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7CF84" w14:textId="26AF4B77" w:rsidR="0032589C" w:rsidRPr="001568B1" w:rsidRDefault="0032589C" w:rsidP="002122E8">
      <w:pPr>
        <w:pStyle w:val="NoSpacing"/>
      </w:pPr>
      <w:r w:rsidRPr="001568B1">
        <w:t>Task One</w:t>
      </w:r>
    </w:p>
    <w:p w14:paraId="23B84000" w14:textId="77777777" w:rsidR="00FB319D" w:rsidRPr="001568B1" w:rsidRDefault="00FB319D" w:rsidP="002122E8">
      <w:pPr>
        <w:pStyle w:val="NoSpacing"/>
      </w:pPr>
    </w:p>
    <w:p w14:paraId="26CD8340" w14:textId="77777777" w:rsidR="00FB319D" w:rsidRPr="001568B1" w:rsidRDefault="00FB319D" w:rsidP="002122E8">
      <w:pPr>
        <w:pStyle w:val="NoSpacing"/>
      </w:pPr>
    </w:p>
    <w:p w14:paraId="76C792AF" w14:textId="46082DAE" w:rsidR="00FB319D" w:rsidRPr="001568B1" w:rsidRDefault="006C062F" w:rsidP="002122E8">
      <w:pPr>
        <w:pStyle w:val="NoSpacing"/>
      </w:pPr>
      <w:r>
        <w:t>AC 1.1</w:t>
      </w:r>
    </w:p>
    <w:p w14:paraId="4E5D69F4" w14:textId="77777777" w:rsidR="00FA2C2E" w:rsidRPr="001568B1" w:rsidRDefault="00FA2C2E" w:rsidP="002122E8">
      <w:pPr>
        <w:pStyle w:val="NoSpacing"/>
      </w:pPr>
      <w:r w:rsidRPr="001568B1">
        <w:t xml:space="preserve">The employee lifecycle consists of six stages: </w:t>
      </w:r>
      <w:r w:rsidR="00A85EC2" w:rsidRPr="001568B1">
        <w:t>attraction, recruitment, onboarding, development, retention and separation.</w:t>
      </w:r>
    </w:p>
    <w:p w14:paraId="43AB4FAC" w14:textId="294F3596" w:rsidR="00EA59E2" w:rsidRPr="001568B1" w:rsidRDefault="00FA2C2E" w:rsidP="002122E8">
      <w:pPr>
        <w:pStyle w:val="NoSpacing"/>
      </w:pPr>
      <w:r w:rsidRPr="001568B1">
        <w:t>Attraction refers to the desire of candidates to apply for a role within the organisatio</w:t>
      </w:r>
      <w:r w:rsidR="00832BF7" w:rsidRPr="001568B1">
        <w:t>n.</w:t>
      </w:r>
      <w:r w:rsidRPr="001568B1">
        <w:t xml:space="preserve"> People Practitioners can contribute to this stage of the employee lifecycle by ensuring that the roles are promoted and advertised in the most relevant ways which reflect how candidates search for roles. People Practitioners can also review how successful different methods of promoting the roles are and ensure that these are given priority in terms of resources and that ways of promoting roles are continually updated to maintain efficiency and react to changes in the jobs market.</w:t>
      </w:r>
      <w:r w:rsidR="004F6751" w:rsidRPr="001568B1">
        <w:t xml:space="preserve"> A key factor to consider is organisational reputation. A positive reputation or having the brand associated with certain characteristics such as innovation, family friendly working etc can assist in attracting prospective candidates. A negative reputation can by contrast have a detrimental impact on the desirability of working for an organisation.</w:t>
      </w:r>
    </w:p>
    <w:p w14:paraId="608AE997" w14:textId="591B861F" w:rsidR="00832BF7" w:rsidRPr="001568B1" w:rsidRDefault="00832BF7" w:rsidP="002122E8">
      <w:pPr>
        <w:pStyle w:val="NoSpacing"/>
      </w:pPr>
      <w:r w:rsidRPr="001568B1">
        <w:t>Recruitment</w:t>
      </w:r>
      <w:r w:rsidR="00D4593D" w:rsidRPr="001568B1">
        <w:t xml:space="preserve"> is the process by which candidates are recruited into roles within the organisation. People Practitioners can play a key role in drafting job and person specifications. People Practitioners support the business and in planning and executing the assessment processes for different roles to ensure that good quality employees who meet the person specifications are recruited.</w:t>
      </w:r>
    </w:p>
    <w:p w14:paraId="1B3CBF90" w14:textId="788943E4" w:rsidR="00D82DAF" w:rsidRPr="001568B1" w:rsidRDefault="00D82DAF" w:rsidP="002122E8">
      <w:pPr>
        <w:pStyle w:val="NoSpacing"/>
      </w:pPr>
      <w:r w:rsidRPr="001568B1">
        <w:t>Onboarding</w:t>
      </w:r>
      <w:r w:rsidR="00C0703E" w:rsidRPr="001568B1">
        <w:t xml:space="preserve"> is the stage at which the new employee beings to integrate within the organisation by learning about the role, organisation, colleagues and the expectations in terms of performance, values and behaviours.</w:t>
      </w:r>
    </w:p>
    <w:p w14:paraId="7253A423" w14:textId="433C2B1F" w:rsidR="00C0703E" w:rsidRPr="001568B1" w:rsidRDefault="00C0703E" w:rsidP="002122E8">
      <w:pPr>
        <w:pStyle w:val="NoSpacing"/>
      </w:pPr>
      <w:r w:rsidRPr="001568B1">
        <w:t xml:space="preserve">Retention is the potentially one of the longest parts of the employee lifecycle and involves ongoing engagement with employees </w:t>
      </w:r>
      <w:proofErr w:type="gramStart"/>
      <w:r w:rsidRPr="001568B1">
        <w:t>in order to</w:t>
      </w:r>
      <w:proofErr w:type="gramEnd"/>
      <w:r w:rsidRPr="001568B1">
        <w:t xml:space="preserve"> encourage them to remain with the organisation. In </w:t>
      </w:r>
      <w:proofErr w:type="gramStart"/>
      <w:r w:rsidRPr="001568B1">
        <w:t>addition</w:t>
      </w:r>
      <w:proofErr w:type="gramEnd"/>
      <w:r w:rsidRPr="001568B1">
        <w:t xml:space="preserve"> maintaining a positive culture and good management of the teams within an organisation can play a crucial role in maintaining the desire of employees to remain with the organisation.</w:t>
      </w:r>
    </w:p>
    <w:p w14:paraId="51E13889" w14:textId="4EEAE277" w:rsidR="00C0703E" w:rsidRPr="001568B1" w:rsidRDefault="00C0703E" w:rsidP="002122E8">
      <w:pPr>
        <w:pStyle w:val="NoSpacing"/>
      </w:pPr>
      <w:r w:rsidRPr="001568B1">
        <w:t xml:space="preserve">Development is the process by which employees are given opportunities to develop within their roles </w:t>
      </w:r>
      <w:proofErr w:type="gramStart"/>
      <w:r w:rsidRPr="001568B1">
        <w:t>and also</w:t>
      </w:r>
      <w:proofErr w:type="gramEnd"/>
      <w:r w:rsidRPr="001568B1">
        <w:t xml:space="preserve"> opportunities to advance to other roles within the organisation. The opportunity for development can be an important factor in encouraging employees to stay with the organisation rather than seek opportunities for development elsewhere.</w:t>
      </w:r>
    </w:p>
    <w:p w14:paraId="00A28725" w14:textId="23E7A8D8" w:rsidR="00C0703E" w:rsidRPr="006C062F" w:rsidRDefault="00C622C0" w:rsidP="002122E8">
      <w:pPr>
        <w:pStyle w:val="NoSpacing"/>
      </w:pPr>
      <w:r w:rsidRPr="001568B1">
        <w:t xml:space="preserve">Offboarding takes place when an employee decides to leave the company and may involve processes such as exit interviews. The purpose of offboarding is to gather information regarding the employee’s experiences within the company and reasons for leaving. This information can be used to identify trends and concerns which </w:t>
      </w:r>
      <w:proofErr w:type="gramStart"/>
      <w:r w:rsidRPr="001568B1">
        <w:t>can  in</w:t>
      </w:r>
      <w:proofErr w:type="gramEnd"/>
      <w:r w:rsidRPr="001568B1">
        <w:t xml:space="preserve"> turn be used to create future strategies to improve retention. Offboarding also provides an opportunity for the organisation to make a positive impact on the employee’s last impression of the company and their views of the company which they may impart to others.</w:t>
      </w:r>
    </w:p>
    <w:p w14:paraId="3930B503" w14:textId="01EEB013" w:rsidR="00FA2C2E" w:rsidRPr="001568B1" w:rsidRDefault="00B953F7" w:rsidP="002122E8">
      <w:pPr>
        <w:pStyle w:val="NoSpacing"/>
      </w:pPr>
      <w:r w:rsidRPr="001568B1">
        <w:t>Separation is the process by which the employee leaves the company. A positive separation and systems such as alumni can encourage employees to return in the future.</w:t>
      </w:r>
    </w:p>
    <w:p w14:paraId="48212699" w14:textId="77777777" w:rsidR="00B953F7" w:rsidRPr="001568B1" w:rsidRDefault="00B953F7" w:rsidP="002122E8">
      <w:pPr>
        <w:pStyle w:val="NoSpacing"/>
      </w:pPr>
    </w:p>
    <w:p w14:paraId="030731A5" w14:textId="77777777" w:rsidR="006C062F" w:rsidRDefault="006C062F" w:rsidP="002122E8">
      <w:pPr>
        <w:pStyle w:val="NoSpacing"/>
      </w:pPr>
      <w:r>
        <w:t xml:space="preserve">AC 1.2 </w:t>
      </w:r>
    </w:p>
    <w:p w14:paraId="6EF03A7E" w14:textId="6190973F" w:rsidR="007F0F03" w:rsidRPr="001568B1" w:rsidRDefault="00E50764" w:rsidP="002122E8">
      <w:pPr>
        <w:pStyle w:val="NoSpacing"/>
      </w:pPr>
      <w:r w:rsidRPr="001568B1">
        <w:t xml:space="preserve">The purpose of a job description is to provide certainty for the employer, employee and job applicants in respect of the duties, responsibilities and expectations of a role. </w:t>
      </w:r>
    </w:p>
    <w:p w14:paraId="1C694281" w14:textId="46C2FBCD" w:rsidR="00E50764" w:rsidRDefault="00E50764" w:rsidP="002122E8">
      <w:pPr>
        <w:pStyle w:val="NoSpacing"/>
      </w:pPr>
      <w:r w:rsidRPr="001568B1">
        <w:t xml:space="preserve">The purpose of a </w:t>
      </w:r>
      <w:r w:rsidR="00D73E38" w:rsidRPr="001568B1">
        <w:t>person</w:t>
      </w:r>
      <w:r w:rsidRPr="001568B1">
        <w:t xml:space="preserve"> specification is to clearly define the experience, skills, qualifications and other qualities required </w:t>
      </w:r>
      <w:proofErr w:type="gramStart"/>
      <w:r w:rsidRPr="001568B1">
        <w:t>in order to</w:t>
      </w:r>
      <w:proofErr w:type="gramEnd"/>
      <w:r w:rsidRPr="001568B1">
        <w:t xml:space="preserve"> carry out a given role. This is beneficial as a recruitment tool for an employer in identifying potentially suitable applicants as well as helping prospective applicants to consider their suitability for the role and to plan how to demonstrate this at a future selection process. A job specification is also useful for identifying potential training needs. It is important to keep</w:t>
      </w:r>
      <w:r w:rsidR="00D73E38" w:rsidRPr="001568B1">
        <w:t xml:space="preserve"> both the job specification and person specification up to date </w:t>
      </w:r>
      <w:proofErr w:type="gramStart"/>
      <w:r w:rsidR="00D73E38" w:rsidRPr="001568B1">
        <w:t>in order to</w:t>
      </w:r>
      <w:proofErr w:type="gramEnd"/>
      <w:r w:rsidR="00D73E38" w:rsidRPr="001568B1">
        <w:t xml:space="preserve"> keep up to date with </w:t>
      </w:r>
      <w:r w:rsidR="00D73E38" w:rsidRPr="001568B1">
        <w:lastRenderedPageBreak/>
        <w:t>the needs of the business and consequent changes to the nature of the role and the qualities required to undertake it.</w:t>
      </w:r>
    </w:p>
    <w:p w14:paraId="0A7AD208" w14:textId="77777777" w:rsidR="00F77E92" w:rsidRPr="001568B1" w:rsidRDefault="00F77E92" w:rsidP="002122E8">
      <w:pPr>
        <w:pStyle w:val="NoSpacing"/>
      </w:pPr>
    </w:p>
    <w:p w14:paraId="2C721C55" w14:textId="1808D5AD" w:rsidR="00FB319D" w:rsidRDefault="00F77E92" w:rsidP="002122E8">
      <w:pPr>
        <w:pStyle w:val="NoSpacing"/>
      </w:pPr>
      <w:r>
        <w:t>AC 1.3</w:t>
      </w:r>
    </w:p>
    <w:p w14:paraId="793904EA" w14:textId="77777777" w:rsidR="00F77E92" w:rsidRPr="001568B1" w:rsidRDefault="00F77E92" w:rsidP="002122E8">
      <w:pPr>
        <w:pStyle w:val="NoSpacing"/>
      </w:pPr>
    </w:p>
    <w:p w14:paraId="161EF5C3" w14:textId="4E6BBB54" w:rsidR="00144FB9" w:rsidRPr="001568B1" w:rsidRDefault="00144FB9" w:rsidP="002122E8">
      <w:pPr>
        <w:pStyle w:val="NoSpacing"/>
      </w:pPr>
      <w:r w:rsidRPr="001568B1">
        <w:t xml:space="preserve">Assessment Day – An assessment day would allow a group of candidates to be assessed </w:t>
      </w:r>
      <w:r w:rsidR="00D113BE" w:rsidRPr="001568B1">
        <w:t xml:space="preserve">in multiple aspects such as interview, a team working exercise, interactions with customers and ICT literacy, numeracy and literacy skills depending on the role and resources of the business. </w:t>
      </w:r>
      <w:r w:rsidR="00BB4CA8" w:rsidRPr="001568B1">
        <w:t xml:space="preserve">This type of recruitment method would be appropriate given the range of </w:t>
      </w:r>
      <w:proofErr w:type="gramStart"/>
      <w:r w:rsidR="00BB4CA8" w:rsidRPr="001568B1">
        <w:t>varied  required</w:t>
      </w:r>
      <w:proofErr w:type="gramEnd"/>
      <w:r w:rsidR="00BB4CA8" w:rsidRPr="001568B1">
        <w:t xml:space="preserve"> as part of the Sales Assistant role.</w:t>
      </w:r>
    </w:p>
    <w:p w14:paraId="653C88F2" w14:textId="77777777" w:rsidR="00144FB9" w:rsidRPr="001568B1" w:rsidRDefault="00144FB9" w:rsidP="002122E8">
      <w:pPr>
        <w:pStyle w:val="NoSpacing"/>
      </w:pPr>
    </w:p>
    <w:p w14:paraId="3D83BCDB" w14:textId="7AE29FA2" w:rsidR="00144FB9" w:rsidRDefault="00144FB9" w:rsidP="002122E8">
      <w:pPr>
        <w:pStyle w:val="NoSpacing"/>
      </w:pPr>
      <w:r w:rsidRPr="001568B1">
        <w:t xml:space="preserve">Trial Shift – </w:t>
      </w:r>
      <w:r w:rsidR="00D113BE" w:rsidRPr="001568B1">
        <w:t>This would enable an employer to assess how a candidate may work in practice within the role as well as observing interactions as part of a team and customer service skills.</w:t>
      </w:r>
      <w:r w:rsidR="00EA1C48" w:rsidRPr="001568B1">
        <w:t xml:space="preserve"> This type of recruitment method would help simulate range of skills needed within the actual environment the candidates would be working. This would assist employers in seeing how a candidate would react and manage the environment in which they would work, whether their customer service skills and values meet those of the business and how the candidates will work in practice as part of the team.</w:t>
      </w:r>
    </w:p>
    <w:p w14:paraId="5EA34929" w14:textId="77777777" w:rsidR="00F77E92" w:rsidRPr="001568B1" w:rsidRDefault="00F77E92" w:rsidP="002122E8">
      <w:pPr>
        <w:pStyle w:val="NoSpacing"/>
      </w:pPr>
    </w:p>
    <w:p w14:paraId="772FD537" w14:textId="77777777" w:rsidR="00144FB9" w:rsidRPr="001568B1" w:rsidRDefault="00144FB9" w:rsidP="002122E8">
      <w:pPr>
        <w:pStyle w:val="NoSpacing"/>
      </w:pPr>
    </w:p>
    <w:p w14:paraId="30B5C112" w14:textId="28163D5F" w:rsidR="00FB319D" w:rsidRDefault="00F77E92" w:rsidP="002122E8">
      <w:pPr>
        <w:pStyle w:val="NoSpacing"/>
      </w:pPr>
      <w:r>
        <w:t>AC 1.4</w:t>
      </w:r>
    </w:p>
    <w:p w14:paraId="056A63CD" w14:textId="77777777" w:rsidR="00F77E92" w:rsidRPr="001568B1" w:rsidRDefault="00F77E92" w:rsidP="002122E8">
      <w:pPr>
        <w:pStyle w:val="NoSpacing"/>
      </w:pPr>
    </w:p>
    <w:p w14:paraId="024255BA" w14:textId="1030EF8C" w:rsidR="00994ABF" w:rsidRPr="001568B1" w:rsidRDefault="00994ABF" w:rsidP="002122E8">
      <w:pPr>
        <w:pStyle w:val="NoSpacing"/>
      </w:pPr>
      <w:r w:rsidRPr="001568B1">
        <w:t xml:space="preserve">Assessment Day – depending on number and type of assessments and number of </w:t>
      </w:r>
      <w:r w:rsidR="00022BCA" w:rsidRPr="001568B1">
        <w:t>candidates included</w:t>
      </w:r>
      <w:r w:rsidRPr="001568B1">
        <w:t xml:space="preserve"> as part of the assessment day it can have the potential to be resource intensive in terms of </w:t>
      </w:r>
      <w:r w:rsidR="00022BCA" w:rsidRPr="001568B1">
        <w:t>the time and budget required</w:t>
      </w:r>
      <w:r w:rsidRPr="001568B1">
        <w:t xml:space="preserve"> in planning, organising, holding and reviewing the assessments. </w:t>
      </w:r>
      <w:r w:rsidR="00022BCA" w:rsidRPr="001568B1">
        <w:t xml:space="preserve">The availability of knowledge and experience of running assessment </w:t>
      </w:r>
      <w:proofErr w:type="gramStart"/>
      <w:r w:rsidR="00022BCA" w:rsidRPr="001568B1">
        <w:t>days  and</w:t>
      </w:r>
      <w:proofErr w:type="gramEnd"/>
      <w:r w:rsidR="00022BCA" w:rsidRPr="001568B1">
        <w:t xml:space="preserve"> of each individual assessment should also be considered if the assessment day is to be valuable in identifying good</w:t>
      </w:r>
      <w:r w:rsidR="002A7F41" w:rsidRPr="001568B1">
        <w:t xml:space="preserve"> and effective employees who meet the person specification</w:t>
      </w:r>
      <w:r w:rsidR="00022BCA" w:rsidRPr="001568B1">
        <w:t xml:space="preserve">. </w:t>
      </w:r>
      <w:r w:rsidRPr="001568B1">
        <w:t>It is also important to consider how the assessments will be held in a way which would be accessible and fair to a range of candidates who may be neurodiverse or have disabilities.</w:t>
      </w:r>
    </w:p>
    <w:p w14:paraId="20D171D8" w14:textId="77777777" w:rsidR="002A7F41" w:rsidRPr="001568B1" w:rsidRDefault="002A7F41" w:rsidP="002122E8">
      <w:pPr>
        <w:pStyle w:val="NoSpacing"/>
      </w:pPr>
    </w:p>
    <w:p w14:paraId="60F4A490" w14:textId="55186568" w:rsidR="002A7F41" w:rsidRDefault="002A7F41" w:rsidP="002122E8">
      <w:pPr>
        <w:pStyle w:val="NoSpacing"/>
      </w:pPr>
      <w:r w:rsidRPr="001568B1">
        <w:t xml:space="preserve">Trial Shift </w:t>
      </w:r>
      <w:r w:rsidR="00C86039" w:rsidRPr="001568B1">
        <w:t>–</w:t>
      </w:r>
      <w:r w:rsidRPr="001568B1">
        <w:t xml:space="preserve"> </w:t>
      </w:r>
      <w:r w:rsidR="00C86039" w:rsidRPr="001568B1">
        <w:t xml:space="preserve">It is important to consider how a trial shift will be assessed </w:t>
      </w:r>
      <w:proofErr w:type="gramStart"/>
      <w:r w:rsidR="00C86039" w:rsidRPr="001568B1">
        <w:t>in order to</w:t>
      </w:r>
      <w:proofErr w:type="gramEnd"/>
      <w:r w:rsidR="00C86039" w:rsidRPr="001568B1">
        <w:t xml:space="preserve"> provide an objective assessment of candidates against the person specification.  Ideally a framework for assessment would be agreed in advance and be made available to the person or persons carrying out the assessment of the shift. This would help safeguard against candidates being favoured due to being liked by team members with little regard to the person and job specifications. An employer will need to decide whether a manager, human resources personnel or other employees or a combination would be observing and providing any additional tasks. If the candidates are to be working with the </w:t>
      </w:r>
      <w:proofErr w:type="gramStart"/>
      <w:r w:rsidR="00C86039" w:rsidRPr="001568B1">
        <w:t>team</w:t>
      </w:r>
      <w:proofErr w:type="gramEnd"/>
      <w:r w:rsidR="00C86039" w:rsidRPr="001568B1">
        <w:t xml:space="preserve"> then a plan would need to be in place to ensure that either there is a dedicated assessor or workload is distributed within the team to allow for sufficient time and to be spent by other team members in working with and assessing the candidates and minimise impact on the business.</w:t>
      </w:r>
    </w:p>
    <w:p w14:paraId="6F9E08F9" w14:textId="77777777" w:rsidR="000A19B1" w:rsidRPr="001568B1" w:rsidRDefault="000A19B1" w:rsidP="002122E8">
      <w:pPr>
        <w:pStyle w:val="NoSpacing"/>
      </w:pPr>
    </w:p>
    <w:p w14:paraId="1E5869C9" w14:textId="2F1A7BC2" w:rsidR="000A19B1" w:rsidRDefault="000A19B1" w:rsidP="002122E8">
      <w:pPr>
        <w:pStyle w:val="NoSpacing"/>
      </w:pPr>
      <w:r>
        <w:t>AC 2.1</w:t>
      </w:r>
    </w:p>
    <w:p w14:paraId="7E011A99" w14:textId="77777777" w:rsidR="000A19B1" w:rsidRDefault="000A19B1" w:rsidP="002122E8">
      <w:pPr>
        <w:pStyle w:val="NoSpacing"/>
      </w:pPr>
    </w:p>
    <w:p w14:paraId="6042FDF8" w14:textId="6A78260B" w:rsidR="00B53995" w:rsidRPr="001568B1" w:rsidRDefault="00386AD4" w:rsidP="002122E8">
      <w:pPr>
        <w:pStyle w:val="NoSpacing"/>
      </w:pPr>
      <w:r w:rsidRPr="001568B1">
        <w:t xml:space="preserve">Interview – </w:t>
      </w:r>
      <w:r w:rsidR="005D0DBF" w:rsidRPr="001568B1">
        <w:t xml:space="preserve">an interview would enable the business to assess a candidate through a series of questions designed to explore the candidate’s qualities against the person specification. </w:t>
      </w:r>
      <w:r w:rsidR="00B53995" w:rsidRPr="001568B1">
        <w:t xml:space="preserve">This could be carried out by a sole interviewer or by a panel and has the advantage of being less resource intensive than some other selection methods and may be particularly useful for small and new businesses which may have limited resources when starting out. An interview would enable the business to explore a candidates experience of sales, customer service, knowledge of the fresh meat sector, organic products, a </w:t>
      </w:r>
      <w:proofErr w:type="gramStart"/>
      <w:r w:rsidR="00B53995" w:rsidRPr="001568B1">
        <w:t>candidates</w:t>
      </w:r>
      <w:proofErr w:type="gramEnd"/>
      <w:r w:rsidR="00B53995" w:rsidRPr="001568B1">
        <w:t xml:space="preserve"> values, history and the extent to which they may fulfil the role. </w:t>
      </w:r>
    </w:p>
    <w:p w14:paraId="1EADFCCC" w14:textId="77777777" w:rsidR="00386AD4" w:rsidRPr="001568B1" w:rsidRDefault="00386AD4" w:rsidP="002122E8">
      <w:pPr>
        <w:pStyle w:val="NoSpacing"/>
      </w:pPr>
    </w:p>
    <w:p w14:paraId="2E9D2CD7" w14:textId="5783D565" w:rsidR="00386AD4" w:rsidRPr="001568B1" w:rsidRDefault="00386AD4" w:rsidP="002122E8">
      <w:pPr>
        <w:pStyle w:val="NoSpacing"/>
      </w:pPr>
      <w:r w:rsidRPr="001568B1">
        <w:t xml:space="preserve">Customer Interaction Task </w:t>
      </w:r>
      <w:r w:rsidR="00B53995" w:rsidRPr="001568B1">
        <w:t>–</w:t>
      </w:r>
      <w:r w:rsidRPr="001568B1">
        <w:t xml:space="preserve"> </w:t>
      </w:r>
      <w:r w:rsidR="00B53995" w:rsidRPr="001568B1">
        <w:t xml:space="preserve">Given the focus of service, product knowledge and people skills which are inherent with the customer service role it may be valuable to assess how a candidate can interact with, sell products to and manage difficult issues with customers. This could be done by assessing interactions with real customers or through role playing with the assessor. This method is flexible in that it can be tailored to fit in with the time and other resources available to the business and should not be a resource intensive method of assessment. This method would be particularly suited to a new business with limited resources </w:t>
      </w:r>
      <w:proofErr w:type="gramStart"/>
      <w:r w:rsidR="00B53995" w:rsidRPr="001568B1">
        <w:t>who’s</w:t>
      </w:r>
      <w:proofErr w:type="gramEnd"/>
      <w:r w:rsidR="00B53995" w:rsidRPr="001568B1">
        <w:t xml:space="preserve"> focus is on sales and good customer experience.</w:t>
      </w:r>
    </w:p>
    <w:p w14:paraId="2793CA5D" w14:textId="77777777" w:rsidR="00BB4CA8" w:rsidRPr="001568B1" w:rsidRDefault="00BB4CA8" w:rsidP="002122E8">
      <w:pPr>
        <w:pStyle w:val="NoSpacing"/>
      </w:pPr>
    </w:p>
    <w:p w14:paraId="2A872DC0" w14:textId="2D2473B8" w:rsidR="00FB319D" w:rsidRPr="001568B1" w:rsidRDefault="000A19B1" w:rsidP="002122E8">
      <w:pPr>
        <w:pStyle w:val="NoSpacing"/>
      </w:pPr>
      <w:r>
        <w:t>AC 2.4</w:t>
      </w:r>
    </w:p>
    <w:p w14:paraId="3BC78E8F" w14:textId="77777777" w:rsidR="003E6E03" w:rsidRPr="001568B1" w:rsidRDefault="003E6E03" w:rsidP="002122E8">
      <w:pPr>
        <w:pStyle w:val="NoSpacing"/>
      </w:pPr>
    </w:p>
    <w:p w14:paraId="445F6C87" w14:textId="2892EEE8" w:rsidR="003E6E03" w:rsidRPr="001568B1" w:rsidRDefault="003E6E03" w:rsidP="002122E8">
      <w:pPr>
        <w:pStyle w:val="NoSpacing"/>
      </w:pPr>
      <w:r w:rsidRPr="001568B1">
        <w:t xml:space="preserve">Clean Quarter Limited should retain records of applicants including information gathered from application forms or online applications. Close </w:t>
      </w:r>
      <w:r w:rsidR="00462ACC" w:rsidRPr="001568B1">
        <w:t>Quarter</w:t>
      </w:r>
      <w:r w:rsidRPr="001568B1">
        <w:t xml:space="preserve"> should retain equality and diversity records</w:t>
      </w:r>
      <w:r w:rsidR="00462ACC" w:rsidRPr="001568B1">
        <w:t xml:space="preserve"> of candidates, </w:t>
      </w:r>
      <w:r w:rsidR="003940ED" w:rsidRPr="001568B1">
        <w:t xml:space="preserve">health information, </w:t>
      </w:r>
      <w:r w:rsidR="00576068" w:rsidRPr="001568B1">
        <w:t xml:space="preserve">emergency contacts, bank details, </w:t>
      </w:r>
      <w:r w:rsidR="00462ACC" w:rsidRPr="001568B1">
        <w:t>records of the assessments and decisions including correspondence with candidates.</w:t>
      </w:r>
      <w:r w:rsidR="004B7C61" w:rsidRPr="001568B1">
        <w:t xml:space="preserve"> It is important to retain these records in case o</w:t>
      </w:r>
      <w:r w:rsidR="00802538" w:rsidRPr="001568B1">
        <w:t>f</w:t>
      </w:r>
      <w:r w:rsidR="004B7C61" w:rsidRPr="001568B1">
        <w:t xml:space="preserve"> complaint or legal challenge as well as to ensure a fair and good quality recruitment process, protect the business reputation and goodwill, identify areas for improvement, monitor equality and diversity in the workforce.</w:t>
      </w:r>
      <w:r w:rsidR="003940ED" w:rsidRPr="001568B1">
        <w:t xml:space="preserve"> Clean Quarter Limited will also need to have a clear policy for who can access different types of information and how information will be </w:t>
      </w:r>
      <w:r w:rsidR="00576068" w:rsidRPr="001568B1">
        <w:t xml:space="preserve">stored securely and </w:t>
      </w:r>
      <w:r w:rsidR="003940ED" w:rsidRPr="001568B1">
        <w:t>kept</w:t>
      </w:r>
      <w:r w:rsidR="00576068" w:rsidRPr="001568B1">
        <w:t xml:space="preserve"> </w:t>
      </w:r>
      <w:r w:rsidR="003940ED" w:rsidRPr="001568B1">
        <w:t>accurate and up to date.</w:t>
      </w:r>
    </w:p>
    <w:p w14:paraId="66977239" w14:textId="77777777" w:rsidR="00295E8B" w:rsidRPr="002122E8" w:rsidRDefault="00295E8B" w:rsidP="002122E8">
      <w:pPr>
        <w:pStyle w:val="NoSpacing"/>
      </w:pPr>
    </w:p>
    <w:p w14:paraId="0C247C41" w14:textId="77777777" w:rsidR="00295E8B" w:rsidRPr="001568B1" w:rsidRDefault="00295E8B" w:rsidP="0032589C">
      <w:pPr>
        <w:pStyle w:val="NoSpacing"/>
        <w:rPr>
          <w:color w:val="000000" w:themeColor="text1"/>
        </w:rPr>
      </w:pPr>
    </w:p>
    <w:p w14:paraId="4448605A" w14:textId="7DBFBBC1" w:rsidR="00295E8B" w:rsidRPr="001568B1" w:rsidRDefault="00295E8B" w:rsidP="0032589C">
      <w:pPr>
        <w:pStyle w:val="NoSpacing"/>
        <w:rPr>
          <w:color w:val="000000" w:themeColor="text1"/>
        </w:rPr>
      </w:pPr>
      <w:r w:rsidRPr="001568B1">
        <w:rPr>
          <w:color w:val="000000" w:themeColor="text1"/>
        </w:rPr>
        <w:t>AC 2.5</w:t>
      </w:r>
    </w:p>
    <w:p w14:paraId="7E45631B" w14:textId="77777777" w:rsidR="00295E8B" w:rsidRPr="001568B1" w:rsidRDefault="00295E8B" w:rsidP="0032589C">
      <w:pPr>
        <w:pStyle w:val="NoSpacing"/>
        <w:rPr>
          <w:color w:val="000000" w:themeColor="text1"/>
        </w:rPr>
      </w:pPr>
    </w:p>
    <w:p w14:paraId="3510EAF9" w14:textId="4081BDF2" w:rsidR="00295E8B" w:rsidRPr="001568B1" w:rsidRDefault="00295E8B" w:rsidP="0032589C">
      <w:pPr>
        <w:pStyle w:val="NoSpacing"/>
        <w:rPr>
          <w:color w:val="000000" w:themeColor="text1"/>
        </w:rPr>
      </w:pPr>
      <w:r w:rsidRPr="001568B1">
        <w:rPr>
          <w:color w:val="000000" w:themeColor="text1"/>
        </w:rPr>
        <w:t>Unsuccessful Letter:</w:t>
      </w:r>
    </w:p>
    <w:p w14:paraId="4ABB8893" w14:textId="77777777" w:rsidR="00295E8B" w:rsidRPr="001568B1" w:rsidRDefault="00295E8B" w:rsidP="0032589C">
      <w:pPr>
        <w:pStyle w:val="NoSpacing"/>
        <w:pBdr>
          <w:bottom w:val="single" w:sz="12" w:space="1" w:color="auto"/>
        </w:pBdr>
        <w:rPr>
          <w:color w:val="000000" w:themeColor="text1"/>
        </w:rPr>
      </w:pPr>
    </w:p>
    <w:p w14:paraId="5EF17589" w14:textId="77777777" w:rsidR="00295E8B" w:rsidRDefault="00295E8B" w:rsidP="0032589C">
      <w:pPr>
        <w:pStyle w:val="NoSpacing"/>
        <w:rPr>
          <w:color w:val="000000" w:themeColor="text1"/>
        </w:rPr>
      </w:pPr>
    </w:p>
    <w:p w14:paraId="55618CA8" w14:textId="07089ECF" w:rsidR="002119C4" w:rsidRPr="001568B1" w:rsidRDefault="002119C4" w:rsidP="0032589C">
      <w:pPr>
        <w:pStyle w:val="NoSpacing"/>
        <w:rPr>
          <w:color w:val="000000" w:themeColor="text1"/>
        </w:rPr>
      </w:pPr>
      <w:r>
        <w:rPr>
          <w:color w:val="000000" w:themeColor="text1"/>
        </w:rPr>
        <w:t>Date</w:t>
      </w:r>
    </w:p>
    <w:p w14:paraId="3CEA5FE7" w14:textId="77777777" w:rsidR="00295E8B" w:rsidRPr="001568B1" w:rsidRDefault="00295E8B" w:rsidP="0032589C">
      <w:pPr>
        <w:pStyle w:val="NoSpacing"/>
        <w:rPr>
          <w:color w:val="000000" w:themeColor="text1"/>
        </w:rPr>
      </w:pPr>
    </w:p>
    <w:p w14:paraId="2A12EA05" w14:textId="77777777" w:rsidR="00295E8B" w:rsidRPr="001568B1" w:rsidRDefault="00295E8B" w:rsidP="00295E8B">
      <w:pPr>
        <w:pStyle w:val="NoSpacing"/>
        <w:rPr>
          <w:b/>
          <w:color w:val="000000" w:themeColor="text1"/>
          <w:szCs w:val="22"/>
          <w:u w:val="single"/>
        </w:rPr>
      </w:pPr>
      <w:r w:rsidRPr="001568B1">
        <w:rPr>
          <w:b/>
          <w:color w:val="000000" w:themeColor="text1"/>
          <w:szCs w:val="22"/>
          <w:u w:val="single"/>
        </w:rPr>
        <w:t>Private &amp; Confidential</w:t>
      </w:r>
    </w:p>
    <w:p w14:paraId="32A89BA8" w14:textId="00983E6E" w:rsidR="00295E8B" w:rsidRPr="002119C4" w:rsidRDefault="008A458A" w:rsidP="00295E8B">
      <w:pPr>
        <w:pStyle w:val="NoSpacing"/>
        <w:rPr>
          <w:color w:val="000000" w:themeColor="text1"/>
          <w:szCs w:val="22"/>
        </w:rPr>
      </w:pPr>
      <w:r w:rsidRPr="002119C4">
        <w:rPr>
          <w:color w:val="000000" w:themeColor="text1"/>
          <w:szCs w:val="22"/>
        </w:rPr>
        <w:t>NAME</w:t>
      </w:r>
    </w:p>
    <w:p w14:paraId="09684DB5" w14:textId="20E847EF" w:rsidR="00295E8B" w:rsidRPr="002119C4" w:rsidRDefault="00295E8B" w:rsidP="00295E8B">
      <w:pPr>
        <w:pStyle w:val="NoSpacing"/>
        <w:rPr>
          <w:color w:val="000000" w:themeColor="text1"/>
          <w:szCs w:val="22"/>
        </w:rPr>
      </w:pPr>
      <w:r w:rsidRPr="002119C4">
        <w:rPr>
          <w:color w:val="000000" w:themeColor="text1"/>
          <w:szCs w:val="22"/>
        </w:rPr>
        <w:t>Address</w:t>
      </w:r>
    </w:p>
    <w:p w14:paraId="0179CBC9" w14:textId="172D16C7" w:rsidR="00295E8B" w:rsidRPr="002119C4" w:rsidRDefault="00295E8B" w:rsidP="00295E8B">
      <w:pPr>
        <w:pStyle w:val="NoSpacing"/>
        <w:rPr>
          <w:color w:val="000000" w:themeColor="text1"/>
          <w:szCs w:val="22"/>
        </w:rPr>
      </w:pPr>
      <w:r w:rsidRPr="002119C4">
        <w:rPr>
          <w:color w:val="000000" w:themeColor="text1"/>
          <w:szCs w:val="22"/>
        </w:rPr>
        <w:t xml:space="preserve">Address </w:t>
      </w:r>
    </w:p>
    <w:p w14:paraId="388B85E2" w14:textId="37CF9B86" w:rsidR="00295E8B" w:rsidRPr="002119C4" w:rsidRDefault="00295E8B" w:rsidP="00295E8B">
      <w:pPr>
        <w:pStyle w:val="NoSpacing"/>
        <w:rPr>
          <w:color w:val="000000" w:themeColor="text1"/>
          <w:szCs w:val="22"/>
        </w:rPr>
      </w:pPr>
      <w:r w:rsidRPr="002119C4">
        <w:rPr>
          <w:color w:val="000000" w:themeColor="text1"/>
          <w:szCs w:val="22"/>
        </w:rPr>
        <w:t>Address</w:t>
      </w:r>
    </w:p>
    <w:p w14:paraId="09F37B01" w14:textId="1AD839F1" w:rsidR="00295E8B" w:rsidRPr="001568B1" w:rsidRDefault="002119C4" w:rsidP="002119C4">
      <w:pPr>
        <w:pStyle w:val="NoSpacing"/>
        <w:rPr>
          <w:color w:val="000000" w:themeColor="text1"/>
          <w:szCs w:val="22"/>
        </w:rPr>
      </w:pPr>
      <w:r w:rsidRPr="002119C4">
        <w:rPr>
          <w:color w:val="000000" w:themeColor="text1"/>
          <w:szCs w:val="22"/>
        </w:rPr>
        <w:t>Post Code</w:t>
      </w:r>
    </w:p>
    <w:p w14:paraId="5CC287DD" w14:textId="77777777" w:rsidR="00295E8B" w:rsidRPr="001568B1" w:rsidRDefault="00295E8B" w:rsidP="00295E8B">
      <w:pPr>
        <w:spacing w:after="0" w:line="240" w:lineRule="auto"/>
        <w:jc w:val="both"/>
        <w:rPr>
          <w:color w:val="000000" w:themeColor="text1"/>
          <w:szCs w:val="22"/>
        </w:rPr>
      </w:pPr>
    </w:p>
    <w:p w14:paraId="2DE31376" w14:textId="77777777" w:rsidR="00295E8B" w:rsidRPr="001568B1" w:rsidRDefault="00295E8B" w:rsidP="00295E8B">
      <w:pPr>
        <w:spacing w:after="0" w:line="240" w:lineRule="auto"/>
        <w:jc w:val="both"/>
        <w:rPr>
          <w:color w:val="000000" w:themeColor="text1"/>
          <w:szCs w:val="22"/>
        </w:rPr>
      </w:pPr>
    </w:p>
    <w:p w14:paraId="7B6E581A" w14:textId="77777777" w:rsidR="00295E8B" w:rsidRPr="001568B1" w:rsidRDefault="00295E8B" w:rsidP="00295E8B">
      <w:pPr>
        <w:spacing w:after="0" w:line="240" w:lineRule="auto"/>
        <w:jc w:val="both"/>
        <w:rPr>
          <w:b/>
          <w:bCs/>
          <w:color w:val="000000" w:themeColor="text1"/>
          <w:szCs w:val="22"/>
        </w:rPr>
      </w:pPr>
      <w:r w:rsidRPr="001568B1">
        <w:rPr>
          <w:b/>
          <w:bCs/>
          <w:color w:val="000000" w:themeColor="text1"/>
          <w:szCs w:val="22"/>
        </w:rPr>
        <w:t>RE:  Sales Assistant Application</w:t>
      </w:r>
    </w:p>
    <w:p w14:paraId="5336CD2A" w14:textId="77777777" w:rsidR="00295E8B" w:rsidRPr="001568B1" w:rsidRDefault="00295E8B" w:rsidP="00295E8B">
      <w:pPr>
        <w:spacing w:after="0" w:line="240" w:lineRule="auto"/>
        <w:jc w:val="both"/>
        <w:rPr>
          <w:color w:val="000000" w:themeColor="text1"/>
          <w:szCs w:val="22"/>
        </w:rPr>
      </w:pPr>
    </w:p>
    <w:p w14:paraId="78699780" w14:textId="79F1C6A7" w:rsidR="00295E8B" w:rsidRPr="001568B1" w:rsidRDefault="00295E8B" w:rsidP="00295E8B">
      <w:pPr>
        <w:jc w:val="both"/>
        <w:rPr>
          <w:color w:val="000000" w:themeColor="text1"/>
          <w:szCs w:val="22"/>
        </w:rPr>
      </w:pPr>
      <w:r w:rsidRPr="001568B1">
        <w:rPr>
          <w:color w:val="000000" w:themeColor="text1"/>
          <w:szCs w:val="22"/>
        </w:rPr>
        <w:t xml:space="preserve">Dear </w:t>
      </w:r>
      <w:r w:rsidR="008A458A">
        <w:rPr>
          <w:color w:val="000000" w:themeColor="text1"/>
          <w:szCs w:val="22"/>
        </w:rPr>
        <w:t>NAME</w:t>
      </w:r>
    </w:p>
    <w:p w14:paraId="05E60223" w14:textId="77777777" w:rsidR="00295E8B" w:rsidRPr="001568B1" w:rsidRDefault="00295E8B" w:rsidP="00295E8B">
      <w:pPr>
        <w:jc w:val="both"/>
        <w:rPr>
          <w:color w:val="000000" w:themeColor="text1"/>
          <w:szCs w:val="22"/>
        </w:rPr>
      </w:pPr>
      <w:r w:rsidRPr="001568B1">
        <w:rPr>
          <w:color w:val="000000" w:themeColor="text1"/>
          <w:szCs w:val="22"/>
        </w:rPr>
        <w:t>Thank you for attending the interview for the position of Sales Assistant</w:t>
      </w:r>
      <w:r w:rsidRPr="001568B1">
        <w:rPr>
          <w:b/>
          <w:color w:val="000000" w:themeColor="text1"/>
          <w:szCs w:val="22"/>
        </w:rPr>
        <w:t xml:space="preserve"> </w:t>
      </w:r>
      <w:r w:rsidRPr="001568B1">
        <w:rPr>
          <w:color w:val="000000" w:themeColor="text1"/>
          <w:szCs w:val="22"/>
        </w:rPr>
        <w:t xml:space="preserve">at Clean Quarter Ltd. Having carefully considered your qualifications and experience, I regret to inform you that you have not been successful on this occasion. </w:t>
      </w:r>
    </w:p>
    <w:p w14:paraId="63ECBD46" w14:textId="0A2CA38F" w:rsidR="00295E8B" w:rsidRPr="001568B1" w:rsidRDefault="00295E8B" w:rsidP="00295E8B">
      <w:pPr>
        <w:jc w:val="both"/>
        <w:rPr>
          <w:color w:val="000000" w:themeColor="text1"/>
          <w:szCs w:val="22"/>
        </w:rPr>
      </w:pPr>
      <w:r w:rsidRPr="001568B1">
        <w:rPr>
          <w:color w:val="000000" w:themeColor="text1"/>
          <w:szCs w:val="22"/>
        </w:rPr>
        <w:t xml:space="preserve">If you would like any feedback, please do not hesitate to contact me on </w:t>
      </w:r>
      <w:r w:rsidR="008A458A">
        <w:rPr>
          <w:b/>
          <w:color w:val="000000" w:themeColor="text1"/>
          <w:szCs w:val="22"/>
        </w:rPr>
        <w:t xml:space="preserve">XXXX XXX </w:t>
      </w:r>
      <w:proofErr w:type="spellStart"/>
      <w:r w:rsidR="008A458A">
        <w:rPr>
          <w:b/>
          <w:color w:val="000000" w:themeColor="text1"/>
          <w:szCs w:val="22"/>
        </w:rPr>
        <w:t>XXX</w:t>
      </w:r>
      <w:proofErr w:type="spellEnd"/>
      <w:r w:rsidR="008A458A">
        <w:rPr>
          <w:b/>
          <w:color w:val="000000" w:themeColor="text1"/>
          <w:szCs w:val="22"/>
        </w:rPr>
        <w:t>.</w:t>
      </w:r>
    </w:p>
    <w:p w14:paraId="0C2607FD" w14:textId="77777777" w:rsidR="00295E8B" w:rsidRPr="001568B1" w:rsidRDefault="00295E8B" w:rsidP="00295E8B">
      <w:pPr>
        <w:jc w:val="both"/>
        <w:rPr>
          <w:color w:val="000000" w:themeColor="text1"/>
          <w:szCs w:val="22"/>
        </w:rPr>
      </w:pPr>
      <w:r w:rsidRPr="001568B1">
        <w:rPr>
          <w:color w:val="000000" w:themeColor="text1"/>
          <w:szCs w:val="22"/>
        </w:rPr>
        <w:t>I would like to take this opportunity to thank you for your interest in the role and wish you every success in any future applications you may submit.</w:t>
      </w:r>
    </w:p>
    <w:p w14:paraId="2A0D3B6B" w14:textId="77777777" w:rsidR="00295E8B" w:rsidRPr="001568B1" w:rsidRDefault="00295E8B" w:rsidP="00295E8B">
      <w:pPr>
        <w:jc w:val="both"/>
        <w:rPr>
          <w:color w:val="000000" w:themeColor="text1"/>
          <w:szCs w:val="22"/>
        </w:rPr>
      </w:pPr>
    </w:p>
    <w:p w14:paraId="58AD4EC9" w14:textId="77777777" w:rsidR="00295E8B" w:rsidRPr="001568B1" w:rsidRDefault="00295E8B" w:rsidP="00295E8B">
      <w:pPr>
        <w:jc w:val="both"/>
        <w:rPr>
          <w:color w:val="000000" w:themeColor="text1"/>
          <w:szCs w:val="22"/>
        </w:rPr>
      </w:pPr>
      <w:r w:rsidRPr="001568B1">
        <w:rPr>
          <w:color w:val="000000" w:themeColor="text1"/>
          <w:szCs w:val="22"/>
        </w:rPr>
        <w:lastRenderedPageBreak/>
        <w:t>Yours sincerely,</w:t>
      </w:r>
    </w:p>
    <w:p w14:paraId="0BB469D6" w14:textId="77777777" w:rsidR="00295E8B" w:rsidRPr="001568B1" w:rsidRDefault="00295E8B" w:rsidP="00295E8B">
      <w:pPr>
        <w:jc w:val="both"/>
        <w:rPr>
          <w:color w:val="000000" w:themeColor="text1"/>
          <w:szCs w:val="22"/>
        </w:rPr>
      </w:pPr>
    </w:p>
    <w:p w14:paraId="59C7CC3F" w14:textId="6B06CA44" w:rsidR="00295E8B" w:rsidRDefault="008A458A" w:rsidP="00295E8B">
      <w:pPr>
        <w:spacing w:after="0"/>
        <w:jc w:val="both"/>
        <w:rPr>
          <w:b/>
          <w:color w:val="000000" w:themeColor="text1"/>
          <w:szCs w:val="22"/>
        </w:rPr>
      </w:pPr>
      <w:r>
        <w:rPr>
          <w:b/>
          <w:color w:val="000000" w:themeColor="text1"/>
          <w:szCs w:val="22"/>
        </w:rPr>
        <w:t>NAME</w:t>
      </w:r>
    </w:p>
    <w:p w14:paraId="23E24F3C" w14:textId="00C14D27" w:rsidR="008A458A" w:rsidRPr="001568B1" w:rsidRDefault="008A458A" w:rsidP="00295E8B">
      <w:pPr>
        <w:spacing w:after="0"/>
        <w:jc w:val="both"/>
        <w:rPr>
          <w:b/>
          <w:color w:val="000000" w:themeColor="text1"/>
          <w:szCs w:val="22"/>
        </w:rPr>
      </w:pPr>
      <w:r>
        <w:rPr>
          <w:b/>
          <w:color w:val="000000" w:themeColor="text1"/>
          <w:szCs w:val="22"/>
        </w:rPr>
        <w:t>POSITION</w:t>
      </w:r>
    </w:p>
    <w:p w14:paraId="60F36EE4" w14:textId="77777777" w:rsidR="00295E8B" w:rsidRPr="001568B1" w:rsidRDefault="00295E8B" w:rsidP="00295E8B">
      <w:pPr>
        <w:spacing w:after="0"/>
        <w:jc w:val="both"/>
        <w:rPr>
          <w:bCs/>
          <w:color w:val="000000" w:themeColor="text1"/>
          <w:szCs w:val="22"/>
        </w:rPr>
      </w:pPr>
      <w:r w:rsidRPr="001568B1">
        <w:rPr>
          <w:bCs/>
          <w:color w:val="000000" w:themeColor="text1"/>
          <w:szCs w:val="22"/>
        </w:rPr>
        <w:t xml:space="preserve">Clean Quarter Ltd </w:t>
      </w:r>
    </w:p>
    <w:p w14:paraId="75F21125" w14:textId="77777777" w:rsidR="00295E8B" w:rsidRPr="001568B1" w:rsidRDefault="00295E8B" w:rsidP="00295E8B">
      <w:pPr>
        <w:pBdr>
          <w:bottom w:val="single" w:sz="12" w:space="1" w:color="auto"/>
        </w:pBdr>
        <w:spacing w:line="240" w:lineRule="auto"/>
        <w:rPr>
          <w:color w:val="000000" w:themeColor="text1"/>
          <w:sz w:val="24"/>
        </w:rPr>
      </w:pPr>
    </w:p>
    <w:p w14:paraId="5AE5A905" w14:textId="4D5148B6" w:rsidR="00295E8B" w:rsidRPr="001568B1" w:rsidRDefault="00295E8B" w:rsidP="0032589C">
      <w:pPr>
        <w:pStyle w:val="NoSpacing"/>
        <w:rPr>
          <w:color w:val="000000" w:themeColor="text1"/>
        </w:rPr>
      </w:pPr>
      <w:r w:rsidRPr="001568B1">
        <w:rPr>
          <w:color w:val="000000" w:themeColor="text1"/>
        </w:rPr>
        <w:t>Successful Letter:</w:t>
      </w:r>
    </w:p>
    <w:p w14:paraId="5EC537BD" w14:textId="77777777" w:rsidR="00295E8B" w:rsidRPr="001568B1" w:rsidRDefault="00295E8B" w:rsidP="0032589C">
      <w:pPr>
        <w:pStyle w:val="NoSpacing"/>
        <w:rPr>
          <w:color w:val="000000" w:themeColor="text1"/>
        </w:rPr>
      </w:pPr>
    </w:p>
    <w:p w14:paraId="2593B72F" w14:textId="77777777" w:rsidR="00295E8B" w:rsidRPr="001568B1" w:rsidRDefault="00295E8B" w:rsidP="0032589C">
      <w:pPr>
        <w:pStyle w:val="NoSpacing"/>
        <w:rPr>
          <w:color w:val="000000" w:themeColor="text1"/>
        </w:rPr>
      </w:pPr>
    </w:p>
    <w:p w14:paraId="6A60351D" w14:textId="1F9D4B54" w:rsidR="008A458A" w:rsidRPr="007752CB" w:rsidRDefault="002119C4" w:rsidP="008A458A">
      <w:pPr>
        <w:spacing w:after="0" w:line="240" w:lineRule="auto"/>
        <w:jc w:val="both"/>
        <w:rPr>
          <w:rFonts w:asciiTheme="minorHAnsi" w:hAnsiTheme="minorHAnsi" w:cstheme="minorHAnsi"/>
        </w:rPr>
      </w:pPr>
      <w:r>
        <w:rPr>
          <w:rFonts w:asciiTheme="minorHAnsi" w:hAnsiTheme="minorHAnsi" w:cstheme="minorHAnsi"/>
        </w:rPr>
        <w:t>Date</w:t>
      </w:r>
    </w:p>
    <w:p w14:paraId="07E29326" w14:textId="77777777" w:rsidR="008A458A" w:rsidRPr="007752CB" w:rsidRDefault="008A458A" w:rsidP="008A458A">
      <w:pPr>
        <w:spacing w:after="0" w:line="240" w:lineRule="auto"/>
        <w:jc w:val="both"/>
        <w:rPr>
          <w:rFonts w:asciiTheme="minorHAnsi" w:hAnsiTheme="minorHAnsi" w:cstheme="minorHAnsi"/>
        </w:rPr>
      </w:pPr>
    </w:p>
    <w:p w14:paraId="1A33D02E" w14:textId="77777777" w:rsidR="008A458A" w:rsidRPr="007752CB" w:rsidRDefault="008A458A" w:rsidP="008A458A">
      <w:pPr>
        <w:spacing w:after="0" w:line="240" w:lineRule="auto"/>
        <w:jc w:val="both"/>
        <w:rPr>
          <w:rFonts w:asciiTheme="minorHAnsi" w:hAnsiTheme="minorHAnsi" w:cstheme="minorHAnsi"/>
        </w:rPr>
      </w:pPr>
    </w:p>
    <w:p w14:paraId="50C6311A" w14:textId="77777777" w:rsidR="008A458A" w:rsidRPr="007752CB" w:rsidRDefault="008A458A" w:rsidP="008A458A">
      <w:pPr>
        <w:spacing w:after="0" w:line="240" w:lineRule="auto"/>
        <w:jc w:val="both"/>
        <w:rPr>
          <w:rFonts w:asciiTheme="minorHAnsi" w:hAnsiTheme="minorHAnsi" w:cstheme="minorHAnsi"/>
          <w:b/>
          <w:u w:val="thick"/>
        </w:rPr>
      </w:pPr>
      <w:r w:rsidRPr="007752CB">
        <w:rPr>
          <w:rFonts w:asciiTheme="minorHAnsi" w:hAnsiTheme="minorHAnsi" w:cstheme="minorHAnsi"/>
          <w:b/>
          <w:u w:val="thick"/>
        </w:rPr>
        <w:t>Private &amp; Confidential</w:t>
      </w:r>
    </w:p>
    <w:p w14:paraId="5E569BB8" w14:textId="77777777" w:rsidR="008A458A" w:rsidRDefault="008A458A" w:rsidP="008A458A">
      <w:pPr>
        <w:spacing w:after="0" w:line="240" w:lineRule="auto"/>
        <w:jc w:val="both"/>
        <w:rPr>
          <w:rFonts w:asciiTheme="minorHAnsi" w:hAnsiTheme="minorHAnsi" w:cstheme="minorHAnsi"/>
        </w:rPr>
      </w:pPr>
      <w:r>
        <w:rPr>
          <w:rFonts w:asciiTheme="minorHAnsi" w:hAnsiTheme="minorHAnsi" w:cstheme="minorHAnsi"/>
        </w:rPr>
        <w:t>Name</w:t>
      </w:r>
    </w:p>
    <w:p w14:paraId="3BA0C38D" w14:textId="77777777" w:rsidR="008A458A" w:rsidRDefault="008A458A" w:rsidP="008A458A">
      <w:pPr>
        <w:spacing w:after="0" w:line="240" w:lineRule="auto"/>
        <w:jc w:val="both"/>
        <w:rPr>
          <w:rFonts w:asciiTheme="minorHAnsi" w:hAnsiTheme="minorHAnsi" w:cstheme="minorHAnsi"/>
        </w:rPr>
      </w:pPr>
      <w:r>
        <w:rPr>
          <w:rFonts w:asciiTheme="minorHAnsi" w:hAnsiTheme="minorHAnsi" w:cstheme="minorHAnsi"/>
        </w:rPr>
        <w:t>Address</w:t>
      </w:r>
    </w:p>
    <w:p w14:paraId="1CB842B5" w14:textId="62800127" w:rsidR="002119C4" w:rsidRDefault="002119C4" w:rsidP="008A458A">
      <w:pPr>
        <w:spacing w:after="0" w:line="240" w:lineRule="auto"/>
        <w:jc w:val="both"/>
        <w:rPr>
          <w:rFonts w:asciiTheme="minorHAnsi" w:hAnsiTheme="minorHAnsi" w:cstheme="minorHAnsi"/>
        </w:rPr>
      </w:pPr>
      <w:r>
        <w:rPr>
          <w:rFonts w:asciiTheme="minorHAnsi" w:hAnsiTheme="minorHAnsi" w:cstheme="minorHAnsi"/>
        </w:rPr>
        <w:t>Address</w:t>
      </w:r>
    </w:p>
    <w:p w14:paraId="4FA0D8F5" w14:textId="2AA4F65D" w:rsidR="002119C4" w:rsidRPr="007752CB" w:rsidRDefault="002119C4" w:rsidP="008A458A">
      <w:pPr>
        <w:spacing w:after="0" w:line="240" w:lineRule="auto"/>
        <w:jc w:val="both"/>
        <w:rPr>
          <w:rFonts w:asciiTheme="minorHAnsi" w:hAnsiTheme="minorHAnsi" w:cstheme="minorHAnsi"/>
          <w:bCs/>
        </w:rPr>
      </w:pPr>
      <w:r>
        <w:rPr>
          <w:rFonts w:asciiTheme="minorHAnsi" w:hAnsiTheme="minorHAnsi" w:cstheme="minorHAnsi"/>
        </w:rPr>
        <w:t>Address</w:t>
      </w:r>
    </w:p>
    <w:p w14:paraId="217ACCAB" w14:textId="77777777" w:rsidR="008A458A" w:rsidRPr="007752CB" w:rsidRDefault="008A458A" w:rsidP="008A458A">
      <w:pPr>
        <w:spacing w:after="0" w:line="240" w:lineRule="auto"/>
        <w:jc w:val="both"/>
        <w:rPr>
          <w:rFonts w:asciiTheme="minorHAnsi" w:hAnsiTheme="minorHAnsi" w:cstheme="minorHAnsi"/>
          <w:b/>
        </w:rPr>
      </w:pPr>
    </w:p>
    <w:p w14:paraId="7F0A8ACB" w14:textId="77777777" w:rsidR="008A458A" w:rsidRPr="007752CB" w:rsidRDefault="008A458A" w:rsidP="008A458A">
      <w:pPr>
        <w:spacing w:after="0" w:line="240" w:lineRule="auto"/>
        <w:jc w:val="both"/>
        <w:rPr>
          <w:rFonts w:asciiTheme="minorHAnsi" w:hAnsiTheme="minorHAnsi" w:cstheme="minorHAnsi"/>
          <w:b/>
        </w:rPr>
      </w:pPr>
    </w:p>
    <w:p w14:paraId="527B834F" w14:textId="77777777" w:rsidR="008A458A" w:rsidRPr="007752CB" w:rsidRDefault="008A458A" w:rsidP="008A458A">
      <w:pPr>
        <w:spacing w:after="0" w:line="240" w:lineRule="auto"/>
        <w:jc w:val="both"/>
        <w:rPr>
          <w:rFonts w:asciiTheme="minorHAnsi" w:hAnsiTheme="minorHAnsi" w:cstheme="minorHAnsi"/>
          <w:b/>
        </w:rPr>
      </w:pPr>
    </w:p>
    <w:p w14:paraId="67694763" w14:textId="77777777" w:rsidR="008A458A" w:rsidRPr="007752CB" w:rsidRDefault="008A458A" w:rsidP="008A458A">
      <w:pPr>
        <w:spacing w:after="0" w:line="240" w:lineRule="auto"/>
        <w:jc w:val="both"/>
        <w:rPr>
          <w:rFonts w:asciiTheme="minorHAnsi" w:hAnsiTheme="minorHAnsi" w:cstheme="minorHAnsi"/>
          <w:b/>
        </w:rPr>
      </w:pPr>
      <w:r w:rsidRPr="007752CB">
        <w:rPr>
          <w:rFonts w:asciiTheme="minorHAnsi" w:hAnsiTheme="minorHAnsi" w:cstheme="minorHAnsi"/>
          <w:b/>
        </w:rPr>
        <w:t>RE: Offer of Employment</w:t>
      </w:r>
    </w:p>
    <w:p w14:paraId="4CE48B10" w14:textId="77777777" w:rsidR="008A458A" w:rsidRPr="007752CB" w:rsidRDefault="008A458A" w:rsidP="008A458A">
      <w:pPr>
        <w:spacing w:after="0" w:line="240" w:lineRule="auto"/>
        <w:jc w:val="both"/>
        <w:rPr>
          <w:rFonts w:asciiTheme="minorHAnsi" w:hAnsiTheme="minorHAnsi" w:cstheme="minorHAnsi"/>
        </w:rPr>
      </w:pPr>
    </w:p>
    <w:p w14:paraId="76B7C671" w14:textId="77777777" w:rsidR="008A458A" w:rsidRPr="007752CB" w:rsidRDefault="008A458A" w:rsidP="008A458A">
      <w:pPr>
        <w:spacing w:after="0" w:line="240" w:lineRule="auto"/>
        <w:jc w:val="both"/>
        <w:rPr>
          <w:rFonts w:asciiTheme="minorHAnsi" w:hAnsiTheme="minorHAnsi" w:cstheme="minorHAnsi"/>
        </w:rPr>
      </w:pPr>
      <w:r w:rsidRPr="007752CB">
        <w:rPr>
          <w:rFonts w:asciiTheme="minorHAnsi" w:hAnsiTheme="minorHAnsi" w:cstheme="minorHAnsi"/>
        </w:rPr>
        <w:t xml:space="preserve">Dear </w:t>
      </w:r>
      <w:r>
        <w:rPr>
          <w:rFonts w:asciiTheme="minorHAnsi" w:hAnsiTheme="minorHAnsi" w:cstheme="minorHAnsi"/>
        </w:rPr>
        <w:t>NAME</w:t>
      </w:r>
      <w:r w:rsidRPr="007752CB">
        <w:rPr>
          <w:rFonts w:asciiTheme="minorHAnsi" w:hAnsiTheme="minorHAnsi" w:cstheme="minorHAnsi"/>
        </w:rPr>
        <w:t>,</w:t>
      </w:r>
    </w:p>
    <w:p w14:paraId="0344D0E5" w14:textId="77777777" w:rsidR="008A458A" w:rsidRPr="007752CB" w:rsidRDefault="008A458A" w:rsidP="008A458A">
      <w:pPr>
        <w:spacing w:after="0" w:line="240" w:lineRule="auto"/>
        <w:jc w:val="both"/>
        <w:rPr>
          <w:rFonts w:asciiTheme="minorHAnsi" w:hAnsiTheme="minorHAnsi" w:cstheme="minorHAnsi"/>
        </w:rPr>
      </w:pPr>
    </w:p>
    <w:p w14:paraId="020E8DC7" w14:textId="77777777" w:rsidR="008A458A" w:rsidRPr="007752CB" w:rsidRDefault="008A458A" w:rsidP="008A458A">
      <w:pPr>
        <w:spacing w:after="0" w:line="240" w:lineRule="auto"/>
        <w:jc w:val="both"/>
        <w:rPr>
          <w:rFonts w:asciiTheme="minorHAnsi" w:hAnsiTheme="minorHAnsi" w:cstheme="minorHAnsi"/>
        </w:rPr>
      </w:pPr>
      <w:r w:rsidRPr="007752CB">
        <w:rPr>
          <w:rFonts w:asciiTheme="minorHAnsi" w:hAnsiTheme="minorHAnsi" w:cstheme="minorHAnsi"/>
        </w:rPr>
        <w:t xml:space="preserve">Further to your recent interview, I am pleased to write and formally offer you a position as a </w:t>
      </w:r>
      <w:r>
        <w:rPr>
          <w:rFonts w:asciiTheme="minorHAnsi" w:hAnsiTheme="minorHAnsi" w:cstheme="minorHAnsi"/>
        </w:rPr>
        <w:t>Sales Assistant</w:t>
      </w:r>
      <w:r w:rsidRPr="007752CB">
        <w:rPr>
          <w:rFonts w:asciiTheme="minorHAnsi" w:hAnsiTheme="minorHAnsi" w:cstheme="minorHAnsi"/>
        </w:rPr>
        <w:t xml:space="preserve"> at </w:t>
      </w:r>
      <w:r>
        <w:rPr>
          <w:rFonts w:asciiTheme="minorHAnsi" w:hAnsiTheme="minorHAnsi" w:cstheme="minorHAnsi"/>
        </w:rPr>
        <w:t>Clean Quarter Ltd</w:t>
      </w:r>
      <w:r w:rsidRPr="007752CB">
        <w:rPr>
          <w:rFonts w:asciiTheme="minorHAnsi" w:hAnsiTheme="minorHAnsi" w:cstheme="minorHAnsi"/>
        </w:rPr>
        <w:t xml:space="preserve"> starting on </w:t>
      </w:r>
      <w:r>
        <w:rPr>
          <w:rFonts w:asciiTheme="minorHAnsi" w:hAnsiTheme="minorHAnsi" w:cstheme="minorHAnsi"/>
        </w:rPr>
        <w:t>DATE</w:t>
      </w:r>
      <w:r w:rsidRPr="007752CB">
        <w:rPr>
          <w:rFonts w:asciiTheme="minorHAnsi" w:hAnsiTheme="minorHAnsi" w:cstheme="minorHAnsi"/>
        </w:rPr>
        <w:t xml:space="preserve">. </w:t>
      </w:r>
    </w:p>
    <w:p w14:paraId="0361C1B3" w14:textId="77777777" w:rsidR="008A458A" w:rsidRPr="007752CB" w:rsidRDefault="008A458A" w:rsidP="008A458A">
      <w:pPr>
        <w:spacing w:after="0" w:line="240" w:lineRule="auto"/>
        <w:jc w:val="both"/>
        <w:rPr>
          <w:rFonts w:asciiTheme="minorHAnsi" w:hAnsiTheme="minorHAnsi" w:cstheme="minorHAnsi"/>
        </w:rPr>
      </w:pPr>
    </w:p>
    <w:p w14:paraId="58508F31" w14:textId="77777777" w:rsidR="008A458A" w:rsidRPr="007752CB" w:rsidRDefault="008A458A" w:rsidP="008A458A">
      <w:pPr>
        <w:spacing w:after="0" w:line="240" w:lineRule="auto"/>
        <w:jc w:val="both"/>
        <w:rPr>
          <w:rFonts w:asciiTheme="minorHAnsi" w:hAnsiTheme="minorHAnsi" w:cstheme="minorHAnsi"/>
        </w:rPr>
      </w:pPr>
      <w:r w:rsidRPr="007752CB">
        <w:rPr>
          <w:rFonts w:asciiTheme="minorHAnsi" w:hAnsiTheme="minorHAnsi" w:cstheme="minorHAnsi"/>
        </w:rPr>
        <w:t xml:space="preserve">All job offers are made subject to the employee producing documents to prove their right to work in the UK.  </w:t>
      </w:r>
    </w:p>
    <w:p w14:paraId="25923298" w14:textId="77777777" w:rsidR="008A458A" w:rsidRPr="007752CB" w:rsidRDefault="008A458A" w:rsidP="008A458A">
      <w:pPr>
        <w:spacing w:after="0" w:line="240" w:lineRule="auto"/>
        <w:jc w:val="both"/>
        <w:rPr>
          <w:rFonts w:asciiTheme="minorHAnsi" w:hAnsiTheme="minorHAnsi" w:cstheme="minorHAnsi"/>
        </w:rPr>
      </w:pPr>
    </w:p>
    <w:p w14:paraId="74ABAB23" w14:textId="77777777" w:rsidR="008A458A" w:rsidRPr="007752CB" w:rsidRDefault="008A458A" w:rsidP="008A458A">
      <w:pPr>
        <w:spacing w:after="0" w:line="240" w:lineRule="auto"/>
        <w:jc w:val="both"/>
      </w:pPr>
      <w:r w:rsidRPr="007752CB">
        <w:t>Your hourly rate is £</w:t>
      </w:r>
      <w:proofErr w:type="gramStart"/>
      <w:r>
        <w:t>XX.XX</w:t>
      </w:r>
      <w:r w:rsidRPr="007752CB">
        <w:rPr>
          <w:rFonts w:asciiTheme="minorHAnsi" w:hAnsiTheme="minorHAnsi" w:cstheme="minorHAnsi"/>
        </w:rPr>
        <w:t>.</w:t>
      </w:r>
      <w:proofErr w:type="gramEnd"/>
      <w:r w:rsidRPr="007752CB">
        <w:rPr>
          <w:rFonts w:asciiTheme="minorHAnsi" w:hAnsiTheme="minorHAnsi" w:cstheme="minorHAnsi"/>
        </w:rPr>
        <w:t xml:space="preserve"> This will be</w:t>
      </w:r>
      <w:r w:rsidRPr="007752CB">
        <w:t xml:space="preserve"> paid weekly</w:t>
      </w:r>
      <w:r>
        <w:t>/Monthly</w:t>
      </w:r>
      <w:r w:rsidRPr="007752CB">
        <w:t xml:space="preserve"> in arrears by credit transfer into your bank account.  Your normal hours of work are such that we consider necessary for the performance of your duties and to meet the needs of the business.    </w:t>
      </w:r>
    </w:p>
    <w:p w14:paraId="78D14736" w14:textId="77777777" w:rsidR="008A458A" w:rsidRPr="007752CB" w:rsidRDefault="008A458A" w:rsidP="008A458A">
      <w:pPr>
        <w:spacing w:after="0" w:line="240" w:lineRule="auto"/>
        <w:jc w:val="both"/>
        <w:rPr>
          <w:rFonts w:eastAsia="Times New Roman"/>
          <w:color w:val="313131"/>
        </w:rPr>
      </w:pPr>
    </w:p>
    <w:p w14:paraId="0FA5D93B" w14:textId="77777777" w:rsidR="008A458A" w:rsidRPr="007752CB" w:rsidRDefault="008A458A" w:rsidP="008A458A">
      <w:pPr>
        <w:spacing w:after="0" w:line="240" w:lineRule="auto"/>
        <w:jc w:val="both"/>
      </w:pPr>
      <w:r>
        <w:rPr>
          <w:rFonts w:eastAsia="Times New Roman"/>
        </w:rPr>
        <w:t xml:space="preserve">Your working days and times will be </w:t>
      </w:r>
      <w:proofErr w:type="spellStart"/>
      <w:r>
        <w:rPr>
          <w:rFonts w:eastAsia="Times New Roman"/>
        </w:rPr>
        <w:t>xxxxxxxxxxxxxxxxxxxx</w:t>
      </w:r>
      <w:proofErr w:type="spellEnd"/>
      <w:r>
        <w:rPr>
          <w:rFonts w:eastAsia="Times New Roman"/>
        </w:rPr>
        <w:t>.</w:t>
      </w:r>
      <w:r w:rsidRPr="007752CB">
        <w:rPr>
          <w:rFonts w:eastAsia="Times New Roman"/>
        </w:rPr>
        <w:t xml:space="preserve">  </w:t>
      </w:r>
      <w:r w:rsidRPr="007752CB">
        <w:t xml:space="preserve">While you have been scheduled to work </w:t>
      </w:r>
      <w:r>
        <w:t>these shifts</w:t>
      </w:r>
      <w:r w:rsidRPr="007752CB">
        <w:t xml:space="preserve">, </w:t>
      </w:r>
      <w:r>
        <w:t xml:space="preserve">Clean Quarter Ltd </w:t>
      </w:r>
      <w:r w:rsidRPr="007752CB">
        <w:t xml:space="preserve">reserves the right to </w:t>
      </w:r>
      <w:r>
        <w:t xml:space="preserve">amend shift patterns </w:t>
      </w:r>
      <w:r w:rsidRPr="007752CB">
        <w:t xml:space="preserve">to meet </w:t>
      </w:r>
      <w:r>
        <w:t>the needs of the business</w:t>
      </w:r>
      <w:r w:rsidRPr="007752CB">
        <w:t>, as and when required and with reasonable notice provided.</w:t>
      </w:r>
    </w:p>
    <w:p w14:paraId="688B7496" w14:textId="77777777" w:rsidR="008A458A" w:rsidRPr="007752CB" w:rsidRDefault="008A458A" w:rsidP="008A458A">
      <w:pPr>
        <w:spacing w:after="0" w:line="240" w:lineRule="auto"/>
        <w:jc w:val="both"/>
      </w:pPr>
    </w:p>
    <w:p w14:paraId="49049B9F" w14:textId="77777777" w:rsidR="008A458A" w:rsidRPr="007752CB" w:rsidRDefault="008A458A" w:rsidP="008A458A">
      <w:pPr>
        <w:spacing w:after="0"/>
        <w:jc w:val="both"/>
      </w:pPr>
      <w:r w:rsidRPr="007752CB">
        <w:t xml:space="preserve">You may be required to work and undertake training at other locations within the </w:t>
      </w:r>
      <w:r>
        <w:t xml:space="preserve">Clean Quarter </w:t>
      </w:r>
      <w:proofErr w:type="spellStart"/>
      <w:r>
        <w:t>Ltd</w:t>
      </w:r>
      <w:r w:rsidRPr="007752CB">
        <w:t>Group</w:t>
      </w:r>
      <w:proofErr w:type="spellEnd"/>
      <w:r w:rsidRPr="007752CB">
        <w:t>.</w:t>
      </w:r>
    </w:p>
    <w:p w14:paraId="50D309A3" w14:textId="77777777" w:rsidR="008A458A" w:rsidRPr="007752CB" w:rsidRDefault="008A458A" w:rsidP="008A458A">
      <w:pPr>
        <w:spacing w:after="0"/>
        <w:jc w:val="both"/>
      </w:pPr>
    </w:p>
    <w:p w14:paraId="4B259B1D" w14:textId="77777777" w:rsidR="008A458A" w:rsidRPr="007752CB" w:rsidRDefault="008A458A" w:rsidP="008A458A">
      <w:pPr>
        <w:spacing w:after="0"/>
        <w:jc w:val="both"/>
      </w:pPr>
      <w:r w:rsidRPr="007752CB">
        <w:t xml:space="preserve">Your basic holiday entitlement inclusive of both annual and public holidays is </w:t>
      </w:r>
      <w:r>
        <w:t>XX</w:t>
      </w:r>
      <w:r w:rsidRPr="007752CB">
        <w:t xml:space="preserve"> days per annum within a full calendar year, with a pro-rata entitlement for the year of joining or leaving the Company.</w:t>
      </w:r>
    </w:p>
    <w:p w14:paraId="7CBC8CC3" w14:textId="77777777" w:rsidR="008A458A" w:rsidRPr="007752CB" w:rsidRDefault="008A458A" w:rsidP="008A458A">
      <w:pPr>
        <w:spacing w:after="0"/>
        <w:jc w:val="both"/>
      </w:pPr>
    </w:p>
    <w:p w14:paraId="6870FDE3" w14:textId="77777777" w:rsidR="008A458A" w:rsidRPr="007752CB" w:rsidRDefault="008A458A" w:rsidP="008A458A">
      <w:pPr>
        <w:spacing w:after="0"/>
        <w:jc w:val="both"/>
      </w:pPr>
      <w:r>
        <w:t xml:space="preserve">Clean Quarter Ltd uses PENSION COMPANY </w:t>
      </w:r>
      <w:r w:rsidRPr="007752CB">
        <w:t xml:space="preserve">to fulfil its pension obligations.  You will receive correspondence at your home address in due course. </w:t>
      </w:r>
    </w:p>
    <w:p w14:paraId="51C8E0C7" w14:textId="77777777" w:rsidR="008A458A" w:rsidRPr="007752CB" w:rsidRDefault="008A458A" w:rsidP="008A458A">
      <w:pPr>
        <w:spacing w:after="0"/>
        <w:jc w:val="both"/>
      </w:pPr>
    </w:p>
    <w:p w14:paraId="2264210A" w14:textId="77777777" w:rsidR="008A458A" w:rsidRPr="007752CB" w:rsidRDefault="008A458A" w:rsidP="008A458A">
      <w:pPr>
        <w:spacing w:after="0"/>
        <w:jc w:val="both"/>
      </w:pPr>
      <w:r w:rsidRPr="007752CB">
        <w:lastRenderedPageBreak/>
        <w:t xml:space="preserve">Your appointment is subject to a </w:t>
      </w:r>
      <w:proofErr w:type="gramStart"/>
      <w:r w:rsidRPr="007752CB">
        <w:t>6 month</w:t>
      </w:r>
      <w:proofErr w:type="gramEnd"/>
      <w:r w:rsidRPr="007752CB">
        <w:t xml:space="preserve"> probation period and receipt of a satisfactory medical examination and a satisfactory reference which will be arranged in due course.</w:t>
      </w:r>
    </w:p>
    <w:p w14:paraId="765441F0" w14:textId="77777777" w:rsidR="008A458A" w:rsidRPr="007752CB" w:rsidRDefault="008A458A" w:rsidP="008A458A">
      <w:pPr>
        <w:spacing w:after="0"/>
        <w:jc w:val="both"/>
      </w:pPr>
    </w:p>
    <w:p w14:paraId="19729511" w14:textId="77777777" w:rsidR="008A458A" w:rsidRPr="007752CB" w:rsidRDefault="008A458A" w:rsidP="008A458A">
      <w:pPr>
        <w:spacing w:after="0" w:line="240" w:lineRule="auto"/>
        <w:jc w:val="both"/>
      </w:pPr>
      <w:r w:rsidRPr="007752CB">
        <w:t xml:space="preserve">Notice of termination of service by the Company or </w:t>
      </w:r>
      <w:proofErr w:type="gramStart"/>
      <w:r w:rsidRPr="007752CB">
        <w:t>yourself</w:t>
      </w:r>
      <w:proofErr w:type="gramEnd"/>
      <w:r w:rsidRPr="007752CB">
        <w:t xml:space="preserve"> will be given in writing and will be one week. </w:t>
      </w:r>
    </w:p>
    <w:p w14:paraId="5BCD70D6" w14:textId="77777777" w:rsidR="008A458A" w:rsidRPr="007752CB" w:rsidRDefault="008A458A" w:rsidP="008A458A">
      <w:pPr>
        <w:spacing w:after="0"/>
        <w:jc w:val="both"/>
      </w:pPr>
    </w:p>
    <w:p w14:paraId="736E9C67" w14:textId="77777777" w:rsidR="008A458A" w:rsidRPr="007752CB" w:rsidRDefault="008A458A" w:rsidP="008A458A">
      <w:pPr>
        <w:spacing w:after="0"/>
        <w:jc w:val="both"/>
      </w:pPr>
      <w:r w:rsidRPr="007752CB">
        <w:t xml:space="preserve">Please find enclosed 2 copies of your Statement of Employment Particulars, please sign both copies, returning one copy to myself and retaining a copy for yourself.  I look forward to receiving your written acceptance of our offer of </w:t>
      </w:r>
      <w:proofErr w:type="gramStart"/>
      <w:r w:rsidRPr="007752CB">
        <w:t>employment, and</w:t>
      </w:r>
      <w:proofErr w:type="gramEnd"/>
      <w:r w:rsidRPr="007752CB">
        <w:t xml:space="preserve"> welcoming you to the position.</w:t>
      </w:r>
    </w:p>
    <w:p w14:paraId="75731360" w14:textId="77777777" w:rsidR="008A458A" w:rsidRPr="007752CB" w:rsidRDefault="008A458A" w:rsidP="008A458A">
      <w:pPr>
        <w:spacing w:after="0"/>
        <w:jc w:val="both"/>
      </w:pPr>
    </w:p>
    <w:p w14:paraId="5ABB42BC" w14:textId="77777777" w:rsidR="008A458A" w:rsidRPr="007752CB" w:rsidRDefault="008A458A" w:rsidP="008A458A">
      <w:pPr>
        <w:spacing w:after="0"/>
        <w:jc w:val="both"/>
      </w:pPr>
      <w:r w:rsidRPr="007752CB">
        <w:t xml:space="preserve">Should you have any questions please feel free to contact me on </w:t>
      </w:r>
      <w:r>
        <w:t xml:space="preserve">XXXXX XXX </w:t>
      </w:r>
      <w:proofErr w:type="spellStart"/>
      <w:r>
        <w:t>XXX</w:t>
      </w:r>
      <w:proofErr w:type="spellEnd"/>
      <w:r w:rsidRPr="007752CB">
        <w:t>.</w:t>
      </w:r>
    </w:p>
    <w:p w14:paraId="5CFBFFAF" w14:textId="77777777" w:rsidR="008A458A" w:rsidRPr="007752CB" w:rsidRDefault="008A458A" w:rsidP="008A458A">
      <w:pPr>
        <w:spacing w:after="0"/>
        <w:jc w:val="both"/>
      </w:pPr>
    </w:p>
    <w:p w14:paraId="4A8CD12A" w14:textId="77777777" w:rsidR="008A458A" w:rsidRPr="007752CB" w:rsidRDefault="008A458A" w:rsidP="008A458A">
      <w:pPr>
        <w:spacing w:after="0"/>
        <w:jc w:val="both"/>
      </w:pPr>
      <w:r w:rsidRPr="007752CB">
        <w:t xml:space="preserve">I would like to take this opportunity to wish you a long and successful career within the </w:t>
      </w:r>
      <w:r>
        <w:t>Clean Quarter Ltd</w:t>
      </w:r>
      <w:r w:rsidRPr="007752CB">
        <w:t>.</w:t>
      </w:r>
    </w:p>
    <w:p w14:paraId="17410403" w14:textId="77777777" w:rsidR="008A458A" w:rsidRPr="007752CB" w:rsidRDefault="008A458A" w:rsidP="008A458A">
      <w:pPr>
        <w:spacing w:after="0"/>
        <w:jc w:val="both"/>
      </w:pPr>
    </w:p>
    <w:p w14:paraId="3443B311" w14:textId="77777777" w:rsidR="008A458A" w:rsidRPr="007752CB" w:rsidRDefault="008A458A" w:rsidP="008A458A">
      <w:pPr>
        <w:spacing w:after="0"/>
        <w:jc w:val="both"/>
      </w:pPr>
      <w:r w:rsidRPr="007752CB">
        <w:t>Yours sincerely</w:t>
      </w:r>
    </w:p>
    <w:p w14:paraId="2439740F" w14:textId="77777777" w:rsidR="008A458A" w:rsidRPr="007752CB" w:rsidRDefault="008A458A" w:rsidP="008A458A">
      <w:pPr>
        <w:spacing w:after="0" w:line="240" w:lineRule="auto"/>
        <w:jc w:val="both"/>
        <w:rPr>
          <w:rFonts w:asciiTheme="minorHAnsi" w:hAnsiTheme="minorHAnsi" w:cstheme="minorHAnsi"/>
        </w:rPr>
      </w:pPr>
    </w:p>
    <w:p w14:paraId="4B2637F8" w14:textId="77777777" w:rsidR="008A458A" w:rsidRPr="007752CB" w:rsidRDefault="008A458A" w:rsidP="008A458A">
      <w:pPr>
        <w:spacing w:after="0" w:line="240" w:lineRule="auto"/>
        <w:jc w:val="both"/>
        <w:rPr>
          <w:rFonts w:asciiTheme="minorHAnsi" w:hAnsiTheme="minorHAnsi" w:cstheme="minorHAnsi"/>
        </w:rPr>
      </w:pPr>
    </w:p>
    <w:p w14:paraId="143DFABD" w14:textId="77777777" w:rsidR="008A458A" w:rsidRPr="007752CB" w:rsidRDefault="008A458A" w:rsidP="008A458A">
      <w:pPr>
        <w:spacing w:after="0" w:line="240" w:lineRule="auto"/>
        <w:jc w:val="both"/>
        <w:rPr>
          <w:rFonts w:asciiTheme="minorHAnsi" w:hAnsiTheme="minorHAnsi" w:cstheme="minorHAnsi"/>
        </w:rPr>
      </w:pPr>
    </w:p>
    <w:p w14:paraId="28C8EFBD" w14:textId="77777777" w:rsidR="008A458A" w:rsidRPr="007752CB" w:rsidRDefault="008A458A" w:rsidP="008A458A">
      <w:pPr>
        <w:spacing w:after="0" w:line="240" w:lineRule="auto"/>
        <w:jc w:val="both"/>
        <w:rPr>
          <w:rFonts w:asciiTheme="minorHAnsi" w:hAnsiTheme="minorHAnsi" w:cstheme="minorHAnsi"/>
        </w:rPr>
      </w:pPr>
    </w:p>
    <w:p w14:paraId="3FA1FFA6" w14:textId="77777777" w:rsidR="008A458A" w:rsidRDefault="008A458A" w:rsidP="008A458A">
      <w:pPr>
        <w:spacing w:after="0" w:line="240" w:lineRule="auto"/>
        <w:jc w:val="both"/>
        <w:rPr>
          <w:rFonts w:asciiTheme="minorHAnsi" w:hAnsiTheme="minorHAnsi" w:cstheme="minorHAnsi"/>
          <w:b/>
          <w:bCs/>
        </w:rPr>
      </w:pPr>
      <w:r>
        <w:rPr>
          <w:rFonts w:asciiTheme="minorHAnsi" w:hAnsiTheme="minorHAnsi" w:cstheme="minorHAnsi"/>
          <w:b/>
          <w:bCs/>
        </w:rPr>
        <w:t>NAME</w:t>
      </w:r>
    </w:p>
    <w:p w14:paraId="44D962EA" w14:textId="77777777" w:rsidR="008A458A" w:rsidRPr="007752CB" w:rsidRDefault="008A458A" w:rsidP="008A458A">
      <w:pPr>
        <w:spacing w:after="0" w:line="240" w:lineRule="auto"/>
        <w:jc w:val="both"/>
        <w:rPr>
          <w:rFonts w:asciiTheme="minorHAnsi" w:hAnsiTheme="minorHAnsi" w:cstheme="minorHAnsi"/>
          <w:b/>
          <w:bCs/>
        </w:rPr>
      </w:pPr>
      <w:r>
        <w:rPr>
          <w:rFonts w:asciiTheme="minorHAnsi" w:hAnsiTheme="minorHAnsi" w:cstheme="minorHAnsi"/>
          <w:b/>
          <w:bCs/>
        </w:rPr>
        <w:t>POSITION</w:t>
      </w:r>
    </w:p>
    <w:p w14:paraId="62B47C27" w14:textId="77777777" w:rsidR="008A458A" w:rsidRPr="007752CB" w:rsidRDefault="008A458A" w:rsidP="008A458A">
      <w:pPr>
        <w:spacing w:after="0" w:line="240" w:lineRule="auto"/>
        <w:jc w:val="both"/>
        <w:rPr>
          <w:rFonts w:asciiTheme="minorHAnsi" w:hAnsiTheme="minorHAnsi" w:cstheme="minorHAnsi"/>
          <w:b/>
          <w:bCs/>
        </w:rPr>
      </w:pPr>
      <w:r>
        <w:rPr>
          <w:rFonts w:asciiTheme="minorHAnsi" w:hAnsiTheme="minorHAnsi" w:cstheme="minorHAnsi"/>
          <w:b/>
          <w:bCs/>
        </w:rPr>
        <w:t>Clean Quarter Ltd</w:t>
      </w:r>
    </w:p>
    <w:p w14:paraId="410BD982" w14:textId="77777777" w:rsidR="008A458A" w:rsidRPr="007752CB" w:rsidRDefault="008A458A" w:rsidP="008A458A">
      <w:pPr>
        <w:spacing w:after="0" w:line="240" w:lineRule="auto"/>
        <w:jc w:val="both"/>
        <w:rPr>
          <w:rFonts w:asciiTheme="minorHAnsi" w:hAnsiTheme="minorHAnsi" w:cstheme="minorHAnsi"/>
        </w:rPr>
      </w:pPr>
    </w:p>
    <w:p w14:paraId="7EA414EF" w14:textId="77777777" w:rsidR="008A458A" w:rsidRPr="007752CB" w:rsidRDefault="008A458A" w:rsidP="008A458A">
      <w:pPr>
        <w:spacing w:after="0" w:line="240" w:lineRule="auto"/>
        <w:jc w:val="both"/>
        <w:rPr>
          <w:rFonts w:asciiTheme="minorHAnsi" w:hAnsiTheme="minorHAnsi" w:cstheme="minorHAnsi"/>
        </w:rPr>
      </w:pPr>
    </w:p>
    <w:p w14:paraId="77C40450" w14:textId="77777777" w:rsidR="008A458A" w:rsidRPr="007752CB" w:rsidRDefault="008A458A" w:rsidP="008A458A">
      <w:pPr>
        <w:pBdr>
          <w:top w:val="single" w:sz="4" w:space="1" w:color="auto"/>
        </w:pBdr>
        <w:spacing w:after="0" w:line="240" w:lineRule="auto"/>
        <w:jc w:val="both"/>
        <w:rPr>
          <w:rFonts w:asciiTheme="minorHAnsi" w:hAnsiTheme="minorHAnsi" w:cstheme="minorHAnsi"/>
        </w:rPr>
      </w:pPr>
    </w:p>
    <w:p w14:paraId="35E67C0E" w14:textId="77777777" w:rsidR="008A458A" w:rsidRPr="007752CB" w:rsidRDefault="008A458A" w:rsidP="008A458A">
      <w:pPr>
        <w:pBdr>
          <w:top w:val="single" w:sz="4" w:space="1" w:color="auto"/>
        </w:pBdr>
        <w:spacing w:after="0" w:line="240" w:lineRule="auto"/>
        <w:jc w:val="both"/>
        <w:rPr>
          <w:rFonts w:asciiTheme="minorHAnsi" w:hAnsiTheme="minorHAnsi" w:cstheme="minorHAnsi"/>
        </w:rPr>
      </w:pPr>
      <w:r w:rsidRPr="007752CB">
        <w:rPr>
          <w:rFonts w:asciiTheme="minorHAnsi" w:hAnsiTheme="minorHAnsi" w:cstheme="minorHAnsi"/>
        </w:rPr>
        <w:t xml:space="preserve">I, </w:t>
      </w:r>
      <w:r>
        <w:rPr>
          <w:rFonts w:asciiTheme="minorHAnsi" w:hAnsiTheme="minorHAnsi" w:cstheme="minorHAnsi"/>
        </w:rPr>
        <w:t>NAME</w:t>
      </w:r>
      <w:r w:rsidRPr="007752CB">
        <w:rPr>
          <w:rFonts w:asciiTheme="minorHAnsi" w:hAnsiTheme="minorHAnsi" w:cstheme="minorHAnsi"/>
        </w:rPr>
        <w:t xml:space="preserve">, accept the offer of employment with </w:t>
      </w:r>
      <w:r>
        <w:rPr>
          <w:rFonts w:asciiTheme="minorHAnsi" w:hAnsiTheme="minorHAnsi" w:cstheme="minorHAnsi"/>
        </w:rPr>
        <w:t xml:space="preserve">Clean Quarter Ltd </w:t>
      </w:r>
      <w:r w:rsidRPr="007752CB">
        <w:rPr>
          <w:rFonts w:asciiTheme="minorHAnsi" w:hAnsiTheme="minorHAnsi" w:cstheme="minorHAnsi"/>
        </w:rPr>
        <w:t>and the terms and conditions outlined above and enclosed.</w:t>
      </w:r>
    </w:p>
    <w:p w14:paraId="6631FCD3" w14:textId="77777777" w:rsidR="008A458A" w:rsidRPr="007752CB" w:rsidRDefault="008A458A" w:rsidP="008A458A">
      <w:pPr>
        <w:pBdr>
          <w:top w:val="single" w:sz="4" w:space="1" w:color="auto"/>
        </w:pBdr>
        <w:spacing w:after="0" w:line="240" w:lineRule="auto"/>
        <w:jc w:val="both"/>
        <w:rPr>
          <w:rFonts w:asciiTheme="minorHAnsi" w:hAnsiTheme="minorHAnsi" w:cstheme="minorHAnsi"/>
        </w:rPr>
      </w:pPr>
    </w:p>
    <w:p w14:paraId="26BD1F64" w14:textId="77777777" w:rsidR="008A458A" w:rsidRPr="007752CB" w:rsidRDefault="008A458A" w:rsidP="008A458A">
      <w:pPr>
        <w:pBdr>
          <w:top w:val="single" w:sz="4" w:space="1" w:color="auto"/>
        </w:pBdr>
        <w:spacing w:after="0" w:line="240" w:lineRule="auto"/>
        <w:jc w:val="both"/>
        <w:rPr>
          <w:rFonts w:asciiTheme="minorHAnsi" w:hAnsiTheme="minorHAnsi" w:cstheme="minorHAnsi"/>
        </w:rPr>
      </w:pPr>
    </w:p>
    <w:p w14:paraId="406A1905" w14:textId="77777777" w:rsidR="008A458A" w:rsidRPr="007752CB" w:rsidRDefault="008A458A" w:rsidP="008A458A">
      <w:pPr>
        <w:pBdr>
          <w:top w:val="single" w:sz="4" w:space="1" w:color="auto"/>
        </w:pBdr>
        <w:spacing w:after="0" w:line="240" w:lineRule="auto"/>
        <w:jc w:val="both"/>
        <w:rPr>
          <w:rFonts w:asciiTheme="minorHAnsi" w:hAnsiTheme="minorHAnsi" w:cstheme="minorHAnsi"/>
        </w:rPr>
      </w:pPr>
    </w:p>
    <w:p w14:paraId="414E988D" w14:textId="77777777" w:rsidR="008A458A" w:rsidRPr="007752CB" w:rsidRDefault="008A458A" w:rsidP="008A458A">
      <w:pPr>
        <w:pBdr>
          <w:top w:val="single" w:sz="4" w:space="1" w:color="auto"/>
        </w:pBdr>
        <w:spacing w:after="0" w:line="240" w:lineRule="auto"/>
        <w:jc w:val="both"/>
        <w:rPr>
          <w:rFonts w:asciiTheme="minorHAnsi" w:hAnsiTheme="minorHAnsi" w:cstheme="minorHAnsi"/>
          <w:u w:val="single"/>
        </w:rPr>
      </w:pPr>
      <w:r w:rsidRPr="007752CB">
        <w:rPr>
          <w:rFonts w:asciiTheme="minorHAnsi" w:hAnsiTheme="minorHAnsi" w:cstheme="minorHAnsi"/>
        </w:rPr>
        <w:t>Signed:</w:t>
      </w:r>
      <w:r w:rsidRPr="007752CB">
        <w:rPr>
          <w:rFonts w:asciiTheme="minorHAnsi" w:hAnsiTheme="minorHAnsi" w:cstheme="minorHAnsi"/>
          <w:u w:val="single"/>
        </w:rPr>
        <w:tab/>
      </w:r>
      <w:r w:rsidRPr="007752CB">
        <w:rPr>
          <w:rFonts w:asciiTheme="minorHAnsi" w:hAnsiTheme="minorHAnsi" w:cstheme="minorHAnsi"/>
          <w:u w:val="single"/>
        </w:rPr>
        <w:tab/>
      </w:r>
      <w:r w:rsidRPr="007752CB">
        <w:rPr>
          <w:rFonts w:asciiTheme="minorHAnsi" w:hAnsiTheme="minorHAnsi" w:cstheme="minorHAnsi"/>
          <w:u w:val="single"/>
        </w:rPr>
        <w:tab/>
      </w:r>
      <w:r w:rsidRPr="007752CB">
        <w:rPr>
          <w:rFonts w:asciiTheme="minorHAnsi" w:hAnsiTheme="minorHAnsi" w:cstheme="minorHAnsi"/>
          <w:u w:val="single"/>
        </w:rPr>
        <w:tab/>
      </w:r>
      <w:r w:rsidRPr="007752CB">
        <w:rPr>
          <w:rFonts w:asciiTheme="minorHAnsi" w:hAnsiTheme="minorHAnsi" w:cstheme="minorHAnsi"/>
          <w:u w:val="single"/>
        </w:rPr>
        <w:tab/>
      </w:r>
      <w:r w:rsidRPr="007752CB">
        <w:rPr>
          <w:rFonts w:asciiTheme="minorHAnsi" w:hAnsiTheme="minorHAnsi" w:cstheme="minorHAnsi"/>
          <w:u w:val="single"/>
        </w:rPr>
        <w:tab/>
      </w:r>
      <w:r w:rsidRPr="007752CB">
        <w:rPr>
          <w:rFonts w:asciiTheme="minorHAnsi" w:hAnsiTheme="minorHAnsi" w:cstheme="minorHAnsi"/>
          <w:u w:val="single"/>
        </w:rPr>
        <w:tab/>
      </w:r>
      <w:r w:rsidRPr="007752CB">
        <w:rPr>
          <w:rFonts w:asciiTheme="minorHAnsi" w:hAnsiTheme="minorHAnsi" w:cstheme="minorHAnsi"/>
          <w:u w:val="single"/>
        </w:rPr>
        <w:tab/>
      </w:r>
      <w:r w:rsidRPr="007752CB">
        <w:rPr>
          <w:rFonts w:asciiTheme="minorHAnsi" w:hAnsiTheme="minorHAnsi" w:cstheme="minorHAnsi"/>
        </w:rPr>
        <w:t>Date:</w:t>
      </w:r>
      <w:r w:rsidRPr="007752CB">
        <w:rPr>
          <w:rFonts w:asciiTheme="minorHAnsi" w:hAnsiTheme="minorHAnsi" w:cstheme="minorHAnsi"/>
          <w:u w:val="single"/>
        </w:rPr>
        <w:tab/>
      </w:r>
      <w:r w:rsidRPr="007752CB">
        <w:rPr>
          <w:rFonts w:asciiTheme="minorHAnsi" w:hAnsiTheme="minorHAnsi" w:cstheme="minorHAnsi"/>
          <w:u w:val="single"/>
        </w:rPr>
        <w:tab/>
      </w:r>
      <w:r w:rsidRPr="007752CB">
        <w:rPr>
          <w:rFonts w:asciiTheme="minorHAnsi" w:hAnsiTheme="minorHAnsi" w:cstheme="minorHAnsi"/>
          <w:u w:val="single"/>
        </w:rPr>
        <w:tab/>
      </w:r>
    </w:p>
    <w:p w14:paraId="7F3F3ADA" w14:textId="77777777" w:rsidR="008A458A" w:rsidRPr="007752CB" w:rsidRDefault="008A458A" w:rsidP="008A458A">
      <w:pPr>
        <w:pBdr>
          <w:top w:val="single" w:sz="4" w:space="1" w:color="auto"/>
        </w:pBdr>
        <w:spacing w:after="0" w:line="240" w:lineRule="auto"/>
        <w:jc w:val="both"/>
        <w:rPr>
          <w:rFonts w:asciiTheme="minorHAnsi" w:hAnsiTheme="minorHAnsi" w:cstheme="minorHAnsi"/>
        </w:rPr>
      </w:pPr>
      <w:r w:rsidRPr="007752CB">
        <w:rPr>
          <w:rFonts w:asciiTheme="minorHAnsi" w:hAnsiTheme="minorHAnsi" w:cstheme="minorHAnsi"/>
        </w:rPr>
        <w:tab/>
        <w:t>(</w:t>
      </w:r>
      <w:r>
        <w:rPr>
          <w:rFonts w:asciiTheme="minorHAnsi" w:hAnsiTheme="minorHAnsi" w:cstheme="minorHAnsi"/>
        </w:rPr>
        <w:t>NAME</w:t>
      </w:r>
      <w:r w:rsidRPr="007752CB">
        <w:rPr>
          <w:rFonts w:asciiTheme="minorHAnsi" w:hAnsiTheme="minorHAnsi" w:cstheme="minorHAnsi"/>
        </w:rPr>
        <w:t>)</w:t>
      </w:r>
    </w:p>
    <w:p w14:paraId="37C1B109" w14:textId="77777777" w:rsidR="008A458A" w:rsidRPr="007752CB" w:rsidRDefault="008A458A" w:rsidP="008A458A">
      <w:pPr>
        <w:pBdr>
          <w:top w:val="single" w:sz="4" w:space="1" w:color="auto"/>
        </w:pBdr>
        <w:spacing w:after="0" w:line="240" w:lineRule="auto"/>
        <w:jc w:val="both"/>
        <w:rPr>
          <w:rFonts w:asciiTheme="minorHAnsi" w:hAnsiTheme="minorHAnsi" w:cstheme="minorHAnsi"/>
        </w:rPr>
      </w:pPr>
    </w:p>
    <w:p w14:paraId="1CB17938" w14:textId="77777777" w:rsidR="008A458A" w:rsidRPr="007752CB" w:rsidRDefault="008A458A" w:rsidP="008A458A">
      <w:pPr>
        <w:pBdr>
          <w:top w:val="single" w:sz="4" w:space="1" w:color="auto"/>
        </w:pBdr>
        <w:spacing w:after="0" w:line="240" w:lineRule="auto"/>
        <w:jc w:val="both"/>
        <w:rPr>
          <w:rFonts w:asciiTheme="minorHAnsi" w:hAnsiTheme="minorHAnsi" w:cstheme="minorHAnsi"/>
          <w:b/>
        </w:rPr>
      </w:pPr>
      <w:r w:rsidRPr="007752CB">
        <w:rPr>
          <w:rFonts w:asciiTheme="minorHAnsi" w:hAnsiTheme="minorHAnsi" w:cstheme="minorHAnsi"/>
          <w:b/>
        </w:rPr>
        <w:t>Please send a signed and dated copy to:</w:t>
      </w:r>
    </w:p>
    <w:p w14:paraId="5F840FBD" w14:textId="77777777" w:rsidR="008A458A" w:rsidRPr="007752CB" w:rsidRDefault="008A458A" w:rsidP="008A458A">
      <w:pPr>
        <w:pBdr>
          <w:top w:val="single" w:sz="4" w:space="1" w:color="auto"/>
        </w:pBdr>
        <w:spacing w:after="0" w:line="240" w:lineRule="auto"/>
        <w:jc w:val="both"/>
        <w:rPr>
          <w:rFonts w:asciiTheme="minorHAnsi" w:hAnsiTheme="minorHAnsi" w:cstheme="minorHAnsi"/>
        </w:rPr>
      </w:pPr>
    </w:p>
    <w:p w14:paraId="685CC0EA" w14:textId="77777777" w:rsidR="008A458A" w:rsidRPr="007752CB" w:rsidRDefault="008A458A" w:rsidP="008A458A">
      <w:pPr>
        <w:spacing w:after="0" w:line="240" w:lineRule="auto"/>
        <w:jc w:val="both"/>
        <w:rPr>
          <w:rFonts w:asciiTheme="minorHAnsi" w:hAnsiTheme="minorHAnsi" w:cstheme="minorHAnsi"/>
        </w:rPr>
      </w:pPr>
      <w:r>
        <w:rPr>
          <w:rFonts w:asciiTheme="minorHAnsi" w:hAnsiTheme="minorHAnsi" w:cstheme="minorHAnsi"/>
        </w:rPr>
        <w:t>NAME</w:t>
      </w:r>
    </w:p>
    <w:p w14:paraId="4961C97E" w14:textId="77777777" w:rsidR="008A458A" w:rsidRPr="007752CB" w:rsidRDefault="008A458A" w:rsidP="008A458A">
      <w:pPr>
        <w:spacing w:after="0" w:line="240" w:lineRule="auto"/>
        <w:jc w:val="both"/>
        <w:rPr>
          <w:rFonts w:asciiTheme="minorHAnsi" w:hAnsiTheme="minorHAnsi" w:cstheme="minorHAnsi"/>
        </w:rPr>
      </w:pPr>
      <w:r>
        <w:rPr>
          <w:rFonts w:asciiTheme="minorHAnsi" w:hAnsiTheme="minorHAnsi" w:cstheme="minorHAnsi"/>
        </w:rPr>
        <w:t>POSITION</w:t>
      </w:r>
    </w:p>
    <w:p w14:paraId="477BC39C" w14:textId="77777777" w:rsidR="008A458A" w:rsidRPr="0040432E" w:rsidRDefault="008A458A" w:rsidP="008A458A">
      <w:pPr>
        <w:spacing w:after="0" w:line="240" w:lineRule="auto"/>
        <w:jc w:val="both"/>
        <w:rPr>
          <w:rFonts w:asciiTheme="minorHAnsi" w:hAnsiTheme="minorHAnsi" w:cstheme="minorHAnsi"/>
        </w:rPr>
      </w:pPr>
      <w:r>
        <w:rPr>
          <w:rFonts w:asciiTheme="minorHAnsi" w:hAnsiTheme="minorHAnsi" w:cstheme="minorHAnsi"/>
        </w:rPr>
        <w:t>Clean Quarter Ltd</w:t>
      </w:r>
      <w:r w:rsidRPr="0040432E">
        <w:rPr>
          <w:rFonts w:asciiTheme="minorHAnsi" w:hAnsiTheme="minorHAnsi" w:cstheme="minorHAnsi"/>
        </w:rPr>
        <w:t xml:space="preserve"> </w:t>
      </w:r>
    </w:p>
    <w:p w14:paraId="7E89911C" w14:textId="77777777" w:rsidR="00EA59E2" w:rsidRPr="001568B1" w:rsidRDefault="00EA59E2" w:rsidP="00EA59E2">
      <w:pPr>
        <w:rPr>
          <w:color w:val="000000" w:themeColor="text1"/>
        </w:rPr>
      </w:pPr>
    </w:p>
    <w:p w14:paraId="150D2C1D" w14:textId="77777777" w:rsidR="00EA59E2" w:rsidRPr="001568B1" w:rsidRDefault="00EA59E2" w:rsidP="00EA59E2">
      <w:pPr>
        <w:rPr>
          <w:color w:val="000000" w:themeColor="text1"/>
        </w:rPr>
      </w:pPr>
    </w:p>
    <w:p w14:paraId="0D41A81C" w14:textId="77777777" w:rsidR="00EA59E2" w:rsidRPr="001568B1" w:rsidRDefault="00EA59E2" w:rsidP="00EA59E2">
      <w:pPr>
        <w:rPr>
          <w:color w:val="000000" w:themeColor="text1"/>
        </w:rPr>
      </w:pPr>
    </w:p>
    <w:p w14:paraId="2C8E02F6" w14:textId="77777777" w:rsidR="00EA59E2" w:rsidRPr="001568B1" w:rsidRDefault="00EA59E2" w:rsidP="00EA59E2">
      <w:pPr>
        <w:rPr>
          <w:color w:val="000000" w:themeColor="text1"/>
        </w:rPr>
      </w:pPr>
    </w:p>
    <w:p w14:paraId="2A6AFC6A" w14:textId="0407C742" w:rsidR="00EA59E2" w:rsidRPr="001568B1" w:rsidRDefault="00EA59E2" w:rsidP="00EA59E2">
      <w:pPr>
        <w:rPr>
          <w:color w:val="000000" w:themeColor="text1"/>
        </w:rPr>
      </w:pPr>
    </w:p>
    <w:p w14:paraId="2FFC7435" w14:textId="77777777" w:rsidR="00EA59E2" w:rsidRPr="001568B1" w:rsidRDefault="00EA59E2" w:rsidP="00EA59E2">
      <w:pPr>
        <w:rPr>
          <w:color w:val="000000" w:themeColor="text1"/>
        </w:rPr>
      </w:pPr>
    </w:p>
    <w:p w14:paraId="20FD5004" w14:textId="77777777" w:rsidR="00EA59E2" w:rsidRPr="001568B1" w:rsidRDefault="00EA59E2" w:rsidP="00EA59E2">
      <w:pPr>
        <w:rPr>
          <w:color w:val="000000" w:themeColor="text1"/>
        </w:rPr>
      </w:pPr>
    </w:p>
    <w:p w14:paraId="05E1A0E1" w14:textId="77777777" w:rsidR="00EA59E2" w:rsidRPr="001568B1" w:rsidRDefault="00EA59E2" w:rsidP="00EA59E2">
      <w:pPr>
        <w:rPr>
          <w:color w:val="000000" w:themeColor="text1"/>
        </w:rPr>
      </w:pPr>
    </w:p>
    <w:p w14:paraId="6DE44821" w14:textId="77777777" w:rsidR="00EA59E2" w:rsidRPr="001568B1" w:rsidRDefault="00EA59E2" w:rsidP="00EA59E2">
      <w:pPr>
        <w:rPr>
          <w:color w:val="000000" w:themeColor="text1"/>
        </w:rPr>
      </w:pPr>
    </w:p>
    <w:p w14:paraId="1F0733BB" w14:textId="77777777" w:rsidR="00EA59E2" w:rsidRPr="001568B1" w:rsidRDefault="00EA59E2" w:rsidP="00EA59E2">
      <w:pPr>
        <w:rPr>
          <w:color w:val="000000" w:themeColor="text1"/>
        </w:rPr>
      </w:pPr>
    </w:p>
    <w:p w14:paraId="42CABE5B" w14:textId="77777777" w:rsidR="00EA59E2" w:rsidRPr="001568B1" w:rsidRDefault="00EA59E2" w:rsidP="00EA59E2">
      <w:pPr>
        <w:rPr>
          <w:color w:val="000000" w:themeColor="text1"/>
        </w:rPr>
      </w:pPr>
    </w:p>
    <w:p w14:paraId="412D5FF0" w14:textId="77777777" w:rsidR="00EA59E2" w:rsidRPr="001568B1" w:rsidRDefault="00EA59E2" w:rsidP="00EA59E2">
      <w:pPr>
        <w:rPr>
          <w:color w:val="000000" w:themeColor="text1"/>
        </w:rPr>
      </w:pPr>
    </w:p>
    <w:p w14:paraId="46A0ED14" w14:textId="77777777" w:rsidR="00EA59E2" w:rsidRPr="001568B1" w:rsidRDefault="00EA59E2" w:rsidP="00EA59E2">
      <w:pPr>
        <w:rPr>
          <w:color w:val="000000" w:themeColor="text1"/>
        </w:rPr>
      </w:pPr>
    </w:p>
    <w:p w14:paraId="606D06B4" w14:textId="77777777" w:rsidR="00EA59E2" w:rsidRPr="001568B1" w:rsidRDefault="00EA59E2" w:rsidP="00EA59E2">
      <w:pPr>
        <w:rPr>
          <w:color w:val="000000" w:themeColor="text1"/>
        </w:rPr>
      </w:pPr>
    </w:p>
    <w:p w14:paraId="10E0EF59" w14:textId="77777777" w:rsidR="00EA59E2" w:rsidRPr="001568B1" w:rsidRDefault="00EA59E2" w:rsidP="00EA59E2">
      <w:pPr>
        <w:rPr>
          <w:color w:val="000000" w:themeColor="text1"/>
        </w:rPr>
      </w:pPr>
    </w:p>
    <w:p w14:paraId="0FAEC70E" w14:textId="77777777" w:rsidR="00462103" w:rsidRPr="001568B1" w:rsidRDefault="00462103" w:rsidP="00EA59E2">
      <w:pPr>
        <w:rPr>
          <w:color w:val="000000" w:themeColor="text1"/>
        </w:rPr>
      </w:pPr>
    </w:p>
    <w:p w14:paraId="737E7D70" w14:textId="056072FB" w:rsidR="00EA59E2" w:rsidRPr="001823C7" w:rsidRDefault="001823C7" w:rsidP="00EA59E2">
      <w:pPr>
        <w:rPr>
          <w:b/>
          <w:bCs/>
          <w:color w:val="000000" w:themeColor="text1"/>
          <w:sz w:val="24"/>
          <w:szCs w:val="28"/>
          <w:u w:val="single"/>
        </w:rPr>
      </w:pPr>
      <w:r w:rsidRPr="001823C7">
        <w:rPr>
          <w:b/>
          <w:bCs/>
          <w:color w:val="000000" w:themeColor="text1"/>
          <w:sz w:val="24"/>
          <w:szCs w:val="28"/>
          <w:u w:val="single"/>
        </w:rPr>
        <w:t>References</w:t>
      </w:r>
    </w:p>
    <w:p w14:paraId="31476C3C" w14:textId="72105A05" w:rsidR="00EA59E2" w:rsidRPr="001568B1" w:rsidRDefault="00EA59E2" w:rsidP="00EA59E2">
      <w:pPr>
        <w:rPr>
          <w:b/>
          <w:bCs/>
          <w:color w:val="000000" w:themeColor="text1"/>
        </w:rPr>
      </w:pPr>
      <w:r w:rsidRPr="001568B1">
        <w:rPr>
          <w:b/>
          <w:bCs/>
          <w:color w:val="000000" w:themeColor="text1"/>
        </w:rPr>
        <w:t>AC 1.1</w:t>
      </w:r>
    </w:p>
    <w:p w14:paraId="3E14BB53" w14:textId="19066E90" w:rsidR="00EA59E2" w:rsidRPr="001568B1" w:rsidRDefault="00A85EC2" w:rsidP="00EA59E2">
      <w:pPr>
        <w:rPr>
          <w:color w:val="000000" w:themeColor="text1"/>
        </w:rPr>
      </w:pPr>
      <w:r w:rsidRPr="001568B1">
        <w:rPr>
          <w:color w:val="000000" w:themeColor="text1"/>
        </w:rPr>
        <w:t>Developing the Employee Lifecycle to Keep Top Talent – Gary Cattermole</w:t>
      </w:r>
    </w:p>
    <w:p w14:paraId="170F8D10" w14:textId="6EDC1975" w:rsidR="00A85EC2" w:rsidRPr="001568B1" w:rsidRDefault="00A85EC2" w:rsidP="00EA59E2">
      <w:pPr>
        <w:rPr>
          <w:color w:val="000000" w:themeColor="text1"/>
        </w:rPr>
      </w:pPr>
      <w:r w:rsidRPr="001568B1">
        <w:rPr>
          <w:color w:val="000000" w:themeColor="text1"/>
        </w:rPr>
        <w:t>PAGE 258 j STRATEGIC HR REVIEW j VOL. 18 NO. 6 2019, pp. 258-262, © Emerald Publishing Limited, ISSN 1475-4398</w:t>
      </w:r>
    </w:p>
    <w:p w14:paraId="095F3642" w14:textId="77777777" w:rsidR="00D82DAF" w:rsidRPr="001568B1" w:rsidRDefault="00D82DAF" w:rsidP="00EA59E2">
      <w:pPr>
        <w:rPr>
          <w:color w:val="000000" w:themeColor="text1"/>
        </w:rPr>
      </w:pPr>
    </w:p>
    <w:p w14:paraId="3F845BFB" w14:textId="5CA23EC8" w:rsidR="00D82DAF" w:rsidRPr="001568B1" w:rsidRDefault="00D82DAF" w:rsidP="00EA59E2">
      <w:pPr>
        <w:rPr>
          <w:color w:val="000000" w:themeColor="text1"/>
        </w:rPr>
      </w:pPr>
      <w:r w:rsidRPr="001568B1">
        <w:rPr>
          <w:color w:val="000000" w:themeColor="text1"/>
        </w:rPr>
        <w:t>Employee Lifecycle: The Ultimate Guide for HR</w:t>
      </w:r>
    </w:p>
    <w:p w14:paraId="26AED06F" w14:textId="1B30EFDD" w:rsidR="00D82DAF" w:rsidRPr="001568B1" w:rsidRDefault="00D82DAF" w:rsidP="00EA59E2">
      <w:pPr>
        <w:rPr>
          <w:color w:val="000000" w:themeColor="text1"/>
        </w:rPr>
      </w:pPr>
      <w:r w:rsidRPr="001568B1">
        <w:rPr>
          <w:color w:val="000000" w:themeColor="text1"/>
        </w:rPr>
        <w:t>Neelie Verlinden</w:t>
      </w:r>
    </w:p>
    <w:p w14:paraId="773E0DCB" w14:textId="24AEEC2A" w:rsidR="00D82DAF" w:rsidRPr="001568B1" w:rsidRDefault="00462103" w:rsidP="00EA59E2">
      <w:pPr>
        <w:rPr>
          <w:color w:val="000000" w:themeColor="text1"/>
        </w:rPr>
      </w:pPr>
      <w:hyperlink r:id="rId5" w:history="1">
        <w:r w:rsidRPr="001568B1">
          <w:rPr>
            <w:rStyle w:val="Hyperlink"/>
            <w:color w:val="000000" w:themeColor="text1"/>
          </w:rPr>
          <w:t>https://www.aihr.com/blog/employee-life-cycle/</w:t>
        </w:r>
      </w:hyperlink>
    </w:p>
    <w:p w14:paraId="735767D6" w14:textId="77777777" w:rsidR="00462103" w:rsidRPr="001568B1" w:rsidRDefault="00462103" w:rsidP="00EA59E2">
      <w:pPr>
        <w:rPr>
          <w:color w:val="000000" w:themeColor="text1"/>
        </w:rPr>
      </w:pPr>
    </w:p>
    <w:p w14:paraId="4BC25813" w14:textId="70505A3C" w:rsidR="00462103" w:rsidRPr="001568B1" w:rsidRDefault="00462103" w:rsidP="00EA59E2">
      <w:pPr>
        <w:rPr>
          <w:color w:val="000000" w:themeColor="text1"/>
        </w:rPr>
      </w:pPr>
      <w:r w:rsidRPr="001568B1">
        <w:rPr>
          <w:color w:val="000000" w:themeColor="text1"/>
        </w:rPr>
        <w:t>AC 1.2</w:t>
      </w:r>
    </w:p>
    <w:p w14:paraId="5BD6D24D" w14:textId="4C6B49C4" w:rsidR="00462103" w:rsidRPr="001568B1" w:rsidRDefault="00462103" w:rsidP="00EA59E2">
      <w:pPr>
        <w:rPr>
          <w:color w:val="000000" w:themeColor="text1"/>
        </w:rPr>
      </w:pPr>
      <w:r w:rsidRPr="001568B1">
        <w:rPr>
          <w:color w:val="000000" w:themeColor="text1"/>
        </w:rPr>
        <w:t>The Person Specification: A Problem Masquerading as a Solution?</w:t>
      </w:r>
    </w:p>
    <w:p w14:paraId="6BBFC95D" w14:textId="24CC454C" w:rsidR="00462103" w:rsidRPr="001568B1" w:rsidRDefault="00462103" w:rsidP="00EA59E2">
      <w:pPr>
        <w:rPr>
          <w:color w:val="000000" w:themeColor="text1"/>
        </w:rPr>
      </w:pPr>
      <w:r w:rsidRPr="001568B1">
        <w:rPr>
          <w:color w:val="000000" w:themeColor="text1"/>
        </w:rPr>
        <w:t xml:space="preserve">Nigel Van </w:t>
      </w:r>
      <w:proofErr w:type="spellStart"/>
      <w:r w:rsidRPr="001568B1">
        <w:rPr>
          <w:color w:val="000000" w:themeColor="text1"/>
        </w:rPr>
        <w:t>Swanenberg</w:t>
      </w:r>
      <w:proofErr w:type="spellEnd"/>
      <w:r w:rsidRPr="001568B1">
        <w:rPr>
          <w:color w:val="000000" w:themeColor="text1"/>
        </w:rPr>
        <w:t xml:space="preserve"> and Larry J Wilkinson</w:t>
      </w:r>
    </w:p>
    <w:p w14:paraId="45007818" w14:textId="63A5C57C" w:rsidR="00E018F0" w:rsidRPr="001568B1" w:rsidRDefault="00E018F0" w:rsidP="00EA59E2">
      <w:pPr>
        <w:rPr>
          <w:color w:val="000000" w:themeColor="text1"/>
        </w:rPr>
      </w:pPr>
      <w:r w:rsidRPr="001568B1">
        <w:rPr>
          <w:color w:val="000000" w:themeColor="text1"/>
        </w:rPr>
        <w:t>University of Northumbria at Newcastle, UK</w:t>
      </w:r>
    </w:p>
    <w:p w14:paraId="36F1EA1E" w14:textId="1465A29D" w:rsidR="00462103" w:rsidRPr="001568B1" w:rsidRDefault="00462103" w:rsidP="00EA59E2">
      <w:pPr>
        <w:rPr>
          <w:color w:val="000000" w:themeColor="text1"/>
        </w:rPr>
      </w:pPr>
      <w:r w:rsidRPr="001568B1">
        <w:rPr>
          <w:color w:val="000000" w:themeColor="text1"/>
        </w:rPr>
        <w:t xml:space="preserve">Personnel Review 22,7 </w:t>
      </w:r>
    </w:p>
    <w:p w14:paraId="119E0ACD" w14:textId="77777777" w:rsidR="004A4A01" w:rsidRPr="001568B1" w:rsidRDefault="004A4A01" w:rsidP="00EA59E2">
      <w:pPr>
        <w:rPr>
          <w:color w:val="000000" w:themeColor="text1"/>
        </w:rPr>
      </w:pPr>
    </w:p>
    <w:p w14:paraId="67B50DE4" w14:textId="70F35727" w:rsidR="004A4A01" w:rsidRPr="001568B1" w:rsidRDefault="004A4A01" w:rsidP="00EA59E2">
      <w:pPr>
        <w:rPr>
          <w:color w:val="000000" w:themeColor="text1"/>
        </w:rPr>
      </w:pPr>
      <w:r w:rsidRPr="001568B1">
        <w:rPr>
          <w:color w:val="000000" w:themeColor="text1"/>
        </w:rPr>
        <w:t>Management Study Guide – Job Description and Job Specification</w:t>
      </w:r>
    </w:p>
    <w:p w14:paraId="79F5105C" w14:textId="0B078B77" w:rsidR="004A4A01" w:rsidRPr="001568B1" w:rsidRDefault="004A4A01" w:rsidP="00EA59E2">
      <w:pPr>
        <w:rPr>
          <w:color w:val="000000" w:themeColor="text1"/>
        </w:rPr>
      </w:pPr>
      <w:hyperlink r:id="rId6" w:history="1">
        <w:r w:rsidRPr="001568B1">
          <w:rPr>
            <w:rStyle w:val="Hyperlink"/>
            <w:color w:val="000000" w:themeColor="text1"/>
          </w:rPr>
          <w:t>https://www.managementstudyguide.com/job-description-specification.htm</w:t>
        </w:r>
      </w:hyperlink>
      <w:r w:rsidRPr="001568B1">
        <w:rPr>
          <w:color w:val="000000" w:themeColor="text1"/>
        </w:rPr>
        <w:t xml:space="preserve"> </w:t>
      </w:r>
    </w:p>
    <w:p w14:paraId="330C8AD2" w14:textId="3E55F4D8" w:rsidR="00761ADF" w:rsidRPr="001568B1" w:rsidRDefault="00020C89" w:rsidP="00EA59E2">
      <w:pPr>
        <w:rPr>
          <w:color w:val="000000" w:themeColor="text1"/>
        </w:rPr>
      </w:pPr>
      <w:r w:rsidRPr="001568B1">
        <w:rPr>
          <w:color w:val="000000" w:themeColor="text1"/>
        </w:rPr>
        <w:t>1.4</w:t>
      </w:r>
    </w:p>
    <w:p w14:paraId="0AF34B03" w14:textId="77777777" w:rsidR="00020C89" w:rsidRPr="001568B1" w:rsidRDefault="00020C89" w:rsidP="0054379E">
      <w:pPr>
        <w:pStyle w:val="Heading3"/>
        <w:shd w:val="clear" w:color="auto" w:fill="FFFFFF"/>
        <w:spacing w:before="0" w:after="0"/>
        <w:rPr>
          <w:rFonts w:ascii="Source Sans Pro" w:hAnsi="Source Sans Pro"/>
          <w:color w:val="000000" w:themeColor="text1"/>
          <w:sz w:val="22"/>
          <w:szCs w:val="22"/>
        </w:rPr>
      </w:pPr>
      <w:hyperlink r:id="rId7" w:history="1">
        <w:r w:rsidRPr="001568B1">
          <w:rPr>
            <w:rStyle w:val="Hyperlink"/>
            <w:rFonts w:ascii="Source Sans Pro" w:hAnsi="Source Sans Pro"/>
            <w:color w:val="000000" w:themeColor="text1"/>
            <w:sz w:val="22"/>
            <w:szCs w:val="22"/>
            <w:u w:val="none"/>
          </w:rPr>
          <w:t xml:space="preserve">Assessment methods in recruitment, selection &amp; </w:t>
        </w:r>
        <w:proofErr w:type="gramStart"/>
        <w:r w:rsidRPr="001568B1">
          <w:rPr>
            <w:rStyle w:val="Hyperlink"/>
            <w:rFonts w:ascii="Source Sans Pro" w:hAnsi="Source Sans Pro"/>
            <w:color w:val="000000" w:themeColor="text1"/>
            <w:sz w:val="22"/>
            <w:szCs w:val="22"/>
            <w:u w:val="none"/>
          </w:rPr>
          <w:t>performance :</w:t>
        </w:r>
        <w:proofErr w:type="gramEnd"/>
        <w:r w:rsidRPr="001568B1">
          <w:rPr>
            <w:rStyle w:val="Hyperlink"/>
            <w:rFonts w:ascii="Source Sans Pro" w:hAnsi="Source Sans Pro"/>
            <w:color w:val="000000" w:themeColor="text1"/>
            <w:sz w:val="22"/>
            <w:szCs w:val="22"/>
            <w:u w:val="none"/>
          </w:rPr>
          <w:t xml:space="preserve"> a manager's guide to psychometric testing, interviews, and assessment centres</w:t>
        </w:r>
      </w:hyperlink>
    </w:p>
    <w:p w14:paraId="11ACBDED" w14:textId="04094499" w:rsidR="00020C89" w:rsidRPr="001568B1" w:rsidRDefault="00020C89" w:rsidP="00020C89">
      <w:pPr>
        <w:shd w:val="clear" w:color="auto" w:fill="FFFFFF"/>
        <w:spacing w:line="336" w:lineRule="atLeast"/>
        <w:rPr>
          <w:rFonts w:ascii="Source Sans Pro" w:hAnsi="Source Sans Pro"/>
          <w:color w:val="000000" w:themeColor="text1"/>
          <w:szCs w:val="22"/>
        </w:rPr>
      </w:pPr>
      <w:r w:rsidRPr="001568B1">
        <w:rPr>
          <w:rFonts w:ascii="Source Sans Pro" w:hAnsi="Source Sans Pro"/>
          <w:color w:val="000000" w:themeColor="text1"/>
          <w:szCs w:val="22"/>
        </w:rPr>
        <w:t>Robert Edenborough</w:t>
      </w:r>
      <w:r w:rsidR="003A4D66" w:rsidRPr="001568B1">
        <w:rPr>
          <w:rFonts w:ascii="Source Sans Pro" w:hAnsi="Source Sans Pro"/>
          <w:color w:val="000000" w:themeColor="text1"/>
          <w:szCs w:val="22"/>
        </w:rPr>
        <w:t xml:space="preserve"> </w:t>
      </w:r>
      <w:r w:rsidRPr="001568B1">
        <w:rPr>
          <w:rFonts w:ascii="Source Sans Pro" w:hAnsi="Source Sans Pro"/>
          <w:color w:val="000000" w:themeColor="text1"/>
          <w:szCs w:val="22"/>
        </w:rPr>
        <w:t>2007, c2005</w:t>
      </w:r>
      <w:r w:rsidRPr="001568B1">
        <w:rPr>
          <w:rStyle w:val="media-delimiter"/>
          <w:rFonts w:ascii="Source Sans Pro" w:hAnsi="Source Sans Pro"/>
          <w:color w:val="000000" w:themeColor="text1"/>
          <w:szCs w:val="22"/>
        </w:rPr>
        <w:t>; </w:t>
      </w:r>
      <w:r w:rsidRPr="001568B1">
        <w:rPr>
          <w:rFonts w:ascii="Source Sans Pro" w:hAnsi="Source Sans Pro"/>
          <w:color w:val="000000" w:themeColor="text1"/>
          <w:szCs w:val="22"/>
        </w:rPr>
        <w:t>Kogan Page</w:t>
      </w:r>
    </w:p>
    <w:p w14:paraId="2550DF09" w14:textId="77777777" w:rsidR="00020C89" w:rsidRPr="001568B1" w:rsidRDefault="00020C89" w:rsidP="00EA59E2">
      <w:pPr>
        <w:rPr>
          <w:color w:val="000000" w:themeColor="text1"/>
        </w:rPr>
      </w:pPr>
    </w:p>
    <w:p w14:paraId="57631214" w14:textId="5A80EBE8" w:rsidR="00761ADF" w:rsidRPr="001568B1" w:rsidRDefault="00761ADF" w:rsidP="00EA59E2">
      <w:pPr>
        <w:rPr>
          <w:color w:val="000000" w:themeColor="text1"/>
        </w:rPr>
      </w:pPr>
      <w:r w:rsidRPr="001568B1">
        <w:rPr>
          <w:color w:val="000000" w:themeColor="text1"/>
        </w:rPr>
        <w:t>2.4</w:t>
      </w:r>
    </w:p>
    <w:p w14:paraId="64F95567" w14:textId="5EF76637" w:rsidR="00761ADF" w:rsidRPr="001568B1" w:rsidRDefault="00761ADF" w:rsidP="00EA59E2">
      <w:pPr>
        <w:rPr>
          <w:color w:val="000000" w:themeColor="text1"/>
        </w:rPr>
      </w:pPr>
      <w:r w:rsidRPr="001568B1">
        <w:rPr>
          <w:color w:val="000000" w:themeColor="text1"/>
        </w:rPr>
        <w:t>CIPD Factsheet – Retention of HR Records</w:t>
      </w:r>
    </w:p>
    <w:p w14:paraId="1D97EACD" w14:textId="2D9D7BB0" w:rsidR="00761ADF" w:rsidRPr="001568B1" w:rsidRDefault="00761ADF" w:rsidP="00EA59E2">
      <w:pPr>
        <w:rPr>
          <w:color w:val="000000" w:themeColor="text1"/>
        </w:rPr>
      </w:pPr>
      <w:hyperlink r:id="rId8" w:history="1">
        <w:r w:rsidRPr="001568B1">
          <w:rPr>
            <w:rStyle w:val="Hyperlink"/>
            <w:color w:val="000000" w:themeColor="text1"/>
          </w:rPr>
          <w:t>https://www.cipd.org/uk/knowledge/factsheets/keeping-records-uk-factsheet/</w:t>
        </w:r>
      </w:hyperlink>
      <w:r w:rsidRPr="001568B1">
        <w:rPr>
          <w:color w:val="000000" w:themeColor="text1"/>
        </w:rPr>
        <w:t xml:space="preserve"> </w:t>
      </w:r>
    </w:p>
    <w:sectPr w:rsidR="00761ADF" w:rsidRPr="001568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156082"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407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89C"/>
    <w:rsid w:val="00020C89"/>
    <w:rsid w:val="00022BCA"/>
    <w:rsid w:val="000A19B1"/>
    <w:rsid w:val="00144FB9"/>
    <w:rsid w:val="001461F9"/>
    <w:rsid w:val="001568B1"/>
    <w:rsid w:val="001823C7"/>
    <w:rsid w:val="002119C4"/>
    <w:rsid w:val="002122E8"/>
    <w:rsid w:val="00295E8B"/>
    <w:rsid w:val="002A7F41"/>
    <w:rsid w:val="0032589C"/>
    <w:rsid w:val="00386AD4"/>
    <w:rsid w:val="003940ED"/>
    <w:rsid w:val="003A4D66"/>
    <w:rsid w:val="003C35DC"/>
    <w:rsid w:val="003E6E03"/>
    <w:rsid w:val="00462103"/>
    <w:rsid w:val="00462ACC"/>
    <w:rsid w:val="004A4A01"/>
    <w:rsid w:val="004B7C61"/>
    <w:rsid w:val="004F6751"/>
    <w:rsid w:val="0054379E"/>
    <w:rsid w:val="00576068"/>
    <w:rsid w:val="005D0DBF"/>
    <w:rsid w:val="005D7423"/>
    <w:rsid w:val="006C062F"/>
    <w:rsid w:val="00761ADF"/>
    <w:rsid w:val="007F0F03"/>
    <w:rsid w:val="00802538"/>
    <w:rsid w:val="00832BF7"/>
    <w:rsid w:val="008A458A"/>
    <w:rsid w:val="00994ABF"/>
    <w:rsid w:val="00A85EC2"/>
    <w:rsid w:val="00AF5E77"/>
    <w:rsid w:val="00B53995"/>
    <w:rsid w:val="00B953F7"/>
    <w:rsid w:val="00BB4CA8"/>
    <w:rsid w:val="00C0703E"/>
    <w:rsid w:val="00C622C0"/>
    <w:rsid w:val="00C86039"/>
    <w:rsid w:val="00CD395C"/>
    <w:rsid w:val="00D113BE"/>
    <w:rsid w:val="00D4593D"/>
    <w:rsid w:val="00D73E38"/>
    <w:rsid w:val="00D82DAF"/>
    <w:rsid w:val="00E018F0"/>
    <w:rsid w:val="00E35993"/>
    <w:rsid w:val="00E50764"/>
    <w:rsid w:val="00EA1C48"/>
    <w:rsid w:val="00EA59E2"/>
    <w:rsid w:val="00F77E92"/>
    <w:rsid w:val="00FA2C2E"/>
    <w:rsid w:val="00FB3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366D6"/>
  <w15:chartTrackingRefBased/>
  <w15:docId w15:val="{2105EA4B-EDC9-40B0-A255-890722FCE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Calibri"/>
        <w:kern w:val="2"/>
        <w:sz w:val="22"/>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58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58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58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58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58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58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58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58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58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58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58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58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58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58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58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58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58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589C"/>
    <w:rPr>
      <w:rFonts w:eastAsiaTheme="majorEastAsia" w:cstheme="majorBidi"/>
      <w:color w:val="272727" w:themeColor="text1" w:themeTint="D8"/>
    </w:rPr>
  </w:style>
  <w:style w:type="paragraph" w:styleId="Title">
    <w:name w:val="Title"/>
    <w:basedOn w:val="Normal"/>
    <w:next w:val="Normal"/>
    <w:link w:val="TitleChar"/>
    <w:uiPriority w:val="10"/>
    <w:qFormat/>
    <w:rsid w:val="003258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58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58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58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589C"/>
    <w:pPr>
      <w:spacing w:before="160"/>
      <w:jc w:val="center"/>
    </w:pPr>
    <w:rPr>
      <w:i/>
      <w:iCs/>
      <w:color w:val="404040" w:themeColor="text1" w:themeTint="BF"/>
    </w:rPr>
  </w:style>
  <w:style w:type="character" w:customStyle="1" w:styleId="QuoteChar">
    <w:name w:val="Quote Char"/>
    <w:basedOn w:val="DefaultParagraphFont"/>
    <w:link w:val="Quote"/>
    <w:uiPriority w:val="29"/>
    <w:rsid w:val="0032589C"/>
    <w:rPr>
      <w:i/>
      <w:iCs/>
      <w:color w:val="404040" w:themeColor="text1" w:themeTint="BF"/>
    </w:rPr>
  </w:style>
  <w:style w:type="paragraph" w:styleId="ListParagraph">
    <w:name w:val="List Paragraph"/>
    <w:basedOn w:val="Normal"/>
    <w:uiPriority w:val="34"/>
    <w:qFormat/>
    <w:rsid w:val="0032589C"/>
    <w:pPr>
      <w:ind w:left="720"/>
      <w:contextualSpacing/>
    </w:pPr>
  </w:style>
  <w:style w:type="character" w:styleId="IntenseEmphasis">
    <w:name w:val="Intense Emphasis"/>
    <w:basedOn w:val="DefaultParagraphFont"/>
    <w:uiPriority w:val="21"/>
    <w:qFormat/>
    <w:rsid w:val="0032589C"/>
    <w:rPr>
      <w:i/>
      <w:iCs/>
      <w:color w:val="0F4761" w:themeColor="accent1" w:themeShade="BF"/>
    </w:rPr>
  </w:style>
  <w:style w:type="paragraph" w:styleId="IntenseQuote">
    <w:name w:val="Intense Quote"/>
    <w:basedOn w:val="Normal"/>
    <w:next w:val="Normal"/>
    <w:link w:val="IntenseQuoteChar"/>
    <w:uiPriority w:val="30"/>
    <w:qFormat/>
    <w:rsid w:val="003258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589C"/>
    <w:rPr>
      <w:i/>
      <w:iCs/>
      <w:color w:val="0F4761" w:themeColor="accent1" w:themeShade="BF"/>
    </w:rPr>
  </w:style>
  <w:style w:type="character" w:styleId="IntenseReference">
    <w:name w:val="Intense Reference"/>
    <w:basedOn w:val="DefaultParagraphFont"/>
    <w:uiPriority w:val="32"/>
    <w:qFormat/>
    <w:rsid w:val="0032589C"/>
    <w:rPr>
      <w:b/>
      <w:bCs/>
      <w:smallCaps/>
      <w:color w:val="0F4761" w:themeColor="accent1" w:themeShade="BF"/>
      <w:spacing w:val="5"/>
    </w:rPr>
  </w:style>
  <w:style w:type="paragraph" w:styleId="NoSpacing">
    <w:name w:val="No Spacing"/>
    <w:uiPriority w:val="1"/>
    <w:qFormat/>
    <w:rsid w:val="0032589C"/>
    <w:pPr>
      <w:spacing w:after="0" w:line="240" w:lineRule="auto"/>
    </w:pPr>
  </w:style>
  <w:style w:type="paragraph" w:customStyle="1" w:styleId="Nornal">
    <w:name w:val="Nornal"/>
    <w:basedOn w:val="Normal"/>
    <w:link w:val="NornalChar"/>
    <w:qFormat/>
    <w:rsid w:val="00FB319D"/>
    <w:pPr>
      <w:spacing w:line="264" w:lineRule="auto"/>
    </w:pPr>
    <w:rPr>
      <w:rFonts w:ascii="Arial" w:hAnsi="Arial" w:cs="Arial"/>
      <w:kern w:val="0"/>
      <w:szCs w:val="22"/>
      <w14:ligatures w14:val="none"/>
    </w:rPr>
  </w:style>
  <w:style w:type="character" w:customStyle="1" w:styleId="NornalChar">
    <w:name w:val="Nornal Char"/>
    <w:basedOn w:val="DefaultParagraphFont"/>
    <w:link w:val="Nornal"/>
    <w:rsid w:val="00FB319D"/>
    <w:rPr>
      <w:rFonts w:ascii="Arial" w:hAnsi="Arial" w:cs="Arial"/>
      <w:kern w:val="0"/>
      <w:szCs w:val="22"/>
      <w14:ligatures w14:val="none"/>
    </w:rPr>
  </w:style>
  <w:style w:type="paragraph" w:customStyle="1" w:styleId="Listparag">
    <w:name w:val="List parag"/>
    <w:basedOn w:val="ListParagraph"/>
    <w:link w:val="ListparagChar"/>
    <w:qFormat/>
    <w:rsid w:val="00FB319D"/>
    <w:pPr>
      <w:numPr>
        <w:numId w:val="1"/>
      </w:numPr>
      <w:spacing w:after="120" w:line="264" w:lineRule="auto"/>
      <w:contextualSpacing w:val="0"/>
    </w:pPr>
    <w:rPr>
      <w:rFonts w:ascii="Arial" w:eastAsia="Times New Roman" w:hAnsi="Arial" w:cs="Arial"/>
      <w:kern w:val="0"/>
      <w:lang w:eastAsia="en-GB"/>
      <w14:ligatures w14:val="none"/>
    </w:rPr>
  </w:style>
  <w:style w:type="character" w:customStyle="1" w:styleId="ListparagChar">
    <w:name w:val="List parag Char"/>
    <w:basedOn w:val="DefaultParagraphFont"/>
    <w:link w:val="Listparag"/>
    <w:rsid w:val="00FB319D"/>
    <w:rPr>
      <w:rFonts w:ascii="Arial" w:eastAsia="Times New Roman" w:hAnsi="Arial" w:cs="Arial"/>
      <w:kern w:val="0"/>
      <w:lang w:eastAsia="en-GB"/>
      <w14:ligatures w14:val="none"/>
    </w:rPr>
  </w:style>
  <w:style w:type="character" w:styleId="Hyperlink">
    <w:name w:val="Hyperlink"/>
    <w:basedOn w:val="DefaultParagraphFont"/>
    <w:uiPriority w:val="99"/>
    <w:unhideWhenUsed/>
    <w:rsid w:val="00D82DAF"/>
    <w:rPr>
      <w:color w:val="0000FF"/>
      <w:u w:val="single"/>
    </w:rPr>
  </w:style>
  <w:style w:type="character" w:styleId="UnresolvedMention">
    <w:name w:val="Unresolved Mention"/>
    <w:basedOn w:val="DefaultParagraphFont"/>
    <w:uiPriority w:val="99"/>
    <w:semiHidden/>
    <w:unhideWhenUsed/>
    <w:rsid w:val="00462103"/>
    <w:rPr>
      <w:color w:val="605E5C"/>
      <w:shd w:val="clear" w:color="auto" w:fill="E1DFDD"/>
    </w:rPr>
  </w:style>
  <w:style w:type="character" w:customStyle="1" w:styleId="media-delimiter">
    <w:name w:val="media-delimiter"/>
    <w:basedOn w:val="DefaultParagraphFont"/>
    <w:rsid w:val="00020C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8587441">
      <w:bodyDiv w:val="1"/>
      <w:marLeft w:val="0"/>
      <w:marRight w:val="0"/>
      <w:marTop w:val="0"/>
      <w:marBottom w:val="0"/>
      <w:divBdr>
        <w:top w:val="none" w:sz="0" w:space="0" w:color="auto"/>
        <w:left w:val="none" w:sz="0" w:space="0" w:color="auto"/>
        <w:bottom w:val="none" w:sz="0" w:space="0" w:color="auto"/>
        <w:right w:val="none" w:sz="0" w:space="0" w:color="auto"/>
      </w:divBdr>
      <w:divsChild>
        <w:div w:id="287779140">
          <w:marLeft w:val="0"/>
          <w:marRight w:val="0"/>
          <w:marTop w:val="0"/>
          <w:marBottom w:val="0"/>
          <w:divBdr>
            <w:top w:val="none" w:sz="0" w:space="0" w:color="auto"/>
            <w:left w:val="none" w:sz="0" w:space="0" w:color="auto"/>
            <w:bottom w:val="none" w:sz="0" w:space="0" w:color="auto"/>
            <w:right w:val="none" w:sz="0" w:space="0" w:color="auto"/>
          </w:divBdr>
        </w:div>
        <w:div w:id="843397489">
          <w:marLeft w:val="0"/>
          <w:marRight w:val="0"/>
          <w:marTop w:val="0"/>
          <w:marBottom w:val="0"/>
          <w:divBdr>
            <w:top w:val="none" w:sz="0" w:space="0" w:color="auto"/>
            <w:left w:val="none" w:sz="0" w:space="0" w:color="auto"/>
            <w:bottom w:val="none" w:sz="0" w:space="0" w:color="auto"/>
            <w:right w:val="none" w:sz="0" w:space="0" w:color="auto"/>
          </w:divBdr>
        </w:div>
      </w:divsChild>
    </w:div>
    <w:div w:id="1523276035">
      <w:bodyDiv w:val="1"/>
      <w:marLeft w:val="0"/>
      <w:marRight w:val="0"/>
      <w:marTop w:val="0"/>
      <w:marBottom w:val="0"/>
      <w:divBdr>
        <w:top w:val="none" w:sz="0" w:space="0" w:color="auto"/>
        <w:left w:val="none" w:sz="0" w:space="0" w:color="auto"/>
        <w:bottom w:val="none" w:sz="0" w:space="0" w:color="auto"/>
        <w:right w:val="none" w:sz="0" w:space="0" w:color="auto"/>
      </w:divBdr>
      <w:divsChild>
        <w:div w:id="1472406679">
          <w:marLeft w:val="-225"/>
          <w:marRight w:val="-225"/>
          <w:marTop w:val="0"/>
          <w:marBottom w:val="0"/>
          <w:divBdr>
            <w:top w:val="none" w:sz="0" w:space="0" w:color="auto"/>
            <w:left w:val="none" w:sz="0" w:space="0" w:color="auto"/>
            <w:bottom w:val="none" w:sz="0" w:space="0" w:color="auto"/>
            <w:right w:val="none" w:sz="0" w:space="0" w:color="auto"/>
          </w:divBdr>
          <w:divsChild>
            <w:div w:id="989141836">
              <w:marLeft w:val="0"/>
              <w:marRight w:val="0"/>
              <w:marTop w:val="0"/>
              <w:marBottom w:val="0"/>
              <w:divBdr>
                <w:top w:val="none" w:sz="0" w:space="0" w:color="auto"/>
                <w:left w:val="none" w:sz="0" w:space="0" w:color="auto"/>
                <w:bottom w:val="none" w:sz="0" w:space="0" w:color="auto"/>
                <w:right w:val="none" w:sz="0" w:space="0" w:color="auto"/>
              </w:divBdr>
              <w:divsChild>
                <w:div w:id="267583539">
                  <w:marLeft w:val="0"/>
                  <w:marRight w:val="0"/>
                  <w:marTop w:val="0"/>
                  <w:marBottom w:val="0"/>
                  <w:divBdr>
                    <w:top w:val="none" w:sz="0" w:space="0" w:color="auto"/>
                    <w:left w:val="none" w:sz="0" w:space="0" w:color="auto"/>
                    <w:bottom w:val="none" w:sz="0" w:space="0" w:color="auto"/>
                    <w:right w:val="none" w:sz="0" w:space="0" w:color="auto"/>
                  </w:divBdr>
                  <w:divsChild>
                    <w:div w:id="604073819">
                      <w:marLeft w:val="0"/>
                      <w:marRight w:val="0"/>
                      <w:marTop w:val="0"/>
                      <w:marBottom w:val="0"/>
                      <w:divBdr>
                        <w:top w:val="single" w:sz="6" w:space="0" w:color="F5F9FD"/>
                        <w:left w:val="single" w:sz="6" w:space="0" w:color="F5F9FD"/>
                        <w:bottom w:val="single" w:sz="6" w:space="0" w:color="F5F9FD"/>
                        <w:right w:val="single" w:sz="6" w:space="0" w:color="F5F9FD"/>
                      </w:divBdr>
                      <w:divsChild>
                        <w:div w:id="928661836">
                          <w:marLeft w:val="0"/>
                          <w:marRight w:val="0"/>
                          <w:marTop w:val="0"/>
                          <w:marBottom w:val="0"/>
                          <w:divBdr>
                            <w:top w:val="none" w:sz="0" w:space="0" w:color="auto"/>
                            <w:left w:val="none" w:sz="0" w:space="0" w:color="auto"/>
                            <w:bottom w:val="none" w:sz="0" w:space="0" w:color="auto"/>
                            <w:right w:val="none" w:sz="0" w:space="0" w:color="auto"/>
                          </w:divBdr>
                          <w:divsChild>
                            <w:div w:id="485972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219402">
              <w:marLeft w:val="0"/>
              <w:marRight w:val="0"/>
              <w:marTop w:val="0"/>
              <w:marBottom w:val="0"/>
              <w:divBdr>
                <w:top w:val="none" w:sz="0" w:space="0" w:color="auto"/>
                <w:left w:val="none" w:sz="0" w:space="0" w:color="auto"/>
                <w:bottom w:val="none" w:sz="0" w:space="0" w:color="auto"/>
                <w:right w:val="none" w:sz="0" w:space="0" w:color="auto"/>
              </w:divBdr>
              <w:divsChild>
                <w:div w:id="1561555799">
                  <w:marLeft w:val="0"/>
                  <w:marRight w:val="0"/>
                  <w:marTop w:val="0"/>
                  <w:marBottom w:val="0"/>
                  <w:divBdr>
                    <w:top w:val="none" w:sz="0" w:space="0" w:color="auto"/>
                    <w:left w:val="none" w:sz="0" w:space="0" w:color="auto"/>
                    <w:bottom w:val="none" w:sz="0" w:space="0" w:color="auto"/>
                    <w:right w:val="none" w:sz="0" w:space="0" w:color="auto"/>
                  </w:divBdr>
                  <w:divsChild>
                    <w:div w:id="1144852570">
                      <w:marLeft w:val="0"/>
                      <w:marRight w:val="0"/>
                      <w:marTop w:val="0"/>
                      <w:marBottom w:val="0"/>
                      <w:divBdr>
                        <w:top w:val="single" w:sz="6" w:space="0" w:color="F5F9FD"/>
                        <w:left w:val="single" w:sz="6" w:space="0" w:color="F5F9FD"/>
                        <w:bottom w:val="single" w:sz="6" w:space="0" w:color="F5F9FD"/>
                        <w:right w:val="single" w:sz="6" w:space="0" w:color="F5F9FD"/>
                      </w:divBdr>
                      <w:divsChild>
                        <w:div w:id="221523633">
                          <w:marLeft w:val="0"/>
                          <w:marRight w:val="0"/>
                          <w:marTop w:val="0"/>
                          <w:marBottom w:val="0"/>
                          <w:divBdr>
                            <w:top w:val="none" w:sz="0" w:space="0" w:color="auto"/>
                            <w:left w:val="none" w:sz="0" w:space="0" w:color="auto"/>
                            <w:bottom w:val="none" w:sz="0" w:space="0" w:color="auto"/>
                            <w:right w:val="none" w:sz="0" w:space="0" w:color="auto"/>
                          </w:divBdr>
                          <w:divsChild>
                            <w:div w:id="1568803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519825">
              <w:marLeft w:val="0"/>
              <w:marRight w:val="0"/>
              <w:marTop w:val="0"/>
              <w:marBottom w:val="0"/>
              <w:divBdr>
                <w:top w:val="none" w:sz="0" w:space="0" w:color="auto"/>
                <w:left w:val="none" w:sz="0" w:space="0" w:color="auto"/>
                <w:bottom w:val="none" w:sz="0" w:space="0" w:color="auto"/>
                <w:right w:val="none" w:sz="0" w:space="0" w:color="auto"/>
              </w:divBdr>
              <w:divsChild>
                <w:div w:id="1738212619">
                  <w:marLeft w:val="0"/>
                  <w:marRight w:val="0"/>
                  <w:marTop w:val="0"/>
                  <w:marBottom w:val="0"/>
                  <w:divBdr>
                    <w:top w:val="none" w:sz="0" w:space="0" w:color="auto"/>
                    <w:left w:val="none" w:sz="0" w:space="0" w:color="auto"/>
                    <w:bottom w:val="none" w:sz="0" w:space="0" w:color="auto"/>
                    <w:right w:val="none" w:sz="0" w:space="0" w:color="auto"/>
                  </w:divBdr>
                  <w:divsChild>
                    <w:div w:id="1311860038">
                      <w:marLeft w:val="0"/>
                      <w:marRight w:val="0"/>
                      <w:marTop w:val="0"/>
                      <w:marBottom w:val="0"/>
                      <w:divBdr>
                        <w:top w:val="single" w:sz="6" w:space="0" w:color="F5F9FD"/>
                        <w:left w:val="single" w:sz="6" w:space="0" w:color="F5F9FD"/>
                        <w:bottom w:val="single" w:sz="6" w:space="0" w:color="F5F9FD"/>
                        <w:right w:val="single" w:sz="6" w:space="0" w:color="F5F9FD"/>
                      </w:divBdr>
                      <w:divsChild>
                        <w:div w:id="151995235">
                          <w:marLeft w:val="0"/>
                          <w:marRight w:val="0"/>
                          <w:marTop w:val="0"/>
                          <w:marBottom w:val="0"/>
                          <w:divBdr>
                            <w:top w:val="none" w:sz="0" w:space="0" w:color="auto"/>
                            <w:left w:val="none" w:sz="0" w:space="0" w:color="auto"/>
                            <w:bottom w:val="none" w:sz="0" w:space="0" w:color="auto"/>
                            <w:right w:val="none" w:sz="0" w:space="0" w:color="auto"/>
                          </w:divBdr>
                          <w:divsChild>
                            <w:div w:id="707149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0060244">
          <w:marLeft w:val="-225"/>
          <w:marRight w:val="-225"/>
          <w:marTop w:val="0"/>
          <w:marBottom w:val="0"/>
          <w:divBdr>
            <w:top w:val="none" w:sz="0" w:space="0" w:color="auto"/>
            <w:left w:val="none" w:sz="0" w:space="0" w:color="auto"/>
            <w:bottom w:val="none" w:sz="0" w:space="0" w:color="auto"/>
            <w:right w:val="none" w:sz="0" w:space="0" w:color="auto"/>
          </w:divBdr>
          <w:divsChild>
            <w:div w:id="1214122627">
              <w:marLeft w:val="0"/>
              <w:marRight w:val="0"/>
              <w:marTop w:val="0"/>
              <w:marBottom w:val="0"/>
              <w:divBdr>
                <w:top w:val="none" w:sz="0" w:space="0" w:color="auto"/>
                <w:left w:val="none" w:sz="0" w:space="0" w:color="auto"/>
                <w:bottom w:val="none" w:sz="0" w:space="0" w:color="auto"/>
                <w:right w:val="none" w:sz="0" w:space="0" w:color="auto"/>
              </w:divBdr>
              <w:divsChild>
                <w:div w:id="1679313103">
                  <w:marLeft w:val="0"/>
                  <w:marRight w:val="0"/>
                  <w:marTop w:val="0"/>
                  <w:marBottom w:val="0"/>
                  <w:divBdr>
                    <w:top w:val="none" w:sz="0" w:space="0" w:color="auto"/>
                    <w:left w:val="none" w:sz="0" w:space="0" w:color="auto"/>
                    <w:bottom w:val="none" w:sz="0" w:space="0" w:color="auto"/>
                    <w:right w:val="none" w:sz="0" w:space="0" w:color="auto"/>
                  </w:divBdr>
                  <w:divsChild>
                    <w:div w:id="1326669072">
                      <w:marLeft w:val="0"/>
                      <w:marRight w:val="0"/>
                      <w:marTop w:val="0"/>
                      <w:marBottom w:val="0"/>
                      <w:divBdr>
                        <w:top w:val="single" w:sz="6" w:space="0" w:color="F5F9FD"/>
                        <w:left w:val="single" w:sz="6" w:space="0" w:color="F5F9FD"/>
                        <w:bottom w:val="single" w:sz="6" w:space="0" w:color="F5F9FD"/>
                        <w:right w:val="single" w:sz="6" w:space="0" w:color="F5F9FD"/>
                      </w:divBdr>
                      <w:divsChild>
                        <w:div w:id="48380937">
                          <w:marLeft w:val="0"/>
                          <w:marRight w:val="0"/>
                          <w:marTop w:val="0"/>
                          <w:marBottom w:val="0"/>
                          <w:divBdr>
                            <w:top w:val="none" w:sz="0" w:space="0" w:color="auto"/>
                            <w:left w:val="none" w:sz="0" w:space="0" w:color="auto"/>
                            <w:bottom w:val="none" w:sz="0" w:space="0" w:color="auto"/>
                            <w:right w:val="none" w:sz="0" w:space="0" w:color="auto"/>
                          </w:divBdr>
                          <w:divsChild>
                            <w:div w:id="133680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keeping-records-uk-factsheet/" TargetMode="External"/><Relationship Id="rId3" Type="http://schemas.openxmlformats.org/officeDocument/2006/relationships/settings" Target="settings.xml"/><Relationship Id="rId7" Type="http://schemas.openxmlformats.org/officeDocument/2006/relationships/hyperlink" Target="https://librarysearch.uwtsd.ac.uk/discovery/fulldisplay?docid=alma99122444002421&amp;context=L&amp;vid=44WHELF_UWTSD:44WHELF_UWTSD_VU1&amp;lang=en&amp;search_scope=MyInst_and_CI&amp;adaptor=Local%20Search%20Engine&amp;tab=Everything&amp;query=any%2Ccontains%2Crecruitment%20methods&amp;offset=1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nagementstudyguide.com/job-description-specification.htm" TargetMode="External"/><Relationship Id="rId5" Type="http://schemas.openxmlformats.org/officeDocument/2006/relationships/hyperlink" Target="https://www.aihr.com/blog/employee-life-cycl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2017</Words>
  <Characters>11499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Humphreys</dc:creator>
  <cp:keywords/>
  <dc:description/>
  <cp:lastModifiedBy>Mark Humphreys</cp:lastModifiedBy>
  <cp:revision>2</cp:revision>
  <dcterms:created xsi:type="dcterms:W3CDTF">2024-05-13T20:20:00Z</dcterms:created>
  <dcterms:modified xsi:type="dcterms:W3CDTF">2024-05-13T20:20:00Z</dcterms:modified>
</cp:coreProperties>
</file>