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B18C3D" w14:textId="77777777" w:rsidR="00C82C1C" w:rsidRPr="002B581F" w:rsidRDefault="00C82C1C" w:rsidP="00C82C1C">
      <w:pPr>
        <w:spacing w:line="480" w:lineRule="auto"/>
        <w:jc w:val="right"/>
        <w:rPr>
          <w:b/>
          <w:sz w:val="44"/>
          <w:szCs w:val="44"/>
        </w:rPr>
      </w:pPr>
    </w:p>
    <w:p w14:paraId="075DC300" w14:textId="77777777" w:rsidR="00C82C1C" w:rsidRPr="00C82C1C" w:rsidRDefault="009660DE" w:rsidP="00C82C1C">
      <w:pPr>
        <w:jc w:val="right"/>
        <w:rPr>
          <w:i/>
          <w:sz w:val="48"/>
          <w:szCs w:val="48"/>
        </w:rPr>
      </w:pPr>
      <w:r>
        <w:rPr>
          <w:b/>
          <w:sz w:val="44"/>
          <w:szCs w:val="44"/>
        </w:rPr>
        <w:t>Children in Care: Systemic Failure?</w:t>
      </w:r>
    </w:p>
    <w:p w14:paraId="330E8B60" w14:textId="77777777" w:rsidR="00C82C1C" w:rsidRPr="00C82C1C" w:rsidRDefault="00C82C1C" w:rsidP="00C82C1C">
      <w:pPr>
        <w:spacing w:line="480" w:lineRule="auto"/>
        <w:jc w:val="right"/>
        <w:rPr>
          <w:i/>
        </w:rPr>
      </w:pPr>
    </w:p>
    <w:p w14:paraId="5005BA71" w14:textId="77777777" w:rsidR="00C82C1C" w:rsidRDefault="00C82C1C" w:rsidP="00C82C1C">
      <w:pPr>
        <w:spacing w:line="480" w:lineRule="auto"/>
        <w:jc w:val="right"/>
        <w:rPr>
          <w:i/>
        </w:rPr>
      </w:pPr>
    </w:p>
    <w:p w14:paraId="06CE4F5B" w14:textId="77777777" w:rsidR="00C82C1C" w:rsidRDefault="00C82C1C" w:rsidP="00C82C1C">
      <w:pPr>
        <w:spacing w:line="480" w:lineRule="auto"/>
        <w:jc w:val="right"/>
        <w:rPr>
          <w:i/>
        </w:rPr>
      </w:pPr>
    </w:p>
    <w:p w14:paraId="33C7026B" w14:textId="77777777" w:rsidR="00C82C1C" w:rsidRDefault="00C82C1C" w:rsidP="00C82C1C">
      <w:pPr>
        <w:spacing w:line="480" w:lineRule="auto"/>
        <w:jc w:val="right"/>
        <w:rPr>
          <w:i/>
        </w:rPr>
      </w:pPr>
    </w:p>
    <w:p w14:paraId="74B48AB9" w14:textId="77777777" w:rsidR="00C82C1C" w:rsidRDefault="00C82C1C" w:rsidP="00C82C1C">
      <w:pPr>
        <w:spacing w:line="480" w:lineRule="auto"/>
        <w:jc w:val="right"/>
        <w:rPr>
          <w:i/>
        </w:rPr>
      </w:pPr>
    </w:p>
    <w:p w14:paraId="4D3AE2D4" w14:textId="77777777" w:rsidR="00C82C1C" w:rsidRDefault="00C82C1C" w:rsidP="00C82C1C">
      <w:pPr>
        <w:spacing w:line="480" w:lineRule="auto"/>
        <w:jc w:val="right"/>
        <w:rPr>
          <w:i/>
        </w:rPr>
      </w:pPr>
    </w:p>
    <w:p w14:paraId="671CB029" w14:textId="77777777" w:rsidR="00C82C1C" w:rsidRPr="00C82C1C" w:rsidRDefault="00C82C1C" w:rsidP="00C82C1C">
      <w:pPr>
        <w:spacing w:line="480" w:lineRule="auto"/>
        <w:jc w:val="right"/>
        <w:rPr>
          <w:i/>
        </w:rPr>
      </w:pPr>
    </w:p>
    <w:p w14:paraId="529F0A3B" w14:textId="77777777" w:rsidR="00C82C1C" w:rsidRPr="00C82C1C" w:rsidRDefault="007553E1" w:rsidP="00C82C1C">
      <w:pPr>
        <w:spacing w:line="480" w:lineRule="auto"/>
        <w:jc w:val="right"/>
        <w:rPr>
          <w:i/>
          <w:sz w:val="52"/>
          <w:szCs w:val="52"/>
        </w:rPr>
      </w:pPr>
      <w:r>
        <w:rPr>
          <w:i/>
          <w:sz w:val="52"/>
          <w:szCs w:val="52"/>
        </w:rPr>
        <w:t>Emily Jayne Whiskerd</w:t>
      </w:r>
    </w:p>
    <w:p w14:paraId="3A586482" w14:textId="77777777" w:rsidR="00C82C1C" w:rsidRPr="00C82C1C" w:rsidRDefault="00C82C1C" w:rsidP="00C82C1C">
      <w:pPr>
        <w:spacing w:line="480" w:lineRule="auto"/>
        <w:jc w:val="right"/>
        <w:rPr>
          <w:i/>
        </w:rPr>
      </w:pPr>
    </w:p>
    <w:p w14:paraId="6C14985B" w14:textId="77777777" w:rsidR="00055788" w:rsidRPr="00C82C1C" w:rsidRDefault="00055788" w:rsidP="00C82C1C">
      <w:pPr>
        <w:spacing w:line="480" w:lineRule="auto"/>
        <w:jc w:val="right"/>
        <w:rPr>
          <w:b/>
          <w:i/>
          <w:sz w:val="48"/>
          <w:szCs w:val="48"/>
        </w:rPr>
      </w:pPr>
      <w:r>
        <w:rPr>
          <w:b/>
          <w:i/>
          <w:sz w:val="48"/>
          <w:szCs w:val="48"/>
        </w:rPr>
        <w:t>SJSS6005</w:t>
      </w:r>
    </w:p>
    <w:p w14:paraId="6D25BFAF" w14:textId="77777777" w:rsidR="00C82C1C" w:rsidRPr="00C82C1C" w:rsidRDefault="00C82C1C" w:rsidP="00C82C1C">
      <w:pPr>
        <w:spacing w:line="360" w:lineRule="auto"/>
        <w:jc w:val="right"/>
        <w:rPr>
          <w:i/>
        </w:rPr>
      </w:pPr>
    </w:p>
    <w:p w14:paraId="5C379AAD" w14:textId="77777777" w:rsidR="00C82C1C" w:rsidRPr="00C82C1C" w:rsidRDefault="007553E1" w:rsidP="00C82C1C">
      <w:pPr>
        <w:spacing w:line="360" w:lineRule="auto"/>
        <w:jc w:val="right"/>
        <w:rPr>
          <w:i/>
          <w:sz w:val="40"/>
          <w:szCs w:val="40"/>
        </w:rPr>
      </w:pPr>
      <w:r>
        <w:rPr>
          <w:i/>
          <w:sz w:val="40"/>
          <w:szCs w:val="40"/>
        </w:rPr>
        <w:t xml:space="preserve">01/05/2020 </w:t>
      </w:r>
    </w:p>
    <w:p w14:paraId="5C35D3A9" w14:textId="77777777" w:rsidR="00C82C1C" w:rsidRPr="00C82C1C" w:rsidRDefault="00C82C1C" w:rsidP="00C82C1C">
      <w:pPr>
        <w:spacing w:line="360" w:lineRule="auto"/>
        <w:jc w:val="right"/>
        <w:rPr>
          <w:i/>
          <w:sz w:val="40"/>
          <w:szCs w:val="40"/>
        </w:rPr>
      </w:pPr>
      <w:r w:rsidRPr="00C82C1C">
        <w:rPr>
          <w:i/>
          <w:sz w:val="40"/>
          <w:szCs w:val="40"/>
        </w:rPr>
        <w:t xml:space="preserve">Faculty of </w:t>
      </w:r>
      <w:r w:rsidR="00055788">
        <w:rPr>
          <w:i/>
          <w:sz w:val="40"/>
          <w:szCs w:val="40"/>
        </w:rPr>
        <w:t xml:space="preserve">Education &amp; Communities </w:t>
      </w:r>
    </w:p>
    <w:p w14:paraId="1805DB0E" w14:textId="77777777" w:rsidR="004E334D" w:rsidRDefault="004E334D" w:rsidP="00C82C1C">
      <w:pPr>
        <w:spacing w:line="360" w:lineRule="auto"/>
        <w:outlineLvl w:val="0"/>
        <w:rPr>
          <w:sz w:val="40"/>
          <w:szCs w:val="40"/>
        </w:rPr>
      </w:pPr>
    </w:p>
    <w:p w14:paraId="33B167B3" w14:textId="77777777" w:rsidR="004E334D" w:rsidRPr="004E334D" w:rsidRDefault="004E334D" w:rsidP="004E334D">
      <w:pPr>
        <w:rPr>
          <w:sz w:val="40"/>
          <w:szCs w:val="40"/>
        </w:rPr>
      </w:pPr>
    </w:p>
    <w:p w14:paraId="37E42009" w14:textId="77777777" w:rsidR="004E334D" w:rsidRDefault="004E334D" w:rsidP="004E334D">
      <w:pPr>
        <w:tabs>
          <w:tab w:val="left" w:pos="1393"/>
        </w:tabs>
        <w:rPr>
          <w:sz w:val="40"/>
          <w:szCs w:val="40"/>
        </w:rPr>
      </w:pPr>
      <w:r>
        <w:rPr>
          <w:sz w:val="40"/>
          <w:szCs w:val="40"/>
        </w:rPr>
        <w:tab/>
      </w:r>
    </w:p>
    <w:p w14:paraId="45ADC339" w14:textId="77777777" w:rsidR="004E334D" w:rsidRDefault="004E334D" w:rsidP="004E334D">
      <w:pPr>
        <w:spacing w:line="480" w:lineRule="auto"/>
        <w:outlineLvl w:val="0"/>
        <w:rPr>
          <w:b/>
        </w:rPr>
      </w:pPr>
      <w:r>
        <w:rPr>
          <w:sz w:val="40"/>
          <w:szCs w:val="40"/>
        </w:rPr>
        <w:br w:type="page"/>
      </w:r>
      <w:bookmarkStart w:id="0" w:name="_Toc36029817"/>
      <w:bookmarkStart w:id="1" w:name="_Toc40377473"/>
      <w:r>
        <w:rPr>
          <w:b/>
        </w:rPr>
        <w:lastRenderedPageBreak/>
        <w:t>DECLARATION FORM</w:t>
      </w:r>
      <w:bookmarkEnd w:id="0"/>
      <w:bookmarkEnd w:id="1"/>
    </w:p>
    <w:p w14:paraId="36274643" w14:textId="77777777" w:rsidR="004E334D" w:rsidRDefault="004E334D" w:rsidP="004E334D">
      <w:pPr>
        <w:ind w:left="3600" w:firstLine="720"/>
        <w:rPr>
          <w:b/>
          <w:bCs/>
          <w:sz w:val="28"/>
          <w:szCs w:val="28"/>
          <w:u w:val="single"/>
        </w:rPr>
      </w:pPr>
    </w:p>
    <w:p w14:paraId="1BBF490A" w14:textId="77777777" w:rsidR="004E334D" w:rsidRDefault="00595507" w:rsidP="004E334D">
      <w:r w:rsidRPr="001423B9">
        <w:rPr>
          <w:noProof/>
        </w:rPr>
        <w:drawing>
          <wp:inline distT="0" distB="0" distL="0" distR="0" wp14:anchorId="66D872C5" wp14:editId="18B7E548">
            <wp:extent cx="2857500" cy="118110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14:paraId="1461D02A" w14:textId="77777777" w:rsidR="004E334D" w:rsidRDefault="004E334D" w:rsidP="004E334D">
      <w:pPr>
        <w:rPr>
          <w:b/>
          <w:bCs/>
        </w:rPr>
      </w:pPr>
    </w:p>
    <w:p w14:paraId="077B9255" w14:textId="77777777" w:rsidR="004E334D" w:rsidRDefault="004E334D" w:rsidP="004E334D">
      <w:pPr>
        <w:rPr>
          <w:b/>
          <w:bCs/>
        </w:rPr>
      </w:pPr>
      <w:r>
        <w:rPr>
          <w:b/>
          <w:bCs/>
        </w:rPr>
        <w:t xml:space="preserve">Name of the Programme of Study: BA Social Studies </w:t>
      </w:r>
    </w:p>
    <w:p w14:paraId="2AA98DC3" w14:textId="77777777" w:rsidR="004E334D" w:rsidRDefault="004E334D" w:rsidP="004E334D">
      <w:pPr>
        <w:rPr>
          <w:b/>
          <w:bCs/>
        </w:rPr>
      </w:pPr>
    </w:p>
    <w:p w14:paraId="45B0453C" w14:textId="77777777" w:rsidR="004E334D" w:rsidRDefault="004E334D" w:rsidP="004E334D">
      <w:pPr>
        <w:rPr>
          <w:b/>
          <w:bCs/>
        </w:rPr>
      </w:pPr>
      <w:r>
        <w:rPr>
          <w:b/>
          <w:bCs/>
        </w:rPr>
        <w:t xml:space="preserve">Name of Student (Capital Letters): EMILY JAYNE WHISKERD </w:t>
      </w:r>
    </w:p>
    <w:p w14:paraId="165CEF02" w14:textId="77777777" w:rsidR="004E334D" w:rsidRDefault="004E334D" w:rsidP="004E334D">
      <w:pPr>
        <w:rPr>
          <w:b/>
          <w:bCs/>
        </w:rPr>
      </w:pPr>
    </w:p>
    <w:p w14:paraId="0649DBE6" w14:textId="77777777" w:rsidR="004E334D" w:rsidRDefault="004E334D" w:rsidP="004E334D">
      <w:pPr>
        <w:rPr>
          <w:b/>
          <w:bCs/>
        </w:rPr>
      </w:pPr>
    </w:p>
    <w:p w14:paraId="5A85B48F" w14:textId="77777777" w:rsidR="004E334D" w:rsidRDefault="004E334D" w:rsidP="004E334D">
      <w:pPr>
        <w:rPr>
          <w:b/>
          <w:bCs/>
        </w:rPr>
      </w:pPr>
    </w:p>
    <w:p w14:paraId="566CC005" w14:textId="77777777" w:rsidR="004E334D" w:rsidRDefault="004E334D" w:rsidP="004E334D">
      <w:pPr>
        <w:rPr>
          <w:b/>
          <w:bCs/>
        </w:rPr>
      </w:pPr>
      <w:r>
        <w:rPr>
          <w:b/>
          <w:bCs/>
        </w:rPr>
        <w:t>DECLARATION</w:t>
      </w:r>
    </w:p>
    <w:p w14:paraId="250F5323" w14:textId="77777777" w:rsidR="004E334D" w:rsidRDefault="004E334D" w:rsidP="004E334D">
      <w:pPr>
        <w:rPr>
          <w:b/>
          <w:bCs/>
        </w:rPr>
      </w:pPr>
    </w:p>
    <w:p w14:paraId="57F53EF4" w14:textId="77777777" w:rsidR="004E334D" w:rsidRDefault="004E334D" w:rsidP="004E334D">
      <w:pPr>
        <w:rPr>
          <w:b/>
          <w:bCs/>
        </w:rPr>
      </w:pPr>
      <w:r>
        <w:rPr>
          <w:b/>
          <w:bCs/>
        </w:rPr>
        <w:t>I certify that the whole of this work is the result of my individual effort, and that all sources have been acknowledged.</w:t>
      </w:r>
    </w:p>
    <w:p w14:paraId="767CFD4A" w14:textId="77777777" w:rsidR="004E334D" w:rsidRDefault="004E334D" w:rsidP="004E334D">
      <w:pPr>
        <w:rPr>
          <w:b/>
          <w:bCs/>
        </w:rPr>
      </w:pPr>
    </w:p>
    <w:p w14:paraId="340DFA3E" w14:textId="77777777" w:rsidR="004E334D" w:rsidRDefault="004E334D" w:rsidP="004E334D">
      <w:pPr>
        <w:rPr>
          <w:b/>
          <w:bCs/>
        </w:rPr>
      </w:pPr>
      <w:r>
        <w:rPr>
          <w:b/>
          <w:bCs/>
        </w:rPr>
        <w:t>Signed E J WHISKERD (Student)</w:t>
      </w:r>
    </w:p>
    <w:p w14:paraId="1745E7D4" w14:textId="77777777" w:rsidR="004E334D" w:rsidRDefault="004E334D" w:rsidP="004E334D">
      <w:pPr>
        <w:rPr>
          <w:b/>
          <w:bCs/>
        </w:rPr>
      </w:pPr>
    </w:p>
    <w:p w14:paraId="6FDB788B" w14:textId="77777777" w:rsidR="004E334D" w:rsidRDefault="004E334D" w:rsidP="004E334D">
      <w:pPr>
        <w:rPr>
          <w:b/>
          <w:bCs/>
        </w:rPr>
      </w:pPr>
      <w:r>
        <w:rPr>
          <w:b/>
          <w:bCs/>
        </w:rPr>
        <w:t>Date     01/05/2020</w:t>
      </w:r>
    </w:p>
    <w:p w14:paraId="51AC661B" w14:textId="77777777" w:rsidR="004E334D" w:rsidRDefault="004E334D" w:rsidP="004E334D">
      <w:pPr>
        <w:rPr>
          <w:b/>
          <w:bCs/>
        </w:rPr>
      </w:pPr>
    </w:p>
    <w:p w14:paraId="5DD5EC27" w14:textId="77777777" w:rsidR="004E334D" w:rsidRDefault="004E334D" w:rsidP="004E334D">
      <w:pPr>
        <w:rPr>
          <w:b/>
          <w:bCs/>
        </w:rPr>
      </w:pPr>
    </w:p>
    <w:p w14:paraId="72D185E8" w14:textId="77777777" w:rsidR="004E334D" w:rsidRDefault="004E334D" w:rsidP="004E334D">
      <w:pPr>
        <w:rPr>
          <w:b/>
          <w:bCs/>
        </w:rPr>
      </w:pPr>
    </w:p>
    <w:p w14:paraId="6B0B0B24" w14:textId="77777777" w:rsidR="004E334D" w:rsidRDefault="004E334D" w:rsidP="004E334D">
      <w:pPr>
        <w:rPr>
          <w:b/>
          <w:bCs/>
        </w:rPr>
      </w:pPr>
    </w:p>
    <w:p w14:paraId="21B759A5" w14:textId="77777777" w:rsidR="004E334D" w:rsidRDefault="004E334D" w:rsidP="004E334D">
      <w:pPr>
        <w:rPr>
          <w:b/>
          <w:bCs/>
        </w:rPr>
      </w:pPr>
      <w:r>
        <w:rPr>
          <w:b/>
          <w:bCs/>
        </w:rPr>
        <w:t>DECLARATION</w:t>
      </w:r>
    </w:p>
    <w:p w14:paraId="11F6C245" w14:textId="77777777" w:rsidR="004E334D" w:rsidRDefault="004E334D" w:rsidP="004E334D">
      <w:pPr>
        <w:rPr>
          <w:b/>
          <w:bCs/>
        </w:rPr>
      </w:pPr>
    </w:p>
    <w:p w14:paraId="428794CD" w14:textId="77777777" w:rsidR="004E334D" w:rsidRDefault="004E334D" w:rsidP="004E334D">
      <w:pPr>
        <w:rPr>
          <w:b/>
          <w:bCs/>
        </w:rPr>
      </w:pPr>
      <w:r>
        <w:rPr>
          <w:b/>
          <w:bCs/>
        </w:rPr>
        <w:t>I am satisfied that this work is the result of the Student’s effort.</w:t>
      </w:r>
    </w:p>
    <w:p w14:paraId="66645E1A" w14:textId="77777777" w:rsidR="004E334D" w:rsidRDefault="004E334D" w:rsidP="004E334D">
      <w:pPr>
        <w:rPr>
          <w:b/>
          <w:bCs/>
        </w:rPr>
      </w:pPr>
    </w:p>
    <w:p w14:paraId="337AFF49" w14:textId="77777777" w:rsidR="004E334D" w:rsidRDefault="004E334D" w:rsidP="000A3C53">
      <w:pPr>
        <w:shd w:val="clear" w:color="auto" w:fill="FFFFFF"/>
        <w:rPr>
          <w:b/>
          <w:bCs/>
        </w:rPr>
      </w:pPr>
      <w:r>
        <w:rPr>
          <w:b/>
          <w:bCs/>
        </w:rPr>
        <w:t xml:space="preserve">Signed </w:t>
      </w:r>
      <w:r w:rsidR="000A3C53" w:rsidRPr="000A3C53">
        <w:rPr>
          <w:rFonts w:ascii="Lucida Handwriting" w:eastAsia="Calibri" w:hAnsi="Lucida Handwriting" w:cs="Calibri"/>
          <w:b/>
          <w:bCs/>
          <w:i/>
          <w:iCs/>
          <w:noProof/>
          <w:color w:val="006FC9"/>
        </w:rPr>
        <w:t xml:space="preserve"> </w:t>
      </w:r>
      <w:r w:rsidR="000A3C53">
        <w:rPr>
          <w:rFonts w:ascii="Lucida Handwriting" w:eastAsia="Calibri" w:hAnsi="Lucida Handwriting" w:cs="Calibri"/>
          <w:b/>
          <w:bCs/>
          <w:i/>
          <w:iCs/>
          <w:noProof/>
          <w:color w:val="006FC9"/>
        </w:rPr>
        <w:t>Phillip Morgan</w:t>
      </w:r>
      <w:r w:rsidR="000A3C53" w:rsidRPr="000A3C53">
        <w:t xml:space="preserve"> </w:t>
      </w:r>
      <w:r>
        <w:rPr>
          <w:b/>
          <w:bCs/>
        </w:rPr>
        <w:t>(Lecturer)</w:t>
      </w:r>
    </w:p>
    <w:p w14:paraId="10A06652" w14:textId="77777777" w:rsidR="004E334D" w:rsidRDefault="004E334D" w:rsidP="004E334D">
      <w:pPr>
        <w:rPr>
          <w:b/>
          <w:bCs/>
        </w:rPr>
      </w:pPr>
    </w:p>
    <w:p w14:paraId="7482003F" w14:textId="77777777" w:rsidR="004E334D" w:rsidRDefault="004E334D" w:rsidP="004E334D">
      <w:pPr>
        <w:rPr>
          <w:b/>
          <w:bCs/>
        </w:rPr>
      </w:pPr>
      <w:r>
        <w:rPr>
          <w:b/>
          <w:bCs/>
        </w:rPr>
        <w:t xml:space="preserve">Date     </w:t>
      </w:r>
      <w:r w:rsidR="000A3C53">
        <w:rPr>
          <w:b/>
          <w:bCs/>
        </w:rPr>
        <w:t>4</w:t>
      </w:r>
      <w:r w:rsidR="000A3C53" w:rsidRPr="000A3C53">
        <w:rPr>
          <w:b/>
          <w:bCs/>
          <w:vertAlign w:val="superscript"/>
        </w:rPr>
        <w:t>th</w:t>
      </w:r>
      <w:r w:rsidR="000A3C53">
        <w:rPr>
          <w:b/>
          <w:bCs/>
        </w:rPr>
        <w:t xml:space="preserve"> May 2020</w:t>
      </w:r>
    </w:p>
    <w:p w14:paraId="3A507463" w14:textId="77777777" w:rsidR="004E334D" w:rsidRPr="004E334D" w:rsidRDefault="004E334D" w:rsidP="004E334D">
      <w:pPr>
        <w:tabs>
          <w:tab w:val="left" w:pos="1393"/>
        </w:tabs>
        <w:rPr>
          <w:sz w:val="40"/>
          <w:szCs w:val="40"/>
        </w:rPr>
      </w:pPr>
    </w:p>
    <w:p w14:paraId="3B8DCB6A" w14:textId="77777777" w:rsidR="00C82C1C" w:rsidRPr="004E334D" w:rsidRDefault="004E334D" w:rsidP="004E334D">
      <w:pPr>
        <w:tabs>
          <w:tab w:val="left" w:pos="1393"/>
        </w:tabs>
        <w:rPr>
          <w:sz w:val="40"/>
          <w:szCs w:val="40"/>
        </w:rPr>
        <w:sectPr w:rsidR="00C82C1C" w:rsidRPr="004E334D" w:rsidSect="00484755">
          <w:footerReference w:type="even" r:id="rId9"/>
          <w:footerReference w:type="default" r:id="rId10"/>
          <w:pgSz w:w="11906" w:h="16838"/>
          <w:pgMar w:top="1440" w:right="1134" w:bottom="1440" w:left="1701" w:header="709" w:footer="709" w:gutter="0"/>
          <w:cols w:space="708"/>
          <w:docGrid w:linePitch="360"/>
        </w:sectPr>
      </w:pPr>
      <w:r>
        <w:rPr>
          <w:sz w:val="40"/>
          <w:szCs w:val="40"/>
        </w:rPr>
        <w:tab/>
      </w:r>
    </w:p>
    <w:p w14:paraId="49C165FE" w14:textId="77777777" w:rsidR="0083215B" w:rsidRDefault="00BA7FED" w:rsidP="005E060A">
      <w:pPr>
        <w:spacing w:line="480" w:lineRule="auto"/>
        <w:outlineLvl w:val="0"/>
        <w:rPr>
          <w:b/>
        </w:rPr>
      </w:pPr>
      <w:bookmarkStart w:id="2" w:name="_Toc40377474"/>
      <w:r w:rsidRPr="0083215B">
        <w:rPr>
          <w:b/>
        </w:rPr>
        <w:lastRenderedPageBreak/>
        <w:t>CONTENTS</w:t>
      </w:r>
      <w:bookmarkEnd w:id="2"/>
      <w:r w:rsidRPr="0083215B">
        <w:rPr>
          <w:b/>
        </w:rPr>
        <w:t xml:space="preserve"> </w:t>
      </w:r>
    </w:p>
    <w:p w14:paraId="3445C097" w14:textId="77777777" w:rsidR="0073703B" w:rsidRDefault="005E060A">
      <w:pPr>
        <w:pStyle w:val="TOC1"/>
        <w:tabs>
          <w:tab w:val="right" w:leader="dot" w:pos="8296"/>
        </w:tabs>
        <w:rPr>
          <w:rFonts w:asciiTheme="minorHAnsi" w:eastAsiaTheme="minorEastAsia" w:hAnsiTheme="minorHAnsi" w:cstheme="minorBidi"/>
          <w:noProof/>
        </w:rPr>
      </w:pPr>
      <w:r>
        <w:rPr>
          <w:b/>
        </w:rPr>
        <w:fldChar w:fldCharType="begin"/>
      </w:r>
      <w:r>
        <w:rPr>
          <w:b/>
        </w:rPr>
        <w:instrText xml:space="preserve"> TOC \o "1-3" \h \z \u </w:instrText>
      </w:r>
      <w:r>
        <w:rPr>
          <w:b/>
        </w:rPr>
        <w:fldChar w:fldCharType="separate"/>
      </w:r>
      <w:hyperlink w:anchor="_Toc40377473" w:history="1">
        <w:r w:rsidR="0073703B" w:rsidRPr="00EC39BC">
          <w:rPr>
            <w:rStyle w:val="Hyperlink"/>
            <w:b/>
            <w:noProof/>
          </w:rPr>
          <w:t>DECLARATION FORM</w:t>
        </w:r>
        <w:r w:rsidR="0073703B">
          <w:rPr>
            <w:noProof/>
            <w:webHidden/>
          </w:rPr>
          <w:tab/>
        </w:r>
        <w:r w:rsidR="0073703B">
          <w:rPr>
            <w:noProof/>
            <w:webHidden/>
          </w:rPr>
          <w:fldChar w:fldCharType="begin"/>
        </w:r>
        <w:r w:rsidR="0073703B">
          <w:rPr>
            <w:noProof/>
            <w:webHidden/>
          </w:rPr>
          <w:instrText xml:space="preserve"> PAGEREF _Toc40377473 \h </w:instrText>
        </w:r>
        <w:r w:rsidR="0073703B">
          <w:rPr>
            <w:noProof/>
            <w:webHidden/>
          </w:rPr>
        </w:r>
        <w:r w:rsidR="0073703B">
          <w:rPr>
            <w:noProof/>
            <w:webHidden/>
          </w:rPr>
          <w:fldChar w:fldCharType="separate"/>
        </w:r>
        <w:r w:rsidR="0073703B">
          <w:rPr>
            <w:noProof/>
            <w:webHidden/>
          </w:rPr>
          <w:t>2</w:t>
        </w:r>
        <w:r w:rsidR="0073703B">
          <w:rPr>
            <w:noProof/>
            <w:webHidden/>
          </w:rPr>
          <w:fldChar w:fldCharType="end"/>
        </w:r>
      </w:hyperlink>
    </w:p>
    <w:p w14:paraId="72FA299C" w14:textId="77777777" w:rsidR="0073703B" w:rsidRDefault="0073703B">
      <w:pPr>
        <w:pStyle w:val="TOC1"/>
        <w:tabs>
          <w:tab w:val="right" w:leader="dot" w:pos="8296"/>
        </w:tabs>
        <w:rPr>
          <w:rFonts w:asciiTheme="minorHAnsi" w:eastAsiaTheme="minorEastAsia" w:hAnsiTheme="minorHAnsi" w:cstheme="minorBidi"/>
          <w:noProof/>
        </w:rPr>
      </w:pPr>
      <w:hyperlink w:anchor="_Toc40377474" w:history="1">
        <w:r w:rsidRPr="00EC39BC">
          <w:rPr>
            <w:rStyle w:val="Hyperlink"/>
            <w:b/>
            <w:noProof/>
          </w:rPr>
          <w:t>CONTENTS</w:t>
        </w:r>
        <w:r>
          <w:rPr>
            <w:noProof/>
            <w:webHidden/>
          </w:rPr>
          <w:tab/>
        </w:r>
        <w:r>
          <w:rPr>
            <w:noProof/>
            <w:webHidden/>
          </w:rPr>
          <w:fldChar w:fldCharType="begin"/>
        </w:r>
        <w:r>
          <w:rPr>
            <w:noProof/>
            <w:webHidden/>
          </w:rPr>
          <w:instrText xml:space="preserve"> PAGEREF _Toc40377474 \h </w:instrText>
        </w:r>
        <w:r>
          <w:rPr>
            <w:noProof/>
            <w:webHidden/>
          </w:rPr>
        </w:r>
        <w:r>
          <w:rPr>
            <w:noProof/>
            <w:webHidden/>
          </w:rPr>
          <w:fldChar w:fldCharType="separate"/>
        </w:r>
        <w:r>
          <w:rPr>
            <w:noProof/>
            <w:webHidden/>
          </w:rPr>
          <w:t>3</w:t>
        </w:r>
        <w:r>
          <w:rPr>
            <w:noProof/>
            <w:webHidden/>
          </w:rPr>
          <w:fldChar w:fldCharType="end"/>
        </w:r>
      </w:hyperlink>
    </w:p>
    <w:p w14:paraId="021B2DD4" w14:textId="77777777" w:rsidR="0073703B" w:rsidRDefault="0073703B">
      <w:pPr>
        <w:pStyle w:val="TOC1"/>
        <w:tabs>
          <w:tab w:val="right" w:leader="dot" w:pos="8296"/>
        </w:tabs>
        <w:rPr>
          <w:rFonts w:asciiTheme="minorHAnsi" w:eastAsiaTheme="minorEastAsia" w:hAnsiTheme="minorHAnsi" w:cstheme="minorBidi"/>
          <w:noProof/>
        </w:rPr>
      </w:pPr>
      <w:hyperlink w:anchor="_Toc40377475" w:history="1">
        <w:r w:rsidRPr="00EC39BC">
          <w:rPr>
            <w:rStyle w:val="Hyperlink"/>
            <w:b/>
            <w:noProof/>
          </w:rPr>
          <w:t>ACKNOWLEDGEMENTS</w:t>
        </w:r>
        <w:r>
          <w:rPr>
            <w:noProof/>
            <w:webHidden/>
          </w:rPr>
          <w:tab/>
        </w:r>
        <w:r>
          <w:rPr>
            <w:noProof/>
            <w:webHidden/>
          </w:rPr>
          <w:fldChar w:fldCharType="begin"/>
        </w:r>
        <w:r>
          <w:rPr>
            <w:noProof/>
            <w:webHidden/>
          </w:rPr>
          <w:instrText xml:space="preserve"> PAGEREF _Toc40377475 \h </w:instrText>
        </w:r>
        <w:r>
          <w:rPr>
            <w:noProof/>
            <w:webHidden/>
          </w:rPr>
        </w:r>
        <w:r>
          <w:rPr>
            <w:noProof/>
            <w:webHidden/>
          </w:rPr>
          <w:fldChar w:fldCharType="separate"/>
        </w:r>
        <w:r>
          <w:rPr>
            <w:noProof/>
            <w:webHidden/>
          </w:rPr>
          <w:t>4</w:t>
        </w:r>
        <w:r>
          <w:rPr>
            <w:noProof/>
            <w:webHidden/>
          </w:rPr>
          <w:fldChar w:fldCharType="end"/>
        </w:r>
      </w:hyperlink>
    </w:p>
    <w:p w14:paraId="67B9BDB5" w14:textId="77777777" w:rsidR="0073703B" w:rsidRDefault="0073703B">
      <w:pPr>
        <w:pStyle w:val="TOC1"/>
        <w:tabs>
          <w:tab w:val="right" w:leader="dot" w:pos="8296"/>
        </w:tabs>
        <w:rPr>
          <w:rFonts w:asciiTheme="minorHAnsi" w:eastAsiaTheme="minorEastAsia" w:hAnsiTheme="minorHAnsi" w:cstheme="minorBidi"/>
          <w:noProof/>
        </w:rPr>
      </w:pPr>
      <w:hyperlink w:anchor="_Toc40377476" w:history="1">
        <w:r w:rsidRPr="00EC39BC">
          <w:rPr>
            <w:rStyle w:val="Hyperlink"/>
            <w:b/>
            <w:noProof/>
          </w:rPr>
          <w:t>ABSTRACT</w:t>
        </w:r>
        <w:r>
          <w:rPr>
            <w:noProof/>
            <w:webHidden/>
          </w:rPr>
          <w:tab/>
        </w:r>
        <w:r>
          <w:rPr>
            <w:noProof/>
            <w:webHidden/>
          </w:rPr>
          <w:fldChar w:fldCharType="begin"/>
        </w:r>
        <w:r>
          <w:rPr>
            <w:noProof/>
            <w:webHidden/>
          </w:rPr>
          <w:instrText xml:space="preserve"> PAGEREF _Toc40377476 \h </w:instrText>
        </w:r>
        <w:r>
          <w:rPr>
            <w:noProof/>
            <w:webHidden/>
          </w:rPr>
        </w:r>
        <w:r>
          <w:rPr>
            <w:noProof/>
            <w:webHidden/>
          </w:rPr>
          <w:fldChar w:fldCharType="separate"/>
        </w:r>
        <w:r>
          <w:rPr>
            <w:noProof/>
            <w:webHidden/>
          </w:rPr>
          <w:t>5</w:t>
        </w:r>
        <w:r>
          <w:rPr>
            <w:noProof/>
            <w:webHidden/>
          </w:rPr>
          <w:fldChar w:fldCharType="end"/>
        </w:r>
      </w:hyperlink>
    </w:p>
    <w:p w14:paraId="5BAFC297" w14:textId="77777777" w:rsidR="0073703B" w:rsidRDefault="0073703B">
      <w:pPr>
        <w:pStyle w:val="TOC1"/>
        <w:tabs>
          <w:tab w:val="right" w:leader="dot" w:pos="8296"/>
        </w:tabs>
        <w:rPr>
          <w:rFonts w:asciiTheme="minorHAnsi" w:eastAsiaTheme="minorEastAsia" w:hAnsiTheme="minorHAnsi" w:cstheme="minorBidi"/>
          <w:noProof/>
        </w:rPr>
      </w:pPr>
      <w:hyperlink w:anchor="_Toc40377477" w:history="1">
        <w:r w:rsidRPr="00EC39BC">
          <w:rPr>
            <w:rStyle w:val="Hyperlink"/>
            <w:b/>
            <w:noProof/>
          </w:rPr>
          <w:t>ACRONYM</w:t>
        </w:r>
        <w:r>
          <w:rPr>
            <w:noProof/>
            <w:webHidden/>
          </w:rPr>
          <w:tab/>
        </w:r>
        <w:r>
          <w:rPr>
            <w:noProof/>
            <w:webHidden/>
          </w:rPr>
          <w:fldChar w:fldCharType="begin"/>
        </w:r>
        <w:r>
          <w:rPr>
            <w:noProof/>
            <w:webHidden/>
          </w:rPr>
          <w:instrText xml:space="preserve"> PAGEREF _Toc40377477 \h </w:instrText>
        </w:r>
        <w:r>
          <w:rPr>
            <w:noProof/>
            <w:webHidden/>
          </w:rPr>
        </w:r>
        <w:r>
          <w:rPr>
            <w:noProof/>
            <w:webHidden/>
          </w:rPr>
          <w:fldChar w:fldCharType="separate"/>
        </w:r>
        <w:r>
          <w:rPr>
            <w:noProof/>
            <w:webHidden/>
          </w:rPr>
          <w:t>6</w:t>
        </w:r>
        <w:r>
          <w:rPr>
            <w:noProof/>
            <w:webHidden/>
          </w:rPr>
          <w:fldChar w:fldCharType="end"/>
        </w:r>
      </w:hyperlink>
    </w:p>
    <w:p w14:paraId="00C8F2AD" w14:textId="77777777" w:rsidR="0073703B" w:rsidRDefault="0073703B">
      <w:pPr>
        <w:pStyle w:val="TOC1"/>
        <w:tabs>
          <w:tab w:val="left" w:pos="480"/>
          <w:tab w:val="right" w:leader="dot" w:pos="8296"/>
        </w:tabs>
        <w:rPr>
          <w:rFonts w:asciiTheme="minorHAnsi" w:eastAsiaTheme="minorEastAsia" w:hAnsiTheme="minorHAnsi" w:cstheme="minorBidi"/>
          <w:noProof/>
        </w:rPr>
      </w:pPr>
      <w:hyperlink w:anchor="_Toc40377478" w:history="1">
        <w:r w:rsidRPr="00EC39BC">
          <w:rPr>
            <w:rStyle w:val="Hyperlink"/>
            <w:b/>
            <w:noProof/>
          </w:rPr>
          <w:t>1.</w:t>
        </w:r>
        <w:r>
          <w:rPr>
            <w:rFonts w:asciiTheme="minorHAnsi" w:eastAsiaTheme="minorEastAsia" w:hAnsiTheme="minorHAnsi" w:cstheme="minorBidi"/>
            <w:noProof/>
          </w:rPr>
          <w:tab/>
        </w:r>
        <w:r w:rsidRPr="00EC39BC">
          <w:rPr>
            <w:rStyle w:val="Hyperlink"/>
            <w:b/>
            <w:noProof/>
          </w:rPr>
          <w:t>INTRODUCTION</w:t>
        </w:r>
        <w:r>
          <w:rPr>
            <w:noProof/>
            <w:webHidden/>
          </w:rPr>
          <w:tab/>
        </w:r>
        <w:r>
          <w:rPr>
            <w:noProof/>
            <w:webHidden/>
          </w:rPr>
          <w:fldChar w:fldCharType="begin"/>
        </w:r>
        <w:r>
          <w:rPr>
            <w:noProof/>
            <w:webHidden/>
          </w:rPr>
          <w:instrText xml:space="preserve"> PAGEREF _Toc40377478 \h </w:instrText>
        </w:r>
        <w:r>
          <w:rPr>
            <w:noProof/>
            <w:webHidden/>
          </w:rPr>
        </w:r>
        <w:r>
          <w:rPr>
            <w:noProof/>
            <w:webHidden/>
          </w:rPr>
          <w:fldChar w:fldCharType="separate"/>
        </w:r>
        <w:r>
          <w:rPr>
            <w:noProof/>
            <w:webHidden/>
          </w:rPr>
          <w:t>7</w:t>
        </w:r>
        <w:r>
          <w:rPr>
            <w:noProof/>
            <w:webHidden/>
          </w:rPr>
          <w:fldChar w:fldCharType="end"/>
        </w:r>
      </w:hyperlink>
    </w:p>
    <w:p w14:paraId="381285D4" w14:textId="77777777" w:rsidR="0073703B" w:rsidRDefault="0073703B">
      <w:pPr>
        <w:pStyle w:val="TOC1"/>
        <w:tabs>
          <w:tab w:val="left" w:pos="480"/>
          <w:tab w:val="right" w:leader="dot" w:pos="8296"/>
        </w:tabs>
        <w:rPr>
          <w:rFonts w:asciiTheme="minorHAnsi" w:eastAsiaTheme="minorEastAsia" w:hAnsiTheme="minorHAnsi" w:cstheme="minorBidi"/>
          <w:noProof/>
        </w:rPr>
      </w:pPr>
      <w:hyperlink w:anchor="_Toc40377479" w:history="1">
        <w:r w:rsidRPr="00EC39BC">
          <w:rPr>
            <w:rStyle w:val="Hyperlink"/>
            <w:b/>
            <w:noProof/>
          </w:rPr>
          <w:t>2.</w:t>
        </w:r>
        <w:r>
          <w:rPr>
            <w:rFonts w:asciiTheme="minorHAnsi" w:eastAsiaTheme="minorEastAsia" w:hAnsiTheme="minorHAnsi" w:cstheme="minorBidi"/>
            <w:noProof/>
          </w:rPr>
          <w:tab/>
        </w:r>
        <w:r w:rsidRPr="00EC39BC">
          <w:rPr>
            <w:rStyle w:val="Hyperlink"/>
            <w:b/>
            <w:noProof/>
          </w:rPr>
          <w:t>LITERATURE REVIEW</w:t>
        </w:r>
        <w:r>
          <w:rPr>
            <w:noProof/>
            <w:webHidden/>
          </w:rPr>
          <w:tab/>
        </w:r>
        <w:r>
          <w:rPr>
            <w:noProof/>
            <w:webHidden/>
          </w:rPr>
          <w:fldChar w:fldCharType="begin"/>
        </w:r>
        <w:r>
          <w:rPr>
            <w:noProof/>
            <w:webHidden/>
          </w:rPr>
          <w:instrText xml:space="preserve"> PAGEREF _Toc40377479 \h </w:instrText>
        </w:r>
        <w:r>
          <w:rPr>
            <w:noProof/>
            <w:webHidden/>
          </w:rPr>
        </w:r>
        <w:r>
          <w:rPr>
            <w:noProof/>
            <w:webHidden/>
          </w:rPr>
          <w:fldChar w:fldCharType="separate"/>
        </w:r>
        <w:r>
          <w:rPr>
            <w:noProof/>
            <w:webHidden/>
          </w:rPr>
          <w:t>9</w:t>
        </w:r>
        <w:r>
          <w:rPr>
            <w:noProof/>
            <w:webHidden/>
          </w:rPr>
          <w:fldChar w:fldCharType="end"/>
        </w:r>
      </w:hyperlink>
    </w:p>
    <w:p w14:paraId="39A4EB96" w14:textId="77777777" w:rsidR="0073703B" w:rsidRDefault="0073703B">
      <w:pPr>
        <w:pStyle w:val="TOC2"/>
        <w:tabs>
          <w:tab w:val="left" w:pos="960"/>
          <w:tab w:val="right" w:leader="dot" w:pos="8296"/>
        </w:tabs>
        <w:rPr>
          <w:rFonts w:asciiTheme="minorHAnsi" w:eastAsiaTheme="minorEastAsia" w:hAnsiTheme="minorHAnsi" w:cstheme="minorBidi"/>
          <w:noProof/>
        </w:rPr>
      </w:pPr>
      <w:hyperlink w:anchor="_Toc40377480" w:history="1">
        <w:r w:rsidRPr="00EC39BC">
          <w:rPr>
            <w:rStyle w:val="Hyperlink"/>
            <w:b/>
            <w:noProof/>
          </w:rPr>
          <w:t>2.1.</w:t>
        </w:r>
        <w:r>
          <w:rPr>
            <w:rFonts w:asciiTheme="minorHAnsi" w:eastAsiaTheme="minorEastAsia" w:hAnsiTheme="minorHAnsi" w:cstheme="minorBidi"/>
            <w:noProof/>
          </w:rPr>
          <w:tab/>
        </w:r>
        <w:r w:rsidRPr="00EC39BC">
          <w:rPr>
            <w:rStyle w:val="Hyperlink"/>
            <w:b/>
            <w:noProof/>
          </w:rPr>
          <w:t>Introduction</w:t>
        </w:r>
        <w:r>
          <w:rPr>
            <w:noProof/>
            <w:webHidden/>
          </w:rPr>
          <w:tab/>
        </w:r>
        <w:r>
          <w:rPr>
            <w:noProof/>
            <w:webHidden/>
          </w:rPr>
          <w:fldChar w:fldCharType="begin"/>
        </w:r>
        <w:r>
          <w:rPr>
            <w:noProof/>
            <w:webHidden/>
          </w:rPr>
          <w:instrText xml:space="preserve"> PAGEREF _Toc40377480 \h </w:instrText>
        </w:r>
        <w:r>
          <w:rPr>
            <w:noProof/>
            <w:webHidden/>
          </w:rPr>
        </w:r>
        <w:r>
          <w:rPr>
            <w:noProof/>
            <w:webHidden/>
          </w:rPr>
          <w:fldChar w:fldCharType="separate"/>
        </w:r>
        <w:r>
          <w:rPr>
            <w:noProof/>
            <w:webHidden/>
          </w:rPr>
          <w:t>9</w:t>
        </w:r>
        <w:r>
          <w:rPr>
            <w:noProof/>
            <w:webHidden/>
          </w:rPr>
          <w:fldChar w:fldCharType="end"/>
        </w:r>
      </w:hyperlink>
    </w:p>
    <w:p w14:paraId="06EEA912" w14:textId="77777777" w:rsidR="0073703B" w:rsidRDefault="0073703B">
      <w:pPr>
        <w:pStyle w:val="TOC2"/>
        <w:tabs>
          <w:tab w:val="left" w:pos="960"/>
          <w:tab w:val="right" w:leader="dot" w:pos="8296"/>
        </w:tabs>
        <w:rPr>
          <w:rFonts w:asciiTheme="minorHAnsi" w:eastAsiaTheme="minorEastAsia" w:hAnsiTheme="minorHAnsi" w:cstheme="minorBidi"/>
          <w:noProof/>
        </w:rPr>
      </w:pPr>
      <w:hyperlink w:anchor="_Toc40377481" w:history="1">
        <w:r w:rsidRPr="00EC39BC">
          <w:rPr>
            <w:rStyle w:val="Hyperlink"/>
            <w:b/>
            <w:noProof/>
          </w:rPr>
          <w:t>2.2.</w:t>
        </w:r>
        <w:r>
          <w:rPr>
            <w:rFonts w:asciiTheme="minorHAnsi" w:eastAsiaTheme="minorEastAsia" w:hAnsiTheme="minorHAnsi" w:cstheme="minorBidi"/>
            <w:noProof/>
          </w:rPr>
          <w:tab/>
        </w:r>
        <w:r w:rsidRPr="00EC39BC">
          <w:rPr>
            <w:rStyle w:val="Hyperlink"/>
            <w:b/>
            <w:noProof/>
          </w:rPr>
          <w:t>The Local Authority’s duty to protect vulnerable children</w:t>
        </w:r>
        <w:r>
          <w:rPr>
            <w:noProof/>
            <w:webHidden/>
          </w:rPr>
          <w:tab/>
        </w:r>
        <w:r>
          <w:rPr>
            <w:noProof/>
            <w:webHidden/>
          </w:rPr>
          <w:fldChar w:fldCharType="begin"/>
        </w:r>
        <w:r>
          <w:rPr>
            <w:noProof/>
            <w:webHidden/>
          </w:rPr>
          <w:instrText xml:space="preserve"> PAGEREF _Toc40377481 \h </w:instrText>
        </w:r>
        <w:r>
          <w:rPr>
            <w:noProof/>
            <w:webHidden/>
          </w:rPr>
        </w:r>
        <w:r>
          <w:rPr>
            <w:noProof/>
            <w:webHidden/>
          </w:rPr>
          <w:fldChar w:fldCharType="separate"/>
        </w:r>
        <w:r>
          <w:rPr>
            <w:noProof/>
            <w:webHidden/>
          </w:rPr>
          <w:t>10</w:t>
        </w:r>
        <w:r>
          <w:rPr>
            <w:noProof/>
            <w:webHidden/>
          </w:rPr>
          <w:fldChar w:fldCharType="end"/>
        </w:r>
      </w:hyperlink>
    </w:p>
    <w:p w14:paraId="0CD8C746" w14:textId="77777777" w:rsidR="0073703B" w:rsidRDefault="0073703B">
      <w:pPr>
        <w:pStyle w:val="TOC2"/>
        <w:tabs>
          <w:tab w:val="left" w:pos="960"/>
          <w:tab w:val="right" w:leader="dot" w:pos="8296"/>
        </w:tabs>
        <w:rPr>
          <w:rFonts w:asciiTheme="minorHAnsi" w:eastAsiaTheme="minorEastAsia" w:hAnsiTheme="minorHAnsi" w:cstheme="minorBidi"/>
          <w:noProof/>
        </w:rPr>
      </w:pPr>
      <w:hyperlink w:anchor="_Toc40377482" w:history="1">
        <w:r w:rsidRPr="00EC39BC">
          <w:rPr>
            <w:rStyle w:val="Hyperlink"/>
            <w:b/>
            <w:noProof/>
          </w:rPr>
          <w:t>2.3.</w:t>
        </w:r>
        <w:r>
          <w:rPr>
            <w:rFonts w:asciiTheme="minorHAnsi" w:eastAsiaTheme="minorEastAsia" w:hAnsiTheme="minorHAnsi" w:cstheme="minorBidi"/>
            <w:noProof/>
          </w:rPr>
          <w:tab/>
        </w:r>
        <w:r w:rsidRPr="00EC39BC">
          <w:rPr>
            <w:rStyle w:val="Hyperlink"/>
            <w:b/>
            <w:noProof/>
          </w:rPr>
          <w:t>How do social services meet the needs of vulnerable children?</w:t>
        </w:r>
        <w:r>
          <w:rPr>
            <w:noProof/>
            <w:webHidden/>
          </w:rPr>
          <w:tab/>
        </w:r>
        <w:r>
          <w:rPr>
            <w:noProof/>
            <w:webHidden/>
          </w:rPr>
          <w:fldChar w:fldCharType="begin"/>
        </w:r>
        <w:r>
          <w:rPr>
            <w:noProof/>
            <w:webHidden/>
          </w:rPr>
          <w:instrText xml:space="preserve"> PAGEREF _Toc40377482 \h </w:instrText>
        </w:r>
        <w:r>
          <w:rPr>
            <w:noProof/>
            <w:webHidden/>
          </w:rPr>
        </w:r>
        <w:r>
          <w:rPr>
            <w:noProof/>
            <w:webHidden/>
          </w:rPr>
          <w:fldChar w:fldCharType="separate"/>
        </w:r>
        <w:r>
          <w:rPr>
            <w:noProof/>
            <w:webHidden/>
          </w:rPr>
          <w:t>16</w:t>
        </w:r>
        <w:r>
          <w:rPr>
            <w:noProof/>
            <w:webHidden/>
          </w:rPr>
          <w:fldChar w:fldCharType="end"/>
        </w:r>
      </w:hyperlink>
    </w:p>
    <w:p w14:paraId="73617097" w14:textId="77777777" w:rsidR="0073703B" w:rsidRDefault="0073703B">
      <w:pPr>
        <w:pStyle w:val="TOC2"/>
        <w:tabs>
          <w:tab w:val="left" w:pos="960"/>
          <w:tab w:val="right" w:leader="dot" w:pos="8296"/>
        </w:tabs>
        <w:rPr>
          <w:rFonts w:asciiTheme="minorHAnsi" w:eastAsiaTheme="minorEastAsia" w:hAnsiTheme="minorHAnsi" w:cstheme="minorBidi"/>
          <w:noProof/>
        </w:rPr>
      </w:pPr>
      <w:hyperlink w:anchor="_Toc40377483" w:history="1">
        <w:r w:rsidRPr="00EC39BC">
          <w:rPr>
            <w:rStyle w:val="Hyperlink"/>
            <w:b/>
            <w:noProof/>
          </w:rPr>
          <w:t>2.4.</w:t>
        </w:r>
        <w:r>
          <w:rPr>
            <w:rFonts w:asciiTheme="minorHAnsi" w:eastAsiaTheme="minorEastAsia" w:hAnsiTheme="minorHAnsi" w:cstheme="minorBidi"/>
            <w:noProof/>
          </w:rPr>
          <w:tab/>
        </w:r>
        <w:r w:rsidRPr="00EC39BC">
          <w:rPr>
            <w:rStyle w:val="Hyperlink"/>
            <w:b/>
            <w:noProof/>
          </w:rPr>
          <w:t>The Advantages and Disadvantages of the care system</w:t>
        </w:r>
        <w:r>
          <w:rPr>
            <w:noProof/>
            <w:webHidden/>
          </w:rPr>
          <w:tab/>
        </w:r>
        <w:r>
          <w:rPr>
            <w:noProof/>
            <w:webHidden/>
          </w:rPr>
          <w:fldChar w:fldCharType="begin"/>
        </w:r>
        <w:r>
          <w:rPr>
            <w:noProof/>
            <w:webHidden/>
          </w:rPr>
          <w:instrText xml:space="preserve"> PAGEREF _Toc40377483 \h </w:instrText>
        </w:r>
        <w:r>
          <w:rPr>
            <w:noProof/>
            <w:webHidden/>
          </w:rPr>
        </w:r>
        <w:r>
          <w:rPr>
            <w:noProof/>
            <w:webHidden/>
          </w:rPr>
          <w:fldChar w:fldCharType="separate"/>
        </w:r>
        <w:r>
          <w:rPr>
            <w:noProof/>
            <w:webHidden/>
          </w:rPr>
          <w:t>22</w:t>
        </w:r>
        <w:r>
          <w:rPr>
            <w:noProof/>
            <w:webHidden/>
          </w:rPr>
          <w:fldChar w:fldCharType="end"/>
        </w:r>
      </w:hyperlink>
    </w:p>
    <w:p w14:paraId="7C29387A" w14:textId="77777777" w:rsidR="0073703B" w:rsidRDefault="0073703B">
      <w:pPr>
        <w:pStyle w:val="TOC2"/>
        <w:tabs>
          <w:tab w:val="left" w:pos="960"/>
          <w:tab w:val="right" w:leader="dot" w:pos="8296"/>
        </w:tabs>
        <w:rPr>
          <w:rFonts w:asciiTheme="minorHAnsi" w:eastAsiaTheme="minorEastAsia" w:hAnsiTheme="minorHAnsi" w:cstheme="minorBidi"/>
          <w:noProof/>
        </w:rPr>
      </w:pPr>
      <w:hyperlink w:anchor="_Toc40377484" w:history="1">
        <w:r w:rsidRPr="00EC39BC">
          <w:rPr>
            <w:rStyle w:val="Hyperlink"/>
            <w:b/>
            <w:noProof/>
          </w:rPr>
          <w:t>2.5.</w:t>
        </w:r>
        <w:r>
          <w:rPr>
            <w:rFonts w:asciiTheme="minorHAnsi" w:eastAsiaTheme="minorEastAsia" w:hAnsiTheme="minorHAnsi" w:cstheme="minorBidi"/>
            <w:noProof/>
          </w:rPr>
          <w:tab/>
        </w:r>
        <w:r w:rsidRPr="00EC39BC">
          <w:rPr>
            <w:rStyle w:val="Hyperlink"/>
            <w:b/>
            <w:noProof/>
          </w:rPr>
          <w:t>Statistical Analysis of the demands of the social services</w:t>
        </w:r>
        <w:r>
          <w:rPr>
            <w:noProof/>
            <w:webHidden/>
          </w:rPr>
          <w:tab/>
        </w:r>
        <w:r>
          <w:rPr>
            <w:noProof/>
            <w:webHidden/>
          </w:rPr>
          <w:fldChar w:fldCharType="begin"/>
        </w:r>
        <w:r>
          <w:rPr>
            <w:noProof/>
            <w:webHidden/>
          </w:rPr>
          <w:instrText xml:space="preserve"> PAGEREF _Toc40377484 \h </w:instrText>
        </w:r>
        <w:r>
          <w:rPr>
            <w:noProof/>
            <w:webHidden/>
          </w:rPr>
        </w:r>
        <w:r>
          <w:rPr>
            <w:noProof/>
            <w:webHidden/>
          </w:rPr>
          <w:fldChar w:fldCharType="separate"/>
        </w:r>
        <w:r>
          <w:rPr>
            <w:noProof/>
            <w:webHidden/>
          </w:rPr>
          <w:t>26</w:t>
        </w:r>
        <w:r>
          <w:rPr>
            <w:noProof/>
            <w:webHidden/>
          </w:rPr>
          <w:fldChar w:fldCharType="end"/>
        </w:r>
      </w:hyperlink>
    </w:p>
    <w:p w14:paraId="5468A89D" w14:textId="77777777" w:rsidR="0073703B" w:rsidRDefault="0073703B">
      <w:pPr>
        <w:pStyle w:val="TOC2"/>
        <w:tabs>
          <w:tab w:val="left" w:pos="960"/>
          <w:tab w:val="right" w:leader="dot" w:pos="8296"/>
        </w:tabs>
        <w:rPr>
          <w:rFonts w:asciiTheme="minorHAnsi" w:eastAsiaTheme="minorEastAsia" w:hAnsiTheme="minorHAnsi" w:cstheme="minorBidi"/>
          <w:noProof/>
        </w:rPr>
      </w:pPr>
      <w:hyperlink w:anchor="_Toc40377485" w:history="1">
        <w:r w:rsidRPr="00EC39BC">
          <w:rPr>
            <w:rStyle w:val="Hyperlink"/>
            <w:b/>
            <w:noProof/>
          </w:rPr>
          <w:t>2.6.</w:t>
        </w:r>
        <w:r>
          <w:rPr>
            <w:rFonts w:asciiTheme="minorHAnsi" w:eastAsiaTheme="minorEastAsia" w:hAnsiTheme="minorHAnsi" w:cstheme="minorBidi"/>
            <w:noProof/>
          </w:rPr>
          <w:tab/>
        </w:r>
        <w:r w:rsidRPr="00EC39BC">
          <w:rPr>
            <w:rStyle w:val="Hyperlink"/>
            <w:b/>
            <w:noProof/>
          </w:rPr>
          <w:t>Mental Health and Wellbeing</w:t>
        </w:r>
        <w:r>
          <w:rPr>
            <w:noProof/>
            <w:webHidden/>
          </w:rPr>
          <w:tab/>
        </w:r>
        <w:r>
          <w:rPr>
            <w:noProof/>
            <w:webHidden/>
          </w:rPr>
          <w:fldChar w:fldCharType="begin"/>
        </w:r>
        <w:r>
          <w:rPr>
            <w:noProof/>
            <w:webHidden/>
          </w:rPr>
          <w:instrText xml:space="preserve"> PAGEREF _Toc40377485 \h </w:instrText>
        </w:r>
        <w:r>
          <w:rPr>
            <w:noProof/>
            <w:webHidden/>
          </w:rPr>
        </w:r>
        <w:r>
          <w:rPr>
            <w:noProof/>
            <w:webHidden/>
          </w:rPr>
          <w:fldChar w:fldCharType="separate"/>
        </w:r>
        <w:r>
          <w:rPr>
            <w:noProof/>
            <w:webHidden/>
          </w:rPr>
          <w:t>28</w:t>
        </w:r>
        <w:r>
          <w:rPr>
            <w:noProof/>
            <w:webHidden/>
          </w:rPr>
          <w:fldChar w:fldCharType="end"/>
        </w:r>
      </w:hyperlink>
    </w:p>
    <w:p w14:paraId="4E197875" w14:textId="77777777" w:rsidR="0073703B" w:rsidRDefault="0073703B">
      <w:pPr>
        <w:pStyle w:val="TOC2"/>
        <w:tabs>
          <w:tab w:val="left" w:pos="960"/>
          <w:tab w:val="right" w:leader="dot" w:pos="8296"/>
        </w:tabs>
        <w:rPr>
          <w:rFonts w:asciiTheme="minorHAnsi" w:eastAsiaTheme="minorEastAsia" w:hAnsiTheme="minorHAnsi" w:cstheme="minorBidi"/>
          <w:noProof/>
        </w:rPr>
      </w:pPr>
      <w:hyperlink w:anchor="_Toc40377486" w:history="1">
        <w:r w:rsidRPr="00EC39BC">
          <w:rPr>
            <w:rStyle w:val="Hyperlink"/>
            <w:b/>
            <w:noProof/>
          </w:rPr>
          <w:t>2.7.</w:t>
        </w:r>
        <w:r>
          <w:rPr>
            <w:rFonts w:asciiTheme="minorHAnsi" w:eastAsiaTheme="minorEastAsia" w:hAnsiTheme="minorHAnsi" w:cstheme="minorBidi"/>
            <w:noProof/>
          </w:rPr>
          <w:tab/>
        </w:r>
        <w:r w:rsidRPr="00EC39BC">
          <w:rPr>
            <w:rStyle w:val="Hyperlink"/>
            <w:b/>
            <w:noProof/>
          </w:rPr>
          <w:t>Conclusion</w:t>
        </w:r>
        <w:r>
          <w:rPr>
            <w:noProof/>
            <w:webHidden/>
          </w:rPr>
          <w:tab/>
        </w:r>
        <w:r>
          <w:rPr>
            <w:noProof/>
            <w:webHidden/>
          </w:rPr>
          <w:fldChar w:fldCharType="begin"/>
        </w:r>
        <w:r>
          <w:rPr>
            <w:noProof/>
            <w:webHidden/>
          </w:rPr>
          <w:instrText xml:space="preserve"> PAGEREF _Toc40377486 \h </w:instrText>
        </w:r>
        <w:r>
          <w:rPr>
            <w:noProof/>
            <w:webHidden/>
          </w:rPr>
        </w:r>
        <w:r>
          <w:rPr>
            <w:noProof/>
            <w:webHidden/>
          </w:rPr>
          <w:fldChar w:fldCharType="separate"/>
        </w:r>
        <w:r>
          <w:rPr>
            <w:noProof/>
            <w:webHidden/>
          </w:rPr>
          <w:t>31</w:t>
        </w:r>
        <w:r>
          <w:rPr>
            <w:noProof/>
            <w:webHidden/>
          </w:rPr>
          <w:fldChar w:fldCharType="end"/>
        </w:r>
      </w:hyperlink>
    </w:p>
    <w:p w14:paraId="422F1026" w14:textId="77777777" w:rsidR="0073703B" w:rsidRDefault="0073703B">
      <w:pPr>
        <w:pStyle w:val="TOC1"/>
        <w:tabs>
          <w:tab w:val="left" w:pos="480"/>
          <w:tab w:val="right" w:leader="dot" w:pos="8296"/>
        </w:tabs>
        <w:rPr>
          <w:rFonts w:asciiTheme="minorHAnsi" w:eastAsiaTheme="minorEastAsia" w:hAnsiTheme="minorHAnsi" w:cstheme="minorBidi"/>
          <w:noProof/>
        </w:rPr>
      </w:pPr>
      <w:hyperlink w:anchor="_Toc40377487" w:history="1">
        <w:r w:rsidRPr="00EC39BC">
          <w:rPr>
            <w:rStyle w:val="Hyperlink"/>
            <w:b/>
            <w:noProof/>
          </w:rPr>
          <w:t>3.</w:t>
        </w:r>
        <w:r>
          <w:rPr>
            <w:rFonts w:asciiTheme="minorHAnsi" w:eastAsiaTheme="minorEastAsia" w:hAnsiTheme="minorHAnsi" w:cstheme="minorBidi"/>
            <w:noProof/>
          </w:rPr>
          <w:tab/>
        </w:r>
        <w:r w:rsidRPr="00EC39BC">
          <w:rPr>
            <w:rStyle w:val="Hyperlink"/>
            <w:b/>
            <w:noProof/>
          </w:rPr>
          <w:t>RESULTS AND DISCUSSION</w:t>
        </w:r>
        <w:r>
          <w:rPr>
            <w:noProof/>
            <w:webHidden/>
          </w:rPr>
          <w:tab/>
        </w:r>
        <w:r>
          <w:rPr>
            <w:noProof/>
            <w:webHidden/>
          </w:rPr>
          <w:fldChar w:fldCharType="begin"/>
        </w:r>
        <w:r>
          <w:rPr>
            <w:noProof/>
            <w:webHidden/>
          </w:rPr>
          <w:instrText xml:space="preserve"> PAGEREF _Toc40377487 \h </w:instrText>
        </w:r>
        <w:r>
          <w:rPr>
            <w:noProof/>
            <w:webHidden/>
          </w:rPr>
        </w:r>
        <w:r>
          <w:rPr>
            <w:noProof/>
            <w:webHidden/>
          </w:rPr>
          <w:fldChar w:fldCharType="separate"/>
        </w:r>
        <w:r>
          <w:rPr>
            <w:noProof/>
            <w:webHidden/>
          </w:rPr>
          <w:t>33</w:t>
        </w:r>
        <w:r>
          <w:rPr>
            <w:noProof/>
            <w:webHidden/>
          </w:rPr>
          <w:fldChar w:fldCharType="end"/>
        </w:r>
      </w:hyperlink>
    </w:p>
    <w:p w14:paraId="228B4E02" w14:textId="77777777" w:rsidR="0073703B" w:rsidRDefault="0073703B">
      <w:pPr>
        <w:pStyle w:val="TOC2"/>
        <w:tabs>
          <w:tab w:val="left" w:pos="960"/>
          <w:tab w:val="right" w:leader="dot" w:pos="8296"/>
        </w:tabs>
        <w:rPr>
          <w:rFonts w:asciiTheme="minorHAnsi" w:eastAsiaTheme="minorEastAsia" w:hAnsiTheme="minorHAnsi" w:cstheme="minorBidi"/>
          <w:noProof/>
        </w:rPr>
      </w:pPr>
      <w:hyperlink w:anchor="_Toc40377488" w:history="1">
        <w:r w:rsidRPr="00EC39BC">
          <w:rPr>
            <w:rStyle w:val="Hyperlink"/>
            <w:b/>
            <w:noProof/>
          </w:rPr>
          <w:t>3.1.</w:t>
        </w:r>
        <w:r>
          <w:rPr>
            <w:rFonts w:asciiTheme="minorHAnsi" w:eastAsiaTheme="minorEastAsia" w:hAnsiTheme="minorHAnsi" w:cstheme="minorBidi"/>
            <w:noProof/>
          </w:rPr>
          <w:tab/>
        </w:r>
        <w:r w:rsidRPr="00EC39BC">
          <w:rPr>
            <w:rStyle w:val="Hyperlink"/>
            <w:b/>
            <w:noProof/>
          </w:rPr>
          <w:t>Introduction</w:t>
        </w:r>
        <w:r>
          <w:rPr>
            <w:noProof/>
            <w:webHidden/>
          </w:rPr>
          <w:tab/>
        </w:r>
        <w:r>
          <w:rPr>
            <w:noProof/>
            <w:webHidden/>
          </w:rPr>
          <w:fldChar w:fldCharType="begin"/>
        </w:r>
        <w:r>
          <w:rPr>
            <w:noProof/>
            <w:webHidden/>
          </w:rPr>
          <w:instrText xml:space="preserve"> PAGEREF _Toc40377488 \h </w:instrText>
        </w:r>
        <w:r>
          <w:rPr>
            <w:noProof/>
            <w:webHidden/>
          </w:rPr>
        </w:r>
        <w:r>
          <w:rPr>
            <w:noProof/>
            <w:webHidden/>
          </w:rPr>
          <w:fldChar w:fldCharType="separate"/>
        </w:r>
        <w:r>
          <w:rPr>
            <w:noProof/>
            <w:webHidden/>
          </w:rPr>
          <w:t>33</w:t>
        </w:r>
        <w:r>
          <w:rPr>
            <w:noProof/>
            <w:webHidden/>
          </w:rPr>
          <w:fldChar w:fldCharType="end"/>
        </w:r>
      </w:hyperlink>
    </w:p>
    <w:p w14:paraId="553C7226" w14:textId="77777777" w:rsidR="0073703B" w:rsidRDefault="0073703B">
      <w:pPr>
        <w:pStyle w:val="TOC2"/>
        <w:tabs>
          <w:tab w:val="left" w:pos="960"/>
          <w:tab w:val="right" w:leader="dot" w:pos="8296"/>
        </w:tabs>
        <w:rPr>
          <w:rFonts w:asciiTheme="minorHAnsi" w:eastAsiaTheme="minorEastAsia" w:hAnsiTheme="minorHAnsi" w:cstheme="minorBidi"/>
          <w:noProof/>
        </w:rPr>
      </w:pPr>
      <w:hyperlink w:anchor="_Toc40377489" w:history="1">
        <w:r w:rsidRPr="00EC39BC">
          <w:rPr>
            <w:rStyle w:val="Hyperlink"/>
            <w:b/>
            <w:noProof/>
          </w:rPr>
          <w:t>3.2.</w:t>
        </w:r>
        <w:r>
          <w:rPr>
            <w:rFonts w:asciiTheme="minorHAnsi" w:eastAsiaTheme="minorEastAsia" w:hAnsiTheme="minorHAnsi" w:cstheme="minorBidi"/>
            <w:noProof/>
          </w:rPr>
          <w:tab/>
        </w:r>
        <w:r w:rsidRPr="00EC39BC">
          <w:rPr>
            <w:rStyle w:val="Hyperlink"/>
            <w:b/>
            <w:noProof/>
          </w:rPr>
          <w:t>Abuse and Neglect</w:t>
        </w:r>
        <w:r>
          <w:rPr>
            <w:noProof/>
            <w:webHidden/>
          </w:rPr>
          <w:tab/>
        </w:r>
        <w:r>
          <w:rPr>
            <w:noProof/>
            <w:webHidden/>
          </w:rPr>
          <w:fldChar w:fldCharType="begin"/>
        </w:r>
        <w:r>
          <w:rPr>
            <w:noProof/>
            <w:webHidden/>
          </w:rPr>
          <w:instrText xml:space="preserve"> PAGEREF _Toc40377489 \h </w:instrText>
        </w:r>
        <w:r>
          <w:rPr>
            <w:noProof/>
            <w:webHidden/>
          </w:rPr>
        </w:r>
        <w:r>
          <w:rPr>
            <w:noProof/>
            <w:webHidden/>
          </w:rPr>
          <w:fldChar w:fldCharType="separate"/>
        </w:r>
        <w:r>
          <w:rPr>
            <w:noProof/>
            <w:webHidden/>
          </w:rPr>
          <w:t>33</w:t>
        </w:r>
        <w:r>
          <w:rPr>
            <w:noProof/>
            <w:webHidden/>
          </w:rPr>
          <w:fldChar w:fldCharType="end"/>
        </w:r>
      </w:hyperlink>
    </w:p>
    <w:p w14:paraId="0AF40A54" w14:textId="77777777" w:rsidR="0073703B" w:rsidRDefault="0073703B">
      <w:pPr>
        <w:pStyle w:val="TOC2"/>
        <w:tabs>
          <w:tab w:val="left" w:pos="960"/>
          <w:tab w:val="right" w:leader="dot" w:pos="8296"/>
        </w:tabs>
        <w:rPr>
          <w:rFonts w:asciiTheme="minorHAnsi" w:eastAsiaTheme="minorEastAsia" w:hAnsiTheme="minorHAnsi" w:cstheme="minorBidi"/>
          <w:noProof/>
        </w:rPr>
      </w:pPr>
      <w:hyperlink w:anchor="_Toc40377490" w:history="1">
        <w:r w:rsidRPr="00EC39BC">
          <w:rPr>
            <w:rStyle w:val="Hyperlink"/>
            <w:b/>
            <w:noProof/>
          </w:rPr>
          <w:t>3.3.</w:t>
        </w:r>
        <w:r>
          <w:rPr>
            <w:rFonts w:asciiTheme="minorHAnsi" w:eastAsiaTheme="minorEastAsia" w:hAnsiTheme="minorHAnsi" w:cstheme="minorBidi"/>
            <w:noProof/>
          </w:rPr>
          <w:tab/>
        </w:r>
        <w:r w:rsidRPr="00EC39BC">
          <w:rPr>
            <w:rStyle w:val="Hyperlink"/>
            <w:b/>
            <w:noProof/>
          </w:rPr>
          <w:t>Support</w:t>
        </w:r>
        <w:r>
          <w:rPr>
            <w:noProof/>
            <w:webHidden/>
          </w:rPr>
          <w:tab/>
        </w:r>
        <w:r>
          <w:rPr>
            <w:noProof/>
            <w:webHidden/>
          </w:rPr>
          <w:fldChar w:fldCharType="begin"/>
        </w:r>
        <w:r>
          <w:rPr>
            <w:noProof/>
            <w:webHidden/>
          </w:rPr>
          <w:instrText xml:space="preserve"> PAGEREF _Toc40377490 \h </w:instrText>
        </w:r>
        <w:r>
          <w:rPr>
            <w:noProof/>
            <w:webHidden/>
          </w:rPr>
        </w:r>
        <w:r>
          <w:rPr>
            <w:noProof/>
            <w:webHidden/>
          </w:rPr>
          <w:fldChar w:fldCharType="separate"/>
        </w:r>
        <w:r>
          <w:rPr>
            <w:noProof/>
            <w:webHidden/>
          </w:rPr>
          <w:t>35</w:t>
        </w:r>
        <w:r>
          <w:rPr>
            <w:noProof/>
            <w:webHidden/>
          </w:rPr>
          <w:fldChar w:fldCharType="end"/>
        </w:r>
      </w:hyperlink>
    </w:p>
    <w:p w14:paraId="4F3CE8EB" w14:textId="77777777" w:rsidR="0073703B" w:rsidRDefault="0073703B">
      <w:pPr>
        <w:pStyle w:val="TOC2"/>
        <w:tabs>
          <w:tab w:val="left" w:pos="960"/>
          <w:tab w:val="right" w:leader="dot" w:pos="8296"/>
        </w:tabs>
        <w:rPr>
          <w:rFonts w:asciiTheme="minorHAnsi" w:eastAsiaTheme="minorEastAsia" w:hAnsiTheme="minorHAnsi" w:cstheme="minorBidi"/>
          <w:noProof/>
        </w:rPr>
      </w:pPr>
      <w:hyperlink w:anchor="_Toc40377491" w:history="1">
        <w:r w:rsidRPr="00EC39BC">
          <w:rPr>
            <w:rStyle w:val="Hyperlink"/>
            <w:b/>
            <w:noProof/>
          </w:rPr>
          <w:t>3.4.</w:t>
        </w:r>
        <w:r>
          <w:rPr>
            <w:rFonts w:asciiTheme="minorHAnsi" w:eastAsiaTheme="minorEastAsia" w:hAnsiTheme="minorHAnsi" w:cstheme="minorBidi"/>
            <w:noProof/>
          </w:rPr>
          <w:tab/>
        </w:r>
        <w:r w:rsidRPr="00EC39BC">
          <w:rPr>
            <w:rStyle w:val="Hyperlink"/>
            <w:b/>
            <w:noProof/>
          </w:rPr>
          <w:t>Children’s Rights and the Lack of Resources</w:t>
        </w:r>
        <w:r>
          <w:rPr>
            <w:noProof/>
            <w:webHidden/>
          </w:rPr>
          <w:tab/>
        </w:r>
        <w:r>
          <w:rPr>
            <w:noProof/>
            <w:webHidden/>
          </w:rPr>
          <w:fldChar w:fldCharType="begin"/>
        </w:r>
        <w:r>
          <w:rPr>
            <w:noProof/>
            <w:webHidden/>
          </w:rPr>
          <w:instrText xml:space="preserve"> PAGEREF _Toc40377491 \h </w:instrText>
        </w:r>
        <w:r>
          <w:rPr>
            <w:noProof/>
            <w:webHidden/>
          </w:rPr>
        </w:r>
        <w:r>
          <w:rPr>
            <w:noProof/>
            <w:webHidden/>
          </w:rPr>
          <w:fldChar w:fldCharType="separate"/>
        </w:r>
        <w:r>
          <w:rPr>
            <w:noProof/>
            <w:webHidden/>
          </w:rPr>
          <w:t>38</w:t>
        </w:r>
        <w:r>
          <w:rPr>
            <w:noProof/>
            <w:webHidden/>
          </w:rPr>
          <w:fldChar w:fldCharType="end"/>
        </w:r>
      </w:hyperlink>
    </w:p>
    <w:p w14:paraId="6EC0663F" w14:textId="77777777" w:rsidR="0073703B" w:rsidRDefault="0073703B">
      <w:pPr>
        <w:pStyle w:val="TOC2"/>
        <w:tabs>
          <w:tab w:val="left" w:pos="960"/>
          <w:tab w:val="right" w:leader="dot" w:pos="8296"/>
        </w:tabs>
        <w:rPr>
          <w:rFonts w:asciiTheme="minorHAnsi" w:eastAsiaTheme="minorEastAsia" w:hAnsiTheme="minorHAnsi" w:cstheme="minorBidi"/>
          <w:noProof/>
        </w:rPr>
      </w:pPr>
      <w:hyperlink w:anchor="_Toc40377492" w:history="1">
        <w:r w:rsidRPr="00EC39BC">
          <w:rPr>
            <w:rStyle w:val="Hyperlink"/>
            <w:b/>
            <w:noProof/>
          </w:rPr>
          <w:t>3.5.</w:t>
        </w:r>
        <w:r>
          <w:rPr>
            <w:rFonts w:asciiTheme="minorHAnsi" w:eastAsiaTheme="minorEastAsia" w:hAnsiTheme="minorHAnsi" w:cstheme="minorBidi"/>
            <w:noProof/>
          </w:rPr>
          <w:tab/>
        </w:r>
        <w:r w:rsidRPr="00EC39BC">
          <w:rPr>
            <w:rStyle w:val="Hyperlink"/>
            <w:b/>
            <w:noProof/>
          </w:rPr>
          <w:t>Conclusion</w:t>
        </w:r>
        <w:r>
          <w:rPr>
            <w:noProof/>
            <w:webHidden/>
          </w:rPr>
          <w:tab/>
        </w:r>
        <w:r>
          <w:rPr>
            <w:noProof/>
            <w:webHidden/>
          </w:rPr>
          <w:fldChar w:fldCharType="begin"/>
        </w:r>
        <w:r>
          <w:rPr>
            <w:noProof/>
            <w:webHidden/>
          </w:rPr>
          <w:instrText xml:space="preserve"> PAGEREF _Toc40377492 \h </w:instrText>
        </w:r>
        <w:r>
          <w:rPr>
            <w:noProof/>
            <w:webHidden/>
          </w:rPr>
        </w:r>
        <w:r>
          <w:rPr>
            <w:noProof/>
            <w:webHidden/>
          </w:rPr>
          <w:fldChar w:fldCharType="separate"/>
        </w:r>
        <w:r>
          <w:rPr>
            <w:noProof/>
            <w:webHidden/>
          </w:rPr>
          <w:t>40</w:t>
        </w:r>
        <w:r>
          <w:rPr>
            <w:noProof/>
            <w:webHidden/>
          </w:rPr>
          <w:fldChar w:fldCharType="end"/>
        </w:r>
      </w:hyperlink>
    </w:p>
    <w:p w14:paraId="661F67C9" w14:textId="77777777" w:rsidR="0073703B" w:rsidRDefault="0073703B">
      <w:pPr>
        <w:pStyle w:val="TOC1"/>
        <w:tabs>
          <w:tab w:val="left" w:pos="480"/>
          <w:tab w:val="right" w:leader="dot" w:pos="8296"/>
        </w:tabs>
        <w:rPr>
          <w:rFonts w:asciiTheme="minorHAnsi" w:eastAsiaTheme="minorEastAsia" w:hAnsiTheme="minorHAnsi" w:cstheme="minorBidi"/>
          <w:noProof/>
        </w:rPr>
      </w:pPr>
      <w:hyperlink w:anchor="_Toc40377493" w:history="1">
        <w:r w:rsidRPr="00EC39BC">
          <w:rPr>
            <w:rStyle w:val="Hyperlink"/>
            <w:b/>
            <w:noProof/>
          </w:rPr>
          <w:t>4.</w:t>
        </w:r>
        <w:r>
          <w:rPr>
            <w:rFonts w:asciiTheme="minorHAnsi" w:eastAsiaTheme="minorEastAsia" w:hAnsiTheme="minorHAnsi" w:cstheme="minorBidi"/>
            <w:noProof/>
          </w:rPr>
          <w:tab/>
        </w:r>
        <w:r w:rsidRPr="00EC39BC">
          <w:rPr>
            <w:rStyle w:val="Hyperlink"/>
            <w:b/>
            <w:noProof/>
          </w:rPr>
          <w:t>CONCLUSION AND RECOMMENDATIONS</w:t>
        </w:r>
        <w:r>
          <w:rPr>
            <w:noProof/>
            <w:webHidden/>
          </w:rPr>
          <w:tab/>
        </w:r>
        <w:r>
          <w:rPr>
            <w:noProof/>
            <w:webHidden/>
          </w:rPr>
          <w:fldChar w:fldCharType="begin"/>
        </w:r>
        <w:r>
          <w:rPr>
            <w:noProof/>
            <w:webHidden/>
          </w:rPr>
          <w:instrText xml:space="preserve"> PAGEREF _Toc40377493 \h </w:instrText>
        </w:r>
        <w:r>
          <w:rPr>
            <w:noProof/>
            <w:webHidden/>
          </w:rPr>
        </w:r>
        <w:r>
          <w:rPr>
            <w:noProof/>
            <w:webHidden/>
          </w:rPr>
          <w:fldChar w:fldCharType="separate"/>
        </w:r>
        <w:r>
          <w:rPr>
            <w:noProof/>
            <w:webHidden/>
          </w:rPr>
          <w:t>41</w:t>
        </w:r>
        <w:r>
          <w:rPr>
            <w:noProof/>
            <w:webHidden/>
          </w:rPr>
          <w:fldChar w:fldCharType="end"/>
        </w:r>
      </w:hyperlink>
    </w:p>
    <w:p w14:paraId="5DDD6F3F" w14:textId="77777777" w:rsidR="0073703B" w:rsidRDefault="0073703B">
      <w:pPr>
        <w:pStyle w:val="TOC1"/>
        <w:tabs>
          <w:tab w:val="left" w:pos="480"/>
          <w:tab w:val="right" w:leader="dot" w:pos="8296"/>
        </w:tabs>
        <w:rPr>
          <w:rFonts w:asciiTheme="minorHAnsi" w:eastAsiaTheme="minorEastAsia" w:hAnsiTheme="minorHAnsi" w:cstheme="minorBidi"/>
          <w:noProof/>
        </w:rPr>
      </w:pPr>
      <w:hyperlink w:anchor="_Toc40377494" w:history="1">
        <w:r w:rsidRPr="00EC39BC">
          <w:rPr>
            <w:rStyle w:val="Hyperlink"/>
            <w:b/>
            <w:noProof/>
          </w:rPr>
          <w:t>5.</w:t>
        </w:r>
        <w:r>
          <w:rPr>
            <w:rFonts w:asciiTheme="minorHAnsi" w:eastAsiaTheme="minorEastAsia" w:hAnsiTheme="minorHAnsi" w:cstheme="minorBidi"/>
            <w:noProof/>
          </w:rPr>
          <w:tab/>
        </w:r>
        <w:r w:rsidRPr="00EC39BC">
          <w:rPr>
            <w:rStyle w:val="Hyperlink"/>
            <w:b/>
            <w:noProof/>
          </w:rPr>
          <w:t>REFERENCES</w:t>
        </w:r>
        <w:r>
          <w:rPr>
            <w:noProof/>
            <w:webHidden/>
          </w:rPr>
          <w:tab/>
        </w:r>
        <w:r>
          <w:rPr>
            <w:noProof/>
            <w:webHidden/>
          </w:rPr>
          <w:fldChar w:fldCharType="begin"/>
        </w:r>
        <w:r>
          <w:rPr>
            <w:noProof/>
            <w:webHidden/>
          </w:rPr>
          <w:instrText xml:space="preserve"> PAGEREF _Toc40377494 \h </w:instrText>
        </w:r>
        <w:r>
          <w:rPr>
            <w:noProof/>
            <w:webHidden/>
          </w:rPr>
        </w:r>
        <w:r>
          <w:rPr>
            <w:noProof/>
            <w:webHidden/>
          </w:rPr>
          <w:fldChar w:fldCharType="separate"/>
        </w:r>
        <w:r>
          <w:rPr>
            <w:noProof/>
            <w:webHidden/>
          </w:rPr>
          <w:t>44</w:t>
        </w:r>
        <w:r>
          <w:rPr>
            <w:noProof/>
            <w:webHidden/>
          </w:rPr>
          <w:fldChar w:fldCharType="end"/>
        </w:r>
      </w:hyperlink>
    </w:p>
    <w:p w14:paraId="1301ACF0" w14:textId="77777777" w:rsidR="0073703B" w:rsidRDefault="0073703B">
      <w:pPr>
        <w:pStyle w:val="TOC1"/>
        <w:tabs>
          <w:tab w:val="left" w:pos="480"/>
          <w:tab w:val="right" w:leader="dot" w:pos="8296"/>
        </w:tabs>
        <w:rPr>
          <w:rFonts w:asciiTheme="minorHAnsi" w:eastAsiaTheme="minorEastAsia" w:hAnsiTheme="minorHAnsi" w:cstheme="minorBidi"/>
          <w:noProof/>
        </w:rPr>
      </w:pPr>
      <w:hyperlink w:anchor="_Toc40377495" w:history="1">
        <w:r w:rsidRPr="00EC39BC">
          <w:rPr>
            <w:rStyle w:val="Hyperlink"/>
            <w:b/>
            <w:noProof/>
          </w:rPr>
          <w:t>6.</w:t>
        </w:r>
        <w:r>
          <w:rPr>
            <w:rFonts w:asciiTheme="minorHAnsi" w:eastAsiaTheme="minorEastAsia" w:hAnsiTheme="minorHAnsi" w:cstheme="minorBidi"/>
            <w:noProof/>
          </w:rPr>
          <w:tab/>
        </w:r>
        <w:r w:rsidRPr="00EC39BC">
          <w:rPr>
            <w:rStyle w:val="Hyperlink"/>
            <w:b/>
            <w:noProof/>
          </w:rPr>
          <w:t>APPENDICES</w:t>
        </w:r>
        <w:r>
          <w:rPr>
            <w:noProof/>
            <w:webHidden/>
          </w:rPr>
          <w:tab/>
        </w:r>
        <w:r>
          <w:rPr>
            <w:noProof/>
            <w:webHidden/>
          </w:rPr>
          <w:fldChar w:fldCharType="begin"/>
        </w:r>
        <w:r>
          <w:rPr>
            <w:noProof/>
            <w:webHidden/>
          </w:rPr>
          <w:instrText xml:space="preserve"> PAGEREF _Toc40377495 \h </w:instrText>
        </w:r>
        <w:r>
          <w:rPr>
            <w:noProof/>
            <w:webHidden/>
          </w:rPr>
        </w:r>
        <w:r>
          <w:rPr>
            <w:noProof/>
            <w:webHidden/>
          </w:rPr>
          <w:fldChar w:fldCharType="separate"/>
        </w:r>
        <w:r>
          <w:rPr>
            <w:noProof/>
            <w:webHidden/>
          </w:rPr>
          <w:t>54</w:t>
        </w:r>
        <w:r>
          <w:rPr>
            <w:noProof/>
            <w:webHidden/>
          </w:rPr>
          <w:fldChar w:fldCharType="end"/>
        </w:r>
      </w:hyperlink>
    </w:p>
    <w:p w14:paraId="42543FFD" w14:textId="77777777" w:rsidR="0073703B" w:rsidRDefault="0073703B">
      <w:pPr>
        <w:pStyle w:val="TOC2"/>
        <w:tabs>
          <w:tab w:val="left" w:pos="960"/>
          <w:tab w:val="right" w:leader="dot" w:pos="8296"/>
        </w:tabs>
        <w:rPr>
          <w:rFonts w:asciiTheme="minorHAnsi" w:eastAsiaTheme="minorEastAsia" w:hAnsiTheme="minorHAnsi" w:cstheme="minorBidi"/>
          <w:noProof/>
        </w:rPr>
      </w:pPr>
      <w:hyperlink w:anchor="_Toc40377496" w:history="1">
        <w:r w:rsidRPr="00EC39BC">
          <w:rPr>
            <w:rStyle w:val="Hyperlink"/>
            <w:b/>
            <w:noProof/>
          </w:rPr>
          <w:t>6.1.</w:t>
        </w:r>
        <w:r>
          <w:rPr>
            <w:rFonts w:asciiTheme="minorHAnsi" w:eastAsiaTheme="minorEastAsia" w:hAnsiTheme="minorHAnsi" w:cstheme="minorBidi"/>
            <w:noProof/>
          </w:rPr>
          <w:tab/>
        </w:r>
        <w:r w:rsidRPr="00EC39BC">
          <w:rPr>
            <w:rStyle w:val="Hyperlink"/>
            <w:b/>
            <w:noProof/>
          </w:rPr>
          <w:t>Appendices 1 xxxxx</w:t>
        </w:r>
        <w:r>
          <w:rPr>
            <w:noProof/>
            <w:webHidden/>
          </w:rPr>
          <w:tab/>
        </w:r>
        <w:r>
          <w:rPr>
            <w:noProof/>
            <w:webHidden/>
          </w:rPr>
          <w:fldChar w:fldCharType="begin"/>
        </w:r>
        <w:r>
          <w:rPr>
            <w:noProof/>
            <w:webHidden/>
          </w:rPr>
          <w:instrText xml:space="preserve"> PAGEREF _Toc40377496 \h </w:instrText>
        </w:r>
        <w:r>
          <w:rPr>
            <w:noProof/>
            <w:webHidden/>
          </w:rPr>
        </w:r>
        <w:r>
          <w:rPr>
            <w:noProof/>
            <w:webHidden/>
          </w:rPr>
          <w:fldChar w:fldCharType="separate"/>
        </w:r>
        <w:r>
          <w:rPr>
            <w:noProof/>
            <w:webHidden/>
          </w:rPr>
          <w:t>55</w:t>
        </w:r>
        <w:r>
          <w:rPr>
            <w:noProof/>
            <w:webHidden/>
          </w:rPr>
          <w:fldChar w:fldCharType="end"/>
        </w:r>
      </w:hyperlink>
    </w:p>
    <w:p w14:paraId="3527ADB8" w14:textId="77777777" w:rsidR="0073703B" w:rsidRDefault="0073703B">
      <w:pPr>
        <w:pStyle w:val="TOC2"/>
        <w:tabs>
          <w:tab w:val="left" w:pos="960"/>
          <w:tab w:val="right" w:leader="dot" w:pos="8296"/>
        </w:tabs>
        <w:rPr>
          <w:rFonts w:asciiTheme="minorHAnsi" w:eastAsiaTheme="minorEastAsia" w:hAnsiTheme="minorHAnsi" w:cstheme="minorBidi"/>
          <w:noProof/>
        </w:rPr>
      </w:pPr>
      <w:hyperlink w:anchor="_Toc40377497" w:history="1">
        <w:r w:rsidRPr="00EC39BC">
          <w:rPr>
            <w:rStyle w:val="Hyperlink"/>
            <w:b/>
            <w:noProof/>
          </w:rPr>
          <w:t>6.2.</w:t>
        </w:r>
        <w:r>
          <w:rPr>
            <w:rFonts w:asciiTheme="minorHAnsi" w:eastAsiaTheme="minorEastAsia" w:hAnsiTheme="minorHAnsi" w:cstheme="minorBidi"/>
            <w:noProof/>
          </w:rPr>
          <w:tab/>
        </w:r>
        <w:r w:rsidRPr="00EC39BC">
          <w:rPr>
            <w:rStyle w:val="Hyperlink"/>
            <w:b/>
            <w:noProof/>
          </w:rPr>
          <w:t>Appendices 2 xxx</w:t>
        </w:r>
        <w:r>
          <w:rPr>
            <w:noProof/>
            <w:webHidden/>
          </w:rPr>
          <w:tab/>
        </w:r>
        <w:r>
          <w:rPr>
            <w:noProof/>
            <w:webHidden/>
          </w:rPr>
          <w:fldChar w:fldCharType="begin"/>
        </w:r>
        <w:r>
          <w:rPr>
            <w:noProof/>
            <w:webHidden/>
          </w:rPr>
          <w:instrText xml:space="preserve"> PAGEREF _Toc40377497 \h </w:instrText>
        </w:r>
        <w:r>
          <w:rPr>
            <w:noProof/>
            <w:webHidden/>
          </w:rPr>
        </w:r>
        <w:r>
          <w:rPr>
            <w:noProof/>
            <w:webHidden/>
          </w:rPr>
          <w:fldChar w:fldCharType="separate"/>
        </w:r>
        <w:r>
          <w:rPr>
            <w:noProof/>
            <w:webHidden/>
          </w:rPr>
          <w:t>76</w:t>
        </w:r>
        <w:r>
          <w:rPr>
            <w:noProof/>
            <w:webHidden/>
          </w:rPr>
          <w:fldChar w:fldCharType="end"/>
        </w:r>
      </w:hyperlink>
    </w:p>
    <w:p w14:paraId="694C8669" w14:textId="1A51A7C9" w:rsidR="005E060A" w:rsidRDefault="005E060A" w:rsidP="005E060A">
      <w:pPr>
        <w:spacing w:line="480" w:lineRule="auto"/>
        <w:rPr>
          <w:b/>
        </w:rPr>
      </w:pPr>
      <w:r>
        <w:rPr>
          <w:b/>
        </w:rPr>
        <w:fldChar w:fldCharType="end"/>
      </w:r>
    </w:p>
    <w:p w14:paraId="37CD549E" w14:textId="77777777" w:rsidR="0083215B" w:rsidRPr="0083215B" w:rsidRDefault="005E060A" w:rsidP="005E060A">
      <w:pPr>
        <w:spacing w:line="480" w:lineRule="auto"/>
        <w:rPr>
          <w:b/>
        </w:rPr>
      </w:pPr>
      <w:r>
        <w:rPr>
          <w:b/>
        </w:rPr>
        <w:br w:type="page"/>
      </w:r>
    </w:p>
    <w:p w14:paraId="5B340F82" w14:textId="77777777" w:rsidR="006C4A4D" w:rsidRPr="00C91A08" w:rsidRDefault="006C4A4D" w:rsidP="00C91A08">
      <w:pPr>
        <w:spacing w:line="480" w:lineRule="auto"/>
        <w:jc w:val="both"/>
        <w:outlineLvl w:val="0"/>
        <w:rPr>
          <w:b/>
        </w:rPr>
      </w:pPr>
      <w:bookmarkStart w:id="3" w:name="_Toc40377475"/>
      <w:r w:rsidRPr="00C91A08">
        <w:rPr>
          <w:b/>
        </w:rPr>
        <w:lastRenderedPageBreak/>
        <w:t>ACKNOWLEDGEMENTS</w:t>
      </w:r>
      <w:bookmarkEnd w:id="3"/>
      <w:r w:rsidRPr="00C91A08">
        <w:rPr>
          <w:b/>
        </w:rPr>
        <w:t xml:space="preserve"> </w:t>
      </w:r>
    </w:p>
    <w:p w14:paraId="7743CD75" w14:textId="1AF92DE8" w:rsidR="006C4A4D" w:rsidRPr="00C91A08" w:rsidRDefault="009C1101" w:rsidP="00C91A08">
      <w:pPr>
        <w:spacing w:line="480" w:lineRule="auto"/>
        <w:jc w:val="both"/>
      </w:pPr>
      <w:r w:rsidRPr="00C91A08">
        <w:t xml:space="preserve">I would like to acknowledge the support I have received by the following people throughout the completion of this research. </w:t>
      </w:r>
      <w:r w:rsidR="00A5618B" w:rsidRPr="00C91A08">
        <w:t xml:space="preserve">I would like to acknowledge my friends and family for all their support, but in particular </w:t>
      </w:r>
      <w:r w:rsidR="00BE33BA" w:rsidRPr="00C91A08">
        <w:t>Mr</w:t>
      </w:r>
      <w:r w:rsidR="00937C35" w:rsidRPr="00C91A08">
        <w:t xml:space="preserve">s D Smith that has given me support throughout. I would also like to thank </w:t>
      </w:r>
      <w:r w:rsidR="00086BE1" w:rsidRPr="00C91A08">
        <w:t xml:space="preserve">my </w:t>
      </w:r>
      <w:r w:rsidR="00937C35" w:rsidRPr="00C91A08">
        <w:t>Lecturer</w:t>
      </w:r>
      <w:r w:rsidR="00086BE1" w:rsidRPr="00C91A08">
        <w:t>s</w:t>
      </w:r>
      <w:r w:rsidR="00937C35" w:rsidRPr="00C91A08">
        <w:t xml:space="preserve"> </w:t>
      </w:r>
      <w:r w:rsidR="00086BE1" w:rsidRPr="00C91A08">
        <w:t xml:space="preserve">at University of </w:t>
      </w:r>
      <w:r w:rsidR="00937C35" w:rsidRPr="00C91A08">
        <w:t xml:space="preserve">Wales Trinity Saint David, Mr Philip Morgan and Dr Caroline Lohmann- Hancock for their guidance and support throughout the preparation and completion of the research. </w:t>
      </w:r>
    </w:p>
    <w:p w14:paraId="7F2DFC88" w14:textId="77777777" w:rsidR="005E060A" w:rsidRPr="00C91A08" w:rsidRDefault="006C4A4D" w:rsidP="00C91A08">
      <w:pPr>
        <w:spacing w:line="480" w:lineRule="auto"/>
        <w:jc w:val="both"/>
        <w:outlineLvl w:val="0"/>
        <w:rPr>
          <w:b/>
        </w:rPr>
      </w:pPr>
      <w:r w:rsidRPr="00C91A08">
        <w:rPr>
          <w:b/>
        </w:rPr>
        <w:br w:type="page"/>
      </w:r>
      <w:bookmarkStart w:id="4" w:name="_Toc40377476"/>
      <w:r w:rsidR="00BA7FED" w:rsidRPr="00C91A08">
        <w:rPr>
          <w:b/>
        </w:rPr>
        <w:lastRenderedPageBreak/>
        <w:t>ABSTRACT</w:t>
      </w:r>
      <w:bookmarkEnd w:id="4"/>
    </w:p>
    <w:p w14:paraId="58C12884" w14:textId="43B8B924" w:rsidR="00145126" w:rsidRPr="00C91A08" w:rsidRDefault="001B163C" w:rsidP="00C91A08">
      <w:pPr>
        <w:spacing w:line="480" w:lineRule="auto"/>
        <w:jc w:val="both"/>
        <w:rPr>
          <w:color w:val="000000" w:themeColor="text1"/>
        </w:rPr>
      </w:pPr>
      <w:r w:rsidRPr="00C91A08">
        <w:t xml:space="preserve">This research critically explores whether the care system is failing vulnerable </w:t>
      </w:r>
      <w:r w:rsidRPr="00C91A08">
        <w:rPr>
          <w:color w:val="000000" w:themeColor="text1"/>
        </w:rPr>
        <w:t xml:space="preserve">children. </w:t>
      </w:r>
      <w:r w:rsidR="00A9386F" w:rsidRPr="00C91A08">
        <w:rPr>
          <w:color w:val="000000" w:themeColor="text1"/>
        </w:rPr>
        <w:t xml:space="preserve">Case studies such as Baby P and Victoria Climbe </w:t>
      </w:r>
      <w:r w:rsidR="00B60350" w:rsidRPr="00C91A08">
        <w:rPr>
          <w:color w:val="000000" w:themeColor="text1"/>
        </w:rPr>
        <w:t xml:space="preserve">show that there are flaws in the care system resulting in systemic failures. </w:t>
      </w:r>
      <w:r w:rsidR="00DC2B74" w:rsidRPr="00C91A08">
        <w:rPr>
          <w:color w:val="000000" w:themeColor="text1"/>
        </w:rPr>
        <w:t xml:space="preserve">The local authority has the duty to protect vulnerable children and young people </w:t>
      </w:r>
      <w:r w:rsidR="00BA1878" w:rsidRPr="00C91A08">
        <w:rPr>
          <w:color w:val="000000" w:themeColor="text1"/>
        </w:rPr>
        <w:t>from harm and abuse</w:t>
      </w:r>
      <w:r w:rsidR="00145126" w:rsidRPr="00C91A08">
        <w:rPr>
          <w:color w:val="000000" w:themeColor="text1"/>
        </w:rPr>
        <w:t xml:space="preserve">. Also, to </w:t>
      </w:r>
      <w:r w:rsidR="00BA1878" w:rsidRPr="00C91A08">
        <w:rPr>
          <w:color w:val="000000" w:themeColor="text1"/>
        </w:rPr>
        <w:t xml:space="preserve">ensure their needs and individual rights are met </w:t>
      </w:r>
      <w:r w:rsidR="00145126" w:rsidRPr="00C91A08">
        <w:rPr>
          <w:color w:val="000000" w:themeColor="text1"/>
        </w:rPr>
        <w:t xml:space="preserve">in line with </w:t>
      </w:r>
      <w:r w:rsidR="00BA1878" w:rsidRPr="00C91A08">
        <w:rPr>
          <w:color w:val="000000" w:themeColor="text1"/>
        </w:rPr>
        <w:t>Maslow’s Hierarchy of Needs and the United Nations Convent</w:t>
      </w:r>
      <w:r w:rsidR="00A766D9" w:rsidRPr="00C91A08">
        <w:rPr>
          <w:color w:val="000000" w:themeColor="text1"/>
        </w:rPr>
        <w:t xml:space="preserve">ion on the Rights of the Child. </w:t>
      </w:r>
    </w:p>
    <w:p w14:paraId="223DF780" w14:textId="5E16385F" w:rsidR="005E060A" w:rsidRPr="00C91A08" w:rsidRDefault="00A766D9" w:rsidP="00C91A08">
      <w:pPr>
        <w:spacing w:line="480" w:lineRule="auto"/>
        <w:jc w:val="both"/>
        <w:rPr>
          <w:color w:val="000000" w:themeColor="text1"/>
        </w:rPr>
      </w:pPr>
      <w:r w:rsidRPr="00C91A08">
        <w:rPr>
          <w:color w:val="000000" w:themeColor="text1"/>
        </w:rPr>
        <w:t xml:space="preserve">Social services </w:t>
      </w:r>
      <w:r w:rsidR="0071327D" w:rsidRPr="00C91A08">
        <w:rPr>
          <w:color w:val="000000" w:themeColor="text1"/>
        </w:rPr>
        <w:t>comple</w:t>
      </w:r>
      <w:r w:rsidR="00F010E5" w:rsidRPr="00C91A08">
        <w:rPr>
          <w:color w:val="000000" w:themeColor="text1"/>
        </w:rPr>
        <w:t>te</w:t>
      </w:r>
      <w:r w:rsidR="0071327D" w:rsidRPr="00C91A08">
        <w:rPr>
          <w:color w:val="000000" w:themeColor="text1"/>
        </w:rPr>
        <w:t xml:space="preserve"> thorough assessments to ensure children are placed in a suitable placement</w:t>
      </w:r>
      <w:r w:rsidR="00145126" w:rsidRPr="00C91A08">
        <w:rPr>
          <w:color w:val="000000" w:themeColor="text1"/>
        </w:rPr>
        <w:t xml:space="preserve"> therefore trying to ensure they meet their needs.</w:t>
      </w:r>
      <w:r w:rsidR="0071327D" w:rsidRPr="00C91A08">
        <w:rPr>
          <w:color w:val="000000" w:themeColor="text1"/>
        </w:rPr>
        <w:t xml:space="preserve"> This encourages permanence and stability to an individual’s life, allowing them to pursue high standard relationships. Statutory guidance promotes </w:t>
      </w:r>
      <w:r w:rsidR="003938F3" w:rsidRPr="00C91A08">
        <w:rPr>
          <w:color w:val="000000" w:themeColor="text1"/>
        </w:rPr>
        <w:t xml:space="preserve">the education of looked after children, as they begin education at a disadvantage compared to others. Mental health and well-being </w:t>
      </w:r>
      <w:r w:rsidR="006247A0" w:rsidRPr="00C91A08">
        <w:rPr>
          <w:color w:val="000000" w:themeColor="text1"/>
        </w:rPr>
        <w:t>are</w:t>
      </w:r>
      <w:r w:rsidR="003938F3" w:rsidRPr="00C91A08">
        <w:rPr>
          <w:color w:val="000000" w:themeColor="text1"/>
        </w:rPr>
        <w:t xml:space="preserve"> a big issue society wide and looked after children</w:t>
      </w:r>
      <w:r w:rsidR="00145126" w:rsidRPr="00C91A08">
        <w:rPr>
          <w:color w:val="000000" w:themeColor="text1"/>
        </w:rPr>
        <w:t>’s</w:t>
      </w:r>
      <w:r w:rsidR="003938F3" w:rsidRPr="00C91A08">
        <w:rPr>
          <w:color w:val="000000" w:themeColor="text1"/>
        </w:rPr>
        <w:t xml:space="preserve"> mental health </w:t>
      </w:r>
      <w:r w:rsidR="00F010E5" w:rsidRPr="00C91A08">
        <w:rPr>
          <w:color w:val="000000" w:themeColor="text1"/>
        </w:rPr>
        <w:t>is</w:t>
      </w:r>
      <w:r w:rsidR="003938F3" w:rsidRPr="00C91A08">
        <w:rPr>
          <w:color w:val="000000" w:themeColor="text1"/>
        </w:rPr>
        <w:t xml:space="preserve"> </w:t>
      </w:r>
      <w:r w:rsidR="00145126" w:rsidRPr="00C91A08">
        <w:rPr>
          <w:color w:val="000000" w:themeColor="text1"/>
        </w:rPr>
        <w:t xml:space="preserve">comparatively more affected than in </w:t>
      </w:r>
      <w:r w:rsidR="006247A0" w:rsidRPr="00C91A08">
        <w:rPr>
          <w:color w:val="000000" w:themeColor="text1"/>
        </w:rPr>
        <w:t>mainstream</w:t>
      </w:r>
      <w:r w:rsidR="00145126" w:rsidRPr="00C91A08">
        <w:rPr>
          <w:color w:val="000000" w:themeColor="text1"/>
        </w:rPr>
        <w:t xml:space="preserve"> children, with stable home backgrounds.</w:t>
      </w:r>
      <w:r w:rsidR="003938F3" w:rsidRPr="00C91A08">
        <w:rPr>
          <w:color w:val="000000" w:themeColor="text1"/>
        </w:rPr>
        <w:t xml:space="preserve"> </w:t>
      </w:r>
    </w:p>
    <w:p w14:paraId="3E4CBA59" w14:textId="77777777" w:rsidR="0083215B" w:rsidRPr="00C91A08" w:rsidRDefault="005E060A" w:rsidP="00C91A08">
      <w:pPr>
        <w:spacing w:line="480" w:lineRule="auto"/>
        <w:jc w:val="both"/>
        <w:outlineLvl w:val="0"/>
        <w:rPr>
          <w:b/>
        </w:rPr>
      </w:pPr>
      <w:r w:rsidRPr="00C91A08">
        <w:rPr>
          <w:b/>
        </w:rPr>
        <w:br w:type="page"/>
      </w:r>
      <w:bookmarkStart w:id="5" w:name="_Toc40377477"/>
      <w:r w:rsidR="00BA7FED" w:rsidRPr="00C91A08">
        <w:rPr>
          <w:b/>
        </w:rPr>
        <w:lastRenderedPageBreak/>
        <w:t>ACRONYM</w:t>
      </w:r>
      <w:bookmarkEnd w:id="5"/>
      <w:r w:rsidR="00BA7FED" w:rsidRPr="00C91A08">
        <w:rPr>
          <w:b/>
        </w:rPr>
        <w:t xml:space="preserve"> </w:t>
      </w:r>
    </w:p>
    <w:p w14:paraId="2095C1CC" w14:textId="052B7B58" w:rsidR="005E060A" w:rsidRPr="00C91A08" w:rsidRDefault="00F83901" w:rsidP="00C91A08">
      <w:pPr>
        <w:spacing w:line="480" w:lineRule="auto"/>
        <w:jc w:val="both"/>
      </w:pPr>
      <w:r w:rsidRPr="00C91A08">
        <w:t>SEN</w:t>
      </w:r>
      <w:r w:rsidRPr="00C91A08">
        <w:tab/>
      </w:r>
      <w:r w:rsidRPr="00C91A08">
        <w:tab/>
        <w:t>Special Educational Needs</w:t>
      </w:r>
    </w:p>
    <w:p w14:paraId="2C38844E" w14:textId="77777777" w:rsidR="0083215B" w:rsidRPr="00C91A08" w:rsidRDefault="002B581F" w:rsidP="00C91A08">
      <w:pPr>
        <w:spacing w:line="480" w:lineRule="auto"/>
        <w:jc w:val="both"/>
      </w:pPr>
      <w:r w:rsidRPr="00C91A08">
        <w:t>L</w:t>
      </w:r>
      <w:r w:rsidR="005E060A" w:rsidRPr="00C91A08">
        <w:t>A</w:t>
      </w:r>
      <w:r w:rsidR="005E060A" w:rsidRPr="00C91A08">
        <w:tab/>
      </w:r>
      <w:r w:rsidR="005E060A" w:rsidRPr="00C91A08">
        <w:tab/>
        <w:t xml:space="preserve">Local Authority </w:t>
      </w:r>
    </w:p>
    <w:p w14:paraId="70279C55" w14:textId="75614C19" w:rsidR="00F83901" w:rsidRPr="00C91A08" w:rsidRDefault="00F83901" w:rsidP="00C91A08">
      <w:pPr>
        <w:spacing w:line="480" w:lineRule="auto"/>
        <w:jc w:val="both"/>
      </w:pPr>
      <w:r w:rsidRPr="00C91A08">
        <w:t>VSH</w:t>
      </w:r>
      <w:r w:rsidRPr="00C91A08">
        <w:tab/>
      </w:r>
      <w:r w:rsidRPr="00C91A08">
        <w:tab/>
        <w:t xml:space="preserve">Virtual School Head </w:t>
      </w:r>
    </w:p>
    <w:p w14:paraId="09DAAED4" w14:textId="170BD4C2" w:rsidR="00F83901" w:rsidRPr="00C91A08" w:rsidRDefault="00F83901" w:rsidP="00C91A08">
      <w:pPr>
        <w:spacing w:line="480" w:lineRule="auto"/>
        <w:jc w:val="both"/>
      </w:pPr>
      <w:r w:rsidRPr="00C91A08">
        <w:t xml:space="preserve">CAN </w:t>
      </w:r>
      <w:r w:rsidRPr="00C91A08">
        <w:tab/>
      </w:r>
      <w:r w:rsidRPr="00C91A08">
        <w:tab/>
        <w:t xml:space="preserve">Children Abused and Neglected </w:t>
      </w:r>
    </w:p>
    <w:p w14:paraId="2571BA7B" w14:textId="3BEDC24F" w:rsidR="00F83901" w:rsidRPr="00C91A08" w:rsidRDefault="00F83901" w:rsidP="00C91A08">
      <w:pPr>
        <w:spacing w:line="480" w:lineRule="auto"/>
        <w:jc w:val="both"/>
      </w:pPr>
      <w:r w:rsidRPr="00C91A08">
        <w:t>LAC</w:t>
      </w:r>
      <w:r w:rsidRPr="00C91A08">
        <w:tab/>
      </w:r>
      <w:r w:rsidRPr="00C91A08">
        <w:tab/>
        <w:t xml:space="preserve">Looked After Children </w:t>
      </w:r>
    </w:p>
    <w:p w14:paraId="5CF3D048" w14:textId="5A9A98A8" w:rsidR="00C42FF7" w:rsidRPr="00C91A08" w:rsidRDefault="00C42FF7" w:rsidP="00C91A08">
      <w:pPr>
        <w:spacing w:line="480" w:lineRule="auto"/>
        <w:jc w:val="both"/>
      </w:pPr>
      <w:r w:rsidRPr="00C91A08">
        <w:t>UNCRC</w:t>
      </w:r>
      <w:r w:rsidRPr="00C91A08">
        <w:tab/>
        <w:t xml:space="preserve">United Nations Convention on the Rights of the Child </w:t>
      </w:r>
    </w:p>
    <w:p w14:paraId="7EAD54C9" w14:textId="77777777" w:rsidR="004317A6" w:rsidRPr="00C91A08" w:rsidRDefault="005E060A" w:rsidP="00C91A08">
      <w:pPr>
        <w:numPr>
          <w:ilvl w:val="0"/>
          <w:numId w:val="1"/>
        </w:numPr>
        <w:spacing w:line="480" w:lineRule="auto"/>
        <w:jc w:val="both"/>
        <w:outlineLvl w:val="0"/>
        <w:rPr>
          <w:b/>
        </w:rPr>
      </w:pPr>
      <w:r w:rsidRPr="00C91A08">
        <w:br w:type="page"/>
      </w:r>
      <w:bookmarkStart w:id="6" w:name="_Toc40377478"/>
      <w:r w:rsidR="00BA7FED" w:rsidRPr="00C91A08">
        <w:rPr>
          <w:b/>
        </w:rPr>
        <w:lastRenderedPageBreak/>
        <w:t>INTRODUCTION</w:t>
      </w:r>
      <w:bookmarkEnd w:id="6"/>
      <w:r w:rsidR="00BA7FED" w:rsidRPr="00C91A08">
        <w:rPr>
          <w:b/>
        </w:rPr>
        <w:t xml:space="preserve"> </w:t>
      </w:r>
    </w:p>
    <w:p w14:paraId="0292D573" w14:textId="4887A0A9" w:rsidR="001B5C0C" w:rsidRPr="00C91A08" w:rsidRDefault="001B5C0C" w:rsidP="00C91A08">
      <w:pPr>
        <w:spacing w:line="480" w:lineRule="auto"/>
        <w:jc w:val="both"/>
      </w:pPr>
      <w:r w:rsidRPr="00C91A08">
        <w:t>The purpose of this research activity is to present findings with regards to the foster care system, and how a child’s development is impacted</w:t>
      </w:r>
      <w:r w:rsidR="00430A67" w:rsidRPr="00C91A08">
        <w:t>,</w:t>
      </w:r>
      <w:r w:rsidRPr="00C91A08">
        <w:t xml:space="preserve"> when entered into this system. When a child is entered into foster care, </w:t>
      </w:r>
      <w:r w:rsidR="00430A67" w:rsidRPr="00C91A08">
        <w:t xml:space="preserve">it can be for a number of reasons, however often it is through </w:t>
      </w:r>
      <w:r w:rsidRPr="00C91A08">
        <w:t xml:space="preserve">abuse or </w:t>
      </w:r>
      <w:r w:rsidR="006B6C9B" w:rsidRPr="00C91A08">
        <w:t>neglect. Consequently</w:t>
      </w:r>
      <w:r w:rsidR="00430A67" w:rsidRPr="00C91A08">
        <w:t>, their development has already been affected.</w:t>
      </w:r>
      <w:r w:rsidRPr="00C91A08">
        <w:t xml:space="preserve"> These two elements alone can impact a child’s development (Adoption.org, No Date</w:t>
      </w:r>
      <w:r w:rsidR="005464BD" w:rsidRPr="00C91A08">
        <w:t xml:space="preserve"> a</w:t>
      </w:r>
      <w:r w:rsidRPr="00C91A08">
        <w:t xml:space="preserve">). </w:t>
      </w:r>
    </w:p>
    <w:p w14:paraId="561353C6" w14:textId="77777777" w:rsidR="001B5C0C" w:rsidRPr="00C91A08" w:rsidRDefault="001B5C0C" w:rsidP="00C91A08">
      <w:pPr>
        <w:spacing w:line="480" w:lineRule="auto"/>
        <w:jc w:val="both"/>
      </w:pPr>
      <w:r w:rsidRPr="00C91A08">
        <w:t xml:space="preserve">Foster care creates a significant difference to the lives of many. Children and young individuals are entitled and deserve to feel safe, supported and loved. The foster care system provides individuals who are not able to live with their own families, other care where they can benefit from a secure, stable and caring home environment. Approximately three new foster carers are needed each week in order to meet the needs of children and young individuals entering the foster care system (Ni Direct, 2019).                                                                                                                                                                                                                                                                                                                                                    </w:t>
      </w:r>
    </w:p>
    <w:p w14:paraId="3E81B936" w14:textId="472D2384" w:rsidR="001B5C0C" w:rsidRPr="00C91A08" w:rsidRDefault="001B5C0C" w:rsidP="00C91A08">
      <w:pPr>
        <w:spacing w:line="480" w:lineRule="auto"/>
        <w:jc w:val="both"/>
      </w:pPr>
      <w:r w:rsidRPr="00C91A08">
        <w:t>Due to the number of child abuse and child neglect cases across the United Kingdom, the care system is widely used and is under high demand. On a micro level, figures show that in March 2014 there was a total of 5764 children being looked after by placement. Four years later</w:t>
      </w:r>
      <w:r w:rsidR="00430A67" w:rsidRPr="00C91A08">
        <w:t>,</w:t>
      </w:r>
      <w:r w:rsidRPr="00C91A08">
        <w:t xml:space="preserve"> this number has increased to 6407. Between 2014 and 2015</w:t>
      </w:r>
      <w:r w:rsidR="00430A67" w:rsidRPr="00C91A08">
        <w:t>,</w:t>
      </w:r>
      <w:r w:rsidRPr="00C91A08">
        <w:t xml:space="preserve"> there was a small decline in figures. However, since 2015 the figures have raised gradually</w:t>
      </w:r>
      <w:r w:rsidR="00430A67" w:rsidRPr="00C91A08">
        <w:t>,</w:t>
      </w:r>
      <w:r w:rsidR="00F010E5" w:rsidRPr="00C91A08">
        <w:t xml:space="preserve"> </w:t>
      </w:r>
      <w:r w:rsidR="00430A67" w:rsidRPr="00C91A08">
        <w:t xml:space="preserve">resulting in a greater </w:t>
      </w:r>
      <w:r w:rsidRPr="00C91A08">
        <w:t xml:space="preserve">demand on the system. Between April 2017 and March 2018, a total of 647 children in care has </w:t>
      </w:r>
      <w:r w:rsidR="00430A67" w:rsidRPr="00C91A08">
        <w:t xml:space="preserve">had </w:t>
      </w:r>
      <w:r w:rsidRPr="00C91A08">
        <w:t xml:space="preserve">three or more placements (Welsh Government, 2018). This alone emphasises the pressure on the system. </w:t>
      </w:r>
    </w:p>
    <w:p w14:paraId="11AB14C7" w14:textId="26C0CE56" w:rsidR="001B5C0C" w:rsidRPr="00C91A08" w:rsidRDefault="001B5C0C" w:rsidP="00C91A08">
      <w:pPr>
        <w:spacing w:line="480" w:lineRule="auto"/>
        <w:jc w:val="both"/>
      </w:pPr>
      <w:r w:rsidRPr="00C91A08">
        <w:t xml:space="preserve">This subject is important </w:t>
      </w:r>
      <w:r w:rsidR="00430A67" w:rsidRPr="00C91A08">
        <w:t xml:space="preserve">due to the pressure and </w:t>
      </w:r>
      <w:r w:rsidRPr="00C91A08">
        <w:t>demand on the local authorities fostering system</w:t>
      </w:r>
      <w:r w:rsidR="008466C6" w:rsidRPr="00C91A08">
        <w:t>.</w:t>
      </w:r>
      <w:r w:rsidRPr="00C91A08">
        <w:t xml:space="preserve"> </w:t>
      </w:r>
      <w:r w:rsidR="008466C6" w:rsidRPr="00C91A08">
        <w:t>C</w:t>
      </w:r>
      <w:r w:rsidRPr="00C91A08">
        <w:t xml:space="preserve">onsidering the increasing numbers previously discussed, it is crucial that children and young individuals are not further affected by the system and failing those most in need. The Government’s aim is that all individuals in foster care have </w:t>
      </w:r>
      <w:r w:rsidRPr="00C91A08">
        <w:lastRenderedPageBreak/>
        <w:t xml:space="preserve">balanced lives, create bonds and relationships and experience a sense of care. The aim is for children to receive </w:t>
      </w:r>
      <w:r w:rsidR="008466C6" w:rsidRPr="00C91A08">
        <w:t xml:space="preserve">a </w:t>
      </w:r>
      <w:r w:rsidRPr="00C91A08">
        <w:t xml:space="preserve">good standard </w:t>
      </w:r>
      <w:r w:rsidR="008466C6" w:rsidRPr="00C91A08">
        <w:t xml:space="preserve">of </w:t>
      </w:r>
      <w:r w:rsidRPr="00C91A08">
        <w:t>foster care. Children and young individuals deserve to live an ordinary life and experience the opportunities other children have (Department for Education, 2018).   By ensuring this</w:t>
      </w:r>
      <w:r w:rsidR="008466C6" w:rsidRPr="00C91A08">
        <w:t>,</w:t>
      </w:r>
      <w:r w:rsidRPr="00C91A08">
        <w:t xml:space="preserve"> it will potentially reduce the impact that being part of the foster care system</w:t>
      </w:r>
      <w:r w:rsidR="008466C6" w:rsidRPr="00C91A08">
        <w:t>,</w:t>
      </w:r>
      <w:r w:rsidRPr="00C91A08">
        <w:t xml:space="preserve"> has on a child’s development as they are receiving the basic needs of life, therefore meeting Maslow’s Hierarchy of Needs.   </w:t>
      </w:r>
    </w:p>
    <w:p w14:paraId="6B48C6B2" w14:textId="77777777" w:rsidR="004317A6" w:rsidRPr="00C91A08" w:rsidRDefault="004317A6" w:rsidP="00C91A08">
      <w:pPr>
        <w:spacing w:line="480" w:lineRule="auto"/>
        <w:jc w:val="both"/>
      </w:pPr>
    </w:p>
    <w:p w14:paraId="61FB818A" w14:textId="77777777" w:rsidR="004317A6" w:rsidRPr="00C91A08" w:rsidRDefault="005E060A" w:rsidP="00C91A08">
      <w:pPr>
        <w:numPr>
          <w:ilvl w:val="0"/>
          <w:numId w:val="1"/>
        </w:numPr>
        <w:spacing w:line="480" w:lineRule="auto"/>
        <w:jc w:val="both"/>
        <w:outlineLvl w:val="0"/>
        <w:rPr>
          <w:b/>
        </w:rPr>
      </w:pPr>
      <w:r w:rsidRPr="00C91A08">
        <w:rPr>
          <w:b/>
        </w:rPr>
        <w:br w:type="page"/>
      </w:r>
      <w:bookmarkStart w:id="7" w:name="_Toc40377479"/>
      <w:r w:rsidR="00BA7FED" w:rsidRPr="00C91A08">
        <w:rPr>
          <w:b/>
        </w:rPr>
        <w:lastRenderedPageBreak/>
        <w:t>LITERATURE REVIEW</w:t>
      </w:r>
      <w:bookmarkEnd w:id="7"/>
      <w:r w:rsidR="00BA7FED" w:rsidRPr="00C91A08">
        <w:rPr>
          <w:b/>
        </w:rPr>
        <w:t xml:space="preserve"> </w:t>
      </w:r>
    </w:p>
    <w:p w14:paraId="08A5741C" w14:textId="77777777" w:rsidR="005E060A" w:rsidRPr="00C91A08" w:rsidRDefault="005E060A" w:rsidP="00C91A08">
      <w:pPr>
        <w:numPr>
          <w:ilvl w:val="1"/>
          <w:numId w:val="1"/>
        </w:numPr>
        <w:spacing w:line="480" w:lineRule="auto"/>
        <w:jc w:val="both"/>
        <w:outlineLvl w:val="1"/>
        <w:rPr>
          <w:b/>
        </w:rPr>
      </w:pPr>
      <w:bookmarkStart w:id="8" w:name="_Toc40377480"/>
      <w:r w:rsidRPr="00C91A08">
        <w:rPr>
          <w:b/>
        </w:rPr>
        <w:t>Introduction</w:t>
      </w:r>
      <w:bookmarkEnd w:id="8"/>
      <w:r w:rsidRPr="00C91A08">
        <w:rPr>
          <w:b/>
        </w:rPr>
        <w:t xml:space="preserve"> </w:t>
      </w:r>
    </w:p>
    <w:p w14:paraId="4E641C01" w14:textId="389A6E81" w:rsidR="007D4FAB" w:rsidRPr="00C91A08" w:rsidRDefault="007D4FAB" w:rsidP="00C91A08">
      <w:pPr>
        <w:spacing w:line="480" w:lineRule="auto"/>
        <w:jc w:val="both"/>
      </w:pPr>
      <w:r w:rsidRPr="00C91A08">
        <w:t>For clarity during this study</w:t>
      </w:r>
      <w:r w:rsidR="008466C6" w:rsidRPr="00C91A08">
        <w:t>,</w:t>
      </w:r>
      <w:r w:rsidRPr="00C91A08">
        <w:t xml:space="preserve"> it is important to define the meaning </w:t>
      </w:r>
      <w:r w:rsidRPr="00C91A08">
        <w:rPr>
          <w:color w:val="000000" w:themeColor="text1"/>
        </w:rPr>
        <w:t xml:space="preserve">of </w:t>
      </w:r>
      <w:r w:rsidR="008466C6" w:rsidRPr="00C91A08">
        <w:rPr>
          <w:color w:val="000000" w:themeColor="text1"/>
        </w:rPr>
        <w:t xml:space="preserve">the </w:t>
      </w:r>
      <w:r w:rsidRPr="00C91A08">
        <w:t>key aspects that will be a focus throughout this research activity. Looked after children</w:t>
      </w:r>
      <w:r w:rsidR="00237602" w:rsidRPr="00C91A08">
        <w:t xml:space="preserve"> (LAC)</w:t>
      </w:r>
      <w:r w:rsidRPr="00C91A08">
        <w:t xml:space="preserve"> and the system of support is the main theme of this study, and the impact the system has on their development. </w:t>
      </w:r>
    </w:p>
    <w:p w14:paraId="7193374A" w14:textId="77777777" w:rsidR="007D4FAB" w:rsidRPr="00C91A08" w:rsidRDefault="007D4FAB" w:rsidP="00C91A08">
      <w:pPr>
        <w:spacing w:line="480" w:lineRule="auto"/>
        <w:ind w:left="1440" w:right="1440"/>
        <w:jc w:val="both"/>
        <w:rPr>
          <w:color w:val="000000" w:themeColor="text1"/>
        </w:rPr>
      </w:pPr>
      <w:r w:rsidRPr="00C91A08">
        <w:rPr>
          <w:color w:val="000000" w:themeColor="text1"/>
        </w:rPr>
        <w:t xml:space="preserve">‘The term looked after children was introduced by the Children Act 1989 and refers to children and young people under the age of 18 who live away from their parents or family and are supervised by a social worker from the local council children’s services department’ (Simkiss, 2012). </w:t>
      </w:r>
    </w:p>
    <w:p w14:paraId="37BD056C" w14:textId="24D49C7F" w:rsidR="007D4FAB" w:rsidRPr="00C91A08" w:rsidRDefault="00B53D1F" w:rsidP="00C91A08">
      <w:pPr>
        <w:spacing w:line="480" w:lineRule="auto"/>
        <w:jc w:val="both"/>
      </w:pPr>
      <w:r w:rsidRPr="00C91A08">
        <w:t xml:space="preserve">                                                                                                                                        </w:t>
      </w:r>
      <w:r w:rsidR="007D4FAB" w:rsidRPr="00C91A08">
        <w:t xml:space="preserve">Looked after children require </w:t>
      </w:r>
      <w:r w:rsidR="007D4FAB" w:rsidRPr="00C91A08">
        <w:rPr>
          <w:color w:val="000000" w:themeColor="text1"/>
        </w:rPr>
        <w:t xml:space="preserve">placements </w:t>
      </w:r>
      <w:r w:rsidR="008466C6" w:rsidRPr="00C91A08">
        <w:rPr>
          <w:color w:val="000000" w:themeColor="text1"/>
        </w:rPr>
        <w:t>whether this is</w:t>
      </w:r>
      <w:r w:rsidR="00F010E5" w:rsidRPr="00C91A08">
        <w:rPr>
          <w:color w:val="000000" w:themeColor="text1"/>
        </w:rPr>
        <w:t xml:space="preserve"> </w:t>
      </w:r>
      <w:r w:rsidR="007D4FAB" w:rsidRPr="00C91A08">
        <w:t xml:space="preserve">foster care, care </w:t>
      </w:r>
      <w:r w:rsidR="008466C6" w:rsidRPr="00C91A08">
        <w:t xml:space="preserve">homes </w:t>
      </w:r>
      <w:r w:rsidR="008466C6" w:rsidRPr="00C91A08">
        <w:rPr>
          <w:color w:val="000000" w:themeColor="text1"/>
        </w:rPr>
        <w:t xml:space="preserve">or </w:t>
      </w:r>
      <w:r w:rsidR="007D4FAB" w:rsidRPr="00C91A08">
        <w:t>kinship care. A foster care placement is a form of providing children and young people accommodation</w:t>
      </w:r>
      <w:r w:rsidR="008466C6" w:rsidRPr="00C91A08">
        <w:t>,</w:t>
      </w:r>
      <w:r w:rsidR="007D4FAB" w:rsidRPr="00C91A08">
        <w:t xml:space="preserve"> </w:t>
      </w:r>
      <w:r w:rsidR="007D4FAB" w:rsidRPr="00C91A08">
        <w:rPr>
          <w:color w:val="000000"/>
        </w:rPr>
        <w:t>when</w:t>
      </w:r>
      <w:r w:rsidR="007D4FAB" w:rsidRPr="00C91A08">
        <w:t xml:space="preserve"> their own family are incapable of being a primary guardian. This can be due to many reasons, varying from illness, abuse or neglect within their home, or the death of a guardian (UK Fostering, No Date</w:t>
      </w:r>
      <w:r w:rsidR="00FC0D91" w:rsidRPr="00C91A08">
        <w:t xml:space="preserve"> a</w:t>
      </w:r>
      <w:r w:rsidR="007D4FAB" w:rsidRPr="00C91A08">
        <w:t xml:space="preserve">). </w:t>
      </w:r>
    </w:p>
    <w:p w14:paraId="6985DDAB" w14:textId="7EDBF2F9" w:rsidR="007D4FAB" w:rsidRPr="00C91A08" w:rsidRDefault="007D4FAB" w:rsidP="00C91A08">
      <w:pPr>
        <w:spacing w:line="480" w:lineRule="auto"/>
        <w:jc w:val="both"/>
      </w:pPr>
      <w:r w:rsidRPr="00C91A08">
        <w:t>A care home can be defined as houses for children in the community that have residential workers who assist children and young people to live. The number of children living in a care home can vary (Childline, No Date</w:t>
      </w:r>
      <w:r w:rsidR="00090925" w:rsidRPr="00C91A08">
        <w:t xml:space="preserve"> a</w:t>
      </w:r>
      <w:r w:rsidRPr="00C91A08">
        <w:t xml:space="preserve">). </w:t>
      </w:r>
    </w:p>
    <w:p w14:paraId="4F95D65E" w14:textId="77777777" w:rsidR="007D4FAB" w:rsidRPr="00C91A08" w:rsidRDefault="007D4FAB" w:rsidP="00C91A08">
      <w:pPr>
        <w:spacing w:line="480" w:lineRule="auto"/>
        <w:jc w:val="both"/>
      </w:pPr>
      <w:r w:rsidRPr="00C91A08">
        <w:t xml:space="preserve">Another form of placement is kinship care. A child receives kinship care if their parents are unable to offer care and support for their child. This role is then transferred to a family member or close friend of the family. The kinship carer would care for a child on a full-time basis (Fosterline, No Date). </w:t>
      </w:r>
    </w:p>
    <w:p w14:paraId="424DA78B" w14:textId="175B12D3" w:rsidR="007D4FAB" w:rsidRPr="00C91A08" w:rsidRDefault="007D4FAB" w:rsidP="00C91A08">
      <w:pPr>
        <w:spacing w:line="480" w:lineRule="auto"/>
        <w:jc w:val="both"/>
      </w:pPr>
      <w:r w:rsidRPr="00C91A08">
        <w:lastRenderedPageBreak/>
        <w:t>The foster care system has the responsibility to determine what placement is suitable for looked after children. The key purpose of the foster care system is to find a stable placement for vulnerable children who for some reason cannot be in their family home (Adoption.org, No Date</w:t>
      </w:r>
      <w:r w:rsidR="003F234A" w:rsidRPr="00C91A08">
        <w:t xml:space="preserve"> a</w:t>
      </w:r>
      <w:r w:rsidRPr="00C91A08">
        <w:t xml:space="preserve">). </w:t>
      </w:r>
    </w:p>
    <w:p w14:paraId="38215FB4" w14:textId="77777777" w:rsidR="007D4FAB" w:rsidRPr="00C91A08" w:rsidRDefault="007D4FAB" w:rsidP="00C91A08">
      <w:pPr>
        <w:spacing w:line="480" w:lineRule="auto"/>
        <w:ind w:left="360"/>
        <w:jc w:val="both"/>
      </w:pPr>
    </w:p>
    <w:p w14:paraId="73615EEB" w14:textId="40D2EF98" w:rsidR="007D4FAB" w:rsidRPr="00C91A08" w:rsidRDefault="007D4FAB" w:rsidP="00C91A08">
      <w:pPr>
        <w:spacing w:line="480" w:lineRule="auto"/>
        <w:jc w:val="both"/>
      </w:pPr>
      <w:r w:rsidRPr="00C91A08">
        <w:t xml:space="preserve">This review concentrates on children taken into care </w:t>
      </w:r>
      <w:r w:rsidR="008466C6" w:rsidRPr="00C91A08">
        <w:rPr>
          <w:color w:val="000000" w:themeColor="text1"/>
        </w:rPr>
        <w:t xml:space="preserve">due to abuse or neglect </w:t>
      </w:r>
      <w:r w:rsidRPr="00C91A08">
        <w:t>and the subsequent support and addressing of their needs. Key questions throughout are, what is the impact of the foster care system? Is the foster care system failing our vulnerable children? What is the likely outcome on children’s development</w:t>
      </w:r>
      <w:r w:rsidR="008466C6" w:rsidRPr="00C91A08">
        <w:t>,</w:t>
      </w:r>
      <w:r w:rsidRPr="00C91A08">
        <w:t xml:space="preserve"> specifically mental health and behaviours moving into adulthood? </w:t>
      </w:r>
    </w:p>
    <w:p w14:paraId="7983581A" w14:textId="77777777" w:rsidR="005E060A" w:rsidRPr="00C91A08" w:rsidRDefault="005E060A" w:rsidP="00C91A08">
      <w:pPr>
        <w:spacing w:line="480" w:lineRule="auto"/>
        <w:jc w:val="both"/>
      </w:pPr>
    </w:p>
    <w:p w14:paraId="3ED7CBAA" w14:textId="77777777" w:rsidR="000D683C" w:rsidRPr="00C91A08" w:rsidRDefault="000C30C2" w:rsidP="00C91A08">
      <w:pPr>
        <w:numPr>
          <w:ilvl w:val="1"/>
          <w:numId w:val="1"/>
        </w:numPr>
        <w:spacing w:line="480" w:lineRule="auto"/>
        <w:jc w:val="both"/>
        <w:outlineLvl w:val="1"/>
        <w:rPr>
          <w:b/>
        </w:rPr>
      </w:pPr>
      <w:bookmarkStart w:id="9" w:name="_Toc40377481"/>
      <w:r w:rsidRPr="00C91A08">
        <w:rPr>
          <w:b/>
        </w:rPr>
        <w:t>The Local Authority’s duty to protect vulnerable children</w:t>
      </w:r>
      <w:bookmarkEnd w:id="9"/>
      <w:r w:rsidRPr="00C91A08">
        <w:rPr>
          <w:b/>
        </w:rPr>
        <w:t xml:space="preserve"> </w:t>
      </w:r>
    </w:p>
    <w:p w14:paraId="77AD1A16" w14:textId="5D2391BA" w:rsidR="006571C1" w:rsidRPr="00C91A08" w:rsidRDefault="006571C1" w:rsidP="00C91A08">
      <w:pPr>
        <w:spacing w:line="480" w:lineRule="auto"/>
        <w:jc w:val="both"/>
      </w:pPr>
      <w:r w:rsidRPr="00C91A08">
        <w:t xml:space="preserve">The Children Act 1989 guidance and regulations states the local authority’s responsibilities. It specifically explains how local authorities should carry out their </w:t>
      </w:r>
      <w:r w:rsidR="00695701" w:rsidRPr="00C91A08">
        <w:rPr>
          <w:color w:val="000000" w:themeColor="text1"/>
        </w:rPr>
        <w:t>duties</w:t>
      </w:r>
      <w:r w:rsidRPr="00C91A08">
        <w:rPr>
          <w:color w:val="000000" w:themeColor="text1"/>
        </w:rPr>
        <w:t xml:space="preserve"> </w:t>
      </w:r>
      <w:r w:rsidR="00695701" w:rsidRPr="00C91A08">
        <w:rPr>
          <w:color w:val="000000" w:themeColor="text1"/>
        </w:rPr>
        <w:t>regarding</w:t>
      </w:r>
      <w:r w:rsidRPr="00C91A08">
        <w:rPr>
          <w:color w:val="000000" w:themeColor="text1"/>
        </w:rPr>
        <w:t xml:space="preserve"> care planning, placement and case </w:t>
      </w:r>
      <w:r w:rsidR="00695701" w:rsidRPr="00C91A08">
        <w:rPr>
          <w:color w:val="000000" w:themeColor="text1"/>
        </w:rPr>
        <w:t>reviews of LAC</w:t>
      </w:r>
      <w:r w:rsidRPr="00C91A08">
        <w:rPr>
          <w:color w:val="000000" w:themeColor="text1"/>
        </w:rPr>
        <w:t xml:space="preserve">. These </w:t>
      </w:r>
      <w:r w:rsidR="008466C6" w:rsidRPr="00C91A08">
        <w:rPr>
          <w:color w:val="000000" w:themeColor="text1"/>
        </w:rPr>
        <w:t xml:space="preserve">regulations were </w:t>
      </w:r>
      <w:r w:rsidRPr="00C91A08">
        <w:rPr>
          <w:color w:val="000000" w:themeColor="text1"/>
        </w:rPr>
        <w:t>created to assist the l</w:t>
      </w:r>
      <w:r w:rsidR="00F010E5" w:rsidRPr="00C91A08">
        <w:rPr>
          <w:color w:val="000000" w:themeColor="text1"/>
        </w:rPr>
        <w:t>ocal authority to safeguard and</w:t>
      </w:r>
      <w:r w:rsidR="008466C6" w:rsidRPr="00C91A08">
        <w:rPr>
          <w:color w:val="000000" w:themeColor="text1"/>
        </w:rPr>
        <w:t xml:space="preserve"> ensure</w:t>
      </w:r>
      <w:r w:rsidRPr="00C91A08">
        <w:rPr>
          <w:color w:val="000000" w:themeColor="text1"/>
        </w:rPr>
        <w:t xml:space="preserve"> the welfare of </w:t>
      </w:r>
      <w:r w:rsidR="00695701" w:rsidRPr="00C91A08">
        <w:rPr>
          <w:color w:val="000000" w:themeColor="text1"/>
        </w:rPr>
        <w:t>LAC</w:t>
      </w:r>
      <w:r w:rsidRPr="00C91A08">
        <w:rPr>
          <w:color w:val="000000" w:themeColor="text1"/>
        </w:rPr>
        <w:t>, and to be a corporate parent</w:t>
      </w:r>
      <w:r w:rsidR="00D844C4" w:rsidRPr="00C91A08">
        <w:rPr>
          <w:color w:val="000000" w:themeColor="text1"/>
        </w:rPr>
        <w:t xml:space="preserve">, </w:t>
      </w:r>
      <w:r w:rsidRPr="00C91A08">
        <w:rPr>
          <w:color w:val="000000" w:themeColor="text1"/>
        </w:rPr>
        <w:t xml:space="preserve">that will </w:t>
      </w:r>
      <w:r w:rsidR="00237602" w:rsidRPr="00C91A08">
        <w:rPr>
          <w:color w:val="000000" w:themeColor="text1"/>
        </w:rPr>
        <w:t>allow</w:t>
      </w:r>
      <w:r w:rsidRPr="00C91A08">
        <w:rPr>
          <w:color w:val="000000" w:themeColor="text1"/>
        </w:rPr>
        <w:t xml:space="preserve"> </w:t>
      </w:r>
      <w:r w:rsidR="00237602" w:rsidRPr="00C91A08">
        <w:rPr>
          <w:color w:val="000000" w:themeColor="text1"/>
        </w:rPr>
        <w:t>all LAC</w:t>
      </w:r>
      <w:r w:rsidRPr="00C91A08">
        <w:rPr>
          <w:color w:val="000000" w:themeColor="text1"/>
        </w:rPr>
        <w:t xml:space="preserve"> to achieve their full </w:t>
      </w:r>
      <w:r w:rsidR="00237602" w:rsidRPr="00C91A08">
        <w:rPr>
          <w:color w:val="000000" w:themeColor="text1"/>
        </w:rPr>
        <w:t xml:space="preserve">ability </w:t>
      </w:r>
      <w:r w:rsidRPr="00C91A08">
        <w:rPr>
          <w:color w:val="000000" w:themeColor="text1"/>
        </w:rPr>
        <w:t>(Department for Education, 2015). The local authority has the duty to encourage the welfare of a child and particularly promote the child’s educational achievement. Before a local authority make any decisions</w:t>
      </w:r>
      <w:r w:rsidR="00D844C4" w:rsidRPr="00C91A08">
        <w:rPr>
          <w:color w:val="000000" w:themeColor="text1"/>
        </w:rPr>
        <w:t xml:space="preserve">, </w:t>
      </w:r>
      <w:r w:rsidRPr="00C91A08">
        <w:rPr>
          <w:color w:val="000000" w:themeColor="text1"/>
        </w:rPr>
        <w:t>r</w:t>
      </w:r>
      <w:r w:rsidR="00F010E5" w:rsidRPr="00C91A08">
        <w:rPr>
          <w:color w:val="000000" w:themeColor="text1"/>
        </w:rPr>
        <w:t>egarding a child in their care,</w:t>
      </w:r>
      <w:r w:rsidRPr="00C91A08">
        <w:rPr>
          <w:color w:val="000000" w:themeColor="text1"/>
        </w:rPr>
        <w:t xml:space="preserve"> </w:t>
      </w:r>
      <w:r w:rsidR="00D844C4" w:rsidRPr="00C91A08">
        <w:rPr>
          <w:color w:val="000000" w:themeColor="text1"/>
        </w:rPr>
        <w:t xml:space="preserve">where </w:t>
      </w:r>
      <w:r w:rsidRPr="00C91A08">
        <w:t>possible they must recognise the wishes of the child, the parents, any individual that is not the parent but has parental responsibility, and any other individual the local authority feel are relevant with regards to the discussed decision</w:t>
      </w:r>
      <w:r w:rsidR="00D844C4" w:rsidRPr="00C91A08">
        <w:t>.</w:t>
      </w:r>
      <w:r w:rsidRPr="00C91A08">
        <w:t xml:space="preserve"> (</w:t>
      </w:r>
      <w:r w:rsidR="005F550D" w:rsidRPr="00C91A08">
        <w:t>Legislation, 2018</w:t>
      </w:r>
      <w:r w:rsidRPr="00C91A08">
        <w:t xml:space="preserve">).                                               </w:t>
      </w:r>
    </w:p>
    <w:p w14:paraId="46CEBC52" w14:textId="7400CF71" w:rsidR="006571C1" w:rsidRPr="00C91A08" w:rsidRDefault="006571C1" w:rsidP="00C91A08">
      <w:pPr>
        <w:spacing w:line="480" w:lineRule="auto"/>
        <w:jc w:val="both"/>
      </w:pPr>
      <w:r w:rsidRPr="00C91A08">
        <w:t xml:space="preserve">                                                                                                                                                           The key principles of the Children Act 1989 are to protect the child and their families </w:t>
      </w:r>
      <w:r w:rsidRPr="00C91A08">
        <w:lastRenderedPageBreak/>
        <w:t>wishes where possible. The welfare of a child is a key focus. Therefore, safeguarding and promoting the welfare of children, including protecting the child from harm and abuse is a crucial consideration for all individuals working with children. Partnership between professionals is critical</w:t>
      </w:r>
      <w:r w:rsidR="00D844C4" w:rsidRPr="00C91A08">
        <w:t>,</w:t>
      </w:r>
      <w:r w:rsidRPr="00C91A08">
        <w:t xml:space="preserve"> as well as partnership</w:t>
      </w:r>
      <w:r w:rsidR="00D844C4" w:rsidRPr="00C91A08">
        <w:rPr>
          <w:color w:val="000000" w:themeColor="text1"/>
        </w:rPr>
        <w:t>s</w:t>
      </w:r>
      <w:r w:rsidRPr="00C91A08">
        <w:rPr>
          <w:color w:val="000000" w:themeColor="text1"/>
        </w:rPr>
        <w:t xml:space="preserve"> </w:t>
      </w:r>
      <w:r w:rsidRPr="00C91A08">
        <w:t>with families and foster carers. This is in order to ensure a sense of trust between professionals and the children and guardians they are working with. The importance of a child’s family is emphasised within the key principles. Wherever possible, a child should remain with the family. The wishes of the child and</w:t>
      </w:r>
      <w:r w:rsidR="00F010E5" w:rsidRPr="00C91A08">
        <w:t xml:space="preserve"> parents are taken into </w:t>
      </w:r>
      <w:r w:rsidR="00F010E5" w:rsidRPr="00C91A08">
        <w:rPr>
          <w:color w:val="000000" w:themeColor="text1"/>
        </w:rPr>
        <w:t>account</w:t>
      </w:r>
      <w:r w:rsidRPr="00C91A08">
        <w:rPr>
          <w:color w:val="000000" w:themeColor="text1"/>
        </w:rPr>
        <w:t xml:space="preserve"> </w:t>
      </w:r>
      <w:r w:rsidR="00D844C4" w:rsidRPr="00C91A08">
        <w:rPr>
          <w:color w:val="000000" w:themeColor="text1"/>
        </w:rPr>
        <w:t xml:space="preserve">if </w:t>
      </w:r>
      <w:r w:rsidRPr="00C91A08">
        <w:rPr>
          <w:color w:val="000000" w:themeColor="text1"/>
        </w:rPr>
        <w:t>possible</w:t>
      </w:r>
      <w:r w:rsidRPr="00C91A08">
        <w:t xml:space="preserve">, when making decisions regarding the care and placement of the child. It is also important that services consider the key aspects of the child’s background, religion, race, culture and linguistics, as well as the child’s needs and disabilities (Legislation, 1989). This ensures that a child is not discriminated against with regards to their protected characteristics. </w:t>
      </w:r>
    </w:p>
    <w:p w14:paraId="041B7939" w14:textId="77777777" w:rsidR="006571C1" w:rsidRPr="00C91A08" w:rsidRDefault="006571C1" w:rsidP="00C91A08">
      <w:pPr>
        <w:spacing w:line="480" w:lineRule="auto"/>
        <w:jc w:val="both"/>
      </w:pPr>
    </w:p>
    <w:p w14:paraId="2D06349C" w14:textId="61201287" w:rsidR="006571C1" w:rsidRPr="00C91A08" w:rsidRDefault="006571C1" w:rsidP="00C91A08">
      <w:pPr>
        <w:spacing w:line="480" w:lineRule="auto"/>
        <w:jc w:val="both"/>
      </w:pPr>
      <w:r w:rsidRPr="00C91A08">
        <w:t>Even though it is parents and guardian’s responsibility to look after their children, local authorities and organisations also have the responsibility to safeguard, protect and encourage the welfare of all children within their area. The Children Act 1989 and 2004 require local authorities to carry out specific duties. Section 47 of The Children Act 1989 puts a duty on local authorities to complete investigations</w:t>
      </w:r>
      <w:r w:rsidR="00D844C4" w:rsidRPr="00C91A08">
        <w:t xml:space="preserve">, </w:t>
      </w:r>
      <w:r w:rsidRPr="00C91A08">
        <w:t xml:space="preserve">if they are of the opinion that a child has </w:t>
      </w:r>
      <w:r w:rsidR="006247A0" w:rsidRPr="00C91A08">
        <w:t>experienced or</w:t>
      </w:r>
      <w:r w:rsidRPr="00C91A08">
        <w:t xml:space="preserve"> is likely to experience significant harm. Section 10 of The Children Act 2004, requires the local authority to organise and encourage cooperation between themselves, organisations and agencies to enhance the wellbeing of the local children. It is crucial that this cooperation exists and is successful at all levels, from strategic level all the way to operational delivery (HM Government, 2018). </w:t>
      </w:r>
    </w:p>
    <w:p w14:paraId="621D014A" w14:textId="77777777" w:rsidR="006571C1" w:rsidRPr="00C91A08" w:rsidRDefault="006571C1" w:rsidP="00C91A08">
      <w:pPr>
        <w:spacing w:line="480" w:lineRule="auto"/>
        <w:jc w:val="both"/>
      </w:pPr>
    </w:p>
    <w:p w14:paraId="0DC74BB4" w14:textId="77777777" w:rsidR="006571C1" w:rsidRPr="00C91A08" w:rsidRDefault="006571C1" w:rsidP="00C91A08">
      <w:pPr>
        <w:spacing w:line="480" w:lineRule="auto"/>
        <w:jc w:val="both"/>
      </w:pPr>
      <w:r w:rsidRPr="00C91A08">
        <w:lastRenderedPageBreak/>
        <w:t xml:space="preserve">The Social Work Act 2017 reinforces the importance of key agencies working together within a local area. All workers have the duty to effectively work together in order to safeguard and develop the welfare of all children. A child centred approach is critical in order to safeguard and promote the welfare of children. To ensure there is a child centred approach, the child must be in focus when making decisions regarding their lives (HM Government, 2018). </w:t>
      </w:r>
    </w:p>
    <w:p w14:paraId="31AFE75F" w14:textId="77777777" w:rsidR="006571C1" w:rsidRPr="00C91A08" w:rsidRDefault="006571C1" w:rsidP="00C91A08">
      <w:pPr>
        <w:spacing w:line="480" w:lineRule="auto"/>
        <w:jc w:val="both"/>
      </w:pPr>
    </w:p>
    <w:p w14:paraId="444BFD14" w14:textId="77777777" w:rsidR="006571C1" w:rsidRPr="00C91A08" w:rsidRDefault="006571C1" w:rsidP="00C91A08">
      <w:pPr>
        <w:spacing w:line="480" w:lineRule="auto"/>
        <w:jc w:val="both"/>
      </w:pPr>
      <w:r w:rsidRPr="00C91A08">
        <w:t xml:space="preserve">All workers involved must follow the principles of The Children Acts, which says the welfare of the children is the primary focus and that they are well looked after by their own family, providing compulsory intervention is unnecessary. Children could be vulnerable due to many factors including, neglect, abuse or exploitation (HM Government, 2018). </w:t>
      </w:r>
    </w:p>
    <w:p w14:paraId="3238D2BD" w14:textId="77777777" w:rsidR="006571C1" w:rsidRPr="00C91A08" w:rsidRDefault="006571C1" w:rsidP="00C91A08">
      <w:pPr>
        <w:spacing w:line="480" w:lineRule="auto"/>
        <w:jc w:val="both"/>
      </w:pPr>
    </w:p>
    <w:p w14:paraId="48F97AC5" w14:textId="77777777" w:rsidR="006571C1" w:rsidRPr="00C91A08" w:rsidRDefault="006571C1" w:rsidP="00C91A08">
      <w:pPr>
        <w:spacing w:line="480" w:lineRule="auto"/>
        <w:jc w:val="both"/>
      </w:pPr>
      <w:r w:rsidRPr="00C91A08">
        <w:rPr>
          <w:color w:val="000000"/>
        </w:rPr>
        <w:t>Children themselves</w:t>
      </w:r>
      <w:r w:rsidRPr="00C91A08">
        <w:rPr>
          <w:color w:val="538135"/>
        </w:rPr>
        <w:t xml:space="preserve"> </w:t>
      </w:r>
      <w:r w:rsidRPr="00C91A08">
        <w:t xml:space="preserve">have stated what they wish to receive from a successful safeguarding system. They wish to have vigilance therefore; they want someone to be aware when something is bothering them. Children want to understand what is happening and to be listened to. Stability is another aspect children like to have. They want to be able to develop stable relationships with trust and respect. They wish to be included in procedures and decisions regarding themselves. This includes explanations with regards to outcomes of assessments and decisions. Support, advocacy and protection are another three aspects children wish to have and feel. Being provided with an appropriate advocate and receiving support, will help protect the individual from all forms of abuse and discrimination (HM Government, 2018). </w:t>
      </w:r>
    </w:p>
    <w:p w14:paraId="25E7B6CD" w14:textId="0EDD5DA0" w:rsidR="006571C1" w:rsidRPr="00C91A08" w:rsidRDefault="006571C1" w:rsidP="00C91A08">
      <w:pPr>
        <w:spacing w:line="480" w:lineRule="auto"/>
        <w:jc w:val="both"/>
      </w:pPr>
      <w:r w:rsidRPr="00C91A08">
        <w:t xml:space="preserve">                                                                                                                                                              Working as a multidisciplinary team is important in ensuring the best result for children. </w:t>
      </w:r>
      <w:r w:rsidRPr="00C91A08">
        <w:lastRenderedPageBreak/>
        <w:t>Multidisciplinary teams can include social workers, foster carers and individuals working in healthcare and education that provide services to looked after children. Successful multidisciplinary working relies on developments in practitioner’s relationships with families, in addition to this the building of trust and communication between professionals. Effective working is reinforced through sharing information, maintaining relationships and being aware of methods of communication (Fostering and Adoption, 2014</w:t>
      </w:r>
      <w:r w:rsidR="007010D6" w:rsidRPr="00C91A08">
        <w:t xml:space="preserve"> a</w:t>
      </w:r>
      <w:r w:rsidRPr="00C91A08">
        <w:t xml:space="preserve">). </w:t>
      </w:r>
    </w:p>
    <w:p w14:paraId="455CAB24" w14:textId="5D5D8702" w:rsidR="006571C1" w:rsidRPr="00C91A08" w:rsidRDefault="006571C1" w:rsidP="00C91A08">
      <w:pPr>
        <w:spacing w:line="480" w:lineRule="auto"/>
        <w:jc w:val="both"/>
      </w:pPr>
      <w:r w:rsidRPr="00C91A08">
        <w:t xml:space="preserve">Corporate working between professionals is </w:t>
      </w:r>
      <w:r w:rsidR="00F010E5" w:rsidRPr="00C91A08">
        <w:t>crucial</w:t>
      </w:r>
      <w:r w:rsidRPr="00C91A08">
        <w:rPr>
          <w:color w:val="FF0000"/>
        </w:rPr>
        <w:t xml:space="preserve"> </w:t>
      </w:r>
      <w:r w:rsidR="008F64C6" w:rsidRPr="00C91A08">
        <w:rPr>
          <w:color w:val="000000" w:themeColor="text1"/>
        </w:rPr>
        <w:t xml:space="preserve">to </w:t>
      </w:r>
      <w:r w:rsidRPr="00C91A08">
        <w:rPr>
          <w:color w:val="000000" w:themeColor="text1"/>
        </w:rPr>
        <w:t xml:space="preserve">the </w:t>
      </w:r>
      <w:r w:rsidR="008F64C6" w:rsidRPr="00C91A08">
        <w:rPr>
          <w:color w:val="000000" w:themeColor="text1"/>
        </w:rPr>
        <w:t xml:space="preserve">positive </w:t>
      </w:r>
      <w:r w:rsidRPr="00C91A08">
        <w:t>experience of all looked after children. The duty to assist children to attain a sense of security, continuity, commitment and identity is allocated to each individual working as part of the multidisciplinary team. Professionals should work alongside each other and with children and families to guarantee the optimal result (Fostering and Adoption, 2014</w:t>
      </w:r>
      <w:r w:rsidR="007010D6" w:rsidRPr="00C91A08">
        <w:t xml:space="preserve"> a</w:t>
      </w:r>
      <w:r w:rsidRPr="00C91A08">
        <w:t xml:space="preserve">). </w:t>
      </w:r>
    </w:p>
    <w:p w14:paraId="0F1E67A9" w14:textId="77777777" w:rsidR="006571C1" w:rsidRPr="00C91A08" w:rsidRDefault="006571C1" w:rsidP="00C91A08">
      <w:pPr>
        <w:spacing w:line="480" w:lineRule="auto"/>
        <w:jc w:val="both"/>
      </w:pPr>
    </w:p>
    <w:p w14:paraId="1C7B813C" w14:textId="70414D06" w:rsidR="006571C1" w:rsidRPr="00C91A08" w:rsidRDefault="006571C1" w:rsidP="00C91A08">
      <w:pPr>
        <w:spacing w:line="480" w:lineRule="auto"/>
        <w:jc w:val="both"/>
      </w:pPr>
      <w:r w:rsidRPr="00C91A08">
        <w:t>There are many factors that can cause tension and conflict between multidisciplinary teams. For example, no clarification regarding responsibilities and expectations and power differentials</w:t>
      </w:r>
      <w:r w:rsidR="008F64C6" w:rsidRPr="00C91A08">
        <w:rPr>
          <w:color w:val="000000" w:themeColor="text1"/>
        </w:rPr>
        <w:t>, can lead to professional relationship breakdown.</w:t>
      </w:r>
      <w:r w:rsidRPr="00C91A08">
        <w:rPr>
          <w:color w:val="000000" w:themeColor="text1"/>
        </w:rPr>
        <w:t xml:space="preserve"> Weak </w:t>
      </w:r>
      <w:r w:rsidRPr="00C91A08">
        <w:t>communication of information, and professionals feeling that their not being understood is a crucial tension to try and avoid when working alongside other professionals (Fostering and Adoption, 2014</w:t>
      </w:r>
      <w:r w:rsidR="007010D6" w:rsidRPr="00C91A08">
        <w:t xml:space="preserve"> a</w:t>
      </w:r>
      <w:r w:rsidRPr="00C91A08">
        <w:t xml:space="preserve">). This is because the outcome for the looked after child could be </w:t>
      </w:r>
      <w:r w:rsidRPr="00C91A08">
        <w:rPr>
          <w:color w:val="000000"/>
        </w:rPr>
        <w:t>affected</w:t>
      </w:r>
      <w:r w:rsidRPr="00C91A08">
        <w:rPr>
          <w:color w:val="FF0000"/>
        </w:rPr>
        <w:t xml:space="preserve"> </w:t>
      </w:r>
      <w:r w:rsidRPr="00C91A08">
        <w:t>due to the conflict. There are also external tensions that could influence the work, such as policies and procedures, a variety of rules and protocols regarding confidentiality, restricted time and a lack of resources (Fostering and Adoption, 2014</w:t>
      </w:r>
      <w:r w:rsidR="009D4342" w:rsidRPr="00C91A08">
        <w:t xml:space="preserve"> a</w:t>
      </w:r>
      <w:r w:rsidRPr="00C91A08">
        <w:t xml:space="preserve">). The issues regarding the lack of resources and restricted time will later be explored in further detail. </w:t>
      </w:r>
    </w:p>
    <w:p w14:paraId="49198F2C" w14:textId="1434C2D6" w:rsidR="006571C1" w:rsidRPr="00C91A08" w:rsidRDefault="006571C1" w:rsidP="00C91A08">
      <w:pPr>
        <w:spacing w:line="480" w:lineRule="auto"/>
        <w:jc w:val="both"/>
      </w:pPr>
      <w:r w:rsidRPr="00C91A08">
        <w:lastRenderedPageBreak/>
        <w:t>Not receiving correct information and inadequate practice regarding information sharing has safeguarding implications. A study shows that only eight percent of independent reviewing officers stated that they were always informed regarding alterations in a child’s circumstances, that would need a review of the care plan (Fostering and Adoption, 2014</w:t>
      </w:r>
      <w:r w:rsidR="009D4342" w:rsidRPr="00C91A08">
        <w:t xml:space="preserve"> a</w:t>
      </w:r>
      <w:r w:rsidRPr="00C91A08">
        <w:t xml:space="preserve">). This percentage is dangerously low, considering the safety of children is dependent on these professional’s work. </w:t>
      </w:r>
    </w:p>
    <w:p w14:paraId="7496638C" w14:textId="77777777" w:rsidR="006571C1" w:rsidRPr="00C91A08" w:rsidRDefault="006571C1" w:rsidP="00C91A08">
      <w:pPr>
        <w:spacing w:line="480" w:lineRule="auto"/>
        <w:ind w:left="360"/>
        <w:jc w:val="both"/>
      </w:pPr>
    </w:p>
    <w:p w14:paraId="4875E686" w14:textId="29B40C02" w:rsidR="006571C1" w:rsidRPr="00C91A08" w:rsidRDefault="006571C1" w:rsidP="00C91A08">
      <w:pPr>
        <w:spacing w:line="480" w:lineRule="auto"/>
        <w:jc w:val="both"/>
      </w:pPr>
      <w:r w:rsidRPr="00C91A08">
        <w:t>An example of communications breakdown in a multidisciplinary agency is the case of Baby P. Baby Peters death was as a result of ‘the incompetence of almost every member of staff who came into contact with him’ (Sellgren, 2010). Baby P passed away in August 2007 after months of abuse. He had suffered over fifty injuries, and the local authorities had visited him sixty times in eight months (Sellgren 2010). At the time of his death, Baby P was on the child protection register under the category of physical abuse and neglect (Department for Education, 2010). It was stated that Baby P’s death could have been prevented if the right procedures had been followed (Sellgren, 2010). As stated by th</w:t>
      </w:r>
      <w:r w:rsidR="00912490" w:rsidRPr="00C91A08">
        <w:t>e department for education (2010</w:t>
      </w:r>
      <w:r w:rsidRPr="00C91A08">
        <w:t xml:space="preserve">) there was sufficient evidence of frequent communication between professionals, however there were specific occasions where communication was poor, non-existent or misunderstood. Weaknesses occurred when professionals trusted Baby P’s mother and her communication skills (Sellgren, 2010).                                                                     </w:t>
      </w:r>
    </w:p>
    <w:p w14:paraId="6E197579" w14:textId="77777777" w:rsidR="006571C1" w:rsidRPr="00C91A08" w:rsidRDefault="006571C1" w:rsidP="00C91A08">
      <w:pPr>
        <w:spacing w:line="480" w:lineRule="auto"/>
        <w:jc w:val="both"/>
      </w:pPr>
      <w:r w:rsidRPr="00C91A08">
        <w:t xml:space="preserve">                                                                                                                                         It is clear that the Government puts the welfare of the child at the heart of all their legislation. However, any discussion regarding foster care is a complex and emotive issue. Whereas the desired outcome will always be to try and keep the family together, the fact that there are over 67,050 children, 6% of the childhood population in care </w:t>
      </w:r>
      <w:r w:rsidRPr="00C91A08">
        <w:lastRenderedPageBreak/>
        <w:t xml:space="preserve">suggests that Local Authorities and social workers face an enormous task in assessing, creating care plans and funding suitable placements. It is no surprise that there is a volume of evidence citing many breakdowns in both system and suitable placements. The impact on the development of the child cannot be underestimated.                                                                                                                                                                        </w:t>
      </w:r>
    </w:p>
    <w:p w14:paraId="61BC9825" w14:textId="77777777" w:rsidR="006571C1" w:rsidRPr="00C91A08" w:rsidRDefault="006571C1" w:rsidP="00C91A08">
      <w:pPr>
        <w:spacing w:line="480" w:lineRule="auto"/>
        <w:jc w:val="both"/>
      </w:pPr>
    </w:p>
    <w:p w14:paraId="1B25A094" w14:textId="77777777" w:rsidR="006571C1" w:rsidRPr="00C91A08" w:rsidRDefault="006571C1" w:rsidP="00C91A08">
      <w:pPr>
        <w:spacing w:line="480" w:lineRule="auto"/>
        <w:jc w:val="both"/>
      </w:pPr>
      <w:r w:rsidRPr="00C91A08">
        <w:t xml:space="preserve">An example of systemic failure is the Victoria Climbie case. The case displayed a lack of good practice between a variety of local authority departments. Victoria was known to more than two housing authorities, a variety of social services departments, two child protection teams, the Metropolitan Police and she has also been admitted to two hospitals. Despite all these services being involved in the care of Victoria, not one service knew anymore details regarding the case at the end of the process. After the case was closed it was stated in the inquiry that there were twelve main occasions where the services involved had the chance to interfere effectively. The inquiry stated that the functioning of the services involved was unprofessional. There was lack of communication and lack of effort from managerial roles throughout the investigation of the Victoria Climbie case. The overall failure of the system in protecting Victoria was due to, funding issues, being understaffed, leading to increased pressure on the available members, and also the lack of management taking the lead and ensuring cases were being dealt with appropriately (Laming, 2003). </w:t>
      </w:r>
    </w:p>
    <w:p w14:paraId="0D8E1F24" w14:textId="77777777" w:rsidR="006571C1" w:rsidRPr="00C91A08" w:rsidRDefault="006571C1" w:rsidP="00C91A08">
      <w:pPr>
        <w:spacing w:line="480" w:lineRule="auto"/>
        <w:jc w:val="both"/>
      </w:pPr>
      <w:r w:rsidRPr="00C91A08">
        <w:t xml:space="preserve">With regards to care planning, placements and case review regulations, the local authority must avoid disruption with regards to education. If an individual is in the fourth key stage at school, making decisions concerning the child’s placement could disrupt the arrangement made for their education. These decisions cannot be made until they have been approved by a nominated officer. Prior to authorising a decision, the nominated person but be comfortable that the educational provider at the placement </w:t>
      </w:r>
      <w:r w:rsidRPr="00C91A08">
        <w:lastRenderedPageBreak/>
        <w:t xml:space="preserve">will promote the educational achievement and is consistent with the child’s personal educational plan (Legislation.gov, 2010). </w:t>
      </w:r>
    </w:p>
    <w:p w14:paraId="204D6599" w14:textId="5F2EABCD" w:rsidR="006571C1" w:rsidRPr="00C91A08" w:rsidRDefault="006571C1" w:rsidP="00C91A08">
      <w:pPr>
        <w:spacing w:line="480" w:lineRule="auto"/>
        <w:jc w:val="both"/>
      </w:pPr>
      <w:r w:rsidRPr="00C91A08">
        <w:t xml:space="preserve">With regards to temporary approval of relatives, friends or other individuals with connections to the child, where the authority is content that the most appropriate placement for the child is with a connected person, this would be a first option of placement. This stands </w:t>
      </w:r>
      <w:r w:rsidR="00237602" w:rsidRPr="00C91A08">
        <w:t>even though the individual</w:t>
      </w:r>
      <w:r w:rsidRPr="00C91A08">
        <w:t xml:space="preserve"> is not yet an approved local a</w:t>
      </w:r>
      <w:r w:rsidR="00237602" w:rsidRPr="00C91A08">
        <w:t xml:space="preserve">uthority foster parent. It can be authorised </w:t>
      </w:r>
      <w:r w:rsidRPr="00C91A08">
        <w:t xml:space="preserve">for the child to be placed with the connected person before the connected persons </w:t>
      </w:r>
      <w:r w:rsidR="009C10D5" w:rsidRPr="00C91A08">
        <w:t>appropriateness</w:t>
      </w:r>
      <w:r w:rsidRPr="00C91A08">
        <w:t xml:space="preserve"> to be a </w:t>
      </w:r>
      <w:r w:rsidR="009C10D5" w:rsidRPr="00C91A08">
        <w:t>LA foster parent</w:t>
      </w:r>
      <w:r w:rsidRPr="00C91A08">
        <w:t xml:space="preserve"> have been </w:t>
      </w:r>
      <w:r w:rsidR="009C10D5" w:rsidRPr="00C91A08">
        <w:t>evaluated</w:t>
      </w:r>
      <w:r w:rsidRPr="00C91A08">
        <w:t xml:space="preserve">. They can </w:t>
      </w:r>
      <w:r w:rsidR="009C10D5" w:rsidRPr="00C91A08">
        <w:t>authorise</w:t>
      </w:r>
      <w:r w:rsidRPr="00C91A08">
        <w:t xml:space="preserve"> the person as a local authority foster parent for a</w:t>
      </w:r>
      <w:r w:rsidR="009C10D5" w:rsidRPr="00C91A08">
        <w:t xml:space="preserve"> temporary period but for no longer than </w:t>
      </w:r>
      <w:r w:rsidRPr="00C91A08">
        <w:t xml:space="preserve">sixteen weeks (Legislation.gov, 2010). Therefore, it is clear that the local authority makes the effort to attempt to keep children with relatives or individuals that they know. It is also good practice that the child’s education is taken into consideration, meaning that that aspect of their lives is considered during difficult times. </w:t>
      </w:r>
    </w:p>
    <w:p w14:paraId="543F56ED" w14:textId="77777777" w:rsidR="000D683C" w:rsidRPr="00C91A08" w:rsidRDefault="000D683C" w:rsidP="00C91A08">
      <w:pPr>
        <w:spacing w:line="480" w:lineRule="auto"/>
        <w:jc w:val="both"/>
      </w:pPr>
    </w:p>
    <w:p w14:paraId="1CF6B2B8" w14:textId="77777777" w:rsidR="005E060A" w:rsidRPr="00C91A08" w:rsidRDefault="000C30C2" w:rsidP="00C91A08">
      <w:pPr>
        <w:numPr>
          <w:ilvl w:val="1"/>
          <w:numId w:val="1"/>
        </w:numPr>
        <w:spacing w:line="480" w:lineRule="auto"/>
        <w:jc w:val="both"/>
        <w:outlineLvl w:val="1"/>
        <w:rPr>
          <w:b/>
        </w:rPr>
      </w:pPr>
      <w:bookmarkStart w:id="10" w:name="_Toc40377482"/>
      <w:r w:rsidRPr="00C91A08">
        <w:rPr>
          <w:b/>
        </w:rPr>
        <w:t>How do social services meet the needs of vulnerable children?</w:t>
      </w:r>
      <w:bookmarkEnd w:id="10"/>
      <w:r w:rsidRPr="00C91A08">
        <w:rPr>
          <w:b/>
        </w:rPr>
        <w:t xml:space="preserve"> </w:t>
      </w:r>
    </w:p>
    <w:p w14:paraId="3F32F08B" w14:textId="57F0EF1E" w:rsidR="006571C1" w:rsidRPr="00C91A08" w:rsidRDefault="006571C1" w:rsidP="00C91A08">
      <w:pPr>
        <w:spacing w:line="480" w:lineRule="auto"/>
        <w:jc w:val="both"/>
        <w:rPr>
          <w:color w:val="000000"/>
        </w:rPr>
      </w:pPr>
      <w:r w:rsidRPr="00C91A08">
        <w:rPr>
          <w:color w:val="000000"/>
        </w:rPr>
        <w:t>Stability is crucial for children during difficult times in order for them to feel a sense of belonging. Permanence is defined as ‘a sense of security, continuity, commitment and identity… a secure, stable and loving family to support them through childhood and beyond’ (</w:t>
      </w:r>
      <w:r w:rsidR="0019710F" w:rsidRPr="00C91A08">
        <w:rPr>
          <w:color w:val="000000"/>
        </w:rPr>
        <w:t>Fostering and Adoption, 2014 b</w:t>
      </w:r>
      <w:r w:rsidRPr="00C91A08">
        <w:rPr>
          <w:color w:val="000000"/>
        </w:rPr>
        <w:t>).  Having a sense of safety and belonging</w:t>
      </w:r>
      <w:r w:rsidR="008F64C6" w:rsidRPr="00C91A08">
        <w:rPr>
          <w:color w:val="000000"/>
        </w:rPr>
        <w:t>,</w:t>
      </w:r>
      <w:r w:rsidRPr="00C91A08">
        <w:rPr>
          <w:color w:val="000000"/>
        </w:rPr>
        <w:t xml:space="preserve"> is key for a child to feel during placements</w:t>
      </w:r>
      <w:r w:rsidR="008F64C6" w:rsidRPr="00C91A08">
        <w:rPr>
          <w:color w:val="000000"/>
        </w:rPr>
        <w:t>,</w:t>
      </w:r>
      <w:r w:rsidRPr="00C91A08">
        <w:rPr>
          <w:color w:val="000000"/>
        </w:rPr>
        <w:t xml:space="preserve"> as they are living with individuals outside of their biological family.          </w:t>
      </w:r>
    </w:p>
    <w:p w14:paraId="2042EB13" w14:textId="77777777" w:rsidR="006571C1" w:rsidRPr="00C91A08" w:rsidRDefault="006571C1" w:rsidP="00C91A08">
      <w:pPr>
        <w:spacing w:line="480" w:lineRule="auto"/>
        <w:jc w:val="both"/>
        <w:rPr>
          <w:color w:val="000000"/>
        </w:rPr>
      </w:pPr>
    </w:p>
    <w:p w14:paraId="424104EE" w14:textId="314E050F" w:rsidR="006571C1" w:rsidRPr="00C91A08" w:rsidRDefault="006571C1" w:rsidP="00C91A08">
      <w:pPr>
        <w:spacing w:line="480" w:lineRule="auto"/>
        <w:jc w:val="both"/>
        <w:rPr>
          <w:color w:val="000000"/>
        </w:rPr>
      </w:pPr>
      <w:r w:rsidRPr="00C91A08">
        <w:rPr>
          <w:color w:val="000000"/>
        </w:rPr>
        <w:t xml:space="preserve">Identifying the appropriate placements for every child is crucial for stability and permanence. In order to discover the appropriate placement, it requires effective </w:t>
      </w:r>
      <w:r w:rsidRPr="00C91A08">
        <w:rPr>
          <w:color w:val="000000"/>
        </w:rPr>
        <w:lastRenderedPageBreak/>
        <w:t>assessments and planning processes</w:t>
      </w:r>
      <w:r w:rsidR="008F64C6" w:rsidRPr="00C91A08">
        <w:rPr>
          <w:color w:val="000000"/>
        </w:rPr>
        <w:t>,</w:t>
      </w:r>
      <w:r w:rsidRPr="00C91A08">
        <w:rPr>
          <w:color w:val="000000"/>
        </w:rPr>
        <w:t xml:space="preserve"> also listening to and considering the views and wishes of children and their families (Fostering and Adoption, 2014</w:t>
      </w:r>
      <w:r w:rsidR="00DB7097" w:rsidRPr="00C91A08">
        <w:rPr>
          <w:color w:val="000000"/>
        </w:rPr>
        <w:t xml:space="preserve"> b</w:t>
      </w:r>
      <w:r w:rsidRPr="00C91A08">
        <w:rPr>
          <w:color w:val="000000"/>
        </w:rPr>
        <w:t>). A high percentage of children that enter the care sy</w:t>
      </w:r>
      <w:r w:rsidR="00F010E5" w:rsidRPr="00C91A08">
        <w:rPr>
          <w:color w:val="000000"/>
        </w:rPr>
        <w:t>stem return home within a year.</w:t>
      </w:r>
      <w:r w:rsidRPr="00C91A08">
        <w:rPr>
          <w:color w:val="FF0000"/>
        </w:rPr>
        <w:t xml:space="preserve"> </w:t>
      </w:r>
      <w:r w:rsidR="008C6405" w:rsidRPr="00C91A08">
        <w:rPr>
          <w:color w:val="000000"/>
        </w:rPr>
        <w:t>C</w:t>
      </w:r>
      <w:r w:rsidRPr="00C91A08">
        <w:rPr>
          <w:color w:val="000000"/>
        </w:rPr>
        <w:t>ase management and working alongside birth families and the children, are crucial for extraordinary reunification. Nevertheless, many children are unable to return home to their birth families therefore, they would need a different form of permanence. All foster carers require support to meet the challenges with regards to caring for children that have potentially experienced emotional and behavioural issues. Allowing foster carers to receive this support is important to encourage permanence (F</w:t>
      </w:r>
      <w:r w:rsidR="00ED4943" w:rsidRPr="00C91A08">
        <w:rPr>
          <w:color w:val="000000"/>
        </w:rPr>
        <w:t>ostering and Adoption, 2014</w:t>
      </w:r>
      <w:r w:rsidR="00DB7097" w:rsidRPr="00C91A08">
        <w:rPr>
          <w:color w:val="000000"/>
        </w:rPr>
        <w:t xml:space="preserve"> b</w:t>
      </w:r>
      <w:r w:rsidR="00ED4943" w:rsidRPr="00C91A08">
        <w:rPr>
          <w:color w:val="000000"/>
        </w:rPr>
        <w:t xml:space="preserve">).  </w:t>
      </w:r>
    </w:p>
    <w:p w14:paraId="5366EDCF" w14:textId="4499A11D" w:rsidR="006571C1" w:rsidRPr="00C91A08" w:rsidRDefault="006571C1" w:rsidP="00C91A08">
      <w:pPr>
        <w:spacing w:line="480" w:lineRule="auto"/>
        <w:jc w:val="both"/>
        <w:rPr>
          <w:color w:val="000000"/>
        </w:rPr>
      </w:pPr>
      <w:r w:rsidRPr="00C91A08">
        <w:rPr>
          <w:color w:val="000000"/>
        </w:rPr>
        <w:t xml:space="preserve">                                                                                                                                                  Pursuing high standard relationships are key for children in care as it allows children to </w:t>
      </w:r>
      <w:r w:rsidRPr="00C91A08">
        <w:rPr>
          <w:color w:val="000000" w:themeColor="text1"/>
        </w:rPr>
        <w:t>create</w:t>
      </w:r>
      <w:r w:rsidR="00F010E5" w:rsidRPr="00C91A08">
        <w:rPr>
          <w:color w:val="000000" w:themeColor="text1"/>
        </w:rPr>
        <w:t xml:space="preserve"> </w:t>
      </w:r>
      <w:r w:rsidR="008C6405" w:rsidRPr="00C91A08">
        <w:rPr>
          <w:color w:val="000000" w:themeColor="text1"/>
        </w:rPr>
        <w:t xml:space="preserve">a sense of well-being </w:t>
      </w:r>
      <w:r w:rsidRPr="00C91A08">
        <w:rPr>
          <w:color w:val="000000"/>
        </w:rPr>
        <w:t xml:space="preserve">by establishing secure attachments. It also improves their ability to create relationships in their future and assists them in developing a secure sense of belonging. Permanence can be achieved in many ways such as allowing a child to return home to their birth parents. Permanence within the care system such as residential placements, foster care or kinship care and legal permanence such as adoption are all other forms of achieving permanence for children.        </w:t>
      </w:r>
    </w:p>
    <w:p w14:paraId="2EBE05C0" w14:textId="1924E186" w:rsidR="006571C1" w:rsidRPr="00C91A08" w:rsidRDefault="006571C1" w:rsidP="00C91A08">
      <w:pPr>
        <w:spacing w:line="480" w:lineRule="auto"/>
        <w:jc w:val="both"/>
        <w:rPr>
          <w:color w:val="000000"/>
        </w:rPr>
      </w:pPr>
      <w:r w:rsidRPr="00C91A08">
        <w:rPr>
          <w:color w:val="000000"/>
        </w:rPr>
        <w:t>Instability regarding placements can negatively affect children in many ways. Children</w:t>
      </w:r>
      <w:r w:rsidR="008C6405" w:rsidRPr="00C91A08">
        <w:rPr>
          <w:color w:val="000000"/>
        </w:rPr>
        <w:t>,</w:t>
      </w:r>
      <w:r w:rsidRPr="00C91A08">
        <w:rPr>
          <w:color w:val="000000"/>
        </w:rPr>
        <w:t xml:space="preserve"> that have been taken away from their birth parents</w:t>
      </w:r>
      <w:r w:rsidR="008C6405" w:rsidRPr="00C91A08">
        <w:rPr>
          <w:color w:val="000000"/>
        </w:rPr>
        <w:t xml:space="preserve">, </w:t>
      </w:r>
      <w:r w:rsidRPr="00C91A08">
        <w:rPr>
          <w:color w:val="000000"/>
        </w:rPr>
        <w:t>experience separation and feelings of loss</w:t>
      </w:r>
      <w:r w:rsidR="008C6405" w:rsidRPr="00C91A08">
        <w:rPr>
          <w:color w:val="000000"/>
        </w:rPr>
        <w:t>,</w:t>
      </w:r>
      <w:r w:rsidRPr="00C91A08">
        <w:rPr>
          <w:color w:val="000000"/>
        </w:rPr>
        <w:t xml:space="preserve"> regardless of whether the reasons they have been removed</w:t>
      </w:r>
      <w:r w:rsidR="008C6405" w:rsidRPr="00C91A08">
        <w:rPr>
          <w:color w:val="000000"/>
        </w:rPr>
        <w:t>,</w:t>
      </w:r>
      <w:r w:rsidRPr="00C91A08">
        <w:rPr>
          <w:color w:val="000000"/>
        </w:rPr>
        <w:t xml:space="preserve"> are due to maltreatment. These emotions can be felt when a child encounters a number of placements. Placement instability lessens a child’s chance of creating stable </w:t>
      </w:r>
      <w:r w:rsidR="008C6405" w:rsidRPr="00C91A08">
        <w:rPr>
          <w:color w:val="000000" w:themeColor="text1"/>
        </w:rPr>
        <w:t xml:space="preserve">personal </w:t>
      </w:r>
      <w:r w:rsidRPr="00C91A08">
        <w:rPr>
          <w:color w:val="000000"/>
        </w:rPr>
        <w:t xml:space="preserve">attachments. Instability can also worsen existing behavioural issues and emotional problems. This makes it harder for children to develop relationships with their </w:t>
      </w:r>
      <w:proofErr w:type="spellStart"/>
      <w:r w:rsidR="008C6405" w:rsidRPr="00C91A08">
        <w:rPr>
          <w:color w:val="000000"/>
        </w:rPr>
        <w:t>carers</w:t>
      </w:r>
      <w:proofErr w:type="spellEnd"/>
      <w:r w:rsidR="008C6405" w:rsidRPr="00C91A08">
        <w:rPr>
          <w:color w:val="000000"/>
        </w:rPr>
        <w:t>,</w:t>
      </w:r>
      <w:r w:rsidRPr="00C91A08">
        <w:rPr>
          <w:color w:val="FF0000"/>
        </w:rPr>
        <w:t xml:space="preserve"> </w:t>
      </w:r>
      <w:r w:rsidRPr="00C91A08">
        <w:rPr>
          <w:color w:val="000000"/>
        </w:rPr>
        <w:lastRenderedPageBreak/>
        <w:t>another factor</w:t>
      </w:r>
      <w:r w:rsidR="00F010E5" w:rsidRPr="00C91A08">
        <w:rPr>
          <w:color w:val="000000"/>
        </w:rPr>
        <w:t xml:space="preserve"> </w:t>
      </w:r>
      <w:r w:rsidR="008C6405" w:rsidRPr="00C91A08">
        <w:rPr>
          <w:color w:val="000000" w:themeColor="text1"/>
        </w:rPr>
        <w:t xml:space="preserve">which </w:t>
      </w:r>
      <w:r w:rsidRPr="00C91A08">
        <w:rPr>
          <w:color w:val="000000"/>
        </w:rPr>
        <w:t>can cause placement breakdowns (Fostering and Adoption, 2014</w:t>
      </w:r>
      <w:r w:rsidR="00DB7097" w:rsidRPr="00C91A08">
        <w:rPr>
          <w:color w:val="000000"/>
        </w:rPr>
        <w:t xml:space="preserve"> b</w:t>
      </w:r>
      <w:r w:rsidRPr="00C91A08">
        <w:rPr>
          <w:color w:val="000000"/>
        </w:rPr>
        <w:t xml:space="preserve">). </w:t>
      </w:r>
    </w:p>
    <w:p w14:paraId="5EE760B7" w14:textId="5E9B4854" w:rsidR="006571C1" w:rsidRPr="00C91A08" w:rsidRDefault="006571C1" w:rsidP="00C91A08">
      <w:pPr>
        <w:spacing w:line="480" w:lineRule="auto"/>
        <w:jc w:val="both"/>
        <w:rPr>
          <w:color w:val="000000"/>
        </w:rPr>
      </w:pPr>
      <w:r w:rsidRPr="00C91A08">
        <w:rPr>
          <w:color w:val="000000"/>
        </w:rPr>
        <w:t>With regards to attachment, humans are born with a biological move to pursue closeness to an adult that can safeguard them. Babies rely on the physical and emotional attainability of the main carers. A child’s bond with adults</w:t>
      </w:r>
      <w:r w:rsidR="008C6405" w:rsidRPr="00C91A08">
        <w:rPr>
          <w:color w:val="000000"/>
        </w:rPr>
        <w:t>,</w:t>
      </w:r>
      <w:r w:rsidRPr="00C91A08">
        <w:rPr>
          <w:color w:val="000000"/>
        </w:rPr>
        <w:t xml:space="preserve"> are key</w:t>
      </w:r>
      <w:r w:rsidR="008C6405" w:rsidRPr="00C91A08">
        <w:rPr>
          <w:color w:val="000000"/>
        </w:rPr>
        <w:t xml:space="preserve"> </w:t>
      </w:r>
      <w:r w:rsidRPr="00C91A08">
        <w:rPr>
          <w:color w:val="000000"/>
        </w:rPr>
        <w:t>to allow them to build trust with other people. The need for proximity encourages attachment behaviours, that allows children to feel secure (Fostering and Adoption, 2014</w:t>
      </w:r>
      <w:r w:rsidR="003C64F9" w:rsidRPr="00C91A08">
        <w:rPr>
          <w:color w:val="000000"/>
        </w:rPr>
        <w:t xml:space="preserve"> c</w:t>
      </w:r>
      <w:r w:rsidRPr="00C91A08">
        <w:rPr>
          <w:color w:val="000000"/>
        </w:rPr>
        <w:t xml:space="preserve">). </w:t>
      </w:r>
    </w:p>
    <w:p w14:paraId="6D7638E6" w14:textId="77777777" w:rsidR="006571C1" w:rsidRPr="00C91A08" w:rsidRDefault="006571C1" w:rsidP="00C91A08">
      <w:pPr>
        <w:spacing w:line="480" w:lineRule="auto"/>
        <w:jc w:val="both"/>
        <w:rPr>
          <w:color w:val="000000"/>
        </w:rPr>
      </w:pPr>
      <w:r w:rsidRPr="00C91A08">
        <w:rPr>
          <w:color w:val="000000"/>
        </w:rPr>
        <w:t xml:space="preserve">  </w:t>
      </w:r>
    </w:p>
    <w:p w14:paraId="6B71C963" w14:textId="5BBB7708" w:rsidR="006571C1" w:rsidRPr="00C91A08" w:rsidRDefault="006571C1" w:rsidP="00C91A08">
      <w:pPr>
        <w:spacing w:line="480" w:lineRule="auto"/>
        <w:jc w:val="both"/>
        <w:rPr>
          <w:color w:val="000000"/>
        </w:rPr>
      </w:pPr>
      <w:r w:rsidRPr="00C91A08">
        <w:rPr>
          <w:color w:val="000000"/>
        </w:rPr>
        <w:t xml:space="preserve">Attachment is an emotional bond </w:t>
      </w:r>
      <w:r w:rsidRPr="00C91A08">
        <w:rPr>
          <w:color w:val="000000" w:themeColor="text1"/>
        </w:rPr>
        <w:t xml:space="preserve">that </w:t>
      </w:r>
      <w:r w:rsidR="008C6405" w:rsidRPr="00C91A08">
        <w:rPr>
          <w:color w:val="000000" w:themeColor="text1"/>
        </w:rPr>
        <w:t xml:space="preserve">connects </w:t>
      </w:r>
      <w:r w:rsidRPr="00C91A08">
        <w:rPr>
          <w:color w:val="000000" w:themeColor="text1"/>
        </w:rPr>
        <w:t>two people over time. Attachment does not have to be mutual. One individual could have an attachment that is not returned. It is distinguished by certain beh</w:t>
      </w:r>
      <w:r w:rsidR="00F010E5" w:rsidRPr="00C91A08">
        <w:rPr>
          <w:color w:val="000000" w:themeColor="text1"/>
        </w:rPr>
        <w:t>aviours in children, for example</w:t>
      </w:r>
      <w:r w:rsidRPr="00C91A08">
        <w:rPr>
          <w:color w:val="000000" w:themeColor="text1"/>
        </w:rPr>
        <w:t xml:space="preserve"> </w:t>
      </w:r>
      <w:r w:rsidR="00572ADC" w:rsidRPr="00C91A08">
        <w:rPr>
          <w:color w:val="000000" w:themeColor="text1"/>
        </w:rPr>
        <w:t>looking</w:t>
      </w:r>
      <w:r w:rsidR="00F010E5" w:rsidRPr="00C91A08">
        <w:rPr>
          <w:color w:val="000000" w:themeColor="text1"/>
        </w:rPr>
        <w:t xml:space="preserve"> for comfort and protection from</w:t>
      </w:r>
      <w:r w:rsidRPr="00C91A08">
        <w:rPr>
          <w:color w:val="000000" w:themeColor="text1"/>
        </w:rPr>
        <w:t xml:space="preserve"> the individual they are attached to when feeling sad or </w:t>
      </w:r>
      <w:r w:rsidRPr="00C91A08">
        <w:rPr>
          <w:color w:val="000000"/>
        </w:rPr>
        <w:t>intimidated. Attachment behaviour adults present towards a child</w:t>
      </w:r>
      <w:r w:rsidR="00572ADC" w:rsidRPr="00C91A08">
        <w:rPr>
          <w:color w:val="000000"/>
        </w:rPr>
        <w:t>,</w:t>
      </w:r>
      <w:r w:rsidRPr="00C91A08">
        <w:rPr>
          <w:color w:val="000000"/>
        </w:rPr>
        <w:t xml:space="preserve"> involves reacting sensitively and suitably to the child’s needs. Attachment theory arises from the work of John Bowlby, a psychiatrist. Bowlby examined the significance of a child’s relationship with the mother, with regards to their emotional, social and cognitive development. The theory formed his thoughts with regards to the connection between early infant separation from a mother. John Bowlby discovered that children encounter great distress when parted from their mothers (McLoed, 2017). </w:t>
      </w:r>
    </w:p>
    <w:p w14:paraId="0747C24B" w14:textId="77777777" w:rsidR="006571C1" w:rsidRPr="00C91A08" w:rsidRDefault="006571C1" w:rsidP="00C91A08">
      <w:pPr>
        <w:spacing w:line="480" w:lineRule="auto"/>
        <w:jc w:val="both"/>
        <w:rPr>
          <w:color w:val="000000"/>
        </w:rPr>
      </w:pPr>
    </w:p>
    <w:p w14:paraId="66F57D4D" w14:textId="27F8408F" w:rsidR="006571C1" w:rsidRPr="00C91A08" w:rsidRDefault="006571C1" w:rsidP="00C91A08">
      <w:pPr>
        <w:spacing w:line="480" w:lineRule="auto"/>
        <w:jc w:val="both"/>
        <w:rPr>
          <w:color w:val="000000"/>
        </w:rPr>
      </w:pPr>
      <w:r w:rsidRPr="00C91A08">
        <w:rPr>
          <w:color w:val="000000"/>
        </w:rPr>
        <w:t xml:space="preserve">Children require a relationship with caregivers, whether this is birth parents or foster carers. The caregiver must be thoughtful and responsive, and have the ability to comfort the child when they are experiencing times of pain or worry. This allows them to feel </w:t>
      </w:r>
      <w:r w:rsidR="00572ADC" w:rsidRPr="00C91A08">
        <w:rPr>
          <w:color w:val="000000"/>
        </w:rPr>
        <w:t>secure,</w:t>
      </w:r>
      <w:r w:rsidRPr="00C91A08">
        <w:rPr>
          <w:color w:val="FF0000"/>
        </w:rPr>
        <w:t xml:space="preserve"> </w:t>
      </w:r>
      <w:r w:rsidRPr="00C91A08">
        <w:rPr>
          <w:color w:val="000000"/>
        </w:rPr>
        <w:t xml:space="preserve">at ease and able to play and learn. Attachments are formed throughout the first year of life, even during cases of abuse and neglect. However, in cases of mistreatment, </w:t>
      </w:r>
      <w:r w:rsidRPr="00C91A08">
        <w:rPr>
          <w:color w:val="000000"/>
        </w:rPr>
        <w:lastRenderedPageBreak/>
        <w:t xml:space="preserve">attachments can be ruined. Creating a safe attachment with an appropriate carer is important for enhancing results for children. Children develop emotional and behavioural strategies that they use in order to safeguard themselves. Nevertheless, this puts children at risk of not being accepted by others, and therefore </w:t>
      </w:r>
      <w:r w:rsidR="00572ADC" w:rsidRPr="00C91A08">
        <w:rPr>
          <w:color w:val="000000" w:themeColor="text1"/>
        </w:rPr>
        <w:t>cannot engage in</w:t>
      </w:r>
      <w:r w:rsidRPr="00C91A08">
        <w:rPr>
          <w:color w:val="000000" w:themeColor="text1"/>
        </w:rPr>
        <w:t xml:space="preserve"> relationships</w:t>
      </w:r>
      <w:r w:rsidRPr="00C91A08">
        <w:rPr>
          <w:color w:val="000000"/>
        </w:rPr>
        <w:t>. When children feel safe and have a sense of attachment with an individual, they have greater self-esteem and empathy, meaning they can cope with stress more successfully (Fostering and Adoption, 2014</w:t>
      </w:r>
      <w:r w:rsidR="00CB677B" w:rsidRPr="00C91A08">
        <w:rPr>
          <w:color w:val="000000"/>
        </w:rPr>
        <w:t xml:space="preserve"> c</w:t>
      </w:r>
      <w:r w:rsidRPr="00C91A08">
        <w:rPr>
          <w:color w:val="000000"/>
        </w:rPr>
        <w:t xml:space="preserve">). </w:t>
      </w:r>
    </w:p>
    <w:p w14:paraId="72D4ECCE" w14:textId="77777777" w:rsidR="006571C1" w:rsidRPr="00C91A08" w:rsidRDefault="006571C1" w:rsidP="00C91A08">
      <w:pPr>
        <w:spacing w:line="480" w:lineRule="auto"/>
        <w:jc w:val="both"/>
        <w:rPr>
          <w:color w:val="000000"/>
        </w:rPr>
      </w:pPr>
    </w:p>
    <w:p w14:paraId="6D8D8202" w14:textId="77777777" w:rsidR="006571C1" w:rsidRPr="00C91A08" w:rsidRDefault="006571C1" w:rsidP="00C91A08">
      <w:pPr>
        <w:spacing w:line="480" w:lineRule="auto"/>
        <w:jc w:val="both"/>
        <w:rPr>
          <w:color w:val="000000"/>
        </w:rPr>
      </w:pPr>
      <w:r w:rsidRPr="00C91A08">
        <w:rPr>
          <w:color w:val="000000"/>
        </w:rPr>
        <w:t xml:space="preserve">Walter’s story is a case study that explains how difficult placement instability can be, and how much of an effect it has on children. Walter is now seventeen years old. However, before the age of ten, he had experienced fifteen placement breakdowns. He found it very hard to build trust and feel secure with adults, and he begrudged anyone caring for him. Walter felt that nobody wanted him and that he didn’t belong as he was rejected by his birth family. Walter moved to the care of Park Foster Care where he began to trust his carer, even though this took him many years. He was very nervous, and used challenging behaviours to stop his carer from becoming too close, in order to avoid additional rejection (Park Foster Care, No Date). This case study clearly demonstrates the importance of placement stability, and how much it can negatively affect an individual physically, emotionally and mentally. Instability can be a mentally challenging experience for children in the care system. </w:t>
      </w:r>
    </w:p>
    <w:p w14:paraId="68C18B92" w14:textId="77777777" w:rsidR="006571C1" w:rsidRPr="00C91A08" w:rsidRDefault="006571C1" w:rsidP="00C91A08">
      <w:pPr>
        <w:spacing w:line="480" w:lineRule="auto"/>
        <w:jc w:val="both"/>
        <w:rPr>
          <w:color w:val="000000"/>
        </w:rPr>
      </w:pPr>
    </w:p>
    <w:p w14:paraId="64146230" w14:textId="7CCECACA" w:rsidR="006571C1" w:rsidRPr="00C91A08" w:rsidRDefault="006571C1" w:rsidP="00C91A08">
      <w:pPr>
        <w:spacing w:line="480" w:lineRule="auto"/>
        <w:jc w:val="both"/>
        <w:rPr>
          <w:color w:val="000000"/>
        </w:rPr>
      </w:pPr>
      <w:r w:rsidRPr="00C91A08">
        <w:rPr>
          <w:color w:val="000000"/>
        </w:rPr>
        <w:t xml:space="preserve">Many case studies show how placement breakdowns compound the difficulties LAC have. The key needs of a child like stability, consistency and love are </w:t>
      </w:r>
      <w:r w:rsidR="00F64188" w:rsidRPr="00C91A08">
        <w:rPr>
          <w:color w:val="000000"/>
        </w:rPr>
        <w:t>failed</w:t>
      </w:r>
      <w:r w:rsidR="007D4D6D" w:rsidRPr="00C91A08">
        <w:rPr>
          <w:color w:val="000000"/>
        </w:rPr>
        <w:t xml:space="preserve"> </w:t>
      </w:r>
      <w:r w:rsidRPr="00C91A08">
        <w:rPr>
          <w:color w:val="000000"/>
        </w:rPr>
        <w:t xml:space="preserve">when a breakdown of a placement happens. Such breakdowns are often as a result of behaviours of the LA child which can be challenging, as described above in Walter’s </w:t>
      </w:r>
      <w:r w:rsidRPr="00C91A08">
        <w:rPr>
          <w:color w:val="000000"/>
        </w:rPr>
        <w:lastRenderedPageBreak/>
        <w:t xml:space="preserve">case study. Children with challenging behaviours can be demanding particularly when there are other children in the foster home. For any placement to be successful it seems the needs analysis of the child has to be understood and a support plan put in place to match the child successfully to a carer. </w:t>
      </w:r>
      <w:r w:rsidR="00F37E33" w:rsidRPr="00C91A08">
        <w:rPr>
          <w:color w:val="000000"/>
        </w:rPr>
        <w:t>With regards to government guidance, the Welsh Governments statutory guidance states that all fostering services should not place a child in a fostering placement, without establishing that it is an appropriate placement that is able to meet a child’s needs for care and support (Welsh Government, 20</w:t>
      </w:r>
      <w:r w:rsidR="00D86D56" w:rsidRPr="00C91A08">
        <w:rPr>
          <w:color w:val="000000"/>
        </w:rPr>
        <w:t>19). By ensuring this it reduces</w:t>
      </w:r>
      <w:r w:rsidR="00F37E33" w:rsidRPr="00C91A08">
        <w:rPr>
          <w:color w:val="000000"/>
        </w:rPr>
        <w:t xml:space="preserve"> the risk of a placement breakdown. </w:t>
      </w:r>
    </w:p>
    <w:p w14:paraId="7D07B8D4" w14:textId="77777777" w:rsidR="006571C1" w:rsidRPr="00C91A08" w:rsidRDefault="006571C1" w:rsidP="00C91A08">
      <w:pPr>
        <w:spacing w:line="480" w:lineRule="auto"/>
        <w:jc w:val="both"/>
        <w:rPr>
          <w:color w:val="000000"/>
        </w:rPr>
      </w:pPr>
    </w:p>
    <w:p w14:paraId="2C4AA4B6" w14:textId="77777777" w:rsidR="006571C1" w:rsidRPr="00C91A08" w:rsidRDefault="006571C1" w:rsidP="00C91A08">
      <w:pPr>
        <w:spacing w:line="480" w:lineRule="auto"/>
        <w:jc w:val="both"/>
        <w:rPr>
          <w:color w:val="000000"/>
        </w:rPr>
      </w:pPr>
      <w:r w:rsidRPr="00C91A08">
        <w:rPr>
          <w:color w:val="000000"/>
        </w:rPr>
        <w:t xml:space="preserve">All children and young people have eight needs in order to thrive. They must feel a sense of security, and have their basic needs met such as food, shelter and protection from harm. The majority of individuals receive stability from their family. In many cases families stay together. However, when this is not possible, it is crucial to disrupt a child’s life as little as possible. Consistency is another basic need of a child. It is important that parents and foster parents ensure that values remain consistent. Emotional support can be influenced by words and actions. For example, it is important to encourage children and young people to build their trust, respect and self-esteem. Parents displaying love to children even if they have disobeyed or rebelled against them will reveal that parents will always love them. Education is another important aspect of a child’s basic needs. It is important to ensure children receive a high standard of education. However, education also includes invaluable life lessons that parents supply through spending time together. Parents become children’s first role models. Therefore, introducing their values and teaching children empathy will potentially have a positive impact on the person the child will become. Creating rules and boundaries for children creates a structure to their lives. The absence of structure forces children to become </w:t>
      </w:r>
      <w:r w:rsidRPr="00C91A08">
        <w:rPr>
          <w:color w:val="000000"/>
        </w:rPr>
        <w:lastRenderedPageBreak/>
        <w:t xml:space="preserve">adults before they are ready, resulting in them losing respect for other individuals. (Children’s Hospital Colorado, No Date). </w:t>
      </w:r>
    </w:p>
    <w:p w14:paraId="469DB228" w14:textId="77777777" w:rsidR="006571C1" w:rsidRPr="00C91A08" w:rsidRDefault="006571C1" w:rsidP="00C91A08">
      <w:pPr>
        <w:spacing w:line="480" w:lineRule="auto"/>
        <w:jc w:val="both"/>
        <w:rPr>
          <w:color w:val="000000"/>
        </w:rPr>
      </w:pPr>
      <w:r w:rsidRPr="00C91A08">
        <w:rPr>
          <w:color w:val="000000"/>
        </w:rPr>
        <w:t xml:space="preserve">                                                                                                                                                          Looked after children and young people express their views and preferences regarding their basic needs. They state that love and affection are expected but generally absent from their lives. The absence of love has a remarkable influence on children’s emotional wellbeing, especially their self-esteem. Some looked after children feel that the payment foster carers receive affects the sense that they are loved or wanted. A sense of belonging is another aspect where looked after children feel they are not receiving. A child’s sense of identity is jeopardized by not feeling a sense of belonging. Placement breakdowns resulting in recurring moves, and the lack of stability reduces the sense of belonging, and therefore has a negative emotional impact on children and young people (Simkiss, 2012).</w:t>
      </w:r>
    </w:p>
    <w:p w14:paraId="2AC892C8" w14:textId="77777777" w:rsidR="006571C1" w:rsidRPr="00C91A08" w:rsidRDefault="006571C1" w:rsidP="00C91A08">
      <w:pPr>
        <w:spacing w:line="480" w:lineRule="auto"/>
        <w:jc w:val="both"/>
        <w:rPr>
          <w:color w:val="000000"/>
        </w:rPr>
      </w:pPr>
      <w:r w:rsidRPr="00C91A08">
        <w:rPr>
          <w:color w:val="000000"/>
        </w:rPr>
        <w:t>Children and young people state that they need to feel a sense of support and encouragement. For instance, regarding education children feel that the need for practical support with homework is crucial for them to attain success. Having the opportunity to talk to someone regarding their worries is highly appreciated, but often the opportunity was not there. Looked after children also stated that they felt sceptical about opening up to professionals, as they were unsure if everything they said would be kept confidential (Simkiss, 2012).</w:t>
      </w:r>
    </w:p>
    <w:p w14:paraId="6BB3CBDC" w14:textId="77777777" w:rsidR="006571C1" w:rsidRPr="00C91A08" w:rsidRDefault="006571C1" w:rsidP="00C91A08">
      <w:pPr>
        <w:spacing w:line="480" w:lineRule="auto"/>
        <w:jc w:val="both"/>
        <w:rPr>
          <w:color w:val="000000"/>
        </w:rPr>
      </w:pPr>
    </w:p>
    <w:p w14:paraId="6BA0A284" w14:textId="268921F9" w:rsidR="006571C1" w:rsidRPr="00C91A08" w:rsidRDefault="006571C1" w:rsidP="00C91A08">
      <w:pPr>
        <w:spacing w:line="480" w:lineRule="auto"/>
        <w:jc w:val="both"/>
        <w:rPr>
          <w:color w:val="000000"/>
        </w:rPr>
      </w:pPr>
      <w:r w:rsidRPr="00C91A08">
        <w:rPr>
          <w:color w:val="000000"/>
        </w:rPr>
        <w:t xml:space="preserve">Maslow created a five-stage model that can be separated into basic needs and growth needs. The basic needs tend to motivate individuals when they are unmet. The need to fulfil such needs develops as the duration the needs are denied gets longer. Lower level basic needs such as physiological, safety, love and esteem must be fulfilled before </w:t>
      </w:r>
      <w:r w:rsidRPr="00C91A08">
        <w:rPr>
          <w:color w:val="000000"/>
        </w:rPr>
        <w:lastRenderedPageBreak/>
        <w:t>progressing to meet higher level of growth needs. Every individual has the ability to move up the hierarchy. However, development is often interrupted by failing to reach basic levels of needs (McLoed, 2013). The NSPCC stated that many children enter care due to abuse and neglect (NSPCC, 2019</w:t>
      </w:r>
      <w:r w:rsidR="004866B6" w:rsidRPr="00C91A08">
        <w:rPr>
          <w:color w:val="000000"/>
        </w:rPr>
        <w:t xml:space="preserve"> b</w:t>
      </w:r>
      <w:r w:rsidRPr="00C91A08">
        <w:rPr>
          <w:color w:val="000000"/>
        </w:rPr>
        <w:t xml:space="preserve">). This meaning that these children did not have their basic needs met when living with their parents, which effects their ability to develop higher levels of growth needs. Children’s needs go beyond Maslow’s basic needs, as they have the need for education, role models, consistency and more. </w:t>
      </w:r>
    </w:p>
    <w:p w14:paraId="0C879BDD" w14:textId="77777777" w:rsidR="005E060A" w:rsidRPr="00C91A08" w:rsidRDefault="005E060A" w:rsidP="00C91A08">
      <w:pPr>
        <w:spacing w:line="480" w:lineRule="auto"/>
        <w:jc w:val="both"/>
      </w:pPr>
    </w:p>
    <w:p w14:paraId="49733524" w14:textId="77777777" w:rsidR="007B2C71" w:rsidRPr="00C91A08" w:rsidRDefault="000C30C2" w:rsidP="00C91A08">
      <w:pPr>
        <w:numPr>
          <w:ilvl w:val="1"/>
          <w:numId w:val="1"/>
        </w:numPr>
        <w:spacing w:line="480" w:lineRule="auto"/>
        <w:jc w:val="both"/>
        <w:outlineLvl w:val="1"/>
        <w:rPr>
          <w:b/>
        </w:rPr>
      </w:pPr>
      <w:bookmarkStart w:id="11" w:name="_Toc40377483"/>
      <w:r w:rsidRPr="00C91A08">
        <w:rPr>
          <w:b/>
        </w:rPr>
        <w:t>The Advantages and Disadvantages of the care system</w:t>
      </w:r>
      <w:bookmarkEnd w:id="11"/>
    </w:p>
    <w:p w14:paraId="63CA8755" w14:textId="77777777" w:rsidR="006B328D" w:rsidRPr="00C91A08" w:rsidRDefault="006B328D" w:rsidP="00C91A08">
      <w:pPr>
        <w:spacing w:line="480" w:lineRule="auto"/>
        <w:jc w:val="both"/>
      </w:pPr>
      <w:r w:rsidRPr="00C91A08">
        <w:t xml:space="preserve">The Department for Education published statutory guidance regarding promoting the education of looked after children and previously looked after children. The guidance was issued as part of the Local Authority Social Services Act 1970. Looked after children begin education at a disadvantage compared to other children, and often have special educational needs (SEN). A Virtual School Head (VSH) is assigned by the local authority (LA) to encourage the educational achievement of individuals that are looked after by the LA. The VSH has a crucial responsibility to make sure all children receive the best opportunity to reach their full educational capacity. The VSH also has the responsibility of being an advocate for the LAC, as this would usually be a parent’s role. With regards to LAC the LA has a duty to encourage the individual’s educational achievement. When making decisions regarding a child, their education must be considered with close attention when making any choices regarding the welfare of the individuals (Department for Education, 2018). </w:t>
      </w:r>
    </w:p>
    <w:p w14:paraId="6BB6BF3D" w14:textId="77777777" w:rsidR="006B328D" w:rsidRPr="00C91A08" w:rsidRDefault="006B328D" w:rsidP="00C91A08">
      <w:pPr>
        <w:spacing w:line="480" w:lineRule="auto"/>
        <w:jc w:val="both"/>
      </w:pPr>
      <w:r w:rsidRPr="00C91A08">
        <w:t xml:space="preserve">Parents and guardians of children aim to give their children the foremost start in life, allowing them to reach their full capability. Due to children being in the care of the LA, they have high hopes for the individuals in their care (Department for Education, 2018). </w:t>
      </w:r>
      <w:r w:rsidRPr="00C91A08">
        <w:lastRenderedPageBreak/>
        <w:t xml:space="preserve">This is an advantage of the care system as it aims to give LAC an equal level of support that other children receive with regards to education. </w:t>
      </w:r>
    </w:p>
    <w:p w14:paraId="5CD36E8F" w14:textId="77777777" w:rsidR="006B328D" w:rsidRPr="00C91A08" w:rsidRDefault="006B328D" w:rsidP="00C91A08">
      <w:pPr>
        <w:spacing w:line="480" w:lineRule="auto"/>
        <w:jc w:val="both"/>
      </w:pPr>
      <w:r w:rsidRPr="00C91A08">
        <w:t xml:space="preserve">Another advantage of the care system with regards to education, is the local authority attempt to ensure stability and continuity in education, throughout all stages (Department for Education, 2018). This is an advantage to the child as their life has been altered, due to them having to move placement or move away from their family. Allowing a child to remain in the same school keeps some normality to their lives when everything else is being altered. </w:t>
      </w:r>
    </w:p>
    <w:p w14:paraId="36455744" w14:textId="77777777" w:rsidR="004517EB" w:rsidRPr="00C91A08" w:rsidRDefault="004517EB" w:rsidP="00C91A08">
      <w:pPr>
        <w:spacing w:line="480" w:lineRule="auto"/>
        <w:jc w:val="both"/>
      </w:pPr>
      <w:r w:rsidRPr="00C91A08">
        <w:t xml:space="preserve">With regards to what the Government are doing to promote the development of children and young people, they have enforced targets about the care and support for LAC. There is a scheme called a pupil premium grant (PPG), that is payed to schools and LA’s. The aim of this grant is to try and increase the attainment of all disadvantaged individuals, and assist them in reaching their full potential. The grant rate for children and young people in care or looked after by the LA in England and Wales is £2,300 per student. This money is given to schools to help them provide the necessary support to students to close the achievement gap and exam results of LAC. </w:t>
      </w:r>
    </w:p>
    <w:p w14:paraId="1D319416" w14:textId="77777777" w:rsidR="006B328D" w:rsidRPr="00C91A08" w:rsidRDefault="004517EB" w:rsidP="00C91A08">
      <w:pPr>
        <w:spacing w:line="480" w:lineRule="auto"/>
        <w:jc w:val="both"/>
      </w:pPr>
      <w:r w:rsidRPr="00C91A08">
        <w:t>The LAC premium should be organised by the VSH in the LA that takes care of the child. The money should be used promptly in order to avoid any delays with regards to the child’s educational needs that are set out in their personal educational plan.</w:t>
      </w:r>
      <w:r w:rsidR="0024627A" w:rsidRPr="00C91A08">
        <w:t xml:space="preserve"> It is the VSH’s role to make sure that </w:t>
      </w:r>
      <w:r w:rsidR="00472833" w:rsidRPr="00C91A08">
        <w:t xml:space="preserve">everything is organised to consider how the individual will benefit </w:t>
      </w:r>
      <w:r w:rsidR="00F7042C" w:rsidRPr="00C91A08">
        <w:t>from the pupil premium funding with the appointed member of staff within the education setting. This appointed individual must fully understand the child’</w:t>
      </w:r>
      <w:r w:rsidR="008E1272" w:rsidRPr="00C91A08">
        <w:t xml:space="preserve">s needs (Education &amp; Skills Funding Agency, 2020). </w:t>
      </w:r>
    </w:p>
    <w:p w14:paraId="120AD54E" w14:textId="77777777" w:rsidR="005E060A" w:rsidRPr="00C91A08" w:rsidRDefault="005E060A" w:rsidP="00C91A08">
      <w:pPr>
        <w:spacing w:line="480" w:lineRule="auto"/>
        <w:jc w:val="both"/>
      </w:pPr>
    </w:p>
    <w:p w14:paraId="44A5C57C" w14:textId="77777777" w:rsidR="0050625F" w:rsidRPr="00C91A08" w:rsidRDefault="00595507" w:rsidP="00C91A08">
      <w:pPr>
        <w:spacing w:line="480" w:lineRule="auto"/>
        <w:jc w:val="both"/>
      </w:pPr>
      <w:r w:rsidRPr="00C91A08">
        <w:rPr>
          <w:noProof/>
        </w:rPr>
        <w:lastRenderedPageBreak/>
        <w:drawing>
          <wp:inline distT="0" distB="0" distL="0" distR="0" wp14:anchorId="61E3BC58" wp14:editId="78BD56DB">
            <wp:extent cx="4597400" cy="2717800"/>
            <wp:effectExtent l="0" t="0" r="0" b="0"/>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97400" cy="2717800"/>
                    </a:xfrm>
                    <a:prstGeom prst="rect">
                      <a:avLst/>
                    </a:prstGeom>
                    <a:noFill/>
                    <a:ln>
                      <a:noFill/>
                    </a:ln>
                  </pic:spPr>
                </pic:pic>
              </a:graphicData>
            </a:graphic>
          </wp:inline>
        </w:drawing>
      </w:r>
    </w:p>
    <w:p w14:paraId="26961013" w14:textId="77777777" w:rsidR="0050625F" w:rsidRPr="00C91A08" w:rsidRDefault="0050625F" w:rsidP="00C91A08">
      <w:pPr>
        <w:spacing w:line="480" w:lineRule="auto"/>
        <w:jc w:val="both"/>
      </w:pPr>
      <w:r w:rsidRPr="00C91A08">
        <w:t xml:space="preserve">Figure 1: Percentage of children reaching the expected standard </w:t>
      </w:r>
      <w:r w:rsidR="00E25315" w:rsidRPr="00C91A08">
        <w:t>at key stage 2 (Department for Education, 2020</w:t>
      </w:r>
      <w:r w:rsidRPr="00C91A08">
        <w:t>)</w:t>
      </w:r>
      <w:r w:rsidR="00E25315" w:rsidRPr="00C91A08">
        <w:t>.</w:t>
      </w:r>
    </w:p>
    <w:p w14:paraId="65F35D33" w14:textId="77777777" w:rsidR="00EB1797" w:rsidRPr="00C91A08" w:rsidRDefault="0050625F" w:rsidP="00C91A08">
      <w:pPr>
        <w:spacing w:line="480" w:lineRule="auto"/>
        <w:jc w:val="both"/>
      </w:pPr>
      <w:r w:rsidRPr="00C91A08">
        <w:t xml:space="preserve">Focusing on the educational achievements of LAC, figure 1 demonstrates that in 2019 they performed somewhat better compared to children in need at KS2. Although, the attainment for LAC is considerably less compared to non-looked after children </w:t>
      </w:r>
      <w:r w:rsidR="005C4421" w:rsidRPr="00C91A08">
        <w:t xml:space="preserve">in all subjects (Department for Education, 2020). With regards to GCSE achievements </w:t>
      </w:r>
      <w:r w:rsidR="00900BDE" w:rsidRPr="00C91A08">
        <w:t>across all Welsh local authorities</w:t>
      </w:r>
      <w:r w:rsidR="00974D8E" w:rsidRPr="00C91A08">
        <w:t xml:space="preserve"> in 2016</w:t>
      </w:r>
      <w:r w:rsidR="00900BDE" w:rsidRPr="00C91A08">
        <w:t xml:space="preserve">, </w:t>
      </w:r>
      <w:r w:rsidR="00D636A0" w:rsidRPr="00C91A08">
        <w:t>of 710 children leaving care at 16 post GCSE, 64% of children achieve one GCSE, 23% achieve no qualifications, and only 11% gain more than five GCSE’</w:t>
      </w:r>
      <w:r w:rsidR="00E25315" w:rsidRPr="00C91A08">
        <w:t>s A* to C grade (Welsh Government, 2016).</w:t>
      </w:r>
      <w:r w:rsidR="00D636A0" w:rsidRPr="00C91A08">
        <w:t xml:space="preserve"> </w:t>
      </w:r>
      <w:r w:rsidR="00FF6DD5" w:rsidRPr="00C91A08">
        <w:t xml:space="preserve">To reduce the attainment gap between LAC and other children is a key target for schools. </w:t>
      </w:r>
      <w:r w:rsidR="00974D8E" w:rsidRPr="00C91A08">
        <w:t>Comparing these previ</w:t>
      </w:r>
      <w:r w:rsidR="00FC73C3" w:rsidRPr="00C91A08">
        <w:t>ous figures with the results of other children completing GCSE’s in the year 2018/19, 53.8% of students achieved five GCSEs</w:t>
      </w:r>
      <w:r w:rsidR="003A4C3A" w:rsidRPr="00C91A08">
        <w:t xml:space="preserve"> at grade A* to C (Hughes, 2019). </w:t>
      </w:r>
      <w:r w:rsidR="00E25315" w:rsidRPr="00C91A08">
        <w:t>Even though results are taken from different years, the attainment gap between the achievements of LAC and other children is extremely different.</w:t>
      </w:r>
    </w:p>
    <w:p w14:paraId="444B657D" w14:textId="60B80BFB" w:rsidR="000A0807" w:rsidRPr="00C91A08" w:rsidRDefault="00FD13C0" w:rsidP="00C91A08">
      <w:pPr>
        <w:spacing w:line="480" w:lineRule="auto"/>
        <w:jc w:val="both"/>
      </w:pPr>
      <w:r w:rsidRPr="00C91A08">
        <w:t>The absence of</w:t>
      </w:r>
      <w:r w:rsidR="000A0807" w:rsidRPr="00C91A08">
        <w:t xml:space="preserve"> educational achievements </w:t>
      </w:r>
      <w:r w:rsidR="00545249" w:rsidRPr="00C91A08">
        <w:t>is</w:t>
      </w:r>
      <w:r w:rsidR="000A0807" w:rsidRPr="00C91A08">
        <w:t xml:space="preserve"> one of the </w:t>
      </w:r>
      <w:r w:rsidRPr="00C91A08">
        <w:t xml:space="preserve">most significant barriers for LAC, this is due to them not being aware of their potential. </w:t>
      </w:r>
      <w:r w:rsidR="00545249" w:rsidRPr="00C91A08">
        <w:t xml:space="preserve">There are many reasons as to why there is a lower level of attainment and some of these are due to the lack of </w:t>
      </w:r>
      <w:r w:rsidR="00545249" w:rsidRPr="00C91A08">
        <w:lastRenderedPageBreak/>
        <w:t xml:space="preserve">communication and support of the LA. </w:t>
      </w:r>
      <w:r w:rsidR="00DB74C6" w:rsidRPr="00C91A08">
        <w:t xml:space="preserve">Instability of school and care placements can negatively affect an individual’s ability to do well due to the lack of concentration. This is the main aspect that affects a child’s education. The higher number of placement movements a child experiences, the </w:t>
      </w:r>
      <w:r w:rsidR="005B037F" w:rsidRPr="00C91A08">
        <w:t>more</w:t>
      </w:r>
      <w:r w:rsidR="00DB74C6" w:rsidRPr="00C91A08">
        <w:t xml:space="preserve"> likely they are to attain less compared to individuals in single placements, or the general population. Another aspect is low expectations and aspirations, if a child has nobody that is encouraging them to do well, they could feel as though they are unable to do so</w:t>
      </w:r>
      <w:r w:rsidR="00580D58" w:rsidRPr="00C91A08">
        <w:t xml:space="preserve"> (National Institute for Health and Care Excellence, No Date)</w:t>
      </w:r>
      <w:r w:rsidR="00DB74C6" w:rsidRPr="00C91A08">
        <w:t xml:space="preserve">. </w:t>
      </w:r>
    </w:p>
    <w:p w14:paraId="1B813ED5" w14:textId="4ADD3EC1" w:rsidR="0050625F" w:rsidRPr="00C91A08" w:rsidRDefault="00EB1797" w:rsidP="00C91A08">
      <w:pPr>
        <w:spacing w:line="480" w:lineRule="auto"/>
        <w:jc w:val="both"/>
      </w:pPr>
      <w:r w:rsidRPr="00C91A08">
        <w:t>However, alongside the advantages of the foster care system</w:t>
      </w:r>
      <w:r w:rsidR="009A57A9" w:rsidRPr="00C91A08">
        <w:t>, there are also disadvantages. On occasions the foster care system fails the children in their care. An example is, some children who should be adopted, are often moved from family to family, creating instability in the child’s life. There could be situations where individuals feel that the child or young individual did not get the overall outcome they deserved. As a result of this, individuals might believe that the system is not full</w:t>
      </w:r>
      <w:r w:rsidR="00426105" w:rsidRPr="00C91A08">
        <w:t>y meeting the needs of the individual or they are not acting in the</w:t>
      </w:r>
      <w:r w:rsidR="0090357F" w:rsidRPr="00C91A08">
        <w:t xml:space="preserve"> best interest of the child (Adoption.org, No Date</w:t>
      </w:r>
      <w:r w:rsidR="00716AAA" w:rsidRPr="00C91A08">
        <w:t xml:space="preserve"> b</w:t>
      </w:r>
      <w:r w:rsidR="0090357F" w:rsidRPr="00C91A08">
        <w:t xml:space="preserve">). </w:t>
      </w:r>
    </w:p>
    <w:p w14:paraId="485443BA" w14:textId="24BD4A88" w:rsidR="00E53F27" w:rsidRPr="00C91A08" w:rsidRDefault="00E53F27" w:rsidP="00C91A08">
      <w:pPr>
        <w:spacing w:line="480" w:lineRule="auto"/>
        <w:jc w:val="both"/>
      </w:pPr>
      <w:r w:rsidRPr="00C91A08">
        <w:t xml:space="preserve">Another disadvantage of the foster care system is that foster parents feel that they aren’t receiving adequate support. Children that enter the foster care system often have emotional or trauma issues, learning disabilities or behavioural problems. </w:t>
      </w:r>
      <w:r w:rsidR="00EE0DF8" w:rsidRPr="00C91A08">
        <w:t xml:space="preserve">This is often as a result of the way they have previously been treated. </w:t>
      </w:r>
      <w:r w:rsidRPr="00C91A08">
        <w:t xml:space="preserve">Attempting to change the child’s behaviour </w:t>
      </w:r>
      <w:r w:rsidR="00FA1244" w:rsidRPr="00C91A08">
        <w:t xml:space="preserve">and assist them to adapt to an ordinary household can be challenging and involve </w:t>
      </w:r>
      <w:r w:rsidR="00ED56D3" w:rsidRPr="00C91A08">
        <w:t xml:space="preserve">having patience. For foster parents that don’t receive the necessary support, it is possible that they can become </w:t>
      </w:r>
      <w:r w:rsidR="00637168" w:rsidRPr="00C91A08">
        <w:t>tired and overloaded with the c</w:t>
      </w:r>
      <w:r w:rsidR="0090357F" w:rsidRPr="00C91A08">
        <w:t>are they are needed to provide (Adoption.org, No Date</w:t>
      </w:r>
      <w:r w:rsidR="00716AAA" w:rsidRPr="00C91A08">
        <w:t xml:space="preserve"> b</w:t>
      </w:r>
      <w:r w:rsidR="0090357F" w:rsidRPr="00C91A08">
        <w:t>).</w:t>
      </w:r>
    </w:p>
    <w:p w14:paraId="00598834" w14:textId="77777777" w:rsidR="009C7D3E" w:rsidRPr="00C91A08" w:rsidRDefault="009C7D3E" w:rsidP="00C91A08">
      <w:pPr>
        <w:spacing w:line="480" w:lineRule="auto"/>
        <w:jc w:val="both"/>
      </w:pPr>
    </w:p>
    <w:p w14:paraId="63B701F2" w14:textId="77777777" w:rsidR="007B2C71" w:rsidRPr="00C91A08" w:rsidRDefault="006571C1" w:rsidP="00C91A08">
      <w:pPr>
        <w:numPr>
          <w:ilvl w:val="1"/>
          <w:numId w:val="1"/>
        </w:numPr>
        <w:spacing w:line="480" w:lineRule="auto"/>
        <w:jc w:val="both"/>
        <w:outlineLvl w:val="1"/>
        <w:rPr>
          <w:b/>
        </w:rPr>
      </w:pPr>
      <w:bookmarkStart w:id="12" w:name="_Toc40377484"/>
      <w:r w:rsidRPr="00C91A08">
        <w:rPr>
          <w:b/>
        </w:rPr>
        <w:lastRenderedPageBreak/>
        <w:t>Statistical Analysis of the demands of the social services</w:t>
      </w:r>
      <w:bookmarkEnd w:id="12"/>
      <w:r w:rsidRPr="00C91A08">
        <w:rPr>
          <w:b/>
        </w:rPr>
        <w:t xml:space="preserve"> </w:t>
      </w:r>
    </w:p>
    <w:p w14:paraId="7ED296C6" w14:textId="77777777" w:rsidR="001676F2" w:rsidRPr="00C91A08" w:rsidRDefault="00626544" w:rsidP="00C91A08">
      <w:pPr>
        <w:spacing w:line="480" w:lineRule="auto"/>
        <w:jc w:val="both"/>
      </w:pPr>
      <w:r w:rsidRPr="00C91A08">
        <w:t xml:space="preserve">A variety of key statistics will be </w:t>
      </w:r>
      <w:r w:rsidR="00166274" w:rsidRPr="00C91A08">
        <w:t>discussed in order</w:t>
      </w:r>
      <w:r w:rsidRPr="00C91A08">
        <w:t xml:space="preserve"> to determine</w:t>
      </w:r>
      <w:r w:rsidR="00166274" w:rsidRPr="00C91A08">
        <w:t xml:space="preserve"> the demand on social services and the main issues that they face due to lack of resources</w:t>
      </w:r>
      <w:r w:rsidR="00957AF8" w:rsidRPr="00C91A08">
        <w:t xml:space="preserve">. The Housing and Local Government committee has discovered that ‘constricted funding and </w:t>
      </w:r>
      <w:r w:rsidR="001676F2" w:rsidRPr="00C91A08">
        <w:t>ever-increasing</w:t>
      </w:r>
      <w:r w:rsidR="00957AF8" w:rsidRPr="00C91A08">
        <w:t xml:space="preserve"> demand have left children’s services in England at breaking point’</w:t>
      </w:r>
      <w:r w:rsidR="001676F2" w:rsidRPr="00C91A08">
        <w:t xml:space="preserve"> (Parliament.UK, 2019</w:t>
      </w:r>
      <w:r w:rsidR="00D25587" w:rsidRPr="00C91A08">
        <w:t xml:space="preserve"> A</w:t>
      </w:r>
      <w:r w:rsidR="001676F2" w:rsidRPr="00C91A08">
        <w:t>). LA’s in England provide a variety of statutory and non-statutory services for children and young people, wit</w:t>
      </w:r>
      <w:r w:rsidR="001118AC" w:rsidRPr="00C91A08">
        <w:t xml:space="preserve">h an annual cost of £9 billion. In 2019 a spending review settlement demonstrated the extended demand and pressure on LA’s children’s services. Due to the increased </w:t>
      </w:r>
      <w:r w:rsidR="002D70F9" w:rsidRPr="00C91A08">
        <w:t>demand,</w:t>
      </w:r>
      <w:r w:rsidR="001118AC" w:rsidRPr="00C91A08">
        <w:t xml:space="preserve"> it was stated by the Parliament that funding levels are </w:t>
      </w:r>
      <w:r w:rsidR="002D70F9" w:rsidRPr="00C91A08">
        <w:t>unviable. LA’s are acknowledging rising demand and declining funding, by prioritising child protection work and decreasing the money spent on non-statutory children’s services However, many local authorities are continuing to overspend budgets. Restricted finances alongside increasing demands on the children’s services sector is resulting in a disaster (Parliament UK, 2019</w:t>
      </w:r>
      <w:r w:rsidR="00D25587" w:rsidRPr="00C91A08">
        <w:t xml:space="preserve"> B</w:t>
      </w:r>
      <w:r w:rsidR="002D70F9" w:rsidRPr="00C91A08">
        <w:t xml:space="preserve">). </w:t>
      </w:r>
      <w:r w:rsidR="007C3D68" w:rsidRPr="00C91A08">
        <w:t xml:space="preserve">During the previous ten years, the amount of LAC in England has raised by 27%. Therefore, it was suggested in the Spending Review for 2019 that the Government should increase the funding available to LA’s children services. It was suggested that a grant should be available until 2025, and should be increased by £3.1 billion in order to </w:t>
      </w:r>
      <w:r w:rsidR="00E2197C" w:rsidRPr="00C91A08">
        <w:t xml:space="preserve">tackle ongoing </w:t>
      </w:r>
      <w:r w:rsidR="00A43E5B" w:rsidRPr="00C91A08">
        <w:t>short-term</w:t>
      </w:r>
      <w:r w:rsidR="00E2197C" w:rsidRPr="00C91A08">
        <w:t xml:space="preserve"> pressures. </w:t>
      </w:r>
      <w:r w:rsidR="00A43E5B" w:rsidRPr="00C91A08">
        <w:t>Extra funding is crucial in order to allow LA’s to meet the increasing demand, and supply a high standard service to safeguard children (Parliament UK, 2019</w:t>
      </w:r>
      <w:r w:rsidR="00D25587" w:rsidRPr="00C91A08">
        <w:t xml:space="preserve"> C</w:t>
      </w:r>
      <w:r w:rsidR="00A43E5B" w:rsidRPr="00C91A08">
        <w:t xml:space="preserve">). </w:t>
      </w:r>
    </w:p>
    <w:p w14:paraId="6FEF1F6A" w14:textId="77777777" w:rsidR="00C27FFE" w:rsidRPr="00C91A08" w:rsidRDefault="00C27FFE" w:rsidP="00C91A08">
      <w:pPr>
        <w:spacing w:line="480" w:lineRule="auto"/>
        <w:jc w:val="both"/>
      </w:pPr>
    </w:p>
    <w:p w14:paraId="43951E84" w14:textId="77777777" w:rsidR="00C27FFE" w:rsidRPr="00C91A08" w:rsidRDefault="00C27FFE" w:rsidP="00C91A08">
      <w:pPr>
        <w:spacing w:line="480" w:lineRule="auto"/>
        <w:jc w:val="both"/>
      </w:pPr>
    </w:p>
    <w:p w14:paraId="420636BE" w14:textId="77777777" w:rsidR="00C27FFE" w:rsidRPr="00C91A08" w:rsidRDefault="00C27FFE" w:rsidP="00C91A08">
      <w:pPr>
        <w:spacing w:line="480" w:lineRule="auto"/>
        <w:jc w:val="both"/>
      </w:pPr>
    </w:p>
    <w:p w14:paraId="52E456E7" w14:textId="77777777" w:rsidR="00C27FFE" w:rsidRPr="00C91A08" w:rsidRDefault="00595507" w:rsidP="00C91A08">
      <w:pPr>
        <w:spacing w:line="480" w:lineRule="auto"/>
        <w:jc w:val="both"/>
      </w:pPr>
      <w:r w:rsidRPr="00C91A08">
        <w:rPr>
          <w:noProof/>
        </w:rPr>
        <w:lastRenderedPageBreak/>
        <w:drawing>
          <wp:inline distT="0" distB="0" distL="0" distR="0" wp14:anchorId="12B9F610" wp14:editId="032189E0">
            <wp:extent cx="3543300" cy="2362200"/>
            <wp:effectExtent l="0" t="0" r="0" b="0"/>
            <wp:docPr id="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43300" cy="2362200"/>
                    </a:xfrm>
                    <a:prstGeom prst="rect">
                      <a:avLst/>
                    </a:prstGeom>
                    <a:noFill/>
                    <a:ln>
                      <a:noFill/>
                    </a:ln>
                  </pic:spPr>
                </pic:pic>
              </a:graphicData>
            </a:graphic>
          </wp:inline>
        </w:drawing>
      </w:r>
    </w:p>
    <w:p w14:paraId="1CE6C7BE" w14:textId="4C6A5E14" w:rsidR="002C5BFD" w:rsidRPr="00C91A08" w:rsidRDefault="002C5BFD" w:rsidP="00C91A08">
      <w:pPr>
        <w:spacing w:line="480" w:lineRule="auto"/>
        <w:jc w:val="both"/>
      </w:pPr>
      <w:r w:rsidRPr="00C91A08">
        <w:t xml:space="preserve">Figure 2: Number of Looked after children in England 2006-2018, </w:t>
      </w:r>
      <w:r w:rsidR="00E272EE" w:rsidRPr="00C91A08">
        <w:t>(</w:t>
      </w:r>
      <w:r w:rsidRPr="00C91A08">
        <w:t xml:space="preserve">House of Commons, 2019). </w:t>
      </w:r>
    </w:p>
    <w:p w14:paraId="5C89861C" w14:textId="77777777" w:rsidR="00C27FFE" w:rsidRPr="00C91A08" w:rsidRDefault="00C27FFE" w:rsidP="00C91A08">
      <w:pPr>
        <w:spacing w:line="480" w:lineRule="auto"/>
        <w:jc w:val="both"/>
      </w:pPr>
      <w:r w:rsidRPr="00C91A08">
        <w:t xml:space="preserve">Figure 2 clearly demonstrates the increasing demands on children’s services. </w:t>
      </w:r>
      <w:r w:rsidR="00C0176F" w:rsidRPr="00C91A08">
        <w:t xml:space="preserve">The number of LAC in England was at its peak number in a decade. Figure 2 shows that in March 2018 there was a total number of 75,420 LAC in England, this meaning a 4% increase from March 2017, and a total of 27% increase over ten years since 2008. This enormous rise is greater than the growth in the child population. </w:t>
      </w:r>
      <w:r w:rsidR="00295339" w:rsidRPr="00C91A08">
        <w:t xml:space="preserve">Roughly half of the LA’s spending on children’s services is for LAC. It is clear that the rise in the </w:t>
      </w:r>
      <w:r w:rsidR="00C92952" w:rsidRPr="00C91A08">
        <w:t>number</w:t>
      </w:r>
      <w:r w:rsidR="00295339" w:rsidRPr="00C91A08">
        <w:t xml:space="preserve"> of children in care is having a remarkable financial effect on councils. </w:t>
      </w:r>
      <w:r w:rsidR="00C92952" w:rsidRPr="00C91A08">
        <w:t xml:space="preserve">The National Audit Office stated that the increase of children in care, have remarkably impacted the costs for LA’s. </w:t>
      </w:r>
      <w:r w:rsidR="009613D4" w:rsidRPr="00C91A08">
        <w:t>LA’s have noticed a considerable increase in other areas for example, child protection plans. This pressure on statutory services is clearly negatively affecting the financial pressure on LA</w:t>
      </w:r>
      <w:r w:rsidR="00AD7B09" w:rsidRPr="00C91A08">
        <w:t xml:space="preserve"> (House of Commons, 2019). </w:t>
      </w:r>
    </w:p>
    <w:p w14:paraId="22EAC1F5" w14:textId="77777777" w:rsidR="00FC77B1" w:rsidRPr="00C91A08" w:rsidRDefault="00FC77B1" w:rsidP="00C91A08">
      <w:pPr>
        <w:spacing w:line="480" w:lineRule="auto"/>
        <w:jc w:val="both"/>
      </w:pPr>
      <w:r w:rsidRPr="00C91A08">
        <w:t>Research carried out by the National Audit Office shows that in March 2018 the number of new children’s social care referrals has risen to 655,630, this resulting in 91% of</w:t>
      </w:r>
      <w:r w:rsidR="00BD6EE4" w:rsidRPr="00C91A08">
        <w:t xml:space="preserve"> LA overspending their budgets (National Audit Office, 2019). </w:t>
      </w:r>
      <w:r w:rsidRPr="00C91A08">
        <w:t xml:space="preserve"> </w:t>
      </w:r>
    </w:p>
    <w:p w14:paraId="231F890E" w14:textId="77777777" w:rsidR="00FC77B1" w:rsidRPr="00C91A08" w:rsidRDefault="00FC77B1" w:rsidP="00C91A08">
      <w:pPr>
        <w:spacing w:line="480" w:lineRule="auto"/>
        <w:jc w:val="both"/>
      </w:pPr>
    </w:p>
    <w:p w14:paraId="0BD9A8A5" w14:textId="4D7D3762" w:rsidR="00E8712F" w:rsidRPr="00C91A08" w:rsidRDefault="00E8712F" w:rsidP="00C91A08">
      <w:pPr>
        <w:spacing w:line="480" w:lineRule="auto"/>
        <w:jc w:val="both"/>
      </w:pPr>
      <w:r w:rsidRPr="00C91A08">
        <w:lastRenderedPageBreak/>
        <w:t xml:space="preserve">Children’s services have been able to sustain achievement levels during escalating pressure, as social workers are expected to do more. </w:t>
      </w:r>
      <w:r w:rsidR="00C357B9" w:rsidRPr="00C91A08">
        <w:t>Due to pressure that social work</w:t>
      </w:r>
      <w:r w:rsidR="006E0030" w:rsidRPr="00C91A08">
        <w:t>er</w:t>
      </w:r>
      <w:r w:rsidR="00C357B9" w:rsidRPr="00C91A08">
        <w:t>s are under, it is creating great difficulties in recruiting children’s social workers. In September 2018, there were 5,810 job vacancies within the children’s social services sector</w:t>
      </w:r>
      <w:r w:rsidR="006E0030" w:rsidRPr="00C91A08">
        <w:t xml:space="preserve"> in England alone</w:t>
      </w:r>
      <w:r w:rsidR="00C357B9" w:rsidRPr="00C91A08">
        <w:t>. There were also great difficulties in maintaining staff</w:t>
      </w:r>
      <w:r w:rsidR="006E0030" w:rsidRPr="00C91A08">
        <w:t xml:space="preserve">. By the end of September 2018, the turnover rate for Children’s social workers was 16%. The </w:t>
      </w:r>
      <w:r w:rsidR="00054000" w:rsidRPr="00C91A08">
        <w:t xml:space="preserve">significant figure of 68% of social workers in England, terminated their role </w:t>
      </w:r>
      <w:r w:rsidR="006C65D2" w:rsidRPr="00C91A08">
        <w:t>in the LA. These social workers had been in service for under five years. The overall career life of a social worker only lasted eight years. An individual from the British Association of Social Workers underlined difficult working conditions. She stated that ‘Many social workers are reporting working in very poor working conditions and having very high caseloads, a lack of time to think and a lack of access to resources…’</w:t>
      </w:r>
      <w:r w:rsidR="0074287F" w:rsidRPr="00C91A08">
        <w:t xml:space="preserve"> (Parliament UK, 2019 d)</w:t>
      </w:r>
      <w:r w:rsidR="006C65D2" w:rsidRPr="00C91A08">
        <w:t>.</w:t>
      </w:r>
      <w:r w:rsidR="00C63826" w:rsidRPr="00C91A08">
        <w:t xml:space="preserve"> This is clearly affecting social workers as they are not able to provide </w:t>
      </w:r>
      <w:r w:rsidR="005D4452" w:rsidRPr="00C91A08">
        <w:t xml:space="preserve">children and their families with the necessary support. </w:t>
      </w:r>
    </w:p>
    <w:p w14:paraId="38276B27" w14:textId="09EAED5D" w:rsidR="00BA6031" w:rsidRPr="00C91A08" w:rsidRDefault="00BA6031" w:rsidP="00C91A08">
      <w:pPr>
        <w:spacing w:line="480" w:lineRule="auto"/>
        <w:jc w:val="both"/>
      </w:pPr>
      <w:r w:rsidRPr="00C91A08">
        <w:t>With regards to time pressure</w:t>
      </w:r>
      <w:r w:rsidR="003A476E" w:rsidRPr="00C91A08">
        <w:t xml:space="preserve">, 65% of social workers stated that they frequently had impractical time pressures. A great percentage of 68% social workers even stated that due to lack of time and large caseloads they frequently </w:t>
      </w:r>
      <w:r w:rsidR="0007149C" w:rsidRPr="00C91A08">
        <w:t>deserted tasks (Parliament UK, 2019d).</w:t>
      </w:r>
    </w:p>
    <w:p w14:paraId="14A0CAF3" w14:textId="77777777" w:rsidR="009C7D3E" w:rsidRPr="00C91A08" w:rsidRDefault="009C7D3E" w:rsidP="00C91A08">
      <w:pPr>
        <w:spacing w:line="480" w:lineRule="auto"/>
        <w:jc w:val="both"/>
      </w:pPr>
    </w:p>
    <w:p w14:paraId="5B468D42" w14:textId="77777777" w:rsidR="007B2C71" w:rsidRPr="00C91A08" w:rsidRDefault="003E57D2" w:rsidP="00C91A08">
      <w:pPr>
        <w:numPr>
          <w:ilvl w:val="1"/>
          <w:numId w:val="1"/>
        </w:numPr>
        <w:spacing w:line="480" w:lineRule="auto"/>
        <w:jc w:val="both"/>
        <w:outlineLvl w:val="1"/>
        <w:rPr>
          <w:b/>
        </w:rPr>
      </w:pPr>
      <w:bookmarkStart w:id="13" w:name="_Toc40377485"/>
      <w:r w:rsidRPr="00C91A08">
        <w:rPr>
          <w:b/>
        </w:rPr>
        <w:t xml:space="preserve">Mental Health </w:t>
      </w:r>
      <w:r w:rsidR="00B857AB" w:rsidRPr="00C91A08">
        <w:rPr>
          <w:b/>
        </w:rPr>
        <w:t>and Wellbeing</w:t>
      </w:r>
      <w:bookmarkEnd w:id="13"/>
    </w:p>
    <w:p w14:paraId="3CA611DD" w14:textId="11A48C40" w:rsidR="005E060A" w:rsidRPr="00C91A08" w:rsidRDefault="003E57D2" w:rsidP="00C91A08">
      <w:pPr>
        <w:spacing w:line="480" w:lineRule="auto"/>
        <w:jc w:val="both"/>
      </w:pPr>
      <w:r w:rsidRPr="00C91A08">
        <w:t>Mental health is a big issue society wide, not only for the vulnerable. Pressure and stress are contributory but also the lack of resilience of general people to adapt and manage relationships both in and out of the work place. Instant gratific</w:t>
      </w:r>
      <w:r w:rsidR="00C34BCD" w:rsidRPr="00C91A08">
        <w:t xml:space="preserve">ation, fast pace of society, </w:t>
      </w:r>
      <w:r w:rsidRPr="00C91A08">
        <w:t>people</w:t>
      </w:r>
      <w:r w:rsidR="00C34BCD" w:rsidRPr="00C91A08">
        <w:t>’s expectations and</w:t>
      </w:r>
      <w:r w:rsidRPr="00C91A08">
        <w:t xml:space="preserve"> social media all have a part to play. Add vulnerability and </w:t>
      </w:r>
      <w:r w:rsidRPr="00C91A08">
        <w:lastRenderedPageBreak/>
        <w:t xml:space="preserve">family breakdown to this and you can see the outcome can only be a life failure for such children. </w:t>
      </w:r>
    </w:p>
    <w:p w14:paraId="4A0832E9" w14:textId="77968EA9" w:rsidR="009A30BC" w:rsidRPr="00C91A08" w:rsidRDefault="009A30BC" w:rsidP="00C91A08">
      <w:pPr>
        <w:spacing w:line="480" w:lineRule="auto"/>
        <w:jc w:val="both"/>
      </w:pPr>
      <w:r w:rsidRPr="00C91A08">
        <w:t xml:space="preserve">Reunification with biological parents is what </w:t>
      </w:r>
      <w:r w:rsidR="00112C96" w:rsidRPr="00C91A08">
        <w:t xml:space="preserve">the </w:t>
      </w:r>
      <w:r w:rsidRPr="00C91A08">
        <w:t xml:space="preserve">LA aim to achieve </w:t>
      </w:r>
      <w:r w:rsidR="00112C96" w:rsidRPr="00C91A08">
        <w:t>for children in foster care, unless there are reasons why a child cannot have contact. When LAC are placed in foster care, frequent visits with biological parents</w:t>
      </w:r>
      <w:r w:rsidR="009C7D3E" w:rsidRPr="00C91A08">
        <w:t>,</w:t>
      </w:r>
      <w:r w:rsidR="00112C96" w:rsidRPr="00C91A08">
        <w:t xml:space="preserve"> is deemed as the </w:t>
      </w:r>
      <w:r w:rsidR="006C28AC" w:rsidRPr="00C91A08">
        <w:t xml:space="preserve">main intervention for sustaining the relationship between parent and child. </w:t>
      </w:r>
      <w:r w:rsidR="003A029B" w:rsidRPr="00C91A08">
        <w:t>Even though</w:t>
      </w:r>
      <w:r w:rsidR="00E06E4D" w:rsidRPr="00C91A08">
        <w:t xml:space="preserve"> contact with biol</w:t>
      </w:r>
      <w:r w:rsidR="003A029B" w:rsidRPr="00C91A08">
        <w:t xml:space="preserve">ogical parents is considered as valuable for children in foster care, in some cases meetings with biological parents can be </w:t>
      </w:r>
      <w:r w:rsidR="009672DD" w:rsidRPr="00C91A08">
        <w:t xml:space="preserve">emotionally upsetting and disturbing. </w:t>
      </w:r>
      <w:r w:rsidR="00EC15BB" w:rsidRPr="00C91A08">
        <w:t xml:space="preserve">Considering the </w:t>
      </w:r>
      <w:r w:rsidR="00760E26" w:rsidRPr="00C91A08">
        <w:t>psychological</w:t>
      </w:r>
      <w:r w:rsidR="00EC15BB" w:rsidRPr="00C91A08">
        <w:t xml:space="preserve"> needs of children in foster care, it is crucial to explore the effect </w:t>
      </w:r>
      <w:r w:rsidR="00760E26" w:rsidRPr="00C91A08">
        <w:t xml:space="preserve">of contact with biological parents on a child’s mental health. Children and young people in foster care are ten times likely to contact mental health services, compared to children who are not in foster care. </w:t>
      </w:r>
      <w:r w:rsidR="009B3AE8" w:rsidRPr="00C91A08">
        <w:t xml:space="preserve">There are connections between the negative impacts of mistreatment and mental health issues. A large percentage of children and young people in foster care have </w:t>
      </w:r>
      <w:r w:rsidR="00206491" w:rsidRPr="00C91A08">
        <w:t xml:space="preserve">experienced mistreatment, for example neglect, physical or sexual abuse. Placement instability is also known to </w:t>
      </w:r>
      <w:r w:rsidR="0064557A" w:rsidRPr="00C91A08">
        <w:t xml:space="preserve">additionally expand the risk of negligence </w:t>
      </w:r>
      <w:r w:rsidR="001A0681" w:rsidRPr="00C91A08">
        <w:t xml:space="preserve">despite mistreatment </w:t>
      </w:r>
      <w:r w:rsidR="006E255E" w:rsidRPr="00C91A08">
        <w:t xml:space="preserve">in the past (Mcwey </w:t>
      </w:r>
      <w:r w:rsidR="006E255E" w:rsidRPr="00C91A08">
        <w:rPr>
          <w:i/>
        </w:rPr>
        <w:t>et al</w:t>
      </w:r>
      <w:r w:rsidR="006E255E" w:rsidRPr="00C91A08">
        <w:t xml:space="preserve">, 2010). </w:t>
      </w:r>
    </w:p>
    <w:p w14:paraId="3795F680" w14:textId="46F93F23" w:rsidR="002D4972" w:rsidRPr="00C91A08" w:rsidRDefault="00D73186" w:rsidP="00C91A08">
      <w:pPr>
        <w:spacing w:line="480" w:lineRule="auto"/>
        <w:jc w:val="both"/>
      </w:pPr>
      <w:r w:rsidRPr="00C91A08">
        <w:t xml:space="preserve">LAC have remarkably worse mental health compared to other children. Nearly half of all children and young people in care match the specification for psychiatric disorder. </w:t>
      </w:r>
      <w:r w:rsidR="002C5008" w:rsidRPr="00C91A08">
        <w:t>LAC and young people leaving</w:t>
      </w:r>
      <w:r w:rsidR="002D4972" w:rsidRPr="00C91A08">
        <w:t xml:space="preserve"> care are at a greater risk of encountering poor health and social consequences. Young individuals leaving care in the UK are at a greater chance of attempting suicide, compared to the general population of individuals that age. Research carried out by the NSPCC suggests that, the outcome due to lack of support regarding LAC mental health and wellbeing can be costlier compared to funding specialist services</w:t>
      </w:r>
      <w:r w:rsidR="002C151E" w:rsidRPr="00C91A08">
        <w:t xml:space="preserve"> (House of Commons, 2016)</w:t>
      </w:r>
      <w:r w:rsidR="002D4972" w:rsidRPr="00C91A08">
        <w:t xml:space="preserve">.  </w:t>
      </w:r>
    </w:p>
    <w:p w14:paraId="0F1E6EE2" w14:textId="77777777" w:rsidR="002D4972" w:rsidRPr="00C91A08" w:rsidRDefault="002D4972" w:rsidP="00C91A08">
      <w:pPr>
        <w:spacing w:line="480" w:lineRule="auto"/>
        <w:jc w:val="both"/>
      </w:pPr>
      <w:r w:rsidRPr="00C91A08">
        <w:lastRenderedPageBreak/>
        <w:t xml:space="preserve">All LAC that enter care should be entitled to a health assessment at the beginning, by a recognised medical practitioner. After this, reviews should then be carried out every six months. A foster carer stated that mental health assessments should be completed during placements, and not only at the beginning. </w:t>
      </w:r>
      <w:r w:rsidR="0067715C" w:rsidRPr="00C91A08">
        <w:t xml:space="preserve">This is because children change from being in a different environment. Therefore, after six weeks the individual would have settled in to their new placement and potentially revealed their real selves. Present forms of assessments with regards to LAC mental health and wellbeing are inconsistent, and frequently fail to recognise individuals requiring support. </w:t>
      </w:r>
    </w:p>
    <w:p w14:paraId="1D909A89" w14:textId="77777777" w:rsidR="0067715C" w:rsidRPr="00C91A08" w:rsidRDefault="0067715C" w:rsidP="00C91A08">
      <w:pPr>
        <w:spacing w:line="480" w:lineRule="auto"/>
        <w:jc w:val="both"/>
      </w:pPr>
      <w:r w:rsidRPr="00C91A08">
        <w:t xml:space="preserve">CAMHS provide assessment and care when individuals suffer from emotional, behavioural or mental health difficulties. It is stated that large amounts of young individuals are being rejected by CAMHS, due to them not meeting the medical criteria and having a diagnosed mental health issue. Due to this, national directors of the Care Leavers Association </w:t>
      </w:r>
      <w:r w:rsidR="00A54933" w:rsidRPr="00C91A08">
        <w:t xml:space="preserve">have stated that the criteria of assessment used by CAMHS was unreasonable. This can result in individuals being placed on waiting lists, and not receiving the treatment they </w:t>
      </w:r>
      <w:r w:rsidR="00971E13" w:rsidRPr="00C91A08">
        <w:t>require within a timely manner (House of Commons, 2016).</w:t>
      </w:r>
    </w:p>
    <w:p w14:paraId="4F8549B8" w14:textId="77777777" w:rsidR="00A54933" w:rsidRPr="00C91A08" w:rsidRDefault="00A54933" w:rsidP="00C91A08">
      <w:pPr>
        <w:spacing w:line="480" w:lineRule="auto"/>
        <w:jc w:val="both"/>
      </w:pPr>
      <w:r w:rsidRPr="00C91A08">
        <w:t>Inquiries have also discovered that CAMHS will only assess a child or young person if they are in a permanent stable placement. There is statutory guidance in place to ensure that LAC are never rejected by services, including mental health due to their placements. However, CAMHS are not following this guidance. One i</w:t>
      </w:r>
      <w:r w:rsidR="001021B7" w:rsidRPr="00C91A08">
        <w:t>ndividual had waited</w:t>
      </w:r>
      <w:r w:rsidRPr="00C91A08">
        <w:t xml:space="preserve"> two and a half years, but was unable to access mental health services due to placement instability</w:t>
      </w:r>
      <w:r w:rsidR="00971E13" w:rsidRPr="00C91A08">
        <w:t xml:space="preserve"> (House of Commons, 2016)</w:t>
      </w:r>
      <w:r w:rsidRPr="00C91A08">
        <w:t xml:space="preserve">. </w:t>
      </w:r>
    </w:p>
    <w:p w14:paraId="4769EA6A" w14:textId="77777777" w:rsidR="003761C7" w:rsidRPr="00C91A08" w:rsidRDefault="003761C7" w:rsidP="00C91A08">
      <w:pPr>
        <w:spacing w:line="480" w:lineRule="auto"/>
        <w:jc w:val="both"/>
      </w:pPr>
      <w:r w:rsidRPr="00C91A08">
        <w:t>Individuals in long-term placements have a greater chance of feeling that their mental and emotional health needs are met.</w:t>
      </w:r>
      <w:r w:rsidR="001021B7" w:rsidRPr="00C91A08">
        <w:t xml:space="preserve"> Discovering appropriate foster placements is key to guarantee continuity in a placement and happiness for the LAC and foster parents. </w:t>
      </w:r>
      <w:r w:rsidR="001021B7" w:rsidRPr="00C91A08">
        <w:lastRenderedPageBreak/>
        <w:t>Policy has been put in place called ‘Staying Put’. This enables a young person to remain in their foster placement until they are twenty-one. It is stated that this policy, alongside adequate funding, could reduce involvement in mental health services over time. Placement stability can enhance a person’s wellbeing, and their attachment security</w:t>
      </w:r>
      <w:r w:rsidR="00971E13" w:rsidRPr="00C91A08">
        <w:t xml:space="preserve"> (House of Commons, 2016). </w:t>
      </w:r>
    </w:p>
    <w:p w14:paraId="4552C4CA" w14:textId="77777777" w:rsidR="001021B7" w:rsidRPr="00C91A08" w:rsidRDefault="001021B7" w:rsidP="00C91A08">
      <w:pPr>
        <w:spacing w:line="480" w:lineRule="auto"/>
        <w:jc w:val="both"/>
      </w:pPr>
      <w:r w:rsidRPr="00C91A08">
        <w:t>With regards to transition out of care, young people should still be entitled to access mental health services. CAMHS are supposed to work alongside individuals until the age of 18. However, CAMHS will only support an individual between sixteen and eighteen if they attend full time education. The NSPCC stated that the termination of support at eighteen can be critical. They stated that LA and health services should collaborate to offer mental health support to young people leaving care until they are twenty-five</w:t>
      </w:r>
      <w:r w:rsidR="00A970F8" w:rsidRPr="00C91A08">
        <w:t xml:space="preserve"> (House of Commons, 2016)</w:t>
      </w:r>
      <w:r w:rsidRPr="00C91A08">
        <w:t xml:space="preserve">. </w:t>
      </w:r>
    </w:p>
    <w:p w14:paraId="135462E3" w14:textId="77777777" w:rsidR="00A54933" w:rsidRPr="00C91A08" w:rsidRDefault="00A54933" w:rsidP="00C91A08">
      <w:pPr>
        <w:spacing w:line="480" w:lineRule="auto"/>
        <w:jc w:val="both"/>
      </w:pPr>
      <w:r w:rsidRPr="00C91A08">
        <w:t>Evidence proves that CAMHS have faced a lack of funding for many years. A number of specialist teams that provided support to LAC and young individuals have been terminated due to financial issues. This resulting in increasing pressure on services that are still available</w:t>
      </w:r>
      <w:r w:rsidR="00A970F8" w:rsidRPr="00C91A08">
        <w:t xml:space="preserve"> (House of Commons, 2016)</w:t>
      </w:r>
      <w:r w:rsidRPr="00C91A08">
        <w:t xml:space="preserve">. </w:t>
      </w:r>
    </w:p>
    <w:p w14:paraId="1A98035B" w14:textId="7341D14B" w:rsidR="005E060A" w:rsidRPr="00C91A08" w:rsidRDefault="00147E0A" w:rsidP="00C91A08">
      <w:pPr>
        <w:spacing w:line="480" w:lineRule="auto"/>
        <w:jc w:val="both"/>
      </w:pPr>
      <w:r w:rsidRPr="00C91A08">
        <w:t xml:space="preserve">The Human Rights Act 1998 provides legal defence of an individual’s human rights. If an individual has a mental illness, the Human Rights Act protects them. The law should respect a person’s human rights. With regards to mental health it is essential that all services such as, social services, emergency and mental health follow human rights (Mind, 2019).          </w:t>
      </w:r>
    </w:p>
    <w:p w14:paraId="54C587B9" w14:textId="77777777" w:rsidR="005E060A" w:rsidRPr="00C91A08" w:rsidRDefault="005E060A" w:rsidP="00C91A08">
      <w:pPr>
        <w:numPr>
          <w:ilvl w:val="1"/>
          <w:numId w:val="1"/>
        </w:numPr>
        <w:spacing w:line="480" w:lineRule="auto"/>
        <w:jc w:val="both"/>
        <w:outlineLvl w:val="1"/>
        <w:rPr>
          <w:b/>
        </w:rPr>
      </w:pPr>
      <w:bookmarkStart w:id="14" w:name="_Toc40377486"/>
      <w:r w:rsidRPr="00C91A08">
        <w:rPr>
          <w:b/>
        </w:rPr>
        <w:t>Conclusion</w:t>
      </w:r>
      <w:bookmarkEnd w:id="14"/>
    </w:p>
    <w:p w14:paraId="38F4953E" w14:textId="1FE57209" w:rsidR="00A965BE" w:rsidRPr="00C91A08" w:rsidRDefault="0094244E" w:rsidP="00C91A08">
      <w:pPr>
        <w:spacing w:line="480" w:lineRule="auto"/>
        <w:jc w:val="both"/>
        <w:rPr>
          <w:color w:val="000000" w:themeColor="text1"/>
        </w:rPr>
      </w:pPr>
      <w:r w:rsidRPr="00C91A08">
        <w:t>Having investigated this subject area, it has been found that there</w:t>
      </w:r>
      <w:r w:rsidR="00A965BE" w:rsidRPr="00C91A08">
        <w:t xml:space="preserve"> </w:t>
      </w:r>
      <w:r w:rsidRPr="00C91A08">
        <w:t xml:space="preserve">are three key themes that have emerged. These themes are, </w:t>
      </w:r>
      <w:r w:rsidR="0016580E" w:rsidRPr="00C91A08">
        <w:t xml:space="preserve">abuse, support and </w:t>
      </w:r>
      <w:r w:rsidR="00075E05" w:rsidRPr="00C91A08">
        <w:rPr>
          <w:color w:val="000000" w:themeColor="text1"/>
        </w:rPr>
        <w:t xml:space="preserve">children’s </w:t>
      </w:r>
      <w:r w:rsidR="00690F6E" w:rsidRPr="00C91A08">
        <w:rPr>
          <w:color w:val="000000" w:themeColor="text1"/>
        </w:rPr>
        <w:t>rights</w:t>
      </w:r>
      <w:r w:rsidR="00E67DAB" w:rsidRPr="00C91A08">
        <w:rPr>
          <w:color w:val="000000" w:themeColor="text1"/>
        </w:rPr>
        <w:t xml:space="preserve">. </w:t>
      </w:r>
    </w:p>
    <w:p w14:paraId="1A0E4331" w14:textId="017CDFC0" w:rsidR="005E060A" w:rsidRPr="00C91A08" w:rsidRDefault="00D955BA" w:rsidP="00C91A08">
      <w:pPr>
        <w:spacing w:line="480" w:lineRule="auto"/>
        <w:jc w:val="both"/>
      </w:pPr>
      <w:r w:rsidRPr="00C91A08">
        <w:lastRenderedPageBreak/>
        <w:t>As a result of research, it is clear that there is systemic failure</w:t>
      </w:r>
      <w:r w:rsidRPr="00C91A08">
        <w:rPr>
          <w:color w:val="FF0000"/>
        </w:rPr>
        <w:t>.</w:t>
      </w:r>
      <w:r w:rsidRPr="00C91A08">
        <w:t xml:space="preserve"> Not having adequate funding and staff within the sector</w:t>
      </w:r>
      <w:r w:rsidR="00BB2E18" w:rsidRPr="00C91A08">
        <w:t xml:space="preserve"> is putting extra pressure on the services, resulting in children and young people not </w:t>
      </w:r>
      <w:r w:rsidR="00D25E0D" w:rsidRPr="00C91A08">
        <w:t xml:space="preserve">receiving the standard of support and care they deserve and </w:t>
      </w:r>
      <w:r w:rsidR="00E67DAB" w:rsidRPr="00C91A08">
        <w:t>require</w:t>
      </w:r>
      <w:r w:rsidR="00D25E0D" w:rsidRPr="00C91A08">
        <w:t xml:space="preserve"> </w:t>
      </w:r>
      <w:r w:rsidR="006247A0" w:rsidRPr="00C91A08">
        <w:t>meeting</w:t>
      </w:r>
      <w:r w:rsidR="00D25E0D" w:rsidRPr="00C91A08">
        <w:t xml:space="preserve"> their needs. </w:t>
      </w:r>
      <w:r w:rsidR="00D2061E" w:rsidRPr="00C91A08">
        <w:t>Foc</w:t>
      </w:r>
      <w:r w:rsidR="001F5308" w:rsidRPr="00C91A08">
        <w:t>using on the increased pressure on social services with regard to lack of fun</w:t>
      </w:r>
      <w:r w:rsidR="003B468E" w:rsidRPr="00C91A08">
        <w:t xml:space="preserve">ding and </w:t>
      </w:r>
      <w:r w:rsidR="001F5308" w:rsidRPr="00C91A08">
        <w:t xml:space="preserve">pressure on staff, this is impacting the standard of care that children and their families are receiving. This is resulting in negative overall outcomes of the care system failing families. Baby P, Victoria Climbe </w:t>
      </w:r>
      <w:r w:rsidR="0032162B" w:rsidRPr="00C91A08">
        <w:t xml:space="preserve">and Walters Story are all case studies that demonstrate a systemic failure, due to the lack of resources or the lack of communication and multi-agency working. </w:t>
      </w:r>
      <w:r w:rsidR="00EC0D35" w:rsidRPr="00C91A08">
        <w:t xml:space="preserve">There is legalisation in place such as the </w:t>
      </w:r>
      <w:r w:rsidR="00917910" w:rsidRPr="00C91A08">
        <w:t>Children</w:t>
      </w:r>
      <w:r w:rsidR="00EC0D35" w:rsidRPr="00C91A08">
        <w:t xml:space="preserve"> Act, </w:t>
      </w:r>
      <w:r w:rsidR="00917910" w:rsidRPr="00C91A08">
        <w:t>the S</w:t>
      </w:r>
      <w:r w:rsidR="00EC0D35" w:rsidRPr="00C91A08">
        <w:t xml:space="preserve">ocial Services and Wellbeing Act and The </w:t>
      </w:r>
      <w:r w:rsidR="004C63BE" w:rsidRPr="00C91A08">
        <w:t>Human Rights</w:t>
      </w:r>
      <w:r w:rsidR="00EC0D35" w:rsidRPr="00C91A08">
        <w:t xml:space="preserve"> Act that protect the wishes of children, young people and their families and also reinforces the importance of key agencies working together </w:t>
      </w:r>
    </w:p>
    <w:p w14:paraId="67A03DAA" w14:textId="6FB82D60" w:rsidR="000A6F0E" w:rsidRPr="00C91A08" w:rsidRDefault="000B4602" w:rsidP="00C91A08">
      <w:pPr>
        <w:spacing w:line="480" w:lineRule="auto"/>
        <w:jc w:val="both"/>
      </w:pPr>
      <w:r w:rsidRPr="00C91A08">
        <w:t>However, it is possible that the aim of the legislation is unattainable due to the difficulties in recruiting and funding is not allowing LA to fully meet th</w:t>
      </w:r>
      <w:r w:rsidR="00B738ED" w:rsidRPr="00C91A08">
        <w:t xml:space="preserve">e needs of vulnerable individuals. </w:t>
      </w:r>
      <w:r w:rsidR="00455F65" w:rsidRPr="00C91A08">
        <w:t xml:space="preserve">    </w:t>
      </w:r>
      <w:r w:rsidR="00075E05" w:rsidRPr="00C91A08">
        <w:t xml:space="preserve">                                                                                               Due to the increasing demand on the LA and social services, along with lack of resources, having increased preventative measures put in place such as more assistance for families in need could decrease the high demands, and</w:t>
      </w:r>
      <w:r w:rsidR="0017254D" w:rsidRPr="00C91A08">
        <w:t xml:space="preserve"> improve the services provided. </w:t>
      </w:r>
      <w:r w:rsidR="00075E05" w:rsidRPr="00C91A08">
        <w:t xml:space="preserve">The current system is clearly failing children in many ways that are seen through the examples given above. </w:t>
      </w:r>
      <w:r w:rsidR="00455F65" w:rsidRPr="00C91A08">
        <w:t xml:space="preserve"> </w:t>
      </w:r>
      <w:r w:rsidR="00075E05" w:rsidRPr="00C91A08">
        <w:t>The current system provides services to a high percentage of children. However</w:t>
      </w:r>
      <w:r w:rsidR="0017254D" w:rsidRPr="00C91A08">
        <w:t>,</w:t>
      </w:r>
      <w:r w:rsidR="00075E05" w:rsidRPr="00C91A08">
        <w:t xml:space="preserve"> many are failed by the system. Introducing new approaches to supporting such vulnerable people </w:t>
      </w:r>
      <w:r w:rsidR="0017254D" w:rsidRPr="00C91A08">
        <w:t xml:space="preserve">could </w:t>
      </w:r>
      <w:r w:rsidR="00075E05" w:rsidRPr="00C91A08">
        <w:t xml:space="preserve">be employed to avoid the cyclical failure that is often seen.  </w:t>
      </w:r>
    </w:p>
    <w:p w14:paraId="096A9195" w14:textId="77777777" w:rsidR="00F6445B" w:rsidRPr="00C91A08" w:rsidRDefault="005E060A" w:rsidP="00C91A08">
      <w:pPr>
        <w:numPr>
          <w:ilvl w:val="0"/>
          <w:numId w:val="1"/>
        </w:numPr>
        <w:spacing w:line="480" w:lineRule="auto"/>
        <w:jc w:val="both"/>
        <w:outlineLvl w:val="0"/>
        <w:rPr>
          <w:b/>
        </w:rPr>
      </w:pPr>
      <w:r w:rsidRPr="00C91A08">
        <w:rPr>
          <w:b/>
        </w:rPr>
        <w:br w:type="page"/>
      </w:r>
      <w:bookmarkStart w:id="15" w:name="_Toc40377487"/>
      <w:r w:rsidR="00BA7FED" w:rsidRPr="00C91A08">
        <w:rPr>
          <w:b/>
        </w:rPr>
        <w:lastRenderedPageBreak/>
        <w:t xml:space="preserve">RESULTS </w:t>
      </w:r>
      <w:r w:rsidR="00B852A7" w:rsidRPr="00C91A08">
        <w:rPr>
          <w:b/>
        </w:rPr>
        <w:t>AND DISCUSSION</w:t>
      </w:r>
      <w:bookmarkEnd w:id="15"/>
      <w:r w:rsidR="00B852A7" w:rsidRPr="00C91A08">
        <w:rPr>
          <w:b/>
        </w:rPr>
        <w:t xml:space="preserve"> </w:t>
      </w:r>
    </w:p>
    <w:p w14:paraId="585FA70B" w14:textId="77777777" w:rsidR="00BD5554" w:rsidRPr="00C91A08" w:rsidRDefault="00BD5554" w:rsidP="00C91A08">
      <w:pPr>
        <w:numPr>
          <w:ilvl w:val="1"/>
          <w:numId w:val="1"/>
        </w:numPr>
        <w:spacing w:line="480" w:lineRule="auto"/>
        <w:jc w:val="both"/>
        <w:outlineLvl w:val="1"/>
        <w:rPr>
          <w:b/>
        </w:rPr>
      </w:pPr>
      <w:bookmarkStart w:id="16" w:name="_Toc40377488"/>
      <w:r w:rsidRPr="00C91A08">
        <w:rPr>
          <w:b/>
        </w:rPr>
        <w:t>Introduction</w:t>
      </w:r>
      <w:bookmarkEnd w:id="16"/>
    </w:p>
    <w:p w14:paraId="68982763" w14:textId="53E056BA" w:rsidR="00BD5554" w:rsidRPr="00C91A08" w:rsidRDefault="0094244E" w:rsidP="00C91A08">
      <w:pPr>
        <w:spacing w:line="480" w:lineRule="auto"/>
        <w:jc w:val="both"/>
      </w:pPr>
      <w:r w:rsidRPr="00C91A08">
        <w:t xml:space="preserve">Section two has previously highlighted three key themes. These will now be discussed in the sections below. </w:t>
      </w:r>
      <w:r w:rsidR="00597566" w:rsidRPr="00C91A08">
        <w:t xml:space="preserve">Abuse, support </w:t>
      </w:r>
      <w:r w:rsidR="009933E0" w:rsidRPr="00C91A08">
        <w:t>and children’s rights and the lack of resources</w:t>
      </w:r>
      <w:r w:rsidR="00597566" w:rsidRPr="00C91A08">
        <w:t xml:space="preserve"> will be analysed </w:t>
      </w:r>
      <w:r w:rsidR="00AB3F7E" w:rsidRPr="00C91A08">
        <w:t xml:space="preserve">in more detail to determine why children could be in foster care and the support that should be provided to them and others. </w:t>
      </w:r>
      <w:r w:rsidR="009933E0" w:rsidRPr="00C91A08">
        <w:t>Children’s rights will also be a main focus alongside the impact that the lack of resources has when ensuring a chi</w:t>
      </w:r>
      <w:r w:rsidR="009C7D3E" w:rsidRPr="00C91A08">
        <w:t>l</w:t>
      </w:r>
      <w:r w:rsidR="009933E0" w:rsidRPr="00C91A08">
        <w:t xml:space="preserve">d has their rights met. </w:t>
      </w:r>
    </w:p>
    <w:p w14:paraId="606BFBD0" w14:textId="77777777" w:rsidR="009C7D3E" w:rsidRPr="00C91A08" w:rsidRDefault="009C7D3E" w:rsidP="00C91A08">
      <w:pPr>
        <w:spacing w:line="480" w:lineRule="auto"/>
        <w:jc w:val="both"/>
      </w:pPr>
    </w:p>
    <w:p w14:paraId="302BEB5D" w14:textId="107021E2" w:rsidR="002E4D40" w:rsidRPr="00C91A08" w:rsidRDefault="004854D4" w:rsidP="00C91A08">
      <w:pPr>
        <w:numPr>
          <w:ilvl w:val="1"/>
          <w:numId w:val="1"/>
        </w:numPr>
        <w:spacing w:line="480" w:lineRule="auto"/>
        <w:jc w:val="both"/>
        <w:outlineLvl w:val="1"/>
        <w:rPr>
          <w:b/>
        </w:rPr>
      </w:pPr>
      <w:bookmarkStart w:id="17" w:name="_Toc40377489"/>
      <w:bookmarkStart w:id="18" w:name="_GoBack"/>
      <w:bookmarkEnd w:id="18"/>
      <w:r w:rsidRPr="00C91A08">
        <w:rPr>
          <w:b/>
        </w:rPr>
        <w:t>Abuse and Neglect</w:t>
      </w:r>
      <w:bookmarkEnd w:id="17"/>
    </w:p>
    <w:p w14:paraId="1FF125EE" w14:textId="18D2499C" w:rsidR="002E4D40" w:rsidRPr="00C91A08" w:rsidRDefault="00D36BC1" w:rsidP="00C91A08">
      <w:pPr>
        <w:spacing w:line="480" w:lineRule="auto"/>
        <w:jc w:val="both"/>
      </w:pPr>
      <w:r w:rsidRPr="00C91A08">
        <w:t xml:space="preserve">A key theme that has been a focus throughout the literature review is abuse. There are many types of abuse that a child </w:t>
      </w:r>
      <w:r w:rsidR="00104C12" w:rsidRPr="00C91A08">
        <w:t xml:space="preserve">or young person </w:t>
      </w:r>
      <w:r w:rsidRPr="00C91A08">
        <w:t xml:space="preserve">could suffer from, some which are unnoticeable by sight. Physical abuse </w:t>
      </w:r>
      <w:r w:rsidR="003C2B2F" w:rsidRPr="00C91A08">
        <w:t xml:space="preserve">is when someone harms a child or young individual on purpose. Examples of physical abuse are, punching and hitting, throwing objects, burning an individual, kicking, biting or even breaking bones. Physical abuse is when an individual is hurt intentionally resulting in physical injury. </w:t>
      </w:r>
      <w:r w:rsidR="004318EA" w:rsidRPr="00C91A08">
        <w:t>Bruises can be a sign of physical abuse however, children are prone to having accidents, therefore it is crucial to be aware of the signs and injuries to be reported if explanations of injuries do not make clea</w:t>
      </w:r>
      <w:r w:rsidR="003D6131" w:rsidRPr="00C91A08">
        <w:t>r sense</w:t>
      </w:r>
      <w:r w:rsidR="00904D51" w:rsidRPr="00C91A08">
        <w:t>. Physical abuse can result in long term effects on children and young individuals. Over time it</w:t>
      </w:r>
      <w:r w:rsidR="00816A46" w:rsidRPr="00C91A08">
        <w:t xml:space="preserve"> can cause </w:t>
      </w:r>
      <w:r w:rsidR="00904D51" w:rsidRPr="00C91A08">
        <w:t xml:space="preserve">an individual to have imperfect physical and mental health. </w:t>
      </w:r>
      <w:r w:rsidR="003D6131" w:rsidRPr="00C91A08">
        <w:t>Abuse can cause long term conditions such as, anxiety, depression and behavioural issues (NSPCC, No Date</w:t>
      </w:r>
      <w:r w:rsidR="00F04AFA" w:rsidRPr="00C91A08">
        <w:t xml:space="preserve"> c</w:t>
      </w:r>
      <w:r w:rsidR="003D6131" w:rsidRPr="00C91A08">
        <w:t xml:space="preserve">). </w:t>
      </w:r>
    </w:p>
    <w:p w14:paraId="0148D875" w14:textId="058ADF77" w:rsidR="003D6131" w:rsidRPr="00C91A08" w:rsidRDefault="00871C44" w:rsidP="00C91A08">
      <w:pPr>
        <w:spacing w:line="480" w:lineRule="auto"/>
        <w:jc w:val="both"/>
      </w:pPr>
      <w:r w:rsidRPr="00C91A08">
        <w:t xml:space="preserve">Emotional abuse is another form of abuse that children can suffer. It can be difficult to tell when an individual is being emotionally abused. It is defined as any form of abuse that includes constant emotional mistreatment. It can include intentionally attempting </w:t>
      </w:r>
      <w:r w:rsidRPr="00C91A08">
        <w:lastRenderedPageBreak/>
        <w:t xml:space="preserve">to scare, ignore or embarrass a child. </w:t>
      </w:r>
      <w:r w:rsidR="0067745A" w:rsidRPr="00C91A08">
        <w:t>More often than not, emotional abuse is part of another form of abuse, this resulting in it be</w:t>
      </w:r>
      <w:r w:rsidR="00F43165" w:rsidRPr="00C91A08">
        <w:t>ing</w:t>
      </w:r>
      <w:r w:rsidR="0067745A" w:rsidRPr="00C91A08">
        <w:t xml:space="preserve"> hard to notice the signs. </w:t>
      </w:r>
      <w:r w:rsidR="00F43165" w:rsidRPr="00C91A08">
        <w:t xml:space="preserve">Examples of emotional abuse are </w:t>
      </w:r>
      <w:r w:rsidR="00DB1E34" w:rsidRPr="00C91A08">
        <w:t>threatening or shouting at a child, humiliating or blaming them for something.</w:t>
      </w:r>
      <w:r w:rsidR="003E2390" w:rsidRPr="00C91A08">
        <w:t xml:space="preserve"> </w:t>
      </w:r>
      <w:r w:rsidR="000E0BB7" w:rsidRPr="00C91A08">
        <w:t xml:space="preserve">Not promoting a child’s social development </w:t>
      </w:r>
      <w:r w:rsidR="004F5869" w:rsidRPr="00C91A08">
        <w:t>is also a form of emotional abuse as th</w:t>
      </w:r>
      <w:r w:rsidR="001122E5" w:rsidRPr="00C91A08">
        <w:t>eir needs will not be fully met (NSPCC, No Date</w:t>
      </w:r>
      <w:r w:rsidR="00F04AFA" w:rsidRPr="00C91A08">
        <w:t xml:space="preserve"> d</w:t>
      </w:r>
      <w:r w:rsidR="001122E5" w:rsidRPr="00C91A08">
        <w:t>).</w:t>
      </w:r>
      <w:r w:rsidR="004F5869" w:rsidRPr="00C91A08">
        <w:t xml:space="preserve"> </w:t>
      </w:r>
      <w:r w:rsidR="006B0AEA" w:rsidRPr="00C91A08">
        <w:t>With regards to signs of emotional abuse, there isn’t always physical signs</w:t>
      </w:r>
      <w:r w:rsidR="001122E5" w:rsidRPr="00C91A08">
        <w:t xml:space="preserve">. </w:t>
      </w:r>
      <w:r w:rsidR="00904FF5" w:rsidRPr="00C91A08">
        <w:t>It is possible that</w:t>
      </w:r>
      <w:r w:rsidR="006B0AEA" w:rsidRPr="00C91A08">
        <w:t xml:space="preserve"> a child or young person </w:t>
      </w:r>
      <w:r w:rsidR="00904FF5" w:rsidRPr="00C91A08">
        <w:t xml:space="preserve">will not </w:t>
      </w:r>
      <w:r w:rsidR="006B0AEA" w:rsidRPr="00C91A08">
        <w:t xml:space="preserve">talk about being abused, </w:t>
      </w:r>
      <w:r w:rsidR="00904FF5" w:rsidRPr="00C91A08">
        <w:t>until they feel like they are at crisis point.</w:t>
      </w:r>
      <w:r w:rsidR="00CC28C1" w:rsidRPr="00C91A08">
        <w:t xml:space="preserve"> A child or young person that has been emotionally abused might display as unconfident or have difficulties to deal with their emotions. Individuals suffering, could find it hard to develop relationships, and also act unsuitable for their age. </w:t>
      </w:r>
      <w:r w:rsidR="001122E5" w:rsidRPr="00C91A08">
        <w:t>Emotional abuse can have long term impacts on an individual’s health, socially, emotionally and physical development. It is possible for the person to suffer from mental health or behavioural problems due to the constant abuse (NSPCC, No Date</w:t>
      </w:r>
      <w:r w:rsidR="00F04AFA" w:rsidRPr="00C91A08">
        <w:t xml:space="preserve"> d</w:t>
      </w:r>
      <w:r w:rsidR="001122E5" w:rsidRPr="00C91A08">
        <w:t xml:space="preserve">). </w:t>
      </w:r>
    </w:p>
    <w:p w14:paraId="62A4AE6F" w14:textId="3DE4FE65" w:rsidR="00FD3264" w:rsidRPr="00C91A08" w:rsidRDefault="00FD3264" w:rsidP="00C91A08">
      <w:pPr>
        <w:spacing w:line="480" w:lineRule="auto"/>
        <w:jc w:val="both"/>
      </w:pPr>
      <w:r w:rsidRPr="00C91A08">
        <w:t xml:space="preserve">Another form of abuse is sexual abuse. </w:t>
      </w:r>
      <w:r w:rsidR="003144CC" w:rsidRPr="00C91A08">
        <w:t xml:space="preserve">This is defined as when an individual </w:t>
      </w:r>
      <w:r w:rsidR="00CF7754" w:rsidRPr="00C91A08">
        <w:t>is forced, intimated or mislead into being involved in any sort of sexual activity with somebod</w:t>
      </w:r>
      <w:r w:rsidR="00CE52F0" w:rsidRPr="00C91A08">
        <w:t>y else (Childline</w:t>
      </w:r>
      <w:r w:rsidR="00F92B65" w:rsidRPr="00C91A08">
        <w:t>, No Date</w:t>
      </w:r>
      <w:r w:rsidR="00F04AFA" w:rsidRPr="00C91A08">
        <w:t xml:space="preserve"> b</w:t>
      </w:r>
      <w:r w:rsidR="00F92B65" w:rsidRPr="00C91A08">
        <w:t xml:space="preserve">). Sexual abuse can happen in two different forms which are, contact and non-contact abuse. </w:t>
      </w:r>
      <w:r w:rsidR="001F647E" w:rsidRPr="00C91A08">
        <w:t xml:space="preserve">Contact abuse is when an abuser is in contact with the individual and carry’s out acts such as, sexual touching, rape or pressurising a child to take part in sexual activities. However, non-contact abuse is when an individual is abused online or in person. Examples are </w:t>
      </w:r>
      <w:r w:rsidR="00502064" w:rsidRPr="00C91A08">
        <w:t xml:space="preserve">forcing a child to send abuse images or videos online, pressurising an individual to view abuse images or videos or exposing an individual to sexual acts. </w:t>
      </w:r>
      <w:r w:rsidR="006B282C" w:rsidRPr="00C91A08">
        <w:t>Children or young individuals might not be aware that what is happening</w:t>
      </w:r>
      <w:r w:rsidR="00815051" w:rsidRPr="00C91A08">
        <w:t xml:space="preserve"> to them</w:t>
      </w:r>
      <w:r w:rsidR="006B282C" w:rsidRPr="00C91A08">
        <w:t xml:space="preserve"> is wrong</w:t>
      </w:r>
      <w:r w:rsidR="00815051" w:rsidRPr="00C91A08">
        <w:t>,</w:t>
      </w:r>
      <w:r w:rsidR="006B282C" w:rsidRPr="00C91A08">
        <w:t xml:space="preserve"> or it is possible that they are too afraid </w:t>
      </w:r>
      <w:r w:rsidR="00815051" w:rsidRPr="00C91A08">
        <w:t>to tell anybody</w:t>
      </w:r>
      <w:r w:rsidR="006B282C" w:rsidRPr="00C91A08">
        <w:t>.</w:t>
      </w:r>
      <w:r w:rsidR="00815051" w:rsidRPr="00C91A08">
        <w:t xml:space="preserve"> Sexual abuse can affect people emotionally and physically. Signs of emotional affects are behaviours such as self-harm, alcohol or drug misuse and it is possible that the </w:t>
      </w:r>
      <w:r w:rsidR="00815051" w:rsidRPr="00C91A08">
        <w:lastRenderedPageBreak/>
        <w:t>person would avoid being alone. An example of physical signs of emotional abuse are bruises and pregnancy. Sexual abuse can cause short and long-term effects for sufferers. It can cause problems such as anxiety and depression, post-traumatic stress, suicidal thoughts and even suicide</w:t>
      </w:r>
      <w:r w:rsidR="00713E41" w:rsidRPr="00C91A08">
        <w:t xml:space="preserve"> (NSPCC, No Date</w:t>
      </w:r>
      <w:r w:rsidR="00F04AFA" w:rsidRPr="00C91A08">
        <w:t xml:space="preserve"> e</w:t>
      </w:r>
      <w:r w:rsidR="00713E41" w:rsidRPr="00C91A08">
        <w:t xml:space="preserve">). </w:t>
      </w:r>
    </w:p>
    <w:p w14:paraId="62C4BF6D" w14:textId="150032CC" w:rsidR="00943E30" w:rsidRPr="00C91A08" w:rsidRDefault="00943E30" w:rsidP="00C91A08">
      <w:pPr>
        <w:spacing w:line="480" w:lineRule="auto"/>
        <w:jc w:val="both"/>
      </w:pPr>
      <w:r w:rsidRPr="00C91A08">
        <w:t xml:space="preserve">Neglect is another reason as to why children could be taken into foster care. All children and young people </w:t>
      </w:r>
      <w:r w:rsidR="009C2837" w:rsidRPr="00C91A08">
        <w:t xml:space="preserve">have the right to be loved, safeguarded and cared for. However, statistics show that one in ten children encountered neglect. Neglect is the long-term negligence to meet a person’s basic needs and is also the most popular form of abuse. Neglect can be caused by a variety of different things. There are four different types of neglect which are, physical, educational, emotional and medical neglect. Physical neglect means depriving children from basic necessities like food, clothing and shelter. Educational neglect means that a parent is not ensuring their child is receiving adequate education, and medical neglect means that a child does not have access to adequate health care. </w:t>
      </w:r>
      <w:r w:rsidR="001474AD" w:rsidRPr="00C91A08">
        <w:t>Emotional neglect is when a child or young person does not receive the nurture they require. Neglect can be hard to notice. Some signs could be inadequate appearance and hygiene, health and development issues, housing and family problems and also alteration in behaviour. Individuals that experience neglect during their childhood can experience short and long-term effects. Examples include, issues regarding brain development, an increased risk of suffering fro</w:t>
      </w:r>
      <w:r w:rsidR="00C47F35" w:rsidRPr="00C91A08">
        <w:t>m mental health issues and struggling to build relationships over the long-term for example with their own children</w:t>
      </w:r>
      <w:r w:rsidR="00624EA8" w:rsidRPr="00C91A08">
        <w:t xml:space="preserve"> (NSPCC, No Date</w:t>
      </w:r>
      <w:r w:rsidR="00F04AFA" w:rsidRPr="00C91A08">
        <w:t xml:space="preserve"> f</w:t>
      </w:r>
      <w:r w:rsidR="00624EA8" w:rsidRPr="00C91A08">
        <w:t>)</w:t>
      </w:r>
      <w:r w:rsidR="00C47F35" w:rsidRPr="00C91A08">
        <w:t xml:space="preserve">. </w:t>
      </w:r>
      <w:r w:rsidR="009933E0" w:rsidRPr="00C91A08">
        <w:t xml:space="preserve">After focusing on some forms of abuse and neglect, it gives a clearer understanding as to why children could have entered foster care. </w:t>
      </w:r>
    </w:p>
    <w:p w14:paraId="1BDE2DC3" w14:textId="6EFA6840" w:rsidR="00B307DE" w:rsidRPr="00C91A08" w:rsidRDefault="00BB0EF8" w:rsidP="00C91A08">
      <w:pPr>
        <w:spacing w:line="480" w:lineRule="auto"/>
        <w:jc w:val="both"/>
      </w:pPr>
      <w:r w:rsidRPr="00C91A08">
        <w:t xml:space="preserve">                                                                                                                                                   </w:t>
      </w:r>
    </w:p>
    <w:p w14:paraId="30F09B81" w14:textId="77777777" w:rsidR="00BD5554" w:rsidRPr="00C91A08" w:rsidRDefault="00E85FF9" w:rsidP="00C91A08">
      <w:pPr>
        <w:numPr>
          <w:ilvl w:val="1"/>
          <w:numId w:val="1"/>
        </w:numPr>
        <w:spacing w:line="480" w:lineRule="auto"/>
        <w:jc w:val="both"/>
        <w:outlineLvl w:val="1"/>
        <w:rPr>
          <w:b/>
        </w:rPr>
      </w:pPr>
      <w:bookmarkStart w:id="19" w:name="_Toc40377490"/>
      <w:r w:rsidRPr="00C91A08">
        <w:rPr>
          <w:b/>
        </w:rPr>
        <w:t>Support</w:t>
      </w:r>
      <w:bookmarkEnd w:id="19"/>
      <w:r w:rsidRPr="00C91A08">
        <w:rPr>
          <w:b/>
        </w:rPr>
        <w:t xml:space="preserve"> </w:t>
      </w:r>
    </w:p>
    <w:p w14:paraId="5C432642" w14:textId="1958774E" w:rsidR="00BA2D9B" w:rsidRPr="00C91A08" w:rsidRDefault="00636DD4" w:rsidP="00C91A08">
      <w:pPr>
        <w:spacing w:line="480" w:lineRule="auto"/>
        <w:jc w:val="both"/>
      </w:pPr>
      <w:r w:rsidRPr="00C91A08">
        <w:lastRenderedPageBreak/>
        <w:t>The element of support is a key theme throughout the literature review, whether that being the lack of support or adequate suppo</w:t>
      </w:r>
      <w:r w:rsidR="003401F7" w:rsidRPr="00C91A08">
        <w:t xml:space="preserve">rt for foster carers and children in care. Most foster carers have support networks that consist of family and friends. These support networks can be crucial for access to emotional and practical support. All foster carers should have a range of support networks that they can approach, that have been issued by their fostering services. Examples of support that would be provided by fostering services are, peer support, out of hours support, respite care, formal supervision and independent support. </w:t>
      </w:r>
      <w:r w:rsidR="00022D3B" w:rsidRPr="00C91A08">
        <w:t>Regarding the foster carers personal support, these people are often reviewed by the social worker completing assessments during their foster care assessment. Regulations and statutory guidance defines the necessity for fostering services to recognise the assessment and approval of foster carers who take part in the prim</w:t>
      </w:r>
      <w:r w:rsidR="00193AC2" w:rsidRPr="00C91A08">
        <w:t>ary care for fostered children (The Fostering Network, No Date</w:t>
      </w:r>
      <w:r w:rsidR="001A4F71" w:rsidRPr="00C91A08">
        <w:t xml:space="preserve"> a</w:t>
      </w:r>
      <w:r w:rsidR="00193AC2" w:rsidRPr="00C91A08">
        <w:t xml:space="preserve">). </w:t>
      </w:r>
      <w:r w:rsidR="00020816" w:rsidRPr="00C91A08">
        <w:t xml:space="preserve">The Welsh Governments statutory guidance on fostering services states that service providers </w:t>
      </w:r>
      <w:r w:rsidR="00DF4833" w:rsidRPr="00C91A08">
        <w:t xml:space="preserve">have the responsibility to make sure that foster parents receive the information they require to </w:t>
      </w:r>
      <w:r w:rsidR="00790EA2" w:rsidRPr="00C91A08">
        <w:t xml:space="preserve">supply support and care to children who are placed with them </w:t>
      </w:r>
      <w:r w:rsidR="00A675B8" w:rsidRPr="00C91A08">
        <w:t xml:space="preserve">in agreement with the individuals care and support plan. </w:t>
      </w:r>
      <w:r w:rsidR="00A77041" w:rsidRPr="00C91A08">
        <w:t>The foster</w:t>
      </w:r>
      <w:r w:rsidR="0093224D" w:rsidRPr="00C91A08">
        <w:t xml:space="preserve">ing services must also guarantee that foster parents </w:t>
      </w:r>
      <w:r w:rsidR="0019350E" w:rsidRPr="00C91A08">
        <w:t xml:space="preserve">undergo training </w:t>
      </w:r>
      <w:r w:rsidR="00E156B9" w:rsidRPr="00C91A08">
        <w:t xml:space="preserve">that meets the national guidance, </w:t>
      </w:r>
      <w:r w:rsidR="0019350E" w:rsidRPr="00C91A08">
        <w:t>and accept advice and support, as well as out of hour</w:t>
      </w:r>
      <w:r w:rsidR="00E156B9" w:rsidRPr="00C91A08">
        <w:t>s</w:t>
      </w:r>
      <w:r w:rsidR="0019350E" w:rsidRPr="00C91A08">
        <w:t xml:space="preserve"> support</w:t>
      </w:r>
      <w:r w:rsidR="00E156B9" w:rsidRPr="00C91A08">
        <w:t xml:space="preserve">. All foster parents should also have an understanding of the support available to them during any complaint or allegation. Service providers should also observe and evaluate the guidance and support, training and information given </w:t>
      </w:r>
      <w:r w:rsidR="00186F63" w:rsidRPr="00C91A08">
        <w:t>to foster parents. The fostering services must also make sure that foster parents are aware of, and work in agreement with the policies and procedures, set in the regulations. One regulation is supervision. Therefore, the fostering services have a duty to supervise foster parents and offer ade</w:t>
      </w:r>
      <w:r w:rsidR="00145317" w:rsidRPr="00C91A08">
        <w:t xml:space="preserve">quate support when appropriate </w:t>
      </w:r>
      <w:r w:rsidR="00CE78DC" w:rsidRPr="00C91A08">
        <w:t xml:space="preserve">(Welsh </w:t>
      </w:r>
      <w:r w:rsidR="001A4F71" w:rsidRPr="00C91A08">
        <w:t>Government</w:t>
      </w:r>
      <w:r w:rsidR="00CE78DC" w:rsidRPr="00C91A08">
        <w:t xml:space="preserve">, </w:t>
      </w:r>
      <w:r w:rsidR="001A4F71" w:rsidRPr="00C91A08">
        <w:t>2019</w:t>
      </w:r>
      <w:r w:rsidR="00186F63" w:rsidRPr="00C91A08">
        <w:t xml:space="preserve">). </w:t>
      </w:r>
      <w:r w:rsidR="00145317" w:rsidRPr="00C91A08">
        <w:t xml:space="preserve">It is crucial that foster parents are aware of and are </w:t>
      </w:r>
      <w:r w:rsidR="005216F0" w:rsidRPr="00C91A08">
        <w:lastRenderedPageBreak/>
        <w:t>provided</w:t>
      </w:r>
      <w:r w:rsidR="00145317" w:rsidRPr="00C91A08">
        <w:t xml:space="preserve"> with the necessary support, in order to avoid placement breakdowns </w:t>
      </w:r>
      <w:r w:rsidR="005216F0" w:rsidRPr="00C91A08">
        <w:t xml:space="preserve">and allow foster parents to provide a high standard of care and support to the children they foster. </w:t>
      </w:r>
    </w:p>
    <w:p w14:paraId="6FAC4394" w14:textId="5972D469" w:rsidR="00636DD4" w:rsidRPr="00C91A08" w:rsidRDefault="00BA2D9B" w:rsidP="00C91A08">
      <w:pPr>
        <w:spacing w:line="480" w:lineRule="auto"/>
        <w:jc w:val="both"/>
      </w:pPr>
      <w:r w:rsidRPr="00C91A08">
        <w:t xml:space="preserve">As well as providing support to foster parents, it is also important </w:t>
      </w:r>
      <w:r w:rsidR="00000BA6" w:rsidRPr="00C91A08">
        <w:t>that their biological children receive support.</w:t>
      </w:r>
      <w:r w:rsidRPr="00C91A08">
        <w:t xml:space="preserve"> The purpose of foster care is to allow children to encounter </w:t>
      </w:r>
      <w:r w:rsidR="00000BA6" w:rsidRPr="00C91A08">
        <w:t xml:space="preserve">a positive family life. The children of foster carers are a crucial aspect to ensure success from a placement. The biological children encourage positive results for children in foster care. The majority of foster carers biological children express that they are satisfied with their </w:t>
      </w:r>
      <w:r w:rsidR="00FB15F1" w:rsidRPr="00C91A08">
        <w:t>parents’</w:t>
      </w:r>
      <w:r w:rsidR="00000BA6" w:rsidRPr="00C91A08">
        <w:t xml:space="preserve"> decision to foster and understand the positive outcomes of the experience. </w:t>
      </w:r>
      <w:r w:rsidR="00FB15F1" w:rsidRPr="00C91A08">
        <w:t>There is evidence stating that many children grow up and foster themselves, and some are influenced to enter the caring sector. Children state that fostering develops their social perception, empathy and skills. (</w:t>
      </w:r>
      <w:r w:rsidR="00D925EE" w:rsidRPr="00C91A08">
        <w:t>The Fostering Network, 2008 b</w:t>
      </w:r>
      <w:r w:rsidR="00FB15F1" w:rsidRPr="00C91A08">
        <w:t>). This suggests that the support they receive is adequate. However, on the other hand some children state that their parents fostering entails considerable problems for them, and that they have experienced negative and ha</w:t>
      </w:r>
      <w:r w:rsidR="00E60B28" w:rsidRPr="00C91A08">
        <w:t>rd situations. Some children fee</w:t>
      </w:r>
      <w:r w:rsidR="00FB15F1" w:rsidRPr="00C91A08">
        <w:t xml:space="preserve">l that they are not able to raise their concerns with their parents. Fostering </w:t>
      </w:r>
      <w:r w:rsidR="00E60B28" w:rsidRPr="00C91A08">
        <w:t>services have the duty to support the biological children of foster carers. Local authorities have the responsibility to protect and advance the welfare of all children. They have the obligation under the United Nations Convention on the Rights of the Child to inform children regarding any decision about them and to encourage family life. The difficulties biological children face, alongside some positive experiences, tend to alter depending on the age of the child. Their experiences tend to change over their lifetime. The experiences are often broken into three groups. These being issues regarding their relationship with fostered children, experiences linked to their own family and also individuals a</w:t>
      </w:r>
      <w:r w:rsidR="00783607" w:rsidRPr="00C91A08">
        <w:t xml:space="preserve">nxious with the social workers (The Fostering Network 2008 b). </w:t>
      </w:r>
      <w:r w:rsidR="003D2408" w:rsidRPr="00C91A08">
        <w:t xml:space="preserve">                                                                                                                         Foster parents state that the impact of funding cuts </w:t>
      </w:r>
      <w:r w:rsidR="001E3EE0" w:rsidRPr="00C91A08">
        <w:t xml:space="preserve">is causing concern </w:t>
      </w:r>
      <w:r w:rsidR="005E4B62" w:rsidRPr="00C91A08">
        <w:t xml:space="preserve">for them. More </w:t>
      </w:r>
      <w:r w:rsidR="00DF0AA9" w:rsidRPr="00C91A08">
        <w:lastRenderedPageBreak/>
        <w:t>than 69% of foster carers believed that financial cuts were resulting in restri</w:t>
      </w:r>
      <w:r w:rsidR="00D427D4" w:rsidRPr="00C91A08">
        <w:t>ct</w:t>
      </w:r>
      <w:r w:rsidR="00DF0AA9" w:rsidRPr="00C91A08">
        <w:t>e</w:t>
      </w:r>
      <w:r w:rsidR="0063679A" w:rsidRPr="00C91A08">
        <w:t xml:space="preserve">d access to see </w:t>
      </w:r>
      <w:r w:rsidR="00EE3C20" w:rsidRPr="00C91A08">
        <w:t>social</w:t>
      </w:r>
      <w:r w:rsidR="0063679A" w:rsidRPr="00C91A08">
        <w:t xml:space="preserve"> workers. 60% of foster carers also believed that the support from social workers were negatively affected. </w:t>
      </w:r>
      <w:r w:rsidR="007516A2" w:rsidRPr="00C91A08">
        <w:t xml:space="preserve">All foster carers are aware of the high caseloads and stress that social workers face. However, they also stated that there is reduced time with children and an absence of constituency </w:t>
      </w:r>
      <w:r w:rsidR="00AE7F20" w:rsidRPr="00C91A08">
        <w:t xml:space="preserve">in support (Cann, Lawson, 2016). </w:t>
      </w:r>
    </w:p>
    <w:p w14:paraId="254BB0D7" w14:textId="77777777" w:rsidR="00B307DE" w:rsidRPr="00C91A08" w:rsidRDefault="00B307DE" w:rsidP="00C91A08">
      <w:pPr>
        <w:spacing w:line="480" w:lineRule="auto"/>
        <w:jc w:val="both"/>
        <w:outlineLvl w:val="1"/>
      </w:pPr>
    </w:p>
    <w:p w14:paraId="3EA98053" w14:textId="78BF0C4E" w:rsidR="00BD5554" w:rsidRPr="00C91A08" w:rsidRDefault="00AA3AA9" w:rsidP="00C91A08">
      <w:pPr>
        <w:numPr>
          <w:ilvl w:val="1"/>
          <w:numId w:val="1"/>
        </w:numPr>
        <w:spacing w:line="480" w:lineRule="auto"/>
        <w:jc w:val="both"/>
        <w:outlineLvl w:val="1"/>
        <w:rPr>
          <w:b/>
        </w:rPr>
      </w:pPr>
      <w:bookmarkStart w:id="20" w:name="_Toc40377491"/>
      <w:r w:rsidRPr="00C91A08">
        <w:rPr>
          <w:b/>
        </w:rPr>
        <w:t xml:space="preserve">Children’s Rights </w:t>
      </w:r>
      <w:r w:rsidR="0024712E" w:rsidRPr="00C91A08">
        <w:rPr>
          <w:b/>
        </w:rPr>
        <w:t>and the Lack of Resources</w:t>
      </w:r>
      <w:bookmarkEnd w:id="20"/>
      <w:r w:rsidR="0024712E" w:rsidRPr="00C91A08">
        <w:rPr>
          <w:b/>
        </w:rPr>
        <w:t xml:space="preserve"> </w:t>
      </w:r>
    </w:p>
    <w:p w14:paraId="345ED1C5" w14:textId="7FD81C4C" w:rsidR="00BD5554" w:rsidRPr="00C91A08" w:rsidRDefault="00FD3BD2" w:rsidP="00C91A08">
      <w:pPr>
        <w:spacing w:line="480" w:lineRule="auto"/>
        <w:jc w:val="both"/>
      </w:pPr>
      <w:r w:rsidRPr="00C91A08">
        <w:t>Children’s rights have been a key theme throughout the literature review as the LA have a duty to protect a child’s rights and needs w</w:t>
      </w:r>
      <w:r w:rsidR="00503E1A" w:rsidRPr="00C91A08">
        <w:t>hen children are in their care. When social services are involved with children and young people they must consider children’s rights and ensure their needs are met prior to making any decisions.</w:t>
      </w:r>
      <w:r w:rsidR="00620CEC" w:rsidRPr="00C91A08">
        <w:t xml:space="preserve"> The lack of resources potentially impacts the LA ability to ensure that children and young people have their rights met. </w:t>
      </w:r>
      <w:r w:rsidR="00503E1A" w:rsidRPr="00C91A08">
        <w:t xml:space="preserve">The United Nations Convention on the Rights of the Child (UNCRC) is an international arrangement. It consists of fifty-four articles, forty-two of these places the rights of children and young people. The rights of children are not placed in order of significance, alternatively they link with each other to create vital parts of a combined unit (Ni Direct, No Date).                                                                                         </w:t>
      </w:r>
      <w:r w:rsidR="00A27CF4" w:rsidRPr="00C91A08">
        <w:t xml:space="preserve">         </w:t>
      </w:r>
      <w:r w:rsidR="0024712E" w:rsidRPr="00C91A08">
        <w:t xml:space="preserve">The UNCRC considers all aspects of an individual’s life and places civil, political, economic, social and cultural rights that every child is permitted. A child’s best </w:t>
      </w:r>
      <w:r w:rsidR="009170E3" w:rsidRPr="00C91A08">
        <w:t>interest</w:t>
      </w:r>
      <w:r w:rsidR="0024712E" w:rsidRPr="00C91A08">
        <w:t xml:space="preserve"> must be considered when any decision is made that would affect them, </w:t>
      </w:r>
      <w:r w:rsidR="009170E3" w:rsidRPr="00C91A08">
        <w:t>it</w:t>
      </w:r>
      <w:r w:rsidR="0024712E" w:rsidRPr="00C91A08">
        <w:t xml:space="preserve"> is crucial that children are not parted from their parents except for when the decision is made in the best inter</w:t>
      </w:r>
      <w:r w:rsidR="009170E3" w:rsidRPr="00C91A08">
        <w:t>e</w:t>
      </w:r>
      <w:r w:rsidR="0024712E" w:rsidRPr="00C91A08">
        <w:t>st of the child. It is crucial that LA respect the views of children. All children have the right to revea</w:t>
      </w:r>
      <w:r w:rsidR="009170E3" w:rsidRPr="00C91A08">
        <w:t xml:space="preserve">l </w:t>
      </w:r>
      <w:r w:rsidR="0024712E" w:rsidRPr="00C91A08">
        <w:t>their feelings and thoughts in all issues that involve th</w:t>
      </w:r>
      <w:r w:rsidR="009F264E" w:rsidRPr="00C91A08">
        <w:t>em. This could be with regards</w:t>
      </w:r>
      <w:r w:rsidR="0024712E" w:rsidRPr="00C91A08">
        <w:t xml:space="preserve"> to their living arrangements. Every child has a right to be protected from violence and maltreatment. Therefore, the government has a duty to </w:t>
      </w:r>
      <w:r w:rsidR="0024712E" w:rsidRPr="00C91A08">
        <w:lastRenderedPageBreak/>
        <w:t>safeguard children from harm by their parents or any other care giver.</w:t>
      </w:r>
      <w:r w:rsidR="009170E3" w:rsidRPr="00C91A08">
        <w:t xml:space="preserve"> If a child cannot live with their </w:t>
      </w:r>
      <w:r w:rsidR="000951A5" w:rsidRPr="00C91A08">
        <w:t>family, the government must issu</w:t>
      </w:r>
      <w:r w:rsidR="009170E3" w:rsidRPr="00C91A08">
        <w:t xml:space="preserve">e the child with different appropriate care that promotes a child’s rights. </w:t>
      </w:r>
      <w:r w:rsidR="0024712E" w:rsidRPr="00C91A08">
        <w:t xml:space="preserve"> (</w:t>
      </w:r>
      <w:r w:rsidR="00F72877" w:rsidRPr="00C91A08">
        <w:t>UNICEF</w:t>
      </w:r>
      <w:r w:rsidR="00394695" w:rsidRPr="00C91A08">
        <w:t>, No Date</w:t>
      </w:r>
      <w:r w:rsidR="000951A5" w:rsidRPr="00C91A08">
        <w:t xml:space="preserve">). </w:t>
      </w:r>
      <w:r w:rsidR="0024712E" w:rsidRPr="00C91A08">
        <w:t xml:space="preserve">The lack of funding and resources that LA face impacts the quality of care and support children are provided, therefore the Baby P and Victoria Climbe cases discussed in the literature review are examples of when children have been denied their rights. </w:t>
      </w:r>
      <w:r w:rsidR="00F72877" w:rsidRPr="00C91A08">
        <w:t xml:space="preserve">There is an increase in the </w:t>
      </w:r>
      <w:r w:rsidR="00F21167" w:rsidRPr="00C91A08">
        <w:t>number</w:t>
      </w:r>
      <w:r w:rsidR="00F72877" w:rsidRPr="00C91A08">
        <w:t xml:space="preserve"> of children entering foster care, during a time where financial pressures have increased, and budgets are even smaller (Ferguson, 2019).</w:t>
      </w:r>
      <w:r w:rsidR="00A149A9" w:rsidRPr="00C91A08">
        <w:t xml:space="preserve"> All children have the right to social security. This meaning that the government has the duty to provide security regarding financial support. This again could lead to negative outcomes and children not receiving their rights due to the lack of funding for local authorities. Another right all children and young people have is a right to education. Primary and secondary education has to be available to all children. </w:t>
      </w:r>
      <w:r w:rsidR="00BB51D8" w:rsidRPr="00C91A08">
        <w:t xml:space="preserve">The LA must provide funding to schools to ensure that LAC are not discriminated against in education. With the financial difficulties of children services, it is crucial to ensure that children do not lose their right education. The final child rights that will be discussed is the recovery from trauma and reintegration. Every child and young person that have </w:t>
      </w:r>
      <w:r w:rsidR="00681027" w:rsidRPr="00C91A08">
        <w:t>suffered neglect, abuse, exploitation or torture</w:t>
      </w:r>
      <w:r w:rsidR="00C833FA" w:rsidRPr="00C91A08">
        <w:t>, have the right to have support to assist them in retrieving their health, dignity and self-respect. It is crucial that the LA ensure all children in foster care receive the adequate funding and that there are staff within the children services that are not under pressure that can provide children and young people with the necessary assessments and supp</w:t>
      </w:r>
      <w:r w:rsidR="00394695" w:rsidRPr="00C91A08">
        <w:t xml:space="preserve">ort to meet their human rights (UNICEF, No Date). </w:t>
      </w:r>
      <w:r w:rsidR="00BB51D8" w:rsidRPr="00C91A08">
        <w:t xml:space="preserve"> </w:t>
      </w:r>
      <w:r w:rsidR="00A27CF4" w:rsidRPr="00C91A08">
        <w:t xml:space="preserve">                                                                                                                         </w:t>
      </w:r>
      <w:r w:rsidR="00503E1A" w:rsidRPr="00C91A08">
        <w:t xml:space="preserve">The Human Rights Act 1998 includes the </w:t>
      </w:r>
      <w:r w:rsidR="00152603" w:rsidRPr="00C91A08">
        <w:t xml:space="preserve">European Convention of human rights. The Act discloses that it is ‘unlawful for any public authority to act in a way which is incompatible with a convention right’ (Family Rights Group, No Date). This meaning </w:t>
      </w:r>
      <w:r w:rsidR="00152603" w:rsidRPr="00C91A08">
        <w:lastRenderedPageBreak/>
        <w:t xml:space="preserve">that all conclusions decided by the LA or courts have to be correspondent with an individual’s rights. The most crucial rights that the LA must protect when making decisions regarding children in the cares system and staying in contact with biological families are; </w:t>
      </w:r>
      <w:r w:rsidR="009E20B3" w:rsidRPr="00C91A08">
        <w:t>the child’s</w:t>
      </w:r>
      <w:r w:rsidR="00152603" w:rsidRPr="00C91A08">
        <w:t xml:space="preserve"> rights regarding equitable inquiry when making </w:t>
      </w:r>
      <w:r w:rsidR="009E20B3" w:rsidRPr="00C91A08">
        <w:t>decisions</w:t>
      </w:r>
      <w:r w:rsidR="00152603" w:rsidRPr="00C91A08">
        <w:t xml:space="preserve"> that impact an </w:t>
      </w:r>
      <w:r w:rsidR="009E20B3" w:rsidRPr="00C91A08">
        <w:t>individual’s</w:t>
      </w:r>
      <w:r w:rsidR="00152603" w:rsidRPr="00C91A08">
        <w:t xml:space="preserve"> civil rights, and the right to respect, privacy and a family life. </w:t>
      </w:r>
      <w:r w:rsidR="009E20B3" w:rsidRPr="00C91A08">
        <w:t xml:space="preserve">However, this is not a family right, but the LA are able to disturb family life in order to safeguard a child, providing it is done lawfully (Family Rights Group, No Date). </w:t>
      </w:r>
    </w:p>
    <w:p w14:paraId="1FC7A863" w14:textId="77777777" w:rsidR="00B307DE" w:rsidRPr="00C91A08" w:rsidRDefault="00B307DE" w:rsidP="00C91A08">
      <w:pPr>
        <w:spacing w:line="480" w:lineRule="auto"/>
        <w:jc w:val="both"/>
      </w:pPr>
    </w:p>
    <w:p w14:paraId="34A23DCC" w14:textId="77777777" w:rsidR="00BD5554" w:rsidRPr="00C91A08" w:rsidRDefault="00BD5554" w:rsidP="00C91A08">
      <w:pPr>
        <w:numPr>
          <w:ilvl w:val="1"/>
          <w:numId w:val="1"/>
        </w:numPr>
        <w:spacing w:line="480" w:lineRule="auto"/>
        <w:jc w:val="both"/>
        <w:outlineLvl w:val="1"/>
        <w:rPr>
          <w:b/>
        </w:rPr>
      </w:pPr>
      <w:bookmarkStart w:id="21" w:name="_Toc40377492"/>
      <w:r w:rsidRPr="00C91A08">
        <w:rPr>
          <w:b/>
        </w:rPr>
        <w:t>Conclusion</w:t>
      </w:r>
      <w:bookmarkEnd w:id="21"/>
    </w:p>
    <w:p w14:paraId="7FA0E217" w14:textId="4B8C4FE9" w:rsidR="00F6445B" w:rsidRPr="00C91A08" w:rsidRDefault="00190CCB" w:rsidP="00C91A08">
      <w:pPr>
        <w:spacing w:line="480" w:lineRule="auto"/>
        <w:jc w:val="both"/>
      </w:pPr>
      <w:r w:rsidRPr="00C91A08">
        <w:t xml:space="preserve">To conclude it is clear that the three key themes mentioned above are all crucial aspects regarding the foster care system. </w:t>
      </w:r>
      <w:r w:rsidR="009700F9" w:rsidRPr="00C91A08">
        <w:t xml:space="preserve">After considering a variety of forms of abuse and neglect, it gives a clear understanding as to why children might have entered foster care. It also emphasises the importance of children’s services to recognise the signs and symptoms in order to take action to safeguard children and promote their well-being. The aspect of support emphasises the importance of support networks for foster carers and also the necessity for fostering services to provide support in a variety of fields. Ensuring that foster parents biological children receive support is necessary to avoid placement breakdowns. The lack of funding is impacting the support that foster carers and children in care receive, as they have reduced time with children and the support is inconsistent. This could also result in placement breakdowns if issues arose within the home and there is no support to help resolve the problem. It is also crucial that children and young people have their rights met by the LA that are put in place by the UNCRC. The lack of funding and pressure increased the risk of children not having their needs met, which puts the LAC at a disadvantage compared to other children. </w:t>
      </w:r>
    </w:p>
    <w:p w14:paraId="5A0E7AA6" w14:textId="77777777" w:rsidR="00C26D16" w:rsidRPr="00C91A08" w:rsidRDefault="005E060A" w:rsidP="00C91A08">
      <w:pPr>
        <w:numPr>
          <w:ilvl w:val="0"/>
          <w:numId w:val="1"/>
        </w:numPr>
        <w:spacing w:line="480" w:lineRule="auto"/>
        <w:jc w:val="both"/>
        <w:outlineLvl w:val="0"/>
        <w:rPr>
          <w:b/>
        </w:rPr>
      </w:pPr>
      <w:r w:rsidRPr="00C91A08">
        <w:rPr>
          <w:b/>
        </w:rPr>
        <w:br w:type="page"/>
      </w:r>
      <w:bookmarkStart w:id="22" w:name="_Toc40377493"/>
      <w:r w:rsidR="00BA7FED" w:rsidRPr="00C91A08">
        <w:rPr>
          <w:b/>
        </w:rPr>
        <w:lastRenderedPageBreak/>
        <w:t xml:space="preserve">CONCLUSION </w:t>
      </w:r>
      <w:r w:rsidR="001C49A5" w:rsidRPr="00C91A08">
        <w:rPr>
          <w:b/>
        </w:rPr>
        <w:t>AND RECOMMENDATIONS</w:t>
      </w:r>
      <w:bookmarkEnd w:id="22"/>
      <w:r w:rsidR="001C49A5" w:rsidRPr="00C91A08">
        <w:rPr>
          <w:b/>
        </w:rPr>
        <w:t xml:space="preserve"> </w:t>
      </w:r>
    </w:p>
    <w:p w14:paraId="3176F3E9" w14:textId="0C2F61DA" w:rsidR="00EF0A6F" w:rsidRPr="00C91A08" w:rsidRDefault="005B6FB6" w:rsidP="00C91A08">
      <w:pPr>
        <w:spacing w:line="480" w:lineRule="auto"/>
        <w:jc w:val="both"/>
      </w:pPr>
      <w:r w:rsidRPr="00C91A08">
        <w:t xml:space="preserve">Having conducted </w:t>
      </w:r>
      <w:r w:rsidR="00906FE9" w:rsidRPr="00C91A08">
        <w:t xml:space="preserve">this research it is clear that there is a systemic failure within the care system. A child’s development would have previously been impacted prior to entering care, but could potentially be impacted more if they do not receive the adequate support. It is a challenging role for foster parents to work with individuals in order to make a significant difference to their lives. Without the support from LA children services, it is seen that this can result in negative outcomes for children as a placement </w:t>
      </w:r>
      <w:r w:rsidR="00906FE9" w:rsidRPr="00C91A08">
        <w:rPr>
          <w:color w:val="000000" w:themeColor="text1"/>
        </w:rPr>
        <w:t xml:space="preserve">breakdown may occur. This </w:t>
      </w:r>
      <w:r w:rsidR="00177DD8" w:rsidRPr="00C91A08">
        <w:rPr>
          <w:color w:val="000000" w:themeColor="text1"/>
        </w:rPr>
        <w:t xml:space="preserve">may result </w:t>
      </w:r>
      <w:r w:rsidR="00906FE9" w:rsidRPr="00C91A08">
        <w:rPr>
          <w:color w:val="000000" w:themeColor="text1"/>
        </w:rPr>
        <w:t>in their basic needs not being met, such as their right to feeling safe and loved.</w:t>
      </w:r>
      <w:r w:rsidR="00D659D6" w:rsidRPr="00C91A08">
        <w:rPr>
          <w:color w:val="000000" w:themeColor="text1"/>
        </w:rPr>
        <w:t xml:space="preserve"> LA have a duty </w:t>
      </w:r>
      <w:r w:rsidR="00177DD8" w:rsidRPr="00C91A08">
        <w:rPr>
          <w:color w:val="000000" w:themeColor="text1"/>
        </w:rPr>
        <w:t xml:space="preserve">highlighted by </w:t>
      </w:r>
      <w:r w:rsidR="00D659D6" w:rsidRPr="00C91A08">
        <w:rPr>
          <w:color w:val="000000" w:themeColor="text1"/>
        </w:rPr>
        <w:t xml:space="preserve">legislation to protect and promote the wellbeing of children and families. Case studies have shown that LA have failed some children due to the lack of communication, conflict between multidisciplinary teams and no clarification with regards to </w:t>
      </w:r>
      <w:r w:rsidR="00177DD8" w:rsidRPr="00C91A08">
        <w:rPr>
          <w:color w:val="000000" w:themeColor="text1"/>
        </w:rPr>
        <w:t xml:space="preserve">individuals’ </w:t>
      </w:r>
      <w:r w:rsidR="00D659D6" w:rsidRPr="00C91A08">
        <w:rPr>
          <w:color w:val="000000" w:themeColor="text1"/>
        </w:rPr>
        <w:t xml:space="preserve">responsibilities. Both case studies discussed resulted in unpleasant outcomes due to the unprofessional behaviour </w:t>
      </w:r>
      <w:r w:rsidR="00177DD8" w:rsidRPr="00C91A08">
        <w:rPr>
          <w:color w:val="000000" w:themeColor="text1"/>
        </w:rPr>
        <w:t xml:space="preserve">of </w:t>
      </w:r>
      <w:r w:rsidR="00D659D6" w:rsidRPr="00C91A08">
        <w:rPr>
          <w:color w:val="000000" w:themeColor="text1"/>
        </w:rPr>
        <w:t xml:space="preserve">the multidisciplinary teams. </w:t>
      </w:r>
      <w:r w:rsidR="00710ED6" w:rsidRPr="00C91A08">
        <w:rPr>
          <w:color w:val="000000" w:themeColor="text1"/>
        </w:rPr>
        <w:t xml:space="preserve">It was found that social workers </w:t>
      </w:r>
      <w:r w:rsidR="00177DD8" w:rsidRPr="00C91A08">
        <w:rPr>
          <w:color w:val="000000" w:themeColor="text1"/>
        </w:rPr>
        <w:t xml:space="preserve">have a duty to try to </w:t>
      </w:r>
      <w:r w:rsidR="00710ED6" w:rsidRPr="00C91A08">
        <w:rPr>
          <w:color w:val="000000" w:themeColor="text1"/>
        </w:rPr>
        <w:t>ensure stability in a child’s life to meet their basic needs. Walter’s story stating that he has experienced fifteen placement breakdowns</w:t>
      </w:r>
      <w:r w:rsidR="00177DD8" w:rsidRPr="00C91A08">
        <w:rPr>
          <w:color w:val="000000" w:themeColor="text1"/>
        </w:rPr>
        <w:t xml:space="preserve">, </w:t>
      </w:r>
      <w:r w:rsidR="00710ED6" w:rsidRPr="00C91A08">
        <w:rPr>
          <w:color w:val="000000" w:themeColor="text1"/>
        </w:rPr>
        <w:t xml:space="preserve">highlights the failure in the systems support network, and the challenging unnecessary experiences it’s causing children and young people </w:t>
      </w:r>
      <w:r w:rsidR="00177DD8" w:rsidRPr="00C91A08">
        <w:rPr>
          <w:color w:val="000000" w:themeColor="text1"/>
        </w:rPr>
        <w:t xml:space="preserve">who are caught up in the system. </w:t>
      </w:r>
      <w:r w:rsidR="00710ED6" w:rsidRPr="00C91A08">
        <w:rPr>
          <w:color w:val="000000" w:themeColor="text1"/>
        </w:rPr>
        <w:t>It is recommended that</w:t>
      </w:r>
      <w:r w:rsidR="00794CAB" w:rsidRPr="00C91A08">
        <w:rPr>
          <w:color w:val="000000" w:themeColor="text1"/>
        </w:rPr>
        <w:t xml:space="preserve"> action is taken, such as providing support to minimise the risk of placement breakdown</w:t>
      </w:r>
      <w:r w:rsidR="00F86DA6" w:rsidRPr="00C91A08">
        <w:rPr>
          <w:color w:val="000000" w:themeColor="text1"/>
        </w:rPr>
        <w:t xml:space="preserve">. </w:t>
      </w:r>
      <w:r w:rsidR="00794CAB" w:rsidRPr="00C91A08">
        <w:rPr>
          <w:color w:val="000000" w:themeColor="text1"/>
        </w:rPr>
        <w:t xml:space="preserve">Placement breakdowns </w:t>
      </w:r>
      <w:r w:rsidR="001D5F31" w:rsidRPr="00C91A08">
        <w:rPr>
          <w:color w:val="000000" w:themeColor="text1"/>
        </w:rPr>
        <w:t xml:space="preserve">tend to deteriorate over time however the time frame could be short. Therefore, it is recommended that there is </w:t>
      </w:r>
      <w:r w:rsidR="001D5F31" w:rsidRPr="00C91A08">
        <w:t>effective time management and that support is pu</w:t>
      </w:r>
      <w:r w:rsidR="007A1533" w:rsidRPr="00C91A08">
        <w:t xml:space="preserve">t in place to avoid disruption (States of Guernsey, No Date).                                                                                                          However, there are some </w:t>
      </w:r>
      <w:r w:rsidR="00206050" w:rsidRPr="00C91A08">
        <w:t>aspects of</w:t>
      </w:r>
      <w:r w:rsidR="007A1533" w:rsidRPr="00C91A08">
        <w:t xml:space="preserve"> the care system that ensure LAC are not discriminated against</w:t>
      </w:r>
      <w:r w:rsidR="00206050" w:rsidRPr="00C91A08">
        <w:t xml:space="preserve"> due to their circumstances. Legislation ensures that schools and LA receive funding to provide LAC with the resources and education they deserve</w:t>
      </w:r>
      <w:r w:rsidR="00177DD8" w:rsidRPr="00C91A08">
        <w:t>,</w:t>
      </w:r>
      <w:r w:rsidR="00206050" w:rsidRPr="00C91A08">
        <w:t xml:space="preserve"> to </w:t>
      </w:r>
      <w:r w:rsidR="00206050" w:rsidRPr="00C91A08">
        <w:lastRenderedPageBreak/>
        <w:t xml:space="preserve">achieve their full potential. </w:t>
      </w:r>
      <w:r w:rsidR="00206050" w:rsidRPr="00C91A08">
        <w:tab/>
        <w:t xml:space="preserve">                                                                                            The funding for LA children</w:t>
      </w:r>
      <w:r w:rsidR="00175D84" w:rsidRPr="00C91A08">
        <w:t>’</w:t>
      </w:r>
      <w:r w:rsidR="00206050" w:rsidRPr="00C91A08">
        <w:t>s serv</w:t>
      </w:r>
      <w:r w:rsidR="008D6879" w:rsidRPr="00C91A08">
        <w:t xml:space="preserve">ices is not sufficient to allow </w:t>
      </w:r>
      <w:r w:rsidR="00177DD8" w:rsidRPr="00C91A08">
        <w:rPr>
          <w:color w:val="000000" w:themeColor="text1"/>
        </w:rPr>
        <w:t xml:space="preserve">services </w:t>
      </w:r>
      <w:r w:rsidR="00206050" w:rsidRPr="00C91A08">
        <w:t xml:space="preserve">to meet their </w:t>
      </w:r>
      <w:r w:rsidR="00175D84" w:rsidRPr="00C91A08">
        <w:t>requirements</w:t>
      </w:r>
      <w:r w:rsidR="00206050" w:rsidRPr="00C91A08">
        <w:t xml:space="preserve">. The children in the care of the LA are amongst the most vulnerable and </w:t>
      </w:r>
      <w:r w:rsidR="00175D84" w:rsidRPr="00C91A08">
        <w:t xml:space="preserve">are entitled to better care and support. It is recommended by the house of commons that LA must be adequately resourced. One off grants are also recommended during times of high pressure. The increased number of children entering the care system is increasing costs. It is impractical to demand LA to effectively provide services with a lack of funding. Therefore, it is recommended that governments should assess their procedure of understanding the strain of current legislative responsibilities </w:t>
      </w:r>
      <w:r w:rsidR="00EF0A6F" w:rsidRPr="00C91A08">
        <w:t xml:space="preserve">on the LA (House of Commons, 2019). </w:t>
      </w:r>
    </w:p>
    <w:p w14:paraId="72AB3426" w14:textId="5B4B0AA4" w:rsidR="00177DD8" w:rsidRPr="00C91A08" w:rsidRDefault="00177DD8" w:rsidP="00C91A08">
      <w:pPr>
        <w:spacing w:line="480" w:lineRule="auto"/>
        <w:jc w:val="both"/>
      </w:pPr>
    </w:p>
    <w:p w14:paraId="23E08273" w14:textId="0D396493" w:rsidR="00177DD8" w:rsidRPr="00C91A08" w:rsidRDefault="00696AE4" w:rsidP="00C91A08">
      <w:pPr>
        <w:spacing w:line="480" w:lineRule="auto"/>
        <w:jc w:val="both"/>
      </w:pPr>
      <w:r w:rsidRPr="00C91A08">
        <w:t xml:space="preserve">Abuse is often (not always) as a result of the helplessness and depression that parents sink into when life takes the wrong turn. They take their frustration out on the people closest to them. They feel </w:t>
      </w:r>
      <w:r w:rsidR="008D6879" w:rsidRPr="00C91A08">
        <w:t>that</w:t>
      </w:r>
      <w:r w:rsidR="0007418A" w:rsidRPr="00C91A08">
        <w:t xml:space="preserve"> they have no way out and </w:t>
      </w:r>
      <w:r w:rsidRPr="00C91A08">
        <w:t xml:space="preserve">decisions are not within their capacity to make. </w:t>
      </w:r>
      <w:r w:rsidR="004C1D31" w:rsidRPr="00C91A08">
        <w:t xml:space="preserve">It </w:t>
      </w:r>
      <w:r w:rsidR="00C41ABE" w:rsidRPr="00C91A08">
        <w:t xml:space="preserve">is recommended </w:t>
      </w:r>
      <w:r w:rsidR="00B1778D" w:rsidRPr="00C91A08">
        <w:t>that preventative measures are put in place to s</w:t>
      </w:r>
      <w:r w:rsidR="0007418A" w:rsidRPr="00C91A08">
        <w:t xml:space="preserve">upport vulnerable families when </w:t>
      </w:r>
      <w:r w:rsidR="00B1778D" w:rsidRPr="00C91A08">
        <w:t>early intervention when an issue arises. Statutory guidance emphasises the importance of prompt support. These services should be provided to the whole family and not only children to avoid the parental home deteriorating.</w:t>
      </w:r>
      <w:r w:rsidR="00581ACD" w:rsidRPr="00C91A08">
        <w:t xml:space="preserve"> Providing prompt support is crucial to </w:t>
      </w:r>
      <w:r w:rsidR="00FD7DAB" w:rsidRPr="00C91A08">
        <w:t xml:space="preserve">meet a child and family’s needs and it can </w:t>
      </w:r>
      <w:r w:rsidR="00824AEE" w:rsidRPr="00C91A08">
        <w:t xml:space="preserve">expand the safeguarding elements in a child’s life. Protective factors are able to lessen the risk to an individual’s wellbeing. Factors include improved parental mental health. Developing strong social support networks as well as social and emotional skills (NSPCC, 2019 a). </w:t>
      </w:r>
      <w:r w:rsidR="00BC1E44" w:rsidRPr="00C91A08">
        <w:t xml:space="preserve">Support for families </w:t>
      </w:r>
      <w:r w:rsidR="00F23C00" w:rsidRPr="00C91A08">
        <w:t xml:space="preserve">such as helplines and support programmes </w:t>
      </w:r>
      <w:r w:rsidR="00BC1E44" w:rsidRPr="00C91A08">
        <w:t>would be more beneficial rather than only for an individual</w:t>
      </w:r>
      <w:r w:rsidR="00C404C2" w:rsidRPr="00C91A08">
        <w:t xml:space="preserve">. </w:t>
      </w:r>
      <w:r w:rsidRPr="00C91A08">
        <w:rPr>
          <w:color w:val="FF0000"/>
        </w:rPr>
        <w:t xml:space="preserve"> </w:t>
      </w:r>
    </w:p>
    <w:p w14:paraId="7EFAA047" w14:textId="77777777" w:rsidR="00C26D16" w:rsidRPr="00C91A08" w:rsidRDefault="00C26D16" w:rsidP="00C91A08">
      <w:pPr>
        <w:spacing w:line="480" w:lineRule="auto"/>
        <w:jc w:val="both"/>
      </w:pPr>
    </w:p>
    <w:p w14:paraId="6FE3D214" w14:textId="77777777" w:rsidR="0083215B" w:rsidRPr="00BB0EF8" w:rsidRDefault="005E060A" w:rsidP="00BB0EF8">
      <w:pPr>
        <w:numPr>
          <w:ilvl w:val="0"/>
          <w:numId w:val="1"/>
        </w:numPr>
        <w:spacing w:line="480" w:lineRule="auto"/>
        <w:jc w:val="both"/>
        <w:outlineLvl w:val="0"/>
        <w:rPr>
          <w:b/>
        </w:rPr>
      </w:pPr>
      <w:r w:rsidRPr="00BB0EF8">
        <w:rPr>
          <w:b/>
        </w:rPr>
        <w:br w:type="page"/>
      </w:r>
      <w:bookmarkStart w:id="23" w:name="_Toc40377494"/>
      <w:r w:rsidR="00BA7FED" w:rsidRPr="00BB0EF8">
        <w:rPr>
          <w:b/>
        </w:rPr>
        <w:lastRenderedPageBreak/>
        <w:t>REFERENCES</w:t>
      </w:r>
      <w:bookmarkEnd w:id="23"/>
      <w:r w:rsidR="00BA7FED" w:rsidRPr="00BB0EF8">
        <w:rPr>
          <w:b/>
        </w:rPr>
        <w:t xml:space="preserve"> </w:t>
      </w:r>
    </w:p>
    <w:p w14:paraId="7F47F3E8" w14:textId="77777777" w:rsidR="004C1D31" w:rsidRPr="004C1D31" w:rsidRDefault="004C1D31" w:rsidP="004C1D31">
      <w:pPr>
        <w:pStyle w:val="NormalWeb"/>
        <w:spacing w:line="360" w:lineRule="auto"/>
        <w:jc w:val="both"/>
        <w:rPr>
          <w:color w:val="000000"/>
        </w:rPr>
      </w:pPr>
      <w:r w:rsidRPr="004C1D31">
        <w:rPr>
          <w:color w:val="000000"/>
        </w:rPr>
        <w:t>Adoption.org. (No Date).</w:t>
      </w:r>
      <w:r w:rsidRPr="004C1D31">
        <w:rPr>
          <w:rStyle w:val="apple-converted-space"/>
          <w:color w:val="000000"/>
        </w:rPr>
        <w:t> </w:t>
      </w:r>
      <w:r w:rsidRPr="004C1D31">
        <w:rPr>
          <w:i/>
          <w:iCs/>
          <w:color w:val="000000"/>
        </w:rPr>
        <w:t xml:space="preserve">What Are the Negatives of Foster Care? </w:t>
      </w:r>
      <w:r w:rsidRPr="004C1D31">
        <w:rPr>
          <w:color w:val="000000"/>
        </w:rPr>
        <w:t>Available at: https://adoption.org/negatives-foster-care. (Accessed: 24th April 2020).</w:t>
      </w:r>
    </w:p>
    <w:p w14:paraId="06650618" w14:textId="77777777" w:rsidR="004C1D31" w:rsidRPr="004C1D31" w:rsidRDefault="004C1D31" w:rsidP="004C1D31">
      <w:pPr>
        <w:pStyle w:val="NormalWeb"/>
        <w:spacing w:line="360" w:lineRule="auto"/>
        <w:jc w:val="both"/>
        <w:rPr>
          <w:color w:val="000000"/>
        </w:rPr>
      </w:pPr>
      <w:r w:rsidRPr="004C1D31">
        <w:rPr>
          <w:color w:val="000000"/>
        </w:rPr>
        <w:t>Adoption.org. (No Date).</w:t>
      </w:r>
      <w:r w:rsidRPr="004C1D31">
        <w:rPr>
          <w:rStyle w:val="apple-converted-space"/>
          <w:color w:val="000000"/>
        </w:rPr>
        <w:t> </w:t>
      </w:r>
      <w:r w:rsidRPr="004C1D31">
        <w:rPr>
          <w:i/>
          <w:iCs/>
          <w:color w:val="000000"/>
        </w:rPr>
        <w:t>Why is Foster Care Important?</w:t>
      </w:r>
      <w:r w:rsidRPr="004C1D31">
        <w:rPr>
          <w:rStyle w:val="apple-converted-space"/>
          <w:color w:val="000000"/>
        </w:rPr>
        <w:t> </w:t>
      </w:r>
      <w:r w:rsidRPr="004C1D31">
        <w:rPr>
          <w:color w:val="000000"/>
        </w:rPr>
        <w:t>Available at: https://adoption.org/foster-care-important. (Accessed: 8th March 2020).</w:t>
      </w:r>
    </w:p>
    <w:p w14:paraId="6CA76F1A" w14:textId="77777777" w:rsidR="004C1D31" w:rsidRPr="004C1D31" w:rsidRDefault="004C1D31" w:rsidP="004C1D31">
      <w:pPr>
        <w:spacing w:before="100" w:beforeAutospacing="1" w:after="100" w:afterAutospacing="1" w:line="360" w:lineRule="auto"/>
        <w:jc w:val="both"/>
        <w:rPr>
          <w:color w:val="000000"/>
        </w:rPr>
      </w:pPr>
      <w:r w:rsidRPr="004C1D31">
        <w:rPr>
          <w:color w:val="000000"/>
        </w:rPr>
        <w:t>Aveyard, H (2014). </w:t>
      </w:r>
      <w:r w:rsidRPr="004C1D31">
        <w:rPr>
          <w:i/>
          <w:iCs/>
          <w:color w:val="000000"/>
        </w:rPr>
        <w:t>Doing a Literature Review in Health and Social Care</w:t>
      </w:r>
      <w:r w:rsidRPr="004C1D31">
        <w:rPr>
          <w:color w:val="000000"/>
        </w:rPr>
        <w:t>. 3rd ed. England: Open University Press. p.15.</w:t>
      </w:r>
    </w:p>
    <w:p w14:paraId="6E5E34F9" w14:textId="77777777" w:rsidR="004C1D31" w:rsidRPr="004C1D31" w:rsidRDefault="004C1D31" w:rsidP="004C1D31">
      <w:pPr>
        <w:pStyle w:val="NormalWeb"/>
        <w:spacing w:line="360" w:lineRule="auto"/>
        <w:jc w:val="both"/>
        <w:rPr>
          <w:color w:val="000000"/>
        </w:rPr>
      </w:pPr>
      <w:proofErr w:type="spellStart"/>
      <w:r w:rsidRPr="004C1D31">
        <w:rPr>
          <w:color w:val="000000"/>
        </w:rPr>
        <w:t>Cann</w:t>
      </w:r>
      <w:proofErr w:type="spellEnd"/>
      <w:r w:rsidRPr="004C1D31">
        <w:rPr>
          <w:color w:val="000000"/>
        </w:rPr>
        <w:t>, R, Lawson, K. (2016).</w:t>
      </w:r>
      <w:r w:rsidRPr="004C1D31">
        <w:rPr>
          <w:rStyle w:val="apple-converted-space"/>
          <w:color w:val="000000"/>
        </w:rPr>
        <w:t> </w:t>
      </w:r>
      <w:r w:rsidRPr="004C1D31">
        <w:rPr>
          <w:i/>
          <w:iCs/>
          <w:color w:val="000000"/>
        </w:rPr>
        <w:t>the impact of austerity measures on fostered children and the families that care for them.</w:t>
      </w:r>
      <w:r w:rsidRPr="004C1D31">
        <w:rPr>
          <w:rStyle w:val="apple-converted-space"/>
          <w:color w:val="000000"/>
        </w:rPr>
        <w:t> </w:t>
      </w:r>
      <w:r w:rsidRPr="004C1D31">
        <w:rPr>
          <w:color w:val="000000"/>
        </w:rPr>
        <w:t>Available at: https://www.thefosteringnetwork.org.uk/sites/www.fostering.net/files/content/cuts-england_report_summary.pdf. (Accessed: 11th May 2020).</w:t>
      </w:r>
    </w:p>
    <w:p w14:paraId="2F233077" w14:textId="77777777" w:rsidR="004C1D31" w:rsidRPr="004C1D31" w:rsidRDefault="004C1D31" w:rsidP="004C1D31">
      <w:pPr>
        <w:pStyle w:val="NormalWeb"/>
        <w:spacing w:line="360" w:lineRule="auto"/>
        <w:jc w:val="both"/>
        <w:rPr>
          <w:color w:val="000000"/>
        </w:rPr>
      </w:pPr>
      <w:proofErr w:type="spellStart"/>
      <w:r w:rsidRPr="004C1D31">
        <w:rPr>
          <w:color w:val="000000"/>
        </w:rPr>
        <w:t>Childline</w:t>
      </w:r>
      <w:proofErr w:type="spellEnd"/>
      <w:r w:rsidRPr="004C1D31">
        <w:rPr>
          <w:color w:val="000000"/>
        </w:rPr>
        <w:t>. (No Date a).</w:t>
      </w:r>
      <w:r w:rsidRPr="004C1D31">
        <w:rPr>
          <w:rStyle w:val="apple-converted-space"/>
          <w:color w:val="000000"/>
        </w:rPr>
        <w:t> </w:t>
      </w:r>
      <w:r w:rsidRPr="004C1D31">
        <w:rPr>
          <w:i/>
          <w:iCs/>
          <w:color w:val="000000"/>
        </w:rPr>
        <w:t>Living in Care.</w:t>
      </w:r>
      <w:r w:rsidRPr="004C1D31">
        <w:rPr>
          <w:rStyle w:val="apple-converted-space"/>
          <w:color w:val="000000"/>
        </w:rPr>
        <w:t> </w:t>
      </w:r>
      <w:r w:rsidRPr="004C1D31">
        <w:rPr>
          <w:color w:val="000000"/>
        </w:rPr>
        <w:t>Available at: https://www.childline.org.uk/info-advice/home-families/family-relationships/living-care/. (Accessed: 10th March 2020).</w:t>
      </w:r>
    </w:p>
    <w:p w14:paraId="74071061" w14:textId="77777777" w:rsidR="004C1D31" w:rsidRPr="004C1D31" w:rsidRDefault="004C1D31" w:rsidP="004C1D31">
      <w:pPr>
        <w:pStyle w:val="NormalWeb"/>
        <w:spacing w:line="360" w:lineRule="auto"/>
        <w:jc w:val="both"/>
        <w:rPr>
          <w:color w:val="000000"/>
        </w:rPr>
      </w:pPr>
      <w:proofErr w:type="spellStart"/>
      <w:r w:rsidRPr="004C1D31">
        <w:rPr>
          <w:color w:val="000000"/>
        </w:rPr>
        <w:t>Childline</w:t>
      </w:r>
      <w:proofErr w:type="spellEnd"/>
      <w:r w:rsidRPr="004C1D31">
        <w:rPr>
          <w:color w:val="000000"/>
        </w:rPr>
        <w:t>. (No Date b).</w:t>
      </w:r>
      <w:r w:rsidRPr="004C1D31">
        <w:rPr>
          <w:rStyle w:val="apple-converted-space"/>
          <w:color w:val="000000"/>
        </w:rPr>
        <w:t> </w:t>
      </w:r>
      <w:r w:rsidRPr="004C1D31">
        <w:rPr>
          <w:i/>
          <w:iCs/>
          <w:color w:val="000000"/>
        </w:rPr>
        <w:t>Sexual Abuse.</w:t>
      </w:r>
      <w:r w:rsidRPr="004C1D31">
        <w:rPr>
          <w:rStyle w:val="apple-converted-space"/>
          <w:color w:val="000000"/>
        </w:rPr>
        <w:t> </w:t>
      </w:r>
      <w:r w:rsidRPr="004C1D31">
        <w:rPr>
          <w:color w:val="000000"/>
        </w:rPr>
        <w:t>Available at: https://www.childline.org.uk/info-advice/bullying-abuse-safety/abuse-safety/sexual-abuse/. (Accessed: 26th April 2020).</w:t>
      </w:r>
    </w:p>
    <w:p w14:paraId="4E0C608F" w14:textId="77777777" w:rsidR="004C1D31" w:rsidRPr="004C1D31" w:rsidRDefault="004C1D31" w:rsidP="004C1D31">
      <w:pPr>
        <w:pStyle w:val="NormalWeb"/>
        <w:spacing w:line="360" w:lineRule="auto"/>
        <w:jc w:val="both"/>
        <w:rPr>
          <w:color w:val="000000"/>
        </w:rPr>
      </w:pPr>
      <w:r w:rsidRPr="004C1D31">
        <w:rPr>
          <w:color w:val="000000"/>
        </w:rPr>
        <w:t>Children's Hospital Colorado. (No Date).</w:t>
      </w:r>
      <w:r w:rsidRPr="004C1D31">
        <w:rPr>
          <w:rStyle w:val="apple-converted-space"/>
          <w:color w:val="000000"/>
        </w:rPr>
        <w:t> </w:t>
      </w:r>
      <w:r w:rsidRPr="004C1D31">
        <w:rPr>
          <w:i/>
          <w:iCs/>
          <w:color w:val="000000"/>
        </w:rPr>
        <w:t xml:space="preserve">What Every Child Needs. </w:t>
      </w:r>
      <w:r w:rsidRPr="004C1D31">
        <w:rPr>
          <w:color w:val="000000"/>
        </w:rPr>
        <w:t>Available at: https://www.childrenscolorado.org/conditions-and-advice/parenting/parenting-articles/what-children-need/. (Accessed: 20th April 2020).</w:t>
      </w:r>
    </w:p>
    <w:p w14:paraId="4BE12996" w14:textId="77777777" w:rsidR="004C1D31" w:rsidRPr="004C1D31" w:rsidRDefault="004C1D31" w:rsidP="004C1D31">
      <w:pPr>
        <w:pStyle w:val="NormalWeb"/>
        <w:spacing w:line="360" w:lineRule="auto"/>
        <w:jc w:val="both"/>
        <w:rPr>
          <w:color w:val="000000"/>
        </w:rPr>
      </w:pPr>
      <w:r w:rsidRPr="004C1D31">
        <w:rPr>
          <w:color w:val="000000"/>
        </w:rPr>
        <w:t>Department for Education. (2010).</w:t>
      </w:r>
      <w:r w:rsidRPr="004C1D31">
        <w:rPr>
          <w:rStyle w:val="apple-converted-space"/>
          <w:color w:val="000000"/>
        </w:rPr>
        <w:t> </w:t>
      </w:r>
      <w:r w:rsidRPr="004C1D31">
        <w:rPr>
          <w:i/>
          <w:iCs/>
          <w:color w:val="000000"/>
        </w:rPr>
        <w:t>HARINGEY LOCAL SAFEGUARDING CHILDREN BOARD.</w:t>
      </w:r>
      <w:r w:rsidRPr="004C1D31">
        <w:rPr>
          <w:rStyle w:val="apple-converted-space"/>
          <w:color w:val="000000"/>
        </w:rPr>
        <w:t> </w:t>
      </w:r>
      <w:r w:rsidRPr="004C1D31">
        <w:rPr>
          <w:color w:val="000000"/>
        </w:rPr>
        <w:t>Available at: https://assets.publishing.service.gov.uk/government/uploads/system/uploads/attachment_data/file/595135/second_serious_case_overview_report_relating_to_peter_connelly_dated_march_2009.pdf. (Accessed: 10th March 2020).</w:t>
      </w:r>
    </w:p>
    <w:p w14:paraId="18053EF4" w14:textId="77777777" w:rsidR="004C1D31" w:rsidRPr="004C1D31" w:rsidRDefault="004C1D31" w:rsidP="004C1D31">
      <w:pPr>
        <w:pStyle w:val="NormalWeb"/>
        <w:spacing w:line="360" w:lineRule="auto"/>
        <w:jc w:val="both"/>
        <w:rPr>
          <w:color w:val="000000"/>
        </w:rPr>
      </w:pPr>
      <w:r w:rsidRPr="004C1D31">
        <w:rPr>
          <w:color w:val="000000"/>
        </w:rPr>
        <w:t>Department for Education. (2015).</w:t>
      </w:r>
      <w:r w:rsidRPr="004C1D31">
        <w:rPr>
          <w:rStyle w:val="apple-converted-space"/>
          <w:color w:val="000000"/>
        </w:rPr>
        <w:t> </w:t>
      </w:r>
      <w:r w:rsidRPr="004C1D31">
        <w:rPr>
          <w:i/>
          <w:iCs/>
          <w:color w:val="000000"/>
        </w:rPr>
        <w:t>The Children Act 1989 guidance and regulations.</w:t>
      </w:r>
      <w:r w:rsidRPr="004C1D31">
        <w:rPr>
          <w:rStyle w:val="apple-converted-space"/>
          <w:color w:val="000000"/>
        </w:rPr>
        <w:t> </w:t>
      </w:r>
      <w:r w:rsidRPr="004C1D31">
        <w:rPr>
          <w:color w:val="000000"/>
        </w:rPr>
        <w:t>Available at: https://assets.publishing.service.gov.uk/government/uploads/system/uploads/attachment_data/file/441643/Children_Act_Guidance_2015.pdf. (Accessed 8th March 2020).</w:t>
      </w:r>
    </w:p>
    <w:p w14:paraId="1C4CD9DB" w14:textId="77777777" w:rsidR="004C1D31" w:rsidRPr="004C1D31" w:rsidRDefault="004C1D31" w:rsidP="004C1D31">
      <w:pPr>
        <w:pStyle w:val="NormalWeb"/>
        <w:spacing w:line="360" w:lineRule="auto"/>
        <w:jc w:val="both"/>
        <w:rPr>
          <w:color w:val="000000"/>
        </w:rPr>
      </w:pPr>
      <w:r w:rsidRPr="004C1D31">
        <w:rPr>
          <w:color w:val="000000"/>
        </w:rPr>
        <w:lastRenderedPageBreak/>
        <w:t>Department for Education. (2018).</w:t>
      </w:r>
      <w:r w:rsidRPr="004C1D31">
        <w:rPr>
          <w:rStyle w:val="apple-converted-space"/>
          <w:color w:val="000000"/>
        </w:rPr>
        <w:t> </w:t>
      </w:r>
      <w:r w:rsidRPr="004C1D31">
        <w:rPr>
          <w:i/>
          <w:iCs/>
          <w:color w:val="000000"/>
        </w:rPr>
        <w:t>Promoting the education of looked- after children and previously looked- after children.</w:t>
      </w:r>
      <w:r w:rsidRPr="004C1D31">
        <w:rPr>
          <w:rStyle w:val="apple-converted-space"/>
          <w:color w:val="000000"/>
        </w:rPr>
        <w:t> </w:t>
      </w:r>
      <w:r w:rsidRPr="004C1D31">
        <w:rPr>
          <w:color w:val="000000"/>
        </w:rPr>
        <w:t>Available at: https://assets.publishing.service.gov.uk/government/uploads/system/uploads/attachment_data/file/683556/Promoting_the_education_of_looked-after_children_and_previously_looked-after_children.pdf. (Accessed: 20th April 2020).</w:t>
      </w:r>
    </w:p>
    <w:p w14:paraId="4B4E5769" w14:textId="77777777" w:rsidR="004C1D31" w:rsidRPr="004C1D31" w:rsidRDefault="004C1D31" w:rsidP="004C1D31">
      <w:pPr>
        <w:pStyle w:val="NormalWeb"/>
        <w:spacing w:line="360" w:lineRule="auto"/>
        <w:jc w:val="both"/>
        <w:rPr>
          <w:color w:val="000000"/>
        </w:rPr>
      </w:pPr>
      <w:r w:rsidRPr="004C1D31">
        <w:rPr>
          <w:color w:val="000000"/>
        </w:rPr>
        <w:t>Department for Education. (2020).</w:t>
      </w:r>
      <w:r w:rsidRPr="004C1D31">
        <w:rPr>
          <w:rStyle w:val="apple-converted-space"/>
          <w:color w:val="000000"/>
        </w:rPr>
        <w:t> </w:t>
      </w:r>
      <w:r w:rsidRPr="004C1D31">
        <w:rPr>
          <w:i/>
          <w:iCs/>
          <w:color w:val="000000"/>
        </w:rPr>
        <w:t>Outcomes for children looked after by local authorities in England, 31 March 2019.</w:t>
      </w:r>
      <w:r w:rsidRPr="004C1D31">
        <w:rPr>
          <w:rStyle w:val="apple-converted-space"/>
          <w:color w:val="000000"/>
        </w:rPr>
        <w:t> </w:t>
      </w:r>
      <w:r w:rsidRPr="004C1D31">
        <w:rPr>
          <w:color w:val="000000"/>
        </w:rPr>
        <w:t>Available at: https://assets.publishing.service.gov.uk/government/uploads/system/uploads/attachment_data/file/875529/CLA_Outcomes_Main_Text_2019.pdf. (Accessed: 24th April 2020).</w:t>
      </w:r>
    </w:p>
    <w:p w14:paraId="177C4178" w14:textId="77777777" w:rsidR="004C1D31" w:rsidRPr="004C1D31" w:rsidRDefault="004C1D31" w:rsidP="004C1D31">
      <w:pPr>
        <w:pStyle w:val="NormalWeb"/>
        <w:spacing w:line="360" w:lineRule="auto"/>
        <w:jc w:val="both"/>
        <w:rPr>
          <w:color w:val="000000"/>
        </w:rPr>
      </w:pPr>
      <w:r w:rsidRPr="004C1D31">
        <w:rPr>
          <w:color w:val="000000"/>
        </w:rPr>
        <w:t>Education &amp; Skills Funding Agency. (2020).</w:t>
      </w:r>
      <w:r w:rsidRPr="004C1D31">
        <w:rPr>
          <w:rStyle w:val="apple-converted-space"/>
          <w:color w:val="000000"/>
        </w:rPr>
        <w:t> </w:t>
      </w:r>
      <w:r w:rsidRPr="004C1D31">
        <w:rPr>
          <w:i/>
          <w:iCs/>
          <w:color w:val="000000"/>
        </w:rPr>
        <w:t>Pupil premium: conditions of grant 2019 to 2020.</w:t>
      </w:r>
      <w:r w:rsidRPr="004C1D31">
        <w:rPr>
          <w:rStyle w:val="apple-converted-space"/>
          <w:color w:val="000000"/>
        </w:rPr>
        <w:t> </w:t>
      </w:r>
      <w:r w:rsidRPr="004C1D31">
        <w:rPr>
          <w:color w:val="000000"/>
        </w:rPr>
        <w:t>Available at: https://www.gov.uk/government/publications/pupil-premium-allocations-and-conditions-of-grant-2019-to-2020/pupil-premium-conditions-of-grant-2019-to-2020#use-of-the-lac-premium. (Accessed: 23rd April 2020).</w:t>
      </w:r>
    </w:p>
    <w:p w14:paraId="14E868C5" w14:textId="77777777" w:rsidR="004C1D31" w:rsidRPr="004C1D31" w:rsidRDefault="004C1D31" w:rsidP="004C1D31">
      <w:pPr>
        <w:pStyle w:val="NormalWeb"/>
        <w:spacing w:line="360" w:lineRule="auto"/>
        <w:jc w:val="both"/>
        <w:rPr>
          <w:color w:val="000000"/>
        </w:rPr>
      </w:pPr>
      <w:r w:rsidRPr="004C1D31">
        <w:rPr>
          <w:color w:val="000000"/>
        </w:rPr>
        <w:t>Family Rights Group. (No Date).</w:t>
      </w:r>
      <w:r w:rsidRPr="004C1D31">
        <w:rPr>
          <w:rStyle w:val="apple-converted-space"/>
          <w:color w:val="000000"/>
        </w:rPr>
        <w:t> </w:t>
      </w:r>
      <w:r w:rsidRPr="004C1D31">
        <w:rPr>
          <w:i/>
          <w:iCs/>
          <w:color w:val="000000"/>
        </w:rPr>
        <w:t>Duties on Children’s Services when children are in the care system.</w:t>
      </w:r>
      <w:r w:rsidRPr="004C1D31">
        <w:rPr>
          <w:rStyle w:val="apple-converted-space"/>
          <w:color w:val="000000"/>
        </w:rPr>
        <w:t> </w:t>
      </w:r>
      <w:r w:rsidRPr="004C1D31">
        <w:rPr>
          <w:color w:val="000000"/>
        </w:rPr>
        <w:t>Available at: https://www.frg.org.uk/images/Advice_Sheets/11-powers-and-duties-of-local-authorities.pdf. (Accessed: 11th May 2020).</w:t>
      </w:r>
    </w:p>
    <w:p w14:paraId="33080EAE" w14:textId="77777777" w:rsidR="004C1D31" w:rsidRPr="004C1D31" w:rsidRDefault="004C1D31" w:rsidP="004C1D31">
      <w:pPr>
        <w:pStyle w:val="NormalWeb"/>
        <w:spacing w:line="360" w:lineRule="auto"/>
        <w:jc w:val="both"/>
        <w:rPr>
          <w:color w:val="000000"/>
        </w:rPr>
      </w:pPr>
      <w:r w:rsidRPr="004C1D31">
        <w:rPr>
          <w:color w:val="000000"/>
        </w:rPr>
        <w:t>Fostering and Adoption. (2014).</w:t>
      </w:r>
      <w:r w:rsidRPr="004C1D31">
        <w:rPr>
          <w:rStyle w:val="apple-converted-space"/>
          <w:color w:val="000000"/>
        </w:rPr>
        <w:t> </w:t>
      </w:r>
      <w:r w:rsidRPr="004C1D31">
        <w:rPr>
          <w:i/>
          <w:iCs/>
          <w:color w:val="000000"/>
        </w:rPr>
        <w:t xml:space="preserve">Attachment theory and research. </w:t>
      </w:r>
      <w:r w:rsidRPr="004C1D31">
        <w:rPr>
          <w:color w:val="000000"/>
        </w:rPr>
        <w:t>Available at: https://fosteringandadoption.rip.org.uk/topics/attachment-theory-research/. (Accessed: 16th April 2020).</w:t>
      </w:r>
    </w:p>
    <w:p w14:paraId="5727FD21" w14:textId="77777777" w:rsidR="004C1D31" w:rsidRPr="004C1D31" w:rsidRDefault="004C1D31" w:rsidP="004C1D31">
      <w:pPr>
        <w:pStyle w:val="NormalWeb"/>
        <w:spacing w:line="360" w:lineRule="auto"/>
        <w:jc w:val="both"/>
        <w:rPr>
          <w:color w:val="000000"/>
        </w:rPr>
      </w:pPr>
      <w:r w:rsidRPr="004C1D31">
        <w:rPr>
          <w:color w:val="000000"/>
        </w:rPr>
        <w:t>Fostering and Adoption. (2014).</w:t>
      </w:r>
      <w:r w:rsidRPr="004C1D31">
        <w:rPr>
          <w:rStyle w:val="apple-converted-space"/>
          <w:color w:val="000000"/>
        </w:rPr>
        <w:t> </w:t>
      </w:r>
      <w:r w:rsidRPr="004C1D31">
        <w:rPr>
          <w:i/>
          <w:iCs/>
          <w:color w:val="000000"/>
        </w:rPr>
        <w:t>Multidisciplinary Working.</w:t>
      </w:r>
      <w:r w:rsidRPr="004C1D31">
        <w:rPr>
          <w:rStyle w:val="apple-converted-space"/>
          <w:color w:val="000000"/>
        </w:rPr>
        <w:t> </w:t>
      </w:r>
      <w:r w:rsidRPr="004C1D31">
        <w:rPr>
          <w:color w:val="000000"/>
        </w:rPr>
        <w:t>Available at: https://fosteringandadoption.rip.org.uk/topics/10-multidisciplinary-working/. (Accessed: 10th March 2020).</w:t>
      </w:r>
    </w:p>
    <w:p w14:paraId="3426C59D" w14:textId="77777777" w:rsidR="004C1D31" w:rsidRPr="004C1D31" w:rsidRDefault="004C1D31" w:rsidP="004C1D31">
      <w:pPr>
        <w:pStyle w:val="NormalWeb"/>
        <w:spacing w:line="360" w:lineRule="auto"/>
        <w:jc w:val="both"/>
        <w:rPr>
          <w:color w:val="000000"/>
        </w:rPr>
      </w:pPr>
      <w:r w:rsidRPr="004C1D31">
        <w:rPr>
          <w:color w:val="000000"/>
        </w:rPr>
        <w:t>Fostering and Adoption. (2014).</w:t>
      </w:r>
      <w:r w:rsidRPr="004C1D31">
        <w:rPr>
          <w:rStyle w:val="apple-converted-space"/>
          <w:color w:val="000000"/>
        </w:rPr>
        <w:t> </w:t>
      </w:r>
      <w:r w:rsidRPr="004C1D31">
        <w:rPr>
          <w:i/>
          <w:iCs/>
          <w:color w:val="000000"/>
        </w:rPr>
        <w:t xml:space="preserve">Placement stability and permanence. </w:t>
      </w:r>
      <w:r w:rsidRPr="004C1D31">
        <w:rPr>
          <w:color w:val="000000"/>
        </w:rPr>
        <w:t>Available at: https://fosteringandadoption.rip.org.uk/topics/placement/. (Accessed: 15th April 2020).</w:t>
      </w:r>
    </w:p>
    <w:p w14:paraId="4E77DDB8" w14:textId="77777777" w:rsidR="004C1D31" w:rsidRPr="004C1D31" w:rsidRDefault="004C1D31" w:rsidP="004C1D31">
      <w:pPr>
        <w:spacing w:before="100" w:beforeAutospacing="1" w:after="100" w:afterAutospacing="1" w:line="360" w:lineRule="auto"/>
        <w:jc w:val="both"/>
        <w:rPr>
          <w:color w:val="000000"/>
        </w:rPr>
      </w:pPr>
      <w:proofErr w:type="spellStart"/>
      <w:r w:rsidRPr="004C1D31">
        <w:rPr>
          <w:color w:val="000000"/>
        </w:rPr>
        <w:lastRenderedPageBreak/>
        <w:t>Fosterline</w:t>
      </w:r>
      <w:proofErr w:type="spellEnd"/>
      <w:r w:rsidRPr="004C1D31">
        <w:rPr>
          <w:color w:val="000000"/>
        </w:rPr>
        <w:t>. (No Date). </w:t>
      </w:r>
      <w:r w:rsidRPr="004C1D31">
        <w:rPr>
          <w:i/>
          <w:iCs/>
          <w:color w:val="000000"/>
        </w:rPr>
        <w:t>Kinship Care (Friends and Family Care) | Fosterline.</w:t>
      </w:r>
      <w:r w:rsidRPr="004C1D31">
        <w:rPr>
          <w:color w:val="000000"/>
        </w:rPr>
        <w:t> Available at: https://www.fosterline.info/kinship-care-friends-and-family-care/. (Accessed 8th March 2020).</w:t>
      </w:r>
    </w:p>
    <w:p w14:paraId="6781B2D5" w14:textId="77777777" w:rsidR="004C1D31" w:rsidRPr="004C1D31" w:rsidRDefault="004C1D31" w:rsidP="004C1D31">
      <w:pPr>
        <w:pStyle w:val="NormalWeb"/>
        <w:spacing w:line="360" w:lineRule="auto"/>
        <w:jc w:val="both"/>
        <w:rPr>
          <w:color w:val="000000"/>
        </w:rPr>
      </w:pPr>
      <w:proofErr w:type="spellStart"/>
      <w:r w:rsidRPr="004C1D31">
        <w:rPr>
          <w:color w:val="000000"/>
        </w:rPr>
        <w:t>Furguson</w:t>
      </w:r>
      <w:proofErr w:type="spellEnd"/>
      <w:r w:rsidRPr="004C1D31">
        <w:rPr>
          <w:color w:val="000000"/>
        </w:rPr>
        <w:t>, D. (2019).</w:t>
      </w:r>
      <w:r w:rsidRPr="004C1D31">
        <w:rPr>
          <w:rStyle w:val="apple-converted-space"/>
          <w:color w:val="000000"/>
        </w:rPr>
        <w:t> </w:t>
      </w:r>
      <w:r w:rsidRPr="004C1D31">
        <w:rPr>
          <w:i/>
          <w:iCs/>
          <w:color w:val="000000"/>
        </w:rPr>
        <w:t xml:space="preserve">Foster care is faced with a ‘looming crisis’. </w:t>
      </w:r>
      <w:r w:rsidRPr="004C1D31">
        <w:rPr>
          <w:color w:val="000000"/>
        </w:rPr>
        <w:t>Available at: https://www.theguardian.com/society/2019/feb/02/foster-carers-struggling-looming-crisis. (Accessed: 11th May 2020).</w:t>
      </w:r>
    </w:p>
    <w:p w14:paraId="75B69128" w14:textId="77777777" w:rsidR="004C1D31" w:rsidRPr="004C1D31" w:rsidRDefault="004C1D31" w:rsidP="004C1D31">
      <w:pPr>
        <w:pStyle w:val="NormalWeb"/>
        <w:spacing w:line="360" w:lineRule="auto"/>
        <w:jc w:val="both"/>
        <w:rPr>
          <w:color w:val="000000"/>
        </w:rPr>
      </w:pPr>
      <w:r w:rsidRPr="004C1D31">
        <w:rPr>
          <w:color w:val="000000"/>
        </w:rPr>
        <w:t>HM Government. (2018).</w:t>
      </w:r>
      <w:r w:rsidRPr="004C1D31">
        <w:rPr>
          <w:rStyle w:val="apple-converted-space"/>
          <w:color w:val="000000"/>
        </w:rPr>
        <w:t> </w:t>
      </w:r>
      <w:r w:rsidRPr="004C1D31">
        <w:rPr>
          <w:i/>
          <w:iCs/>
          <w:color w:val="000000"/>
        </w:rPr>
        <w:t>Working Together to Safeguard Children.</w:t>
      </w:r>
      <w:r w:rsidRPr="004C1D31">
        <w:rPr>
          <w:rStyle w:val="apple-converted-space"/>
          <w:color w:val="000000"/>
        </w:rPr>
        <w:t> </w:t>
      </w:r>
      <w:r w:rsidRPr="004C1D31">
        <w:rPr>
          <w:color w:val="000000"/>
        </w:rPr>
        <w:t>Available at: https://assets.publishing.service.gov.uk/government/uploads/system/uploads/attachment_data/file/779401/Working_Together_to_Safeguard-Children.pdf. (Accessed: 12th April 2020).</w:t>
      </w:r>
    </w:p>
    <w:p w14:paraId="77EBAE6E" w14:textId="77777777" w:rsidR="004C1D31" w:rsidRPr="004C1D31" w:rsidRDefault="004C1D31" w:rsidP="004C1D31">
      <w:pPr>
        <w:spacing w:before="100" w:beforeAutospacing="1" w:after="100" w:afterAutospacing="1" w:line="360" w:lineRule="auto"/>
        <w:jc w:val="both"/>
        <w:rPr>
          <w:color w:val="000000"/>
        </w:rPr>
      </w:pPr>
      <w:r w:rsidRPr="004C1D31">
        <w:rPr>
          <w:color w:val="000000"/>
        </w:rPr>
        <w:t>House of Commons. (2016). </w:t>
      </w:r>
      <w:r w:rsidRPr="004C1D31">
        <w:rPr>
          <w:i/>
          <w:iCs/>
          <w:color w:val="000000"/>
        </w:rPr>
        <w:t>Mental health and well-being of looked-after children.</w:t>
      </w:r>
      <w:r w:rsidRPr="004C1D31">
        <w:rPr>
          <w:color w:val="000000"/>
        </w:rPr>
        <w:t> Available at: https://publications.parliament.uk/pa/cm201516/cmselect/cmeduc/481/481.pdf. (Accessed: 9th October 2019).</w:t>
      </w:r>
    </w:p>
    <w:p w14:paraId="278F9864" w14:textId="77777777" w:rsidR="004C1D31" w:rsidRPr="004C1D31" w:rsidRDefault="004C1D31" w:rsidP="004C1D31">
      <w:pPr>
        <w:spacing w:line="360" w:lineRule="auto"/>
        <w:jc w:val="both"/>
      </w:pPr>
      <w:r w:rsidRPr="004C1D31">
        <w:rPr>
          <w:color w:val="000000"/>
        </w:rPr>
        <w:t>House of Commons. (2016).</w:t>
      </w:r>
      <w:r w:rsidRPr="004C1D31">
        <w:rPr>
          <w:rStyle w:val="apple-converted-space"/>
          <w:color w:val="000000"/>
        </w:rPr>
        <w:t> </w:t>
      </w:r>
      <w:r w:rsidRPr="004C1D31">
        <w:rPr>
          <w:i/>
          <w:iCs/>
          <w:color w:val="000000"/>
        </w:rPr>
        <w:t>Mental health and well-being of looked-after children.</w:t>
      </w:r>
      <w:r w:rsidRPr="004C1D31">
        <w:rPr>
          <w:rStyle w:val="apple-converted-space"/>
          <w:color w:val="000000"/>
        </w:rPr>
        <w:t> </w:t>
      </w:r>
      <w:r w:rsidRPr="004C1D31">
        <w:rPr>
          <w:color w:val="000000"/>
        </w:rPr>
        <w:t>Available at: https://publications.parliament.uk/pa/cm201516/cmselect/cmeduc/481/481.pdf. (Accessed: 30th April 2020).</w:t>
      </w:r>
    </w:p>
    <w:p w14:paraId="4AD5F37E" w14:textId="77777777" w:rsidR="004C1D31" w:rsidRPr="004C1D31" w:rsidRDefault="004C1D31" w:rsidP="004C1D31">
      <w:pPr>
        <w:pStyle w:val="NormalWeb"/>
        <w:spacing w:line="360" w:lineRule="auto"/>
        <w:jc w:val="both"/>
        <w:rPr>
          <w:color w:val="000000"/>
        </w:rPr>
      </w:pPr>
      <w:r w:rsidRPr="004C1D31">
        <w:rPr>
          <w:color w:val="000000"/>
        </w:rPr>
        <w:t>House of Commons. (2019).</w:t>
      </w:r>
      <w:r w:rsidRPr="004C1D31">
        <w:rPr>
          <w:rStyle w:val="apple-converted-space"/>
          <w:color w:val="000000"/>
        </w:rPr>
        <w:t> </w:t>
      </w:r>
      <w:r w:rsidRPr="004C1D31">
        <w:rPr>
          <w:i/>
          <w:iCs/>
          <w:color w:val="000000"/>
        </w:rPr>
        <w:t xml:space="preserve">Funding of local authorities’ children’s services. </w:t>
      </w:r>
      <w:r w:rsidRPr="004C1D31">
        <w:rPr>
          <w:color w:val="000000"/>
        </w:rPr>
        <w:t>Available at: https://publications.parliament.uk/pa/cm201719/cmselect/cmcomloc/1638/1638.pdf. (Accessed: 28th April 2020).</w:t>
      </w:r>
    </w:p>
    <w:p w14:paraId="0CEB0756" w14:textId="77777777" w:rsidR="004C1D31" w:rsidRPr="004C1D31" w:rsidRDefault="004C1D31" w:rsidP="004C1D31">
      <w:pPr>
        <w:pStyle w:val="NormalWeb"/>
        <w:spacing w:line="360" w:lineRule="auto"/>
        <w:jc w:val="both"/>
        <w:rPr>
          <w:color w:val="000000"/>
        </w:rPr>
      </w:pPr>
      <w:r w:rsidRPr="004C1D31">
        <w:rPr>
          <w:color w:val="000000"/>
        </w:rPr>
        <w:t>House of Commons. (2019).</w:t>
      </w:r>
      <w:r w:rsidRPr="004C1D31">
        <w:rPr>
          <w:rStyle w:val="apple-converted-space"/>
          <w:color w:val="000000"/>
        </w:rPr>
        <w:t> </w:t>
      </w:r>
      <w:r w:rsidRPr="004C1D31">
        <w:rPr>
          <w:i/>
          <w:iCs/>
          <w:color w:val="000000"/>
        </w:rPr>
        <w:t xml:space="preserve">Funding of local authorities’ children’s services. </w:t>
      </w:r>
      <w:r w:rsidRPr="004C1D31">
        <w:rPr>
          <w:color w:val="000000"/>
        </w:rPr>
        <w:t>Available at: https://publications.parliament.uk/pa/cm201719/cmselect/cmcomloc/1638/1638.pdf. (Accessed: 20th April 2020).</w:t>
      </w:r>
    </w:p>
    <w:p w14:paraId="2F852A90" w14:textId="77777777" w:rsidR="004C1D31" w:rsidRPr="004C1D31" w:rsidRDefault="004C1D31" w:rsidP="004C1D31">
      <w:pPr>
        <w:pStyle w:val="NormalWeb"/>
        <w:spacing w:line="360" w:lineRule="auto"/>
        <w:jc w:val="both"/>
        <w:rPr>
          <w:color w:val="000000"/>
        </w:rPr>
      </w:pPr>
      <w:r w:rsidRPr="004C1D31">
        <w:rPr>
          <w:color w:val="000000"/>
        </w:rPr>
        <w:t>Hughes, S. (2019).</w:t>
      </w:r>
      <w:r w:rsidRPr="004C1D31">
        <w:rPr>
          <w:rStyle w:val="apple-converted-space"/>
          <w:color w:val="000000"/>
        </w:rPr>
        <w:t> </w:t>
      </w:r>
      <w:r w:rsidRPr="004C1D31">
        <w:rPr>
          <w:i/>
          <w:iCs/>
          <w:color w:val="000000"/>
        </w:rPr>
        <w:t>Examination results in schools in Wales, 2018/19 (provisional) - Revised.</w:t>
      </w:r>
      <w:r w:rsidRPr="004C1D31">
        <w:rPr>
          <w:rStyle w:val="apple-converted-space"/>
          <w:color w:val="000000"/>
        </w:rPr>
        <w:t> </w:t>
      </w:r>
      <w:r w:rsidRPr="004C1D31">
        <w:rPr>
          <w:color w:val="000000"/>
        </w:rPr>
        <w:t>Available: https://gov.wales/sites/default/files/statistics-and-research/2019-10/examination-results-2018-19-provisional-054.pdf. (Accessed: 24th April 2020).</w:t>
      </w:r>
    </w:p>
    <w:p w14:paraId="22BE9242" w14:textId="77777777" w:rsidR="004C1D31" w:rsidRPr="004C1D31" w:rsidRDefault="004C1D31" w:rsidP="004C1D31">
      <w:pPr>
        <w:pStyle w:val="NormalWeb"/>
        <w:spacing w:line="360" w:lineRule="auto"/>
        <w:jc w:val="both"/>
        <w:rPr>
          <w:color w:val="000000"/>
        </w:rPr>
      </w:pPr>
      <w:r w:rsidRPr="004C1D31">
        <w:rPr>
          <w:color w:val="000000"/>
        </w:rPr>
        <w:lastRenderedPageBreak/>
        <w:t>Laming, L. (2003).</w:t>
      </w:r>
      <w:r w:rsidRPr="004C1D31">
        <w:rPr>
          <w:rStyle w:val="apple-converted-space"/>
          <w:color w:val="000000"/>
        </w:rPr>
        <w:t> </w:t>
      </w:r>
      <w:r w:rsidRPr="004C1D31">
        <w:rPr>
          <w:i/>
          <w:iCs/>
          <w:color w:val="000000"/>
        </w:rPr>
        <w:t>The Victoria Climbie Inquiry.</w:t>
      </w:r>
      <w:r w:rsidRPr="004C1D31">
        <w:rPr>
          <w:rStyle w:val="apple-converted-space"/>
          <w:color w:val="000000"/>
        </w:rPr>
        <w:t> </w:t>
      </w:r>
      <w:r w:rsidRPr="004C1D31">
        <w:rPr>
          <w:color w:val="000000"/>
        </w:rPr>
        <w:t>Available at: https://assets.publishing.service.gov.uk/government/uploads/system/uploads/attachment_data/file/273183/5730.pdf. (Accessed: 7th April 2020).</w:t>
      </w:r>
    </w:p>
    <w:p w14:paraId="03FDAD72" w14:textId="77777777" w:rsidR="004C1D31" w:rsidRPr="004C1D31" w:rsidRDefault="004C1D31" w:rsidP="004C1D31">
      <w:pPr>
        <w:pStyle w:val="NormalWeb"/>
        <w:spacing w:line="360" w:lineRule="auto"/>
        <w:jc w:val="both"/>
        <w:rPr>
          <w:color w:val="000000"/>
        </w:rPr>
      </w:pPr>
      <w:r w:rsidRPr="004C1D31">
        <w:rPr>
          <w:color w:val="000000"/>
        </w:rPr>
        <w:t>Legislation.gov. (1989).</w:t>
      </w:r>
      <w:r w:rsidRPr="004C1D31">
        <w:rPr>
          <w:rStyle w:val="apple-converted-space"/>
          <w:color w:val="000000"/>
        </w:rPr>
        <w:t> </w:t>
      </w:r>
      <w:r w:rsidRPr="004C1D31">
        <w:rPr>
          <w:i/>
          <w:iCs/>
          <w:color w:val="000000"/>
        </w:rPr>
        <w:t>Children Act 1989.</w:t>
      </w:r>
      <w:r w:rsidRPr="004C1D31">
        <w:rPr>
          <w:rStyle w:val="apple-converted-space"/>
          <w:color w:val="000000"/>
        </w:rPr>
        <w:t> </w:t>
      </w:r>
      <w:r w:rsidRPr="004C1D31">
        <w:rPr>
          <w:color w:val="000000"/>
        </w:rPr>
        <w:t>Available at: http://www.legislation.gov.uk/ukpga/1989/41. (Accessed: 7th April 2020).</w:t>
      </w:r>
    </w:p>
    <w:p w14:paraId="35F39C1F" w14:textId="77777777" w:rsidR="004C1D31" w:rsidRPr="004C1D31" w:rsidRDefault="004C1D31" w:rsidP="004C1D31">
      <w:pPr>
        <w:pStyle w:val="NormalWeb"/>
        <w:spacing w:line="360" w:lineRule="auto"/>
        <w:jc w:val="both"/>
        <w:rPr>
          <w:color w:val="000000"/>
        </w:rPr>
      </w:pPr>
      <w:r w:rsidRPr="004C1D31">
        <w:rPr>
          <w:color w:val="000000"/>
        </w:rPr>
        <w:t>Legislation.gov. (2010).</w:t>
      </w:r>
      <w:r w:rsidRPr="004C1D31">
        <w:rPr>
          <w:rStyle w:val="apple-converted-space"/>
          <w:color w:val="000000"/>
        </w:rPr>
        <w:t> </w:t>
      </w:r>
      <w:r w:rsidRPr="004C1D31">
        <w:rPr>
          <w:i/>
          <w:iCs/>
          <w:color w:val="000000"/>
        </w:rPr>
        <w:t>The Care Planning, Placement and Case Review (England) Regulations 2010.</w:t>
      </w:r>
      <w:r w:rsidRPr="004C1D31">
        <w:rPr>
          <w:rStyle w:val="apple-converted-space"/>
          <w:color w:val="000000"/>
        </w:rPr>
        <w:t> </w:t>
      </w:r>
      <w:r w:rsidRPr="004C1D31">
        <w:rPr>
          <w:color w:val="000000"/>
        </w:rPr>
        <w:t>Available at: http://www.legislation.gov.uk/uksi/2010/959/pdfs/uksi_20100959_en.pdf. (Accessed: 15th April 2020).</w:t>
      </w:r>
    </w:p>
    <w:p w14:paraId="5DB92375" w14:textId="77777777" w:rsidR="004C1D31" w:rsidRPr="004C1D31" w:rsidRDefault="004C1D31" w:rsidP="004C1D31">
      <w:pPr>
        <w:pStyle w:val="NormalWeb"/>
        <w:spacing w:line="360" w:lineRule="auto"/>
        <w:jc w:val="both"/>
        <w:rPr>
          <w:color w:val="000000"/>
        </w:rPr>
      </w:pPr>
      <w:proofErr w:type="spellStart"/>
      <w:r w:rsidRPr="004C1D31">
        <w:rPr>
          <w:color w:val="000000"/>
        </w:rPr>
        <w:t>McLoed</w:t>
      </w:r>
      <w:proofErr w:type="spellEnd"/>
      <w:r w:rsidRPr="004C1D31">
        <w:rPr>
          <w:color w:val="000000"/>
        </w:rPr>
        <w:t>, S. (2013).</w:t>
      </w:r>
      <w:r w:rsidRPr="004C1D31">
        <w:rPr>
          <w:rStyle w:val="apple-converted-space"/>
          <w:color w:val="000000"/>
        </w:rPr>
        <w:t> </w:t>
      </w:r>
      <w:r w:rsidRPr="004C1D31">
        <w:rPr>
          <w:i/>
          <w:iCs/>
          <w:color w:val="000000"/>
        </w:rPr>
        <w:t>Maslow's Hierarchy of Needs: The connection Between Mental Health Recovery and Stigma.</w:t>
      </w:r>
      <w:r w:rsidRPr="004C1D31">
        <w:rPr>
          <w:rStyle w:val="apple-converted-space"/>
          <w:color w:val="000000"/>
        </w:rPr>
        <w:t> </w:t>
      </w:r>
      <w:r w:rsidRPr="004C1D31">
        <w:rPr>
          <w:color w:val="000000"/>
        </w:rPr>
        <w:t>Available at: http://highgatecounselling.org.uk/members/certificate/CT2%20Paper%201.pdf. (Accessed: 10th March 2020).</w:t>
      </w:r>
    </w:p>
    <w:p w14:paraId="2292234F" w14:textId="77777777" w:rsidR="004C1D31" w:rsidRPr="00185954" w:rsidRDefault="004C1D31" w:rsidP="00185954">
      <w:pPr>
        <w:pStyle w:val="NormalWeb"/>
        <w:spacing w:line="360" w:lineRule="auto"/>
        <w:jc w:val="both"/>
        <w:rPr>
          <w:color w:val="000000"/>
        </w:rPr>
      </w:pPr>
      <w:proofErr w:type="spellStart"/>
      <w:r w:rsidRPr="004C1D31">
        <w:rPr>
          <w:color w:val="000000"/>
        </w:rPr>
        <w:t>McLoed</w:t>
      </w:r>
      <w:proofErr w:type="spellEnd"/>
      <w:r w:rsidRPr="004C1D31">
        <w:rPr>
          <w:color w:val="000000"/>
        </w:rPr>
        <w:t>, S. (2017).</w:t>
      </w:r>
      <w:r w:rsidRPr="004C1D31">
        <w:rPr>
          <w:rStyle w:val="apple-converted-space"/>
          <w:color w:val="000000"/>
        </w:rPr>
        <w:t> </w:t>
      </w:r>
      <w:r w:rsidRPr="004C1D31">
        <w:rPr>
          <w:i/>
          <w:iCs/>
          <w:color w:val="000000"/>
        </w:rPr>
        <w:t>Attachment Theory.</w:t>
      </w:r>
      <w:r w:rsidRPr="004C1D31">
        <w:rPr>
          <w:rStyle w:val="apple-converted-space"/>
          <w:color w:val="000000"/>
        </w:rPr>
        <w:t> </w:t>
      </w:r>
      <w:r w:rsidRPr="004C1D31">
        <w:rPr>
          <w:color w:val="000000"/>
        </w:rPr>
        <w:t xml:space="preserve">Available at: </w:t>
      </w:r>
      <w:r w:rsidRPr="00185954">
        <w:rPr>
          <w:color w:val="000000"/>
        </w:rPr>
        <w:t>https://www.simplypsychology.org/attachment.html. (Accessed: 16th April 2020).</w:t>
      </w:r>
    </w:p>
    <w:p w14:paraId="5B616570" w14:textId="77777777" w:rsidR="004C1D31" w:rsidRPr="00185954" w:rsidRDefault="004C1D31" w:rsidP="00185954">
      <w:pPr>
        <w:pStyle w:val="NormalWeb"/>
        <w:spacing w:line="360" w:lineRule="auto"/>
        <w:jc w:val="both"/>
        <w:rPr>
          <w:color w:val="000000"/>
        </w:rPr>
      </w:pPr>
      <w:proofErr w:type="spellStart"/>
      <w:r w:rsidRPr="00185954">
        <w:rPr>
          <w:color w:val="000000"/>
        </w:rPr>
        <w:t>McWey</w:t>
      </w:r>
      <w:proofErr w:type="spellEnd"/>
      <w:r w:rsidRPr="00185954">
        <w:rPr>
          <w:color w:val="000000"/>
        </w:rPr>
        <w:t xml:space="preserve">, M, </w:t>
      </w:r>
      <w:proofErr w:type="spellStart"/>
      <w:r w:rsidRPr="00185954">
        <w:rPr>
          <w:color w:val="000000"/>
        </w:rPr>
        <w:t>Acock</w:t>
      </w:r>
      <w:proofErr w:type="spellEnd"/>
      <w:r w:rsidRPr="00185954">
        <w:rPr>
          <w:color w:val="000000"/>
        </w:rPr>
        <w:t>, A, Porter, B. (2010). The impact of continued contact with biological parents upon the mental health of children in foster care.</w:t>
      </w:r>
      <w:r w:rsidRPr="00185954">
        <w:rPr>
          <w:rStyle w:val="apple-converted-space"/>
          <w:color w:val="000000"/>
        </w:rPr>
        <w:t> </w:t>
      </w:r>
      <w:r w:rsidRPr="00185954">
        <w:rPr>
          <w:i/>
          <w:iCs/>
          <w:color w:val="000000"/>
        </w:rPr>
        <w:t>Children and Youth Services Review</w:t>
      </w:r>
      <w:r w:rsidRPr="00185954">
        <w:rPr>
          <w:color w:val="000000"/>
        </w:rPr>
        <w:t>. 32 (10), p.1338.</w:t>
      </w:r>
    </w:p>
    <w:p w14:paraId="0732530A" w14:textId="3F6EDBDB" w:rsidR="00185954" w:rsidRPr="00185954" w:rsidRDefault="00185954" w:rsidP="00185954">
      <w:pPr>
        <w:pStyle w:val="NormalWeb"/>
        <w:spacing w:line="360" w:lineRule="auto"/>
        <w:jc w:val="both"/>
        <w:rPr>
          <w:color w:val="000000"/>
        </w:rPr>
      </w:pPr>
      <w:r w:rsidRPr="00185954">
        <w:rPr>
          <w:color w:val="000000"/>
        </w:rPr>
        <w:t>Mind. (2017).</w:t>
      </w:r>
      <w:r w:rsidRPr="00185954">
        <w:rPr>
          <w:rStyle w:val="apple-converted-space"/>
          <w:color w:val="000000"/>
        </w:rPr>
        <w:t> </w:t>
      </w:r>
      <w:r w:rsidRPr="00185954">
        <w:rPr>
          <w:i/>
          <w:iCs/>
          <w:color w:val="000000"/>
        </w:rPr>
        <w:t>Human Rights Act 1998.</w:t>
      </w:r>
      <w:r w:rsidRPr="00185954">
        <w:rPr>
          <w:rStyle w:val="apple-converted-space"/>
          <w:color w:val="000000"/>
        </w:rPr>
        <w:t> </w:t>
      </w:r>
      <w:r w:rsidRPr="00185954">
        <w:rPr>
          <w:color w:val="000000"/>
        </w:rPr>
        <w:t>Available</w:t>
      </w:r>
      <w:r w:rsidRPr="00185954">
        <w:rPr>
          <w:color w:val="000000"/>
        </w:rPr>
        <w:t xml:space="preserve"> at</w:t>
      </w:r>
      <w:r w:rsidRPr="00185954">
        <w:rPr>
          <w:color w:val="000000"/>
        </w:rPr>
        <w:t>: https://www.mind.org.uk/information-support/legal-rights/human-rights-act-1998/about-the-human-rights-ac</w:t>
      </w:r>
      <w:r w:rsidRPr="00185954">
        <w:rPr>
          <w:color w:val="000000"/>
        </w:rPr>
        <w:t>t/. (Accessed: 14th May 2020)</w:t>
      </w:r>
      <w:r w:rsidRPr="00185954">
        <w:rPr>
          <w:color w:val="000000"/>
        </w:rPr>
        <w:t>.</w:t>
      </w:r>
    </w:p>
    <w:p w14:paraId="427D6E6D" w14:textId="5572224F" w:rsidR="004C1D31" w:rsidRPr="004C1D31" w:rsidRDefault="00185954" w:rsidP="00185954">
      <w:pPr>
        <w:pStyle w:val="NormalWeb"/>
        <w:spacing w:line="360" w:lineRule="auto"/>
        <w:jc w:val="both"/>
        <w:rPr>
          <w:color w:val="000000"/>
        </w:rPr>
      </w:pPr>
      <w:r w:rsidRPr="00185954">
        <w:rPr>
          <w:color w:val="000000"/>
        </w:rPr>
        <w:t xml:space="preserve">                                                                                                                             </w:t>
      </w:r>
      <w:r w:rsidR="004C1D31" w:rsidRPr="00185954">
        <w:rPr>
          <w:color w:val="000000"/>
        </w:rPr>
        <w:t>National Audit Office. (2019).</w:t>
      </w:r>
      <w:r w:rsidR="004C1D31" w:rsidRPr="00185954">
        <w:rPr>
          <w:rStyle w:val="apple-converted-space"/>
          <w:color w:val="000000"/>
        </w:rPr>
        <w:t> </w:t>
      </w:r>
      <w:r w:rsidR="004C1D31" w:rsidRPr="00185954">
        <w:rPr>
          <w:i/>
          <w:iCs/>
          <w:color w:val="000000"/>
        </w:rPr>
        <w:t xml:space="preserve">Pressures on children’s social care. </w:t>
      </w:r>
      <w:r w:rsidR="004C1D31" w:rsidRPr="00185954">
        <w:rPr>
          <w:color w:val="000000"/>
        </w:rPr>
        <w:t>Available at: https://www.nao.org.uk/wp-content/uploads/2019/01/Pressures-on-Childrens-Social-</w:t>
      </w:r>
      <w:r w:rsidR="004C1D31" w:rsidRPr="004C1D31">
        <w:rPr>
          <w:color w:val="000000"/>
        </w:rPr>
        <w:t>Care.pdf. (Accessed: 20th April 2020).</w:t>
      </w:r>
    </w:p>
    <w:p w14:paraId="61022549" w14:textId="77777777" w:rsidR="004C1D31" w:rsidRPr="004C1D31" w:rsidRDefault="004C1D31" w:rsidP="004C1D31">
      <w:pPr>
        <w:pStyle w:val="NormalWeb"/>
        <w:spacing w:line="360" w:lineRule="auto"/>
        <w:jc w:val="both"/>
        <w:rPr>
          <w:color w:val="000000"/>
        </w:rPr>
      </w:pPr>
      <w:r w:rsidRPr="004C1D31">
        <w:rPr>
          <w:color w:val="000000"/>
        </w:rPr>
        <w:t>National Institute for Health and Care Excellence. (No Date).</w:t>
      </w:r>
      <w:r w:rsidRPr="004C1D31">
        <w:rPr>
          <w:rStyle w:val="apple-converted-space"/>
          <w:color w:val="000000"/>
        </w:rPr>
        <w:t> </w:t>
      </w:r>
      <w:r w:rsidRPr="004C1D31">
        <w:rPr>
          <w:i/>
          <w:iCs/>
          <w:color w:val="000000"/>
        </w:rPr>
        <w:t>Looked-after children and young people.</w:t>
      </w:r>
      <w:r w:rsidRPr="004C1D31">
        <w:rPr>
          <w:rStyle w:val="apple-converted-space"/>
          <w:color w:val="000000"/>
        </w:rPr>
        <w:t> </w:t>
      </w:r>
      <w:r w:rsidRPr="004C1D31">
        <w:rPr>
          <w:color w:val="000000"/>
        </w:rPr>
        <w:t>Available at: https://www.nice.org.uk/about/nice-</w:t>
      </w:r>
      <w:r w:rsidRPr="004C1D31">
        <w:rPr>
          <w:color w:val="000000"/>
        </w:rPr>
        <w:lastRenderedPageBreak/>
        <w:t>communities/social-care/tailored-resources/lacyp/statement-7. (Accessed: 24th April 2020).</w:t>
      </w:r>
    </w:p>
    <w:p w14:paraId="2A5D4B9F" w14:textId="77777777" w:rsidR="004C1D31" w:rsidRPr="004C1D31" w:rsidRDefault="004C1D31" w:rsidP="004C1D31">
      <w:pPr>
        <w:spacing w:line="360" w:lineRule="auto"/>
        <w:jc w:val="both"/>
      </w:pPr>
      <w:r w:rsidRPr="004C1D31">
        <w:rPr>
          <w:color w:val="000000"/>
        </w:rPr>
        <w:t>Ni Direct. (2019). </w:t>
      </w:r>
      <w:r w:rsidRPr="004C1D31">
        <w:rPr>
          <w:i/>
          <w:iCs/>
          <w:color w:val="000000"/>
        </w:rPr>
        <w:t xml:space="preserve">Raising awareness of need for foster carers. </w:t>
      </w:r>
      <w:r w:rsidRPr="004C1D31">
        <w:rPr>
          <w:color w:val="000000"/>
        </w:rPr>
        <w:t>Available: https://www.nidirect.gov.uk/news/raising-awareness-need-foster-carers. (Accessed: 5th November 2019).</w:t>
      </w:r>
    </w:p>
    <w:p w14:paraId="582ACE07" w14:textId="77777777" w:rsidR="004C1D31" w:rsidRPr="004C1D31" w:rsidRDefault="004C1D31" w:rsidP="004C1D31">
      <w:pPr>
        <w:pStyle w:val="NormalWeb"/>
        <w:spacing w:line="360" w:lineRule="auto"/>
        <w:jc w:val="both"/>
        <w:rPr>
          <w:color w:val="000000"/>
        </w:rPr>
      </w:pPr>
      <w:r w:rsidRPr="004C1D31">
        <w:rPr>
          <w:color w:val="000000"/>
        </w:rPr>
        <w:t>Ni Direct. (No Date).</w:t>
      </w:r>
      <w:r w:rsidRPr="004C1D31">
        <w:rPr>
          <w:rStyle w:val="apple-converted-space"/>
          <w:color w:val="000000"/>
        </w:rPr>
        <w:t> </w:t>
      </w:r>
      <w:r w:rsidRPr="004C1D31">
        <w:rPr>
          <w:i/>
          <w:iCs/>
          <w:color w:val="000000"/>
        </w:rPr>
        <w:t>Children's human rights.</w:t>
      </w:r>
      <w:r w:rsidRPr="004C1D31">
        <w:rPr>
          <w:rStyle w:val="apple-converted-space"/>
          <w:color w:val="000000"/>
        </w:rPr>
        <w:t> </w:t>
      </w:r>
      <w:r w:rsidRPr="004C1D31">
        <w:rPr>
          <w:color w:val="000000"/>
        </w:rPr>
        <w:t>Available at: https://www.nidirect.gov.uk/articles/childrens-human-rights. (Accessed: 11th May 2020).</w:t>
      </w:r>
    </w:p>
    <w:p w14:paraId="7D2ED661" w14:textId="77777777" w:rsidR="004C1D31" w:rsidRPr="004C1D31" w:rsidRDefault="004C1D31" w:rsidP="004C1D31">
      <w:pPr>
        <w:pStyle w:val="NormalWeb"/>
        <w:spacing w:line="360" w:lineRule="auto"/>
        <w:jc w:val="both"/>
        <w:rPr>
          <w:color w:val="000000"/>
        </w:rPr>
      </w:pPr>
      <w:r w:rsidRPr="004C1D31">
        <w:rPr>
          <w:color w:val="000000"/>
        </w:rPr>
        <w:t>NSPCC. (2019 b).</w:t>
      </w:r>
      <w:r w:rsidRPr="004C1D31">
        <w:rPr>
          <w:rStyle w:val="apple-converted-space"/>
          <w:color w:val="000000"/>
        </w:rPr>
        <w:t> </w:t>
      </w:r>
      <w:r w:rsidRPr="004C1D31">
        <w:rPr>
          <w:i/>
          <w:iCs/>
          <w:color w:val="000000"/>
        </w:rPr>
        <w:t>Looked After Children and Young People.</w:t>
      </w:r>
      <w:r w:rsidRPr="004C1D31">
        <w:rPr>
          <w:rStyle w:val="apple-converted-space"/>
          <w:color w:val="000000"/>
        </w:rPr>
        <w:t> </w:t>
      </w:r>
      <w:r w:rsidRPr="004C1D31">
        <w:rPr>
          <w:color w:val="000000"/>
        </w:rPr>
        <w:t>Available at: https://learning.nspcc.org.uk/children-and-families-at-risk/looked-after-children/. (Accessed: 9th March 2020).</w:t>
      </w:r>
    </w:p>
    <w:p w14:paraId="08E34067" w14:textId="77777777" w:rsidR="004C1D31" w:rsidRPr="004C1D31" w:rsidRDefault="004C1D31" w:rsidP="004C1D31">
      <w:pPr>
        <w:pStyle w:val="NormalWeb"/>
        <w:spacing w:line="360" w:lineRule="auto"/>
        <w:jc w:val="both"/>
        <w:rPr>
          <w:color w:val="000000"/>
        </w:rPr>
      </w:pPr>
      <w:r w:rsidRPr="004C1D31">
        <w:rPr>
          <w:color w:val="000000"/>
        </w:rPr>
        <w:t>NSPCC. (2019a).</w:t>
      </w:r>
      <w:r w:rsidRPr="004C1D31">
        <w:rPr>
          <w:rStyle w:val="apple-converted-space"/>
          <w:color w:val="000000"/>
        </w:rPr>
        <w:t> </w:t>
      </w:r>
      <w:r w:rsidRPr="004C1D31">
        <w:rPr>
          <w:i/>
          <w:iCs/>
          <w:color w:val="000000"/>
        </w:rPr>
        <w:t>Early help (or early intervention).</w:t>
      </w:r>
      <w:r w:rsidRPr="004C1D31">
        <w:rPr>
          <w:rStyle w:val="apple-converted-space"/>
          <w:color w:val="000000"/>
        </w:rPr>
        <w:t> </w:t>
      </w:r>
      <w:r w:rsidRPr="004C1D31">
        <w:rPr>
          <w:color w:val="000000"/>
        </w:rPr>
        <w:t>Available at: https://learning.nspcc.org.uk/safeguarding-child-protection/early-help-early-intervention. (Accessed: 13th May 2020).</w:t>
      </w:r>
    </w:p>
    <w:p w14:paraId="112A57F5" w14:textId="77777777" w:rsidR="004C1D31" w:rsidRPr="004C1D31" w:rsidRDefault="004C1D31" w:rsidP="004C1D31">
      <w:pPr>
        <w:pStyle w:val="NormalWeb"/>
        <w:spacing w:line="360" w:lineRule="auto"/>
        <w:jc w:val="both"/>
        <w:rPr>
          <w:color w:val="000000"/>
        </w:rPr>
      </w:pPr>
      <w:r w:rsidRPr="004C1D31">
        <w:rPr>
          <w:color w:val="000000"/>
        </w:rPr>
        <w:t>NSPCC. (No Date c).</w:t>
      </w:r>
      <w:r w:rsidRPr="004C1D31">
        <w:rPr>
          <w:rStyle w:val="apple-converted-space"/>
          <w:color w:val="000000"/>
        </w:rPr>
        <w:t> </w:t>
      </w:r>
      <w:r w:rsidRPr="004C1D31">
        <w:rPr>
          <w:i/>
          <w:iCs/>
          <w:color w:val="000000"/>
        </w:rPr>
        <w:t>Physical Abuse.</w:t>
      </w:r>
      <w:r w:rsidRPr="004C1D31">
        <w:rPr>
          <w:rStyle w:val="apple-converted-space"/>
          <w:color w:val="000000"/>
        </w:rPr>
        <w:t> </w:t>
      </w:r>
      <w:r w:rsidRPr="004C1D31">
        <w:rPr>
          <w:color w:val="000000"/>
        </w:rPr>
        <w:t>Available at: https://www.nspcc.org.uk/what-is-child-abuse/types-of-abuse/physical-abuse/. (Accessed: 24th April 2020).</w:t>
      </w:r>
    </w:p>
    <w:p w14:paraId="207D0FBF" w14:textId="77777777" w:rsidR="004C1D31" w:rsidRPr="004C1D31" w:rsidRDefault="004C1D31" w:rsidP="004C1D31">
      <w:pPr>
        <w:pStyle w:val="NormalWeb"/>
        <w:spacing w:line="360" w:lineRule="auto"/>
        <w:jc w:val="both"/>
        <w:rPr>
          <w:color w:val="000000"/>
        </w:rPr>
      </w:pPr>
      <w:r w:rsidRPr="004C1D31">
        <w:rPr>
          <w:color w:val="000000"/>
        </w:rPr>
        <w:t>NSPCC. (No Date d).</w:t>
      </w:r>
      <w:r w:rsidRPr="004C1D31">
        <w:rPr>
          <w:rStyle w:val="apple-converted-space"/>
          <w:color w:val="000000"/>
        </w:rPr>
        <w:t> </w:t>
      </w:r>
      <w:r w:rsidRPr="004C1D31">
        <w:rPr>
          <w:i/>
          <w:iCs/>
          <w:color w:val="000000"/>
        </w:rPr>
        <w:t>Emotional Abuse.</w:t>
      </w:r>
      <w:r w:rsidRPr="004C1D31">
        <w:rPr>
          <w:rStyle w:val="apple-converted-space"/>
          <w:color w:val="000000"/>
        </w:rPr>
        <w:t> </w:t>
      </w:r>
      <w:r w:rsidRPr="004C1D31">
        <w:rPr>
          <w:color w:val="000000"/>
        </w:rPr>
        <w:t>Available at: https://www.nspcc.org.uk/what-is-child-abuse/types-of-abuse/emotional-abuse/. (Accessed: 26th April 2020).</w:t>
      </w:r>
    </w:p>
    <w:p w14:paraId="78D1DFA2" w14:textId="77777777" w:rsidR="004C1D31" w:rsidRPr="004C1D31" w:rsidRDefault="004C1D31" w:rsidP="004C1D31">
      <w:pPr>
        <w:pStyle w:val="NormalWeb"/>
        <w:spacing w:line="360" w:lineRule="auto"/>
        <w:jc w:val="both"/>
        <w:rPr>
          <w:color w:val="000000"/>
        </w:rPr>
      </w:pPr>
      <w:r w:rsidRPr="004C1D31">
        <w:rPr>
          <w:color w:val="000000"/>
        </w:rPr>
        <w:t>NSPCC. (No Date e).</w:t>
      </w:r>
      <w:r w:rsidRPr="004C1D31">
        <w:rPr>
          <w:rStyle w:val="apple-converted-space"/>
          <w:color w:val="000000"/>
        </w:rPr>
        <w:t> </w:t>
      </w:r>
      <w:r w:rsidRPr="004C1D31">
        <w:rPr>
          <w:i/>
          <w:iCs/>
          <w:color w:val="000000"/>
        </w:rPr>
        <w:t>Sexual Abuse.</w:t>
      </w:r>
      <w:r w:rsidRPr="004C1D31">
        <w:rPr>
          <w:rStyle w:val="apple-converted-space"/>
          <w:color w:val="000000"/>
        </w:rPr>
        <w:t> </w:t>
      </w:r>
      <w:r w:rsidRPr="004C1D31">
        <w:rPr>
          <w:color w:val="000000"/>
        </w:rPr>
        <w:t>Available at: https://www.nspcc.org.uk/what-is-child-abuse/types-of-abuse/child-sexual-abuse/. (Accessed: 26th April 2020).</w:t>
      </w:r>
    </w:p>
    <w:p w14:paraId="267D5479" w14:textId="77777777" w:rsidR="004C1D31" w:rsidRPr="004C1D31" w:rsidRDefault="004C1D31" w:rsidP="004C1D31">
      <w:pPr>
        <w:pStyle w:val="NormalWeb"/>
        <w:spacing w:line="360" w:lineRule="auto"/>
        <w:jc w:val="both"/>
        <w:rPr>
          <w:color w:val="000000"/>
        </w:rPr>
      </w:pPr>
      <w:r w:rsidRPr="004C1D31">
        <w:rPr>
          <w:color w:val="000000"/>
        </w:rPr>
        <w:t>NSPCC. (No Date f).</w:t>
      </w:r>
      <w:r w:rsidRPr="004C1D31">
        <w:rPr>
          <w:rStyle w:val="apple-converted-space"/>
          <w:color w:val="000000"/>
        </w:rPr>
        <w:t> </w:t>
      </w:r>
      <w:r w:rsidRPr="004C1D31">
        <w:rPr>
          <w:i/>
          <w:iCs/>
          <w:color w:val="000000"/>
        </w:rPr>
        <w:t>Neglect.</w:t>
      </w:r>
      <w:r w:rsidRPr="004C1D31">
        <w:rPr>
          <w:rStyle w:val="apple-converted-space"/>
          <w:color w:val="000000"/>
        </w:rPr>
        <w:t> </w:t>
      </w:r>
      <w:r w:rsidRPr="004C1D31">
        <w:rPr>
          <w:color w:val="000000"/>
        </w:rPr>
        <w:t>Available at: https://www.nspcc.org.uk/what-is-child-abuse/types-of-abuse/neglect/. (Accessed: 26th April 2020).</w:t>
      </w:r>
    </w:p>
    <w:p w14:paraId="311E5AEF" w14:textId="77777777" w:rsidR="004C1D31" w:rsidRPr="004C1D31" w:rsidRDefault="004C1D31" w:rsidP="004C1D31">
      <w:pPr>
        <w:spacing w:line="360" w:lineRule="auto"/>
        <w:jc w:val="both"/>
      </w:pPr>
      <w:r w:rsidRPr="004C1D31">
        <w:rPr>
          <w:color w:val="000000"/>
        </w:rPr>
        <w:t>Park Foster Care. (No Date).</w:t>
      </w:r>
      <w:r w:rsidRPr="004C1D31">
        <w:rPr>
          <w:rStyle w:val="apple-converted-space"/>
          <w:color w:val="000000"/>
        </w:rPr>
        <w:t> </w:t>
      </w:r>
      <w:r w:rsidRPr="004C1D31">
        <w:rPr>
          <w:i/>
          <w:iCs/>
          <w:color w:val="000000"/>
        </w:rPr>
        <w:t>Can Studies.</w:t>
      </w:r>
      <w:r w:rsidRPr="004C1D31">
        <w:rPr>
          <w:rStyle w:val="apple-converted-space"/>
          <w:color w:val="000000"/>
        </w:rPr>
        <w:t> </w:t>
      </w:r>
      <w:r w:rsidRPr="004C1D31">
        <w:rPr>
          <w:color w:val="000000"/>
        </w:rPr>
        <w:t>Available at: https://www.parkfostercare.com/successful-outcomes/case-studies.aspx. (Accessed: 16th April 2020).</w:t>
      </w:r>
    </w:p>
    <w:p w14:paraId="74934668" w14:textId="77777777" w:rsidR="004C1D31" w:rsidRPr="004C1D31" w:rsidRDefault="004C1D31" w:rsidP="004C1D31">
      <w:pPr>
        <w:pStyle w:val="NormalWeb"/>
        <w:spacing w:line="360" w:lineRule="auto"/>
        <w:jc w:val="both"/>
        <w:rPr>
          <w:color w:val="000000"/>
        </w:rPr>
      </w:pPr>
      <w:r w:rsidRPr="004C1D31">
        <w:rPr>
          <w:color w:val="000000"/>
        </w:rPr>
        <w:t>Parliament.UK. (2019 A).</w:t>
      </w:r>
      <w:r w:rsidRPr="004C1D31">
        <w:rPr>
          <w:rStyle w:val="apple-converted-space"/>
          <w:color w:val="000000"/>
        </w:rPr>
        <w:t> </w:t>
      </w:r>
      <w:r w:rsidRPr="004C1D31">
        <w:rPr>
          <w:i/>
          <w:iCs/>
          <w:color w:val="000000"/>
        </w:rPr>
        <w:t>Children’s services at breaking point – Government must back local authorities with funding that meets demand.</w:t>
      </w:r>
      <w:r w:rsidRPr="004C1D31">
        <w:rPr>
          <w:rStyle w:val="apple-converted-space"/>
          <w:color w:val="000000"/>
        </w:rPr>
        <w:t> </w:t>
      </w:r>
      <w:r w:rsidRPr="004C1D31">
        <w:rPr>
          <w:color w:val="000000"/>
        </w:rPr>
        <w:t xml:space="preserve">Available at: </w:t>
      </w:r>
      <w:r w:rsidRPr="004C1D31">
        <w:rPr>
          <w:color w:val="000000"/>
        </w:rPr>
        <w:lastRenderedPageBreak/>
        <w:t xml:space="preserve">https://www.parliament.uk/business/committees/committees-a-z/commons-select/housing-communities-and-local-government-committee/news/funding-local-childrens-authorities-report-published-17-19/. (Accessed: 27th April 2020). </w:t>
      </w:r>
    </w:p>
    <w:p w14:paraId="5100FDD7" w14:textId="77777777" w:rsidR="004C1D31" w:rsidRPr="004C1D31" w:rsidRDefault="004C1D31" w:rsidP="004C1D31">
      <w:pPr>
        <w:pStyle w:val="NormalWeb"/>
        <w:spacing w:line="360" w:lineRule="auto"/>
        <w:jc w:val="both"/>
        <w:rPr>
          <w:color w:val="000000"/>
        </w:rPr>
      </w:pPr>
      <w:r w:rsidRPr="004C1D31">
        <w:rPr>
          <w:color w:val="000000"/>
        </w:rPr>
        <w:t>Parliament.UK. (2019 B).</w:t>
      </w:r>
      <w:r w:rsidRPr="004C1D31">
        <w:rPr>
          <w:rStyle w:val="apple-converted-space"/>
          <w:color w:val="000000"/>
        </w:rPr>
        <w:t> </w:t>
      </w:r>
      <w:r w:rsidRPr="004C1D31">
        <w:rPr>
          <w:i/>
          <w:iCs/>
          <w:color w:val="000000"/>
        </w:rPr>
        <w:t>Summary.</w:t>
      </w:r>
      <w:r w:rsidRPr="004C1D31">
        <w:rPr>
          <w:rStyle w:val="apple-converted-space"/>
          <w:color w:val="000000"/>
        </w:rPr>
        <w:t> </w:t>
      </w:r>
      <w:r w:rsidRPr="004C1D31">
        <w:rPr>
          <w:color w:val="000000"/>
        </w:rPr>
        <w:t>Available at: https://publications.parliament.uk/pa/cm201719/cmselect/cmcomloc/1638/163803.htm. (Accessed: 27th April 2020).</w:t>
      </w:r>
    </w:p>
    <w:p w14:paraId="2E16F6E6" w14:textId="77777777" w:rsidR="004C1D31" w:rsidRPr="004C1D31" w:rsidRDefault="004C1D31" w:rsidP="004C1D31">
      <w:pPr>
        <w:pStyle w:val="NormalWeb"/>
        <w:spacing w:line="360" w:lineRule="auto"/>
        <w:jc w:val="both"/>
        <w:rPr>
          <w:color w:val="000000"/>
        </w:rPr>
      </w:pPr>
      <w:r w:rsidRPr="004C1D31">
        <w:rPr>
          <w:color w:val="000000"/>
        </w:rPr>
        <w:t>Parliament.UK. (2019C).</w:t>
      </w:r>
      <w:r w:rsidRPr="004C1D31">
        <w:rPr>
          <w:rStyle w:val="apple-converted-space"/>
          <w:color w:val="000000"/>
        </w:rPr>
        <w:t> </w:t>
      </w:r>
      <w:r w:rsidRPr="004C1D31">
        <w:rPr>
          <w:i/>
          <w:iCs/>
          <w:color w:val="000000"/>
        </w:rPr>
        <w:t>Conclusions and recommendations.</w:t>
      </w:r>
      <w:r w:rsidRPr="004C1D31">
        <w:rPr>
          <w:rStyle w:val="apple-converted-space"/>
          <w:color w:val="000000"/>
        </w:rPr>
        <w:t> </w:t>
      </w:r>
      <w:r w:rsidRPr="004C1D31">
        <w:rPr>
          <w:color w:val="000000"/>
        </w:rPr>
        <w:t>Available at: https://publications.parliament.uk/pa/cm201719/cmselect/cmcomloc/1638/163811.htm#_idTextAnchor092. (Accessed: 27th April 2020).</w:t>
      </w:r>
    </w:p>
    <w:p w14:paraId="420AAE92" w14:textId="77777777" w:rsidR="004C1D31" w:rsidRPr="004C1D31" w:rsidRDefault="004C1D31" w:rsidP="004C1D31">
      <w:pPr>
        <w:spacing w:line="360" w:lineRule="auto"/>
        <w:jc w:val="both"/>
      </w:pPr>
      <w:r w:rsidRPr="004C1D31">
        <w:rPr>
          <w:color w:val="000000"/>
        </w:rPr>
        <w:t>Parliament.UK. (2019d).</w:t>
      </w:r>
      <w:r w:rsidRPr="004C1D31">
        <w:rPr>
          <w:rStyle w:val="apple-converted-space"/>
          <w:color w:val="000000"/>
        </w:rPr>
        <w:t> </w:t>
      </w:r>
      <w:r w:rsidRPr="004C1D31">
        <w:rPr>
          <w:i/>
          <w:iCs/>
          <w:color w:val="000000"/>
        </w:rPr>
        <w:t>Sustainability of current system.</w:t>
      </w:r>
      <w:r w:rsidRPr="004C1D31">
        <w:rPr>
          <w:rStyle w:val="apple-converted-space"/>
          <w:color w:val="000000"/>
        </w:rPr>
        <w:t> </w:t>
      </w:r>
      <w:r w:rsidRPr="004C1D31">
        <w:rPr>
          <w:color w:val="000000"/>
        </w:rPr>
        <w:t>Available at: https://publications.parliament.uk/pa/cm201719/cmselect/cmcomloc/1638/163807.htm#_idTextAnchor064. (Accessed: 28th April 2020).</w:t>
      </w:r>
    </w:p>
    <w:p w14:paraId="2ED7E8CA" w14:textId="77777777" w:rsidR="004C1D31" w:rsidRPr="004C1D31" w:rsidRDefault="004C1D31" w:rsidP="004C1D31">
      <w:pPr>
        <w:spacing w:before="100" w:beforeAutospacing="1" w:after="100" w:afterAutospacing="1" w:line="360" w:lineRule="auto"/>
        <w:jc w:val="both"/>
        <w:rPr>
          <w:color w:val="000000"/>
        </w:rPr>
      </w:pPr>
      <w:proofErr w:type="spellStart"/>
      <w:r w:rsidRPr="004C1D31">
        <w:rPr>
          <w:color w:val="000000"/>
        </w:rPr>
        <w:t>Sellgren</w:t>
      </w:r>
      <w:proofErr w:type="spellEnd"/>
      <w:r w:rsidRPr="004C1D31">
        <w:rPr>
          <w:color w:val="000000"/>
        </w:rPr>
        <w:t>, K. (2010). </w:t>
      </w:r>
      <w:r w:rsidRPr="004C1D31">
        <w:rPr>
          <w:i/>
          <w:iCs/>
          <w:color w:val="000000"/>
        </w:rPr>
        <w:t>Baby Peter 'was failed by all agencies.</w:t>
      </w:r>
      <w:r w:rsidRPr="004C1D31">
        <w:rPr>
          <w:color w:val="000000"/>
        </w:rPr>
        <w:t> Available at: https://www.bbc.co.uk/news/education-11621391. (Accessed: 24th March 2020).</w:t>
      </w:r>
    </w:p>
    <w:p w14:paraId="2C0A4761" w14:textId="77777777" w:rsidR="004C1D31" w:rsidRPr="004C1D31" w:rsidRDefault="004C1D31" w:rsidP="004C1D31">
      <w:pPr>
        <w:spacing w:before="100" w:beforeAutospacing="1" w:after="100" w:afterAutospacing="1" w:line="360" w:lineRule="auto"/>
        <w:jc w:val="both"/>
        <w:rPr>
          <w:color w:val="000000"/>
        </w:rPr>
      </w:pPr>
      <w:proofErr w:type="spellStart"/>
      <w:r w:rsidRPr="004C1D31">
        <w:rPr>
          <w:color w:val="000000"/>
        </w:rPr>
        <w:t>Simkiss</w:t>
      </w:r>
      <w:proofErr w:type="spellEnd"/>
      <w:r w:rsidRPr="004C1D31">
        <w:rPr>
          <w:color w:val="000000"/>
        </w:rPr>
        <w:t>, D. (2012). </w:t>
      </w:r>
      <w:r w:rsidRPr="004C1D31">
        <w:rPr>
          <w:i/>
          <w:iCs/>
          <w:color w:val="000000"/>
        </w:rPr>
        <w:t>Looked After Children and Young People.</w:t>
      </w:r>
      <w:r w:rsidRPr="004C1D31">
        <w:rPr>
          <w:color w:val="000000"/>
        </w:rPr>
        <w:t xml:space="preserve"> Available at: https://assets.publishing.service.gov.uk/government/uploads/system/uploads/attachment_data/file/252661/33571_2901304_CMO_Chapter_11.pdf. (Accessed: 7th March 2020). </w:t>
      </w:r>
    </w:p>
    <w:p w14:paraId="21611E58" w14:textId="77777777" w:rsidR="004C1D31" w:rsidRPr="004C1D31" w:rsidRDefault="004C1D31" w:rsidP="004C1D31">
      <w:pPr>
        <w:pStyle w:val="NormalWeb"/>
        <w:spacing w:line="360" w:lineRule="auto"/>
        <w:jc w:val="both"/>
        <w:rPr>
          <w:color w:val="000000"/>
        </w:rPr>
      </w:pPr>
      <w:r w:rsidRPr="004C1D31">
        <w:rPr>
          <w:color w:val="000000"/>
        </w:rPr>
        <w:t>States of Guernsey. (No Date).</w:t>
      </w:r>
      <w:r w:rsidRPr="004C1D31">
        <w:rPr>
          <w:rStyle w:val="apple-converted-space"/>
          <w:color w:val="000000"/>
        </w:rPr>
        <w:t> </w:t>
      </w:r>
      <w:r w:rsidRPr="004C1D31">
        <w:rPr>
          <w:i/>
          <w:iCs/>
          <w:color w:val="000000"/>
        </w:rPr>
        <w:t xml:space="preserve">Preventing placement breakdowns. </w:t>
      </w:r>
      <w:r w:rsidRPr="004C1D31">
        <w:rPr>
          <w:color w:val="000000"/>
        </w:rPr>
        <w:t>Available at: http://hscchildcareprocedures.gov.gg/article/118549/Preventing-placement-breakdowns. (Accessed: 12th May 2020).</w:t>
      </w:r>
    </w:p>
    <w:p w14:paraId="25D5E219" w14:textId="77777777" w:rsidR="004C1D31" w:rsidRPr="004C1D31" w:rsidRDefault="004C1D31" w:rsidP="004C1D31">
      <w:pPr>
        <w:pStyle w:val="NormalWeb"/>
        <w:spacing w:line="360" w:lineRule="auto"/>
        <w:jc w:val="both"/>
        <w:rPr>
          <w:color w:val="000000"/>
        </w:rPr>
      </w:pPr>
      <w:r w:rsidRPr="004C1D31">
        <w:rPr>
          <w:color w:val="000000"/>
        </w:rPr>
        <w:t>The Fostering Network. (2008 b).</w:t>
      </w:r>
      <w:r w:rsidRPr="004C1D31">
        <w:rPr>
          <w:rStyle w:val="apple-converted-space"/>
          <w:color w:val="000000"/>
        </w:rPr>
        <w:t> </w:t>
      </w:r>
      <w:r w:rsidRPr="004C1D31">
        <w:rPr>
          <w:i/>
          <w:iCs/>
          <w:color w:val="000000"/>
        </w:rPr>
        <w:t>Fostering Families: supporting sons and daughters of foster carers.</w:t>
      </w:r>
      <w:r w:rsidRPr="004C1D31">
        <w:rPr>
          <w:rStyle w:val="apple-converted-space"/>
          <w:color w:val="000000"/>
        </w:rPr>
        <w:t> </w:t>
      </w:r>
      <w:r w:rsidRPr="004C1D31">
        <w:rPr>
          <w:color w:val="000000"/>
        </w:rPr>
        <w:t>Available at: https://www.thefosteringnetwork.org.uk/sites/www.fostering.net/files/public/resources/fostering-networks-position/sons_and_daughters_policy.pdf. (ccessed: 8th May 2020).</w:t>
      </w:r>
    </w:p>
    <w:p w14:paraId="194FA18A" w14:textId="77777777" w:rsidR="004C1D31" w:rsidRPr="004C1D31" w:rsidRDefault="004C1D31" w:rsidP="004C1D31">
      <w:pPr>
        <w:pStyle w:val="NormalWeb"/>
        <w:spacing w:line="360" w:lineRule="auto"/>
        <w:jc w:val="both"/>
        <w:rPr>
          <w:color w:val="000000"/>
        </w:rPr>
      </w:pPr>
      <w:r w:rsidRPr="004C1D31">
        <w:rPr>
          <w:color w:val="000000"/>
        </w:rPr>
        <w:lastRenderedPageBreak/>
        <w:t>The Fostering Network. (No Date a).</w:t>
      </w:r>
      <w:r w:rsidRPr="004C1D31">
        <w:rPr>
          <w:rStyle w:val="apple-converted-space"/>
          <w:color w:val="000000"/>
        </w:rPr>
        <w:t> </w:t>
      </w:r>
      <w:r w:rsidRPr="004C1D31">
        <w:rPr>
          <w:i/>
          <w:iCs/>
          <w:color w:val="000000"/>
        </w:rPr>
        <w:t xml:space="preserve">Support networks for foster carers. </w:t>
      </w:r>
      <w:r w:rsidRPr="004C1D31">
        <w:rPr>
          <w:color w:val="000000"/>
        </w:rPr>
        <w:t>Available at: https://www.thefosteringnetwork.org.uk/policy-practice/practice-information/support-networks-foster-carers. (Accessed: 8th May 2020).</w:t>
      </w:r>
    </w:p>
    <w:p w14:paraId="1EF4F76A" w14:textId="77777777" w:rsidR="004C1D31" w:rsidRPr="004C1D31" w:rsidRDefault="004C1D31" w:rsidP="004C1D31">
      <w:pPr>
        <w:spacing w:line="360" w:lineRule="auto"/>
        <w:jc w:val="both"/>
        <w:rPr>
          <w:color w:val="000000"/>
        </w:rPr>
      </w:pPr>
      <w:r w:rsidRPr="004C1D31">
        <w:rPr>
          <w:color w:val="000000"/>
        </w:rPr>
        <w:t>Thomas, R (2003). </w:t>
      </w:r>
      <w:r w:rsidRPr="004C1D31">
        <w:rPr>
          <w:i/>
          <w:iCs/>
          <w:color w:val="000000"/>
        </w:rPr>
        <w:t>Blending Qualitative and Quantitative Research Methods in Theses and Dissertations</w:t>
      </w:r>
      <w:r w:rsidRPr="004C1D31">
        <w:rPr>
          <w:color w:val="000000"/>
        </w:rPr>
        <w:t>. Unites States of America: Corwin Press. p.1.</w:t>
      </w:r>
    </w:p>
    <w:p w14:paraId="36C44D8A" w14:textId="77777777" w:rsidR="004C1D31" w:rsidRPr="004C1D31" w:rsidRDefault="004C1D31" w:rsidP="004C1D31">
      <w:pPr>
        <w:spacing w:line="360" w:lineRule="auto"/>
        <w:jc w:val="both"/>
        <w:rPr>
          <w:color w:val="000000"/>
        </w:rPr>
      </w:pPr>
      <w:r w:rsidRPr="004C1D31">
        <w:rPr>
          <w:color w:val="000000"/>
        </w:rPr>
        <w:t>UK Fostering. (No Date a). </w:t>
      </w:r>
      <w:r w:rsidRPr="004C1D31">
        <w:rPr>
          <w:i/>
          <w:iCs/>
          <w:color w:val="000000"/>
        </w:rPr>
        <w:t>What is Foster Care.</w:t>
      </w:r>
      <w:r w:rsidRPr="004C1D31">
        <w:rPr>
          <w:color w:val="000000"/>
        </w:rPr>
        <w:t> Available at: https://ukfostering.org.uk/fostering-information/what-is-foster-care/. (Accessed: 14th February 2020).</w:t>
      </w:r>
    </w:p>
    <w:p w14:paraId="23DF6B2B" w14:textId="77777777" w:rsidR="004C1D31" w:rsidRPr="004C1D31" w:rsidRDefault="004C1D31" w:rsidP="004C1D31">
      <w:pPr>
        <w:pStyle w:val="NormalWeb"/>
        <w:spacing w:line="360" w:lineRule="auto"/>
        <w:jc w:val="both"/>
        <w:rPr>
          <w:color w:val="000000"/>
        </w:rPr>
      </w:pPr>
      <w:proofErr w:type="spellStart"/>
      <w:r w:rsidRPr="004C1D31">
        <w:rPr>
          <w:color w:val="000000"/>
        </w:rPr>
        <w:t>Unicef</w:t>
      </w:r>
      <w:proofErr w:type="spellEnd"/>
      <w:r w:rsidRPr="004C1D31">
        <w:rPr>
          <w:color w:val="000000"/>
        </w:rPr>
        <w:t>. (No Date).</w:t>
      </w:r>
      <w:r w:rsidRPr="004C1D31">
        <w:rPr>
          <w:rStyle w:val="apple-converted-space"/>
          <w:color w:val="000000"/>
        </w:rPr>
        <w:t> </w:t>
      </w:r>
      <w:r w:rsidRPr="004C1D31">
        <w:rPr>
          <w:i/>
          <w:iCs/>
          <w:color w:val="000000"/>
        </w:rPr>
        <w:t>A Summary of the UN Convention on the Rights of the Child.</w:t>
      </w:r>
      <w:r w:rsidRPr="004C1D31">
        <w:rPr>
          <w:rStyle w:val="apple-converted-space"/>
          <w:color w:val="000000"/>
        </w:rPr>
        <w:t> </w:t>
      </w:r>
      <w:r w:rsidRPr="004C1D31">
        <w:rPr>
          <w:color w:val="000000"/>
        </w:rPr>
        <w:t>Available at: https://www.unicef.org.uk/rights-respecting-schools/wp-content/uploads/sites/4/2017/01/Summary-of-the-UNCRC.pdf. (Accessed: 11th May 2020).</w:t>
      </w:r>
    </w:p>
    <w:p w14:paraId="4D1F27C3" w14:textId="77777777" w:rsidR="004C1D31" w:rsidRPr="004C1D31" w:rsidRDefault="004C1D31" w:rsidP="004C1D31">
      <w:pPr>
        <w:pStyle w:val="NormalWeb"/>
        <w:spacing w:line="360" w:lineRule="auto"/>
        <w:jc w:val="both"/>
        <w:rPr>
          <w:color w:val="000000"/>
        </w:rPr>
      </w:pPr>
      <w:r w:rsidRPr="004C1D31">
        <w:rPr>
          <w:color w:val="000000"/>
        </w:rPr>
        <w:t>Welsh Government. (2016).</w:t>
      </w:r>
      <w:r w:rsidRPr="004C1D31">
        <w:rPr>
          <w:rStyle w:val="apple-converted-space"/>
          <w:color w:val="000000"/>
        </w:rPr>
        <w:t> </w:t>
      </w:r>
      <w:r w:rsidRPr="004C1D31">
        <w:rPr>
          <w:i/>
          <w:iCs/>
          <w:color w:val="000000"/>
        </w:rPr>
        <w:t>Children aged 16 and over ceasing to be looked after during year ending 31 March by local authority, qualifications and measure.</w:t>
      </w:r>
      <w:r w:rsidRPr="004C1D31">
        <w:rPr>
          <w:rStyle w:val="apple-converted-space"/>
          <w:color w:val="000000"/>
        </w:rPr>
        <w:t> </w:t>
      </w:r>
      <w:r w:rsidRPr="004C1D31">
        <w:rPr>
          <w:color w:val="000000"/>
        </w:rPr>
        <w:t>Available at: https://statswales.gov.wales/Catalogue/Health-and-Social-Care/Social-Services/Childrens-Services/Children-Looked-After/Educational-Qualifications-of-Care-Leavers/childrenaged16andoverceasingtobelooked. (Accessed: 24th April 2020).</w:t>
      </w:r>
    </w:p>
    <w:p w14:paraId="3F454732" w14:textId="77777777" w:rsidR="004C1D31" w:rsidRPr="004C1D31" w:rsidRDefault="004C1D31" w:rsidP="004C1D31">
      <w:pPr>
        <w:spacing w:line="360" w:lineRule="auto"/>
        <w:jc w:val="both"/>
        <w:rPr>
          <w:color w:val="000000"/>
        </w:rPr>
      </w:pPr>
      <w:r w:rsidRPr="004C1D31">
        <w:rPr>
          <w:color w:val="000000"/>
        </w:rPr>
        <w:t>Welsh Government. (2018). </w:t>
      </w:r>
      <w:r w:rsidRPr="004C1D31">
        <w:rPr>
          <w:i/>
          <w:iCs/>
          <w:color w:val="000000"/>
        </w:rPr>
        <w:t>Experimental Statistics: Children looked after by local authorities, 2017-18.</w:t>
      </w:r>
      <w:r w:rsidRPr="004C1D31">
        <w:rPr>
          <w:color w:val="000000"/>
        </w:rPr>
        <w:t> Available at: https://gweddill.gov.wales/docs/statistics/2018/181122-children-looked-after-local-authorities-2017-18-en.pdf. (Accessed: 9th October 2019).</w:t>
      </w:r>
    </w:p>
    <w:p w14:paraId="5FC91D75" w14:textId="77777777" w:rsidR="004C1D31" w:rsidRPr="004C1D31" w:rsidRDefault="004C1D31" w:rsidP="004C1D31">
      <w:pPr>
        <w:pStyle w:val="NormalWeb"/>
        <w:spacing w:line="360" w:lineRule="auto"/>
        <w:jc w:val="both"/>
        <w:rPr>
          <w:color w:val="000000"/>
        </w:rPr>
      </w:pPr>
      <w:r w:rsidRPr="004C1D31">
        <w:rPr>
          <w:color w:val="000000"/>
        </w:rPr>
        <w:t>Welsh Government. (2019).</w:t>
      </w:r>
      <w:r w:rsidRPr="004C1D31">
        <w:rPr>
          <w:rStyle w:val="apple-converted-space"/>
          <w:color w:val="000000"/>
        </w:rPr>
        <w:t> </w:t>
      </w:r>
      <w:r w:rsidRPr="004C1D31">
        <w:rPr>
          <w:i/>
          <w:iCs/>
          <w:color w:val="000000"/>
        </w:rPr>
        <w:t xml:space="preserve">Statutory Guidance Fostering Services. </w:t>
      </w:r>
      <w:r w:rsidRPr="004C1D31">
        <w:rPr>
          <w:color w:val="000000"/>
        </w:rPr>
        <w:t>Available at: https://gov.wales/sites/default/files/publications/2019-04/guidance-for-providers-and-responsible-individuals-of-regulated-fostering-services.pdf. (Accessed: 9th May 2020).</w:t>
      </w:r>
    </w:p>
    <w:p w14:paraId="3B9C76FD" w14:textId="77777777" w:rsidR="00E272EE" w:rsidRDefault="00E272EE" w:rsidP="00E272EE"/>
    <w:p w14:paraId="20BA3D3D" w14:textId="77777777" w:rsidR="005202EE" w:rsidRDefault="005202EE" w:rsidP="005202EE"/>
    <w:p w14:paraId="5DFD7BD3" w14:textId="77777777" w:rsidR="0084641A" w:rsidRDefault="0084641A" w:rsidP="0084641A"/>
    <w:p w14:paraId="5940066C" w14:textId="77777777" w:rsidR="00D925EE" w:rsidRDefault="00D925EE" w:rsidP="00D925EE"/>
    <w:p w14:paraId="34D865A6" w14:textId="77777777" w:rsidR="0081663B" w:rsidRDefault="0081663B" w:rsidP="0081663B"/>
    <w:p w14:paraId="556AD51A" w14:textId="77777777" w:rsidR="006331D2" w:rsidRDefault="006331D2" w:rsidP="006331D2"/>
    <w:p w14:paraId="60A98610" w14:textId="77777777" w:rsidR="00BA2D9B" w:rsidRDefault="00BA2D9B" w:rsidP="00BA2D9B">
      <w:pPr>
        <w:jc w:val="both"/>
      </w:pPr>
    </w:p>
    <w:p w14:paraId="03CC1254" w14:textId="77777777" w:rsidR="008E36C5" w:rsidRDefault="008E36C5" w:rsidP="008E36C5"/>
    <w:p w14:paraId="5F1AF122" w14:textId="77777777" w:rsidR="00D25587" w:rsidRDefault="00D25587" w:rsidP="00D25587">
      <w:pPr>
        <w:pStyle w:val="NormalWeb"/>
        <w:rPr>
          <w:rFonts w:ascii="Verdana" w:hAnsi="Verdana"/>
          <w:color w:val="000000"/>
          <w:sz w:val="20"/>
          <w:szCs w:val="20"/>
        </w:rPr>
      </w:pPr>
    </w:p>
    <w:p w14:paraId="27A1961F" w14:textId="77777777" w:rsidR="00D25587" w:rsidRDefault="00D25587" w:rsidP="00D25587"/>
    <w:p w14:paraId="7D08E4E5" w14:textId="77777777" w:rsidR="00DC3AFD" w:rsidRDefault="00DC3AFD" w:rsidP="00DC3AFD">
      <w:pPr>
        <w:pStyle w:val="NormalWeb"/>
        <w:rPr>
          <w:rFonts w:ascii="Verdana" w:hAnsi="Verdana"/>
          <w:color w:val="000000"/>
          <w:sz w:val="20"/>
          <w:szCs w:val="20"/>
        </w:rPr>
      </w:pPr>
    </w:p>
    <w:p w14:paraId="594229E3" w14:textId="77777777" w:rsidR="00DC3AFD" w:rsidRDefault="00DC3AFD" w:rsidP="00DC3AFD"/>
    <w:p w14:paraId="5A4DDDAD" w14:textId="77777777" w:rsidR="00DC3AFD" w:rsidRDefault="00DC3AFD" w:rsidP="00084329">
      <w:pPr>
        <w:pStyle w:val="NormalWeb"/>
        <w:rPr>
          <w:rFonts w:ascii="Verdana" w:hAnsi="Verdana"/>
          <w:color w:val="000000"/>
          <w:sz w:val="20"/>
          <w:szCs w:val="20"/>
        </w:rPr>
      </w:pPr>
    </w:p>
    <w:p w14:paraId="783E2B7B" w14:textId="77777777" w:rsidR="00084329" w:rsidRDefault="00084329" w:rsidP="00084329"/>
    <w:p w14:paraId="041714A2" w14:textId="77777777" w:rsidR="00624EA8" w:rsidRDefault="00624EA8" w:rsidP="00624EA8"/>
    <w:p w14:paraId="047F4394" w14:textId="77777777" w:rsidR="00794A1D" w:rsidRDefault="00794A1D" w:rsidP="00794A1D"/>
    <w:p w14:paraId="21502523" w14:textId="77777777" w:rsidR="00DA2D7B" w:rsidRDefault="00DA2D7B" w:rsidP="00DA2D7B"/>
    <w:p w14:paraId="1AAD752D" w14:textId="77777777" w:rsidR="003D6131" w:rsidRDefault="003D6131" w:rsidP="003D6131"/>
    <w:p w14:paraId="0B750170" w14:textId="77777777" w:rsidR="00983B99" w:rsidRDefault="00983B99" w:rsidP="00983B99"/>
    <w:p w14:paraId="22C4E11C" w14:textId="77777777" w:rsidR="006B3E06" w:rsidRDefault="006B3E06" w:rsidP="006B3E06"/>
    <w:p w14:paraId="75FCA438" w14:textId="77777777" w:rsidR="006C0C6F" w:rsidRDefault="006C0C6F" w:rsidP="006C0C6F"/>
    <w:p w14:paraId="7834E942" w14:textId="77777777" w:rsidR="00166B1A" w:rsidRDefault="00166B1A" w:rsidP="00166B1A"/>
    <w:p w14:paraId="20E57EFE" w14:textId="77777777" w:rsidR="0083215B" w:rsidRPr="005E060A" w:rsidRDefault="0083215B" w:rsidP="005E060A">
      <w:pPr>
        <w:spacing w:line="480" w:lineRule="auto"/>
      </w:pPr>
    </w:p>
    <w:p w14:paraId="1F458D0C" w14:textId="77777777" w:rsidR="0083215B" w:rsidRDefault="005E060A" w:rsidP="005E060A">
      <w:pPr>
        <w:numPr>
          <w:ilvl w:val="0"/>
          <w:numId w:val="1"/>
        </w:numPr>
        <w:spacing w:line="480" w:lineRule="auto"/>
        <w:outlineLvl w:val="0"/>
        <w:rPr>
          <w:b/>
        </w:rPr>
      </w:pPr>
      <w:r>
        <w:rPr>
          <w:b/>
        </w:rPr>
        <w:br w:type="page"/>
      </w:r>
      <w:bookmarkStart w:id="24" w:name="_Toc40377495"/>
      <w:r w:rsidR="00BA7FED" w:rsidRPr="0083215B">
        <w:rPr>
          <w:b/>
        </w:rPr>
        <w:lastRenderedPageBreak/>
        <w:t>APPENDICES</w:t>
      </w:r>
      <w:bookmarkEnd w:id="24"/>
    </w:p>
    <w:p w14:paraId="4A40D6BB" w14:textId="77777777" w:rsidR="005E060A" w:rsidRDefault="005E060A" w:rsidP="005E060A">
      <w:pPr>
        <w:spacing w:line="480" w:lineRule="auto"/>
        <w:rPr>
          <w:b/>
        </w:rPr>
      </w:pPr>
    </w:p>
    <w:p w14:paraId="347AA7D0" w14:textId="77777777" w:rsidR="005E060A" w:rsidRDefault="005E060A" w:rsidP="00E4204B">
      <w:pPr>
        <w:numPr>
          <w:ilvl w:val="1"/>
          <w:numId w:val="1"/>
        </w:numPr>
        <w:spacing w:line="480" w:lineRule="auto"/>
        <w:outlineLvl w:val="1"/>
        <w:rPr>
          <w:b/>
        </w:rPr>
      </w:pPr>
      <w:r>
        <w:rPr>
          <w:b/>
        </w:rPr>
        <w:br w:type="page"/>
      </w:r>
      <w:bookmarkStart w:id="25" w:name="_Toc40377496"/>
      <w:r>
        <w:rPr>
          <w:b/>
        </w:rPr>
        <w:lastRenderedPageBreak/>
        <w:t>Appendices 1</w:t>
      </w:r>
      <w:r w:rsidR="001C49A5">
        <w:rPr>
          <w:b/>
        </w:rPr>
        <w:t xml:space="preserve"> xxxxx</w:t>
      </w:r>
      <w:bookmarkEnd w:id="25"/>
    </w:p>
    <w:p w14:paraId="3C07472A" w14:textId="77777777" w:rsidR="005D46F9" w:rsidRPr="004C3A0B" w:rsidRDefault="005D46F9" w:rsidP="005D46F9">
      <w:pPr>
        <w:tabs>
          <w:tab w:val="left" w:pos="5103"/>
        </w:tabs>
        <w:jc w:val="center"/>
        <w:rPr>
          <w:rFonts w:ascii="Arial" w:hAnsi="Arial" w:cs="Arial"/>
          <w:b/>
          <w:bCs/>
        </w:rPr>
      </w:pPr>
      <w:r w:rsidRPr="004C3A0B">
        <w:rPr>
          <w:rFonts w:ascii="Arial" w:hAnsi="Arial" w:cs="Arial"/>
          <w:b/>
          <w:bCs/>
        </w:rPr>
        <w:t>APPLICATION FOR ETHICAL APPROVAL</w:t>
      </w:r>
    </w:p>
    <w:p w14:paraId="7E41F8B6" w14:textId="77777777" w:rsidR="005D46F9" w:rsidRPr="004C3A0B" w:rsidRDefault="005D46F9" w:rsidP="005D46F9">
      <w:pPr>
        <w:tabs>
          <w:tab w:val="left" w:pos="5103"/>
        </w:tabs>
        <w:ind w:right="282"/>
        <w:jc w:val="center"/>
        <w:rPr>
          <w:rFonts w:ascii="Arial" w:hAnsi="Arial" w:cs="Arial"/>
          <w:b/>
          <w:bCs/>
        </w:rPr>
      </w:pPr>
    </w:p>
    <w:p w14:paraId="43EF51E2" w14:textId="77777777" w:rsidR="005D46F9" w:rsidRPr="004C3A0B" w:rsidRDefault="005D46F9" w:rsidP="005D46F9">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4F251701" w14:textId="77777777" w:rsidR="005D46F9" w:rsidRPr="004C3A0B" w:rsidRDefault="005D46F9" w:rsidP="005D46F9">
      <w:pPr>
        <w:tabs>
          <w:tab w:val="left" w:pos="5103"/>
        </w:tabs>
        <w:ind w:right="282"/>
        <w:jc w:val="center"/>
        <w:rPr>
          <w:rFonts w:ascii="Arial" w:hAnsi="Arial" w:cs="Arial"/>
          <w:b/>
          <w:bCs/>
          <w:sz w:val="16"/>
          <w:szCs w:val="16"/>
        </w:rPr>
      </w:pPr>
    </w:p>
    <w:p w14:paraId="5CF05B47" w14:textId="77777777" w:rsidR="005D46F9" w:rsidRPr="004C3A0B" w:rsidRDefault="005D46F9" w:rsidP="005D46F9">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BEA8B70" w14:textId="77777777" w:rsidR="005D46F9" w:rsidRPr="004C3A0B" w:rsidRDefault="005D46F9" w:rsidP="005D46F9">
      <w:pPr>
        <w:tabs>
          <w:tab w:val="left" w:pos="5103"/>
        </w:tabs>
        <w:ind w:right="282"/>
        <w:jc w:val="both"/>
        <w:rPr>
          <w:rFonts w:ascii="Arial" w:hAnsi="Arial" w:cs="Arial"/>
          <w:sz w:val="22"/>
          <w:szCs w:val="22"/>
        </w:rPr>
      </w:pPr>
    </w:p>
    <w:p w14:paraId="3FF3F698" w14:textId="77777777" w:rsidR="005D46F9" w:rsidRPr="004C3A0B" w:rsidRDefault="005D46F9" w:rsidP="005D46F9">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D47F3D2" w14:textId="77777777" w:rsidR="005D46F9" w:rsidRPr="004C3A0B" w:rsidRDefault="005D46F9" w:rsidP="005D46F9">
      <w:pPr>
        <w:tabs>
          <w:tab w:val="left" w:pos="5103"/>
        </w:tabs>
        <w:ind w:right="282"/>
        <w:jc w:val="both"/>
        <w:rPr>
          <w:rFonts w:ascii="Arial" w:hAnsi="Arial" w:cs="Arial"/>
          <w:sz w:val="22"/>
          <w:szCs w:val="22"/>
        </w:rPr>
      </w:pPr>
    </w:p>
    <w:p w14:paraId="1C618786" w14:textId="77777777" w:rsidR="005D46F9" w:rsidRPr="004C3A0B" w:rsidRDefault="005D46F9" w:rsidP="005D46F9">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498D70D" w14:textId="77777777" w:rsidR="005D46F9" w:rsidRPr="004C3A0B" w:rsidRDefault="005D46F9" w:rsidP="005D46F9">
      <w:pPr>
        <w:tabs>
          <w:tab w:val="left" w:pos="5103"/>
        </w:tabs>
        <w:ind w:right="282"/>
        <w:jc w:val="both"/>
        <w:rPr>
          <w:rFonts w:ascii="Arial" w:hAnsi="Arial" w:cs="Arial"/>
          <w:sz w:val="22"/>
          <w:szCs w:val="22"/>
        </w:rPr>
      </w:pPr>
    </w:p>
    <w:p w14:paraId="567EF07A" w14:textId="77777777" w:rsidR="005D46F9" w:rsidRPr="004C3A0B" w:rsidRDefault="005D46F9" w:rsidP="005D46F9">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5EDC6198" w14:textId="77777777" w:rsidR="005D46F9" w:rsidRPr="004C3A0B" w:rsidRDefault="005D46F9" w:rsidP="005D46F9">
      <w:pPr>
        <w:autoSpaceDE w:val="0"/>
        <w:autoSpaceDN w:val="0"/>
        <w:adjustRightInd w:val="0"/>
        <w:jc w:val="both"/>
        <w:rPr>
          <w:rFonts w:ascii="Arial" w:hAnsi="Arial" w:cs="Arial"/>
          <w:sz w:val="22"/>
          <w:szCs w:val="22"/>
        </w:rPr>
      </w:pPr>
    </w:p>
    <w:p w14:paraId="4798E5ED" w14:textId="77777777" w:rsidR="005D46F9" w:rsidRDefault="005D46F9" w:rsidP="005D46F9">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4FB9898B" w14:textId="77777777" w:rsidR="005D46F9" w:rsidRDefault="005D46F9" w:rsidP="005D46F9">
      <w:pPr>
        <w:autoSpaceDE w:val="0"/>
        <w:autoSpaceDN w:val="0"/>
        <w:adjustRightInd w:val="0"/>
        <w:jc w:val="both"/>
        <w:rPr>
          <w:rFonts w:ascii="Arial" w:hAnsi="Arial" w:cs="Arial"/>
          <w:sz w:val="22"/>
          <w:szCs w:val="22"/>
        </w:rPr>
      </w:pPr>
    </w:p>
    <w:p w14:paraId="1BDE682C" w14:textId="77777777" w:rsidR="005D46F9" w:rsidRPr="00D839CD" w:rsidRDefault="005D46F9" w:rsidP="005D46F9">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E4F2F2F" w14:textId="77777777" w:rsidR="005D46F9" w:rsidRPr="004C3A0B" w:rsidRDefault="005D46F9" w:rsidP="005D46F9">
      <w:pPr>
        <w:autoSpaceDE w:val="0"/>
        <w:autoSpaceDN w:val="0"/>
        <w:adjustRightInd w:val="0"/>
        <w:jc w:val="both"/>
        <w:rPr>
          <w:rFonts w:ascii="Arial" w:hAnsi="Arial" w:cs="Arial"/>
          <w:sz w:val="22"/>
          <w:szCs w:val="22"/>
        </w:rPr>
      </w:pPr>
    </w:p>
    <w:p w14:paraId="7ED1F7AF" w14:textId="77777777" w:rsidR="005D46F9" w:rsidRPr="004C3A0B" w:rsidRDefault="005D46F9" w:rsidP="005D46F9">
      <w:pPr>
        <w:autoSpaceDE w:val="0"/>
        <w:autoSpaceDN w:val="0"/>
        <w:adjustRightInd w:val="0"/>
        <w:spacing w:after="240"/>
        <w:jc w:val="both"/>
        <w:rPr>
          <w:rFonts w:ascii="Arial" w:hAnsi="Arial" w:cs="Arial"/>
          <w:sz w:val="22"/>
          <w:szCs w:val="22"/>
        </w:rPr>
      </w:pPr>
    </w:p>
    <w:p w14:paraId="5817FE11" w14:textId="77777777" w:rsidR="005D46F9" w:rsidRPr="004C3A0B" w:rsidRDefault="005D46F9" w:rsidP="005D46F9">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5D46F9" w:rsidRPr="004C3A0B" w14:paraId="6122BE85" w14:textId="77777777" w:rsidTr="004854D4">
        <w:trPr>
          <w:trHeight w:val="439"/>
        </w:trPr>
        <w:tc>
          <w:tcPr>
            <w:tcW w:w="3253" w:type="dxa"/>
            <w:gridSpan w:val="2"/>
            <w:shd w:val="clear" w:color="auto" w:fill="F2F2F2" w:themeFill="background1" w:themeFillShade="F2"/>
          </w:tcPr>
          <w:p w14:paraId="2B7AB801" w14:textId="77777777" w:rsidR="005D46F9" w:rsidRPr="004C3A0B" w:rsidRDefault="005D46F9" w:rsidP="004854D4">
            <w:pPr>
              <w:rPr>
                <w:rFonts w:ascii="Arial" w:hAnsi="Arial" w:cs="Arial"/>
                <w:sz w:val="22"/>
                <w:szCs w:val="22"/>
              </w:rPr>
            </w:pPr>
            <w:r w:rsidRPr="004C3A0B">
              <w:rPr>
                <w:rFonts w:ascii="Arial" w:hAnsi="Arial" w:cs="Arial"/>
                <w:sz w:val="22"/>
                <w:szCs w:val="22"/>
              </w:rPr>
              <w:t>Full Name:</w:t>
            </w:r>
          </w:p>
        </w:tc>
        <w:tc>
          <w:tcPr>
            <w:tcW w:w="6636" w:type="dxa"/>
            <w:gridSpan w:val="4"/>
          </w:tcPr>
          <w:p w14:paraId="1DF1D26F" w14:textId="77777777" w:rsidR="005D46F9" w:rsidRPr="004C3A0B" w:rsidRDefault="005D46F9" w:rsidP="004854D4">
            <w:pPr>
              <w:rPr>
                <w:rFonts w:ascii="Arial" w:hAnsi="Arial" w:cs="Arial"/>
                <w:sz w:val="22"/>
                <w:szCs w:val="22"/>
              </w:rPr>
            </w:pPr>
            <w:r>
              <w:rPr>
                <w:rFonts w:ascii="Arial" w:hAnsi="Arial" w:cs="Arial"/>
                <w:sz w:val="22"/>
                <w:szCs w:val="22"/>
              </w:rPr>
              <w:t xml:space="preserve">Emily Jayne Whiskerd </w:t>
            </w:r>
          </w:p>
        </w:tc>
      </w:tr>
      <w:tr w:rsidR="005D46F9" w:rsidRPr="004C3A0B" w14:paraId="32237B21" w14:textId="77777777" w:rsidTr="004854D4">
        <w:trPr>
          <w:trHeight w:val="472"/>
        </w:trPr>
        <w:tc>
          <w:tcPr>
            <w:tcW w:w="3253" w:type="dxa"/>
            <w:gridSpan w:val="2"/>
            <w:shd w:val="clear" w:color="auto" w:fill="BFBFBF" w:themeFill="background1" w:themeFillShade="BF"/>
            <w:vAlign w:val="center"/>
          </w:tcPr>
          <w:p w14:paraId="0CF3D820" w14:textId="77777777" w:rsidR="005D46F9" w:rsidRPr="004C3A0B" w:rsidRDefault="005D46F9" w:rsidP="004854D4">
            <w:pPr>
              <w:rPr>
                <w:rFonts w:ascii="Arial" w:hAnsi="Arial" w:cs="Arial"/>
                <w:sz w:val="22"/>
                <w:szCs w:val="22"/>
              </w:rPr>
            </w:pPr>
            <w:r w:rsidRPr="004C3A0B">
              <w:rPr>
                <w:rFonts w:ascii="Arial" w:hAnsi="Arial" w:cs="Arial"/>
                <w:sz w:val="22"/>
                <w:szCs w:val="22"/>
              </w:rPr>
              <w:t>Tick all boxes which apply:</w:t>
            </w:r>
          </w:p>
          <w:p w14:paraId="01B6F502" w14:textId="77777777" w:rsidR="005D46F9" w:rsidRPr="004C3A0B" w:rsidRDefault="005D46F9" w:rsidP="004854D4">
            <w:pPr>
              <w:rPr>
                <w:rFonts w:ascii="Arial" w:hAnsi="Arial" w:cs="Arial"/>
                <w:sz w:val="22"/>
                <w:szCs w:val="22"/>
              </w:rPr>
            </w:pPr>
          </w:p>
        </w:tc>
        <w:tc>
          <w:tcPr>
            <w:tcW w:w="2551" w:type="dxa"/>
            <w:shd w:val="clear" w:color="auto" w:fill="F2F2F2" w:themeFill="background1" w:themeFillShade="F2"/>
            <w:vAlign w:val="center"/>
          </w:tcPr>
          <w:p w14:paraId="62E1F5BD" w14:textId="77777777" w:rsidR="005D46F9" w:rsidRPr="004C3A0B" w:rsidRDefault="005D46F9" w:rsidP="004854D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19D2D5B" w14:textId="77777777" w:rsidR="005D46F9" w:rsidRPr="004C3A0B" w:rsidRDefault="005D46F9" w:rsidP="004854D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5E1B06F" w14:textId="77777777" w:rsidR="005D46F9" w:rsidRPr="004C3A0B" w:rsidRDefault="005D46F9" w:rsidP="004854D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4E3A6AE4" w14:textId="77777777" w:rsidR="005D46F9" w:rsidRPr="004C3A0B" w:rsidRDefault="005D46F9" w:rsidP="004854D4">
            <w:pPr>
              <w:jc w:val="center"/>
              <w:rPr>
                <w:rFonts w:ascii="Arial" w:hAnsi="Arial" w:cs="Arial"/>
                <w:sz w:val="22"/>
                <w:szCs w:val="22"/>
              </w:rPr>
            </w:pPr>
            <w:r>
              <w:rPr>
                <w:rFonts w:ascii="MS Gothic" w:eastAsia="MS Gothic" w:hAnsi="MS Gothic" w:cs="Arial" w:hint="eastAsia"/>
                <w:sz w:val="22"/>
                <w:szCs w:val="22"/>
              </w:rPr>
              <w:t>☐</w:t>
            </w:r>
          </w:p>
        </w:tc>
      </w:tr>
      <w:tr w:rsidR="005D46F9" w:rsidRPr="004C3A0B" w14:paraId="7E7AF846" w14:textId="77777777" w:rsidTr="004854D4">
        <w:trPr>
          <w:trHeight w:val="472"/>
        </w:trPr>
        <w:tc>
          <w:tcPr>
            <w:tcW w:w="2544" w:type="dxa"/>
            <w:shd w:val="clear" w:color="auto" w:fill="F2F2F2" w:themeFill="background1" w:themeFillShade="F2"/>
            <w:vAlign w:val="center"/>
          </w:tcPr>
          <w:p w14:paraId="163773B6" w14:textId="77777777" w:rsidR="005D46F9" w:rsidRPr="004C3A0B" w:rsidRDefault="005D46F9" w:rsidP="004854D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85ED4F9" w14:textId="77777777" w:rsidR="005D46F9" w:rsidRDefault="005D46F9" w:rsidP="004854D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91D35B7" w14:textId="77777777" w:rsidR="005D46F9" w:rsidRPr="004C3A0B" w:rsidRDefault="005D46F9" w:rsidP="004854D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0A27E7B" w14:textId="77777777" w:rsidR="005D46F9" w:rsidRDefault="005D46F9" w:rsidP="004854D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4DAF5B9" w14:textId="77777777" w:rsidR="005D46F9" w:rsidRPr="004C3A0B" w:rsidRDefault="005D46F9" w:rsidP="004854D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F118729" w14:textId="77777777" w:rsidR="005D46F9" w:rsidRDefault="005D46F9" w:rsidP="004854D4">
                <w:pPr>
                  <w:jc w:val="center"/>
                  <w:rPr>
                    <w:rFonts w:ascii="Arial" w:hAnsi="Arial" w:cs="Arial"/>
                    <w:sz w:val="22"/>
                    <w:szCs w:val="22"/>
                  </w:rPr>
                </w:pPr>
                <w:r>
                  <w:rPr>
                    <w:rFonts w:ascii="MS Gothic" w:eastAsia="MS Gothic" w:hAnsi="MS Gothic" w:cs="Arial" w:hint="eastAsia"/>
                    <w:sz w:val="22"/>
                    <w:szCs w:val="22"/>
                  </w:rPr>
                  <w:t>☐</w:t>
                </w:r>
              </w:p>
            </w:tc>
          </w:sdtContent>
        </w:sdt>
      </w:tr>
    </w:tbl>
    <w:p w14:paraId="4E93811A" w14:textId="77777777" w:rsidR="005D46F9" w:rsidRPr="004C3A0B" w:rsidRDefault="005D46F9" w:rsidP="005D46F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5D46F9" w:rsidRPr="004C3A0B" w14:paraId="486B730E" w14:textId="77777777" w:rsidTr="004854D4">
        <w:trPr>
          <w:cantSplit/>
          <w:trHeight w:val="334"/>
        </w:trPr>
        <w:tc>
          <w:tcPr>
            <w:tcW w:w="3253" w:type="dxa"/>
            <w:shd w:val="clear" w:color="auto" w:fill="F2F2F2" w:themeFill="background1" w:themeFillShade="F2"/>
          </w:tcPr>
          <w:p w14:paraId="0BCC9D0A" w14:textId="77777777" w:rsidR="005D46F9" w:rsidRPr="004C3A0B" w:rsidRDefault="005D46F9" w:rsidP="004854D4">
            <w:pPr>
              <w:rPr>
                <w:rFonts w:ascii="Arial" w:hAnsi="Arial" w:cs="Arial"/>
                <w:sz w:val="22"/>
                <w:szCs w:val="22"/>
              </w:rPr>
            </w:pPr>
            <w:r w:rsidRPr="004C3A0B">
              <w:rPr>
                <w:rFonts w:ascii="Arial" w:hAnsi="Arial" w:cs="Arial"/>
                <w:sz w:val="22"/>
                <w:szCs w:val="22"/>
              </w:rPr>
              <w:t>Faculty/School/Centre:</w:t>
            </w:r>
          </w:p>
        </w:tc>
        <w:tc>
          <w:tcPr>
            <w:tcW w:w="6636" w:type="dxa"/>
          </w:tcPr>
          <w:p w14:paraId="43B12CE6" w14:textId="77777777" w:rsidR="005D46F9" w:rsidRDefault="005D46F9" w:rsidP="004854D4">
            <w:pPr>
              <w:rPr>
                <w:rFonts w:ascii="Arial" w:hAnsi="Arial" w:cs="Arial"/>
                <w:sz w:val="22"/>
                <w:szCs w:val="22"/>
              </w:rPr>
            </w:pPr>
          </w:p>
          <w:p w14:paraId="7F144A18" w14:textId="77777777" w:rsidR="005D46F9" w:rsidRPr="004C3A0B" w:rsidRDefault="005D46F9" w:rsidP="004854D4">
            <w:pPr>
              <w:rPr>
                <w:rFonts w:ascii="Arial" w:hAnsi="Arial" w:cs="Arial"/>
                <w:sz w:val="22"/>
                <w:szCs w:val="22"/>
              </w:rPr>
            </w:pPr>
            <w:r>
              <w:rPr>
                <w:rFonts w:ascii="Arial" w:hAnsi="Arial" w:cs="Arial"/>
                <w:sz w:val="22"/>
                <w:szCs w:val="22"/>
              </w:rPr>
              <w:t>Yr Athrofa (SPYC)</w:t>
            </w:r>
          </w:p>
        </w:tc>
      </w:tr>
      <w:tr w:rsidR="005D46F9" w:rsidRPr="004C3A0B" w14:paraId="40A8E808" w14:textId="77777777" w:rsidTr="004854D4">
        <w:trPr>
          <w:cantSplit/>
          <w:trHeight w:val="340"/>
        </w:trPr>
        <w:tc>
          <w:tcPr>
            <w:tcW w:w="3253" w:type="dxa"/>
            <w:shd w:val="clear" w:color="auto" w:fill="F2F2F2" w:themeFill="background1" w:themeFillShade="F2"/>
          </w:tcPr>
          <w:p w14:paraId="5D29AF22" w14:textId="77777777" w:rsidR="005D46F9" w:rsidRPr="004C3A0B" w:rsidRDefault="005D46F9" w:rsidP="004854D4">
            <w:pPr>
              <w:rPr>
                <w:rFonts w:ascii="Arial" w:hAnsi="Arial" w:cs="Arial"/>
                <w:sz w:val="22"/>
                <w:szCs w:val="22"/>
              </w:rPr>
            </w:pPr>
            <w:r w:rsidRPr="004C3A0B">
              <w:rPr>
                <w:rFonts w:ascii="Arial" w:hAnsi="Arial" w:cs="Arial"/>
                <w:sz w:val="22"/>
                <w:szCs w:val="22"/>
              </w:rPr>
              <w:t>Campus:</w:t>
            </w:r>
          </w:p>
        </w:tc>
        <w:tc>
          <w:tcPr>
            <w:tcW w:w="6636" w:type="dxa"/>
          </w:tcPr>
          <w:p w14:paraId="23309D65" w14:textId="77777777" w:rsidR="005D46F9" w:rsidRDefault="005D46F9" w:rsidP="004854D4">
            <w:pPr>
              <w:rPr>
                <w:rFonts w:ascii="Arial" w:hAnsi="Arial" w:cs="Arial"/>
                <w:sz w:val="22"/>
                <w:szCs w:val="22"/>
              </w:rPr>
            </w:pPr>
            <w:r>
              <w:rPr>
                <w:rFonts w:ascii="Arial" w:hAnsi="Arial" w:cs="Arial"/>
                <w:sz w:val="22"/>
                <w:szCs w:val="22"/>
              </w:rPr>
              <w:t>Carmarthen</w:t>
            </w:r>
          </w:p>
          <w:p w14:paraId="1B12F0B4" w14:textId="77777777" w:rsidR="005D46F9" w:rsidRPr="004C3A0B" w:rsidRDefault="005D46F9" w:rsidP="004854D4">
            <w:pPr>
              <w:rPr>
                <w:rFonts w:ascii="Arial" w:hAnsi="Arial" w:cs="Arial"/>
                <w:sz w:val="22"/>
                <w:szCs w:val="22"/>
              </w:rPr>
            </w:pPr>
          </w:p>
        </w:tc>
      </w:tr>
      <w:tr w:rsidR="005D46F9" w:rsidRPr="004C3A0B" w14:paraId="116B4BEC" w14:textId="77777777" w:rsidTr="004854D4">
        <w:trPr>
          <w:cantSplit/>
          <w:trHeight w:val="525"/>
        </w:trPr>
        <w:tc>
          <w:tcPr>
            <w:tcW w:w="3253" w:type="dxa"/>
            <w:shd w:val="clear" w:color="auto" w:fill="F2F2F2" w:themeFill="background1" w:themeFillShade="F2"/>
          </w:tcPr>
          <w:p w14:paraId="2ADA4F0D" w14:textId="77777777" w:rsidR="005D46F9" w:rsidRPr="004C3A0B" w:rsidRDefault="005D46F9" w:rsidP="004854D4">
            <w:pPr>
              <w:rPr>
                <w:rFonts w:ascii="Arial" w:hAnsi="Arial" w:cs="Arial"/>
                <w:sz w:val="22"/>
                <w:szCs w:val="22"/>
              </w:rPr>
            </w:pPr>
            <w:r w:rsidRPr="004C3A0B">
              <w:rPr>
                <w:rFonts w:ascii="Arial" w:hAnsi="Arial" w:cs="Arial"/>
                <w:sz w:val="22"/>
                <w:szCs w:val="22"/>
              </w:rPr>
              <w:t>E-mail address:</w:t>
            </w:r>
          </w:p>
        </w:tc>
        <w:tc>
          <w:tcPr>
            <w:tcW w:w="6636" w:type="dxa"/>
          </w:tcPr>
          <w:p w14:paraId="14177EE4" w14:textId="77777777" w:rsidR="005D46F9" w:rsidRDefault="004854D4" w:rsidP="004854D4">
            <w:pPr>
              <w:rPr>
                <w:rFonts w:ascii="Arial" w:hAnsi="Arial" w:cs="Arial"/>
                <w:sz w:val="22"/>
                <w:szCs w:val="22"/>
              </w:rPr>
            </w:pPr>
            <w:hyperlink r:id="rId13" w:history="1">
              <w:r w:rsidR="005D46F9" w:rsidRPr="006322A8">
                <w:rPr>
                  <w:rStyle w:val="Hyperlink"/>
                  <w:rFonts w:ascii="Arial" w:eastAsia="Calibri" w:hAnsi="Arial" w:cs="Arial"/>
                  <w:sz w:val="22"/>
                  <w:szCs w:val="22"/>
                </w:rPr>
                <w:t>1701638@student.uwtsd.ac.uk</w:t>
              </w:r>
            </w:hyperlink>
          </w:p>
          <w:p w14:paraId="646BAA25" w14:textId="77777777" w:rsidR="005D46F9" w:rsidRPr="004C3A0B" w:rsidRDefault="005D46F9" w:rsidP="004854D4">
            <w:pPr>
              <w:rPr>
                <w:rFonts w:ascii="Arial" w:hAnsi="Arial" w:cs="Arial"/>
                <w:sz w:val="22"/>
                <w:szCs w:val="22"/>
              </w:rPr>
            </w:pPr>
          </w:p>
        </w:tc>
      </w:tr>
      <w:tr w:rsidR="005D46F9" w:rsidRPr="004C3A0B" w14:paraId="6BD8BBFE" w14:textId="77777777" w:rsidTr="004854D4">
        <w:trPr>
          <w:cantSplit/>
          <w:trHeight w:val="340"/>
        </w:trPr>
        <w:tc>
          <w:tcPr>
            <w:tcW w:w="3253" w:type="dxa"/>
            <w:shd w:val="clear" w:color="auto" w:fill="F2F2F2" w:themeFill="background1" w:themeFillShade="F2"/>
          </w:tcPr>
          <w:p w14:paraId="5C4C6796" w14:textId="77777777" w:rsidR="005D46F9" w:rsidRPr="004C3A0B" w:rsidRDefault="005D46F9" w:rsidP="004854D4">
            <w:pPr>
              <w:rPr>
                <w:rFonts w:ascii="Arial" w:hAnsi="Arial" w:cs="Arial"/>
                <w:sz w:val="22"/>
                <w:szCs w:val="22"/>
              </w:rPr>
            </w:pPr>
            <w:r w:rsidRPr="004C3A0B">
              <w:rPr>
                <w:rFonts w:ascii="Arial" w:hAnsi="Arial" w:cs="Arial"/>
                <w:sz w:val="22"/>
                <w:szCs w:val="22"/>
              </w:rPr>
              <w:t>Contact Telephone Number:</w:t>
            </w:r>
          </w:p>
        </w:tc>
        <w:tc>
          <w:tcPr>
            <w:tcW w:w="6636" w:type="dxa"/>
          </w:tcPr>
          <w:p w14:paraId="7A2ED0F0" w14:textId="77777777" w:rsidR="005D46F9" w:rsidRDefault="005D46F9" w:rsidP="004854D4">
            <w:pPr>
              <w:rPr>
                <w:rFonts w:ascii="Arial" w:hAnsi="Arial" w:cs="Arial"/>
                <w:sz w:val="22"/>
                <w:szCs w:val="22"/>
              </w:rPr>
            </w:pPr>
            <w:r>
              <w:rPr>
                <w:rFonts w:ascii="Arial" w:hAnsi="Arial" w:cs="Arial"/>
                <w:sz w:val="22"/>
                <w:szCs w:val="22"/>
              </w:rPr>
              <w:t>07380102120</w:t>
            </w:r>
          </w:p>
          <w:p w14:paraId="71127328" w14:textId="77777777" w:rsidR="005D46F9" w:rsidRPr="004C3A0B" w:rsidRDefault="005D46F9" w:rsidP="004854D4">
            <w:pPr>
              <w:rPr>
                <w:rFonts w:ascii="Arial" w:hAnsi="Arial" w:cs="Arial"/>
                <w:sz w:val="22"/>
                <w:szCs w:val="22"/>
              </w:rPr>
            </w:pPr>
          </w:p>
        </w:tc>
      </w:tr>
      <w:tr w:rsidR="005D46F9" w:rsidRPr="004C3A0B" w14:paraId="4088B3A5" w14:textId="77777777" w:rsidTr="004854D4">
        <w:tc>
          <w:tcPr>
            <w:tcW w:w="9889" w:type="dxa"/>
            <w:gridSpan w:val="2"/>
            <w:shd w:val="clear" w:color="auto" w:fill="BFBFBF" w:themeFill="background1" w:themeFillShade="BF"/>
          </w:tcPr>
          <w:p w14:paraId="74B0DFDA" w14:textId="77777777" w:rsidR="005D46F9" w:rsidRPr="004C3A0B" w:rsidRDefault="005D46F9" w:rsidP="004854D4">
            <w:pPr>
              <w:rPr>
                <w:rFonts w:ascii="Arial" w:hAnsi="Arial" w:cs="Arial"/>
                <w:sz w:val="22"/>
                <w:szCs w:val="22"/>
              </w:rPr>
            </w:pPr>
            <w:r w:rsidRPr="004C3A0B">
              <w:rPr>
                <w:rFonts w:ascii="Arial" w:hAnsi="Arial" w:cs="Arial"/>
                <w:b/>
                <w:i/>
                <w:sz w:val="22"/>
                <w:szCs w:val="22"/>
              </w:rPr>
              <w:t>For students:</w:t>
            </w:r>
          </w:p>
        </w:tc>
      </w:tr>
      <w:tr w:rsidR="005D46F9" w:rsidRPr="004C3A0B" w14:paraId="3C4EABAD" w14:textId="77777777" w:rsidTr="004854D4">
        <w:trPr>
          <w:trHeight w:val="513"/>
        </w:trPr>
        <w:tc>
          <w:tcPr>
            <w:tcW w:w="3253" w:type="dxa"/>
            <w:shd w:val="clear" w:color="auto" w:fill="F2F2F2" w:themeFill="background1" w:themeFillShade="F2"/>
            <w:vAlign w:val="center"/>
          </w:tcPr>
          <w:p w14:paraId="576087BF" w14:textId="77777777" w:rsidR="005D46F9" w:rsidRPr="004C3A0B" w:rsidRDefault="005D46F9" w:rsidP="004854D4">
            <w:pPr>
              <w:rPr>
                <w:rFonts w:ascii="Arial" w:hAnsi="Arial" w:cs="Arial"/>
                <w:sz w:val="22"/>
                <w:szCs w:val="22"/>
              </w:rPr>
            </w:pPr>
            <w:r w:rsidRPr="004C3A0B">
              <w:rPr>
                <w:rFonts w:ascii="Arial" w:hAnsi="Arial" w:cs="Arial"/>
                <w:sz w:val="22"/>
                <w:szCs w:val="22"/>
              </w:rPr>
              <w:t>Student Number:</w:t>
            </w:r>
          </w:p>
        </w:tc>
        <w:tc>
          <w:tcPr>
            <w:tcW w:w="6636" w:type="dxa"/>
          </w:tcPr>
          <w:p w14:paraId="2D449D2E" w14:textId="77777777" w:rsidR="005D46F9" w:rsidRPr="004C3A0B" w:rsidRDefault="005D46F9" w:rsidP="004854D4">
            <w:pPr>
              <w:rPr>
                <w:rFonts w:ascii="Arial" w:hAnsi="Arial" w:cs="Arial"/>
                <w:sz w:val="22"/>
                <w:szCs w:val="22"/>
              </w:rPr>
            </w:pPr>
            <w:r>
              <w:rPr>
                <w:rFonts w:ascii="Arial" w:hAnsi="Arial" w:cs="Arial"/>
                <w:sz w:val="22"/>
                <w:szCs w:val="22"/>
              </w:rPr>
              <w:t>1701638</w:t>
            </w:r>
          </w:p>
        </w:tc>
      </w:tr>
      <w:tr w:rsidR="005D46F9" w:rsidRPr="004C3A0B" w14:paraId="59EFBDEC" w14:textId="77777777" w:rsidTr="004854D4">
        <w:trPr>
          <w:trHeight w:val="549"/>
        </w:trPr>
        <w:tc>
          <w:tcPr>
            <w:tcW w:w="3253" w:type="dxa"/>
            <w:shd w:val="clear" w:color="auto" w:fill="F2F2F2" w:themeFill="background1" w:themeFillShade="F2"/>
            <w:vAlign w:val="center"/>
          </w:tcPr>
          <w:p w14:paraId="311CEE01" w14:textId="77777777" w:rsidR="005D46F9" w:rsidRPr="004C3A0B" w:rsidRDefault="005D46F9" w:rsidP="004854D4">
            <w:pPr>
              <w:rPr>
                <w:rFonts w:ascii="Arial" w:hAnsi="Arial" w:cs="Arial"/>
                <w:sz w:val="22"/>
                <w:szCs w:val="22"/>
              </w:rPr>
            </w:pPr>
            <w:r w:rsidRPr="004C3A0B">
              <w:rPr>
                <w:rFonts w:ascii="Arial" w:hAnsi="Arial" w:cs="Arial"/>
                <w:sz w:val="22"/>
                <w:szCs w:val="22"/>
              </w:rPr>
              <w:lastRenderedPageBreak/>
              <w:t>Programme of Study:</w:t>
            </w:r>
          </w:p>
        </w:tc>
        <w:tc>
          <w:tcPr>
            <w:tcW w:w="6636" w:type="dxa"/>
          </w:tcPr>
          <w:p w14:paraId="3DE37441" w14:textId="77777777" w:rsidR="005D46F9" w:rsidRPr="004C3A0B" w:rsidRDefault="005D46F9" w:rsidP="004854D4">
            <w:pPr>
              <w:rPr>
                <w:rFonts w:ascii="Arial" w:hAnsi="Arial" w:cs="Arial"/>
                <w:sz w:val="22"/>
                <w:szCs w:val="22"/>
              </w:rPr>
            </w:pPr>
            <w:r>
              <w:rPr>
                <w:rFonts w:ascii="Arial" w:hAnsi="Arial" w:cs="Arial"/>
                <w:sz w:val="22"/>
                <w:szCs w:val="22"/>
              </w:rPr>
              <w:t>BA Social Studies</w:t>
            </w:r>
          </w:p>
        </w:tc>
      </w:tr>
      <w:tr w:rsidR="005D46F9" w:rsidRPr="004C3A0B" w14:paraId="3FC0DB8F" w14:textId="77777777" w:rsidTr="004854D4">
        <w:trPr>
          <w:trHeight w:val="557"/>
        </w:trPr>
        <w:tc>
          <w:tcPr>
            <w:tcW w:w="3253" w:type="dxa"/>
            <w:shd w:val="clear" w:color="auto" w:fill="F2F2F2" w:themeFill="background1" w:themeFillShade="F2"/>
            <w:vAlign w:val="center"/>
          </w:tcPr>
          <w:p w14:paraId="5D55FE8B" w14:textId="77777777" w:rsidR="005D46F9" w:rsidRPr="004C3A0B" w:rsidRDefault="005D46F9" w:rsidP="004854D4">
            <w:pPr>
              <w:rPr>
                <w:rFonts w:ascii="Arial" w:hAnsi="Arial" w:cs="Arial"/>
                <w:sz w:val="22"/>
                <w:szCs w:val="22"/>
              </w:rPr>
            </w:pPr>
            <w:r w:rsidRPr="004C3A0B">
              <w:rPr>
                <w:rFonts w:ascii="Arial" w:hAnsi="Arial" w:cs="Arial"/>
                <w:sz w:val="22"/>
                <w:szCs w:val="22"/>
              </w:rPr>
              <w:t>Director of Studies/Supervisor:</w:t>
            </w:r>
          </w:p>
        </w:tc>
        <w:tc>
          <w:tcPr>
            <w:tcW w:w="6636" w:type="dxa"/>
          </w:tcPr>
          <w:p w14:paraId="47130558" w14:textId="77777777" w:rsidR="005D46F9" w:rsidRPr="004C3A0B" w:rsidRDefault="005D46F9" w:rsidP="004854D4">
            <w:pPr>
              <w:rPr>
                <w:rFonts w:ascii="Arial" w:hAnsi="Arial" w:cs="Arial"/>
                <w:sz w:val="22"/>
                <w:szCs w:val="22"/>
              </w:rPr>
            </w:pPr>
            <w:r>
              <w:rPr>
                <w:rFonts w:ascii="Arial" w:hAnsi="Arial" w:cs="Arial"/>
                <w:sz w:val="22"/>
                <w:szCs w:val="22"/>
              </w:rPr>
              <w:t>P Morgan</w:t>
            </w:r>
          </w:p>
        </w:tc>
      </w:tr>
    </w:tbl>
    <w:p w14:paraId="64B3C793" w14:textId="77777777" w:rsidR="005D46F9" w:rsidRDefault="005D46F9" w:rsidP="005D46F9">
      <w:pPr>
        <w:rPr>
          <w:rFonts w:ascii="Arial" w:hAnsi="Arial" w:cs="Arial"/>
          <w:bCs/>
          <w:iCs/>
        </w:rPr>
      </w:pPr>
    </w:p>
    <w:p w14:paraId="5FFC4F4E" w14:textId="77777777" w:rsidR="005D46F9" w:rsidRDefault="005D46F9" w:rsidP="005D46F9">
      <w:pPr>
        <w:autoSpaceDE w:val="0"/>
        <w:autoSpaceDN w:val="0"/>
        <w:adjustRightInd w:val="0"/>
        <w:jc w:val="both"/>
        <w:rPr>
          <w:rFonts w:ascii="Arial" w:hAnsi="Arial" w:cs="Arial"/>
          <w:b/>
          <w:sz w:val="22"/>
          <w:szCs w:val="22"/>
        </w:rPr>
      </w:pPr>
    </w:p>
    <w:p w14:paraId="6D7B5BAB" w14:textId="77777777" w:rsidR="005D46F9" w:rsidRDefault="005D46F9" w:rsidP="005D46F9">
      <w:pPr>
        <w:rPr>
          <w:rFonts w:ascii="Arial" w:hAnsi="Arial" w:cs="Arial"/>
          <w:b/>
          <w:sz w:val="22"/>
          <w:szCs w:val="22"/>
        </w:rPr>
      </w:pPr>
      <w:r>
        <w:rPr>
          <w:rFonts w:ascii="Arial" w:hAnsi="Arial" w:cs="Arial"/>
          <w:b/>
          <w:sz w:val="22"/>
          <w:szCs w:val="22"/>
        </w:rPr>
        <w:br w:type="page"/>
      </w:r>
    </w:p>
    <w:p w14:paraId="3078A463" w14:textId="77777777" w:rsidR="005D46F9" w:rsidRPr="004C3A0B" w:rsidRDefault="005D46F9" w:rsidP="005D46F9">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5D46F9" w:rsidRPr="004C3A0B" w14:paraId="32954D99" w14:textId="77777777" w:rsidTr="004854D4">
        <w:tc>
          <w:tcPr>
            <w:tcW w:w="6232" w:type="dxa"/>
            <w:gridSpan w:val="2"/>
            <w:shd w:val="clear" w:color="auto" w:fill="F2F2F2" w:themeFill="background1" w:themeFillShade="F2"/>
            <w:vAlign w:val="center"/>
          </w:tcPr>
          <w:p w14:paraId="1F4727C8"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07CDF7E1" w14:textId="77777777" w:rsidR="005D46F9" w:rsidRPr="004C3A0B" w:rsidRDefault="005D46F9" w:rsidP="004854D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3AB2C83" w14:textId="77777777" w:rsidR="005D46F9" w:rsidRPr="003257BD" w:rsidRDefault="005D46F9" w:rsidP="004854D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8D752CA" w14:textId="77777777" w:rsidR="005D46F9" w:rsidRPr="00065801" w:rsidRDefault="005D46F9" w:rsidP="004854D4">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78FE7DF" w14:textId="77777777" w:rsidR="005D46F9" w:rsidRPr="003257BD" w:rsidRDefault="005D46F9" w:rsidP="004854D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46BF43B5" w14:textId="77777777" w:rsidR="005D46F9" w:rsidRPr="00065801" w:rsidRDefault="005D46F9" w:rsidP="004854D4">
                <w:pPr>
                  <w:autoSpaceDE w:val="0"/>
                  <w:autoSpaceDN w:val="0"/>
                  <w:adjustRightInd w:val="0"/>
                  <w:jc w:val="center"/>
                  <w:rPr>
                    <w:rFonts w:ascii="Arial" w:hAnsi="Arial" w:cs="Arial"/>
                    <w:b/>
                    <w:sz w:val="22"/>
                    <w:szCs w:val="22"/>
                  </w:rPr>
                </w:pPr>
                <w:r w:rsidRPr="00065801">
                  <w:rPr>
                    <w:rFonts w:ascii="MS Mincho" w:eastAsia="MS Mincho" w:hAnsi="MS Mincho" w:cs="MS Mincho"/>
                    <w:b/>
                    <w:sz w:val="22"/>
                    <w:szCs w:val="22"/>
                  </w:rPr>
                  <w:t>☐</w:t>
                </w:r>
              </w:p>
            </w:tc>
          </w:sdtContent>
        </w:sdt>
      </w:tr>
      <w:tr w:rsidR="005D46F9" w:rsidRPr="004C3A0B" w14:paraId="036A0676" w14:textId="77777777" w:rsidTr="004854D4">
        <w:tc>
          <w:tcPr>
            <w:tcW w:w="8075" w:type="dxa"/>
            <w:gridSpan w:val="4"/>
            <w:shd w:val="clear" w:color="auto" w:fill="F2F2F2" w:themeFill="background1" w:themeFillShade="F2"/>
          </w:tcPr>
          <w:p w14:paraId="24CEAE11" w14:textId="77777777" w:rsidR="005D46F9" w:rsidRPr="004C3A0B" w:rsidRDefault="005D46F9" w:rsidP="004854D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7F88098" w14:textId="77777777" w:rsidR="005D46F9" w:rsidRPr="004C3A0B" w:rsidRDefault="005D46F9" w:rsidP="004854D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D46F9" w:rsidRPr="004C3A0B" w14:paraId="5846CC1B" w14:textId="77777777" w:rsidTr="004854D4">
        <w:trPr>
          <w:trHeight w:val="437"/>
        </w:trPr>
        <w:tc>
          <w:tcPr>
            <w:tcW w:w="3693" w:type="dxa"/>
            <w:vMerge w:val="restart"/>
            <w:shd w:val="clear" w:color="auto" w:fill="F2F2F2" w:themeFill="background1" w:themeFillShade="F2"/>
          </w:tcPr>
          <w:p w14:paraId="15869C09" w14:textId="77777777" w:rsidR="005D46F9" w:rsidRPr="004C3A0B" w:rsidRDefault="005D46F9" w:rsidP="004854D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81CBD77"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19D60EA" w14:textId="77777777" w:rsidR="005D46F9" w:rsidRPr="004C3A0B" w:rsidRDefault="005D46F9" w:rsidP="004854D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D9BACF2" w14:textId="77777777" w:rsidR="005D46F9" w:rsidRPr="004C3A0B" w:rsidRDefault="005D46F9" w:rsidP="004854D4">
            <w:pPr>
              <w:autoSpaceDE w:val="0"/>
              <w:autoSpaceDN w:val="0"/>
              <w:adjustRightInd w:val="0"/>
              <w:jc w:val="center"/>
              <w:rPr>
                <w:rFonts w:ascii="Arial" w:hAnsi="Arial" w:cs="Arial"/>
                <w:b/>
                <w:bCs/>
                <w:sz w:val="22"/>
                <w:szCs w:val="22"/>
              </w:rPr>
            </w:pPr>
          </w:p>
        </w:tc>
      </w:tr>
      <w:tr w:rsidR="005D46F9" w:rsidRPr="004C3A0B" w14:paraId="04E0812E" w14:textId="77777777" w:rsidTr="004854D4">
        <w:trPr>
          <w:trHeight w:val="415"/>
        </w:trPr>
        <w:tc>
          <w:tcPr>
            <w:tcW w:w="3693" w:type="dxa"/>
            <w:vMerge/>
            <w:shd w:val="clear" w:color="auto" w:fill="F2F2F2" w:themeFill="background1" w:themeFillShade="F2"/>
          </w:tcPr>
          <w:p w14:paraId="2F10FBF4" w14:textId="77777777" w:rsidR="005D46F9" w:rsidRPr="004C3A0B" w:rsidRDefault="005D46F9" w:rsidP="004854D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99E98CE"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458F686" w14:textId="77777777" w:rsidR="005D46F9" w:rsidRPr="004C3A0B" w:rsidRDefault="005D46F9" w:rsidP="004854D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3F6246F" w14:textId="77777777" w:rsidR="005D46F9" w:rsidRPr="004C3A0B" w:rsidRDefault="005D46F9" w:rsidP="004854D4">
            <w:pPr>
              <w:autoSpaceDE w:val="0"/>
              <w:autoSpaceDN w:val="0"/>
              <w:adjustRightInd w:val="0"/>
              <w:jc w:val="center"/>
              <w:rPr>
                <w:rFonts w:ascii="Arial" w:hAnsi="Arial" w:cs="Arial"/>
                <w:b/>
                <w:bCs/>
                <w:sz w:val="22"/>
                <w:szCs w:val="22"/>
              </w:rPr>
            </w:pPr>
          </w:p>
        </w:tc>
      </w:tr>
      <w:tr w:rsidR="005D46F9" w:rsidRPr="004C3A0B" w14:paraId="507F1D74" w14:textId="77777777" w:rsidTr="004854D4">
        <w:tc>
          <w:tcPr>
            <w:tcW w:w="3693" w:type="dxa"/>
            <w:vMerge/>
            <w:shd w:val="clear" w:color="auto" w:fill="F2F2F2" w:themeFill="background1" w:themeFillShade="F2"/>
          </w:tcPr>
          <w:p w14:paraId="33C886CC" w14:textId="77777777" w:rsidR="005D46F9" w:rsidRPr="004C3A0B" w:rsidRDefault="005D46F9" w:rsidP="004854D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EE805B8" w14:textId="77777777" w:rsidR="005D46F9" w:rsidRDefault="005D46F9" w:rsidP="004854D4">
            <w:pPr>
              <w:autoSpaceDE w:val="0"/>
              <w:autoSpaceDN w:val="0"/>
              <w:adjustRightInd w:val="0"/>
              <w:rPr>
                <w:rFonts w:ascii="Arial" w:hAnsi="Arial" w:cs="Arial"/>
                <w:sz w:val="22"/>
                <w:szCs w:val="22"/>
              </w:rPr>
            </w:pPr>
            <w:r>
              <w:rPr>
                <w:rFonts w:ascii="Arial" w:hAnsi="Arial" w:cs="Arial"/>
                <w:sz w:val="22"/>
                <w:szCs w:val="22"/>
              </w:rPr>
              <w:t>Module Supervisor</w:t>
            </w:r>
          </w:p>
          <w:p w14:paraId="163033DF" w14:textId="77777777" w:rsidR="005D46F9" w:rsidRPr="004C3A0B" w:rsidRDefault="005D46F9" w:rsidP="004854D4">
            <w:pPr>
              <w:autoSpaceDE w:val="0"/>
              <w:autoSpaceDN w:val="0"/>
              <w:adjustRightInd w:val="0"/>
              <w:rPr>
                <w:rFonts w:ascii="Arial" w:hAnsi="Arial" w:cs="Arial"/>
                <w:sz w:val="22"/>
                <w:szCs w:val="22"/>
              </w:rPr>
            </w:pPr>
            <w:r>
              <w:rPr>
                <w:rFonts w:ascii="Arial" w:hAnsi="Arial" w:cs="Arial"/>
                <w:sz w:val="22"/>
                <w:szCs w:val="22"/>
              </w:rPr>
              <w:t>P Morgan</w:t>
            </w:r>
            <w:r w:rsidRPr="004C3A0B">
              <w:rPr>
                <w:rFonts w:ascii="Arial" w:hAnsi="Arial" w:cs="Arial"/>
                <w:sz w:val="22"/>
                <w:szCs w:val="22"/>
              </w:rPr>
              <w:t xml:space="preserve"> </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242A530" w14:textId="77777777" w:rsidR="005D46F9" w:rsidRPr="004C3A0B" w:rsidRDefault="005D46F9" w:rsidP="004854D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1C7FE99" w14:textId="77777777" w:rsidR="005D46F9" w:rsidRPr="00B82555" w:rsidRDefault="005D46F9" w:rsidP="004854D4">
            <w:pPr>
              <w:autoSpaceDE w:val="0"/>
              <w:autoSpaceDN w:val="0"/>
              <w:adjustRightInd w:val="0"/>
              <w:jc w:val="center"/>
              <w:rPr>
                <w:rFonts w:ascii="Arial" w:hAnsi="Arial" w:cs="Arial"/>
                <w:b/>
                <w:bCs/>
                <w:sz w:val="22"/>
                <w:szCs w:val="22"/>
              </w:rPr>
            </w:pPr>
            <w:r w:rsidRPr="00B82555">
              <w:rPr>
                <w:rFonts w:ascii="Arial" w:hAnsi="Arial" w:cs="Arial"/>
                <w:b/>
                <w:bCs/>
                <w:sz w:val="22"/>
                <w:szCs w:val="22"/>
              </w:rPr>
              <w:t>09/10/19</w:t>
            </w:r>
          </w:p>
        </w:tc>
      </w:tr>
    </w:tbl>
    <w:p w14:paraId="3799DE3B" w14:textId="77777777" w:rsidR="005D46F9" w:rsidRDefault="005D46F9" w:rsidP="005D46F9">
      <w:pPr>
        <w:autoSpaceDE w:val="0"/>
        <w:autoSpaceDN w:val="0"/>
        <w:adjustRightInd w:val="0"/>
        <w:spacing w:after="240"/>
        <w:jc w:val="both"/>
        <w:rPr>
          <w:rFonts w:ascii="Arial" w:hAnsi="Arial" w:cs="Arial"/>
          <w:bCs/>
          <w:iCs/>
        </w:rPr>
      </w:pPr>
    </w:p>
    <w:p w14:paraId="24EF5746" w14:textId="77777777" w:rsidR="005D46F9" w:rsidRPr="004C3A0B" w:rsidRDefault="005D46F9" w:rsidP="005D46F9">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9918" w:type="dxa"/>
        <w:tblLook w:val="04A0" w:firstRow="1" w:lastRow="0" w:firstColumn="1" w:lastColumn="0" w:noHBand="0" w:noVBand="1"/>
      </w:tblPr>
      <w:tblGrid>
        <w:gridCol w:w="8784"/>
        <w:gridCol w:w="1134"/>
      </w:tblGrid>
      <w:tr w:rsidR="005D46F9" w:rsidRPr="004C3A0B" w14:paraId="0468C0D7" w14:textId="77777777" w:rsidTr="004854D4">
        <w:tc>
          <w:tcPr>
            <w:tcW w:w="9918" w:type="dxa"/>
            <w:gridSpan w:val="2"/>
            <w:shd w:val="clear" w:color="auto" w:fill="F2F2F2" w:themeFill="background1" w:themeFillShade="F2"/>
          </w:tcPr>
          <w:p w14:paraId="0CF3EA1B"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D46F9" w:rsidRPr="004C3A0B" w14:paraId="5D796E14" w14:textId="77777777" w:rsidTr="004854D4">
        <w:trPr>
          <w:trHeight w:val="227"/>
        </w:trPr>
        <w:tc>
          <w:tcPr>
            <w:tcW w:w="8784" w:type="dxa"/>
          </w:tcPr>
          <w:p w14:paraId="41BA9FF8" w14:textId="77777777" w:rsidR="005D46F9" w:rsidRPr="005704BE" w:rsidRDefault="004854D4" w:rsidP="004854D4">
            <w:pPr>
              <w:autoSpaceDE w:val="0"/>
              <w:autoSpaceDN w:val="0"/>
              <w:adjustRightInd w:val="0"/>
              <w:rPr>
                <w:rStyle w:val="Hyperlink"/>
                <w:rFonts w:ascii="Arial" w:eastAsia="Calibri" w:hAnsi="Arial" w:cs="Arial"/>
                <w:b/>
                <w:bCs/>
                <w:sz w:val="22"/>
                <w:szCs w:val="22"/>
              </w:rPr>
            </w:pPr>
            <w:hyperlink r:id="rId14" w:history="1">
              <w:r w:rsidR="005D46F9" w:rsidRPr="005704BE">
                <w:rPr>
                  <w:rStyle w:val="Hyperlink"/>
                  <w:rFonts w:ascii="Arial" w:eastAsia="Calibri" w:hAnsi="Arial" w:cs="Arial"/>
                  <w:b/>
                  <w:bCs/>
                  <w:sz w:val="22"/>
                  <w:szCs w:val="22"/>
                </w:rPr>
                <w:t>UWTSD Research Ethi</w:t>
              </w:r>
              <w:r w:rsidR="005D46F9">
                <w:rPr>
                  <w:rStyle w:val="Hyperlink"/>
                  <w:rFonts w:ascii="Arial" w:eastAsia="Calibri" w:hAnsi="Arial" w:cs="Arial"/>
                  <w:b/>
                  <w:bCs/>
                  <w:sz w:val="22"/>
                  <w:szCs w:val="22"/>
                </w:rPr>
                <w:t>cs &amp; Integrity Code of Practice</w:t>
              </w:r>
            </w:hyperlink>
          </w:p>
          <w:p w14:paraId="2F97B8D9" w14:textId="77777777" w:rsidR="005D46F9" w:rsidRPr="003257BD" w:rsidRDefault="005D46F9" w:rsidP="004854D4">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6A9B28CF" w14:textId="77777777" w:rsidR="005D46F9" w:rsidRPr="00DD0929" w:rsidRDefault="005D46F9" w:rsidP="004854D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D46F9" w:rsidRPr="004C3A0B" w14:paraId="0E3588B3" w14:textId="77777777" w:rsidTr="004854D4">
        <w:trPr>
          <w:trHeight w:val="227"/>
        </w:trPr>
        <w:tc>
          <w:tcPr>
            <w:tcW w:w="8784" w:type="dxa"/>
          </w:tcPr>
          <w:p w14:paraId="1680F027" w14:textId="77777777" w:rsidR="005D46F9" w:rsidRDefault="005D46F9" w:rsidP="004854D4">
            <w:pPr>
              <w:autoSpaceDE w:val="0"/>
              <w:autoSpaceDN w:val="0"/>
              <w:adjustRightInd w:val="0"/>
              <w:rPr>
                <w:rFonts w:ascii="Arial" w:hAnsi="Arial" w:cs="Arial"/>
                <w:b/>
                <w:bCs/>
                <w:i/>
                <w:sz w:val="22"/>
                <w:szCs w:val="22"/>
              </w:rPr>
            </w:pPr>
          </w:p>
          <w:p w14:paraId="6B89B772" w14:textId="77777777" w:rsidR="005D46F9" w:rsidRPr="006C1FDD" w:rsidRDefault="005D46F9" w:rsidP="004854D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D4F81DC" w14:textId="77777777" w:rsidR="005D46F9" w:rsidRPr="004C3A0B" w:rsidRDefault="005D46F9" w:rsidP="004854D4">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D46F9" w:rsidRPr="004C3A0B" w14:paraId="2E2D1173" w14:textId="77777777" w:rsidTr="004854D4">
        <w:trPr>
          <w:trHeight w:val="512"/>
        </w:trPr>
        <w:tc>
          <w:tcPr>
            <w:tcW w:w="8784" w:type="dxa"/>
          </w:tcPr>
          <w:p w14:paraId="36CA0236" w14:textId="77777777" w:rsidR="005D46F9" w:rsidRPr="0068572D" w:rsidRDefault="005D46F9" w:rsidP="004854D4">
            <w:pPr>
              <w:autoSpaceDE w:val="0"/>
              <w:autoSpaceDN w:val="0"/>
              <w:adjustRightInd w:val="0"/>
              <w:rPr>
                <w:rFonts w:ascii="Arial" w:hAnsi="Arial" w:cs="Arial"/>
                <w:b/>
                <w:bCs/>
                <w:i/>
                <w:sz w:val="22"/>
                <w:szCs w:val="22"/>
                <w:highlight w:val="cyan"/>
              </w:rPr>
            </w:pPr>
          </w:p>
          <w:p w14:paraId="7EC39A85" w14:textId="77777777" w:rsidR="005D46F9" w:rsidRPr="0068572D" w:rsidRDefault="005D46F9" w:rsidP="004854D4">
            <w:pPr>
              <w:autoSpaceDE w:val="0"/>
              <w:autoSpaceDN w:val="0"/>
              <w:adjustRightInd w:val="0"/>
              <w:rPr>
                <w:rFonts w:ascii="Arial" w:hAnsi="Arial" w:cs="Arial"/>
                <w:b/>
                <w:bCs/>
                <w:iCs/>
                <w:sz w:val="22"/>
                <w:szCs w:val="22"/>
                <w:highlight w:val="cyan"/>
              </w:rPr>
            </w:pPr>
            <w:r w:rsidRPr="00D0594A">
              <w:rPr>
                <w:rFonts w:ascii="Arial" w:hAnsi="Arial" w:cs="Arial"/>
                <w:b/>
                <w:bCs/>
                <w:iCs/>
                <w:sz w:val="22"/>
                <w:szCs w:val="22"/>
              </w:rPr>
              <w:t xml:space="preserve">BSA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310BD668" w14:textId="77777777" w:rsidR="005D46F9" w:rsidRPr="004C3A0B" w:rsidRDefault="005D46F9" w:rsidP="004854D4">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2032F10" w14:textId="77777777" w:rsidR="005D46F9" w:rsidRPr="004C3A0B" w:rsidRDefault="005D46F9" w:rsidP="005D46F9">
      <w:pPr>
        <w:autoSpaceDE w:val="0"/>
        <w:autoSpaceDN w:val="0"/>
        <w:adjustRightInd w:val="0"/>
        <w:spacing w:after="240"/>
        <w:jc w:val="both"/>
        <w:rPr>
          <w:rFonts w:ascii="Arial" w:hAnsi="Arial" w:cs="Arial"/>
          <w:b/>
          <w:sz w:val="22"/>
          <w:szCs w:val="22"/>
        </w:rPr>
      </w:pPr>
    </w:p>
    <w:p w14:paraId="1F313AD4" w14:textId="77777777" w:rsidR="005D46F9" w:rsidRPr="004C3A0B" w:rsidRDefault="005D46F9" w:rsidP="005D46F9">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5D46F9" w:rsidRPr="004C3A0B" w14:paraId="6BC8196F" w14:textId="77777777" w:rsidTr="004854D4">
        <w:tc>
          <w:tcPr>
            <w:tcW w:w="6232" w:type="dxa"/>
            <w:gridSpan w:val="2"/>
            <w:shd w:val="clear" w:color="auto" w:fill="F2F2F2" w:themeFill="background1" w:themeFillShade="F2"/>
          </w:tcPr>
          <w:p w14:paraId="3EAA8B77" w14:textId="77777777" w:rsidR="005D46F9" w:rsidRPr="004C3A0B" w:rsidRDefault="005D46F9" w:rsidP="004854D4">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FB533C4" w14:textId="77777777" w:rsidR="005D46F9" w:rsidRPr="003257BD" w:rsidRDefault="005D46F9" w:rsidP="004854D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58FB062" w14:textId="77777777" w:rsidR="005D46F9" w:rsidRPr="00065801" w:rsidRDefault="005D46F9" w:rsidP="004854D4">
                <w:pPr>
                  <w:autoSpaceDE w:val="0"/>
                  <w:autoSpaceDN w:val="0"/>
                  <w:adjustRightInd w:val="0"/>
                  <w:jc w:val="center"/>
                  <w:rPr>
                    <w:rFonts w:ascii="Arial" w:hAnsi="Arial" w:cs="Arial"/>
                    <w:b/>
                    <w:sz w:val="22"/>
                    <w:szCs w:val="22"/>
                  </w:rPr>
                </w:pPr>
                <w:r w:rsidRPr="00065801">
                  <w:rPr>
                    <w:rFonts w:ascii="MS Mincho" w:eastAsia="MS Mincho" w:hAnsi="MS Mincho" w:cs="MS Mincho"/>
                    <w:b/>
                    <w:sz w:val="22"/>
                    <w:szCs w:val="22"/>
                  </w:rPr>
                  <w:t>☐</w:t>
                </w:r>
              </w:p>
            </w:sdtContent>
          </w:sdt>
        </w:tc>
        <w:tc>
          <w:tcPr>
            <w:tcW w:w="796" w:type="dxa"/>
            <w:shd w:val="clear" w:color="auto" w:fill="F2F2F2" w:themeFill="background1" w:themeFillShade="F2"/>
            <w:vAlign w:val="center"/>
          </w:tcPr>
          <w:p w14:paraId="046E72B3" w14:textId="77777777" w:rsidR="005D46F9" w:rsidRPr="003257BD" w:rsidRDefault="005D46F9" w:rsidP="004854D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1C33015D" w14:textId="77777777" w:rsidR="005D46F9" w:rsidRPr="00065801" w:rsidRDefault="005D46F9" w:rsidP="004854D4">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D46F9" w:rsidRPr="004C3A0B" w14:paraId="60B198DA" w14:textId="77777777" w:rsidTr="004854D4">
        <w:tc>
          <w:tcPr>
            <w:tcW w:w="9918" w:type="dxa"/>
            <w:gridSpan w:val="8"/>
          </w:tcPr>
          <w:p w14:paraId="7684B08E" w14:textId="77777777" w:rsidR="005D46F9" w:rsidRPr="004C3A0B" w:rsidRDefault="005D46F9" w:rsidP="004854D4">
            <w:pPr>
              <w:autoSpaceDE w:val="0"/>
              <w:autoSpaceDN w:val="0"/>
              <w:adjustRightInd w:val="0"/>
              <w:rPr>
                <w:rFonts w:ascii="Arial" w:hAnsi="Arial" w:cs="Arial"/>
                <w:sz w:val="16"/>
                <w:szCs w:val="16"/>
              </w:rPr>
            </w:pPr>
          </w:p>
          <w:p w14:paraId="5B7633E4" w14:textId="77777777" w:rsidR="005D46F9" w:rsidRPr="004C3A0B" w:rsidRDefault="005D46F9" w:rsidP="004854D4">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D46F9" w:rsidRPr="004C3A0B" w14:paraId="61ED333F" w14:textId="77777777" w:rsidTr="004854D4">
        <w:trPr>
          <w:trHeight w:val="227"/>
        </w:trPr>
        <w:tc>
          <w:tcPr>
            <w:tcW w:w="3823" w:type="dxa"/>
            <w:shd w:val="clear" w:color="auto" w:fill="F2F2F2" w:themeFill="background1" w:themeFillShade="F2"/>
          </w:tcPr>
          <w:p w14:paraId="1841DA09" w14:textId="77777777" w:rsidR="005D46F9" w:rsidRPr="004C3A0B" w:rsidRDefault="005D46F9" w:rsidP="004854D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15641E5" w14:textId="77777777" w:rsidR="005D46F9" w:rsidRDefault="005D46F9" w:rsidP="004854D4">
            <w:pPr>
              <w:autoSpaceDE w:val="0"/>
              <w:autoSpaceDN w:val="0"/>
              <w:adjustRightInd w:val="0"/>
              <w:rPr>
                <w:rFonts w:ascii="Arial" w:hAnsi="Arial" w:cs="Arial"/>
                <w:bCs/>
                <w:sz w:val="22"/>
                <w:szCs w:val="22"/>
              </w:rPr>
            </w:pPr>
            <w:r>
              <w:rPr>
                <w:rFonts w:ascii="Arial" w:hAnsi="Arial" w:cs="Arial"/>
                <w:bCs/>
                <w:sz w:val="22"/>
                <w:szCs w:val="22"/>
              </w:rPr>
              <w:t>N/A</w:t>
            </w:r>
          </w:p>
          <w:p w14:paraId="552AB1A0" w14:textId="77777777" w:rsidR="005D46F9" w:rsidRPr="004C3A0B" w:rsidRDefault="005D46F9" w:rsidP="004854D4">
            <w:pPr>
              <w:autoSpaceDE w:val="0"/>
              <w:autoSpaceDN w:val="0"/>
              <w:adjustRightInd w:val="0"/>
              <w:rPr>
                <w:rFonts w:ascii="Arial" w:hAnsi="Arial" w:cs="Arial"/>
                <w:bCs/>
                <w:sz w:val="22"/>
                <w:szCs w:val="22"/>
              </w:rPr>
            </w:pPr>
          </w:p>
        </w:tc>
      </w:tr>
      <w:tr w:rsidR="005D46F9" w:rsidRPr="004C3A0B" w14:paraId="0EDCDF63" w14:textId="77777777" w:rsidTr="004854D4">
        <w:trPr>
          <w:trHeight w:val="227"/>
        </w:trPr>
        <w:tc>
          <w:tcPr>
            <w:tcW w:w="3823" w:type="dxa"/>
            <w:shd w:val="clear" w:color="auto" w:fill="F2F2F2" w:themeFill="background1" w:themeFillShade="F2"/>
          </w:tcPr>
          <w:p w14:paraId="63D3D5D8" w14:textId="77777777" w:rsidR="005D46F9" w:rsidRPr="004C3A0B" w:rsidRDefault="005D46F9" w:rsidP="004854D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50BFB721" w14:textId="77777777" w:rsidR="005D46F9" w:rsidRDefault="005D46F9" w:rsidP="004854D4">
            <w:pPr>
              <w:autoSpaceDE w:val="0"/>
              <w:autoSpaceDN w:val="0"/>
              <w:adjustRightInd w:val="0"/>
              <w:rPr>
                <w:rFonts w:ascii="Arial" w:hAnsi="Arial" w:cs="Arial"/>
                <w:bCs/>
                <w:sz w:val="22"/>
                <w:szCs w:val="22"/>
              </w:rPr>
            </w:pPr>
            <w:r>
              <w:rPr>
                <w:rFonts w:ascii="Arial" w:hAnsi="Arial" w:cs="Arial"/>
                <w:bCs/>
                <w:sz w:val="22"/>
                <w:szCs w:val="22"/>
              </w:rPr>
              <w:t>N/A</w:t>
            </w:r>
          </w:p>
          <w:p w14:paraId="65E149E6" w14:textId="77777777" w:rsidR="005D46F9" w:rsidRPr="004C3A0B" w:rsidRDefault="005D46F9" w:rsidP="004854D4">
            <w:pPr>
              <w:autoSpaceDE w:val="0"/>
              <w:autoSpaceDN w:val="0"/>
              <w:adjustRightInd w:val="0"/>
              <w:rPr>
                <w:rFonts w:ascii="Arial" w:hAnsi="Arial" w:cs="Arial"/>
                <w:bCs/>
                <w:sz w:val="22"/>
                <w:szCs w:val="22"/>
              </w:rPr>
            </w:pPr>
          </w:p>
        </w:tc>
      </w:tr>
      <w:tr w:rsidR="005D46F9" w:rsidRPr="004C3A0B" w14:paraId="2F66EE70" w14:textId="77777777" w:rsidTr="004854D4">
        <w:trPr>
          <w:trHeight w:val="227"/>
        </w:trPr>
        <w:tc>
          <w:tcPr>
            <w:tcW w:w="3823" w:type="dxa"/>
            <w:shd w:val="clear" w:color="auto" w:fill="F2F2F2" w:themeFill="background1" w:themeFillShade="F2"/>
          </w:tcPr>
          <w:p w14:paraId="4A72A2D8" w14:textId="77777777" w:rsidR="005D46F9" w:rsidRDefault="005D46F9" w:rsidP="004854D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ADE160E" w14:textId="77777777" w:rsidR="005D46F9" w:rsidRPr="004C3A0B" w:rsidRDefault="005D46F9" w:rsidP="004854D4">
            <w:pPr>
              <w:autoSpaceDE w:val="0"/>
              <w:autoSpaceDN w:val="0"/>
              <w:adjustRightInd w:val="0"/>
              <w:jc w:val="both"/>
              <w:rPr>
                <w:rFonts w:ascii="Arial" w:hAnsi="Arial" w:cs="Arial"/>
                <w:sz w:val="22"/>
                <w:szCs w:val="22"/>
              </w:rPr>
            </w:pPr>
          </w:p>
        </w:tc>
        <w:tc>
          <w:tcPr>
            <w:tcW w:w="6095" w:type="dxa"/>
            <w:gridSpan w:val="7"/>
          </w:tcPr>
          <w:p w14:paraId="2500EBE8" w14:textId="77777777" w:rsidR="005D46F9" w:rsidRDefault="005D46F9" w:rsidP="004854D4">
            <w:pPr>
              <w:autoSpaceDE w:val="0"/>
              <w:autoSpaceDN w:val="0"/>
              <w:adjustRightInd w:val="0"/>
              <w:rPr>
                <w:rFonts w:ascii="Arial" w:hAnsi="Arial" w:cs="Arial"/>
                <w:bCs/>
                <w:sz w:val="22"/>
                <w:szCs w:val="22"/>
              </w:rPr>
            </w:pPr>
            <w:r>
              <w:rPr>
                <w:rFonts w:ascii="Arial" w:hAnsi="Arial" w:cs="Arial"/>
                <w:bCs/>
                <w:sz w:val="22"/>
                <w:szCs w:val="22"/>
              </w:rPr>
              <w:t>N/A</w:t>
            </w:r>
          </w:p>
        </w:tc>
      </w:tr>
      <w:tr w:rsidR="005D46F9" w:rsidRPr="004C3A0B" w14:paraId="73C2D1FF" w14:textId="77777777" w:rsidTr="004854D4">
        <w:tc>
          <w:tcPr>
            <w:tcW w:w="6232" w:type="dxa"/>
            <w:gridSpan w:val="2"/>
            <w:shd w:val="clear" w:color="auto" w:fill="F2F2F2" w:themeFill="background1" w:themeFillShade="F2"/>
          </w:tcPr>
          <w:p w14:paraId="1AD5F949" w14:textId="77777777" w:rsidR="005D46F9" w:rsidRPr="004C3A0B" w:rsidRDefault="005D46F9" w:rsidP="004854D4">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DC91AA5" w14:textId="77777777" w:rsidR="005D46F9" w:rsidRPr="004C3A0B" w:rsidRDefault="005D46F9" w:rsidP="004854D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70FFD77" w14:textId="77777777" w:rsidR="005D46F9" w:rsidRPr="004C3A0B" w:rsidRDefault="004854D4" w:rsidP="004854D4">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D46F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B7B89AF" w14:textId="77777777" w:rsidR="005D46F9" w:rsidRPr="004C3A0B" w:rsidRDefault="005D46F9" w:rsidP="004854D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5D5DD50A"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D46F9" w:rsidRPr="004C3A0B" w14:paraId="75AA3E8F" w14:textId="77777777" w:rsidTr="004854D4">
        <w:tc>
          <w:tcPr>
            <w:tcW w:w="6232" w:type="dxa"/>
            <w:gridSpan w:val="2"/>
            <w:shd w:val="clear" w:color="auto" w:fill="F2F2F2" w:themeFill="background1" w:themeFillShade="F2"/>
          </w:tcPr>
          <w:p w14:paraId="13FF1D06" w14:textId="77777777" w:rsidR="005D46F9" w:rsidRPr="004C3A0B" w:rsidRDefault="005D46F9" w:rsidP="004854D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D092C8C" w14:textId="77777777" w:rsidR="005D46F9" w:rsidRPr="004C3A0B" w:rsidRDefault="005D46F9" w:rsidP="004854D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3FEC7A2" w14:textId="77777777" w:rsidR="005D46F9" w:rsidRPr="004C3A0B" w:rsidRDefault="004854D4" w:rsidP="004854D4">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D46F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03D645A" w14:textId="77777777" w:rsidR="005D46F9" w:rsidRPr="004C3A0B" w:rsidRDefault="005D46F9" w:rsidP="004854D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4E3F83A5"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D46F9" w:rsidRPr="004C3A0B" w14:paraId="4D75BB54" w14:textId="77777777" w:rsidTr="004854D4">
        <w:tc>
          <w:tcPr>
            <w:tcW w:w="6232" w:type="dxa"/>
            <w:gridSpan w:val="2"/>
            <w:shd w:val="clear" w:color="auto" w:fill="F2F2F2" w:themeFill="background1" w:themeFillShade="F2"/>
          </w:tcPr>
          <w:p w14:paraId="1F2EF893" w14:textId="77777777" w:rsidR="005D46F9" w:rsidRPr="004C3A0B" w:rsidRDefault="005D46F9" w:rsidP="004854D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802E65B" w14:textId="77777777" w:rsidR="005D46F9" w:rsidRPr="004C3A0B" w:rsidRDefault="005D46F9" w:rsidP="004854D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24C31C9" w14:textId="77777777" w:rsidR="005D46F9" w:rsidRPr="004C3A0B" w:rsidRDefault="004854D4" w:rsidP="004854D4">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D46F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01EC81B" w14:textId="77777777" w:rsidR="005D46F9" w:rsidRPr="004C3A0B" w:rsidRDefault="005D46F9" w:rsidP="004854D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47EF96B7"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D46F9" w:rsidRPr="004C3A0B" w14:paraId="161BF141" w14:textId="77777777" w:rsidTr="004854D4">
        <w:trPr>
          <w:trHeight w:val="386"/>
        </w:trPr>
        <w:tc>
          <w:tcPr>
            <w:tcW w:w="3823" w:type="dxa"/>
            <w:vMerge w:val="restart"/>
            <w:shd w:val="clear" w:color="auto" w:fill="F2F2F2" w:themeFill="background1" w:themeFillShade="F2"/>
          </w:tcPr>
          <w:p w14:paraId="38A05EFB" w14:textId="77777777" w:rsidR="005D46F9" w:rsidRDefault="005D46F9" w:rsidP="004854D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B689860" w14:textId="77777777" w:rsidR="005D46F9" w:rsidRDefault="005D46F9" w:rsidP="004854D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6AA88DE" w14:textId="77777777" w:rsidR="005D46F9" w:rsidRPr="003257BD" w:rsidRDefault="005D46F9" w:rsidP="004854D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7519F5E" w14:textId="77777777" w:rsidR="005D46F9"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15B9038" w14:textId="77777777" w:rsidR="005D46F9" w:rsidRPr="003257BD" w:rsidRDefault="005D46F9" w:rsidP="004854D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0B8A198" w14:textId="77777777" w:rsidR="005D46F9" w:rsidRPr="003257BD"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D46F9" w:rsidRPr="004C3A0B" w14:paraId="72D9CDEA" w14:textId="77777777" w:rsidTr="004854D4">
        <w:trPr>
          <w:trHeight w:val="386"/>
        </w:trPr>
        <w:tc>
          <w:tcPr>
            <w:tcW w:w="3823" w:type="dxa"/>
            <w:vMerge/>
            <w:shd w:val="clear" w:color="auto" w:fill="F2F2F2" w:themeFill="background1" w:themeFillShade="F2"/>
          </w:tcPr>
          <w:p w14:paraId="49030475" w14:textId="77777777" w:rsidR="005D46F9" w:rsidRDefault="005D46F9" w:rsidP="004854D4">
            <w:pPr>
              <w:autoSpaceDE w:val="0"/>
              <w:autoSpaceDN w:val="0"/>
              <w:adjustRightInd w:val="0"/>
              <w:rPr>
                <w:rFonts w:ascii="Arial" w:hAnsi="Arial" w:cs="Arial"/>
                <w:sz w:val="22"/>
                <w:szCs w:val="22"/>
              </w:rPr>
            </w:pPr>
          </w:p>
        </w:tc>
        <w:tc>
          <w:tcPr>
            <w:tcW w:w="2409" w:type="dxa"/>
          </w:tcPr>
          <w:p w14:paraId="13CEDF0A" w14:textId="77777777" w:rsidR="005D46F9" w:rsidRDefault="005D46F9" w:rsidP="004854D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24F30A5" w14:textId="77777777" w:rsidR="005D46F9" w:rsidRPr="003257BD" w:rsidRDefault="005D46F9" w:rsidP="004854D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3309CB49" w14:textId="77777777" w:rsidR="005D46F9"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9C882D8" w14:textId="77777777" w:rsidR="005D46F9" w:rsidRPr="003257BD" w:rsidRDefault="005D46F9" w:rsidP="004854D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3C506259" w14:textId="77777777" w:rsidR="005D46F9" w:rsidRPr="003257BD"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D46F9" w:rsidRPr="004C3A0B" w14:paraId="46411D2C" w14:textId="77777777" w:rsidTr="004854D4">
        <w:tc>
          <w:tcPr>
            <w:tcW w:w="3823" w:type="dxa"/>
            <w:shd w:val="clear" w:color="auto" w:fill="F2F2F2" w:themeFill="background1" w:themeFillShade="F2"/>
          </w:tcPr>
          <w:p w14:paraId="28BD8531" w14:textId="77777777" w:rsidR="005D46F9" w:rsidRDefault="005D46F9" w:rsidP="004854D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09AB73F5" w14:textId="77777777" w:rsidR="005D46F9" w:rsidRDefault="005D46F9" w:rsidP="004854D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18C389A" w14:textId="77777777" w:rsidR="005D46F9" w:rsidRPr="003257BD" w:rsidRDefault="005D46F9" w:rsidP="004854D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642112" w14:textId="77777777" w:rsidR="005D46F9" w:rsidRPr="00CE6A02" w:rsidRDefault="004854D4" w:rsidP="004854D4">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D46F9">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B55810F" w14:textId="77777777" w:rsidR="005D46F9" w:rsidRPr="003257BD" w:rsidRDefault="005D46F9" w:rsidP="004854D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7A450E43" w14:textId="77777777" w:rsidR="005D46F9" w:rsidRPr="00CE6A02"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D46F9" w:rsidRPr="004C3A0B" w14:paraId="71DCC28B" w14:textId="77777777" w:rsidTr="004854D4">
        <w:tc>
          <w:tcPr>
            <w:tcW w:w="3823" w:type="dxa"/>
            <w:shd w:val="clear" w:color="auto" w:fill="F2F2F2" w:themeFill="background1" w:themeFillShade="F2"/>
          </w:tcPr>
          <w:p w14:paraId="4B08EC23" w14:textId="77777777" w:rsidR="005D46F9" w:rsidRDefault="005D46F9" w:rsidP="004854D4">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3057DBAC" w14:textId="77777777" w:rsidR="005D46F9" w:rsidRDefault="005D46F9" w:rsidP="004854D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359330F9" w14:textId="77777777" w:rsidR="005D46F9" w:rsidDel="008461DD" w:rsidRDefault="005D46F9" w:rsidP="004854D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6ACA91FA" w14:textId="77777777" w:rsidR="005D46F9" w:rsidRPr="003257BD" w:rsidRDefault="005D46F9" w:rsidP="004854D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84F15A2" w14:textId="77777777" w:rsidR="005D46F9" w:rsidRPr="00CE6A02" w:rsidRDefault="004854D4" w:rsidP="004854D4">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D46F9"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CFDE4C3" w14:textId="77777777" w:rsidR="005D46F9" w:rsidRPr="003257BD" w:rsidRDefault="005D46F9" w:rsidP="004854D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33DB887" w14:textId="77777777" w:rsidR="005D46F9" w:rsidRPr="00CE6A02"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3D2054D8" w14:textId="77777777" w:rsidR="005D46F9" w:rsidRPr="004C3A0B" w:rsidRDefault="005D46F9" w:rsidP="005D46F9">
      <w:pPr>
        <w:rPr>
          <w:rFonts w:ascii="Arial" w:hAnsi="Arial" w:cs="Arial"/>
          <w:bCs/>
          <w:iCs/>
          <w:sz w:val="16"/>
          <w:szCs w:val="16"/>
        </w:rPr>
      </w:pPr>
    </w:p>
    <w:p w14:paraId="1C63C71A" w14:textId="77777777" w:rsidR="005D46F9" w:rsidRDefault="005D46F9" w:rsidP="005D46F9">
      <w:pPr>
        <w:rPr>
          <w:rFonts w:ascii="Arial" w:hAnsi="Arial" w:cs="Arial"/>
          <w:b/>
          <w:bCs/>
          <w:iCs/>
          <w:sz w:val="22"/>
          <w:szCs w:val="22"/>
        </w:rPr>
      </w:pPr>
    </w:p>
    <w:p w14:paraId="3AD9E1C0" w14:textId="77777777" w:rsidR="005D46F9" w:rsidRPr="00354F34" w:rsidRDefault="005D46F9" w:rsidP="005D46F9">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5D46F9" w:rsidRPr="004C3A0B" w14:paraId="7C8C45CF" w14:textId="77777777" w:rsidTr="004854D4">
        <w:trPr>
          <w:trHeight w:val="507"/>
        </w:trPr>
        <w:tc>
          <w:tcPr>
            <w:tcW w:w="6237" w:type="dxa"/>
            <w:shd w:val="clear" w:color="auto" w:fill="F2F2F2" w:themeFill="background1" w:themeFillShade="F2"/>
            <w:vAlign w:val="center"/>
          </w:tcPr>
          <w:p w14:paraId="53B64A28" w14:textId="77777777" w:rsidR="005D46F9" w:rsidRPr="004C3A0B" w:rsidRDefault="005D46F9" w:rsidP="004854D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1347BE58" w14:textId="77777777" w:rsidR="005D46F9" w:rsidRPr="003257BD" w:rsidRDefault="005D46F9" w:rsidP="004854D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25DF954"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A32F0AC" w14:textId="77777777" w:rsidR="005D46F9" w:rsidRPr="003257BD" w:rsidRDefault="005D46F9" w:rsidP="004854D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7F47B233"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D46F9" w:rsidRPr="004C3A0B" w14:paraId="10A14481" w14:textId="77777777" w:rsidTr="004854D4">
        <w:tc>
          <w:tcPr>
            <w:tcW w:w="9923" w:type="dxa"/>
            <w:gridSpan w:val="5"/>
          </w:tcPr>
          <w:p w14:paraId="2C5F1CFF" w14:textId="77777777" w:rsidR="005D46F9" w:rsidRDefault="005D46F9" w:rsidP="004854D4">
            <w:pPr>
              <w:autoSpaceDE w:val="0"/>
              <w:autoSpaceDN w:val="0"/>
              <w:adjustRightInd w:val="0"/>
              <w:rPr>
                <w:rFonts w:ascii="Arial" w:hAnsi="Arial" w:cs="Arial"/>
                <w:bCs/>
                <w:sz w:val="22"/>
                <w:szCs w:val="22"/>
              </w:rPr>
            </w:pPr>
          </w:p>
          <w:p w14:paraId="57E833C8" w14:textId="77777777" w:rsidR="005D46F9" w:rsidRDefault="005D46F9" w:rsidP="004854D4">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02177500" w14:textId="77777777" w:rsidR="005D46F9" w:rsidRDefault="005D46F9" w:rsidP="004854D4">
            <w:pPr>
              <w:autoSpaceDE w:val="0"/>
              <w:autoSpaceDN w:val="0"/>
              <w:adjustRightInd w:val="0"/>
              <w:rPr>
                <w:rFonts w:ascii="Arial" w:hAnsi="Arial" w:cs="Arial"/>
                <w:bCs/>
                <w:sz w:val="22"/>
                <w:szCs w:val="22"/>
              </w:rPr>
            </w:pPr>
          </w:p>
          <w:p w14:paraId="58F01F58" w14:textId="77777777" w:rsidR="005D46F9" w:rsidRDefault="005D46F9" w:rsidP="004854D4">
            <w:pPr>
              <w:autoSpaceDE w:val="0"/>
              <w:autoSpaceDN w:val="0"/>
              <w:adjustRightInd w:val="0"/>
              <w:rPr>
                <w:rFonts w:ascii="Arial" w:hAnsi="Arial" w:cs="Arial"/>
                <w:bCs/>
                <w:sz w:val="22"/>
                <w:szCs w:val="22"/>
              </w:rPr>
            </w:pPr>
            <w:r>
              <w:rPr>
                <w:rFonts w:ascii="Arial" w:hAnsi="Arial" w:cs="Arial"/>
                <w:bCs/>
                <w:sz w:val="22"/>
                <w:szCs w:val="22"/>
              </w:rPr>
              <w:t>N/A</w:t>
            </w:r>
          </w:p>
          <w:p w14:paraId="0EEF6278" w14:textId="77777777" w:rsidR="005D46F9" w:rsidRPr="004C3A0B" w:rsidRDefault="005D46F9" w:rsidP="004854D4">
            <w:pPr>
              <w:autoSpaceDE w:val="0"/>
              <w:autoSpaceDN w:val="0"/>
              <w:adjustRightInd w:val="0"/>
              <w:rPr>
                <w:rFonts w:ascii="Arial" w:hAnsi="Arial" w:cs="Arial"/>
                <w:b/>
                <w:bCs/>
                <w:sz w:val="22"/>
                <w:szCs w:val="22"/>
              </w:rPr>
            </w:pPr>
          </w:p>
        </w:tc>
      </w:tr>
    </w:tbl>
    <w:p w14:paraId="15CDB11A" w14:textId="77777777" w:rsidR="005D46F9" w:rsidRPr="004C3A0B" w:rsidRDefault="005D46F9" w:rsidP="005D46F9">
      <w:pPr>
        <w:autoSpaceDE w:val="0"/>
        <w:autoSpaceDN w:val="0"/>
        <w:adjustRightInd w:val="0"/>
        <w:spacing w:after="240"/>
        <w:jc w:val="both"/>
        <w:rPr>
          <w:rFonts w:ascii="Arial" w:hAnsi="Arial" w:cs="Arial"/>
          <w:bCs/>
          <w:iCs/>
        </w:rPr>
      </w:pPr>
    </w:p>
    <w:p w14:paraId="0F0FFAAE" w14:textId="77777777" w:rsidR="005D46F9" w:rsidRPr="004C3A0B" w:rsidRDefault="005D46F9" w:rsidP="005D46F9">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43"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114"/>
        <w:gridCol w:w="2138"/>
        <w:gridCol w:w="2138"/>
        <w:gridCol w:w="2143"/>
      </w:tblGrid>
      <w:tr w:rsidR="005D46F9" w:rsidRPr="004C3A0B" w14:paraId="3033E187" w14:textId="77777777" w:rsidTr="004854D4">
        <w:trPr>
          <w:trHeight w:val="454"/>
        </w:trPr>
        <w:tc>
          <w:tcPr>
            <w:tcW w:w="123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109C95" w14:textId="77777777" w:rsidR="005D46F9" w:rsidRPr="004C3A0B" w:rsidRDefault="005D46F9" w:rsidP="004854D4">
            <w:pPr>
              <w:rPr>
                <w:rFonts w:ascii="Arial" w:hAnsi="Arial" w:cs="Arial"/>
                <w:sz w:val="22"/>
                <w:szCs w:val="22"/>
              </w:rPr>
            </w:pPr>
            <w:r w:rsidRPr="004C3A0B">
              <w:rPr>
                <w:rFonts w:ascii="Arial" w:hAnsi="Arial" w:cs="Arial"/>
                <w:sz w:val="22"/>
                <w:szCs w:val="22"/>
              </w:rPr>
              <w:t>Indicative title:</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5F53E2E2" w14:textId="77777777" w:rsidR="005D46F9" w:rsidRPr="004C3A0B" w:rsidRDefault="005D46F9" w:rsidP="004854D4">
            <w:pPr>
              <w:rPr>
                <w:rFonts w:ascii="Arial" w:hAnsi="Arial" w:cs="Arial"/>
                <w:sz w:val="22"/>
                <w:szCs w:val="22"/>
              </w:rPr>
            </w:pPr>
            <w:r>
              <w:rPr>
                <w:rFonts w:ascii="Arial" w:hAnsi="Arial" w:cs="Arial"/>
                <w:sz w:val="22"/>
                <w:szCs w:val="22"/>
              </w:rPr>
              <w:t>Children in Care: Systemic Failure?</w:t>
            </w:r>
          </w:p>
        </w:tc>
      </w:tr>
      <w:tr w:rsidR="005D46F9" w:rsidRPr="004C3A0B" w14:paraId="4166A9A8" w14:textId="77777777" w:rsidTr="004854D4">
        <w:trPr>
          <w:trHeight w:val="454"/>
        </w:trPr>
        <w:tc>
          <w:tcPr>
            <w:tcW w:w="123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5FC152" w14:textId="77777777" w:rsidR="005D46F9" w:rsidRPr="00D839CD" w:rsidRDefault="005D46F9" w:rsidP="004854D4">
            <w:pPr>
              <w:rPr>
                <w:rFonts w:ascii="Arial" w:hAnsi="Arial" w:cs="Arial"/>
                <w:sz w:val="22"/>
                <w:szCs w:val="22"/>
              </w:rPr>
            </w:pPr>
            <w:r w:rsidRPr="00D839CD">
              <w:rPr>
                <w:rFonts w:ascii="Arial" w:hAnsi="Arial" w:cs="Arial"/>
                <w:sz w:val="22"/>
                <w:szCs w:val="22"/>
              </w:rPr>
              <w:t>Proposed start date:</w:t>
            </w:r>
          </w:p>
        </w:tc>
        <w:tc>
          <w:tcPr>
            <w:tcW w:w="1253" w:type="pct"/>
            <w:tcBorders>
              <w:top w:val="single" w:sz="4" w:space="0" w:color="auto"/>
              <w:left w:val="single" w:sz="4" w:space="0" w:color="auto"/>
              <w:bottom w:val="single" w:sz="4" w:space="0" w:color="auto"/>
              <w:right w:val="single" w:sz="4" w:space="0" w:color="auto"/>
            </w:tcBorders>
            <w:vAlign w:val="center"/>
          </w:tcPr>
          <w:p w14:paraId="6188595A" w14:textId="77777777" w:rsidR="005D46F9" w:rsidRPr="00D839CD" w:rsidRDefault="005D46F9" w:rsidP="004854D4">
            <w:pPr>
              <w:rPr>
                <w:rFonts w:ascii="Arial" w:hAnsi="Arial" w:cs="Arial"/>
                <w:sz w:val="22"/>
                <w:szCs w:val="22"/>
              </w:rPr>
            </w:pPr>
            <w:r>
              <w:rPr>
                <w:rFonts w:ascii="Arial" w:hAnsi="Arial" w:cs="Arial"/>
                <w:sz w:val="22"/>
                <w:szCs w:val="22"/>
              </w:rPr>
              <w:t>16</w:t>
            </w:r>
            <w:r>
              <w:rPr>
                <w:rFonts w:ascii="Arial" w:hAnsi="Arial" w:cs="Arial"/>
                <w:sz w:val="22"/>
                <w:szCs w:val="22"/>
                <w:vertAlign w:val="superscript"/>
              </w:rPr>
              <w:t>th</w:t>
            </w:r>
            <w:r>
              <w:rPr>
                <w:rFonts w:ascii="Arial" w:hAnsi="Arial" w:cs="Arial"/>
                <w:sz w:val="22"/>
                <w:szCs w:val="22"/>
              </w:rPr>
              <w:t xml:space="preserve"> October 2019</w:t>
            </w:r>
          </w:p>
        </w:tc>
        <w:tc>
          <w:tcPr>
            <w:tcW w:w="125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D8C77C" w14:textId="77777777" w:rsidR="005D46F9" w:rsidRPr="00D839CD" w:rsidRDefault="005D46F9" w:rsidP="004854D4">
            <w:pPr>
              <w:rPr>
                <w:rFonts w:ascii="Arial" w:hAnsi="Arial" w:cs="Arial"/>
                <w:sz w:val="22"/>
                <w:szCs w:val="22"/>
              </w:rPr>
            </w:pPr>
            <w:r w:rsidRPr="00D839CD">
              <w:rPr>
                <w:rFonts w:ascii="Arial" w:hAnsi="Arial" w:cs="Arial"/>
                <w:sz w:val="22"/>
                <w:szCs w:val="22"/>
              </w:rPr>
              <w:t>Proposed end date:</w:t>
            </w:r>
          </w:p>
        </w:tc>
        <w:tc>
          <w:tcPr>
            <w:tcW w:w="1256" w:type="pct"/>
            <w:tcBorders>
              <w:top w:val="single" w:sz="4" w:space="0" w:color="auto"/>
              <w:left w:val="single" w:sz="4" w:space="0" w:color="auto"/>
              <w:bottom w:val="single" w:sz="4" w:space="0" w:color="auto"/>
              <w:right w:val="single" w:sz="4" w:space="0" w:color="auto"/>
            </w:tcBorders>
            <w:vAlign w:val="center"/>
          </w:tcPr>
          <w:p w14:paraId="0569A835" w14:textId="77777777" w:rsidR="005D46F9" w:rsidRPr="004C3A0B" w:rsidRDefault="005D46F9" w:rsidP="004854D4">
            <w:pPr>
              <w:rPr>
                <w:rFonts w:ascii="Arial" w:hAnsi="Arial" w:cs="Arial"/>
                <w:sz w:val="22"/>
                <w:szCs w:val="22"/>
              </w:rPr>
            </w:pPr>
            <w:r>
              <w:rPr>
                <w:rFonts w:ascii="Arial" w:hAnsi="Arial" w:cs="Arial"/>
                <w:sz w:val="22"/>
                <w:szCs w:val="22"/>
              </w:rPr>
              <w:t>1</w:t>
            </w:r>
            <w:r w:rsidRPr="005A6F3F">
              <w:rPr>
                <w:rFonts w:ascii="Arial" w:hAnsi="Arial" w:cs="Arial"/>
                <w:sz w:val="22"/>
                <w:szCs w:val="22"/>
                <w:vertAlign w:val="superscript"/>
              </w:rPr>
              <w:t>st</w:t>
            </w:r>
            <w:r>
              <w:rPr>
                <w:rFonts w:ascii="Arial" w:hAnsi="Arial" w:cs="Arial"/>
                <w:sz w:val="22"/>
                <w:szCs w:val="22"/>
              </w:rPr>
              <w:t xml:space="preserve"> May 2020</w:t>
            </w:r>
          </w:p>
        </w:tc>
      </w:tr>
      <w:tr w:rsidR="005D46F9" w:rsidRPr="004C3A0B" w14:paraId="2B50E91A" w14:textId="77777777" w:rsidTr="004854D4">
        <w:trPr>
          <w:trHeight w:val="454"/>
        </w:trPr>
        <w:tc>
          <w:tcPr>
            <w:tcW w:w="5000" w:type="pct"/>
            <w:gridSpan w:val="4"/>
            <w:tcBorders>
              <w:top w:val="single" w:sz="4" w:space="0" w:color="auto"/>
            </w:tcBorders>
            <w:shd w:val="clear" w:color="auto" w:fill="F2F2F2" w:themeFill="background1" w:themeFillShade="F2"/>
            <w:vAlign w:val="center"/>
          </w:tcPr>
          <w:p w14:paraId="1A8778E9" w14:textId="77777777" w:rsidR="005D46F9" w:rsidRDefault="005D46F9" w:rsidP="004854D4">
            <w:pPr>
              <w:spacing w:before="120" w:after="120"/>
              <w:rPr>
                <w:rFonts w:ascii="Arial" w:hAnsi="Arial" w:cs="Arial"/>
                <w:b/>
                <w:sz w:val="22"/>
                <w:szCs w:val="22"/>
              </w:rPr>
            </w:pPr>
            <w:r>
              <w:rPr>
                <w:rFonts w:ascii="Arial" w:hAnsi="Arial" w:cs="Arial"/>
                <w:b/>
                <w:sz w:val="22"/>
                <w:szCs w:val="22"/>
              </w:rPr>
              <w:t>Introduction to the Research (maximum 300 words)</w:t>
            </w:r>
          </w:p>
          <w:p w14:paraId="5A36452E" w14:textId="77777777" w:rsidR="005D46F9" w:rsidRPr="009D2E0B" w:rsidRDefault="005D46F9" w:rsidP="004854D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F08DAF0" w14:textId="77777777" w:rsidR="005D46F9" w:rsidRPr="006C1FDD" w:rsidRDefault="005D46F9" w:rsidP="005D46F9">
            <w:pPr>
              <w:pStyle w:val="ListParagraph"/>
              <w:numPr>
                <w:ilvl w:val="0"/>
                <w:numId w:val="28"/>
              </w:numPr>
              <w:contextualSpacing w:val="0"/>
              <w:rPr>
                <w:rFonts w:ascii="Arial" w:hAnsi="Arial" w:cs="Arial"/>
                <w:i/>
              </w:rPr>
            </w:pPr>
            <w:r w:rsidRPr="006C1FDD">
              <w:rPr>
                <w:rFonts w:ascii="Arial" w:hAnsi="Arial" w:cs="Arial"/>
                <w:i/>
              </w:rPr>
              <w:t>Purpose of Research Activity</w:t>
            </w:r>
          </w:p>
          <w:p w14:paraId="41C4123D" w14:textId="77777777" w:rsidR="005D46F9" w:rsidRPr="006C1FDD" w:rsidRDefault="005D46F9" w:rsidP="005D46F9">
            <w:pPr>
              <w:pStyle w:val="ListParagraph"/>
              <w:numPr>
                <w:ilvl w:val="0"/>
                <w:numId w:val="28"/>
              </w:numPr>
              <w:contextualSpacing w:val="0"/>
              <w:rPr>
                <w:rFonts w:ascii="Arial" w:hAnsi="Arial" w:cs="Arial"/>
                <w:i/>
              </w:rPr>
            </w:pPr>
            <w:r w:rsidRPr="006C1FDD">
              <w:rPr>
                <w:rFonts w:ascii="Arial" w:hAnsi="Arial" w:cs="Arial"/>
                <w:i/>
              </w:rPr>
              <w:t>Proposed Research Question</w:t>
            </w:r>
          </w:p>
          <w:p w14:paraId="19FC7B1D" w14:textId="77777777" w:rsidR="005D46F9" w:rsidRPr="009D2E0B" w:rsidRDefault="005D46F9" w:rsidP="005D46F9">
            <w:pPr>
              <w:pStyle w:val="ListParagraph"/>
              <w:numPr>
                <w:ilvl w:val="0"/>
                <w:numId w:val="28"/>
              </w:numPr>
              <w:contextualSpacing w:val="0"/>
              <w:rPr>
                <w:rFonts w:ascii="Arial" w:hAnsi="Arial" w:cs="Arial"/>
                <w:i/>
              </w:rPr>
            </w:pPr>
            <w:r w:rsidRPr="009D2E0B">
              <w:rPr>
                <w:rFonts w:ascii="Arial" w:hAnsi="Arial" w:cs="Arial"/>
                <w:i/>
              </w:rPr>
              <w:t>Aims of Research Activity</w:t>
            </w:r>
          </w:p>
          <w:p w14:paraId="060BCFEB" w14:textId="77777777" w:rsidR="005D46F9" w:rsidRPr="009D2E0B" w:rsidRDefault="005D46F9" w:rsidP="005D46F9">
            <w:pPr>
              <w:pStyle w:val="ListParagraph"/>
              <w:numPr>
                <w:ilvl w:val="0"/>
                <w:numId w:val="28"/>
              </w:numPr>
              <w:ind w:left="714" w:hanging="357"/>
              <w:contextualSpacing w:val="0"/>
              <w:rPr>
                <w:rFonts w:ascii="Arial" w:hAnsi="Arial" w:cs="Arial"/>
                <w:i/>
              </w:rPr>
            </w:pPr>
            <w:r w:rsidRPr="009D2E0B">
              <w:rPr>
                <w:rFonts w:ascii="Arial" w:hAnsi="Arial" w:cs="Arial"/>
                <w:i/>
              </w:rPr>
              <w:t>Objectives of Research Activity</w:t>
            </w:r>
          </w:p>
          <w:p w14:paraId="0E342FAF" w14:textId="77777777" w:rsidR="005D46F9" w:rsidRDefault="005D46F9" w:rsidP="004854D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031600BA" w14:textId="77777777" w:rsidR="005D46F9" w:rsidRPr="009D2E0B" w:rsidRDefault="005D46F9" w:rsidP="005D46F9">
            <w:pPr>
              <w:pStyle w:val="ListParagraph"/>
              <w:numPr>
                <w:ilvl w:val="0"/>
                <w:numId w:val="28"/>
              </w:numPr>
              <w:contextualSpacing w:val="0"/>
              <w:rPr>
                <w:rFonts w:ascii="Arial" w:hAnsi="Arial" w:cs="Arial"/>
                <w:i/>
              </w:rPr>
            </w:pPr>
            <w:r w:rsidRPr="009D2E0B">
              <w:rPr>
                <w:rFonts w:ascii="Arial" w:hAnsi="Arial" w:cs="Arial"/>
                <w:i/>
              </w:rPr>
              <w:t xml:space="preserve">What the research activity will add to the body of knowledge </w:t>
            </w:r>
          </w:p>
          <w:p w14:paraId="7E26A33A" w14:textId="77777777" w:rsidR="005D46F9" w:rsidRPr="009D2E0B" w:rsidRDefault="005D46F9" w:rsidP="005D46F9">
            <w:pPr>
              <w:pStyle w:val="ListParagraph"/>
              <w:numPr>
                <w:ilvl w:val="0"/>
                <w:numId w:val="28"/>
              </w:numPr>
              <w:contextualSpacing w:val="0"/>
              <w:rPr>
                <w:rFonts w:ascii="Arial" w:hAnsi="Arial" w:cs="Arial"/>
              </w:rPr>
            </w:pPr>
            <w:r w:rsidRPr="009D2E0B">
              <w:rPr>
                <w:rFonts w:ascii="Arial" w:hAnsi="Arial" w:cs="Arial"/>
                <w:i/>
              </w:rPr>
              <w:t xml:space="preserve">How it addresses an area of importance. </w:t>
            </w:r>
          </w:p>
        </w:tc>
      </w:tr>
      <w:tr w:rsidR="005D46F9" w:rsidRPr="004C3A0B" w:rsidDel="002A152D" w14:paraId="664823DD" w14:textId="77777777" w:rsidTr="004854D4">
        <w:trPr>
          <w:trHeight w:val="454"/>
        </w:trPr>
        <w:tc>
          <w:tcPr>
            <w:tcW w:w="5000" w:type="pct"/>
            <w:gridSpan w:val="4"/>
            <w:vAlign w:val="center"/>
          </w:tcPr>
          <w:p w14:paraId="5A0B4CC1" w14:textId="77777777" w:rsidR="005D46F9" w:rsidRPr="009D2E0B" w:rsidRDefault="005D46F9" w:rsidP="004854D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E8C7ECC" w14:textId="77777777" w:rsidR="005D46F9" w:rsidRDefault="005D46F9" w:rsidP="004854D4">
            <w:pPr>
              <w:rPr>
                <w:rFonts w:ascii="Arial" w:hAnsi="Arial" w:cs="Arial"/>
              </w:rPr>
            </w:pPr>
          </w:p>
          <w:p w14:paraId="6EE94D85" w14:textId="77777777" w:rsidR="005D46F9" w:rsidRDefault="005D46F9" w:rsidP="004854D4">
            <w:pPr>
              <w:rPr>
                <w:rFonts w:ascii="Arial" w:hAnsi="Arial" w:cs="Arial"/>
              </w:rPr>
            </w:pPr>
            <w:r>
              <w:rPr>
                <w:rFonts w:ascii="Arial" w:hAnsi="Arial" w:cs="Arial"/>
              </w:rPr>
              <w:t xml:space="preserve">The purpose of this research activity is to present findings with regards to one particular subject, the foster care system linked with child abuse and neglect and the effect this has on an individual’s mental health. Child abuse can be a very sensitive subject but it is significant that awareness is raised regarding the issue as it can have long term effects on individuals regarding their mental health. </w:t>
            </w:r>
          </w:p>
          <w:p w14:paraId="074FD970" w14:textId="77777777" w:rsidR="005D46F9" w:rsidRDefault="005D46F9" w:rsidP="004854D4">
            <w:pPr>
              <w:rPr>
                <w:rFonts w:ascii="Arial" w:hAnsi="Arial" w:cs="Arial"/>
              </w:rPr>
            </w:pPr>
          </w:p>
          <w:p w14:paraId="1D554361" w14:textId="77777777" w:rsidR="005D46F9" w:rsidRDefault="005D46F9" w:rsidP="004854D4">
            <w:pPr>
              <w:rPr>
                <w:rFonts w:ascii="Arial" w:hAnsi="Arial" w:cs="Arial"/>
              </w:rPr>
            </w:pPr>
            <w:r>
              <w:rPr>
                <w:rFonts w:ascii="Arial" w:hAnsi="Arial" w:cs="Arial"/>
              </w:rPr>
              <w:t>Foster care creates a significant difference to the lives of many. Children and young individuals are entitled and deserve to feel safe, supported and loved. The foster care system provides individuals who are not able to live with their own families, other care where they are can benefit from a secure, stable and caring home environment. Approximately three new foster carers are needed each week in order to meet the needs of children and young individuals entering the care system. (Ni Direct, 2019)</w:t>
            </w:r>
          </w:p>
          <w:p w14:paraId="6B06A1B9" w14:textId="77777777" w:rsidR="005D46F9" w:rsidRDefault="005D46F9" w:rsidP="004854D4">
            <w:pPr>
              <w:rPr>
                <w:rFonts w:ascii="Arial" w:hAnsi="Arial" w:cs="Arial"/>
              </w:rPr>
            </w:pPr>
          </w:p>
          <w:p w14:paraId="78772CF7" w14:textId="77777777" w:rsidR="005D46F9" w:rsidRDefault="005D46F9" w:rsidP="004854D4">
            <w:pPr>
              <w:rPr>
                <w:rFonts w:ascii="Arial" w:hAnsi="Arial" w:cs="Arial"/>
              </w:rPr>
            </w:pPr>
            <w:r>
              <w:rPr>
                <w:rFonts w:ascii="Arial" w:hAnsi="Arial" w:cs="Arial"/>
              </w:rPr>
              <w:t xml:space="preserve">Due to the number of child abuse or child neglect cases across the United Kingdom, the care system is widely used and is under high demand. On a micro level, figures show that in March 2014 there was a total of 5764 children being looked after by placement. Four years later this number had increased to 6407. Between 2014 and 2015 there was a small decline in figures. However, since 2015 the figures have raised gradually meaning there is higher demand on the system. Between April 2017 and March 2018, a total of 647 children in care had three or more placements. (Welsh Government, 2018) This alone emphasises the amount of pressure on the system. </w:t>
            </w:r>
          </w:p>
          <w:p w14:paraId="0F04FC31" w14:textId="77777777" w:rsidR="005D46F9" w:rsidRDefault="005D46F9" w:rsidP="004854D4">
            <w:pPr>
              <w:rPr>
                <w:rFonts w:ascii="Arial" w:hAnsi="Arial" w:cs="Arial"/>
              </w:rPr>
            </w:pPr>
          </w:p>
          <w:p w14:paraId="4D4B8C09" w14:textId="77777777" w:rsidR="005D46F9" w:rsidRPr="002A152D" w:rsidDel="00425DA7" w:rsidRDefault="005D46F9" w:rsidP="004854D4">
            <w:pPr>
              <w:rPr>
                <w:rFonts w:ascii="Arial" w:hAnsi="Arial" w:cs="Arial"/>
              </w:rPr>
            </w:pPr>
            <w:r w:rsidRPr="004C3A0B">
              <w:rPr>
                <w:rFonts w:ascii="Arial" w:hAnsi="Arial" w:cs="Arial"/>
                <w:color w:val="808080"/>
                <w:sz w:val="18"/>
                <w:szCs w:val="18"/>
              </w:rPr>
              <w:t>(this box should expand as you type)</w:t>
            </w:r>
          </w:p>
        </w:tc>
      </w:tr>
      <w:tr w:rsidR="005D46F9" w:rsidRPr="006C1FDD" w:rsidDel="002A152D" w14:paraId="667B43AF" w14:textId="77777777" w:rsidTr="004854D4">
        <w:trPr>
          <w:trHeight w:val="454"/>
        </w:trPr>
        <w:tc>
          <w:tcPr>
            <w:tcW w:w="5000" w:type="pct"/>
            <w:gridSpan w:val="4"/>
            <w:vAlign w:val="center"/>
          </w:tcPr>
          <w:p w14:paraId="7894B304" w14:textId="77777777" w:rsidR="005D46F9" w:rsidRPr="006C1FDD" w:rsidRDefault="005D46F9" w:rsidP="004854D4">
            <w:pPr>
              <w:autoSpaceDE w:val="0"/>
              <w:autoSpaceDN w:val="0"/>
              <w:adjustRightInd w:val="0"/>
              <w:rPr>
                <w:rFonts w:ascii="Arial" w:hAnsi="Arial" w:cs="Arial"/>
                <w:b/>
                <w:bCs/>
                <w:sz w:val="22"/>
                <w:szCs w:val="22"/>
              </w:rPr>
            </w:pPr>
            <w:r w:rsidRPr="006C1FDD">
              <w:rPr>
                <w:rFonts w:ascii="Arial" w:hAnsi="Arial" w:cs="Arial"/>
                <w:b/>
                <w:bCs/>
                <w:sz w:val="22"/>
                <w:szCs w:val="22"/>
              </w:rPr>
              <w:lastRenderedPageBreak/>
              <w:t>Research Question</w:t>
            </w:r>
          </w:p>
          <w:p w14:paraId="7BA4A992" w14:textId="77777777" w:rsidR="005D46F9" w:rsidRDefault="005D46F9" w:rsidP="004854D4">
            <w:pPr>
              <w:rPr>
                <w:rFonts w:ascii="Arial" w:hAnsi="Arial" w:cs="Arial"/>
              </w:rPr>
            </w:pPr>
          </w:p>
          <w:p w14:paraId="770A2F76" w14:textId="77777777" w:rsidR="005D46F9" w:rsidRPr="00A23A3C" w:rsidRDefault="005D46F9" w:rsidP="004854D4">
            <w:pPr>
              <w:rPr>
                <w:rFonts w:ascii="Arial" w:hAnsi="Arial" w:cs="Arial"/>
                <w:szCs w:val="22"/>
              </w:rPr>
            </w:pPr>
            <w:r w:rsidRPr="00A23A3C">
              <w:rPr>
                <w:rFonts w:ascii="Arial" w:hAnsi="Arial" w:cs="Arial"/>
                <w:szCs w:val="22"/>
              </w:rPr>
              <w:t>Children in Care: Systemic Failure?</w:t>
            </w:r>
          </w:p>
          <w:p w14:paraId="5CCBB195" w14:textId="77777777" w:rsidR="005D46F9" w:rsidRDefault="005D46F9" w:rsidP="004854D4">
            <w:pPr>
              <w:rPr>
                <w:rFonts w:ascii="Arial" w:hAnsi="Arial" w:cs="Arial"/>
              </w:rPr>
            </w:pPr>
          </w:p>
          <w:p w14:paraId="0D689ABE" w14:textId="77777777" w:rsidR="005D46F9" w:rsidRDefault="005D46F9" w:rsidP="005D46F9">
            <w:pPr>
              <w:pStyle w:val="ListParagraph"/>
              <w:numPr>
                <w:ilvl w:val="0"/>
                <w:numId w:val="30"/>
              </w:numPr>
              <w:rPr>
                <w:rFonts w:ascii="Arial" w:hAnsi="Arial" w:cs="Arial"/>
              </w:rPr>
            </w:pPr>
            <w:r w:rsidRPr="00A23A3C">
              <w:rPr>
                <w:rFonts w:ascii="Arial" w:hAnsi="Arial" w:cs="Arial"/>
              </w:rPr>
              <w:t xml:space="preserve">Is the foster care system failing children? </w:t>
            </w:r>
          </w:p>
          <w:p w14:paraId="010516F0" w14:textId="77777777" w:rsidR="005D46F9" w:rsidRDefault="005D46F9" w:rsidP="005D46F9">
            <w:pPr>
              <w:pStyle w:val="ListParagraph"/>
              <w:numPr>
                <w:ilvl w:val="1"/>
                <w:numId w:val="30"/>
              </w:numPr>
              <w:rPr>
                <w:rFonts w:ascii="Arial" w:hAnsi="Arial" w:cs="Arial"/>
              </w:rPr>
            </w:pPr>
            <w:r w:rsidRPr="00A23A3C">
              <w:rPr>
                <w:rFonts w:ascii="Arial" w:hAnsi="Arial" w:cs="Arial"/>
              </w:rPr>
              <w:t>What are the advantages and disadvantages of the care system?</w:t>
            </w:r>
          </w:p>
          <w:p w14:paraId="3B4D933C" w14:textId="77777777" w:rsidR="005D46F9" w:rsidRDefault="005D46F9" w:rsidP="005D46F9">
            <w:pPr>
              <w:pStyle w:val="ListParagraph"/>
              <w:numPr>
                <w:ilvl w:val="1"/>
                <w:numId w:val="30"/>
              </w:numPr>
              <w:rPr>
                <w:rFonts w:ascii="Arial" w:hAnsi="Arial" w:cs="Arial"/>
              </w:rPr>
            </w:pPr>
            <w:r>
              <w:rPr>
                <w:rFonts w:ascii="Arial" w:hAnsi="Arial" w:cs="Arial"/>
              </w:rPr>
              <w:t>What are the effects of abuse and neglect on looked after children?</w:t>
            </w:r>
          </w:p>
          <w:p w14:paraId="2A16386B" w14:textId="77777777" w:rsidR="005D46F9" w:rsidRDefault="005D46F9" w:rsidP="005D46F9">
            <w:pPr>
              <w:pStyle w:val="ListParagraph"/>
              <w:numPr>
                <w:ilvl w:val="1"/>
                <w:numId w:val="30"/>
              </w:numPr>
              <w:rPr>
                <w:rFonts w:ascii="Arial" w:hAnsi="Arial" w:cs="Arial"/>
              </w:rPr>
            </w:pPr>
            <w:r>
              <w:rPr>
                <w:rFonts w:ascii="Arial" w:hAnsi="Arial" w:cs="Arial"/>
              </w:rPr>
              <w:t>How do social services respond to the high demand?</w:t>
            </w:r>
          </w:p>
          <w:p w14:paraId="317F3B16" w14:textId="77777777" w:rsidR="005D46F9" w:rsidRDefault="005D46F9" w:rsidP="005D46F9">
            <w:pPr>
              <w:pStyle w:val="ListParagraph"/>
              <w:numPr>
                <w:ilvl w:val="1"/>
                <w:numId w:val="30"/>
              </w:numPr>
              <w:rPr>
                <w:rFonts w:ascii="Arial" w:hAnsi="Arial" w:cs="Arial"/>
              </w:rPr>
            </w:pPr>
            <w:r>
              <w:rPr>
                <w:rFonts w:ascii="Arial" w:hAnsi="Arial" w:cs="Arial"/>
              </w:rPr>
              <w:t>Is mental health linked to abuse and neglect?</w:t>
            </w:r>
          </w:p>
          <w:p w14:paraId="790A8924" w14:textId="77777777" w:rsidR="005D46F9" w:rsidRDefault="005D46F9" w:rsidP="005D46F9">
            <w:pPr>
              <w:pStyle w:val="ListParagraph"/>
              <w:numPr>
                <w:ilvl w:val="1"/>
                <w:numId w:val="30"/>
              </w:numPr>
              <w:rPr>
                <w:rFonts w:ascii="Arial" w:hAnsi="Arial" w:cs="Arial"/>
              </w:rPr>
            </w:pPr>
            <w:r>
              <w:rPr>
                <w:rFonts w:ascii="Arial" w:hAnsi="Arial" w:cs="Arial"/>
              </w:rPr>
              <w:t>What duty does the local authority have to safeguard and protect vulnerable children?</w:t>
            </w:r>
          </w:p>
          <w:p w14:paraId="243C153A" w14:textId="77777777" w:rsidR="005D46F9" w:rsidRDefault="005D46F9" w:rsidP="005D46F9">
            <w:pPr>
              <w:pStyle w:val="ListParagraph"/>
              <w:numPr>
                <w:ilvl w:val="1"/>
                <w:numId w:val="30"/>
              </w:numPr>
              <w:rPr>
                <w:rFonts w:ascii="Arial" w:hAnsi="Arial" w:cs="Arial"/>
              </w:rPr>
            </w:pPr>
            <w:r>
              <w:rPr>
                <w:rFonts w:ascii="Arial" w:hAnsi="Arial" w:cs="Arial"/>
              </w:rPr>
              <w:t xml:space="preserve">Is the care system recognising mental health issues amongst children and young individuals in the care system? </w:t>
            </w:r>
          </w:p>
          <w:p w14:paraId="30072252" w14:textId="77777777" w:rsidR="005D46F9" w:rsidRPr="00A23A3C" w:rsidRDefault="005D46F9" w:rsidP="004854D4">
            <w:pPr>
              <w:pStyle w:val="ListParagraph"/>
              <w:ind w:left="1440"/>
              <w:rPr>
                <w:rFonts w:ascii="Arial" w:hAnsi="Arial" w:cs="Arial"/>
              </w:rPr>
            </w:pPr>
          </w:p>
          <w:p w14:paraId="1CBC6BDF" w14:textId="77777777" w:rsidR="005D46F9" w:rsidRPr="006C1FDD" w:rsidRDefault="005D46F9" w:rsidP="004854D4">
            <w:pPr>
              <w:rPr>
                <w:rFonts w:ascii="Arial" w:hAnsi="Arial" w:cs="Arial"/>
              </w:rPr>
            </w:pPr>
            <w:r w:rsidRPr="00027E38">
              <w:rPr>
                <w:rFonts w:ascii="Arial" w:hAnsi="Arial" w:cs="Arial"/>
              </w:rPr>
              <w:t>The primary focus of the research is based on child abuse and the foster care system. The different types of child abuse and neglect will be explored and also how social services deal with the issues. The advantages and disadvantages of the care system will be analysed in order to discover whether the system is failing or supporting abused or neglected children.</w:t>
            </w:r>
            <w:r>
              <w:rPr>
                <w:rFonts w:ascii="Arial" w:hAnsi="Arial" w:cs="Arial"/>
              </w:rPr>
              <w:t xml:space="preserve"> </w:t>
            </w:r>
          </w:p>
          <w:p w14:paraId="038319D0" w14:textId="77777777" w:rsidR="005D46F9" w:rsidRDefault="005D46F9" w:rsidP="004854D4">
            <w:pPr>
              <w:rPr>
                <w:rFonts w:ascii="Arial" w:hAnsi="Arial" w:cs="Arial"/>
                <w:sz w:val="22"/>
                <w:szCs w:val="22"/>
              </w:rPr>
            </w:pPr>
          </w:p>
          <w:p w14:paraId="57820532" w14:textId="77777777" w:rsidR="005D46F9" w:rsidRPr="006C1FDD" w:rsidRDefault="005D46F9" w:rsidP="004854D4">
            <w:pPr>
              <w:rPr>
                <w:rFonts w:ascii="Arial" w:hAnsi="Arial" w:cs="Arial"/>
                <w:sz w:val="22"/>
                <w:szCs w:val="22"/>
              </w:rPr>
            </w:pPr>
          </w:p>
          <w:p w14:paraId="320E37B1" w14:textId="77777777" w:rsidR="005D46F9" w:rsidRPr="006C1FDD" w:rsidRDefault="005D46F9" w:rsidP="004854D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5D46F9" w:rsidRPr="004C3A0B" w14:paraId="728274B9" w14:textId="77777777" w:rsidTr="004854D4">
        <w:trPr>
          <w:trHeight w:val="454"/>
        </w:trPr>
        <w:tc>
          <w:tcPr>
            <w:tcW w:w="5000" w:type="pct"/>
            <w:gridSpan w:val="4"/>
            <w:vAlign w:val="center"/>
          </w:tcPr>
          <w:p w14:paraId="21E08E3B" w14:textId="77777777" w:rsidR="005D46F9" w:rsidRPr="009D2E0B" w:rsidRDefault="005D46F9" w:rsidP="004854D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EBD385D" w14:textId="77777777" w:rsidR="005D46F9" w:rsidRDefault="005D46F9" w:rsidP="004854D4">
            <w:pPr>
              <w:rPr>
                <w:rFonts w:ascii="Arial" w:hAnsi="Arial" w:cs="Arial"/>
              </w:rPr>
            </w:pPr>
          </w:p>
          <w:p w14:paraId="7C2813D6" w14:textId="77777777" w:rsidR="005D46F9" w:rsidRPr="00A86458" w:rsidRDefault="005D46F9" w:rsidP="005D46F9">
            <w:pPr>
              <w:pStyle w:val="ListParagraph"/>
              <w:numPr>
                <w:ilvl w:val="0"/>
                <w:numId w:val="31"/>
              </w:numPr>
              <w:rPr>
                <w:rFonts w:ascii="Arial" w:hAnsi="Arial" w:cs="Arial"/>
              </w:rPr>
            </w:pPr>
            <w:r w:rsidRPr="00A86458">
              <w:rPr>
                <w:rFonts w:ascii="Arial" w:hAnsi="Arial" w:cs="Arial"/>
              </w:rPr>
              <w:t xml:space="preserve">The aim of the research is to determine whether the foster care system is providing adequate support and care or if it is failing vulnerable children who have been abused or neglected. </w:t>
            </w:r>
          </w:p>
          <w:p w14:paraId="288DE098" w14:textId="77777777" w:rsidR="005D46F9" w:rsidRDefault="005D46F9" w:rsidP="004854D4">
            <w:pPr>
              <w:rPr>
                <w:rFonts w:ascii="Arial" w:hAnsi="Arial" w:cs="Arial"/>
              </w:rPr>
            </w:pPr>
          </w:p>
          <w:p w14:paraId="65EDF7C4" w14:textId="77777777" w:rsidR="005D46F9" w:rsidRDefault="005D46F9" w:rsidP="005D46F9">
            <w:pPr>
              <w:pStyle w:val="ListParagraph"/>
              <w:numPr>
                <w:ilvl w:val="0"/>
                <w:numId w:val="31"/>
              </w:numPr>
              <w:rPr>
                <w:rFonts w:ascii="Arial" w:hAnsi="Arial" w:cs="Arial"/>
              </w:rPr>
            </w:pPr>
            <w:r w:rsidRPr="00A86458">
              <w:rPr>
                <w:rFonts w:ascii="Arial" w:hAnsi="Arial" w:cs="Arial"/>
              </w:rPr>
              <w:t xml:space="preserve">The second aim is to carry out a critical in-depth analysis regarding the mental health of children involved with the cares system. </w:t>
            </w:r>
            <w:r>
              <w:rPr>
                <w:rFonts w:ascii="Arial" w:hAnsi="Arial" w:cs="Arial"/>
              </w:rPr>
              <w:t xml:space="preserve">A report published by the parliament revealed that many local authorities are providing integrated services, however a large amount are failing to recognise mental health issues when children and young people enter care. This results in services are failing to support young individual’s due to them not meeting diagnostic thresholds or not being placed in a secure placement. (House of Commons, 2016). </w:t>
            </w:r>
          </w:p>
          <w:p w14:paraId="7546FE28" w14:textId="77777777" w:rsidR="005D46F9" w:rsidRPr="00A86458" w:rsidRDefault="005D46F9" w:rsidP="004854D4">
            <w:pPr>
              <w:rPr>
                <w:rFonts w:ascii="Arial" w:hAnsi="Arial" w:cs="Arial"/>
              </w:rPr>
            </w:pPr>
          </w:p>
          <w:p w14:paraId="3F912A36" w14:textId="77777777" w:rsidR="005D46F9" w:rsidRDefault="005D46F9" w:rsidP="005D46F9">
            <w:pPr>
              <w:pStyle w:val="ListParagraph"/>
              <w:numPr>
                <w:ilvl w:val="0"/>
                <w:numId w:val="31"/>
              </w:numPr>
              <w:rPr>
                <w:rFonts w:ascii="Arial" w:hAnsi="Arial" w:cs="Arial"/>
              </w:rPr>
            </w:pPr>
            <w:r w:rsidRPr="00A86458">
              <w:rPr>
                <w:rFonts w:ascii="Arial" w:hAnsi="Arial" w:cs="Arial"/>
              </w:rPr>
              <w:t>The third aim is to carry out research regarding the different types of child abuse and neglect.</w:t>
            </w:r>
          </w:p>
          <w:p w14:paraId="3F0D1FD3" w14:textId="77777777" w:rsidR="005D46F9" w:rsidRPr="00A86458" w:rsidRDefault="005D46F9" w:rsidP="004854D4">
            <w:pPr>
              <w:rPr>
                <w:rFonts w:ascii="Arial" w:hAnsi="Arial" w:cs="Arial"/>
              </w:rPr>
            </w:pPr>
            <w:r w:rsidRPr="00A86458">
              <w:rPr>
                <w:rFonts w:ascii="Arial" w:hAnsi="Arial" w:cs="Arial"/>
              </w:rPr>
              <w:t xml:space="preserve"> </w:t>
            </w:r>
          </w:p>
          <w:p w14:paraId="758AC30E" w14:textId="77777777" w:rsidR="005D46F9" w:rsidRDefault="005D46F9" w:rsidP="005D46F9">
            <w:pPr>
              <w:pStyle w:val="ListParagraph"/>
              <w:numPr>
                <w:ilvl w:val="0"/>
                <w:numId w:val="31"/>
              </w:numPr>
              <w:rPr>
                <w:rFonts w:ascii="Arial" w:hAnsi="Arial" w:cs="Arial"/>
              </w:rPr>
            </w:pPr>
            <w:r w:rsidRPr="00A86458">
              <w:rPr>
                <w:rFonts w:ascii="Arial" w:hAnsi="Arial" w:cs="Arial"/>
              </w:rPr>
              <w:lastRenderedPageBreak/>
              <w:t xml:space="preserve">The fourth aim is to critically analyse the duty that local authorities have to safeguard and </w:t>
            </w:r>
            <w:r>
              <w:rPr>
                <w:rFonts w:ascii="Arial" w:hAnsi="Arial" w:cs="Arial"/>
              </w:rPr>
              <w:t xml:space="preserve">promote the welfare of children. For example, local authorities and partner organisations have particular duties to safeguard and promote the welfare of all children and young people within an area. Section seventeen of The Children Act 1989 and 2004 require local authorities to deliver services to children in their area despite where they are found. Section 47 also states it essential for local authorities to manage enquiries if they are of the opinion that a child has experienced or is likely to experience significant harm. (HM Government, 2018). </w:t>
            </w:r>
          </w:p>
          <w:p w14:paraId="6769F562" w14:textId="77777777" w:rsidR="005D46F9" w:rsidRPr="003B0B00" w:rsidRDefault="005D46F9" w:rsidP="004854D4">
            <w:pPr>
              <w:rPr>
                <w:rFonts w:ascii="Arial" w:hAnsi="Arial" w:cs="Arial"/>
              </w:rPr>
            </w:pPr>
          </w:p>
          <w:p w14:paraId="66F78FD5" w14:textId="77777777" w:rsidR="005D46F9" w:rsidRPr="002B760E" w:rsidRDefault="005D46F9" w:rsidP="004854D4">
            <w:pPr>
              <w:rPr>
                <w:rFonts w:ascii="Arial" w:hAnsi="Arial" w:cs="Arial"/>
              </w:rPr>
            </w:pPr>
          </w:p>
          <w:p w14:paraId="4255D969" w14:textId="77777777" w:rsidR="005D46F9" w:rsidRPr="002A152D" w:rsidRDefault="005D46F9" w:rsidP="004854D4">
            <w:pPr>
              <w:rPr>
                <w:rFonts w:ascii="Arial" w:hAnsi="Arial" w:cs="Arial"/>
              </w:rPr>
            </w:pPr>
            <w:r w:rsidRPr="004C3A0B">
              <w:rPr>
                <w:rFonts w:ascii="Arial" w:hAnsi="Arial" w:cs="Arial"/>
                <w:color w:val="808080"/>
                <w:sz w:val="18"/>
                <w:szCs w:val="18"/>
              </w:rPr>
              <w:t>(this box should expand as you type)</w:t>
            </w:r>
          </w:p>
        </w:tc>
      </w:tr>
      <w:tr w:rsidR="005D46F9" w:rsidRPr="004C3A0B" w14:paraId="111D5EA1" w14:textId="77777777" w:rsidTr="004854D4">
        <w:trPr>
          <w:trHeight w:val="454"/>
        </w:trPr>
        <w:tc>
          <w:tcPr>
            <w:tcW w:w="5000" w:type="pct"/>
            <w:gridSpan w:val="4"/>
            <w:vAlign w:val="center"/>
          </w:tcPr>
          <w:p w14:paraId="11C4C669" w14:textId="77777777" w:rsidR="005D46F9" w:rsidRPr="009D2E0B" w:rsidRDefault="005D46F9" w:rsidP="004854D4">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Objectives of Research Activity</w:t>
            </w:r>
          </w:p>
          <w:p w14:paraId="44FC5E85" w14:textId="77777777" w:rsidR="005D46F9" w:rsidRDefault="005D46F9" w:rsidP="004854D4">
            <w:pPr>
              <w:rPr>
                <w:rFonts w:ascii="Arial" w:hAnsi="Arial" w:cs="Arial"/>
              </w:rPr>
            </w:pPr>
          </w:p>
          <w:p w14:paraId="20C2ECE2" w14:textId="77777777" w:rsidR="005D46F9" w:rsidRPr="008E68ED" w:rsidRDefault="005D46F9" w:rsidP="004854D4">
            <w:pPr>
              <w:rPr>
                <w:rFonts w:ascii="Arial" w:hAnsi="Arial" w:cs="Arial"/>
                <w:sz w:val="22"/>
              </w:rPr>
            </w:pPr>
            <w:r w:rsidRPr="008E68ED">
              <w:rPr>
                <w:rFonts w:ascii="Arial" w:hAnsi="Arial" w:cs="Arial"/>
                <w:sz w:val="22"/>
              </w:rPr>
              <w:t>The first objective of this research is to analyse how the foster care system provide support and care to individuals. A variety of individual cases will be analysed in order to discover whether the system has failed any children or whether all children have received support of a high standard.</w:t>
            </w:r>
          </w:p>
          <w:p w14:paraId="71066866" w14:textId="77777777" w:rsidR="005D46F9" w:rsidRPr="008E68ED" w:rsidRDefault="005D46F9" w:rsidP="004854D4">
            <w:pPr>
              <w:rPr>
                <w:rFonts w:ascii="Arial" w:hAnsi="Arial" w:cs="Arial"/>
                <w:sz w:val="22"/>
              </w:rPr>
            </w:pPr>
            <w:r w:rsidRPr="008E68ED">
              <w:rPr>
                <w:rFonts w:ascii="Arial" w:hAnsi="Arial" w:cs="Arial"/>
                <w:sz w:val="22"/>
              </w:rPr>
              <w:t xml:space="preserve">The next objective is to research whether mental health is linked to child abuse or neglect. Statistics will be reviewed in order to determine if there is a clear link and how much of effect abuse and neglect can have on an individual. </w:t>
            </w:r>
          </w:p>
          <w:p w14:paraId="1DE00A24" w14:textId="77777777" w:rsidR="005D46F9" w:rsidRPr="008E68ED" w:rsidRDefault="005D46F9" w:rsidP="004854D4">
            <w:pPr>
              <w:rPr>
                <w:rFonts w:ascii="Arial" w:hAnsi="Arial" w:cs="Arial"/>
                <w:sz w:val="22"/>
                <w:szCs w:val="22"/>
              </w:rPr>
            </w:pPr>
            <w:r w:rsidRPr="008E68ED">
              <w:rPr>
                <w:rFonts w:ascii="Arial" w:hAnsi="Arial" w:cs="Arial"/>
                <w:sz w:val="22"/>
                <w:szCs w:val="22"/>
              </w:rPr>
              <w:t xml:space="preserve">The third objective is to revise a variety of policy and legislation related to child abuse and neglect and also the foster care system. This will be legislation such as the Children Act and the Children leaving care Act. </w:t>
            </w:r>
          </w:p>
          <w:p w14:paraId="36F1CEEF" w14:textId="77777777" w:rsidR="005D46F9" w:rsidRPr="004C3A0B" w:rsidRDefault="005D46F9" w:rsidP="004854D4">
            <w:pPr>
              <w:rPr>
                <w:rFonts w:ascii="Arial" w:hAnsi="Arial" w:cs="Arial"/>
                <w:sz w:val="22"/>
                <w:szCs w:val="22"/>
              </w:rPr>
            </w:pPr>
          </w:p>
          <w:p w14:paraId="759C8814" w14:textId="77777777" w:rsidR="005D46F9" w:rsidRPr="004C3A0B" w:rsidRDefault="005D46F9" w:rsidP="004854D4">
            <w:pPr>
              <w:rPr>
                <w:rFonts w:ascii="Arial" w:hAnsi="Arial" w:cs="Arial"/>
                <w:sz w:val="22"/>
                <w:szCs w:val="22"/>
              </w:rPr>
            </w:pPr>
            <w:r w:rsidRPr="004C3A0B">
              <w:rPr>
                <w:rFonts w:ascii="Arial" w:hAnsi="Arial" w:cs="Arial"/>
                <w:color w:val="808080"/>
                <w:sz w:val="18"/>
                <w:szCs w:val="18"/>
              </w:rPr>
              <w:t>(this box should expand as you type)</w:t>
            </w:r>
          </w:p>
        </w:tc>
      </w:tr>
      <w:tr w:rsidR="005D46F9" w:rsidRPr="004C3A0B" w14:paraId="759772E8" w14:textId="77777777" w:rsidTr="004854D4">
        <w:trPr>
          <w:trHeight w:val="454"/>
        </w:trPr>
        <w:tc>
          <w:tcPr>
            <w:tcW w:w="5000" w:type="pct"/>
            <w:gridSpan w:val="4"/>
            <w:shd w:val="clear" w:color="auto" w:fill="F2F2F2" w:themeFill="background1" w:themeFillShade="F2"/>
            <w:vAlign w:val="center"/>
          </w:tcPr>
          <w:p w14:paraId="2EC4079A" w14:textId="77777777" w:rsidR="005D46F9" w:rsidRPr="004C3A0B" w:rsidRDefault="005D46F9" w:rsidP="004854D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316472DE" w14:textId="77777777" w:rsidR="005D46F9" w:rsidRPr="004C3A0B" w:rsidRDefault="005D46F9" w:rsidP="004854D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5D46F9" w:rsidRPr="004C3A0B" w14:paraId="3D3701C0" w14:textId="77777777" w:rsidTr="004854D4">
        <w:trPr>
          <w:trHeight w:val="454"/>
        </w:trPr>
        <w:tc>
          <w:tcPr>
            <w:tcW w:w="5000" w:type="pct"/>
            <w:gridSpan w:val="4"/>
            <w:vAlign w:val="center"/>
          </w:tcPr>
          <w:p w14:paraId="4E201A54" w14:textId="77777777" w:rsidR="005D46F9" w:rsidRDefault="005D46F9" w:rsidP="004854D4">
            <w:pPr>
              <w:rPr>
                <w:rFonts w:ascii="Arial" w:hAnsi="Arial" w:cs="Arial"/>
                <w:sz w:val="22"/>
                <w:szCs w:val="22"/>
              </w:rPr>
            </w:pPr>
          </w:p>
          <w:p w14:paraId="409EDFA8" w14:textId="77777777" w:rsidR="005D46F9" w:rsidRPr="004C3A0B" w:rsidRDefault="005D46F9" w:rsidP="004854D4">
            <w:pPr>
              <w:rPr>
                <w:rFonts w:ascii="Arial" w:hAnsi="Arial" w:cs="Arial"/>
                <w:sz w:val="22"/>
                <w:szCs w:val="22"/>
              </w:rPr>
            </w:pPr>
            <w:r>
              <w:rPr>
                <w:rFonts w:ascii="Arial" w:hAnsi="Arial" w:cs="Arial"/>
                <w:sz w:val="22"/>
                <w:szCs w:val="22"/>
              </w:rPr>
              <w:t>A literature review can be defined as a ‘comprehensive study and interpretation of literature that relates to a particular topic’.  (</w:t>
            </w:r>
            <w:proofErr w:type="spellStart"/>
            <w:r>
              <w:rPr>
                <w:rFonts w:ascii="Arial" w:hAnsi="Arial" w:cs="Arial"/>
                <w:sz w:val="22"/>
                <w:szCs w:val="22"/>
              </w:rPr>
              <w:t>Aveyeard</w:t>
            </w:r>
            <w:proofErr w:type="spellEnd"/>
            <w:r>
              <w:rPr>
                <w:rFonts w:ascii="Arial" w:hAnsi="Arial" w:cs="Arial"/>
                <w:sz w:val="22"/>
                <w:szCs w:val="22"/>
              </w:rPr>
              <w:t xml:space="preserve">, </w:t>
            </w:r>
            <w:r w:rsidRPr="00484DD5">
              <w:rPr>
                <w:rFonts w:ascii="Arial" w:hAnsi="Arial" w:cs="Arial"/>
                <w:sz w:val="22"/>
                <w:szCs w:val="22"/>
              </w:rPr>
              <w:t>2014)</w:t>
            </w:r>
            <w:r>
              <w:rPr>
                <w:rFonts w:ascii="Arial" w:hAnsi="Arial" w:cs="Arial"/>
                <w:sz w:val="22"/>
                <w:szCs w:val="22"/>
              </w:rPr>
              <w:t xml:space="preserve"> In order to analyse relevant literature a variety of methods will be used to carry out the research to complete this dissertation. </w:t>
            </w:r>
          </w:p>
          <w:p w14:paraId="29F71363" w14:textId="77777777" w:rsidR="005D46F9" w:rsidRDefault="005D46F9" w:rsidP="004854D4">
            <w:pPr>
              <w:rPr>
                <w:rFonts w:ascii="Arial" w:hAnsi="Arial" w:cs="Arial"/>
                <w:sz w:val="22"/>
                <w:szCs w:val="22"/>
              </w:rPr>
            </w:pPr>
          </w:p>
          <w:p w14:paraId="06AF9143" w14:textId="77777777" w:rsidR="005D46F9" w:rsidRDefault="005D46F9" w:rsidP="004854D4">
            <w:pPr>
              <w:rPr>
                <w:rFonts w:ascii="Arial" w:hAnsi="Arial" w:cs="Arial"/>
                <w:sz w:val="22"/>
                <w:szCs w:val="22"/>
              </w:rPr>
            </w:pPr>
            <w:r>
              <w:rPr>
                <w:rFonts w:ascii="Arial" w:hAnsi="Arial" w:cs="Arial"/>
                <w:sz w:val="22"/>
                <w:szCs w:val="22"/>
              </w:rPr>
              <w:t xml:space="preserve">One method that will be used in the research activity is secondary data collection. Quantitative data will be focused on with regards to researching statistics discussing the connection between mental health and children in care. Qualitative data will also be used in order to discover individual’s experiences from being involved with the foster care system. This will be evidence to support whether the system is failing or succeeding. Qualitative and quantitative data differ due to qualitative data includes a researcher describing forms of characteristics of individuals and events without comparing terms of measurements or amounts. However, quantitative data base attention on measurements and amounts of the characteristics shown by individuals and events that a researcher discovers. (Thomas, 2003). </w:t>
            </w:r>
          </w:p>
          <w:p w14:paraId="18647815" w14:textId="77777777" w:rsidR="005D46F9" w:rsidRDefault="005D46F9" w:rsidP="004854D4">
            <w:pPr>
              <w:rPr>
                <w:rFonts w:ascii="Arial" w:hAnsi="Arial" w:cs="Arial"/>
                <w:sz w:val="22"/>
                <w:szCs w:val="22"/>
              </w:rPr>
            </w:pPr>
          </w:p>
          <w:p w14:paraId="615F6EB5" w14:textId="77777777" w:rsidR="005D46F9" w:rsidRDefault="005D46F9" w:rsidP="004854D4">
            <w:pPr>
              <w:rPr>
                <w:rFonts w:ascii="Arial" w:hAnsi="Arial" w:cs="Arial"/>
                <w:sz w:val="22"/>
                <w:szCs w:val="22"/>
              </w:rPr>
            </w:pPr>
            <w:r>
              <w:rPr>
                <w:rFonts w:ascii="Arial" w:hAnsi="Arial" w:cs="Arial"/>
                <w:sz w:val="22"/>
                <w:szCs w:val="22"/>
              </w:rPr>
              <w:t xml:space="preserve">The use of the library, whether it is the university library or public library, will be necessary in order to locate books. These books will also be confirmed as reliable sources if found in the university library. </w:t>
            </w:r>
          </w:p>
          <w:p w14:paraId="2526EE9F" w14:textId="77777777" w:rsidR="005D46F9" w:rsidRDefault="005D46F9" w:rsidP="004854D4">
            <w:pPr>
              <w:rPr>
                <w:rFonts w:ascii="Arial" w:hAnsi="Arial" w:cs="Arial"/>
                <w:sz w:val="22"/>
                <w:szCs w:val="22"/>
              </w:rPr>
            </w:pPr>
          </w:p>
          <w:p w14:paraId="619D0D92" w14:textId="77777777" w:rsidR="005D46F9" w:rsidRDefault="005D46F9" w:rsidP="004854D4">
            <w:pPr>
              <w:rPr>
                <w:rFonts w:ascii="Arial" w:hAnsi="Arial" w:cs="Arial"/>
                <w:sz w:val="22"/>
                <w:szCs w:val="22"/>
              </w:rPr>
            </w:pPr>
            <w:r>
              <w:rPr>
                <w:rFonts w:ascii="Arial" w:hAnsi="Arial" w:cs="Arial"/>
                <w:sz w:val="22"/>
                <w:szCs w:val="22"/>
              </w:rPr>
              <w:lastRenderedPageBreak/>
              <w:t xml:space="preserve">The University library catalogue will be used in order to search for books, journals, research papers and newspaper articles to find potentially relevant material regarding abuse, neglect and the foster care system. </w:t>
            </w:r>
          </w:p>
          <w:p w14:paraId="611E82A3" w14:textId="77777777" w:rsidR="005D46F9" w:rsidRDefault="005D46F9" w:rsidP="004854D4">
            <w:pPr>
              <w:rPr>
                <w:rFonts w:ascii="Arial" w:hAnsi="Arial" w:cs="Arial"/>
                <w:sz w:val="22"/>
                <w:szCs w:val="22"/>
              </w:rPr>
            </w:pPr>
          </w:p>
          <w:p w14:paraId="6A8696EE" w14:textId="77777777" w:rsidR="005D46F9" w:rsidRDefault="005D46F9" w:rsidP="004854D4">
            <w:pPr>
              <w:rPr>
                <w:rFonts w:ascii="Arial" w:hAnsi="Arial" w:cs="Arial"/>
                <w:sz w:val="22"/>
                <w:szCs w:val="22"/>
              </w:rPr>
            </w:pPr>
            <w:r>
              <w:rPr>
                <w:rFonts w:ascii="Arial" w:hAnsi="Arial" w:cs="Arial"/>
                <w:sz w:val="22"/>
                <w:szCs w:val="22"/>
              </w:rPr>
              <w:t xml:space="preserve">Information will be searched for and taken from newspaper articles, books and other relevant material that could be available in libraries. Searches will be made using key words only related to the subject in order to keep away from material that isn’t relevant to the topic being discussed. </w:t>
            </w:r>
          </w:p>
          <w:p w14:paraId="485921FF" w14:textId="77777777" w:rsidR="005D46F9" w:rsidRDefault="005D46F9" w:rsidP="004854D4">
            <w:pPr>
              <w:rPr>
                <w:rFonts w:ascii="Arial" w:hAnsi="Arial" w:cs="Arial"/>
                <w:sz w:val="22"/>
                <w:szCs w:val="22"/>
              </w:rPr>
            </w:pPr>
          </w:p>
          <w:p w14:paraId="1E79FEF1" w14:textId="77777777" w:rsidR="005D46F9" w:rsidRDefault="005D46F9" w:rsidP="004854D4">
            <w:pPr>
              <w:rPr>
                <w:rFonts w:ascii="Arial" w:hAnsi="Arial" w:cs="Arial"/>
                <w:sz w:val="22"/>
                <w:szCs w:val="22"/>
              </w:rPr>
            </w:pPr>
            <w:r>
              <w:rPr>
                <w:rFonts w:ascii="Arial" w:hAnsi="Arial" w:cs="Arial"/>
                <w:sz w:val="22"/>
                <w:szCs w:val="22"/>
              </w:rPr>
              <w:t xml:space="preserve">The internet will be used to search for appropriate websites. International websites will not be used due to the focus only being on the foster care system in the United Kingdom. Only websites ending in co.uk will be used due to being able to confirm that they are reliable. Government websites will be used to locate information regarding policies and legislation. These will be guaranteed reliable websites if published by the Government. </w:t>
            </w:r>
          </w:p>
          <w:p w14:paraId="49362C15" w14:textId="77777777" w:rsidR="005D46F9" w:rsidRDefault="005D46F9" w:rsidP="004854D4">
            <w:pPr>
              <w:rPr>
                <w:rFonts w:ascii="Arial" w:hAnsi="Arial" w:cs="Arial"/>
                <w:sz w:val="22"/>
                <w:szCs w:val="22"/>
              </w:rPr>
            </w:pPr>
          </w:p>
          <w:p w14:paraId="3E45F4E0" w14:textId="77777777" w:rsidR="005D46F9" w:rsidRDefault="005D46F9" w:rsidP="004854D4">
            <w:pPr>
              <w:rPr>
                <w:rFonts w:ascii="Arial" w:hAnsi="Arial" w:cs="Arial"/>
                <w:sz w:val="22"/>
                <w:szCs w:val="22"/>
              </w:rPr>
            </w:pPr>
          </w:p>
          <w:p w14:paraId="1CD007A6" w14:textId="77777777" w:rsidR="005D46F9" w:rsidRDefault="005D46F9" w:rsidP="004854D4">
            <w:pPr>
              <w:rPr>
                <w:rFonts w:ascii="Arial" w:hAnsi="Arial" w:cs="Arial"/>
                <w:sz w:val="22"/>
                <w:szCs w:val="22"/>
              </w:rPr>
            </w:pPr>
            <w:r w:rsidRPr="008E68ED">
              <w:rPr>
                <w:rFonts w:ascii="Arial" w:hAnsi="Arial" w:cs="Arial"/>
                <w:sz w:val="22"/>
                <w:szCs w:val="22"/>
                <w:u w:val="single"/>
              </w:rPr>
              <w:t>References</w:t>
            </w:r>
            <w:r>
              <w:rPr>
                <w:rFonts w:ascii="Arial" w:hAnsi="Arial" w:cs="Arial"/>
                <w:sz w:val="22"/>
                <w:szCs w:val="22"/>
              </w:rPr>
              <w:t>:</w:t>
            </w:r>
          </w:p>
          <w:p w14:paraId="73C22FB6" w14:textId="77777777" w:rsidR="005D46F9" w:rsidRDefault="005D46F9" w:rsidP="004854D4">
            <w:pPr>
              <w:rPr>
                <w:rFonts w:ascii="Arial" w:hAnsi="Arial" w:cs="Arial"/>
                <w:sz w:val="22"/>
                <w:szCs w:val="22"/>
              </w:rPr>
            </w:pPr>
          </w:p>
          <w:p w14:paraId="7BAD5319" w14:textId="77777777" w:rsidR="005D46F9" w:rsidRPr="005D46F9" w:rsidRDefault="005D46F9" w:rsidP="004854D4">
            <w:pPr>
              <w:rPr>
                <w:rFonts w:ascii="Calibri" w:hAnsi="Calibri"/>
                <w:color w:val="000000"/>
              </w:rPr>
            </w:pPr>
            <w:r w:rsidRPr="005D46F9">
              <w:rPr>
                <w:rFonts w:ascii="Calibri" w:hAnsi="Calibri"/>
                <w:color w:val="000000"/>
              </w:rPr>
              <w:t>Thomas, R (2003 ). </w:t>
            </w:r>
            <w:r w:rsidRPr="005D46F9">
              <w:rPr>
                <w:rFonts w:ascii="Calibri" w:hAnsi="Calibri"/>
                <w:i/>
                <w:iCs/>
                <w:color w:val="000000"/>
              </w:rPr>
              <w:t>Blending Qualitative and Quantitative Research Methods in Theses and Dissertations</w:t>
            </w:r>
            <w:r w:rsidRPr="005D46F9">
              <w:rPr>
                <w:rFonts w:ascii="Calibri" w:hAnsi="Calibri"/>
                <w:color w:val="000000"/>
              </w:rPr>
              <w:t>. Unites States of America: Corwin Press. p.1.</w:t>
            </w:r>
          </w:p>
          <w:p w14:paraId="693AE368" w14:textId="77777777" w:rsidR="005D46F9" w:rsidRPr="005D46F9" w:rsidRDefault="005D46F9" w:rsidP="004854D4">
            <w:pPr>
              <w:spacing w:before="100" w:beforeAutospacing="1" w:after="100" w:afterAutospacing="1"/>
              <w:rPr>
                <w:rFonts w:ascii="Calibri" w:hAnsi="Calibri"/>
                <w:color w:val="000000"/>
              </w:rPr>
            </w:pPr>
            <w:r w:rsidRPr="005D46F9">
              <w:rPr>
                <w:rFonts w:ascii="Calibri" w:hAnsi="Calibri"/>
                <w:color w:val="000000"/>
              </w:rPr>
              <w:t>Aveyard, H (2014). </w:t>
            </w:r>
            <w:r w:rsidRPr="005D46F9">
              <w:rPr>
                <w:rFonts w:ascii="Calibri" w:hAnsi="Calibri"/>
                <w:i/>
                <w:iCs/>
                <w:color w:val="000000"/>
              </w:rPr>
              <w:t>Doing a Literature Review in Health and Social Care</w:t>
            </w:r>
            <w:r w:rsidRPr="005D46F9">
              <w:rPr>
                <w:rFonts w:ascii="Calibri" w:hAnsi="Calibri"/>
                <w:color w:val="000000"/>
              </w:rPr>
              <w:t>. 3rd ed. England : Open University Press. p.15.</w:t>
            </w:r>
          </w:p>
          <w:p w14:paraId="1332E93F" w14:textId="77777777" w:rsidR="005D46F9" w:rsidRPr="005D46F9" w:rsidRDefault="005D46F9" w:rsidP="004854D4">
            <w:pPr>
              <w:spacing w:before="100" w:beforeAutospacing="1" w:after="100" w:afterAutospacing="1"/>
              <w:rPr>
                <w:rFonts w:ascii="Calibri" w:hAnsi="Calibri"/>
                <w:color w:val="000000"/>
              </w:rPr>
            </w:pPr>
            <w:r w:rsidRPr="005D46F9">
              <w:rPr>
                <w:rFonts w:ascii="Calibri" w:hAnsi="Calibri"/>
                <w:color w:val="000000"/>
              </w:rPr>
              <w:t>House of Commons. (2016). </w:t>
            </w:r>
            <w:r w:rsidRPr="005D46F9">
              <w:rPr>
                <w:rFonts w:ascii="Calibri" w:hAnsi="Calibri"/>
                <w:i/>
                <w:iCs/>
                <w:color w:val="000000"/>
              </w:rPr>
              <w:t>Mental health and well-being of looked-after children.</w:t>
            </w:r>
            <w:r w:rsidRPr="005D46F9">
              <w:rPr>
                <w:rFonts w:ascii="Calibri" w:hAnsi="Calibri"/>
                <w:color w:val="000000"/>
              </w:rPr>
              <w:t> Available at: https://publications.parliament.uk/pa/cm201516/cmselect/cmeduc/481/481.pdf. (Accessed: 9th October 2019).</w:t>
            </w:r>
          </w:p>
          <w:p w14:paraId="232ACEE9" w14:textId="77777777" w:rsidR="005D46F9" w:rsidRPr="005D46F9" w:rsidRDefault="005D46F9" w:rsidP="004854D4">
            <w:pPr>
              <w:spacing w:before="100" w:beforeAutospacing="1" w:after="100" w:afterAutospacing="1"/>
              <w:rPr>
                <w:rFonts w:ascii="Calibri" w:hAnsi="Calibri"/>
                <w:color w:val="000000"/>
              </w:rPr>
            </w:pPr>
            <w:r w:rsidRPr="005D46F9">
              <w:rPr>
                <w:rFonts w:ascii="Calibri" w:hAnsi="Calibri"/>
                <w:color w:val="000000"/>
              </w:rPr>
              <w:t>HM Government . (2018 ). </w:t>
            </w:r>
            <w:r w:rsidRPr="005D46F9">
              <w:rPr>
                <w:rFonts w:ascii="Calibri" w:hAnsi="Calibri"/>
                <w:i/>
                <w:iCs/>
                <w:color w:val="000000"/>
              </w:rPr>
              <w:t>Working Together to Safeguard Children.</w:t>
            </w:r>
            <w:r w:rsidRPr="005D46F9">
              <w:rPr>
                <w:rFonts w:ascii="Calibri" w:hAnsi="Calibri"/>
                <w:color w:val="000000"/>
              </w:rPr>
              <w:t> Available at: https://assets.publishing.service.gov.uk/government/uploads/system/uploads/attachment_data/file/779401/Working_Together_to_Safeguard-Children.pdf. (Accessed: 9th October 2019)</w:t>
            </w:r>
          </w:p>
          <w:p w14:paraId="3C507CE3" w14:textId="77777777" w:rsidR="005D46F9" w:rsidRPr="005D46F9" w:rsidRDefault="005D46F9" w:rsidP="004854D4">
            <w:pPr>
              <w:rPr>
                <w:rFonts w:ascii="Calibri" w:hAnsi="Calibri"/>
                <w:color w:val="000000"/>
              </w:rPr>
            </w:pPr>
            <w:r w:rsidRPr="005D46F9">
              <w:rPr>
                <w:rFonts w:ascii="Calibri" w:hAnsi="Calibri"/>
                <w:color w:val="000000"/>
              </w:rPr>
              <w:t>Welsh Government. (2018). </w:t>
            </w:r>
            <w:r w:rsidRPr="005D46F9">
              <w:rPr>
                <w:rFonts w:ascii="Calibri" w:hAnsi="Calibri"/>
                <w:i/>
                <w:iCs/>
                <w:color w:val="000000"/>
              </w:rPr>
              <w:t>Experimental Statistics: Children looked after by local authorities, 2017-18.</w:t>
            </w:r>
            <w:r w:rsidRPr="005D46F9">
              <w:rPr>
                <w:rFonts w:ascii="Calibri" w:hAnsi="Calibri"/>
                <w:color w:val="000000"/>
              </w:rPr>
              <w:t> Available at: https://gweddill.gov.wales/docs/statistics/2018/181122-children-looked-after-local-authorities-2017-18-en.pdf. (Accessed: 9th October 2019).</w:t>
            </w:r>
          </w:p>
          <w:p w14:paraId="76D3EBCD" w14:textId="77777777" w:rsidR="005D46F9" w:rsidRPr="005D46F9" w:rsidRDefault="005D46F9" w:rsidP="004854D4">
            <w:pPr>
              <w:rPr>
                <w:rFonts w:ascii="Calibri" w:hAnsi="Calibri"/>
                <w:color w:val="000000"/>
              </w:rPr>
            </w:pPr>
          </w:p>
          <w:p w14:paraId="3B0A016C" w14:textId="77777777" w:rsidR="005D46F9" w:rsidRPr="005D46F9" w:rsidRDefault="005D46F9" w:rsidP="004854D4">
            <w:pPr>
              <w:rPr>
                <w:rFonts w:ascii="Calibri" w:hAnsi="Calibri"/>
              </w:rPr>
            </w:pPr>
            <w:r w:rsidRPr="005D46F9">
              <w:rPr>
                <w:rFonts w:ascii="Calibri" w:hAnsi="Calibri"/>
                <w:color w:val="000000"/>
              </w:rPr>
              <w:t>Ni Direct . (2019 ). </w:t>
            </w:r>
            <w:r w:rsidRPr="005D46F9">
              <w:rPr>
                <w:rFonts w:ascii="Calibri" w:hAnsi="Calibri"/>
                <w:i/>
                <w:iCs/>
                <w:color w:val="000000"/>
              </w:rPr>
              <w:t xml:space="preserve">Raising awareness of need for foster carers. </w:t>
            </w:r>
            <w:r w:rsidRPr="005D46F9">
              <w:rPr>
                <w:rFonts w:ascii="Calibri" w:hAnsi="Calibri"/>
                <w:color w:val="000000"/>
              </w:rPr>
              <w:t>Available: https://www.nidirect.gov.uk/news/raising-awareness-need-foster-carers. (Accessed: 5th November 2019).</w:t>
            </w:r>
          </w:p>
          <w:p w14:paraId="09E56015" w14:textId="77777777" w:rsidR="005D46F9" w:rsidRPr="005D46F9" w:rsidRDefault="005D46F9" w:rsidP="004854D4">
            <w:pPr>
              <w:rPr>
                <w:rFonts w:ascii="Calibri" w:hAnsi="Calibri" w:cs="Arial"/>
              </w:rPr>
            </w:pPr>
          </w:p>
          <w:p w14:paraId="3FA3C2EC" w14:textId="77777777" w:rsidR="005D46F9" w:rsidRPr="004C3A0B" w:rsidRDefault="005D46F9" w:rsidP="004854D4">
            <w:pPr>
              <w:rPr>
                <w:rFonts w:ascii="Arial" w:hAnsi="Arial" w:cs="Arial"/>
                <w:sz w:val="22"/>
                <w:szCs w:val="22"/>
              </w:rPr>
            </w:pPr>
          </w:p>
          <w:p w14:paraId="0879A18B" w14:textId="77777777" w:rsidR="005D46F9" w:rsidRPr="004C3A0B" w:rsidRDefault="005D46F9" w:rsidP="004854D4">
            <w:pPr>
              <w:rPr>
                <w:rFonts w:ascii="Arial" w:hAnsi="Arial" w:cs="Arial"/>
                <w:b/>
                <w:sz w:val="22"/>
                <w:szCs w:val="22"/>
              </w:rPr>
            </w:pPr>
            <w:r w:rsidRPr="004C3A0B">
              <w:rPr>
                <w:rFonts w:ascii="Arial" w:hAnsi="Arial" w:cs="Arial"/>
                <w:color w:val="808080"/>
                <w:sz w:val="18"/>
                <w:szCs w:val="18"/>
              </w:rPr>
              <w:t>(this box should expand as you type)</w:t>
            </w:r>
          </w:p>
        </w:tc>
      </w:tr>
    </w:tbl>
    <w:p w14:paraId="024AFBB2" w14:textId="77777777" w:rsidR="005D46F9" w:rsidRDefault="005D46F9" w:rsidP="005D46F9">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8558"/>
      </w:tblGrid>
      <w:tr w:rsidR="005D46F9" w:rsidRPr="004C3A0B" w14:paraId="13DB771F" w14:textId="77777777" w:rsidTr="004854D4">
        <w:trPr>
          <w:trHeight w:val="454"/>
        </w:trPr>
        <w:tc>
          <w:tcPr>
            <w:tcW w:w="5000" w:type="pct"/>
            <w:shd w:val="clear" w:color="auto" w:fill="F2F2F2" w:themeFill="background1" w:themeFillShade="F2"/>
            <w:vAlign w:val="center"/>
          </w:tcPr>
          <w:p w14:paraId="11A68015" w14:textId="77777777" w:rsidR="005D46F9" w:rsidRPr="004C3A0B" w:rsidRDefault="005D46F9" w:rsidP="004854D4">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B8C63BF" w14:textId="77777777" w:rsidR="005D46F9" w:rsidRPr="004C3A0B" w:rsidRDefault="005D46F9" w:rsidP="004854D4">
            <w:pPr>
              <w:rPr>
                <w:rFonts w:ascii="Arial" w:hAnsi="Arial" w:cs="Arial"/>
                <w:sz w:val="22"/>
                <w:szCs w:val="22"/>
              </w:rPr>
            </w:pPr>
            <w:r w:rsidRPr="004C3A0B">
              <w:rPr>
                <w:rFonts w:ascii="Arial" w:hAnsi="Arial" w:cs="Arial"/>
                <w:sz w:val="22"/>
                <w:szCs w:val="22"/>
              </w:rPr>
              <w:t>Identify all locations where research activity will take place.</w:t>
            </w:r>
          </w:p>
        </w:tc>
      </w:tr>
      <w:tr w:rsidR="005D46F9" w:rsidRPr="004C3A0B" w14:paraId="16AFAA00" w14:textId="77777777" w:rsidTr="004854D4">
        <w:trPr>
          <w:trHeight w:val="454"/>
        </w:trPr>
        <w:tc>
          <w:tcPr>
            <w:tcW w:w="5000" w:type="pct"/>
            <w:vAlign w:val="center"/>
          </w:tcPr>
          <w:p w14:paraId="6575A6D8" w14:textId="77777777" w:rsidR="005D46F9" w:rsidRPr="004C3A0B" w:rsidRDefault="005D46F9" w:rsidP="004854D4">
            <w:pPr>
              <w:rPr>
                <w:rFonts w:ascii="Arial" w:hAnsi="Arial" w:cs="Arial"/>
                <w:sz w:val="22"/>
                <w:szCs w:val="22"/>
              </w:rPr>
            </w:pPr>
            <w:r>
              <w:rPr>
                <w:rFonts w:ascii="Arial" w:hAnsi="Arial" w:cs="Arial"/>
                <w:sz w:val="22"/>
                <w:szCs w:val="22"/>
              </w:rPr>
              <w:t>Desk and computer based. University, library and home.</w:t>
            </w:r>
          </w:p>
          <w:p w14:paraId="6D8E8A5A" w14:textId="77777777" w:rsidR="005D46F9" w:rsidRPr="004C3A0B" w:rsidRDefault="005D46F9" w:rsidP="004854D4">
            <w:pPr>
              <w:rPr>
                <w:rFonts w:ascii="Arial" w:hAnsi="Arial" w:cs="Arial"/>
                <w:sz w:val="22"/>
                <w:szCs w:val="22"/>
              </w:rPr>
            </w:pPr>
          </w:p>
          <w:p w14:paraId="105E8F64" w14:textId="77777777" w:rsidR="005D46F9" w:rsidRPr="004C3A0B" w:rsidRDefault="005D46F9" w:rsidP="004854D4">
            <w:pPr>
              <w:rPr>
                <w:rFonts w:ascii="Arial" w:hAnsi="Arial" w:cs="Arial"/>
                <w:b/>
                <w:sz w:val="22"/>
                <w:szCs w:val="22"/>
              </w:rPr>
            </w:pPr>
            <w:r w:rsidRPr="004C3A0B">
              <w:rPr>
                <w:rFonts w:ascii="Arial" w:hAnsi="Arial" w:cs="Arial"/>
                <w:color w:val="808080"/>
                <w:sz w:val="18"/>
                <w:szCs w:val="18"/>
              </w:rPr>
              <w:t>(this box should expand as you type)</w:t>
            </w:r>
          </w:p>
        </w:tc>
      </w:tr>
      <w:tr w:rsidR="005D46F9" w:rsidRPr="004C3A0B" w14:paraId="13346D2B" w14:textId="77777777" w:rsidTr="004854D4">
        <w:trPr>
          <w:trHeight w:val="454"/>
        </w:trPr>
        <w:tc>
          <w:tcPr>
            <w:tcW w:w="5000" w:type="pct"/>
            <w:shd w:val="clear" w:color="auto" w:fill="F2F2F2" w:themeFill="background1" w:themeFillShade="F2"/>
            <w:vAlign w:val="center"/>
          </w:tcPr>
          <w:p w14:paraId="6C197E17" w14:textId="77777777" w:rsidR="005D46F9" w:rsidRPr="004C3A0B" w:rsidRDefault="005D46F9" w:rsidP="004854D4">
            <w:pPr>
              <w:spacing w:before="120"/>
              <w:rPr>
                <w:rFonts w:ascii="Arial" w:hAnsi="Arial" w:cs="Arial"/>
                <w:b/>
                <w:sz w:val="22"/>
                <w:szCs w:val="22"/>
              </w:rPr>
            </w:pPr>
            <w:r w:rsidRPr="004C3A0B">
              <w:rPr>
                <w:rFonts w:ascii="Arial" w:hAnsi="Arial" w:cs="Arial"/>
                <w:b/>
                <w:sz w:val="22"/>
                <w:szCs w:val="22"/>
              </w:rPr>
              <w:t>Research activity outside of the UK</w:t>
            </w:r>
          </w:p>
          <w:p w14:paraId="29072C1F"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5D46F9" w:rsidRPr="004C3A0B" w14:paraId="5AB8678D" w14:textId="77777777" w:rsidTr="004854D4">
        <w:trPr>
          <w:trHeight w:val="454"/>
        </w:trPr>
        <w:tc>
          <w:tcPr>
            <w:tcW w:w="5000" w:type="pct"/>
            <w:vAlign w:val="center"/>
          </w:tcPr>
          <w:p w14:paraId="5D4CBE2C" w14:textId="77777777" w:rsidR="005D46F9" w:rsidRDefault="005D46F9" w:rsidP="004854D4">
            <w:pPr>
              <w:rPr>
                <w:rFonts w:ascii="Arial" w:hAnsi="Arial" w:cs="Arial"/>
                <w:sz w:val="22"/>
                <w:szCs w:val="22"/>
              </w:rPr>
            </w:pPr>
          </w:p>
          <w:p w14:paraId="6428769F" w14:textId="77777777" w:rsidR="005D46F9" w:rsidRDefault="005D46F9" w:rsidP="004854D4">
            <w:pPr>
              <w:rPr>
                <w:rFonts w:ascii="Arial" w:hAnsi="Arial" w:cs="Arial"/>
                <w:sz w:val="22"/>
                <w:szCs w:val="22"/>
              </w:rPr>
            </w:pPr>
            <w:r>
              <w:rPr>
                <w:rFonts w:ascii="Arial" w:hAnsi="Arial" w:cs="Arial"/>
                <w:sz w:val="22"/>
                <w:szCs w:val="22"/>
              </w:rPr>
              <w:t>N/A</w:t>
            </w:r>
          </w:p>
          <w:p w14:paraId="7F5BAD64" w14:textId="77777777" w:rsidR="005D46F9" w:rsidRPr="004C3A0B" w:rsidRDefault="005D46F9" w:rsidP="004854D4">
            <w:pPr>
              <w:rPr>
                <w:rFonts w:ascii="Arial" w:hAnsi="Arial" w:cs="Arial"/>
                <w:sz w:val="22"/>
                <w:szCs w:val="22"/>
              </w:rPr>
            </w:pPr>
          </w:p>
          <w:p w14:paraId="7B17CA4A" w14:textId="77777777" w:rsidR="005D46F9" w:rsidRPr="003257BD" w:rsidRDefault="005D46F9" w:rsidP="004854D4">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5D46F9" w:rsidRPr="00090CF7" w14:paraId="0F2BE5C9" w14:textId="77777777" w:rsidTr="004854D4">
        <w:tc>
          <w:tcPr>
            <w:tcW w:w="8222" w:type="dxa"/>
            <w:vMerge w:val="restart"/>
            <w:shd w:val="clear" w:color="auto" w:fill="F2F2F2" w:themeFill="background1" w:themeFillShade="F2"/>
            <w:vAlign w:val="center"/>
          </w:tcPr>
          <w:p w14:paraId="6F697100" w14:textId="77777777" w:rsidR="005D46F9" w:rsidRPr="00090CF7" w:rsidRDefault="005D46F9" w:rsidP="004854D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B20F29A" w14:textId="77777777" w:rsidR="005D46F9" w:rsidRPr="00090CF7" w:rsidRDefault="005D46F9" w:rsidP="004854D4">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A07E378" w14:textId="77777777" w:rsidR="005D46F9" w:rsidRPr="00090CF7" w:rsidRDefault="005D46F9" w:rsidP="004854D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1BAE7785" w14:textId="77777777" w:rsidR="005D46F9" w:rsidRPr="00090CF7"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D46F9" w:rsidRPr="00090CF7" w14:paraId="4B3E31B5" w14:textId="77777777" w:rsidTr="004854D4">
        <w:tc>
          <w:tcPr>
            <w:tcW w:w="8222" w:type="dxa"/>
            <w:vMerge/>
            <w:shd w:val="clear" w:color="auto" w:fill="F2F2F2" w:themeFill="background1" w:themeFillShade="F2"/>
          </w:tcPr>
          <w:p w14:paraId="221B19E7" w14:textId="77777777" w:rsidR="005D46F9" w:rsidRPr="00090CF7" w:rsidRDefault="005D46F9" w:rsidP="004854D4">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4BD6A25" w14:textId="77777777" w:rsidR="005D46F9" w:rsidRPr="00090CF7" w:rsidRDefault="005D46F9" w:rsidP="004854D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19DBBE5" w14:textId="77777777" w:rsidR="005D46F9" w:rsidRPr="00090CF7" w:rsidRDefault="004854D4" w:rsidP="004854D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5D46F9" w:rsidRPr="00090CF7">
                  <w:rPr>
                    <w:rFonts w:ascii="MS Gothic" w:eastAsia="MS Gothic" w:hAnsi="MS Gothic" w:cs="Arial" w:hint="eastAsia"/>
                    <w:bCs/>
                    <w:sz w:val="22"/>
                    <w:szCs w:val="22"/>
                  </w:rPr>
                  <w:t>☐</w:t>
                </w:r>
              </w:sdtContent>
            </w:sdt>
          </w:p>
        </w:tc>
      </w:tr>
      <w:tr w:rsidR="005D46F9" w:rsidRPr="00090CF7" w14:paraId="047BF0A3" w14:textId="77777777" w:rsidTr="004854D4">
        <w:tc>
          <w:tcPr>
            <w:tcW w:w="9923" w:type="dxa"/>
            <w:gridSpan w:val="3"/>
            <w:shd w:val="clear" w:color="auto" w:fill="FFFFFF" w:themeFill="background1"/>
          </w:tcPr>
          <w:p w14:paraId="2C05CDCA" w14:textId="77777777" w:rsidR="005D46F9" w:rsidRPr="00090CF7" w:rsidRDefault="005D46F9" w:rsidP="004854D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75B47A79" w14:textId="77777777" w:rsidR="005D46F9" w:rsidRPr="00090CF7" w:rsidRDefault="005D46F9" w:rsidP="004854D4">
            <w:pPr>
              <w:rPr>
                <w:rFonts w:ascii="Arial" w:hAnsi="Arial" w:cs="Arial"/>
                <w:sz w:val="22"/>
                <w:szCs w:val="22"/>
              </w:rPr>
            </w:pPr>
          </w:p>
          <w:p w14:paraId="27CB67B9" w14:textId="77777777" w:rsidR="005D46F9" w:rsidRPr="00090CF7" w:rsidRDefault="005D46F9" w:rsidP="004854D4">
            <w:pPr>
              <w:rPr>
                <w:rFonts w:ascii="Arial" w:hAnsi="Arial" w:cs="Arial"/>
                <w:sz w:val="22"/>
                <w:szCs w:val="22"/>
              </w:rPr>
            </w:pPr>
            <w:r>
              <w:rPr>
                <w:rFonts w:ascii="Arial" w:hAnsi="Arial" w:cs="Arial"/>
                <w:sz w:val="22"/>
                <w:szCs w:val="22"/>
              </w:rPr>
              <w:t>N/A</w:t>
            </w:r>
          </w:p>
          <w:p w14:paraId="4156F01C" w14:textId="77777777" w:rsidR="005D46F9" w:rsidRPr="00090CF7" w:rsidRDefault="005D46F9" w:rsidP="004854D4">
            <w:pPr>
              <w:rPr>
                <w:rFonts w:ascii="Arial" w:hAnsi="Arial" w:cs="Arial"/>
                <w:sz w:val="22"/>
                <w:szCs w:val="22"/>
              </w:rPr>
            </w:pPr>
          </w:p>
          <w:p w14:paraId="3F463C16" w14:textId="77777777" w:rsidR="005D46F9" w:rsidRPr="00090CF7" w:rsidRDefault="005D46F9" w:rsidP="004854D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21CB4C1F" w14:textId="77777777" w:rsidR="005D46F9" w:rsidRDefault="005D46F9" w:rsidP="005D46F9">
      <w:pPr>
        <w:autoSpaceDE w:val="0"/>
        <w:autoSpaceDN w:val="0"/>
        <w:adjustRightInd w:val="0"/>
        <w:spacing w:after="240"/>
        <w:jc w:val="both"/>
        <w:rPr>
          <w:rFonts w:ascii="Arial" w:hAnsi="Arial" w:cs="Arial"/>
          <w:b/>
          <w:sz w:val="22"/>
          <w:szCs w:val="22"/>
        </w:rPr>
      </w:pPr>
    </w:p>
    <w:p w14:paraId="0F340FDD" w14:textId="77777777" w:rsidR="005D46F9" w:rsidRDefault="005D46F9" w:rsidP="005D46F9">
      <w:pPr>
        <w:rPr>
          <w:rFonts w:ascii="Arial" w:hAnsi="Arial" w:cs="Arial"/>
          <w:b/>
          <w:sz w:val="22"/>
          <w:szCs w:val="22"/>
        </w:rPr>
      </w:pPr>
      <w:r>
        <w:rPr>
          <w:rFonts w:ascii="Arial" w:hAnsi="Arial" w:cs="Arial"/>
          <w:b/>
          <w:sz w:val="22"/>
          <w:szCs w:val="22"/>
        </w:rPr>
        <w:br w:type="page"/>
      </w:r>
    </w:p>
    <w:p w14:paraId="5B515984" w14:textId="77777777" w:rsidR="005D46F9" w:rsidRPr="004C3A0B" w:rsidRDefault="005D46F9" w:rsidP="005D46F9">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5D46F9" w:rsidRPr="004C3A0B" w14:paraId="57AD63D5" w14:textId="77777777" w:rsidTr="004854D4">
        <w:tc>
          <w:tcPr>
            <w:tcW w:w="8227" w:type="dxa"/>
            <w:shd w:val="clear" w:color="auto" w:fill="F2F2F2" w:themeFill="background1" w:themeFillShade="F2"/>
          </w:tcPr>
          <w:p w14:paraId="5AE3FAB0" w14:textId="77777777" w:rsidR="005D46F9" w:rsidRPr="004C3A0B" w:rsidRDefault="005D46F9" w:rsidP="004854D4">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771514B1" w14:textId="77777777" w:rsidR="005D46F9" w:rsidRPr="004C3A0B" w:rsidRDefault="005D46F9" w:rsidP="004854D4">
            <w:pPr>
              <w:autoSpaceDE w:val="0"/>
              <w:autoSpaceDN w:val="0"/>
              <w:adjustRightInd w:val="0"/>
              <w:jc w:val="center"/>
              <w:rPr>
                <w:rFonts w:ascii="Arial" w:hAnsi="Arial" w:cs="Arial"/>
                <w:b/>
                <w:bCs/>
                <w:sz w:val="22"/>
                <w:szCs w:val="22"/>
              </w:rPr>
            </w:pPr>
          </w:p>
          <w:p w14:paraId="7EC7B392" w14:textId="77777777" w:rsidR="005D46F9" w:rsidRPr="004C3A0B" w:rsidRDefault="005D46F9" w:rsidP="004854D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E40F02F" w14:textId="77777777" w:rsidR="005D46F9" w:rsidRPr="004C3A0B" w:rsidRDefault="005D46F9" w:rsidP="004854D4">
            <w:pPr>
              <w:autoSpaceDE w:val="0"/>
              <w:autoSpaceDN w:val="0"/>
              <w:adjustRightInd w:val="0"/>
              <w:jc w:val="center"/>
              <w:rPr>
                <w:rFonts w:ascii="Arial" w:hAnsi="Arial" w:cs="Arial"/>
                <w:b/>
                <w:bCs/>
                <w:sz w:val="22"/>
                <w:szCs w:val="22"/>
              </w:rPr>
            </w:pPr>
          </w:p>
          <w:p w14:paraId="2C4B1690" w14:textId="77777777" w:rsidR="005D46F9" w:rsidRPr="004C3A0B" w:rsidRDefault="005D46F9" w:rsidP="004854D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D46F9" w:rsidRPr="004C3A0B" w14:paraId="5C0FE994" w14:textId="77777777" w:rsidTr="004854D4">
        <w:trPr>
          <w:trHeight w:val="439"/>
        </w:trPr>
        <w:tc>
          <w:tcPr>
            <w:tcW w:w="8227" w:type="dxa"/>
            <w:shd w:val="clear" w:color="auto" w:fill="F2F2F2" w:themeFill="background1" w:themeFillShade="F2"/>
            <w:vAlign w:val="center"/>
          </w:tcPr>
          <w:p w14:paraId="31DBD432"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96858A1"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131D09DC"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27A40D65" w14:textId="77777777" w:rsidTr="004854D4">
        <w:trPr>
          <w:trHeight w:val="439"/>
        </w:trPr>
        <w:tc>
          <w:tcPr>
            <w:tcW w:w="8227" w:type="dxa"/>
            <w:shd w:val="clear" w:color="auto" w:fill="F2F2F2" w:themeFill="background1" w:themeFillShade="F2"/>
            <w:vAlign w:val="center"/>
          </w:tcPr>
          <w:p w14:paraId="6980B67E"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9E5F6EA"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563E1B24"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0B5754F9" w14:textId="77777777" w:rsidTr="004854D4">
        <w:trPr>
          <w:trHeight w:val="403"/>
        </w:trPr>
        <w:tc>
          <w:tcPr>
            <w:tcW w:w="8227" w:type="dxa"/>
            <w:shd w:val="clear" w:color="auto" w:fill="F2F2F2" w:themeFill="background1" w:themeFillShade="F2"/>
            <w:vAlign w:val="center"/>
          </w:tcPr>
          <w:p w14:paraId="5BA2A2F2"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9521428"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CDBE7C6"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691E84B5" w14:textId="77777777" w:rsidTr="004854D4">
        <w:trPr>
          <w:trHeight w:val="403"/>
        </w:trPr>
        <w:tc>
          <w:tcPr>
            <w:tcW w:w="8227" w:type="dxa"/>
            <w:shd w:val="clear" w:color="auto" w:fill="F2F2F2" w:themeFill="background1" w:themeFillShade="F2"/>
            <w:vAlign w:val="center"/>
          </w:tcPr>
          <w:p w14:paraId="30639738"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77AD131C"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45C31C39"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1EABB8D8" w14:textId="77777777" w:rsidTr="004854D4">
        <w:trPr>
          <w:trHeight w:val="439"/>
        </w:trPr>
        <w:tc>
          <w:tcPr>
            <w:tcW w:w="8227" w:type="dxa"/>
            <w:shd w:val="clear" w:color="auto" w:fill="F2F2F2" w:themeFill="background1" w:themeFillShade="F2"/>
            <w:vAlign w:val="center"/>
          </w:tcPr>
          <w:p w14:paraId="52D5F0F7"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48A0C11"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6EFDEE4B"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101DF75C" w14:textId="77777777" w:rsidTr="004854D4">
        <w:trPr>
          <w:trHeight w:val="403"/>
        </w:trPr>
        <w:tc>
          <w:tcPr>
            <w:tcW w:w="8227" w:type="dxa"/>
            <w:shd w:val="clear" w:color="auto" w:fill="F2F2F2" w:themeFill="background1" w:themeFillShade="F2"/>
            <w:vAlign w:val="center"/>
          </w:tcPr>
          <w:p w14:paraId="3CDF0B37"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3BE012A"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3B3F8D56"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0C9AF632" w14:textId="77777777" w:rsidTr="004854D4">
        <w:trPr>
          <w:trHeight w:val="439"/>
        </w:trPr>
        <w:tc>
          <w:tcPr>
            <w:tcW w:w="8227" w:type="dxa"/>
            <w:shd w:val="clear" w:color="auto" w:fill="F2F2F2" w:themeFill="background1" w:themeFillShade="F2"/>
            <w:vAlign w:val="center"/>
          </w:tcPr>
          <w:p w14:paraId="68A7331A"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71604C80"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63C576"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159D5991" w14:textId="77777777" w:rsidTr="004854D4">
        <w:trPr>
          <w:trHeight w:val="403"/>
        </w:trPr>
        <w:tc>
          <w:tcPr>
            <w:tcW w:w="8227" w:type="dxa"/>
            <w:shd w:val="clear" w:color="auto" w:fill="F2F2F2" w:themeFill="background1" w:themeFillShade="F2"/>
            <w:vAlign w:val="center"/>
          </w:tcPr>
          <w:p w14:paraId="2FE383BA"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6414CD0"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22CA406"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78322B15" w14:textId="77777777" w:rsidTr="004854D4">
        <w:trPr>
          <w:trHeight w:val="403"/>
        </w:trPr>
        <w:tc>
          <w:tcPr>
            <w:tcW w:w="8227" w:type="dxa"/>
            <w:shd w:val="clear" w:color="auto" w:fill="F2F2F2" w:themeFill="background1" w:themeFillShade="F2"/>
            <w:vAlign w:val="center"/>
          </w:tcPr>
          <w:p w14:paraId="5081CBEB"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E78D1B6"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1C11F6B4"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D46F9" w:rsidRPr="004C3A0B" w14:paraId="2078409C" w14:textId="77777777" w:rsidTr="004854D4">
        <w:trPr>
          <w:trHeight w:val="403"/>
        </w:trPr>
        <w:tc>
          <w:tcPr>
            <w:tcW w:w="8227" w:type="dxa"/>
            <w:shd w:val="clear" w:color="auto" w:fill="F2F2F2" w:themeFill="background1" w:themeFillShade="F2"/>
            <w:vAlign w:val="center"/>
          </w:tcPr>
          <w:p w14:paraId="37ABC0B6"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30CD82A"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ECD9921"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D46F9" w:rsidRPr="004C3A0B" w14:paraId="53E6E71B" w14:textId="77777777" w:rsidTr="004854D4">
        <w:trPr>
          <w:trHeight w:val="403"/>
        </w:trPr>
        <w:tc>
          <w:tcPr>
            <w:tcW w:w="8227" w:type="dxa"/>
            <w:shd w:val="clear" w:color="auto" w:fill="F2F2F2" w:themeFill="background1" w:themeFillShade="F2"/>
            <w:vAlign w:val="center"/>
          </w:tcPr>
          <w:p w14:paraId="40536E4C"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BBB3A57"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8BA088D"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D46F9" w:rsidRPr="004C3A0B" w14:paraId="551C8CAF" w14:textId="77777777" w:rsidTr="004854D4">
        <w:trPr>
          <w:trHeight w:val="403"/>
        </w:trPr>
        <w:tc>
          <w:tcPr>
            <w:tcW w:w="8227" w:type="dxa"/>
            <w:shd w:val="clear" w:color="auto" w:fill="F2F2F2" w:themeFill="background1" w:themeFillShade="F2"/>
            <w:vAlign w:val="center"/>
          </w:tcPr>
          <w:p w14:paraId="5C3CE780"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2789FA89"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35D15DC"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D46F9" w:rsidRPr="004C3A0B" w14:paraId="0949DAC7" w14:textId="77777777" w:rsidTr="004854D4">
        <w:trPr>
          <w:trHeight w:val="403"/>
        </w:trPr>
        <w:tc>
          <w:tcPr>
            <w:tcW w:w="8227" w:type="dxa"/>
            <w:shd w:val="clear" w:color="auto" w:fill="F2F2F2" w:themeFill="background1" w:themeFillShade="F2"/>
            <w:vAlign w:val="center"/>
          </w:tcPr>
          <w:p w14:paraId="434E07D7"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238F9D05"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5787A175"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D46F9" w:rsidRPr="006C1FDD" w14:paraId="1C36682F" w14:textId="77777777" w:rsidTr="004854D4">
        <w:trPr>
          <w:trHeight w:val="403"/>
        </w:trPr>
        <w:tc>
          <w:tcPr>
            <w:tcW w:w="8227" w:type="dxa"/>
            <w:shd w:val="clear" w:color="auto" w:fill="F2F2F2" w:themeFill="background1" w:themeFillShade="F2"/>
            <w:vAlign w:val="center"/>
          </w:tcPr>
          <w:p w14:paraId="715AAC87" w14:textId="77777777" w:rsidR="005D46F9" w:rsidRPr="006C1FDD" w:rsidRDefault="005D46F9" w:rsidP="004854D4">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E99A5A3" w14:textId="77777777" w:rsidR="005D46F9" w:rsidRPr="006C1FDD" w:rsidRDefault="005D46F9" w:rsidP="004854D4">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27743BF4" w14:textId="77777777" w:rsidR="005D46F9" w:rsidRPr="006C1FDD" w:rsidRDefault="005D46F9" w:rsidP="004854D4">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12CBC09" w14:textId="77777777" w:rsidR="005D46F9" w:rsidRPr="006C1FDD" w:rsidRDefault="005D46F9" w:rsidP="004854D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5D46F9" w:rsidRPr="006C1FDD" w14:paraId="65A7E9E1" w14:textId="77777777" w:rsidTr="004854D4">
        <w:trPr>
          <w:trHeight w:val="403"/>
        </w:trPr>
        <w:tc>
          <w:tcPr>
            <w:tcW w:w="8227" w:type="dxa"/>
            <w:shd w:val="clear" w:color="auto" w:fill="auto"/>
            <w:vAlign w:val="center"/>
          </w:tcPr>
          <w:p w14:paraId="6E478E6A" w14:textId="77777777" w:rsidR="005D46F9" w:rsidRPr="006C1FDD" w:rsidRDefault="005D46F9" w:rsidP="004854D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A2F7351" w14:textId="77777777" w:rsidR="005D46F9" w:rsidRPr="006C1FDD" w:rsidRDefault="005D46F9" w:rsidP="004854D4">
            <w:pPr>
              <w:rPr>
                <w:rFonts w:ascii="Arial" w:hAnsi="Arial" w:cs="Arial"/>
              </w:rPr>
            </w:pPr>
          </w:p>
          <w:p w14:paraId="1967B92E" w14:textId="77777777" w:rsidR="005D46F9" w:rsidRPr="006C1FDD" w:rsidRDefault="005D46F9" w:rsidP="004854D4">
            <w:pPr>
              <w:rPr>
                <w:rFonts w:ascii="Arial" w:hAnsi="Arial" w:cs="Arial"/>
              </w:rPr>
            </w:pPr>
          </w:p>
          <w:p w14:paraId="3B37C984" w14:textId="77777777" w:rsidR="005D46F9" w:rsidRPr="006C1FDD" w:rsidRDefault="005D46F9" w:rsidP="004854D4">
            <w:pPr>
              <w:rPr>
                <w:rFonts w:ascii="Arial" w:hAnsi="Arial" w:cs="Arial"/>
                <w:sz w:val="22"/>
                <w:szCs w:val="22"/>
              </w:rPr>
            </w:pPr>
          </w:p>
          <w:p w14:paraId="663AA272" w14:textId="77777777" w:rsidR="005D46F9" w:rsidRPr="006C1FDD" w:rsidRDefault="005D46F9" w:rsidP="004854D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276D2EB" w14:textId="77777777" w:rsidR="005D46F9" w:rsidRPr="006C1FDD" w:rsidRDefault="005D46F9" w:rsidP="004854D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386639A" w14:textId="77777777" w:rsidR="005D46F9" w:rsidRPr="006C1FDD" w:rsidRDefault="005D46F9" w:rsidP="004854D4">
            <w:pPr>
              <w:autoSpaceDE w:val="0"/>
              <w:autoSpaceDN w:val="0"/>
              <w:adjustRightInd w:val="0"/>
              <w:jc w:val="center"/>
              <w:rPr>
                <w:rFonts w:ascii="Arial" w:hAnsi="Arial" w:cs="Arial"/>
                <w:b/>
                <w:bCs/>
                <w:sz w:val="22"/>
                <w:szCs w:val="22"/>
              </w:rPr>
            </w:pPr>
          </w:p>
        </w:tc>
      </w:tr>
    </w:tbl>
    <w:p w14:paraId="75C43BE5" w14:textId="77777777" w:rsidR="005D46F9" w:rsidRPr="004C3A0B" w:rsidRDefault="005D46F9" w:rsidP="005D46F9">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043AB442" w14:textId="77777777" w:rsidR="005D46F9" w:rsidRPr="004C3A0B" w:rsidRDefault="005D46F9" w:rsidP="005D46F9">
      <w:pPr>
        <w:rPr>
          <w:rFonts w:ascii="Arial" w:hAnsi="Arial" w:cs="Arial"/>
          <w:bCs/>
          <w:iCs/>
          <w:sz w:val="22"/>
          <w:szCs w:val="22"/>
        </w:rPr>
      </w:pPr>
    </w:p>
    <w:p w14:paraId="5B220963" w14:textId="77777777" w:rsidR="005D46F9" w:rsidRDefault="005D46F9" w:rsidP="005D46F9">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43CF0AC2" w14:textId="77777777" w:rsidR="005D46F9" w:rsidRPr="004C3A0B" w:rsidRDefault="005D46F9" w:rsidP="005D46F9">
      <w:pPr>
        <w:rPr>
          <w:rFonts w:ascii="Arial" w:hAnsi="Arial" w:cs="Arial"/>
          <w:bCs/>
          <w:iCs/>
          <w:sz w:val="22"/>
          <w:szCs w:val="22"/>
        </w:rPr>
      </w:pPr>
    </w:p>
    <w:p w14:paraId="78DC8E9D" w14:textId="77777777" w:rsidR="005D46F9" w:rsidRDefault="005D46F9" w:rsidP="005D46F9">
      <w:pPr>
        <w:rPr>
          <w:rFonts w:ascii="Arial" w:hAnsi="Arial" w:cs="Arial"/>
          <w:b/>
          <w:sz w:val="22"/>
          <w:szCs w:val="22"/>
        </w:rPr>
      </w:pPr>
      <w:r>
        <w:rPr>
          <w:rFonts w:ascii="Arial" w:hAnsi="Arial" w:cs="Arial"/>
          <w:b/>
          <w:sz w:val="22"/>
          <w:szCs w:val="22"/>
        </w:rPr>
        <w:br w:type="page"/>
      </w:r>
    </w:p>
    <w:p w14:paraId="40580A95" w14:textId="77777777" w:rsidR="005D46F9" w:rsidRPr="00354F34" w:rsidRDefault="005D46F9" w:rsidP="005D46F9">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5D46F9" w:rsidRPr="004C3A0B" w14:paraId="327E128F" w14:textId="77777777" w:rsidTr="004854D4">
        <w:tc>
          <w:tcPr>
            <w:tcW w:w="8217" w:type="dxa"/>
            <w:shd w:val="clear" w:color="auto" w:fill="F2F2F2" w:themeFill="background1" w:themeFillShade="F2"/>
          </w:tcPr>
          <w:p w14:paraId="0C9ABF30" w14:textId="77777777" w:rsidR="005D46F9" w:rsidRPr="004C3A0B" w:rsidRDefault="005D46F9" w:rsidP="004854D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r>
              <w:rPr>
                <w:rFonts w:ascii="Arial" w:hAnsi="Arial" w:cs="Arial"/>
                <w:b/>
                <w:sz w:val="22"/>
                <w:szCs w:val="22"/>
              </w:rPr>
              <w:t xml:space="preserve"> N/A</w:t>
            </w:r>
          </w:p>
        </w:tc>
        <w:tc>
          <w:tcPr>
            <w:tcW w:w="850" w:type="dxa"/>
            <w:shd w:val="clear" w:color="auto" w:fill="F2F2F2" w:themeFill="background1" w:themeFillShade="F2"/>
          </w:tcPr>
          <w:p w14:paraId="27A54BBD" w14:textId="77777777" w:rsidR="005D46F9" w:rsidRPr="004C3A0B" w:rsidRDefault="005D46F9" w:rsidP="004854D4">
            <w:pPr>
              <w:autoSpaceDE w:val="0"/>
              <w:autoSpaceDN w:val="0"/>
              <w:adjustRightInd w:val="0"/>
              <w:jc w:val="center"/>
              <w:rPr>
                <w:rFonts w:ascii="Arial" w:hAnsi="Arial" w:cs="Arial"/>
                <w:b/>
                <w:bCs/>
                <w:sz w:val="22"/>
                <w:szCs w:val="22"/>
              </w:rPr>
            </w:pPr>
          </w:p>
          <w:p w14:paraId="0B574716" w14:textId="77777777" w:rsidR="005D46F9" w:rsidRPr="004C3A0B" w:rsidRDefault="005D46F9" w:rsidP="004854D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E4EDE07" w14:textId="77777777" w:rsidR="005D46F9" w:rsidRPr="004C3A0B" w:rsidRDefault="005D46F9" w:rsidP="004854D4">
            <w:pPr>
              <w:autoSpaceDE w:val="0"/>
              <w:autoSpaceDN w:val="0"/>
              <w:adjustRightInd w:val="0"/>
              <w:jc w:val="center"/>
              <w:rPr>
                <w:rFonts w:ascii="Arial" w:hAnsi="Arial" w:cs="Arial"/>
                <w:b/>
                <w:bCs/>
                <w:sz w:val="22"/>
                <w:szCs w:val="22"/>
              </w:rPr>
            </w:pPr>
          </w:p>
          <w:p w14:paraId="22A86D83" w14:textId="77777777" w:rsidR="005D46F9" w:rsidRPr="004C3A0B" w:rsidRDefault="005D46F9" w:rsidP="004854D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D46F9" w:rsidRPr="004C3A0B" w14:paraId="02863648" w14:textId="77777777" w:rsidTr="004854D4">
        <w:trPr>
          <w:trHeight w:val="439"/>
        </w:trPr>
        <w:tc>
          <w:tcPr>
            <w:tcW w:w="8217" w:type="dxa"/>
            <w:shd w:val="clear" w:color="auto" w:fill="F2F2F2" w:themeFill="background1" w:themeFillShade="F2"/>
            <w:vAlign w:val="center"/>
          </w:tcPr>
          <w:p w14:paraId="299AB4DE"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2F1975FA"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7ECFBCAD"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25CBF53C" w14:textId="77777777" w:rsidTr="004854D4">
        <w:trPr>
          <w:trHeight w:val="403"/>
        </w:trPr>
        <w:tc>
          <w:tcPr>
            <w:tcW w:w="8217" w:type="dxa"/>
            <w:shd w:val="clear" w:color="auto" w:fill="F2F2F2" w:themeFill="background1" w:themeFillShade="F2"/>
            <w:vAlign w:val="center"/>
          </w:tcPr>
          <w:p w14:paraId="71DD1E54"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4AE162DF"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439AD436"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58D7401C" w14:textId="77777777" w:rsidTr="004854D4">
        <w:trPr>
          <w:trHeight w:val="439"/>
        </w:trPr>
        <w:tc>
          <w:tcPr>
            <w:tcW w:w="8217" w:type="dxa"/>
            <w:shd w:val="clear" w:color="auto" w:fill="F2F2F2" w:themeFill="background1" w:themeFillShade="F2"/>
            <w:vAlign w:val="center"/>
          </w:tcPr>
          <w:p w14:paraId="1C8BBB91"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7A76911"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2C767E47"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0201299E" w14:textId="77777777" w:rsidTr="004854D4">
        <w:trPr>
          <w:trHeight w:val="403"/>
        </w:trPr>
        <w:tc>
          <w:tcPr>
            <w:tcW w:w="8217" w:type="dxa"/>
            <w:shd w:val="clear" w:color="auto" w:fill="F2F2F2" w:themeFill="background1" w:themeFillShade="F2"/>
            <w:vAlign w:val="center"/>
          </w:tcPr>
          <w:p w14:paraId="54C3559A"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4B7D035"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ABB643B"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1A330BA4" w14:textId="77777777" w:rsidTr="004854D4">
        <w:trPr>
          <w:trHeight w:val="403"/>
        </w:trPr>
        <w:tc>
          <w:tcPr>
            <w:tcW w:w="8217" w:type="dxa"/>
            <w:shd w:val="clear" w:color="auto" w:fill="F2F2F2" w:themeFill="background1" w:themeFillShade="F2"/>
            <w:vAlign w:val="center"/>
          </w:tcPr>
          <w:p w14:paraId="01A64162"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6226FBCF"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C970F4F"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7B3479B9" w14:textId="77777777" w:rsidTr="004854D4">
        <w:trPr>
          <w:trHeight w:val="439"/>
        </w:trPr>
        <w:tc>
          <w:tcPr>
            <w:tcW w:w="8217" w:type="dxa"/>
            <w:shd w:val="clear" w:color="auto" w:fill="F2F2F2" w:themeFill="background1" w:themeFillShade="F2"/>
            <w:vAlign w:val="center"/>
          </w:tcPr>
          <w:p w14:paraId="33524010"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7570631A"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7396CC9C"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3B9BC62B" w14:textId="77777777" w:rsidTr="004854D4">
        <w:trPr>
          <w:trHeight w:val="403"/>
        </w:trPr>
        <w:tc>
          <w:tcPr>
            <w:tcW w:w="8217" w:type="dxa"/>
            <w:shd w:val="clear" w:color="auto" w:fill="F2F2F2" w:themeFill="background1" w:themeFillShade="F2"/>
            <w:vAlign w:val="center"/>
          </w:tcPr>
          <w:p w14:paraId="272EB48E"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45D17949"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026CD39"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D46F9" w:rsidRPr="004C3A0B" w14:paraId="043106DF" w14:textId="77777777" w:rsidTr="004854D4">
        <w:trPr>
          <w:trHeight w:val="403"/>
        </w:trPr>
        <w:tc>
          <w:tcPr>
            <w:tcW w:w="8217" w:type="dxa"/>
            <w:shd w:val="clear" w:color="auto" w:fill="F2F2F2" w:themeFill="background1" w:themeFillShade="F2"/>
            <w:vAlign w:val="center"/>
          </w:tcPr>
          <w:p w14:paraId="620E3DE1"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5768CDE8"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6AB03012"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D46F9" w:rsidRPr="004C3A0B" w14:paraId="7AE76DB4" w14:textId="77777777" w:rsidTr="004854D4">
        <w:trPr>
          <w:trHeight w:val="403"/>
        </w:trPr>
        <w:tc>
          <w:tcPr>
            <w:tcW w:w="8217" w:type="dxa"/>
            <w:shd w:val="clear" w:color="auto" w:fill="F2F2F2" w:themeFill="background1" w:themeFillShade="F2"/>
            <w:vAlign w:val="center"/>
          </w:tcPr>
          <w:p w14:paraId="67E154CD"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A7F3ABA" w14:textId="77777777" w:rsidR="005D46F9" w:rsidRPr="004C3A0B" w:rsidRDefault="005D46F9" w:rsidP="004854D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FCCDE3"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673288D"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D46F9" w:rsidRPr="004C3A0B" w14:paraId="6C729D42" w14:textId="77777777" w:rsidTr="004854D4">
        <w:trPr>
          <w:trHeight w:val="403"/>
        </w:trPr>
        <w:tc>
          <w:tcPr>
            <w:tcW w:w="8217" w:type="dxa"/>
            <w:shd w:val="clear" w:color="auto" w:fill="auto"/>
            <w:vAlign w:val="center"/>
          </w:tcPr>
          <w:p w14:paraId="1B689358" w14:textId="77777777" w:rsidR="005D46F9" w:rsidRPr="006C1FDD" w:rsidRDefault="005D46F9" w:rsidP="004854D4">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15E961AD" w14:textId="77777777" w:rsidR="005D46F9" w:rsidRDefault="005D46F9" w:rsidP="004854D4">
            <w:pPr>
              <w:rPr>
                <w:rFonts w:ascii="Arial" w:hAnsi="Arial" w:cs="Arial"/>
              </w:rPr>
            </w:pPr>
          </w:p>
          <w:p w14:paraId="3554E0FF" w14:textId="77777777" w:rsidR="005D46F9" w:rsidRDefault="005D46F9" w:rsidP="004854D4">
            <w:pPr>
              <w:rPr>
                <w:rFonts w:ascii="Arial" w:hAnsi="Arial" w:cs="Arial"/>
              </w:rPr>
            </w:pPr>
            <w:r>
              <w:rPr>
                <w:rFonts w:ascii="Arial" w:hAnsi="Arial" w:cs="Arial"/>
              </w:rPr>
              <w:t>N/A</w:t>
            </w:r>
          </w:p>
          <w:p w14:paraId="1448647D" w14:textId="77777777" w:rsidR="005D46F9" w:rsidRPr="004C3A0B" w:rsidRDefault="005D46F9" w:rsidP="004854D4">
            <w:pPr>
              <w:rPr>
                <w:rFonts w:ascii="Arial" w:hAnsi="Arial" w:cs="Arial"/>
                <w:sz w:val="22"/>
                <w:szCs w:val="22"/>
              </w:rPr>
            </w:pPr>
          </w:p>
          <w:p w14:paraId="3843DEAF"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EC2C029" w14:textId="77777777" w:rsidR="005D46F9" w:rsidRDefault="005D46F9" w:rsidP="004854D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0529D8B" w14:textId="77777777" w:rsidR="005D46F9" w:rsidRDefault="005D46F9" w:rsidP="004854D4">
            <w:pPr>
              <w:autoSpaceDE w:val="0"/>
              <w:autoSpaceDN w:val="0"/>
              <w:adjustRightInd w:val="0"/>
              <w:jc w:val="center"/>
              <w:rPr>
                <w:rFonts w:ascii="Arial" w:hAnsi="Arial" w:cs="Arial"/>
                <w:b/>
                <w:bCs/>
                <w:sz w:val="22"/>
                <w:szCs w:val="22"/>
              </w:rPr>
            </w:pPr>
          </w:p>
        </w:tc>
      </w:tr>
    </w:tbl>
    <w:p w14:paraId="0407DCEC" w14:textId="77777777" w:rsidR="005D46F9" w:rsidRPr="00D71982" w:rsidRDefault="005D46F9" w:rsidP="005D46F9">
      <w:pPr>
        <w:rPr>
          <w:rFonts w:ascii="Arial" w:hAnsi="Arial" w:cs="Arial"/>
          <w:bCs/>
        </w:rPr>
      </w:pPr>
    </w:p>
    <w:tbl>
      <w:tblPr>
        <w:tblStyle w:val="TableGrid"/>
        <w:tblW w:w="9889" w:type="dxa"/>
        <w:tblLook w:val="04A0" w:firstRow="1" w:lastRow="0" w:firstColumn="1" w:lastColumn="0" w:noHBand="0" w:noVBand="1"/>
      </w:tblPr>
      <w:tblGrid>
        <w:gridCol w:w="3256"/>
        <w:gridCol w:w="6633"/>
      </w:tblGrid>
      <w:tr w:rsidR="005D46F9" w:rsidRPr="004C3A0B" w14:paraId="5167A547" w14:textId="77777777" w:rsidTr="004854D4">
        <w:trPr>
          <w:trHeight w:val="403"/>
        </w:trPr>
        <w:tc>
          <w:tcPr>
            <w:tcW w:w="9889" w:type="dxa"/>
            <w:gridSpan w:val="2"/>
            <w:tcBorders>
              <w:bottom w:val="single" w:sz="4" w:space="0" w:color="auto"/>
            </w:tcBorders>
            <w:shd w:val="clear" w:color="auto" w:fill="F2F2F2" w:themeFill="background1" w:themeFillShade="F2"/>
            <w:vAlign w:val="center"/>
          </w:tcPr>
          <w:p w14:paraId="3CB30B99" w14:textId="77777777" w:rsidR="005D46F9" w:rsidRPr="004C3A0B" w:rsidRDefault="005D46F9" w:rsidP="004854D4">
            <w:pPr>
              <w:rPr>
                <w:rFonts w:ascii="Arial" w:hAnsi="Arial" w:cs="Arial"/>
                <w:b/>
                <w:sz w:val="22"/>
                <w:szCs w:val="22"/>
              </w:rPr>
            </w:pPr>
            <w:r w:rsidRPr="004C3A0B">
              <w:rPr>
                <w:rFonts w:ascii="Arial" w:hAnsi="Arial" w:cs="Arial"/>
                <w:b/>
                <w:sz w:val="22"/>
                <w:szCs w:val="22"/>
              </w:rPr>
              <w:t>Participant numbers and source</w:t>
            </w:r>
          </w:p>
          <w:p w14:paraId="3BD0B976"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5D46F9" w:rsidRPr="004C3A0B" w14:paraId="5440C080" w14:textId="77777777" w:rsidTr="004854D4">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3C8497" w14:textId="77777777" w:rsidR="005D46F9" w:rsidRPr="004C3A0B" w:rsidRDefault="005D46F9" w:rsidP="004854D4">
            <w:pPr>
              <w:rPr>
                <w:rFonts w:ascii="Arial" w:hAnsi="Arial" w:cs="Arial"/>
                <w:sz w:val="22"/>
                <w:szCs w:val="22"/>
              </w:rPr>
            </w:pPr>
            <w:r>
              <w:rPr>
                <w:rFonts w:ascii="Arial" w:hAnsi="Arial" w:cs="Arial"/>
                <w:sz w:val="22"/>
                <w:szCs w:val="22"/>
              </w:rPr>
              <w:t>How many participants are expected?</w:t>
            </w:r>
          </w:p>
          <w:p w14:paraId="7CB748A1" w14:textId="77777777" w:rsidR="005D46F9" w:rsidRPr="004C3A0B" w:rsidRDefault="005D46F9" w:rsidP="004854D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E6A3609" w14:textId="77777777" w:rsidR="005D46F9" w:rsidRDefault="005D46F9" w:rsidP="004854D4">
            <w:pPr>
              <w:rPr>
                <w:rFonts w:ascii="Arial" w:hAnsi="Arial" w:cs="Arial"/>
                <w:sz w:val="22"/>
                <w:szCs w:val="22"/>
              </w:rPr>
            </w:pPr>
          </w:p>
          <w:p w14:paraId="6BA7C053" w14:textId="77777777" w:rsidR="005D46F9" w:rsidRDefault="005D46F9" w:rsidP="004854D4">
            <w:pPr>
              <w:rPr>
                <w:rFonts w:ascii="Arial" w:hAnsi="Arial" w:cs="Arial"/>
                <w:sz w:val="22"/>
                <w:szCs w:val="22"/>
              </w:rPr>
            </w:pPr>
            <w:r>
              <w:rPr>
                <w:rFonts w:ascii="Arial" w:hAnsi="Arial" w:cs="Arial"/>
                <w:sz w:val="22"/>
                <w:szCs w:val="22"/>
              </w:rPr>
              <w:t>N/A</w:t>
            </w:r>
          </w:p>
          <w:p w14:paraId="1D8A0DD1" w14:textId="77777777" w:rsidR="005D46F9" w:rsidRPr="004C3A0B" w:rsidRDefault="005D46F9" w:rsidP="004854D4">
            <w:pPr>
              <w:rPr>
                <w:rFonts w:ascii="Arial" w:hAnsi="Arial" w:cs="Arial"/>
                <w:b/>
                <w:sz w:val="22"/>
                <w:szCs w:val="22"/>
              </w:rPr>
            </w:pPr>
            <w:r w:rsidRPr="003257BD">
              <w:rPr>
                <w:rFonts w:ascii="Arial" w:hAnsi="Arial" w:cs="Arial"/>
                <w:i/>
                <w:color w:val="808080"/>
                <w:sz w:val="18"/>
                <w:szCs w:val="18"/>
              </w:rPr>
              <w:t xml:space="preserve"> (this box should expand as you type)</w:t>
            </w:r>
          </w:p>
        </w:tc>
      </w:tr>
      <w:tr w:rsidR="005D46F9" w:rsidRPr="004C3A0B" w14:paraId="76A154A0" w14:textId="77777777" w:rsidTr="004854D4">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25C378" w14:textId="77777777" w:rsidR="005D46F9" w:rsidRDefault="005D46F9" w:rsidP="004854D4">
            <w:pPr>
              <w:rPr>
                <w:rFonts w:ascii="Arial" w:hAnsi="Arial" w:cs="Arial"/>
                <w:sz w:val="22"/>
                <w:szCs w:val="22"/>
              </w:rPr>
            </w:pPr>
            <w:r>
              <w:rPr>
                <w:rFonts w:ascii="Arial" w:hAnsi="Arial" w:cs="Arial"/>
                <w:sz w:val="22"/>
                <w:szCs w:val="22"/>
              </w:rPr>
              <w:t>Who will the participants be?</w:t>
            </w:r>
          </w:p>
          <w:p w14:paraId="6AC8ABAE" w14:textId="77777777" w:rsidR="005D46F9" w:rsidRDefault="005D46F9" w:rsidP="004854D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F6F314A" w14:textId="77777777" w:rsidR="005D46F9" w:rsidRDefault="005D46F9" w:rsidP="004854D4">
            <w:pPr>
              <w:rPr>
                <w:rFonts w:ascii="Arial" w:hAnsi="Arial" w:cs="Arial"/>
                <w:sz w:val="22"/>
                <w:szCs w:val="22"/>
              </w:rPr>
            </w:pPr>
          </w:p>
          <w:p w14:paraId="57C2C01E" w14:textId="77777777" w:rsidR="005D46F9" w:rsidRDefault="005D46F9" w:rsidP="004854D4">
            <w:pPr>
              <w:rPr>
                <w:rFonts w:ascii="Arial" w:hAnsi="Arial" w:cs="Arial"/>
                <w:sz w:val="22"/>
                <w:szCs w:val="22"/>
              </w:rPr>
            </w:pPr>
            <w:r>
              <w:rPr>
                <w:rFonts w:ascii="Arial" w:hAnsi="Arial" w:cs="Arial"/>
                <w:sz w:val="22"/>
                <w:szCs w:val="22"/>
              </w:rPr>
              <w:t>N/A</w:t>
            </w:r>
          </w:p>
          <w:p w14:paraId="65512FBD" w14:textId="77777777" w:rsidR="005D46F9" w:rsidRPr="003257BD" w:rsidRDefault="005D46F9" w:rsidP="004854D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5D46F9" w:rsidRPr="004C3A0B" w14:paraId="04EB7220" w14:textId="77777777" w:rsidTr="004854D4">
        <w:trPr>
          <w:trHeight w:val="403"/>
        </w:trPr>
        <w:tc>
          <w:tcPr>
            <w:tcW w:w="3256" w:type="dxa"/>
            <w:tcBorders>
              <w:top w:val="single" w:sz="4" w:space="0" w:color="auto"/>
            </w:tcBorders>
            <w:shd w:val="clear" w:color="auto" w:fill="F2F2F2" w:themeFill="background1" w:themeFillShade="F2"/>
            <w:vAlign w:val="center"/>
          </w:tcPr>
          <w:p w14:paraId="26387EB4" w14:textId="77777777" w:rsidR="005D46F9" w:rsidRDefault="005D46F9" w:rsidP="004854D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0618D8A" w14:textId="77777777" w:rsidR="005D46F9" w:rsidRDefault="005D46F9" w:rsidP="004854D4">
            <w:pPr>
              <w:rPr>
                <w:rFonts w:ascii="Arial" w:hAnsi="Arial" w:cs="Arial"/>
                <w:sz w:val="22"/>
                <w:szCs w:val="22"/>
              </w:rPr>
            </w:pPr>
          </w:p>
          <w:p w14:paraId="197FD248" w14:textId="77777777" w:rsidR="005D46F9" w:rsidRDefault="005D46F9" w:rsidP="004854D4">
            <w:pPr>
              <w:rPr>
                <w:rFonts w:ascii="Arial" w:hAnsi="Arial" w:cs="Arial"/>
                <w:sz w:val="22"/>
                <w:szCs w:val="22"/>
              </w:rPr>
            </w:pPr>
            <w:r>
              <w:rPr>
                <w:rFonts w:ascii="Arial" w:hAnsi="Arial" w:cs="Arial"/>
                <w:sz w:val="22"/>
                <w:szCs w:val="22"/>
              </w:rPr>
              <w:t>N/A</w:t>
            </w:r>
          </w:p>
          <w:p w14:paraId="57B2E441" w14:textId="77777777" w:rsidR="005D46F9" w:rsidRPr="004C3A0B" w:rsidRDefault="005D46F9" w:rsidP="004854D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5785E74D" w14:textId="77777777" w:rsidR="005D46F9" w:rsidRPr="00D71982" w:rsidRDefault="005D46F9" w:rsidP="005D46F9">
      <w:pPr>
        <w:rPr>
          <w:rFonts w:ascii="Arial" w:hAnsi="Arial" w:cs="Arial"/>
          <w:bCs/>
        </w:rPr>
      </w:pPr>
    </w:p>
    <w:p w14:paraId="47075F39" w14:textId="77777777" w:rsidR="005D46F9" w:rsidRDefault="005D46F9" w:rsidP="005D46F9">
      <w:r>
        <w:br w:type="page"/>
      </w:r>
    </w:p>
    <w:tbl>
      <w:tblPr>
        <w:tblStyle w:val="TableGrid"/>
        <w:tblW w:w="9889" w:type="dxa"/>
        <w:tblLook w:val="04A0" w:firstRow="1" w:lastRow="0" w:firstColumn="1" w:lastColumn="0" w:noHBand="0" w:noVBand="1"/>
      </w:tblPr>
      <w:tblGrid>
        <w:gridCol w:w="7225"/>
        <w:gridCol w:w="992"/>
        <w:gridCol w:w="850"/>
        <w:gridCol w:w="822"/>
      </w:tblGrid>
      <w:tr w:rsidR="005D46F9" w:rsidRPr="004C3A0B" w14:paraId="4EACEE91" w14:textId="77777777" w:rsidTr="004854D4">
        <w:tc>
          <w:tcPr>
            <w:tcW w:w="7225" w:type="dxa"/>
            <w:shd w:val="clear" w:color="auto" w:fill="F2F2F2" w:themeFill="background1" w:themeFillShade="F2"/>
          </w:tcPr>
          <w:p w14:paraId="00DCD6EB" w14:textId="77777777" w:rsidR="005D46F9" w:rsidRPr="004C3A0B" w:rsidRDefault="005D46F9" w:rsidP="004854D4">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332D943E" w14:textId="77777777" w:rsidR="005D46F9" w:rsidRPr="004C3A0B" w:rsidRDefault="005D46F9" w:rsidP="004854D4">
            <w:pPr>
              <w:autoSpaceDE w:val="0"/>
              <w:autoSpaceDN w:val="0"/>
              <w:adjustRightInd w:val="0"/>
              <w:jc w:val="center"/>
              <w:rPr>
                <w:rFonts w:ascii="Arial" w:hAnsi="Arial" w:cs="Arial"/>
                <w:b/>
                <w:bCs/>
                <w:sz w:val="16"/>
                <w:szCs w:val="16"/>
              </w:rPr>
            </w:pPr>
          </w:p>
          <w:p w14:paraId="769CE211" w14:textId="77777777" w:rsidR="005D46F9" w:rsidRPr="004C3A0B" w:rsidRDefault="005D46F9" w:rsidP="004854D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B999FD2" w14:textId="77777777" w:rsidR="005D46F9" w:rsidRPr="004C3A0B" w:rsidRDefault="005D46F9" w:rsidP="004854D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F952443" w14:textId="77777777" w:rsidR="005D46F9" w:rsidRPr="004C3A0B" w:rsidRDefault="005D46F9" w:rsidP="004854D4">
            <w:pPr>
              <w:autoSpaceDE w:val="0"/>
              <w:autoSpaceDN w:val="0"/>
              <w:adjustRightInd w:val="0"/>
              <w:jc w:val="center"/>
              <w:rPr>
                <w:rFonts w:ascii="Arial" w:hAnsi="Arial" w:cs="Arial"/>
                <w:b/>
                <w:bCs/>
                <w:sz w:val="16"/>
                <w:szCs w:val="16"/>
              </w:rPr>
            </w:pPr>
          </w:p>
          <w:p w14:paraId="279D0A9D" w14:textId="77777777" w:rsidR="005D46F9" w:rsidRPr="004C3A0B" w:rsidRDefault="005D46F9" w:rsidP="004854D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5D46F9" w:rsidRPr="004C3A0B" w14:paraId="71A34ABB" w14:textId="77777777" w:rsidTr="004854D4">
        <w:trPr>
          <w:trHeight w:val="439"/>
        </w:trPr>
        <w:tc>
          <w:tcPr>
            <w:tcW w:w="7225" w:type="dxa"/>
            <w:shd w:val="clear" w:color="auto" w:fill="F2F2F2" w:themeFill="background1" w:themeFillShade="F2"/>
            <w:vAlign w:val="center"/>
          </w:tcPr>
          <w:p w14:paraId="5B492018"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1F611662"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6AA46306"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3F77CA93"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37918074" w14:textId="77777777" w:rsidTr="004854D4">
        <w:trPr>
          <w:trHeight w:val="403"/>
        </w:trPr>
        <w:tc>
          <w:tcPr>
            <w:tcW w:w="7225" w:type="dxa"/>
            <w:shd w:val="clear" w:color="auto" w:fill="F2F2F2" w:themeFill="background1" w:themeFillShade="F2"/>
            <w:vAlign w:val="center"/>
          </w:tcPr>
          <w:p w14:paraId="2076E644"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0C6C7BC6"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8D50FD4"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60CD1AFF"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31092959" w14:textId="77777777" w:rsidTr="004854D4">
        <w:trPr>
          <w:trHeight w:val="439"/>
        </w:trPr>
        <w:tc>
          <w:tcPr>
            <w:tcW w:w="7225" w:type="dxa"/>
            <w:shd w:val="clear" w:color="auto" w:fill="F2F2F2" w:themeFill="background1" w:themeFillShade="F2"/>
            <w:vAlign w:val="center"/>
          </w:tcPr>
          <w:p w14:paraId="63F9B77B"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E00E59D"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375A283"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52E83369"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4D45F9DD" w14:textId="77777777" w:rsidTr="004854D4">
        <w:trPr>
          <w:trHeight w:val="403"/>
        </w:trPr>
        <w:tc>
          <w:tcPr>
            <w:tcW w:w="7225" w:type="dxa"/>
            <w:shd w:val="clear" w:color="auto" w:fill="F2F2F2" w:themeFill="background1" w:themeFillShade="F2"/>
            <w:vAlign w:val="center"/>
          </w:tcPr>
          <w:p w14:paraId="47840BE1"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2FC89AB2"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DE35DFB"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56992C51"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3D9BC036" w14:textId="77777777" w:rsidTr="004854D4">
        <w:trPr>
          <w:trHeight w:val="439"/>
        </w:trPr>
        <w:tc>
          <w:tcPr>
            <w:tcW w:w="7225" w:type="dxa"/>
            <w:shd w:val="clear" w:color="auto" w:fill="F2F2F2" w:themeFill="background1" w:themeFillShade="F2"/>
            <w:vAlign w:val="center"/>
          </w:tcPr>
          <w:p w14:paraId="108F7658"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6ABBC663"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40B6BB8D"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3D45E62A"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4FECDBC7" w14:textId="77777777" w:rsidTr="004854D4">
        <w:trPr>
          <w:trHeight w:val="403"/>
        </w:trPr>
        <w:tc>
          <w:tcPr>
            <w:tcW w:w="7225" w:type="dxa"/>
            <w:shd w:val="clear" w:color="auto" w:fill="F2F2F2" w:themeFill="background1" w:themeFillShade="F2"/>
            <w:vAlign w:val="center"/>
          </w:tcPr>
          <w:p w14:paraId="1B29A120"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717035F"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8E91693"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6113CEAE"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6E72533D" w14:textId="77777777" w:rsidTr="004854D4">
        <w:trPr>
          <w:trHeight w:val="439"/>
        </w:trPr>
        <w:tc>
          <w:tcPr>
            <w:tcW w:w="7225" w:type="dxa"/>
            <w:shd w:val="clear" w:color="auto" w:fill="F2F2F2" w:themeFill="background1" w:themeFillShade="F2"/>
            <w:vAlign w:val="center"/>
          </w:tcPr>
          <w:p w14:paraId="4CB830B7"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5131CB00"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E4595C3"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4E8F6714"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4D33A11A" w14:textId="77777777" w:rsidTr="004854D4">
        <w:trPr>
          <w:trHeight w:val="403"/>
        </w:trPr>
        <w:tc>
          <w:tcPr>
            <w:tcW w:w="7225" w:type="dxa"/>
            <w:shd w:val="clear" w:color="auto" w:fill="F2F2F2" w:themeFill="background1" w:themeFillShade="F2"/>
            <w:vAlign w:val="center"/>
          </w:tcPr>
          <w:p w14:paraId="32F0375C"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448882FD"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415F116"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18CEB648"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4BB31627" w14:textId="77777777" w:rsidTr="004854D4">
        <w:trPr>
          <w:trHeight w:val="439"/>
        </w:trPr>
        <w:tc>
          <w:tcPr>
            <w:tcW w:w="7225" w:type="dxa"/>
            <w:shd w:val="clear" w:color="auto" w:fill="F2F2F2" w:themeFill="background1" w:themeFillShade="F2"/>
            <w:vAlign w:val="center"/>
          </w:tcPr>
          <w:p w14:paraId="50B83E15"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47328B16"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90EB490"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4431F5E4"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46AB3F15" w14:textId="77777777" w:rsidTr="004854D4">
        <w:trPr>
          <w:trHeight w:val="403"/>
        </w:trPr>
        <w:tc>
          <w:tcPr>
            <w:tcW w:w="9889" w:type="dxa"/>
            <w:gridSpan w:val="4"/>
            <w:tcBorders>
              <w:bottom w:val="single" w:sz="4" w:space="0" w:color="auto"/>
            </w:tcBorders>
            <w:shd w:val="clear" w:color="auto" w:fill="F2F2F2" w:themeFill="background1" w:themeFillShade="F2"/>
            <w:vAlign w:val="center"/>
          </w:tcPr>
          <w:p w14:paraId="3065A658"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5D46F9" w:rsidRPr="004C3A0B" w14:paraId="08580485" w14:textId="77777777" w:rsidTr="004854D4">
        <w:trPr>
          <w:trHeight w:val="403"/>
        </w:trPr>
        <w:tc>
          <w:tcPr>
            <w:tcW w:w="9889" w:type="dxa"/>
            <w:gridSpan w:val="4"/>
            <w:vAlign w:val="center"/>
          </w:tcPr>
          <w:p w14:paraId="329FDC8D" w14:textId="77777777" w:rsidR="005D46F9" w:rsidRDefault="005D46F9" w:rsidP="004854D4">
            <w:pPr>
              <w:rPr>
                <w:rFonts w:ascii="Arial" w:hAnsi="Arial" w:cs="Arial"/>
                <w:sz w:val="22"/>
                <w:szCs w:val="22"/>
              </w:rPr>
            </w:pPr>
          </w:p>
          <w:p w14:paraId="39DCD17C" w14:textId="77777777" w:rsidR="005D46F9" w:rsidRDefault="005D46F9" w:rsidP="004854D4">
            <w:pPr>
              <w:rPr>
                <w:rFonts w:ascii="Arial" w:hAnsi="Arial" w:cs="Arial"/>
                <w:sz w:val="22"/>
                <w:szCs w:val="22"/>
              </w:rPr>
            </w:pPr>
            <w:r>
              <w:rPr>
                <w:rFonts w:ascii="Arial" w:hAnsi="Arial" w:cs="Arial"/>
                <w:sz w:val="22"/>
                <w:szCs w:val="22"/>
              </w:rPr>
              <w:t>N/A</w:t>
            </w:r>
          </w:p>
          <w:p w14:paraId="675D47BA" w14:textId="77777777" w:rsidR="005D46F9" w:rsidRPr="004C3A0B" w:rsidRDefault="005D46F9" w:rsidP="004854D4">
            <w:pPr>
              <w:rPr>
                <w:rFonts w:ascii="Arial" w:hAnsi="Arial" w:cs="Arial"/>
                <w:sz w:val="22"/>
                <w:szCs w:val="22"/>
              </w:rPr>
            </w:pPr>
          </w:p>
          <w:p w14:paraId="0095A7EE" w14:textId="77777777" w:rsidR="005D46F9" w:rsidRPr="004C3A0B" w:rsidRDefault="005D46F9" w:rsidP="004854D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3B2187E" w14:textId="77777777" w:rsidR="005D46F9" w:rsidRPr="004C3A0B" w:rsidRDefault="005D46F9" w:rsidP="005D46F9"/>
    <w:tbl>
      <w:tblPr>
        <w:tblStyle w:val="TableGrid"/>
        <w:tblW w:w="9889" w:type="dxa"/>
        <w:tblLook w:val="04A0" w:firstRow="1" w:lastRow="0" w:firstColumn="1" w:lastColumn="0" w:noHBand="0" w:noVBand="1"/>
      </w:tblPr>
      <w:tblGrid>
        <w:gridCol w:w="7225"/>
        <w:gridCol w:w="992"/>
        <w:gridCol w:w="850"/>
        <w:gridCol w:w="822"/>
      </w:tblGrid>
      <w:tr w:rsidR="005D46F9" w:rsidRPr="004C3A0B" w14:paraId="533B90AF" w14:textId="77777777" w:rsidTr="004854D4">
        <w:tc>
          <w:tcPr>
            <w:tcW w:w="7225" w:type="dxa"/>
            <w:shd w:val="clear" w:color="auto" w:fill="F2F2F2" w:themeFill="background1" w:themeFillShade="F2"/>
          </w:tcPr>
          <w:p w14:paraId="52626543" w14:textId="77777777" w:rsidR="005D46F9" w:rsidRPr="004C3A0B" w:rsidRDefault="005D46F9" w:rsidP="004854D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3D3A87A" w14:textId="77777777" w:rsidR="005D46F9" w:rsidRPr="004C3A0B" w:rsidRDefault="005D46F9" w:rsidP="004854D4">
            <w:pPr>
              <w:autoSpaceDE w:val="0"/>
              <w:autoSpaceDN w:val="0"/>
              <w:adjustRightInd w:val="0"/>
              <w:jc w:val="center"/>
              <w:rPr>
                <w:rFonts w:ascii="Arial" w:hAnsi="Arial" w:cs="Arial"/>
                <w:b/>
                <w:bCs/>
                <w:sz w:val="16"/>
                <w:szCs w:val="16"/>
              </w:rPr>
            </w:pPr>
          </w:p>
          <w:p w14:paraId="09F3061F" w14:textId="77777777" w:rsidR="005D46F9" w:rsidRPr="004C3A0B" w:rsidRDefault="005D46F9" w:rsidP="004854D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B3E96C6" w14:textId="77777777" w:rsidR="005D46F9" w:rsidRPr="004C3A0B" w:rsidRDefault="005D46F9" w:rsidP="004854D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3B2AF6A8" w14:textId="77777777" w:rsidR="005D46F9" w:rsidRPr="004C3A0B" w:rsidRDefault="005D46F9" w:rsidP="004854D4">
            <w:pPr>
              <w:autoSpaceDE w:val="0"/>
              <w:autoSpaceDN w:val="0"/>
              <w:adjustRightInd w:val="0"/>
              <w:jc w:val="center"/>
              <w:rPr>
                <w:rFonts w:ascii="Arial" w:hAnsi="Arial" w:cs="Arial"/>
                <w:b/>
                <w:bCs/>
                <w:sz w:val="16"/>
                <w:szCs w:val="16"/>
              </w:rPr>
            </w:pPr>
          </w:p>
          <w:p w14:paraId="7A4564DE" w14:textId="77777777" w:rsidR="005D46F9" w:rsidRPr="004C3A0B" w:rsidRDefault="005D46F9" w:rsidP="004854D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5D46F9" w:rsidRPr="004C3A0B" w14:paraId="27ABC0C3" w14:textId="77777777" w:rsidTr="004854D4">
        <w:trPr>
          <w:trHeight w:val="439"/>
        </w:trPr>
        <w:tc>
          <w:tcPr>
            <w:tcW w:w="7225" w:type="dxa"/>
            <w:shd w:val="clear" w:color="auto" w:fill="F2F2F2" w:themeFill="background1" w:themeFillShade="F2"/>
            <w:vAlign w:val="center"/>
          </w:tcPr>
          <w:p w14:paraId="2F2A631D"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8292BB3"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2E7E358A"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3AD8BBDC"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43E915D4" w14:textId="77777777" w:rsidTr="004854D4">
        <w:trPr>
          <w:trHeight w:val="403"/>
        </w:trPr>
        <w:tc>
          <w:tcPr>
            <w:tcW w:w="7225" w:type="dxa"/>
            <w:shd w:val="clear" w:color="auto" w:fill="F2F2F2" w:themeFill="background1" w:themeFillShade="F2"/>
            <w:vAlign w:val="center"/>
          </w:tcPr>
          <w:p w14:paraId="030ECA84"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697BDCFA"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FD95769"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FFB39E6"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1CB8E33D" w14:textId="77777777" w:rsidTr="004854D4">
        <w:trPr>
          <w:trHeight w:val="439"/>
        </w:trPr>
        <w:tc>
          <w:tcPr>
            <w:tcW w:w="7225" w:type="dxa"/>
            <w:shd w:val="clear" w:color="auto" w:fill="F2F2F2" w:themeFill="background1" w:themeFillShade="F2"/>
            <w:vAlign w:val="center"/>
          </w:tcPr>
          <w:p w14:paraId="5FF747B8"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C8758A7"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5F60CD57"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1FB2782C"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4F1F3C4F" w14:textId="77777777" w:rsidTr="004854D4">
        <w:trPr>
          <w:trHeight w:val="403"/>
        </w:trPr>
        <w:tc>
          <w:tcPr>
            <w:tcW w:w="7225" w:type="dxa"/>
            <w:shd w:val="clear" w:color="auto" w:fill="F2F2F2" w:themeFill="background1" w:themeFillShade="F2"/>
            <w:vAlign w:val="center"/>
          </w:tcPr>
          <w:p w14:paraId="7BF257EC"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B2404DA"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FDAEC72"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1CADB5AC"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105EE80F" w14:textId="77777777" w:rsidTr="004854D4">
        <w:trPr>
          <w:trHeight w:val="403"/>
        </w:trPr>
        <w:tc>
          <w:tcPr>
            <w:tcW w:w="9889" w:type="dxa"/>
            <w:gridSpan w:val="4"/>
            <w:shd w:val="clear" w:color="auto" w:fill="F2F2F2" w:themeFill="background1" w:themeFillShade="F2"/>
            <w:vAlign w:val="center"/>
          </w:tcPr>
          <w:p w14:paraId="7C597EB5"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5D46F9" w:rsidRPr="004C3A0B" w14:paraId="296CED92" w14:textId="77777777" w:rsidTr="004854D4">
        <w:trPr>
          <w:trHeight w:val="403"/>
        </w:trPr>
        <w:tc>
          <w:tcPr>
            <w:tcW w:w="9889" w:type="dxa"/>
            <w:gridSpan w:val="4"/>
            <w:vAlign w:val="center"/>
          </w:tcPr>
          <w:p w14:paraId="23F93622" w14:textId="77777777" w:rsidR="005D46F9" w:rsidRDefault="005D46F9" w:rsidP="004854D4">
            <w:pPr>
              <w:rPr>
                <w:rFonts w:ascii="Arial" w:hAnsi="Arial" w:cs="Arial"/>
                <w:sz w:val="22"/>
                <w:szCs w:val="22"/>
              </w:rPr>
            </w:pPr>
          </w:p>
          <w:p w14:paraId="2A9E700C" w14:textId="77777777" w:rsidR="005D46F9" w:rsidRDefault="005D46F9" w:rsidP="004854D4">
            <w:pPr>
              <w:rPr>
                <w:rFonts w:ascii="Arial" w:hAnsi="Arial" w:cs="Arial"/>
                <w:sz w:val="22"/>
                <w:szCs w:val="22"/>
              </w:rPr>
            </w:pPr>
            <w:r>
              <w:rPr>
                <w:rFonts w:ascii="Arial" w:hAnsi="Arial" w:cs="Arial"/>
                <w:sz w:val="22"/>
                <w:szCs w:val="22"/>
              </w:rPr>
              <w:t>N/A</w:t>
            </w:r>
          </w:p>
          <w:p w14:paraId="1B3D50F5" w14:textId="77777777" w:rsidR="005D46F9" w:rsidRPr="004C3A0B" w:rsidRDefault="005D46F9" w:rsidP="004854D4">
            <w:pPr>
              <w:rPr>
                <w:rFonts w:ascii="Arial" w:hAnsi="Arial" w:cs="Arial"/>
                <w:sz w:val="22"/>
                <w:szCs w:val="22"/>
              </w:rPr>
            </w:pPr>
          </w:p>
          <w:p w14:paraId="1A577D41" w14:textId="77777777" w:rsidR="005D46F9" w:rsidRPr="004C3A0B" w:rsidRDefault="005D46F9" w:rsidP="004854D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2E2D467" w14:textId="77777777" w:rsidR="005D46F9" w:rsidRPr="00354F34" w:rsidRDefault="005D46F9" w:rsidP="005D46F9">
      <w:pPr>
        <w:autoSpaceDE w:val="0"/>
        <w:autoSpaceDN w:val="0"/>
        <w:adjustRightInd w:val="0"/>
        <w:spacing w:after="240"/>
        <w:jc w:val="both"/>
        <w:rPr>
          <w:rFonts w:ascii="Arial" w:hAnsi="Arial" w:cs="Arial"/>
          <w:b/>
          <w:sz w:val="22"/>
          <w:szCs w:val="22"/>
        </w:rPr>
      </w:pPr>
    </w:p>
    <w:p w14:paraId="62FB4F81" w14:textId="77777777" w:rsidR="005D46F9" w:rsidRDefault="005D46F9" w:rsidP="005D46F9">
      <w:pPr>
        <w:rPr>
          <w:rFonts w:ascii="Arial" w:hAnsi="Arial" w:cs="Arial"/>
          <w:b/>
          <w:sz w:val="22"/>
          <w:szCs w:val="22"/>
        </w:rPr>
      </w:pPr>
      <w:r>
        <w:rPr>
          <w:rFonts w:ascii="Arial" w:hAnsi="Arial" w:cs="Arial"/>
          <w:b/>
          <w:sz w:val="22"/>
          <w:szCs w:val="22"/>
        </w:rPr>
        <w:br w:type="page"/>
      </w:r>
    </w:p>
    <w:p w14:paraId="5E25EAC4" w14:textId="77777777" w:rsidR="005D46F9" w:rsidRPr="00354F34" w:rsidRDefault="005D46F9" w:rsidP="005D46F9">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5D46F9" w:rsidRPr="004C3A0B" w14:paraId="4D9C8A0A" w14:textId="77777777" w:rsidTr="004854D4">
        <w:tc>
          <w:tcPr>
            <w:tcW w:w="9923" w:type="dxa"/>
            <w:gridSpan w:val="4"/>
            <w:tcBorders>
              <w:bottom w:val="single" w:sz="4" w:space="0" w:color="auto"/>
            </w:tcBorders>
            <w:shd w:val="clear" w:color="auto" w:fill="F2F2F2" w:themeFill="background1" w:themeFillShade="F2"/>
          </w:tcPr>
          <w:p w14:paraId="6FAC5869" w14:textId="77777777" w:rsidR="005D46F9" w:rsidRPr="00EA5D39" w:rsidRDefault="005D46F9" w:rsidP="00EA5D39">
            <w:pPr>
              <w:spacing w:line="480" w:lineRule="auto"/>
              <w:jc w:val="both"/>
            </w:pPr>
            <w:r w:rsidRPr="00EA5D39">
              <w:br w:type="page"/>
              <w:t xml:space="preserve">Outline any anticipated risks that may adversely affect any of the participants, the researchers and/or the University, and the steps that will be taken to address them. </w:t>
            </w:r>
          </w:p>
          <w:p w14:paraId="41C8B3F9" w14:textId="77777777" w:rsidR="005D46F9" w:rsidRDefault="005D46F9" w:rsidP="00EA5D39">
            <w:pPr>
              <w:spacing w:line="480" w:lineRule="auto"/>
              <w:jc w:val="both"/>
            </w:pPr>
          </w:p>
          <w:p w14:paraId="4BAD2CCD" w14:textId="77777777" w:rsidR="005D46F9" w:rsidRPr="00EA5D39" w:rsidRDefault="005D46F9" w:rsidP="00EA5D39">
            <w:pPr>
              <w:spacing w:line="480" w:lineRule="auto"/>
              <w:jc w:val="both"/>
            </w:pPr>
            <w:r w:rsidRPr="00EA5D39">
              <w:t xml:space="preserve">If you have completed a full risk assessment (for example as required by a laboratory, or external research collaborator) you may append that to this form.  </w:t>
            </w:r>
          </w:p>
        </w:tc>
      </w:tr>
      <w:tr w:rsidR="005D46F9" w:rsidRPr="004C3A0B" w14:paraId="1B698F8D" w14:textId="77777777" w:rsidTr="004854D4">
        <w:tc>
          <w:tcPr>
            <w:tcW w:w="8251" w:type="dxa"/>
            <w:gridSpan w:val="2"/>
            <w:vMerge w:val="restart"/>
            <w:shd w:val="clear" w:color="auto" w:fill="F2F2F2" w:themeFill="background1" w:themeFillShade="F2"/>
          </w:tcPr>
          <w:p w14:paraId="09688C1C" w14:textId="77777777" w:rsidR="005D46F9" w:rsidRPr="00EA5D39" w:rsidRDefault="005D46F9" w:rsidP="00EA5D39">
            <w:pPr>
              <w:spacing w:line="480" w:lineRule="auto"/>
              <w:jc w:val="both"/>
            </w:pPr>
            <w:r w:rsidRPr="00EA5D39">
              <w:t xml:space="preserve">Full risk assessment completed and appended? </w:t>
            </w:r>
          </w:p>
          <w:p w14:paraId="0AD3C5EC" w14:textId="77777777" w:rsidR="005D46F9" w:rsidRPr="00EA5D39" w:rsidRDefault="005D46F9" w:rsidP="00EA5D39">
            <w:pPr>
              <w:spacing w:line="480" w:lineRule="auto"/>
              <w:jc w:val="both"/>
            </w:pPr>
            <w:r w:rsidRPr="00EA5D39">
              <w:t>N/A</w:t>
            </w:r>
          </w:p>
        </w:tc>
        <w:tc>
          <w:tcPr>
            <w:tcW w:w="850" w:type="dxa"/>
            <w:tcBorders>
              <w:bottom w:val="single" w:sz="4" w:space="0" w:color="auto"/>
            </w:tcBorders>
            <w:shd w:val="clear" w:color="auto" w:fill="F2F2F2" w:themeFill="background1" w:themeFillShade="F2"/>
          </w:tcPr>
          <w:p w14:paraId="795CA79A" w14:textId="77777777" w:rsidR="005D46F9" w:rsidRPr="00EA5D39" w:rsidRDefault="005D46F9" w:rsidP="00EA5D39">
            <w:pPr>
              <w:spacing w:line="480" w:lineRule="auto"/>
              <w:jc w:val="both"/>
            </w:pPr>
            <w:r w:rsidRPr="00EA5D39">
              <w:t xml:space="preserve">Yes </w:t>
            </w:r>
          </w:p>
        </w:tc>
        <w:tc>
          <w:tcPr>
            <w:tcW w:w="822" w:type="dxa"/>
            <w:tcBorders>
              <w:bottom w:val="single" w:sz="4" w:space="0" w:color="auto"/>
            </w:tcBorders>
            <w:shd w:val="clear" w:color="auto" w:fill="BFBFBF" w:themeFill="background1" w:themeFillShade="BF"/>
          </w:tcPr>
          <w:p w14:paraId="7296B9FA" w14:textId="77777777" w:rsidR="005D46F9" w:rsidRPr="00EA5D39" w:rsidRDefault="004854D4" w:rsidP="00EA5D39">
            <w:pPr>
              <w:spacing w:line="480" w:lineRule="auto"/>
              <w:jc w:val="both"/>
            </w:pPr>
            <w:sdt>
              <w:sdtPr>
                <w:id w:val="-2006964611"/>
                <w14:checkbox>
                  <w14:checked w14:val="0"/>
                  <w14:checkedState w14:val="2612" w14:font="MS Gothic"/>
                  <w14:uncheckedState w14:val="2610" w14:font="MS Gothic"/>
                </w14:checkbox>
              </w:sdtPr>
              <w:sdtContent>
                <w:r w:rsidR="005D46F9" w:rsidRPr="00EA5D39">
                  <w:rPr>
                    <w:rFonts w:ascii="Segoe UI Symbol" w:hAnsi="Segoe UI Symbol" w:cs="Segoe UI Symbol"/>
                  </w:rPr>
                  <w:t>☐</w:t>
                </w:r>
              </w:sdtContent>
            </w:sdt>
          </w:p>
        </w:tc>
      </w:tr>
      <w:tr w:rsidR="005D46F9" w:rsidRPr="004C3A0B" w14:paraId="461CC995" w14:textId="77777777" w:rsidTr="004854D4">
        <w:tc>
          <w:tcPr>
            <w:tcW w:w="8251" w:type="dxa"/>
            <w:gridSpan w:val="2"/>
            <w:vMerge/>
            <w:tcBorders>
              <w:bottom w:val="single" w:sz="4" w:space="0" w:color="auto"/>
            </w:tcBorders>
            <w:shd w:val="clear" w:color="auto" w:fill="F2F2F2" w:themeFill="background1" w:themeFillShade="F2"/>
          </w:tcPr>
          <w:p w14:paraId="3BB4E512" w14:textId="77777777" w:rsidR="005D46F9" w:rsidRPr="00EA5D39" w:rsidRDefault="005D46F9" w:rsidP="00EA5D39">
            <w:pPr>
              <w:spacing w:line="480" w:lineRule="auto"/>
              <w:jc w:val="both"/>
            </w:pPr>
          </w:p>
        </w:tc>
        <w:tc>
          <w:tcPr>
            <w:tcW w:w="850" w:type="dxa"/>
            <w:tcBorders>
              <w:bottom w:val="single" w:sz="4" w:space="0" w:color="auto"/>
            </w:tcBorders>
            <w:shd w:val="clear" w:color="auto" w:fill="F2F2F2" w:themeFill="background1" w:themeFillShade="F2"/>
          </w:tcPr>
          <w:p w14:paraId="25C4BD01" w14:textId="77777777" w:rsidR="005D46F9" w:rsidRPr="00EA5D39" w:rsidRDefault="005D46F9" w:rsidP="00EA5D39">
            <w:pPr>
              <w:spacing w:line="480" w:lineRule="auto"/>
              <w:jc w:val="both"/>
            </w:pPr>
            <w:r w:rsidRPr="00EA5D39">
              <w:t>No</w:t>
            </w:r>
          </w:p>
        </w:tc>
        <w:tc>
          <w:tcPr>
            <w:tcW w:w="822" w:type="dxa"/>
            <w:tcBorders>
              <w:bottom w:val="single" w:sz="4" w:space="0" w:color="auto"/>
            </w:tcBorders>
            <w:shd w:val="clear" w:color="auto" w:fill="BFBFBF" w:themeFill="background1" w:themeFillShade="BF"/>
          </w:tcPr>
          <w:p w14:paraId="0793A48F" w14:textId="77777777" w:rsidR="005D46F9" w:rsidRPr="00EA5D39" w:rsidRDefault="004854D4" w:rsidP="00EA5D39">
            <w:pPr>
              <w:spacing w:line="480" w:lineRule="auto"/>
              <w:jc w:val="both"/>
            </w:pPr>
            <w:sdt>
              <w:sdtPr>
                <w:id w:val="-389729326"/>
                <w14:checkbox>
                  <w14:checked w14:val="1"/>
                  <w14:checkedState w14:val="2612" w14:font="MS Gothic"/>
                  <w14:uncheckedState w14:val="2610" w14:font="MS Gothic"/>
                </w14:checkbox>
              </w:sdtPr>
              <w:sdtContent>
                <w:r w:rsidR="005D46F9" w:rsidRPr="00EA5D39">
                  <w:rPr>
                    <w:rFonts w:ascii="Segoe UI Symbol" w:hAnsi="Segoe UI Symbol" w:cs="Segoe UI Symbol"/>
                  </w:rPr>
                  <w:t>☒</w:t>
                </w:r>
              </w:sdtContent>
            </w:sdt>
          </w:p>
        </w:tc>
      </w:tr>
      <w:tr w:rsidR="005D46F9" w:rsidRPr="004C3A0B" w14:paraId="3E813546" w14:textId="77777777" w:rsidTr="004854D4">
        <w:tc>
          <w:tcPr>
            <w:tcW w:w="9923" w:type="dxa"/>
            <w:gridSpan w:val="4"/>
            <w:tcBorders>
              <w:bottom w:val="single" w:sz="4" w:space="0" w:color="auto"/>
            </w:tcBorders>
            <w:shd w:val="clear" w:color="auto" w:fill="F2F2F2" w:themeFill="background1" w:themeFillShade="F2"/>
          </w:tcPr>
          <w:p w14:paraId="596E257B" w14:textId="77777777" w:rsidR="005D46F9" w:rsidRPr="004C3A0B" w:rsidRDefault="005D46F9" w:rsidP="004854D4">
            <w:pPr>
              <w:rPr>
                <w:rFonts w:ascii="Arial" w:hAnsi="Arial" w:cs="Arial"/>
                <w:sz w:val="22"/>
                <w:szCs w:val="22"/>
              </w:rPr>
            </w:pPr>
            <w:r w:rsidRPr="004C3A0B">
              <w:rPr>
                <w:rFonts w:ascii="Arial" w:hAnsi="Arial" w:cs="Arial"/>
                <w:b/>
                <w:sz w:val="22"/>
                <w:szCs w:val="22"/>
              </w:rPr>
              <w:t>Risks to participants</w:t>
            </w:r>
          </w:p>
          <w:p w14:paraId="71A0BD0B" w14:textId="77777777" w:rsidR="005D46F9" w:rsidRPr="004C3A0B" w:rsidRDefault="005D46F9" w:rsidP="004854D4">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5D46F9" w:rsidRPr="004C3A0B" w14:paraId="5E613C9E" w14:textId="77777777" w:rsidTr="004854D4">
        <w:tc>
          <w:tcPr>
            <w:tcW w:w="4849" w:type="dxa"/>
            <w:tcBorders>
              <w:top w:val="single" w:sz="4" w:space="0" w:color="auto"/>
              <w:bottom w:val="single" w:sz="4" w:space="0" w:color="auto"/>
            </w:tcBorders>
          </w:tcPr>
          <w:p w14:paraId="7DE59604" w14:textId="77777777" w:rsidR="005D46F9" w:rsidRDefault="005D46F9" w:rsidP="004854D4">
            <w:pPr>
              <w:autoSpaceDE w:val="0"/>
              <w:autoSpaceDN w:val="0"/>
              <w:adjustRightInd w:val="0"/>
              <w:rPr>
                <w:rFonts w:ascii="Arial" w:hAnsi="Arial" w:cs="Arial"/>
                <w:sz w:val="22"/>
                <w:szCs w:val="22"/>
              </w:rPr>
            </w:pPr>
            <w:r>
              <w:rPr>
                <w:rFonts w:ascii="Arial" w:hAnsi="Arial" w:cs="Arial"/>
                <w:sz w:val="22"/>
                <w:szCs w:val="22"/>
              </w:rPr>
              <w:t>Risk to Participant:</w:t>
            </w:r>
          </w:p>
          <w:p w14:paraId="6BB9249E" w14:textId="77777777" w:rsidR="005D46F9" w:rsidRDefault="005D46F9" w:rsidP="004854D4">
            <w:pPr>
              <w:rPr>
                <w:rFonts w:ascii="Arial" w:hAnsi="Arial" w:cs="Arial"/>
                <w:sz w:val="22"/>
                <w:szCs w:val="22"/>
              </w:rPr>
            </w:pPr>
          </w:p>
          <w:p w14:paraId="38BEA355" w14:textId="77777777" w:rsidR="005D46F9" w:rsidRDefault="005D46F9" w:rsidP="004854D4">
            <w:pPr>
              <w:rPr>
                <w:rFonts w:ascii="Arial" w:hAnsi="Arial" w:cs="Arial"/>
                <w:sz w:val="22"/>
                <w:szCs w:val="22"/>
              </w:rPr>
            </w:pPr>
            <w:r>
              <w:rPr>
                <w:rFonts w:ascii="Arial" w:hAnsi="Arial" w:cs="Arial"/>
                <w:sz w:val="22"/>
                <w:szCs w:val="22"/>
              </w:rPr>
              <w:t>N/A</w:t>
            </w:r>
          </w:p>
          <w:p w14:paraId="048CB6F2" w14:textId="77777777" w:rsidR="005D46F9" w:rsidRPr="004C3A0B" w:rsidRDefault="005D46F9" w:rsidP="004854D4">
            <w:pPr>
              <w:rPr>
                <w:rFonts w:ascii="Arial" w:hAnsi="Arial" w:cs="Arial"/>
                <w:sz w:val="22"/>
                <w:szCs w:val="22"/>
              </w:rPr>
            </w:pPr>
          </w:p>
          <w:p w14:paraId="255304D5" w14:textId="77777777" w:rsidR="005D46F9" w:rsidRPr="004C3A0B" w:rsidRDefault="005D46F9" w:rsidP="004854D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CED2B94" w14:textId="77777777" w:rsidR="005D46F9" w:rsidRDefault="005D46F9" w:rsidP="004854D4">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31ADC28E" w14:textId="77777777" w:rsidR="005D46F9" w:rsidRDefault="005D46F9" w:rsidP="004854D4">
            <w:pPr>
              <w:rPr>
                <w:rFonts w:ascii="Arial" w:hAnsi="Arial" w:cs="Arial"/>
                <w:sz w:val="22"/>
                <w:szCs w:val="22"/>
              </w:rPr>
            </w:pPr>
          </w:p>
          <w:p w14:paraId="720D89BD" w14:textId="77777777" w:rsidR="005D46F9" w:rsidRDefault="005D46F9" w:rsidP="004854D4">
            <w:pPr>
              <w:rPr>
                <w:rFonts w:ascii="Arial" w:hAnsi="Arial" w:cs="Arial"/>
                <w:sz w:val="22"/>
                <w:szCs w:val="22"/>
              </w:rPr>
            </w:pPr>
            <w:r>
              <w:rPr>
                <w:rFonts w:ascii="Arial" w:hAnsi="Arial" w:cs="Arial"/>
                <w:sz w:val="22"/>
                <w:szCs w:val="22"/>
              </w:rPr>
              <w:t>N/A</w:t>
            </w:r>
          </w:p>
          <w:p w14:paraId="0C6A14CB" w14:textId="77777777" w:rsidR="005D46F9" w:rsidRPr="004C3A0B" w:rsidRDefault="005D46F9" w:rsidP="004854D4">
            <w:pPr>
              <w:rPr>
                <w:rFonts w:ascii="Arial" w:hAnsi="Arial" w:cs="Arial"/>
                <w:sz w:val="22"/>
                <w:szCs w:val="22"/>
              </w:rPr>
            </w:pPr>
          </w:p>
          <w:p w14:paraId="5CAC7068" w14:textId="77777777" w:rsidR="005D46F9" w:rsidRPr="00354F34" w:rsidRDefault="005D46F9" w:rsidP="004854D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5D46F9" w:rsidRPr="004C3A0B" w14:paraId="0B81D767" w14:textId="77777777" w:rsidTr="004854D4">
        <w:tc>
          <w:tcPr>
            <w:tcW w:w="9923" w:type="dxa"/>
            <w:gridSpan w:val="4"/>
            <w:tcBorders>
              <w:bottom w:val="single" w:sz="4" w:space="0" w:color="auto"/>
            </w:tcBorders>
            <w:shd w:val="clear" w:color="auto" w:fill="F2F2F2" w:themeFill="background1" w:themeFillShade="F2"/>
          </w:tcPr>
          <w:p w14:paraId="535F5662" w14:textId="77777777" w:rsidR="005D46F9" w:rsidRPr="004C3A0B" w:rsidRDefault="005D46F9" w:rsidP="004854D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5D46F9" w:rsidRPr="004C3A0B" w14:paraId="4FDF1F8F" w14:textId="77777777" w:rsidTr="004854D4">
        <w:tc>
          <w:tcPr>
            <w:tcW w:w="9923" w:type="dxa"/>
            <w:gridSpan w:val="4"/>
            <w:tcBorders>
              <w:top w:val="single" w:sz="4" w:space="0" w:color="auto"/>
              <w:bottom w:val="single" w:sz="4" w:space="0" w:color="auto"/>
            </w:tcBorders>
          </w:tcPr>
          <w:p w14:paraId="0F31502E" w14:textId="77777777" w:rsidR="005D46F9" w:rsidRDefault="005D46F9" w:rsidP="004854D4">
            <w:pPr>
              <w:rPr>
                <w:rFonts w:ascii="Arial" w:hAnsi="Arial" w:cs="Arial"/>
                <w:sz w:val="22"/>
                <w:szCs w:val="22"/>
              </w:rPr>
            </w:pPr>
          </w:p>
          <w:p w14:paraId="71DDAC4E" w14:textId="77777777" w:rsidR="005D46F9" w:rsidRDefault="005D46F9" w:rsidP="004854D4">
            <w:pPr>
              <w:rPr>
                <w:rFonts w:ascii="Arial" w:hAnsi="Arial" w:cs="Arial"/>
                <w:sz w:val="22"/>
                <w:szCs w:val="22"/>
              </w:rPr>
            </w:pPr>
            <w:r w:rsidRPr="005D46F9">
              <w:rPr>
                <w:rFonts w:ascii="Arial" w:hAnsi="Arial" w:cs="Arial"/>
                <w:sz w:val="22"/>
                <w:szCs w:val="22"/>
              </w:rPr>
              <w:t>N/A</w:t>
            </w:r>
          </w:p>
          <w:p w14:paraId="602823FF" w14:textId="77777777" w:rsidR="005D46F9" w:rsidRPr="004C3A0B" w:rsidRDefault="005D46F9" w:rsidP="004854D4">
            <w:pPr>
              <w:rPr>
                <w:rFonts w:ascii="Arial" w:hAnsi="Arial" w:cs="Arial"/>
                <w:sz w:val="22"/>
                <w:szCs w:val="22"/>
              </w:rPr>
            </w:pPr>
          </w:p>
          <w:p w14:paraId="7EF9CA9F" w14:textId="77777777" w:rsidR="005D46F9" w:rsidRPr="004C3A0B" w:rsidRDefault="005D46F9" w:rsidP="004854D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5D46F9" w:rsidRPr="004C3A0B" w14:paraId="7C2594CB" w14:textId="77777777" w:rsidTr="004854D4">
        <w:tc>
          <w:tcPr>
            <w:tcW w:w="9923" w:type="dxa"/>
            <w:gridSpan w:val="4"/>
            <w:tcBorders>
              <w:top w:val="single" w:sz="4" w:space="0" w:color="auto"/>
              <w:bottom w:val="single" w:sz="4" w:space="0" w:color="auto"/>
            </w:tcBorders>
            <w:shd w:val="clear" w:color="auto" w:fill="F2F2F2" w:themeFill="background1" w:themeFillShade="F2"/>
          </w:tcPr>
          <w:p w14:paraId="3DCA9D12" w14:textId="77777777" w:rsidR="005D46F9" w:rsidRPr="004C3A0B" w:rsidRDefault="005D46F9" w:rsidP="004854D4">
            <w:pPr>
              <w:rPr>
                <w:rFonts w:ascii="Arial" w:hAnsi="Arial" w:cs="Arial"/>
                <w:sz w:val="22"/>
                <w:szCs w:val="22"/>
              </w:rPr>
            </w:pPr>
            <w:r w:rsidRPr="004C3A0B">
              <w:rPr>
                <w:rFonts w:ascii="Arial" w:hAnsi="Arial" w:cs="Arial"/>
                <w:b/>
                <w:sz w:val="22"/>
                <w:szCs w:val="22"/>
              </w:rPr>
              <w:t>Risks to investigator</w:t>
            </w:r>
          </w:p>
          <w:p w14:paraId="20F89980" w14:textId="77777777" w:rsidR="005D46F9" w:rsidRPr="004C3A0B" w:rsidRDefault="005D46F9" w:rsidP="004854D4">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5D46F9" w:rsidRPr="004C3A0B" w14:paraId="12AA9FEA" w14:textId="77777777" w:rsidTr="004854D4">
        <w:tc>
          <w:tcPr>
            <w:tcW w:w="4849" w:type="dxa"/>
            <w:tcBorders>
              <w:top w:val="single" w:sz="4" w:space="0" w:color="auto"/>
              <w:bottom w:val="single" w:sz="4" w:space="0" w:color="auto"/>
            </w:tcBorders>
          </w:tcPr>
          <w:p w14:paraId="48CA3305" w14:textId="77777777" w:rsidR="005D46F9" w:rsidRDefault="005D46F9" w:rsidP="004854D4">
            <w:pPr>
              <w:autoSpaceDE w:val="0"/>
              <w:autoSpaceDN w:val="0"/>
              <w:adjustRightInd w:val="0"/>
              <w:rPr>
                <w:rFonts w:ascii="Arial" w:hAnsi="Arial" w:cs="Arial"/>
                <w:sz w:val="22"/>
                <w:szCs w:val="22"/>
              </w:rPr>
            </w:pPr>
            <w:r>
              <w:rPr>
                <w:rFonts w:ascii="Arial" w:hAnsi="Arial" w:cs="Arial"/>
                <w:sz w:val="22"/>
                <w:szCs w:val="22"/>
              </w:rPr>
              <w:t>Risk to Investigator:</w:t>
            </w:r>
          </w:p>
          <w:p w14:paraId="101429A6" w14:textId="77777777" w:rsidR="005D46F9" w:rsidRDefault="005D46F9" w:rsidP="004854D4">
            <w:pPr>
              <w:rPr>
                <w:rFonts w:ascii="Arial" w:hAnsi="Arial" w:cs="Arial"/>
                <w:sz w:val="22"/>
                <w:szCs w:val="22"/>
              </w:rPr>
            </w:pPr>
          </w:p>
          <w:p w14:paraId="708E8F2E" w14:textId="77777777" w:rsidR="005D46F9" w:rsidRPr="0068572D" w:rsidRDefault="005D46F9" w:rsidP="005D46F9">
            <w:pPr>
              <w:pStyle w:val="ListParagraph"/>
              <w:numPr>
                <w:ilvl w:val="0"/>
                <w:numId w:val="32"/>
              </w:numPr>
              <w:rPr>
                <w:rFonts w:ascii="Arial" w:hAnsi="Arial" w:cs="Arial"/>
              </w:rPr>
            </w:pPr>
            <w:r>
              <w:rPr>
                <w:rFonts w:ascii="Arial" w:hAnsi="Arial" w:cs="Arial"/>
              </w:rPr>
              <w:t>Potential upset from content derived</w:t>
            </w:r>
          </w:p>
          <w:p w14:paraId="2817DBA9" w14:textId="77777777" w:rsidR="005D46F9" w:rsidRPr="004C3A0B" w:rsidRDefault="005D46F9" w:rsidP="004854D4">
            <w:pPr>
              <w:rPr>
                <w:rFonts w:ascii="Arial" w:hAnsi="Arial" w:cs="Arial"/>
                <w:sz w:val="22"/>
                <w:szCs w:val="22"/>
              </w:rPr>
            </w:pPr>
          </w:p>
          <w:p w14:paraId="3652B74A" w14:textId="77777777" w:rsidR="005D46F9" w:rsidRPr="004C3A0B" w:rsidRDefault="005D46F9" w:rsidP="004854D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E4E6402" w14:textId="77777777" w:rsidR="005D46F9" w:rsidRPr="00354F34" w:rsidRDefault="005D46F9" w:rsidP="004854D4">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05F5733" w14:textId="77777777" w:rsidR="005D46F9" w:rsidRDefault="005D46F9" w:rsidP="004854D4">
            <w:pPr>
              <w:rPr>
                <w:rFonts w:ascii="Arial" w:hAnsi="Arial" w:cs="Arial"/>
                <w:sz w:val="22"/>
                <w:szCs w:val="22"/>
              </w:rPr>
            </w:pPr>
          </w:p>
          <w:p w14:paraId="24A11B64" w14:textId="77777777" w:rsidR="005D46F9" w:rsidRPr="0068572D" w:rsidRDefault="005D46F9" w:rsidP="005D46F9">
            <w:pPr>
              <w:pStyle w:val="ListParagraph"/>
              <w:numPr>
                <w:ilvl w:val="0"/>
                <w:numId w:val="33"/>
              </w:numPr>
              <w:rPr>
                <w:rFonts w:ascii="Arial" w:hAnsi="Arial" w:cs="Arial"/>
              </w:rPr>
            </w:pPr>
            <w:r>
              <w:rPr>
                <w:rFonts w:ascii="Arial" w:hAnsi="Arial" w:cs="Arial"/>
              </w:rPr>
              <w:t>Self-refer to Student Services</w:t>
            </w:r>
          </w:p>
          <w:p w14:paraId="53A49954" w14:textId="77777777" w:rsidR="005D46F9" w:rsidRPr="004C3A0B" w:rsidRDefault="005D46F9" w:rsidP="004854D4">
            <w:pPr>
              <w:rPr>
                <w:rFonts w:ascii="Arial" w:hAnsi="Arial" w:cs="Arial"/>
                <w:sz w:val="22"/>
                <w:szCs w:val="22"/>
              </w:rPr>
            </w:pPr>
          </w:p>
          <w:p w14:paraId="6C9B08B9" w14:textId="77777777" w:rsidR="005D46F9" w:rsidRPr="004C3A0B" w:rsidRDefault="005D46F9" w:rsidP="004854D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5D46F9" w:rsidRPr="004C3A0B" w14:paraId="2377907D" w14:textId="77777777" w:rsidTr="004854D4">
        <w:tc>
          <w:tcPr>
            <w:tcW w:w="9923" w:type="dxa"/>
            <w:gridSpan w:val="4"/>
            <w:tcBorders>
              <w:top w:val="single" w:sz="4" w:space="0" w:color="auto"/>
              <w:bottom w:val="single" w:sz="4" w:space="0" w:color="auto"/>
            </w:tcBorders>
            <w:shd w:val="clear" w:color="auto" w:fill="F2F2F2" w:themeFill="background1" w:themeFillShade="F2"/>
          </w:tcPr>
          <w:p w14:paraId="36C58D7B" w14:textId="77777777" w:rsidR="005D46F9" w:rsidRPr="004C3A0B" w:rsidRDefault="005D46F9" w:rsidP="004854D4">
            <w:pPr>
              <w:rPr>
                <w:rFonts w:ascii="Arial" w:hAnsi="Arial" w:cs="Arial"/>
                <w:sz w:val="22"/>
                <w:szCs w:val="22"/>
              </w:rPr>
            </w:pPr>
            <w:r w:rsidRPr="004C3A0B">
              <w:rPr>
                <w:rFonts w:ascii="Arial" w:hAnsi="Arial" w:cs="Arial"/>
                <w:b/>
                <w:sz w:val="22"/>
                <w:szCs w:val="22"/>
              </w:rPr>
              <w:t>University/institutional risks</w:t>
            </w:r>
          </w:p>
          <w:p w14:paraId="53D1675F" w14:textId="77777777" w:rsidR="005D46F9" w:rsidRPr="004C3A0B" w:rsidRDefault="005D46F9" w:rsidP="004854D4">
            <w:pPr>
              <w:rPr>
                <w:rFonts w:ascii="Arial" w:hAnsi="Arial" w:cs="Arial"/>
                <w:sz w:val="22"/>
                <w:szCs w:val="22"/>
              </w:rPr>
            </w:pPr>
            <w:r w:rsidRPr="004C3A0B">
              <w:rPr>
                <w:rFonts w:ascii="Arial" w:hAnsi="Arial" w:cs="Arial"/>
                <w:sz w:val="22"/>
                <w:szCs w:val="22"/>
              </w:rPr>
              <w:t>For example: adverse publicity, financial loss, data protection</w:t>
            </w:r>
          </w:p>
        </w:tc>
      </w:tr>
      <w:tr w:rsidR="005D46F9" w:rsidRPr="004C3A0B" w14:paraId="07F3A757" w14:textId="77777777" w:rsidTr="004854D4">
        <w:tc>
          <w:tcPr>
            <w:tcW w:w="4849" w:type="dxa"/>
            <w:tcBorders>
              <w:top w:val="single" w:sz="4" w:space="0" w:color="auto"/>
              <w:bottom w:val="single" w:sz="4" w:space="0" w:color="auto"/>
            </w:tcBorders>
          </w:tcPr>
          <w:p w14:paraId="3CEED13E" w14:textId="77777777" w:rsidR="005D46F9" w:rsidRDefault="005D46F9" w:rsidP="004854D4">
            <w:pPr>
              <w:autoSpaceDE w:val="0"/>
              <w:autoSpaceDN w:val="0"/>
              <w:adjustRightInd w:val="0"/>
              <w:rPr>
                <w:rFonts w:ascii="Arial" w:hAnsi="Arial" w:cs="Arial"/>
                <w:sz w:val="22"/>
                <w:szCs w:val="22"/>
              </w:rPr>
            </w:pPr>
            <w:r>
              <w:rPr>
                <w:rFonts w:ascii="Arial" w:hAnsi="Arial" w:cs="Arial"/>
                <w:sz w:val="22"/>
                <w:szCs w:val="22"/>
              </w:rPr>
              <w:t>Risk to University:</w:t>
            </w:r>
          </w:p>
          <w:p w14:paraId="30DE1C74" w14:textId="77777777" w:rsidR="005D46F9" w:rsidRDefault="005D46F9" w:rsidP="004854D4">
            <w:pPr>
              <w:rPr>
                <w:rFonts w:ascii="Arial" w:hAnsi="Arial" w:cs="Arial"/>
                <w:sz w:val="22"/>
                <w:szCs w:val="22"/>
              </w:rPr>
            </w:pPr>
          </w:p>
          <w:p w14:paraId="53F65B51" w14:textId="77777777" w:rsidR="005D46F9" w:rsidRPr="0068572D" w:rsidRDefault="005D46F9" w:rsidP="005D46F9">
            <w:pPr>
              <w:pStyle w:val="ListParagraph"/>
              <w:numPr>
                <w:ilvl w:val="0"/>
                <w:numId w:val="34"/>
              </w:numPr>
              <w:rPr>
                <w:rFonts w:ascii="Arial" w:hAnsi="Arial" w:cs="Arial"/>
              </w:rPr>
            </w:pPr>
            <w:r>
              <w:rPr>
                <w:rFonts w:ascii="Arial" w:hAnsi="Arial" w:cs="Arial"/>
              </w:rPr>
              <w:t xml:space="preserve">Publishing inappropriate content </w:t>
            </w:r>
          </w:p>
          <w:p w14:paraId="2D1A0FB7" w14:textId="77777777" w:rsidR="005D46F9" w:rsidRPr="004C3A0B" w:rsidRDefault="005D46F9" w:rsidP="004854D4">
            <w:pPr>
              <w:rPr>
                <w:rFonts w:ascii="Arial" w:hAnsi="Arial" w:cs="Arial"/>
                <w:sz w:val="22"/>
                <w:szCs w:val="22"/>
              </w:rPr>
            </w:pPr>
          </w:p>
          <w:p w14:paraId="5BD9986D" w14:textId="77777777" w:rsidR="005D46F9" w:rsidRPr="004C3A0B" w:rsidRDefault="005D46F9" w:rsidP="004854D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5B9693C" w14:textId="77777777" w:rsidR="005D46F9" w:rsidRPr="00354F34" w:rsidRDefault="005D46F9" w:rsidP="004854D4">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75070241" w14:textId="77777777" w:rsidR="005D46F9" w:rsidRDefault="005D46F9" w:rsidP="004854D4">
            <w:pPr>
              <w:rPr>
                <w:rFonts w:ascii="Arial" w:hAnsi="Arial" w:cs="Arial"/>
                <w:sz w:val="22"/>
                <w:szCs w:val="22"/>
              </w:rPr>
            </w:pPr>
          </w:p>
          <w:p w14:paraId="28EE6130" w14:textId="77777777" w:rsidR="005D46F9" w:rsidRPr="0068572D" w:rsidRDefault="005D46F9" w:rsidP="005D46F9">
            <w:pPr>
              <w:pStyle w:val="ListParagraph"/>
              <w:numPr>
                <w:ilvl w:val="0"/>
                <w:numId w:val="35"/>
              </w:numPr>
              <w:rPr>
                <w:rFonts w:ascii="Arial" w:hAnsi="Arial" w:cs="Arial"/>
              </w:rPr>
            </w:pPr>
            <w:r>
              <w:rPr>
                <w:rFonts w:ascii="Arial" w:hAnsi="Arial" w:cs="Arial"/>
              </w:rPr>
              <w:t xml:space="preserve">Attend regular dissertation supervision </w:t>
            </w:r>
          </w:p>
          <w:p w14:paraId="5C1345BA" w14:textId="77777777" w:rsidR="005D46F9" w:rsidRPr="004C3A0B" w:rsidRDefault="005D46F9" w:rsidP="004854D4">
            <w:pPr>
              <w:rPr>
                <w:rFonts w:ascii="Arial" w:hAnsi="Arial" w:cs="Arial"/>
                <w:sz w:val="22"/>
                <w:szCs w:val="22"/>
              </w:rPr>
            </w:pPr>
          </w:p>
          <w:p w14:paraId="6A66E1DC" w14:textId="77777777" w:rsidR="005D46F9" w:rsidRPr="004C3A0B" w:rsidRDefault="005D46F9" w:rsidP="004854D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9677618" w14:textId="77777777" w:rsidR="005D46F9" w:rsidRDefault="005D46F9" w:rsidP="005D46F9"/>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5D46F9" w:rsidRPr="004C3A0B" w14:paraId="4DF71FEA" w14:textId="77777777" w:rsidTr="004854D4">
        <w:tc>
          <w:tcPr>
            <w:tcW w:w="9923" w:type="dxa"/>
            <w:gridSpan w:val="4"/>
            <w:tcBorders>
              <w:top w:val="single" w:sz="4" w:space="0" w:color="auto"/>
              <w:bottom w:val="single" w:sz="4" w:space="0" w:color="auto"/>
            </w:tcBorders>
            <w:shd w:val="clear" w:color="auto" w:fill="F2F2F2" w:themeFill="background1" w:themeFillShade="F2"/>
          </w:tcPr>
          <w:p w14:paraId="012A471F" w14:textId="77777777" w:rsidR="005D46F9" w:rsidRPr="004C3A0B" w:rsidRDefault="005D46F9" w:rsidP="004854D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5D46F9" w:rsidRPr="004C3A0B" w14:paraId="0139C63C" w14:textId="77777777" w:rsidTr="004854D4">
        <w:tc>
          <w:tcPr>
            <w:tcW w:w="7259" w:type="dxa"/>
            <w:tcBorders>
              <w:top w:val="single" w:sz="4" w:space="0" w:color="auto"/>
              <w:bottom w:val="single" w:sz="4" w:space="0" w:color="auto"/>
            </w:tcBorders>
            <w:shd w:val="clear" w:color="auto" w:fill="F2F2F2" w:themeFill="background1" w:themeFillShade="F2"/>
          </w:tcPr>
          <w:p w14:paraId="1C9041EE" w14:textId="77777777" w:rsidR="005D46F9" w:rsidRPr="004C3A0B" w:rsidRDefault="005D46F9" w:rsidP="004854D4">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53E184E" w14:textId="77777777" w:rsidR="005D46F9" w:rsidRDefault="005D46F9" w:rsidP="004854D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A37682B" w14:textId="77777777" w:rsidR="005D46F9" w:rsidRPr="004C3A0B" w:rsidRDefault="005D46F9" w:rsidP="004854D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AA3E873" w14:textId="77777777" w:rsidR="005D46F9" w:rsidRDefault="005D46F9" w:rsidP="004854D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D1971C5" w14:textId="77777777" w:rsidR="005D46F9" w:rsidRPr="004C3A0B" w:rsidRDefault="005D46F9" w:rsidP="004854D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42E8548" w14:textId="77777777" w:rsidR="005D46F9" w:rsidRDefault="005D46F9" w:rsidP="004854D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7BBF884" w14:textId="77777777" w:rsidR="005D46F9" w:rsidRPr="004C3A0B" w:rsidRDefault="005D46F9" w:rsidP="004854D4">
            <w:pPr>
              <w:autoSpaceDE w:val="0"/>
              <w:autoSpaceDN w:val="0"/>
              <w:adjustRightInd w:val="0"/>
              <w:jc w:val="center"/>
              <w:rPr>
                <w:rFonts w:ascii="Arial" w:hAnsi="Arial" w:cs="Arial"/>
                <w:b/>
                <w:sz w:val="22"/>
                <w:szCs w:val="22"/>
              </w:rPr>
            </w:pPr>
          </w:p>
        </w:tc>
      </w:tr>
      <w:tr w:rsidR="005D46F9" w:rsidRPr="004C3A0B" w14:paraId="4F60CD7E" w14:textId="77777777" w:rsidTr="004854D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0769D07" w14:textId="77777777" w:rsidR="005D46F9" w:rsidRPr="004C3A0B" w:rsidRDefault="005D46F9" w:rsidP="004854D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172D5FD" w14:textId="77777777" w:rsidR="005D46F9" w:rsidRPr="004C3A0B" w:rsidRDefault="004854D4" w:rsidP="004854D4">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5D46F9">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D87EB9E" w14:textId="77777777" w:rsidR="005D46F9" w:rsidRPr="004C3A0B" w:rsidRDefault="004854D4" w:rsidP="004854D4">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5D46F9">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266DE08" w14:textId="77777777" w:rsidR="005D46F9" w:rsidRPr="004C3A0B" w:rsidRDefault="004854D4" w:rsidP="004854D4">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5D46F9">
                  <w:rPr>
                    <w:rFonts w:ascii="MS Gothic" w:eastAsia="MS Gothic" w:hAnsi="MS Gothic" w:cs="Arial" w:hint="eastAsia"/>
                    <w:b/>
                    <w:bCs/>
                    <w:sz w:val="22"/>
                    <w:szCs w:val="22"/>
                  </w:rPr>
                  <w:t>☐</w:t>
                </w:r>
              </w:sdtContent>
            </w:sdt>
          </w:p>
        </w:tc>
      </w:tr>
    </w:tbl>
    <w:p w14:paraId="4FB84CE3" w14:textId="77777777" w:rsidR="005D46F9" w:rsidRPr="00354F34" w:rsidRDefault="005D46F9" w:rsidP="005D46F9">
      <w:pPr>
        <w:autoSpaceDE w:val="0"/>
        <w:autoSpaceDN w:val="0"/>
        <w:adjustRightInd w:val="0"/>
        <w:spacing w:after="240"/>
        <w:jc w:val="both"/>
        <w:rPr>
          <w:rFonts w:ascii="Arial" w:hAnsi="Arial" w:cs="Arial"/>
          <w:b/>
          <w:sz w:val="22"/>
          <w:szCs w:val="22"/>
        </w:rPr>
      </w:pPr>
    </w:p>
    <w:p w14:paraId="6C6A92CE" w14:textId="77777777" w:rsidR="005D46F9" w:rsidRDefault="005D46F9" w:rsidP="005D46F9">
      <w:pPr>
        <w:rPr>
          <w:rFonts w:ascii="Arial" w:hAnsi="Arial" w:cs="Arial"/>
          <w:b/>
          <w:sz w:val="22"/>
          <w:szCs w:val="22"/>
        </w:rPr>
      </w:pPr>
      <w:r>
        <w:rPr>
          <w:rFonts w:ascii="Arial" w:hAnsi="Arial" w:cs="Arial"/>
          <w:b/>
          <w:sz w:val="22"/>
          <w:szCs w:val="22"/>
        </w:rPr>
        <w:br w:type="page"/>
      </w:r>
    </w:p>
    <w:p w14:paraId="4F8EC9B8" w14:textId="77777777" w:rsidR="005D46F9" w:rsidRPr="00354F34" w:rsidRDefault="005D46F9" w:rsidP="005D46F9">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5D46F9" w:rsidRPr="004C3A0B" w14:paraId="20F10DEF" w14:textId="77777777" w:rsidTr="004854D4">
        <w:tc>
          <w:tcPr>
            <w:tcW w:w="9923" w:type="dxa"/>
            <w:tcBorders>
              <w:top w:val="single" w:sz="4" w:space="0" w:color="auto"/>
              <w:bottom w:val="single" w:sz="4" w:space="0" w:color="auto"/>
            </w:tcBorders>
            <w:shd w:val="clear" w:color="auto" w:fill="F2F2F2" w:themeFill="background1" w:themeFillShade="F2"/>
          </w:tcPr>
          <w:p w14:paraId="33DD6C70" w14:textId="77777777" w:rsidR="005D46F9" w:rsidRPr="004C3A0B" w:rsidRDefault="005D46F9" w:rsidP="004854D4">
            <w:pPr>
              <w:rPr>
                <w:rFonts w:ascii="Arial" w:hAnsi="Arial" w:cs="Arial"/>
                <w:sz w:val="22"/>
                <w:szCs w:val="22"/>
              </w:rPr>
            </w:pPr>
            <w:r w:rsidRPr="004C3A0B">
              <w:rPr>
                <w:rFonts w:ascii="Arial" w:hAnsi="Arial" w:cs="Arial"/>
                <w:b/>
                <w:sz w:val="22"/>
                <w:szCs w:val="22"/>
              </w:rPr>
              <w:t>Feedback</w:t>
            </w:r>
          </w:p>
          <w:p w14:paraId="5095E14C" w14:textId="77777777" w:rsidR="005D46F9" w:rsidRPr="004C3A0B" w:rsidRDefault="005D46F9" w:rsidP="004854D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5D46F9" w:rsidRPr="004C3A0B" w14:paraId="49663925" w14:textId="77777777" w:rsidTr="004854D4">
        <w:tc>
          <w:tcPr>
            <w:tcW w:w="9923" w:type="dxa"/>
            <w:tcBorders>
              <w:top w:val="single" w:sz="4" w:space="0" w:color="auto"/>
              <w:bottom w:val="single" w:sz="4" w:space="0" w:color="auto"/>
            </w:tcBorders>
          </w:tcPr>
          <w:p w14:paraId="5AB03DD3" w14:textId="77777777" w:rsidR="005D46F9" w:rsidRDefault="005D46F9" w:rsidP="004854D4">
            <w:pPr>
              <w:rPr>
                <w:rFonts w:ascii="Arial" w:hAnsi="Arial" w:cs="Arial"/>
                <w:sz w:val="22"/>
                <w:szCs w:val="22"/>
              </w:rPr>
            </w:pPr>
          </w:p>
          <w:p w14:paraId="3640A3BD" w14:textId="77777777" w:rsidR="005D46F9" w:rsidRDefault="005D46F9" w:rsidP="004854D4">
            <w:pPr>
              <w:rPr>
                <w:rFonts w:ascii="Arial" w:hAnsi="Arial" w:cs="Arial"/>
                <w:sz w:val="22"/>
                <w:szCs w:val="22"/>
              </w:rPr>
            </w:pPr>
            <w:r>
              <w:rPr>
                <w:rFonts w:ascii="Arial" w:hAnsi="Arial" w:cs="Arial"/>
                <w:sz w:val="22"/>
                <w:szCs w:val="22"/>
              </w:rPr>
              <w:t>N/A</w:t>
            </w:r>
          </w:p>
          <w:p w14:paraId="68D66C90" w14:textId="77777777" w:rsidR="005D46F9" w:rsidRPr="004C3A0B" w:rsidRDefault="005D46F9" w:rsidP="004854D4">
            <w:pPr>
              <w:rPr>
                <w:rFonts w:ascii="Arial" w:hAnsi="Arial" w:cs="Arial"/>
                <w:sz w:val="22"/>
                <w:szCs w:val="22"/>
              </w:rPr>
            </w:pPr>
          </w:p>
          <w:p w14:paraId="050FC787" w14:textId="77777777" w:rsidR="005D46F9" w:rsidRPr="004C3A0B" w:rsidRDefault="005D46F9" w:rsidP="004854D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5D46F9" w:rsidRPr="004C3A0B" w14:paraId="363DB22F" w14:textId="77777777" w:rsidTr="004854D4">
        <w:tc>
          <w:tcPr>
            <w:tcW w:w="9923" w:type="dxa"/>
            <w:tcBorders>
              <w:top w:val="single" w:sz="4" w:space="0" w:color="auto"/>
              <w:bottom w:val="single" w:sz="4" w:space="0" w:color="auto"/>
            </w:tcBorders>
            <w:shd w:val="clear" w:color="auto" w:fill="F2F2F2" w:themeFill="background1" w:themeFillShade="F2"/>
          </w:tcPr>
          <w:p w14:paraId="71AB15A2" w14:textId="77777777" w:rsidR="005D46F9" w:rsidRPr="004C3A0B" w:rsidRDefault="005D46F9" w:rsidP="004854D4">
            <w:pPr>
              <w:rPr>
                <w:rFonts w:ascii="Arial" w:hAnsi="Arial" w:cs="Arial"/>
                <w:sz w:val="22"/>
                <w:szCs w:val="22"/>
              </w:rPr>
            </w:pPr>
            <w:r w:rsidRPr="004C3A0B">
              <w:rPr>
                <w:rFonts w:ascii="Arial" w:hAnsi="Arial" w:cs="Arial"/>
                <w:b/>
                <w:sz w:val="22"/>
                <w:szCs w:val="22"/>
              </w:rPr>
              <w:t>Informed consent</w:t>
            </w:r>
          </w:p>
          <w:p w14:paraId="4B69D5D9"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rPr>
              <w:t xml:space="preserve"> in accordance with prevailing data protection legislation.</w:t>
            </w:r>
          </w:p>
        </w:tc>
      </w:tr>
      <w:tr w:rsidR="005D46F9" w:rsidRPr="004C3A0B" w14:paraId="669015F8" w14:textId="77777777" w:rsidTr="004854D4">
        <w:tc>
          <w:tcPr>
            <w:tcW w:w="9923" w:type="dxa"/>
            <w:tcBorders>
              <w:top w:val="single" w:sz="4" w:space="0" w:color="auto"/>
              <w:bottom w:val="single" w:sz="4" w:space="0" w:color="auto"/>
            </w:tcBorders>
          </w:tcPr>
          <w:p w14:paraId="77E9926F" w14:textId="77777777" w:rsidR="005D46F9" w:rsidRDefault="005D46F9" w:rsidP="004854D4">
            <w:pPr>
              <w:rPr>
                <w:rFonts w:ascii="Arial" w:hAnsi="Arial" w:cs="Arial"/>
                <w:sz w:val="22"/>
                <w:szCs w:val="22"/>
              </w:rPr>
            </w:pPr>
          </w:p>
          <w:p w14:paraId="56A3929A" w14:textId="77777777" w:rsidR="005D46F9" w:rsidRDefault="005D46F9" w:rsidP="004854D4">
            <w:pPr>
              <w:rPr>
                <w:rFonts w:ascii="Arial" w:hAnsi="Arial" w:cs="Arial"/>
                <w:sz w:val="22"/>
                <w:szCs w:val="22"/>
              </w:rPr>
            </w:pPr>
            <w:r>
              <w:rPr>
                <w:rFonts w:ascii="Arial" w:hAnsi="Arial" w:cs="Arial"/>
                <w:sz w:val="22"/>
                <w:szCs w:val="22"/>
              </w:rPr>
              <w:t>N/A</w:t>
            </w:r>
          </w:p>
          <w:p w14:paraId="5C3BF589" w14:textId="77777777" w:rsidR="005D46F9" w:rsidRPr="004C3A0B" w:rsidRDefault="005D46F9" w:rsidP="004854D4">
            <w:pPr>
              <w:rPr>
                <w:rFonts w:ascii="Arial" w:hAnsi="Arial" w:cs="Arial"/>
                <w:sz w:val="22"/>
                <w:szCs w:val="22"/>
              </w:rPr>
            </w:pPr>
          </w:p>
          <w:p w14:paraId="03476F93" w14:textId="77777777" w:rsidR="005D46F9" w:rsidRPr="004C3A0B" w:rsidRDefault="005D46F9" w:rsidP="004854D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5D46F9" w:rsidRPr="004C3A0B" w14:paraId="45EC9731" w14:textId="77777777" w:rsidTr="004854D4">
        <w:tc>
          <w:tcPr>
            <w:tcW w:w="9923" w:type="dxa"/>
            <w:tcBorders>
              <w:top w:val="single" w:sz="4" w:space="0" w:color="auto"/>
              <w:bottom w:val="single" w:sz="4" w:space="0" w:color="auto"/>
            </w:tcBorders>
            <w:shd w:val="clear" w:color="auto" w:fill="F2F2F2" w:themeFill="background1" w:themeFillShade="F2"/>
          </w:tcPr>
          <w:p w14:paraId="40A7B472" w14:textId="77777777" w:rsidR="005D46F9" w:rsidRPr="004C3A0B" w:rsidRDefault="005D46F9" w:rsidP="004854D4">
            <w:pPr>
              <w:rPr>
                <w:rFonts w:ascii="Arial" w:hAnsi="Arial" w:cs="Arial"/>
                <w:b/>
                <w:sz w:val="22"/>
                <w:szCs w:val="22"/>
              </w:rPr>
            </w:pPr>
            <w:r w:rsidRPr="004C3A0B">
              <w:rPr>
                <w:rFonts w:ascii="Arial" w:hAnsi="Arial" w:cs="Arial"/>
                <w:b/>
                <w:sz w:val="22"/>
                <w:szCs w:val="22"/>
              </w:rPr>
              <w:t>Confidentiality / Anonymity</w:t>
            </w:r>
          </w:p>
          <w:p w14:paraId="7CC252BA" w14:textId="77777777" w:rsidR="005D46F9" w:rsidRPr="004C3A0B" w:rsidRDefault="005D46F9" w:rsidP="004854D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5D46F9" w:rsidRPr="004C3A0B" w14:paraId="74468FE1" w14:textId="77777777" w:rsidTr="004854D4">
        <w:tc>
          <w:tcPr>
            <w:tcW w:w="9923" w:type="dxa"/>
            <w:tcBorders>
              <w:top w:val="single" w:sz="4" w:space="0" w:color="auto"/>
              <w:bottom w:val="single" w:sz="4" w:space="0" w:color="auto"/>
            </w:tcBorders>
          </w:tcPr>
          <w:p w14:paraId="207102C0" w14:textId="77777777" w:rsidR="005D46F9" w:rsidRDefault="005D46F9" w:rsidP="004854D4">
            <w:pPr>
              <w:rPr>
                <w:rFonts w:ascii="Arial" w:hAnsi="Arial" w:cs="Arial"/>
                <w:sz w:val="22"/>
                <w:szCs w:val="22"/>
              </w:rPr>
            </w:pPr>
          </w:p>
          <w:p w14:paraId="2A835253" w14:textId="77777777" w:rsidR="005D46F9" w:rsidRDefault="005D46F9" w:rsidP="004854D4">
            <w:pPr>
              <w:rPr>
                <w:rFonts w:ascii="Arial" w:hAnsi="Arial" w:cs="Arial"/>
                <w:sz w:val="22"/>
                <w:szCs w:val="22"/>
              </w:rPr>
            </w:pPr>
            <w:r>
              <w:rPr>
                <w:rFonts w:ascii="Arial" w:hAnsi="Arial" w:cs="Arial"/>
                <w:sz w:val="22"/>
                <w:szCs w:val="22"/>
              </w:rPr>
              <w:t>N/A</w:t>
            </w:r>
          </w:p>
          <w:p w14:paraId="0AF9F413" w14:textId="77777777" w:rsidR="005D46F9" w:rsidRPr="004C3A0B" w:rsidRDefault="005D46F9" w:rsidP="004854D4">
            <w:pPr>
              <w:rPr>
                <w:rFonts w:ascii="Arial" w:hAnsi="Arial" w:cs="Arial"/>
                <w:sz w:val="22"/>
                <w:szCs w:val="22"/>
              </w:rPr>
            </w:pPr>
          </w:p>
          <w:p w14:paraId="3215400A" w14:textId="77777777" w:rsidR="005D46F9" w:rsidRPr="004C3A0B" w:rsidRDefault="005D46F9" w:rsidP="004854D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20A992F" w14:textId="77777777" w:rsidR="005D46F9" w:rsidRPr="004C3A0B" w:rsidRDefault="005D46F9" w:rsidP="005D46F9">
      <w:pPr>
        <w:rPr>
          <w:rFonts w:ascii="Arial" w:hAnsi="Arial" w:cs="Arial"/>
          <w:sz w:val="22"/>
          <w:szCs w:val="22"/>
        </w:rPr>
      </w:pPr>
    </w:p>
    <w:p w14:paraId="7BA37005" w14:textId="77777777" w:rsidR="005D46F9" w:rsidRDefault="005D46F9" w:rsidP="005D46F9">
      <w:pPr>
        <w:rPr>
          <w:rFonts w:ascii="Arial" w:hAnsi="Arial" w:cs="Arial"/>
          <w:b/>
          <w:sz w:val="22"/>
          <w:szCs w:val="22"/>
        </w:rPr>
      </w:pPr>
      <w:r>
        <w:rPr>
          <w:rFonts w:ascii="Arial" w:hAnsi="Arial" w:cs="Arial"/>
          <w:b/>
          <w:sz w:val="22"/>
          <w:szCs w:val="22"/>
        </w:rPr>
        <w:br w:type="page"/>
      </w:r>
    </w:p>
    <w:p w14:paraId="480D68C0" w14:textId="77777777" w:rsidR="005D46F9" w:rsidRPr="00354F34" w:rsidRDefault="005D46F9" w:rsidP="005D46F9">
      <w:pPr>
        <w:rPr>
          <w:rFonts w:ascii="Arial" w:hAnsi="Arial" w:cs="Arial"/>
          <w:b/>
          <w:sz w:val="22"/>
          <w:szCs w:val="22"/>
        </w:rPr>
      </w:pPr>
      <w:r w:rsidRPr="00354F34">
        <w:rPr>
          <w:rFonts w:ascii="Arial" w:hAnsi="Arial" w:cs="Arial"/>
          <w:b/>
          <w:sz w:val="22"/>
          <w:szCs w:val="22"/>
        </w:rPr>
        <w:lastRenderedPageBreak/>
        <w:t>SECTION J: Data Protection and Storage</w:t>
      </w:r>
    </w:p>
    <w:p w14:paraId="45786E2F" w14:textId="77777777" w:rsidR="005D46F9" w:rsidRDefault="005D46F9" w:rsidP="005D46F9">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5" w:history="1">
        <w:r>
          <w:rPr>
            <w:rStyle w:val="Hyperlink"/>
            <w:rFonts w:ascii="Arial" w:eastAsia="Calibri"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5D46F9" w14:paraId="76F8AA72" w14:textId="77777777" w:rsidTr="004854D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827D226" w14:textId="77777777" w:rsidR="005D46F9" w:rsidRDefault="005D46F9" w:rsidP="004854D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B5C3CF" w14:textId="77777777" w:rsidR="005D46F9" w:rsidRDefault="005D46F9" w:rsidP="004854D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25CB64" w14:textId="77777777" w:rsidR="005D46F9" w:rsidRDefault="005D46F9" w:rsidP="004854D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5D46F9" w14:paraId="3F262461" w14:textId="77777777" w:rsidTr="004854D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AFBF91" w14:textId="77777777" w:rsidR="005D46F9" w:rsidRDefault="005D46F9" w:rsidP="004854D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D54E3BC" w14:textId="77777777" w:rsidR="005D46F9" w:rsidRDefault="005D46F9" w:rsidP="004854D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B176C3" w14:textId="77777777" w:rsidR="005D46F9" w:rsidRDefault="005D46F9" w:rsidP="004854D4">
            <w:pPr>
              <w:pStyle w:val="NormalWeb"/>
              <w:autoSpaceDE w:val="0"/>
              <w:autoSpaceDN w:val="0"/>
              <w:adjustRightInd w:val="0"/>
              <w:jc w:val="center"/>
              <w:rPr>
                <w:rFonts w:ascii="MS Gothic" w:eastAsia="MS Gothic" w:hAnsi="MS Gothic" w:cs="Arial"/>
                <w:b/>
                <w:bCs/>
                <w:sz w:val="22"/>
                <w:szCs w:val="22"/>
                <w:lang w:val="en-US"/>
              </w:rPr>
            </w:pPr>
            <w:r w:rsidRPr="00D03333">
              <w:rPr>
                <w:rFonts w:ascii="MS Gothic" w:eastAsia="MS Gothic" w:hAnsi="MS Gothic" w:cs="Arial" w:hint="eastAsia"/>
                <w:b/>
                <w:bCs/>
                <w:sz w:val="22"/>
                <w:szCs w:val="22"/>
                <w:highlight w:val="black"/>
                <w:lang w:val="en-US"/>
              </w:rPr>
              <w:t>☐</w:t>
            </w:r>
          </w:p>
        </w:tc>
      </w:tr>
      <w:tr w:rsidR="005D46F9" w14:paraId="1EED43EC" w14:textId="77777777" w:rsidTr="004854D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4E7BB9" w14:textId="77777777" w:rsidR="005D46F9" w:rsidRDefault="005D46F9" w:rsidP="004854D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5D46F9" w14:paraId="3DA772C7" w14:textId="77777777" w:rsidTr="004854D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F5374CD" w14:textId="77777777" w:rsidR="005D46F9" w:rsidRDefault="005D46F9" w:rsidP="004854D4">
            <w:pPr>
              <w:rPr>
                <w:rFonts w:ascii="Arial" w:hAnsi="Arial" w:cs="Arial"/>
                <w:sz w:val="22"/>
                <w:szCs w:val="22"/>
              </w:rPr>
            </w:pPr>
          </w:p>
          <w:p w14:paraId="0FB49B91" w14:textId="77777777" w:rsidR="005D46F9" w:rsidRDefault="005D46F9" w:rsidP="004854D4">
            <w:pPr>
              <w:rPr>
                <w:rFonts w:ascii="Arial" w:hAnsi="Arial" w:cs="Arial"/>
                <w:sz w:val="22"/>
                <w:szCs w:val="22"/>
              </w:rPr>
            </w:pPr>
            <w:r>
              <w:rPr>
                <w:rFonts w:ascii="Arial" w:hAnsi="Arial" w:cs="Arial"/>
                <w:sz w:val="22"/>
                <w:szCs w:val="22"/>
              </w:rPr>
              <w:t>N/A</w:t>
            </w:r>
          </w:p>
          <w:p w14:paraId="1EC0BAE8" w14:textId="77777777" w:rsidR="005D46F9" w:rsidRPr="004C3A0B" w:rsidRDefault="005D46F9" w:rsidP="004854D4">
            <w:pPr>
              <w:rPr>
                <w:rFonts w:ascii="Arial" w:hAnsi="Arial" w:cs="Arial"/>
                <w:sz w:val="22"/>
                <w:szCs w:val="22"/>
              </w:rPr>
            </w:pPr>
          </w:p>
          <w:p w14:paraId="62CF16B8" w14:textId="77777777" w:rsidR="005D46F9" w:rsidRPr="00354F34" w:rsidRDefault="005D46F9" w:rsidP="004854D4">
            <w:pPr>
              <w:autoSpaceDE w:val="0"/>
              <w:autoSpaceDN w:val="0"/>
              <w:adjustRightInd w:val="0"/>
              <w:rPr>
                <w:i/>
              </w:rPr>
            </w:pPr>
            <w:r w:rsidRPr="003257BD">
              <w:rPr>
                <w:rFonts w:ascii="Arial" w:hAnsi="Arial" w:cs="Arial"/>
                <w:i/>
                <w:color w:val="808080"/>
                <w:sz w:val="18"/>
                <w:szCs w:val="18"/>
              </w:rPr>
              <w:t>(this box should expand as you type)</w:t>
            </w:r>
          </w:p>
        </w:tc>
      </w:tr>
      <w:tr w:rsidR="005D46F9" w14:paraId="3329AC6C" w14:textId="77777777" w:rsidTr="004854D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BEAFF47" w14:textId="77777777" w:rsidR="005D46F9" w:rsidRPr="00947984" w:rsidRDefault="005D46F9" w:rsidP="004854D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502F77" w14:textId="77777777" w:rsidR="005D46F9" w:rsidRDefault="005D46F9" w:rsidP="004854D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39DEEA" w14:textId="77777777" w:rsidR="005D46F9" w:rsidRDefault="005D46F9" w:rsidP="004854D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5D46F9" w14:paraId="08A5A960" w14:textId="77777777" w:rsidTr="004854D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C876E9" w14:textId="77777777" w:rsidR="005D46F9" w:rsidRDefault="005D46F9" w:rsidP="004854D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586B405" w14:textId="77777777" w:rsidR="005D46F9" w:rsidRDefault="005D46F9" w:rsidP="004854D4">
            <w:pPr>
              <w:pStyle w:val="NormalWeb"/>
              <w:spacing w:before="0" w:beforeAutospacing="0" w:after="0" w:afterAutospacing="0"/>
              <w:ind w:left="1134" w:right="567"/>
            </w:pPr>
            <w:r>
              <w:rPr>
                <w:rFonts w:ascii="Arial" w:hAnsi="Arial" w:cs="Arial"/>
                <w:i/>
                <w:iCs/>
                <w:color w:val="000000"/>
                <w:sz w:val="20"/>
                <w:szCs w:val="23"/>
              </w:rPr>
              <w:t>(a) racial or ethnic origin,</w:t>
            </w:r>
          </w:p>
          <w:p w14:paraId="1BB4E276" w14:textId="77777777" w:rsidR="005D46F9" w:rsidRDefault="005D46F9" w:rsidP="004854D4">
            <w:pPr>
              <w:pStyle w:val="NormalWeb"/>
              <w:spacing w:before="0" w:beforeAutospacing="0" w:after="0" w:afterAutospacing="0"/>
              <w:ind w:left="1134" w:right="567"/>
            </w:pPr>
            <w:r>
              <w:rPr>
                <w:rFonts w:ascii="Arial" w:hAnsi="Arial" w:cs="Arial"/>
                <w:i/>
                <w:iCs/>
                <w:color w:val="000000"/>
                <w:sz w:val="20"/>
                <w:szCs w:val="23"/>
              </w:rPr>
              <w:t>(b) political opinions,</w:t>
            </w:r>
          </w:p>
          <w:p w14:paraId="056076A7" w14:textId="77777777" w:rsidR="005D46F9" w:rsidRDefault="005D46F9" w:rsidP="004854D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60B49778" w14:textId="77777777" w:rsidR="005D46F9" w:rsidRDefault="005D46F9" w:rsidP="004854D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0B23B648" w14:textId="77777777" w:rsidR="005D46F9" w:rsidRDefault="005D46F9" w:rsidP="004854D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41499E8" w14:textId="77777777" w:rsidR="005D46F9" w:rsidRDefault="005D46F9" w:rsidP="004854D4">
            <w:pPr>
              <w:pStyle w:val="NormalWeb"/>
              <w:spacing w:before="0" w:beforeAutospacing="0" w:after="0" w:afterAutospacing="0"/>
              <w:ind w:left="1134" w:right="567"/>
            </w:pPr>
            <w:r>
              <w:rPr>
                <w:rFonts w:ascii="Arial" w:hAnsi="Arial" w:cs="Arial"/>
                <w:i/>
                <w:iCs/>
                <w:color w:val="000000"/>
                <w:sz w:val="20"/>
                <w:szCs w:val="23"/>
              </w:rPr>
              <w:t>(f) sexual life,</w:t>
            </w:r>
          </w:p>
          <w:p w14:paraId="55614A7F" w14:textId="77777777" w:rsidR="005D46F9" w:rsidRDefault="005D46F9" w:rsidP="004854D4">
            <w:pPr>
              <w:pStyle w:val="NormalWeb"/>
              <w:spacing w:before="0" w:beforeAutospacing="0" w:after="0" w:afterAutospacing="0"/>
              <w:ind w:left="1134" w:right="567"/>
            </w:pPr>
            <w:r>
              <w:rPr>
                <w:rFonts w:ascii="Arial" w:hAnsi="Arial" w:cs="Arial"/>
                <w:i/>
                <w:iCs/>
                <w:color w:val="000000"/>
                <w:sz w:val="20"/>
                <w:szCs w:val="23"/>
              </w:rPr>
              <w:t>(g) genetics,</w:t>
            </w:r>
          </w:p>
          <w:p w14:paraId="1073D5A9" w14:textId="77777777" w:rsidR="005D46F9" w:rsidRPr="00354F34" w:rsidRDefault="005D46F9" w:rsidP="004854D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6D880F9" w14:textId="77777777" w:rsidR="005D46F9" w:rsidRDefault="005D46F9" w:rsidP="004854D4">
            <w:pPr>
              <w:pStyle w:val="NormalWeb"/>
              <w:autoSpaceDE w:val="0"/>
              <w:autoSpaceDN w:val="0"/>
              <w:adjustRightInd w:val="0"/>
              <w:jc w:val="center"/>
              <w:rPr>
                <w:rFonts w:ascii="MS Gothic" w:eastAsia="MS Gothic" w:hAnsi="MS Gothic" w:cs="Arial"/>
                <w:b/>
                <w:bCs/>
                <w:sz w:val="22"/>
                <w:szCs w:val="22"/>
                <w:lang w:val="en-US"/>
              </w:rPr>
            </w:pPr>
          </w:p>
          <w:p w14:paraId="7AD89C5B" w14:textId="77777777" w:rsidR="005D46F9" w:rsidRDefault="005D46F9" w:rsidP="004854D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2F34F56" w14:textId="77777777" w:rsidR="005D46F9" w:rsidRDefault="005D46F9" w:rsidP="004854D4">
            <w:pPr>
              <w:pStyle w:val="NormalWeb"/>
              <w:autoSpaceDE w:val="0"/>
              <w:autoSpaceDN w:val="0"/>
              <w:adjustRightInd w:val="0"/>
              <w:jc w:val="center"/>
              <w:rPr>
                <w:rFonts w:ascii="MS Gothic" w:eastAsia="MS Gothic" w:hAnsi="MS Gothic" w:cs="Arial"/>
                <w:b/>
                <w:bCs/>
                <w:sz w:val="22"/>
                <w:szCs w:val="22"/>
                <w:lang w:val="en-US"/>
              </w:rPr>
            </w:pPr>
          </w:p>
          <w:p w14:paraId="2B376EE2" w14:textId="77777777" w:rsidR="005D46F9" w:rsidRDefault="005D46F9" w:rsidP="004854D4">
            <w:pPr>
              <w:pStyle w:val="NormalWeb"/>
              <w:autoSpaceDE w:val="0"/>
              <w:autoSpaceDN w:val="0"/>
              <w:adjustRightInd w:val="0"/>
              <w:jc w:val="center"/>
            </w:pPr>
            <w:r w:rsidRPr="00D03333">
              <w:rPr>
                <w:rFonts w:ascii="MS Gothic" w:eastAsia="MS Gothic" w:hAnsi="MS Gothic" w:cs="Arial" w:hint="eastAsia"/>
                <w:b/>
                <w:bCs/>
                <w:sz w:val="22"/>
                <w:szCs w:val="22"/>
                <w:highlight w:val="black"/>
                <w:lang w:val="en-US"/>
              </w:rPr>
              <w:t>☐</w:t>
            </w:r>
          </w:p>
        </w:tc>
      </w:tr>
      <w:tr w:rsidR="005D46F9" w14:paraId="265CD0C5" w14:textId="77777777" w:rsidTr="004854D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5F701C" w14:textId="77777777" w:rsidR="005D46F9" w:rsidRDefault="005D46F9" w:rsidP="004854D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5D46F9" w14:paraId="37980B5C" w14:textId="77777777" w:rsidTr="004854D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1C1CCF0" w14:textId="77777777" w:rsidR="005D46F9" w:rsidRDefault="005D46F9" w:rsidP="004854D4">
            <w:pPr>
              <w:rPr>
                <w:rFonts w:ascii="Arial" w:hAnsi="Arial" w:cs="Arial"/>
                <w:sz w:val="22"/>
                <w:szCs w:val="22"/>
              </w:rPr>
            </w:pPr>
          </w:p>
          <w:p w14:paraId="12DFF5F2" w14:textId="77777777" w:rsidR="005D46F9" w:rsidRPr="004C3A0B" w:rsidRDefault="005D46F9" w:rsidP="004854D4">
            <w:pPr>
              <w:rPr>
                <w:rFonts w:ascii="Arial" w:hAnsi="Arial" w:cs="Arial"/>
                <w:sz w:val="22"/>
                <w:szCs w:val="22"/>
              </w:rPr>
            </w:pPr>
            <w:r>
              <w:rPr>
                <w:rFonts w:ascii="Arial" w:hAnsi="Arial" w:cs="Arial"/>
                <w:sz w:val="22"/>
                <w:szCs w:val="22"/>
              </w:rPr>
              <w:t>N/A</w:t>
            </w:r>
          </w:p>
          <w:p w14:paraId="34EB07D3" w14:textId="77777777" w:rsidR="005D46F9" w:rsidRDefault="005D46F9" w:rsidP="004854D4">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5D46F9" w:rsidRPr="004C3A0B" w14:paraId="638F304F" w14:textId="77777777" w:rsidTr="004854D4">
        <w:trPr>
          <w:trHeight w:val="439"/>
        </w:trPr>
        <w:tc>
          <w:tcPr>
            <w:tcW w:w="7763" w:type="dxa"/>
            <w:shd w:val="clear" w:color="auto" w:fill="F2F2F2" w:themeFill="background1" w:themeFillShade="F2"/>
          </w:tcPr>
          <w:p w14:paraId="5EF89CDD" w14:textId="77777777" w:rsidR="005D46F9" w:rsidRPr="004C3A0B" w:rsidRDefault="005D46F9" w:rsidP="004854D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02A6BF54" w14:textId="77777777" w:rsidR="005D46F9" w:rsidRPr="004C3A0B" w:rsidRDefault="005D46F9" w:rsidP="004854D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206A25A" w14:textId="77777777" w:rsidR="005D46F9" w:rsidRPr="004C3A0B" w:rsidRDefault="005D46F9" w:rsidP="004854D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D46F9" w:rsidRPr="004C3A0B" w14:paraId="1303B5B1" w14:textId="77777777" w:rsidTr="004854D4">
        <w:trPr>
          <w:trHeight w:val="439"/>
        </w:trPr>
        <w:tc>
          <w:tcPr>
            <w:tcW w:w="7763" w:type="dxa"/>
            <w:shd w:val="clear" w:color="auto" w:fill="F2F2F2" w:themeFill="background1" w:themeFillShade="F2"/>
          </w:tcPr>
          <w:p w14:paraId="073D40D6"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3ED0810"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475B421A"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0D629097" w14:textId="77777777" w:rsidTr="004854D4">
        <w:trPr>
          <w:trHeight w:val="403"/>
        </w:trPr>
        <w:tc>
          <w:tcPr>
            <w:tcW w:w="7763" w:type="dxa"/>
            <w:shd w:val="clear" w:color="auto" w:fill="F2F2F2" w:themeFill="background1" w:themeFillShade="F2"/>
          </w:tcPr>
          <w:p w14:paraId="105DFD67"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0CF1171"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22DCD84C"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71EFE420" w14:textId="77777777" w:rsidTr="004854D4">
        <w:trPr>
          <w:trHeight w:val="439"/>
        </w:trPr>
        <w:tc>
          <w:tcPr>
            <w:tcW w:w="7763" w:type="dxa"/>
            <w:shd w:val="clear" w:color="auto" w:fill="F2F2F2" w:themeFill="background1" w:themeFillShade="F2"/>
          </w:tcPr>
          <w:p w14:paraId="19519995"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6A7DA51B"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7133F94D"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051E1387" w14:textId="77777777" w:rsidTr="004854D4">
        <w:trPr>
          <w:trHeight w:val="403"/>
        </w:trPr>
        <w:tc>
          <w:tcPr>
            <w:tcW w:w="7763" w:type="dxa"/>
            <w:shd w:val="clear" w:color="auto" w:fill="F2F2F2" w:themeFill="background1" w:themeFillShade="F2"/>
          </w:tcPr>
          <w:p w14:paraId="1B0F81DC"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3CF58D7E"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3341F9EF"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75242494" w14:textId="77777777" w:rsidTr="004854D4">
        <w:trPr>
          <w:trHeight w:val="403"/>
        </w:trPr>
        <w:tc>
          <w:tcPr>
            <w:tcW w:w="7763" w:type="dxa"/>
            <w:shd w:val="clear" w:color="auto" w:fill="F2F2F2" w:themeFill="background1" w:themeFillShade="F2"/>
          </w:tcPr>
          <w:p w14:paraId="6DDFE361"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4122E910"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7353E925"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7B4A004A" w14:textId="77777777" w:rsidTr="004854D4">
        <w:trPr>
          <w:trHeight w:val="403"/>
        </w:trPr>
        <w:tc>
          <w:tcPr>
            <w:tcW w:w="7763" w:type="dxa"/>
            <w:shd w:val="clear" w:color="auto" w:fill="F2F2F2" w:themeFill="background1" w:themeFillShade="F2"/>
          </w:tcPr>
          <w:p w14:paraId="069C3097"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100B6D8"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037359D5"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1C16ACF7" w14:textId="77777777" w:rsidTr="004854D4">
        <w:trPr>
          <w:trHeight w:val="403"/>
        </w:trPr>
        <w:tc>
          <w:tcPr>
            <w:tcW w:w="7763" w:type="dxa"/>
            <w:shd w:val="clear" w:color="auto" w:fill="F2F2F2" w:themeFill="background1" w:themeFillShade="F2"/>
          </w:tcPr>
          <w:p w14:paraId="60FA14C3"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Other – specify:</w:t>
            </w:r>
          </w:p>
          <w:p w14:paraId="74FB5CAC" w14:textId="77777777" w:rsidR="005D46F9" w:rsidRPr="004C3A0B" w:rsidRDefault="005D46F9" w:rsidP="004854D4">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6A1F1889"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45FD28E5"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7C848502" w14:textId="77777777" w:rsidTr="004854D4">
        <w:trPr>
          <w:trHeight w:val="403"/>
        </w:trPr>
        <w:tc>
          <w:tcPr>
            <w:tcW w:w="9889" w:type="dxa"/>
            <w:gridSpan w:val="3"/>
            <w:shd w:val="clear" w:color="auto" w:fill="F2F2F2" w:themeFill="background1" w:themeFillShade="F2"/>
          </w:tcPr>
          <w:p w14:paraId="2CF6360E" w14:textId="77777777" w:rsidR="005D46F9" w:rsidRDefault="005D46F9" w:rsidP="004854D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5D46F9" w:rsidRPr="004C3A0B" w14:paraId="3B5EB869" w14:textId="77777777" w:rsidTr="004854D4">
        <w:trPr>
          <w:trHeight w:val="403"/>
        </w:trPr>
        <w:tc>
          <w:tcPr>
            <w:tcW w:w="9889" w:type="dxa"/>
            <w:gridSpan w:val="3"/>
          </w:tcPr>
          <w:p w14:paraId="02EF9A56" w14:textId="77777777" w:rsidR="005D46F9" w:rsidRDefault="005D46F9" w:rsidP="004854D4">
            <w:pPr>
              <w:rPr>
                <w:rFonts w:ascii="Arial" w:hAnsi="Arial" w:cs="Arial"/>
                <w:sz w:val="22"/>
                <w:szCs w:val="22"/>
              </w:rPr>
            </w:pPr>
          </w:p>
          <w:p w14:paraId="3D008B6A" w14:textId="77777777" w:rsidR="005D46F9" w:rsidRPr="004C3A0B" w:rsidRDefault="005D46F9" w:rsidP="004854D4">
            <w:pPr>
              <w:rPr>
                <w:rFonts w:ascii="Arial" w:hAnsi="Arial" w:cs="Arial"/>
                <w:sz w:val="22"/>
                <w:szCs w:val="22"/>
              </w:rPr>
            </w:pPr>
            <w:r>
              <w:rPr>
                <w:rFonts w:ascii="Arial" w:hAnsi="Arial" w:cs="Arial"/>
                <w:sz w:val="22"/>
                <w:szCs w:val="22"/>
              </w:rPr>
              <w:t>N/A</w:t>
            </w:r>
          </w:p>
          <w:p w14:paraId="58F147DC" w14:textId="77777777" w:rsidR="005D46F9" w:rsidRDefault="005D46F9" w:rsidP="004854D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5D46F9" w:rsidRPr="004C3A0B" w14:paraId="04D53AA3" w14:textId="77777777" w:rsidTr="004854D4">
        <w:trPr>
          <w:trHeight w:val="439"/>
        </w:trPr>
        <w:tc>
          <w:tcPr>
            <w:tcW w:w="9889" w:type="dxa"/>
            <w:gridSpan w:val="3"/>
            <w:shd w:val="clear" w:color="auto" w:fill="F2F2F2" w:themeFill="background1" w:themeFillShade="F2"/>
            <w:vAlign w:val="center"/>
          </w:tcPr>
          <w:p w14:paraId="3BD566CB" w14:textId="77777777" w:rsidR="005D46F9" w:rsidRPr="004C3A0B" w:rsidRDefault="005D46F9" w:rsidP="004854D4">
            <w:pPr>
              <w:autoSpaceDE w:val="0"/>
              <w:autoSpaceDN w:val="0"/>
              <w:adjustRightInd w:val="0"/>
              <w:rPr>
                <w:rFonts w:ascii="Arial" w:hAnsi="Arial" w:cs="Arial"/>
                <w:b/>
                <w:bCs/>
                <w:sz w:val="22"/>
                <w:szCs w:val="22"/>
              </w:rPr>
            </w:pPr>
            <w:r>
              <w:rPr>
                <w:rFonts w:ascii="Arial" w:hAnsi="Arial" w:cs="Arial"/>
                <w:b/>
                <w:bCs/>
                <w:sz w:val="22"/>
                <w:szCs w:val="22"/>
              </w:rPr>
              <w:t>All Data Storage: N/A</w:t>
            </w:r>
          </w:p>
        </w:tc>
      </w:tr>
      <w:tr w:rsidR="005D46F9" w:rsidRPr="004C3A0B" w14:paraId="15A6D74A" w14:textId="77777777" w:rsidTr="004854D4">
        <w:trPr>
          <w:trHeight w:val="439"/>
        </w:trPr>
        <w:tc>
          <w:tcPr>
            <w:tcW w:w="7763" w:type="dxa"/>
            <w:shd w:val="clear" w:color="auto" w:fill="F2F2F2" w:themeFill="background1" w:themeFillShade="F2"/>
            <w:vAlign w:val="center"/>
          </w:tcPr>
          <w:p w14:paraId="03373E3C" w14:textId="77777777" w:rsidR="005D46F9" w:rsidRPr="004C3A0B" w:rsidRDefault="005D46F9" w:rsidP="004854D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95B2E0E" w14:textId="77777777" w:rsidR="005D46F9" w:rsidRPr="004C3A0B" w:rsidRDefault="005D46F9" w:rsidP="004854D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A02BA03" w14:textId="77777777" w:rsidR="005D46F9" w:rsidRPr="004C3A0B" w:rsidRDefault="005D46F9" w:rsidP="004854D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D46F9" w:rsidRPr="004C3A0B" w14:paraId="71EC415D" w14:textId="77777777" w:rsidTr="004854D4">
        <w:trPr>
          <w:trHeight w:val="439"/>
        </w:trPr>
        <w:tc>
          <w:tcPr>
            <w:tcW w:w="7763" w:type="dxa"/>
            <w:shd w:val="clear" w:color="auto" w:fill="F2F2F2" w:themeFill="background1" w:themeFillShade="F2"/>
            <w:vAlign w:val="center"/>
          </w:tcPr>
          <w:p w14:paraId="3C9DEF53"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11F31AE6"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365B9191"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75D038B9" w14:textId="77777777" w:rsidTr="004854D4">
        <w:trPr>
          <w:trHeight w:val="403"/>
        </w:trPr>
        <w:tc>
          <w:tcPr>
            <w:tcW w:w="7763" w:type="dxa"/>
            <w:shd w:val="clear" w:color="auto" w:fill="F2F2F2" w:themeFill="background1" w:themeFillShade="F2"/>
            <w:vAlign w:val="center"/>
          </w:tcPr>
          <w:p w14:paraId="0F9476E3"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4DA19DBC"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4C2D02C6"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7D118CD7" w14:textId="77777777" w:rsidTr="004854D4">
        <w:trPr>
          <w:trHeight w:val="439"/>
        </w:trPr>
        <w:tc>
          <w:tcPr>
            <w:tcW w:w="7763" w:type="dxa"/>
            <w:shd w:val="clear" w:color="auto" w:fill="F2F2F2" w:themeFill="background1" w:themeFillShade="F2"/>
            <w:vAlign w:val="center"/>
          </w:tcPr>
          <w:p w14:paraId="501D0665"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48B2DD5"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6A69EF63"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5031B652" w14:textId="77777777" w:rsidTr="004854D4">
        <w:trPr>
          <w:trHeight w:val="403"/>
        </w:trPr>
        <w:tc>
          <w:tcPr>
            <w:tcW w:w="7763" w:type="dxa"/>
            <w:shd w:val="clear" w:color="auto" w:fill="F2F2F2" w:themeFill="background1" w:themeFillShade="F2"/>
            <w:vAlign w:val="center"/>
          </w:tcPr>
          <w:p w14:paraId="2555192E"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4CB3C3F7"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2771B4CC"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08AA20E4" w14:textId="77777777" w:rsidTr="004854D4">
        <w:trPr>
          <w:trHeight w:val="403"/>
        </w:trPr>
        <w:tc>
          <w:tcPr>
            <w:tcW w:w="7763" w:type="dxa"/>
            <w:shd w:val="clear" w:color="auto" w:fill="F2F2F2" w:themeFill="background1" w:themeFillShade="F2"/>
            <w:vAlign w:val="center"/>
          </w:tcPr>
          <w:p w14:paraId="1E2C5B2E"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26B2C310"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2F1FE00"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1133AC66" w14:textId="77777777" w:rsidTr="004854D4">
        <w:trPr>
          <w:trHeight w:val="403"/>
        </w:trPr>
        <w:tc>
          <w:tcPr>
            <w:tcW w:w="7763" w:type="dxa"/>
            <w:shd w:val="clear" w:color="auto" w:fill="F2F2F2" w:themeFill="background1" w:themeFillShade="F2"/>
            <w:vAlign w:val="center"/>
          </w:tcPr>
          <w:p w14:paraId="01BC8AF9"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392C1227"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AC135A3"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4E9C0A17" w14:textId="77777777" w:rsidTr="004854D4">
        <w:trPr>
          <w:trHeight w:val="403"/>
        </w:trPr>
        <w:tc>
          <w:tcPr>
            <w:tcW w:w="7763" w:type="dxa"/>
            <w:shd w:val="clear" w:color="auto" w:fill="F2F2F2" w:themeFill="background1" w:themeFillShade="F2"/>
            <w:vAlign w:val="center"/>
          </w:tcPr>
          <w:p w14:paraId="0669740A"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69552D7"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7997C636"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611C812D" w14:textId="77777777" w:rsidTr="004854D4">
        <w:trPr>
          <w:trHeight w:val="403"/>
        </w:trPr>
        <w:tc>
          <w:tcPr>
            <w:tcW w:w="7763" w:type="dxa"/>
            <w:shd w:val="clear" w:color="auto" w:fill="F2F2F2" w:themeFill="background1" w:themeFillShade="F2"/>
            <w:vAlign w:val="center"/>
          </w:tcPr>
          <w:p w14:paraId="533BF397" w14:textId="77777777" w:rsidR="005D46F9" w:rsidRPr="004C3A0B" w:rsidRDefault="005D46F9" w:rsidP="004854D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3DFCBC86"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23D94443"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D46F9" w:rsidRPr="004C3A0B" w14:paraId="6383028E" w14:textId="77777777" w:rsidTr="004854D4">
        <w:trPr>
          <w:trHeight w:val="403"/>
        </w:trPr>
        <w:tc>
          <w:tcPr>
            <w:tcW w:w="9889" w:type="dxa"/>
            <w:gridSpan w:val="3"/>
            <w:shd w:val="clear" w:color="auto" w:fill="F2F2F2" w:themeFill="background1" w:themeFillShade="F2"/>
            <w:vAlign w:val="center"/>
          </w:tcPr>
          <w:p w14:paraId="1D947617" w14:textId="77777777" w:rsidR="005D46F9" w:rsidRPr="004C3A0B" w:rsidRDefault="005D46F9" w:rsidP="004854D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5D46F9" w:rsidRPr="004C3A0B" w14:paraId="15727BCA" w14:textId="77777777" w:rsidTr="004854D4">
        <w:trPr>
          <w:trHeight w:val="403"/>
        </w:trPr>
        <w:tc>
          <w:tcPr>
            <w:tcW w:w="9889" w:type="dxa"/>
            <w:gridSpan w:val="3"/>
            <w:vAlign w:val="center"/>
          </w:tcPr>
          <w:p w14:paraId="3405F640" w14:textId="77777777" w:rsidR="005D46F9" w:rsidRDefault="005D46F9" w:rsidP="004854D4">
            <w:pPr>
              <w:autoSpaceDE w:val="0"/>
              <w:autoSpaceDN w:val="0"/>
              <w:adjustRightInd w:val="0"/>
              <w:rPr>
                <w:rFonts w:ascii="Arial" w:hAnsi="Arial" w:cs="Arial"/>
                <w:sz w:val="22"/>
                <w:szCs w:val="22"/>
              </w:rPr>
            </w:pPr>
          </w:p>
          <w:p w14:paraId="63C4C7F8" w14:textId="77777777" w:rsidR="005D46F9" w:rsidRDefault="005D46F9" w:rsidP="004854D4">
            <w:pPr>
              <w:autoSpaceDE w:val="0"/>
              <w:autoSpaceDN w:val="0"/>
              <w:adjustRightInd w:val="0"/>
              <w:rPr>
                <w:rFonts w:ascii="Arial" w:hAnsi="Arial" w:cs="Arial"/>
                <w:sz w:val="22"/>
                <w:szCs w:val="22"/>
              </w:rPr>
            </w:pPr>
            <w:r>
              <w:rPr>
                <w:rFonts w:ascii="Arial" w:hAnsi="Arial" w:cs="Arial"/>
                <w:sz w:val="22"/>
                <w:szCs w:val="22"/>
              </w:rPr>
              <w:t>N/A</w:t>
            </w:r>
          </w:p>
          <w:p w14:paraId="0F386351" w14:textId="77777777" w:rsidR="005D46F9" w:rsidRPr="00354F34" w:rsidRDefault="005D46F9" w:rsidP="004854D4">
            <w:pPr>
              <w:autoSpaceDE w:val="0"/>
              <w:autoSpaceDN w:val="0"/>
              <w:adjustRightInd w:val="0"/>
              <w:rPr>
                <w:rFonts w:ascii="Arial" w:hAnsi="Arial" w:cs="Arial"/>
                <w:sz w:val="22"/>
                <w:szCs w:val="22"/>
              </w:rPr>
            </w:pPr>
          </w:p>
          <w:p w14:paraId="0146D553" w14:textId="77777777" w:rsidR="005D46F9" w:rsidRPr="004C3A0B" w:rsidRDefault="005D46F9" w:rsidP="004854D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5D46F9" w:rsidRPr="004C3A0B" w14:paraId="7D53C8AF" w14:textId="77777777" w:rsidTr="004854D4">
        <w:trPr>
          <w:trHeight w:val="403"/>
        </w:trPr>
        <w:tc>
          <w:tcPr>
            <w:tcW w:w="9889" w:type="dxa"/>
            <w:gridSpan w:val="3"/>
            <w:shd w:val="clear" w:color="auto" w:fill="F2F2F2" w:themeFill="background1" w:themeFillShade="F2"/>
            <w:vAlign w:val="center"/>
          </w:tcPr>
          <w:p w14:paraId="6403B56B"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5D46F9" w:rsidRPr="004C3A0B" w14:paraId="66C332EA" w14:textId="77777777" w:rsidTr="004854D4">
        <w:trPr>
          <w:trHeight w:val="403"/>
        </w:trPr>
        <w:tc>
          <w:tcPr>
            <w:tcW w:w="9889" w:type="dxa"/>
            <w:gridSpan w:val="3"/>
            <w:vAlign w:val="center"/>
          </w:tcPr>
          <w:p w14:paraId="1246DF02" w14:textId="77777777" w:rsidR="005D46F9" w:rsidRDefault="005D46F9" w:rsidP="004854D4">
            <w:pPr>
              <w:autoSpaceDE w:val="0"/>
              <w:autoSpaceDN w:val="0"/>
              <w:adjustRightInd w:val="0"/>
              <w:rPr>
                <w:rFonts w:ascii="Arial" w:hAnsi="Arial" w:cs="Arial"/>
                <w:sz w:val="22"/>
                <w:szCs w:val="22"/>
              </w:rPr>
            </w:pPr>
          </w:p>
          <w:p w14:paraId="43E605E6" w14:textId="77777777" w:rsidR="005D46F9" w:rsidRDefault="005D46F9" w:rsidP="004854D4">
            <w:pPr>
              <w:autoSpaceDE w:val="0"/>
              <w:autoSpaceDN w:val="0"/>
              <w:adjustRightInd w:val="0"/>
              <w:rPr>
                <w:rFonts w:ascii="Arial" w:hAnsi="Arial" w:cs="Arial"/>
                <w:sz w:val="22"/>
                <w:szCs w:val="22"/>
              </w:rPr>
            </w:pPr>
            <w:r>
              <w:rPr>
                <w:rFonts w:ascii="Arial" w:hAnsi="Arial" w:cs="Arial"/>
                <w:sz w:val="22"/>
                <w:szCs w:val="22"/>
              </w:rPr>
              <w:t>N/A</w:t>
            </w:r>
          </w:p>
          <w:p w14:paraId="6A7D2EE8" w14:textId="77777777" w:rsidR="005D46F9" w:rsidRPr="00354F34" w:rsidRDefault="005D46F9" w:rsidP="004854D4">
            <w:pPr>
              <w:autoSpaceDE w:val="0"/>
              <w:autoSpaceDN w:val="0"/>
              <w:adjustRightInd w:val="0"/>
              <w:rPr>
                <w:rFonts w:ascii="Arial" w:hAnsi="Arial" w:cs="Arial"/>
                <w:sz w:val="22"/>
                <w:szCs w:val="22"/>
              </w:rPr>
            </w:pPr>
          </w:p>
          <w:p w14:paraId="5F7D58C4" w14:textId="77777777" w:rsidR="005D46F9" w:rsidRPr="004C3A0B" w:rsidRDefault="005D46F9" w:rsidP="004854D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5D46F9" w:rsidRPr="004C3A0B" w14:paraId="336084C7" w14:textId="77777777" w:rsidTr="004854D4">
        <w:trPr>
          <w:trHeight w:val="403"/>
        </w:trPr>
        <w:tc>
          <w:tcPr>
            <w:tcW w:w="9889" w:type="dxa"/>
            <w:gridSpan w:val="3"/>
            <w:shd w:val="clear" w:color="auto" w:fill="F2F2F2" w:themeFill="background1" w:themeFillShade="F2"/>
          </w:tcPr>
          <w:p w14:paraId="6985216F"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5D46F9" w:rsidRPr="004C3A0B" w14:paraId="211D7B63" w14:textId="77777777" w:rsidTr="004854D4">
        <w:trPr>
          <w:trHeight w:val="403"/>
        </w:trPr>
        <w:tc>
          <w:tcPr>
            <w:tcW w:w="9889" w:type="dxa"/>
            <w:gridSpan w:val="3"/>
          </w:tcPr>
          <w:p w14:paraId="18D29DE3" w14:textId="77777777" w:rsidR="005D46F9" w:rsidRDefault="005D46F9" w:rsidP="004854D4">
            <w:pPr>
              <w:autoSpaceDE w:val="0"/>
              <w:autoSpaceDN w:val="0"/>
              <w:adjustRightInd w:val="0"/>
              <w:rPr>
                <w:rFonts w:ascii="Arial" w:hAnsi="Arial" w:cs="Arial"/>
                <w:sz w:val="22"/>
                <w:szCs w:val="22"/>
              </w:rPr>
            </w:pPr>
          </w:p>
          <w:p w14:paraId="62FFCDE7" w14:textId="77777777" w:rsidR="005D46F9" w:rsidRDefault="005D46F9" w:rsidP="004854D4">
            <w:pPr>
              <w:autoSpaceDE w:val="0"/>
              <w:autoSpaceDN w:val="0"/>
              <w:adjustRightInd w:val="0"/>
              <w:rPr>
                <w:rFonts w:ascii="Arial" w:hAnsi="Arial" w:cs="Arial"/>
                <w:sz w:val="22"/>
                <w:szCs w:val="22"/>
              </w:rPr>
            </w:pPr>
            <w:r>
              <w:rPr>
                <w:rFonts w:ascii="Arial" w:hAnsi="Arial" w:cs="Arial"/>
                <w:sz w:val="22"/>
                <w:szCs w:val="22"/>
              </w:rPr>
              <w:t>N/A</w:t>
            </w:r>
          </w:p>
          <w:p w14:paraId="0A8AF8DA" w14:textId="77777777" w:rsidR="005D46F9" w:rsidRPr="00354F34" w:rsidRDefault="005D46F9" w:rsidP="004854D4">
            <w:pPr>
              <w:autoSpaceDE w:val="0"/>
              <w:autoSpaceDN w:val="0"/>
              <w:adjustRightInd w:val="0"/>
              <w:rPr>
                <w:rFonts w:ascii="Arial" w:hAnsi="Arial" w:cs="Arial"/>
                <w:sz w:val="22"/>
                <w:szCs w:val="22"/>
              </w:rPr>
            </w:pPr>
          </w:p>
          <w:p w14:paraId="1079862F" w14:textId="77777777" w:rsidR="005D46F9" w:rsidRPr="004C3A0B" w:rsidRDefault="005D46F9" w:rsidP="004854D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5D46F9" w:rsidRPr="004C3A0B" w14:paraId="17BBC6EF" w14:textId="77777777" w:rsidTr="004854D4">
        <w:trPr>
          <w:trHeight w:val="403"/>
        </w:trPr>
        <w:tc>
          <w:tcPr>
            <w:tcW w:w="9889" w:type="dxa"/>
            <w:gridSpan w:val="3"/>
            <w:shd w:val="clear" w:color="auto" w:fill="F2F2F2" w:themeFill="background1" w:themeFillShade="F2"/>
          </w:tcPr>
          <w:p w14:paraId="0313554B"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5D46F9" w:rsidRPr="004C3A0B" w14:paraId="03FD8500" w14:textId="77777777" w:rsidTr="004854D4">
        <w:trPr>
          <w:trHeight w:val="403"/>
        </w:trPr>
        <w:tc>
          <w:tcPr>
            <w:tcW w:w="9889" w:type="dxa"/>
            <w:gridSpan w:val="3"/>
          </w:tcPr>
          <w:p w14:paraId="19CB8A82" w14:textId="77777777" w:rsidR="005D46F9" w:rsidRDefault="005D46F9" w:rsidP="004854D4">
            <w:pPr>
              <w:autoSpaceDE w:val="0"/>
              <w:autoSpaceDN w:val="0"/>
              <w:adjustRightInd w:val="0"/>
              <w:rPr>
                <w:rFonts w:ascii="Arial" w:hAnsi="Arial" w:cs="Arial"/>
                <w:sz w:val="22"/>
                <w:szCs w:val="22"/>
              </w:rPr>
            </w:pPr>
          </w:p>
          <w:p w14:paraId="308D52E0" w14:textId="77777777" w:rsidR="005D46F9" w:rsidRDefault="005D46F9" w:rsidP="004854D4">
            <w:pPr>
              <w:autoSpaceDE w:val="0"/>
              <w:autoSpaceDN w:val="0"/>
              <w:adjustRightInd w:val="0"/>
              <w:rPr>
                <w:rFonts w:ascii="Arial" w:hAnsi="Arial" w:cs="Arial"/>
                <w:sz w:val="22"/>
                <w:szCs w:val="22"/>
              </w:rPr>
            </w:pPr>
            <w:r>
              <w:rPr>
                <w:rFonts w:ascii="Arial" w:hAnsi="Arial" w:cs="Arial"/>
                <w:sz w:val="22"/>
                <w:szCs w:val="22"/>
              </w:rPr>
              <w:t>N/A</w:t>
            </w:r>
          </w:p>
          <w:p w14:paraId="38B13750" w14:textId="77777777" w:rsidR="005D46F9" w:rsidRPr="00354F34" w:rsidRDefault="005D46F9" w:rsidP="004854D4">
            <w:pPr>
              <w:autoSpaceDE w:val="0"/>
              <w:autoSpaceDN w:val="0"/>
              <w:adjustRightInd w:val="0"/>
              <w:rPr>
                <w:rFonts w:ascii="Arial" w:hAnsi="Arial" w:cs="Arial"/>
                <w:sz w:val="22"/>
                <w:szCs w:val="22"/>
              </w:rPr>
            </w:pPr>
          </w:p>
          <w:p w14:paraId="01A3CD09" w14:textId="77777777" w:rsidR="005D46F9" w:rsidRPr="004C3A0B" w:rsidRDefault="005D46F9" w:rsidP="004854D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5D46F9" w:rsidRPr="004C3A0B" w14:paraId="59617B6D" w14:textId="77777777" w:rsidTr="004854D4">
        <w:trPr>
          <w:trHeight w:val="403"/>
        </w:trPr>
        <w:tc>
          <w:tcPr>
            <w:tcW w:w="9889" w:type="dxa"/>
            <w:gridSpan w:val="3"/>
          </w:tcPr>
          <w:p w14:paraId="2FE4035B" w14:textId="77777777" w:rsidR="005D46F9" w:rsidRDefault="005D46F9" w:rsidP="004854D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eastAsia="Calibri"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5D46F9" w:rsidRPr="004C3A0B" w14:paraId="33CBBF51" w14:textId="77777777" w:rsidTr="004854D4">
        <w:trPr>
          <w:trHeight w:val="403"/>
        </w:trPr>
        <w:tc>
          <w:tcPr>
            <w:tcW w:w="9889" w:type="dxa"/>
            <w:gridSpan w:val="3"/>
          </w:tcPr>
          <w:p w14:paraId="0BC8FC73" w14:textId="77777777" w:rsidR="005D46F9" w:rsidRDefault="005D46F9" w:rsidP="004854D4">
            <w:pPr>
              <w:autoSpaceDE w:val="0"/>
              <w:autoSpaceDN w:val="0"/>
              <w:adjustRightInd w:val="0"/>
              <w:rPr>
                <w:rFonts w:ascii="Arial" w:hAnsi="Arial" w:cs="Arial"/>
                <w:sz w:val="22"/>
                <w:szCs w:val="22"/>
              </w:rPr>
            </w:pPr>
          </w:p>
          <w:p w14:paraId="38897C87" w14:textId="77777777" w:rsidR="005D46F9" w:rsidRDefault="005D46F9" w:rsidP="004854D4">
            <w:pPr>
              <w:autoSpaceDE w:val="0"/>
              <w:autoSpaceDN w:val="0"/>
              <w:adjustRightInd w:val="0"/>
              <w:rPr>
                <w:rFonts w:ascii="Arial" w:hAnsi="Arial" w:cs="Arial"/>
                <w:sz w:val="22"/>
                <w:szCs w:val="22"/>
              </w:rPr>
            </w:pPr>
            <w:r>
              <w:rPr>
                <w:rFonts w:ascii="Arial" w:hAnsi="Arial" w:cs="Arial"/>
                <w:sz w:val="22"/>
                <w:szCs w:val="22"/>
              </w:rPr>
              <w:t>N/A</w:t>
            </w:r>
          </w:p>
          <w:p w14:paraId="0D7B1C17" w14:textId="77777777" w:rsidR="005D46F9" w:rsidRPr="00354F34" w:rsidRDefault="005D46F9" w:rsidP="004854D4">
            <w:pPr>
              <w:autoSpaceDE w:val="0"/>
              <w:autoSpaceDN w:val="0"/>
              <w:adjustRightInd w:val="0"/>
              <w:rPr>
                <w:rFonts w:ascii="Arial" w:hAnsi="Arial" w:cs="Arial"/>
                <w:sz w:val="22"/>
                <w:szCs w:val="22"/>
              </w:rPr>
            </w:pPr>
          </w:p>
          <w:p w14:paraId="46F1580D" w14:textId="77777777" w:rsidR="005D46F9" w:rsidRDefault="005D46F9" w:rsidP="004854D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5D46F9" w:rsidRPr="004C3A0B" w14:paraId="534462DE" w14:textId="77777777" w:rsidTr="004854D4">
        <w:trPr>
          <w:trHeight w:val="252"/>
        </w:trPr>
        <w:tc>
          <w:tcPr>
            <w:tcW w:w="7763" w:type="dxa"/>
            <w:vMerge w:val="restart"/>
            <w:shd w:val="clear" w:color="auto" w:fill="F2F2F2" w:themeFill="background1" w:themeFillShade="F2"/>
          </w:tcPr>
          <w:p w14:paraId="2A77630A" w14:textId="77777777" w:rsidR="005D46F9" w:rsidRDefault="005D46F9" w:rsidP="004854D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eastAsia="Calibri" w:hAnsi="Arial" w:cs="Arial"/>
                  <w:color w:val="000000"/>
                  <w:sz w:val="22"/>
                  <w:szCs w:val="22"/>
                </w:rPr>
                <w:t>https://www.uwtsd.ac.uk/library/research-data-management/</w:t>
              </w:r>
            </w:hyperlink>
            <w:r w:rsidRPr="00C32EFB">
              <w:rPr>
                <w:rFonts w:ascii="Arial" w:hAnsi="Arial" w:cs="Arial"/>
                <w:color w:val="000000"/>
                <w:sz w:val="22"/>
                <w:szCs w:val="22"/>
              </w:rPr>
              <w:t>)</w:t>
            </w:r>
          </w:p>
          <w:p w14:paraId="411F3D97" w14:textId="77777777" w:rsidR="005D46F9" w:rsidRPr="0092487B" w:rsidRDefault="005D46F9" w:rsidP="004854D4">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68AA438" w14:textId="77777777" w:rsidR="005D46F9" w:rsidRPr="003257BD" w:rsidRDefault="005D46F9" w:rsidP="004854D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FCAD46E" w14:textId="77777777" w:rsidR="005D46F9" w:rsidRPr="0092487B" w:rsidRDefault="004854D4" w:rsidP="004854D4">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5D46F9">
                  <w:rPr>
                    <w:rFonts w:ascii="MS Gothic" w:eastAsia="MS Gothic" w:hAnsi="MS Gothic" w:cs="Arial" w:hint="eastAsia"/>
                    <w:b/>
                    <w:bCs/>
                  </w:rPr>
                  <w:t>☒</w:t>
                </w:r>
              </w:sdtContent>
            </w:sdt>
          </w:p>
        </w:tc>
      </w:tr>
      <w:tr w:rsidR="005D46F9" w:rsidRPr="004C3A0B" w14:paraId="1568F12D" w14:textId="77777777" w:rsidTr="004854D4">
        <w:trPr>
          <w:trHeight w:val="252"/>
        </w:trPr>
        <w:tc>
          <w:tcPr>
            <w:tcW w:w="7763" w:type="dxa"/>
            <w:vMerge/>
            <w:shd w:val="clear" w:color="auto" w:fill="F2F2F2" w:themeFill="background1" w:themeFillShade="F2"/>
          </w:tcPr>
          <w:p w14:paraId="0191AF80" w14:textId="77777777" w:rsidR="005D46F9" w:rsidRPr="004D6425" w:rsidRDefault="005D46F9" w:rsidP="004854D4">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D06749A" w14:textId="77777777" w:rsidR="005D46F9" w:rsidRPr="003257BD" w:rsidRDefault="005D46F9" w:rsidP="004854D4">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BB40D25" w14:textId="77777777" w:rsidR="005D46F9" w:rsidRPr="0092487B" w:rsidRDefault="004854D4" w:rsidP="004854D4">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5D46F9">
                  <w:rPr>
                    <w:rFonts w:ascii="MS Gothic" w:eastAsia="MS Gothic" w:hAnsi="MS Gothic" w:cs="Arial" w:hint="eastAsia"/>
                    <w:b/>
                    <w:bCs/>
                  </w:rPr>
                  <w:t>☐</w:t>
                </w:r>
              </w:sdtContent>
            </w:sdt>
          </w:p>
        </w:tc>
      </w:tr>
      <w:tr w:rsidR="005D46F9" w:rsidRPr="004C3A0B" w14:paraId="7D1D6B49" w14:textId="77777777" w:rsidTr="004854D4">
        <w:trPr>
          <w:trHeight w:val="311"/>
        </w:trPr>
        <w:tc>
          <w:tcPr>
            <w:tcW w:w="7763" w:type="dxa"/>
            <w:vMerge w:val="restart"/>
            <w:shd w:val="clear" w:color="auto" w:fill="F2F2F2" w:themeFill="background1" w:themeFillShade="F2"/>
          </w:tcPr>
          <w:p w14:paraId="75F90FAE" w14:textId="77777777" w:rsidR="005D46F9" w:rsidRPr="0092487B" w:rsidRDefault="005D46F9" w:rsidP="004854D4">
            <w:pPr>
              <w:autoSpaceDE w:val="0"/>
              <w:autoSpaceDN w:val="0"/>
              <w:adjustRightInd w:val="0"/>
              <w:rPr>
                <w:rFonts w:ascii="Arial" w:hAnsi="Arial" w:cs="Arial"/>
                <w:sz w:val="22"/>
                <w:szCs w:val="22"/>
              </w:rPr>
            </w:pPr>
            <w:r w:rsidRPr="004D6425">
              <w:rPr>
                <w:rFonts w:ascii="Arial" w:hAnsi="Arial" w:cs="Arial"/>
                <w:bCs/>
                <w:sz w:val="22"/>
                <w:szCs w:val="22"/>
              </w:rPr>
              <w:lastRenderedPageBreak/>
              <w:t>Confirm that you are aware that you need to keep all data until after your research has completed or the end of your funding</w:t>
            </w:r>
            <w:r>
              <w:rPr>
                <w:rFonts w:ascii="Arial" w:hAnsi="Arial" w:cs="Arial"/>
                <w:bCs/>
                <w:sz w:val="22"/>
                <w:szCs w:val="22"/>
              </w:rPr>
              <w:t xml:space="preserve"> NA</w:t>
            </w:r>
          </w:p>
        </w:tc>
        <w:tc>
          <w:tcPr>
            <w:tcW w:w="992" w:type="dxa"/>
            <w:shd w:val="clear" w:color="auto" w:fill="F2F2F2" w:themeFill="background1" w:themeFillShade="F2"/>
          </w:tcPr>
          <w:p w14:paraId="6EDB7939" w14:textId="77777777" w:rsidR="005D46F9" w:rsidRPr="003257BD" w:rsidRDefault="005D46F9" w:rsidP="004854D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4C67903" w14:textId="77777777" w:rsidR="005D46F9" w:rsidRPr="0092487B" w:rsidRDefault="004854D4" w:rsidP="004854D4">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Content>
                <w:r w:rsidR="005D46F9">
                  <w:rPr>
                    <w:rFonts w:ascii="MS Gothic" w:eastAsia="MS Gothic" w:hAnsi="MS Gothic" w:cs="Arial" w:hint="eastAsia"/>
                    <w:b/>
                    <w:bCs/>
                  </w:rPr>
                  <w:t>☐</w:t>
                </w:r>
              </w:sdtContent>
            </w:sdt>
          </w:p>
        </w:tc>
      </w:tr>
      <w:tr w:rsidR="005D46F9" w:rsidRPr="004C3A0B" w14:paraId="4BE3E1A7" w14:textId="77777777" w:rsidTr="004854D4">
        <w:trPr>
          <w:trHeight w:val="311"/>
        </w:trPr>
        <w:tc>
          <w:tcPr>
            <w:tcW w:w="7763" w:type="dxa"/>
            <w:vMerge/>
            <w:shd w:val="clear" w:color="auto" w:fill="F2F2F2" w:themeFill="background1" w:themeFillShade="F2"/>
          </w:tcPr>
          <w:p w14:paraId="6CA9D1D1" w14:textId="77777777" w:rsidR="005D46F9" w:rsidRPr="0092487B" w:rsidRDefault="005D46F9" w:rsidP="004854D4">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9E33A55" w14:textId="77777777" w:rsidR="005D46F9" w:rsidRPr="003257BD" w:rsidRDefault="005D46F9" w:rsidP="004854D4">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D41AF03" w14:textId="77777777" w:rsidR="005D46F9" w:rsidRPr="0092487B" w:rsidRDefault="004854D4" w:rsidP="004854D4">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5D46F9">
                  <w:rPr>
                    <w:rFonts w:ascii="MS Gothic" w:eastAsia="MS Gothic" w:hAnsi="MS Gothic" w:cs="Arial" w:hint="eastAsia"/>
                    <w:b/>
                    <w:bCs/>
                  </w:rPr>
                  <w:t>☐</w:t>
                </w:r>
              </w:sdtContent>
            </w:sdt>
          </w:p>
        </w:tc>
      </w:tr>
    </w:tbl>
    <w:p w14:paraId="00549C2A" w14:textId="77777777" w:rsidR="005D46F9" w:rsidRDefault="005D46F9" w:rsidP="005D46F9">
      <w:pPr>
        <w:rPr>
          <w:rFonts w:ascii="Arial" w:hAnsi="Arial" w:cs="Arial"/>
          <w:b/>
          <w:bCs/>
          <w:sz w:val="22"/>
          <w:szCs w:val="22"/>
        </w:rPr>
      </w:pPr>
    </w:p>
    <w:p w14:paraId="48F7983A" w14:textId="77777777" w:rsidR="005D46F9" w:rsidRDefault="005D46F9" w:rsidP="005D46F9">
      <w:pPr>
        <w:rPr>
          <w:rFonts w:ascii="Arial" w:hAnsi="Arial" w:cs="Arial"/>
          <w:b/>
          <w:bCs/>
          <w:sz w:val="22"/>
          <w:szCs w:val="22"/>
        </w:rPr>
      </w:pPr>
      <w:r>
        <w:rPr>
          <w:rFonts w:ascii="Arial" w:hAnsi="Arial" w:cs="Arial"/>
          <w:b/>
          <w:bCs/>
          <w:sz w:val="22"/>
          <w:szCs w:val="22"/>
        </w:rPr>
        <w:br w:type="page"/>
      </w:r>
    </w:p>
    <w:p w14:paraId="5D97BFEA" w14:textId="77777777" w:rsidR="005D46F9" w:rsidRPr="00354F34" w:rsidRDefault="005D46F9" w:rsidP="005D46F9">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5D46F9" w:rsidRPr="004C3A0B" w14:paraId="3260AE18" w14:textId="77777777" w:rsidTr="004854D4">
        <w:trPr>
          <w:trHeight w:val="1807"/>
        </w:trPr>
        <w:tc>
          <w:tcPr>
            <w:tcW w:w="9881" w:type="dxa"/>
            <w:gridSpan w:val="3"/>
            <w:shd w:val="clear" w:color="auto" w:fill="F2F2F2" w:themeFill="background1" w:themeFillShade="F2"/>
            <w:vAlign w:val="center"/>
          </w:tcPr>
          <w:p w14:paraId="21AA49E1" w14:textId="77777777" w:rsidR="005D46F9" w:rsidRPr="004C3A0B" w:rsidRDefault="005D46F9" w:rsidP="004854D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CE0F65C" w14:textId="77777777" w:rsidR="005D46F9" w:rsidRPr="004C3A0B" w:rsidRDefault="005D46F9" w:rsidP="004854D4">
            <w:pPr>
              <w:jc w:val="both"/>
              <w:rPr>
                <w:rFonts w:ascii="Arial" w:hAnsi="Arial" w:cs="Arial"/>
                <w:b/>
                <w:bCs/>
                <w:color w:val="000000"/>
                <w:sz w:val="22"/>
                <w:szCs w:val="22"/>
              </w:rPr>
            </w:pPr>
          </w:p>
          <w:p w14:paraId="7D57F50B" w14:textId="77777777" w:rsidR="005D46F9" w:rsidRPr="004C3A0B" w:rsidRDefault="005D46F9" w:rsidP="004854D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18" w:history="1">
              <w:r w:rsidRPr="004C3A0B">
                <w:rPr>
                  <w:rStyle w:val="Hyperlink"/>
                  <w:rFonts w:ascii="Arial" w:eastAsia="Calibri" w:hAnsi="Arial" w:cs="Arial"/>
                  <w:sz w:val="22"/>
                  <w:szCs w:val="22"/>
                </w:rPr>
                <w:t>Research Ethics and Integrity Code of Practice</w:t>
              </w:r>
            </w:hyperlink>
          </w:p>
        </w:tc>
      </w:tr>
      <w:tr w:rsidR="005D46F9" w:rsidRPr="004C3A0B" w14:paraId="24771D58" w14:textId="77777777" w:rsidTr="004854D4">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039560" w14:textId="77777777" w:rsidR="005D46F9" w:rsidRPr="004C3A0B" w:rsidRDefault="005D46F9" w:rsidP="004854D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E8668BB" w14:textId="77777777" w:rsidR="005D46F9" w:rsidRPr="004C3A0B" w:rsidRDefault="005D46F9" w:rsidP="004854D4">
            <w:pPr>
              <w:spacing w:before="100" w:beforeAutospacing="1" w:after="100" w:afterAutospacing="1"/>
              <w:rPr>
                <w:rFonts w:ascii="Arial" w:hAnsi="Arial" w:cs="Arial"/>
                <w:sz w:val="22"/>
                <w:szCs w:val="22"/>
              </w:rPr>
            </w:pPr>
            <w:r>
              <w:rPr>
                <w:rFonts w:ascii="Arial" w:hAnsi="Arial" w:cs="Arial"/>
                <w:sz w:val="22"/>
                <w:szCs w:val="22"/>
              </w:rPr>
              <w:t xml:space="preserve">E. Whiskerd </w:t>
            </w:r>
          </w:p>
        </w:tc>
        <w:tc>
          <w:tcPr>
            <w:tcW w:w="2239" w:type="dxa"/>
            <w:vAlign w:val="center"/>
          </w:tcPr>
          <w:p w14:paraId="256C9425" w14:textId="77777777" w:rsidR="005D46F9" w:rsidRDefault="005D46F9" w:rsidP="004854D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17C0A7C" w14:textId="77777777" w:rsidR="005D46F9" w:rsidRDefault="005D46F9" w:rsidP="004854D4">
            <w:pPr>
              <w:spacing w:before="100" w:beforeAutospacing="1" w:after="100" w:afterAutospacing="1"/>
              <w:rPr>
                <w:rFonts w:ascii="Arial" w:hAnsi="Arial" w:cs="Arial"/>
                <w:b/>
                <w:bCs/>
                <w:sz w:val="22"/>
                <w:szCs w:val="22"/>
              </w:rPr>
            </w:pPr>
            <w:r>
              <w:rPr>
                <w:rFonts w:ascii="Arial" w:hAnsi="Arial" w:cs="Arial"/>
                <w:b/>
                <w:bCs/>
                <w:sz w:val="22"/>
                <w:szCs w:val="22"/>
              </w:rPr>
              <w:t>09/10/2019</w:t>
            </w:r>
          </w:p>
          <w:p w14:paraId="1EAB15FC" w14:textId="77777777" w:rsidR="005D46F9" w:rsidRPr="004C3A0B" w:rsidRDefault="005D46F9" w:rsidP="004854D4">
            <w:pPr>
              <w:spacing w:before="100" w:beforeAutospacing="1" w:after="100" w:afterAutospacing="1"/>
              <w:rPr>
                <w:rFonts w:ascii="Arial" w:hAnsi="Arial" w:cs="Arial"/>
                <w:sz w:val="22"/>
                <w:szCs w:val="22"/>
              </w:rPr>
            </w:pPr>
          </w:p>
        </w:tc>
      </w:tr>
    </w:tbl>
    <w:p w14:paraId="08AD86AC" w14:textId="77777777" w:rsidR="005D46F9" w:rsidRPr="004C3A0B" w:rsidRDefault="005D46F9" w:rsidP="005D46F9">
      <w:pPr>
        <w:rPr>
          <w:rFonts w:ascii="Arial" w:hAnsi="Arial" w:cs="Arial"/>
          <w:sz w:val="22"/>
          <w:szCs w:val="22"/>
        </w:rPr>
      </w:pPr>
    </w:p>
    <w:p w14:paraId="041435D3" w14:textId="77777777" w:rsidR="005D46F9" w:rsidRPr="004C3A0B" w:rsidRDefault="005D46F9" w:rsidP="005D46F9">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8"/>
        <w:gridCol w:w="4195"/>
        <w:gridCol w:w="1831"/>
      </w:tblGrid>
      <w:tr w:rsidR="005D46F9" w:rsidRPr="004C3A0B" w14:paraId="6277F570" w14:textId="77777777" w:rsidTr="004854D4">
        <w:trPr>
          <w:trHeight w:val="346"/>
        </w:trPr>
        <w:tc>
          <w:tcPr>
            <w:tcW w:w="1423" w:type="pct"/>
            <w:shd w:val="clear" w:color="auto" w:fill="F2F2F2" w:themeFill="background1" w:themeFillShade="F2"/>
            <w:vAlign w:val="center"/>
          </w:tcPr>
          <w:p w14:paraId="1661A21E" w14:textId="77777777" w:rsidR="005D46F9" w:rsidRPr="004C3A0B" w:rsidRDefault="005D46F9" w:rsidP="004854D4">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A9510CC" w14:textId="77777777" w:rsidR="005D46F9" w:rsidRPr="004C3A0B" w:rsidRDefault="005D46F9" w:rsidP="004854D4">
            <w:pPr>
              <w:pStyle w:val="ListParagraph"/>
              <w:ind w:left="0"/>
              <w:rPr>
                <w:rFonts w:ascii="Arial" w:hAnsi="Arial" w:cs="Arial"/>
              </w:rPr>
            </w:pPr>
            <w:r>
              <w:rPr>
                <w:rFonts w:ascii="Arial" w:hAnsi="Arial" w:cs="Arial"/>
              </w:rPr>
              <w:t>P Morgan</w:t>
            </w:r>
          </w:p>
        </w:tc>
        <w:tc>
          <w:tcPr>
            <w:tcW w:w="1087" w:type="pct"/>
            <w:vMerge w:val="restart"/>
          </w:tcPr>
          <w:p w14:paraId="03B228EC" w14:textId="77777777" w:rsidR="005D46F9" w:rsidRDefault="005D46F9" w:rsidP="004854D4">
            <w:pPr>
              <w:pStyle w:val="ListParagraph"/>
              <w:ind w:left="0"/>
              <w:rPr>
                <w:rFonts w:ascii="Arial" w:hAnsi="Arial" w:cs="Arial"/>
                <w:b/>
                <w:bCs/>
              </w:rPr>
            </w:pPr>
            <w:r w:rsidRPr="004C3A0B">
              <w:rPr>
                <w:rFonts w:ascii="Arial" w:hAnsi="Arial" w:cs="Arial"/>
                <w:b/>
                <w:bCs/>
              </w:rPr>
              <w:t>Date:</w:t>
            </w:r>
          </w:p>
          <w:p w14:paraId="64D88BCC" w14:textId="77777777" w:rsidR="005D46F9" w:rsidRPr="004C3A0B" w:rsidRDefault="005D46F9" w:rsidP="004854D4">
            <w:pPr>
              <w:pStyle w:val="ListParagraph"/>
              <w:ind w:left="0"/>
              <w:rPr>
                <w:rFonts w:ascii="Arial" w:hAnsi="Arial" w:cs="Arial"/>
              </w:rPr>
            </w:pPr>
            <w:r>
              <w:rPr>
                <w:rFonts w:ascii="Arial" w:hAnsi="Arial" w:cs="Arial"/>
                <w:b/>
                <w:bCs/>
              </w:rPr>
              <w:t>11.10.2019</w:t>
            </w:r>
          </w:p>
        </w:tc>
      </w:tr>
      <w:tr w:rsidR="005D46F9" w:rsidRPr="004C3A0B" w14:paraId="130182E0" w14:textId="77777777" w:rsidTr="004854D4">
        <w:trPr>
          <w:trHeight w:val="347"/>
        </w:trPr>
        <w:tc>
          <w:tcPr>
            <w:tcW w:w="1423" w:type="pct"/>
            <w:shd w:val="clear" w:color="auto" w:fill="F2F2F2" w:themeFill="background1" w:themeFillShade="F2"/>
            <w:vAlign w:val="center"/>
          </w:tcPr>
          <w:p w14:paraId="2F0FABD8" w14:textId="77777777" w:rsidR="005D46F9" w:rsidRPr="004C3A0B" w:rsidRDefault="005D46F9" w:rsidP="004854D4">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740555D" w14:textId="77777777" w:rsidR="005D46F9" w:rsidRPr="004C3A0B" w:rsidRDefault="005D46F9" w:rsidP="004854D4">
            <w:pPr>
              <w:pStyle w:val="ListParagraph"/>
              <w:ind w:left="0"/>
              <w:rPr>
                <w:rFonts w:ascii="Arial" w:hAnsi="Arial" w:cs="Arial"/>
              </w:rPr>
            </w:pPr>
            <w:r>
              <w:rPr>
                <w:rFonts w:ascii="Arial" w:hAnsi="Arial" w:cs="Arial"/>
                <w:noProof/>
                <w:lang w:eastAsia="en-GB"/>
              </w:rPr>
              <w:drawing>
                <wp:inline distT="0" distB="0" distL="0" distR="0" wp14:anchorId="050E553D" wp14:editId="11E8B917">
                  <wp:extent cx="629175" cy="450312"/>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45595" cy="462064"/>
                          </a:xfrm>
                          <a:prstGeom prst="rect">
                            <a:avLst/>
                          </a:prstGeom>
                          <a:noFill/>
                          <a:ln>
                            <a:noFill/>
                          </a:ln>
                        </pic:spPr>
                      </pic:pic>
                    </a:graphicData>
                  </a:graphic>
                </wp:inline>
              </w:drawing>
            </w:r>
            <w:r>
              <w:rPr>
                <w:rFonts w:ascii="Arial" w:hAnsi="Arial" w:cs="Arial"/>
                <w:noProof/>
                <w:lang w:eastAsia="en-GB"/>
              </w:rPr>
              <w:drawing>
                <wp:inline distT="0" distB="0" distL="0" distR="0" wp14:anchorId="2811561D" wp14:editId="3C215733">
                  <wp:extent cx="708870" cy="44144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30461" cy="454887"/>
                          </a:xfrm>
                          <a:prstGeom prst="rect">
                            <a:avLst/>
                          </a:prstGeom>
                          <a:noFill/>
                          <a:ln>
                            <a:noFill/>
                          </a:ln>
                        </pic:spPr>
                      </pic:pic>
                    </a:graphicData>
                  </a:graphic>
                </wp:inline>
              </w:drawing>
            </w:r>
          </w:p>
          <w:p w14:paraId="4A1786BC" w14:textId="77777777" w:rsidR="005D46F9" w:rsidRPr="004C3A0B" w:rsidRDefault="005D46F9" w:rsidP="004854D4">
            <w:pPr>
              <w:pStyle w:val="ListParagraph"/>
              <w:ind w:left="0"/>
              <w:rPr>
                <w:rFonts w:ascii="Arial" w:hAnsi="Arial" w:cs="Arial"/>
              </w:rPr>
            </w:pPr>
          </w:p>
        </w:tc>
        <w:tc>
          <w:tcPr>
            <w:tcW w:w="1087" w:type="pct"/>
            <w:vMerge/>
            <w:vAlign w:val="center"/>
          </w:tcPr>
          <w:p w14:paraId="0398ABBF" w14:textId="77777777" w:rsidR="005D46F9" w:rsidRPr="004C3A0B" w:rsidRDefault="005D46F9" w:rsidP="004854D4">
            <w:pPr>
              <w:pStyle w:val="ListParagraph"/>
              <w:ind w:left="0"/>
              <w:rPr>
                <w:rFonts w:ascii="Arial" w:hAnsi="Arial" w:cs="Arial"/>
              </w:rPr>
            </w:pPr>
          </w:p>
        </w:tc>
      </w:tr>
    </w:tbl>
    <w:p w14:paraId="3C067F9A" w14:textId="77777777" w:rsidR="005D46F9" w:rsidRPr="004C3A0B" w:rsidRDefault="005D46F9" w:rsidP="005D46F9">
      <w:pPr>
        <w:rPr>
          <w:rFonts w:ascii="Arial" w:hAnsi="Arial" w:cs="Arial"/>
          <w:sz w:val="22"/>
          <w:szCs w:val="22"/>
        </w:rPr>
      </w:pPr>
    </w:p>
    <w:p w14:paraId="605A0192" w14:textId="77777777" w:rsidR="005D46F9" w:rsidRDefault="005D46F9" w:rsidP="005D46F9">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8"/>
        <w:gridCol w:w="4195"/>
        <w:gridCol w:w="1831"/>
      </w:tblGrid>
      <w:tr w:rsidR="005D46F9" w:rsidRPr="004C3A0B" w14:paraId="1AB7D9B5" w14:textId="77777777" w:rsidTr="004854D4">
        <w:trPr>
          <w:trHeight w:val="346"/>
        </w:trPr>
        <w:tc>
          <w:tcPr>
            <w:tcW w:w="1423" w:type="pct"/>
            <w:shd w:val="clear" w:color="auto" w:fill="F2F2F2" w:themeFill="background1" w:themeFillShade="F2"/>
            <w:vAlign w:val="center"/>
          </w:tcPr>
          <w:p w14:paraId="77FB3AF1" w14:textId="77777777" w:rsidR="005D46F9" w:rsidRPr="004C3A0B" w:rsidRDefault="005D46F9" w:rsidP="004854D4">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7C1127E2" w14:textId="77777777" w:rsidR="005D46F9" w:rsidRPr="004C3A0B" w:rsidRDefault="005D46F9" w:rsidP="004854D4">
            <w:pPr>
              <w:pStyle w:val="ListParagraph"/>
              <w:ind w:left="0"/>
              <w:rPr>
                <w:rFonts w:ascii="Arial" w:hAnsi="Arial" w:cs="Arial"/>
              </w:rPr>
            </w:pPr>
          </w:p>
        </w:tc>
        <w:tc>
          <w:tcPr>
            <w:tcW w:w="1087" w:type="pct"/>
            <w:vMerge w:val="restart"/>
          </w:tcPr>
          <w:p w14:paraId="3933FE84" w14:textId="77777777" w:rsidR="005D46F9" w:rsidRPr="004C3A0B" w:rsidRDefault="005D46F9" w:rsidP="004854D4">
            <w:pPr>
              <w:pStyle w:val="ListParagraph"/>
              <w:ind w:left="0"/>
              <w:rPr>
                <w:rFonts w:ascii="Arial" w:hAnsi="Arial" w:cs="Arial"/>
              </w:rPr>
            </w:pPr>
            <w:r w:rsidRPr="004C3A0B">
              <w:rPr>
                <w:rFonts w:ascii="Arial" w:hAnsi="Arial" w:cs="Arial"/>
                <w:b/>
                <w:bCs/>
              </w:rPr>
              <w:t>Date:</w:t>
            </w:r>
          </w:p>
        </w:tc>
      </w:tr>
      <w:tr w:rsidR="005D46F9" w:rsidRPr="004C3A0B" w14:paraId="13B79489" w14:textId="77777777" w:rsidTr="004854D4">
        <w:trPr>
          <w:trHeight w:val="347"/>
        </w:trPr>
        <w:tc>
          <w:tcPr>
            <w:tcW w:w="1423" w:type="pct"/>
            <w:shd w:val="clear" w:color="auto" w:fill="F2F2F2" w:themeFill="background1" w:themeFillShade="F2"/>
            <w:vAlign w:val="center"/>
          </w:tcPr>
          <w:p w14:paraId="1A27C0BC" w14:textId="77777777" w:rsidR="005D46F9" w:rsidRPr="004C3A0B" w:rsidRDefault="005D46F9" w:rsidP="004854D4">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219A6D2" w14:textId="77777777" w:rsidR="005D46F9" w:rsidRPr="004C3A0B" w:rsidRDefault="005D46F9" w:rsidP="004854D4">
            <w:pPr>
              <w:pStyle w:val="ListParagraph"/>
              <w:ind w:left="0"/>
              <w:rPr>
                <w:rFonts w:ascii="Arial" w:hAnsi="Arial" w:cs="Arial"/>
              </w:rPr>
            </w:pPr>
          </w:p>
          <w:p w14:paraId="2D217472" w14:textId="77777777" w:rsidR="005D46F9" w:rsidRPr="004C3A0B" w:rsidRDefault="005D46F9" w:rsidP="004854D4">
            <w:pPr>
              <w:pStyle w:val="ListParagraph"/>
              <w:ind w:left="0"/>
              <w:rPr>
                <w:rFonts w:ascii="Arial" w:hAnsi="Arial" w:cs="Arial"/>
              </w:rPr>
            </w:pPr>
          </w:p>
        </w:tc>
        <w:tc>
          <w:tcPr>
            <w:tcW w:w="1087" w:type="pct"/>
            <w:vMerge/>
            <w:vAlign w:val="center"/>
          </w:tcPr>
          <w:p w14:paraId="777D0F0E" w14:textId="77777777" w:rsidR="005D46F9" w:rsidRPr="004C3A0B" w:rsidRDefault="005D46F9" w:rsidP="004854D4">
            <w:pPr>
              <w:pStyle w:val="ListParagraph"/>
              <w:ind w:left="0"/>
              <w:rPr>
                <w:rFonts w:ascii="Arial" w:hAnsi="Arial" w:cs="Arial"/>
              </w:rPr>
            </w:pPr>
          </w:p>
        </w:tc>
      </w:tr>
    </w:tbl>
    <w:p w14:paraId="04C9F668" w14:textId="77777777" w:rsidR="005D46F9" w:rsidRDefault="005D46F9" w:rsidP="005D46F9">
      <w:pPr>
        <w:rPr>
          <w:rFonts w:ascii="Arial" w:hAnsi="Arial" w:cs="Arial"/>
          <w:b/>
          <w:sz w:val="22"/>
          <w:szCs w:val="22"/>
        </w:rPr>
      </w:pPr>
    </w:p>
    <w:p w14:paraId="52FEB4D1" w14:textId="77777777" w:rsidR="005D46F9" w:rsidRPr="004C3A0B" w:rsidRDefault="005D46F9" w:rsidP="005D46F9">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5D46F9" w:rsidRPr="004C3A0B" w14:paraId="302CC497" w14:textId="77777777" w:rsidTr="004854D4">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06BA93E" w14:textId="77777777" w:rsidR="005D46F9" w:rsidRPr="004C3A0B" w:rsidRDefault="005D46F9" w:rsidP="004854D4">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D4877E8" w14:textId="77777777" w:rsidR="005D46F9" w:rsidRPr="004C3A0B" w:rsidRDefault="005D46F9" w:rsidP="004854D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5D46F9" w:rsidRPr="004C3A0B" w14:paraId="318CD9A6" w14:textId="77777777" w:rsidTr="004854D4">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07EAF5F" w14:textId="77777777" w:rsidR="005D46F9" w:rsidRPr="004C3A0B" w:rsidRDefault="005D46F9" w:rsidP="004854D4">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71A932C" w14:textId="77777777" w:rsidR="005D46F9" w:rsidRPr="004C3A0B" w:rsidRDefault="005D46F9" w:rsidP="004854D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5D46F9" w:rsidRPr="004C3A0B" w14:paraId="1582C1F4" w14:textId="77777777" w:rsidTr="004854D4">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38686E8" w14:textId="77777777" w:rsidR="005D46F9" w:rsidRPr="004C3A0B" w:rsidRDefault="005D46F9" w:rsidP="004854D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AF21E56" w14:textId="77777777" w:rsidR="005D46F9" w:rsidRPr="004C3A0B" w:rsidRDefault="005D46F9" w:rsidP="004854D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5D46F9" w:rsidRPr="004C3A0B" w14:paraId="0642E68E" w14:textId="77777777" w:rsidTr="004854D4">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4577904" w14:textId="77777777" w:rsidR="005D46F9" w:rsidRPr="004C3A0B" w:rsidRDefault="005D46F9" w:rsidP="004854D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CA8451" w14:textId="77777777" w:rsidR="005D46F9" w:rsidRPr="004C3A0B" w:rsidRDefault="005D46F9" w:rsidP="004854D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5D46F9" w:rsidRPr="004C3A0B" w14:paraId="756444EE" w14:textId="77777777" w:rsidTr="004854D4">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F9381DE" w14:textId="77777777" w:rsidR="005D46F9" w:rsidRDefault="005D46F9" w:rsidP="004854D4">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8EA08E6" w14:textId="77777777" w:rsidR="005D46F9" w:rsidRPr="004C3A0B" w:rsidRDefault="005D46F9" w:rsidP="004854D4">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5D46F9" w:rsidRPr="004C3A0B" w14:paraId="742081CC" w14:textId="77777777" w:rsidTr="004854D4">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2B55573" w14:textId="77777777" w:rsidR="005D46F9" w:rsidRPr="004C3A0B" w:rsidRDefault="005D46F9" w:rsidP="004854D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19BE157" w14:textId="77777777" w:rsidR="005D46F9" w:rsidRPr="004C3A0B" w:rsidRDefault="005D46F9" w:rsidP="004854D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5D46F9" w:rsidRPr="004C3A0B" w14:paraId="69362AC4" w14:textId="77777777" w:rsidTr="004854D4">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E205BFC" w14:textId="77777777" w:rsidR="005D46F9" w:rsidRPr="004C3A0B" w:rsidRDefault="005D46F9" w:rsidP="004854D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A75832D" w14:textId="77777777" w:rsidR="005D46F9" w:rsidRPr="004C3A0B" w:rsidRDefault="005D46F9" w:rsidP="004854D4">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5D46F9" w:rsidRPr="004C3A0B" w14:paraId="497B821D" w14:textId="77777777" w:rsidTr="004854D4">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5E137DBD" w14:textId="77777777" w:rsidR="005D46F9" w:rsidRDefault="005D46F9" w:rsidP="004854D4">
                <w:pPr>
                  <w:jc w:val="center"/>
                  <w:rPr>
                    <w:rFonts w:ascii="Arial" w:hAnsi="Arial" w:cs="Arial"/>
                    <w:b/>
                    <w:bCs/>
                  </w:rPr>
                </w:pPr>
                <w:r>
                  <w:rPr>
                    <w:rFonts w:ascii="MS Gothic" w:eastAsia="MS Gothic" w:hAnsi="MS Gothic" w:cs="Arial" w:hint="eastAsia"/>
                    <w:b/>
                    <w:bCs/>
                  </w:rPr>
                  <w:t>☒</w:t>
                </w:r>
              </w:p>
            </w:sdtContent>
          </w:sdt>
          <w:p w14:paraId="2CCBA204" w14:textId="77777777" w:rsidR="005D46F9" w:rsidRDefault="005D46F9" w:rsidP="004854D4">
            <w:pPr>
              <w:jc w:val="center"/>
              <w:rPr>
                <w:rFonts w:ascii="MS Gothic" w:eastAsia="MS Gothic" w:hAnsi="MS Gothic" w:cs="Arial"/>
                <w:b/>
                <w:bCs/>
              </w:rPr>
            </w:pPr>
          </w:p>
        </w:tc>
        <w:tc>
          <w:tcPr>
            <w:tcW w:w="9356" w:type="dxa"/>
            <w:vAlign w:val="center"/>
          </w:tcPr>
          <w:p w14:paraId="1B132B94" w14:textId="77777777" w:rsidR="005D46F9" w:rsidRPr="004C3A0B" w:rsidRDefault="005D46F9" w:rsidP="004854D4">
            <w:pPr>
              <w:rPr>
                <w:rFonts w:ascii="Arial" w:hAnsi="Arial" w:cs="Arial"/>
                <w:sz w:val="22"/>
                <w:szCs w:val="22"/>
              </w:rPr>
            </w:pPr>
            <w:r>
              <w:rPr>
                <w:rFonts w:ascii="Arial" w:hAnsi="Arial" w:cs="Arial"/>
                <w:sz w:val="22"/>
                <w:szCs w:val="22"/>
              </w:rPr>
              <w:t>I have deleted the guidance notes before submitting the PG2 for consideration</w:t>
            </w:r>
          </w:p>
        </w:tc>
      </w:tr>
    </w:tbl>
    <w:p w14:paraId="223B78F7" w14:textId="77777777" w:rsidR="005D46F9" w:rsidRPr="004C3A0B" w:rsidRDefault="005D46F9" w:rsidP="005D46F9">
      <w:pPr>
        <w:tabs>
          <w:tab w:val="left" w:pos="5103"/>
        </w:tabs>
        <w:rPr>
          <w:rFonts w:ascii="Arial" w:hAnsi="Arial" w:cs="Arial"/>
          <w:b/>
          <w:bCs/>
          <w:sz w:val="22"/>
          <w:szCs w:val="22"/>
        </w:rPr>
      </w:pPr>
    </w:p>
    <w:p w14:paraId="5E9C5AD2" w14:textId="77777777" w:rsidR="005D46F9" w:rsidRDefault="005D46F9" w:rsidP="005D46F9">
      <w:pPr>
        <w:rPr>
          <w:rFonts w:ascii="Arial" w:hAnsi="Arial" w:cs="Arial"/>
          <w:b/>
          <w:bCs/>
          <w:sz w:val="22"/>
          <w:szCs w:val="22"/>
        </w:rPr>
      </w:pPr>
      <w:r>
        <w:rPr>
          <w:rFonts w:ascii="Arial" w:hAnsi="Arial" w:cs="Arial"/>
          <w:b/>
          <w:bCs/>
          <w:sz w:val="22"/>
          <w:szCs w:val="22"/>
        </w:rPr>
        <w:lastRenderedPageBreak/>
        <w:br w:type="page"/>
      </w:r>
    </w:p>
    <w:p w14:paraId="2F5501E2" w14:textId="77777777" w:rsidR="005D46F9" w:rsidRPr="004C3A0B" w:rsidRDefault="005D46F9" w:rsidP="005D46F9">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5D46F9" w:rsidRPr="004C3A0B" w14:paraId="5F2F9770" w14:textId="77777777" w:rsidTr="004854D4">
        <w:tc>
          <w:tcPr>
            <w:tcW w:w="10060" w:type="dxa"/>
            <w:shd w:val="clear" w:color="auto" w:fill="F2F2F2" w:themeFill="background1" w:themeFillShade="F2"/>
          </w:tcPr>
          <w:p w14:paraId="6B35FB8A" w14:textId="77777777" w:rsidR="005D46F9" w:rsidRPr="004C3A0B" w:rsidRDefault="005D46F9" w:rsidP="004854D4">
            <w:pPr>
              <w:rPr>
                <w:rFonts w:ascii="Arial" w:hAnsi="Arial" w:cs="Arial"/>
                <w:b/>
                <w:sz w:val="22"/>
                <w:szCs w:val="22"/>
              </w:rPr>
            </w:pPr>
            <w:r w:rsidRPr="004C3A0B">
              <w:rPr>
                <w:rFonts w:ascii="Arial" w:hAnsi="Arial" w:cs="Arial"/>
                <w:b/>
                <w:sz w:val="22"/>
                <w:szCs w:val="22"/>
              </w:rPr>
              <w:t>RESEARCH STUDENTS AND STAFF ONLY</w:t>
            </w:r>
          </w:p>
          <w:p w14:paraId="10FFBF11" w14:textId="77777777" w:rsidR="005D46F9" w:rsidRPr="004C3A0B" w:rsidRDefault="005D46F9" w:rsidP="004854D4">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21" w:history="1">
              <w:r w:rsidRPr="004C3A0B">
                <w:rPr>
                  <w:rStyle w:val="Hyperlink"/>
                  <w:rFonts w:ascii="Arial" w:eastAsia="Calibri"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E51B23D" w14:textId="77777777" w:rsidR="005D46F9" w:rsidRPr="004C3A0B" w:rsidRDefault="005D46F9" w:rsidP="004854D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bl>
    <w:p w14:paraId="3FD19641" w14:textId="77777777" w:rsidR="005D46F9" w:rsidRPr="004C3A0B" w:rsidRDefault="005D46F9" w:rsidP="005D46F9">
      <w:pPr>
        <w:tabs>
          <w:tab w:val="left" w:pos="5103"/>
        </w:tabs>
        <w:rPr>
          <w:rFonts w:ascii="Arial" w:hAnsi="Arial" w:cs="Arial"/>
          <w:b/>
          <w:bCs/>
          <w:sz w:val="22"/>
          <w:szCs w:val="22"/>
        </w:rPr>
      </w:pPr>
    </w:p>
    <w:p w14:paraId="667E0B09" w14:textId="77777777" w:rsidR="005D46F9" w:rsidRPr="004C3A0B" w:rsidRDefault="005D46F9" w:rsidP="005D46F9">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C7A46CB" w14:textId="77777777" w:rsidR="005D46F9" w:rsidRPr="004C3A0B" w:rsidRDefault="005D46F9" w:rsidP="005D46F9">
      <w:pPr>
        <w:tabs>
          <w:tab w:val="left" w:pos="5103"/>
        </w:tabs>
        <w:rPr>
          <w:rFonts w:ascii="Arial" w:hAnsi="Arial" w:cs="Arial"/>
          <w:bCs/>
          <w:sz w:val="22"/>
          <w:szCs w:val="22"/>
        </w:rPr>
      </w:pPr>
    </w:p>
    <w:p w14:paraId="49FA8A26" w14:textId="77777777" w:rsidR="005D46F9" w:rsidRDefault="005D46F9" w:rsidP="005D46F9">
      <w:pPr>
        <w:tabs>
          <w:tab w:val="left" w:pos="5103"/>
        </w:tabs>
        <w:rPr>
          <w:rStyle w:val="Hyperlink"/>
          <w:rFonts w:ascii="Arial" w:eastAsia="Calibri" w:hAnsi="Arial" w:cs="Arial"/>
          <w:sz w:val="22"/>
          <w:szCs w:val="22"/>
        </w:rPr>
      </w:pPr>
      <w:r w:rsidRPr="004C3A0B">
        <w:rPr>
          <w:rFonts w:ascii="Arial" w:hAnsi="Arial" w:cs="Arial"/>
          <w:b/>
          <w:bCs/>
          <w:sz w:val="22"/>
          <w:szCs w:val="22"/>
        </w:rPr>
        <w:t xml:space="preserve">This form is available electronically from the Academic Office web pages: </w:t>
      </w:r>
      <w:hyperlink r:id="rId22" w:history="1">
        <w:r w:rsidRPr="004C3A0B">
          <w:rPr>
            <w:rStyle w:val="Hyperlink"/>
            <w:rFonts w:ascii="Arial" w:eastAsia="Calibri" w:hAnsi="Arial" w:cs="Arial"/>
            <w:sz w:val="22"/>
            <w:szCs w:val="22"/>
          </w:rPr>
          <w:t>http://www.uwtsd.ac.uk/academic-office/</w:t>
        </w:r>
      </w:hyperlink>
    </w:p>
    <w:p w14:paraId="2B92BAAF" w14:textId="77777777" w:rsidR="005D46F9" w:rsidRPr="004C3A0B" w:rsidRDefault="005D46F9" w:rsidP="005D46F9">
      <w:pPr>
        <w:tabs>
          <w:tab w:val="left" w:pos="5103"/>
        </w:tabs>
        <w:rPr>
          <w:rFonts w:ascii="Arial" w:hAnsi="Arial" w:cs="Arial"/>
          <w:bCs/>
          <w:sz w:val="22"/>
          <w:szCs w:val="22"/>
        </w:rPr>
      </w:pPr>
    </w:p>
    <w:p w14:paraId="37108E1D" w14:textId="77777777" w:rsidR="005D46F9" w:rsidRDefault="005D46F9" w:rsidP="005D46F9">
      <w:pPr>
        <w:jc w:val="center"/>
        <w:rPr>
          <w:rFonts w:ascii="Arial" w:hAnsi="Arial" w:cs="Arial"/>
          <w:b/>
          <w:sz w:val="22"/>
          <w:szCs w:val="22"/>
        </w:rPr>
      </w:pPr>
    </w:p>
    <w:p w14:paraId="1128AD67" w14:textId="77777777" w:rsidR="005D46F9" w:rsidRDefault="005D46F9" w:rsidP="005D46F9">
      <w:pPr>
        <w:jc w:val="center"/>
        <w:rPr>
          <w:rFonts w:ascii="Arial" w:hAnsi="Arial" w:cs="Arial"/>
          <w:b/>
          <w:sz w:val="22"/>
          <w:szCs w:val="22"/>
        </w:rPr>
      </w:pPr>
    </w:p>
    <w:p w14:paraId="60910B1A" w14:textId="77777777" w:rsidR="005D46F9" w:rsidRPr="004C3A0B" w:rsidRDefault="005D46F9" w:rsidP="005D46F9">
      <w:pPr>
        <w:jc w:val="center"/>
        <w:rPr>
          <w:rFonts w:ascii="Arial" w:hAnsi="Arial" w:cs="Arial"/>
          <w:b/>
          <w:sz w:val="22"/>
          <w:szCs w:val="22"/>
        </w:rPr>
      </w:pPr>
      <w:r w:rsidRPr="004C3A0B">
        <w:rPr>
          <w:rFonts w:ascii="Arial" w:hAnsi="Arial" w:cs="Arial"/>
          <w:b/>
          <w:sz w:val="22"/>
          <w:szCs w:val="22"/>
        </w:rPr>
        <w:t>Application Process</w:t>
      </w:r>
    </w:p>
    <w:p w14:paraId="3763D79C" w14:textId="77777777" w:rsidR="005D46F9" w:rsidRPr="004C3A0B" w:rsidRDefault="005D46F9" w:rsidP="005D46F9">
      <w:pPr>
        <w:jc w:val="both"/>
        <w:rPr>
          <w:rFonts w:ascii="Arial" w:hAnsi="Arial" w:cs="Arial"/>
        </w:rPr>
      </w:pPr>
    </w:p>
    <w:p w14:paraId="0C535C7C" w14:textId="77777777" w:rsidR="005D46F9" w:rsidRPr="004C3A0B" w:rsidRDefault="005D46F9" w:rsidP="005D46F9">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23" w:history="1">
        <w:r w:rsidRPr="004C3A0B">
          <w:rPr>
            <w:rStyle w:val="Hyperlink"/>
            <w:rFonts w:ascii="Arial" w:eastAsia="Calibri" w:hAnsi="Arial" w:cs="Arial"/>
            <w:sz w:val="22"/>
            <w:szCs w:val="22"/>
          </w:rPr>
          <w:t>pgresearch@uwtsd.ac.uk</w:t>
        </w:r>
      </w:hyperlink>
      <w:r w:rsidRPr="004C3A0B">
        <w:rPr>
          <w:rStyle w:val="Hyperlink"/>
          <w:rFonts w:ascii="Arial" w:eastAsia="Calibri" w:hAnsi="Arial" w:cs="Arial"/>
          <w:sz w:val="22"/>
          <w:szCs w:val="22"/>
        </w:rPr>
        <w:t>)</w:t>
      </w:r>
      <w:r w:rsidRPr="004C3A0B">
        <w:rPr>
          <w:rFonts w:ascii="Arial" w:hAnsi="Arial" w:cs="Arial"/>
        </w:rPr>
        <w:t>.   Staff research directly in relation to personal study for taught undergraduate or Masters programmes should be submitted via the Faculty procedures explained below.</w:t>
      </w:r>
    </w:p>
    <w:p w14:paraId="750FA83B" w14:textId="77777777" w:rsidR="005D46F9" w:rsidRPr="004C3A0B" w:rsidRDefault="005D46F9" w:rsidP="005D46F9">
      <w:pPr>
        <w:jc w:val="both"/>
        <w:rPr>
          <w:rFonts w:ascii="Arial" w:hAnsi="Arial" w:cs="Arial"/>
        </w:rPr>
      </w:pPr>
    </w:p>
    <w:p w14:paraId="74B5DF8F" w14:textId="77777777" w:rsidR="005D46F9" w:rsidRPr="004C3A0B" w:rsidRDefault="005D46F9" w:rsidP="005D46F9">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004E622C" w14:textId="77777777" w:rsidR="005D46F9" w:rsidRPr="004C3A0B" w:rsidRDefault="005D46F9" w:rsidP="005D46F9">
      <w:pPr>
        <w:jc w:val="both"/>
        <w:rPr>
          <w:rFonts w:ascii="Arial" w:hAnsi="Arial" w:cs="Arial"/>
        </w:rPr>
      </w:pPr>
    </w:p>
    <w:p w14:paraId="6084B545" w14:textId="7649389E" w:rsidR="005E060A" w:rsidRPr="00D03333" w:rsidRDefault="005D46F9" w:rsidP="00D03333">
      <w:pPr>
        <w:rPr>
          <w:rFonts w:ascii="Arial" w:hAnsi="Arial" w:cs="Arial"/>
          <w:b/>
          <w:bCs/>
          <w:sz w:val="22"/>
          <w:szCs w:val="22"/>
        </w:rPr>
      </w:pPr>
      <w:r>
        <w:rPr>
          <w:rFonts w:ascii="Arial" w:hAnsi="Arial" w:cs="Arial"/>
          <w:b/>
          <w:bCs/>
          <w:sz w:val="22"/>
          <w:szCs w:val="22"/>
        </w:rPr>
        <w:br w:type="page"/>
      </w:r>
    </w:p>
    <w:p w14:paraId="5E2B08AF" w14:textId="77777777" w:rsidR="005E060A" w:rsidRDefault="005E060A" w:rsidP="00E4204B">
      <w:pPr>
        <w:numPr>
          <w:ilvl w:val="1"/>
          <w:numId w:val="1"/>
        </w:numPr>
        <w:spacing w:line="480" w:lineRule="auto"/>
        <w:outlineLvl w:val="1"/>
        <w:rPr>
          <w:b/>
        </w:rPr>
      </w:pPr>
      <w:r>
        <w:rPr>
          <w:b/>
        </w:rPr>
        <w:lastRenderedPageBreak/>
        <w:br w:type="page"/>
      </w:r>
      <w:bookmarkStart w:id="26" w:name="_Toc40377497"/>
      <w:r>
        <w:rPr>
          <w:b/>
        </w:rPr>
        <w:lastRenderedPageBreak/>
        <w:t>Appendices 2</w:t>
      </w:r>
      <w:r w:rsidR="001C49A5">
        <w:rPr>
          <w:b/>
        </w:rPr>
        <w:t xml:space="preserve"> xxx</w:t>
      </w:r>
      <w:bookmarkEnd w:id="26"/>
    </w:p>
    <w:p w14:paraId="33F8FBA4" w14:textId="77777777" w:rsidR="00C26D16" w:rsidRDefault="00C26D16" w:rsidP="00055788">
      <w:pPr>
        <w:spacing w:line="480" w:lineRule="auto"/>
      </w:pPr>
    </w:p>
    <w:p w14:paraId="71DA82CA" w14:textId="77777777" w:rsidR="00C26D16" w:rsidRPr="00C26D16" w:rsidRDefault="00C26D16" w:rsidP="005E060A">
      <w:pPr>
        <w:spacing w:line="480" w:lineRule="auto"/>
        <w:rPr>
          <w:b/>
        </w:rPr>
      </w:pPr>
      <w:r w:rsidRPr="00C26D16">
        <w:rPr>
          <w:b/>
        </w:rPr>
        <w:t xml:space="preserve"> </w:t>
      </w:r>
    </w:p>
    <w:sectPr w:rsidR="00C26D16" w:rsidRPr="00C26D1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6A0314" w14:textId="77777777" w:rsidR="0088624C" w:rsidRDefault="0088624C">
      <w:r>
        <w:separator/>
      </w:r>
    </w:p>
  </w:endnote>
  <w:endnote w:type="continuationSeparator" w:id="0">
    <w:p w14:paraId="4CA0BDC2" w14:textId="77777777" w:rsidR="0088624C" w:rsidRDefault="008862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Lucida Handwriting">
    <w:panose1 w:val="03010101010101010101"/>
    <w:charset w:val="00"/>
    <w:family w:val="script"/>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S Gothic">
    <w:panose1 w:val="020B0609070205080204"/>
    <w:charset w:val="80"/>
    <w:family w:val="swiss"/>
    <w:pitch w:val="fixed"/>
    <w:sig w:usb0="E00002FF" w:usb1="6AC7FDFB" w:usb2="08000012" w:usb3="00000000" w:csb0="0002009F" w:csb1="00000000"/>
  </w:font>
  <w:font w:name="MS Mincho">
    <w:panose1 w:val="02020609040205080304"/>
    <w:charset w:val="80"/>
    <w:family w:val="roman"/>
    <w:pitch w:val="fixed"/>
    <w:sig w:usb0="E00002FF" w:usb1="6AC7FDFB" w:usb2="08000012" w:usb3="00000000" w:csb0="0002009F" w:csb1="00000000"/>
  </w:font>
  <w:font w:name="Segoe UI Symbol">
    <w:altName w:val="Calibri"/>
    <w:charset w:val="00"/>
    <w:family w:val="swiss"/>
    <w:pitch w:val="variable"/>
    <w:sig w:usb0="800001E3" w:usb1="1200FFEF" w:usb2="0004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032720" w14:textId="77777777" w:rsidR="004854D4" w:rsidRDefault="004854D4"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600BF88" w14:textId="77777777" w:rsidR="004854D4" w:rsidRDefault="004854D4">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FF9A04" w14:textId="77777777" w:rsidR="004854D4" w:rsidRDefault="004854D4"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91A08">
      <w:rPr>
        <w:rStyle w:val="PageNumber"/>
        <w:noProof/>
      </w:rPr>
      <w:t>1</w:t>
    </w:r>
    <w:r>
      <w:rPr>
        <w:rStyle w:val="PageNumber"/>
      </w:rPr>
      <w:fldChar w:fldCharType="end"/>
    </w:r>
  </w:p>
  <w:p w14:paraId="03C4781A" w14:textId="77777777" w:rsidR="004854D4" w:rsidRDefault="004854D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75CE6B" w14:textId="77777777" w:rsidR="0088624C" w:rsidRDefault="0088624C">
      <w:r>
        <w:separator/>
      </w:r>
    </w:p>
  </w:footnote>
  <w:footnote w:type="continuationSeparator" w:id="0">
    <w:p w14:paraId="4CAA5C98" w14:textId="77777777" w:rsidR="0088624C" w:rsidRDefault="0088624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994C8E"/>
    <w:multiLevelType w:val="hybridMultilevel"/>
    <w:tmpl w:val="7A1017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ACA5E95"/>
    <w:multiLevelType w:val="multilevel"/>
    <w:tmpl w:val="7182E7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C0D2CB4"/>
    <w:multiLevelType w:val="hybridMultilevel"/>
    <w:tmpl w:val="61EC1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nsid w:val="38066A61"/>
    <w:multiLevelType w:val="hybridMultilevel"/>
    <w:tmpl w:val="E42274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E557487"/>
    <w:multiLevelType w:val="hybridMultilevel"/>
    <w:tmpl w:val="80A4A2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E6955EE"/>
    <w:multiLevelType w:val="hybridMultilevel"/>
    <w:tmpl w:val="5AC0EB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0F60028"/>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9AB6CAC"/>
    <w:multiLevelType w:val="hybridMultilevel"/>
    <w:tmpl w:val="243EDF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5"/>
  </w:num>
  <w:num w:numId="2">
    <w:abstractNumId w:val="3"/>
  </w:num>
  <w:num w:numId="3">
    <w:abstractNumId w:val="14"/>
  </w:num>
  <w:num w:numId="4">
    <w:abstractNumId w:val="26"/>
  </w:num>
  <w:num w:numId="5">
    <w:abstractNumId w:val="4"/>
  </w:num>
  <w:num w:numId="6">
    <w:abstractNumId w:val="3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0"/>
  </w:num>
  <w:num w:numId="12">
    <w:abstractNumId w:val="11"/>
  </w:num>
  <w:num w:numId="13">
    <w:abstractNumId w:val="29"/>
  </w:num>
  <w:num w:numId="14">
    <w:abstractNumId w:val="27"/>
  </w:num>
  <w:num w:numId="15">
    <w:abstractNumId w:val="28"/>
  </w:num>
  <w:num w:numId="16">
    <w:abstractNumId w:val="1"/>
  </w:num>
  <w:num w:numId="17">
    <w:abstractNumId w:val="7"/>
  </w:num>
  <w:num w:numId="18">
    <w:abstractNumId w:val="9"/>
  </w:num>
  <w:num w:numId="19">
    <w:abstractNumId w:val="15"/>
  </w:num>
  <w:num w:numId="20">
    <w:abstractNumId w:val="18"/>
  </w:num>
  <w:num w:numId="21">
    <w:abstractNumId w:val="30"/>
  </w:num>
  <w:num w:numId="22">
    <w:abstractNumId w:val="6"/>
  </w:num>
  <w:num w:numId="23">
    <w:abstractNumId w:val="19"/>
  </w:num>
  <w:num w:numId="24">
    <w:abstractNumId w:val="24"/>
  </w:num>
  <w:num w:numId="25">
    <w:abstractNumId w:val="2"/>
  </w:num>
  <w:num w:numId="26">
    <w:abstractNumId w:val="13"/>
  </w:num>
  <w:num w:numId="27">
    <w:abstractNumId w:val="17"/>
  </w:num>
  <w:num w:numId="28">
    <w:abstractNumId w:val="32"/>
  </w:num>
  <w:num w:numId="29">
    <w:abstractNumId w:val="23"/>
  </w:num>
  <w:num w:numId="30">
    <w:abstractNumId w:val="20"/>
  </w:num>
  <w:num w:numId="31">
    <w:abstractNumId w:val="33"/>
  </w:num>
  <w:num w:numId="32">
    <w:abstractNumId w:val="8"/>
  </w:num>
  <w:num w:numId="33">
    <w:abstractNumId w:val="16"/>
  </w:num>
  <w:num w:numId="34">
    <w:abstractNumId w:val="0"/>
  </w:num>
  <w:num w:numId="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7A6"/>
    <w:rsid w:val="00000BA6"/>
    <w:rsid w:val="00004E68"/>
    <w:rsid w:val="00020816"/>
    <w:rsid w:val="00022D3B"/>
    <w:rsid w:val="000278A7"/>
    <w:rsid w:val="000442D8"/>
    <w:rsid w:val="00054000"/>
    <w:rsid w:val="00055788"/>
    <w:rsid w:val="0007149C"/>
    <w:rsid w:val="00073066"/>
    <w:rsid w:val="0007418A"/>
    <w:rsid w:val="00075E05"/>
    <w:rsid w:val="00080C12"/>
    <w:rsid w:val="00084329"/>
    <w:rsid w:val="00086BE1"/>
    <w:rsid w:val="00090925"/>
    <w:rsid w:val="000951A5"/>
    <w:rsid w:val="000A0807"/>
    <w:rsid w:val="000A3C53"/>
    <w:rsid w:val="000A616F"/>
    <w:rsid w:val="000A6F0E"/>
    <w:rsid w:val="000B4602"/>
    <w:rsid w:val="000C30C2"/>
    <w:rsid w:val="000D683C"/>
    <w:rsid w:val="000D6EB8"/>
    <w:rsid w:val="000E0BB7"/>
    <w:rsid w:val="000F2103"/>
    <w:rsid w:val="000F2FA7"/>
    <w:rsid w:val="000F678E"/>
    <w:rsid w:val="001021B7"/>
    <w:rsid w:val="00104C12"/>
    <w:rsid w:val="001118AC"/>
    <w:rsid w:val="001122E5"/>
    <w:rsid w:val="00112C96"/>
    <w:rsid w:val="00117DD6"/>
    <w:rsid w:val="00127DFF"/>
    <w:rsid w:val="00145126"/>
    <w:rsid w:val="00145176"/>
    <w:rsid w:val="00145317"/>
    <w:rsid w:val="00146833"/>
    <w:rsid w:val="001474AD"/>
    <w:rsid w:val="00147E0A"/>
    <w:rsid w:val="00152603"/>
    <w:rsid w:val="0015448C"/>
    <w:rsid w:val="00164FFA"/>
    <w:rsid w:val="0016580E"/>
    <w:rsid w:val="00166274"/>
    <w:rsid w:val="00166B1A"/>
    <w:rsid w:val="001676F2"/>
    <w:rsid w:val="001724D2"/>
    <w:rsid w:val="0017254D"/>
    <w:rsid w:val="00175D84"/>
    <w:rsid w:val="00177DD8"/>
    <w:rsid w:val="00185954"/>
    <w:rsid w:val="00186F63"/>
    <w:rsid w:val="00190CCB"/>
    <w:rsid w:val="0019350E"/>
    <w:rsid w:val="00193AC2"/>
    <w:rsid w:val="0019710F"/>
    <w:rsid w:val="001A006A"/>
    <w:rsid w:val="001A0681"/>
    <w:rsid w:val="001A3968"/>
    <w:rsid w:val="001A47FA"/>
    <w:rsid w:val="001A4F71"/>
    <w:rsid w:val="001A5AB7"/>
    <w:rsid w:val="001B163C"/>
    <w:rsid w:val="001B2106"/>
    <w:rsid w:val="001B5C0C"/>
    <w:rsid w:val="001C49A5"/>
    <w:rsid w:val="001D5F31"/>
    <w:rsid w:val="001D7D54"/>
    <w:rsid w:val="001E1BFA"/>
    <w:rsid w:val="001E3EE0"/>
    <w:rsid w:val="001F5308"/>
    <w:rsid w:val="001F647E"/>
    <w:rsid w:val="00206050"/>
    <w:rsid w:val="00206491"/>
    <w:rsid w:val="00237602"/>
    <w:rsid w:val="002418A7"/>
    <w:rsid w:val="0024627A"/>
    <w:rsid w:val="0024712E"/>
    <w:rsid w:val="0027113E"/>
    <w:rsid w:val="00295339"/>
    <w:rsid w:val="002B0FD6"/>
    <w:rsid w:val="002B581F"/>
    <w:rsid w:val="002C151E"/>
    <w:rsid w:val="002C5008"/>
    <w:rsid w:val="002C5BFD"/>
    <w:rsid w:val="002D4736"/>
    <w:rsid w:val="002D4972"/>
    <w:rsid w:val="002D70F9"/>
    <w:rsid w:val="002E06FA"/>
    <w:rsid w:val="002E4D40"/>
    <w:rsid w:val="003144CC"/>
    <w:rsid w:val="0032162B"/>
    <w:rsid w:val="003401F7"/>
    <w:rsid w:val="003468D5"/>
    <w:rsid w:val="00352792"/>
    <w:rsid w:val="003761C7"/>
    <w:rsid w:val="00376D0F"/>
    <w:rsid w:val="003938F3"/>
    <w:rsid w:val="00394695"/>
    <w:rsid w:val="003979D2"/>
    <w:rsid w:val="003A029B"/>
    <w:rsid w:val="003A2AF7"/>
    <w:rsid w:val="003A476E"/>
    <w:rsid w:val="003A4C3A"/>
    <w:rsid w:val="003B468E"/>
    <w:rsid w:val="003B4DAB"/>
    <w:rsid w:val="003C2B2F"/>
    <w:rsid w:val="003C64F9"/>
    <w:rsid w:val="003D0EBF"/>
    <w:rsid w:val="003D2408"/>
    <w:rsid w:val="003D6131"/>
    <w:rsid w:val="003E2390"/>
    <w:rsid w:val="003E57D2"/>
    <w:rsid w:val="003F234A"/>
    <w:rsid w:val="003F25D7"/>
    <w:rsid w:val="004003A0"/>
    <w:rsid w:val="00426105"/>
    <w:rsid w:val="00430A67"/>
    <w:rsid w:val="004317A6"/>
    <w:rsid w:val="004318EA"/>
    <w:rsid w:val="00451340"/>
    <w:rsid w:val="004517EB"/>
    <w:rsid w:val="00455F65"/>
    <w:rsid w:val="00472833"/>
    <w:rsid w:val="00484755"/>
    <w:rsid w:val="004854D4"/>
    <w:rsid w:val="004866B6"/>
    <w:rsid w:val="004B0C9E"/>
    <w:rsid w:val="004B7DF1"/>
    <w:rsid w:val="004C1126"/>
    <w:rsid w:val="004C1D31"/>
    <w:rsid w:val="004C63BE"/>
    <w:rsid w:val="004E334D"/>
    <w:rsid w:val="004F5869"/>
    <w:rsid w:val="00502064"/>
    <w:rsid w:val="00503E1A"/>
    <w:rsid w:val="0050625F"/>
    <w:rsid w:val="00510BEA"/>
    <w:rsid w:val="005202EE"/>
    <w:rsid w:val="005216F0"/>
    <w:rsid w:val="00545249"/>
    <w:rsid w:val="005464BD"/>
    <w:rsid w:val="00551F2C"/>
    <w:rsid w:val="005725E7"/>
    <w:rsid w:val="00572ADC"/>
    <w:rsid w:val="00580D58"/>
    <w:rsid w:val="00581ACD"/>
    <w:rsid w:val="00595507"/>
    <w:rsid w:val="00597566"/>
    <w:rsid w:val="005B037F"/>
    <w:rsid w:val="005B6FB6"/>
    <w:rsid w:val="005C4421"/>
    <w:rsid w:val="005C6BBB"/>
    <w:rsid w:val="005D4452"/>
    <w:rsid w:val="005D46F9"/>
    <w:rsid w:val="005E060A"/>
    <w:rsid w:val="005E4B62"/>
    <w:rsid w:val="005F550D"/>
    <w:rsid w:val="006153C9"/>
    <w:rsid w:val="00620CEC"/>
    <w:rsid w:val="006247A0"/>
    <w:rsid w:val="00624EA8"/>
    <w:rsid w:val="00626544"/>
    <w:rsid w:val="006331D2"/>
    <w:rsid w:val="0063679A"/>
    <w:rsid w:val="00636DD4"/>
    <w:rsid w:val="00637168"/>
    <w:rsid w:val="0064557A"/>
    <w:rsid w:val="0064606F"/>
    <w:rsid w:val="006543E0"/>
    <w:rsid w:val="006571C1"/>
    <w:rsid w:val="00657FC7"/>
    <w:rsid w:val="0067715C"/>
    <w:rsid w:val="0067745A"/>
    <w:rsid w:val="00681027"/>
    <w:rsid w:val="00690F6E"/>
    <w:rsid w:val="00695701"/>
    <w:rsid w:val="00696AE4"/>
    <w:rsid w:val="006B0AEA"/>
    <w:rsid w:val="006B0E0C"/>
    <w:rsid w:val="006B282C"/>
    <w:rsid w:val="006B328D"/>
    <w:rsid w:val="006B3E06"/>
    <w:rsid w:val="006B6C9B"/>
    <w:rsid w:val="006C0C6F"/>
    <w:rsid w:val="006C28AC"/>
    <w:rsid w:val="006C4A4D"/>
    <w:rsid w:val="006C65D2"/>
    <w:rsid w:val="006E0030"/>
    <w:rsid w:val="006E255E"/>
    <w:rsid w:val="006F0854"/>
    <w:rsid w:val="00700646"/>
    <w:rsid w:val="007010D6"/>
    <w:rsid w:val="00710ED6"/>
    <w:rsid w:val="0071327D"/>
    <w:rsid w:val="00713E41"/>
    <w:rsid w:val="00716AAA"/>
    <w:rsid w:val="0073703B"/>
    <w:rsid w:val="0074287F"/>
    <w:rsid w:val="00746016"/>
    <w:rsid w:val="007516A2"/>
    <w:rsid w:val="007553E1"/>
    <w:rsid w:val="00760E26"/>
    <w:rsid w:val="007666F5"/>
    <w:rsid w:val="0078013A"/>
    <w:rsid w:val="00780A79"/>
    <w:rsid w:val="00783607"/>
    <w:rsid w:val="00790EA2"/>
    <w:rsid w:val="00794A1D"/>
    <w:rsid w:val="00794CAB"/>
    <w:rsid w:val="007A1533"/>
    <w:rsid w:val="007B0B05"/>
    <w:rsid w:val="007B2C71"/>
    <w:rsid w:val="007C3D68"/>
    <w:rsid w:val="007D298A"/>
    <w:rsid w:val="007D36EA"/>
    <w:rsid w:val="007D440B"/>
    <w:rsid w:val="007D4D6D"/>
    <w:rsid w:val="007D4FAB"/>
    <w:rsid w:val="00806DF0"/>
    <w:rsid w:val="00815051"/>
    <w:rsid w:val="0081663B"/>
    <w:rsid w:val="00816A46"/>
    <w:rsid w:val="00824AEE"/>
    <w:rsid w:val="0083215B"/>
    <w:rsid w:val="0084641A"/>
    <w:rsid w:val="008466C6"/>
    <w:rsid w:val="00855CDC"/>
    <w:rsid w:val="00871C44"/>
    <w:rsid w:val="0088624C"/>
    <w:rsid w:val="0089156B"/>
    <w:rsid w:val="008978D1"/>
    <w:rsid w:val="008A20A5"/>
    <w:rsid w:val="008C6405"/>
    <w:rsid w:val="008D6879"/>
    <w:rsid w:val="008E1272"/>
    <w:rsid w:val="008E36C5"/>
    <w:rsid w:val="008F05B6"/>
    <w:rsid w:val="008F64C6"/>
    <w:rsid w:val="00900BDE"/>
    <w:rsid w:val="0090357F"/>
    <w:rsid w:val="00904D51"/>
    <w:rsid w:val="00904FF5"/>
    <w:rsid w:val="00906FE9"/>
    <w:rsid w:val="00912490"/>
    <w:rsid w:val="009170E3"/>
    <w:rsid w:val="00917910"/>
    <w:rsid w:val="0093224D"/>
    <w:rsid w:val="00933E2B"/>
    <w:rsid w:val="00937C35"/>
    <w:rsid w:val="0094244E"/>
    <w:rsid w:val="00943E30"/>
    <w:rsid w:val="00951620"/>
    <w:rsid w:val="00957AF8"/>
    <w:rsid w:val="00960029"/>
    <w:rsid w:val="009613D4"/>
    <w:rsid w:val="009660DE"/>
    <w:rsid w:val="009672DD"/>
    <w:rsid w:val="009700F9"/>
    <w:rsid w:val="00971E13"/>
    <w:rsid w:val="00974D8E"/>
    <w:rsid w:val="00983B99"/>
    <w:rsid w:val="009870D6"/>
    <w:rsid w:val="009933E0"/>
    <w:rsid w:val="009A30BC"/>
    <w:rsid w:val="009A57A9"/>
    <w:rsid w:val="009A61F9"/>
    <w:rsid w:val="009B3AE8"/>
    <w:rsid w:val="009C10D5"/>
    <w:rsid w:val="009C1101"/>
    <w:rsid w:val="009C2837"/>
    <w:rsid w:val="009C7D3E"/>
    <w:rsid w:val="009D4342"/>
    <w:rsid w:val="009D7765"/>
    <w:rsid w:val="009E20B3"/>
    <w:rsid w:val="009E3256"/>
    <w:rsid w:val="009F264E"/>
    <w:rsid w:val="00A10EA4"/>
    <w:rsid w:val="00A12C77"/>
    <w:rsid w:val="00A149A9"/>
    <w:rsid w:val="00A27CF4"/>
    <w:rsid w:val="00A33A1E"/>
    <w:rsid w:val="00A4024B"/>
    <w:rsid w:val="00A43E5B"/>
    <w:rsid w:val="00A44906"/>
    <w:rsid w:val="00A51D57"/>
    <w:rsid w:val="00A53670"/>
    <w:rsid w:val="00A54933"/>
    <w:rsid w:val="00A5618B"/>
    <w:rsid w:val="00A607E1"/>
    <w:rsid w:val="00A675B8"/>
    <w:rsid w:val="00A766D9"/>
    <w:rsid w:val="00A77041"/>
    <w:rsid w:val="00A85A21"/>
    <w:rsid w:val="00A860C7"/>
    <w:rsid w:val="00A9386F"/>
    <w:rsid w:val="00A965BE"/>
    <w:rsid w:val="00A970F8"/>
    <w:rsid w:val="00AA3AA9"/>
    <w:rsid w:val="00AB284F"/>
    <w:rsid w:val="00AB3F7E"/>
    <w:rsid w:val="00AC2215"/>
    <w:rsid w:val="00AD5904"/>
    <w:rsid w:val="00AD7B09"/>
    <w:rsid w:val="00AE7F20"/>
    <w:rsid w:val="00B14E31"/>
    <w:rsid w:val="00B1778D"/>
    <w:rsid w:val="00B307DE"/>
    <w:rsid w:val="00B53D1F"/>
    <w:rsid w:val="00B60350"/>
    <w:rsid w:val="00B738ED"/>
    <w:rsid w:val="00B852A7"/>
    <w:rsid w:val="00B857AB"/>
    <w:rsid w:val="00BA1878"/>
    <w:rsid w:val="00BA2D9B"/>
    <w:rsid w:val="00BA6031"/>
    <w:rsid w:val="00BA7FED"/>
    <w:rsid w:val="00BB0EF8"/>
    <w:rsid w:val="00BB2E18"/>
    <w:rsid w:val="00BB51D8"/>
    <w:rsid w:val="00BC1E44"/>
    <w:rsid w:val="00BD5554"/>
    <w:rsid w:val="00BD6EE4"/>
    <w:rsid w:val="00BE0ACE"/>
    <w:rsid w:val="00BE33BA"/>
    <w:rsid w:val="00BE4063"/>
    <w:rsid w:val="00BE6090"/>
    <w:rsid w:val="00C0176F"/>
    <w:rsid w:val="00C04E25"/>
    <w:rsid w:val="00C26D16"/>
    <w:rsid w:val="00C27FFE"/>
    <w:rsid w:val="00C34BCD"/>
    <w:rsid w:val="00C357B9"/>
    <w:rsid w:val="00C404C2"/>
    <w:rsid w:val="00C41ABE"/>
    <w:rsid w:val="00C42FF7"/>
    <w:rsid w:val="00C47A6C"/>
    <w:rsid w:val="00C47F35"/>
    <w:rsid w:val="00C60090"/>
    <w:rsid w:val="00C63826"/>
    <w:rsid w:val="00C657BC"/>
    <w:rsid w:val="00C71A7E"/>
    <w:rsid w:val="00C81EEB"/>
    <w:rsid w:val="00C82C1C"/>
    <w:rsid w:val="00C833FA"/>
    <w:rsid w:val="00C91A08"/>
    <w:rsid w:val="00C92952"/>
    <w:rsid w:val="00C94C80"/>
    <w:rsid w:val="00CB677B"/>
    <w:rsid w:val="00CC28C1"/>
    <w:rsid w:val="00CE52F0"/>
    <w:rsid w:val="00CE6F0F"/>
    <w:rsid w:val="00CE7076"/>
    <w:rsid w:val="00CE78DC"/>
    <w:rsid w:val="00CF7754"/>
    <w:rsid w:val="00D03333"/>
    <w:rsid w:val="00D2061E"/>
    <w:rsid w:val="00D25587"/>
    <w:rsid w:val="00D25E0D"/>
    <w:rsid w:val="00D36BC1"/>
    <w:rsid w:val="00D427D4"/>
    <w:rsid w:val="00D428DA"/>
    <w:rsid w:val="00D636A0"/>
    <w:rsid w:val="00D659D6"/>
    <w:rsid w:val="00D6739A"/>
    <w:rsid w:val="00D73186"/>
    <w:rsid w:val="00D844C4"/>
    <w:rsid w:val="00D86D56"/>
    <w:rsid w:val="00D91328"/>
    <w:rsid w:val="00D925EE"/>
    <w:rsid w:val="00D955BA"/>
    <w:rsid w:val="00DA2D7B"/>
    <w:rsid w:val="00DB1E34"/>
    <w:rsid w:val="00DB7097"/>
    <w:rsid w:val="00DB74C6"/>
    <w:rsid w:val="00DC2B74"/>
    <w:rsid w:val="00DC3AFD"/>
    <w:rsid w:val="00DE0E79"/>
    <w:rsid w:val="00DE7795"/>
    <w:rsid w:val="00DF0AA9"/>
    <w:rsid w:val="00DF4833"/>
    <w:rsid w:val="00E01785"/>
    <w:rsid w:val="00E05AC7"/>
    <w:rsid w:val="00E06E4D"/>
    <w:rsid w:val="00E156B9"/>
    <w:rsid w:val="00E2197C"/>
    <w:rsid w:val="00E22DF1"/>
    <w:rsid w:val="00E24D10"/>
    <w:rsid w:val="00E25315"/>
    <w:rsid w:val="00E272EE"/>
    <w:rsid w:val="00E30BCF"/>
    <w:rsid w:val="00E4204B"/>
    <w:rsid w:val="00E456EE"/>
    <w:rsid w:val="00E53F27"/>
    <w:rsid w:val="00E60B28"/>
    <w:rsid w:val="00E67DAB"/>
    <w:rsid w:val="00E85FF9"/>
    <w:rsid w:val="00E8712F"/>
    <w:rsid w:val="00E97D76"/>
    <w:rsid w:val="00EA5D39"/>
    <w:rsid w:val="00EB1797"/>
    <w:rsid w:val="00EC0D35"/>
    <w:rsid w:val="00EC15BB"/>
    <w:rsid w:val="00ED3260"/>
    <w:rsid w:val="00ED4943"/>
    <w:rsid w:val="00ED56D3"/>
    <w:rsid w:val="00EE0DF8"/>
    <w:rsid w:val="00EE3C20"/>
    <w:rsid w:val="00EF0A6F"/>
    <w:rsid w:val="00EF3515"/>
    <w:rsid w:val="00F005DC"/>
    <w:rsid w:val="00F010E5"/>
    <w:rsid w:val="00F04AFA"/>
    <w:rsid w:val="00F21167"/>
    <w:rsid w:val="00F23C00"/>
    <w:rsid w:val="00F37E33"/>
    <w:rsid w:val="00F43165"/>
    <w:rsid w:val="00F64188"/>
    <w:rsid w:val="00F6445B"/>
    <w:rsid w:val="00F64DFA"/>
    <w:rsid w:val="00F7042C"/>
    <w:rsid w:val="00F70E9C"/>
    <w:rsid w:val="00F72877"/>
    <w:rsid w:val="00F800EB"/>
    <w:rsid w:val="00F83901"/>
    <w:rsid w:val="00F86DA6"/>
    <w:rsid w:val="00F9288B"/>
    <w:rsid w:val="00F92B65"/>
    <w:rsid w:val="00FA1244"/>
    <w:rsid w:val="00FA4965"/>
    <w:rsid w:val="00FA541E"/>
    <w:rsid w:val="00FB066B"/>
    <w:rsid w:val="00FB12EF"/>
    <w:rsid w:val="00FB15F1"/>
    <w:rsid w:val="00FB75B1"/>
    <w:rsid w:val="00FC0D91"/>
    <w:rsid w:val="00FC73C3"/>
    <w:rsid w:val="00FC77B1"/>
    <w:rsid w:val="00FC7C0C"/>
    <w:rsid w:val="00FD13C0"/>
    <w:rsid w:val="00FD3264"/>
    <w:rsid w:val="00FD3BD2"/>
    <w:rsid w:val="00FD7DAB"/>
    <w:rsid w:val="00FF2A62"/>
    <w:rsid w:val="00FF6D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FF57A0"/>
  <w15:chartTrackingRefBased/>
  <w15:docId w15:val="{E5721B30-5597-184A-B603-E24B0797A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34"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uiPriority="49"/>
    <w:lsdException w:name="Smart Hyperlink" w:uiPriority="50"/>
  </w:latentStyles>
  <w:style w:type="paragraph" w:default="1" w:styleId="Normal">
    <w:name w:val="Normal"/>
    <w:qFormat/>
    <w:rsid w:val="005202EE"/>
    <w:rPr>
      <w:sz w:val="24"/>
      <w:szCs w:val="24"/>
    </w:rPr>
  </w:style>
  <w:style w:type="paragraph" w:styleId="Heading1">
    <w:name w:val="heading 1"/>
    <w:basedOn w:val="Normal"/>
    <w:next w:val="Normal"/>
    <w:link w:val="Heading1Char"/>
    <w:uiPriority w:val="99"/>
    <w:qFormat/>
    <w:rsid w:val="005D46F9"/>
    <w:pPr>
      <w:keepNext/>
      <w:tabs>
        <w:tab w:val="left" w:pos="5103"/>
      </w:tabs>
      <w:jc w:val="center"/>
      <w:outlineLvl w:val="0"/>
    </w:pPr>
    <w:rPr>
      <w:b/>
      <w:bCs/>
      <w:sz w:val="22"/>
      <w:szCs w:val="22"/>
      <w:lang w:eastAsia="en-US"/>
    </w:rPr>
  </w:style>
  <w:style w:type="paragraph" w:styleId="Heading3">
    <w:name w:val="heading 3"/>
    <w:basedOn w:val="Normal"/>
    <w:next w:val="Normal"/>
    <w:link w:val="Heading3Char"/>
    <w:uiPriority w:val="9"/>
    <w:qFormat/>
    <w:rsid w:val="00FA4965"/>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9"/>
    <w:qFormat/>
    <w:rsid w:val="005D46F9"/>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47A6C"/>
    <w:rPr>
      <w:rFonts w:ascii="Tahoma" w:hAnsi="Tahoma" w:cs="Tahoma"/>
      <w:sz w:val="16"/>
      <w:szCs w:val="16"/>
    </w:rPr>
  </w:style>
  <w:style w:type="paragraph" w:styleId="TOC1">
    <w:name w:val="toc 1"/>
    <w:basedOn w:val="Normal"/>
    <w:next w:val="Normal"/>
    <w:autoRedefine/>
    <w:uiPriority w:val="39"/>
    <w:rsid w:val="005E060A"/>
  </w:style>
  <w:style w:type="character" w:styleId="Hyperlink">
    <w:name w:val="Hyperlink"/>
    <w:uiPriority w:val="99"/>
    <w:rsid w:val="005E060A"/>
    <w:rPr>
      <w:color w:val="0000FF"/>
      <w:u w:val="single"/>
    </w:rPr>
  </w:style>
  <w:style w:type="paragraph" w:styleId="TOC2">
    <w:name w:val="toc 2"/>
    <w:basedOn w:val="Normal"/>
    <w:next w:val="Normal"/>
    <w:autoRedefine/>
    <w:uiPriority w:val="39"/>
    <w:rsid w:val="005E060A"/>
    <w:pPr>
      <w:ind w:left="240"/>
    </w:pPr>
  </w:style>
  <w:style w:type="paragraph" w:styleId="Footer">
    <w:name w:val="footer"/>
    <w:basedOn w:val="Normal"/>
    <w:link w:val="FooterChar"/>
    <w:uiPriority w:val="99"/>
    <w:rsid w:val="00484755"/>
    <w:pPr>
      <w:tabs>
        <w:tab w:val="center" w:pos="4153"/>
        <w:tab w:val="right" w:pos="8306"/>
      </w:tabs>
    </w:pPr>
  </w:style>
  <w:style w:type="character" w:styleId="PageNumber">
    <w:name w:val="page number"/>
    <w:basedOn w:val="DefaultParagraphFont"/>
    <w:uiPriority w:val="99"/>
    <w:rsid w:val="00484755"/>
  </w:style>
  <w:style w:type="paragraph" w:styleId="FootnoteText">
    <w:name w:val="footnote text"/>
    <w:basedOn w:val="Normal"/>
    <w:link w:val="FootnoteTextChar"/>
    <w:uiPriority w:val="99"/>
    <w:semiHidden/>
    <w:unhideWhenUsed/>
    <w:rsid w:val="002E4D40"/>
    <w:rPr>
      <w:rFonts w:ascii="Calibri" w:eastAsia="Calibri" w:hAnsi="Calibri"/>
      <w:sz w:val="20"/>
      <w:szCs w:val="20"/>
      <w:lang w:eastAsia="en-US"/>
    </w:rPr>
  </w:style>
  <w:style w:type="character" w:customStyle="1" w:styleId="FootnoteTextChar">
    <w:name w:val="Footnote Text Char"/>
    <w:link w:val="FootnoteText"/>
    <w:uiPriority w:val="99"/>
    <w:semiHidden/>
    <w:rsid w:val="002E4D40"/>
    <w:rPr>
      <w:rFonts w:ascii="Calibri" w:eastAsia="Calibri" w:hAnsi="Calibri"/>
      <w:lang w:eastAsia="en-US"/>
    </w:rPr>
  </w:style>
  <w:style w:type="character" w:styleId="FootnoteReference">
    <w:name w:val="footnote reference"/>
    <w:uiPriority w:val="99"/>
    <w:semiHidden/>
    <w:unhideWhenUsed/>
    <w:rsid w:val="002E4D40"/>
    <w:rPr>
      <w:vertAlign w:val="superscript"/>
    </w:rPr>
  </w:style>
  <w:style w:type="table" w:styleId="TableGrid">
    <w:name w:val="Table Grid"/>
    <w:basedOn w:val="TableNormal"/>
    <w:uiPriority w:val="59"/>
    <w:rsid w:val="002E4D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link w:val="Heading3"/>
    <w:uiPriority w:val="9"/>
    <w:semiHidden/>
    <w:rsid w:val="00FA4965"/>
    <w:rPr>
      <w:rFonts w:ascii="Cambria" w:eastAsia="Times New Roman" w:hAnsi="Cambria" w:cs="Times New Roman"/>
      <w:b/>
      <w:bCs/>
      <w:sz w:val="26"/>
      <w:szCs w:val="26"/>
    </w:rPr>
  </w:style>
  <w:style w:type="paragraph" w:styleId="TOC3">
    <w:name w:val="toc 3"/>
    <w:basedOn w:val="Normal"/>
    <w:next w:val="Normal"/>
    <w:autoRedefine/>
    <w:uiPriority w:val="39"/>
    <w:unhideWhenUsed/>
    <w:rsid w:val="00FA4965"/>
    <w:pPr>
      <w:ind w:left="480"/>
    </w:pPr>
  </w:style>
  <w:style w:type="paragraph" w:styleId="NormalWeb">
    <w:name w:val="Normal (Web)"/>
    <w:basedOn w:val="Normal"/>
    <w:uiPriority w:val="99"/>
    <w:unhideWhenUsed/>
    <w:rsid w:val="00166B1A"/>
    <w:pPr>
      <w:spacing w:before="100" w:beforeAutospacing="1" w:after="100" w:afterAutospacing="1"/>
    </w:pPr>
  </w:style>
  <w:style w:type="character" w:customStyle="1" w:styleId="apple-converted-space">
    <w:name w:val="apple-converted-space"/>
    <w:rsid w:val="00166B1A"/>
  </w:style>
  <w:style w:type="paragraph" w:styleId="DocumentMap">
    <w:name w:val="Document Map"/>
    <w:basedOn w:val="Normal"/>
    <w:link w:val="DocumentMapChar"/>
    <w:uiPriority w:val="99"/>
    <w:semiHidden/>
    <w:unhideWhenUsed/>
    <w:rsid w:val="00806DF0"/>
  </w:style>
  <w:style w:type="character" w:customStyle="1" w:styleId="DocumentMapChar">
    <w:name w:val="Document Map Char"/>
    <w:basedOn w:val="DefaultParagraphFont"/>
    <w:link w:val="DocumentMap"/>
    <w:uiPriority w:val="99"/>
    <w:semiHidden/>
    <w:rsid w:val="00806DF0"/>
    <w:rPr>
      <w:sz w:val="24"/>
      <w:szCs w:val="24"/>
    </w:rPr>
  </w:style>
  <w:style w:type="paragraph" w:styleId="EndnoteText">
    <w:name w:val="endnote text"/>
    <w:basedOn w:val="Normal"/>
    <w:link w:val="EndnoteTextChar"/>
    <w:uiPriority w:val="99"/>
    <w:semiHidden/>
    <w:unhideWhenUsed/>
    <w:rsid w:val="00430A67"/>
    <w:rPr>
      <w:sz w:val="20"/>
      <w:szCs w:val="20"/>
    </w:rPr>
  </w:style>
  <w:style w:type="character" w:customStyle="1" w:styleId="EndnoteTextChar">
    <w:name w:val="Endnote Text Char"/>
    <w:basedOn w:val="DefaultParagraphFont"/>
    <w:link w:val="EndnoteText"/>
    <w:uiPriority w:val="99"/>
    <w:semiHidden/>
    <w:rsid w:val="00430A67"/>
  </w:style>
  <w:style w:type="character" w:styleId="EndnoteReference">
    <w:name w:val="endnote reference"/>
    <w:basedOn w:val="DefaultParagraphFont"/>
    <w:uiPriority w:val="99"/>
    <w:semiHidden/>
    <w:unhideWhenUsed/>
    <w:rsid w:val="00430A67"/>
    <w:rPr>
      <w:vertAlign w:val="superscript"/>
    </w:rPr>
  </w:style>
  <w:style w:type="character" w:customStyle="1" w:styleId="Heading1Char">
    <w:name w:val="Heading 1 Char"/>
    <w:basedOn w:val="DefaultParagraphFont"/>
    <w:link w:val="Heading1"/>
    <w:uiPriority w:val="99"/>
    <w:rsid w:val="005D46F9"/>
    <w:rPr>
      <w:b/>
      <w:bCs/>
      <w:sz w:val="22"/>
      <w:szCs w:val="22"/>
      <w:lang w:eastAsia="en-US"/>
    </w:rPr>
  </w:style>
  <w:style w:type="character" w:customStyle="1" w:styleId="Heading4Char">
    <w:name w:val="Heading 4 Char"/>
    <w:basedOn w:val="DefaultParagraphFont"/>
    <w:link w:val="Heading4"/>
    <w:uiPriority w:val="99"/>
    <w:rsid w:val="005D46F9"/>
    <w:rPr>
      <w:b/>
      <w:bCs/>
      <w:sz w:val="28"/>
      <w:szCs w:val="28"/>
      <w:lang w:eastAsia="en-US"/>
    </w:rPr>
  </w:style>
  <w:style w:type="paragraph" w:styleId="BodyText2">
    <w:name w:val="Body Text 2"/>
    <w:basedOn w:val="Normal"/>
    <w:link w:val="BodyText2Char"/>
    <w:uiPriority w:val="99"/>
    <w:rsid w:val="005D46F9"/>
    <w:pPr>
      <w:ind w:left="720" w:hanging="720"/>
    </w:pPr>
    <w:rPr>
      <w:b/>
      <w:bCs/>
      <w:sz w:val="22"/>
      <w:szCs w:val="22"/>
      <w:lang w:eastAsia="en-US"/>
    </w:rPr>
  </w:style>
  <w:style w:type="character" w:customStyle="1" w:styleId="BodyText2Char">
    <w:name w:val="Body Text 2 Char"/>
    <w:basedOn w:val="DefaultParagraphFont"/>
    <w:link w:val="BodyText2"/>
    <w:uiPriority w:val="99"/>
    <w:rsid w:val="005D46F9"/>
    <w:rPr>
      <w:b/>
      <w:bCs/>
      <w:sz w:val="22"/>
      <w:szCs w:val="22"/>
      <w:lang w:eastAsia="en-US"/>
    </w:rPr>
  </w:style>
  <w:style w:type="paragraph" w:customStyle="1" w:styleId="deannah1">
    <w:name w:val="deannah1"/>
    <w:basedOn w:val="Normal"/>
    <w:uiPriority w:val="99"/>
    <w:rsid w:val="005D46F9"/>
    <w:pPr>
      <w:keepNext/>
      <w:spacing w:after="240"/>
    </w:pPr>
    <w:rPr>
      <w:b/>
      <w:bCs/>
      <w:lang w:eastAsia="en-US"/>
    </w:rPr>
  </w:style>
  <w:style w:type="character" w:customStyle="1" w:styleId="BalloonTextChar">
    <w:name w:val="Balloon Text Char"/>
    <w:link w:val="BalloonText"/>
    <w:uiPriority w:val="99"/>
    <w:semiHidden/>
    <w:rsid w:val="005D46F9"/>
    <w:rPr>
      <w:rFonts w:ascii="Tahoma" w:hAnsi="Tahoma" w:cs="Tahoma"/>
      <w:sz w:val="16"/>
      <w:szCs w:val="16"/>
    </w:rPr>
  </w:style>
  <w:style w:type="character" w:styleId="FollowedHyperlink">
    <w:name w:val="FollowedHyperlink"/>
    <w:uiPriority w:val="99"/>
    <w:semiHidden/>
    <w:rsid w:val="005D46F9"/>
    <w:rPr>
      <w:color w:val="800080"/>
      <w:u w:val="single"/>
    </w:rPr>
  </w:style>
  <w:style w:type="paragraph" w:styleId="Header">
    <w:name w:val="header"/>
    <w:basedOn w:val="Normal"/>
    <w:link w:val="HeaderChar"/>
    <w:uiPriority w:val="99"/>
    <w:semiHidden/>
    <w:rsid w:val="005D46F9"/>
    <w:pPr>
      <w:tabs>
        <w:tab w:val="center" w:pos="4513"/>
        <w:tab w:val="right" w:pos="9026"/>
      </w:tabs>
    </w:pPr>
    <w:rPr>
      <w:sz w:val="20"/>
      <w:szCs w:val="20"/>
      <w:lang w:eastAsia="en-US"/>
    </w:rPr>
  </w:style>
  <w:style w:type="character" w:customStyle="1" w:styleId="HeaderChar">
    <w:name w:val="Header Char"/>
    <w:basedOn w:val="DefaultParagraphFont"/>
    <w:link w:val="Header"/>
    <w:uiPriority w:val="99"/>
    <w:semiHidden/>
    <w:rsid w:val="005D46F9"/>
    <w:rPr>
      <w:lang w:eastAsia="en-US"/>
    </w:rPr>
  </w:style>
  <w:style w:type="character" w:customStyle="1" w:styleId="FooterChar">
    <w:name w:val="Footer Char"/>
    <w:link w:val="Footer"/>
    <w:uiPriority w:val="99"/>
    <w:rsid w:val="005D46F9"/>
    <w:rPr>
      <w:sz w:val="24"/>
      <w:szCs w:val="24"/>
    </w:rPr>
  </w:style>
  <w:style w:type="character" w:customStyle="1" w:styleId="Hyperlink1">
    <w:name w:val="Hyperlink1"/>
    <w:uiPriority w:val="99"/>
    <w:rsid w:val="005D46F9"/>
    <w:rPr>
      <w:color w:val="535353"/>
      <w:u w:val="single"/>
      <w:effect w:val="none"/>
    </w:rPr>
  </w:style>
  <w:style w:type="paragraph" w:customStyle="1" w:styleId="NormalWeb1">
    <w:name w:val="Normal (Web)1"/>
    <w:basedOn w:val="Normal"/>
    <w:uiPriority w:val="99"/>
    <w:rsid w:val="005D46F9"/>
    <w:pPr>
      <w:spacing w:before="100" w:beforeAutospacing="1" w:after="300"/>
    </w:pPr>
  </w:style>
  <w:style w:type="character" w:styleId="CommentReference">
    <w:name w:val="annotation reference"/>
    <w:uiPriority w:val="99"/>
    <w:semiHidden/>
    <w:unhideWhenUsed/>
    <w:rsid w:val="005D46F9"/>
    <w:rPr>
      <w:sz w:val="16"/>
      <w:szCs w:val="16"/>
    </w:rPr>
  </w:style>
  <w:style w:type="paragraph" w:styleId="CommentText">
    <w:name w:val="annotation text"/>
    <w:basedOn w:val="Normal"/>
    <w:link w:val="CommentTextChar"/>
    <w:uiPriority w:val="99"/>
    <w:semiHidden/>
    <w:unhideWhenUsed/>
    <w:rsid w:val="005D46F9"/>
    <w:rPr>
      <w:sz w:val="20"/>
      <w:szCs w:val="20"/>
      <w:lang w:eastAsia="en-US"/>
    </w:rPr>
  </w:style>
  <w:style w:type="character" w:customStyle="1" w:styleId="CommentTextChar">
    <w:name w:val="Comment Text Char"/>
    <w:basedOn w:val="DefaultParagraphFont"/>
    <w:link w:val="CommentText"/>
    <w:uiPriority w:val="99"/>
    <w:semiHidden/>
    <w:rsid w:val="005D46F9"/>
    <w:rPr>
      <w:lang w:eastAsia="en-US"/>
    </w:rPr>
  </w:style>
  <w:style w:type="paragraph" w:styleId="CommentSubject">
    <w:name w:val="annotation subject"/>
    <w:basedOn w:val="CommentText"/>
    <w:next w:val="CommentText"/>
    <w:link w:val="CommentSubjectChar"/>
    <w:uiPriority w:val="99"/>
    <w:semiHidden/>
    <w:unhideWhenUsed/>
    <w:rsid w:val="005D46F9"/>
    <w:rPr>
      <w:b/>
      <w:bCs/>
    </w:rPr>
  </w:style>
  <w:style w:type="character" w:customStyle="1" w:styleId="CommentSubjectChar">
    <w:name w:val="Comment Subject Char"/>
    <w:basedOn w:val="CommentTextChar"/>
    <w:link w:val="CommentSubject"/>
    <w:uiPriority w:val="99"/>
    <w:semiHidden/>
    <w:rsid w:val="005D46F9"/>
    <w:rPr>
      <w:b/>
      <w:bCs/>
      <w:lang w:eastAsia="en-US"/>
    </w:rPr>
  </w:style>
  <w:style w:type="paragraph" w:styleId="ListParagraph">
    <w:name w:val="List Paragraph"/>
    <w:basedOn w:val="Normal"/>
    <w:uiPriority w:val="34"/>
    <w:qFormat/>
    <w:rsid w:val="005D46F9"/>
    <w:pPr>
      <w:ind w:left="720"/>
      <w:contextualSpacing/>
    </w:pPr>
    <w:rPr>
      <w:rFonts w:ascii="Calibri" w:eastAsia="Calibri" w:hAnsi="Calibri"/>
      <w:sz w:val="22"/>
      <w:szCs w:val="22"/>
      <w:lang w:eastAsia="en-US"/>
    </w:rPr>
  </w:style>
  <w:style w:type="character" w:styleId="Strong">
    <w:name w:val="Strong"/>
    <w:uiPriority w:val="22"/>
    <w:qFormat/>
    <w:rsid w:val="005D46F9"/>
    <w:rPr>
      <w:b/>
      <w:bCs/>
    </w:rPr>
  </w:style>
  <w:style w:type="character" w:customStyle="1" w:styleId="UnresolvedMention1">
    <w:name w:val="Unresolved Mention1"/>
    <w:basedOn w:val="DefaultParagraphFont"/>
    <w:uiPriority w:val="99"/>
    <w:semiHidden/>
    <w:unhideWhenUsed/>
    <w:rsid w:val="005D46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272861">
      <w:bodyDiv w:val="1"/>
      <w:marLeft w:val="0"/>
      <w:marRight w:val="0"/>
      <w:marTop w:val="0"/>
      <w:marBottom w:val="0"/>
      <w:divBdr>
        <w:top w:val="none" w:sz="0" w:space="0" w:color="auto"/>
        <w:left w:val="none" w:sz="0" w:space="0" w:color="auto"/>
        <w:bottom w:val="none" w:sz="0" w:space="0" w:color="auto"/>
        <w:right w:val="none" w:sz="0" w:space="0" w:color="auto"/>
      </w:divBdr>
    </w:div>
    <w:div w:id="304045227">
      <w:bodyDiv w:val="1"/>
      <w:marLeft w:val="0"/>
      <w:marRight w:val="0"/>
      <w:marTop w:val="0"/>
      <w:marBottom w:val="0"/>
      <w:divBdr>
        <w:top w:val="none" w:sz="0" w:space="0" w:color="auto"/>
        <w:left w:val="none" w:sz="0" w:space="0" w:color="auto"/>
        <w:bottom w:val="none" w:sz="0" w:space="0" w:color="auto"/>
        <w:right w:val="none" w:sz="0" w:space="0" w:color="auto"/>
      </w:divBdr>
    </w:div>
    <w:div w:id="499463943">
      <w:bodyDiv w:val="1"/>
      <w:marLeft w:val="0"/>
      <w:marRight w:val="0"/>
      <w:marTop w:val="0"/>
      <w:marBottom w:val="0"/>
      <w:divBdr>
        <w:top w:val="none" w:sz="0" w:space="0" w:color="auto"/>
        <w:left w:val="none" w:sz="0" w:space="0" w:color="auto"/>
        <w:bottom w:val="none" w:sz="0" w:space="0" w:color="auto"/>
        <w:right w:val="none" w:sz="0" w:space="0" w:color="auto"/>
      </w:divBdr>
    </w:div>
    <w:div w:id="644890874">
      <w:bodyDiv w:val="1"/>
      <w:marLeft w:val="0"/>
      <w:marRight w:val="0"/>
      <w:marTop w:val="0"/>
      <w:marBottom w:val="0"/>
      <w:divBdr>
        <w:top w:val="none" w:sz="0" w:space="0" w:color="auto"/>
        <w:left w:val="none" w:sz="0" w:space="0" w:color="auto"/>
        <w:bottom w:val="none" w:sz="0" w:space="0" w:color="auto"/>
        <w:right w:val="none" w:sz="0" w:space="0" w:color="auto"/>
      </w:divBdr>
    </w:div>
    <w:div w:id="872033417">
      <w:bodyDiv w:val="1"/>
      <w:marLeft w:val="0"/>
      <w:marRight w:val="0"/>
      <w:marTop w:val="0"/>
      <w:marBottom w:val="0"/>
      <w:divBdr>
        <w:top w:val="none" w:sz="0" w:space="0" w:color="auto"/>
        <w:left w:val="none" w:sz="0" w:space="0" w:color="auto"/>
        <w:bottom w:val="none" w:sz="0" w:space="0" w:color="auto"/>
        <w:right w:val="none" w:sz="0" w:space="0" w:color="auto"/>
      </w:divBdr>
    </w:div>
    <w:div w:id="917711943">
      <w:bodyDiv w:val="1"/>
      <w:marLeft w:val="0"/>
      <w:marRight w:val="0"/>
      <w:marTop w:val="0"/>
      <w:marBottom w:val="0"/>
      <w:divBdr>
        <w:top w:val="none" w:sz="0" w:space="0" w:color="auto"/>
        <w:left w:val="none" w:sz="0" w:space="0" w:color="auto"/>
        <w:bottom w:val="none" w:sz="0" w:space="0" w:color="auto"/>
        <w:right w:val="none" w:sz="0" w:space="0" w:color="auto"/>
      </w:divBdr>
    </w:div>
    <w:div w:id="995498742">
      <w:bodyDiv w:val="1"/>
      <w:marLeft w:val="0"/>
      <w:marRight w:val="0"/>
      <w:marTop w:val="0"/>
      <w:marBottom w:val="0"/>
      <w:divBdr>
        <w:top w:val="none" w:sz="0" w:space="0" w:color="auto"/>
        <w:left w:val="none" w:sz="0" w:space="0" w:color="auto"/>
        <w:bottom w:val="none" w:sz="0" w:space="0" w:color="auto"/>
        <w:right w:val="none" w:sz="0" w:space="0" w:color="auto"/>
      </w:divBdr>
    </w:div>
    <w:div w:id="1005591084">
      <w:bodyDiv w:val="1"/>
      <w:marLeft w:val="0"/>
      <w:marRight w:val="0"/>
      <w:marTop w:val="0"/>
      <w:marBottom w:val="0"/>
      <w:divBdr>
        <w:top w:val="none" w:sz="0" w:space="0" w:color="auto"/>
        <w:left w:val="none" w:sz="0" w:space="0" w:color="auto"/>
        <w:bottom w:val="none" w:sz="0" w:space="0" w:color="auto"/>
        <w:right w:val="none" w:sz="0" w:space="0" w:color="auto"/>
      </w:divBdr>
    </w:div>
    <w:div w:id="1021784566">
      <w:bodyDiv w:val="1"/>
      <w:marLeft w:val="0"/>
      <w:marRight w:val="0"/>
      <w:marTop w:val="0"/>
      <w:marBottom w:val="0"/>
      <w:divBdr>
        <w:top w:val="none" w:sz="0" w:space="0" w:color="auto"/>
        <w:left w:val="none" w:sz="0" w:space="0" w:color="auto"/>
        <w:bottom w:val="none" w:sz="0" w:space="0" w:color="auto"/>
        <w:right w:val="none" w:sz="0" w:space="0" w:color="auto"/>
      </w:divBdr>
    </w:div>
    <w:div w:id="1066340535">
      <w:bodyDiv w:val="1"/>
      <w:marLeft w:val="0"/>
      <w:marRight w:val="0"/>
      <w:marTop w:val="0"/>
      <w:marBottom w:val="0"/>
      <w:divBdr>
        <w:top w:val="none" w:sz="0" w:space="0" w:color="auto"/>
        <w:left w:val="none" w:sz="0" w:space="0" w:color="auto"/>
        <w:bottom w:val="none" w:sz="0" w:space="0" w:color="auto"/>
        <w:right w:val="none" w:sz="0" w:space="0" w:color="auto"/>
      </w:divBdr>
    </w:div>
    <w:div w:id="1119762946">
      <w:bodyDiv w:val="1"/>
      <w:marLeft w:val="0"/>
      <w:marRight w:val="0"/>
      <w:marTop w:val="0"/>
      <w:marBottom w:val="0"/>
      <w:divBdr>
        <w:top w:val="none" w:sz="0" w:space="0" w:color="auto"/>
        <w:left w:val="none" w:sz="0" w:space="0" w:color="auto"/>
        <w:bottom w:val="none" w:sz="0" w:space="0" w:color="auto"/>
        <w:right w:val="none" w:sz="0" w:space="0" w:color="auto"/>
      </w:divBdr>
    </w:div>
    <w:div w:id="1238441538">
      <w:bodyDiv w:val="1"/>
      <w:marLeft w:val="0"/>
      <w:marRight w:val="0"/>
      <w:marTop w:val="0"/>
      <w:marBottom w:val="0"/>
      <w:divBdr>
        <w:top w:val="none" w:sz="0" w:space="0" w:color="auto"/>
        <w:left w:val="none" w:sz="0" w:space="0" w:color="auto"/>
        <w:bottom w:val="none" w:sz="0" w:space="0" w:color="auto"/>
        <w:right w:val="none" w:sz="0" w:space="0" w:color="auto"/>
      </w:divBdr>
    </w:div>
    <w:div w:id="1280574700">
      <w:bodyDiv w:val="1"/>
      <w:marLeft w:val="0"/>
      <w:marRight w:val="0"/>
      <w:marTop w:val="0"/>
      <w:marBottom w:val="0"/>
      <w:divBdr>
        <w:top w:val="none" w:sz="0" w:space="0" w:color="auto"/>
        <w:left w:val="none" w:sz="0" w:space="0" w:color="auto"/>
        <w:bottom w:val="none" w:sz="0" w:space="0" w:color="auto"/>
        <w:right w:val="none" w:sz="0" w:space="0" w:color="auto"/>
      </w:divBdr>
    </w:div>
    <w:div w:id="1282110267">
      <w:bodyDiv w:val="1"/>
      <w:marLeft w:val="0"/>
      <w:marRight w:val="0"/>
      <w:marTop w:val="0"/>
      <w:marBottom w:val="0"/>
      <w:divBdr>
        <w:top w:val="none" w:sz="0" w:space="0" w:color="auto"/>
        <w:left w:val="none" w:sz="0" w:space="0" w:color="auto"/>
        <w:bottom w:val="none" w:sz="0" w:space="0" w:color="auto"/>
        <w:right w:val="none" w:sz="0" w:space="0" w:color="auto"/>
      </w:divBdr>
    </w:div>
    <w:div w:id="1294023430">
      <w:bodyDiv w:val="1"/>
      <w:marLeft w:val="0"/>
      <w:marRight w:val="0"/>
      <w:marTop w:val="0"/>
      <w:marBottom w:val="0"/>
      <w:divBdr>
        <w:top w:val="none" w:sz="0" w:space="0" w:color="auto"/>
        <w:left w:val="none" w:sz="0" w:space="0" w:color="auto"/>
        <w:bottom w:val="none" w:sz="0" w:space="0" w:color="auto"/>
        <w:right w:val="none" w:sz="0" w:space="0" w:color="auto"/>
      </w:divBdr>
    </w:div>
    <w:div w:id="1314532023">
      <w:bodyDiv w:val="1"/>
      <w:marLeft w:val="0"/>
      <w:marRight w:val="0"/>
      <w:marTop w:val="0"/>
      <w:marBottom w:val="0"/>
      <w:divBdr>
        <w:top w:val="none" w:sz="0" w:space="0" w:color="auto"/>
        <w:left w:val="none" w:sz="0" w:space="0" w:color="auto"/>
        <w:bottom w:val="none" w:sz="0" w:space="0" w:color="auto"/>
        <w:right w:val="none" w:sz="0" w:space="0" w:color="auto"/>
      </w:divBdr>
    </w:div>
    <w:div w:id="1380519234">
      <w:bodyDiv w:val="1"/>
      <w:marLeft w:val="0"/>
      <w:marRight w:val="0"/>
      <w:marTop w:val="0"/>
      <w:marBottom w:val="0"/>
      <w:divBdr>
        <w:top w:val="none" w:sz="0" w:space="0" w:color="auto"/>
        <w:left w:val="none" w:sz="0" w:space="0" w:color="auto"/>
        <w:bottom w:val="none" w:sz="0" w:space="0" w:color="auto"/>
        <w:right w:val="none" w:sz="0" w:space="0" w:color="auto"/>
      </w:divBdr>
    </w:div>
    <w:div w:id="1387146940">
      <w:bodyDiv w:val="1"/>
      <w:marLeft w:val="0"/>
      <w:marRight w:val="0"/>
      <w:marTop w:val="0"/>
      <w:marBottom w:val="0"/>
      <w:divBdr>
        <w:top w:val="none" w:sz="0" w:space="0" w:color="auto"/>
        <w:left w:val="none" w:sz="0" w:space="0" w:color="auto"/>
        <w:bottom w:val="none" w:sz="0" w:space="0" w:color="auto"/>
        <w:right w:val="none" w:sz="0" w:space="0" w:color="auto"/>
      </w:divBdr>
    </w:div>
    <w:div w:id="1466775067">
      <w:bodyDiv w:val="1"/>
      <w:marLeft w:val="0"/>
      <w:marRight w:val="0"/>
      <w:marTop w:val="0"/>
      <w:marBottom w:val="0"/>
      <w:divBdr>
        <w:top w:val="none" w:sz="0" w:space="0" w:color="auto"/>
        <w:left w:val="none" w:sz="0" w:space="0" w:color="auto"/>
        <w:bottom w:val="none" w:sz="0" w:space="0" w:color="auto"/>
        <w:right w:val="none" w:sz="0" w:space="0" w:color="auto"/>
      </w:divBdr>
    </w:div>
    <w:div w:id="1551185475">
      <w:bodyDiv w:val="1"/>
      <w:marLeft w:val="0"/>
      <w:marRight w:val="0"/>
      <w:marTop w:val="0"/>
      <w:marBottom w:val="0"/>
      <w:divBdr>
        <w:top w:val="none" w:sz="0" w:space="0" w:color="auto"/>
        <w:left w:val="none" w:sz="0" w:space="0" w:color="auto"/>
        <w:bottom w:val="none" w:sz="0" w:space="0" w:color="auto"/>
        <w:right w:val="none" w:sz="0" w:space="0" w:color="auto"/>
      </w:divBdr>
    </w:div>
    <w:div w:id="1556576582">
      <w:bodyDiv w:val="1"/>
      <w:marLeft w:val="0"/>
      <w:marRight w:val="0"/>
      <w:marTop w:val="0"/>
      <w:marBottom w:val="0"/>
      <w:divBdr>
        <w:top w:val="none" w:sz="0" w:space="0" w:color="auto"/>
        <w:left w:val="none" w:sz="0" w:space="0" w:color="auto"/>
        <w:bottom w:val="none" w:sz="0" w:space="0" w:color="auto"/>
        <w:right w:val="none" w:sz="0" w:space="0" w:color="auto"/>
      </w:divBdr>
    </w:div>
    <w:div w:id="1574896067">
      <w:bodyDiv w:val="1"/>
      <w:marLeft w:val="0"/>
      <w:marRight w:val="0"/>
      <w:marTop w:val="0"/>
      <w:marBottom w:val="0"/>
      <w:divBdr>
        <w:top w:val="none" w:sz="0" w:space="0" w:color="auto"/>
        <w:left w:val="none" w:sz="0" w:space="0" w:color="auto"/>
        <w:bottom w:val="none" w:sz="0" w:space="0" w:color="auto"/>
        <w:right w:val="none" w:sz="0" w:space="0" w:color="auto"/>
      </w:divBdr>
    </w:div>
    <w:div w:id="1584216116">
      <w:bodyDiv w:val="1"/>
      <w:marLeft w:val="0"/>
      <w:marRight w:val="0"/>
      <w:marTop w:val="0"/>
      <w:marBottom w:val="0"/>
      <w:divBdr>
        <w:top w:val="none" w:sz="0" w:space="0" w:color="auto"/>
        <w:left w:val="none" w:sz="0" w:space="0" w:color="auto"/>
        <w:bottom w:val="none" w:sz="0" w:space="0" w:color="auto"/>
        <w:right w:val="none" w:sz="0" w:space="0" w:color="auto"/>
      </w:divBdr>
    </w:div>
    <w:div w:id="1607814031">
      <w:bodyDiv w:val="1"/>
      <w:marLeft w:val="0"/>
      <w:marRight w:val="0"/>
      <w:marTop w:val="0"/>
      <w:marBottom w:val="0"/>
      <w:divBdr>
        <w:top w:val="none" w:sz="0" w:space="0" w:color="auto"/>
        <w:left w:val="none" w:sz="0" w:space="0" w:color="auto"/>
        <w:bottom w:val="none" w:sz="0" w:space="0" w:color="auto"/>
        <w:right w:val="none" w:sz="0" w:space="0" w:color="auto"/>
      </w:divBdr>
    </w:div>
    <w:div w:id="1613974701">
      <w:bodyDiv w:val="1"/>
      <w:marLeft w:val="0"/>
      <w:marRight w:val="0"/>
      <w:marTop w:val="0"/>
      <w:marBottom w:val="0"/>
      <w:divBdr>
        <w:top w:val="none" w:sz="0" w:space="0" w:color="auto"/>
        <w:left w:val="none" w:sz="0" w:space="0" w:color="auto"/>
        <w:bottom w:val="none" w:sz="0" w:space="0" w:color="auto"/>
        <w:right w:val="none" w:sz="0" w:space="0" w:color="auto"/>
      </w:divBdr>
    </w:div>
    <w:div w:id="1656454455">
      <w:bodyDiv w:val="1"/>
      <w:marLeft w:val="0"/>
      <w:marRight w:val="0"/>
      <w:marTop w:val="0"/>
      <w:marBottom w:val="0"/>
      <w:divBdr>
        <w:top w:val="none" w:sz="0" w:space="0" w:color="auto"/>
        <w:left w:val="none" w:sz="0" w:space="0" w:color="auto"/>
        <w:bottom w:val="none" w:sz="0" w:space="0" w:color="auto"/>
        <w:right w:val="none" w:sz="0" w:space="0" w:color="auto"/>
      </w:divBdr>
    </w:div>
    <w:div w:id="1753428270">
      <w:bodyDiv w:val="1"/>
      <w:marLeft w:val="0"/>
      <w:marRight w:val="0"/>
      <w:marTop w:val="0"/>
      <w:marBottom w:val="0"/>
      <w:divBdr>
        <w:top w:val="none" w:sz="0" w:space="0" w:color="auto"/>
        <w:left w:val="none" w:sz="0" w:space="0" w:color="auto"/>
        <w:bottom w:val="none" w:sz="0" w:space="0" w:color="auto"/>
        <w:right w:val="none" w:sz="0" w:space="0" w:color="auto"/>
      </w:divBdr>
    </w:div>
    <w:div w:id="1809743830">
      <w:bodyDiv w:val="1"/>
      <w:marLeft w:val="0"/>
      <w:marRight w:val="0"/>
      <w:marTop w:val="0"/>
      <w:marBottom w:val="0"/>
      <w:divBdr>
        <w:top w:val="none" w:sz="0" w:space="0" w:color="auto"/>
        <w:left w:val="none" w:sz="0" w:space="0" w:color="auto"/>
        <w:bottom w:val="none" w:sz="0" w:space="0" w:color="auto"/>
        <w:right w:val="none" w:sz="0" w:space="0" w:color="auto"/>
      </w:divBdr>
    </w:div>
    <w:div w:id="1840385854">
      <w:bodyDiv w:val="1"/>
      <w:marLeft w:val="0"/>
      <w:marRight w:val="0"/>
      <w:marTop w:val="0"/>
      <w:marBottom w:val="0"/>
      <w:divBdr>
        <w:top w:val="none" w:sz="0" w:space="0" w:color="auto"/>
        <w:left w:val="none" w:sz="0" w:space="0" w:color="auto"/>
        <w:bottom w:val="none" w:sz="0" w:space="0" w:color="auto"/>
        <w:right w:val="none" w:sz="0" w:space="0" w:color="auto"/>
      </w:divBdr>
    </w:div>
    <w:div w:id="1852796715">
      <w:bodyDiv w:val="1"/>
      <w:marLeft w:val="0"/>
      <w:marRight w:val="0"/>
      <w:marTop w:val="0"/>
      <w:marBottom w:val="0"/>
      <w:divBdr>
        <w:top w:val="none" w:sz="0" w:space="0" w:color="auto"/>
        <w:left w:val="none" w:sz="0" w:space="0" w:color="auto"/>
        <w:bottom w:val="none" w:sz="0" w:space="0" w:color="auto"/>
        <w:right w:val="none" w:sz="0" w:space="0" w:color="auto"/>
      </w:divBdr>
    </w:div>
    <w:div w:id="1949048004">
      <w:bodyDiv w:val="1"/>
      <w:marLeft w:val="0"/>
      <w:marRight w:val="0"/>
      <w:marTop w:val="0"/>
      <w:marBottom w:val="0"/>
      <w:divBdr>
        <w:top w:val="none" w:sz="0" w:space="0" w:color="auto"/>
        <w:left w:val="none" w:sz="0" w:space="0" w:color="auto"/>
        <w:bottom w:val="none" w:sz="0" w:space="0" w:color="auto"/>
        <w:right w:val="none" w:sz="0" w:space="0" w:color="auto"/>
      </w:divBdr>
    </w:div>
    <w:div w:id="1952467577">
      <w:bodyDiv w:val="1"/>
      <w:marLeft w:val="0"/>
      <w:marRight w:val="0"/>
      <w:marTop w:val="0"/>
      <w:marBottom w:val="0"/>
      <w:divBdr>
        <w:top w:val="none" w:sz="0" w:space="0" w:color="auto"/>
        <w:left w:val="none" w:sz="0" w:space="0" w:color="auto"/>
        <w:bottom w:val="none" w:sz="0" w:space="0" w:color="auto"/>
        <w:right w:val="none" w:sz="0" w:space="0" w:color="auto"/>
      </w:divBdr>
    </w:div>
    <w:div w:id="2007514645">
      <w:bodyDiv w:val="1"/>
      <w:marLeft w:val="0"/>
      <w:marRight w:val="0"/>
      <w:marTop w:val="0"/>
      <w:marBottom w:val="0"/>
      <w:divBdr>
        <w:top w:val="none" w:sz="0" w:space="0" w:color="auto"/>
        <w:left w:val="none" w:sz="0" w:space="0" w:color="auto"/>
        <w:bottom w:val="none" w:sz="0" w:space="0" w:color="auto"/>
        <w:right w:val="none" w:sz="0" w:space="0" w:color="auto"/>
      </w:divBdr>
    </w:div>
    <w:div w:id="2143771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footer" Target="footer1.xml"/><Relationship Id="rId20" Type="http://schemas.openxmlformats.org/officeDocument/2006/relationships/image" Target="media/image5.png"/><Relationship Id="rId21" Type="http://schemas.openxmlformats.org/officeDocument/2006/relationships/hyperlink" Target="mailto:pgresearch@uwtsd.ac.uk" TargetMode="External"/><Relationship Id="rId22" Type="http://schemas.openxmlformats.org/officeDocument/2006/relationships/hyperlink" Target="http://www.uwtsd.ac.uk/academic-office/" TargetMode="External"/><Relationship Id="rId23" Type="http://schemas.openxmlformats.org/officeDocument/2006/relationships/hyperlink" Target="mailto:pgresearch@uwtsd.ac.uk" TargetMode="Externa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hyperlink" Target="mailto:1701638@student.uwtsd.ac.uk" TargetMode="External"/><Relationship Id="rId14" Type="http://schemas.openxmlformats.org/officeDocument/2006/relationships/hyperlink" Target="file:///C:\Users\c.lohmann-hancock\AppData\Local\Microsoft\Windows\INetCache\REICoP-17-20-v3-Final.pdf" TargetMode="External"/><Relationship Id="rId1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hyperlink" Target="http://www.uwtsd.ac.uk/media/uwtsd-website/content-assets/documents/research/Research-Integrity-and-Ethics---Code-of-Practice-(2015-18).pdf" TargetMode="External"/><Relationship Id="rId19" Type="http://schemas.openxmlformats.org/officeDocument/2006/relationships/image" Target="media/image4.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87CB88-C79D-C84C-AD4F-A10A5AF74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73</Pages>
  <Words>19212</Words>
  <Characters>97406</Characters>
  <Application>Microsoft Macintosh Word</Application>
  <DocSecurity>0</DocSecurity>
  <Lines>1411</Lines>
  <Paragraphs>255</Paragraphs>
  <ScaleCrop>false</ScaleCrop>
  <HeadingPairs>
    <vt:vector size="2" baseType="variant">
      <vt:variant>
        <vt:lpstr>Title</vt:lpstr>
      </vt:variant>
      <vt:variant>
        <vt:i4>1</vt:i4>
      </vt:variant>
    </vt:vector>
  </HeadingPairs>
  <TitlesOfParts>
    <vt:vector size="1" baseType="lpstr">
      <vt:lpstr>Tina Green</vt:lpstr>
    </vt:vector>
  </TitlesOfParts>
  <Company>CYD</Company>
  <LinksUpToDate>false</LinksUpToDate>
  <CharactersWithSpaces>116363</CharactersWithSpaces>
  <SharedDoc>false</SharedDoc>
  <HLinks>
    <vt:vector size="162" baseType="variant">
      <vt:variant>
        <vt:i4>1310721</vt:i4>
      </vt:variant>
      <vt:variant>
        <vt:i4>158</vt:i4>
      </vt:variant>
      <vt:variant>
        <vt:i4>0</vt:i4>
      </vt:variant>
      <vt:variant>
        <vt:i4>5</vt:i4>
      </vt:variant>
      <vt:variant>
        <vt:lpwstr/>
      </vt:variant>
      <vt:variant>
        <vt:lpwstr>_Toc462254634</vt:lpwstr>
      </vt:variant>
      <vt:variant>
        <vt:i4>1310726</vt:i4>
      </vt:variant>
      <vt:variant>
        <vt:i4>152</vt:i4>
      </vt:variant>
      <vt:variant>
        <vt:i4>0</vt:i4>
      </vt:variant>
      <vt:variant>
        <vt:i4>5</vt:i4>
      </vt:variant>
      <vt:variant>
        <vt:lpwstr/>
      </vt:variant>
      <vt:variant>
        <vt:lpwstr>_Toc462254633</vt:lpwstr>
      </vt:variant>
      <vt:variant>
        <vt:i4>1310727</vt:i4>
      </vt:variant>
      <vt:variant>
        <vt:i4>146</vt:i4>
      </vt:variant>
      <vt:variant>
        <vt:i4>0</vt:i4>
      </vt:variant>
      <vt:variant>
        <vt:i4>5</vt:i4>
      </vt:variant>
      <vt:variant>
        <vt:lpwstr/>
      </vt:variant>
      <vt:variant>
        <vt:lpwstr>_Toc462254632</vt:lpwstr>
      </vt:variant>
      <vt:variant>
        <vt:i4>1310724</vt:i4>
      </vt:variant>
      <vt:variant>
        <vt:i4>140</vt:i4>
      </vt:variant>
      <vt:variant>
        <vt:i4>0</vt:i4>
      </vt:variant>
      <vt:variant>
        <vt:i4>5</vt:i4>
      </vt:variant>
      <vt:variant>
        <vt:lpwstr/>
      </vt:variant>
      <vt:variant>
        <vt:lpwstr>_Toc462254631</vt:lpwstr>
      </vt:variant>
      <vt:variant>
        <vt:i4>1310725</vt:i4>
      </vt:variant>
      <vt:variant>
        <vt:i4>134</vt:i4>
      </vt:variant>
      <vt:variant>
        <vt:i4>0</vt:i4>
      </vt:variant>
      <vt:variant>
        <vt:i4>5</vt:i4>
      </vt:variant>
      <vt:variant>
        <vt:lpwstr/>
      </vt:variant>
      <vt:variant>
        <vt:lpwstr>_Toc462254630</vt:lpwstr>
      </vt:variant>
      <vt:variant>
        <vt:i4>1376268</vt:i4>
      </vt:variant>
      <vt:variant>
        <vt:i4>128</vt:i4>
      </vt:variant>
      <vt:variant>
        <vt:i4>0</vt:i4>
      </vt:variant>
      <vt:variant>
        <vt:i4>5</vt:i4>
      </vt:variant>
      <vt:variant>
        <vt:lpwstr/>
      </vt:variant>
      <vt:variant>
        <vt:lpwstr>_Toc462254629</vt:lpwstr>
      </vt:variant>
      <vt:variant>
        <vt:i4>1376269</vt:i4>
      </vt:variant>
      <vt:variant>
        <vt:i4>122</vt:i4>
      </vt:variant>
      <vt:variant>
        <vt:i4>0</vt:i4>
      </vt:variant>
      <vt:variant>
        <vt:i4>5</vt:i4>
      </vt:variant>
      <vt:variant>
        <vt:lpwstr/>
      </vt:variant>
      <vt:variant>
        <vt:lpwstr>_Toc462254628</vt:lpwstr>
      </vt:variant>
      <vt:variant>
        <vt:i4>1376258</vt:i4>
      </vt:variant>
      <vt:variant>
        <vt:i4>116</vt:i4>
      </vt:variant>
      <vt:variant>
        <vt:i4>0</vt:i4>
      </vt:variant>
      <vt:variant>
        <vt:i4>5</vt:i4>
      </vt:variant>
      <vt:variant>
        <vt:lpwstr/>
      </vt:variant>
      <vt:variant>
        <vt:lpwstr>_Toc462254627</vt:lpwstr>
      </vt:variant>
      <vt:variant>
        <vt:i4>1376259</vt:i4>
      </vt:variant>
      <vt:variant>
        <vt:i4>110</vt:i4>
      </vt:variant>
      <vt:variant>
        <vt:i4>0</vt:i4>
      </vt:variant>
      <vt:variant>
        <vt:i4>5</vt:i4>
      </vt:variant>
      <vt:variant>
        <vt:lpwstr/>
      </vt:variant>
      <vt:variant>
        <vt:lpwstr>_Toc462254626</vt:lpwstr>
      </vt:variant>
      <vt:variant>
        <vt:i4>1376256</vt:i4>
      </vt:variant>
      <vt:variant>
        <vt:i4>104</vt:i4>
      </vt:variant>
      <vt:variant>
        <vt:i4>0</vt:i4>
      </vt:variant>
      <vt:variant>
        <vt:i4>5</vt:i4>
      </vt:variant>
      <vt:variant>
        <vt:lpwstr/>
      </vt:variant>
      <vt:variant>
        <vt:lpwstr>_Toc462254625</vt:lpwstr>
      </vt:variant>
      <vt:variant>
        <vt:i4>1376257</vt:i4>
      </vt:variant>
      <vt:variant>
        <vt:i4>98</vt:i4>
      </vt:variant>
      <vt:variant>
        <vt:i4>0</vt:i4>
      </vt:variant>
      <vt:variant>
        <vt:i4>5</vt:i4>
      </vt:variant>
      <vt:variant>
        <vt:lpwstr/>
      </vt:variant>
      <vt:variant>
        <vt:lpwstr>_Toc462254624</vt:lpwstr>
      </vt:variant>
      <vt:variant>
        <vt:i4>1376262</vt:i4>
      </vt:variant>
      <vt:variant>
        <vt:i4>92</vt:i4>
      </vt:variant>
      <vt:variant>
        <vt:i4>0</vt:i4>
      </vt:variant>
      <vt:variant>
        <vt:i4>5</vt:i4>
      </vt:variant>
      <vt:variant>
        <vt:lpwstr/>
      </vt:variant>
      <vt:variant>
        <vt:lpwstr>_Toc462254623</vt:lpwstr>
      </vt:variant>
      <vt:variant>
        <vt:i4>1376263</vt:i4>
      </vt:variant>
      <vt:variant>
        <vt:i4>86</vt:i4>
      </vt:variant>
      <vt:variant>
        <vt:i4>0</vt:i4>
      </vt:variant>
      <vt:variant>
        <vt:i4>5</vt:i4>
      </vt:variant>
      <vt:variant>
        <vt:lpwstr/>
      </vt:variant>
      <vt:variant>
        <vt:lpwstr>_Toc462254622</vt:lpwstr>
      </vt:variant>
      <vt:variant>
        <vt:i4>1376260</vt:i4>
      </vt:variant>
      <vt:variant>
        <vt:i4>80</vt:i4>
      </vt:variant>
      <vt:variant>
        <vt:i4>0</vt:i4>
      </vt:variant>
      <vt:variant>
        <vt:i4>5</vt:i4>
      </vt:variant>
      <vt:variant>
        <vt:lpwstr/>
      </vt:variant>
      <vt:variant>
        <vt:lpwstr>_Toc462254621</vt:lpwstr>
      </vt:variant>
      <vt:variant>
        <vt:i4>1376261</vt:i4>
      </vt:variant>
      <vt:variant>
        <vt:i4>74</vt:i4>
      </vt:variant>
      <vt:variant>
        <vt:i4>0</vt:i4>
      </vt:variant>
      <vt:variant>
        <vt:i4>5</vt:i4>
      </vt:variant>
      <vt:variant>
        <vt:lpwstr/>
      </vt:variant>
      <vt:variant>
        <vt:lpwstr>_Toc462254620</vt:lpwstr>
      </vt:variant>
      <vt:variant>
        <vt:i4>1441804</vt:i4>
      </vt:variant>
      <vt:variant>
        <vt:i4>68</vt:i4>
      </vt:variant>
      <vt:variant>
        <vt:i4>0</vt:i4>
      </vt:variant>
      <vt:variant>
        <vt:i4>5</vt:i4>
      </vt:variant>
      <vt:variant>
        <vt:lpwstr/>
      </vt:variant>
      <vt:variant>
        <vt:lpwstr>_Toc462254619</vt:lpwstr>
      </vt:variant>
      <vt:variant>
        <vt:i4>1441805</vt:i4>
      </vt:variant>
      <vt:variant>
        <vt:i4>62</vt:i4>
      </vt:variant>
      <vt:variant>
        <vt:i4>0</vt:i4>
      </vt:variant>
      <vt:variant>
        <vt:i4>5</vt:i4>
      </vt:variant>
      <vt:variant>
        <vt:lpwstr/>
      </vt:variant>
      <vt:variant>
        <vt:lpwstr>_Toc462254618</vt:lpwstr>
      </vt:variant>
      <vt:variant>
        <vt:i4>1441794</vt:i4>
      </vt:variant>
      <vt:variant>
        <vt:i4>56</vt:i4>
      </vt:variant>
      <vt:variant>
        <vt:i4>0</vt:i4>
      </vt:variant>
      <vt:variant>
        <vt:i4>5</vt:i4>
      </vt:variant>
      <vt:variant>
        <vt:lpwstr/>
      </vt:variant>
      <vt:variant>
        <vt:lpwstr>_Toc462254617</vt:lpwstr>
      </vt:variant>
      <vt:variant>
        <vt:i4>1441795</vt:i4>
      </vt:variant>
      <vt:variant>
        <vt:i4>50</vt:i4>
      </vt:variant>
      <vt:variant>
        <vt:i4>0</vt:i4>
      </vt:variant>
      <vt:variant>
        <vt:i4>5</vt:i4>
      </vt:variant>
      <vt:variant>
        <vt:lpwstr/>
      </vt:variant>
      <vt:variant>
        <vt:lpwstr>_Toc462254616</vt:lpwstr>
      </vt:variant>
      <vt:variant>
        <vt:i4>1441792</vt:i4>
      </vt:variant>
      <vt:variant>
        <vt:i4>44</vt:i4>
      </vt:variant>
      <vt:variant>
        <vt:i4>0</vt:i4>
      </vt:variant>
      <vt:variant>
        <vt:i4>5</vt:i4>
      </vt:variant>
      <vt:variant>
        <vt:lpwstr/>
      </vt:variant>
      <vt:variant>
        <vt:lpwstr>_Toc462254615</vt:lpwstr>
      </vt:variant>
      <vt:variant>
        <vt:i4>1441793</vt:i4>
      </vt:variant>
      <vt:variant>
        <vt:i4>38</vt:i4>
      </vt:variant>
      <vt:variant>
        <vt:i4>0</vt:i4>
      </vt:variant>
      <vt:variant>
        <vt:i4>5</vt:i4>
      </vt:variant>
      <vt:variant>
        <vt:lpwstr/>
      </vt:variant>
      <vt:variant>
        <vt:lpwstr>_Toc462254614</vt:lpwstr>
      </vt:variant>
      <vt:variant>
        <vt:i4>1441798</vt:i4>
      </vt:variant>
      <vt:variant>
        <vt:i4>32</vt:i4>
      </vt:variant>
      <vt:variant>
        <vt:i4>0</vt:i4>
      </vt:variant>
      <vt:variant>
        <vt:i4>5</vt:i4>
      </vt:variant>
      <vt:variant>
        <vt:lpwstr/>
      </vt:variant>
      <vt:variant>
        <vt:lpwstr>_Toc462254613</vt:lpwstr>
      </vt:variant>
      <vt:variant>
        <vt:i4>1441799</vt:i4>
      </vt:variant>
      <vt:variant>
        <vt:i4>26</vt:i4>
      </vt:variant>
      <vt:variant>
        <vt:i4>0</vt:i4>
      </vt:variant>
      <vt:variant>
        <vt:i4>5</vt:i4>
      </vt:variant>
      <vt:variant>
        <vt:lpwstr/>
      </vt:variant>
      <vt:variant>
        <vt:lpwstr>_Toc462254612</vt:lpwstr>
      </vt:variant>
      <vt:variant>
        <vt:i4>1441796</vt:i4>
      </vt:variant>
      <vt:variant>
        <vt:i4>20</vt:i4>
      </vt:variant>
      <vt:variant>
        <vt:i4>0</vt:i4>
      </vt:variant>
      <vt:variant>
        <vt:i4>5</vt:i4>
      </vt:variant>
      <vt:variant>
        <vt:lpwstr/>
      </vt:variant>
      <vt:variant>
        <vt:lpwstr>_Toc462254611</vt:lpwstr>
      </vt:variant>
      <vt:variant>
        <vt:i4>1441797</vt:i4>
      </vt:variant>
      <vt:variant>
        <vt:i4>14</vt:i4>
      </vt:variant>
      <vt:variant>
        <vt:i4>0</vt:i4>
      </vt:variant>
      <vt:variant>
        <vt:i4>5</vt:i4>
      </vt:variant>
      <vt:variant>
        <vt:lpwstr/>
      </vt:variant>
      <vt:variant>
        <vt:lpwstr>_Toc462254610</vt:lpwstr>
      </vt:variant>
      <vt:variant>
        <vt:i4>1507340</vt:i4>
      </vt:variant>
      <vt:variant>
        <vt:i4>8</vt:i4>
      </vt:variant>
      <vt:variant>
        <vt:i4>0</vt:i4>
      </vt:variant>
      <vt:variant>
        <vt:i4>5</vt:i4>
      </vt:variant>
      <vt:variant>
        <vt:lpwstr/>
      </vt:variant>
      <vt:variant>
        <vt:lpwstr>_Toc462254609</vt:lpwstr>
      </vt:variant>
      <vt:variant>
        <vt:i4>1507341</vt:i4>
      </vt:variant>
      <vt:variant>
        <vt:i4>2</vt:i4>
      </vt:variant>
      <vt:variant>
        <vt:i4>0</vt:i4>
      </vt:variant>
      <vt:variant>
        <vt:i4>5</vt:i4>
      </vt:variant>
      <vt:variant>
        <vt:lpwstr/>
      </vt:variant>
      <vt:variant>
        <vt:lpwstr>_Toc462254608</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Tina Green</dc:title>
  <dc:subject/>
  <dc:creator>IT</dc:creator>
  <cp:keywords/>
  <cp:lastModifiedBy>Emily Whiskerd</cp:lastModifiedBy>
  <cp:revision>2</cp:revision>
  <cp:lastPrinted>2010-07-27T14:12:00Z</cp:lastPrinted>
  <dcterms:created xsi:type="dcterms:W3CDTF">2020-05-14T19:57:00Z</dcterms:created>
  <dcterms:modified xsi:type="dcterms:W3CDTF">2020-05-14T19:57:00Z</dcterms:modified>
</cp:coreProperties>
</file>