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lang w:val="en-US" w:eastAsia="en-US"/>
        </w:rPr>
        <w:id w:val="965077518"/>
        <w:docPartObj>
          <w:docPartGallery w:val="Cover Pages"/>
          <w:docPartUnique/>
        </w:docPartObj>
      </w:sdtPr>
      <w:sdtEndPr>
        <w:rPr>
          <w:rFonts w:ascii="Times New Roman" w:hAnsi="Times New Roman" w:cs="Times New Roman"/>
          <w:b/>
          <w:sz w:val="24"/>
          <w:szCs w:val="24"/>
        </w:rPr>
      </w:sdtEndPr>
      <w:sdtContent>
        <w:p w14:paraId="4C12BF96" w14:textId="72E9DDA3" w:rsidR="00155E04" w:rsidRDefault="00F02E19">
          <w:pPr>
            <w:pStyle w:val="ad"/>
            <w:rPr>
              <w:sz w:val="2"/>
            </w:rPr>
          </w:pPr>
          <w:r>
            <w:rPr>
              <w:noProof/>
            </w:rPr>
            <mc:AlternateContent>
              <mc:Choice Requires="wps">
                <w:drawing>
                  <wp:anchor distT="0" distB="0" distL="114300" distR="114300" simplePos="0" relativeHeight="251662848" behindDoc="0" locked="0" layoutInCell="1" allowOverlap="1" wp14:anchorId="497AFA08" wp14:editId="362F648C">
                    <wp:simplePos x="0" y="0"/>
                    <wp:positionH relativeFrom="page">
                      <wp:posOffset>913130</wp:posOffset>
                    </wp:positionH>
                    <wp:positionV relativeFrom="margin">
                      <wp:posOffset>7620</wp:posOffset>
                    </wp:positionV>
                    <wp:extent cx="5943600" cy="914400"/>
                    <wp:effectExtent l="0" t="0" r="0" b="3810"/>
                    <wp:wrapNone/>
                    <wp:docPr id="62" name="文本框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D3174" w14:textId="77777777" w:rsidR="00F02E19" w:rsidRPr="00370540" w:rsidRDefault="00155E04" w:rsidP="00F02E19">
                                <w:pPr>
                                  <w:pStyle w:val="ad"/>
                                  <w:rPr>
                                    <w:rFonts w:ascii="Times New Roman" w:eastAsiaTheme="majorEastAsia" w:hAnsi="Times New Roman" w:cs="Times New Roman"/>
                                    <w:b/>
                                    <w:bCs/>
                                    <w:caps/>
                                    <w:sz w:val="68"/>
                                    <w:szCs w:val="68"/>
                                  </w:rPr>
                                </w:pPr>
                                <w:r w:rsidRPr="00370540">
                                  <w:rPr>
                                    <w:rFonts w:ascii="Times New Roman" w:eastAsiaTheme="majorEastAsia" w:hAnsi="Times New Roman" w:cs="Times New Roman"/>
                                    <w:b/>
                                    <w:bCs/>
                                    <w:caps/>
                                    <w:sz w:val="68"/>
                                    <w:szCs w:val="68"/>
                                  </w:rPr>
                                  <w:t>Developing Innovation Leadership</w:t>
                                </w:r>
                              </w:p>
                              <w:p w14:paraId="67FBF189" w14:textId="53E953B5" w:rsidR="00155E04" w:rsidRPr="00370540" w:rsidRDefault="00155E04" w:rsidP="00F02E19">
                                <w:pPr>
                                  <w:pStyle w:val="ad"/>
                                  <w:rPr>
                                    <w:rFonts w:ascii="Times New Roman" w:eastAsiaTheme="majorEastAsia" w:hAnsi="Times New Roman" w:cs="Times New Roman"/>
                                    <w:b/>
                                    <w:bCs/>
                                    <w:caps/>
                                    <w:sz w:val="68"/>
                                    <w:szCs w:val="68"/>
                                  </w:rPr>
                                </w:pPr>
                                <w:r w:rsidRPr="00370540">
                                  <w:rPr>
                                    <w:rFonts w:ascii="Times New Roman" w:eastAsiaTheme="majorEastAsia" w:hAnsi="Times New Roman" w:cs="Times New Roman"/>
                                    <w:b/>
                                    <w:bCs/>
                                    <w:caps/>
                                    <w:sz w:val="68"/>
                                    <w:szCs w:val="68"/>
                                  </w:rPr>
                                  <w:tab/>
                                </w:r>
                                <w:r w:rsidRPr="00370540">
                                  <w:rPr>
                                    <w:rFonts w:ascii="Times New Roman" w:eastAsiaTheme="majorEastAsia" w:hAnsi="Times New Roman" w:cs="Times New Roman"/>
                                    <w:b/>
                                    <w:bCs/>
                                    <w:caps/>
                                    <w:sz w:val="68"/>
                                    <w:szCs w:val="68"/>
                                  </w:rPr>
                                  <w:tab/>
                                </w:r>
                              </w:p>
                              <w:p w14:paraId="6F048854" w14:textId="476E0B28" w:rsidR="00155E04" w:rsidRPr="00370540" w:rsidRDefault="00155E04" w:rsidP="00F02E19">
                                <w:pPr>
                                  <w:pStyle w:val="ad"/>
                                  <w:rPr>
                                    <w:rFonts w:ascii="Times New Roman" w:eastAsiaTheme="majorEastAsia" w:hAnsi="Times New Roman" w:cs="Times New Roman"/>
                                    <w:b/>
                                    <w:bCs/>
                                    <w:caps/>
                                    <w:sz w:val="68"/>
                                    <w:szCs w:val="68"/>
                                  </w:rPr>
                                </w:pPr>
                                <w:r w:rsidRPr="00370540">
                                  <w:rPr>
                                    <w:rFonts w:ascii="Times New Roman" w:eastAsiaTheme="majorEastAsia" w:hAnsi="Times New Roman" w:cs="Times New Roman"/>
                                    <w:b/>
                                    <w:bCs/>
                                    <w:caps/>
                                    <w:sz w:val="68"/>
                                    <w:szCs w:val="68"/>
                                  </w:rPr>
                                  <w:t>An Introduction to Practicing Effective Ideation</w:t>
                                </w:r>
                              </w:p>
                              <w:p w14:paraId="1BEEE851" w14:textId="0FF2EF9A" w:rsidR="00155E04" w:rsidRDefault="00FB7506" w:rsidP="00F02E19">
                                <w:pPr>
                                  <w:pStyle w:val="ad"/>
                                  <w:spacing w:before="120"/>
                                  <w:rPr>
                                    <w:color w:val="4F81BD" w:themeColor="accent1"/>
                                    <w:sz w:val="36"/>
                                    <w:szCs w:val="36"/>
                                  </w:rPr>
                                </w:pPr>
                                <w:sdt>
                                  <w:sdtPr>
                                    <w:rPr>
                                      <w:color w:val="4F81BD" w:themeColor="accent1"/>
                                      <w:sz w:val="36"/>
                                      <w:szCs w:val="36"/>
                                    </w:rPr>
                                    <w:alias w:val="副标题"/>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155E04">
                                      <w:rPr>
                                        <w:color w:val="4F81BD" w:themeColor="accent1"/>
                                        <w:sz w:val="36"/>
                                        <w:szCs w:val="36"/>
                                      </w:rPr>
                                      <w:t xml:space="preserve">     </w:t>
                                    </w:r>
                                  </w:sdtContent>
                                </w:sdt>
                              </w:p>
                              <w:p w14:paraId="3753312F" w14:textId="77777777" w:rsidR="00155E04" w:rsidRDefault="00155E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97AFA08" id="_x0000_t202" coordsize="21600,21600" o:spt="202" path="m,l,21600r21600,l21600,xe">
                    <v:stroke joinstyle="miter"/>
                    <v:path gradientshapeok="t" o:connecttype="rect"/>
                  </v:shapetype>
                  <v:shape id="文本框 62" o:spid="_x0000_s1026" type="#_x0000_t202" style="position:absolute;margin-left:71.9pt;margin-top:.6pt;width:468pt;height:1in;z-index:251662848;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" filled="f" stroked="f" strokeweight=".5pt">
                    <v:textbox style="mso-fit-shape-to-text:t">
                      <w:txbxContent>
                        <w:p w14:paraId="393D3174" w14:textId="77777777" w:rsidR="00F02E19" w:rsidRPr="00370540" w:rsidRDefault="00155E04" w:rsidP="00F02E19">
                          <w:pPr>
                            <w:pStyle w:val="ad"/>
                            <w:rPr>
                              <w:rFonts w:ascii="Times New Roman" w:eastAsiaTheme="majorEastAsia" w:hAnsi="Times New Roman" w:cs="Times New Roman"/>
                              <w:b/>
                              <w:bCs/>
                              <w:caps/>
                              <w:sz w:val="68"/>
                              <w:szCs w:val="68"/>
                            </w:rPr>
                          </w:pPr>
                          <w:r w:rsidRPr="00370540">
                            <w:rPr>
                              <w:rFonts w:ascii="Times New Roman" w:eastAsiaTheme="majorEastAsia" w:hAnsi="Times New Roman" w:cs="Times New Roman"/>
                              <w:b/>
                              <w:bCs/>
                              <w:caps/>
                              <w:sz w:val="68"/>
                              <w:szCs w:val="68"/>
                            </w:rPr>
                            <w:t>Developing Innovation Leadership</w:t>
                          </w:r>
                        </w:p>
                        <w:p w14:paraId="67FBF189" w14:textId="53E953B5" w:rsidR="00155E04" w:rsidRPr="00370540" w:rsidRDefault="00155E04" w:rsidP="00F02E19">
                          <w:pPr>
                            <w:pStyle w:val="ad"/>
                            <w:rPr>
                              <w:rFonts w:ascii="Times New Roman" w:eastAsiaTheme="majorEastAsia" w:hAnsi="Times New Roman" w:cs="Times New Roman"/>
                              <w:b/>
                              <w:bCs/>
                              <w:caps/>
                              <w:sz w:val="68"/>
                              <w:szCs w:val="68"/>
                            </w:rPr>
                          </w:pPr>
                          <w:r w:rsidRPr="00370540">
                            <w:rPr>
                              <w:rFonts w:ascii="Times New Roman" w:eastAsiaTheme="majorEastAsia" w:hAnsi="Times New Roman" w:cs="Times New Roman"/>
                              <w:b/>
                              <w:bCs/>
                              <w:caps/>
                              <w:sz w:val="68"/>
                              <w:szCs w:val="68"/>
                            </w:rPr>
                            <w:tab/>
                          </w:r>
                          <w:r w:rsidRPr="00370540">
                            <w:rPr>
                              <w:rFonts w:ascii="Times New Roman" w:eastAsiaTheme="majorEastAsia" w:hAnsi="Times New Roman" w:cs="Times New Roman"/>
                              <w:b/>
                              <w:bCs/>
                              <w:caps/>
                              <w:sz w:val="68"/>
                              <w:szCs w:val="68"/>
                            </w:rPr>
                            <w:tab/>
                          </w:r>
                        </w:p>
                        <w:p w14:paraId="6F048854" w14:textId="476E0B28" w:rsidR="00155E04" w:rsidRPr="00370540" w:rsidRDefault="00155E04" w:rsidP="00F02E19">
                          <w:pPr>
                            <w:pStyle w:val="ad"/>
                            <w:rPr>
                              <w:rFonts w:ascii="Times New Roman" w:eastAsiaTheme="majorEastAsia" w:hAnsi="Times New Roman" w:cs="Times New Roman"/>
                              <w:b/>
                              <w:bCs/>
                              <w:caps/>
                              <w:sz w:val="68"/>
                              <w:szCs w:val="68"/>
                            </w:rPr>
                          </w:pPr>
                          <w:r w:rsidRPr="00370540">
                            <w:rPr>
                              <w:rFonts w:ascii="Times New Roman" w:eastAsiaTheme="majorEastAsia" w:hAnsi="Times New Roman" w:cs="Times New Roman"/>
                              <w:b/>
                              <w:bCs/>
                              <w:caps/>
                              <w:sz w:val="68"/>
                              <w:szCs w:val="68"/>
                            </w:rPr>
                            <w:t>An Introduction to Practicing Effective Ideation</w:t>
                          </w:r>
                        </w:p>
                        <w:p w14:paraId="1BEEE851" w14:textId="0FF2EF9A" w:rsidR="00155E04" w:rsidRDefault="00FB7506" w:rsidP="00F02E19">
                          <w:pPr>
                            <w:pStyle w:val="ad"/>
                            <w:spacing w:before="120"/>
                            <w:rPr>
                              <w:color w:val="4F81BD" w:themeColor="accent1"/>
                              <w:sz w:val="36"/>
                              <w:szCs w:val="36"/>
                            </w:rPr>
                          </w:pPr>
                          <w:sdt>
                            <w:sdtPr>
                              <w:rPr>
                                <w:color w:val="4F81BD" w:themeColor="accent1"/>
                                <w:sz w:val="36"/>
                                <w:szCs w:val="36"/>
                              </w:rPr>
                              <w:alias w:val="副标题"/>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155E04">
                                <w:rPr>
                                  <w:color w:val="4F81BD" w:themeColor="accent1"/>
                                  <w:sz w:val="36"/>
                                  <w:szCs w:val="36"/>
                                </w:rPr>
                                <w:t xml:space="preserve">     </w:t>
                              </w:r>
                            </w:sdtContent>
                          </w:sdt>
                        </w:p>
                        <w:p w14:paraId="3753312F" w14:textId="77777777" w:rsidR="00155E04" w:rsidRDefault="00155E04"/>
                      </w:txbxContent>
                    </v:textbox>
                    <w10:wrap anchorx="page" anchory="margin"/>
                  </v:shape>
                </w:pict>
              </mc:Fallback>
            </mc:AlternateContent>
          </w:r>
        </w:p>
        <w:p w14:paraId="064CC054" w14:textId="0BBA117F" w:rsidR="00155E04" w:rsidRDefault="00155E04">
          <w:r>
            <w:rPr>
              <w:noProof/>
            </w:rPr>
            <mc:AlternateContent>
              <mc:Choice Requires="wps">
                <w:drawing>
                  <wp:anchor distT="0" distB="0" distL="114300" distR="114300" simplePos="0" relativeHeight="251654656" behindDoc="0" locked="0" layoutInCell="1" allowOverlap="1" wp14:anchorId="29B97778" wp14:editId="70B49C5E">
                    <wp:simplePos x="0" y="0"/>
                    <wp:positionH relativeFrom="page">
                      <wp:align>center</wp:align>
                    </wp:positionH>
                    <wp:positionV relativeFrom="margin">
                      <wp:align>bottom</wp:align>
                    </wp:positionV>
                    <wp:extent cx="5943600" cy="374904"/>
                    <wp:effectExtent l="0" t="0" r="0" b="2540"/>
                    <wp:wrapNone/>
                    <wp:docPr id="69" name="文本框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F81BD" w:themeColor="accent1"/>
                                    <w:sz w:val="36"/>
                                    <w:szCs w:val="36"/>
                                  </w:rPr>
                                  <w:alias w:val="课程"/>
                                  <w:tag w:val="课程"/>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505E4891" w14:textId="460FE98C" w:rsidR="00155E04" w:rsidRDefault="00F02E19">
                                    <w:pPr>
                                      <w:pStyle w:val="ad"/>
                                      <w:jc w:val="right"/>
                                      <w:rPr>
                                        <w:color w:val="4F81BD" w:themeColor="accent1"/>
                                        <w:sz w:val="36"/>
                                        <w:szCs w:val="36"/>
                                      </w:rPr>
                                    </w:pPr>
                                    <w:r>
                                      <w:rPr>
                                        <w:color w:val="4F81BD"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9B97778" id="文本框 69" o:spid="_x0000_s1027" type="#_x0000_t202" style="position:absolute;margin-left:0;margin-top:0;width:468pt;height:29.5pt;z-index:25165465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sdt>
                          <w:sdtPr>
                            <w:rPr>
                              <w:color w:val="4F81BD" w:themeColor="accent1"/>
                              <w:sz w:val="36"/>
                              <w:szCs w:val="36"/>
                            </w:rPr>
                            <w:alias w:val="课程"/>
                            <w:tag w:val="课程"/>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505E4891" w14:textId="460FE98C" w:rsidR="00155E04" w:rsidRDefault="00F02E19">
                              <w:pPr>
                                <w:pStyle w:val="ad"/>
                                <w:jc w:val="right"/>
                                <w:rPr>
                                  <w:color w:val="4F81BD" w:themeColor="accent1"/>
                                  <w:sz w:val="36"/>
                                  <w:szCs w:val="36"/>
                                </w:rPr>
                              </w:pPr>
                              <w:r>
                                <w:rPr>
                                  <w:color w:val="4F81BD" w:themeColor="accent1"/>
                                  <w:sz w:val="36"/>
                                  <w:szCs w:val="36"/>
                                </w:rPr>
                                <w:t xml:space="preserve">     </w:t>
                              </w:r>
                            </w:p>
                          </w:sdtContent>
                        </w:sdt>
                      </w:txbxContent>
                    </v:textbox>
                    <w10:wrap anchorx="page" anchory="margin"/>
                  </v:shape>
                </w:pict>
              </mc:Fallback>
            </mc:AlternateContent>
          </w:r>
        </w:p>
        <w:p w14:paraId="4B49F338" w14:textId="6B7F7A25" w:rsidR="00155E04" w:rsidRDefault="00FB7506">
          <w:pPr>
            <w:spacing w:after="160" w:line="259" w:lineRule="auto"/>
            <w:rPr>
              <w:rFonts w:ascii="Times New Roman" w:hAnsi="Times New Roman" w:cs="Times New Roman"/>
              <w:b/>
              <w:sz w:val="24"/>
              <w:szCs w:val="24"/>
            </w:rPr>
          </w:pPr>
        </w:p>
      </w:sdtContent>
    </w:sdt>
    <w:p w14:paraId="3EF31288" w14:textId="7C3DDB6C" w:rsidR="0082689C" w:rsidRDefault="00F02E19">
      <w:pPr>
        <w:spacing w:after="160" w:line="259" w:lineRule="auto"/>
        <w:rPr>
          <w:rFonts w:ascii="Times New Roman" w:hAnsi="Times New Roman" w:cs="Times New Roman"/>
          <w:b/>
          <w:sz w:val="24"/>
          <w:szCs w:val="24"/>
        </w:rPr>
      </w:pPr>
      <w:r>
        <w:rPr>
          <w:noProof/>
          <w:color w:val="4F81BD" w:themeColor="accent1"/>
          <w:sz w:val="36"/>
          <w:szCs w:val="36"/>
        </w:rPr>
        <mc:AlternateContent>
          <mc:Choice Requires="wpg">
            <w:drawing>
              <wp:anchor distT="0" distB="0" distL="114300" distR="114300" simplePos="0" relativeHeight="251657728" behindDoc="1" locked="0" layoutInCell="1" allowOverlap="1" wp14:anchorId="07BBD099" wp14:editId="30502051">
                <wp:simplePos x="0" y="0"/>
                <wp:positionH relativeFrom="page">
                  <wp:posOffset>1310640</wp:posOffset>
                </wp:positionH>
                <wp:positionV relativeFrom="page">
                  <wp:posOffset>3909061</wp:posOffset>
                </wp:positionV>
                <wp:extent cx="5555615" cy="4899660"/>
                <wp:effectExtent l="0" t="0" r="26035" b="15240"/>
                <wp:wrapNone/>
                <wp:docPr id="63" name="组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555615" cy="4899660"/>
                          <a:chOff x="0" y="0"/>
                          <a:chExt cx="4329113" cy="4491038"/>
                        </a:xfrm>
                        <a:solidFill>
                          <a:schemeClr val="tx2">
                            <a:lumMod val="60000"/>
                            <a:lumOff val="40000"/>
                          </a:schemeClr>
                        </a:solidFill>
                      </wpg:grpSpPr>
                      <wps:wsp>
                        <wps:cNvPr id="64" name="任意多边形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w="9525">
                            <a:solidFill>
                              <a:srgbClr val="000000"/>
                            </a:solidFill>
                            <a:round/>
                            <a:headEnd/>
                            <a:tailEnd/>
                          </a:ln>
                        </wps:spPr>
                        <wps:bodyPr vert="horz" wrap="square" lIns="91440" tIns="45720" rIns="91440" bIns="45720" numCol="1" anchor="t" anchorCtr="0" compatLnSpc="1">
                          <a:prstTxWarp prst="textNoShape">
                            <a:avLst/>
                          </a:prstTxWarp>
                        </wps:bodyPr>
                      </wps:wsp>
                      <wps:wsp>
                        <wps:cNvPr id="65" name="任意多边形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w="9525">
                            <a:solidFill>
                              <a:srgbClr val="000000"/>
                            </a:solidFill>
                            <a:round/>
                            <a:headEnd/>
                            <a:tailEnd/>
                          </a:ln>
                        </wps:spPr>
                        <wps:bodyPr vert="horz" wrap="square" lIns="91440" tIns="45720" rIns="91440" bIns="45720" numCol="1" anchor="t" anchorCtr="0" compatLnSpc="1">
                          <a:prstTxWarp prst="textNoShape">
                            <a:avLst/>
                          </a:prstTxWarp>
                        </wps:bodyPr>
                      </wps:wsp>
                      <wps:wsp>
                        <wps:cNvPr id="66" name="任意多边形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solidFill>
                              <a:srgbClr val="000000"/>
                            </a:solidFill>
                            <a:round/>
                            <a:headEnd/>
                            <a:tailEnd/>
                          </a:ln>
                        </wps:spPr>
                        <wps:bodyPr vert="horz" wrap="square" lIns="91440" tIns="45720" rIns="91440" bIns="45720" numCol="1" anchor="t" anchorCtr="0" compatLnSpc="1">
                          <a:prstTxWarp prst="textNoShape">
                            <a:avLst/>
                          </a:prstTxWarp>
                        </wps:bodyPr>
                      </wps:wsp>
                      <wps:wsp>
                        <wps:cNvPr id="67" name="任意多边形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w="9525">
                            <a:solidFill>
                              <a:srgbClr val="000000"/>
                            </a:solidFill>
                            <a:round/>
                            <a:headEnd/>
                            <a:tailEnd/>
                          </a:ln>
                        </wps:spPr>
                        <wps:bodyPr vert="horz" wrap="square" lIns="91440" tIns="45720" rIns="91440" bIns="45720" numCol="1" anchor="t" anchorCtr="0" compatLnSpc="1">
                          <a:prstTxWarp prst="textNoShape">
                            <a:avLst/>
                          </a:prstTxWarp>
                        </wps:bodyPr>
                      </wps:wsp>
                      <wps:wsp>
                        <wps:cNvPr id="68" name="任意多边形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w="9525">
                            <a:solidFill>
                              <a:srgbClr val="000000"/>
                            </a:solidFill>
                            <a:round/>
                            <a:headEnd/>
                            <a:tailEnd/>
                          </a:ln>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3C50B79B" id="组 2" o:spid="_x0000_s1026" style="position:absolute;margin-left:103.2pt;margin-top:307.8pt;width:437.45pt;height:385.8pt;z-index:-251658752;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">
                <o:lock v:ext="edit" aspectratio="t"/>
                <v:shape id="任意多边形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" path="m4,1786l,1782,1776,r5,5l4,1786xe" filled="f">
                  <v:path arrowok="t" o:connecttype="custom" o:connectlocs="6350,2835275;0,2828925;2819400,0;2827338,7938;6350,2835275" o:connectangles="0,0,0,0,0"/>
                </v:shape>
                <v:shape id="任意多边形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" path="m5,2234l,2229,2229,r5,5l5,2234xe" filled="f">
                  <v:path arrowok="t" o:connecttype="custom" o:connectlocs="7938,3546475;0,3538538;3538538,0;3546475,7938;7938,3546475" o:connectangles="0,0,0,0,0"/>
                </v:shape>
                <v:shape id="任意多边形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" path="m9,2197l,2193,2188,r9,10l9,2197xe" filled="f">
                  <v:path arrowok="t" o:connecttype="custom" o:connectlocs="14288,3487738;0,3481388;3473450,0;3487738,15875;14288,3487738" o:connectangles="0,0,0,0,0"/>
                </v:shape>
                <v:shape id="任意多边形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" path="m9,1966l,1957,1952,r9,9l9,1966xe" filled="f">
                  <v:path arrowok="t" o:connecttype="custom" o:connectlocs="14288,3121025;0,3106738;3098800,0;3113088,14288;14288,3121025" o:connectangles="0,0,0,0,0"/>
                </v:shape>
                <v:shape id="任意多边形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" path="m,2732r,-4l2722,r5,5l,2732xe" filled="f">
                  <v:path arrowok="t" o:connecttype="custom" o:connectlocs="0,4337050;0,4330700;4321175,0;4329113,7938;0,4337050" o:connectangles="0,0,0,0,0"/>
                </v:shape>
                <w10:wrap anchorx="page" anchory="page"/>
              </v:group>
            </w:pict>
          </mc:Fallback>
        </mc:AlternateContent>
      </w:r>
      <w:r w:rsidR="0082689C">
        <w:rPr>
          <w:rFonts w:ascii="Times New Roman" w:hAnsi="Times New Roman" w:cs="Times New Roman"/>
          <w:b/>
          <w:sz w:val="24"/>
          <w:szCs w:val="24"/>
        </w:rPr>
        <w:br w:type="page"/>
      </w:r>
    </w:p>
    <w:p w14:paraId="5E6CE0F6" w14:textId="77777777" w:rsidR="00BF13BD" w:rsidRDefault="00BF13BD" w:rsidP="00BF13BD">
      <w:pPr>
        <w:spacing w:after="160" w:line="259" w:lineRule="auto"/>
        <w:jc w:val="center"/>
        <w:rPr>
          <w:rFonts w:ascii="Times New Roman" w:hAnsi="Times New Roman" w:cs="Times New Roman"/>
          <w:b/>
          <w:sz w:val="44"/>
          <w:szCs w:val="44"/>
        </w:rPr>
      </w:pPr>
    </w:p>
    <w:p w14:paraId="02525C1F" w14:textId="77777777" w:rsidR="00BF13BD" w:rsidRDefault="00BF13BD" w:rsidP="00BF13BD">
      <w:pPr>
        <w:spacing w:after="160" w:line="259" w:lineRule="auto"/>
        <w:jc w:val="center"/>
        <w:rPr>
          <w:rFonts w:ascii="Times New Roman" w:hAnsi="Times New Roman" w:cs="Times New Roman"/>
          <w:b/>
          <w:sz w:val="44"/>
          <w:szCs w:val="44"/>
        </w:rPr>
      </w:pPr>
    </w:p>
    <w:p w14:paraId="45257A7A" w14:textId="77777777" w:rsidR="00BF13BD" w:rsidRDefault="00BF13BD" w:rsidP="00BF13BD">
      <w:pPr>
        <w:spacing w:after="160" w:line="259" w:lineRule="auto"/>
        <w:jc w:val="center"/>
        <w:rPr>
          <w:rFonts w:ascii="Times New Roman" w:hAnsi="Times New Roman" w:cs="Times New Roman"/>
          <w:b/>
          <w:sz w:val="44"/>
          <w:szCs w:val="44"/>
        </w:rPr>
      </w:pPr>
    </w:p>
    <w:p w14:paraId="0F9F7E10" w14:textId="77777777" w:rsidR="00BF13BD" w:rsidRDefault="00BF13BD" w:rsidP="00BF13BD">
      <w:pPr>
        <w:spacing w:after="160" w:line="259" w:lineRule="auto"/>
        <w:jc w:val="center"/>
        <w:rPr>
          <w:rFonts w:ascii="Times New Roman" w:hAnsi="Times New Roman" w:cs="Times New Roman"/>
          <w:b/>
          <w:sz w:val="44"/>
          <w:szCs w:val="44"/>
        </w:rPr>
      </w:pPr>
    </w:p>
    <w:p w14:paraId="54918F93" w14:textId="49D87223" w:rsidR="00F02E19" w:rsidRPr="00BF13BD" w:rsidRDefault="00F02E19" w:rsidP="00BF13BD">
      <w:pPr>
        <w:spacing w:after="160" w:line="259" w:lineRule="auto"/>
        <w:jc w:val="center"/>
        <w:rPr>
          <w:rFonts w:ascii="Times New Roman" w:hAnsi="Times New Roman" w:cs="Times New Roman"/>
          <w:b/>
          <w:sz w:val="44"/>
          <w:szCs w:val="44"/>
        </w:rPr>
      </w:pPr>
      <w:r w:rsidRPr="00BF13BD">
        <w:rPr>
          <w:rFonts w:ascii="Times New Roman" w:hAnsi="Times New Roman" w:cs="Times New Roman"/>
          <w:b/>
          <w:sz w:val="44"/>
          <w:szCs w:val="44"/>
        </w:rPr>
        <w:t>M</w:t>
      </w:r>
      <w:r w:rsidRPr="00BF13BD">
        <w:rPr>
          <w:rFonts w:ascii="Times New Roman" w:hAnsi="Times New Roman" w:cs="Times New Roman" w:hint="eastAsia"/>
          <w:b/>
          <w:sz w:val="44"/>
          <w:szCs w:val="44"/>
          <w:lang w:eastAsia="zh-CN"/>
        </w:rPr>
        <w:t>e</w:t>
      </w:r>
      <w:r w:rsidRPr="00BF13BD">
        <w:rPr>
          <w:rFonts w:ascii="Times New Roman" w:hAnsi="Times New Roman" w:cs="Times New Roman"/>
          <w:b/>
          <w:sz w:val="44"/>
          <w:szCs w:val="44"/>
        </w:rPr>
        <w:t>et the Team</w:t>
      </w:r>
    </w:p>
    <w:p w14:paraId="3448DD13" w14:textId="77777777" w:rsidR="00F02E19" w:rsidRDefault="00F02E19">
      <w:pPr>
        <w:spacing w:after="160" w:line="259" w:lineRule="auto"/>
        <w:rPr>
          <w:rFonts w:ascii="Times New Roman" w:hAnsi="Times New Roman" w:cs="Times New Roman"/>
          <w:b/>
          <w:sz w:val="24"/>
          <w:szCs w:val="24"/>
        </w:rPr>
      </w:pPr>
    </w:p>
    <w:p w14:paraId="3049F972" w14:textId="77777777" w:rsidR="00F02E19" w:rsidRPr="00F02E19" w:rsidRDefault="00F02E19" w:rsidP="00BF13BD">
      <w:pPr>
        <w:spacing w:after="160" w:line="259" w:lineRule="auto"/>
        <w:jc w:val="center"/>
        <w:rPr>
          <w:rFonts w:ascii="Times New Roman" w:hAnsi="Times New Roman" w:cs="Times New Roman"/>
          <w:b/>
          <w:sz w:val="36"/>
          <w:szCs w:val="36"/>
        </w:rPr>
      </w:pPr>
    </w:p>
    <w:p w14:paraId="58E10033" w14:textId="4F83F652" w:rsidR="00F02E19" w:rsidRPr="00F02E19" w:rsidRDefault="00F02E19" w:rsidP="00BF13BD">
      <w:pPr>
        <w:spacing w:after="160" w:line="259" w:lineRule="auto"/>
        <w:jc w:val="center"/>
        <w:rPr>
          <w:rFonts w:ascii="Times New Roman" w:hAnsi="Times New Roman" w:cs="Times New Roman"/>
          <w:b/>
          <w:sz w:val="36"/>
          <w:szCs w:val="36"/>
        </w:rPr>
      </w:pPr>
      <w:r w:rsidRPr="00F02E19">
        <w:rPr>
          <w:rFonts w:ascii="Times New Roman" w:hAnsi="Times New Roman" w:cs="Times New Roman"/>
          <w:b/>
          <w:sz w:val="36"/>
          <w:szCs w:val="36"/>
        </w:rPr>
        <w:t>Rui Yao 2108266</w:t>
      </w:r>
    </w:p>
    <w:p w14:paraId="7F032205" w14:textId="53FF7B5A" w:rsidR="00F02E19" w:rsidRPr="000D69C6" w:rsidRDefault="00F02E19" w:rsidP="00BF13BD">
      <w:pPr>
        <w:spacing w:after="160" w:line="259" w:lineRule="auto"/>
        <w:jc w:val="center"/>
        <w:rPr>
          <w:rFonts w:ascii="Times New Roman" w:hAnsi="Times New Roman" w:cs="Times New Roman"/>
          <w:b/>
          <w:sz w:val="36"/>
          <w:szCs w:val="36"/>
          <w:lang w:val="fr-FR"/>
        </w:rPr>
      </w:pPr>
      <w:proofErr w:type="spellStart"/>
      <w:r w:rsidRPr="000D69C6">
        <w:rPr>
          <w:rFonts w:ascii="Times New Roman" w:hAnsi="Times New Roman" w:cs="Times New Roman"/>
          <w:b/>
          <w:sz w:val="36"/>
          <w:szCs w:val="36"/>
          <w:lang w:val="fr-FR"/>
        </w:rPr>
        <w:t>Yaodong</w:t>
      </w:r>
      <w:proofErr w:type="spellEnd"/>
      <w:r w:rsidRPr="000D69C6">
        <w:rPr>
          <w:rFonts w:ascii="Times New Roman" w:hAnsi="Times New Roman" w:cs="Times New Roman"/>
          <w:b/>
          <w:sz w:val="36"/>
          <w:szCs w:val="36"/>
          <w:lang w:val="fr-FR"/>
        </w:rPr>
        <w:t xml:space="preserve"> Li 2108265</w:t>
      </w:r>
    </w:p>
    <w:p w14:paraId="5AE757DC" w14:textId="6B4518B9" w:rsidR="00F02E19" w:rsidRPr="00370540" w:rsidRDefault="00F02E19" w:rsidP="00BF13BD">
      <w:pPr>
        <w:spacing w:after="160" w:line="259" w:lineRule="auto"/>
        <w:jc w:val="center"/>
        <w:rPr>
          <w:rFonts w:ascii="Times New Roman" w:hAnsi="Times New Roman" w:cs="Times New Roman"/>
          <w:b/>
          <w:sz w:val="36"/>
          <w:szCs w:val="36"/>
          <w:lang w:val="fr-FR"/>
        </w:rPr>
      </w:pPr>
      <w:proofErr w:type="spellStart"/>
      <w:r w:rsidRPr="00370540">
        <w:rPr>
          <w:rFonts w:ascii="Times New Roman" w:hAnsi="Times New Roman" w:cs="Times New Roman"/>
          <w:b/>
          <w:sz w:val="36"/>
          <w:szCs w:val="36"/>
          <w:lang w:val="fr-FR"/>
        </w:rPr>
        <w:t>Botao</w:t>
      </w:r>
      <w:proofErr w:type="spellEnd"/>
      <w:r w:rsidRPr="00370540">
        <w:rPr>
          <w:rFonts w:ascii="Times New Roman" w:hAnsi="Times New Roman" w:cs="Times New Roman"/>
          <w:b/>
          <w:sz w:val="36"/>
          <w:szCs w:val="36"/>
          <w:lang w:val="fr-FR"/>
        </w:rPr>
        <w:t xml:space="preserve"> Wu 2102968</w:t>
      </w:r>
    </w:p>
    <w:p w14:paraId="07EC1E00" w14:textId="1D0B691A" w:rsidR="0082689C" w:rsidRPr="00370540" w:rsidRDefault="00F02E19" w:rsidP="00BF13BD">
      <w:pPr>
        <w:spacing w:after="160" w:line="259" w:lineRule="auto"/>
        <w:jc w:val="center"/>
        <w:rPr>
          <w:rFonts w:ascii="Times New Roman" w:hAnsi="Times New Roman" w:cs="Times New Roman"/>
          <w:b/>
          <w:sz w:val="24"/>
          <w:szCs w:val="24"/>
          <w:lang w:val="fr-FR"/>
        </w:rPr>
      </w:pPr>
      <w:proofErr w:type="spellStart"/>
      <w:r w:rsidRPr="00370540">
        <w:rPr>
          <w:rFonts w:ascii="Times New Roman" w:hAnsi="Times New Roman" w:cs="Times New Roman"/>
          <w:b/>
          <w:sz w:val="36"/>
          <w:szCs w:val="36"/>
          <w:lang w:val="fr-FR"/>
        </w:rPr>
        <w:t>Changye</w:t>
      </w:r>
      <w:proofErr w:type="spellEnd"/>
      <w:r w:rsidRPr="00370540">
        <w:rPr>
          <w:rFonts w:ascii="Times New Roman" w:hAnsi="Times New Roman" w:cs="Times New Roman"/>
          <w:b/>
          <w:sz w:val="36"/>
          <w:szCs w:val="36"/>
          <w:lang w:val="fr-FR"/>
        </w:rPr>
        <w:t xml:space="preserve"> Cai 2102903</w:t>
      </w:r>
      <w:r w:rsidR="0082689C" w:rsidRPr="00370540">
        <w:rPr>
          <w:rFonts w:ascii="Times New Roman" w:hAnsi="Times New Roman" w:cs="Times New Roman"/>
          <w:b/>
          <w:sz w:val="24"/>
          <w:szCs w:val="24"/>
          <w:lang w:val="fr-FR"/>
        </w:rPr>
        <w:br w:type="page"/>
      </w:r>
    </w:p>
    <w:sdt>
      <w:sdtPr>
        <w:rPr>
          <w:rFonts w:ascii="Times New Roman" w:eastAsiaTheme="minorEastAsia" w:hAnsi="Times New Roman" w:cs="Times New Roman"/>
          <w:color w:val="auto"/>
          <w:sz w:val="36"/>
          <w:szCs w:val="36"/>
          <w:lang w:val="zh-CN" w:eastAsia="en-US"/>
        </w:rPr>
        <w:id w:val="1198741858"/>
        <w:docPartObj>
          <w:docPartGallery w:val="Table of Contents"/>
          <w:docPartUnique/>
        </w:docPartObj>
      </w:sdtPr>
      <w:sdtEndPr>
        <w:rPr>
          <w:rFonts w:asciiTheme="minorHAnsi" w:hAnsiTheme="minorHAnsi" w:cstheme="minorBidi"/>
          <w:b/>
          <w:bCs/>
          <w:sz w:val="22"/>
          <w:szCs w:val="22"/>
        </w:rPr>
      </w:sdtEndPr>
      <w:sdtContent>
        <w:p w14:paraId="1F87101F" w14:textId="63CCDB81" w:rsidR="00370540" w:rsidRPr="00370540" w:rsidRDefault="00370540" w:rsidP="00370540">
          <w:pPr>
            <w:pStyle w:val="TOC"/>
            <w:jc w:val="center"/>
            <w:rPr>
              <w:rFonts w:ascii="Times New Roman" w:hAnsi="Times New Roman" w:cs="Times New Roman"/>
              <w:b/>
              <w:bCs/>
              <w:color w:val="auto"/>
              <w:sz w:val="36"/>
              <w:szCs w:val="36"/>
              <w:lang w:val="fr-FR"/>
            </w:rPr>
          </w:pPr>
          <w:r w:rsidRPr="00370540">
            <w:rPr>
              <w:rFonts w:ascii="Times New Roman" w:hAnsi="Times New Roman" w:cs="Times New Roman"/>
              <w:b/>
              <w:bCs/>
              <w:color w:val="auto"/>
              <w:sz w:val="36"/>
              <w:szCs w:val="36"/>
              <w:lang w:val="fr-FR"/>
            </w:rPr>
            <w:t>Contents</w:t>
          </w:r>
        </w:p>
        <w:p w14:paraId="450DD5FB" w14:textId="77777777" w:rsidR="00370540" w:rsidRPr="00370540" w:rsidRDefault="00370540" w:rsidP="00370540">
          <w:pPr>
            <w:rPr>
              <w:rFonts w:ascii="Times New Roman" w:hAnsi="Times New Roman" w:cs="Times New Roman"/>
              <w:sz w:val="36"/>
              <w:szCs w:val="36"/>
              <w:lang w:val="fr-FR" w:eastAsia="zh-CN"/>
            </w:rPr>
          </w:pPr>
        </w:p>
        <w:p w14:paraId="0844D66E" w14:textId="6A0AD59A" w:rsidR="00370540" w:rsidRPr="00370540" w:rsidRDefault="00370540">
          <w:pPr>
            <w:pStyle w:val="TOC1"/>
            <w:tabs>
              <w:tab w:val="right" w:leader="dot" w:pos="9350"/>
            </w:tabs>
            <w:rPr>
              <w:rFonts w:ascii="Times New Roman" w:hAnsi="Times New Roman" w:cs="Times New Roman"/>
              <w:noProof/>
              <w:sz w:val="36"/>
              <w:szCs w:val="36"/>
            </w:rPr>
          </w:pPr>
          <w:r w:rsidRPr="00370540">
            <w:rPr>
              <w:rFonts w:ascii="Times New Roman" w:hAnsi="Times New Roman" w:cs="Times New Roman"/>
              <w:sz w:val="36"/>
              <w:szCs w:val="36"/>
            </w:rPr>
            <w:fldChar w:fldCharType="begin"/>
          </w:r>
          <w:r w:rsidRPr="00370540">
            <w:rPr>
              <w:rFonts w:ascii="Times New Roman" w:hAnsi="Times New Roman" w:cs="Times New Roman"/>
              <w:sz w:val="36"/>
              <w:szCs w:val="36"/>
            </w:rPr>
            <w:instrText xml:space="preserve"> TOC \o "1-3" \h \z \u </w:instrText>
          </w:r>
          <w:r w:rsidRPr="00370540">
            <w:rPr>
              <w:rFonts w:ascii="Times New Roman" w:hAnsi="Times New Roman" w:cs="Times New Roman"/>
              <w:sz w:val="36"/>
              <w:szCs w:val="36"/>
            </w:rPr>
            <w:fldChar w:fldCharType="separate"/>
          </w:r>
          <w:hyperlink w:anchor="_Toc102395569" w:history="1">
            <w:r w:rsidRPr="00370540">
              <w:rPr>
                <w:rStyle w:val="ab"/>
                <w:rFonts w:ascii="Times New Roman" w:hAnsi="Times New Roman" w:cs="Times New Roman"/>
                <w:b/>
                <w:bCs/>
                <w:noProof/>
                <w:sz w:val="36"/>
                <w:szCs w:val="36"/>
              </w:rPr>
              <w:t>1.0 Introduction</w:t>
            </w:r>
            <w:r w:rsidRPr="00370540">
              <w:rPr>
                <w:rFonts w:ascii="Times New Roman" w:hAnsi="Times New Roman" w:cs="Times New Roman"/>
                <w:noProof/>
                <w:webHidden/>
                <w:sz w:val="36"/>
                <w:szCs w:val="36"/>
              </w:rPr>
              <w:tab/>
            </w:r>
            <w:r w:rsidRPr="00370540">
              <w:rPr>
                <w:rFonts w:ascii="Times New Roman" w:hAnsi="Times New Roman" w:cs="Times New Roman"/>
                <w:noProof/>
                <w:webHidden/>
                <w:sz w:val="36"/>
                <w:szCs w:val="36"/>
              </w:rPr>
              <w:fldChar w:fldCharType="begin"/>
            </w:r>
            <w:r w:rsidRPr="00370540">
              <w:rPr>
                <w:rFonts w:ascii="Times New Roman" w:hAnsi="Times New Roman" w:cs="Times New Roman"/>
                <w:noProof/>
                <w:webHidden/>
                <w:sz w:val="36"/>
                <w:szCs w:val="36"/>
              </w:rPr>
              <w:instrText xml:space="preserve"> PAGEREF _Toc102395569 \h </w:instrText>
            </w:r>
            <w:r w:rsidRPr="00370540">
              <w:rPr>
                <w:rFonts w:ascii="Times New Roman" w:hAnsi="Times New Roman" w:cs="Times New Roman"/>
                <w:noProof/>
                <w:webHidden/>
                <w:sz w:val="36"/>
                <w:szCs w:val="36"/>
              </w:rPr>
            </w:r>
            <w:r w:rsidRPr="00370540">
              <w:rPr>
                <w:rFonts w:ascii="Times New Roman" w:hAnsi="Times New Roman" w:cs="Times New Roman"/>
                <w:noProof/>
                <w:webHidden/>
                <w:sz w:val="36"/>
                <w:szCs w:val="36"/>
              </w:rPr>
              <w:fldChar w:fldCharType="separate"/>
            </w:r>
            <w:r w:rsidR="000D69C6">
              <w:rPr>
                <w:rFonts w:ascii="Times New Roman" w:hAnsi="Times New Roman" w:cs="Times New Roman"/>
                <w:noProof/>
                <w:webHidden/>
                <w:sz w:val="36"/>
                <w:szCs w:val="36"/>
              </w:rPr>
              <w:t>3</w:t>
            </w:r>
            <w:r w:rsidRPr="00370540">
              <w:rPr>
                <w:rFonts w:ascii="Times New Roman" w:hAnsi="Times New Roman" w:cs="Times New Roman"/>
                <w:noProof/>
                <w:webHidden/>
                <w:sz w:val="36"/>
                <w:szCs w:val="36"/>
              </w:rPr>
              <w:fldChar w:fldCharType="end"/>
            </w:r>
          </w:hyperlink>
        </w:p>
        <w:p w14:paraId="53E2ED83" w14:textId="03481823" w:rsidR="00370540" w:rsidRPr="00370540" w:rsidRDefault="00FB7506">
          <w:pPr>
            <w:pStyle w:val="TOC1"/>
            <w:tabs>
              <w:tab w:val="right" w:leader="dot" w:pos="9350"/>
            </w:tabs>
            <w:rPr>
              <w:rFonts w:ascii="Times New Roman" w:hAnsi="Times New Roman" w:cs="Times New Roman"/>
              <w:noProof/>
              <w:sz w:val="36"/>
              <w:szCs w:val="36"/>
            </w:rPr>
          </w:pPr>
          <w:hyperlink w:anchor="_Toc102395570" w:history="1">
            <w:r w:rsidR="00370540" w:rsidRPr="00370540">
              <w:rPr>
                <w:rStyle w:val="ab"/>
                <w:rFonts w:ascii="Times New Roman" w:hAnsi="Times New Roman" w:cs="Times New Roman"/>
                <w:b/>
                <w:bCs/>
                <w:noProof/>
                <w:sz w:val="36"/>
                <w:szCs w:val="36"/>
              </w:rPr>
              <w:t>2.0  How we achieved the task</w:t>
            </w:r>
            <w:r w:rsidR="00370540" w:rsidRPr="00370540">
              <w:rPr>
                <w:rFonts w:ascii="Times New Roman" w:hAnsi="Times New Roman" w:cs="Times New Roman"/>
                <w:noProof/>
                <w:webHidden/>
                <w:sz w:val="36"/>
                <w:szCs w:val="36"/>
              </w:rPr>
              <w:tab/>
            </w:r>
            <w:r w:rsidR="00370540" w:rsidRPr="00370540">
              <w:rPr>
                <w:rFonts w:ascii="Times New Roman" w:hAnsi="Times New Roman" w:cs="Times New Roman"/>
                <w:noProof/>
                <w:webHidden/>
                <w:sz w:val="36"/>
                <w:szCs w:val="36"/>
              </w:rPr>
              <w:fldChar w:fldCharType="begin"/>
            </w:r>
            <w:r w:rsidR="00370540" w:rsidRPr="00370540">
              <w:rPr>
                <w:rFonts w:ascii="Times New Roman" w:hAnsi="Times New Roman" w:cs="Times New Roman"/>
                <w:noProof/>
                <w:webHidden/>
                <w:sz w:val="36"/>
                <w:szCs w:val="36"/>
              </w:rPr>
              <w:instrText xml:space="preserve"> PAGEREF _Toc102395570 \h </w:instrText>
            </w:r>
            <w:r w:rsidR="00370540" w:rsidRPr="00370540">
              <w:rPr>
                <w:rFonts w:ascii="Times New Roman" w:hAnsi="Times New Roman" w:cs="Times New Roman"/>
                <w:noProof/>
                <w:webHidden/>
                <w:sz w:val="36"/>
                <w:szCs w:val="36"/>
              </w:rPr>
            </w:r>
            <w:r w:rsidR="00370540" w:rsidRPr="00370540">
              <w:rPr>
                <w:rFonts w:ascii="Times New Roman" w:hAnsi="Times New Roman" w:cs="Times New Roman"/>
                <w:noProof/>
                <w:webHidden/>
                <w:sz w:val="36"/>
                <w:szCs w:val="36"/>
              </w:rPr>
              <w:fldChar w:fldCharType="separate"/>
            </w:r>
            <w:r w:rsidR="000D69C6">
              <w:rPr>
                <w:rFonts w:ascii="Times New Roman" w:hAnsi="Times New Roman" w:cs="Times New Roman"/>
                <w:noProof/>
                <w:webHidden/>
                <w:sz w:val="36"/>
                <w:szCs w:val="36"/>
              </w:rPr>
              <w:t>4</w:t>
            </w:r>
            <w:r w:rsidR="00370540" w:rsidRPr="00370540">
              <w:rPr>
                <w:rFonts w:ascii="Times New Roman" w:hAnsi="Times New Roman" w:cs="Times New Roman"/>
                <w:noProof/>
                <w:webHidden/>
                <w:sz w:val="36"/>
                <w:szCs w:val="36"/>
              </w:rPr>
              <w:fldChar w:fldCharType="end"/>
            </w:r>
          </w:hyperlink>
        </w:p>
        <w:p w14:paraId="43BE933B" w14:textId="58CA6A74" w:rsidR="00370540" w:rsidRPr="00370540" w:rsidRDefault="00FB7506">
          <w:pPr>
            <w:pStyle w:val="TOC1"/>
            <w:tabs>
              <w:tab w:val="right" w:leader="dot" w:pos="9350"/>
            </w:tabs>
            <w:rPr>
              <w:rFonts w:ascii="Times New Roman" w:hAnsi="Times New Roman" w:cs="Times New Roman"/>
              <w:noProof/>
              <w:sz w:val="36"/>
              <w:szCs w:val="36"/>
            </w:rPr>
          </w:pPr>
          <w:hyperlink w:anchor="_Toc102395571" w:history="1">
            <w:r w:rsidR="00370540" w:rsidRPr="00370540">
              <w:rPr>
                <w:rStyle w:val="ab"/>
                <w:rFonts w:ascii="Times New Roman" w:hAnsi="Times New Roman" w:cs="Times New Roman"/>
                <w:b/>
                <w:bCs/>
                <w:noProof/>
                <w:sz w:val="36"/>
                <w:szCs w:val="36"/>
                <w:shd w:val="clear" w:color="auto" w:fill="FFFFFF"/>
              </w:rPr>
              <w:t>3.0 Learning plan</w:t>
            </w:r>
            <w:r w:rsidR="00370540" w:rsidRPr="00370540">
              <w:rPr>
                <w:rFonts w:ascii="Times New Roman" w:hAnsi="Times New Roman" w:cs="Times New Roman"/>
                <w:noProof/>
                <w:webHidden/>
                <w:sz w:val="36"/>
                <w:szCs w:val="36"/>
              </w:rPr>
              <w:tab/>
            </w:r>
            <w:r w:rsidR="00370540" w:rsidRPr="00370540">
              <w:rPr>
                <w:rFonts w:ascii="Times New Roman" w:hAnsi="Times New Roman" w:cs="Times New Roman"/>
                <w:noProof/>
                <w:webHidden/>
                <w:sz w:val="36"/>
                <w:szCs w:val="36"/>
              </w:rPr>
              <w:fldChar w:fldCharType="begin"/>
            </w:r>
            <w:r w:rsidR="00370540" w:rsidRPr="00370540">
              <w:rPr>
                <w:rFonts w:ascii="Times New Roman" w:hAnsi="Times New Roman" w:cs="Times New Roman"/>
                <w:noProof/>
                <w:webHidden/>
                <w:sz w:val="36"/>
                <w:szCs w:val="36"/>
              </w:rPr>
              <w:instrText xml:space="preserve"> PAGEREF _Toc102395571 \h </w:instrText>
            </w:r>
            <w:r w:rsidR="00370540" w:rsidRPr="00370540">
              <w:rPr>
                <w:rFonts w:ascii="Times New Roman" w:hAnsi="Times New Roman" w:cs="Times New Roman"/>
                <w:noProof/>
                <w:webHidden/>
                <w:sz w:val="36"/>
                <w:szCs w:val="36"/>
              </w:rPr>
            </w:r>
            <w:r w:rsidR="00370540" w:rsidRPr="00370540">
              <w:rPr>
                <w:rFonts w:ascii="Times New Roman" w:hAnsi="Times New Roman" w:cs="Times New Roman"/>
                <w:noProof/>
                <w:webHidden/>
                <w:sz w:val="36"/>
                <w:szCs w:val="36"/>
              </w:rPr>
              <w:fldChar w:fldCharType="separate"/>
            </w:r>
            <w:r w:rsidR="000D69C6">
              <w:rPr>
                <w:rFonts w:ascii="Times New Roman" w:hAnsi="Times New Roman" w:cs="Times New Roman"/>
                <w:noProof/>
                <w:webHidden/>
                <w:sz w:val="36"/>
                <w:szCs w:val="36"/>
              </w:rPr>
              <w:t>8</w:t>
            </w:r>
            <w:r w:rsidR="00370540" w:rsidRPr="00370540">
              <w:rPr>
                <w:rFonts w:ascii="Times New Roman" w:hAnsi="Times New Roman" w:cs="Times New Roman"/>
                <w:noProof/>
                <w:webHidden/>
                <w:sz w:val="36"/>
                <w:szCs w:val="36"/>
              </w:rPr>
              <w:fldChar w:fldCharType="end"/>
            </w:r>
          </w:hyperlink>
        </w:p>
        <w:p w14:paraId="012313B5" w14:textId="7C1DF91F" w:rsidR="00370540" w:rsidRPr="00370540" w:rsidRDefault="00FB7506">
          <w:pPr>
            <w:pStyle w:val="TOC1"/>
            <w:tabs>
              <w:tab w:val="right" w:leader="dot" w:pos="9350"/>
            </w:tabs>
            <w:rPr>
              <w:rFonts w:ascii="Times New Roman" w:hAnsi="Times New Roman" w:cs="Times New Roman"/>
              <w:noProof/>
              <w:sz w:val="36"/>
              <w:szCs w:val="36"/>
            </w:rPr>
          </w:pPr>
          <w:hyperlink w:anchor="_Toc102395572" w:history="1">
            <w:r w:rsidR="00370540" w:rsidRPr="00370540">
              <w:rPr>
                <w:rStyle w:val="ab"/>
                <w:rFonts w:ascii="Times New Roman" w:hAnsi="Times New Roman" w:cs="Times New Roman"/>
                <w:b/>
                <w:bCs/>
                <w:noProof/>
                <w:sz w:val="36"/>
                <w:szCs w:val="36"/>
              </w:rPr>
              <w:t>4.0  Justification of Methods</w:t>
            </w:r>
            <w:r w:rsidR="00370540" w:rsidRPr="00370540">
              <w:rPr>
                <w:rFonts w:ascii="Times New Roman" w:hAnsi="Times New Roman" w:cs="Times New Roman"/>
                <w:noProof/>
                <w:webHidden/>
                <w:sz w:val="36"/>
                <w:szCs w:val="36"/>
              </w:rPr>
              <w:tab/>
            </w:r>
            <w:r w:rsidR="00370540" w:rsidRPr="00370540">
              <w:rPr>
                <w:rFonts w:ascii="Times New Roman" w:hAnsi="Times New Roman" w:cs="Times New Roman"/>
                <w:noProof/>
                <w:webHidden/>
                <w:sz w:val="36"/>
                <w:szCs w:val="36"/>
              </w:rPr>
              <w:fldChar w:fldCharType="begin"/>
            </w:r>
            <w:r w:rsidR="00370540" w:rsidRPr="00370540">
              <w:rPr>
                <w:rFonts w:ascii="Times New Roman" w:hAnsi="Times New Roman" w:cs="Times New Roman"/>
                <w:noProof/>
                <w:webHidden/>
                <w:sz w:val="36"/>
                <w:szCs w:val="36"/>
              </w:rPr>
              <w:instrText xml:space="preserve"> PAGEREF _Toc102395572 \h </w:instrText>
            </w:r>
            <w:r w:rsidR="00370540" w:rsidRPr="00370540">
              <w:rPr>
                <w:rFonts w:ascii="Times New Roman" w:hAnsi="Times New Roman" w:cs="Times New Roman"/>
                <w:noProof/>
                <w:webHidden/>
                <w:sz w:val="36"/>
                <w:szCs w:val="36"/>
              </w:rPr>
            </w:r>
            <w:r w:rsidR="00370540" w:rsidRPr="00370540">
              <w:rPr>
                <w:rFonts w:ascii="Times New Roman" w:hAnsi="Times New Roman" w:cs="Times New Roman"/>
                <w:noProof/>
                <w:webHidden/>
                <w:sz w:val="36"/>
                <w:szCs w:val="36"/>
              </w:rPr>
              <w:fldChar w:fldCharType="separate"/>
            </w:r>
            <w:r w:rsidR="000D69C6">
              <w:rPr>
                <w:rFonts w:ascii="Times New Roman" w:hAnsi="Times New Roman" w:cs="Times New Roman"/>
                <w:noProof/>
                <w:webHidden/>
                <w:sz w:val="36"/>
                <w:szCs w:val="36"/>
              </w:rPr>
              <w:t>13</w:t>
            </w:r>
            <w:r w:rsidR="00370540" w:rsidRPr="00370540">
              <w:rPr>
                <w:rFonts w:ascii="Times New Roman" w:hAnsi="Times New Roman" w:cs="Times New Roman"/>
                <w:noProof/>
                <w:webHidden/>
                <w:sz w:val="36"/>
                <w:szCs w:val="36"/>
              </w:rPr>
              <w:fldChar w:fldCharType="end"/>
            </w:r>
          </w:hyperlink>
        </w:p>
        <w:p w14:paraId="39B7AEFE" w14:textId="5F72E9FC" w:rsidR="00370540" w:rsidRPr="00370540" w:rsidRDefault="00FB7506">
          <w:pPr>
            <w:pStyle w:val="TOC1"/>
            <w:tabs>
              <w:tab w:val="right" w:leader="dot" w:pos="9350"/>
            </w:tabs>
            <w:rPr>
              <w:rFonts w:ascii="Times New Roman" w:hAnsi="Times New Roman" w:cs="Times New Roman"/>
              <w:noProof/>
              <w:sz w:val="36"/>
              <w:szCs w:val="36"/>
            </w:rPr>
          </w:pPr>
          <w:hyperlink w:anchor="_Toc102395573" w:history="1">
            <w:r w:rsidR="00370540" w:rsidRPr="00370540">
              <w:rPr>
                <w:rStyle w:val="ab"/>
                <w:rFonts w:ascii="Times New Roman" w:hAnsi="Times New Roman" w:cs="Times New Roman"/>
                <w:b/>
                <w:bCs/>
                <w:noProof/>
                <w:sz w:val="36"/>
                <w:szCs w:val="36"/>
              </w:rPr>
              <w:t>References</w:t>
            </w:r>
            <w:r w:rsidR="00370540" w:rsidRPr="00370540">
              <w:rPr>
                <w:rFonts w:ascii="Times New Roman" w:hAnsi="Times New Roman" w:cs="Times New Roman"/>
                <w:noProof/>
                <w:webHidden/>
                <w:sz w:val="36"/>
                <w:szCs w:val="36"/>
              </w:rPr>
              <w:tab/>
            </w:r>
            <w:r w:rsidR="00370540" w:rsidRPr="00370540">
              <w:rPr>
                <w:rFonts w:ascii="Times New Roman" w:hAnsi="Times New Roman" w:cs="Times New Roman"/>
                <w:noProof/>
                <w:webHidden/>
                <w:sz w:val="36"/>
                <w:szCs w:val="36"/>
              </w:rPr>
              <w:fldChar w:fldCharType="begin"/>
            </w:r>
            <w:r w:rsidR="00370540" w:rsidRPr="00370540">
              <w:rPr>
                <w:rFonts w:ascii="Times New Roman" w:hAnsi="Times New Roman" w:cs="Times New Roman"/>
                <w:noProof/>
                <w:webHidden/>
                <w:sz w:val="36"/>
                <w:szCs w:val="36"/>
              </w:rPr>
              <w:instrText xml:space="preserve"> PAGEREF _Toc102395573 \h </w:instrText>
            </w:r>
            <w:r w:rsidR="00370540" w:rsidRPr="00370540">
              <w:rPr>
                <w:rFonts w:ascii="Times New Roman" w:hAnsi="Times New Roman" w:cs="Times New Roman"/>
                <w:noProof/>
                <w:webHidden/>
                <w:sz w:val="36"/>
                <w:szCs w:val="36"/>
              </w:rPr>
            </w:r>
            <w:r w:rsidR="00370540" w:rsidRPr="00370540">
              <w:rPr>
                <w:rFonts w:ascii="Times New Roman" w:hAnsi="Times New Roman" w:cs="Times New Roman"/>
                <w:noProof/>
                <w:webHidden/>
                <w:sz w:val="36"/>
                <w:szCs w:val="36"/>
              </w:rPr>
              <w:fldChar w:fldCharType="separate"/>
            </w:r>
            <w:r w:rsidR="000D69C6">
              <w:rPr>
                <w:rFonts w:ascii="Times New Roman" w:hAnsi="Times New Roman" w:cs="Times New Roman"/>
                <w:noProof/>
                <w:webHidden/>
                <w:sz w:val="36"/>
                <w:szCs w:val="36"/>
              </w:rPr>
              <w:t>17</w:t>
            </w:r>
            <w:r w:rsidR="00370540" w:rsidRPr="00370540">
              <w:rPr>
                <w:rFonts w:ascii="Times New Roman" w:hAnsi="Times New Roman" w:cs="Times New Roman"/>
                <w:noProof/>
                <w:webHidden/>
                <w:sz w:val="36"/>
                <w:szCs w:val="36"/>
              </w:rPr>
              <w:fldChar w:fldCharType="end"/>
            </w:r>
          </w:hyperlink>
        </w:p>
        <w:p w14:paraId="1B823E78" w14:textId="6970C286" w:rsidR="00370540" w:rsidRDefault="00370540">
          <w:r w:rsidRPr="00370540">
            <w:rPr>
              <w:rFonts w:ascii="Times New Roman" w:hAnsi="Times New Roman" w:cs="Times New Roman"/>
              <w:b/>
              <w:bCs/>
              <w:sz w:val="36"/>
              <w:szCs w:val="36"/>
              <w:lang w:val="zh-CN"/>
            </w:rPr>
            <w:fldChar w:fldCharType="end"/>
          </w:r>
        </w:p>
      </w:sdtContent>
    </w:sdt>
    <w:p w14:paraId="7FEAEB0E" w14:textId="77777777" w:rsidR="00BF13BD" w:rsidRDefault="00BF13BD">
      <w:pPr>
        <w:spacing w:after="160" w:line="259" w:lineRule="auto"/>
        <w:rPr>
          <w:rFonts w:ascii="Times New Roman" w:hAnsi="Times New Roman" w:cs="Times New Roman"/>
          <w:b/>
          <w:sz w:val="24"/>
          <w:szCs w:val="24"/>
        </w:rPr>
      </w:pPr>
      <w:r>
        <w:rPr>
          <w:rFonts w:ascii="Times New Roman" w:hAnsi="Times New Roman" w:cs="Times New Roman"/>
          <w:b/>
          <w:sz w:val="24"/>
          <w:szCs w:val="24"/>
        </w:rPr>
        <w:br w:type="page"/>
      </w:r>
    </w:p>
    <w:p w14:paraId="515671DE" w14:textId="61D182CD" w:rsidR="009B1F61" w:rsidRDefault="0082689C" w:rsidP="00BF13BD">
      <w:pPr>
        <w:pStyle w:val="1"/>
        <w:rPr>
          <w:rFonts w:ascii="Times New Roman" w:hAnsi="Times New Roman" w:cs="Times New Roman"/>
          <w:b/>
          <w:bCs/>
          <w:color w:val="auto"/>
          <w:sz w:val="44"/>
          <w:szCs w:val="44"/>
        </w:rPr>
      </w:pPr>
      <w:bookmarkStart w:id="0" w:name="_Toc102395569"/>
      <w:r w:rsidRPr="00BF13BD">
        <w:rPr>
          <w:rFonts w:ascii="Times New Roman" w:hAnsi="Times New Roman" w:cs="Times New Roman"/>
          <w:b/>
          <w:bCs/>
          <w:color w:val="auto"/>
          <w:sz w:val="44"/>
          <w:szCs w:val="44"/>
        </w:rPr>
        <w:lastRenderedPageBreak/>
        <w:t xml:space="preserve">1.0 </w:t>
      </w:r>
      <w:r w:rsidR="00B4790D" w:rsidRPr="00BF13BD">
        <w:rPr>
          <w:rFonts w:ascii="Times New Roman" w:hAnsi="Times New Roman" w:cs="Times New Roman"/>
          <w:b/>
          <w:bCs/>
          <w:color w:val="auto"/>
          <w:sz w:val="44"/>
          <w:szCs w:val="44"/>
        </w:rPr>
        <w:t>Introduction</w:t>
      </w:r>
      <w:bookmarkEnd w:id="0"/>
    </w:p>
    <w:p w14:paraId="22272951" w14:textId="77777777" w:rsidR="00BF13BD" w:rsidRPr="00BF13BD" w:rsidRDefault="00BF13BD" w:rsidP="00BF13BD"/>
    <w:p w14:paraId="7C5B427D" w14:textId="77777777" w:rsidR="009B1F61" w:rsidRDefault="00B4790D">
      <w:pPr>
        <w:spacing w:line="360" w:lineRule="auto"/>
        <w:jc w:val="both"/>
        <w:rPr>
          <w:rFonts w:ascii="Times New Roman" w:hAnsi="Times New Roman" w:cs="Times New Roman"/>
          <w:sz w:val="24"/>
          <w:szCs w:val="24"/>
          <w:lang w:eastAsia="zh-CN"/>
        </w:rPr>
      </w:pPr>
      <w:r>
        <w:rPr>
          <w:rFonts w:ascii="Times New Roman" w:hAnsi="Times New Roman" w:cs="Times New Roman"/>
          <w:sz w:val="24"/>
          <w:szCs w:val="24"/>
        </w:rPr>
        <w:t xml:space="preserve">Over the years, organizational members more so leaders have relied on their communication and networking skills to motivate, encourage and drive employees towards the set goals of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Lewis, Ricard &amp; </w:t>
      </w:r>
      <w:proofErr w:type="spellStart"/>
      <w:r>
        <w:rPr>
          <w:rFonts w:ascii="Times New Roman" w:hAnsi="Times New Roman" w:cs="Times New Roman"/>
          <w:sz w:val="24"/>
          <w:szCs w:val="24"/>
          <w:shd w:val="clear" w:color="auto" w:fill="FFFFFF"/>
        </w:rPr>
        <w:t>Klijn</w:t>
      </w:r>
      <w:proofErr w:type="spellEnd"/>
      <w:r>
        <w:rPr>
          <w:rFonts w:ascii="Times New Roman" w:hAnsi="Times New Roman" w:cs="Times New Roman"/>
          <w:sz w:val="24"/>
          <w:szCs w:val="24"/>
          <w:shd w:val="clear" w:color="auto" w:fill="FFFFFF"/>
        </w:rPr>
        <w:t>, 2018)</w:t>
      </w:r>
      <w:r>
        <w:rPr>
          <w:rFonts w:ascii="Times New Roman" w:hAnsi="Times New Roman" w:cs="Times New Roman"/>
          <w:sz w:val="24"/>
          <w:szCs w:val="24"/>
        </w:rPr>
        <w:t xml:space="preserve">. Communication within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plays a vital role for both leaders and employees. </w:t>
      </w:r>
      <w:r>
        <w:rPr>
          <w:rFonts w:ascii="Times New Roman" w:hAnsi="Times New Roman" w:cs="Times New Roman"/>
          <w:sz w:val="24"/>
          <w:szCs w:val="24"/>
          <w:lang w:eastAsia="zh-CN"/>
        </w:rPr>
        <w:t>For example,</w:t>
      </w:r>
      <w:r>
        <w:rPr>
          <w:rFonts w:ascii="Times New Roman" w:hAnsi="Times New Roman" w:cs="Times New Roman" w:hint="eastAsia"/>
          <w:sz w:val="24"/>
          <w:szCs w:val="24"/>
          <w:lang w:eastAsia="zh-CN"/>
        </w:rPr>
        <w:t xml:space="preserve"> by motivating employees to </w:t>
      </w:r>
      <w:r>
        <w:rPr>
          <w:rFonts w:ascii="Times New Roman" w:hAnsi="Times New Roman" w:cs="Times New Roman"/>
          <w:sz w:val="24"/>
          <w:szCs w:val="24"/>
          <w:lang w:eastAsia="zh-CN"/>
        </w:rPr>
        <w:t>follow the values and principles</w:t>
      </w:r>
      <w:r>
        <w:rPr>
          <w:rFonts w:ascii="Times New Roman" w:hAnsi="Times New Roman" w:cs="Times New Roman"/>
          <w:sz w:val="24"/>
          <w:szCs w:val="24"/>
        </w:rPr>
        <w:t xml:space="preserve"> impart</w:t>
      </w:r>
      <w:r>
        <w:rPr>
          <w:rFonts w:ascii="Times New Roman" w:hAnsi="Times New Roman" w:cs="Times New Roman" w:hint="eastAsia"/>
          <w:sz w:val="24"/>
          <w:szCs w:val="24"/>
          <w:lang w:eastAsia="zh-CN"/>
        </w:rPr>
        <w:t xml:space="preserve">ed by leaders, </w:t>
      </w:r>
      <w:r>
        <w:rPr>
          <w:rFonts w:ascii="Times New Roman" w:hAnsi="Times New Roman" w:cs="Times New Roman"/>
          <w:sz w:val="24"/>
          <w:szCs w:val="24"/>
          <w:lang w:eastAsia="zh-CN"/>
        </w:rPr>
        <w:t xml:space="preserve">good communication skills will help </w:t>
      </w:r>
      <w:r>
        <w:rPr>
          <w:rFonts w:ascii="Times New Roman" w:hAnsi="Times New Roman" w:cs="Times New Roman" w:hint="eastAsia"/>
          <w:sz w:val="24"/>
          <w:szCs w:val="24"/>
          <w:lang w:eastAsia="zh-CN"/>
        </w:rPr>
        <w:t>create</w:t>
      </w:r>
      <w:r>
        <w:rPr>
          <w:rFonts w:ascii="Times New Roman" w:hAnsi="Times New Roman" w:cs="Times New Roman"/>
          <w:sz w:val="24"/>
          <w:szCs w:val="24"/>
          <w:lang w:eastAsia="zh-CN"/>
        </w:rPr>
        <w:t xml:space="preserve"> better understanding and belief among </w:t>
      </w:r>
      <w:r>
        <w:rPr>
          <w:rFonts w:ascii="Times New Roman" w:hAnsi="Times New Roman" w:cs="Times New Roman" w:hint="eastAsia"/>
          <w:sz w:val="24"/>
          <w:szCs w:val="24"/>
          <w:lang w:eastAsia="zh-CN"/>
        </w:rPr>
        <w:t>employees</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Barrett, 2008)</w:t>
      </w:r>
      <w:r>
        <w:rPr>
          <w:rFonts w:ascii="Times New Roman" w:hAnsi="Times New Roman" w:cs="Times New Roman"/>
          <w:sz w:val="24"/>
          <w:szCs w:val="24"/>
        </w:rPr>
        <w:t>.</w:t>
      </w:r>
      <w:r>
        <w:rPr>
          <w:rFonts w:ascii="Times New Roman" w:hAnsi="Times New Roman" w:cs="Times New Roman" w:hint="eastAsia"/>
          <w:sz w:val="24"/>
          <w:szCs w:val="24"/>
          <w:lang w:eastAsia="zh-CN"/>
        </w:rPr>
        <w:t xml:space="preserve"> </w:t>
      </w:r>
      <w:r>
        <w:rPr>
          <w:rFonts w:ascii="Times New Roman" w:hAnsi="Times New Roman" w:cs="Times New Roman"/>
          <w:sz w:val="24"/>
          <w:szCs w:val="24"/>
        </w:rPr>
        <w:t xml:space="preserve">Networking, on the other hand, enables leaders to develop and use one’s networks in a way that strengthens alliances and builds relationships towards the achievement of the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goals (</w:t>
      </w:r>
      <w:r>
        <w:rPr>
          <w:rFonts w:ascii="Times New Roman" w:hAnsi="Times New Roman" w:cs="Times New Roman"/>
          <w:sz w:val="24"/>
          <w:szCs w:val="24"/>
          <w:shd w:val="clear" w:color="auto" w:fill="FFFFFF"/>
        </w:rPr>
        <w:t>Grayson &amp; Baldwin, 2011).</w:t>
      </w:r>
      <w:r>
        <w:rPr>
          <w:rFonts w:ascii="Times New Roman" w:hAnsi="Times New Roman" w:cs="Times New Roman"/>
          <w:sz w:val="24"/>
          <w:szCs w:val="24"/>
        </w:rPr>
        <w:t xml:space="preserve"> In today’s 21</w:t>
      </w:r>
      <w:r>
        <w:rPr>
          <w:rFonts w:ascii="Times New Roman" w:hAnsi="Times New Roman" w:cs="Times New Roman"/>
          <w:sz w:val="24"/>
          <w:szCs w:val="24"/>
          <w:vertAlign w:val="superscript"/>
        </w:rPr>
        <w:t>st</w:t>
      </w:r>
      <w:r>
        <w:rPr>
          <w:rFonts w:ascii="Times New Roman" w:hAnsi="Times New Roman" w:cs="Times New Roman"/>
          <w:sz w:val="24"/>
          <w:szCs w:val="24"/>
        </w:rPr>
        <w:t xml:space="preserve"> century, communication and networking has become a crucial tool for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This is because through effective communication and networking strong business and personal relationships are built and one gets to understand and gain deeper insights into what other parties want and how to give it to them or negotiate for a common ground.</w:t>
      </w:r>
    </w:p>
    <w:p w14:paraId="5412A461" w14:textId="77777777" w:rsidR="009B1F61" w:rsidRDefault="00B4790D">
      <w:pPr>
        <w:spacing w:line="360" w:lineRule="auto"/>
        <w:jc w:val="both"/>
        <w:rPr>
          <w:rFonts w:ascii="Times New Roman" w:hAnsi="Times New Roman" w:cs="Times New Roman"/>
          <w:sz w:val="24"/>
          <w:szCs w:val="24"/>
          <w:lang w:eastAsia="zh-CN"/>
        </w:rPr>
      </w:pPr>
      <w:r>
        <w:rPr>
          <w:rFonts w:ascii="Times New Roman" w:hAnsi="Times New Roman" w:cs="Times New Roman"/>
          <w:sz w:val="24"/>
          <w:szCs w:val="24"/>
        </w:rPr>
        <w:t xml:space="preserve">Communication and networking is central to the wellbeing of an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The selection of communication and networking skills is because they are integral aspects of effective leadership. </w:t>
      </w:r>
      <w:proofErr w:type="spellStart"/>
      <w:r>
        <w:rPr>
          <w:rFonts w:ascii="Times New Roman" w:hAnsi="Times New Roman" w:cs="Times New Roman"/>
          <w:sz w:val="24"/>
          <w:szCs w:val="24"/>
          <w:shd w:val="clear" w:color="auto" w:fill="FFFFFF"/>
        </w:rPr>
        <w:t>Burbaugh</w:t>
      </w:r>
      <w:proofErr w:type="spellEnd"/>
      <w:r>
        <w:rPr>
          <w:rFonts w:ascii="Times New Roman" w:hAnsi="Times New Roman" w:cs="Times New Roman"/>
          <w:sz w:val="24"/>
          <w:szCs w:val="24"/>
          <w:shd w:val="clear" w:color="auto" w:fill="FFFFFF"/>
        </w:rPr>
        <w:t xml:space="preserve"> and Kaufman (2017)</w:t>
      </w:r>
      <w:r>
        <w:rPr>
          <w:rFonts w:ascii="Times New Roman" w:hAnsi="Times New Roman" w:cs="Times New Roman"/>
          <w:sz w:val="24"/>
          <w:szCs w:val="24"/>
        </w:rPr>
        <w:t xml:space="preserve"> argue that for a group of people to be led and influence their completion of specific goals, communication has to be successfully administered. In the face of unpredictable and challenging situations, leaders</w:t>
      </w:r>
      <w:r>
        <w:rPr>
          <w:rFonts w:ascii="Times New Roman" w:hAnsi="Times New Roman" w:cs="Times New Roman" w:hint="eastAsia"/>
          <w:sz w:val="24"/>
          <w:szCs w:val="24"/>
          <w:lang w:eastAsia="zh-CN"/>
        </w:rPr>
        <w:t xml:space="preserve"> should not</w:t>
      </w:r>
      <w:r>
        <w:rPr>
          <w:rFonts w:ascii="Times New Roman" w:hAnsi="Times New Roman" w:cs="Times New Roman"/>
          <w:sz w:val="24"/>
          <w:szCs w:val="24"/>
        </w:rPr>
        <w:t xml:space="preserve"> simply rely on rational decisions</w:t>
      </w:r>
      <w:r>
        <w:rPr>
          <w:rFonts w:ascii="Times New Roman" w:hAnsi="Times New Roman" w:cs="Times New Roman" w:hint="eastAsia"/>
          <w:sz w:val="24"/>
          <w:szCs w:val="24"/>
          <w:lang w:eastAsia="zh-CN"/>
        </w:rPr>
        <w:t>, i</w:t>
      </w:r>
      <w:r>
        <w:rPr>
          <w:rFonts w:ascii="Times New Roman" w:hAnsi="Times New Roman" w:cs="Times New Roman"/>
          <w:sz w:val="24"/>
          <w:szCs w:val="24"/>
        </w:rPr>
        <w:t>nstead they must try</w:t>
      </w:r>
      <w:r>
        <w:rPr>
          <w:rFonts w:ascii="Times New Roman" w:hAnsi="Times New Roman" w:cs="Times New Roman" w:hint="eastAsia"/>
          <w:sz w:val="24"/>
          <w:szCs w:val="24"/>
          <w:lang w:eastAsia="zh-CN"/>
        </w:rPr>
        <w:t xml:space="preserve"> to</w:t>
      </w:r>
      <w:r>
        <w:rPr>
          <w:rFonts w:ascii="Times New Roman" w:hAnsi="Times New Roman" w:cs="Times New Roman"/>
          <w:sz w:val="24"/>
          <w:szCs w:val="24"/>
        </w:rPr>
        <w:t xml:space="preserve"> make sense through communication and networking by engaging their followers on a personal level to see past the uncertainty and see the ‘positive’ in the future </w:t>
      </w:r>
      <w:r>
        <w:rPr>
          <w:rFonts w:ascii="Times New Roman" w:hAnsi="Times New Roman" w:cs="Times New Roman"/>
          <w:sz w:val="24"/>
          <w:szCs w:val="24"/>
          <w:shd w:val="clear" w:color="auto" w:fill="FFFFFF"/>
        </w:rPr>
        <w:t>(</w:t>
      </w:r>
      <w:proofErr w:type="spellStart"/>
      <w:r>
        <w:rPr>
          <w:rFonts w:ascii="Times New Roman" w:hAnsi="Times New Roman" w:cs="Times New Roman"/>
          <w:sz w:val="24"/>
          <w:szCs w:val="24"/>
          <w:shd w:val="clear" w:color="auto" w:fill="FFFFFF"/>
        </w:rPr>
        <w:t>Stobierski</w:t>
      </w:r>
      <w:proofErr w:type="spellEnd"/>
      <w:r>
        <w:rPr>
          <w:rFonts w:ascii="Times New Roman" w:hAnsi="Times New Roman" w:cs="Times New Roman"/>
          <w:sz w:val="24"/>
          <w:szCs w:val="24"/>
          <w:shd w:val="clear" w:color="auto" w:fill="FFFFFF"/>
        </w:rPr>
        <w:t>, 2019)</w:t>
      </w:r>
      <w:r>
        <w:rPr>
          <w:rFonts w:ascii="Times New Roman" w:hAnsi="Times New Roman" w:cs="Times New Roman"/>
          <w:sz w:val="24"/>
          <w:szCs w:val="24"/>
        </w:rPr>
        <w:t>. Networking, on the other hand, creates the bridge that connects leaders and employees through communication thus making communication and networking form the very basic fabric of leadership.</w:t>
      </w:r>
    </w:p>
    <w:p w14:paraId="6A38F786" w14:textId="77777777" w:rsidR="009B1F61" w:rsidRDefault="00B4790D">
      <w:pPr>
        <w:spacing w:line="360" w:lineRule="auto"/>
        <w:jc w:val="both"/>
        <w:rPr>
          <w:rFonts w:ascii="Arial" w:hAnsi="Arial" w:cs="Arial"/>
          <w:color w:val="4A90E2"/>
          <w:sz w:val="21"/>
          <w:szCs w:val="21"/>
          <w:shd w:val="clear" w:color="auto" w:fill="F7F8FA"/>
        </w:rPr>
      </w:pPr>
      <w:r>
        <w:rPr>
          <w:rFonts w:ascii="Times New Roman" w:hAnsi="Times New Roman" w:cs="Times New Roman"/>
          <w:sz w:val="24"/>
          <w:szCs w:val="24"/>
        </w:rPr>
        <w:t xml:space="preserve">In today’s modern world, communication skills in leadership are crucial in that communication relays critical information about the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core values, culture, missions and aids in building trust and encouraging employees. </w:t>
      </w:r>
      <w:r>
        <w:rPr>
          <w:rFonts w:ascii="Times New Roman" w:hAnsi="Times New Roman" w:cs="Times New Roman"/>
          <w:sz w:val="24"/>
          <w:szCs w:val="24"/>
          <w:lang w:val="en-GB" w:eastAsia="zh-CN"/>
        </w:rPr>
        <w:t>Successful leadership requires leaders to develop</w:t>
      </w:r>
      <w:r>
        <w:rPr>
          <w:rFonts w:ascii="Times New Roman" w:hAnsi="Times New Roman" w:cs="Times New Roman" w:hint="eastAsia"/>
          <w:sz w:val="24"/>
          <w:szCs w:val="24"/>
          <w:lang w:val="en-GB" w:eastAsia="zh-CN"/>
        </w:rPr>
        <w:t xml:space="preserve"> </w:t>
      </w:r>
      <w:r>
        <w:rPr>
          <w:rFonts w:ascii="Times New Roman" w:hAnsi="Times New Roman" w:cs="Times New Roman"/>
          <w:sz w:val="24"/>
          <w:szCs w:val="24"/>
          <w:lang w:val="en-GB" w:eastAsia="zh-CN"/>
        </w:rPr>
        <w:t>informal network that supports the organization.</w:t>
      </w:r>
      <w:r>
        <w:rPr>
          <w:rFonts w:ascii="Times New Roman" w:hAnsi="Times New Roman" w:cs="Times New Roman" w:hint="eastAsia"/>
          <w:sz w:val="24"/>
          <w:szCs w:val="24"/>
          <w:lang w:val="en-GB" w:eastAsia="zh-CN"/>
        </w:rPr>
        <w:t xml:space="preserve"> In this process, a </w:t>
      </w:r>
      <w:r>
        <w:rPr>
          <w:rFonts w:ascii="Times New Roman" w:hAnsi="Times New Roman" w:cs="Times New Roman"/>
          <w:sz w:val="24"/>
          <w:szCs w:val="24"/>
          <w:lang w:val="en-GB" w:eastAsia="zh-CN"/>
        </w:rPr>
        <w:t>biggest obstacle</w:t>
      </w:r>
      <w:r>
        <w:rPr>
          <w:rFonts w:ascii="Times New Roman" w:hAnsi="Times New Roman" w:cs="Times New Roman" w:hint="eastAsia"/>
          <w:sz w:val="24"/>
          <w:szCs w:val="24"/>
          <w:lang w:val="en-GB" w:eastAsia="zh-CN"/>
        </w:rPr>
        <w:t xml:space="preserve"> is to enable people to </w:t>
      </w:r>
      <w:r>
        <w:rPr>
          <w:rFonts w:ascii="Times New Roman" w:hAnsi="Times New Roman" w:cs="Times New Roman"/>
          <w:sz w:val="24"/>
          <w:szCs w:val="24"/>
          <w:lang w:val="en-GB" w:eastAsia="zh-CN"/>
        </w:rPr>
        <w:t>collaborate</w:t>
      </w:r>
      <w:r>
        <w:rPr>
          <w:rFonts w:ascii="Times New Roman" w:hAnsi="Times New Roman" w:cs="Times New Roman" w:hint="eastAsia"/>
          <w:sz w:val="24"/>
          <w:szCs w:val="24"/>
          <w:lang w:val="en-GB" w:eastAsia="zh-CN"/>
        </w:rPr>
        <w:t xml:space="preserve"> </w:t>
      </w:r>
      <w:r>
        <w:rPr>
          <w:rFonts w:ascii="Times New Roman" w:hAnsi="Times New Roman" w:cs="Times New Roman"/>
          <w:sz w:val="24"/>
          <w:szCs w:val="24"/>
        </w:rPr>
        <w:t>(</w:t>
      </w:r>
      <w:r>
        <w:rPr>
          <w:rFonts w:ascii="Times New Roman" w:hAnsi="Times New Roman" w:cs="Times New Roman"/>
          <w:sz w:val="24"/>
          <w:szCs w:val="24"/>
          <w:lang w:val="en-GB"/>
        </w:rPr>
        <w:t>Kane et al., 2018).</w:t>
      </w:r>
      <w:r>
        <w:rPr>
          <w:rFonts w:ascii="Times New Roman" w:hAnsi="Times New Roman" w:cs="Times New Roman" w:hint="eastAsia"/>
          <w:sz w:val="24"/>
          <w:szCs w:val="24"/>
          <w:lang w:val="en-GB" w:eastAsia="zh-CN"/>
        </w:rPr>
        <w:t xml:space="preserve"> </w:t>
      </w:r>
      <w:r>
        <w:rPr>
          <w:rFonts w:ascii="Times New Roman" w:hAnsi="Times New Roman" w:cs="Times New Roman"/>
          <w:sz w:val="24"/>
          <w:szCs w:val="24"/>
          <w:lang w:val="en-GB"/>
        </w:rPr>
        <w:t xml:space="preserve">Thus with effective communication, such barriers can be eliminated leading to productivity. Still the complexity in leadership requires that leaders </w:t>
      </w:r>
      <w:r>
        <w:rPr>
          <w:rFonts w:ascii="Times New Roman" w:hAnsi="Times New Roman" w:cs="Times New Roman"/>
          <w:sz w:val="24"/>
          <w:szCs w:val="24"/>
          <w:lang w:val="en-GB"/>
        </w:rPr>
        <w:lastRenderedPageBreak/>
        <w:t>build and develop their skills by effective</w:t>
      </w:r>
      <w:r>
        <w:rPr>
          <w:rFonts w:ascii="Times New Roman" w:hAnsi="Times New Roman" w:cs="Times New Roman" w:hint="eastAsia"/>
          <w:sz w:val="24"/>
          <w:szCs w:val="24"/>
          <w:lang w:val="en-GB" w:eastAsia="zh-CN"/>
        </w:rPr>
        <w:t xml:space="preserve"> management and development of</w:t>
      </w:r>
      <w:r>
        <w:rPr>
          <w:rFonts w:ascii="Times New Roman" w:hAnsi="Times New Roman" w:cs="Times New Roman"/>
          <w:sz w:val="24"/>
          <w:szCs w:val="24"/>
          <w:lang w:val="en-GB"/>
        </w:rPr>
        <w:t xml:space="preserve"> their networks. This is because networking is</w:t>
      </w:r>
      <w:r>
        <w:rPr>
          <w:rFonts w:ascii="Times New Roman" w:hAnsi="Times New Roman" w:cs="Times New Roman" w:hint="eastAsia"/>
          <w:sz w:val="24"/>
          <w:szCs w:val="24"/>
          <w:lang w:val="en-GB"/>
        </w:rPr>
        <w:t xml:space="preserve"> a </w:t>
      </w:r>
      <w:r>
        <w:rPr>
          <w:rFonts w:ascii="Times New Roman" w:hAnsi="Times New Roman" w:cs="Times New Roman"/>
          <w:sz w:val="24"/>
          <w:szCs w:val="24"/>
          <w:lang w:val="en-GB"/>
        </w:rPr>
        <w:t>most frightening development challenge</w:t>
      </w:r>
      <w:r>
        <w:rPr>
          <w:rFonts w:ascii="Times New Roman" w:hAnsi="Times New Roman" w:cs="Times New Roman" w:hint="eastAsia"/>
          <w:sz w:val="24"/>
          <w:szCs w:val="24"/>
          <w:lang w:val="en-GB"/>
        </w:rPr>
        <w:t xml:space="preserve"> that must be addressed by leaders</w:t>
      </w:r>
      <w:r>
        <w:rPr>
          <w:rFonts w:ascii="Times New Roman" w:hAnsi="Times New Roman" w:cs="Times New Roman"/>
          <w:sz w:val="24"/>
          <w:szCs w:val="24"/>
          <w:lang w:val="en-GB"/>
        </w:rPr>
        <w:t xml:space="preserve"> (Clarke, 2013).</w:t>
      </w:r>
      <w:r>
        <w:rPr>
          <w:rFonts w:ascii="Arial" w:hAnsi="Arial" w:cs="Arial" w:hint="eastAsia"/>
          <w:color w:val="4A90E2"/>
          <w:sz w:val="21"/>
          <w:szCs w:val="21"/>
          <w:shd w:val="clear" w:color="auto" w:fill="F7F8FA"/>
          <w:lang w:val="en-GB" w:eastAsia="zh-CN"/>
        </w:rPr>
        <w:t xml:space="preserve"> </w:t>
      </w:r>
      <w:r>
        <w:rPr>
          <w:rFonts w:ascii="Times New Roman" w:hAnsi="Times New Roman" w:cs="Times New Roman"/>
          <w:sz w:val="24"/>
          <w:szCs w:val="24"/>
          <w:lang w:val="en-GB"/>
        </w:rPr>
        <w:t>Through networking a leader is able to identify talent, build successful teams, stay on top of industry trends and anticipate organisational changes. Still, communication shows a leader’s ability to express and listen to ideas, engage with employees and take into account the needs of employees all of which form a basis to good leadership.</w:t>
      </w:r>
      <w:r>
        <w:rPr>
          <w:rFonts w:ascii="Times New Roman" w:eastAsia="Arial" w:hAnsi="Times New Roman" w:cs="Times New Roman"/>
          <w:sz w:val="24"/>
          <w:szCs w:val="24"/>
        </w:rPr>
        <w:t xml:space="preserve"> </w:t>
      </w:r>
    </w:p>
    <w:p w14:paraId="14466B7F" w14:textId="6AAA7434" w:rsidR="0082689C" w:rsidRDefault="00B4790D">
      <w:pPr>
        <w:spacing w:after="1" w:line="360" w:lineRule="auto"/>
        <w:ind w:right="128"/>
        <w:jc w:val="both"/>
        <w:rPr>
          <w:rFonts w:ascii="Times New Roman" w:hAnsi="Times New Roman" w:cs="Times New Roman"/>
          <w:sz w:val="24"/>
          <w:szCs w:val="24"/>
          <w:shd w:val="clear" w:color="auto" w:fill="FFFFFF"/>
        </w:rPr>
      </w:pPr>
      <w:r>
        <w:rPr>
          <w:rFonts w:ascii="Times New Roman" w:eastAsia="Arial" w:hAnsi="Times New Roman" w:cs="Times New Roman"/>
          <w:sz w:val="24"/>
          <w:szCs w:val="24"/>
        </w:rPr>
        <w:t xml:space="preserve">Further, good communication skills will enable and maintain good camaraderie between leaders and the employees resulting to the realization of goals. A leader who communicates inspires, organizes and implements the </w:t>
      </w:r>
      <w:proofErr w:type="spellStart"/>
      <w:r>
        <w:rPr>
          <w:rFonts w:ascii="Times New Roman" w:eastAsia="Arial" w:hAnsi="Times New Roman" w:cs="Times New Roman"/>
          <w:sz w:val="24"/>
          <w:szCs w:val="24"/>
        </w:rPr>
        <w:t>organisation’s</w:t>
      </w:r>
      <w:proofErr w:type="spellEnd"/>
      <w:r>
        <w:rPr>
          <w:rFonts w:ascii="Times New Roman" w:eastAsia="Arial" w:hAnsi="Times New Roman" w:cs="Times New Roman"/>
          <w:sz w:val="24"/>
          <w:szCs w:val="24"/>
        </w:rPr>
        <w:t xml:space="preserve"> vision with the support of the employees (Ginter, Duncan, &amp; Swayne, 2013). As further argued by </w:t>
      </w:r>
      <w:r>
        <w:rPr>
          <w:rFonts w:ascii="Times New Roman" w:hAnsi="Times New Roman" w:cs="Times New Roman"/>
          <w:sz w:val="24"/>
          <w:szCs w:val="24"/>
          <w:shd w:val="clear" w:color="auto" w:fill="FFFFFF"/>
        </w:rPr>
        <w:t xml:space="preserve">Fairhurst and Connaughton (2014), </w:t>
      </w:r>
      <w:r>
        <w:rPr>
          <w:rFonts w:ascii="Times New Roman" w:eastAsia="Arial" w:hAnsi="Times New Roman" w:cs="Times New Roman"/>
          <w:sz w:val="24"/>
          <w:szCs w:val="24"/>
        </w:rPr>
        <w:t xml:space="preserve">effective communication promotes trust and loyalty between members, it enhances engagement between members and improves team work and productivity. Networking, on the other hand, strengthens business connections, builds confidence, and builds an arena for gaining more knowledge that can be used to enhance productivity in the </w:t>
      </w:r>
      <w:proofErr w:type="spellStart"/>
      <w:r>
        <w:rPr>
          <w:rFonts w:ascii="Times New Roman" w:eastAsia="Arial" w:hAnsi="Times New Roman" w:cs="Times New Roman"/>
          <w:sz w:val="24"/>
          <w:szCs w:val="24"/>
        </w:rPr>
        <w:t>organisation</w:t>
      </w:r>
      <w:proofErr w:type="spellEnd"/>
      <w:r>
        <w:rPr>
          <w:rFonts w:ascii="Times New Roman" w:eastAsia="Arial" w:hAnsi="Times New Roman" w:cs="Times New Roman"/>
          <w:sz w:val="24"/>
          <w:szCs w:val="24"/>
        </w:rPr>
        <w:t>. Still, communication fuels and fosters innovation and motivation. Effective communication establishes the tonality and structure that propels thinking leading to new innovation. Through collaboration, team members can freely interact, engage, and share ideas with colleagues and leadership and innovation blossoms. With open communication, team members can challenge each other, validate and co-develop marketable solutions (</w:t>
      </w:r>
      <w:r>
        <w:rPr>
          <w:rFonts w:ascii="Times New Roman" w:hAnsi="Times New Roman" w:cs="Times New Roman"/>
          <w:sz w:val="24"/>
          <w:szCs w:val="24"/>
          <w:shd w:val="clear" w:color="auto" w:fill="FFFFFF"/>
        </w:rPr>
        <w:t xml:space="preserve">Cullen, </w:t>
      </w:r>
      <w:proofErr w:type="spellStart"/>
      <w:r>
        <w:rPr>
          <w:rFonts w:ascii="Times New Roman" w:hAnsi="Times New Roman" w:cs="Times New Roman"/>
          <w:sz w:val="24"/>
          <w:szCs w:val="24"/>
          <w:shd w:val="clear" w:color="auto" w:fill="FFFFFF"/>
        </w:rPr>
        <w:t>Palus</w:t>
      </w:r>
      <w:proofErr w:type="spellEnd"/>
      <w:r>
        <w:rPr>
          <w:rFonts w:ascii="Times New Roman" w:hAnsi="Times New Roman" w:cs="Times New Roman"/>
          <w:sz w:val="24"/>
          <w:szCs w:val="24"/>
          <w:shd w:val="clear" w:color="auto" w:fill="FFFFFF"/>
        </w:rPr>
        <w:t xml:space="preserve"> &amp; </w:t>
      </w:r>
      <w:proofErr w:type="spellStart"/>
      <w:r>
        <w:rPr>
          <w:rFonts w:ascii="Times New Roman" w:hAnsi="Times New Roman" w:cs="Times New Roman"/>
          <w:sz w:val="24"/>
          <w:szCs w:val="24"/>
          <w:shd w:val="clear" w:color="auto" w:fill="FFFFFF"/>
        </w:rPr>
        <w:t>Appaneal</w:t>
      </w:r>
      <w:proofErr w:type="spellEnd"/>
      <w:r>
        <w:rPr>
          <w:rFonts w:ascii="Times New Roman" w:hAnsi="Times New Roman" w:cs="Times New Roman"/>
          <w:sz w:val="24"/>
          <w:szCs w:val="24"/>
          <w:shd w:val="clear" w:color="auto" w:fill="FFFFFF"/>
        </w:rPr>
        <w:t>, 2014)</w:t>
      </w:r>
      <w:r>
        <w:rPr>
          <w:rFonts w:ascii="Times New Roman" w:eastAsia="Arial" w:hAnsi="Times New Roman" w:cs="Times New Roman"/>
          <w:sz w:val="24"/>
          <w:szCs w:val="24"/>
        </w:rPr>
        <w:t xml:space="preserve">. Further through communication employees feel more empowered, gives them a sense of belonging, responsibility and camaraderie which is a recipe for enhanced productivity. Moreover, networking connects people from all walks of life making idea sharing easy as one is able to draw from a large pull of talent from their connections. A wide network will keep one informed, interconnected, and open to a broader access to new and valuable information that can be used to enhance </w:t>
      </w:r>
      <w:proofErr w:type="spellStart"/>
      <w:r>
        <w:rPr>
          <w:rFonts w:ascii="Times New Roman" w:eastAsia="Arial" w:hAnsi="Times New Roman" w:cs="Times New Roman"/>
          <w:sz w:val="24"/>
          <w:szCs w:val="24"/>
        </w:rPr>
        <w:t>organisational</w:t>
      </w:r>
      <w:proofErr w:type="spellEnd"/>
      <w:r>
        <w:rPr>
          <w:rFonts w:ascii="Times New Roman" w:eastAsia="Arial" w:hAnsi="Times New Roman" w:cs="Times New Roman"/>
          <w:sz w:val="24"/>
          <w:szCs w:val="24"/>
        </w:rPr>
        <w:t xml:space="preserve"> growth through innovation. As such, innovation networking within the </w:t>
      </w:r>
      <w:proofErr w:type="spellStart"/>
      <w:r>
        <w:rPr>
          <w:rFonts w:ascii="Times New Roman" w:eastAsia="Arial" w:hAnsi="Times New Roman" w:cs="Times New Roman"/>
          <w:sz w:val="24"/>
          <w:szCs w:val="24"/>
        </w:rPr>
        <w:t>organisation</w:t>
      </w:r>
      <w:proofErr w:type="spellEnd"/>
      <w:r>
        <w:rPr>
          <w:rFonts w:ascii="Times New Roman" w:eastAsia="Arial" w:hAnsi="Times New Roman" w:cs="Times New Roman"/>
          <w:sz w:val="24"/>
          <w:szCs w:val="24"/>
        </w:rPr>
        <w:t xml:space="preserve"> supports idea management, continuous improvement and innovation management within employees (</w:t>
      </w:r>
      <w:r>
        <w:rPr>
          <w:rFonts w:ascii="Times New Roman" w:hAnsi="Times New Roman" w:cs="Times New Roman"/>
          <w:sz w:val="24"/>
          <w:szCs w:val="24"/>
          <w:shd w:val="clear" w:color="auto" w:fill="FFFFFF"/>
        </w:rPr>
        <w:t>Clarke, 2013).</w:t>
      </w:r>
    </w:p>
    <w:p w14:paraId="2838D41F" w14:textId="77777777" w:rsidR="0082689C" w:rsidRDefault="0082689C">
      <w:pPr>
        <w:spacing w:after="1" w:line="360" w:lineRule="auto"/>
        <w:ind w:right="128"/>
        <w:jc w:val="both"/>
        <w:rPr>
          <w:rFonts w:ascii="Times New Roman" w:hAnsi="Times New Roman" w:cs="Times New Roman"/>
          <w:sz w:val="24"/>
          <w:szCs w:val="24"/>
          <w:shd w:val="clear" w:color="auto" w:fill="FFFFFF"/>
        </w:rPr>
      </w:pPr>
    </w:p>
    <w:p w14:paraId="1C8ACAEC" w14:textId="064BF5FC" w:rsidR="009B1F61" w:rsidRDefault="00B4790D" w:rsidP="00BF13BD">
      <w:pPr>
        <w:pStyle w:val="1"/>
        <w:rPr>
          <w:rFonts w:ascii="Times New Roman" w:hAnsi="Times New Roman" w:cs="Times New Roman"/>
          <w:b/>
          <w:bCs/>
          <w:color w:val="auto"/>
          <w:sz w:val="44"/>
          <w:szCs w:val="44"/>
        </w:rPr>
      </w:pPr>
      <w:bookmarkStart w:id="1" w:name="_Toc102395570"/>
      <w:r w:rsidRPr="00BF13BD">
        <w:rPr>
          <w:rFonts w:ascii="Times New Roman" w:hAnsi="Times New Roman" w:cs="Times New Roman"/>
          <w:b/>
          <w:bCs/>
          <w:color w:val="auto"/>
          <w:sz w:val="44"/>
          <w:szCs w:val="44"/>
        </w:rPr>
        <w:t>2.</w:t>
      </w:r>
      <w:r w:rsidR="0082689C" w:rsidRPr="00BF13BD">
        <w:rPr>
          <w:rFonts w:ascii="Times New Roman" w:hAnsi="Times New Roman" w:cs="Times New Roman"/>
          <w:b/>
          <w:bCs/>
          <w:color w:val="auto"/>
          <w:sz w:val="44"/>
          <w:szCs w:val="44"/>
        </w:rPr>
        <w:t xml:space="preserve">0 </w:t>
      </w:r>
      <w:r w:rsidRPr="00BF13BD">
        <w:rPr>
          <w:rFonts w:ascii="Times New Roman" w:hAnsi="Times New Roman" w:cs="Times New Roman"/>
          <w:b/>
          <w:bCs/>
          <w:color w:val="auto"/>
          <w:sz w:val="44"/>
          <w:szCs w:val="44"/>
        </w:rPr>
        <w:t xml:space="preserve"> How we achieved the task</w:t>
      </w:r>
      <w:bookmarkEnd w:id="1"/>
      <w:r w:rsidRPr="00BF13BD">
        <w:rPr>
          <w:rFonts w:ascii="Times New Roman" w:hAnsi="Times New Roman" w:cs="Times New Roman"/>
          <w:b/>
          <w:bCs/>
          <w:color w:val="auto"/>
          <w:sz w:val="44"/>
          <w:szCs w:val="44"/>
        </w:rPr>
        <w:t xml:space="preserve"> </w:t>
      </w:r>
    </w:p>
    <w:p w14:paraId="2B286FA2" w14:textId="77777777" w:rsidR="00BF13BD" w:rsidRPr="00BF13BD" w:rsidRDefault="00BF13BD" w:rsidP="00BF13BD"/>
    <w:p w14:paraId="13979036" w14:textId="77777777" w:rsidR="009B1F61" w:rsidRDefault="00B4790D">
      <w:pPr>
        <w:spacing w:after="1" w:line="360" w:lineRule="auto"/>
        <w:ind w:right="128"/>
        <w:jc w:val="both"/>
        <w:rPr>
          <w:rFonts w:ascii="Times New Roman" w:eastAsia="Arial" w:hAnsi="Times New Roman" w:cs="Times New Roman"/>
          <w:sz w:val="24"/>
          <w:szCs w:val="24"/>
        </w:rPr>
      </w:pPr>
      <w:r>
        <w:rPr>
          <w:rFonts w:ascii="Times New Roman" w:eastAsia="Arial" w:hAnsi="Times New Roman" w:cs="Times New Roman"/>
          <w:sz w:val="24"/>
          <w:szCs w:val="24"/>
        </w:rPr>
        <w:lastRenderedPageBreak/>
        <w:t xml:space="preserve">Prior to dividing the work among the </w:t>
      </w:r>
      <w:r>
        <w:rPr>
          <w:rFonts w:ascii="Times New Roman" w:hAnsi="Times New Roman" w:cs="Times New Roman" w:hint="eastAsia"/>
          <w:sz w:val="24"/>
          <w:szCs w:val="24"/>
          <w:lang w:eastAsia="zh-CN"/>
        </w:rPr>
        <w:t>3</w:t>
      </w:r>
      <w:r>
        <w:rPr>
          <w:rFonts w:ascii="Times New Roman" w:eastAsia="Arial" w:hAnsi="Times New Roman" w:cs="Times New Roman"/>
          <w:sz w:val="24"/>
          <w:szCs w:val="24"/>
        </w:rPr>
        <w:t xml:space="preserve"> members we held a consultative meeting on Microsoft Teams. During this meeting we familiarized ourselves with the requirements of the task. We further agreed that it was prudent to allocate work based on individual strengths. According to </w:t>
      </w:r>
      <w:proofErr w:type="spellStart"/>
      <w:r>
        <w:rPr>
          <w:rFonts w:ascii="Times New Roman" w:eastAsia="Arial" w:hAnsi="Times New Roman" w:cs="Times New Roman"/>
          <w:sz w:val="24"/>
          <w:szCs w:val="24"/>
        </w:rPr>
        <w:t>VanHuss</w:t>
      </w:r>
      <w:proofErr w:type="spellEnd"/>
      <w:r>
        <w:rPr>
          <w:rFonts w:ascii="Times New Roman" w:eastAsia="Arial" w:hAnsi="Times New Roman" w:cs="Times New Roman"/>
          <w:sz w:val="24"/>
          <w:szCs w:val="24"/>
        </w:rPr>
        <w:t xml:space="preserve"> and </w:t>
      </w:r>
      <w:proofErr w:type="spellStart"/>
      <w:r>
        <w:rPr>
          <w:rFonts w:ascii="Times New Roman" w:eastAsia="Arial" w:hAnsi="Times New Roman" w:cs="Times New Roman"/>
          <w:sz w:val="24"/>
          <w:szCs w:val="24"/>
        </w:rPr>
        <w:t>Kreithner</w:t>
      </w:r>
      <w:proofErr w:type="spellEnd"/>
      <w:r>
        <w:rPr>
          <w:rFonts w:ascii="Times New Roman" w:eastAsia="Arial" w:hAnsi="Times New Roman" w:cs="Times New Roman"/>
          <w:sz w:val="24"/>
          <w:szCs w:val="24"/>
        </w:rPr>
        <w:t xml:space="preserve"> (2014) assigning tasks based on such an approach helps in leveraging individual strengths and consequently a more efficient and effective team. In order to ensure that the entire work had a good flow we had to regularly consult each other and share progress. However, efficient communication as a virtual team was in some instances a challenge. For example, it was at times difficult to schedule a meeting time that was convenient for everyone. In line with </w:t>
      </w:r>
      <w:r>
        <w:rPr>
          <w:rFonts w:ascii="Times New Roman" w:hAnsi="Times New Roman" w:cs="Times New Roman"/>
          <w:color w:val="222222"/>
          <w:sz w:val="24"/>
          <w:szCs w:val="24"/>
          <w:shd w:val="clear" w:color="auto" w:fill="FFFFFF"/>
        </w:rPr>
        <w:t>Morrison-Smith and Ruiz’s (2020)</w:t>
      </w:r>
      <w:r>
        <w:rPr>
          <w:rFonts w:ascii="Times New Roman" w:eastAsia="Arial" w:hAnsi="Times New Roman" w:cs="Times New Roman"/>
          <w:sz w:val="24"/>
          <w:szCs w:val="24"/>
        </w:rPr>
        <w:t xml:space="preserve"> views on challenges of virtual teams, some members also felt that the virtual meetings lacked the personnel connection and rapport that is experienced in face-to-face interactions. Notwithstanding these challenges, the use of Microsoft Teams was instrumental in making it easier to collaborate by for instance uploading documents in one place and requesting for help or clarification when necessary. </w:t>
      </w:r>
    </w:p>
    <w:p w14:paraId="3AEC1FD1" w14:textId="1F1AE910" w:rsidR="009B1F61" w:rsidRDefault="009B1F61">
      <w:pPr>
        <w:spacing w:line="360" w:lineRule="auto"/>
        <w:rPr>
          <w:rFonts w:ascii="Times New Roman" w:eastAsia="Arial" w:hAnsi="Times New Roman" w:cs="Times New Roman"/>
          <w:sz w:val="24"/>
          <w:szCs w:val="24"/>
        </w:rPr>
      </w:pPr>
    </w:p>
    <w:p w14:paraId="666BD763" w14:textId="5232E33B" w:rsidR="0082689C" w:rsidRDefault="0082689C">
      <w:pPr>
        <w:spacing w:line="360" w:lineRule="auto"/>
        <w:rPr>
          <w:rFonts w:ascii="Times New Roman" w:hAnsi="Times New Roman" w:cs="Times New Roman"/>
          <w:sz w:val="24"/>
          <w:szCs w:val="24"/>
        </w:rPr>
      </w:pPr>
    </w:p>
    <w:p w14:paraId="0544285A" w14:textId="22CCB6F9" w:rsidR="0082689C" w:rsidRDefault="0082689C">
      <w:pPr>
        <w:spacing w:line="360" w:lineRule="auto"/>
        <w:rPr>
          <w:rFonts w:ascii="Times New Roman" w:hAnsi="Times New Roman" w:cs="Times New Roman"/>
          <w:sz w:val="24"/>
          <w:szCs w:val="24"/>
        </w:rPr>
      </w:pPr>
    </w:p>
    <w:p w14:paraId="229443BA" w14:textId="2CF7052C" w:rsidR="0082689C" w:rsidRDefault="0082689C">
      <w:pPr>
        <w:spacing w:line="360" w:lineRule="auto"/>
        <w:rPr>
          <w:rFonts w:ascii="Times New Roman" w:hAnsi="Times New Roman" w:cs="Times New Roman"/>
          <w:sz w:val="24"/>
          <w:szCs w:val="24"/>
        </w:rPr>
      </w:pPr>
    </w:p>
    <w:p w14:paraId="1B8E3138" w14:textId="3902E8B7" w:rsidR="0082689C" w:rsidRDefault="0082689C">
      <w:pPr>
        <w:spacing w:line="360" w:lineRule="auto"/>
        <w:rPr>
          <w:rFonts w:ascii="Times New Roman" w:hAnsi="Times New Roman" w:cs="Times New Roman"/>
          <w:sz w:val="24"/>
          <w:szCs w:val="24"/>
        </w:rPr>
      </w:pPr>
    </w:p>
    <w:p w14:paraId="3FA6973C" w14:textId="7504C211" w:rsidR="0082689C" w:rsidRDefault="0082689C">
      <w:pPr>
        <w:spacing w:line="360" w:lineRule="auto"/>
        <w:rPr>
          <w:rFonts w:ascii="Times New Roman" w:hAnsi="Times New Roman" w:cs="Times New Roman"/>
          <w:sz w:val="24"/>
          <w:szCs w:val="24"/>
        </w:rPr>
      </w:pPr>
    </w:p>
    <w:p w14:paraId="52960E3F" w14:textId="61AD5B54" w:rsidR="0082689C" w:rsidRDefault="0082689C">
      <w:pPr>
        <w:spacing w:line="360" w:lineRule="auto"/>
        <w:rPr>
          <w:rFonts w:ascii="Times New Roman" w:hAnsi="Times New Roman" w:cs="Times New Roman"/>
          <w:sz w:val="24"/>
          <w:szCs w:val="24"/>
        </w:rPr>
      </w:pPr>
    </w:p>
    <w:p w14:paraId="52959A8E" w14:textId="505708C9" w:rsidR="0082689C" w:rsidRDefault="0082689C">
      <w:pPr>
        <w:spacing w:line="360" w:lineRule="auto"/>
        <w:rPr>
          <w:rFonts w:ascii="Times New Roman" w:hAnsi="Times New Roman" w:cs="Times New Roman"/>
          <w:sz w:val="24"/>
          <w:szCs w:val="24"/>
        </w:rPr>
      </w:pPr>
    </w:p>
    <w:p w14:paraId="35F8E0A2" w14:textId="27CE89FC" w:rsidR="0082689C" w:rsidRDefault="0082689C">
      <w:pPr>
        <w:spacing w:line="360" w:lineRule="auto"/>
        <w:rPr>
          <w:rFonts w:ascii="Times New Roman" w:hAnsi="Times New Roman" w:cs="Times New Roman"/>
          <w:sz w:val="24"/>
          <w:szCs w:val="24"/>
        </w:rPr>
      </w:pPr>
    </w:p>
    <w:p w14:paraId="399047F0" w14:textId="6F248F49" w:rsidR="0082689C" w:rsidRDefault="0082689C">
      <w:pPr>
        <w:spacing w:line="360" w:lineRule="auto"/>
        <w:rPr>
          <w:rFonts w:ascii="Times New Roman" w:hAnsi="Times New Roman" w:cs="Times New Roman"/>
          <w:sz w:val="24"/>
          <w:szCs w:val="24"/>
        </w:rPr>
      </w:pPr>
    </w:p>
    <w:p w14:paraId="6899E033" w14:textId="723AE7F4" w:rsidR="0082689C" w:rsidRDefault="0082689C">
      <w:pPr>
        <w:spacing w:line="360" w:lineRule="auto"/>
        <w:rPr>
          <w:rFonts w:ascii="Times New Roman" w:hAnsi="Times New Roman" w:cs="Times New Roman"/>
          <w:sz w:val="24"/>
          <w:szCs w:val="24"/>
        </w:rPr>
      </w:pPr>
    </w:p>
    <w:p w14:paraId="58E17D44" w14:textId="5D8F7CD5" w:rsidR="0082689C" w:rsidRDefault="0082689C">
      <w:pPr>
        <w:spacing w:line="360" w:lineRule="auto"/>
        <w:rPr>
          <w:rFonts w:ascii="Times New Roman" w:hAnsi="Times New Roman" w:cs="Times New Roman"/>
          <w:sz w:val="24"/>
          <w:szCs w:val="24"/>
        </w:rPr>
      </w:pPr>
    </w:p>
    <w:p w14:paraId="64B4DD21" w14:textId="272E6BF3" w:rsidR="0082689C" w:rsidRDefault="0082689C">
      <w:pPr>
        <w:spacing w:line="360" w:lineRule="auto"/>
        <w:rPr>
          <w:rFonts w:ascii="Times New Roman" w:hAnsi="Times New Roman" w:cs="Times New Roman"/>
          <w:sz w:val="24"/>
          <w:szCs w:val="24"/>
        </w:rPr>
      </w:pPr>
    </w:p>
    <w:p w14:paraId="3AF01614" w14:textId="77777777" w:rsidR="0082689C" w:rsidRDefault="0082689C">
      <w:pPr>
        <w:spacing w:line="360" w:lineRule="auto"/>
        <w:rPr>
          <w:rFonts w:ascii="Times New Roman" w:hAnsi="Times New Roman" w:cs="Times New Roman"/>
          <w:sz w:val="24"/>
          <w:szCs w:val="24"/>
        </w:rPr>
      </w:pPr>
    </w:p>
    <w:tbl>
      <w:tblPr>
        <w:tblStyle w:val="aa"/>
        <w:tblW w:w="10288" w:type="dxa"/>
        <w:tblLook w:val="04A0" w:firstRow="1" w:lastRow="0" w:firstColumn="1" w:lastColumn="0" w:noHBand="0" w:noVBand="1"/>
      </w:tblPr>
      <w:tblGrid>
        <w:gridCol w:w="1178"/>
        <w:gridCol w:w="2370"/>
        <w:gridCol w:w="4180"/>
        <w:gridCol w:w="2560"/>
      </w:tblGrid>
      <w:tr w:rsidR="009B1F61" w14:paraId="3D1074E4" w14:textId="77777777">
        <w:tc>
          <w:tcPr>
            <w:tcW w:w="1178" w:type="dxa"/>
          </w:tcPr>
          <w:p w14:paraId="0F8D7284"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Name</w:t>
            </w:r>
          </w:p>
        </w:tc>
        <w:tc>
          <w:tcPr>
            <w:tcW w:w="2370" w:type="dxa"/>
          </w:tcPr>
          <w:p w14:paraId="406EE069"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Task</w:t>
            </w:r>
          </w:p>
        </w:tc>
        <w:tc>
          <w:tcPr>
            <w:tcW w:w="4180" w:type="dxa"/>
          </w:tcPr>
          <w:p w14:paraId="78A3E74B" w14:textId="77777777" w:rsidR="009B1F61" w:rsidRDefault="00FB7506">
            <w:pPr>
              <w:rPr>
                <w:rFonts w:ascii="Times New Roman" w:hAnsi="Times New Roman" w:cs="Times New Roman"/>
                <w:sz w:val="24"/>
                <w:szCs w:val="24"/>
                <w:shd w:val="clear" w:color="auto" w:fill="FFFFFF"/>
                <w:lang w:eastAsia="zh-CN"/>
              </w:rPr>
            </w:pPr>
            <w:hyperlink r:id="rId9" w:anchor="/javascript:;" w:history="1">
              <w:r w:rsidR="00B4790D">
                <w:rPr>
                  <w:rFonts w:ascii="Times New Roman" w:hAnsi="Times New Roman" w:cs="Times New Roman"/>
                  <w:sz w:val="24"/>
                  <w:szCs w:val="24"/>
                  <w:shd w:val="clear" w:color="auto" w:fill="FFFFFF"/>
                  <w:lang w:eastAsia="zh-CN"/>
                </w:rPr>
                <w:t>reason</w:t>
              </w:r>
            </w:hyperlink>
            <w:r w:rsidR="00B4790D">
              <w:rPr>
                <w:rFonts w:ascii="Times New Roman" w:hAnsi="Times New Roman" w:cs="Times New Roman"/>
                <w:sz w:val="24"/>
                <w:szCs w:val="24"/>
                <w:shd w:val="clear" w:color="auto" w:fill="FFFFFF"/>
                <w:lang w:eastAsia="zh-CN"/>
              </w:rPr>
              <w:t> </w:t>
            </w:r>
            <w:hyperlink r:id="rId10" w:anchor="/javascript:;" w:history="1">
              <w:r w:rsidR="00B4790D">
                <w:rPr>
                  <w:rFonts w:ascii="Times New Roman" w:hAnsi="Times New Roman" w:cs="Times New Roman"/>
                  <w:sz w:val="24"/>
                  <w:szCs w:val="24"/>
                  <w:shd w:val="clear" w:color="auto" w:fill="FFFFFF"/>
                  <w:lang w:eastAsia="zh-CN"/>
                </w:rPr>
                <w:t>to</w:t>
              </w:r>
            </w:hyperlink>
            <w:r w:rsidR="00B4790D">
              <w:rPr>
                <w:rFonts w:ascii="Times New Roman" w:hAnsi="Times New Roman" w:cs="Times New Roman"/>
                <w:sz w:val="24"/>
                <w:szCs w:val="24"/>
                <w:shd w:val="clear" w:color="auto" w:fill="FFFFFF"/>
                <w:lang w:eastAsia="zh-CN"/>
              </w:rPr>
              <w:t> </w:t>
            </w:r>
            <w:hyperlink r:id="rId11" w:anchor="/javascript:;" w:history="1">
              <w:r w:rsidR="00B4790D">
                <w:rPr>
                  <w:rFonts w:ascii="Times New Roman" w:hAnsi="Times New Roman" w:cs="Times New Roman"/>
                  <w:sz w:val="24"/>
                  <w:szCs w:val="24"/>
                  <w:shd w:val="clear" w:color="auto" w:fill="FFFFFF"/>
                  <w:lang w:eastAsia="zh-CN"/>
                </w:rPr>
                <w:t>choose</w:t>
              </w:r>
            </w:hyperlink>
          </w:p>
        </w:tc>
        <w:tc>
          <w:tcPr>
            <w:tcW w:w="2560" w:type="dxa"/>
          </w:tcPr>
          <w:p w14:paraId="42ED2F91"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Contribution to A2</w:t>
            </w:r>
          </w:p>
          <w:p w14:paraId="2046A951" w14:textId="77777777" w:rsidR="009B1F61" w:rsidRDefault="009B1F61">
            <w:pPr>
              <w:widowControl/>
              <w:numPr>
                <w:ilvl w:val="0"/>
                <w:numId w:val="1"/>
              </w:numPr>
              <w:spacing w:after="100" w:line="93" w:lineRule="atLeast"/>
              <w:ind w:left="0"/>
            </w:pPr>
          </w:p>
          <w:p w14:paraId="51DA4185" w14:textId="77777777" w:rsidR="009B1F61" w:rsidRDefault="009B1F61">
            <w:pPr>
              <w:rPr>
                <w:rFonts w:ascii="Times New Roman" w:hAnsi="Times New Roman" w:cs="Times New Roman"/>
                <w:sz w:val="24"/>
                <w:szCs w:val="24"/>
                <w:shd w:val="clear" w:color="auto" w:fill="FFFFFF"/>
                <w:lang w:eastAsia="zh-CN"/>
              </w:rPr>
            </w:pPr>
          </w:p>
        </w:tc>
      </w:tr>
      <w:tr w:rsidR="009B1F61" w14:paraId="3CE5DD64" w14:textId="77777777">
        <w:tc>
          <w:tcPr>
            <w:tcW w:w="1178" w:type="dxa"/>
          </w:tcPr>
          <w:p w14:paraId="3B61260C"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 xml:space="preserve"> Li </w:t>
            </w:r>
            <w:proofErr w:type="spellStart"/>
            <w:r>
              <w:rPr>
                <w:rFonts w:ascii="Times New Roman" w:hAnsi="Times New Roman" w:cs="Times New Roman" w:hint="eastAsia"/>
                <w:sz w:val="24"/>
                <w:szCs w:val="24"/>
                <w:shd w:val="clear" w:color="auto" w:fill="FFFFFF"/>
                <w:lang w:eastAsia="zh-CN"/>
              </w:rPr>
              <w:t>Yaodong</w:t>
            </w:r>
            <w:proofErr w:type="spellEnd"/>
            <w:r>
              <w:rPr>
                <w:rFonts w:ascii="Times New Roman" w:hAnsi="Times New Roman" w:cs="Times New Roman" w:hint="eastAsia"/>
                <w:sz w:val="24"/>
                <w:szCs w:val="24"/>
                <w:shd w:val="clear" w:color="auto" w:fill="FFFFFF"/>
                <w:lang w:eastAsia="zh-CN"/>
              </w:rPr>
              <w:t xml:space="preserve"> 2108265</w:t>
            </w:r>
          </w:p>
        </w:tc>
        <w:tc>
          <w:tcPr>
            <w:tcW w:w="2370" w:type="dxa"/>
          </w:tcPr>
          <w:p w14:paraId="18FD5E52"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Make study plan form</w:t>
            </w:r>
          </w:p>
        </w:tc>
        <w:tc>
          <w:tcPr>
            <w:tcW w:w="4180" w:type="dxa"/>
          </w:tcPr>
          <w:p w14:paraId="4B183FF6"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He is logical and has a very good concept of time, and will propose and supervise the implementation. At the same time, he has the experience of participating in meetings. When making plans, he communicated with members and explained his plans in detail to make them agree with him.</w:t>
            </w:r>
          </w:p>
        </w:tc>
        <w:tc>
          <w:tcPr>
            <w:tcW w:w="2560" w:type="dxa"/>
          </w:tcPr>
          <w:p w14:paraId="7C5AA7D7"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He made a perfect chart, reasonable and clear. In the task process, he played a role in linking team members and urging them to complete the task. He consulted a lot of materials and inserted reasonable references into the table.</w:t>
            </w:r>
          </w:p>
        </w:tc>
      </w:tr>
      <w:tr w:rsidR="009B1F61" w14:paraId="4843A367" w14:textId="77777777">
        <w:tc>
          <w:tcPr>
            <w:tcW w:w="1178" w:type="dxa"/>
          </w:tcPr>
          <w:p w14:paraId="596B0996"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 xml:space="preserve"> Wu </w:t>
            </w:r>
            <w:proofErr w:type="spellStart"/>
            <w:r>
              <w:rPr>
                <w:rFonts w:ascii="Times New Roman" w:hAnsi="Times New Roman" w:cs="Times New Roman" w:hint="eastAsia"/>
                <w:sz w:val="24"/>
                <w:szCs w:val="24"/>
                <w:shd w:val="clear" w:color="auto" w:fill="FFFFFF"/>
                <w:lang w:eastAsia="zh-CN"/>
              </w:rPr>
              <w:t>Botao</w:t>
            </w:r>
            <w:proofErr w:type="spellEnd"/>
            <w:r>
              <w:rPr>
                <w:rFonts w:ascii="Times New Roman" w:hAnsi="Times New Roman" w:cs="Times New Roman" w:hint="eastAsia"/>
                <w:sz w:val="24"/>
                <w:szCs w:val="24"/>
                <w:shd w:val="clear" w:color="auto" w:fill="FFFFFF"/>
                <w:lang w:eastAsia="zh-CN"/>
              </w:rPr>
              <w:t xml:space="preserve"> 2102968</w:t>
            </w:r>
          </w:p>
        </w:tc>
        <w:tc>
          <w:tcPr>
            <w:tcW w:w="2370" w:type="dxa"/>
          </w:tcPr>
          <w:p w14:paraId="7A5BAB89"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Create a PowerPoint presentation</w:t>
            </w:r>
          </w:p>
        </w:tc>
        <w:tc>
          <w:tcPr>
            <w:tcW w:w="4180" w:type="dxa"/>
          </w:tcPr>
          <w:p w14:paraId="29D0A420"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He has a good sense of space, and can well grasp the focus of each member and communicate with typesetting. He had plenty of time to communicate with the members.</w:t>
            </w:r>
          </w:p>
        </w:tc>
        <w:tc>
          <w:tcPr>
            <w:tcW w:w="2560" w:type="dxa"/>
          </w:tcPr>
          <w:p w14:paraId="4435351E"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He looked for a variety of backgrounds and chose one with a better look. After the discussion, the content of the members was reasonably reduced. At the same time, he communicated with the members most frequently and reasonably highlighted the content needed by the members.</w:t>
            </w:r>
          </w:p>
        </w:tc>
      </w:tr>
      <w:tr w:rsidR="009B1F61" w14:paraId="1642D985" w14:textId="77777777">
        <w:tc>
          <w:tcPr>
            <w:tcW w:w="1178" w:type="dxa"/>
          </w:tcPr>
          <w:p w14:paraId="65E088A6"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 xml:space="preserve"> Cai </w:t>
            </w:r>
            <w:proofErr w:type="spellStart"/>
            <w:r>
              <w:rPr>
                <w:rFonts w:ascii="Times New Roman" w:hAnsi="Times New Roman" w:cs="Times New Roman" w:hint="eastAsia"/>
                <w:sz w:val="24"/>
                <w:szCs w:val="24"/>
                <w:shd w:val="clear" w:color="auto" w:fill="FFFFFF"/>
                <w:lang w:eastAsia="zh-CN"/>
              </w:rPr>
              <w:t>changye</w:t>
            </w:r>
            <w:proofErr w:type="spellEnd"/>
          </w:p>
          <w:p w14:paraId="71E72729"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2102904</w:t>
            </w:r>
          </w:p>
        </w:tc>
        <w:tc>
          <w:tcPr>
            <w:tcW w:w="2370" w:type="dxa"/>
          </w:tcPr>
          <w:p w14:paraId="4BD64E73"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 xml:space="preserve">With reference to learning theory and learning design principles, demonstrate the </w:t>
            </w:r>
            <w:r>
              <w:rPr>
                <w:rFonts w:ascii="Times New Roman" w:hAnsi="Times New Roman" w:cs="Times New Roman" w:hint="eastAsia"/>
                <w:sz w:val="24"/>
                <w:szCs w:val="24"/>
                <w:shd w:val="clear" w:color="auto" w:fill="FFFFFF"/>
                <w:lang w:eastAsia="zh-CN"/>
              </w:rPr>
              <w:lastRenderedPageBreak/>
              <w:t>method of choice</w:t>
            </w:r>
          </w:p>
        </w:tc>
        <w:tc>
          <w:tcPr>
            <w:tcW w:w="4180" w:type="dxa"/>
          </w:tcPr>
          <w:p w14:paraId="778C63AC"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lastRenderedPageBreak/>
              <w:t xml:space="preserve">He is very good at searching materials, sensitive to the logic of the article, able to correct the logic in time and play a role in improving the other two </w:t>
            </w:r>
            <w:r>
              <w:rPr>
                <w:rFonts w:ascii="Times New Roman" w:hAnsi="Times New Roman" w:cs="Times New Roman" w:hint="eastAsia"/>
                <w:sz w:val="24"/>
                <w:szCs w:val="24"/>
                <w:shd w:val="clear" w:color="auto" w:fill="FFFFFF"/>
                <w:lang w:eastAsia="zh-CN"/>
              </w:rPr>
              <w:lastRenderedPageBreak/>
              <w:t>members.</w:t>
            </w:r>
          </w:p>
        </w:tc>
        <w:tc>
          <w:tcPr>
            <w:tcW w:w="2560" w:type="dxa"/>
          </w:tcPr>
          <w:p w14:paraId="5FD8ABC7"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lastRenderedPageBreak/>
              <w:t xml:space="preserve">He put forward a lot of opinions, which played a great role in the completion of the article. Meanwhile, he </w:t>
            </w:r>
            <w:r>
              <w:rPr>
                <w:rFonts w:ascii="Times New Roman" w:hAnsi="Times New Roman" w:cs="Times New Roman" w:hint="eastAsia"/>
                <w:sz w:val="24"/>
                <w:szCs w:val="24"/>
                <w:shd w:val="clear" w:color="auto" w:fill="FFFFFF"/>
                <w:lang w:eastAsia="zh-CN"/>
              </w:rPr>
              <w:lastRenderedPageBreak/>
              <w:t>actively participated in the communication among members and guided other team members to use appropriate libraries, thus increasing the diversity of references.</w:t>
            </w:r>
          </w:p>
        </w:tc>
      </w:tr>
      <w:tr w:rsidR="009B1F61" w14:paraId="0DA17C19" w14:textId="77777777">
        <w:tc>
          <w:tcPr>
            <w:tcW w:w="1178" w:type="dxa"/>
          </w:tcPr>
          <w:p w14:paraId="1D9F9032"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lastRenderedPageBreak/>
              <w:t>Yao Rui</w:t>
            </w:r>
          </w:p>
          <w:p w14:paraId="0D6B8F94"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 xml:space="preserve">2108266 </w:t>
            </w:r>
          </w:p>
        </w:tc>
        <w:tc>
          <w:tcPr>
            <w:tcW w:w="2370" w:type="dxa"/>
          </w:tcPr>
          <w:p w14:paraId="726FEA31"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Summarize why your chosen skills are critical to leadership success and outline how you accomplished the task, including a table listing the elements each student contributed</w:t>
            </w:r>
          </w:p>
        </w:tc>
        <w:tc>
          <w:tcPr>
            <w:tcW w:w="4180" w:type="dxa"/>
          </w:tcPr>
          <w:p w14:paraId="4A785A4D"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The beginning of the article was difficult. He had a strong sense of purpose and determined the theme of the task. He has strong logic and is good at revising the outline of the article. At the same time, he has a strong ability to ask questions, and is suitable for communicating with others and planning the development of articles reasonably.</w:t>
            </w:r>
          </w:p>
        </w:tc>
        <w:tc>
          <w:tcPr>
            <w:tcW w:w="2560" w:type="dxa"/>
          </w:tcPr>
          <w:p w14:paraId="062D2999" w14:textId="77777777" w:rsidR="009B1F61" w:rsidRDefault="00B4790D">
            <w:pPr>
              <w:rPr>
                <w:rFonts w:ascii="Times New Roman" w:hAnsi="Times New Roman" w:cs="Times New Roman"/>
                <w:sz w:val="24"/>
                <w:szCs w:val="24"/>
                <w:shd w:val="clear" w:color="auto" w:fill="FFFFFF"/>
                <w:lang w:eastAsia="zh-CN"/>
              </w:rPr>
            </w:pPr>
            <w:r>
              <w:rPr>
                <w:rFonts w:ascii="Times New Roman" w:hAnsi="Times New Roman" w:cs="Times New Roman" w:hint="eastAsia"/>
                <w:sz w:val="24"/>
                <w:szCs w:val="24"/>
                <w:shd w:val="clear" w:color="auto" w:fill="FFFFFF"/>
                <w:lang w:eastAsia="zh-CN"/>
              </w:rPr>
              <w:t>He is a suitable outline maker, who extends the content logically through a reasonable beginning, gives some suggestions to other team members, puts forward the requirements of each article in communication, and makes reasonable typesetting according to the template. Great contribution to the completion of the article. At the same time, it plays a role in urging other team members to complete the task.</w:t>
            </w:r>
          </w:p>
        </w:tc>
      </w:tr>
    </w:tbl>
    <w:p w14:paraId="07227053" w14:textId="77777777" w:rsidR="009B1F61" w:rsidRDefault="00B4790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14:paraId="5CEB6D37" w14:textId="2A9139F6" w:rsidR="00155E04" w:rsidRPr="00BF13BD" w:rsidRDefault="00B4790D" w:rsidP="00BF13BD">
      <w:pPr>
        <w:pStyle w:val="1"/>
        <w:rPr>
          <w:rFonts w:ascii="Times New Roman" w:hAnsi="Times New Roman" w:cs="Times New Roman"/>
          <w:b/>
          <w:bCs/>
          <w:color w:val="auto"/>
          <w:sz w:val="44"/>
          <w:szCs w:val="44"/>
          <w:shd w:val="clear" w:color="auto" w:fill="FFFFFF"/>
        </w:rPr>
      </w:pPr>
      <w:bookmarkStart w:id="2" w:name="_Toc102395571"/>
      <w:r w:rsidRPr="00BF13BD">
        <w:rPr>
          <w:rFonts w:ascii="Times New Roman" w:hAnsi="Times New Roman" w:cs="Times New Roman"/>
          <w:b/>
          <w:bCs/>
          <w:color w:val="auto"/>
          <w:sz w:val="44"/>
          <w:szCs w:val="44"/>
          <w:shd w:val="clear" w:color="auto" w:fill="FFFFFF"/>
        </w:rPr>
        <w:lastRenderedPageBreak/>
        <w:t>3.</w:t>
      </w:r>
      <w:r w:rsidR="0082689C" w:rsidRPr="00BF13BD">
        <w:rPr>
          <w:rFonts w:ascii="Times New Roman" w:hAnsi="Times New Roman" w:cs="Times New Roman"/>
          <w:b/>
          <w:bCs/>
          <w:color w:val="auto"/>
          <w:sz w:val="44"/>
          <w:szCs w:val="44"/>
          <w:shd w:val="clear" w:color="auto" w:fill="FFFFFF"/>
        </w:rPr>
        <w:t>0</w:t>
      </w:r>
      <w:r w:rsidRPr="00BF13BD">
        <w:rPr>
          <w:rFonts w:ascii="Times New Roman" w:hAnsi="Times New Roman" w:cs="Times New Roman"/>
          <w:b/>
          <w:bCs/>
          <w:color w:val="auto"/>
          <w:sz w:val="44"/>
          <w:szCs w:val="44"/>
          <w:shd w:val="clear" w:color="auto" w:fill="FFFFFF"/>
        </w:rPr>
        <w:t xml:space="preserve"> Learning plan</w:t>
      </w:r>
      <w:bookmarkEnd w:id="2"/>
    </w:p>
    <w:p w14:paraId="20696BC2" w14:textId="77777777" w:rsidR="00155E04" w:rsidRDefault="00155E04">
      <w:pPr>
        <w:spacing w:line="360" w:lineRule="auto"/>
        <w:jc w:val="both"/>
        <w:rPr>
          <w:rFonts w:ascii="Times New Roman" w:hAnsi="Times New Roman" w:cs="Times New Roman"/>
          <w:b/>
          <w:sz w:val="24"/>
          <w:szCs w:val="24"/>
          <w:shd w:val="clear" w:color="auto" w:fill="FFFFFF"/>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2107"/>
        <w:gridCol w:w="2003"/>
        <w:gridCol w:w="2911"/>
      </w:tblGrid>
      <w:tr w:rsidR="009B1F61" w14:paraId="4495C6F9" w14:textId="77777777">
        <w:trPr>
          <w:cantSplit/>
        </w:trPr>
        <w:tc>
          <w:tcPr>
            <w:tcW w:w="4909" w:type="dxa"/>
            <w:gridSpan w:val="2"/>
          </w:tcPr>
          <w:p w14:paraId="65887B3E" w14:textId="77777777" w:rsidR="009B1F61" w:rsidRDefault="00B4790D">
            <w:pPr>
              <w:spacing w:line="360" w:lineRule="auto"/>
              <w:jc w:val="both"/>
              <w:rPr>
                <w:rFonts w:ascii="Times New Roman" w:hAnsi="Times New Roman" w:cs="Times New Roman"/>
                <w:b/>
                <w:sz w:val="24"/>
                <w:szCs w:val="24"/>
              </w:rPr>
            </w:pPr>
            <w:r>
              <w:rPr>
                <w:rFonts w:ascii="Times New Roman" w:hAnsi="Times New Roman" w:cs="Times New Roman"/>
                <w:b/>
                <w:sz w:val="24"/>
                <w:szCs w:val="24"/>
              </w:rPr>
              <w:t>TOPIC:  communication and networking skills in leadership</w:t>
            </w:r>
          </w:p>
        </w:tc>
        <w:tc>
          <w:tcPr>
            <w:tcW w:w="4914" w:type="dxa"/>
            <w:gridSpan w:val="2"/>
          </w:tcPr>
          <w:p w14:paraId="3FECD6BC" w14:textId="77777777" w:rsidR="009B1F61" w:rsidRDefault="00B4790D">
            <w:pPr>
              <w:spacing w:line="360" w:lineRule="auto"/>
              <w:jc w:val="both"/>
              <w:rPr>
                <w:rFonts w:ascii="Times New Roman" w:hAnsi="Times New Roman" w:cs="Times New Roman"/>
                <w:b/>
                <w:sz w:val="24"/>
                <w:szCs w:val="24"/>
              </w:rPr>
            </w:pPr>
            <w:r>
              <w:rPr>
                <w:rFonts w:ascii="Times New Roman" w:hAnsi="Times New Roman" w:cs="Times New Roman"/>
                <w:b/>
                <w:sz w:val="24"/>
                <w:szCs w:val="24"/>
              </w:rPr>
              <w:t>Intended learners: Leaders at all levels</w:t>
            </w:r>
          </w:p>
          <w:p w14:paraId="7BF6C2A2" w14:textId="77777777" w:rsidR="009B1F61" w:rsidRDefault="009B1F61">
            <w:pPr>
              <w:spacing w:line="360" w:lineRule="auto"/>
              <w:jc w:val="both"/>
              <w:rPr>
                <w:rFonts w:ascii="Times New Roman" w:hAnsi="Times New Roman" w:cs="Times New Roman"/>
                <w:b/>
                <w:sz w:val="24"/>
                <w:szCs w:val="24"/>
              </w:rPr>
            </w:pPr>
          </w:p>
        </w:tc>
      </w:tr>
      <w:tr w:rsidR="009B1F61" w14:paraId="6A3EA3AE" w14:textId="77777777">
        <w:tc>
          <w:tcPr>
            <w:tcW w:w="2802" w:type="dxa"/>
            <w:tcBorders>
              <w:bottom w:val="nil"/>
            </w:tcBorders>
          </w:tcPr>
          <w:p w14:paraId="40FF1DB1" w14:textId="77777777" w:rsidR="009B1F61" w:rsidRDefault="00B4790D">
            <w:pPr>
              <w:spacing w:line="360" w:lineRule="auto"/>
              <w:jc w:val="both"/>
              <w:rPr>
                <w:rFonts w:ascii="Times New Roman" w:hAnsi="Times New Roman" w:cs="Times New Roman"/>
                <w:b/>
                <w:sz w:val="24"/>
                <w:szCs w:val="24"/>
                <w:lang w:eastAsia="zh-CN"/>
              </w:rPr>
            </w:pPr>
            <w:r>
              <w:rPr>
                <w:rFonts w:ascii="Times New Roman" w:hAnsi="Times New Roman" w:cs="Times New Roman"/>
                <w:b/>
                <w:sz w:val="24"/>
                <w:szCs w:val="24"/>
              </w:rPr>
              <w:t xml:space="preserve">DATE: </w:t>
            </w:r>
            <w:r>
              <w:rPr>
                <w:rFonts w:ascii="Times New Roman" w:hAnsi="Times New Roman" w:cs="Times New Roman" w:hint="eastAsia"/>
                <w:b/>
                <w:sz w:val="24"/>
                <w:szCs w:val="24"/>
                <w:lang w:eastAsia="zh-CN"/>
              </w:rPr>
              <w:t>June 1 2022</w:t>
            </w:r>
          </w:p>
        </w:tc>
        <w:tc>
          <w:tcPr>
            <w:tcW w:w="4110" w:type="dxa"/>
            <w:gridSpan w:val="2"/>
            <w:tcBorders>
              <w:bottom w:val="nil"/>
            </w:tcBorders>
          </w:tcPr>
          <w:p w14:paraId="1622E3F9" w14:textId="77777777" w:rsidR="009B1F61" w:rsidRDefault="00B4790D">
            <w:pPr>
              <w:spacing w:line="360" w:lineRule="auto"/>
              <w:jc w:val="both"/>
              <w:rPr>
                <w:rFonts w:ascii="Times New Roman" w:hAnsi="Times New Roman" w:cs="Times New Roman"/>
                <w:b/>
                <w:sz w:val="24"/>
                <w:szCs w:val="24"/>
              </w:rPr>
            </w:pPr>
            <w:r>
              <w:rPr>
                <w:rFonts w:ascii="Times New Roman" w:hAnsi="Times New Roman" w:cs="Times New Roman"/>
                <w:b/>
                <w:sz w:val="24"/>
                <w:szCs w:val="24"/>
              </w:rPr>
              <w:t>LENGTH OF LESSON: 2.4 hours</w:t>
            </w:r>
          </w:p>
        </w:tc>
        <w:tc>
          <w:tcPr>
            <w:tcW w:w="2911" w:type="dxa"/>
            <w:tcBorders>
              <w:bottom w:val="nil"/>
            </w:tcBorders>
          </w:tcPr>
          <w:p w14:paraId="539084AC" w14:textId="77777777" w:rsidR="009B1F61" w:rsidRDefault="00B4790D">
            <w:pPr>
              <w:spacing w:line="360" w:lineRule="auto"/>
              <w:jc w:val="both"/>
              <w:rPr>
                <w:rFonts w:ascii="Times New Roman" w:hAnsi="Times New Roman" w:cs="Times New Roman"/>
                <w:b/>
                <w:sz w:val="24"/>
                <w:szCs w:val="24"/>
              </w:rPr>
            </w:pPr>
            <w:r>
              <w:rPr>
                <w:rFonts w:ascii="Times New Roman" w:hAnsi="Times New Roman" w:cs="Times New Roman"/>
                <w:b/>
                <w:sz w:val="24"/>
                <w:szCs w:val="24"/>
              </w:rPr>
              <w:t>NO IN CLASS: 20</w:t>
            </w:r>
          </w:p>
        </w:tc>
      </w:tr>
      <w:tr w:rsidR="009B1F61" w14:paraId="15CC32CB" w14:textId="77777777">
        <w:trPr>
          <w:cantSplit/>
        </w:trPr>
        <w:tc>
          <w:tcPr>
            <w:tcW w:w="9823" w:type="dxa"/>
            <w:gridSpan w:val="4"/>
            <w:tcBorders>
              <w:top w:val="single" w:sz="2" w:space="0" w:color="auto"/>
            </w:tcBorders>
          </w:tcPr>
          <w:p w14:paraId="001A4B51" w14:textId="77777777" w:rsidR="009B1F61" w:rsidRDefault="00B4790D">
            <w:pPr>
              <w:spacing w:line="360" w:lineRule="auto"/>
              <w:jc w:val="both"/>
              <w:rPr>
                <w:rFonts w:ascii="Times New Roman" w:hAnsi="Times New Roman" w:cs="Times New Roman"/>
                <w:b/>
                <w:sz w:val="24"/>
                <w:szCs w:val="24"/>
                <w:lang w:eastAsia="zh-CN"/>
              </w:rPr>
            </w:pPr>
            <w:r>
              <w:rPr>
                <w:rFonts w:ascii="Times New Roman" w:hAnsi="Times New Roman" w:cs="Times New Roman"/>
                <w:b/>
                <w:sz w:val="24"/>
                <w:szCs w:val="24"/>
              </w:rPr>
              <w:t>AIM OF LESSON</w:t>
            </w:r>
          </w:p>
          <w:p w14:paraId="0BC814A2" w14:textId="77777777" w:rsidR="009B1F61" w:rsidRDefault="00B4790D">
            <w:pPr>
              <w:spacing w:line="360" w:lineRule="auto"/>
              <w:jc w:val="both"/>
              <w:rPr>
                <w:rFonts w:ascii="Times New Roman" w:hAnsi="Times New Roman" w:cs="Times New Roman"/>
                <w:bCs/>
                <w:sz w:val="24"/>
                <w:szCs w:val="24"/>
                <w:lang w:eastAsia="zh-CN"/>
              </w:rPr>
            </w:pPr>
            <w:r>
              <w:rPr>
                <w:rFonts w:ascii="Times New Roman" w:hAnsi="Times New Roman" w:cs="Times New Roman"/>
                <w:bCs/>
                <w:sz w:val="24"/>
                <w:szCs w:val="24"/>
              </w:rPr>
              <w:t>The aim of this training is to provide an introduction to communication and networking skills in leadership management.</w:t>
            </w:r>
          </w:p>
        </w:tc>
      </w:tr>
      <w:tr w:rsidR="009B1F61" w14:paraId="49651F28" w14:textId="77777777">
        <w:trPr>
          <w:cantSplit/>
        </w:trPr>
        <w:tc>
          <w:tcPr>
            <w:tcW w:w="9823" w:type="dxa"/>
            <w:gridSpan w:val="4"/>
            <w:tcBorders>
              <w:bottom w:val="nil"/>
            </w:tcBorders>
          </w:tcPr>
          <w:p w14:paraId="55C5507B" w14:textId="77777777" w:rsidR="009B1F61" w:rsidRDefault="00B4790D">
            <w:pPr>
              <w:spacing w:line="360" w:lineRule="auto"/>
              <w:jc w:val="both"/>
              <w:rPr>
                <w:rFonts w:ascii="Times New Roman" w:hAnsi="Times New Roman" w:cs="Times New Roman"/>
                <w:b/>
                <w:sz w:val="24"/>
                <w:szCs w:val="24"/>
              </w:rPr>
            </w:pPr>
            <w:r>
              <w:rPr>
                <w:rFonts w:ascii="Times New Roman" w:hAnsi="Times New Roman" w:cs="Times New Roman"/>
                <w:b/>
                <w:sz w:val="24"/>
                <w:szCs w:val="24"/>
              </w:rPr>
              <w:t>LEARNING OBJECTIVES</w:t>
            </w:r>
          </w:p>
          <w:p w14:paraId="0DAD58DD" w14:textId="77777777" w:rsidR="009B1F61" w:rsidRDefault="00B4790D">
            <w:pPr>
              <w:spacing w:line="360" w:lineRule="auto"/>
              <w:jc w:val="both"/>
              <w:rPr>
                <w:rFonts w:ascii="Times New Roman" w:hAnsi="Times New Roman" w:cs="Times New Roman"/>
                <w:sz w:val="24"/>
                <w:szCs w:val="24"/>
              </w:rPr>
            </w:pPr>
            <w:r>
              <w:rPr>
                <w:rFonts w:ascii="Times New Roman" w:hAnsi="Times New Roman" w:cs="Times New Roman"/>
                <w:sz w:val="24"/>
                <w:szCs w:val="24"/>
              </w:rPr>
              <w:t>At the end of this session learners should be able to:</w:t>
            </w:r>
          </w:p>
          <w:p w14:paraId="4E36CDBB" w14:textId="77777777" w:rsidR="009B1F61" w:rsidRDefault="00B4790D">
            <w:pPr>
              <w:pStyle w:val="ac"/>
              <w:numPr>
                <w:ilvl w:val="0"/>
                <w:numId w:val="2"/>
              </w:numPr>
              <w:spacing w:line="360" w:lineRule="auto"/>
              <w:jc w:val="both"/>
              <w:rPr>
                <w:rFonts w:ascii="Times New Roman" w:hAnsi="Times New Roman" w:cs="Times New Roman"/>
                <w:color w:val="000000"/>
                <w14:textFill>
                  <w14:solidFill>
                    <w14:srgbClr w14:val="000000">
                      <w14:lumMod w14:val="65000"/>
                      <w14:lumOff w14:val="35000"/>
                    </w14:srgbClr>
                  </w14:solidFill>
                </w14:textFill>
              </w:rPr>
            </w:pPr>
            <w:r>
              <w:rPr>
                <w:rFonts w:ascii="Times New Roman" w:hAnsi="Times New Roman" w:cs="Times New Roman"/>
                <w:color w:val="000000"/>
                <w14:textFill>
                  <w14:solidFill>
                    <w14:srgbClr w14:val="000000">
                      <w14:lumMod w14:val="65000"/>
                      <w14:lumOff w14:val="35000"/>
                    </w14:srgbClr>
                  </w14:solidFill>
                </w14:textFill>
              </w:rPr>
              <w:t xml:space="preserve">Identify communication and networking skills  for success in the future of work </w:t>
            </w:r>
          </w:p>
          <w:p w14:paraId="277F68A9" w14:textId="77777777" w:rsidR="009B1F61" w:rsidRDefault="00B4790D">
            <w:pPr>
              <w:pStyle w:val="ac"/>
              <w:numPr>
                <w:ilvl w:val="0"/>
                <w:numId w:val="2"/>
              </w:numPr>
              <w:spacing w:line="360" w:lineRule="auto"/>
              <w:jc w:val="both"/>
              <w:rPr>
                <w:rFonts w:ascii="Times New Roman" w:hAnsi="Times New Roman" w:cs="Times New Roman"/>
                <w:color w:val="000000"/>
                <w14:textFill>
                  <w14:solidFill>
                    <w14:srgbClr w14:val="000000">
                      <w14:lumMod w14:val="65000"/>
                      <w14:lumOff w14:val="35000"/>
                    </w14:srgbClr>
                  </w14:solidFill>
                </w14:textFill>
              </w:rPr>
            </w:pPr>
            <w:r>
              <w:rPr>
                <w:rFonts w:ascii="Times New Roman" w:hAnsi="Times New Roman" w:cs="Times New Roman"/>
                <w:color w:val="000000"/>
                <w14:textFill>
                  <w14:solidFill>
                    <w14:srgbClr w14:val="000000">
                      <w14:lumMod w14:val="65000"/>
                      <w14:lumOff w14:val="35000"/>
                    </w14:srgbClr>
                  </w14:solidFill>
                </w14:textFill>
              </w:rPr>
              <w:t xml:space="preserve"> Recognize why communication and networking skills are essential skills in  the context of 21</w:t>
            </w:r>
            <w:r>
              <w:rPr>
                <w:rFonts w:ascii="Times New Roman" w:hAnsi="Times New Roman" w:cs="Times New Roman"/>
                <w:color w:val="000000"/>
                <w:vertAlign w:val="superscript"/>
                <w14:textFill>
                  <w14:solidFill>
                    <w14:srgbClr w14:val="000000">
                      <w14:lumMod w14:val="65000"/>
                      <w14:lumOff w14:val="35000"/>
                    </w14:srgbClr>
                  </w14:solidFill>
                </w14:textFill>
              </w:rPr>
              <w:t>st</w:t>
            </w:r>
            <w:r>
              <w:rPr>
                <w:rFonts w:ascii="Times New Roman" w:hAnsi="Times New Roman" w:cs="Times New Roman"/>
                <w:color w:val="000000"/>
                <w14:textFill>
                  <w14:solidFill>
                    <w14:srgbClr w14:val="000000">
                      <w14:lumMod w14:val="65000"/>
                      <w14:lumOff w14:val="35000"/>
                    </w14:srgbClr>
                  </w14:solidFill>
                </w14:textFill>
              </w:rPr>
              <w:t xml:space="preserve"> century leadership</w:t>
            </w:r>
          </w:p>
          <w:p w14:paraId="5DDEDA2F" w14:textId="77777777" w:rsidR="009B1F61" w:rsidRDefault="00B4790D">
            <w:pPr>
              <w:pStyle w:val="ac"/>
              <w:numPr>
                <w:ilvl w:val="0"/>
                <w:numId w:val="2"/>
              </w:numPr>
              <w:spacing w:line="360" w:lineRule="auto"/>
              <w:jc w:val="both"/>
              <w:rPr>
                <w:rFonts w:ascii="Times New Roman" w:hAnsi="Times New Roman" w:cs="Times New Roman"/>
                <w:color w:val="000000"/>
                <w14:textFill>
                  <w14:solidFill>
                    <w14:srgbClr w14:val="000000">
                      <w14:lumMod w14:val="65000"/>
                      <w14:lumOff w14:val="35000"/>
                    </w14:srgbClr>
                  </w14:solidFill>
                </w14:textFill>
              </w:rPr>
            </w:pPr>
            <w:r>
              <w:rPr>
                <w:rFonts w:ascii="Times New Roman" w:hAnsi="Times New Roman" w:cs="Times New Roman"/>
                <w:color w:val="000000"/>
                <w14:textFill>
                  <w14:solidFill>
                    <w14:srgbClr w14:val="000000">
                      <w14:lumMod w14:val="65000"/>
                      <w14:lumOff w14:val="35000"/>
                    </w14:srgbClr>
                  </w14:solidFill>
                </w14:textFill>
              </w:rPr>
              <w:t>Justify the need  for communication and networking skills  in the context of 21</w:t>
            </w:r>
            <w:r>
              <w:rPr>
                <w:rFonts w:ascii="Times New Roman" w:hAnsi="Times New Roman" w:cs="Times New Roman"/>
                <w:color w:val="000000"/>
                <w:vertAlign w:val="superscript"/>
                <w14:textFill>
                  <w14:solidFill>
                    <w14:srgbClr w14:val="000000">
                      <w14:lumMod w14:val="65000"/>
                      <w14:lumOff w14:val="35000"/>
                    </w14:srgbClr>
                  </w14:solidFill>
                </w14:textFill>
              </w:rPr>
              <w:t>st</w:t>
            </w:r>
            <w:r>
              <w:rPr>
                <w:rFonts w:ascii="Times New Roman" w:hAnsi="Times New Roman" w:cs="Times New Roman"/>
                <w:color w:val="000000"/>
                <w14:textFill>
                  <w14:solidFill>
                    <w14:srgbClr w14:val="000000">
                      <w14:lumMod w14:val="65000"/>
                      <w14:lumOff w14:val="35000"/>
                    </w14:srgbClr>
                  </w14:solidFill>
                </w14:textFill>
              </w:rPr>
              <w:t xml:space="preserve"> century leadership</w:t>
            </w:r>
          </w:p>
        </w:tc>
      </w:tr>
      <w:tr w:rsidR="009B1F61" w14:paraId="3BCCF617" w14:textId="77777777">
        <w:trPr>
          <w:cantSplit/>
        </w:trPr>
        <w:tc>
          <w:tcPr>
            <w:tcW w:w="9823" w:type="dxa"/>
            <w:gridSpan w:val="4"/>
          </w:tcPr>
          <w:p w14:paraId="47691274" w14:textId="77777777" w:rsidR="009B1F61" w:rsidRDefault="00B4790D">
            <w:pPr>
              <w:spacing w:line="360" w:lineRule="auto"/>
              <w:jc w:val="both"/>
              <w:rPr>
                <w:rFonts w:ascii="Times New Roman" w:hAnsi="Times New Roman" w:cs="Times New Roman"/>
                <w:b/>
                <w:sz w:val="24"/>
                <w:szCs w:val="24"/>
              </w:rPr>
            </w:pPr>
            <w:r>
              <w:rPr>
                <w:rFonts w:ascii="Times New Roman" w:hAnsi="Times New Roman" w:cs="Times New Roman"/>
                <w:b/>
                <w:sz w:val="24"/>
                <w:szCs w:val="24"/>
              </w:rPr>
              <w:t>ROOM LAYOUT:</w:t>
            </w:r>
          </w:p>
          <w:p w14:paraId="24F5CC93" w14:textId="77777777" w:rsidR="009B1F61" w:rsidRDefault="00B4790D">
            <w:pPr>
              <w:spacing w:line="360" w:lineRule="auto"/>
              <w:jc w:val="both"/>
              <w:rPr>
                <w:rFonts w:ascii="Times New Roman" w:hAnsi="Times New Roman" w:cs="Times New Roman"/>
                <w:b/>
                <w:sz w:val="24"/>
                <w:szCs w:val="24"/>
              </w:rPr>
            </w:pPr>
            <w:r>
              <w:rPr>
                <w:rFonts w:ascii="Times New Roman" w:hAnsi="Times New Roman" w:cs="Times New Roman"/>
                <w:b/>
                <w:sz w:val="24"/>
                <w:szCs w:val="24"/>
              </w:rPr>
              <w:t>The session will be held in …</w:t>
            </w:r>
          </w:p>
          <w:p w14:paraId="04B5F47B" w14:textId="77777777" w:rsidR="009B1F61" w:rsidRDefault="00B479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classroom style  </w:t>
            </w:r>
          </w:p>
          <w:p w14:paraId="5370B453" w14:textId="77777777" w:rsidR="009B1F61" w:rsidRDefault="00B4790D">
            <w:pPr>
              <w:spacing w:line="360" w:lineRule="auto"/>
              <w:jc w:val="both"/>
              <w:rPr>
                <w:rFonts w:ascii="Times New Roman" w:hAnsi="Times New Roman" w:cs="Times New Roman"/>
                <w:b/>
                <w:sz w:val="24"/>
                <w:szCs w:val="24"/>
              </w:rPr>
            </w:pPr>
            <w:r>
              <w:rPr>
                <w:rFonts w:ascii="Times New Roman" w:hAnsi="Times New Roman" w:cs="Times New Roman"/>
                <w:noProof/>
                <w:sz w:val="24"/>
                <w:szCs w:val="24"/>
                <w:lang w:eastAsia="zh-CN"/>
              </w:rPr>
              <w:drawing>
                <wp:inline distT="0" distB="0" distL="0" distR="0" wp14:anchorId="58C2B473" wp14:editId="40917499">
                  <wp:extent cx="1186180" cy="7042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2"/>
                          <a:srcRect l="64754" t="32963" r="15257" b="45926"/>
                          <a:stretch>
                            <a:fillRect/>
                          </a:stretch>
                        </pic:blipFill>
                        <pic:spPr>
                          <a:xfrm>
                            <a:off x="0" y="0"/>
                            <a:ext cx="1188044" cy="705401"/>
                          </a:xfrm>
                          <a:prstGeom prst="rect">
                            <a:avLst/>
                          </a:prstGeom>
                          <a:ln>
                            <a:noFill/>
                          </a:ln>
                        </pic:spPr>
                      </pic:pic>
                    </a:graphicData>
                  </a:graphic>
                </wp:inline>
              </w:drawing>
            </w:r>
          </w:p>
          <w:p w14:paraId="25C2C359" w14:textId="77777777" w:rsidR="009B1F61" w:rsidRDefault="00B4790D">
            <w:pPr>
              <w:spacing w:line="360" w:lineRule="auto"/>
              <w:jc w:val="both"/>
              <w:rPr>
                <w:rFonts w:ascii="Times New Roman" w:hAnsi="Times New Roman" w:cs="Times New Roman"/>
                <w:sz w:val="24"/>
                <w:szCs w:val="24"/>
              </w:rPr>
            </w:pPr>
            <w:r>
              <w:rPr>
                <w:rFonts w:ascii="Times New Roman" w:hAnsi="Times New Roman" w:cs="Times New Roman"/>
                <w:sz w:val="24"/>
                <w:szCs w:val="24"/>
              </w:rPr>
              <w:t>Classroom style is best for this session because it will foster more interaction between the students and the lecturers thus encouraging discussions and making it easy for the lecturer to observe and provide one on one help to the students as no blind spots will available (</w:t>
            </w:r>
            <w:r>
              <w:rPr>
                <w:rFonts w:ascii="Times New Roman" w:hAnsi="Times New Roman" w:cs="Times New Roman"/>
                <w:sz w:val="24"/>
                <w:szCs w:val="24"/>
                <w:shd w:val="clear" w:color="auto" w:fill="FFFFFF"/>
              </w:rPr>
              <w:t>Inayat &amp; Ali, 2020).</w:t>
            </w:r>
          </w:p>
        </w:tc>
      </w:tr>
      <w:tr w:rsidR="009B1F61" w14:paraId="3815513B" w14:textId="77777777">
        <w:trPr>
          <w:cantSplit/>
        </w:trPr>
        <w:tc>
          <w:tcPr>
            <w:tcW w:w="9823" w:type="dxa"/>
            <w:gridSpan w:val="4"/>
          </w:tcPr>
          <w:p w14:paraId="41099225" w14:textId="77777777" w:rsidR="009B1F61" w:rsidRDefault="00B4790D">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PREVIOUS KNOWLEDGE: </w:t>
            </w:r>
          </w:p>
          <w:p w14:paraId="27385B5A" w14:textId="77777777" w:rsidR="009B1F61" w:rsidRDefault="00B4790D">
            <w:pPr>
              <w:spacing w:line="360" w:lineRule="auto"/>
              <w:jc w:val="both"/>
              <w:rPr>
                <w:rFonts w:ascii="Times New Roman" w:hAnsi="Times New Roman" w:cs="Times New Roman"/>
                <w:sz w:val="24"/>
                <w:szCs w:val="24"/>
              </w:rPr>
            </w:pPr>
            <w:r>
              <w:rPr>
                <w:rFonts w:ascii="Times New Roman" w:hAnsi="Times New Roman" w:cs="Times New Roman"/>
                <w:sz w:val="24"/>
                <w:szCs w:val="24"/>
              </w:rPr>
              <w:t>The session assumes some previous knowledge of the communication and networking skills in an informal manner. Specifically, individuals are familiar with communicating and networking in social media platforms and other media platforms in an unofficial manner.</w:t>
            </w:r>
          </w:p>
        </w:tc>
      </w:tr>
      <w:tr w:rsidR="009B1F61" w14:paraId="4F02558C" w14:textId="77777777">
        <w:trPr>
          <w:cantSplit/>
        </w:trPr>
        <w:tc>
          <w:tcPr>
            <w:tcW w:w="9823" w:type="dxa"/>
            <w:gridSpan w:val="4"/>
          </w:tcPr>
          <w:p w14:paraId="24DA0D7E" w14:textId="77777777" w:rsidR="009B1F61" w:rsidRDefault="00B4790D">
            <w:pPr>
              <w:spacing w:line="360" w:lineRule="auto"/>
              <w:jc w:val="both"/>
              <w:rPr>
                <w:rFonts w:ascii="Times New Roman" w:hAnsi="Times New Roman" w:cs="Times New Roman"/>
                <w:b/>
                <w:sz w:val="24"/>
                <w:szCs w:val="24"/>
              </w:rPr>
            </w:pPr>
            <w:r>
              <w:rPr>
                <w:rFonts w:ascii="Times New Roman" w:hAnsi="Times New Roman" w:cs="Times New Roman"/>
                <w:b/>
                <w:sz w:val="24"/>
                <w:szCs w:val="24"/>
              </w:rPr>
              <w:t>HEALTH &amp; SAFETY:</w:t>
            </w:r>
          </w:p>
          <w:p w14:paraId="5C445212" w14:textId="77777777" w:rsidR="009B1F61" w:rsidRDefault="00B479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no identified risks to the learners from carrying out any of the tasks associated with the learning plan. </w:t>
            </w:r>
          </w:p>
          <w:p w14:paraId="440D5854" w14:textId="77777777" w:rsidR="009B1F61" w:rsidRDefault="009B1F61">
            <w:pPr>
              <w:spacing w:line="360" w:lineRule="auto"/>
              <w:jc w:val="both"/>
              <w:rPr>
                <w:rFonts w:ascii="Times New Roman" w:hAnsi="Times New Roman" w:cs="Times New Roman"/>
                <w:b/>
                <w:sz w:val="24"/>
                <w:szCs w:val="24"/>
              </w:rPr>
            </w:pPr>
          </w:p>
        </w:tc>
      </w:tr>
    </w:tbl>
    <w:p w14:paraId="2798BD31" w14:textId="77777777" w:rsidR="009B1F61" w:rsidRDefault="009B1F61">
      <w:pPr>
        <w:spacing w:line="360" w:lineRule="auto"/>
        <w:rPr>
          <w:rFonts w:ascii="Times New Roman" w:hAnsi="Times New Roman" w:cs="Times New Roman"/>
          <w:sz w:val="24"/>
          <w:szCs w:val="24"/>
        </w:rPr>
      </w:pPr>
    </w:p>
    <w:p w14:paraId="299ED8C5" w14:textId="77777777" w:rsidR="009B1F61" w:rsidRDefault="009B1F61">
      <w:pPr>
        <w:spacing w:line="36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2002"/>
        <w:gridCol w:w="4657"/>
        <w:gridCol w:w="1941"/>
      </w:tblGrid>
      <w:tr w:rsidR="009B1F61" w14:paraId="3B78462C" w14:textId="77777777">
        <w:trPr>
          <w:trHeight w:val="596"/>
        </w:trPr>
        <w:tc>
          <w:tcPr>
            <w:tcW w:w="0" w:type="auto"/>
            <w:shd w:val="clear" w:color="auto" w:fill="BFBFBF" w:themeFill="background1" w:themeFillShade="BF"/>
            <w:vAlign w:val="center"/>
          </w:tcPr>
          <w:p w14:paraId="4DEEBA7C" w14:textId="77777777" w:rsidR="009B1F61" w:rsidRDefault="00B4790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Timing</w:t>
            </w:r>
          </w:p>
        </w:tc>
        <w:tc>
          <w:tcPr>
            <w:tcW w:w="2002" w:type="dxa"/>
            <w:shd w:val="clear" w:color="auto" w:fill="BFBFBF" w:themeFill="background1" w:themeFillShade="BF"/>
            <w:vAlign w:val="center"/>
          </w:tcPr>
          <w:p w14:paraId="5A74F45F" w14:textId="77777777" w:rsidR="009B1F61" w:rsidRDefault="00B4790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Topic</w:t>
            </w:r>
          </w:p>
        </w:tc>
        <w:tc>
          <w:tcPr>
            <w:tcW w:w="4657" w:type="dxa"/>
            <w:shd w:val="clear" w:color="auto" w:fill="BFBFBF" w:themeFill="background1" w:themeFillShade="BF"/>
            <w:vAlign w:val="center"/>
          </w:tcPr>
          <w:p w14:paraId="53CFCBBC" w14:textId="77777777" w:rsidR="009B1F61" w:rsidRDefault="00B4790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Content &amp; Activity</w:t>
            </w:r>
          </w:p>
        </w:tc>
        <w:tc>
          <w:tcPr>
            <w:tcW w:w="1941" w:type="dxa"/>
            <w:shd w:val="clear" w:color="auto" w:fill="BFBFBF" w:themeFill="background1" w:themeFillShade="BF"/>
            <w:vAlign w:val="center"/>
          </w:tcPr>
          <w:p w14:paraId="65C7C25D" w14:textId="77777777" w:rsidR="009B1F61" w:rsidRDefault="00B4790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Resources</w:t>
            </w:r>
          </w:p>
        </w:tc>
      </w:tr>
      <w:tr w:rsidR="009B1F61" w14:paraId="1155EBDC" w14:textId="77777777">
        <w:trPr>
          <w:trHeight w:val="706"/>
        </w:trPr>
        <w:tc>
          <w:tcPr>
            <w:tcW w:w="0" w:type="auto"/>
          </w:tcPr>
          <w:p w14:paraId="1028DE67"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20</w:t>
            </w:r>
          </w:p>
        </w:tc>
        <w:tc>
          <w:tcPr>
            <w:tcW w:w="2002" w:type="dxa"/>
            <w:shd w:val="clear" w:color="auto" w:fill="auto"/>
          </w:tcPr>
          <w:p w14:paraId="0AE8D5C9"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Icebreaker and recap of previous communication and networking skills</w:t>
            </w:r>
          </w:p>
          <w:p w14:paraId="215E349F" w14:textId="77777777" w:rsidR="009B1F61" w:rsidRDefault="009B1F61">
            <w:pPr>
              <w:spacing w:line="360" w:lineRule="auto"/>
              <w:rPr>
                <w:rFonts w:ascii="Times New Roman" w:hAnsi="Times New Roman" w:cs="Times New Roman"/>
                <w:bCs/>
                <w:sz w:val="24"/>
                <w:szCs w:val="24"/>
              </w:rPr>
            </w:pPr>
          </w:p>
        </w:tc>
        <w:tc>
          <w:tcPr>
            <w:tcW w:w="4657" w:type="dxa"/>
            <w:shd w:val="clear" w:color="auto" w:fill="auto"/>
          </w:tcPr>
          <w:p w14:paraId="36157EDF" w14:textId="77777777" w:rsidR="009B1F61" w:rsidRDefault="00B4790D">
            <w:pPr>
              <w:spacing w:line="360" w:lineRule="auto"/>
              <w:rPr>
                <w:rFonts w:ascii="Times New Roman" w:hAnsi="Times New Roman" w:cs="Times New Roman"/>
                <w:sz w:val="24"/>
                <w:szCs w:val="24"/>
              </w:rPr>
            </w:pPr>
            <w:r>
              <w:rPr>
                <w:rFonts w:ascii="Times New Roman" w:hAnsi="Times New Roman" w:cs="Times New Roman"/>
                <w:sz w:val="24"/>
                <w:szCs w:val="24"/>
              </w:rPr>
              <w:t xml:space="preserve">Icebreaker; </w:t>
            </w:r>
            <w:proofErr w:type="spellStart"/>
            <w:r>
              <w:rPr>
                <w:rFonts w:ascii="Times New Roman" w:hAnsi="Times New Roman" w:cs="Times New Roman"/>
                <w:sz w:val="24"/>
                <w:szCs w:val="24"/>
              </w:rPr>
              <w:t>analyse</w:t>
            </w:r>
            <w:proofErr w:type="spellEnd"/>
            <w:r>
              <w:rPr>
                <w:rFonts w:ascii="Times New Roman" w:hAnsi="Times New Roman" w:cs="Times New Roman"/>
                <w:sz w:val="24"/>
                <w:szCs w:val="24"/>
              </w:rPr>
              <w:t xml:space="preserve"> informal communication and networking skills </w:t>
            </w:r>
          </w:p>
          <w:p w14:paraId="71B0F2F2" w14:textId="77777777" w:rsidR="009B1F61" w:rsidRDefault="009B1F61">
            <w:pPr>
              <w:spacing w:line="360" w:lineRule="auto"/>
              <w:rPr>
                <w:rFonts w:ascii="Times New Roman" w:hAnsi="Times New Roman" w:cs="Times New Roman"/>
                <w:bCs/>
                <w:sz w:val="24"/>
                <w:szCs w:val="24"/>
                <w:highlight w:val="green"/>
              </w:rPr>
            </w:pPr>
          </w:p>
        </w:tc>
        <w:tc>
          <w:tcPr>
            <w:tcW w:w="1941" w:type="dxa"/>
            <w:shd w:val="clear" w:color="auto" w:fill="auto"/>
          </w:tcPr>
          <w:p w14:paraId="2C652820" w14:textId="77777777" w:rsidR="009B1F61" w:rsidRDefault="00B4790D">
            <w:pPr>
              <w:spacing w:line="360" w:lineRule="auto"/>
              <w:rPr>
                <w:rFonts w:ascii="Times New Roman" w:hAnsi="Times New Roman" w:cs="Times New Roman"/>
                <w:sz w:val="24"/>
                <w:szCs w:val="24"/>
              </w:rPr>
            </w:pPr>
            <w:r>
              <w:rPr>
                <w:rFonts w:ascii="Times New Roman" w:hAnsi="Times New Roman" w:cs="Times New Roman"/>
                <w:sz w:val="24"/>
                <w:szCs w:val="24"/>
              </w:rPr>
              <w:t>Kahoot log in</w:t>
            </w:r>
          </w:p>
          <w:p w14:paraId="3FC110FE" w14:textId="77777777" w:rsidR="009B1F61" w:rsidRDefault="00B4790D">
            <w:pPr>
              <w:spacing w:line="360" w:lineRule="auto"/>
              <w:rPr>
                <w:rFonts w:ascii="Times New Roman" w:hAnsi="Times New Roman" w:cs="Times New Roman"/>
                <w:sz w:val="24"/>
                <w:szCs w:val="24"/>
                <w:highlight w:val="green"/>
              </w:rPr>
            </w:pPr>
            <w:r>
              <w:rPr>
                <w:rFonts w:ascii="Times New Roman" w:hAnsi="Times New Roman" w:cs="Times New Roman"/>
                <w:sz w:val="24"/>
                <w:szCs w:val="24"/>
              </w:rPr>
              <w:t>We will need access to Smart Phones or iPads.</w:t>
            </w:r>
          </w:p>
          <w:p w14:paraId="6CB5B10B" w14:textId="77777777" w:rsidR="009B1F61" w:rsidRDefault="00B4790D">
            <w:pPr>
              <w:spacing w:line="360" w:lineRule="auto"/>
              <w:rPr>
                <w:rFonts w:ascii="Times New Roman" w:hAnsi="Times New Roman" w:cs="Times New Roman"/>
                <w:sz w:val="24"/>
                <w:szCs w:val="24"/>
              </w:rPr>
            </w:pPr>
            <w:r>
              <w:rPr>
                <w:rFonts w:ascii="Times New Roman" w:hAnsi="Times New Roman" w:cs="Times New Roman"/>
                <w:sz w:val="24"/>
                <w:szCs w:val="24"/>
              </w:rPr>
              <w:t>Overhead projector, Smart Board.</w:t>
            </w:r>
          </w:p>
        </w:tc>
      </w:tr>
      <w:tr w:rsidR="009B1F61" w14:paraId="4025FBC9" w14:textId="77777777">
        <w:trPr>
          <w:trHeight w:val="706"/>
        </w:trPr>
        <w:tc>
          <w:tcPr>
            <w:tcW w:w="0" w:type="auto"/>
          </w:tcPr>
          <w:p w14:paraId="284609F3"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20 minutes</w:t>
            </w:r>
          </w:p>
        </w:tc>
        <w:tc>
          <w:tcPr>
            <w:tcW w:w="2002" w:type="dxa"/>
            <w:shd w:val="clear" w:color="auto" w:fill="auto"/>
          </w:tcPr>
          <w:p w14:paraId="21F87D81"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Communication and networking skills </w:t>
            </w:r>
          </w:p>
        </w:tc>
        <w:tc>
          <w:tcPr>
            <w:tcW w:w="4657" w:type="dxa"/>
            <w:shd w:val="clear" w:color="auto" w:fill="auto"/>
          </w:tcPr>
          <w:p w14:paraId="54F3899D" w14:textId="77777777" w:rsidR="009B1F61" w:rsidRDefault="00B4790D">
            <w:pPr>
              <w:spacing w:line="360" w:lineRule="auto"/>
              <w:rPr>
                <w:rFonts w:ascii="Times New Roman" w:hAnsi="Times New Roman" w:cs="Times New Roman"/>
                <w:sz w:val="24"/>
                <w:szCs w:val="24"/>
                <w:shd w:val="clear" w:color="auto" w:fill="FFFFFF"/>
              </w:rPr>
            </w:pPr>
            <w:r>
              <w:rPr>
                <w:rFonts w:ascii="Times New Roman" w:hAnsi="Times New Roman" w:cs="Times New Roman"/>
                <w:bCs/>
                <w:sz w:val="24"/>
                <w:szCs w:val="24"/>
              </w:rPr>
              <w:t>Communication is the ability of effectively conveying or sharing of ideas and feelings while networking is the ability to create connections and form relationships with a diverse group of people (</w:t>
            </w:r>
            <w:r>
              <w:rPr>
                <w:rFonts w:ascii="Times New Roman" w:hAnsi="Times New Roman" w:cs="Times New Roman"/>
                <w:sz w:val="24"/>
                <w:szCs w:val="24"/>
                <w:shd w:val="clear" w:color="auto" w:fill="FFFFFF"/>
              </w:rPr>
              <w:t xml:space="preserve">Lewis, Ricard &amp; </w:t>
            </w:r>
            <w:proofErr w:type="spellStart"/>
            <w:r>
              <w:rPr>
                <w:rFonts w:ascii="Times New Roman" w:hAnsi="Times New Roman" w:cs="Times New Roman"/>
                <w:sz w:val="24"/>
                <w:szCs w:val="24"/>
                <w:shd w:val="clear" w:color="auto" w:fill="FFFFFF"/>
              </w:rPr>
              <w:t>Klijn</w:t>
            </w:r>
            <w:proofErr w:type="spellEnd"/>
            <w:r>
              <w:rPr>
                <w:rFonts w:ascii="Times New Roman" w:hAnsi="Times New Roman" w:cs="Times New Roman"/>
                <w:sz w:val="24"/>
                <w:szCs w:val="24"/>
                <w:shd w:val="clear" w:color="auto" w:fill="FFFFFF"/>
              </w:rPr>
              <w:t xml:space="preserve">, 2018). A good leader should possess communication skills such as being patient </w:t>
            </w:r>
            <w:r>
              <w:rPr>
                <w:rFonts w:ascii="Times New Roman" w:hAnsi="Times New Roman" w:cs="Times New Roman"/>
                <w:sz w:val="24"/>
                <w:szCs w:val="24"/>
                <w:shd w:val="clear" w:color="auto" w:fill="FFFFFF"/>
              </w:rPr>
              <w:lastRenderedPageBreak/>
              <w:t>and being a good listener (</w:t>
            </w:r>
            <w:proofErr w:type="spellStart"/>
            <w:r>
              <w:rPr>
                <w:rFonts w:ascii="Times New Roman" w:hAnsi="Times New Roman" w:cs="Times New Roman"/>
                <w:sz w:val="24"/>
                <w:szCs w:val="24"/>
                <w:shd w:val="clear" w:color="auto" w:fill="FFFFFF"/>
              </w:rPr>
              <w:t>Burbaugh</w:t>
            </w:r>
            <w:proofErr w:type="spellEnd"/>
            <w:r>
              <w:rPr>
                <w:rFonts w:ascii="Times New Roman" w:hAnsi="Times New Roman" w:cs="Times New Roman"/>
                <w:sz w:val="24"/>
                <w:szCs w:val="24"/>
                <w:shd w:val="clear" w:color="auto" w:fill="FFFFFF"/>
              </w:rPr>
              <w:t xml:space="preserve"> &amp; Kaufman, 2017). </w:t>
            </w:r>
          </w:p>
          <w:p w14:paraId="1DF33E61"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noProof/>
                <w:sz w:val="24"/>
                <w:szCs w:val="24"/>
                <w:lang w:eastAsia="zh-CN"/>
              </w:rPr>
              <w:drawing>
                <wp:inline distT="0" distB="0" distL="0" distR="0" wp14:anchorId="2732DCBD" wp14:editId="654AF941">
                  <wp:extent cx="1737360" cy="8274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3"/>
                          <a:srcRect l="16900" t="22086" r="17225" b="22086"/>
                          <a:stretch>
                            <a:fillRect/>
                          </a:stretch>
                        </pic:blipFill>
                        <pic:spPr>
                          <a:xfrm>
                            <a:off x="0" y="0"/>
                            <a:ext cx="1740315" cy="829155"/>
                          </a:xfrm>
                          <a:prstGeom prst="rect">
                            <a:avLst/>
                          </a:prstGeom>
                          <a:ln>
                            <a:noFill/>
                          </a:ln>
                        </pic:spPr>
                      </pic:pic>
                    </a:graphicData>
                  </a:graphic>
                </wp:inline>
              </w:drawing>
            </w:r>
          </w:p>
        </w:tc>
        <w:tc>
          <w:tcPr>
            <w:tcW w:w="1941" w:type="dxa"/>
            <w:shd w:val="clear" w:color="auto" w:fill="auto"/>
          </w:tcPr>
          <w:p w14:paraId="17ACC9C3" w14:textId="77777777" w:rsidR="009B1F61" w:rsidRDefault="00B4790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Overhead projector, Smart Board and </w:t>
            </w:r>
          </w:p>
          <w:p w14:paraId="5AC4EBFF" w14:textId="77777777" w:rsidR="009B1F61" w:rsidRDefault="00B4790D">
            <w:pPr>
              <w:spacing w:line="360" w:lineRule="auto"/>
              <w:rPr>
                <w:rFonts w:ascii="Times New Roman" w:hAnsi="Times New Roman" w:cs="Times New Roman"/>
                <w:sz w:val="24"/>
                <w:szCs w:val="24"/>
              </w:rPr>
            </w:pPr>
            <w:r>
              <w:rPr>
                <w:rFonts w:ascii="Times New Roman" w:hAnsi="Times New Roman" w:cs="Times New Roman"/>
                <w:sz w:val="24"/>
                <w:szCs w:val="24"/>
              </w:rPr>
              <w:t>PowerPoint, slides 1,2,3</w:t>
            </w:r>
          </w:p>
          <w:p w14:paraId="4F9E6B47" w14:textId="77777777" w:rsidR="009B1F61" w:rsidRDefault="009B1F61">
            <w:pPr>
              <w:spacing w:line="360" w:lineRule="auto"/>
              <w:rPr>
                <w:rFonts w:ascii="Times New Roman" w:hAnsi="Times New Roman" w:cs="Times New Roman"/>
                <w:sz w:val="24"/>
                <w:szCs w:val="24"/>
              </w:rPr>
            </w:pPr>
          </w:p>
          <w:p w14:paraId="0B86743D" w14:textId="77777777" w:rsidR="009B1F61" w:rsidRDefault="00B4790D">
            <w:pPr>
              <w:spacing w:line="360" w:lineRule="auto"/>
              <w:rPr>
                <w:rFonts w:ascii="Times New Roman" w:hAnsi="Times New Roman" w:cs="Times New Roman"/>
                <w:sz w:val="24"/>
                <w:szCs w:val="24"/>
                <w:highlight w:val="green"/>
              </w:rPr>
            </w:pPr>
            <w:r>
              <w:rPr>
                <w:rFonts w:ascii="Times New Roman" w:hAnsi="Times New Roman" w:cs="Times New Roman"/>
                <w:sz w:val="24"/>
                <w:szCs w:val="24"/>
              </w:rPr>
              <w:lastRenderedPageBreak/>
              <w:t>Video</w:t>
            </w:r>
          </w:p>
        </w:tc>
      </w:tr>
      <w:tr w:rsidR="009B1F61" w14:paraId="21E824B9" w14:textId="77777777">
        <w:trPr>
          <w:trHeight w:val="706"/>
        </w:trPr>
        <w:tc>
          <w:tcPr>
            <w:tcW w:w="0" w:type="auto"/>
          </w:tcPr>
          <w:p w14:paraId="0C392DA2"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20 minutes</w:t>
            </w:r>
          </w:p>
        </w:tc>
        <w:tc>
          <w:tcPr>
            <w:tcW w:w="2002" w:type="dxa"/>
            <w:shd w:val="clear" w:color="auto" w:fill="auto"/>
          </w:tcPr>
          <w:p w14:paraId="08984AA4"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Accessing experience</w:t>
            </w:r>
          </w:p>
        </w:tc>
        <w:tc>
          <w:tcPr>
            <w:tcW w:w="4657" w:type="dxa"/>
            <w:shd w:val="clear" w:color="auto" w:fill="auto"/>
          </w:tcPr>
          <w:p w14:paraId="55741E30"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
                <w:bCs/>
                <w:sz w:val="24"/>
                <w:szCs w:val="24"/>
              </w:rPr>
              <w:t>Group discussion –</w:t>
            </w:r>
            <w:r>
              <w:rPr>
                <w:rFonts w:ascii="Times New Roman" w:hAnsi="Times New Roman" w:cs="Times New Roman"/>
                <w:bCs/>
                <w:sz w:val="24"/>
                <w:szCs w:val="24"/>
              </w:rPr>
              <w:t xml:space="preserve"> communication forms the basis of understanding and gaining insight into different aspects of life. For instance, I have learned to read body language to gauge where I stand with different individuals. Additionally, the use of verbal communication gives a direct insight into whether communication is positive or negative. Moreover, networking as I have learned is a task that requires critical thinking based on the outcome one is expecting in my networking exercise, I learned that it is not easy getting into inner circles or being easily accepted.</w:t>
            </w:r>
          </w:p>
        </w:tc>
        <w:tc>
          <w:tcPr>
            <w:tcW w:w="1941" w:type="dxa"/>
            <w:shd w:val="clear" w:color="auto" w:fill="auto"/>
          </w:tcPr>
          <w:p w14:paraId="62B70282" w14:textId="77777777" w:rsidR="009B1F61" w:rsidRDefault="00B4790D">
            <w:pPr>
              <w:spacing w:line="360" w:lineRule="auto"/>
              <w:rPr>
                <w:rFonts w:ascii="Times New Roman" w:hAnsi="Times New Roman" w:cs="Times New Roman"/>
                <w:sz w:val="24"/>
                <w:szCs w:val="24"/>
                <w:highlight w:val="green"/>
              </w:rPr>
            </w:pPr>
            <w:r>
              <w:rPr>
                <w:rFonts w:ascii="Times New Roman" w:hAnsi="Times New Roman" w:cs="Times New Roman"/>
                <w:sz w:val="24"/>
                <w:szCs w:val="24"/>
              </w:rPr>
              <w:t>Flip chart paper</w:t>
            </w:r>
          </w:p>
        </w:tc>
      </w:tr>
      <w:tr w:rsidR="009B1F61" w14:paraId="6BC6B6FD" w14:textId="77777777">
        <w:trPr>
          <w:trHeight w:val="706"/>
        </w:trPr>
        <w:tc>
          <w:tcPr>
            <w:tcW w:w="0" w:type="auto"/>
          </w:tcPr>
          <w:p w14:paraId="61D58B79"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10 minutes</w:t>
            </w:r>
          </w:p>
        </w:tc>
        <w:tc>
          <w:tcPr>
            <w:tcW w:w="2002" w:type="dxa"/>
            <w:shd w:val="clear" w:color="auto" w:fill="auto"/>
          </w:tcPr>
          <w:p w14:paraId="5854789F"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Resources and environment for effective communication and networking skills</w:t>
            </w:r>
          </w:p>
        </w:tc>
        <w:tc>
          <w:tcPr>
            <w:tcW w:w="4657" w:type="dxa"/>
            <w:shd w:val="clear" w:color="auto" w:fill="auto"/>
          </w:tcPr>
          <w:p w14:paraId="3BA45988"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
                <w:bCs/>
                <w:sz w:val="24"/>
                <w:szCs w:val="24"/>
              </w:rPr>
              <w:t>Open question session</w:t>
            </w:r>
            <w:r>
              <w:rPr>
                <w:rFonts w:ascii="Times New Roman" w:hAnsi="Times New Roman" w:cs="Times New Roman"/>
                <w:bCs/>
                <w:sz w:val="24"/>
                <w:szCs w:val="24"/>
              </w:rPr>
              <w:t xml:space="preserve"> </w:t>
            </w:r>
          </w:p>
          <w:p w14:paraId="2B0B9438"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In asking my group what they think they need for an effective communication and networking session, two of the group members answered that listening, being receptive and sending a clear message during conversation is a key factor, another member answered that one needs a ‘give to get’ attitude during networking as networking has </w:t>
            </w:r>
            <w:r>
              <w:rPr>
                <w:rFonts w:ascii="Times New Roman" w:hAnsi="Times New Roman" w:cs="Times New Roman"/>
                <w:bCs/>
                <w:sz w:val="24"/>
                <w:szCs w:val="24"/>
              </w:rPr>
              <w:lastRenderedPageBreak/>
              <w:t>its basis in sharing of ideas and information.</w:t>
            </w:r>
          </w:p>
          <w:p w14:paraId="7641EBB4"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The final member answered that active listening, confidence and positivity was necessary as it creates a welcoming and positive environment for sharing ideas and connecting with other people (</w:t>
            </w:r>
            <w:r>
              <w:rPr>
                <w:rFonts w:ascii="Times New Roman" w:hAnsi="Times New Roman" w:cs="Times New Roman"/>
                <w:sz w:val="24"/>
                <w:szCs w:val="24"/>
                <w:shd w:val="clear" w:color="auto" w:fill="FFFFFF"/>
              </w:rPr>
              <w:t>Mayfield &amp; Mayfield, 2017)</w:t>
            </w:r>
            <w:r>
              <w:rPr>
                <w:rFonts w:ascii="Times New Roman" w:hAnsi="Times New Roman" w:cs="Times New Roman"/>
                <w:bCs/>
                <w:sz w:val="24"/>
                <w:szCs w:val="24"/>
              </w:rPr>
              <w:t>.</w:t>
            </w:r>
          </w:p>
          <w:p w14:paraId="59FC3D8B"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The highest payoff from learning communication and networking skills was not in adopting to a certain communication or networking skill but in getting a deeper insight into how communication and networking skills shape a good leader (</w:t>
            </w:r>
            <w:r>
              <w:rPr>
                <w:rFonts w:ascii="Times New Roman" w:hAnsi="Times New Roman" w:cs="Times New Roman"/>
                <w:sz w:val="24"/>
                <w:szCs w:val="24"/>
                <w:shd w:val="clear" w:color="auto" w:fill="FFFFFF"/>
              </w:rPr>
              <w:t>Johnson &amp; Hackman, 2018).</w:t>
            </w:r>
            <w:r>
              <w:rPr>
                <w:rFonts w:ascii="Times New Roman" w:hAnsi="Times New Roman" w:cs="Times New Roman"/>
                <w:bCs/>
                <w:sz w:val="24"/>
                <w:szCs w:val="24"/>
              </w:rPr>
              <w:t xml:space="preserve"> </w:t>
            </w:r>
          </w:p>
        </w:tc>
        <w:tc>
          <w:tcPr>
            <w:tcW w:w="1941" w:type="dxa"/>
            <w:shd w:val="clear" w:color="auto" w:fill="auto"/>
          </w:tcPr>
          <w:p w14:paraId="3CD1DFBA" w14:textId="77777777" w:rsidR="009B1F61" w:rsidRDefault="00B4790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Flip chart.</w:t>
            </w:r>
          </w:p>
          <w:p w14:paraId="5A80C16E" w14:textId="77777777" w:rsidR="009B1F61" w:rsidRDefault="00B4790D">
            <w:pPr>
              <w:spacing w:line="360" w:lineRule="auto"/>
              <w:rPr>
                <w:rFonts w:ascii="Times New Roman" w:hAnsi="Times New Roman" w:cs="Times New Roman"/>
                <w:sz w:val="24"/>
                <w:szCs w:val="24"/>
              </w:rPr>
            </w:pPr>
            <w:r>
              <w:rPr>
                <w:rFonts w:ascii="Times New Roman" w:hAnsi="Times New Roman" w:cs="Times New Roman"/>
                <w:sz w:val="24"/>
                <w:szCs w:val="24"/>
              </w:rPr>
              <w:t xml:space="preserve">Overhead projector, Smart Board and </w:t>
            </w:r>
          </w:p>
          <w:p w14:paraId="18897127" w14:textId="77777777" w:rsidR="009B1F61" w:rsidRDefault="00B4790D">
            <w:pPr>
              <w:spacing w:line="360" w:lineRule="auto"/>
              <w:rPr>
                <w:rFonts w:ascii="Times New Roman" w:hAnsi="Times New Roman" w:cs="Times New Roman"/>
                <w:sz w:val="24"/>
                <w:szCs w:val="24"/>
                <w:highlight w:val="green"/>
              </w:rPr>
            </w:pPr>
            <w:r>
              <w:rPr>
                <w:rFonts w:ascii="Times New Roman" w:hAnsi="Times New Roman" w:cs="Times New Roman"/>
                <w:sz w:val="24"/>
                <w:szCs w:val="24"/>
              </w:rPr>
              <w:t>PowerPoint, slides 4,5</w:t>
            </w:r>
          </w:p>
        </w:tc>
      </w:tr>
      <w:tr w:rsidR="009B1F61" w14:paraId="166BD649" w14:textId="77777777">
        <w:trPr>
          <w:trHeight w:val="706"/>
        </w:trPr>
        <w:tc>
          <w:tcPr>
            <w:tcW w:w="0" w:type="auto"/>
          </w:tcPr>
          <w:p w14:paraId="4166EF3D"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30 minutes</w:t>
            </w:r>
          </w:p>
        </w:tc>
        <w:tc>
          <w:tcPr>
            <w:tcW w:w="2002" w:type="dxa"/>
            <w:shd w:val="clear" w:color="auto" w:fill="auto"/>
          </w:tcPr>
          <w:p w14:paraId="24F4BD38"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Practice; importance of communication and networking skills session</w:t>
            </w:r>
          </w:p>
        </w:tc>
        <w:tc>
          <w:tcPr>
            <w:tcW w:w="4657" w:type="dxa"/>
            <w:shd w:val="clear" w:color="auto" w:fill="auto"/>
          </w:tcPr>
          <w:p w14:paraId="5C0BE0D0"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Group activity – Communications and networking are critical to leadership as they strengthen</w:t>
            </w:r>
            <w:r>
              <w:rPr>
                <w:rFonts w:ascii="Times New Roman" w:hAnsi="Times New Roman" w:cs="Times New Roman"/>
                <w:sz w:val="24"/>
                <w:szCs w:val="24"/>
              </w:rPr>
              <w:t xml:space="preserve"> alliances and builds relationships towards the achievement of the organization’s goals (Morris, 2016),</w:t>
            </w:r>
            <w:r>
              <w:rPr>
                <w:rFonts w:ascii="Times New Roman" w:hAnsi="Times New Roman" w:cs="Times New Roman"/>
                <w:sz w:val="24"/>
                <w:szCs w:val="24"/>
                <w:lang w:val="en-GB"/>
              </w:rPr>
              <w:t xml:space="preserve"> identify talent, build successful teams, stay on top of industry trends and anticipate organisational changes, </w:t>
            </w:r>
            <w:r>
              <w:rPr>
                <w:rFonts w:ascii="Times New Roman" w:eastAsia="Arial" w:hAnsi="Times New Roman" w:cs="Times New Roman"/>
                <w:sz w:val="24"/>
                <w:szCs w:val="24"/>
              </w:rPr>
              <w:t>effective communication promotes trust and loyalty between members, it enhances engagement between members and improves team work and productivity (Hackman &amp; Johnson, 2013)</w:t>
            </w:r>
          </w:p>
        </w:tc>
        <w:tc>
          <w:tcPr>
            <w:tcW w:w="1941" w:type="dxa"/>
            <w:shd w:val="clear" w:color="auto" w:fill="auto"/>
          </w:tcPr>
          <w:p w14:paraId="4EBC72BD" w14:textId="77777777" w:rsidR="009B1F61" w:rsidRDefault="00B4790D">
            <w:pPr>
              <w:spacing w:line="360" w:lineRule="auto"/>
              <w:rPr>
                <w:rFonts w:ascii="Times New Roman" w:hAnsi="Times New Roman" w:cs="Times New Roman"/>
                <w:sz w:val="24"/>
                <w:szCs w:val="24"/>
              </w:rPr>
            </w:pPr>
            <w:r>
              <w:rPr>
                <w:rFonts w:ascii="Times New Roman" w:hAnsi="Times New Roman" w:cs="Times New Roman"/>
                <w:sz w:val="24"/>
                <w:szCs w:val="24"/>
              </w:rPr>
              <w:t>Problem description.</w:t>
            </w:r>
          </w:p>
          <w:p w14:paraId="2E8A9B12" w14:textId="77777777" w:rsidR="009B1F61" w:rsidRDefault="00B4790D">
            <w:pPr>
              <w:spacing w:line="360" w:lineRule="auto"/>
              <w:rPr>
                <w:rFonts w:ascii="Times New Roman" w:hAnsi="Times New Roman" w:cs="Times New Roman"/>
                <w:sz w:val="24"/>
                <w:szCs w:val="24"/>
              </w:rPr>
            </w:pPr>
            <w:r>
              <w:rPr>
                <w:rFonts w:ascii="Times New Roman" w:hAnsi="Times New Roman" w:cs="Times New Roman"/>
                <w:sz w:val="24"/>
                <w:szCs w:val="24"/>
              </w:rPr>
              <w:t xml:space="preserve"> blank wall or white boards. Flip chart paper and marker pens.</w:t>
            </w:r>
          </w:p>
        </w:tc>
      </w:tr>
      <w:tr w:rsidR="009B1F61" w14:paraId="127C3A38" w14:textId="77777777">
        <w:trPr>
          <w:trHeight w:val="706"/>
        </w:trPr>
        <w:tc>
          <w:tcPr>
            <w:tcW w:w="0" w:type="auto"/>
          </w:tcPr>
          <w:p w14:paraId="420872B4"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15 minutes </w:t>
            </w:r>
          </w:p>
        </w:tc>
        <w:tc>
          <w:tcPr>
            <w:tcW w:w="2002" w:type="dxa"/>
            <w:shd w:val="clear" w:color="auto" w:fill="auto"/>
          </w:tcPr>
          <w:p w14:paraId="59254878"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Sharing ideas and justifying  the  need for </w:t>
            </w:r>
            <w:r>
              <w:rPr>
                <w:rFonts w:ascii="Times New Roman" w:hAnsi="Times New Roman" w:cs="Times New Roman"/>
                <w:bCs/>
                <w:sz w:val="24"/>
                <w:szCs w:val="24"/>
              </w:rPr>
              <w:lastRenderedPageBreak/>
              <w:t>communication and networking skills</w:t>
            </w:r>
          </w:p>
        </w:tc>
        <w:tc>
          <w:tcPr>
            <w:tcW w:w="4657" w:type="dxa"/>
            <w:shd w:val="clear" w:color="auto" w:fill="auto"/>
          </w:tcPr>
          <w:p w14:paraId="0659FEB6" w14:textId="77777777" w:rsidR="009B1F61" w:rsidRDefault="00B4790D">
            <w:pPr>
              <w:spacing w:line="360" w:lineRule="auto"/>
              <w:rPr>
                <w:rFonts w:ascii="Times New Roman" w:eastAsia="Arial" w:hAnsi="Times New Roman" w:cs="Times New Roman"/>
                <w:shd w:val="clear" w:color="auto" w:fill="FF0000"/>
              </w:rPr>
            </w:pPr>
            <w:r>
              <w:rPr>
                <w:rFonts w:ascii="Times New Roman" w:hAnsi="Times New Roman" w:cs="Times New Roman"/>
                <w:b/>
                <w:bCs/>
                <w:sz w:val="24"/>
                <w:szCs w:val="24"/>
              </w:rPr>
              <w:lastRenderedPageBreak/>
              <w:t xml:space="preserve">Feedback </w:t>
            </w:r>
            <w:r>
              <w:rPr>
                <w:rFonts w:ascii="Times New Roman" w:hAnsi="Times New Roman" w:cs="Times New Roman"/>
                <w:bCs/>
                <w:sz w:val="24"/>
                <w:szCs w:val="24"/>
              </w:rPr>
              <w:t xml:space="preserve">– without communication and networking skills a leader will not be able to enhance engagement between members, </w:t>
            </w:r>
            <w:r>
              <w:rPr>
                <w:rFonts w:ascii="Times New Roman" w:hAnsi="Times New Roman" w:cs="Times New Roman"/>
                <w:bCs/>
                <w:sz w:val="24"/>
                <w:szCs w:val="24"/>
              </w:rPr>
              <w:lastRenderedPageBreak/>
              <w:t>improve team work which impacts on productivity (</w:t>
            </w:r>
            <w:proofErr w:type="spellStart"/>
            <w:r>
              <w:rPr>
                <w:rFonts w:ascii="Times New Roman" w:hAnsi="Times New Roman" w:cs="Times New Roman"/>
                <w:bCs/>
                <w:sz w:val="24"/>
                <w:szCs w:val="24"/>
              </w:rPr>
              <w:t>D’Innocenzo</w:t>
            </w:r>
            <w:proofErr w:type="spellEnd"/>
            <w:r>
              <w:rPr>
                <w:rFonts w:ascii="Times New Roman" w:hAnsi="Times New Roman" w:cs="Times New Roman"/>
                <w:bCs/>
                <w:sz w:val="24"/>
                <w:szCs w:val="24"/>
              </w:rPr>
              <w:t xml:space="preserve"> et al., 2016). Further, without networking leaders will not be able to make meaningful business connections, gain more knowledge from their connections meaning that innovation ideas may be limited due to limited pool of talents </w:t>
            </w:r>
            <w:r>
              <w:rPr>
                <w:rFonts w:ascii="Times New Roman" w:eastAsia="Arial" w:hAnsi="Times New Roman" w:cs="Times New Roman"/>
                <w:sz w:val="24"/>
                <w:szCs w:val="24"/>
              </w:rPr>
              <w:t>(</w:t>
            </w:r>
            <w:r>
              <w:rPr>
                <w:rFonts w:ascii="Times New Roman" w:hAnsi="Times New Roman" w:cs="Times New Roman"/>
                <w:sz w:val="24"/>
                <w:szCs w:val="24"/>
              </w:rPr>
              <w:t xml:space="preserve">Cullen, </w:t>
            </w:r>
            <w:proofErr w:type="spellStart"/>
            <w:r>
              <w:rPr>
                <w:rFonts w:ascii="Times New Roman" w:hAnsi="Times New Roman" w:cs="Times New Roman"/>
                <w:sz w:val="24"/>
                <w:szCs w:val="24"/>
              </w:rPr>
              <w:t>Palus</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Appaneal</w:t>
            </w:r>
            <w:proofErr w:type="spellEnd"/>
            <w:r>
              <w:rPr>
                <w:rFonts w:ascii="Times New Roman" w:hAnsi="Times New Roman" w:cs="Times New Roman"/>
                <w:sz w:val="24"/>
                <w:szCs w:val="24"/>
              </w:rPr>
              <w:t>, 2014)</w:t>
            </w:r>
            <w:r>
              <w:rPr>
                <w:rFonts w:ascii="Times New Roman" w:eastAsia="Arial" w:hAnsi="Times New Roman" w:cs="Times New Roman"/>
                <w:sz w:val="24"/>
                <w:szCs w:val="24"/>
              </w:rPr>
              <w:t>.</w:t>
            </w:r>
          </w:p>
          <w:p w14:paraId="458D3ACC" w14:textId="77777777" w:rsidR="009B1F61" w:rsidRDefault="00B4790D">
            <w:pPr>
              <w:spacing w:line="360" w:lineRule="auto"/>
              <w:rPr>
                <w:rFonts w:ascii="Times New Roman" w:eastAsia="Arial" w:hAnsi="Times New Roman" w:cs="Times New Roman"/>
                <w:sz w:val="24"/>
                <w:szCs w:val="24"/>
                <w:shd w:val="clear" w:color="auto" w:fill="FF0000"/>
              </w:rPr>
            </w:pPr>
            <w:r>
              <w:rPr>
                <w:rFonts w:ascii="Times New Roman" w:eastAsia="Arial" w:hAnsi="Times New Roman" w:cs="Times New Roman"/>
                <w:sz w:val="24"/>
                <w:szCs w:val="24"/>
              </w:rPr>
              <w:t>In addition, without effective communication miscommunication will be high leading to wasted resources, employee empowerment will be lacking, mutual trust between members will be lacking thus sharing of ideas and information will also be lacking leading to less innovations and productivity (Northouse, 2014; Kim et al., 2018).</w:t>
            </w:r>
          </w:p>
        </w:tc>
        <w:tc>
          <w:tcPr>
            <w:tcW w:w="1941" w:type="dxa"/>
            <w:shd w:val="clear" w:color="auto" w:fill="auto"/>
          </w:tcPr>
          <w:p w14:paraId="5615842B" w14:textId="77777777" w:rsidR="009B1F61" w:rsidRDefault="009B1F61">
            <w:pPr>
              <w:spacing w:line="360" w:lineRule="auto"/>
              <w:rPr>
                <w:rFonts w:ascii="Times New Roman" w:hAnsi="Times New Roman" w:cs="Times New Roman"/>
                <w:sz w:val="24"/>
                <w:szCs w:val="24"/>
                <w:highlight w:val="green"/>
              </w:rPr>
            </w:pPr>
          </w:p>
        </w:tc>
      </w:tr>
      <w:tr w:rsidR="009B1F61" w14:paraId="4A625571" w14:textId="77777777">
        <w:trPr>
          <w:trHeight w:val="706"/>
        </w:trPr>
        <w:tc>
          <w:tcPr>
            <w:tcW w:w="0" w:type="auto"/>
          </w:tcPr>
          <w:p w14:paraId="42D22C98"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10 minutes</w:t>
            </w:r>
          </w:p>
        </w:tc>
        <w:tc>
          <w:tcPr>
            <w:tcW w:w="2002" w:type="dxa"/>
            <w:shd w:val="clear" w:color="auto" w:fill="auto"/>
          </w:tcPr>
          <w:p w14:paraId="14058A2E"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Recap learning</w:t>
            </w:r>
          </w:p>
        </w:tc>
        <w:tc>
          <w:tcPr>
            <w:tcW w:w="4657" w:type="dxa"/>
            <w:shd w:val="clear" w:color="auto" w:fill="auto"/>
          </w:tcPr>
          <w:p w14:paraId="3392BAB6"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The learning objectives which were;</w:t>
            </w:r>
          </w:p>
          <w:p w14:paraId="1F11B435" w14:textId="77777777" w:rsidR="009B1F61" w:rsidRDefault="00B4790D">
            <w:pPr>
              <w:pStyle w:val="ac"/>
              <w:numPr>
                <w:ilvl w:val="0"/>
                <w:numId w:val="2"/>
              </w:numPr>
              <w:spacing w:line="360" w:lineRule="auto"/>
              <w:jc w:val="both"/>
              <w:rPr>
                <w:rFonts w:ascii="Times New Roman" w:hAnsi="Times New Roman" w:cs="Times New Roman"/>
                <w:color w:val="000000"/>
                <w14:textFill>
                  <w14:solidFill>
                    <w14:srgbClr w14:val="000000">
                      <w14:lumMod w14:val="65000"/>
                      <w14:lumOff w14:val="35000"/>
                    </w14:srgbClr>
                  </w14:solidFill>
                </w14:textFill>
              </w:rPr>
            </w:pPr>
            <w:r>
              <w:rPr>
                <w:rFonts w:ascii="Times New Roman" w:hAnsi="Times New Roman" w:cs="Times New Roman"/>
                <w:color w:val="000000"/>
                <w14:textFill>
                  <w14:solidFill>
                    <w14:srgbClr w14:val="000000">
                      <w14:lumMod w14:val="65000"/>
                      <w14:lumOff w14:val="35000"/>
                    </w14:srgbClr>
                  </w14:solidFill>
                </w14:textFill>
              </w:rPr>
              <w:t xml:space="preserve">Identify communication and networking skills for success in the future of work </w:t>
            </w:r>
          </w:p>
          <w:p w14:paraId="053B11CD" w14:textId="77777777" w:rsidR="009B1F61" w:rsidRDefault="00B4790D">
            <w:pPr>
              <w:pStyle w:val="ac"/>
              <w:numPr>
                <w:ilvl w:val="0"/>
                <w:numId w:val="2"/>
              </w:numPr>
              <w:spacing w:line="360" w:lineRule="auto"/>
              <w:jc w:val="both"/>
              <w:rPr>
                <w:rFonts w:ascii="Times New Roman" w:hAnsi="Times New Roman" w:cs="Times New Roman"/>
                <w:color w:val="000000"/>
                <w14:textFill>
                  <w14:solidFill>
                    <w14:srgbClr w14:val="000000">
                      <w14:lumMod w14:val="65000"/>
                      <w14:lumOff w14:val="35000"/>
                    </w14:srgbClr>
                  </w14:solidFill>
                </w14:textFill>
              </w:rPr>
            </w:pPr>
            <w:r>
              <w:rPr>
                <w:rFonts w:ascii="Times New Roman" w:hAnsi="Times New Roman" w:cs="Times New Roman"/>
                <w:color w:val="000000"/>
                <w14:textFill>
                  <w14:solidFill>
                    <w14:srgbClr w14:val="000000">
                      <w14:lumMod w14:val="65000"/>
                      <w14:lumOff w14:val="35000"/>
                    </w14:srgbClr>
                  </w14:solidFill>
                </w14:textFill>
              </w:rPr>
              <w:t xml:space="preserve"> Recognize why communication and networking skills are essential skills in  the context of 21</w:t>
            </w:r>
            <w:r>
              <w:rPr>
                <w:rFonts w:ascii="Times New Roman" w:hAnsi="Times New Roman" w:cs="Times New Roman"/>
                <w:color w:val="000000"/>
                <w:vertAlign w:val="superscript"/>
                <w14:textFill>
                  <w14:solidFill>
                    <w14:srgbClr w14:val="000000">
                      <w14:lumMod w14:val="65000"/>
                      <w14:lumOff w14:val="35000"/>
                    </w14:srgbClr>
                  </w14:solidFill>
                </w14:textFill>
              </w:rPr>
              <w:t>st</w:t>
            </w:r>
            <w:r>
              <w:rPr>
                <w:rFonts w:ascii="Times New Roman" w:hAnsi="Times New Roman" w:cs="Times New Roman"/>
                <w:color w:val="000000"/>
                <w14:textFill>
                  <w14:solidFill>
                    <w14:srgbClr w14:val="000000">
                      <w14:lumMod w14:val="65000"/>
                      <w14:lumOff w14:val="35000"/>
                    </w14:srgbClr>
                  </w14:solidFill>
                </w14:textFill>
              </w:rPr>
              <w:t xml:space="preserve"> century leadership</w:t>
            </w:r>
          </w:p>
          <w:p w14:paraId="46268FF5" w14:textId="77777777" w:rsidR="009B1F61" w:rsidRDefault="00B4790D">
            <w:pPr>
              <w:pStyle w:val="ac"/>
              <w:numPr>
                <w:ilvl w:val="0"/>
                <w:numId w:val="2"/>
              </w:numPr>
              <w:spacing w:line="360" w:lineRule="auto"/>
              <w:jc w:val="both"/>
              <w:rPr>
                <w:rFonts w:ascii="Times New Roman" w:hAnsi="Times New Roman" w:cs="Times New Roman"/>
                <w:color w:val="000000"/>
                <w14:textFill>
                  <w14:solidFill>
                    <w14:srgbClr w14:val="000000">
                      <w14:lumMod w14:val="65000"/>
                      <w14:lumOff w14:val="35000"/>
                    </w14:srgbClr>
                  </w14:solidFill>
                </w14:textFill>
              </w:rPr>
            </w:pPr>
            <w:r>
              <w:rPr>
                <w:rFonts w:ascii="Times New Roman" w:hAnsi="Times New Roman" w:cs="Times New Roman"/>
                <w:color w:val="000000"/>
                <w14:textFill>
                  <w14:solidFill>
                    <w14:srgbClr w14:val="000000">
                      <w14:lumMod w14:val="65000"/>
                      <w14:lumOff w14:val="35000"/>
                    </w14:srgbClr>
                  </w14:solidFill>
                </w14:textFill>
              </w:rPr>
              <w:t>Justify the need  for communication and networking skills  in the context of 21</w:t>
            </w:r>
            <w:r>
              <w:rPr>
                <w:rFonts w:ascii="Times New Roman" w:hAnsi="Times New Roman" w:cs="Times New Roman"/>
                <w:color w:val="000000"/>
                <w:vertAlign w:val="superscript"/>
                <w14:textFill>
                  <w14:solidFill>
                    <w14:srgbClr w14:val="000000">
                      <w14:lumMod w14:val="65000"/>
                      <w14:lumOff w14:val="35000"/>
                    </w14:srgbClr>
                  </w14:solidFill>
                </w14:textFill>
              </w:rPr>
              <w:t>st</w:t>
            </w:r>
            <w:r>
              <w:rPr>
                <w:rFonts w:ascii="Times New Roman" w:hAnsi="Times New Roman" w:cs="Times New Roman"/>
                <w:color w:val="000000"/>
                <w14:textFill>
                  <w14:solidFill>
                    <w14:srgbClr w14:val="000000">
                      <w14:lumMod w14:val="65000"/>
                      <w14:lumOff w14:val="35000"/>
                    </w14:srgbClr>
                  </w14:solidFill>
                </w14:textFill>
              </w:rPr>
              <w:t xml:space="preserve"> century leadership</w:t>
            </w:r>
          </w:p>
          <w:p w14:paraId="506D8378"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These objectives have been addressed.</w:t>
            </w:r>
          </w:p>
        </w:tc>
        <w:tc>
          <w:tcPr>
            <w:tcW w:w="1941" w:type="dxa"/>
            <w:shd w:val="clear" w:color="auto" w:fill="auto"/>
          </w:tcPr>
          <w:p w14:paraId="145967CA" w14:textId="77777777" w:rsidR="009B1F61" w:rsidRDefault="00B4790D">
            <w:pPr>
              <w:spacing w:line="360" w:lineRule="auto"/>
              <w:rPr>
                <w:rFonts w:ascii="Times New Roman" w:hAnsi="Times New Roman" w:cs="Times New Roman"/>
                <w:sz w:val="24"/>
                <w:szCs w:val="24"/>
              </w:rPr>
            </w:pPr>
            <w:r>
              <w:rPr>
                <w:rFonts w:ascii="Times New Roman" w:hAnsi="Times New Roman" w:cs="Times New Roman"/>
                <w:sz w:val="24"/>
                <w:szCs w:val="24"/>
              </w:rPr>
              <w:t xml:space="preserve">Overhead projector, Smart Board and </w:t>
            </w:r>
          </w:p>
          <w:p w14:paraId="44EF7804" w14:textId="77777777" w:rsidR="009B1F61" w:rsidRDefault="00B4790D">
            <w:pPr>
              <w:spacing w:line="360" w:lineRule="auto"/>
              <w:rPr>
                <w:rFonts w:ascii="Times New Roman" w:hAnsi="Times New Roman" w:cs="Times New Roman"/>
                <w:sz w:val="24"/>
                <w:szCs w:val="24"/>
              </w:rPr>
            </w:pPr>
            <w:r>
              <w:rPr>
                <w:rFonts w:ascii="Times New Roman" w:hAnsi="Times New Roman" w:cs="Times New Roman"/>
                <w:sz w:val="24"/>
                <w:szCs w:val="24"/>
              </w:rPr>
              <w:t>PowerPoint, slide 7.</w:t>
            </w:r>
          </w:p>
          <w:p w14:paraId="31DBFDCE" w14:textId="77777777" w:rsidR="009B1F61" w:rsidRDefault="00B4790D">
            <w:pPr>
              <w:spacing w:line="360" w:lineRule="auto"/>
              <w:rPr>
                <w:rFonts w:ascii="Times New Roman" w:hAnsi="Times New Roman" w:cs="Times New Roman"/>
                <w:sz w:val="24"/>
                <w:szCs w:val="24"/>
              </w:rPr>
            </w:pPr>
            <w:r>
              <w:rPr>
                <w:rFonts w:ascii="Times New Roman" w:hAnsi="Times New Roman" w:cs="Times New Roman"/>
                <w:sz w:val="24"/>
                <w:szCs w:val="24"/>
              </w:rPr>
              <w:t>Kahoot log-in.</w:t>
            </w:r>
          </w:p>
          <w:p w14:paraId="5FA4A532" w14:textId="77777777" w:rsidR="009B1F61" w:rsidRDefault="00B4790D">
            <w:pPr>
              <w:spacing w:line="360" w:lineRule="auto"/>
              <w:rPr>
                <w:rFonts w:ascii="Times New Roman" w:hAnsi="Times New Roman" w:cs="Times New Roman"/>
                <w:sz w:val="24"/>
                <w:szCs w:val="24"/>
                <w:highlight w:val="green"/>
              </w:rPr>
            </w:pPr>
            <w:r>
              <w:rPr>
                <w:rFonts w:ascii="Times New Roman" w:hAnsi="Times New Roman" w:cs="Times New Roman"/>
                <w:sz w:val="24"/>
                <w:szCs w:val="24"/>
              </w:rPr>
              <w:t xml:space="preserve">Learners will need access to Smart Phones or iPads can be requested. </w:t>
            </w:r>
          </w:p>
        </w:tc>
      </w:tr>
      <w:tr w:rsidR="009B1F61" w14:paraId="0A63A13A" w14:textId="77777777">
        <w:trPr>
          <w:trHeight w:val="706"/>
        </w:trPr>
        <w:tc>
          <w:tcPr>
            <w:tcW w:w="0" w:type="auto"/>
          </w:tcPr>
          <w:p w14:paraId="3974A791"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lastRenderedPageBreak/>
              <w:t>10 minutes</w:t>
            </w:r>
          </w:p>
        </w:tc>
        <w:tc>
          <w:tcPr>
            <w:tcW w:w="2002" w:type="dxa"/>
            <w:shd w:val="clear" w:color="auto" w:fill="auto"/>
          </w:tcPr>
          <w:p w14:paraId="4B4D4582"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Conclude session</w:t>
            </w:r>
          </w:p>
          <w:p w14:paraId="6E707247" w14:textId="77777777" w:rsidR="009B1F61" w:rsidRDefault="009B1F61">
            <w:pPr>
              <w:spacing w:line="360" w:lineRule="auto"/>
              <w:rPr>
                <w:rFonts w:ascii="Times New Roman" w:hAnsi="Times New Roman" w:cs="Times New Roman"/>
                <w:bCs/>
                <w:sz w:val="24"/>
                <w:szCs w:val="24"/>
              </w:rPr>
            </w:pPr>
          </w:p>
          <w:p w14:paraId="6ADCF6C4" w14:textId="77777777" w:rsidR="009B1F61" w:rsidRDefault="009B1F61">
            <w:pPr>
              <w:spacing w:line="360" w:lineRule="auto"/>
              <w:rPr>
                <w:rFonts w:ascii="Times New Roman" w:hAnsi="Times New Roman" w:cs="Times New Roman"/>
                <w:bCs/>
                <w:sz w:val="24"/>
                <w:szCs w:val="24"/>
              </w:rPr>
            </w:pPr>
          </w:p>
          <w:p w14:paraId="39F3A97A" w14:textId="77777777" w:rsidR="009B1F61" w:rsidRDefault="009B1F61">
            <w:pPr>
              <w:spacing w:line="360" w:lineRule="auto"/>
              <w:rPr>
                <w:rFonts w:ascii="Times New Roman" w:hAnsi="Times New Roman" w:cs="Times New Roman"/>
                <w:bCs/>
                <w:sz w:val="24"/>
                <w:szCs w:val="24"/>
              </w:rPr>
            </w:pPr>
          </w:p>
          <w:p w14:paraId="53B972EE"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Evaluation </w:t>
            </w:r>
          </w:p>
        </w:tc>
        <w:tc>
          <w:tcPr>
            <w:tcW w:w="4657" w:type="dxa"/>
            <w:shd w:val="clear" w:color="auto" w:fill="auto"/>
          </w:tcPr>
          <w:p w14:paraId="0C7AE47D" w14:textId="77777777" w:rsidR="009B1F61" w:rsidRDefault="00B4790D">
            <w:pPr>
              <w:spacing w:line="360" w:lineRule="auto"/>
              <w:rPr>
                <w:rFonts w:ascii="Times New Roman" w:hAnsi="Times New Roman" w:cs="Times New Roman"/>
                <w:bCs/>
                <w:sz w:val="24"/>
                <w:szCs w:val="24"/>
              </w:rPr>
            </w:pPr>
            <w:r>
              <w:rPr>
                <w:rFonts w:ascii="Times New Roman" w:hAnsi="Times New Roman" w:cs="Times New Roman"/>
                <w:bCs/>
                <w:sz w:val="24"/>
                <w:szCs w:val="24"/>
              </w:rPr>
              <w:t>Thank you for your time and feel free to ask any questions you might have in regards to communication and networking skills in 21</w:t>
            </w:r>
            <w:r>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century leadership. </w:t>
            </w:r>
          </w:p>
          <w:p w14:paraId="619C4296" w14:textId="77777777" w:rsidR="009B1F61" w:rsidRDefault="009B1F61">
            <w:pPr>
              <w:spacing w:line="360" w:lineRule="auto"/>
              <w:rPr>
                <w:rFonts w:ascii="Times New Roman" w:hAnsi="Times New Roman" w:cs="Times New Roman"/>
                <w:bCs/>
                <w:sz w:val="24"/>
                <w:szCs w:val="24"/>
                <w:highlight w:val="green"/>
              </w:rPr>
            </w:pPr>
          </w:p>
          <w:p w14:paraId="42B350A7" w14:textId="77777777" w:rsidR="009B1F61" w:rsidRDefault="00B4790D">
            <w:pPr>
              <w:spacing w:line="360" w:lineRule="auto"/>
              <w:rPr>
                <w:rFonts w:ascii="Times New Roman" w:hAnsi="Times New Roman" w:cs="Times New Roman"/>
                <w:bCs/>
                <w:sz w:val="24"/>
                <w:szCs w:val="24"/>
                <w:highlight w:val="green"/>
              </w:rPr>
            </w:pPr>
            <w:r>
              <w:rPr>
                <w:rFonts w:ascii="Times New Roman" w:hAnsi="Times New Roman" w:cs="Times New Roman"/>
                <w:bCs/>
                <w:sz w:val="24"/>
                <w:szCs w:val="24"/>
              </w:rPr>
              <w:t>Based on the interaction and questions asked it is evident that communication and networking skills form the fabric of good leadership. Overall, the learning experience was very informative and productive.</w:t>
            </w:r>
          </w:p>
        </w:tc>
        <w:tc>
          <w:tcPr>
            <w:tcW w:w="1941" w:type="dxa"/>
            <w:shd w:val="clear" w:color="auto" w:fill="auto"/>
          </w:tcPr>
          <w:p w14:paraId="742A008A" w14:textId="77777777" w:rsidR="009B1F61" w:rsidRDefault="00B4790D">
            <w:pPr>
              <w:spacing w:line="360" w:lineRule="auto"/>
              <w:rPr>
                <w:rFonts w:ascii="Times New Roman" w:hAnsi="Times New Roman" w:cs="Times New Roman"/>
                <w:sz w:val="24"/>
                <w:szCs w:val="24"/>
                <w:highlight w:val="green"/>
              </w:rPr>
            </w:pPr>
            <w:r>
              <w:rPr>
                <w:rFonts w:ascii="Times New Roman" w:hAnsi="Times New Roman" w:cs="Times New Roman"/>
                <w:sz w:val="24"/>
                <w:szCs w:val="24"/>
              </w:rPr>
              <w:t>Feedback sheet.</w:t>
            </w:r>
          </w:p>
        </w:tc>
      </w:tr>
    </w:tbl>
    <w:p w14:paraId="3A7018A5" w14:textId="77777777" w:rsidR="00BF13BD" w:rsidRDefault="00BF13BD" w:rsidP="00BF13BD">
      <w:pPr>
        <w:pStyle w:val="1"/>
        <w:rPr>
          <w:rFonts w:ascii="Times New Roman" w:hAnsi="Times New Roman" w:cs="Times New Roman"/>
          <w:b/>
          <w:bCs/>
          <w:color w:val="auto"/>
          <w:sz w:val="44"/>
          <w:szCs w:val="44"/>
        </w:rPr>
      </w:pPr>
    </w:p>
    <w:p w14:paraId="27EE59A0" w14:textId="60FF3A65" w:rsidR="0082689C" w:rsidRPr="00BF13BD" w:rsidRDefault="0082689C" w:rsidP="00BF13BD">
      <w:pPr>
        <w:pStyle w:val="1"/>
        <w:rPr>
          <w:rFonts w:ascii="Times New Roman" w:hAnsi="Times New Roman" w:cs="Times New Roman"/>
          <w:b/>
          <w:bCs/>
          <w:color w:val="auto"/>
          <w:sz w:val="44"/>
          <w:szCs w:val="44"/>
        </w:rPr>
      </w:pPr>
      <w:bookmarkStart w:id="3" w:name="_Toc102395572"/>
      <w:r w:rsidRPr="00BF13BD">
        <w:rPr>
          <w:rFonts w:ascii="Times New Roman" w:hAnsi="Times New Roman" w:cs="Times New Roman"/>
          <w:b/>
          <w:bCs/>
          <w:color w:val="auto"/>
          <w:sz w:val="44"/>
          <w:szCs w:val="44"/>
        </w:rPr>
        <w:t xml:space="preserve">4.0 </w:t>
      </w:r>
      <w:r w:rsidR="00BF13BD" w:rsidRPr="00BF13BD">
        <w:rPr>
          <w:rFonts w:ascii="Times New Roman" w:hAnsi="Times New Roman" w:cs="Times New Roman"/>
          <w:b/>
          <w:bCs/>
          <w:color w:val="auto"/>
          <w:sz w:val="44"/>
          <w:szCs w:val="44"/>
        </w:rPr>
        <w:t xml:space="preserve"> Justification of Methods</w:t>
      </w:r>
      <w:bookmarkEnd w:id="3"/>
    </w:p>
    <w:p w14:paraId="48359DFB" w14:textId="14134934" w:rsidR="0082689C" w:rsidRPr="0082689C" w:rsidRDefault="0082689C" w:rsidP="0082689C">
      <w:pPr>
        <w:widowControl w:val="0"/>
        <w:spacing w:after="0" w:line="240" w:lineRule="auto"/>
        <w:jc w:val="both"/>
        <w:rPr>
          <w:rFonts w:ascii="Times New Roman" w:eastAsia="DengXian" w:hAnsi="Times New Roman" w:cs="Times New Roman"/>
          <w:kern w:val="2"/>
          <w:sz w:val="24"/>
          <w:szCs w:val="24"/>
          <w:lang w:eastAsia="zh-CN"/>
        </w:rPr>
      </w:pPr>
    </w:p>
    <w:p w14:paraId="4BFA7096" w14:textId="77777777" w:rsidR="0082689C" w:rsidRPr="0082689C" w:rsidRDefault="0082689C" w:rsidP="0082689C">
      <w:pPr>
        <w:widowControl w:val="0"/>
        <w:spacing w:after="0" w:line="240" w:lineRule="auto"/>
        <w:jc w:val="both"/>
        <w:rPr>
          <w:rFonts w:ascii="Times New Roman" w:eastAsia="DengXian" w:hAnsi="Times New Roman" w:cs="Times New Roman"/>
          <w:kern w:val="2"/>
          <w:sz w:val="24"/>
          <w:szCs w:val="24"/>
          <w:lang w:eastAsia="zh-CN"/>
        </w:rPr>
      </w:pPr>
    </w:p>
    <w:p w14:paraId="61BE127E"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Communication is any process in which people share information, thoughts and emotions. The process of communication includes many different modes, such as oral language and written language, as well as body language, personal habits and methods, material environment - anything that gives meaning to information (Sandra, 2005).</w:t>
      </w:r>
    </w:p>
    <w:p w14:paraId="53D84A1B"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p>
    <w:p w14:paraId="2B9FE1F3"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In the management of enterprises, communication is defined as a process of sending and receiving information between managers and managed, between managers and managers, and between managed and managed. When in order to achieve a goal, managers transfer their ideas to others is communication, and communication is a purposeful activity, which is a communication and interaction involving thought, information, emotion and attitude. Communication involves multiple levels of communication, such as individuals, organizations and external society. In the whole communication process, there is not only communication between individuals, but also communication between groups, internal and external groups (Chang, 2019).</w:t>
      </w:r>
    </w:p>
    <w:p w14:paraId="2FABEF96"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p>
    <w:p w14:paraId="72130BD4"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Social network refers to the relatively stable relationship system formed by the interaction between individual members of society. Social network focuses on the interaction and connection between people. Social interaction will affect people's social behavior. Social network is a social structure composed of many nodes. Nodes usually refer to individuals or organizations. Social networks represent various social relations. Through these social relations, various people or organizations from casual acquaintances to closely integrated family relations are connected. Social relationships include friends, classmates, business partners and ethnic beliefs (Rainie and Wellman, 2012).</w:t>
      </w:r>
    </w:p>
    <w:p w14:paraId="5FB9C903"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p>
    <w:p w14:paraId="756161D0"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The development of networking is dynamic. With the continuous improvement of communication level, the influence and prestige of leaders will increase sharply, and more stakeholders will establish relationship networks with leaders, which will change the characteristics of external social networks of leaders (Wang and Zhang, 2017).</w:t>
      </w:r>
    </w:p>
    <w:p w14:paraId="33F24DB7"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p>
    <w:p w14:paraId="719C47B5" w14:textId="160492DF"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Leaders will actively change behavior patterns and characteristics according to perceived changes in team goals, and communicate and adjust the relationship network. First of all, the improvement of team creativity will achieve the goals and requirements of leaders, such as respecting needs and self</w:t>
      </w:r>
      <w:r>
        <w:rPr>
          <w:rFonts w:ascii="Times New Roman" w:eastAsia="DengXian" w:hAnsi="Times New Roman" w:cs="Times New Roman"/>
          <w:kern w:val="2"/>
          <w:sz w:val="24"/>
          <w:szCs w:val="24"/>
          <w:lang w:eastAsia="zh-CN"/>
        </w:rPr>
        <w:t>-</w:t>
      </w:r>
      <w:r w:rsidRPr="0082689C">
        <w:rPr>
          <w:rFonts w:ascii="Times New Roman" w:eastAsia="DengXian" w:hAnsi="Times New Roman" w:cs="Times New Roman"/>
          <w:kern w:val="2"/>
          <w:sz w:val="24"/>
          <w:szCs w:val="24"/>
          <w:lang w:eastAsia="zh-CN"/>
        </w:rPr>
        <w:t>realization needs. In order to improve employees' work status and gain respect, leaders will actively communicate with employees to maintain and strengthen existing network relations, enhance the strength of relations, expand the network scope of work and life, and establish contacts with more external members (Zhang, Xi and Ding, 2008).</w:t>
      </w:r>
    </w:p>
    <w:p w14:paraId="1377EFFB"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p>
    <w:p w14:paraId="7B3E2228"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 xml:space="preserve">On the other hand, the improvement of team creativity will improve the team reputation, enhance the influence of team leaders in the external social network, and affect the cognition and communication of external network members to team leaders. The improvement of team creativity will enhance the trust and support of external network members on the work ability of team leaders (Perry Smith &amp;amp; </w:t>
      </w:r>
      <w:proofErr w:type="spellStart"/>
      <w:r w:rsidRPr="0082689C">
        <w:rPr>
          <w:rFonts w:ascii="Times New Roman" w:eastAsia="DengXian" w:hAnsi="Times New Roman" w:cs="Times New Roman"/>
          <w:kern w:val="2"/>
          <w:sz w:val="24"/>
          <w:szCs w:val="24"/>
          <w:lang w:eastAsia="zh-CN"/>
        </w:rPr>
        <w:t>shalley</w:t>
      </w:r>
      <w:proofErr w:type="spellEnd"/>
      <w:r w:rsidRPr="0082689C">
        <w:rPr>
          <w:rFonts w:ascii="Times New Roman" w:eastAsia="DengXian" w:hAnsi="Times New Roman" w:cs="Times New Roman"/>
          <w:kern w:val="2"/>
          <w:sz w:val="24"/>
          <w:szCs w:val="24"/>
          <w:lang w:eastAsia="zh-CN"/>
        </w:rPr>
        <w:t xml:space="preserve">, 2003). External network members are more willing to keep in touch with leaders and strengthen communication frequency in order to obtain creative resources conveniently and efficiently. At the same time, more employees will also trust the leader's ability to control and use information and resources. Obtaining the information and </w:t>
      </w:r>
      <w:r w:rsidRPr="0082689C">
        <w:rPr>
          <w:rFonts w:ascii="Times New Roman" w:eastAsia="DengXian" w:hAnsi="Times New Roman" w:cs="Times New Roman"/>
          <w:kern w:val="2"/>
          <w:sz w:val="24"/>
          <w:szCs w:val="24"/>
          <w:lang w:eastAsia="zh-CN"/>
        </w:rPr>
        <w:lastRenderedPageBreak/>
        <w:t>resources owned and transmitted by the team leader will contribute to the development of creativity. External stakeholders will tend to communicate directly with the leader and share valuable resources. Therefore, the communication of enterprise leaders can improve the creativity of the organization (Wang and Zhang, 2017)</w:t>
      </w:r>
    </w:p>
    <w:p w14:paraId="19B15EA8"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p>
    <w:p w14:paraId="44890BE7"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Through communication with customers, leaders can better understand the needs of consumers and formulate plans to meet their needs. In addition, through communication, leaders can also understand and grasp the relevant policies of suppliers, shareholders and the government. By communicating with the government, enterprises can understand people's requirements, grasp the development trend of the international community, and formulate overseas marketing strategies. Only when leaders fully communicate and understand the needs of the external environment can they finally adjust the development strategy of the enterprise in time. Through communication, the enterprise organization can build an open system platform for its own development and maintain interactive communication with the external environment (Chang, 2019).</w:t>
      </w:r>
    </w:p>
    <w:p w14:paraId="589A7196"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p>
    <w:p w14:paraId="38046B13" w14:textId="48833FDD"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In enterprises, different departments and functional departments are interdependent, and the degree of interdependence is higher and higher, which puts forward higher requirements for leaders' communication and coordination. Because subordinates are easy to misunderstand the requirements of superiors in their work and work process, they cannot complete the work tasks comprehensively and accurately, resulting in the inability to achieve the enterprise objectives. Therefore, good communication plays an important role in improving the efficiency of project management (Chang, 2019).</w:t>
      </w:r>
    </w:p>
    <w:p w14:paraId="1C8C7ABE"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p>
    <w:p w14:paraId="544D7F66"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In enterprise management, leaders also need to communicate meaningful information to employees. It can help enterprise leaders understand the needs of employees, fully consider the needs of employees, and further improve employees' morale and work enthusiasm in the decision-making process. The company's employees hope to communicate more with the leaders and get the affirmation of the leaders. Therefore, adequate communication can convey praise, recognition and satisfaction to employees and stimulate their work enthusiasm (Chang, 2019).</w:t>
      </w:r>
    </w:p>
    <w:p w14:paraId="3C1D449F"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p>
    <w:p w14:paraId="49DE5610"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 xml:space="preserve">In an enterprise, if leaders need to manage employees, they must communicate. Only </w:t>
      </w:r>
      <w:r w:rsidRPr="0082689C">
        <w:rPr>
          <w:rFonts w:ascii="Times New Roman" w:eastAsia="DengXian" w:hAnsi="Times New Roman" w:cs="Times New Roman"/>
          <w:kern w:val="2"/>
          <w:sz w:val="24"/>
          <w:szCs w:val="24"/>
          <w:lang w:eastAsia="zh-CN"/>
        </w:rPr>
        <w:lastRenderedPageBreak/>
        <w:t>communication can reduce friction, resolve contradictions, eliminate misunderstandings, avoid conflicts, and give full play to the best efficiency of team and management. When an enterprise is threatened by an adverse market environment or even faced with a crisis, it will lead to the loss of confidence and motivation of employees, which requires leaders to fully communicate with employees to encourage employees, inspire their confidence and loyalty and restore their enthusiasm for work. When the enterprise has major measures, such as major adjustment of business strategy and the introduction of new rules and regulations, it shall inform the employees as much as possible in advance, enhance the employees' participation and sense of belonging, and make detailed explanations. When employees have contradictions due to individual reasons, which affect the completion of enterprise tasks, leaders need to be patient and meticulous persuasion, education, help and guidance. If it is an interpersonal problem, leaders need to coordinate and resolve contradictions (</w:t>
      </w:r>
      <w:proofErr w:type="spellStart"/>
      <w:r w:rsidRPr="0082689C">
        <w:rPr>
          <w:rFonts w:ascii="Times New Roman" w:eastAsia="DengXian" w:hAnsi="Times New Roman" w:cs="Times New Roman"/>
          <w:kern w:val="2"/>
          <w:sz w:val="24"/>
          <w:szCs w:val="24"/>
          <w:lang w:eastAsia="zh-CN"/>
        </w:rPr>
        <w:t>yjbys</w:t>
      </w:r>
      <w:proofErr w:type="spellEnd"/>
      <w:r w:rsidRPr="0082689C">
        <w:rPr>
          <w:rFonts w:ascii="Times New Roman" w:eastAsia="DengXian" w:hAnsi="Times New Roman" w:cs="Times New Roman"/>
          <w:kern w:val="2"/>
          <w:sz w:val="24"/>
          <w:szCs w:val="24"/>
          <w:lang w:eastAsia="zh-CN"/>
        </w:rPr>
        <w:t>, 2020)</w:t>
      </w:r>
    </w:p>
    <w:p w14:paraId="71987688"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p>
    <w:p w14:paraId="01082DA1" w14:textId="77777777" w:rsidR="0082689C" w:rsidRPr="0082689C" w:rsidRDefault="0082689C"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Above all, communication and networking play an important role in leaders.</w:t>
      </w:r>
    </w:p>
    <w:p w14:paraId="73D58987" w14:textId="78676D60" w:rsidR="009B1F61" w:rsidRPr="0082689C" w:rsidRDefault="00B4790D" w:rsidP="000D69C6">
      <w:pPr>
        <w:spacing w:after="0" w:line="360" w:lineRule="auto"/>
        <w:rPr>
          <w:rFonts w:ascii="DengXian" w:eastAsia="DengXian" w:hAnsi="DengXian" w:cs="Times New Roman"/>
          <w:kern w:val="2"/>
          <w:sz w:val="24"/>
          <w:szCs w:val="24"/>
          <w:lang w:eastAsia="zh-CN"/>
        </w:rPr>
      </w:pPr>
      <w:r>
        <w:rPr>
          <w:rFonts w:ascii="Times New Roman" w:hAnsi="Times New Roman" w:cs="Times New Roman"/>
          <w:b/>
        </w:rPr>
        <w:br w:type="page"/>
      </w:r>
    </w:p>
    <w:p w14:paraId="16911530" w14:textId="77777777" w:rsidR="00370540" w:rsidRDefault="00B4790D" w:rsidP="00370540">
      <w:pPr>
        <w:pStyle w:val="1"/>
        <w:rPr>
          <w:rFonts w:ascii="Times New Roman" w:hAnsi="Times New Roman" w:cs="Times New Roman"/>
          <w:b/>
          <w:bCs/>
          <w:color w:val="auto"/>
          <w:sz w:val="44"/>
          <w:szCs w:val="44"/>
        </w:rPr>
      </w:pPr>
      <w:bookmarkStart w:id="4" w:name="_Toc102395573"/>
      <w:r w:rsidRPr="00370540">
        <w:rPr>
          <w:rFonts w:ascii="Times New Roman" w:hAnsi="Times New Roman" w:cs="Times New Roman"/>
          <w:b/>
          <w:bCs/>
          <w:color w:val="auto"/>
          <w:sz w:val="44"/>
          <w:szCs w:val="44"/>
        </w:rPr>
        <w:lastRenderedPageBreak/>
        <w:t>References</w:t>
      </w:r>
      <w:bookmarkEnd w:id="4"/>
    </w:p>
    <w:p w14:paraId="650852FF" w14:textId="10EAB0E6" w:rsidR="00155E04" w:rsidRPr="00370540" w:rsidRDefault="00B4790D" w:rsidP="00370540">
      <w:pPr>
        <w:pStyle w:val="1"/>
        <w:rPr>
          <w:rFonts w:ascii="Times New Roman" w:hAnsi="Times New Roman" w:cs="Times New Roman"/>
          <w:b/>
          <w:bCs/>
          <w:color w:val="auto"/>
          <w:sz w:val="44"/>
          <w:szCs w:val="44"/>
        </w:rPr>
      </w:pPr>
      <w:r w:rsidRPr="00370540">
        <w:rPr>
          <w:rFonts w:ascii="Times New Roman" w:hAnsi="Times New Roman" w:cs="Times New Roman"/>
          <w:b/>
          <w:bCs/>
          <w:color w:val="auto"/>
          <w:sz w:val="44"/>
          <w:szCs w:val="44"/>
        </w:rPr>
        <w:t xml:space="preserve"> </w:t>
      </w:r>
    </w:p>
    <w:p w14:paraId="0B64E246"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Barrett, D. (2008) </w:t>
      </w:r>
      <w:r>
        <w:rPr>
          <w:rFonts w:ascii="Times New Roman" w:hAnsi="Times New Roman" w:cs="Times New Roman"/>
          <w:i/>
          <w:iCs/>
          <w:sz w:val="24"/>
          <w:szCs w:val="24"/>
          <w:shd w:val="clear" w:color="auto" w:fill="FFFFFF"/>
        </w:rPr>
        <w:t>Leadership communication</w:t>
      </w:r>
      <w:r>
        <w:rPr>
          <w:rFonts w:ascii="Times New Roman" w:hAnsi="Times New Roman" w:cs="Times New Roman"/>
          <w:sz w:val="24"/>
          <w:szCs w:val="24"/>
          <w:shd w:val="clear" w:color="auto" w:fill="FFFFFF"/>
        </w:rPr>
        <w:t>. New York: McGraw-Hill/Irwin.</w:t>
      </w:r>
    </w:p>
    <w:p w14:paraId="38493E8B" w14:textId="77777777" w:rsidR="00155E04" w:rsidRDefault="00155E04" w:rsidP="000D69C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shd w:val="clear" w:color="auto" w:fill="FFFFFF"/>
        </w:rPr>
        <w:t>Burbaugh</w:t>
      </w:r>
      <w:proofErr w:type="spellEnd"/>
      <w:r>
        <w:rPr>
          <w:rFonts w:ascii="Times New Roman" w:hAnsi="Times New Roman" w:cs="Times New Roman"/>
          <w:sz w:val="24"/>
          <w:szCs w:val="24"/>
          <w:shd w:val="clear" w:color="auto" w:fill="FFFFFF"/>
        </w:rPr>
        <w:t xml:space="preserve">, B., &amp; Kaufman, E. K. (2017) ‘An Examination of the Relationships between Leadership Development Approaches, Networking Ability, and Social Capital Outcomes’, </w:t>
      </w:r>
      <w:r>
        <w:rPr>
          <w:rFonts w:ascii="Times New Roman" w:hAnsi="Times New Roman" w:cs="Times New Roman"/>
          <w:i/>
          <w:iCs/>
          <w:sz w:val="24"/>
          <w:szCs w:val="24"/>
          <w:shd w:val="clear" w:color="auto" w:fill="FFFFFF"/>
        </w:rPr>
        <w:t>Journal of Leadership Education</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16</w:t>
      </w:r>
      <w:r>
        <w:rPr>
          <w:rFonts w:ascii="Times New Roman" w:hAnsi="Times New Roman" w:cs="Times New Roman"/>
          <w:sz w:val="24"/>
          <w:szCs w:val="24"/>
          <w:shd w:val="clear" w:color="auto" w:fill="FFFFFF"/>
        </w:rPr>
        <w:t>(4).</w:t>
      </w:r>
    </w:p>
    <w:p w14:paraId="6CF12D4A" w14:textId="77777777" w:rsidR="00155E04" w:rsidRDefault="00155E04" w:rsidP="000D69C6">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shd w:val="clear" w:color="auto" w:fill="FFFFFF"/>
        </w:rPr>
        <w:t>Burbaugh</w:t>
      </w:r>
      <w:proofErr w:type="spellEnd"/>
      <w:r>
        <w:rPr>
          <w:rFonts w:ascii="Times New Roman" w:hAnsi="Times New Roman" w:cs="Times New Roman"/>
          <w:sz w:val="24"/>
          <w:szCs w:val="24"/>
          <w:shd w:val="clear" w:color="auto" w:fill="FFFFFF"/>
        </w:rPr>
        <w:t xml:space="preserve">, B., &amp; Kaufman, E. K. (2017) ‘An Examination of the Relationships between Leadership Development Approaches, Networking Ability, and Social Capital Outcomes’, </w:t>
      </w:r>
      <w:r>
        <w:rPr>
          <w:rFonts w:ascii="Times New Roman" w:hAnsi="Times New Roman" w:cs="Times New Roman"/>
          <w:i/>
          <w:iCs/>
          <w:sz w:val="24"/>
          <w:szCs w:val="24"/>
          <w:shd w:val="clear" w:color="auto" w:fill="FFFFFF"/>
        </w:rPr>
        <w:t>Journal of Leadership Education</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16</w:t>
      </w:r>
      <w:r>
        <w:rPr>
          <w:rFonts w:ascii="Times New Roman" w:hAnsi="Times New Roman" w:cs="Times New Roman"/>
          <w:sz w:val="24"/>
          <w:szCs w:val="24"/>
          <w:shd w:val="clear" w:color="auto" w:fill="FFFFFF"/>
        </w:rPr>
        <w:t>(4).</w:t>
      </w:r>
    </w:p>
    <w:p w14:paraId="7B636511" w14:textId="77777777" w:rsidR="00155E04" w:rsidRPr="0082689C" w:rsidRDefault="00155E04" w:rsidP="000D69C6">
      <w:pPr>
        <w:widowControl w:val="0"/>
        <w:spacing w:after="0" w:line="360" w:lineRule="auto"/>
        <w:jc w:val="both"/>
        <w:rPr>
          <w:rFonts w:ascii="Times New Roman" w:eastAsia="DengXian" w:hAnsi="Times New Roman" w:cs="Times New Roman"/>
          <w:kern w:val="2"/>
          <w:sz w:val="24"/>
          <w:szCs w:val="24"/>
          <w:lang w:eastAsia="zh-CN"/>
        </w:rPr>
      </w:pPr>
      <w:r w:rsidRPr="000D69C6">
        <w:rPr>
          <w:rFonts w:ascii="Times New Roman" w:eastAsia="DengXian" w:hAnsi="Times New Roman" w:cs="Times New Roman"/>
          <w:kern w:val="2"/>
          <w:sz w:val="24"/>
          <w:szCs w:val="24"/>
          <w:lang w:val="en-GB" w:eastAsia="zh-CN"/>
        </w:rPr>
        <w:t xml:space="preserve">Chang X, 2019. </w:t>
      </w:r>
      <w:r w:rsidRPr="0082689C">
        <w:rPr>
          <w:rFonts w:ascii="Times New Roman" w:eastAsia="DengXian" w:hAnsi="Times New Roman" w:cs="Times New Roman"/>
          <w:kern w:val="2"/>
          <w:sz w:val="24"/>
          <w:szCs w:val="24"/>
          <w:lang w:eastAsia="zh-CN"/>
        </w:rPr>
        <w:t xml:space="preserve">On the importance of communication in enterprise management [Online] Available at: </w:t>
      </w:r>
      <w:hyperlink r:id="rId14" w:history="1">
        <w:r w:rsidRPr="0082689C">
          <w:rPr>
            <w:rFonts w:ascii="Times New Roman" w:eastAsia="DengXian" w:hAnsi="Times New Roman" w:cs="Times New Roman"/>
            <w:color w:val="0563C1"/>
            <w:kern w:val="2"/>
            <w:sz w:val="24"/>
            <w:szCs w:val="24"/>
            <w:u w:val="single"/>
            <w:lang w:eastAsia="zh-CN"/>
          </w:rPr>
          <w:t>http://www.chinaqking.com/yc/2019/1539663.html</w:t>
        </w:r>
      </w:hyperlink>
      <w:r w:rsidRPr="0082689C">
        <w:rPr>
          <w:rFonts w:ascii="Times New Roman" w:eastAsia="DengXian" w:hAnsi="Times New Roman" w:cs="Times New Roman"/>
          <w:kern w:val="2"/>
          <w:sz w:val="24"/>
          <w:szCs w:val="24"/>
          <w:lang w:eastAsia="zh-CN"/>
        </w:rPr>
        <w:t xml:space="preserve"> [Accessed 18 April 2022]</w:t>
      </w:r>
    </w:p>
    <w:p w14:paraId="2F2940AD"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Clarke, N. (2013) ‘Model of complexity leadership development’, </w:t>
      </w:r>
      <w:r>
        <w:rPr>
          <w:rFonts w:ascii="Times New Roman" w:hAnsi="Times New Roman" w:cs="Times New Roman"/>
          <w:i/>
          <w:iCs/>
          <w:sz w:val="24"/>
          <w:szCs w:val="24"/>
          <w:shd w:val="clear" w:color="auto" w:fill="FFFFFF"/>
        </w:rPr>
        <w:t>Human Resource Development International</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16</w:t>
      </w:r>
      <w:r>
        <w:rPr>
          <w:rFonts w:ascii="Times New Roman" w:hAnsi="Times New Roman" w:cs="Times New Roman"/>
          <w:sz w:val="24"/>
          <w:szCs w:val="24"/>
          <w:shd w:val="clear" w:color="auto" w:fill="FFFFFF"/>
        </w:rPr>
        <w:t>(2), pp. 135-150.</w:t>
      </w:r>
    </w:p>
    <w:p w14:paraId="5CA2FE4B"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Cullen, K. L., </w:t>
      </w:r>
      <w:proofErr w:type="spellStart"/>
      <w:r>
        <w:rPr>
          <w:rFonts w:ascii="Times New Roman" w:hAnsi="Times New Roman" w:cs="Times New Roman"/>
          <w:sz w:val="24"/>
          <w:szCs w:val="24"/>
          <w:shd w:val="clear" w:color="auto" w:fill="FFFFFF"/>
        </w:rPr>
        <w:t>Palus</w:t>
      </w:r>
      <w:proofErr w:type="spellEnd"/>
      <w:r>
        <w:rPr>
          <w:rFonts w:ascii="Times New Roman" w:hAnsi="Times New Roman" w:cs="Times New Roman"/>
          <w:sz w:val="24"/>
          <w:szCs w:val="24"/>
          <w:shd w:val="clear" w:color="auto" w:fill="FFFFFF"/>
        </w:rPr>
        <w:t xml:space="preserve">, C. J., &amp; </w:t>
      </w:r>
      <w:proofErr w:type="spellStart"/>
      <w:r>
        <w:rPr>
          <w:rFonts w:ascii="Times New Roman" w:hAnsi="Times New Roman" w:cs="Times New Roman"/>
          <w:sz w:val="24"/>
          <w:szCs w:val="24"/>
          <w:shd w:val="clear" w:color="auto" w:fill="FFFFFF"/>
        </w:rPr>
        <w:t>Appaneal</w:t>
      </w:r>
      <w:proofErr w:type="spellEnd"/>
      <w:r>
        <w:rPr>
          <w:rFonts w:ascii="Times New Roman" w:hAnsi="Times New Roman" w:cs="Times New Roman"/>
          <w:sz w:val="24"/>
          <w:szCs w:val="24"/>
          <w:shd w:val="clear" w:color="auto" w:fill="FFFFFF"/>
        </w:rPr>
        <w:t xml:space="preserve">, C. (2014) ‘Developing Network Perspective Understanding the Basics of Social Networks and their Role in Leadership’, </w:t>
      </w:r>
      <w:r>
        <w:rPr>
          <w:rFonts w:ascii="Times New Roman" w:hAnsi="Times New Roman" w:cs="Times New Roman"/>
          <w:i/>
          <w:iCs/>
          <w:sz w:val="24"/>
          <w:szCs w:val="24"/>
          <w:shd w:val="clear" w:color="auto" w:fill="FFFFFF"/>
        </w:rPr>
        <w:t>Center for Creative Leadership. Retrieved April</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6</w:t>
      </w:r>
      <w:r>
        <w:rPr>
          <w:rFonts w:ascii="Times New Roman" w:hAnsi="Times New Roman" w:cs="Times New Roman"/>
          <w:sz w:val="24"/>
          <w:szCs w:val="24"/>
          <w:shd w:val="clear" w:color="auto" w:fill="FFFFFF"/>
        </w:rPr>
        <w:t>, 2020.</w:t>
      </w:r>
    </w:p>
    <w:p w14:paraId="74026E17"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Cullen, K. L., </w:t>
      </w:r>
      <w:proofErr w:type="spellStart"/>
      <w:r>
        <w:rPr>
          <w:rFonts w:ascii="Times New Roman" w:hAnsi="Times New Roman" w:cs="Times New Roman"/>
          <w:sz w:val="24"/>
          <w:szCs w:val="24"/>
          <w:shd w:val="clear" w:color="auto" w:fill="FFFFFF"/>
        </w:rPr>
        <w:t>Palus</w:t>
      </w:r>
      <w:proofErr w:type="spellEnd"/>
      <w:r>
        <w:rPr>
          <w:rFonts w:ascii="Times New Roman" w:hAnsi="Times New Roman" w:cs="Times New Roman"/>
          <w:sz w:val="24"/>
          <w:szCs w:val="24"/>
          <w:shd w:val="clear" w:color="auto" w:fill="FFFFFF"/>
        </w:rPr>
        <w:t xml:space="preserve">, C. J., &amp; </w:t>
      </w:r>
      <w:proofErr w:type="spellStart"/>
      <w:r>
        <w:rPr>
          <w:rFonts w:ascii="Times New Roman" w:hAnsi="Times New Roman" w:cs="Times New Roman"/>
          <w:sz w:val="24"/>
          <w:szCs w:val="24"/>
          <w:shd w:val="clear" w:color="auto" w:fill="FFFFFF"/>
        </w:rPr>
        <w:t>Appaneal</w:t>
      </w:r>
      <w:proofErr w:type="spellEnd"/>
      <w:r>
        <w:rPr>
          <w:rFonts w:ascii="Times New Roman" w:hAnsi="Times New Roman" w:cs="Times New Roman"/>
          <w:sz w:val="24"/>
          <w:szCs w:val="24"/>
          <w:shd w:val="clear" w:color="auto" w:fill="FFFFFF"/>
        </w:rPr>
        <w:t xml:space="preserve">, C. (2014) ‘Developing Network Perspective Understanding the Basics of Social Networks and their Role in Leadership’, </w:t>
      </w:r>
      <w:r>
        <w:rPr>
          <w:rFonts w:ascii="Times New Roman" w:hAnsi="Times New Roman" w:cs="Times New Roman"/>
          <w:i/>
          <w:iCs/>
          <w:sz w:val="24"/>
          <w:szCs w:val="24"/>
          <w:shd w:val="clear" w:color="auto" w:fill="FFFFFF"/>
        </w:rPr>
        <w:t>Center for Creative Leadership. Retrieved April</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6</w:t>
      </w:r>
      <w:r>
        <w:rPr>
          <w:rFonts w:ascii="Times New Roman" w:hAnsi="Times New Roman" w:cs="Times New Roman"/>
          <w:sz w:val="24"/>
          <w:szCs w:val="24"/>
          <w:shd w:val="clear" w:color="auto" w:fill="FFFFFF"/>
        </w:rPr>
        <w:t>, 2020.</w:t>
      </w:r>
    </w:p>
    <w:p w14:paraId="1C46694F" w14:textId="77777777" w:rsidR="00155E04" w:rsidRDefault="00155E04" w:rsidP="000D69C6">
      <w:pPr>
        <w:spacing w:line="360" w:lineRule="auto"/>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D’Innocenzo</w:t>
      </w:r>
      <w:proofErr w:type="spellEnd"/>
      <w:r>
        <w:rPr>
          <w:rFonts w:ascii="Times New Roman" w:hAnsi="Times New Roman" w:cs="Times New Roman"/>
          <w:sz w:val="24"/>
          <w:szCs w:val="24"/>
          <w:shd w:val="clear" w:color="auto" w:fill="FFFFFF"/>
        </w:rPr>
        <w:t xml:space="preserve">, L., Mathieu, J. E., &amp; </w:t>
      </w:r>
      <w:proofErr w:type="spellStart"/>
      <w:r>
        <w:rPr>
          <w:rFonts w:ascii="Times New Roman" w:hAnsi="Times New Roman" w:cs="Times New Roman"/>
          <w:sz w:val="24"/>
          <w:szCs w:val="24"/>
          <w:shd w:val="clear" w:color="auto" w:fill="FFFFFF"/>
        </w:rPr>
        <w:t>Kukenberger</w:t>
      </w:r>
      <w:proofErr w:type="spellEnd"/>
      <w:r>
        <w:rPr>
          <w:rFonts w:ascii="Times New Roman" w:hAnsi="Times New Roman" w:cs="Times New Roman"/>
          <w:sz w:val="24"/>
          <w:szCs w:val="24"/>
          <w:shd w:val="clear" w:color="auto" w:fill="FFFFFF"/>
        </w:rPr>
        <w:t xml:space="preserve">, M. R. (2016) ‘A meta-analysis of different forms of shared leadership–team performance relations’, </w:t>
      </w:r>
      <w:r>
        <w:rPr>
          <w:rFonts w:ascii="Times New Roman" w:hAnsi="Times New Roman" w:cs="Times New Roman"/>
          <w:i/>
          <w:iCs/>
          <w:sz w:val="24"/>
          <w:szCs w:val="24"/>
          <w:shd w:val="clear" w:color="auto" w:fill="FFFFFF"/>
        </w:rPr>
        <w:t>Journal of Management</w:t>
      </w:r>
      <w:r>
        <w:rPr>
          <w:rFonts w:ascii="Times New Roman" w:hAnsi="Times New Roman" w:cs="Times New Roman"/>
          <w:sz w:val="24"/>
          <w:szCs w:val="24"/>
          <w:shd w:val="clear" w:color="auto" w:fill="FFFFFF"/>
        </w:rPr>
        <w:t>, 42(7), pp. 1964-1991.</w:t>
      </w:r>
    </w:p>
    <w:p w14:paraId="5442C667"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Fairhurst, G. T., &amp; Connaughton, S. L. (2014) ‘Leadership: A communicative perspective’, </w:t>
      </w:r>
      <w:r>
        <w:rPr>
          <w:rFonts w:ascii="Times New Roman" w:hAnsi="Times New Roman" w:cs="Times New Roman"/>
          <w:i/>
          <w:iCs/>
          <w:sz w:val="24"/>
          <w:szCs w:val="24"/>
          <w:shd w:val="clear" w:color="auto" w:fill="FFFFFF"/>
        </w:rPr>
        <w:t>Leadership</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10</w:t>
      </w:r>
      <w:r>
        <w:rPr>
          <w:rFonts w:ascii="Times New Roman" w:hAnsi="Times New Roman" w:cs="Times New Roman"/>
          <w:sz w:val="24"/>
          <w:szCs w:val="24"/>
          <w:shd w:val="clear" w:color="auto" w:fill="FFFFFF"/>
        </w:rPr>
        <w:t>(1), pp. 7-35.</w:t>
      </w:r>
    </w:p>
    <w:p w14:paraId="20C23AEE"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Ginter, P., Duncan, W., &amp; Swayne, L. (2013) ‘The nature of strategic management’, </w:t>
      </w:r>
      <w:r>
        <w:rPr>
          <w:rFonts w:ascii="Times New Roman" w:hAnsi="Times New Roman" w:cs="Times New Roman"/>
          <w:i/>
          <w:iCs/>
          <w:sz w:val="24"/>
          <w:szCs w:val="24"/>
          <w:shd w:val="clear" w:color="auto" w:fill="FFFFFF"/>
        </w:rPr>
        <w:t xml:space="preserve">Strategic Management of health care organizations, </w:t>
      </w:r>
      <w:r>
        <w:rPr>
          <w:rFonts w:ascii="Times New Roman" w:hAnsi="Times New Roman" w:cs="Times New Roman"/>
          <w:sz w:val="24"/>
          <w:szCs w:val="24"/>
          <w:shd w:val="clear" w:color="auto" w:fill="FFFFFF"/>
        </w:rPr>
        <w:t>pp. 1-32.</w:t>
      </w:r>
    </w:p>
    <w:p w14:paraId="565B8A4F"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 xml:space="preserve">Grayson, C., &amp; Baldwin, D. (2011) </w:t>
      </w:r>
      <w:r>
        <w:rPr>
          <w:rFonts w:ascii="Times New Roman" w:hAnsi="Times New Roman" w:cs="Times New Roman"/>
          <w:i/>
          <w:iCs/>
          <w:sz w:val="24"/>
          <w:szCs w:val="24"/>
          <w:shd w:val="clear" w:color="auto" w:fill="FFFFFF"/>
        </w:rPr>
        <w:t>Leadership networking: Connect, collaborate, create</w:t>
      </w:r>
      <w:r>
        <w:rPr>
          <w:rFonts w:ascii="Times New Roman" w:hAnsi="Times New Roman" w:cs="Times New Roman"/>
          <w:sz w:val="24"/>
          <w:szCs w:val="24"/>
          <w:shd w:val="clear" w:color="auto" w:fill="FFFFFF"/>
        </w:rPr>
        <w:t xml:space="preserve"> (Vol. 125). John Wiley &amp; Sons.</w:t>
      </w:r>
    </w:p>
    <w:p w14:paraId="10D5EE57"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Hackman, M. Z., &amp; Johnson, C. E. (2013) </w:t>
      </w:r>
      <w:r>
        <w:rPr>
          <w:rFonts w:ascii="Times New Roman" w:hAnsi="Times New Roman" w:cs="Times New Roman"/>
          <w:i/>
          <w:iCs/>
          <w:sz w:val="24"/>
          <w:szCs w:val="24"/>
          <w:shd w:val="clear" w:color="auto" w:fill="FFFFFF"/>
        </w:rPr>
        <w:t>Leadership: A communication perspective</w:t>
      </w:r>
      <w:r>
        <w:rPr>
          <w:rFonts w:ascii="Times New Roman" w:hAnsi="Times New Roman" w:cs="Times New Roman"/>
          <w:sz w:val="24"/>
          <w:szCs w:val="24"/>
          <w:shd w:val="clear" w:color="auto" w:fill="FFFFFF"/>
        </w:rPr>
        <w:t>. Waveland press.</w:t>
      </w:r>
    </w:p>
    <w:p w14:paraId="7A2539D2"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Inayat, A., &amp; Ali, A. Z. (2020) ‘Influence of teaching style on students’ engagement, curiosity and exploration in the classroom’, </w:t>
      </w:r>
      <w:r>
        <w:rPr>
          <w:rFonts w:ascii="Times New Roman" w:hAnsi="Times New Roman" w:cs="Times New Roman"/>
          <w:i/>
          <w:iCs/>
          <w:sz w:val="24"/>
          <w:szCs w:val="24"/>
          <w:shd w:val="clear" w:color="auto" w:fill="FFFFFF"/>
        </w:rPr>
        <w:t>Journal of Education and Educational Development</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7</w:t>
      </w:r>
      <w:r>
        <w:rPr>
          <w:rFonts w:ascii="Times New Roman" w:hAnsi="Times New Roman" w:cs="Times New Roman"/>
          <w:sz w:val="24"/>
          <w:szCs w:val="24"/>
          <w:shd w:val="clear" w:color="auto" w:fill="FFFFFF"/>
        </w:rPr>
        <w:t>(1).</w:t>
      </w:r>
    </w:p>
    <w:p w14:paraId="012832AA"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Johnson, C. E., &amp; Hackman, M. Z. (2018) </w:t>
      </w:r>
      <w:r>
        <w:rPr>
          <w:rFonts w:ascii="Times New Roman" w:hAnsi="Times New Roman" w:cs="Times New Roman"/>
          <w:i/>
          <w:iCs/>
          <w:sz w:val="24"/>
          <w:szCs w:val="24"/>
          <w:shd w:val="clear" w:color="auto" w:fill="FFFFFF"/>
        </w:rPr>
        <w:t>Leadership: A communication perspective</w:t>
      </w:r>
      <w:r>
        <w:rPr>
          <w:rFonts w:ascii="Times New Roman" w:hAnsi="Times New Roman" w:cs="Times New Roman"/>
          <w:sz w:val="24"/>
          <w:szCs w:val="24"/>
          <w:shd w:val="clear" w:color="auto" w:fill="FFFFFF"/>
        </w:rPr>
        <w:t>. Waveland Press.</w:t>
      </w:r>
    </w:p>
    <w:p w14:paraId="7E2C6385"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Kane, G. C., Palmer, D., Phillips, A. N., Kiron, D., &amp; Buckley, N. (2018) ‘Coming of age digitally’, </w:t>
      </w:r>
      <w:r>
        <w:rPr>
          <w:rFonts w:ascii="Times New Roman" w:hAnsi="Times New Roman" w:cs="Times New Roman"/>
          <w:i/>
          <w:iCs/>
          <w:sz w:val="24"/>
          <w:szCs w:val="24"/>
          <w:shd w:val="clear" w:color="auto" w:fill="FFFFFF"/>
        </w:rPr>
        <w:t>MIT Sloan Management Review and Deloitte Insights</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59</w:t>
      </w:r>
      <w:r>
        <w:rPr>
          <w:rFonts w:ascii="Times New Roman" w:hAnsi="Times New Roman" w:cs="Times New Roman"/>
          <w:sz w:val="24"/>
          <w:szCs w:val="24"/>
          <w:shd w:val="clear" w:color="auto" w:fill="FFFFFF"/>
        </w:rPr>
        <w:t>(5), pp. 1-10.</w:t>
      </w:r>
    </w:p>
    <w:p w14:paraId="07F2D544"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Kim, T. Y., Wang, J., &amp; Chen, J. (2018) ‘Mutual trust between leader and subordinate and employee outcomes’, </w:t>
      </w:r>
      <w:r>
        <w:rPr>
          <w:rFonts w:ascii="Times New Roman" w:hAnsi="Times New Roman" w:cs="Times New Roman"/>
          <w:i/>
          <w:iCs/>
          <w:sz w:val="24"/>
          <w:szCs w:val="24"/>
          <w:shd w:val="clear" w:color="auto" w:fill="FFFFFF"/>
        </w:rPr>
        <w:t>Journal of Business Ethics</w:t>
      </w:r>
      <w:r>
        <w:rPr>
          <w:rFonts w:ascii="Times New Roman" w:hAnsi="Times New Roman" w:cs="Times New Roman"/>
          <w:sz w:val="24"/>
          <w:szCs w:val="24"/>
          <w:shd w:val="clear" w:color="auto" w:fill="FFFFFF"/>
        </w:rPr>
        <w:t>, 149(4), pp. 945-958.</w:t>
      </w:r>
    </w:p>
    <w:p w14:paraId="09EC3898"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Lewis, J. M., Ricard, L. M., &amp; </w:t>
      </w:r>
      <w:proofErr w:type="spellStart"/>
      <w:r>
        <w:rPr>
          <w:rFonts w:ascii="Times New Roman" w:hAnsi="Times New Roman" w:cs="Times New Roman"/>
          <w:sz w:val="24"/>
          <w:szCs w:val="24"/>
          <w:shd w:val="clear" w:color="auto" w:fill="FFFFFF"/>
        </w:rPr>
        <w:t>Klijn</w:t>
      </w:r>
      <w:proofErr w:type="spellEnd"/>
      <w:r>
        <w:rPr>
          <w:rFonts w:ascii="Times New Roman" w:hAnsi="Times New Roman" w:cs="Times New Roman"/>
          <w:sz w:val="24"/>
          <w:szCs w:val="24"/>
          <w:shd w:val="clear" w:color="auto" w:fill="FFFFFF"/>
        </w:rPr>
        <w:t xml:space="preserve">, E. H. (2018) ‘How innovation drivers, networking and leadership shape public sector innovation capacity’, </w:t>
      </w:r>
      <w:r>
        <w:rPr>
          <w:rFonts w:ascii="Times New Roman" w:hAnsi="Times New Roman" w:cs="Times New Roman"/>
          <w:i/>
          <w:iCs/>
          <w:sz w:val="24"/>
          <w:szCs w:val="24"/>
          <w:shd w:val="clear" w:color="auto" w:fill="FFFFFF"/>
        </w:rPr>
        <w:t>International Review of Administrative Sciences</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84</w:t>
      </w:r>
      <w:r>
        <w:rPr>
          <w:rFonts w:ascii="Times New Roman" w:hAnsi="Times New Roman" w:cs="Times New Roman"/>
          <w:sz w:val="24"/>
          <w:szCs w:val="24"/>
          <w:shd w:val="clear" w:color="auto" w:fill="FFFFFF"/>
        </w:rPr>
        <w:t>(2), pp. 288-307.</w:t>
      </w:r>
    </w:p>
    <w:p w14:paraId="4643DD1C" w14:textId="77777777" w:rsidR="00155E04" w:rsidRDefault="00155E04" w:rsidP="000D69C6">
      <w:pPr>
        <w:spacing w:before="120" w:after="12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Lewis, J. M., Ricard, L. M., &amp; </w:t>
      </w:r>
      <w:proofErr w:type="spellStart"/>
      <w:r>
        <w:rPr>
          <w:rFonts w:ascii="Times New Roman" w:hAnsi="Times New Roman" w:cs="Times New Roman"/>
          <w:sz w:val="24"/>
          <w:szCs w:val="24"/>
          <w:shd w:val="clear" w:color="auto" w:fill="FFFFFF"/>
        </w:rPr>
        <w:t>Klijn</w:t>
      </w:r>
      <w:proofErr w:type="spellEnd"/>
      <w:r>
        <w:rPr>
          <w:rFonts w:ascii="Times New Roman" w:hAnsi="Times New Roman" w:cs="Times New Roman"/>
          <w:sz w:val="24"/>
          <w:szCs w:val="24"/>
          <w:shd w:val="clear" w:color="auto" w:fill="FFFFFF"/>
        </w:rPr>
        <w:t xml:space="preserve">, E. H. (2018) ‘How innovation drivers, networking and leadership shape public sector innovation capacity’, </w:t>
      </w:r>
      <w:r>
        <w:rPr>
          <w:rFonts w:ascii="Times New Roman" w:hAnsi="Times New Roman" w:cs="Times New Roman"/>
          <w:i/>
          <w:iCs/>
          <w:sz w:val="24"/>
          <w:szCs w:val="24"/>
          <w:shd w:val="clear" w:color="auto" w:fill="FFFFFF"/>
        </w:rPr>
        <w:t>International Review of Administrative Sciences</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84</w:t>
      </w:r>
      <w:r>
        <w:rPr>
          <w:rFonts w:ascii="Times New Roman" w:hAnsi="Times New Roman" w:cs="Times New Roman"/>
          <w:sz w:val="24"/>
          <w:szCs w:val="24"/>
          <w:shd w:val="clear" w:color="auto" w:fill="FFFFFF"/>
        </w:rPr>
        <w:t>(2), pp. 288-307</w:t>
      </w:r>
    </w:p>
    <w:p w14:paraId="3486565C"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Mayfield, J., &amp; Mayfield, M. (2017) ‘Leadership communication: Reflecting, engaging, and innovating’, </w:t>
      </w:r>
      <w:r>
        <w:rPr>
          <w:rFonts w:ascii="Times New Roman" w:hAnsi="Times New Roman" w:cs="Times New Roman"/>
          <w:i/>
          <w:iCs/>
          <w:sz w:val="24"/>
          <w:szCs w:val="24"/>
          <w:shd w:val="clear" w:color="auto" w:fill="FFFFFF"/>
        </w:rPr>
        <w:t>International Journal of Business Communication</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54</w:t>
      </w:r>
      <w:r>
        <w:rPr>
          <w:rFonts w:ascii="Times New Roman" w:hAnsi="Times New Roman" w:cs="Times New Roman"/>
          <w:sz w:val="24"/>
          <w:szCs w:val="24"/>
          <w:shd w:val="clear" w:color="auto" w:fill="FFFFFF"/>
        </w:rPr>
        <w:t>(1), pp. 3-11.</w:t>
      </w:r>
    </w:p>
    <w:p w14:paraId="20ABE370" w14:textId="77777777" w:rsidR="00155E04" w:rsidRDefault="00155E04" w:rsidP="000D69C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Morris, L. V. (2016) ‘Management and leadership in colleges and universities’, </w:t>
      </w:r>
      <w:r>
        <w:rPr>
          <w:rFonts w:ascii="Times New Roman" w:hAnsi="Times New Roman" w:cs="Times New Roman"/>
          <w:i/>
          <w:iCs/>
          <w:sz w:val="24"/>
          <w:szCs w:val="24"/>
          <w:shd w:val="clear" w:color="auto" w:fill="FFFFFF"/>
        </w:rPr>
        <w:t>Innovative Higher Education</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41</w:t>
      </w:r>
      <w:r>
        <w:rPr>
          <w:rFonts w:ascii="Times New Roman" w:hAnsi="Times New Roman" w:cs="Times New Roman"/>
          <w:sz w:val="24"/>
          <w:szCs w:val="24"/>
          <w:shd w:val="clear" w:color="auto" w:fill="FFFFFF"/>
        </w:rPr>
        <w:t>(1), pp</w:t>
      </w:r>
      <w:r>
        <w:rPr>
          <w:rFonts w:ascii="Times New Roman" w:hAnsi="Times New Roman" w:cs="Times New Roman" w:hint="eastAsia"/>
          <w:sz w:val="24"/>
          <w:szCs w:val="24"/>
          <w:shd w:val="clear" w:color="auto" w:fill="FFFFFF"/>
          <w:lang w:eastAsia="zh-CN"/>
        </w:rPr>
        <w:t>.</w:t>
      </w:r>
      <w:r>
        <w:rPr>
          <w:rFonts w:ascii="Times New Roman" w:hAnsi="Times New Roman" w:cs="Times New Roman"/>
          <w:sz w:val="24"/>
          <w:szCs w:val="24"/>
          <w:shd w:val="clear" w:color="auto" w:fill="FFFFFF"/>
        </w:rPr>
        <w:t>1-3.</w:t>
      </w:r>
    </w:p>
    <w:p w14:paraId="7D40F542" w14:textId="77777777" w:rsidR="00155E04" w:rsidRDefault="00155E04" w:rsidP="000D69C6">
      <w:pPr>
        <w:spacing w:line="360" w:lineRule="auto"/>
        <w:rPr>
          <w:rFonts w:ascii="Times New Roman" w:hAnsi="Times New Roman" w:cs="Times New Roman"/>
          <w:sz w:val="24"/>
          <w:szCs w:val="24"/>
        </w:rPr>
      </w:pPr>
      <w:bookmarkStart w:id="5" w:name="_Hlk101369133"/>
      <w:r>
        <w:rPr>
          <w:rFonts w:ascii="Times New Roman" w:hAnsi="Times New Roman" w:cs="Times New Roman"/>
          <w:color w:val="222222"/>
          <w:sz w:val="24"/>
          <w:szCs w:val="24"/>
          <w:shd w:val="clear" w:color="auto" w:fill="FFFFFF"/>
        </w:rPr>
        <w:t>Morrison-Smith, S., &amp; Ruiz</w:t>
      </w:r>
      <w:bookmarkEnd w:id="5"/>
      <w:r>
        <w:rPr>
          <w:rFonts w:ascii="Times New Roman" w:hAnsi="Times New Roman" w:cs="Times New Roman"/>
          <w:color w:val="222222"/>
          <w:sz w:val="24"/>
          <w:szCs w:val="24"/>
          <w:shd w:val="clear" w:color="auto" w:fill="FFFFFF"/>
        </w:rPr>
        <w:t xml:space="preserve">, J. (2020) ‘Challenges and barriers in virtual teams: a literature review’, </w:t>
      </w:r>
      <w:r>
        <w:rPr>
          <w:rFonts w:ascii="Times New Roman" w:hAnsi="Times New Roman" w:cs="Times New Roman"/>
          <w:i/>
          <w:iCs/>
          <w:color w:val="222222"/>
          <w:sz w:val="24"/>
          <w:szCs w:val="24"/>
          <w:shd w:val="clear" w:color="auto" w:fill="FFFFFF"/>
        </w:rPr>
        <w:t>SN Applied Sciences</w:t>
      </w:r>
      <w:r>
        <w:rPr>
          <w:rFonts w:ascii="Times New Roman" w:hAnsi="Times New Roman" w:cs="Times New Roman"/>
          <w:color w:val="222222"/>
          <w:sz w:val="24"/>
          <w:szCs w:val="24"/>
          <w:shd w:val="clear" w:color="auto" w:fill="FFFFFF"/>
        </w:rPr>
        <w:t xml:space="preserve">, </w:t>
      </w:r>
      <w:r>
        <w:rPr>
          <w:rFonts w:ascii="Times New Roman" w:hAnsi="Times New Roman" w:cs="Times New Roman"/>
          <w:i/>
          <w:iCs/>
          <w:color w:val="222222"/>
          <w:sz w:val="24"/>
          <w:szCs w:val="24"/>
          <w:shd w:val="clear" w:color="auto" w:fill="FFFFFF"/>
        </w:rPr>
        <w:t>2</w:t>
      </w:r>
      <w:r>
        <w:rPr>
          <w:rFonts w:ascii="Times New Roman" w:hAnsi="Times New Roman" w:cs="Times New Roman"/>
          <w:color w:val="222222"/>
          <w:sz w:val="24"/>
          <w:szCs w:val="24"/>
          <w:shd w:val="clear" w:color="auto" w:fill="FFFFFF"/>
        </w:rPr>
        <w:t>(6), pp. 1-33.</w:t>
      </w:r>
    </w:p>
    <w:p w14:paraId="400DE04F" w14:textId="77777777" w:rsidR="00155E04" w:rsidRDefault="00155E04" w:rsidP="000D69C6">
      <w:pPr>
        <w:spacing w:before="120" w:after="12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Northouse, P. G. (2014) </w:t>
      </w:r>
      <w:r>
        <w:rPr>
          <w:rFonts w:ascii="Times New Roman" w:hAnsi="Times New Roman" w:cs="Times New Roman"/>
          <w:i/>
          <w:iCs/>
          <w:sz w:val="24"/>
          <w:szCs w:val="24"/>
          <w:shd w:val="clear" w:color="auto" w:fill="FFFFFF"/>
        </w:rPr>
        <w:t>Introduction to leadership: Concepts and practice</w:t>
      </w:r>
      <w:r>
        <w:rPr>
          <w:rFonts w:ascii="Times New Roman" w:hAnsi="Times New Roman" w:cs="Times New Roman"/>
          <w:sz w:val="24"/>
          <w:szCs w:val="24"/>
          <w:shd w:val="clear" w:color="auto" w:fill="FFFFFF"/>
        </w:rPr>
        <w:t xml:space="preserve">. </w:t>
      </w:r>
      <w:r>
        <w:rPr>
          <w:rFonts w:ascii="Times New Roman" w:hAnsi="Times New Roman" w:cs="Times New Roman" w:hint="eastAsia"/>
          <w:sz w:val="24"/>
          <w:szCs w:val="24"/>
          <w:shd w:val="clear" w:color="auto" w:fill="FFFFFF"/>
          <w:lang w:eastAsia="zh-CN"/>
        </w:rPr>
        <w:t xml:space="preserve">London: </w:t>
      </w:r>
      <w:r>
        <w:rPr>
          <w:rFonts w:ascii="Times New Roman" w:hAnsi="Times New Roman" w:cs="Times New Roman"/>
          <w:sz w:val="24"/>
          <w:szCs w:val="24"/>
          <w:shd w:val="clear" w:color="auto" w:fill="FFFFFF"/>
        </w:rPr>
        <w:t>Sage.</w:t>
      </w:r>
    </w:p>
    <w:p w14:paraId="6F630FF0" w14:textId="77777777" w:rsidR="00155E04" w:rsidRPr="0082689C" w:rsidRDefault="00155E04"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Rainie L, Wellman B, 2012. Networked: The New Social Operating System, London</w:t>
      </w:r>
      <w:r w:rsidRPr="0082689C">
        <w:rPr>
          <w:rFonts w:ascii="Times New Roman" w:eastAsia="DengXian" w:hAnsi="Times New Roman" w:cs="Times New Roman"/>
          <w:kern w:val="2"/>
          <w:sz w:val="24"/>
          <w:szCs w:val="24"/>
          <w:lang w:eastAsia="zh-CN"/>
        </w:rPr>
        <w:t>：</w:t>
      </w:r>
      <w:r w:rsidRPr="0082689C">
        <w:rPr>
          <w:rFonts w:ascii="Times New Roman" w:eastAsia="DengXian" w:hAnsi="Times New Roman" w:cs="Times New Roman"/>
          <w:kern w:val="2"/>
          <w:sz w:val="24"/>
          <w:szCs w:val="24"/>
          <w:lang w:eastAsia="zh-CN"/>
        </w:rPr>
        <w:t xml:space="preserve">The MIT </w:t>
      </w:r>
      <w:r w:rsidRPr="0082689C">
        <w:rPr>
          <w:rFonts w:ascii="Times New Roman" w:eastAsia="DengXian" w:hAnsi="Times New Roman" w:cs="Times New Roman"/>
          <w:kern w:val="2"/>
          <w:sz w:val="24"/>
          <w:szCs w:val="24"/>
          <w:lang w:eastAsia="zh-CN"/>
        </w:rPr>
        <w:lastRenderedPageBreak/>
        <w:t>Press</w:t>
      </w:r>
    </w:p>
    <w:p w14:paraId="466750D7" w14:textId="77777777" w:rsidR="00155E04" w:rsidRPr="000D69C6" w:rsidRDefault="00155E04" w:rsidP="000D69C6">
      <w:pPr>
        <w:widowControl w:val="0"/>
        <w:spacing w:after="0" w:line="360" w:lineRule="auto"/>
        <w:jc w:val="both"/>
        <w:rPr>
          <w:rFonts w:ascii="Times New Roman" w:eastAsia="DengXian" w:hAnsi="Times New Roman" w:cs="Times New Roman"/>
          <w:kern w:val="2"/>
          <w:sz w:val="24"/>
          <w:szCs w:val="24"/>
          <w:lang w:val="en-GB" w:eastAsia="zh-CN"/>
        </w:rPr>
      </w:pPr>
      <w:r w:rsidRPr="000D69C6">
        <w:rPr>
          <w:rFonts w:ascii="Times New Roman" w:eastAsia="DengXian" w:hAnsi="Times New Roman" w:cs="Times New Roman"/>
          <w:kern w:val="2"/>
          <w:sz w:val="24"/>
          <w:szCs w:val="24"/>
          <w:lang w:val="en-GB" w:eastAsia="zh-CN"/>
        </w:rPr>
        <w:t>Sandra B, 2005. Effective communication</w:t>
      </w:r>
    </w:p>
    <w:p w14:paraId="04951C41" w14:textId="77777777" w:rsidR="00155E04" w:rsidRDefault="00155E04" w:rsidP="000D69C6">
      <w:pPr>
        <w:spacing w:line="360" w:lineRule="auto"/>
        <w:jc w:val="both"/>
        <w:rPr>
          <w:rFonts w:ascii="Times New Roman" w:hAnsi="Times New Roman" w:cs="Times New Roman"/>
          <w:sz w:val="24"/>
          <w:szCs w:val="24"/>
          <w:shd w:val="clear" w:color="auto" w:fill="FFFFFF"/>
        </w:rPr>
      </w:pPr>
      <w:proofErr w:type="spellStart"/>
      <w:r>
        <w:rPr>
          <w:rFonts w:ascii="Times New Roman" w:hAnsi="Times New Roman" w:cs="Times New Roman"/>
          <w:sz w:val="24"/>
          <w:szCs w:val="24"/>
          <w:shd w:val="clear" w:color="auto" w:fill="FFFFFF"/>
        </w:rPr>
        <w:t>Stobierski</w:t>
      </w:r>
      <w:proofErr w:type="spellEnd"/>
      <w:r>
        <w:rPr>
          <w:rFonts w:ascii="Times New Roman" w:hAnsi="Times New Roman" w:cs="Times New Roman"/>
          <w:sz w:val="24"/>
          <w:szCs w:val="24"/>
          <w:shd w:val="clear" w:color="auto" w:fill="FFFFFF"/>
        </w:rPr>
        <w:t xml:space="preserve">, T., (2019) </w:t>
      </w:r>
      <w:r>
        <w:rPr>
          <w:rFonts w:ascii="Times New Roman" w:hAnsi="Times New Roman" w:cs="Times New Roman"/>
          <w:i/>
          <w:iCs/>
          <w:sz w:val="24"/>
          <w:szCs w:val="24"/>
          <w:shd w:val="clear" w:color="auto" w:fill="FFFFFF"/>
        </w:rPr>
        <w:t>How Leaders Develop and Use Their Network | HBS Online</w:t>
      </w:r>
      <w:r>
        <w:rPr>
          <w:rFonts w:ascii="Times New Roman" w:hAnsi="Times New Roman" w:cs="Times New Roman"/>
          <w:sz w:val="24"/>
          <w:szCs w:val="24"/>
          <w:shd w:val="clear" w:color="auto" w:fill="FFFFFF"/>
        </w:rPr>
        <w:t>. Available at: https://online.hbs.edu/blog/post/importance-of-networking-in-leadership [Accessed 16 April 2022].</w:t>
      </w:r>
    </w:p>
    <w:p w14:paraId="67699C6A" w14:textId="77777777" w:rsidR="00155E04" w:rsidRPr="0082689C" w:rsidRDefault="00155E04" w:rsidP="000D69C6">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VanHuss</w:t>
      </w:r>
      <w:proofErr w:type="spellEnd"/>
      <w:r>
        <w:rPr>
          <w:rFonts w:ascii="Times New Roman" w:hAnsi="Times New Roman" w:cs="Times New Roman"/>
          <w:sz w:val="24"/>
          <w:szCs w:val="24"/>
        </w:rPr>
        <w:t xml:space="preserve">, S. &amp; </w:t>
      </w:r>
      <w:proofErr w:type="spellStart"/>
      <w:r>
        <w:rPr>
          <w:rFonts w:ascii="Times New Roman" w:hAnsi="Times New Roman" w:cs="Times New Roman"/>
          <w:sz w:val="24"/>
          <w:szCs w:val="24"/>
        </w:rPr>
        <w:t>Kreitner</w:t>
      </w:r>
      <w:proofErr w:type="spellEnd"/>
      <w:r>
        <w:rPr>
          <w:rFonts w:ascii="Times New Roman" w:hAnsi="Times New Roman" w:cs="Times New Roman"/>
          <w:sz w:val="24"/>
          <w:szCs w:val="24"/>
        </w:rPr>
        <w:t xml:space="preserve">, B. (2014) </w:t>
      </w:r>
      <w:r>
        <w:rPr>
          <w:rFonts w:ascii="Times New Roman" w:hAnsi="Times New Roman" w:cs="Times New Roman"/>
          <w:i/>
          <w:iCs/>
          <w:sz w:val="24"/>
          <w:szCs w:val="24"/>
        </w:rPr>
        <w:t>Administrative Management: Setting People Up for Success</w:t>
      </w:r>
      <w:r>
        <w:rPr>
          <w:rFonts w:ascii="Times New Roman" w:hAnsi="Times New Roman" w:cs="Times New Roman"/>
          <w:sz w:val="24"/>
          <w:szCs w:val="24"/>
        </w:rPr>
        <w:t xml:space="preserve">. Stamford: Cengage Learning. </w:t>
      </w:r>
    </w:p>
    <w:p w14:paraId="59A26E31" w14:textId="3A88ED24" w:rsidR="00155E04" w:rsidRDefault="00155E04" w:rsidP="000D69C6">
      <w:pPr>
        <w:widowControl w:val="0"/>
        <w:spacing w:after="0" w:line="360" w:lineRule="auto"/>
        <w:jc w:val="both"/>
        <w:rPr>
          <w:rFonts w:ascii="Times New Roman" w:eastAsia="DengXian" w:hAnsi="Times New Roman" w:cs="Times New Roman"/>
          <w:kern w:val="2"/>
          <w:sz w:val="24"/>
          <w:szCs w:val="24"/>
          <w:lang w:eastAsia="zh-CN"/>
        </w:rPr>
      </w:pPr>
      <w:r w:rsidRPr="000D69C6">
        <w:rPr>
          <w:rFonts w:ascii="Times New Roman" w:eastAsia="DengXian" w:hAnsi="Times New Roman" w:cs="Times New Roman"/>
          <w:kern w:val="2"/>
          <w:sz w:val="24"/>
          <w:szCs w:val="24"/>
          <w:lang w:val="en-GB" w:eastAsia="zh-CN"/>
        </w:rPr>
        <w:t xml:space="preserve">Wang YZ and Zhang L, 2017. </w:t>
      </w:r>
      <w:r w:rsidRPr="0082689C">
        <w:rPr>
          <w:rFonts w:ascii="Times New Roman" w:eastAsia="DengXian" w:hAnsi="Times New Roman" w:cs="Times New Roman"/>
          <w:kern w:val="2"/>
          <w:sz w:val="24"/>
          <w:szCs w:val="24"/>
          <w:lang w:eastAsia="zh-CN"/>
        </w:rPr>
        <w:t xml:space="preserve">Research on the co-evolution of team leadership external social network and team creativity [Online] Available at: </w:t>
      </w:r>
      <w:hyperlink r:id="rId15" w:history="1">
        <w:r w:rsidRPr="0082689C">
          <w:rPr>
            <w:rFonts w:ascii="Times New Roman" w:eastAsia="DengXian" w:hAnsi="Times New Roman" w:cs="Times New Roman"/>
            <w:color w:val="0563C1"/>
            <w:kern w:val="2"/>
            <w:sz w:val="24"/>
            <w:szCs w:val="24"/>
            <w:u w:val="single"/>
            <w:lang w:eastAsia="zh-CN"/>
          </w:rPr>
          <w:t>https://www.fx361.cc/page/2017/0303/920112.shtml</w:t>
        </w:r>
      </w:hyperlink>
      <w:r w:rsidRPr="0082689C">
        <w:rPr>
          <w:rFonts w:ascii="Times New Roman" w:eastAsia="DengXian" w:hAnsi="Times New Roman" w:cs="Times New Roman"/>
          <w:kern w:val="2"/>
          <w:sz w:val="24"/>
          <w:szCs w:val="24"/>
          <w:lang w:eastAsia="zh-CN"/>
        </w:rPr>
        <w:t xml:space="preserve"> [Accessed 18 April 2022]</w:t>
      </w:r>
    </w:p>
    <w:p w14:paraId="31FE4E1A" w14:textId="77777777" w:rsidR="00155E04" w:rsidRPr="0082689C" w:rsidRDefault="00155E04" w:rsidP="000D69C6">
      <w:pPr>
        <w:widowControl w:val="0"/>
        <w:spacing w:after="0" w:line="360" w:lineRule="auto"/>
        <w:jc w:val="both"/>
        <w:rPr>
          <w:rFonts w:ascii="Times New Roman" w:eastAsia="DengXian" w:hAnsi="Times New Roman" w:cs="Times New Roman"/>
          <w:kern w:val="2"/>
          <w:sz w:val="24"/>
          <w:szCs w:val="24"/>
          <w:lang w:eastAsia="zh-CN"/>
        </w:rPr>
      </w:pPr>
    </w:p>
    <w:p w14:paraId="476A25EB" w14:textId="040714FD" w:rsidR="00155E04" w:rsidRDefault="00155E04" w:rsidP="000D69C6">
      <w:pPr>
        <w:widowControl w:val="0"/>
        <w:spacing w:after="0" w:line="360" w:lineRule="auto"/>
        <w:jc w:val="both"/>
        <w:rPr>
          <w:rFonts w:ascii="Times New Roman" w:eastAsia="DengXian" w:hAnsi="Times New Roman" w:cs="Times New Roman"/>
          <w:kern w:val="2"/>
          <w:sz w:val="24"/>
          <w:szCs w:val="24"/>
          <w:lang w:eastAsia="zh-CN"/>
        </w:rPr>
      </w:pPr>
      <w:proofErr w:type="spellStart"/>
      <w:r w:rsidRPr="00155E04">
        <w:rPr>
          <w:rFonts w:ascii="Times New Roman" w:eastAsia="DengXian" w:hAnsi="Times New Roman" w:cs="Times New Roman"/>
          <w:kern w:val="2"/>
          <w:sz w:val="24"/>
          <w:szCs w:val="24"/>
          <w:lang w:eastAsia="zh-CN"/>
        </w:rPr>
        <w:t>Y</w:t>
      </w:r>
      <w:r w:rsidRPr="0082689C">
        <w:rPr>
          <w:rFonts w:ascii="Times New Roman" w:eastAsia="DengXian" w:hAnsi="Times New Roman" w:cs="Times New Roman"/>
          <w:kern w:val="2"/>
          <w:sz w:val="24"/>
          <w:szCs w:val="24"/>
          <w:lang w:eastAsia="zh-CN"/>
        </w:rPr>
        <w:t>jbys</w:t>
      </w:r>
      <w:proofErr w:type="spellEnd"/>
      <w:r w:rsidRPr="0082689C">
        <w:rPr>
          <w:rFonts w:ascii="Times New Roman" w:eastAsia="DengXian" w:hAnsi="Times New Roman" w:cs="Times New Roman"/>
          <w:kern w:val="2"/>
          <w:sz w:val="24"/>
          <w:szCs w:val="24"/>
          <w:lang w:eastAsia="zh-CN"/>
        </w:rPr>
        <w:t xml:space="preserve">, 2020. The importance of internal communication [Online] Available at: </w:t>
      </w:r>
      <w:hyperlink r:id="rId16" w:history="1">
        <w:r w:rsidRPr="0082689C">
          <w:rPr>
            <w:rFonts w:ascii="Times New Roman" w:eastAsia="DengXian" w:hAnsi="Times New Roman" w:cs="Times New Roman"/>
            <w:color w:val="0563C1"/>
            <w:kern w:val="2"/>
            <w:sz w:val="24"/>
            <w:szCs w:val="24"/>
            <w:u w:val="single"/>
            <w:lang w:eastAsia="zh-CN"/>
          </w:rPr>
          <w:t>https://www.yjbys.com/edu/guanligoutong/88898.html</w:t>
        </w:r>
      </w:hyperlink>
      <w:r w:rsidRPr="0082689C">
        <w:rPr>
          <w:rFonts w:ascii="Times New Roman" w:eastAsia="DengXian" w:hAnsi="Times New Roman" w:cs="Times New Roman"/>
          <w:kern w:val="2"/>
          <w:sz w:val="24"/>
          <w:szCs w:val="24"/>
          <w:lang w:eastAsia="zh-CN"/>
        </w:rPr>
        <w:t xml:space="preserve"> [Accessed 18 April 2022]</w:t>
      </w:r>
    </w:p>
    <w:p w14:paraId="1EBCE3B6" w14:textId="77777777" w:rsidR="00155E04" w:rsidRPr="0082689C" w:rsidRDefault="00155E04" w:rsidP="000D69C6">
      <w:pPr>
        <w:widowControl w:val="0"/>
        <w:spacing w:after="0" w:line="360" w:lineRule="auto"/>
        <w:jc w:val="both"/>
        <w:rPr>
          <w:rFonts w:ascii="Times New Roman" w:eastAsia="DengXian" w:hAnsi="Times New Roman" w:cs="Times New Roman"/>
          <w:kern w:val="2"/>
          <w:sz w:val="24"/>
          <w:szCs w:val="24"/>
          <w:lang w:eastAsia="zh-CN"/>
        </w:rPr>
      </w:pPr>
    </w:p>
    <w:p w14:paraId="4E3D7339" w14:textId="77777777" w:rsidR="00155E04" w:rsidRPr="0082689C" w:rsidRDefault="00155E04" w:rsidP="000D69C6">
      <w:pPr>
        <w:widowControl w:val="0"/>
        <w:spacing w:after="0" w:line="360" w:lineRule="auto"/>
        <w:jc w:val="both"/>
        <w:rPr>
          <w:rFonts w:ascii="Times New Roman" w:eastAsia="DengXian" w:hAnsi="Times New Roman" w:cs="Times New Roman"/>
          <w:kern w:val="2"/>
          <w:sz w:val="24"/>
          <w:szCs w:val="24"/>
          <w:lang w:eastAsia="zh-CN"/>
        </w:rPr>
      </w:pPr>
      <w:r w:rsidRPr="0082689C">
        <w:rPr>
          <w:rFonts w:ascii="Times New Roman" w:eastAsia="DengXian" w:hAnsi="Times New Roman" w:cs="Times New Roman"/>
          <w:kern w:val="2"/>
          <w:sz w:val="24"/>
          <w:szCs w:val="24"/>
          <w:lang w:eastAsia="zh-CN"/>
        </w:rPr>
        <w:t xml:space="preserve">Zhang H, Xi Y, Ding L, 2008. Research on the mechanism of social network on individual creativity, </w:t>
      </w:r>
      <w:r w:rsidRPr="0082689C">
        <w:rPr>
          <w:rFonts w:ascii="Times New Roman" w:eastAsia="DengXian" w:hAnsi="Times New Roman" w:cs="Times New Roman"/>
          <w:i/>
          <w:iCs/>
          <w:kern w:val="2"/>
          <w:sz w:val="24"/>
          <w:szCs w:val="24"/>
          <w:lang w:eastAsia="zh-CN"/>
        </w:rPr>
        <w:t>Science of science and management of science and technology</w:t>
      </w:r>
      <w:r w:rsidRPr="0082689C">
        <w:rPr>
          <w:rFonts w:ascii="Times New Roman" w:eastAsia="DengXian" w:hAnsi="Times New Roman" w:cs="Times New Roman"/>
          <w:kern w:val="2"/>
          <w:sz w:val="24"/>
          <w:szCs w:val="24"/>
          <w:lang w:eastAsia="zh-CN"/>
        </w:rPr>
        <w:t>, 2008, 29 (11), p185-191</w:t>
      </w:r>
    </w:p>
    <w:p w14:paraId="134107C2" w14:textId="77777777" w:rsidR="0082689C" w:rsidRPr="00155E04" w:rsidRDefault="0082689C">
      <w:pPr>
        <w:spacing w:before="120" w:after="120" w:line="360" w:lineRule="auto"/>
        <w:jc w:val="both"/>
        <w:rPr>
          <w:rFonts w:ascii="Times New Roman" w:hAnsi="Times New Roman" w:cs="Times New Roman"/>
          <w:sz w:val="24"/>
          <w:szCs w:val="24"/>
          <w:lang w:eastAsia="zh-CN"/>
        </w:rPr>
      </w:pPr>
    </w:p>
    <w:sectPr w:rsidR="0082689C" w:rsidRPr="00155E04" w:rsidSect="00155E04">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78681" w14:textId="77777777" w:rsidR="00FB7506" w:rsidRDefault="00FB7506" w:rsidP="00370540">
      <w:pPr>
        <w:spacing w:after="0" w:line="240" w:lineRule="auto"/>
      </w:pPr>
      <w:r>
        <w:separator/>
      </w:r>
    </w:p>
  </w:endnote>
  <w:endnote w:type="continuationSeparator" w:id="0">
    <w:p w14:paraId="3FBFCCCA" w14:textId="77777777" w:rsidR="00FB7506" w:rsidRDefault="00FB7506" w:rsidP="00370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6495375"/>
      <w:docPartObj>
        <w:docPartGallery w:val="Page Numbers (Bottom of Page)"/>
        <w:docPartUnique/>
      </w:docPartObj>
    </w:sdtPr>
    <w:sdtEndPr/>
    <w:sdtContent>
      <w:p w14:paraId="6604FDE9" w14:textId="5071FD1B" w:rsidR="00370540" w:rsidRDefault="00370540">
        <w:pPr>
          <w:pStyle w:val="a5"/>
          <w:jc w:val="center"/>
        </w:pPr>
        <w:r w:rsidRPr="00370540">
          <w:rPr>
            <w:rFonts w:ascii="Times New Roman" w:hAnsi="Times New Roman" w:cs="Times New Roman"/>
            <w:sz w:val="24"/>
            <w:szCs w:val="24"/>
          </w:rPr>
          <w:fldChar w:fldCharType="begin"/>
        </w:r>
        <w:r w:rsidRPr="00370540">
          <w:rPr>
            <w:rFonts w:ascii="Times New Roman" w:hAnsi="Times New Roman" w:cs="Times New Roman"/>
            <w:sz w:val="24"/>
            <w:szCs w:val="24"/>
          </w:rPr>
          <w:instrText>PAGE   \* MERGEFORMAT</w:instrText>
        </w:r>
        <w:r w:rsidRPr="00370540">
          <w:rPr>
            <w:rFonts w:ascii="Times New Roman" w:hAnsi="Times New Roman" w:cs="Times New Roman"/>
            <w:sz w:val="24"/>
            <w:szCs w:val="24"/>
          </w:rPr>
          <w:fldChar w:fldCharType="separate"/>
        </w:r>
        <w:r w:rsidRPr="00370540">
          <w:rPr>
            <w:rFonts w:ascii="Times New Roman" w:hAnsi="Times New Roman" w:cs="Times New Roman"/>
            <w:sz w:val="24"/>
            <w:szCs w:val="24"/>
            <w:lang w:val="zh-CN" w:eastAsia="zh-CN"/>
          </w:rPr>
          <w:t>2</w:t>
        </w:r>
        <w:r w:rsidRPr="00370540">
          <w:rPr>
            <w:rFonts w:ascii="Times New Roman" w:hAnsi="Times New Roman" w:cs="Times New Roman"/>
            <w:sz w:val="24"/>
            <w:szCs w:val="24"/>
          </w:rPr>
          <w:fldChar w:fldCharType="end"/>
        </w:r>
      </w:p>
    </w:sdtContent>
  </w:sdt>
  <w:p w14:paraId="314280E2" w14:textId="77777777" w:rsidR="00370540" w:rsidRDefault="0037054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878A0" w14:textId="77777777" w:rsidR="00FB7506" w:rsidRDefault="00FB7506" w:rsidP="00370540">
      <w:pPr>
        <w:spacing w:after="0" w:line="240" w:lineRule="auto"/>
      </w:pPr>
      <w:r>
        <w:separator/>
      </w:r>
    </w:p>
  </w:footnote>
  <w:footnote w:type="continuationSeparator" w:id="0">
    <w:p w14:paraId="21A43A18" w14:textId="77777777" w:rsidR="00FB7506" w:rsidRDefault="00FB7506" w:rsidP="003705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C52FD8"/>
    <w:multiLevelType w:val="multilevel"/>
    <w:tmpl w:val="99C52FD8"/>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1" w15:restartNumberingAfterBreak="0">
    <w:nsid w:val="1F7F78E8"/>
    <w:multiLevelType w:val="multilevel"/>
    <w:tmpl w:val="1F7F78E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86444845">
    <w:abstractNumId w:val="0"/>
  </w:num>
  <w:num w:numId="2" w16cid:durableId="515996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177BB"/>
    <w:rsid w:val="000013FF"/>
    <w:rsid w:val="00001763"/>
    <w:rsid w:val="000026A8"/>
    <w:rsid w:val="00005A1F"/>
    <w:rsid w:val="00035BD8"/>
    <w:rsid w:val="00050466"/>
    <w:rsid w:val="000530FD"/>
    <w:rsid w:val="00054B55"/>
    <w:rsid w:val="000910DF"/>
    <w:rsid w:val="000B3901"/>
    <w:rsid w:val="000B57E5"/>
    <w:rsid w:val="000D2E7E"/>
    <w:rsid w:val="000D479E"/>
    <w:rsid w:val="000D69C6"/>
    <w:rsid w:val="000E2E71"/>
    <w:rsid w:val="000E5F87"/>
    <w:rsid w:val="000F3970"/>
    <w:rsid w:val="0010096D"/>
    <w:rsid w:val="00102067"/>
    <w:rsid w:val="00111963"/>
    <w:rsid w:val="00116ED7"/>
    <w:rsid w:val="00151CCE"/>
    <w:rsid w:val="00155E04"/>
    <w:rsid w:val="0017530B"/>
    <w:rsid w:val="00182339"/>
    <w:rsid w:val="001A7844"/>
    <w:rsid w:val="001A7AA8"/>
    <w:rsid w:val="001B4763"/>
    <w:rsid w:val="001C16D9"/>
    <w:rsid w:val="001E620D"/>
    <w:rsid w:val="001E7B96"/>
    <w:rsid w:val="001F4B2A"/>
    <w:rsid w:val="00205203"/>
    <w:rsid w:val="00205A5B"/>
    <w:rsid w:val="00206AC6"/>
    <w:rsid w:val="00207518"/>
    <w:rsid w:val="00215286"/>
    <w:rsid w:val="002177BB"/>
    <w:rsid w:val="00227A54"/>
    <w:rsid w:val="00242511"/>
    <w:rsid w:val="00256415"/>
    <w:rsid w:val="002824F4"/>
    <w:rsid w:val="002838D3"/>
    <w:rsid w:val="002930E7"/>
    <w:rsid w:val="002A5B74"/>
    <w:rsid w:val="002B1E00"/>
    <w:rsid w:val="002D6054"/>
    <w:rsid w:val="002F0406"/>
    <w:rsid w:val="002F1A44"/>
    <w:rsid w:val="002F67D3"/>
    <w:rsid w:val="00321514"/>
    <w:rsid w:val="00332FE0"/>
    <w:rsid w:val="00345177"/>
    <w:rsid w:val="00345538"/>
    <w:rsid w:val="00370540"/>
    <w:rsid w:val="00384111"/>
    <w:rsid w:val="003A63CC"/>
    <w:rsid w:val="003A678C"/>
    <w:rsid w:val="003C4F1B"/>
    <w:rsid w:val="003D0A3D"/>
    <w:rsid w:val="003D0B9E"/>
    <w:rsid w:val="003F3BB2"/>
    <w:rsid w:val="004054B4"/>
    <w:rsid w:val="004109C7"/>
    <w:rsid w:val="00410FF8"/>
    <w:rsid w:val="00432A30"/>
    <w:rsid w:val="00447C57"/>
    <w:rsid w:val="00450745"/>
    <w:rsid w:val="00457135"/>
    <w:rsid w:val="00473B88"/>
    <w:rsid w:val="004A173F"/>
    <w:rsid w:val="004A23B0"/>
    <w:rsid w:val="004A26AC"/>
    <w:rsid w:val="004B16A0"/>
    <w:rsid w:val="004B6433"/>
    <w:rsid w:val="004C6075"/>
    <w:rsid w:val="004E46D5"/>
    <w:rsid w:val="004F58BC"/>
    <w:rsid w:val="005430ED"/>
    <w:rsid w:val="00554FCD"/>
    <w:rsid w:val="00563464"/>
    <w:rsid w:val="00590631"/>
    <w:rsid w:val="005907AC"/>
    <w:rsid w:val="00592BB4"/>
    <w:rsid w:val="005D4905"/>
    <w:rsid w:val="005D6779"/>
    <w:rsid w:val="005F09E5"/>
    <w:rsid w:val="005F14CC"/>
    <w:rsid w:val="005F2EEB"/>
    <w:rsid w:val="005F6FA8"/>
    <w:rsid w:val="0060289E"/>
    <w:rsid w:val="006043C3"/>
    <w:rsid w:val="00654087"/>
    <w:rsid w:val="00654FB5"/>
    <w:rsid w:val="00663A4C"/>
    <w:rsid w:val="00664FE4"/>
    <w:rsid w:val="0066683D"/>
    <w:rsid w:val="0067213D"/>
    <w:rsid w:val="00672E58"/>
    <w:rsid w:val="006918A1"/>
    <w:rsid w:val="006A67FC"/>
    <w:rsid w:val="006C3AB6"/>
    <w:rsid w:val="006D3D6F"/>
    <w:rsid w:val="006D7235"/>
    <w:rsid w:val="006E1D43"/>
    <w:rsid w:val="006F1E08"/>
    <w:rsid w:val="00717E41"/>
    <w:rsid w:val="0077242E"/>
    <w:rsid w:val="0079264B"/>
    <w:rsid w:val="007A0775"/>
    <w:rsid w:val="007E5915"/>
    <w:rsid w:val="00803E37"/>
    <w:rsid w:val="008045AE"/>
    <w:rsid w:val="0082689C"/>
    <w:rsid w:val="00833E36"/>
    <w:rsid w:val="008744F2"/>
    <w:rsid w:val="00887292"/>
    <w:rsid w:val="00894079"/>
    <w:rsid w:val="008E00F8"/>
    <w:rsid w:val="008E0160"/>
    <w:rsid w:val="009077B4"/>
    <w:rsid w:val="00911618"/>
    <w:rsid w:val="009276F1"/>
    <w:rsid w:val="00974716"/>
    <w:rsid w:val="00981220"/>
    <w:rsid w:val="00982ABC"/>
    <w:rsid w:val="009924A4"/>
    <w:rsid w:val="009B1F61"/>
    <w:rsid w:val="009C0D39"/>
    <w:rsid w:val="009D508A"/>
    <w:rsid w:val="009E5400"/>
    <w:rsid w:val="009F053C"/>
    <w:rsid w:val="00A03888"/>
    <w:rsid w:val="00A2612F"/>
    <w:rsid w:val="00A5359C"/>
    <w:rsid w:val="00A66F2F"/>
    <w:rsid w:val="00A67D0F"/>
    <w:rsid w:val="00AA0CE1"/>
    <w:rsid w:val="00AC1FF8"/>
    <w:rsid w:val="00AC7DC3"/>
    <w:rsid w:val="00AD7C47"/>
    <w:rsid w:val="00AE7A0F"/>
    <w:rsid w:val="00AF2D28"/>
    <w:rsid w:val="00AF3298"/>
    <w:rsid w:val="00AF5D54"/>
    <w:rsid w:val="00B031E9"/>
    <w:rsid w:val="00B10890"/>
    <w:rsid w:val="00B345C7"/>
    <w:rsid w:val="00B4790D"/>
    <w:rsid w:val="00B626D7"/>
    <w:rsid w:val="00B841D9"/>
    <w:rsid w:val="00B91FA7"/>
    <w:rsid w:val="00B97974"/>
    <w:rsid w:val="00BC1BD2"/>
    <w:rsid w:val="00BD27F4"/>
    <w:rsid w:val="00BD3115"/>
    <w:rsid w:val="00BD7B67"/>
    <w:rsid w:val="00BF13BD"/>
    <w:rsid w:val="00C13A01"/>
    <w:rsid w:val="00C44EA6"/>
    <w:rsid w:val="00C5040F"/>
    <w:rsid w:val="00C51051"/>
    <w:rsid w:val="00C600B7"/>
    <w:rsid w:val="00C61AE5"/>
    <w:rsid w:val="00C77B21"/>
    <w:rsid w:val="00C806D9"/>
    <w:rsid w:val="00CA4233"/>
    <w:rsid w:val="00CC59EC"/>
    <w:rsid w:val="00CE477B"/>
    <w:rsid w:val="00CF6D48"/>
    <w:rsid w:val="00D033C9"/>
    <w:rsid w:val="00D126EC"/>
    <w:rsid w:val="00D32DC0"/>
    <w:rsid w:val="00D44071"/>
    <w:rsid w:val="00D53D39"/>
    <w:rsid w:val="00D5639F"/>
    <w:rsid w:val="00D60DCC"/>
    <w:rsid w:val="00D7132D"/>
    <w:rsid w:val="00D8106A"/>
    <w:rsid w:val="00DB2657"/>
    <w:rsid w:val="00DC1AA2"/>
    <w:rsid w:val="00DC77FE"/>
    <w:rsid w:val="00DD44FD"/>
    <w:rsid w:val="00E31A76"/>
    <w:rsid w:val="00E353EC"/>
    <w:rsid w:val="00E40F59"/>
    <w:rsid w:val="00E44A7D"/>
    <w:rsid w:val="00E550E9"/>
    <w:rsid w:val="00E56BF9"/>
    <w:rsid w:val="00E92F55"/>
    <w:rsid w:val="00E9309A"/>
    <w:rsid w:val="00E94E79"/>
    <w:rsid w:val="00EB0AE8"/>
    <w:rsid w:val="00EB5677"/>
    <w:rsid w:val="00EB6CD5"/>
    <w:rsid w:val="00EC47ED"/>
    <w:rsid w:val="00EC5B59"/>
    <w:rsid w:val="00ED2A3F"/>
    <w:rsid w:val="00EE5138"/>
    <w:rsid w:val="00EE7316"/>
    <w:rsid w:val="00EE7E81"/>
    <w:rsid w:val="00EF6865"/>
    <w:rsid w:val="00F02E19"/>
    <w:rsid w:val="00F164C3"/>
    <w:rsid w:val="00F224DB"/>
    <w:rsid w:val="00F23F01"/>
    <w:rsid w:val="00F36CE7"/>
    <w:rsid w:val="00F74B75"/>
    <w:rsid w:val="00F7770E"/>
    <w:rsid w:val="00FA2E8D"/>
    <w:rsid w:val="00FA695A"/>
    <w:rsid w:val="00FB1574"/>
    <w:rsid w:val="00FB7506"/>
    <w:rsid w:val="00FC4440"/>
    <w:rsid w:val="00FD140B"/>
    <w:rsid w:val="02B86311"/>
    <w:rsid w:val="2F983E99"/>
    <w:rsid w:val="4A7D58C8"/>
    <w:rsid w:val="69733D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EC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Theme="minorHAnsi" w:eastAsiaTheme="minorEastAsia" w:hAnsiTheme="minorHAnsi" w:cstheme="minorBidi"/>
      <w:sz w:val="22"/>
      <w:szCs w:val="22"/>
      <w:lang w:val="en-US" w:eastAsia="en-US"/>
    </w:rPr>
  </w:style>
  <w:style w:type="paragraph" w:styleId="1">
    <w:name w:val="heading 1"/>
    <w:basedOn w:val="a"/>
    <w:next w:val="a"/>
    <w:link w:val="10"/>
    <w:uiPriority w:val="9"/>
    <w:qFormat/>
    <w:rsid w:val="00BF13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Tahoma" w:hAnsi="Tahoma" w:cs="Tahoma"/>
      <w:sz w:val="16"/>
      <w:szCs w:val="16"/>
    </w:rPr>
  </w:style>
  <w:style w:type="paragraph" w:styleId="a5">
    <w:name w:val="footer"/>
    <w:basedOn w:val="a"/>
    <w:link w:val="a6"/>
    <w:uiPriority w:val="99"/>
    <w:unhideWhenUsed/>
    <w:qFormat/>
    <w:pPr>
      <w:tabs>
        <w:tab w:val="center" w:pos="4680"/>
        <w:tab w:val="right" w:pos="9360"/>
      </w:tabs>
      <w:spacing w:after="0" w:line="240" w:lineRule="auto"/>
    </w:pPr>
  </w:style>
  <w:style w:type="paragraph" w:styleId="a7">
    <w:name w:val="header"/>
    <w:basedOn w:val="a"/>
    <w:link w:val="a8"/>
    <w:uiPriority w:val="99"/>
    <w:unhideWhenUsed/>
    <w:qFormat/>
    <w:pPr>
      <w:tabs>
        <w:tab w:val="center" w:pos="4680"/>
        <w:tab w:val="right" w:pos="9360"/>
      </w:tabs>
      <w:spacing w:after="0" w:line="240" w:lineRule="auto"/>
    </w:pPr>
  </w:style>
  <w:style w:type="paragraph" w:styleId="a9">
    <w:name w:val="Normal (Web)"/>
    <w:basedOn w:val="a"/>
    <w:uiPriority w:val="99"/>
    <w:semiHidden/>
    <w:unhideWhenUsed/>
    <w:rPr>
      <w:sz w:val="24"/>
    </w:rPr>
  </w:style>
  <w:style w:type="table" w:styleId="aa">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Pr>
      <w:color w:val="0000FF"/>
      <w:u w:val="single"/>
    </w:rPr>
  </w:style>
  <w:style w:type="paragraph" w:styleId="ac">
    <w:name w:val="List Paragraph"/>
    <w:basedOn w:val="a"/>
    <w:uiPriority w:val="34"/>
    <w:qFormat/>
    <w:pPr>
      <w:spacing w:before="120" w:after="120" w:line="288" w:lineRule="auto"/>
      <w:ind w:left="720"/>
      <w:contextualSpacing/>
    </w:pPr>
    <w:rPr>
      <w:color w:val="595959" w:themeColor="text1" w:themeTint="A6"/>
      <w:sz w:val="24"/>
      <w:szCs w:val="24"/>
    </w:rPr>
  </w:style>
  <w:style w:type="character" w:customStyle="1" w:styleId="a4">
    <w:name w:val="批注框文本 字符"/>
    <w:basedOn w:val="a0"/>
    <w:link w:val="a3"/>
    <w:uiPriority w:val="99"/>
    <w:semiHidden/>
    <w:qFormat/>
    <w:rPr>
      <w:rFonts w:ascii="Tahoma" w:hAnsi="Tahoma" w:cs="Tahoma"/>
      <w:sz w:val="16"/>
      <w:szCs w:val="16"/>
    </w:rPr>
  </w:style>
  <w:style w:type="character" w:customStyle="1" w:styleId="a8">
    <w:name w:val="页眉 字符"/>
    <w:basedOn w:val="a0"/>
    <w:link w:val="a7"/>
    <w:uiPriority w:val="99"/>
  </w:style>
  <w:style w:type="character" w:customStyle="1" w:styleId="a6">
    <w:name w:val="页脚 字符"/>
    <w:basedOn w:val="a0"/>
    <w:link w:val="a5"/>
    <w:uiPriority w:val="99"/>
    <w:qFormat/>
  </w:style>
  <w:style w:type="paragraph" w:styleId="ad">
    <w:name w:val="No Spacing"/>
    <w:link w:val="ae"/>
    <w:uiPriority w:val="1"/>
    <w:qFormat/>
    <w:rsid w:val="00155E04"/>
    <w:pPr>
      <w:spacing w:after="0" w:line="240" w:lineRule="auto"/>
    </w:pPr>
    <w:rPr>
      <w:rFonts w:asciiTheme="minorHAnsi" w:eastAsiaTheme="minorEastAsia" w:hAnsiTheme="minorHAnsi" w:cstheme="minorBidi"/>
      <w:sz w:val="22"/>
      <w:szCs w:val="22"/>
    </w:rPr>
  </w:style>
  <w:style w:type="character" w:customStyle="1" w:styleId="ae">
    <w:name w:val="无间隔 字符"/>
    <w:basedOn w:val="a0"/>
    <w:link w:val="ad"/>
    <w:uiPriority w:val="1"/>
    <w:rsid w:val="00155E04"/>
    <w:rPr>
      <w:rFonts w:asciiTheme="minorHAnsi" w:eastAsiaTheme="minorEastAsia" w:hAnsiTheme="minorHAnsi" w:cstheme="minorBidi"/>
      <w:sz w:val="22"/>
      <w:szCs w:val="22"/>
    </w:rPr>
  </w:style>
  <w:style w:type="character" w:customStyle="1" w:styleId="10">
    <w:name w:val="标题 1 字符"/>
    <w:basedOn w:val="a0"/>
    <w:link w:val="1"/>
    <w:uiPriority w:val="9"/>
    <w:rsid w:val="00BF13BD"/>
    <w:rPr>
      <w:rFonts w:asciiTheme="majorHAnsi" w:eastAsiaTheme="majorEastAsia" w:hAnsiTheme="majorHAnsi" w:cstheme="majorBidi"/>
      <w:color w:val="365F91" w:themeColor="accent1" w:themeShade="BF"/>
      <w:sz w:val="32"/>
      <w:szCs w:val="32"/>
      <w:lang w:val="en-US" w:eastAsia="en-US"/>
    </w:rPr>
  </w:style>
  <w:style w:type="paragraph" w:styleId="TOC">
    <w:name w:val="TOC Heading"/>
    <w:basedOn w:val="1"/>
    <w:next w:val="a"/>
    <w:uiPriority w:val="39"/>
    <w:unhideWhenUsed/>
    <w:qFormat/>
    <w:rsid w:val="00370540"/>
    <w:pPr>
      <w:spacing w:line="259" w:lineRule="auto"/>
      <w:outlineLvl w:val="9"/>
    </w:pPr>
    <w:rPr>
      <w:lang w:val="en-GB" w:eastAsia="zh-CN"/>
    </w:rPr>
  </w:style>
  <w:style w:type="paragraph" w:styleId="TOC1">
    <w:name w:val="toc 1"/>
    <w:basedOn w:val="a"/>
    <w:next w:val="a"/>
    <w:autoRedefine/>
    <w:uiPriority w:val="39"/>
    <w:unhideWhenUsed/>
    <w:rsid w:val="0037054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yjbys.com/edu/guanligoutong/88898.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D:/%E6%9C%89%E9%81%93/Dict/8.10.3.0/resultui/html/index.html" TargetMode="External"/><Relationship Id="rId5" Type="http://schemas.openxmlformats.org/officeDocument/2006/relationships/settings" Target="settings.xml"/><Relationship Id="rId15" Type="http://schemas.openxmlformats.org/officeDocument/2006/relationships/hyperlink" Target="https://www.fx361.cc/page/2017/0303/920112.shtml" TargetMode="External"/><Relationship Id="rId10" Type="http://schemas.openxmlformats.org/officeDocument/2006/relationships/hyperlink" Target="D:/%E6%9C%89%E9%81%93/Dict/8.10.3.0/resultui/html/index.htm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D:/%E6%9C%89%E9%81%93/Dict/8.10.3.0/resultui/html/index.html" TargetMode="External"/><Relationship Id="rId14" Type="http://schemas.openxmlformats.org/officeDocument/2006/relationships/hyperlink" Target="http://www.chinaqking.com/yc/2019/153966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73D6042D-3EFF-48BE-89EB-2398F098465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4129</Words>
  <Characters>23538</Characters>
  <Application>Microsoft Office Word</Application>
  <DocSecurity>0</DocSecurity>
  <Lines>196</Lines>
  <Paragraphs>55</Paragraphs>
  <ScaleCrop>false</ScaleCrop>
  <LinksUpToDate>false</LinksUpToDate>
  <CharactersWithSpaces>27612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revision>1</cp:revision>
  <dcterms:created xsi:type="dcterms:W3CDTF">2022-04-20T14:48:00Z</dcterms:created>
  <dcterms:modified xsi:type="dcterms:W3CDTF">2022-05-02T13:57:00Z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2052-11.1.0.9914</vt:lpwstr>
  </property>
</Properties>
</file>