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99BED" w14:textId="0D4392C9" w:rsidR="00B21132" w:rsidRPr="00E0199D" w:rsidRDefault="00B21132" w:rsidP="00C349DC">
      <w:pPr>
        <w:jc w:val="both"/>
        <w:rPr>
          <w:sz w:val="23"/>
          <w:szCs w:val="23"/>
        </w:rPr>
      </w:pPr>
      <w:r w:rsidRPr="00E0199D">
        <w:rPr>
          <w:rFonts w:ascii="Arial" w:eastAsiaTheme="majorEastAsia" w:hAnsi="Arial" w:cs="Arial"/>
          <w:b/>
          <w:i/>
          <w:caps/>
          <w:noProof/>
          <w:sz w:val="23"/>
          <w:szCs w:val="23"/>
          <w:u w:val="single"/>
          <w:lang w:eastAsia="en-GB"/>
        </w:rPr>
        <w:drawing>
          <wp:anchor distT="0" distB="0" distL="114300" distR="114300" simplePos="0" relativeHeight="251659264" behindDoc="1" locked="0" layoutInCell="1" allowOverlap="1" wp14:anchorId="0D767344" wp14:editId="1430AE7B">
            <wp:simplePos x="0" y="0"/>
            <wp:positionH relativeFrom="page">
              <wp:posOffset>891540</wp:posOffset>
            </wp:positionH>
            <wp:positionV relativeFrom="margin">
              <wp:posOffset>22860</wp:posOffset>
            </wp:positionV>
            <wp:extent cx="5630545" cy="2209800"/>
            <wp:effectExtent l="0" t="0" r="8255" b="0"/>
            <wp:wrapTight wrapText="bothSides">
              <wp:wrapPolygon edited="0">
                <wp:start x="0" y="0"/>
                <wp:lineTo x="0" y="21414"/>
                <wp:lineTo x="21559" y="21414"/>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anchor>
        </w:drawing>
      </w:r>
    </w:p>
    <w:p w14:paraId="785FC164" w14:textId="77777777" w:rsidR="00B21132" w:rsidRPr="00E0199D" w:rsidRDefault="00B21132" w:rsidP="00C349DC">
      <w:pPr>
        <w:jc w:val="both"/>
        <w:rPr>
          <w:sz w:val="23"/>
          <w:szCs w:val="23"/>
        </w:rPr>
      </w:pPr>
    </w:p>
    <w:tbl>
      <w:tblPr>
        <w:tblW w:w="5587" w:type="pct"/>
        <w:jc w:val="center"/>
        <w:tblLook w:val="04A0" w:firstRow="1" w:lastRow="0" w:firstColumn="1" w:lastColumn="0" w:noHBand="0" w:noVBand="1"/>
      </w:tblPr>
      <w:tblGrid>
        <w:gridCol w:w="10086"/>
      </w:tblGrid>
      <w:tr w:rsidR="00B21132" w:rsidRPr="00E0199D" w14:paraId="4BC77189" w14:textId="77777777" w:rsidTr="00B21132">
        <w:trPr>
          <w:trHeight w:val="1440"/>
          <w:jc w:val="center"/>
        </w:trPr>
        <w:tc>
          <w:tcPr>
            <w:tcW w:w="5000" w:type="pct"/>
            <w:tcBorders>
              <w:bottom w:val="single" w:sz="4" w:space="0" w:color="4472C4" w:themeColor="accent1"/>
            </w:tcBorders>
            <w:vAlign w:val="center"/>
          </w:tcPr>
          <w:p w14:paraId="0C8B018F" w14:textId="5462FB1B" w:rsidR="00B21132" w:rsidRPr="00E0199D" w:rsidRDefault="00B21132" w:rsidP="00C349DC">
            <w:pPr>
              <w:spacing w:line="480" w:lineRule="auto"/>
              <w:jc w:val="both"/>
              <w:rPr>
                <w:rFonts w:ascii="Arial" w:hAnsi="Arial" w:cs="Arial"/>
                <w:b/>
                <w:sz w:val="23"/>
                <w:szCs w:val="23"/>
              </w:rPr>
            </w:pPr>
            <w:r w:rsidRPr="00E0199D">
              <w:rPr>
                <w:rFonts w:ascii="Arial" w:hAnsi="Arial" w:cs="Arial"/>
                <w:b/>
                <w:sz w:val="23"/>
                <w:szCs w:val="23"/>
              </w:rPr>
              <w:t xml:space="preserve">An Investigation </w:t>
            </w:r>
            <w:r w:rsidR="00DF626E">
              <w:rPr>
                <w:rFonts w:ascii="Arial" w:hAnsi="Arial" w:cs="Arial"/>
                <w:b/>
                <w:sz w:val="23"/>
                <w:szCs w:val="23"/>
              </w:rPr>
              <w:t>I</w:t>
            </w:r>
            <w:r w:rsidRPr="00E0199D">
              <w:rPr>
                <w:rFonts w:ascii="Arial" w:hAnsi="Arial" w:cs="Arial"/>
                <w:b/>
                <w:sz w:val="23"/>
                <w:szCs w:val="23"/>
              </w:rPr>
              <w:t xml:space="preserve">nto </w:t>
            </w:r>
            <w:r w:rsidR="00DF626E">
              <w:rPr>
                <w:rFonts w:ascii="Arial" w:hAnsi="Arial" w:cs="Arial"/>
                <w:b/>
                <w:sz w:val="23"/>
                <w:szCs w:val="23"/>
              </w:rPr>
              <w:t>T</w:t>
            </w:r>
            <w:r w:rsidRPr="00E0199D">
              <w:rPr>
                <w:rFonts w:ascii="Arial" w:hAnsi="Arial" w:cs="Arial"/>
                <w:b/>
                <w:sz w:val="23"/>
                <w:szCs w:val="23"/>
              </w:rPr>
              <w:t xml:space="preserve">he Correlation </w:t>
            </w:r>
            <w:r w:rsidR="00DF626E">
              <w:rPr>
                <w:rFonts w:ascii="Arial" w:hAnsi="Arial" w:cs="Arial"/>
                <w:b/>
                <w:sz w:val="23"/>
                <w:szCs w:val="23"/>
              </w:rPr>
              <w:t>B</w:t>
            </w:r>
            <w:r w:rsidRPr="00E0199D">
              <w:rPr>
                <w:rFonts w:ascii="Arial" w:hAnsi="Arial" w:cs="Arial"/>
                <w:b/>
                <w:sz w:val="23"/>
                <w:szCs w:val="23"/>
              </w:rPr>
              <w:t xml:space="preserve">etween Mental Illness </w:t>
            </w:r>
            <w:r w:rsidR="00DF626E">
              <w:rPr>
                <w:rFonts w:ascii="Arial" w:hAnsi="Arial" w:cs="Arial"/>
                <w:b/>
                <w:sz w:val="23"/>
                <w:szCs w:val="23"/>
              </w:rPr>
              <w:t>R</w:t>
            </w:r>
            <w:r w:rsidRPr="00E0199D">
              <w:rPr>
                <w:rFonts w:ascii="Arial" w:hAnsi="Arial" w:cs="Arial"/>
                <w:b/>
                <w:sz w:val="23"/>
                <w:szCs w:val="23"/>
              </w:rPr>
              <w:t xml:space="preserve">elated Crime </w:t>
            </w:r>
            <w:r w:rsidR="00DF626E">
              <w:rPr>
                <w:rFonts w:ascii="Arial" w:hAnsi="Arial" w:cs="Arial"/>
                <w:b/>
                <w:sz w:val="23"/>
                <w:szCs w:val="23"/>
              </w:rPr>
              <w:t>I</w:t>
            </w:r>
            <w:r w:rsidRPr="00E0199D">
              <w:rPr>
                <w:rFonts w:ascii="Arial" w:hAnsi="Arial" w:cs="Arial"/>
                <w:b/>
                <w:sz w:val="23"/>
                <w:szCs w:val="23"/>
              </w:rPr>
              <w:t>n South Wales</w:t>
            </w:r>
          </w:p>
        </w:tc>
      </w:tr>
      <w:tr w:rsidR="00B21132" w:rsidRPr="00E0199D" w14:paraId="7AD12442" w14:textId="77777777" w:rsidTr="00B21132">
        <w:trPr>
          <w:trHeight w:val="720"/>
          <w:jc w:val="center"/>
        </w:trPr>
        <w:tc>
          <w:tcPr>
            <w:tcW w:w="5000" w:type="pct"/>
            <w:tcBorders>
              <w:top w:val="single" w:sz="4" w:space="0" w:color="4472C4" w:themeColor="accent1"/>
            </w:tcBorders>
            <w:vAlign w:val="center"/>
          </w:tcPr>
          <w:p w14:paraId="3D5B8384" w14:textId="77777777" w:rsidR="00B21132" w:rsidRPr="00E0199D" w:rsidRDefault="00B21132" w:rsidP="00C349DC">
            <w:pPr>
              <w:pStyle w:val="NoSpacing"/>
              <w:jc w:val="both"/>
              <w:rPr>
                <w:rFonts w:asciiTheme="majorHAnsi" w:eastAsiaTheme="majorEastAsia" w:hAnsiTheme="majorHAnsi" w:cstheme="majorBidi"/>
                <w:sz w:val="23"/>
                <w:szCs w:val="23"/>
              </w:rPr>
            </w:pPr>
          </w:p>
        </w:tc>
      </w:tr>
      <w:tr w:rsidR="00B21132" w:rsidRPr="00E0199D" w14:paraId="0A1FAD39" w14:textId="77777777" w:rsidTr="00B21132">
        <w:trPr>
          <w:trHeight w:val="360"/>
          <w:jc w:val="center"/>
        </w:trPr>
        <w:sdt>
          <w:sdtPr>
            <w:rPr>
              <w:rFonts w:ascii="Arial" w:hAnsi="Arial" w:cs="Arial"/>
              <w:b/>
              <w:bCs/>
              <w:sz w:val="23"/>
              <w:szCs w:val="23"/>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4468F8DA" w14:textId="77777777" w:rsidR="00B21132" w:rsidRPr="00E0199D" w:rsidRDefault="00B21132" w:rsidP="00535AE7">
                <w:pPr>
                  <w:pStyle w:val="NoSpacing"/>
                  <w:spacing w:line="360" w:lineRule="auto"/>
                  <w:jc w:val="center"/>
                  <w:rPr>
                    <w:rFonts w:ascii="Arial" w:hAnsi="Arial" w:cs="Arial"/>
                    <w:b/>
                    <w:bCs/>
                    <w:sz w:val="23"/>
                    <w:szCs w:val="23"/>
                  </w:rPr>
                </w:pPr>
                <w:r w:rsidRPr="00E0199D">
                  <w:rPr>
                    <w:rFonts w:ascii="Arial" w:hAnsi="Arial" w:cs="Arial"/>
                    <w:b/>
                    <w:bCs/>
                    <w:sz w:val="23"/>
                    <w:szCs w:val="23"/>
                  </w:rPr>
                  <w:t>Humphrey, Leigh</w:t>
                </w:r>
              </w:p>
            </w:tc>
          </w:sdtContent>
        </w:sdt>
      </w:tr>
      <w:tr w:rsidR="00B21132" w:rsidRPr="00645442" w14:paraId="59EF691F" w14:textId="77777777" w:rsidTr="00B21132">
        <w:trPr>
          <w:trHeight w:val="68"/>
          <w:jc w:val="center"/>
        </w:trPr>
        <w:tc>
          <w:tcPr>
            <w:tcW w:w="5000" w:type="pct"/>
            <w:vAlign w:val="center"/>
          </w:tcPr>
          <w:p w14:paraId="7C451801" w14:textId="77777777" w:rsidR="00B21132" w:rsidRPr="00645442" w:rsidRDefault="00B21132" w:rsidP="00645442">
            <w:pPr>
              <w:pStyle w:val="NoSpacing"/>
              <w:spacing w:line="480" w:lineRule="auto"/>
              <w:jc w:val="both"/>
              <w:rPr>
                <w:rFonts w:ascii="Arial" w:hAnsi="Arial" w:cs="Arial"/>
                <w:b/>
                <w:bCs/>
                <w:sz w:val="24"/>
                <w:szCs w:val="24"/>
              </w:rPr>
            </w:pPr>
          </w:p>
          <w:p w14:paraId="01B6D654" w14:textId="77777777" w:rsidR="00B21132" w:rsidRPr="00645442" w:rsidRDefault="00B21132" w:rsidP="00645442">
            <w:pPr>
              <w:pStyle w:val="NoSpacing"/>
              <w:spacing w:line="480" w:lineRule="auto"/>
              <w:jc w:val="center"/>
              <w:rPr>
                <w:rFonts w:ascii="Arial" w:hAnsi="Arial" w:cs="Arial"/>
                <w:b/>
                <w:bCs/>
                <w:sz w:val="24"/>
                <w:szCs w:val="24"/>
              </w:rPr>
            </w:pPr>
            <w:r w:rsidRPr="00645442">
              <w:rPr>
                <w:rFonts w:ascii="Arial" w:hAnsi="Arial" w:cs="Arial"/>
                <w:b/>
                <w:bCs/>
                <w:sz w:val="24"/>
                <w:szCs w:val="24"/>
              </w:rPr>
              <w:t>1911068</w:t>
            </w:r>
          </w:p>
          <w:p w14:paraId="5E4900A6" w14:textId="77777777" w:rsidR="00B21132" w:rsidRPr="00645442" w:rsidRDefault="00B21132" w:rsidP="00645442">
            <w:pPr>
              <w:pStyle w:val="NoSpacing"/>
              <w:spacing w:line="480" w:lineRule="auto"/>
              <w:jc w:val="center"/>
              <w:rPr>
                <w:rFonts w:ascii="Arial" w:hAnsi="Arial" w:cs="Arial"/>
                <w:b/>
                <w:bCs/>
                <w:sz w:val="24"/>
                <w:szCs w:val="24"/>
              </w:rPr>
            </w:pPr>
          </w:p>
          <w:p w14:paraId="31AAB99F" w14:textId="77777777" w:rsidR="00B21132" w:rsidRPr="00645442" w:rsidRDefault="00B21132" w:rsidP="00645442">
            <w:pPr>
              <w:pStyle w:val="NoSpacing"/>
              <w:spacing w:line="480" w:lineRule="auto"/>
              <w:jc w:val="center"/>
              <w:rPr>
                <w:rFonts w:ascii="Arial" w:hAnsi="Arial" w:cs="Arial"/>
                <w:b/>
                <w:bCs/>
                <w:sz w:val="24"/>
                <w:szCs w:val="24"/>
              </w:rPr>
            </w:pPr>
            <w:r w:rsidRPr="00645442">
              <w:rPr>
                <w:rFonts w:ascii="Arial" w:hAnsi="Arial" w:cs="Arial"/>
                <w:b/>
                <w:bCs/>
                <w:sz w:val="24"/>
                <w:szCs w:val="24"/>
              </w:rPr>
              <w:t>BSc (Hons) Professional Policing</w:t>
            </w:r>
          </w:p>
          <w:p w14:paraId="7D9FE705" w14:textId="77777777" w:rsidR="00B21132" w:rsidRPr="00645442" w:rsidRDefault="00B21132" w:rsidP="00645442">
            <w:pPr>
              <w:pStyle w:val="NoSpacing"/>
              <w:spacing w:line="480" w:lineRule="auto"/>
              <w:jc w:val="center"/>
              <w:rPr>
                <w:rFonts w:ascii="Arial" w:hAnsi="Arial" w:cs="Arial"/>
                <w:b/>
                <w:bCs/>
                <w:sz w:val="24"/>
                <w:szCs w:val="24"/>
              </w:rPr>
            </w:pPr>
          </w:p>
          <w:p w14:paraId="7A6E97FC" w14:textId="77777777" w:rsidR="00B21132" w:rsidRPr="00645442" w:rsidRDefault="00B21132" w:rsidP="00645442">
            <w:pPr>
              <w:pStyle w:val="NoSpacing"/>
              <w:spacing w:line="480" w:lineRule="auto"/>
              <w:jc w:val="center"/>
              <w:rPr>
                <w:rFonts w:ascii="Arial" w:hAnsi="Arial" w:cs="Arial"/>
                <w:b/>
                <w:bCs/>
                <w:sz w:val="24"/>
                <w:szCs w:val="24"/>
              </w:rPr>
            </w:pPr>
            <w:r w:rsidRPr="00645442">
              <w:rPr>
                <w:rFonts w:ascii="Arial" w:hAnsi="Arial" w:cs="Arial"/>
                <w:b/>
                <w:bCs/>
                <w:sz w:val="24"/>
                <w:szCs w:val="24"/>
              </w:rPr>
              <w:t>September 2021</w:t>
            </w:r>
          </w:p>
          <w:p w14:paraId="7FC99169" w14:textId="77777777" w:rsidR="00B21132" w:rsidRPr="00645442" w:rsidRDefault="00B21132" w:rsidP="00645442">
            <w:pPr>
              <w:pStyle w:val="NoSpacing"/>
              <w:spacing w:line="480" w:lineRule="auto"/>
              <w:jc w:val="center"/>
              <w:rPr>
                <w:rFonts w:ascii="Arial" w:hAnsi="Arial" w:cs="Arial"/>
                <w:b/>
                <w:bCs/>
                <w:sz w:val="24"/>
                <w:szCs w:val="24"/>
              </w:rPr>
            </w:pPr>
          </w:p>
          <w:p w14:paraId="72DC5484" w14:textId="77777777" w:rsidR="00B21132" w:rsidRPr="00645442" w:rsidRDefault="00B21132" w:rsidP="00645442">
            <w:pPr>
              <w:pStyle w:val="NoSpacing"/>
              <w:spacing w:line="480" w:lineRule="auto"/>
              <w:jc w:val="center"/>
              <w:rPr>
                <w:rFonts w:ascii="Arial" w:hAnsi="Arial" w:cs="Arial"/>
                <w:b/>
                <w:bCs/>
                <w:sz w:val="24"/>
                <w:szCs w:val="24"/>
              </w:rPr>
            </w:pPr>
            <w:r w:rsidRPr="00645442">
              <w:rPr>
                <w:rFonts w:ascii="Arial" w:hAnsi="Arial" w:cs="Arial"/>
                <w:b/>
                <w:bCs/>
                <w:sz w:val="24"/>
                <w:szCs w:val="24"/>
              </w:rPr>
              <w:t>Word Count: 10000</w:t>
            </w:r>
          </w:p>
          <w:p w14:paraId="09A33109" w14:textId="77777777" w:rsidR="00B21132" w:rsidRPr="00645442" w:rsidRDefault="00B21132" w:rsidP="00645442">
            <w:pPr>
              <w:pStyle w:val="NoSpacing"/>
              <w:spacing w:line="480" w:lineRule="auto"/>
              <w:jc w:val="both"/>
              <w:rPr>
                <w:rFonts w:ascii="Arial" w:hAnsi="Arial" w:cs="Arial"/>
                <w:b/>
                <w:bCs/>
                <w:sz w:val="24"/>
                <w:szCs w:val="24"/>
              </w:rPr>
            </w:pPr>
          </w:p>
          <w:p w14:paraId="549CDB18" w14:textId="77777777" w:rsidR="00B21132" w:rsidRPr="00645442" w:rsidRDefault="00B21132" w:rsidP="00645442">
            <w:pPr>
              <w:pStyle w:val="NoSpacing"/>
              <w:spacing w:line="480" w:lineRule="auto"/>
              <w:jc w:val="both"/>
              <w:rPr>
                <w:rFonts w:ascii="Arial" w:hAnsi="Arial" w:cs="Arial"/>
                <w:b/>
                <w:bCs/>
                <w:sz w:val="24"/>
                <w:szCs w:val="24"/>
              </w:rPr>
            </w:pPr>
          </w:p>
          <w:p w14:paraId="208E03BC" w14:textId="77777777" w:rsidR="00B21132" w:rsidRPr="00645442" w:rsidRDefault="00B21132" w:rsidP="00645442">
            <w:pPr>
              <w:pStyle w:val="NoSpacing"/>
              <w:spacing w:line="480" w:lineRule="auto"/>
              <w:jc w:val="both"/>
              <w:rPr>
                <w:rFonts w:ascii="Arial" w:hAnsi="Arial" w:cs="Arial"/>
                <w:b/>
                <w:bCs/>
                <w:sz w:val="24"/>
                <w:szCs w:val="24"/>
              </w:rPr>
            </w:pPr>
          </w:p>
          <w:p w14:paraId="787C9A25" w14:textId="631F8E17" w:rsidR="00B21132" w:rsidRPr="00645442" w:rsidRDefault="00B21132" w:rsidP="00645442">
            <w:pPr>
              <w:pStyle w:val="Heading1"/>
              <w:spacing w:line="480" w:lineRule="auto"/>
              <w:jc w:val="both"/>
              <w:rPr>
                <w:rFonts w:ascii="Arial" w:hAnsi="Arial" w:cs="Arial"/>
                <w:sz w:val="24"/>
                <w:szCs w:val="24"/>
              </w:rPr>
            </w:pPr>
            <w:bookmarkStart w:id="0" w:name="_Toc107051722"/>
            <w:r w:rsidRPr="00645442">
              <w:rPr>
                <w:rFonts w:ascii="Arial" w:hAnsi="Arial" w:cs="Arial"/>
                <w:sz w:val="24"/>
                <w:szCs w:val="24"/>
              </w:rPr>
              <w:lastRenderedPageBreak/>
              <w:t>Acknowledgments</w:t>
            </w:r>
            <w:bookmarkEnd w:id="0"/>
          </w:p>
          <w:p w14:paraId="4C9AED83" w14:textId="77777777" w:rsidR="00BB265D" w:rsidRPr="00645442" w:rsidRDefault="00BB265D" w:rsidP="00645442">
            <w:pPr>
              <w:spacing w:line="480" w:lineRule="auto"/>
              <w:jc w:val="both"/>
              <w:rPr>
                <w:rFonts w:ascii="Arial" w:hAnsi="Arial" w:cs="Arial"/>
                <w:sz w:val="24"/>
                <w:szCs w:val="24"/>
                <w:lang w:val="en-US"/>
              </w:rPr>
            </w:pPr>
          </w:p>
          <w:p w14:paraId="5F3276F9"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I would like to thank my participants, colleagues and most importantly my Supervisor, Deepak Patel for their time and support throughout the course of the dissertation process. I would also like to thank, Jane Thomas for their initial guidance and assistance at the start of the third year.</w:t>
            </w:r>
          </w:p>
          <w:p w14:paraId="2E0B2046" w14:textId="6EBBFDFC"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Finally, I would like to thank my family, specifically my </w:t>
            </w:r>
            <w:r w:rsidR="00045665" w:rsidRPr="00645442">
              <w:rPr>
                <w:rFonts w:ascii="Arial" w:hAnsi="Arial" w:cs="Arial"/>
                <w:sz w:val="24"/>
                <w:szCs w:val="24"/>
              </w:rPr>
              <w:t>p</w:t>
            </w:r>
            <w:r w:rsidRPr="00645442">
              <w:rPr>
                <w:rFonts w:ascii="Arial" w:hAnsi="Arial" w:cs="Arial"/>
                <w:sz w:val="24"/>
                <w:szCs w:val="24"/>
              </w:rPr>
              <w:t>artner and her parents, my parents</w:t>
            </w:r>
            <w:r w:rsidR="00DE333A" w:rsidRPr="00645442">
              <w:rPr>
                <w:rFonts w:ascii="Arial" w:hAnsi="Arial" w:cs="Arial"/>
                <w:sz w:val="24"/>
                <w:szCs w:val="24"/>
              </w:rPr>
              <w:t xml:space="preserve"> and family</w:t>
            </w:r>
            <w:r w:rsidRPr="00645442">
              <w:rPr>
                <w:rFonts w:ascii="Arial" w:hAnsi="Arial" w:cs="Arial"/>
                <w:sz w:val="24"/>
                <w:szCs w:val="24"/>
              </w:rPr>
              <w:t xml:space="preserve">, </w:t>
            </w:r>
            <w:r w:rsidR="00782C60" w:rsidRPr="00645442">
              <w:rPr>
                <w:rFonts w:ascii="Arial" w:hAnsi="Arial" w:cs="Arial"/>
                <w:sz w:val="24"/>
                <w:szCs w:val="24"/>
              </w:rPr>
              <w:t xml:space="preserve">work </w:t>
            </w:r>
            <w:r w:rsidRPr="00645442">
              <w:rPr>
                <w:rFonts w:ascii="Arial" w:hAnsi="Arial" w:cs="Arial"/>
                <w:sz w:val="24"/>
                <w:szCs w:val="24"/>
              </w:rPr>
              <w:t xml:space="preserve">colleagues and friends for their encouragement throughout </w:t>
            </w:r>
            <w:r w:rsidR="000A0BE8" w:rsidRPr="00645442">
              <w:rPr>
                <w:rFonts w:ascii="Arial" w:hAnsi="Arial" w:cs="Arial"/>
                <w:sz w:val="24"/>
                <w:szCs w:val="24"/>
              </w:rPr>
              <w:t>this</w:t>
            </w:r>
            <w:r w:rsidRPr="00645442">
              <w:rPr>
                <w:rFonts w:ascii="Arial" w:hAnsi="Arial" w:cs="Arial"/>
                <w:sz w:val="24"/>
                <w:szCs w:val="24"/>
              </w:rPr>
              <w:t xml:space="preserve"> </w:t>
            </w:r>
            <w:r w:rsidR="000A0BE8" w:rsidRPr="00645442">
              <w:rPr>
                <w:rFonts w:ascii="Arial" w:hAnsi="Arial" w:cs="Arial"/>
                <w:sz w:val="24"/>
                <w:szCs w:val="24"/>
              </w:rPr>
              <w:t>u</w:t>
            </w:r>
            <w:r w:rsidRPr="00645442">
              <w:rPr>
                <w:rFonts w:ascii="Arial" w:hAnsi="Arial" w:cs="Arial"/>
                <w:sz w:val="24"/>
                <w:szCs w:val="24"/>
              </w:rPr>
              <w:t>niversity</w:t>
            </w:r>
            <w:r w:rsidR="000A0BE8" w:rsidRPr="00645442">
              <w:rPr>
                <w:rFonts w:ascii="Arial" w:hAnsi="Arial" w:cs="Arial"/>
                <w:sz w:val="24"/>
                <w:szCs w:val="24"/>
              </w:rPr>
              <w:t xml:space="preserve"> course</w:t>
            </w:r>
            <w:r w:rsidRPr="00645442">
              <w:rPr>
                <w:rFonts w:ascii="Arial" w:hAnsi="Arial" w:cs="Arial"/>
                <w:sz w:val="24"/>
                <w:szCs w:val="24"/>
              </w:rPr>
              <w:t>. The time and help you all gave to ensure I could succeed is something I will forever be grateful for.</w:t>
            </w:r>
          </w:p>
          <w:p w14:paraId="2656898F" w14:textId="77777777" w:rsidR="00B21132" w:rsidRPr="00645442" w:rsidRDefault="00B21132" w:rsidP="00645442">
            <w:pPr>
              <w:pStyle w:val="Heading1"/>
              <w:spacing w:line="480" w:lineRule="auto"/>
              <w:jc w:val="both"/>
              <w:rPr>
                <w:rStyle w:val="Strong"/>
                <w:rFonts w:ascii="Arial" w:hAnsi="Arial" w:cs="Arial"/>
                <w:b w:val="0"/>
                <w:bCs w:val="0"/>
                <w:sz w:val="24"/>
                <w:szCs w:val="24"/>
              </w:rPr>
            </w:pPr>
            <w:bookmarkStart w:id="1" w:name="_Toc107051723"/>
            <w:r w:rsidRPr="00645442">
              <w:rPr>
                <w:rStyle w:val="Strong"/>
                <w:rFonts w:ascii="Arial" w:hAnsi="Arial" w:cs="Arial"/>
                <w:b w:val="0"/>
                <w:bCs w:val="0"/>
                <w:sz w:val="24"/>
                <w:szCs w:val="24"/>
              </w:rPr>
              <w:t>Impact of COVID -19 and working as a full-time Police Constable.</w:t>
            </w:r>
            <w:bookmarkEnd w:id="1"/>
          </w:p>
          <w:p w14:paraId="60E8060B" w14:textId="77777777" w:rsidR="00B21132" w:rsidRPr="00645442" w:rsidRDefault="00B21132" w:rsidP="00645442">
            <w:pPr>
              <w:pStyle w:val="NormalWeb"/>
              <w:spacing w:before="0" w:beforeAutospacing="0" w:after="0" w:afterAutospacing="0" w:line="480" w:lineRule="auto"/>
              <w:jc w:val="both"/>
              <w:rPr>
                <w:rFonts w:ascii="Arial" w:hAnsi="Arial" w:cs="Arial"/>
                <w:color w:val="4472C4" w:themeColor="accent1"/>
              </w:rPr>
            </w:pPr>
          </w:p>
          <w:p w14:paraId="7B3D7466" w14:textId="77777777" w:rsidR="00DE333A" w:rsidRPr="00645442" w:rsidRDefault="00DE333A" w:rsidP="00645442">
            <w:pPr>
              <w:pStyle w:val="Heading1"/>
              <w:spacing w:line="480" w:lineRule="auto"/>
              <w:jc w:val="both"/>
              <w:rPr>
                <w:rFonts w:ascii="Arial" w:hAnsi="Arial" w:cs="Arial"/>
                <w:color w:val="auto"/>
                <w:sz w:val="24"/>
                <w:szCs w:val="24"/>
              </w:rPr>
            </w:pPr>
            <w:r w:rsidRPr="00645442">
              <w:rPr>
                <w:rFonts w:ascii="Arial" w:hAnsi="Arial" w:cs="Arial"/>
                <w:color w:val="auto"/>
                <w:sz w:val="24"/>
                <w:szCs w:val="24"/>
              </w:rPr>
              <w:t>Due to the continuance of the global epidemic and my employment as a full-time Response Police Constable, it is vital that I include a statement at the opening of my dissertation detailing the impact this has had on the undergraduate research I have performed.</w:t>
            </w:r>
          </w:p>
          <w:p w14:paraId="7FA75A39" w14:textId="1D891445" w:rsidR="00DE333A" w:rsidRPr="00645442" w:rsidRDefault="00DE333A" w:rsidP="00645442">
            <w:pPr>
              <w:pStyle w:val="Heading1"/>
              <w:spacing w:line="480" w:lineRule="auto"/>
              <w:jc w:val="both"/>
              <w:rPr>
                <w:rFonts w:ascii="Arial" w:hAnsi="Arial" w:cs="Arial"/>
                <w:color w:val="auto"/>
                <w:sz w:val="24"/>
                <w:szCs w:val="24"/>
              </w:rPr>
            </w:pPr>
            <w:r w:rsidRPr="00645442">
              <w:rPr>
                <w:rFonts w:ascii="Arial" w:hAnsi="Arial" w:cs="Arial"/>
                <w:color w:val="auto"/>
                <w:sz w:val="24"/>
                <w:szCs w:val="24"/>
              </w:rPr>
              <w:t xml:space="preserve">The University of Wales Trinity Saint David recognizes that the role of a full-time Police Constable and the COVID-19 pandemic, in addition to the 18th March 2020 campus closures and national and international lockdowns, have had a direct or indirect impact on the work of a number of our undergraduate researchers. Therefore, training was developed </w:t>
            </w:r>
            <w:proofErr w:type="spellStart"/>
            <w:r w:rsidRPr="00645442">
              <w:rPr>
                <w:rFonts w:ascii="Arial" w:hAnsi="Arial" w:cs="Arial"/>
                <w:color w:val="auto"/>
                <w:sz w:val="24"/>
                <w:szCs w:val="24"/>
              </w:rPr>
              <w:t>utilising</w:t>
            </w:r>
            <w:proofErr w:type="spellEnd"/>
            <w:r w:rsidRPr="00645442">
              <w:rPr>
                <w:rFonts w:ascii="Arial" w:hAnsi="Arial" w:cs="Arial"/>
                <w:color w:val="auto"/>
                <w:sz w:val="24"/>
                <w:szCs w:val="24"/>
              </w:rPr>
              <w:t xml:space="preserve"> suitable meeting software, and materials were distributed electronically. In addition, every research data gathering was conducted with </w:t>
            </w:r>
            <w:r w:rsidRPr="00645442">
              <w:rPr>
                <w:rFonts w:ascii="Arial" w:hAnsi="Arial" w:cs="Arial"/>
                <w:color w:val="auto"/>
                <w:sz w:val="24"/>
                <w:szCs w:val="24"/>
                <w:lang w:val="en-GB"/>
              </w:rPr>
              <w:t>computerised</w:t>
            </w:r>
            <w:r w:rsidRPr="00645442">
              <w:rPr>
                <w:rFonts w:ascii="Arial" w:hAnsi="Arial" w:cs="Arial"/>
                <w:color w:val="auto"/>
                <w:sz w:val="24"/>
                <w:szCs w:val="24"/>
              </w:rPr>
              <w:t xml:space="preserve"> data collection.</w:t>
            </w:r>
          </w:p>
          <w:p w14:paraId="523D2F92" w14:textId="77777777" w:rsidR="00DE333A" w:rsidRPr="00645442" w:rsidRDefault="00DE333A" w:rsidP="00645442">
            <w:pPr>
              <w:pStyle w:val="Heading1"/>
              <w:spacing w:line="480" w:lineRule="auto"/>
              <w:jc w:val="both"/>
              <w:rPr>
                <w:rFonts w:ascii="Arial" w:hAnsi="Arial" w:cs="Arial"/>
                <w:color w:val="auto"/>
                <w:sz w:val="24"/>
                <w:szCs w:val="24"/>
              </w:rPr>
            </w:pPr>
            <w:r w:rsidRPr="00645442">
              <w:rPr>
                <w:rFonts w:ascii="Arial" w:hAnsi="Arial" w:cs="Arial"/>
                <w:color w:val="auto"/>
                <w:sz w:val="24"/>
                <w:szCs w:val="24"/>
              </w:rPr>
              <w:t>This remark is inserted to alert the reader, both now and in the future, that the pandemic may have affected the scope, direction, and presentation of the research.</w:t>
            </w:r>
          </w:p>
          <w:p w14:paraId="1056DF6A" w14:textId="77777777" w:rsidR="00DE333A" w:rsidRPr="00645442" w:rsidRDefault="00DE333A" w:rsidP="00645442">
            <w:pPr>
              <w:pStyle w:val="Heading1"/>
              <w:spacing w:line="480" w:lineRule="auto"/>
              <w:jc w:val="both"/>
              <w:rPr>
                <w:rFonts w:ascii="Arial" w:hAnsi="Arial" w:cs="Arial"/>
                <w:color w:val="auto"/>
                <w:sz w:val="24"/>
                <w:szCs w:val="24"/>
              </w:rPr>
            </w:pPr>
          </w:p>
          <w:p w14:paraId="61CAFBEA" w14:textId="6FC5A425" w:rsidR="00CF29B1" w:rsidRPr="00645442" w:rsidRDefault="00DE333A" w:rsidP="00645442">
            <w:pPr>
              <w:pStyle w:val="Heading1"/>
              <w:spacing w:line="480" w:lineRule="auto"/>
              <w:jc w:val="both"/>
              <w:rPr>
                <w:rFonts w:ascii="Arial" w:hAnsi="Arial" w:cs="Arial"/>
                <w:color w:val="auto"/>
                <w:sz w:val="24"/>
                <w:szCs w:val="24"/>
              </w:rPr>
            </w:pPr>
            <w:r w:rsidRPr="00645442">
              <w:rPr>
                <w:rFonts w:ascii="Arial" w:hAnsi="Arial" w:cs="Arial"/>
                <w:color w:val="auto"/>
                <w:sz w:val="24"/>
                <w:szCs w:val="24"/>
              </w:rPr>
              <w:t>The award's academic qualifications and quality standard have not altered. I would like to inform you that this comment does not lack original research or quality.</w:t>
            </w:r>
          </w:p>
          <w:p w14:paraId="5AB92655" w14:textId="432F1D5E" w:rsidR="00B21132" w:rsidRPr="00645442" w:rsidRDefault="00B21132" w:rsidP="00645442">
            <w:pPr>
              <w:pStyle w:val="Heading1"/>
              <w:spacing w:line="480" w:lineRule="auto"/>
              <w:jc w:val="both"/>
              <w:rPr>
                <w:rFonts w:ascii="Arial" w:hAnsi="Arial" w:cs="Arial"/>
                <w:sz w:val="24"/>
                <w:szCs w:val="24"/>
              </w:rPr>
            </w:pPr>
            <w:bookmarkStart w:id="2" w:name="_Toc107051724"/>
            <w:r w:rsidRPr="00645442">
              <w:rPr>
                <w:rFonts w:ascii="Arial" w:hAnsi="Arial" w:cs="Arial"/>
                <w:sz w:val="24"/>
                <w:szCs w:val="24"/>
              </w:rPr>
              <w:t>Declaration</w:t>
            </w:r>
            <w:r w:rsidR="00DC3FDD" w:rsidRPr="00645442">
              <w:rPr>
                <w:rFonts w:ascii="Arial" w:hAnsi="Arial" w:cs="Arial"/>
                <w:sz w:val="24"/>
                <w:szCs w:val="24"/>
              </w:rPr>
              <w:t>s</w:t>
            </w:r>
            <w:bookmarkEnd w:id="2"/>
          </w:p>
          <w:p w14:paraId="0186856E" w14:textId="77777777" w:rsidR="00CF29B1" w:rsidRPr="00645442" w:rsidRDefault="00CF29B1" w:rsidP="00645442">
            <w:pPr>
              <w:spacing w:line="480" w:lineRule="auto"/>
              <w:jc w:val="both"/>
              <w:rPr>
                <w:rFonts w:ascii="Arial" w:hAnsi="Arial" w:cs="Arial"/>
                <w:sz w:val="24"/>
                <w:szCs w:val="24"/>
                <w:lang w:val="en-US"/>
              </w:rPr>
            </w:pPr>
          </w:p>
          <w:p w14:paraId="3E492404" w14:textId="77777777" w:rsidR="005A38D7" w:rsidRPr="00645442" w:rsidRDefault="005A38D7" w:rsidP="00645442">
            <w:pPr>
              <w:numPr>
                <w:ilvl w:val="0"/>
                <w:numId w:val="26"/>
              </w:numPr>
              <w:spacing w:line="480" w:lineRule="auto"/>
              <w:ind w:left="540"/>
              <w:jc w:val="both"/>
              <w:textAlignment w:val="center"/>
              <w:rPr>
                <w:rFonts w:ascii="Arial" w:eastAsia="Times New Roman" w:hAnsi="Arial" w:cs="Arial"/>
                <w:sz w:val="24"/>
                <w:szCs w:val="24"/>
                <w:lang w:eastAsia="en-GB"/>
              </w:rPr>
            </w:pPr>
            <w:r w:rsidRPr="00645442">
              <w:rPr>
                <w:rFonts w:ascii="Arial" w:eastAsia="Times New Roman" w:hAnsi="Arial" w:cs="Arial"/>
                <w:color w:val="000000"/>
                <w:sz w:val="24"/>
                <w:szCs w:val="24"/>
                <w:u w:val="single"/>
                <w:lang w:eastAsia="en-GB"/>
              </w:rPr>
              <w:t>Declaration</w:t>
            </w:r>
            <w:r w:rsidRPr="00645442">
              <w:rPr>
                <w:rFonts w:ascii="Arial" w:eastAsia="Times New Roman" w:hAnsi="Arial" w:cs="Arial"/>
                <w:color w:val="000000"/>
                <w:sz w:val="24"/>
                <w:szCs w:val="24"/>
                <w:lang w:eastAsia="en-GB"/>
              </w:rPr>
              <w:t xml:space="preserve"> - This work has not previously been accepted in substance for any degree and is not being concurrently submitted in candidature for any degree.</w:t>
            </w:r>
          </w:p>
          <w:p w14:paraId="1370BEB0" w14:textId="51244435" w:rsidR="00541AFD" w:rsidRPr="00645442" w:rsidRDefault="005A38D7" w:rsidP="00645442">
            <w:pPr>
              <w:spacing w:line="480" w:lineRule="auto"/>
              <w:ind w:left="540"/>
              <w:jc w:val="both"/>
              <w:textAlignment w:val="center"/>
              <w:rPr>
                <w:rFonts w:ascii="Arial" w:eastAsia="Times New Roman" w:hAnsi="Arial" w:cs="Arial"/>
                <w:color w:val="000000"/>
                <w:sz w:val="24"/>
                <w:szCs w:val="24"/>
                <w:lang w:eastAsia="en-GB"/>
              </w:rPr>
            </w:pPr>
            <w:r w:rsidRPr="00645442">
              <w:rPr>
                <w:rFonts w:ascii="Arial" w:eastAsia="Times New Roman" w:hAnsi="Arial" w:cs="Arial"/>
                <w:color w:val="000000"/>
                <w:sz w:val="24"/>
                <w:szCs w:val="24"/>
                <w:lang w:eastAsia="en-GB"/>
              </w:rPr>
              <w:t xml:space="preserve">Signed: </w:t>
            </w:r>
            <w:r w:rsidR="004D55E7" w:rsidRPr="00645442">
              <w:rPr>
                <w:rFonts w:ascii="Arial" w:eastAsia="Times New Roman" w:hAnsi="Arial" w:cs="Arial"/>
                <w:color w:val="000000"/>
                <w:sz w:val="24"/>
                <w:szCs w:val="24"/>
                <w:lang w:eastAsia="en-GB"/>
              </w:rPr>
              <w:t>Leigh Humphrey</w:t>
            </w:r>
          </w:p>
          <w:p w14:paraId="6D31703D" w14:textId="62537514" w:rsidR="00EC7555" w:rsidRPr="00645442" w:rsidRDefault="005A38D7" w:rsidP="00645442">
            <w:pPr>
              <w:spacing w:line="480" w:lineRule="auto"/>
              <w:ind w:left="540"/>
              <w:jc w:val="both"/>
              <w:textAlignment w:val="center"/>
              <w:rPr>
                <w:rFonts w:ascii="Arial" w:eastAsia="Times New Roman" w:hAnsi="Arial" w:cs="Arial"/>
                <w:color w:val="000000"/>
                <w:sz w:val="24"/>
                <w:szCs w:val="24"/>
                <w:lang w:eastAsia="en-GB"/>
              </w:rPr>
            </w:pPr>
            <w:r w:rsidRPr="00645442">
              <w:rPr>
                <w:rFonts w:ascii="Arial" w:eastAsia="Times New Roman" w:hAnsi="Arial" w:cs="Arial"/>
                <w:color w:val="000000"/>
                <w:sz w:val="24"/>
                <w:szCs w:val="24"/>
                <w:lang w:eastAsia="en-GB"/>
              </w:rPr>
              <w:t>Date:</w:t>
            </w:r>
            <w:r w:rsidR="00A85CAC" w:rsidRPr="00645442">
              <w:rPr>
                <w:rFonts w:ascii="Arial" w:eastAsia="Times New Roman" w:hAnsi="Arial" w:cs="Arial"/>
                <w:color w:val="000000"/>
                <w:sz w:val="24"/>
                <w:szCs w:val="24"/>
                <w:lang w:eastAsia="en-GB"/>
              </w:rPr>
              <w:t xml:space="preserve"> 25/06/2022</w:t>
            </w:r>
          </w:p>
          <w:p w14:paraId="51370A27" w14:textId="066509B1" w:rsidR="005A38D7" w:rsidRPr="00645442" w:rsidRDefault="005A38D7" w:rsidP="00645442">
            <w:pPr>
              <w:spacing w:line="480" w:lineRule="auto"/>
              <w:ind w:left="540"/>
              <w:jc w:val="both"/>
              <w:textAlignment w:val="center"/>
              <w:rPr>
                <w:rFonts w:ascii="Arial" w:eastAsia="Times New Roman" w:hAnsi="Arial" w:cs="Arial"/>
                <w:sz w:val="24"/>
                <w:szCs w:val="24"/>
                <w:lang w:eastAsia="en-GB"/>
              </w:rPr>
            </w:pPr>
            <w:r w:rsidRPr="00645442">
              <w:rPr>
                <w:rFonts w:ascii="Arial" w:eastAsia="Times New Roman" w:hAnsi="Arial" w:cs="Arial"/>
                <w:color w:val="000000"/>
                <w:sz w:val="24"/>
                <w:szCs w:val="24"/>
                <w:lang w:eastAsia="en-GB"/>
              </w:rPr>
              <w:t xml:space="preserve"> </w:t>
            </w:r>
          </w:p>
          <w:p w14:paraId="0466C356" w14:textId="77777777" w:rsidR="00EC7555" w:rsidRPr="00645442" w:rsidRDefault="005A38D7" w:rsidP="00645442">
            <w:pPr>
              <w:numPr>
                <w:ilvl w:val="0"/>
                <w:numId w:val="26"/>
              </w:numPr>
              <w:spacing w:before="200" w:line="480" w:lineRule="auto"/>
              <w:ind w:left="540"/>
              <w:jc w:val="both"/>
              <w:textAlignment w:val="center"/>
              <w:rPr>
                <w:rFonts w:ascii="Arial" w:eastAsia="Times New Roman" w:hAnsi="Arial" w:cs="Arial"/>
                <w:sz w:val="24"/>
                <w:szCs w:val="24"/>
                <w:lang w:eastAsia="en-GB"/>
              </w:rPr>
            </w:pPr>
            <w:r w:rsidRPr="00645442">
              <w:rPr>
                <w:rFonts w:ascii="Arial" w:eastAsia="Times New Roman" w:hAnsi="Arial" w:cs="Arial"/>
                <w:color w:val="000000"/>
                <w:sz w:val="24"/>
                <w:szCs w:val="24"/>
                <w:u w:val="single"/>
                <w:lang w:eastAsia="en-GB"/>
              </w:rPr>
              <w:t>Statement 1</w:t>
            </w:r>
            <w:r w:rsidRPr="00645442">
              <w:rPr>
                <w:rFonts w:ascii="Arial" w:eastAsia="Times New Roman" w:hAnsi="Arial" w:cs="Arial"/>
                <w:color w:val="000000"/>
                <w:sz w:val="24"/>
                <w:szCs w:val="24"/>
                <w:lang w:eastAsia="en-GB"/>
              </w:rPr>
              <w:t xml:space="preserve"> - This dissertation is being submitted in partial fulfilment of the requirements for the degree of BSc. </w:t>
            </w:r>
          </w:p>
          <w:p w14:paraId="055F1B08" w14:textId="6B4BB1CA" w:rsidR="00541AFD" w:rsidRPr="00645442" w:rsidRDefault="005A38D7" w:rsidP="00645442">
            <w:pPr>
              <w:spacing w:before="200" w:line="480" w:lineRule="auto"/>
              <w:ind w:left="540"/>
              <w:jc w:val="both"/>
              <w:textAlignment w:val="center"/>
              <w:rPr>
                <w:rFonts w:ascii="Arial" w:eastAsia="Times New Roman" w:hAnsi="Arial" w:cs="Arial"/>
                <w:color w:val="000000"/>
                <w:sz w:val="24"/>
                <w:szCs w:val="24"/>
                <w:lang w:eastAsia="en-GB"/>
              </w:rPr>
            </w:pPr>
            <w:r w:rsidRPr="00645442">
              <w:rPr>
                <w:rFonts w:ascii="Arial" w:eastAsia="Times New Roman" w:hAnsi="Arial" w:cs="Arial"/>
                <w:color w:val="000000"/>
                <w:sz w:val="24"/>
                <w:szCs w:val="24"/>
                <w:lang w:eastAsia="en-GB"/>
              </w:rPr>
              <w:t xml:space="preserve">Signed: </w:t>
            </w:r>
            <w:r w:rsidR="00A85CAC" w:rsidRPr="00645442">
              <w:rPr>
                <w:rFonts w:ascii="Arial" w:eastAsia="Times New Roman" w:hAnsi="Arial" w:cs="Arial"/>
                <w:color w:val="000000"/>
                <w:sz w:val="24"/>
                <w:szCs w:val="24"/>
                <w:lang w:eastAsia="en-GB"/>
              </w:rPr>
              <w:t>Leigh Humphrey</w:t>
            </w:r>
          </w:p>
          <w:p w14:paraId="478D6C0F" w14:textId="622642F3" w:rsidR="005A38D7" w:rsidRPr="00645442" w:rsidRDefault="005A38D7" w:rsidP="00645442">
            <w:pPr>
              <w:spacing w:before="200" w:line="480" w:lineRule="auto"/>
              <w:ind w:left="540"/>
              <w:jc w:val="both"/>
              <w:textAlignment w:val="center"/>
              <w:rPr>
                <w:rFonts w:ascii="Arial" w:eastAsia="Times New Roman" w:hAnsi="Arial" w:cs="Arial"/>
                <w:color w:val="000000"/>
                <w:sz w:val="24"/>
                <w:szCs w:val="24"/>
                <w:lang w:eastAsia="en-GB"/>
              </w:rPr>
            </w:pPr>
            <w:r w:rsidRPr="00645442">
              <w:rPr>
                <w:rFonts w:ascii="Arial" w:eastAsia="Times New Roman" w:hAnsi="Arial" w:cs="Arial"/>
                <w:color w:val="000000"/>
                <w:sz w:val="24"/>
                <w:szCs w:val="24"/>
                <w:lang w:eastAsia="en-GB"/>
              </w:rPr>
              <w:t xml:space="preserve">Date: </w:t>
            </w:r>
            <w:r w:rsidR="00A85CAC" w:rsidRPr="00645442">
              <w:rPr>
                <w:rFonts w:ascii="Arial" w:eastAsia="Times New Roman" w:hAnsi="Arial" w:cs="Arial"/>
                <w:color w:val="000000"/>
                <w:sz w:val="24"/>
                <w:szCs w:val="24"/>
                <w:lang w:eastAsia="en-GB"/>
              </w:rPr>
              <w:t>25/06/2022</w:t>
            </w:r>
          </w:p>
          <w:p w14:paraId="0E3BAA95" w14:textId="77777777" w:rsidR="00EC7555" w:rsidRPr="00645442" w:rsidRDefault="00EC7555" w:rsidP="00645442">
            <w:pPr>
              <w:spacing w:before="200" w:line="480" w:lineRule="auto"/>
              <w:ind w:left="540"/>
              <w:jc w:val="both"/>
              <w:textAlignment w:val="center"/>
              <w:rPr>
                <w:rFonts w:ascii="Arial" w:eastAsia="Times New Roman" w:hAnsi="Arial" w:cs="Arial"/>
                <w:sz w:val="24"/>
                <w:szCs w:val="24"/>
                <w:lang w:eastAsia="en-GB"/>
              </w:rPr>
            </w:pPr>
          </w:p>
          <w:p w14:paraId="38565B96" w14:textId="77777777" w:rsidR="00EC7555" w:rsidRPr="00645442" w:rsidRDefault="005A38D7" w:rsidP="00645442">
            <w:pPr>
              <w:numPr>
                <w:ilvl w:val="0"/>
                <w:numId w:val="26"/>
              </w:numPr>
              <w:spacing w:before="200" w:line="480" w:lineRule="auto"/>
              <w:ind w:left="540"/>
              <w:jc w:val="both"/>
              <w:textAlignment w:val="center"/>
              <w:rPr>
                <w:rFonts w:ascii="Arial" w:eastAsia="Times New Roman" w:hAnsi="Arial" w:cs="Arial"/>
                <w:sz w:val="24"/>
                <w:szCs w:val="24"/>
                <w:lang w:eastAsia="en-GB"/>
              </w:rPr>
            </w:pPr>
            <w:r w:rsidRPr="00645442">
              <w:rPr>
                <w:rFonts w:ascii="Arial" w:eastAsia="Times New Roman" w:hAnsi="Arial" w:cs="Arial"/>
                <w:color w:val="000000"/>
                <w:sz w:val="24"/>
                <w:szCs w:val="24"/>
                <w:u w:val="single"/>
                <w:lang w:eastAsia="en-GB"/>
              </w:rPr>
              <w:t>Statement 2</w:t>
            </w:r>
            <w:r w:rsidRPr="00645442">
              <w:rPr>
                <w:rFonts w:ascii="Arial" w:eastAsia="Times New Roman" w:hAnsi="Arial" w:cs="Arial"/>
                <w:color w:val="000000"/>
                <w:sz w:val="24"/>
                <w:szCs w:val="24"/>
                <w:lang w:eastAsia="en-GB"/>
              </w:rPr>
              <w:t xml:space="preserve"> - This dissertation is the result of my own independent work/investigation, except where otherwise stated. Other sources are acknowledged by footnotes giving explicit references.  A bibliography is appended. </w:t>
            </w:r>
          </w:p>
          <w:p w14:paraId="11D34EB1" w14:textId="13C18700" w:rsidR="00541AFD" w:rsidRPr="00645442" w:rsidRDefault="005A38D7" w:rsidP="00645442">
            <w:pPr>
              <w:spacing w:before="200" w:line="480" w:lineRule="auto"/>
              <w:ind w:left="540"/>
              <w:jc w:val="both"/>
              <w:textAlignment w:val="center"/>
              <w:rPr>
                <w:rFonts w:ascii="Arial" w:eastAsia="Times New Roman" w:hAnsi="Arial" w:cs="Arial"/>
                <w:color w:val="000000"/>
                <w:sz w:val="24"/>
                <w:szCs w:val="24"/>
                <w:lang w:eastAsia="en-GB"/>
              </w:rPr>
            </w:pPr>
            <w:r w:rsidRPr="00645442">
              <w:rPr>
                <w:rFonts w:ascii="Arial" w:eastAsia="Times New Roman" w:hAnsi="Arial" w:cs="Arial"/>
                <w:color w:val="000000"/>
                <w:sz w:val="24"/>
                <w:szCs w:val="24"/>
                <w:lang w:eastAsia="en-GB"/>
              </w:rPr>
              <w:t xml:space="preserve">Signed: </w:t>
            </w:r>
            <w:r w:rsidR="00A85CAC" w:rsidRPr="00645442">
              <w:rPr>
                <w:rFonts w:ascii="Arial" w:eastAsia="Times New Roman" w:hAnsi="Arial" w:cs="Arial"/>
                <w:color w:val="000000"/>
                <w:sz w:val="24"/>
                <w:szCs w:val="24"/>
                <w:lang w:eastAsia="en-GB"/>
              </w:rPr>
              <w:t>Leigh Humphrey</w:t>
            </w:r>
          </w:p>
          <w:p w14:paraId="177758E3" w14:textId="70E34143" w:rsidR="005A38D7" w:rsidRPr="00645442" w:rsidRDefault="005A38D7" w:rsidP="00645442">
            <w:pPr>
              <w:spacing w:before="200" w:line="480" w:lineRule="auto"/>
              <w:ind w:left="540"/>
              <w:jc w:val="both"/>
              <w:textAlignment w:val="center"/>
              <w:rPr>
                <w:rFonts w:ascii="Arial" w:eastAsia="Times New Roman" w:hAnsi="Arial" w:cs="Arial"/>
                <w:color w:val="000000"/>
                <w:sz w:val="24"/>
                <w:szCs w:val="24"/>
                <w:lang w:eastAsia="en-GB"/>
              </w:rPr>
            </w:pPr>
            <w:r w:rsidRPr="00645442">
              <w:rPr>
                <w:rFonts w:ascii="Arial" w:eastAsia="Times New Roman" w:hAnsi="Arial" w:cs="Arial"/>
                <w:color w:val="000000"/>
                <w:sz w:val="24"/>
                <w:szCs w:val="24"/>
                <w:lang w:eastAsia="en-GB"/>
              </w:rPr>
              <w:lastRenderedPageBreak/>
              <w:t xml:space="preserve">Date: </w:t>
            </w:r>
            <w:r w:rsidR="00A85CAC" w:rsidRPr="00645442">
              <w:rPr>
                <w:rFonts w:ascii="Arial" w:eastAsia="Times New Roman" w:hAnsi="Arial" w:cs="Arial"/>
                <w:color w:val="000000"/>
                <w:sz w:val="24"/>
                <w:szCs w:val="24"/>
                <w:lang w:eastAsia="en-GB"/>
              </w:rPr>
              <w:t>25/06/2022</w:t>
            </w:r>
          </w:p>
          <w:p w14:paraId="16389301" w14:textId="77777777" w:rsidR="00EC7555" w:rsidRPr="00645442" w:rsidRDefault="00EC7555" w:rsidP="00645442">
            <w:pPr>
              <w:spacing w:before="200" w:line="480" w:lineRule="auto"/>
              <w:ind w:left="540"/>
              <w:jc w:val="both"/>
              <w:textAlignment w:val="center"/>
              <w:rPr>
                <w:rFonts w:ascii="Arial" w:eastAsia="Times New Roman" w:hAnsi="Arial" w:cs="Arial"/>
                <w:sz w:val="24"/>
                <w:szCs w:val="24"/>
                <w:lang w:eastAsia="en-GB"/>
              </w:rPr>
            </w:pPr>
          </w:p>
          <w:p w14:paraId="3BEBFF2C" w14:textId="77777777" w:rsidR="00EC7555" w:rsidRPr="00645442" w:rsidRDefault="005A38D7" w:rsidP="00645442">
            <w:pPr>
              <w:numPr>
                <w:ilvl w:val="0"/>
                <w:numId w:val="26"/>
              </w:numPr>
              <w:spacing w:before="200" w:line="480" w:lineRule="auto"/>
              <w:ind w:left="540"/>
              <w:jc w:val="both"/>
              <w:textAlignment w:val="center"/>
              <w:rPr>
                <w:rFonts w:ascii="Arial" w:eastAsia="Times New Roman" w:hAnsi="Arial" w:cs="Arial"/>
                <w:sz w:val="24"/>
                <w:szCs w:val="24"/>
                <w:lang w:eastAsia="en-GB"/>
              </w:rPr>
            </w:pPr>
            <w:r w:rsidRPr="00645442">
              <w:rPr>
                <w:rFonts w:ascii="Arial" w:eastAsia="Times New Roman" w:hAnsi="Arial" w:cs="Arial"/>
                <w:color w:val="000000"/>
                <w:sz w:val="24"/>
                <w:szCs w:val="24"/>
                <w:u w:val="single"/>
                <w:lang w:eastAsia="en-GB"/>
              </w:rPr>
              <w:t>Statement 3</w:t>
            </w:r>
            <w:r w:rsidRPr="00645442">
              <w:rPr>
                <w:rFonts w:ascii="Arial" w:eastAsia="Times New Roman" w:hAnsi="Arial" w:cs="Arial"/>
                <w:color w:val="000000"/>
                <w:sz w:val="24"/>
                <w:szCs w:val="24"/>
                <w:lang w:eastAsia="en-GB"/>
              </w:rPr>
              <w:t xml:space="preserve"> - I hereby give consent for my dissertation, if accepted, to be available for photocopying and for interlibrary loan, and for the title and summary to be made available to outside organisations. </w:t>
            </w:r>
          </w:p>
          <w:p w14:paraId="01995309" w14:textId="6F1FB227" w:rsidR="00FE5A83" w:rsidRPr="00645442" w:rsidRDefault="005A38D7" w:rsidP="00645442">
            <w:pPr>
              <w:spacing w:before="200" w:line="480" w:lineRule="auto"/>
              <w:ind w:left="540"/>
              <w:jc w:val="both"/>
              <w:textAlignment w:val="center"/>
              <w:rPr>
                <w:rFonts w:ascii="Arial" w:eastAsia="Times New Roman" w:hAnsi="Arial" w:cs="Arial"/>
                <w:color w:val="000000"/>
                <w:sz w:val="24"/>
                <w:szCs w:val="24"/>
                <w:lang w:eastAsia="en-GB"/>
              </w:rPr>
            </w:pPr>
            <w:r w:rsidRPr="00645442">
              <w:rPr>
                <w:rFonts w:ascii="Arial" w:eastAsia="Times New Roman" w:hAnsi="Arial" w:cs="Arial"/>
                <w:color w:val="000000"/>
                <w:sz w:val="24"/>
                <w:szCs w:val="24"/>
                <w:lang w:eastAsia="en-GB"/>
              </w:rPr>
              <w:t>Signed</w:t>
            </w:r>
            <w:r w:rsidR="00FE5A83" w:rsidRPr="00645442">
              <w:rPr>
                <w:rFonts w:ascii="Arial" w:eastAsia="Times New Roman" w:hAnsi="Arial" w:cs="Arial"/>
                <w:color w:val="000000"/>
                <w:sz w:val="24"/>
                <w:szCs w:val="24"/>
                <w:lang w:eastAsia="en-GB"/>
              </w:rPr>
              <w:t>:</w:t>
            </w:r>
            <w:r w:rsidR="00A85CAC" w:rsidRPr="00645442">
              <w:rPr>
                <w:rFonts w:ascii="Arial" w:eastAsia="Times New Roman" w:hAnsi="Arial" w:cs="Arial"/>
                <w:color w:val="000000"/>
                <w:sz w:val="24"/>
                <w:szCs w:val="24"/>
                <w:lang w:eastAsia="en-GB"/>
              </w:rPr>
              <w:t xml:space="preserve"> Leigh Humphrey</w:t>
            </w:r>
          </w:p>
          <w:p w14:paraId="5899C359" w14:textId="430BD7D6" w:rsidR="005A38D7" w:rsidRPr="00645442" w:rsidRDefault="005A38D7" w:rsidP="00645442">
            <w:pPr>
              <w:spacing w:before="200" w:line="480" w:lineRule="auto"/>
              <w:ind w:left="540"/>
              <w:jc w:val="both"/>
              <w:textAlignment w:val="center"/>
              <w:rPr>
                <w:rFonts w:ascii="Arial" w:eastAsia="Times New Roman" w:hAnsi="Arial" w:cs="Arial"/>
                <w:color w:val="000000"/>
                <w:sz w:val="24"/>
                <w:szCs w:val="24"/>
                <w:lang w:eastAsia="en-GB"/>
              </w:rPr>
            </w:pPr>
            <w:r w:rsidRPr="00645442">
              <w:rPr>
                <w:rFonts w:ascii="Arial" w:eastAsia="Times New Roman" w:hAnsi="Arial" w:cs="Arial"/>
                <w:color w:val="000000"/>
                <w:sz w:val="24"/>
                <w:szCs w:val="24"/>
                <w:lang w:eastAsia="en-GB"/>
              </w:rPr>
              <w:t>Date:</w:t>
            </w:r>
            <w:r w:rsidR="00A85CAC" w:rsidRPr="00645442">
              <w:rPr>
                <w:rFonts w:ascii="Arial" w:eastAsia="Times New Roman" w:hAnsi="Arial" w:cs="Arial"/>
                <w:color w:val="000000"/>
                <w:sz w:val="24"/>
                <w:szCs w:val="24"/>
                <w:lang w:eastAsia="en-GB"/>
              </w:rPr>
              <w:t xml:space="preserve"> 25/06/2022</w:t>
            </w:r>
          </w:p>
          <w:p w14:paraId="5D99286D" w14:textId="77777777" w:rsidR="00EC7555" w:rsidRPr="00645442" w:rsidRDefault="00EC7555" w:rsidP="00645442">
            <w:pPr>
              <w:spacing w:before="200" w:line="480" w:lineRule="auto"/>
              <w:ind w:left="540"/>
              <w:jc w:val="both"/>
              <w:textAlignment w:val="center"/>
              <w:rPr>
                <w:rFonts w:ascii="Arial" w:eastAsia="Times New Roman" w:hAnsi="Arial" w:cs="Arial"/>
                <w:sz w:val="24"/>
                <w:szCs w:val="24"/>
                <w:lang w:eastAsia="en-GB"/>
              </w:rPr>
            </w:pPr>
          </w:p>
          <w:p w14:paraId="32154E60" w14:textId="77777777" w:rsidR="00EC7555" w:rsidRPr="00645442" w:rsidRDefault="005A38D7" w:rsidP="00645442">
            <w:pPr>
              <w:numPr>
                <w:ilvl w:val="0"/>
                <w:numId w:val="26"/>
              </w:numPr>
              <w:spacing w:before="200" w:line="480" w:lineRule="auto"/>
              <w:ind w:left="540"/>
              <w:jc w:val="both"/>
              <w:textAlignment w:val="center"/>
              <w:rPr>
                <w:rFonts w:ascii="Arial" w:eastAsia="Times New Roman" w:hAnsi="Arial" w:cs="Arial"/>
                <w:sz w:val="24"/>
                <w:szCs w:val="24"/>
                <w:lang w:eastAsia="en-GB"/>
              </w:rPr>
            </w:pPr>
            <w:r w:rsidRPr="00645442">
              <w:rPr>
                <w:rFonts w:ascii="Arial" w:eastAsia="Times New Roman" w:hAnsi="Arial" w:cs="Arial"/>
                <w:color w:val="000000"/>
                <w:sz w:val="24"/>
                <w:szCs w:val="24"/>
                <w:u w:val="single"/>
                <w:lang w:eastAsia="en-GB"/>
              </w:rPr>
              <w:t>Statement 4</w:t>
            </w:r>
            <w:r w:rsidRPr="00645442">
              <w:rPr>
                <w:rFonts w:ascii="Arial" w:eastAsia="Times New Roman" w:hAnsi="Arial" w:cs="Arial"/>
                <w:color w:val="000000"/>
                <w:sz w:val="24"/>
                <w:szCs w:val="24"/>
                <w:lang w:eastAsia="en-GB"/>
              </w:rPr>
              <w:t xml:space="preserve"> - I hereby give consent for my dissertation, if accepted, to be available on the university’s IT system to those who have consent to use the system. </w:t>
            </w:r>
          </w:p>
          <w:p w14:paraId="66223EA4" w14:textId="4BD12451" w:rsidR="00FE5A83" w:rsidRPr="00645442" w:rsidRDefault="005A38D7" w:rsidP="00645442">
            <w:pPr>
              <w:spacing w:before="200" w:line="480" w:lineRule="auto"/>
              <w:ind w:left="540"/>
              <w:jc w:val="both"/>
              <w:textAlignment w:val="center"/>
              <w:rPr>
                <w:rFonts w:ascii="Arial" w:eastAsia="Times New Roman" w:hAnsi="Arial" w:cs="Arial"/>
                <w:color w:val="000000"/>
                <w:sz w:val="24"/>
                <w:szCs w:val="24"/>
                <w:lang w:eastAsia="en-GB"/>
              </w:rPr>
            </w:pPr>
            <w:r w:rsidRPr="00645442">
              <w:rPr>
                <w:rFonts w:ascii="Arial" w:eastAsia="Times New Roman" w:hAnsi="Arial" w:cs="Arial"/>
                <w:color w:val="000000"/>
                <w:sz w:val="24"/>
                <w:szCs w:val="24"/>
                <w:lang w:eastAsia="en-GB"/>
              </w:rPr>
              <w:t xml:space="preserve">Signed: </w:t>
            </w:r>
            <w:r w:rsidR="00221BF3" w:rsidRPr="00645442">
              <w:rPr>
                <w:rFonts w:ascii="Arial" w:eastAsia="Times New Roman" w:hAnsi="Arial" w:cs="Arial"/>
                <w:color w:val="000000"/>
                <w:sz w:val="24"/>
                <w:szCs w:val="24"/>
                <w:lang w:eastAsia="en-GB"/>
              </w:rPr>
              <w:t>Leigh Humphrey</w:t>
            </w:r>
            <w:r w:rsidRPr="00645442">
              <w:rPr>
                <w:rFonts w:ascii="Arial" w:eastAsia="Times New Roman" w:hAnsi="Arial" w:cs="Arial"/>
                <w:color w:val="000000"/>
                <w:sz w:val="24"/>
                <w:szCs w:val="24"/>
                <w:lang w:eastAsia="en-GB"/>
              </w:rPr>
              <w:t xml:space="preserve"> </w:t>
            </w:r>
          </w:p>
          <w:p w14:paraId="1DE800BB" w14:textId="6186D137" w:rsidR="005A38D7" w:rsidRPr="00645442" w:rsidRDefault="005A38D7" w:rsidP="00645442">
            <w:pPr>
              <w:spacing w:before="200" w:line="480" w:lineRule="auto"/>
              <w:ind w:left="540"/>
              <w:jc w:val="both"/>
              <w:textAlignment w:val="center"/>
              <w:rPr>
                <w:rFonts w:ascii="Arial" w:eastAsia="Times New Roman" w:hAnsi="Arial" w:cs="Arial"/>
                <w:sz w:val="24"/>
                <w:szCs w:val="24"/>
                <w:lang w:eastAsia="en-GB"/>
              </w:rPr>
            </w:pPr>
            <w:r w:rsidRPr="00645442">
              <w:rPr>
                <w:rFonts w:ascii="Arial" w:eastAsia="Times New Roman" w:hAnsi="Arial" w:cs="Arial"/>
                <w:color w:val="000000"/>
                <w:sz w:val="24"/>
                <w:szCs w:val="24"/>
                <w:lang w:eastAsia="en-GB"/>
              </w:rPr>
              <w:t>Date:</w:t>
            </w:r>
            <w:r w:rsidR="00221BF3" w:rsidRPr="00645442">
              <w:rPr>
                <w:rFonts w:ascii="Arial" w:eastAsia="Times New Roman" w:hAnsi="Arial" w:cs="Arial"/>
                <w:color w:val="000000"/>
                <w:sz w:val="24"/>
                <w:szCs w:val="24"/>
                <w:lang w:eastAsia="en-GB"/>
              </w:rPr>
              <w:t xml:space="preserve"> 25/06/2022</w:t>
            </w:r>
          </w:p>
          <w:p w14:paraId="156A19B8" w14:textId="77777777" w:rsidR="00561DEF" w:rsidRPr="00645442" w:rsidRDefault="00561DEF" w:rsidP="00645442">
            <w:pPr>
              <w:pStyle w:val="NoSpacing"/>
              <w:spacing w:line="480" w:lineRule="auto"/>
              <w:jc w:val="both"/>
              <w:rPr>
                <w:rFonts w:ascii="Arial" w:hAnsi="Arial" w:cs="Arial"/>
                <w:sz w:val="24"/>
                <w:szCs w:val="24"/>
              </w:rPr>
            </w:pPr>
          </w:p>
          <w:p w14:paraId="06AC7684" w14:textId="77777777" w:rsidR="00B21132" w:rsidRPr="00645442" w:rsidRDefault="00B21132" w:rsidP="00645442">
            <w:pPr>
              <w:pStyle w:val="NoSpacing"/>
              <w:spacing w:line="480" w:lineRule="auto"/>
              <w:jc w:val="both"/>
              <w:rPr>
                <w:rFonts w:ascii="Arial" w:hAnsi="Arial" w:cs="Arial"/>
                <w:bCs/>
                <w:sz w:val="24"/>
                <w:szCs w:val="24"/>
              </w:rPr>
            </w:pPr>
          </w:p>
          <w:p w14:paraId="214B4CC5" w14:textId="77777777" w:rsidR="00B21132" w:rsidRPr="00645442" w:rsidRDefault="00B21132" w:rsidP="00645442">
            <w:pPr>
              <w:pStyle w:val="NoSpacing"/>
              <w:spacing w:line="480" w:lineRule="auto"/>
              <w:jc w:val="both"/>
              <w:rPr>
                <w:rFonts w:ascii="Arial" w:hAnsi="Arial" w:cs="Arial"/>
                <w:bCs/>
                <w:sz w:val="24"/>
                <w:szCs w:val="24"/>
              </w:rPr>
            </w:pPr>
          </w:p>
          <w:p w14:paraId="52B53A0C" w14:textId="77777777" w:rsidR="00B21132" w:rsidRPr="00645442" w:rsidRDefault="00B21132" w:rsidP="00645442">
            <w:pPr>
              <w:spacing w:line="480" w:lineRule="auto"/>
              <w:jc w:val="both"/>
              <w:rPr>
                <w:rFonts w:ascii="Arial" w:hAnsi="Arial" w:cs="Arial"/>
                <w:b/>
                <w:bCs/>
                <w:sz w:val="24"/>
                <w:szCs w:val="24"/>
                <w:u w:val="single"/>
              </w:rPr>
            </w:pPr>
          </w:p>
          <w:sdt>
            <w:sdtPr>
              <w:rPr>
                <w:rFonts w:ascii="Arial" w:eastAsiaTheme="minorHAnsi" w:hAnsi="Arial" w:cs="Arial"/>
                <w:color w:val="auto"/>
                <w:sz w:val="24"/>
                <w:szCs w:val="24"/>
                <w:lang w:val="en-GB"/>
              </w:rPr>
              <w:id w:val="768586356"/>
              <w:docPartObj>
                <w:docPartGallery w:val="Table of Contents"/>
                <w:docPartUnique/>
              </w:docPartObj>
            </w:sdtPr>
            <w:sdtEndPr>
              <w:rPr>
                <w:b/>
                <w:bCs/>
                <w:noProof/>
              </w:rPr>
            </w:sdtEndPr>
            <w:sdtContent>
              <w:p w14:paraId="1CD905BE" w14:textId="35F86FDB" w:rsidR="00BE1974" w:rsidRPr="00645442" w:rsidRDefault="00BE1974" w:rsidP="00645442">
                <w:pPr>
                  <w:pStyle w:val="TOCHeading"/>
                  <w:spacing w:line="480" w:lineRule="auto"/>
                  <w:jc w:val="both"/>
                  <w:rPr>
                    <w:rFonts w:ascii="Arial" w:hAnsi="Arial" w:cs="Arial"/>
                    <w:sz w:val="24"/>
                    <w:szCs w:val="24"/>
                  </w:rPr>
                </w:pPr>
                <w:r w:rsidRPr="00645442">
                  <w:rPr>
                    <w:rFonts w:ascii="Arial" w:hAnsi="Arial" w:cs="Arial"/>
                    <w:sz w:val="24"/>
                    <w:szCs w:val="24"/>
                  </w:rPr>
                  <w:t>Contents</w:t>
                </w:r>
              </w:p>
              <w:p w14:paraId="40F606D4" w14:textId="689432AA" w:rsidR="00DB63AC" w:rsidRPr="00645442" w:rsidRDefault="00BE1974" w:rsidP="00645442">
                <w:pPr>
                  <w:pStyle w:val="TOC1"/>
                  <w:tabs>
                    <w:tab w:val="right" w:leader="dot" w:pos="9016"/>
                  </w:tabs>
                  <w:spacing w:line="480" w:lineRule="auto"/>
                  <w:jc w:val="both"/>
                  <w:rPr>
                    <w:rFonts w:ascii="Arial" w:eastAsiaTheme="minorEastAsia" w:hAnsi="Arial" w:cs="Arial"/>
                    <w:noProof/>
                    <w:sz w:val="24"/>
                    <w:szCs w:val="24"/>
                    <w:lang w:eastAsia="en-GB"/>
                  </w:rPr>
                </w:pPr>
                <w:r w:rsidRPr="00645442">
                  <w:rPr>
                    <w:rFonts w:ascii="Arial" w:hAnsi="Arial" w:cs="Arial"/>
                    <w:sz w:val="24"/>
                    <w:szCs w:val="24"/>
                  </w:rPr>
                  <w:fldChar w:fldCharType="begin"/>
                </w:r>
                <w:r w:rsidRPr="00645442">
                  <w:rPr>
                    <w:rFonts w:ascii="Arial" w:hAnsi="Arial" w:cs="Arial"/>
                    <w:sz w:val="24"/>
                    <w:szCs w:val="24"/>
                  </w:rPr>
                  <w:instrText xml:space="preserve"> TOC \o "1-3" \h \z \u </w:instrText>
                </w:r>
                <w:r w:rsidRPr="00645442">
                  <w:rPr>
                    <w:rFonts w:ascii="Arial" w:hAnsi="Arial" w:cs="Arial"/>
                    <w:sz w:val="24"/>
                    <w:szCs w:val="24"/>
                  </w:rPr>
                  <w:fldChar w:fldCharType="separate"/>
                </w:r>
                <w:hyperlink w:anchor="_Toc107051722" w:history="1">
                  <w:r w:rsidR="00DB63AC" w:rsidRPr="00645442">
                    <w:rPr>
                      <w:rStyle w:val="Hyperlink"/>
                      <w:rFonts w:ascii="Arial" w:hAnsi="Arial" w:cs="Arial"/>
                      <w:noProof/>
                      <w:sz w:val="24"/>
                      <w:szCs w:val="24"/>
                    </w:rPr>
                    <w:t>Acknowledgments</w:t>
                  </w:r>
                  <w:r w:rsidR="00DB63AC" w:rsidRPr="00645442">
                    <w:rPr>
                      <w:rFonts w:ascii="Arial" w:hAnsi="Arial" w:cs="Arial"/>
                      <w:noProof/>
                      <w:webHidden/>
                      <w:sz w:val="24"/>
                      <w:szCs w:val="24"/>
                    </w:rPr>
                    <w:tab/>
                  </w:r>
                  <w:r w:rsidR="00DB63AC" w:rsidRPr="00645442">
                    <w:rPr>
                      <w:rFonts w:ascii="Arial" w:hAnsi="Arial" w:cs="Arial"/>
                      <w:noProof/>
                      <w:webHidden/>
                      <w:sz w:val="24"/>
                      <w:szCs w:val="24"/>
                    </w:rPr>
                    <w:fldChar w:fldCharType="begin"/>
                  </w:r>
                  <w:r w:rsidR="00DB63AC" w:rsidRPr="00645442">
                    <w:rPr>
                      <w:rFonts w:ascii="Arial" w:hAnsi="Arial" w:cs="Arial"/>
                      <w:noProof/>
                      <w:webHidden/>
                      <w:sz w:val="24"/>
                      <w:szCs w:val="24"/>
                    </w:rPr>
                    <w:instrText xml:space="preserve"> PAGEREF _Toc107051722 \h </w:instrText>
                  </w:r>
                  <w:r w:rsidR="00DB63AC" w:rsidRPr="00645442">
                    <w:rPr>
                      <w:rFonts w:ascii="Arial" w:hAnsi="Arial" w:cs="Arial"/>
                      <w:noProof/>
                      <w:webHidden/>
                      <w:sz w:val="24"/>
                      <w:szCs w:val="24"/>
                    </w:rPr>
                  </w:r>
                  <w:r w:rsidR="00DB63AC" w:rsidRPr="00645442">
                    <w:rPr>
                      <w:rFonts w:ascii="Arial" w:hAnsi="Arial" w:cs="Arial"/>
                      <w:noProof/>
                      <w:webHidden/>
                      <w:sz w:val="24"/>
                      <w:szCs w:val="24"/>
                    </w:rPr>
                    <w:fldChar w:fldCharType="separate"/>
                  </w:r>
                  <w:r w:rsidR="00DB63AC" w:rsidRPr="00645442">
                    <w:rPr>
                      <w:rFonts w:ascii="Arial" w:hAnsi="Arial" w:cs="Arial"/>
                      <w:noProof/>
                      <w:webHidden/>
                      <w:sz w:val="24"/>
                      <w:szCs w:val="24"/>
                    </w:rPr>
                    <w:t>2</w:t>
                  </w:r>
                  <w:r w:rsidR="00DB63AC" w:rsidRPr="00645442">
                    <w:rPr>
                      <w:rFonts w:ascii="Arial" w:hAnsi="Arial" w:cs="Arial"/>
                      <w:noProof/>
                      <w:webHidden/>
                      <w:sz w:val="24"/>
                      <w:szCs w:val="24"/>
                    </w:rPr>
                    <w:fldChar w:fldCharType="end"/>
                  </w:r>
                </w:hyperlink>
              </w:p>
              <w:p w14:paraId="3970D147" w14:textId="04458E03" w:rsidR="00DB63AC" w:rsidRPr="00645442" w:rsidRDefault="00B2780E" w:rsidP="00645442">
                <w:pPr>
                  <w:pStyle w:val="TOC1"/>
                  <w:tabs>
                    <w:tab w:val="right" w:leader="dot" w:pos="9016"/>
                  </w:tabs>
                  <w:spacing w:line="480" w:lineRule="auto"/>
                  <w:jc w:val="both"/>
                  <w:rPr>
                    <w:rFonts w:ascii="Arial" w:eastAsiaTheme="minorEastAsia" w:hAnsi="Arial" w:cs="Arial"/>
                    <w:noProof/>
                    <w:sz w:val="24"/>
                    <w:szCs w:val="24"/>
                    <w:lang w:eastAsia="en-GB"/>
                  </w:rPr>
                </w:pPr>
                <w:hyperlink w:anchor="_Toc107051723" w:history="1">
                  <w:r w:rsidR="00DB63AC" w:rsidRPr="00645442">
                    <w:rPr>
                      <w:rStyle w:val="Hyperlink"/>
                      <w:rFonts w:ascii="Arial" w:hAnsi="Arial" w:cs="Arial"/>
                      <w:noProof/>
                      <w:sz w:val="24"/>
                      <w:szCs w:val="24"/>
                    </w:rPr>
                    <w:t>Impact of COVID -19 and working as a full-time Police Constable.</w:t>
                  </w:r>
                  <w:r w:rsidR="00DB63AC" w:rsidRPr="00645442">
                    <w:rPr>
                      <w:rFonts w:ascii="Arial" w:hAnsi="Arial" w:cs="Arial"/>
                      <w:noProof/>
                      <w:webHidden/>
                      <w:sz w:val="24"/>
                      <w:szCs w:val="24"/>
                    </w:rPr>
                    <w:tab/>
                  </w:r>
                  <w:r w:rsidR="00DB63AC" w:rsidRPr="00645442">
                    <w:rPr>
                      <w:rFonts w:ascii="Arial" w:hAnsi="Arial" w:cs="Arial"/>
                      <w:noProof/>
                      <w:webHidden/>
                      <w:sz w:val="24"/>
                      <w:szCs w:val="24"/>
                    </w:rPr>
                    <w:fldChar w:fldCharType="begin"/>
                  </w:r>
                  <w:r w:rsidR="00DB63AC" w:rsidRPr="00645442">
                    <w:rPr>
                      <w:rFonts w:ascii="Arial" w:hAnsi="Arial" w:cs="Arial"/>
                      <w:noProof/>
                      <w:webHidden/>
                      <w:sz w:val="24"/>
                      <w:szCs w:val="24"/>
                    </w:rPr>
                    <w:instrText xml:space="preserve"> PAGEREF _Toc107051723 \h </w:instrText>
                  </w:r>
                  <w:r w:rsidR="00DB63AC" w:rsidRPr="00645442">
                    <w:rPr>
                      <w:rFonts w:ascii="Arial" w:hAnsi="Arial" w:cs="Arial"/>
                      <w:noProof/>
                      <w:webHidden/>
                      <w:sz w:val="24"/>
                      <w:szCs w:val="24"/>
                    </w:rPr>
                  </w:r>
                  <w:r w:rsidR="00DB63AC" w:rsidRPr="00645442">
                    <w:rPr>
                      <w:rFonts w:ascii="Arial" w:hAnsi="Arial" w:cs="Arial"/>
                      <w:noProof/>
                      <w:webHidden/>
                      <w:sz w:val="24"/>
                      <w:szCs w:val="24"/>
                    </w:rPr>
                    <w:fldChar w:fldCharType="separate"/>
                  </w:r>
                  <w:r w:rsidR="00DB63AC" w:rsidRPr="00645442">
                    <w:rPr>
                      <w:rFonts w:ascii="Arial" w:hAnsi="Arial" w:cs="Arial"/>
                      <w:noProof/>
                      <w:webHidden/>
                      <w:sz w:val="24"/>
                      <w:szCs w:val="24"/>
                    </w:rPr>
                    <w:t>2</w:t>
                  </w:r>
                  <w:r w:rsidR="00DB63AC" w:rsidRPr="00645442">
                    <w:rPr>
                      <w:rFonts w:ascii="Arial" w:hAnsi="Arial" w:cs="Arial"/>
                      <w:noProof/>
                      <w:webHidden/>
                      <w:sz w:val="24"/>
                      <w:szCs w:val="24"/>
                    </w:rPr>
                    <w:fldChar w:fldCharType="end"/>
                  </w:r>
                </w:hyperlink>
              </w:p>
              <w:p w14:paraId="3819579A" w14:textId="1BCBC871" w:rsidR="00DB63AC" w:rsidRPr="00645442" w:rsidRDefault="00B2780E" w:rsidP="00645442">
                <w:pPr>
                  <w:pStyle w:val="TOC1"/>
                  <w:tabs>
                    <w:tab w:val="right" w:leader="dot" w:pos="9016"/>
                  </w:tabs>
                  <w:spacing w:line="480" w:lineRule="auto"/>
                  <w:jc w:val="both"/>
                  <w:rPr>
                    <w:rFonts w:ascii="Arial" w:eastAsiaTheme="minorEastAsia" w:hAnsi="Arial" w:cs="Arial"/>
                    <w:noProof/>
                    <w:sz w:val="24"/>
                    <w:szCs w:val="24"/>
                    <w:lang w:eastAsia="en-GB"/>
                  </w:rPr>
                </w:pPr>
                <w:hyperlink w:anchor="_Toc107051724" w:history="1">
                  <w:r w:rsidR="00DB63AC" w:rsidRPr="00645442">
                    <w:rPr>
                      <w:rStyle w:val="Hyperlink"/>
                      <w:rFonts w:ascii="Arial" w:hAnsi="Arial" w:cs="Arial"/>
                      <w:noProof/>
                      <w:sz w:val="24"/>
                      <w:szCs w:val="24"/>
                    </w:rPr>
                    <w:t>Declarations</w:t>
                  </w:r>
                  <w:r w:rsidR="00DB63AC" w:rsidRPr="00645442">
                    <w:rPr>
                      <w:rFonts w:ascii="Arial" w:hAnsi="Arial" w:cs="Arial"/>
                      <w:noProof/>
                      <w:webHidden/>
                      <w:sz w:val="24"/>
                      <w:szCs w:val="24"/>
                    </w:rPr>
                    <w:tab/>
                  </w:r>
                  <w:r w:rsidR="00DB63AC" w:rsidRPr="00645442">
                    <w:rPr>
                      <w:rFonts w:ascii="Arial" w:hAnsi="Arial" w:cs="Arial"/>
                      <w:noProof/>
                      <w:webHidden/>
                      <w:sz w:val="24"/>
                      <w:szCs w:val="24"/>
                    </w:rPr>
                    <w:fldChar w:fldCharType="begin"/>
                  </w:r>
                  <w:r w:rsidR="00DB63AC" w:rsidRPr="00645442">
                    <w:rPr>
                      <w:rFonts w:ascii="Arial" w:hAnsi="Arial" w:cs="Arial"/>
                      <w:noProof/>
                      <w:webHidden/>
                      <w:sz w:val="24"/>
                      <w:szCs w:val="24"/>
                    </w:rPr>
                    <w:instrText xml:space="preserve"> PAGEREF _Toc107051724 \h </w:instrText>
                  </w:r>
                  <w:r w:rsidR="00DB63AC" w:rsidRPr="00645442">
                    <w:rPr>
                      <w:rFonts w:ascii="Arial" w:hAnsi="Arial" w:cs="Arial"/>
                      <w:noProof/>
                      <w:webHidden/>
                      <w:sz w:val="24"/>
                      <w:szCs w:val="24"/>
                    </w:rPr>
                  </w:r>
                  <w:r w:rsidR="00DB63AC" w:rsidRPr="00645442">
                    <w:rPr>
                      <w:rFonts w:ascii="Arial" w:hAnsi="Arial" w:cs="Arial"/>
                      <w:noProof/>
                      <w:webHidden/>
                      <w:sz w:val="24"/>
                      <w:szCs w:val="24"/>
                    </w:rPr>
                    <w:fldChar w:fldCharType="separate"/>
                  </w:r>
                  <w:r w:rsidR="00DB63AC" w:rsidRPr="00645442">
                    <w:rPr>
                      <w:rFonts w:ascii="Arial" w:hAnsi="Arial" w:cs="Arial"/>
                      <w:noProof/>
                      <w:webHidden/>
                      <w:sz w:val="24"/>
                      <w:szCs w:val="24"/>
                    </w:rPr>
                    <w:t>3</w:t>
                  </w:r>
                  <w:r w:rsidR="00DB63AC" w:rsidRPr="00645442">
                    <w:rPr>
                      <w:rFonts w:ascii="Arial" w:hAnsi="Arial" w:cs="Arial"/>
                      <w:noProof/>
                      <w:webHidden/>
                      <w:sz w:val="24"/>
                      <w:szCs w:val="24"/>
                    </w:rPr>
                    <w:fldChar w:fldCharType="end"/>
                  </w:r>
                </w:hyperlink>
              </w:p>
              <w:p w14:paraId="3F427B5F" w14:textId="4B6F7106" w:rsidR="00DB63AC" w:rsidRPr="00645442" w:rsidRDefault="00B2780E" w:rsidP="00645442">
                <w:pPr>
                  <w:pStyle w:val="TOC1"/>
                  <w:tabs>
                    <w:tab w:val="right" w:leader="dot" w:pos="9016"/>
                  </w:tabs>
                  <w:spacing w:line="480" w:lineRule="auto"/>
                  <w:jc w:val="both"/>
                  <w:rPr>
                    <w:rFonts w:ascii="Arial" w:eastAsiaTheme="minorEastAsia" w:hAnsi="Arial" w:cs="Arial"/>
                    <w:noProof/>
                    <w:sz w:val="24"/>
                    <w:szCs w:val="24"/>
                    <w:lang w:eastAsia="en-GB"/>
                  </w:rPr>
                </w:pPr>
                <w:hyperlink w:anchor="_Toc107051725" w:history="1">
                  <w:r w:rsidR="00DB63AC" w:rsidRPr="00645442">
                    <w:rPr>
                      <w:rStyle w:val="Hyperlink"/>
                      <w:rFonts w:ascii="Arial" w:hAnsi="Arial" w:cs="Arial"/>
                      <w:noProof/>
                      <w:sz w:val="24"/>
                      <w:szCs w:val="24"/>
                    </w:rPr>
                    <w:t>Chapter 1 Introduction</w:t>
                  </w:r>
                  <w:r w:rsidR="00DB63AC" w:rsidRPr="00645442">
                    <w:rPr>
                      <w:rFonts w:ascii="Arial" w:hAnsi="Arial" w:cs="Arial"/>
                      <w:noProof/>
                      <w:webHidden/>
                      <w:sz w:val="24"/>
                      <w:szCs w:val="24"/>
                    </w:rPr>
                    <w:tab/>
                  </w:r>
                  <w:r w:rsidR="00DB63AC" w:rsidRPr="00645442">
                    <w:rPr>
                      <w:rFonts w:ascii="Arial" w:hAnsi="Arial" w:cs="Arial"/>
                      <w:noProof/>
                      <w:webHidden/>
                      <w:sz w:val="24"/>
                      <w:szCs w:val="24"/>
                    </w:rPr>
                    <w:fldChar w:fldCharType="begin"/>
                  </w:r>
                  <w:r w:rsidR="00DB63AC" w:rsidRPr="00645442">
                    <w:rPr>
                      <w:rFonts w:ascii="Arial" w:hAnsi="Arial" w:cs="Arial"/>
                      <w:noProof/>
                      <w:webHidden/>
                      <w:sz w:val="24"/>
                      <w:szCs w:val="24"/>
                    </w:rPr>
                    <w:instrText xml:space="preserve"> PAGEREF _Toc107051725 \h </w:instrText>
                  </w:r>
                  <w:r w:rsidR="00DB63AC" w:rsidRPr="00645442">
                    <w:rPr>
                      <w:rFonts w:ascii="Arial" w:hAnsi="Arial" w:cs="Arial"/>
                      <w:noProof/>
                      <w:webHidden/>
                      <w:sz w:val="24"/>
                      <w:szCs w:val="24"/>
                    </w:rPr>
                  </w:r>
                  <w:r w:rsidR="00DB63AC" w:rsidRPr="00645442">
                    <w:rPr>
                      <w:rFonts w:ascii="Arial" w:hAnsi="Arial" w:cs="Arial"/>
                      <w:noProof/>
                      <w:webHidden/>
                      <w:sz w:val="24"/>
                      <w:szCs w:val="24"/>
                    </w:rPr>
                    <w:fldChar w:fldCharType="separate"/>
                  </w:r>
                  <w:r w:rsidR="00DB63AC" w:rsidRPr="00645442">
                    <w:rPr>
                      <w:rFonts w:ascii="Arial" w:hAnsi="Arial" w:cs="Arial"/>
                      <w:noProof/>
                      <w:webHidden/>
                      <w:sz w:val="24"/>
                      <w:szCs w:val="24"/>
                    </w:rPr>
                    <w:t>6</w:t>
                  </w:r>
                  <w:r w:rsidR="00DB63AC" w:rsidRPr="00645442">
                    <w:rPr>
                      <w:rFonts w:ascii="Arial" w:hAnsi="Arial" w:cs="Arial"/>
                      <w:noProof/>
                      <w:webHidden/>
                      <w:sz w:val="24"/>
                      <w:szCs w:val="24"/>
                    </w:rPr>
                    <w:fldChar w:fldCharType="end"/>
                  </w:r>
                </w:hyperlink>
              </w:p>
              <w:p w14:paraId="7483CFD6" w14:textId="7C7313B4" w:rsidR="00DB63AC" w:rsidRPr="00645442" w:rsidRDefault="00B2780E" w:rsidP="00645442">
                <w:pPr>
                  <w:pStyle w:val="TOC2"/>
                  <w:tabs>
                    <w:tab w:val="left" w:pos="880"/>
                  </w:tabs>
                  <w:spacing w:line="480" w:lineRule="auto"/>
                  <w:jc w:val="both"/>
                  <w:rPr>
                    <w:rFonts w:ascii="Arial" w:eastAsiaTheme="minorEastAsia" w:hAnsi="Arial" w:cs="Arial"/>
                    <w:sz w:val="24"/>
                    <w:szCs w:val="24"/>
                    <w:lang w:eastAsia="en-GB"/>
                  </w:rPr>
                </w:pPr>
                <w:hyperlink w:anchor="_Toc107051726" w:history="1">
                  <w:r w:rsidR="00DB63AC" w:rsidRPr="00645442">
                    <w:rPr>
                      <w:rStyle w:val="Hyperlink"/>
                      <w:rFonts w:ascii="Arial" w:hAnsi="Arial" w:cs="Arial"/>
                      <w:sz w:val="24"/>
                      <w:szCs w:val="24"/>
                    </w:rPr>
                    <w:t>1.1</w:t>
                  </w:r>
                  <w:r w:rsidR="001E317D" w:rsidRPr="00645442">
                    <w:rPr>
                      <w:rFonts w:ascii="Arial" w:eastAsiaTheme="minorEastAsia" w:hAnsi="Arial" w:cs="Arial"/>
                      <w:sz w:val="24"/>
                      <w:szCs w:val="24"/>
                      <w:lang w:eastAsia="en-GB"/>
                    </w:rPr>
                    <w:t xml:space="preserve">  </w:t>
                  </w:r>
                  <w:r w:rsidR="00DB63AC" w:rsidRPr="00645442">
                    <w:rPr>
                      <w:rStyle w:val="Hyperlink"/>
                      <w:rFonts w:ascii="Arial" w:hAnsi="Arial" w:cs="Arial"/>
                      <w:sz w:val="24"/>
                      <w:szCs w:val="24"/>
                    </w:rPr>
                    <w:t>Background</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_Toc107051726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6</w:t>
                  </w:r>
                  <w:r w:rsidR="00DB63AC" w:rsidRPr="00645442">
                    <w:rPr>
                      <w:rFonts w:ascii="Arial" w:hAnsi="Arial" w:cs="Arial"/>
                      <w:webHidden/>
                      <w:sz w:val="24"/>
                      <w:szCs w:val="24"/>
                    </w:rPr>
                    <w:fldChar w:fldCharType="end"/>
                  </w:r>
                </w:hyperlink>
              </w:p>
              <w:p w14:paraId="7FC94D42" w14:textId="3CFABBD4" w:rsidR="00DB63AC" w:rsidRPr="00645442" w:rsidRDefault="00B2780E" w:rsidP="00645442">
                <w:pPr>
                  <w:pStyle w:val="TOC2"/>
                  <w:tabs>
                    <w:tab w:val="left" w:pos="880"/>
                  </w:tabs>
                  <w:spacing w:line="480" w:lineRule="auto"/>
                  <w:jc w:val="both"/>
                  <w:rPr>
                    <w:rFonts w:ascii="Arial" w:eastAsiaTheme="minorEastAsia" w:hAnsi="Arial" w:cs="Arial"/>
                    <w:sz w:val="24"/>
                    <w:szCs w:val="24"/>
                    <w:lang w:eastAsia="en-GB"/>
                  </w:rPr>
                </w:pPr>
                <w:hyperlink w:anchor="_Toc107051727" w:history="1">
                  <w:r w:rsidR="00DB63AC" w:rsidRPr="00645442">
                    <w:rPr>
                      <w:rStyle w:val="Hyperlink"/>
                      <w:rFonts w:ascii="Arial" w:hAnsi="Arial" w:cs="Arial"/>
                      <w:sz w:val="24"/>
                      <w:szCs w:val="24"/>
                    </w:rPr>
                    <w:t>1.</w:t>
                  </w:r>
                  <w:r w:rsidR="00DD0772" w:rsidRPr="00645442">
                    <w:rPr>
                      <w:rStyle w:val="Hyperlink"/>
                      <w:rFonts w:ascii="Arial" w:hAnsi="Arial" w:cs="Arial"/>
                      <w:sz w:val="24"/>
                      <w:szCs w:val="24"/>
                    </w:rPr>
                    <w:t xml:space="preserve">2  </w:t>
                  </w:r>
                  <w:r w:rsidR="00DB63AC" w:rsidRPr="00645442">
                    <w:rPr>
                      <w:rStyle w:val="Hyperlink"/>
                      <w:rFonts w:ascii="Arial" w:hAnsi="Arial" w:cs="Arial"/>
                      <w:sz w:val="24"/>
                      <w:szCs w:val="24"/>
                    </w:rPr>
                    <w:t>Aims and objectives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_Toc107051727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7</w:t>
                  </w:r>
                  <w:r w:rsidR="00DB63AC" w:rsidRPr="00645442">
                    <w:rPr>
                      <w:rFonts w:ascii="Arial" w:hAnsi="Arial" w:cs="Arial"/>
                      <w:webHidden/>
                      <w:sz w:val="24"/>
                      <w:szCs w:val="24"/>
                    </w:rPr>
                    <w:fldChar w:fldCharType="end"/>
                  </w:r>
                </w:hyperlink>
              </w:p>
              <w:p w14:paraId="68A5DB61" w14:textId="1D2FEBCF" w:rsidR="00DB63AC" w:rsidRPr="00645442" w:rsidRDefault="00B2780E" w:rsidP="00645442">
                <w:pPr>
                  <w:pStyle w:val="TOC2"/>
                  <w:tabs>
                    <w:tab w:val="left" w:pos="880"/>
                  </w:tabs>
                  <w:spacing w:line="480" w:lineRule="auto"/>
                  <w:jc w:val="both"/>
                  <w:rPr>
                    <w:rFonts w:ascii="Arial" w:eastAsiaTheme="minorEastAsia" w:hAnsi="Arial" w:cs="Arial"/>
                    <w:sz w:val="24"/>
                    <w:szCs w:val="24"/>
                    <w:lang w:eastAsia="en-GB"/>
                  </w:rPr>
                </w:pPr>
                <w:hyperlink w:anchor="_Toc107051728" w:history="1">
                  <w:r w:rsidR="00DB63AC" w:rsidRPr="00645442">
                    <w:rPr>
                      <w:rStyle w:val="Hyperlink"/>
                      <w:rFonts w:ascii="Arial" w:hAnsi="Arial" w:cs="Arial"/>
                      <w:sz w:val="24"/>
                      <w:szCs w:val="24"/>
                    </w:rPr>
                    <w:t>1.3</w:t>
                  </w:r>
                  <w:r w:rsidR="00DB63AC" w:rsidRPr="00645442">
                    <w:rPr>
                      <w:rFonts w:ascii="Arial" w:eastAsiaTheme="minorEastAsia" w:hAnsi="Arial" w:cs="Arial"/>
                      <w:sz w:val="24"/>
                      <w:szCs w:val="24"/>
                      <w:lang w:eastAsia="en-GB"/>
                    </w:rPr>
                    <w:t xml:space="preserve">  </w:t>
                  </w:r>
                  <w:r w:rsidR="00DB63AC" w:rsidRPr="00645442">
                    <w:rPr>
                      <w:rStyle w:val="Hyperlink"/>
                      <w:rFonts w:ascii="Arial" w:hAnsi="Arial" w:cs="Arial"/>
                      <w:sz w:val="24"/>
                      <w:szCs w:val="24"/>
                    </w:rPr>
                    <w:t>Aims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_Toc107051728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8</w:t>
                  </w:r>
                  <w:r w:rsidR="00DB63AC" w:rsidRPr="00645442">
                    <w:rPr>
                      <w:rFonts w:ascii="Arial" w:hAnsi="Arial" w:cs="Arial"/>
                      <w:webHidden/>
                      <w:sz w:val="24"/>
                      <w:szCs w:val="24"/>
                    </w:rPr>
                    <w:fldChar w:fldCharType="end"/>
                  </w:r>
                </w:hyperlink>
              </w:p>
              <w:p w14:paraId="3DDE0290" w14:textId="1976C281"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29" w:history="1">
                  <w:r w:rsidR="00DB63AC" w:rsidRPr="00645442">
                    <w:rPr>
                      <w:rStyle w:val="Hyperlink"/>
                      <w:rFonts w:ascii="Arial" w:hAnsi="Arial" w:cs="Arial"/>
                      <w:sz w:val="24"/>
                      <w:szCs w:val="24"/>
                    </w:rPr>
                    <w:t>1.4  Objectives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_Toc107051729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8</w:t>
                  </w:r>
                  <w:r w:rsidR="00DB63AC" w:rsidRPr="00645442">
                    <w:rPr>
                      <w:rFonts w:ascii="Arial" w:hAnsi="Arial" w:cs="Arial"/>
                      <w:webHidden/>
                      <w:sz w:val="24"/>
                      <w:szCs w:val="24"/>
                    </w:rPr>
                    <w:fldChar w:fldCharType="end"/>
                  </w:r>
                </w:hyperlink>
              </w:p>
              <w:p w14:paraId="09151E7D" w14:textId="1FA19E13" w:rsidR="00DB63AC" w:rsidRPr="00645442" w:rsidRDefault="00B2780E" w:rsidP="00645442">
                <w:pPr>
                  <w:pStyle w:val="TOC2"/>
                  <w:tabs>
                    <w:tab w:val="left" w:pos="880"/>
                  </w:tabs>
                  <w:spacing w:line="480" w:lineRule="auto"/>
                  <w:jc w:val="both"/>
                  <w:rPr>
                    <w:rFonts w:ascii="Arial" w:eastAsiaTheme="minorEastAsia" w:hAnsi="Arial" w:cs="Arial"/>
                    <w:sz w:val="24"/>
                    <w:szCs w:val="24"/>
                    <w:lang w:eastAsia="en-GB"/>
                  </w:rPr>
                </w:pPr>
                <w:hyperlink w:anchor="_Toc107051730" w:history="1">
                  <w:r w:rsidR="00DB63AC" w:rsidRPr="00645442">
                    <w:rPr>
                      <w:rStyle w:val="Hyperlink"/>
                      <w:rFonts w:ascii="Arial" w:hAnsi="Arial" w:cs="Arial"/>
                      <w:sz w:val="24"/>
                      <w:szCs w:val="24"/>
                    </w:rPr>
                    <w:t>1.4</w:t>
                  </w:r>
                  <w:r w:rsidR="00DD0772" w:rsidRPr="00645442">
                    <w:rPr>
                      <w:rFonts w:ascii="Arial" w:eastAsiaTheme="minorEastAsia" w:hAnsi="Arial" w:cs="Arial"/>
                      <w:sz w:val="24"/>
                      <w:szCs w:val="24"/>
                      <w:lang w:eastAsia="en-GB"/>
                    </w:rPr>
                    <w:t xml:space="preserve">  </w:t>
                  </w:r>
                  <w:r w:rsidR="00DB63AC" w:rsidRPr="00645442">
                    <w:rPr>
                      <w:rStyle w:val="Hyperlink"/>
                      <w:rFonts w:ascii="Arial" w:hAnsi="Arial" w:cs="Arial"/>
                      <w:sz w:val="24"/>
                      <w:szCs w:val="24"/>
                    </w:rPr>
                    <w:t>Rationale</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_Toc107051730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9</w:t>
                  </w:r>
                  <w:r w:rsidR="00DB63AC" w:rsidRPr="00645442">
                    <w:rPr>
                      <w:rFonts w:ascii="Arial" w:hAnsi="Arial" w:cs="Arial"/>
                      <w:webHidden/>
                      <w:sz w:val="24"/>
                      <w:szCs w:val="24"/>
                    </w:rPr>
                    <w:fldChar w:fldCharType="end"/>
                  </w:r>
                </w:hyperlink>
              </w:p>
              <w:p w14:paraId="0A3F6287" w14:textId="2B98C9B6" w:rsidR="00DB63AC" w:rsidRPr="00645442" w:rsidRDefault="00B2780E" w:rsidP="00645442">
                <w:pPr>
                  <w:pStyle w:val="TOC2"/>
                  <w:tabs>
                    <w:tab w:val="left" w:pos="880"/>
                  </w:tabs>
                  <w:spacing w:line="480" w:lineRule="auto"/>
                  <w:jc w:val="both"/>
                  <w:rPr>
                    <w:rFonts w:ascii="Arial" w:eastAsiaTheme="minorEastAsia" w:hAnsi="Arial" w:cs="Arial"/>
                    <w:sz w:val="24"/>
                    <w:szCs w:val="24"/>
                    <w:lang w:eastAsia="en-GB"/>
                  </w:rPr>
                </w:pPr>
                <w:hyperlink w:anchor="_Toc107051731" w:history="1">
                  <w:r w:rsidR="00DB63AC" w:rsidRPr="00645442">
                    <w:rPr>
                      <w:rStyle w:val="Hyperlink"/>
                      <w:rFonts w:ascii="Arial" w:hAnsi="Arial" w:cs="Arial"/>
                      <w:sz w:val="24"/>
                      <w:szCs w:val="24"/>
                    </w:rPr>
                    <w:t>1.5</w:t>
                  </w:r>
                  <w:r w:rsidR="00DD0772" w:rsidRPr="00645442">
                    <w:rPr>
                      <w:rFonts w:ascii="Arial" w:eastAsiaTheme="minorEastAsia" w:hAnsi="Arial" w:cs="Arial"/>
                      <w:sz w:val="24"/>
                      <w:szCs w:val="24"/>
                      <w:lang w:eastAsia="en-GB"/>
                    </w:rPr>
                    <w:t xml:space="preserve">  </w:t>
                  </w:r>
                  <w:r w:rsidR="00DB63AC" w:rsidRPr="00645442">
                    <w:rPr>
                      <w:rStyle w:val="Hyperlink"/>
                      <w:rFonts w:ascii="Arial" w:hAnsi="Arial" w:cs="Arial"/>
                      <w:sz w:val="24"/>
                      <w:szCs w:val="24"/>
                    </w:rPr>
                    <w:t>Structure</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_Toc107051731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9</w:t>
                  </w:r>
                  <w:r w:rsidR="00DB63AC" w:rsidRPr="00645442">
                    <w:rPr>
                      <w:rFonts w:ascii="Arial" w:hAnsi="Arial" w:cs="Arial"/>
                      <w:webHidden/>
                      <w:sz w:val="24"/>
                      <w:szCs w:val="24"/>
                    </w:rPr>
                    <w:fldChar w:fldCharType="end"/>
                  </w:r>
                </w:hyperlink>
              </w:p>
              <w:p w14:paraId="3CB3829A" w14:textId="681C1D52"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32" w:history="1">
                  <w:r w:rsidR="00DB63AC" w:rsidRPr="00645442">
                    <w:rPr>
                      <w:rStyle w:val="Hyperlink"/>
                      <w:rFonts w:ascii="Arial" w:hAnsi="Arial" w:cs="Arial"/>
                      <w:sz w:val="24"/>
                      <w:szCs w:val="24"/>
                    </w:rPr>
                    <w:t>1.7</w:t>
                  </w:r>
                  <w:r w:rsidR="00DD0772" w:rsidRPr="00645442">
                    <w:rPr>
                      <w:rStyle w:val="Hyperlink"/>
                      <w:rFonts w:ascii="Arial" w:hAnsi="Arial" w:cs="Arial"/>
                      <w:sz w:val="24"/>
                      <w:szCs w:val="24"/>
                    </w:rPr>
                    <w:t xml:space="preserve">  </w:t>
                  </w:r>
                  <w:r w:rsidR="00DB63AC" w:rsidRPr="00645442">
                    <w:rPr>
                      <w:rStyle w:val="Hyperlink"/>
                      <w:rFonts w:ascii="Arial" w:hAnsi="Arial" w:cs="Arial"/>
                      <w:sz w:val="24"/>
                      <w:szCs w:val="24"/>
                    </w:rPr>
                    <w:t>Conclusion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_Toc107051732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10</w:t>
                  </w:r>
                  <w:r w:rsidR="00DB63AC" w:rsidRPr="00645442">
                    <w:rPr>
                      <w:rFonts w:ascii="Arial" w:hAnsi="Arial" w:cs="Arial"/>
                      <w:webHidden/>
                      <w:sz w:val="24"/>
                      <w:szCs w:val="24"/>
                    </w:rPr>
                    <w:fldChar w:fldCharType="end"/>
                  </w:r>
                </w:hyperlink>
              </w:p>
              <w:p w14:paraId="4DA61234" w14:textId="5960E5EC" w:rsidR="00DB63AC" w:rsidRPr="00645442" w:rsidRDefault="00B2780E" w:rsidP="00645442">
                <w:pPr>
                  <w:pStyle w:val="TOC1"/>
                  <w:tabs>
                    <w:tab w:val="right" w:leader="dot" w:pos="9016"/>
                  </w:tabs>
                  <w:spacing w:line="480" w:lineRule="auto"/>
                  <w:jc w:val="both"/>
                  <w:rPr>
                    <w:rFonts w:ascii="Arial" w:eastAsiaTheme="minorEastAsia" w:hAnsi="Arial" w:cs="Arial"/>
                    <w:noProof/>
                    <w:sz w:val="24"/>
                    <w:szCs w:val="24"/>
                    <w:lang w:eastAsia="en-GB"/>
                  </w:rPr>
                </w:pPr>
                <w:hyperlink w:anchor="_Toc107051733" w:history="1">
                  <w:r w:rsidR="00DB63AC" w:rsidRPr="00645442">
                    <w:rPr>
                      <w:rStyle w:val="Hyperlink"/>
                      <w:rFonts w:ascii="Arial" w:hAnsi="Arial" w:cs="Arial"/>
                      <w:noProof/>
                      <w:sz w:val="24"/>
                      <w:szCs w:val="24"/>
                    </w:rPr>
                    <w:t>Chapter 2 – Literature Review</w:t>
                  </w:r>
                  <w:r w:rsidR="00DB63AC" w:rsidRPr="00645442">
                    <w:rPr>
                      <w:rFonts w:ascii="Arial" w:hAnsi="Arial" w:cs="Arial"/>
                      <w:noProof/>
                      <w:webHidden/>
                      <w:sz w:val="24"/>
                      <w:szCs w:val="24"/>
                    </w:rPr>
                    <w:tab/>
                  </w:r>
                  <w:r w:rsidR="00DB63AC" w:rsidRPr="00645442">
                    <w:rPr>
                      <w:rFonts w:ascii="Arial" w:hAnsi="Arial" w:cs="Arial"/>
                      <w:noProof/>
                      <w:webHidden/>
                      <w:sz w:val="24"/>
                      <w:szCs w:val="24"/>
                    </w:rPr>
                    <w:fldChar w:fldCharType="begin"/>
                  </w:r>
                  <w:r w:rsidR="00DB63AC" w:rsidRPr="00645442">
                    <w:rPr>
                      <w:rFonts w:ascii="Arial" w:hAnsi="Arial" w:cs="Arial"/>
                      <w:noProof/>
                      <w:webHidden/>
                      <w:sz w:val="24"/>
                      <w:szCs w:val="24"/>
                    </w:rPr>
                    <w:instrText xml:space="preserve"> PAGEREF _Toc107051733 \h </w:instrText>
                  </w:r>
                  <w:r w:rsidR="00DB63AC" w:rsidRPr="00645442">
                    <w:rPr>
                      <w:rFonts w:ascii="Arial" w:hAnsi="Arial" w:cs="Arial"/>
                      <w:noProof/>
                      <w:webHidden/>
                      <w:sz w:val="24"/>
                      <w:szCs w:val="24"/>
                    </w:rPr>
                  </w:r>
                  <w:r w:rsidR="00DB63AC" w:rsidRPr="00645442">
                    <w:rPr>
                      <w:rFonts w:ascii="Arial" w:hAnsi="Arial" w:cs="Arial"/>
                      <w:noProof/>
                      <w:webHidden/>
                      <w:sz w:val="24"/>
                      <w:szCs w:val="24"/>
                    </w:rPr>
                    <w:fldChar w:fldCharType="separate"/>
                  </w:r>
                  <w:r w:rsidR="00DB63AC" w:rsidRPr="00645442">
                    <w:rPr>
                      <w:rFonts w:ascii="Arial" w:hAnsi="Arial" w:cs="Arial"/>
                      <w:noProof/>
                      <w:webHidden/>
                      <w:sz w:val="24"/>
                      <w:szCs w:val="24"/>
                    </w:rPr>
                    <w:t>11</w:t>
                  </w:r>
                  <w:r w:rsidR="00DB63AC" w:rsidRPr="00645442">
                    <w:rPr>
                      <w:rFonts w:ascii="Arial" w:hAnsi="Arial" w:cs="Arial"/>
                      <w:noProof/>
                      <w:webHidden/>
                      <w:sz w:val="24"/>
                      <w:szCs w:val="24"/>
                    </w:rPr>
                    <w:fldChar w:fldCharType="end"/>
                  </w:r>
                </w:hyperlink>
              </w:p>
              <w:p w14:paraId="771540EF" w14:textId="48478721"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34" w:history="1">
                  <w:r w:rsidR="00DB63AC" w:rsidRPr="00645442">
                    <w:rPr>
                      <w:rStyle w:val="Hyperlink"/>
                      <w:rFonts w:ascii="Arial" w:eastAsia="Times New Roman" w:hAnsi="Arial" w:cs="Arial"/>
                      <w:sz w:val="24"/>
                      <w:szCs w:val="24"/>
                      <w:lang w:eastAsia="en-GB"/>
                    </w:rPr>
                    <w:t>2.1 Introduction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_Toc107051734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11</w:t>
                  </w:r>
                  <w:r w:rsidR="00DB63AC" w:rsidRPr="00645442">
                    <w:rPr>
                      <w:rFonts w:ascii="Arial" w:hAnsi="Arial" w:cs="Arial"/>
                      <w:webHidden/>
                      <w:sz w:val="24"/>
                      <w:szCs w:val="24"/>
                    </w:rPr>
                    <w:fldChar w:fldCharType="end"/>
                  </w:r>
                </w:hyperlink>
              </w:p>
              <w:p w14:paraId="05690E2F" w14:textId="13ACD656"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35" w:history="1">
                  <w:r w:rsidR="00DB63AC" w:rsidRPr="00645442">
                    <w:rPr>
                      <w:rStyle w:val="Hyperlink"/>
                      <w:rFonts w:ascii="Arial" w:eastAsia="Times New Roman" w:hAnsi="Arial" w:cs="Arial"/>
                      <w:sz w:val="24"/>
                      <w:szCs w:val="24"/>
                      <w:lang w:eastAsia="en-GB"/>
                    </w:rPr>
                    <w:t>2.2 What is Mental Illness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_Toc107051735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12</w:t>
                  </w:r>
                  <w:r w:rsidR="00DB63AC" w:rsidRPr="00645442">
                    <w:rPr>
                      <w:rFonts w:ascii="Arial" w:hAnsi="Arial" w:cs="Arial"/>
                      <w:webHidden/>
                      <w:sz w:val="24"/>
                      <w:szCs w:val="24"/>
                    </w:rPr>
                    <w:fldChar w:fldCharType="end"/>
                  </w:r>
                </w:hyperlink>
              </w:p>
              <w:p w14:paraId="2A51D035" w14:textId="59C295E1"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36" w:history="1">
                  <w:r w:rsidR="00DB63AC" w:rsidRPr="00645442">
                    <w:rPr>
                      <w:rStyle w:val="Hyperlink"/>
                      <w:rFonts w:ascii="Arial" w:eastAsia="Times New Roman" w:hAnsi="Arial" w:cs="Arial"/>
                      <w:sz w:val="24"/>
                      <w:szCs w:val="24"/>
                      <w:lang w:eastAsia="en-GB"/>
                    </w:rPr>
                    <w:t>2.3 Self-perception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_Toc107051736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13</w:t>
                  </w:r>
                  <w:r w:rsidR="00DB63AC" w:rsidRPr="00645442">
                    <w:rPr>
                      <w:rFonts w:ascii="Arial" w:hAnsi="Arial" w:cs="Arial"/>
                      <w:webHidden/>
                      <w:sz w:val="24"/>
                      <w:szCs w:val="24"/>
                    </w:rPr>
                    <w:fldChar w:fldCharType="end"/>
                  </w:r>
                </w:hyperlink>
              </w:p>
              <w:p w14:paraId="1FAD3E66" w14:textId="497F0300"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37" w:history="1">
                  <w:r w:rsidR="00DB63AC" w:rsidRPr="00645442">
                    <w:rPr>
                      <w:rStyle w:val="Hyperlink"/>
                      <w:rFonts w:ascii="Arial" w:eastAsia="Times New Roman" w:hAnsi="Arial" w:cs="Arial"/>
                      <w:sz w:val="24"/>
                      <w:szCs w:val="24"/>
                      <w:lang w:eastAsia="en-GB"/>
                    </w:rPr>
                    <w:t>2.4 Historic perception of mental illness related crime in South Wales.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_Toc107051737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14</w:t>
                  </w:r>
                  <w:r w:rsidR="00DB63AC" w:rsidRPr="00645442">
                    <w:rPr>
                      <w:rFonts w:ascii="Arial" w:hAnsi="Arial" w:cs="Arial"/>
                      <w:webHidden/>
                      <w:sz w:val="24"/>
                      <w:szCs w:val="24"/>
                    </w:rPr>
                    <w:fldChar w:fldCharType="end"/>
                  </w:r>
                </w:hyperlink>
              </w:p>
              <w:p w14:paraId="543F8AEC" w14:textId="10F57037"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38" w:history="1">
                  <w:r w:rsidR="00DB63AC" w:rsidRPr="00645442">
                    <w:rPr>
                      <w:rStyle w:val="Hyperlink"/>
                      <w:rFonts w:ascii="Arial" w:eastAsia="Times New Roman" w:hAnsi="Arial" w:cs="Arial"/>
                      <w:sz w:val="24"/>
                      <w:szCs w:val="24"/>
                      <w:lang w:eastAsia="en-GB"/>
                    </w:rPr>
                    <w:t>2.5 Modern Perception on Mental Illness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_Toc107051738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16</w:t>
                  </w:r>
                  <w:r w:rsidR="00DB63AC" w:rsidRPr="00645442">
                    <w:rPr>
                      <w:rFonts w:ascii="Arial" w:hAnsi="Arial" w:cs="Arial"/>
                      <w:webHidden/>
                      <w:sz w:val="24"/>
                      <w:szCs w:val="24"/>
                    </w:rPr>
                    <w:fldChar w:fldCharType="end"/>
                  </w:r>
                </w:hyperlink>
              </w:p>
              <w:p w14:paraId="24C15E98" w14:textId="12F07DF2" w:rsidR="00DB63AC" w:rsidRPr="00645442" w:rsidRDefault="00DE333A" w:rsidP="00645442">
                <w:pPr>
                  <w:pStyle w:val="TOC1"/>
                  <w:tabs>
                    <w:tab w:val="right" w:leader="dot" w:pos="9016"/>
                  </w:tabs>
                  <w:spacing w:line="480" w:lineRule="auto"/>
                  <w:jc w:val="both"/>
                  <w:rPr>
                    <w:rFonts w:ascii="Arial" w:eastAsiaTheme="minorEastAsia" w:hAnsi="Arial" w:cs="Arial"/>
                    <w:noProof/>
                    <w:sz w:val="24"/>
                    <w:szCs w:val="24"/>
                    <w:lang w:eastAsia="en-GB"/>
                  </w:rPr>
                </w:pPr>
                <w:r w:rsidRPr="00645442">
                  <w:rPr>
                    <w:rFonts w:ascii="Arial" w:hAnsi="Arial" w:cs="Arial"/>
                    <w:sz w:val="24"/>
                    <w:szCs w:val="24"/>
                  </w:rPr>
                  <w:t xml:space="preserve">    </w:t>
                </w:r>
                <w:hyperlink w:anchor="_Toc107051739" w:history="1">
                  <w:r w:rsidR="00DB63AC" w:rsidRPr="00645442">
                    <w:rPr>
                      <w:rStyle w:val="Hyperlink"/>
                      <w:rFonts w:ascii="Arial" w:eastAsia="Times New Roman" w:hAnsi="Arial" w:cs="Arial"/>
                      <w:noProof/>
                      <w:sz w:val="24"/>
                      <w:szCs w:val="24"/>
                      <w:lang w:eastAsia="en-GB"/>
                    </w:rPr>
                    <w:t>2.6 Perception of Mental Illness related Crime and Police.</w:t>
                  </w:r>
                  <w:r w:rsidR="00DB63AC" w:rsidRPr="00645442">
                    <w:rPr>
                      <w:rFonts w:ascii="Arial" w:hAnsi="Arial" w:cs="Arial"/>
                      <w:noProof/>
                      <w:webHidden/>
                      <w:sz w:val="24"/>
                      <w:szCs w:val="24"/>
                    </w:rPr>
                    <w:tab/>
                  </w:r>
                  <w:r w:rsidR="00DB63AC" w:rsidRPr="00645442">
                    <w:rPr>
                      <w:rFonts w:ascii="Arial" w:hAnsi="Arial" w:cs="Arial"/>
                      <w:noProof/>
                      <w:webHidden/>
                      <w:sz w:val="24"/>
                      <w:szCs w:val="24"/>
                    </w:rPr>
                    <w:fldChar w:fldCharType="begin"/>
                  </w:r>
                  <w:r w:rsidR="00DB63AC" w:rsidRPr="00645442">
                    <w:rPr>
                      <w:rFonts w:ascii="Arial" w:hAnsi="Arial" w:cs="Arial"/>
                      <w:noProof/>
                      <w:webHidden/>
                      <w:sz w:val="24"/>
                      <w:szCs w:val="24"/>
                    </w:rPr>
                    <w:instrText xml:space="preserve"> PAGEREF _Toc107051739 \h </w:instrText>
                  </w:r>
                  <w:r w:rsidR="00DB63AC" w:rsidRPr="00645442">
                    <w:rPr>
                      <w:rFonts w:ascii="Arial" w:hAnsi="Arial" w:cs="Arial"/>
                      <w:noProof/>
                      <w:webHidden/>
                      <w:sz w:val="24"/>
                      <w:szCs w:val="24"/>
                    </w:rPr>
                  </w:r>
                  <w:r w:rsidR="00DB63AC" w:rsidRPr="00645442">
                    <w:rPr>
                      <w:rFonts w:ascii="Arial" w:hAnsi="Arial" w:cs="Arial"/>
                      <w:noProof/>
                      <w:webHidden/>
                      <w:sz w:val="24"/>
                      <w:szCs w:val="24"/>
                    </w:rPr>
                    <w:fldChar w:fldCharType="separate"/>
                  </w:r>
                  <w:r w:rsidR="00DB63AC" w:rsidRPr="00645442">
                    <w:rPr>
                      <w:rFonts w:ascii="Arial" w:hAnsi="Arial" w:cs="Arial"/>
                      <w:noProof/>
                      <w:webHidden/>
                      <w:sz w:val="24"/>
                      <w:szCs w:val="24"/>
                    </w:rPr>
                    <w:t>17</w:t>
                  </w:r>
                  <w:r w:rsidR="00DB63AC" w:rsidRPr="00645442">
                    <w:rPr>
                      <w:rFonts w:ascii="Arial" w:hAnsi="Arial" w:cs="Arial"/>
                      <w:noProof/>
                      <w:webHidden/>
                      <w:sz w:val="24"/>
                      <w:szCs w:val="24"/>
                    </w:rPr>
                    <w:fldChar w:fldCharType="end"/>
                  </w:r>
                </w:hyperlink>
              </w:p>
              <w:p w14:paraId="2956C569" w14:textId="60AE0CB0"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40" w:history="1">
                  <w:r w:rsidR="00DB63AC" w:rsidRPr="00645442">
                    <w:rPr>
                      <w:rStyle w:val="Hyperlink"/>
                      <w:rFonts w:ascii="Arial" w:eastAsia="Times New Roman" w:hAnsi="Arial" w:cs="Arial"/>
                      <w:sz w:val="24"/>
                      <w:szCs w:val="24"/>
                      <w:lang w:eastAsia="en-GB"/>
                    </w:rPr>
                    <w:t>2.7 Mental health-related crime in South Wales.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_Toc107051740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19</w:t>
                  </w:r>
                  <w:r w:rsidR="00DB63AC" w:rsidRPr="00645442">
                    <w:rPr>
                      <w:rFonts w:ascii="Arial" w:hAnsi="Arial" w:cs="Arial"/>
                      <w:webHidden/>
                      <w:sz w:val="24"/>
                      <w:szCs w:val="24"/>
                    </w:rPr>
                    <w:fldChar w:fldCharType="end"/>
                  </w:r>
                </w:hyperlink>
              </w:p>
              <w:p w14:paraId="00E01EF8" w14:textId="7122CD09"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41" w:history="1">
                  <w:r w:rsidR="00DB63AC" w:rsidRPr="00645442">
                    <w:rPr>
                      <w:rStyle w:val="Hyperlink"/>
                      <w:rFonts w:ascii="Arial" w:eastAsia="Times New Roman" w:hAnsi="Arial" w:cs="Arial"/>
                      <w:sz w:val="24"/>
                      <w:szCs w:val="24"/>
                      <w:lang w:eastAsia="en-GB"/>
                    </w:rPr>
                    <w:t>2.8 Conclusion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_Toc107051741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20</w:t>
                  </w:r>
                  <w:r w:rsidR="00DB63AC" w:rsidRPr="00645442">
                    <w:rPr>
                      <w:rFonts w:ascii="Arial" w:hAnsi="Arial" w:cs="Arial"/>
                      <w:webHidden/>
                      <w:sz w:val="24"/>
                      <w:szCs w:val="24"/>
                    </w:rPr>
                    <w:fldChar w:fldCharType="end"/>
                  </w:r>
                </w:hyperlink>
              </w:p>
              <w:p w14:paraId="3110D10F" w14:textId="7F5CE95B" w:rsidR="00DB63AC" w:rsidRPr="00645442" w:rsidRDefault="00B2780E" w:rsidP="00645442">
                <w:pPr>
                  <w:pStyle w:val="TOC1"/>
                  <w:tabs>
                    <w:tab w:val="right" w:leader="dot" w:pos="9016"/>
                  </w:tabs>
                  <w:spacing w:line="480" w:lineRule="auto"/>
                  <w:jc w:val="both"/>
                  <w:rPr>
                    <w:rFonts w:ascii="Arial" w:eastAsiaTheme="minorEastAsia" w:hAnsi="Arial" w:cs="Arial"/>
                    <w:noProof/>
                    <w:sz w:val="24"/>
                    <w:szCs w:val="24"/>
                    <w:lang w:eastAsia="en-GB"/>
                  </w:rPr>
                </w:pPr>
                <w:hyperlink w:anchor="_Toc107051742" w:history="1">
                  <w:r w:rsidR="00DB63AC" w:rsidRPr="00645442">
                    <w:rPr>
                      <w:rStyle w:val="Hyperlink"/>
                      <w:rFonts w:ascii="Arial" w:hAnsi="Arial" w:cs="Arial"/>
                      <w:noProof/>
                      <w:sz w:val="24"/>
                      <w:szCs w:val="24"/>
                    </w:rPr>
                    <w:t>Chapter 3 - Research Methodology</w:t>
                  </w:r>
                  <w:r w:rsidR="00DB63AC" w:rsidRPr="00645442">
                    <w:rPr>
                      <w:rFonts w:ascii="Arial" w:hAnsi="Arial" w:cs="Arial"/>
                      <w:noProof/>
                      <w:webHidden/>
                      <w:sz w:val="24"/>
                      <w:szCs w:val="24"/>
                    </w:rPr>
                    <w:tab/>
                  </w:r>
                  <w:r w:rsidR="00DB63AC" w:rsidRPr="00645442">
                    <w:rPr>
                      <w:rFonts w:ascii="Arial" w:hAnsi="Arial" w:cs="Arial"/>
                      <w:noProof/>
                      <w:webHidden/>
                      <w:sz w:val="24"/>
                      <w:szCs w:val="24"/>
                    </w:rPr>
                    <w:fldChar w:fldCharType="begin"/>
                  </w:r>
                  <w:r w:rsidR="00DB63AC" w:rsidRPr="00645442">
                    <w:rPr>
                      <w:rFonts w:ascii="Arial" w:hAnsi="Arial" w:cs="Arial"/>
                      <w:noProof/>
                      <w:webHidden/>
                      <w:sz w:val="24"/>
                      <w:szCs w:val="24"/>
                    </w:rPr>
                    <w:instrText xml:space="preserve"> PAGEREF _Toc107051742 \h </w:instrText>
                  </w:r>
                  <w:r w:rsidR="00DB63AC" w:rsidRPr="00645442">
                    <w:rPr>
                      <w:rFonts w:ascii="Arial" w:hAnsi="Arial" w:cs="Arial"/>
                      <w:noProof/>
                      <w:webHidden/>
                      <w:sz w:val="24"/>
                      <w:szCs w:val="24"/>
                    </w:rPr>
                  </w:r>
                  <w:r w:rsidR="00DB63AC" w:rsidRPr="00645442">
                    <w:rPr>
                      <w:rFonts w:ascii="Arial" w:hAnsi="Arial" w:cs="Arial"/>
                      <w:noProof/>
                      <w:webHidden/>
                      <w:sz w:val="24"/>
                      <w:szCs w:val="24"/>
                    </w:rPr>
                    <w:fldChar w:fldCharType="separate"/>
                  </w:r>
                  <w:r w:rsidR="00DB63AC" w:rsidRPr="00645442">
                    <w:rPr>
                      <w:rFonts w:ascii="Arial" w:hAnsi="Arial" w:cs="Arial"/>
                      <w:noProof/>
                      <w:webHidden/>
                      <w:sz w:val="24"/>
                      <w:szCs w:val="24"/>
                    </w:rPr>
                    <w:t>20</w:t>
                  </w:r>
                  <w:r w:rsidR="00DB63AC" w:rsidRPr="00645442">
                    <w:rPr>
                      <w:rFonts w:ascii="Arial" w:hAnsi="Arial" w:cs="Arial"/>
                      <w:noProof/>
                      <w:webHidden/>
                      <w:sz w:val="24"/>
                      <w:szCs w:val="24"/>
                    </w:rPr>
                    <w:fldChar w:fldCharType="end"/>
                  </w:r>
                </w:hyperlink>
              </w:p>
              <w:p w14:paraId="6D30F26E" w14:textId="608FB283"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43" w:history="1">
                  <w:r w:rsidR="00DB63AC" w:rsidRPr="00645442">
                    <w:rPr>
                      <w:rStyle w:val="Hyperlink"/>
                      <w:rFonts w:ascii="Arial" w:hAnsi="Arial" w:cs="Arial"/>
                      <w:sz w:val="24"/>
                      <w:szCs w:val="24"/>
                    </w:rPr>
                    <w:t>3.1 Introduction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_Toc107051743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20</w:t>
                  </w:r>
                  <w:r w:rsidR="00DB63AC" w:rsidRPr="00645442">
                    <w:rPr>
                      <w:rFonts w:ascii="Arial" w:hAnsi="Arial" w:cs="Arial"/>
                      <w:webHidden/>
                      <w:sz w:val="24"/>
                      <w:szCs w:val="24"/>
                    </w:rPr>
                    <w:fldChar w:fldCharType="end"/>
                  </w:r>
                </w:hyperlink>
              </w:p>
              <w:p w14:paraId="09D16455" w14:textId="3055C2CC"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44" w:history="1">
                  <w:r w:rsidR="00DB63AC" w:rsidRPr="00645442">
                    <w:rPr>
                      <w:rStyle w:val="Hyperlink"/>
                      <w:rFonts w:ascii="Arial" w:hAnsi="Arial" w:cs="Arial"/>
                      <w:sz w:val="24"/>
                      <w:szCs w:val="24"/>
                    </w:rPr>
                    <w:t>3.2 Definitions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_Toc107051744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21</w:t>
                  </w:r>
                  <w:r w:rsidR="00DB63AC" w:rsidRPr="00645442">
                    <w:rPr>
                      <w:rFonts w:ascii="Arial" w:hAnsi="Arial" w:cs="Arial"/>
                      <w:webHidden/>
                      <w:sz w:val="24"/>
                      <w:szCs w:val="24"/>
                    </w:rPr>
                    <w:fldChar w:fldCharType="end"/>
                  </w:r>
                </w:hyperlink>
              </w:p>
              <w:p w14:paraId="4102BE36" w14:textId="32E83921"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45" w:history="1">
                  <w:r w:rsidR="00DB63AC" w:rsidRPr="00645442">
                    <w:rPr>
                      <w:rStyle w:val="Hyperlink"/>
                      <w:rFonts w:ascii="Arial" w:hAnsi="Arial" w:cs="Arial"/>
                      <w:sz w:val="24"/>
                      <w:szCs w:val="24"/>
                    </w:rPr>
                    <w:t>3.3 Philosophy</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_Toc107051745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21</w:t>
                  </w:r>
                  <w:r w:rsidR="00DB63AC" w:rsidRPr="00645442">
                    <w:rPr>
                      <w:rFonts w:ascii="Arial" w:hAnsi="Arial" w:cs="Arial"/>
                      <w:webHidden/>
                      <w:sz w:val="24"/>
                      <w:szCs w:val="24"/>
                    </w:rPr>
                    <w:fldChar w:fldCharType="end"/>
                  </w:r>
                </w:hyperlink>
              </w:p>
              <w:p w14:paraId="2147F356" w14:textId="5F2C36C9"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46" w:history="1">
                  <w:r w:rsidR="00DB63AC" w:rsidRPr="00645442">
                    <w:rPr>
                      <w:rStyle w:val="Hyperlink"/>
                      <w:rFonts w:ascii="Arial" w:hAnsi="Arial" w:cs="Arial"/>
                      <w:sz w:val="24"/>
                      <w:szCs w:val="24"/>
                    </w:rPr>
                    <w:t>3.4 Approach</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_Toc107051746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23</w:t>
                  </w:r>
                  <w:r w:rsidR="00DB63AC" w:rsidRPr="00645442">
                    <w:rPr>
                      <w:rFonts w:ascii="Arial" w:hAnsi="Arial" w:cs="Arial"/>
                      <w:webHidden/>
                      <w:sz w:val="24"/>
                      <w:szCs w:val="24"/>
                    </w:rPr>
                    <w:fldChar w:fldCharType="end"/>
                  </w:r>
                </w:hyperlink>
              </w:p>
              <w:p w14:paraId="604EFC49" w14:textId="0C20E2B4"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47" w:history="1">
                  <w:r w:rsidR="00DB63AC" w:rsidRPr="00645442">
                    <w:rPr>
                      <w:rStyle w:val="Hyperlink"/>
                      <w:rFonts w:ascii="Arial" w:hAnsi="Arial" w:cs="Arial"/>
                      <w:sz w:val="24"/>
                      <w:szCs w:val="24"/>
                    </w:rPr>
                    <w:t>3.5 Strategy</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_Toc107051747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23</w:t>
                  </w:r>
                  <w:r w:rsidR="00DB63AC" w:rsidRPr="00645442">
                    <w:rPr>
                      <w:rFonts w:ascii="Arial" w:hAnsi="Arial" w:cs="Arial"/>
                      <w:webHidden/>
                      <w:sz w:val="24"/>
                      <w:szCs w:val="24"/>
                    </w:rPr>
                    <w:fldChar w:fldCharType="end"/>
                  </w:r>
                </w:hyperlink>
              </w:p>
              <w:p w14:paraId="513178C0" w14:textId="21D300EB"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48" w:history="1">
                  <w:r w:rsidR="00DB63AC" w:rsidRPr="00645442">
                    <w:rPr>
                      <w:rStyle w:val="Hyperlink"/>
                      <w:rFonts w:ascii="Arial" w:hAnsi="Arial" w:cs="Arial"/>
                      <w:sz w:val="24"/>
                      <w:szCs w:val="24"/>
                    </w:rPr>
                    <w:t>3.6 Choice</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_Toc107051748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24</w:t>
                  </w:r>
                  <w:r w:rsidR="00DB63AC" w:rsidRPr="00645442">
                    <w:rPr>
                      <w:rFonts w:ascii="Arial" w:hAnsi="Arial" w:cs="Arial"/>
                      <w:webHidden/>
                      <w:sz w:val="24"/>
                      <w:szCs w:val="24"/>
                    </w:rPr>
                    <w:fldChar w:fldCharType="end"/>
                  </w:r>
                </w:hyperlink>
              </w:p>
              <w:p w14:paraId="71F23DBB" w14:textId="043E39B8"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49" w:history="1">
                  <w:r w:rsidR="00DB63AC" w:rsidRPr="00645442">
                    <w:rPr>
                      <w:rStyle w:val="Hyperlink"/>
                      <w:rFonts w:ascii="Arial" w:hAnsi="Arial" w:cs="Arial"/>
                      <w:sz w:val="24"/>
                      <w:szCs w:val="24"/>
                    </w:rPr>
                    <w:t>3.7 Time Horizon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_Toc107051749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24</w:t>
                  </w:r>
                  <w:r w:rsidR="00DB63AC" w:rsidRPr="00645442">
                    <w:rPr>
                      <w:rFonts w:ascii="Arial" w:hAnsi="Arial" w:cs="Arial"/>
                      <w:webHidden/>
                      <w:sz w:val="24"/>
                      <w:szCs w:val="24"/>
                    </w:rPr>
                    <w:fldChar w:fldCharType="end"/>
                  </w:r>
                </w:hyperlink>
              </w:p>
              <w:p w14:paraId="753722EB" w14:textId="6304E097"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50" w:history="1">
                  <w:r w:rsidR="00DB63AC" w:rsidRPr="00645442">
                    <w:rPr>
                      <w:rStyle w:val="Hyperlink"/>
                      <w:rFonts w:ascii="Arial" w:hAnsi="Arial" w:cs="Arial"/>
                      <w:sz w:val="24"/>
                      <w:szCs w:val="24"/>
                    </w:rPr>
                    <w:t>3.8 Data Collection and Analysis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_Toc107051750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25</w:t>
                  </w:r>
                  <w:r w:rsidR="00DB63AC" w:rsidRPr="00645442">
                    <w:rPr>
                      <w:rFonts w:ascii="Arial" w:hAnsi="Arial" w:cs="Arial"/>
                      <w:webHidden/>
                      <w:sz w:val="24"/>
                      <w:szCs w:val="24"/>
                    </w:rPr>
                    <w:fldChar w:fldCharType="end"/>
                  </w:r>
                </w:hyperlink>
              </w:p>
              <w:p w14:paraId="5F439877" w14:textId="6ECE0ED2"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51" w:history="1">
                  <w:r w:rsidR="00DB63AC" w:rsidRPr="00645442">
                    <w:rPr>
                      <w:rStyle w:val="Hyperlink"/>
                      <w:rFonts w:ascii="Arial" w:hAnsi="Arial" w:cs="Arial"/>
                      <w:sz w:val="24"/>
                      <w:szCs w:val="24"/>
                    </w:rPr>
                    <w:t>3.9 Survey Design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_Toc107051751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26</w:t>
                  </w:r>
                  <w:r w:rsidR="00DB63AC" w:rsidRPr="00645442">
                    <w:rPr>
                      <w:rFonts w:ascii="Arial" w:hAnsi="Arial" w:cs="Arial"/>
                      <w:webHidden/>
                      <w:sz w:val="24"/>
                      <w:szCs w:val="24"/>
                    </w:rPr>
                    <w:fldChar w:fldCharType="end"/>
                  </w:r>
                </w:hyperlink>
              </w:p>
              <w:p w14:paraId="3F3CFA40" w14:textId="5E887F08"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52" w:history="1">
                  <w:r w:rsidR="00DB63AC" w:rsidRPr="00645442">
                    <w:rPr>
                      <w:rStyle w:val="Hyperlink"/>
                      <w:rFonts w:ascii="Arial" w:hAnsi="Arial" w:cs="Arial"/>
                      <w:sz w:val="24"/>
                      <w:szCs w:val="24"/>
                    </w:rPr>
                    <w:t>3.10 Interview</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_Toc107051752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26</w:t>
                  </w:r>
                  <w:r w:rsidR="00DB63AC" w:rsidRPr="00645442">
                    <w:rPr>
                      <w:rFonts w:ascii="Arial" w:hAnsi="Arial" w:cs="Arial"/>
                      <w:webHidden/>
                      <w:sz w:val="24"/>
                      <w:szCs w:val="24"/>
                    </w:rPr>
                    <w:fldChar w:fldCharType="end"/>
                  </w:r>
                </w:hyperlink>
              </w:p>
              <w:p w14:paraId="21594E1B" w14:textId="0619D29B"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53" w:history="1">
                  <w:r w:rsidR="00DB63AC" w:rsidRPr="00645442">
                    <w:rPr>
                      <w:rStyle w:val="Hyperlink"/>
                      <w:rFonts w:ascii="Arial" w:hAnsi="Arial" w:cs="Arial"/>
                      <w:sz w:val="24"/>
                      <w:szCs w:val="24"/>
                    </w:rPr>
                    <w:t>3.11 Reliability and Validity</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_Toc107051753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26</w:t>
                  </w:r>
                  <w:r w:rsidR="00DB63AC" w:rsidRPr="00645442">
                    <w:rPr>
                      <w:rFonts w:ascii="Arial" w:hAnsi="Arial" w:cs="Arial"/>
                      <w:webHidden/>
                      <w:sz w:val="24"/>
                      <w:szCs w:val="24"/>
                    </w:rPr>
                    <w:fldChar w:fldCharType="end"/>
                  </w:r>
                </w:hyperlink>
              </w:p>
              <w:p w14:paraId="7A162803" w14:textId="03B63FA6"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54" w:history="1">
                  <w:r w:rsidR="00DB63AC" w:rsidRPr="00645442">
                    <w:rPr>
                      <w:rStyle w:val="Hyperlink"/>
                      <w:rFonts w:ascii="Arial" w:hAnsi="Arial" w:cs="Arial"/>
                      <w:sz w:val="24"/>
                      <w:szCs w:val="24"/>
                    </w:rPr>
                    <w:t>3.12 Limitations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_Toc107051754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27</w:t>
                  </w:r>
                  <w:r w:rsidR="00DB63AC" w:rsidRPr="00645442">
                    <w:rPr>
                      <w:rFonts w:ascii="Arial" w:hAnsi="Arial" w:cs="Arial"/>
                      <w:webHidden/>
                      <w:sz w:val="24"/>
                      <w:szCs w:val="24"/>
                    </w:rPr>
                    <w:fldChar w:fldCharType="end"/>
                  </w:r>
                </w:hyperlink>
              </w:p>
              <w:p w14:paraId="3F0A02DC" w14:textId="35155B42"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55" w:history="1">
                  <w:r w:rsidR="00DB63AC" w:rsidRPr="00645442">
                    <w:rPr>
                      <w:rStyle w:val="Hyperlink"/>
                      <w:rFonts w:ascii="Arial" w:hAnsi="Arial" w:cs="Arial"/>
                      <w:sz w:val="24"/>
                      <w:szCs w:val="24"/>
                    </w:rPr>
                    <w:t>3.13 Ethical Consideration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_Toc107051755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28</w:t>
                  </w:r>
                  <w:r w:rsidR="00DB63AC" w:rsidRPr="00645442">
                    <w:rPr>
                      <w:rFonts w:ascii="Arial" w:hAnsi="Arial" w:cs="Arial"/>
                      <w:webHidden/>
                      <w:sz w:val="24"/>
                      <w:szCs w:val="24"/>
                    </w:rPr>
                    <w:fldChar w:fldCharType="end"/>
                  </w:r>
                </w:hyperlink>
              </w:p>
              <w:p w14:paraId="7E1C90DA" w14:textId="3AAB1A36"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56" w:history="1">
                  <w:r w:rsidR="00DB63AC" w:rsidRPr="00645442">
                    <w:rPr>
                      <w:rStyle w:val="Hyperlink"/>
                      <w:rFonts w:ascii="Arial" w:hAnsi="Arial" w:cs="Arial"/>
                      <w:sz w:val="24"/>
                      <w:szCs w:val="24"/>
                    </w:rPr>
                    <w:t>3.12 Conclusion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_Toc107051756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29</w:t>
                  </w:r>
                  <w:r w:rsidR="00DB63AC" w:rsidRPr="00645442">
                    <w:rPr>
                      <w:rFonts w:ascii="Arial" w:hAnsi="Arial" w:cs="Arial"/>
                      <w:webHidden/>
                      <w:sz w:val="24"/>
                      <w:szCs w:val="24"/>
                    </w:rPr>
                    <w:fldChar w:fldCharType="end"/>
                  </w:r>
                </w:hyperlink>
              </w:p>
              <w:p w14:paraId="28EE00B8" w14:textId="74E7DC44" w:rsidR="00DB63AC" w:rsidRPr="00645442" w:rsidRDefault="00B2780E" w:rsidP="00645442">
                <w:pPr>
                  <w:pStyle w:val="TOC1"/>
                  <w:tabs>
                    <w:tab w:val="right" w:leader="dot" w:pos="9016"/>
                  </w:tabs>
                  <w:spacing w:line="480" w:lineRule="auto"/>
                  <w:jc w:val="both"/>
                  <w:rPr>
                    <w:rFonts w:ascii="Arial" w:eastAsiaTheme="minorEastAsia" w:hAnsi="Arial" w:cs="Arial"/>
                    <w:noProof/>
                    <w:sz w:val="24"/>
                    <w:szCs w:val="24"/>
                    <w:lang w:eastAsia="en-GB"/>
                  </w:rPr>
                </w:pPr>
                <w:hyperlink w:anchor="_Toc107051757" w:history="1">
                  <w:r w:rsidR="00DB63AC" w:rsidRPr="00645442">
                    <w:rPr>
                      <w:rStyle w:val="Hyperlink"/>
                      <w:rFonts w:ascii="Arial" w:hAnsi="Arial" w:cs="Arial"/>
                      <w:noProof/>
                      <w:sz w:val="24"/>
                      <w:szCs w:val="24"/>
                    </w:rPr>
                    <w:t>Chapter 4 - Analysis of results</w:t>
                  </w:r>
                  <w:r w:rsidR="00DB63AC" w:rsidRPr="00645442">
                    <w:rPr>
                      <w:rFonts w:ascii="Arial" w:hAnsi="Arial" w:cs="Arial"/>
                      <w:noProof/>
                      <w:webHidden/>
                      <w:sz w:val="24"/>
                      <w:szCs w:val="24"/>
                    </w:rPr>
                    <w:tab/>
                  </w:r>
                  <w:r w:rsidR="00DB63AC" w:rsidRPr="00645442">
                    <w:rPr>
                      <w:rFonts w:ascii="Arial" w:hAnsi="Arial" w:cs="Arial"/>
                      <w:noProof/>
                      <w:webHidden/>
                      <w:sz w:val="24"/>
                      <w:szCs w:val="24"/>
                    </w:rPr>
                    <w:fldChar w:fldCharType="begin"/>
                  </w:r>
                  <w:r w:rsidR="00DB63AC" w:rsidRPr="00645442">
                    <w:rPr>
                      <w:rFonts w:ascii="Arial" w:hAnsi="Arial" w:cs="Arial"/>
                      <w:noProof/>
                      <w:webHidden/>
                      <w:sz w:val="24"/>
                      <w:szCs w:val="24"/>
                    </w:rPr>
                    <w:instrText xml:space="preserve"> PAGEREF _Toc107051757 \h </w:instrText>
                  </w:r>
                  <w:r w:rsidR="00DB63AC" w:rsidRPr="00645442">
                    <w:rPr>
                      <w:rFonts w:ascii="Arial" w:hAnsi="Arial" w:cs="Arial"/>
                      <w:noProof/>
                      <w:webHidden/>
                      <w:sz w:val="24"/>
                      <w:szCs w:val="24"/>
                    </w:rPr>
                  </w:r>
                  <w:r w:rsidR="00DB63AC" w:rsidRPr="00645442">
                    <w:rPr>
                      <w:rFonts w:ascii="Arial" w:hAnsi="Arial" w:cs="Arial"/>
                      <w:noProof/>
                      <w:webHidden/>
                      <w:sz w:val="24"/>
                      <w:szCs w:val="24"/>
                    </w:rPr>
                    <w:fldChar w:fldCharType="separate"/>
                  </w:r>
                  <w:r w:rsidR="00DB63AC" w:rsidRPr="00645442">
                    <w:rPr>
                      <w:rFonts w:ascii="Arial" w:hAnsi="Arial" w:cs="Arial"/>
                      <w:noProof/>
                      <w:webHidden/>
                      <w:sz w:val="24"/>
                      <w:szCs w:val="24"/>
                    </w:rPr>
                    <w:t>29</w:t>
                  </w:r>
                  <w:r w:rsidR="00DB63AC" w:rsidRPr="00645442">
                    <w:rPr>
                      <w:rFonts w:ascii="Arial" w:hAnsi="Arial" w:cs="Arial"/>
                      <w:noProof/>
                      <w:webHidden/>
                      <w:sz w:val="24"/>
                      <w:szCs w:val="24"/>
                    </w:rPr>
                    <w:fldChar w:fldCharType="end"/>
                  </w:r>
                </w:hyperlink>
              </w:p>
              <w:p w14:paraId="4D9E60B2" w14:textId="22621E22"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58" w:history="1">
                  <w:r w:rsidR="00DB63AC" w:rsidRPr="00645442">
                    <w:rPr>
                      <w:rStyle w:val="Hyperlink"/>
                      <w:rFonts w:ascii="Arial" w:hAnsi="Arial" w:cs="Arial"/>
                      <w:sz w:val="24"/>
                      <w:szCs w:val="24"/>
                    </w:rPr>
                    <w:t>4.1 Introduction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_Toc107051758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29</w:t>
                  </w:r>
                  <w:r w:rsidR="00DB63AC" w:rsidRPr="00645442">
                    <w:rPr>
                      <w:rFonts w:ascii="Arial" w:hAnsi="Arial" w:cs="Arial"/>
                      <w:webHidden/>
                      <w:sz w:val="24"/>
                      <w:szCs w:val="24"/>
                    </w:rPr>
                    <w:fldChar w:fldCharType="end"/>
                  </w:r>
                </w:hyperlink>
              </w:p>
              <w:p w14:paraId="4FF05BF0" w14:textId="32476013"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59" w:history="1">
                  <w:r w:rsidR="00DB63AC" w:rsidRPr="00645442">
                    <w:rPr>
                      <w:rStyle w:val="Hyperlink"/>
                      <w:rFonts w:ascii="Arial" w:hAnsi="Arial" w:cs="Arial"/>
                      <w:sz w:val="24"/>
                      <w:szCs w:val="24"/>
                    </w:rPr>
                    <w:t>4.2 Data Analysis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_Toc107051759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30</w:t>
                  </w:r>
                  <w:r w:rsidR="00DB63AC" w:rsidRPr="00645442">
                    <w:rPr>
                      <w:rFonts w:ascii="Arial" w:hAnsi="Arial" w:cs="Arial"/>
                      <w:webHidden/>
                      <w:sz w:val="24"/>
                      <w:szCs w:val="24"/>
                    </w:rPr>
                    <w:fldChar w:fldCharType="end"/>
                  </w:r>
                </w:hyperlink>
              </w:p>
              <w:p w14:paraId="5303E6C5" w14:textId="2CB6BE22"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60" w:history="1">
                  <w:r w:rsidR="00DB63AC" w:rsidRPr="00645442">
                    <w:rPr>
                      <w:rStyle w:val="Hyperlink"/>
                      <w:rFonts w:ascii="Arial" w:hAnsi="Arial" w:cs="Arial"/>
                      <w:sz w:val="24"/>
                      <w:szCs w:val="24"/>
                    </w:rPr>
                    <w:t>4.3 Descriptive Statistics and Demographics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_Toc107051760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31</w:t>
                  </w:r>
                  <w:r w:rsidR="00DB63AC" w:rsidRPr="00645442">
                    <w:rPr>
                      <w:rFonts w:ascii="Arial" w:hAnsi="Arial" w:cs="Arial"/>
                      <w:webHidden/>
                      <w:sz w:val="24"/>
                      <w:szCs w:val="24"/>
                    </w:rPr>
                    <w:fldChar w:fldCharType="end"/>
                  </w:r>
                </w:hyperlink>
              </w:p>
              <w:p w14:paraId="57B8F293" w14:textId="570F1B11"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61" w:history="1">
                  <w:r w:rsidR="00DB63AC" w:rsidRPr="00645442">
                    <w:rPr>
                      <w:rStyle w:val="Hyperlink"/>
                      <w:rFonts w:ascii="Arial" w:hAnsi="Arial" w:cs="Arial"/>
                      <w:sz w:val="24"/>
                      <w:szCs w:val="24"/>
                    </w:rPr>
                    <w:t>4.4 Questionnaire Findings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_Toc107051761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33</w:t>
                  </w:r>
                  <w:r w:rsidR="00DB63AC" w:rsidRPr="00645442">
                    <w:rPr>
                      <w:rFonts w:ascii="Arial" w:hAnsi="Arial" w:cs="Arial"/>
                      <w:webHidden/>
                      <w:sz w:val="24"/>
                      <w:szCs w:val="24"/>
                    </w:rPr>
                    <w:fldChar w:fldCharType="end"/>
                  </w:r>
                </w:hyperlink>
              </w:p>
              <w:p w14:paraId="6D3ED787" w14:textId="380E886B"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62" w:history="1">
                  <w:r w:rsidR="00DB63AC" w:rsidRPr="00645442">
                    <w:rPr>
                      <w:rStyle w:val="Hyperlink"/>
                      <w:rFonts w:ascii="Arial" w:hAnsi="Arial" w:cs="Arial"/>
                      <w:sz w:val="24"/>
                      <w:szCs w:val="24"/>
                    </w:rPr>
                    <w:t>4.5 Public perception on encountering persons with a mental illness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_Toc107051762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33</w:t>
                  </w:r>
                  <w:r w:rsidR="00DB63AC" w:rsidRPr="00645442">
                    <w:rPr>
                      <w:rFonts w:ascii="Arial" w:hAnsi="Arial" w:cs="Arial"/>
                      <w:webHidden/>
                      <w:sz w:val="24"/>
                      <w:szCs w:val="24"/>
                    </w:rPr>
                    <w:fldChar w:fldCharType="end"/>
                  </w:r>
                </w:hyperlink>
              </w:p>
              <w:p w14:paraId="1EDF45FD" w14:textId="59AC418E"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63" w:history="1">
                  <w:r w:rsidR="00DB63AC" w:rsidRPr="00645442">
                    <w:rPr>
                      <w:rStyle w:val="Hyperlink"/>
                      <w:rFonts w:ascii="Arial" w:hAnsi="Arial" w:cs="Arial"/>
                      <w:sz w:val="24"/>
                      <w:szCs w:val="24"/>
                    </w:rPr>
                    <w:t>4.6 Public perception of individuals with mental illness being involved with police</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_Toc107051763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35</w:t>
                  </w:r>
                  <w:r w:rsidR="00DB63AC" w:rsidRPr="00645442">
                    <w:rPr>
                      <w:rFonts w:ascii="Arial" w:hAnsi="Arial" w:cs="Arial"/>
                      <w:webHidden/>
                      <w:sz w:val="24"/>
                      <w:szCs w:val="24"/>
                    </w:rPr>
                    <w:fldChar w:fldCharType="end"/>
                  </w:r>
                </w:hyperlink>
              </w:p>
              <w:p w14:paraId="768CBCC5" w14:textId="1422A12F"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64" w:history="1">
                  <w:r w:rsidR="00DB63AC" w:rsidRPr="00645442">
                    <w:rPr>
                      <w:rStyle w:val="Hyperlink"/>
                      <w:rFonts w:ascii="Arial" w:hAnsi="Arial" w:cs="Arial"/>
                      <w:sz w:val="24"/>
                      <w:szCs w:val="24"/>
                    </w:rPr>
                    <w:t>4.7 Public perception of individuals involved in crime</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_Toc107051764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37</w:t>
                  </w:r>
                  <w:r w:rsidR="00DB63AC" w:rsidRPr="00645442">
                    <w:rPr>
                      <w:rFonts w:ascii="Arial" w:hAnsi="Arial" w:cs="Arial"/>
                      <w:webHidden/>
                      <w:sz w:val="24"/>
                      <w:szCs w:val="24"/>
                    </w:rPr>
                    <w:fldChar w:fldCharType="end"/>
                  </w:r>
                </w:hyperlink>
              </w:p>
              <w:p w14:paraId="1032C4CF" w14:textId="06398353"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65" w:history="1">
                  <w:r w:rsidR="00DB63AC" w:rsidRPr="00645442">
                    <w:rPr>
                      <w:rStyle w:val="Hyperlink"/>
                      <w:rFonts w:ascii="Arial" w:hAnsi="Arial" w:cs="Arial"/>
                      <w:sz w:val="24"/>
                      <w:szCs w:val="24"/>
                    </w:rPr>
                    <w:t>4.8 Public perception on what types of crime involvement</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_Toc107051765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38</w:t>
                  </w:r>
                  <w:r w:rsidR="00DB63AC" w:rsidRPr="00645442">
                    <w:rPr>
                      <w:rFonts w:ascii="Arial" w:hAnsi="Arial" w:cs="Arial"/>
                      <w:webHidden/>
                      <w:sz w:val="24"/>
                      <w:szCs w:val="24"/>
                    </w:rPr>
                    <w:fldChar w:fldCharType="end"/>
                  </w:r>
                </w:hyperlink>
              </w:p>
              <w:p w14:paraId="06B4FAC4" w14:textId="631445C7"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66" w:history="1">
                  <w:r w:rsidR="00DB63AC" w:rsidRPr="00645442">
                    <w:rPr>
                      <w:rStyle w:val="Hyperlink"/>
                      <w:rFonts w:ascii="Arial" w:hAnsi="Arial" w:cs="Arial"/>
                      <w:sz w:val="24"/>
                      <w:szCs w:val="24"/>
                    </w:rPr>
                    <w:t>4.9 Is mental illness related crime increasing</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_Toc107051766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39</w:t>
                  </w:r>
                  <w:r w:rsidR="00DB63AC" w:rsidRPr="00645442">
                    <w:rPr>
                      <w:rFonts w:ascii="Arial" w:hAnsi="Arial" w:cs="Arial"/>
                      <w:webHidden/>
                      <w:sz w:val="24"/>
                      <w:szCs w:val="24"/>
                    </w:rPr>
                    <w:fldChar w:fldCharType="end"/>
                  </w:r>
                </w:hyperlink>
              </w:p>
              <w:p w14:paraId="6804E234" w14:textId="310D10F2"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67" w:history="1">
                  <w:r w:rsidR="00DB63AC" w:rsidRPr="00645442">
                    <w:rPr>
                      <w:rStyle w:val="Hyperlink"/>
                      <w:rFonts w:ascii="Arial" w:hAnsi="Arial" w:cs="Arial"/>
                      <w:sz w:val="24"/>
                      <w:szCs w:val="24"/>
                    </w:rPr>
                    <w:t>4.10 Impact factors on police dealing with mental illness related crime.</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_Toc107051767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41</w:t>
                  </w:r>
                  <w:r w:rsidR="00DB63AC" w:rsidRPr="00645442">
                    <w:rPr>
                      <w:rFonts w:ascii="Arial" w:hAnsi="Arial" w:cs="Arial"/>
                      <w:webHidden/>
                      <w:sz w:val="24"/>
                      <w:szCs w:val="24"/>
                    </w:rPr>
                    <w:fldChar w:fldCharType="end"/>
                  </w:r>
                </w:hyperlink>
              </w:p>
              <w:p w14:paraId="1E66DD27" w14:textId="1C3B9A1E"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68" w:history="1">
                  <w:r w:rsidR="00DB63AC" w:rsidRPr="00645442">
                    <w:rPr>
                      <w:rStyle w:val="Hyperlink"/>
                      <w:rFonts w:ascii="Arial" w:hAnsi="Arial" w:cs="Arial"/>
                      <w:sz w:val="24"/>
                      <w:szCs w:val="24"/>
                    </w:rPr>
                    <w:t>4.11 Public perception on Government support services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_Toc107051768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43</w:t>
                  </w:r>
                  <w:r w:rsidR="00DB63AC" w:rsidRPr="00645442">
                    <w:rPr>
                      <w:rFonts w:ascii="Arial" w:hAnsi="Arial" w:cs="Arial"/>
                      <w:webHidden/>
                      <w:sz w:val="24"/>
                      <w:szCs w:val="24"/>
                    </w:rPr>
                    <w:fldChar w:fldCharType="end"/>
                  </w:r>
                </w:hyperlink>
              </w:p>
              <w:p w14:paraId="6B3EE919" w14:textId="2386EA5C"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69" w:history="1">
                  <w:r w:rsidR="00DB63AC" w:rsidRPr="00645442">
                    <w:rPr>
                      <w:rStyle w:val="Hyperlink"/>
                      <w:rFonts w:ascii="Arial" w:hAnsi="Arial" w:cs="Arial"/>
                      <w:sz w:val="24"/>
                      <w:szCs w:val="24"/>
                    </w:rPr>
                    <w:t>4.12 Response from interview.</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_Toc107051769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44</w:t>
                  </w:r>
                  <w:r w:rsidR="00DB63AC" w:rsidRPr="00645442">
                    <w:rPr>
                      <w:rFonts w:ascii="Arial" w:hAnsi="Arial" w:cs="Arial"/>
                      <w:webHidden/>
                      <w:sz w:val="24"/>
                      <w:szCs w:val="24"/>
                    </w:rPr>
                    <w:fldChar w:fldCharType="end"/>
                  </w:r>
                </w:hyperlink>
              </w:p>
              <w:p w14:paraId="67814C4E" w14:textId="1015D8AB"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70" w:history="1">
                  <w:r w:rsidR="00DB63AC" w:rsidRPr="00645442">
                    <w:rPr>
                      <w:rStyle w:val="Hyperlink"/>
                      <w:rFonts w:ascii="Arial" w:hAnsi="Arial" w:cs="Arial"/>
                      <w:sz w:val="24"/>
                      <w:szCs w:val="24"/>
                    </w:rPr>
                    <w:t>4.13 Conclusion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_Toc107051770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45</w:t>
                  </w:r>
                  <w:r w:rsidR="00DB63AC" w:rsidRPr="00645442">
                    <w:rPr>
                      <w:rFonts w:ascii="Arial" w:hAnsi="Arial" w:cs="Arial"/>
                      <w:webHidden/>
                      <w:sz w:val="24"/>
                      <w:szCs w:val="24"/>
                    </w:rPr>
                    <w:fldChar w:fldCharType="end"/>
                  </w:r>
                </w:hyperlink>
              </w:p>
              <w:p w14:paraId="66593FA6" w14:textId="2D20A8AC" w:rsidR="00DB63AC" w:rsidRPr="00645442" w:rsidRDefault="00B2780E" w:rsidP="00645442">
                <w:pPr>
                  <w:pStyle w:val="TOC1"/>
                  <w:tabs>
                    <w:tab w:val="right" w:leader="dot" w:pos="9016"/>
                  </w:tabs>
                  <w:spacing w:line="480" w:lineRule="auto"/>
                  <w:jc w:val="both"/>
                  <w:rPr>
                    <w:rFonts w:ascii="Arial" w:eastAsiaTheme="minorEastAsia" w:hAnsi="Arial" w:cs="Arial"/>
                    <w:noProof/>
                    <w:sz w:val="24"/>
                    <w:szCs w:val="24"/>
                    <w:lang w:eastAsia="en-GB"/>
                  </w:rPr>
                </w:pPr>
                <w:hyperlink w:anchor="_Toc107051771" w:history="1">
                  <w:r w:rsidR="00DB63AC" w:rsidRPr="00645442">
                    <w:rPr>
                      <w:rStyle w:val="Hyperlink"/>
                      <w:rFonts w:ascii="Arial" w:hAnsi="Arial" w:cs="Arial"/>
                      <w:noProof/>
                      <w:sz w:val="24"/>
                      <w:szCs w:val="24"/>
                    </w:rPr>
                    <w:t>Chapter 5</w:t>
                  </w:r>
                  <w:r w:rsidR="00DB63AC" w:rsidRPr="00645442">
                    <w:rPr>
                      <w:rFonts w:ascii="Arial" w:hAnsi="Arial" w:cs="Arial"/>
                      <w:noProof/>
                      <w:webHidden/>
                      <w:sz w:val="24"/>
                      <w:szCs w:val="24"/>
                    </w:rPr>
                    <w:tab/>
                  </w:r>
                  <w:r w:rsidR="00DB63AC" w:rsidRPr="00645442">
                    <w:rPr>
                      <w:rFonts w:ascii="Arial" w:hAnsi="Arial" w:cs="Arial"/>
                      <w:noProof/>
                      <w:webHidden/>
                      <w:sz w:val="24"/>
                      <w:szCs w:val="24"/>
                    </w:rPr>
                    <w:fldChar w:fldCharType="begin"/>
                  </w:r>
                  <w:r w:rsidR="00DB63AC" w:rsidRPr="00645442">
                    <w:rPr>
                      <w:rFonts w:ascii="Arial" w:hAnsi="Arial" w:cs="Arial"/>
                      <w:noProof/>
                      <w:webHidden/>
                      <w:sz w:val="24"/>
                      <w:szCs w:val="24"/>
                    </w:rPr>
                    <w:instrText xml:space="preserve"> PAGEREF _Toc107051771 \h </w:instrText>
                  </w:r>
                  <w:r w:rsidR="00DB63AC" w:rsidRPr="00645442">
                    <w:rPr>
                      <w:rFonts w:ascii="Arial" w:hAnsi="Arial" w:cs="Arial"/>
                      <w:noProof/>
                      <w:webHidden/>
                      <w:sz w:val="24"/>
                      <w:szCs w:val="24"/>
                    </w:rPr>
                  </w:r>
                  <w:r w:rsidR="00DB63AC" w:rsidRPr="00645442">
                    <w:rPr>
                      <w:rFonts w:ascii="Arial" w:hAnsi="Arial" w:cs="Arial"/>
                      <w:noProof/>
                      <w:webHidden/>
                      <w:sz w:val="24"/>
                      <w:szCs w:val="24"/>
                    </w:rPr>
                    <w:fldChar w:fldCharType="separate"/>
                  </w:r>
                  <w:r w:rsidR="00DB63AC" w:rsidRPr="00645442">
                    <w:rPr>
                      <w:rFonts w:ascii="Arial" w:hAnsi="Arial" w:cs="Arial"/>
                      <w:noProof/>
                      <w:webHidden/>
                      <w:sz w:val="24"/>
                      <w:szCs w:val="24"/>
                    </w:rPr>
                    <w:t>45</w:t>
                  </w:r>
                  <w:r w:rsidR="00DB63AC" w:rsidRPr="00645442">
                    <w:rPr>
                      <w:rFonts w:ascii="Arial" w:hAnsi="Arial" w:cs="Arial"/>
                      <w:noProof/>
                      <w:webHidden/>
                      <w:sz w:val="24"/>
                      <w:szCs w:val="24"/>
                    </w:rPr>
                    <w:fldChar w:fldCharType="end"/>
                  </w:r>
                </w:hyperlink>
              </w:p>
              <w:p w14:paraId="08EBB20D" w14:textId="50AB02CC"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72" w:history="1">
                  <w:r w:rsidR="00DB63AC" w:rsidRPr="00645442">
                    <w:rPr>
                      <w:rStyle w:val="Hyperlink"/>
                      <w:rFonts w:ascii="Arial" w:hAnsi="Arial" w:cs="Arial"/>
                      <w:sz w:val="24"/>
                      <w:szCs w:val="24"/>
                    </w:rPr>
                    <w:t>5.1 Introduction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_Toc107051772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45</w:t>
                  </w:r>
                  <w:r w:rsidR="00DB63AC" w:rsidRPr="00645442">
                    <w:rPr>
                      <w:rFonts w:ascii="Arial" w:hAnsi="Arial" w:cs="Arial"/>
                      <w:webHidden/>
                      <w:sz w:val="24"/>
                      <w:szCs w:val="24"/>
                    </w:rPr>
                    <w:fldChar w:fldCharType="end"/>
                  </w:r>
                </w:hyperlink>
              </w:p>
              <w:p w14:paraId="551A6208" w14:textId="65C51294" w:rsidR="00DB63AC" w:rsidRPr="00645442" w:rsidRDefault="00B2780E" w:rsidP="00645442">
                <w:pPr>
                  <w:pStyle w:val="TOC2"/>
                  <w:tabs>
                    <w:tab w:val="left" w:pos="880"/>
                  </w:tabs>
                  <w:spacing w:line="480" w:lineRule="auto"/>
                  <w:jc w:val="both"/>
                  <w:rPr>
                    <w:rFonts w:ascii="Arial" w:eastAsiaTheme="minorEastAsia" w:hAnsi="Arial" w:cs="Arial"/>
                    <w:sz w:val="24"/>
                    <w:szCs w:val="24"/>
                    <w:lang w:eastAsia="en-GB"/>
                  </w:rPr>
                </w:pPr>
                <w:hyperlink w:anchor="_Toc107051773" w:history="1">
                  <w:r w:rsidR="00DB63AC" w:rsidRPr="00645442">
                    <w:rPr>
                      <w:rStyle w:val="Hyperlink"/>
                      <w:rFonts w:ascii="Arial" w:hAnsi="Arial" w:cs="Arial"/>
                      <w:sz w:val="24"/>
                      <w:szCs w:val="24"/>
                    </w:rPr>
                    <w:t>5.2</w:t>
                  </w:r>
                  <w:r w:rsidR="00DB63AC" w:rsidRPr="00645442">
                    <w:rPr>
                      <w:rFonts w:ascii="Arial" w:eastAsiaTheme="minorEastAsia" w:hAnsi="Arial" w:cs="Arial"/>
                      <w:sz w:val="24"/>
                      <w:szCs w:val="24"/>
                      <w:lang w:eastAsia="en-GB"/>
                    </w:rPr>
                    <w:tab/>
                  </w:r>
                  <w:r w:rsidR="00DB63AC" w:rsidRPr="00645442">
                    <w:rPr>
                      <w:rStyle w:val="Hyperlink"/>
                      <w:rFonts w:ascii="Arial" w:hAnsi="Arial" w:cs="Arial"/>
                      <w:sz w:val="24"/>
                      <w:szCs w:val="24"/>
                    </w:rPr>
                    <w:t>Main findings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_Toc107051773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46</w:t>
                  </w:r>
                  <w:r w:rsidR="00DB63AC" w:rsidRPr="00645442">
                    <w:rPr>
                      <w:rFonts w:ascii="Arial" w:hAnsi="Arial" w:cs="Arial"/>
                      <w:webHidden/>
                      <w:sz w:val="24"/>
                      <w:szCs w:val="24"/>
                    </w:rPr>
                    <w:fldChar w:fldCharType="end"/>
                  </w:r>
                </w:hyperlink>
              </w:p>
              <w:p w14:paraId="702FA76B" w14:textId="38A65EE5" w:rsidR="00DB63AC" w:rsidRPr="00645442" w:rsidRDefault="00B2780E" w:rsidP="00645442">
                <w:pPr>
                  <w:pStyle w:val="TOC2"/>
                  <w:tabs>
                    <w:tab w:val="left" w:pos="880"/>
                  </w:tabs>
                  <w:spacing w:line="480" w:lineRule="auto"/>
                  <w:jc w:val="both"/>
                  <w:rPr>
                    <w:rFonts w:ascii="Arial" w:eastAsiaTheme="minorEastAsia" w:hAnsi="Arial" w:cs="Arial"/>
                    <w:sz w:val="24"/>
                    <w:szCs w:val="24"/>
                    <w:lang w:eastAsia="en-GB"/>
                  </w:rPr>
                </w:pPr>
                <w:hyperlink w:anchor="_Toc107051774" w:history="1">
                  <w:r w:rsidR="00DB63AC" w:rsidRPr="00645442">
                    <w:rPr>
                      <w:rStyle w:val="Hyperlink"/>
                      <w:rFonts w:ascii="Arial" w:hAnsi="Arial" w:cs="Arial"/>
                      <w:sz w:val="24"/>
                      <w:szCs w:val="24"/>
                    </w:rPr>
                    <w:t>5.3</w:t>
                  </w:r>
                  <w:r w:rsidR="00DB63AC" w:rsidRPr="00645442">
                    <w:rPr>
                      <w:rFonts w:ascii="Arial" w:eastAsiaTheme="minorEastAsia" w:hAnsi="Arial" w:cs="Arial"/>
                      <w:sz w:val="24"/>
                      <w:szCs w:val="24"/>
                      <w:lang w:eastAsia="en-GB"/>
                    </w:rPr>
                    <w:tab/>
                  </w:r>
                  <w:r w:rsidR="00DB63AC" w:rsidRPr="00645442">
                    <w:rPr>
                      <w:rStyle w:val="Hyperlink"/>
                      <w:rFonts w:ascii="Arial" w:hAnsi="Arial" w:cs="Arial"/>
                      <w:sz w:val="24"/>
                      <w:szCs w:val="24"/>
                    </w:rPr>
                    <w:t>Recommendations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_Toc107051774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46</w:t>
                  </w:r>
                  <w:r w:rsidR="00DB63AC" w:rsidRPr="00645442">
                    <w:rPr>
                      <w:rFonts w:ascii="Arial" w:hAnsi="Arial" w:cs="Arial"/>
                      <w:webHidden/>
                      <w:sz w:val="24"/>
                      <w:szCs w:val="24"/>
                    </w:rPr>
                    <w:fldChar w:fldCharType="end"/>
                  </w:r>
                </w:hyperlink>
              </w:p>
              <w:p w14:paraId="6F369DE4" w14:textId="729A3575" w:rsidR="00DB63AC" w:rsidRPr="00645442" w:rsidRDefault="00B2780E" w:rsidP="00645442">
                <w:pPr>
                  <w:pStyle w:val="TOC2"/>
                  <w:tabs>
                    <w:tab w:val="left" w:pos="880"/>
                  </w:tabs>
                  <w:spacing w:line="480" w:lineRule="auto"/>
                  <w:jc w:val="both"/>
                  <w:rPr>
                    <w:rFonts w:ascii="Arial" w:eastAsiaTheme="minorEastAsia" w:hAnsi="Arial" w:cs="Arial"/>
                    <w:sz w:val="24"/>
                    <w:szCs w:val="24"/>
                    <w:lang w:eastAsia="en-GB"/>
                  </w:rPr>
                </w:pPr>
                <w:hyperlink w:anchor="_Toc107051775" w:history="1">
                  <w:r w:rsidR="00DB63AC" w:rsidRPr="00645442">
                    <w:rPr>
                      <w:rStyle w:val="Hyperlink"/>
                      <w:rFonts w:ascii="Arial" w:hAnsi="Arial" w:cs="Arial"/>
                      <w:sz w:val="24"/>
                      <w:szCs w:val="24"/>
                    </w:rPr>
                    <w:t>5.4</w:t>
                  </w:r>
                  <w:r w:rsidR="00DB63AC" w:rsidRPr="00645442">
                    <w:rPr>
                      <w:rFonts w:ascii="Arial" w:eastAsiaTheme="minorEastAsia" w:hAnsi="Arial" w:cs="Arial"/>
                      <w:sz w:val="24"/>
                      <w:szCs w:val="24"/>
                      <w:lang w:eastAsia="en-GB"/>
                    </w:rPr>
                    <w:tab/>
                  </w:r>
                  <w:r w:rsidR="00DB63AC" w:rsidRPr="00645442">
                    <w:rPr>
                      <w:rStyle w:val="Hyperlink"/>
                      <w:rFonts w:ascii="Arial" w:hAnsi="Arial" w:cs="Arial"/>
                      <w:sz w:val="24"/>
                      <w:szCs w:val="24"/>
                    </w:rPr>
                    <w:t>Limitations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_Toc107051775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47</w:t>
                  </w:r>
                  <w:r w:rsidR="00DB63AC" w:rsidRPr="00645442">
                    <w:rPr>
                      <w:rFonts w:ascii="Arial" w:hAnsi="Arial" w:cs="Arial"/>
                      <w:webHidden/>
                      <w:sz w:val="24"/>
                      <w:szCs w:val="24"/>
                    </w:rPr>
                    <w:fldChar w:fldCharType="end"/>
                  </w:r>
                </w:hyperlink>
              </w:p>
              <w:p w14:paraId="1D5434EF" w14:textId="5E6D40D3" w:rsidR="00DB63AC" w:rsidRPr="00645442" w:rsidRDefault="00B2780E" w:rsidP="00645442">
                <w:pPr>
                  <w:pStyle w:val="TOC2"/>
                  <w:spacing w:line="480" w:lineRule="auto"/>
                  <w:jc w:val="both"/>
                  <w:rPr>
                    <w:rFonts w:ascii="Arial" w:eastAsiaTheme="minorEastAsia" w:hAnsi="Arial" w:cs="Arial"/>
                    <w:sz w:val="24"/>
                    <w:szCs w:val="24"/>
                    <w:lang w:eastAsia="en-GB"/>
                  </w:rPr>
                </w:pPr>
                <w:hyperlink w:anchor="_Toc107051776" w:history="1">
                  <w:r w:rsidR="00DB63AC" w:rsidRPr="00645442">
                    <w:rPr>
                      <w:rStyle w:val="Hyperlink"/>
                      <w:rFonts w:ascii="Arial" w:hAnsi="Arial" w:cs="Arial"/>
                      <w:sz w:val="24"/>
                      <w:szCs w:val="24"/>
                    </w:rPr>
                    <w:t xml:space="preserve">5.5 </w:t>
                  </w:r>
                  <w:r w:rsidR="00EB21BC">
                    <w:rPr>
                      <w:rStyle w:val="Hyperlink"/>
                      <w:rFonts w:ascii="Arial" w:hAnsi="Arial" w:cs="Arial"/>
                      <w:sz w:val="24"/>
                      <w:szCs w:val="24"/>
                    </w:rPr>
                    <w:t xml:space="preserve">   </w:t>
                  </w:r>
                  <w:r w:rsidR="00AE6F58">
                    <w:rPr>
                      <w:rStyle w:val="Hyperlink"/>
                      <w:rFonts w:ascii="Arial" w:hAnsi="Arial" w:cs="Arial"/>
                      <w:sz w:val="24"/>
                      <w:szCs w:val="24"/>
                    </w:rPr>
                    <w:t xml:space="preserve"> </w:t>
                  </w:r>
                  <w:r w:rsidR="00DB63AC" w:rsidRPr="00645442">
                    <w:rPr>
                      <w:rStyle w:val="Hyperlink"/>
                      <w:rFonts w:ascii="Arial" w:hAnsi="Arial" w:cs="Arial"/>
                      <w:sz w:val="24"/>
                      <w:szCs w:val="24"/>
                    </w:rPr>
                    <w:t>Further research</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_Toc107051776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47</w:t>
                  </w:r>
                  <w:r w:rsidR="00DB63AC" w:rsidRPr="00645442">
                    <w:rPr>
                      <w:rFonts w:ascii="Arial" w:hAnsi="Arial" w:cs="Arial"/>
                      <w:webHidden/>
                      <w:sz w:val="24"/>
                      <w:szCs w:val="24"/>
                    </w:rPr>
                    <w:fldChar w:fldCharType="end"/>
                  </w:r>
                </w:hyperlink>
              </w:p>
              <w:p w14:paraId="427F671A" w14:textId="69F2794B" w:rsidR="00DB63AC" w:rsidRPr="00645442" w:rsidRDefault="00B2780E" w:rsidP="00645442">
                <w:pPr>
                  <w:pStyle w:val="TOC2"/>
                  <w:tabs>
                    <w:tab w:val="left" w:pos="880"/>
                  </w:tabs>
                  <w:spacing w:line="480" w:lineRule="auto"/>
                  <w:jc w:val="both"/>
                  <w:rPr>
                    <w:rFonts w:ascii="Arial" w:eastAsiaTheme="minorEastAsia" w:hAnsi="Arial" w:cs="Arial"/>
                    <w:sz w:val="24"/>
                    <w:szCs w:val="24"/>
                    <w:lang w:eastAsia="en-GB"/>
                  </w:rPr>
                </w:pPr>
                <w:hyperlink w:anchor="_Toc107051777" w:history="1">
                  <w:r w:rsidR="00DB63AC" w:rsidRPr="00645442">
                    <w:rPr>
                      <w:rStyle w:val="Hyperlink"/>
                      <w:rFonts w:ascii="Arial" w:hAnsi="Arial" w:cs="Arial"/>
                      <w:sz w:val="24"/>
                      <w:szCs w:val="24"/>
                    </w:rPr>
                    <w:t>5.6</w:t>
                  </w:r>
                  <w:r w:rsidR="00DB63AC" w:rsidRPr="00645442">
                    <w:rPr>
                      <w:rFonts w:ascii="Arial" w:eastAsiaTheme="minorEastAsia" w:hAnsi="Arial" w:cs="Arial"/>
                      <w:sz w:val="24"/>
                      <w:szCs w:val="24"/>
                      <w:lang w:eastAsia="en-GB"/>
                    </w:rPr>
                    <w:tab/>
                  </w:r>
                  <w:r w:rsidR="00DB63AC" w:rsidRPr="00645442">
                    <w:rPr>
                      <w:rStyle w:val="Hyperlink"/>
                      <w:rFonts w:ascii="Arial" w:hAnsi="Arial" w:cs="Arial"/>
                      <w:sz w:val="24"/>
                      <w:szCs w:val="24"/>
                    </w:rPr>
                    <w:t>Achievement of objectives</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_Toc107051777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48</w:t>
                  </w:r>
                  <w:r w:rsidR="00DB63AC" w:rsidRPr="00645442">
                    <w:rPr>
                      <w:rFonts w:ascii="Arial" w:hAnsi="Arial" w:cs="Arial"/>
                      <w:webHidden/>
                      <w:sz w:val="24"/>
                      <w:szCs w:val="24"/>
                    </w:rPr>
                    <w:fldChar w:fldCharType="end"/>
                  </w:r>
                </w:hyperlink>
              </w:p>
              <w:p w14:paraId="2CA325B7" w14:textId="73367C1F" w:rsidR="00DB63AC" w:rsidRPr="00645442" w:rsidRDefault="00B2780E" w:rsidP="00645442">
                <w:pPr>
                  <w:pStyle w:val="TOC2"/>
                  <w:tabs>
                    <w:tab w:val="left" w:pos="880"/>
                  </w:tabs>
                  <w:spacing w:line="480" w:lineRule="auto"/>
                  <w:jc w:val="both"/>
                  <w:rPr>
                    <w:rFonts w:ascii="Arial" w:eastAsiaTheme="minorEastAsia" w:hAnsi="Arial" w:cs="Arial"/>
                    <w:sz w:val="24"/>
                    <w:szCs w:val="24"/>
                    <w:lang w:eastAsia="en-GB"/>
                  </w:rPr>
                </w:pPr>
                <w:hyperlink w:anchor="_Toc107051778" w:history="1">
                  <w:r w:rsidR="00DB63AC" w:rsidRPr="00645442">
                    <w:rPr>
                      <w:rStyle w:val="Hyperlink"/>
                      <w:rFonts w:ascii="Arial" w:hAnsi="Arial" w:cs="Arial"/>
                      <w:sz w:val="24"/>
                      <w:szCs w:val="24"/>
                    </w:rPr>
                    <w:t>5.7</w:t>
                  </w:r>
                  <w:r w:rsidR="00DB63AC" w:rsidRPr="00645442">
                    <w:rPr>
                      <w:rFonts w:ascii="Arial" w:eastAsiaTheme="minorEastAsia" w:hAnsi="Arial" w:cs="Arial"/>
                      <w:sz w:val="24"/>
                      <w:szCs w:val="24"/>
                      <w:lang w:eastAsia="en-GB"/>
                    </w:rPr>
                    <w:tab/>
                  </w:r>
                  <w:r w:rsidR="00DB63AC" w:rsidRPr="00645442">
                    <w:rPr>
                      <w:rStyle w:val="Hyperlink"/>
                      <w:rFonts w:ascii="Arial" w:hAnsi="Arial" w:cs="Arial"/>
                      <w:sz w:val="24"/>
                      <w:szCs w:val="24"/>
                    </w:rPr>
                    <w:t>Conclusion</w:t>
                  </w:r>
                  <w:r w:rsidR="00DB63AC" w:rsidRPr="00645442">
                    <w:rPr>
                      <w:rFonts w:ascii="Arial" w:hAnsi="Arial" w:cs="Arial"/>
                      <w:webHidden/>
                      <w:sz w:val="24"/>
                      <w:szCs w:val="24"/>
                    </w:rPr>
                    <w:tab/>
                  </w:r>
                  <w:r w:rsidR="00DB63AC" w:rsidRPr="00645442">
                    <w:rPr>
                      <w:rFonts w:ascii="Arial" w:hAnsi="Arial" w:cs="Arial"/>
                      <w:webHidden/>
                      <w:sz w:val="24"/>
                      <w:szCs w:val="24"/>
                    </w:rPr>
                    <w:fldChar w:fldCharType="begin"/>
                  </w:r>
                  <w:r w:rsidR="00DB63AC" w:rsidRPr="00645442">
                    <w:rPr>
                      <w:rFonts w:ascii="Arial" w:hAnsi="Arial" w:cs="Arial"/>
                      <w:webHidden/>
                      <w:sz w:val="24"/>
                      <w:szCs w:val="24"/>
                    </w:rPr>
                    <w:instrText xml:space="preserve"> PAGEREF _Toc107051778 \h </w:instrText>
                  </w:r>
                  <w:r w:rsidR="00DB63AC" w:rsidRPr="00645442">
                    <w:rPr>
                      <w:rFonts w:ascii="Arial" w:hAnsi="Arial" w:cs="Arial"/>
                      <w:webHidden/>
                      <w:sz w:val="24"/>
                      <w:szCs w:val="24"/>
                    </w:rPr>
                  </w:r>
                  <w:r w:rsidR="00DB63AC" w:rsidRPr="00645442">
                    <w:rPr>
                      <w:rFonts w:ascii="Arial" w:hAnsi="Arial" w:cs="Arial"/>
                      <w:webHidden/>
                      <w:sz w:val="24"/>
                      <w:szCs w:val="24"/>
                    </w:rPr>
                    <w:fldChar w:fldCharType="separate"/>
                  </w:r>
                  <w:r w:rsidR="00DB63AC" w:rsidRPr="00645442">
                    <w:rPr>
                      <w:rFonts w:ascii="Arial" w:hAnsi="Arial" w:cs="Arial"/>
                      <w:webHidden/>
                      <w:sz w:val="24"/>
                      <w:szCs w:val="24"/>
                    </w:rPr>
                    <w:t>49</w:t>
                  </w:r>
                  <w:r w:rsidR="00DB63AC" w:rsidRPr="00645442">
                    <w:rPr>
                      <w:rFonts w:ascii="Arial" w:hAnsi="Arial" w:cs="Arial"/>
                      <w:webHidden/>
                      <w:sz w:val="24"/>
                      <w:szCs w:val="24"/>
                    </w:rPr>
                    <w:fldChar w:fldCharType="end"/>
                  </w:r>
                </w:hyperlink>
              </w:p>
              <w:p w14:paraId="09EAAC15" w14:textId="1212519B" w:rsidR="00DB63AC" w:rsidRPr="00645442" w:rsidRDefault="00B2780E" w:rsidP="00645442">
                <w:pPr>
                  <w:pStyle w:val="TOC1"/>
                  <w:tabs>
                    <w:tab w:val="right" w:leader="dot" w:pos="9016"/>
                  </w:tabs>
                  <w:spacing w:line="480" w:lineRule="auto"/>
                  <w:jc w:val="both"/>
                  <w:rPr>
                    <w:rFonts w:ascii="Arial" w:eastAsiaTheme="minorEastAsia" w:hAnsi="Arial" w:cs="Arial"/>
                    <w:noProof/>
                    <w:sz w:val="24"/>
                    <w:szCs w:val="24"/>
                    <w:lang w:eastAsia="en-GB"/>
                  </w:rPr>
                </w:pPr>
                <w:hyperlink w:anchor="_Toc107051779" w:history="1">
                  <w:r w:rsidR="00DB63AC" w:rsidRPr="00645442">
                    <w:rPr>
                      <w:rStyle w:val="Hyperlink"/>
                      <w:rFonts w:ascii="Arial" w:hAnsi="Arial" w:cs="Arial"/>
                      <w:noProof/>
                      <w:sz w:val="24"/>
                      <w:szCs w:val="24"/>
                    </w:rPr>
                    <w:t>Bibliography</w:t>
                  </w:r>
                  <w:r w:rsidR="00DB63AC" w:rsidRPr="00645442">
                    <w:rPr>
                      <w:rFonts w:ascii="Arial" w:hAnsi="Arial" w:cs="Arial"/>
                      <w:noProof/>
                      <w:webHidden/>
                      <w:sz w:val="24"/>
                      <w:szCs w:val="24"/>
                    </w:rPr>
                    <w:tab/>
                  </w:r>
                  <w:r w:rsidR="00DB63AC" w:rsidRPr="00645442">
                    <w:rPr>
                      <w:rFonts w:ascii="Arial" w:hAnsi="Arial" w:cs="Arial"/>
                      <w:noProof/>
                      <w:webHidden/>
                      <w:sz w:val="24"/>
                      <w:szCs w:val="24"/>
                    </w:rPr>
                    <w:fldChar w:fldCharType="begin"/>
                  </w:r>
                  <w:r w:rsidR="00DB63AC" w:rsidRPr="00645442">
                    <w:rPr>
                      <w:rFonts w:ascii="Arial" w:hAnsi="Arial" w:cs="Arial"/>
                      <w:noProof/>
                      <w:webHidden/>
                      <w:sz w:val="24"/>
                      <w:szCs w:val="24"/>
                    </w:rPr>
                    <w:instrText xml:space="preserve"> PAGEREF _Toc107051779 \h </w:instrText>
                  </w:r>
                  <w:r w:rsidR="00DB63AC" w:rsidRPr="00645442">
                    <w:rPr>
                      <w:rFonts w:ascii="Arial" w:hAnsi="Arial" w:cs="Arial"/>
                      <w:noProof/>
                      <w:webHidden/>
                      <w:sz w:val="24"/>
                      <w:szCs w:val="24"/>
                    </w:rPr>
                  </w:r>
                  <w:r w:rsidR="00DB63AC" w:rsidRPr="00645442">
                    <w:rPr>
                      <w:rFonts w:ascii="Arial" w:hAnsi="Arial" w:cs="Arial"/>
                      <w:noProof/>
                      <w:webHidden/>
                      <w:sz w:val="24"/>
                      <w:szCs w:val="24"/>
                    </w:rPr>
                    <w:fldChar w:fldCharType="separate"/>
                  </w:r>
                  <w:r w:rsidR="00DB63AC" w:rsidRPr="00645442">
                    <w:rPr>
                      <w:rFonts w:ascii="Arial" w:hAnsi="Arial" w:cs="Arial"/>
                      <w:noProof/>
                      <w:webHidden/>
                      <w:sz w:val="24"/>
                      <w:szCs w:val="24"/>
                    </w:rPr>
                    <w:t>50</w:t>
                  </w:r>
                  <w:r w:rsidR="00DB63AC" w:rsidRPr="00645442">
                    <w:rPr>
                      <w:rFonts w:ascii="Arial" w:hAnsi="Arial" w:cs="Arial"/>
                      <w:noProof/>
                      <w:webHidden/>
                      <w:sz w:val="24"/>
                      <w:szCs w:val="24"/>
                    </w:rPr>
                    <w:fldChar w:fldCharType="end"/>
                  </w:r>
                </w:hyperlink>
              </w:p>
              <w:p w14:paraId="0AD869DD" w14:textId="44D679AE" w:rsidR="00DB63AC" w:rsidRPr="00645442" w:rsidRDefault="00B2780E" w:rsidP="00645442">
                <w:pPr>
                  <w:pStyle w:val="TOC1"/>
                  <w:tabs>
                    <w:tab w:val="right" w:leader="dot" w:pos="9016"/>
                  </w:tabs>
                  <w:spacing w:line="480" w:lineRule="auto"/>
                  <w:jc w:val="both"/>
                  <w:rPr>
                    <w:rFonts w:ascii="Arial" w:eastAsiaTheme="minorEastAsia" w:hAnsi="Arial" w:cs="Arial"/>
                    <w:noProof/>
                    <w:sz w:val="24"/>
                    <w:szCs w:val="24"/>
                    <w:lang w:eastAsia="en-GB"/>
                  </w:rPr>
                </w:pPr>
                <w:hyperlink w:anchor="_Toc107051780" w:history="1">
                  <w:r w:rsidR="00DB63AC" w:rsidRPr="00645442">
                    <w:rPr>
                      <w:rStyle w:val="Hyperlink"/>
                      <w:rFonts w:ascii="Arial" w:hAnsi="Arial" w:cs="Arial"/>
                      <w:noProof/>
                      <w:sz w:val="24"/>
                      <w:szCs w:val="24"/>
                    </w:rPr>
                    <w:t>Appendices</w:t>
                  </w:r>
                  <w:r w:rsidR="00DB63AC" w:rsidRPr="00645442">
                    <w:rPr>
                      <w:rFonts w:ascii="Arial" w:hAnsi="Arial" w:cs="Arial"/>
                      <w:noProof/>
                      <w:webHidden/>
                      <w:sz w:val="24"/>
                      <w:szCs w:val="24"/>
                    </w:rPr>
                    <w:tab/>
                  </w:r>
                  <w:r w:rsidR="00DB63AC" w:rsidRPr="00645442">
                    <w:rPr>
                      <w:rFonts w:ascii="Arial" w:hAnsi="Arial" w:cs="Arial"/>
                      <w:noProof/>
                      <w:webHidden/>
                      <w:sz w:val="24"/>
                      <w:szCs w:val="24"/>
                    </w:rPr>
                    <w:fldChar w:fldCharType="begin"/>
                  </w:r>
                  <w:r w:rsidR="00DB63AC" w:rsidRPr="00645442">
                    <w:rPr>
                      <w:rFonts w:ascii="Arial" w:hAnsi="Arial" w:cs="Arial"/>
                      <w:noProof/>
                      <w:webHidden/>
                      <w:sz w:val="24"/>
                      <w:szCs w:val="24"/>
                    </w:rPr>
                    <w:instrText xml:space="preserve"> PAGEREF _Toc107051780 \h </w:instrText>
                  </w:r>
                  <w:r w:rsidR="00DB63AC" w:rsidRPr="00645442">
                    <w:rPr>
                      <w:rFonts w:ascii="Arial" w:hAnsi="Arial" w:cs="Arial"/>
                      <w:noProof/>
                      <w:webHidden/>
                      <w:sz w:val="24"/>
                      <w:szCs w:val="24"/>
                    </w:rPr>
                  </w:r>
                  <w:r w:rsidR="00DB63AC" w:rsidRPr="00645442">
                    <w:rPr>
                      <w:rFonts w:ascii="Arial" w:hAnsi="Arial" w:cs="Arial"/>
                      <w:noProof/>
                      <w:webHidden/>
                      <w:sz w:val="24"/>
                      <w:szCs w:val="24"/>
                    </w:rPr>
                    <w:fldChar w:fldCharType="separate"/>
                  </w:r>
                  <w:r w:rsidR="00DB63AC" w:rsidRPr="00645442">
                    <w:rPr>
                      <w:rFonts w:ascii="Arial" w:hAnsi="Arial" w:cs="Arial"/>
                      <w:noProof/>
                      <w:webHidden/>
                      <w:sz w:val="24"/>
                      <w:szCs w:val="24"/>
                    </w:rPr>
                    <w:t>57</w:t>
                  </w:r>
                  <w:r w:rsidR="00DB63AC" w:rsidRPr="00645442">
                    <w:rPr>
                      <w:rFonts w:ascii="Arial" w:hAnsi="Arial" w:cs="Arial"/>
                      <w:noProof/>
                      <w:webHidden/>
                      <w:sz w:val="24"/>
                      <w:szCs w:val="24"/>
                    </w:rPr>
                    <w:fldChar w:fldCharType="end"/>
                  </w:r>
                </w:hyperlink>
              </w:p>
              <w:p w14:paraId="4CBE13AD" w14:textId="2B61FAA9" w:rsidR="00BE1974" w:rsidRPr="00645442" w:rsidRDefault="00BE1974" w:rsidP="00645442">
                <w:pPr>
                  <w:spacing w:line="480" w:lineRule="auto"/>
                  <w:jc w:val="both"/>
                  <w:rPr>
                    <w:rFonts w:ascii="Arial" w:hAnsi="Arial" w:cs="Arial"/>
                    <w:sz w:val="24"/>
                    <w:szCs w:val="24"/>
                  </w:rPr>
                </w:pPr>
                <w:r w:rsidRPr="00645442">
                  <w:rPr>
                    <w:rFonts w:ascii="Arial" w:hAnsi="Arial" w:cs="Arial"/>
                    <w:b/>
                    <w:bCs/>
                    <w:noProof/>
                    <w:sz w:val="24"/>
                    <w:szCs w:val="24"/>
                  </w:rPr>
                  <w:fldChar w:fldCharType="end"/>
                </w:r>
              </w:p>
            </w:sdtContent>
          </w:sdt>
          <w:p w14:paraId="2EC0EBF2" w14:textId="77777777" w:rsidR="00C349DC" w:rsidRPr="00645442" w:rsidRDefault="00C349DC" w:rsidP="00645442">
            <w:pPr>
              <w:spacing w:line="480" w:lineRule="auto"/>
              <w:jc w:val="both"/>
              <w:rPr>
                <w:rFonts w:ascii="Arial" w:hAnsi="Arial" w:cs="Arial"/>
                <w:b/>
                <w:bCs/>
                <w:sz w:val="24"/>
                <w:szCs w:val="24"/>
              </w:rPr>
            </w:pPr>
          </w:p>
          <w:p w14:paraId="217FE7AA" w14:textId="359B806C" w:rsidR="00B21132" w:rsidRPr="00645442" w:rsidRDefault="00B21132" w:rsidP="00645442">
            <w:pPr>
              <w:pStyle w:val="Heading1"/>
              <w:spacing w:line="480" w:lineRule="auto"/>
              <w:jc w:val="both"/>
              <w:rPr>
                <w:rFonts w:ascii="Arial" w:hAnsi="Arial" w:cs="Arial"/>
                <w:sz w:val="24"/>
                <w:szCs w:val="24"/>
              </w:rPr>
            </w:pPr>
            <w:bookmarkStart w:id="3" w:name="_Toc107051725"/>
            <w:r w:rsidRPr="00645442">
              <w:rPr>
                <w:rFonts w:ascii="Arial" w:hAnsi="Arial" w:cs="Arial"/>
                <w:sz w:val="24"/>
                <w:szCs w:val="24"/>
              </w:rPr>
              <w:t>Chapter 1</w:t>
            </w:r>
            <w:r w:rsidR="00BE1974" w:rsidRPr="00645442">
              <w:rPr>
                <w:rFonts w:ascii="Arial" w:hAnsi="Arial" w:cs="Arial"/>
                <w:sz w:val="24"/>
                <w:szCs w:val="24"/>
              </w:rPr>
              <w:t xml:space="preserve"> </w:t>
            </w:r>
            <w:r w:rsidRPr="00645442">
              <w:rPr>
                <w:rFonts w:ascii="Arial" w:hAnsi="Arial" w:cs="Arial"/>
                <w:sz w:val="24"/>
                <w:szCs w:val="24"/>
              </w:rPr>
              <w:t>Introduction</w:t>
            </w:r>
            <w:bookmarkEnd w:id="3"/>
          </w:p>
          <w:p w14:paraId="299A6E67" w14:textId="619EF2B7" w:rsidR="009B5AD0" w:rsidRPr="00645442" w:rsidRDefault="009B5AD0" w:rsidP="00645442">
            <w:pPr>
              <w:spacing w:line="480" w:lineRule="auto"/>
              <w:jc w:val="both"/>
              <w:rPr>
                <w:rFonts w:ascii="Arial" w:hAnsi="Arial" w:cs="Arial"/>
                <w:sz w:val="24"/>
                <w:szCs w:val="24"/>
                <w:lang w:val="en-US"/>
              </w:rPr>
            </w:pPr>
          </w:p>
          <w:p w14:paraId="42E71756"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purpose of this chapter is to provide background and justification for the study. It will explain the purpose and objectives of the research, as well as its description and structure.</w:t>
            </w:r>
          </w:p>
          <w:p w14:paraId="36770906" w14:textId="78DD42D9"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lastRenderedPageBreak/>
              <w:t>The relationship between mental illness and criminal behaviour has been extensively studied on a</w:t>
            </w:r>
            <w:r w:rsidR="00112198">
              <w:rPr>
                <w:rFonts w:ascii="Arial" w:hAnsi="Arial" w:cs="Arial"/>
                <w:sz w:val="24"/>
                <w:szCs w:val="24"/>
              </w:rPr>
              <w:t>n</w:t>
            </w:r>
            <w:r w:rsidRPr="00645442">
              <w:rPr>
                <w:rFonts w:ascii="Arial" w:hAnsi="Arial" w:cs="Arial"/>
                <w:sz w:val="24"/>
                <w:szCs w:val="24"/>
              </w:rPr>
              <w:t xml:space="preserve"> international scale, and the topic is currently receiving a great deal of public interest (Julian, 2017). At least ten percent of the world's population suffers from any one of a variety of mental illnesses; in 2010, 700 million people were diagnosed with a mental illness (Patel and Saxena, 2014). According to the findings of the Global Burden of Disease Study conducted in 2010, mental illnesses accounted for 7.4% of the global burden of disease when measured in terms of impairment (Whiteford et al, 2010). In recent years, there has been a substantial increase in media coverage of mental illness-related issues. The charitable organisation known as "Heads Together" was founded in 2016 by the Duke and Duchess of Cambridge, Kate Middleton, and Prince Harry in order to raise public awareness of mental health and illness issues (The Royal Family, 2016). There is still a great deal of stigma associated with mental illness issues, which is largely attributable to a general lack of awareness about the problems. Despite the increasing public recognition and acceptance of mental health issues, there is still a stigma associated with individuals that suffer from them. More and more people are becoming aware that it is prevalent in the majority of societies and is no longer restricted to South Wales.</w:t>
            </w:r>
          </w:p>
          <w:p w14:paraId="0FA1E94C" w14:textId="77777777" w:rsidR="00B21132" w:rsidRPr="00645442" w:rsidRDefault="00B21132" w:rsidP="00645442">
            <w:pPr>
              <w:spacing w:line="480" w:lineRule="auto"/>
              <w:jc w:val="both"/>
              <w:rPr>
                <w:rFonts w:ascii="Arial" w:hAnsi="Arial" w:cs="Arial"/>
                <w:sz w:val="24"/>
                <w:szCs w:val="24"/>
              </w:rPr>
            </w:pPr>
          </w:p>
          <w:p w14:paraId="517FD257" w14:textId="6848EF94" w:rsidR="00B21132" w:rsidRPr="00645442" w:rsidRDefault="00B21132" w:rsidP="00645442">
            <w:pPr>
              <w:pStyle w:val="Heading2"/>
              <w:numPr>
                <w:ilvl w:val="1"/>
                <w:numId w:val="17"/>
              </w:numPr>
              <w:spacing w:line="480" w:lineRule="auto"/>
              <w:jc w:val="both"/>
              <w:rPr>
                <w:rFonts w:ascii="Arial" w:hAnsi="Arial" w:cs="Arial"/>
                <w:sz w:val="24"/>
                <w:szCs w:val="24"/>
              </w:rPr>
            </w:pPr>
            <w:bookmarkStart w:id="4" w:name="_Toc107051726"/>
            <w:r w:rsidRPr="00645442">
              <w:rPr>
                <w:rFonts w:ascii="Arial" w:hAnsi="Arial" w:cs="Arial"/>
                <w:sz w:val="24"/>
                <w:szCs w:val="24"/>
              </w:rPr>
              <w:t>Background</w:t>
            </w:r>
            <w:bookmarkEnd w:id="4"/>
          </w:p>
          <w:p w14:paraId="529CE6A3" w14:textId="77777777" w:rsidR="00F64085" w:rsidRPr="00645442" w:rsidRDefault="00F64085" w:rsidP="00645442">
            <w:pPr>
              <w:spacing w:line="480" w:lineRule="auto"/>
              <w:jc w:val="both"/>
              <w:rPr>
                <w:rFonts w:ascii="Arial" w:hAnsi="Arial" w:cs="Arial"/>
                <w:sz w:val="24"/>
                <w:szCs w:val="24"/>
              </w:rPr>
            </w:pPr>
          </w:p>
          <w:p w14:paraId="2FB52341" w14:textId="79580A1D"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In Britain, According to Turner et al.</w:t>
            </w:r>
            <w:r w:rsidR="00F64085" w:rsidRPr="00645442">
              <w:rPr>
                <w:rFonts w:ascii="Arial" w:hAnsi="Arial" w:cs="Arial"/>
                <w:sz w:val="24"/>
                <w:szCs w:val="24"/>
              </w:rPr>
              <w:t xml:space="preserve"> </w:t>
            </w:r>
            <w:r w:rsidRPr="00645442">
              <w:rPr>
                <w:rFonts w:ascii="Arial" w:hAnsi="Arial" w:cs="Arial"/>
                <w:sz w:val="24"/>
                <w:szCs w:val="24"/>
              </w:rPr>
              <w:t xml:space="preserve">(2015), post war psychiatry is primarily described through two interconnected narratives: psychopharmacology and 'de-carceration.' He cites Hess and Majerus (2011), such narratives are concerned with rights, detention, therapies, and the asylum population.  British mental health services at the start of the twenty-first century encountered many changes such as social policy, legislative, medico-legal, service design, </w:t>
            </w:r>
            <w:r w:rsidRPr="00645442">
              <w:rPr>
                <w:rFonts w:ascii="Arial" w:hAnsi="Arial" w:cs="Arial"/>
                <w:sz w:val="24"/>
                <w:szCs w:val="24"/>
              </w:rPr>
              <w:lastRenderedPageBreak/>
              <w:t>service delivery, and clinical practise advances lack rigorous historical study due to the scope and speed of change. Person-centred care, well-being, recovery, service user involvement, and increased access to psychological therapies are all lacking in historical context. The language of mental health has also evolved. Contemporary actors use 'costs,' 'risks,' 'needs,' 'inclusion,' and 'equality' to create opposing visions of mental health services, complicating a rights-based historical narrative</w:t>
            </w:r>
            <w:r w:rsidR="00B60207">
              <w:rPr>
                <w:rFonts w:ascii="Arial" w:hAnsi="Arial" w:cs="Arial"/>
                <w:sz w:val="24"/>
                <w:szCs w:val="24"/>
              </w:rPr>
              <w:t xml:space="preserve">. </w:t>
            </w:r>
            <w:r w:rsidRPr="00645442">
              <w:rPr>
                <w:rFonts w:ascii="Arial" w:hAnsi="Arial" w:cs="Arial"/>
                <w:sz w:val="24"/>
                <w:szCs w:val="24"/>
              </w:rPr>
              <w:t xml:space="preserve">Many novel psychiatric medications have been released in the modern era, such as the first antipsychotic drug, chlorpromazine, in 1952, and others used to successfully treat the vast majority of persons with mental illness. Due to a lack of funding and the fact that the majority of persons may be treated successfully in the community, very few people are placed in mental hospitals for extended durations. Crime and incarceration of the mentally ill, as well as the shortage of beds and resources to treat those with severe mental illness, continue to be significant issues (Tracey, 2019). </w:t>
            </w:r>
          </w:p>
          <w:p w14:paraId="531651AC" w14:textId="4C7CF349"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The history of mental illness related crime is not well </w:t>
            </w:r>
            <w:r w:rsidR="000A4149" w:rsidRPr="00645442">
              <w:rPr>
                <w:rFonts w:ascii="Arial" w:hAnsi="Arial" w:cs="Arial"/>
                <w:sz w:val="24"/>
                <w:szCs w:val="24"/>
              </w:rPr>
              <w:t>documented</w:t>
            </w:r>
            <w:r w:rsidRPr="00645442">
              <w:rPr>
                <w:rFonts w:ascii="Arial" w:hAnsi="Arial" w:cs="Arial"/>
                <w:sz w:val="24"/>
                <w:szCs w:val="24"/>
              </w:rPr>
              <w:t xml:space="preserve"> throughout the South Wales region mostly as the country abides by the same legislation as the rest of the UK. Therefore, many statistics and data collected are conjoined results. However, with the countries that make up the UK now having their own representative governments more concentrated data on particular efforts are being made available.</w:t>
            </w:r>
          </w:p>
          <w:p w14:paraId="1A482441" w14:textId="77777777" w:rsidR="00B21132" w:rsidRPr="00645442" w:rsidRDefault="00B21132" w:rsidP="00645442">
            <w:pPr>
              <w:spacing w:line="480" w:lineRule="auto"/>
              <w:jc w:val="both"/>
              <w:rPr>
                <w:rFonts w:ascii="Arial" w:hAnsi="Arial" w:cs="Arial"/>
                <w:b/>
                <w:bCs/>
                <w:sz w:val="24"/>
                <w:szCs w:val="24"/>
              </w:rPr>
            </w:pPr>
          </w:p>
          <w:p w14:paraId="00D95CDA" w14:textId="1936D538" w:rsidR="009B5AD0" w:rsidRPr="00645442" w:rsidRDefault="00B21132" w:rsidP="00645442">
            <w:pPr>
              <w:pStyle w:val="Heading2"/>
              <w:numPr>
                <w:ilvl w:val="1"/>
                <w:numId w:val="17"/>
              </w:numPr>
              <w:spacing w:line="480" w:lineRule="auto"/>
              <w:jc w:val="both"/>
              <w:rPr>
                <w:rFonts w:ascii="Arial" w:hAnsi="Arial" w:cs="Arial"/>
                <w:sz w:val="24"/>
                <w:szCs w:val="24"/>
              </w:rPr>
            </w:pPr>
            <w:bookmarkStart w:id="5" w:name="_Toc107051727"/>
            <w:r w:rsidRPr="00645442">
              <w:rPr>
                <w:rFonts w:ascii="Arial" w:hAnsi="Arial" w:cs="Arial"/>
                <w:sz w:val="24"/>
                <w:szCs w:val="24"/>
              </w:rPr>
              <w:t>Aims and objectives</w:t>
            </w:r>
            <w:bookmarkEnd w:id="5"/>
          </w:p>
          <w:p w14:paraId="679E851B" w14:textId="77777777" w:rsidR="009B5AD0" w:rsidRPr="00645442" w:rsidRDefault="009B5AD0" w:rsidP="00645442">
            <w:pPr>
              <w:spacing w:line="480" w:lineRule="auto"/>
              <w:jc w:val="both"/>
              <w:rPr>
                <w:rFonts w:ascii="Arial" w:hAnsi="Arial" w:cs="Arial"/>
                <w:sz w:val="24"/>
                <w:szCs w:val="24"/>
              </w:rPr>
            </w:pPr>
          </w:p>
          <w:p w14:paraId="0A54DC97" w14:textId="6C536586" w:rsidR="00B21132" w:rsidRPr="00645442" w:rsidRDefault="00B21132" w:rsidP="00645442">
            <w:pPr>
              <w:spacing w:line="480" w:lineRule="auto"/>
              <w:jc w:val="both"/>
              <w:rPr>
                <w:rFonts w:ascii="Arial" w:hAnsi="Arial" w:cs="Arial"/>
                <w:bCs/>
                <w:sz w:val="24"/>
                <w:szCs w:val="24"/>
              </w:rPr>
            </w:pPr>
            <w:r w:rsidRPr="00645442">
              <w:rPr>
                <w:rFonts w:ascii="Arial" w:hAnsi="Arial" w:cs="Arial"/>
                <w:bCs/>
                <w:sz w:val="24"/>
                <w:szCs w:val="24"/>
              </w:rPr>
              <w:t xml:space="preserve">The dissertation </w:t>
            </w:r>
            <w:r w:rsidR="00C40D08" w:rsidRPr="00645442">
              <w:rPr>
                <w:rFonts w:ascii="Arial" w:hAnsi="Arial" w:cs="Arial"/>
                <w:bCs/>
                <w:sz w:val="24"/>
                <w:szCs w:val="24"/>
              </w:rPr>
              <w:t>r</w:t>
            </w:r>
            <w:r w:rsidRPr="00645442">
              <w:rPr>
                <w:rFonts w:ascii="Arial" w:hAnsi="Arial" w:cs="Arial"/>
                <w:bCs/>
                <w:sz w:val="24"/>
                <w:szCs w:val="24"/>
              </w:rPr>
              <w:t xml:space="preserve">esearch background will consist of the historical synthesis between mental illness and the police service leading into a modern view of the questions asked in this research dissertation with a concentrated effort on the geographical location of South Wales, </w:t>
            </w:r>
            <w:r w:rsidRPr="00645442">
              <w:rPr>
                <w:rFonts w:ascii="Arial" w:hAnsi="Arial" w:cs="Arial"/>
                <w:bCs/>
                <w:sz w:val="24"/>
                <w:szCs w:val="24"/>
              </w:rPr>
              <w:lastRenderedPageBreak/>
              <w:t>UK. The research intending on answering the questions, objectives and aims of gathering research and data on the following aims and objectives:</w:t>
            </w:r>
          </w:p>
          <w:p w14:paraId="749F3444" w14:textId="77777777" w:rsidR="00B21132" w:rsidRPr="00645442" w:rsidRDefault="00B21132" w:rsidP="00645442">
            <w:pPr>
              <w:spacing w:line="480" w:lineRule="auto"/>
              <w:jc w:val="both"/>
              <w:rPr>
                <w:rFonts w:ascii="Arial" w:hAnsi="Arial" w:cs="Arial"/>
                <w:b/>
                <w:sz w:val="24"/>
                <w:szCs w:val="24"/>
              </w:rPr>
            </w:pPr>
          </w:p>
          <w:p w14:paraId="1AA50360" w14:textId="34A308F5" w:rsidR="00B21132" w:rsidRPr="00645442" w:rsidRDefault="00B21132" w:rsidP="00645442">
            <w:pPr>
              <w:pStyle w:val="Heading2"/>
              <w:numPr>
                <w:ilvl w:val="1"/>
                <w:numId w:val="17"/>
              </w:numPr>
              <w:spacing w:line="480" w:lineRule="auto"/>
              <w:jc w:val="both"/>
              <w:rPr>
                <w:rFonts w:ascii="Arial" w:hAnsi="Arial" w:cs="Arial"/>
                <w:sz w:val="24"/>
                <w:szCs w:val="24"/>
              </w:rPr>
            </w:pPr>
            <w:bookmarkStart w:id="6" w:name="_Toc107051728"/>
            <w:r w:rsidRPr="00645442">
              <w:rPr>
                <w:rFonts w:ascii="Arial" w:hAnsi="Arial" w:cs="Arial"/>
                <w:sz w:val="24"/>
                <w:szCs w:val="24"/>
              </w:rPr>
              <w:t>Aims</w:t>
            </w:r>
            <w:bookmarkEnd w:id="6"/>
          </w:p>
          <w:p w14:paraId="143E49D4" w14:textId="77777777" w:rsidR="009B5AD0" w:rsidRPr="00645442" w:rsidRDefault="009B5AD0" w:rsidP="00645442">
            <w:pPr>
              <w:spacing w:line="480" w:lineRule="auto"/>
              <w:jc w:val="both"/>
              <w:rPr>
                <w:rFonts w:ascii="Arial" w:hAnsi="Arial" w:cs="Arial"/>
                <w:sz w:val="24"/>
                <w:szCs w:val="24"/>
              </w:rPr>
            </w:pPr>
          </w:p>
          <w:p w14:paraId="477F384A" w14:textId="77777777" w:rsidR="00B21132" w:rsidRPr="00645442" w:rsidRDefault="00B21132" w:rsidP="00645442">
            <w:pPr>
              <w:pStyle w:val="ListParagraph"/>
              <w:numPr>
                <w:ilvl w:val="0"/>
                <w:numId w:val="3"/>
              </w:numPr>
              <w:spacing w:line="480" w:lineRule="auto"/>
              <w:jc w:val="both"/>
              <w:rPr>
                <w:rFonts w:ascii="Arial" w:hAnsi="Arial" w:cs="Arial"/>
                <w:bCs/>
                <w:sz w:val="24"/>
                <w:szCs w:val="24"/>
              </w:rPr>
            </w:pPr>
            <w:r w:rsidRPr="00645442">
              <w:rPr>
                <w:rFonts w:ascii="Arial" w:hAnsi="Arial" w:cs="Arial"/>
                <w:bCs/>
                <w:sz w:val="24"/>
                <w:szCs w:val="24"/>
              </w:rPr>
              <w:t>Are individuals with poor mental health more likely to be involved with crime and in what capacity?</w:t>
            </w:r>
          </w:p>
          <w:p w14:paraId="769F547C" w14:textId="77777777" w:rsidR="00B21132" w:rsidRPr="00645442" w:rsidRDefault="00B21132" w:rsidP="00645442">
            <w:pPr>
              <w:spacing w:line="480" w:lineRule="auto"/>
              <w:jc w:val="both"/>
              <w:rPr>
                <w:rFonts w:ascii="Arial" w:hAnsi="Arial" w:cs="Arial"/>
                <w:bCs/>
                <w:sz w:val="24"/>
                <w:szCs w:val="24"/>
              </w:rPr>
            </w:pPr>
          </w:p>
          <w:p w14:paraId="5978FE93" w14:textId="77777777" w:rsidR="00B21132" w:rsidRPr="00645442" w:rsidRDefault="00B21132" w:rsidP="00645442">
            <w:pPr>
              <w:pStyle w:val="ListParagraph"/>
              <w:numPr>
                <w:ilvl w:val="0"/>
                <w:numId w:val="3"/>
              </w:numPr>
              <w:spacing w:line="480" w:lineRule="auto"/>
              <w:jc w:val="both"/>
              <w:rPr>
                <w:rFonts w:ascii="Arial" w:hAnsi="Arial" w:cs="Arial"/>
                <w:bCs/>
                <w:sz w:val="24"/>
                <w:szCs w:val="24"/>
              </w:rPr>
            </w:pPr>
            <w:r w:rsidRPr="00645442">
              <w:rPr>
                <w:rFonts w:ascii="Arial" w:hAnsi="Arial" w:cs="Arial"/>
                <w:bCs/>
                <w:sz w:val="24"/>
                <w:szCs w:val="24"/>
              </w:rPr>
              <w:t>What are the impact factors of mental illness related crime for response policing in the geographical area of South Wales?</w:t>
            </w:r>
          </w:p>
          <w:p w14:paraId="11CB2C0A" w14:textId="77777777" w:rsidR="00B21132" w:rsidRPr="00645442" w:rsidRDefault="00B21132" w:rsidP="00645442">
            <w:pPr>
              <w:spacing w:line="480" w:lineRule="auto"/>
              <w:jc w:val="both"/>
              <w:rPr>
                <w:rFonts w:ascii="Arial" w:hAnsi="Arial" w:cs="Arial"/>
                <w:bCs/>
                <w:sz w:val="24"/>
                <w:szCs w:val="24"/>
              </w:rPr>
            </w:pPr>
          </w:p>
          <w:p w14:paraId="3A653EEB" w14:textId="48D8B47A" w:rsidR="00B21132" w:rsidRPr="00645442" w:rsidRDefault="00B21132" w:rsidP="00645442">
            <w:pPr>
              <w:pStyle w:val="Heading2"/>
              <w:spacing w:line="480" w:lineRule="auto"/>
              <w:jc w:val="both"/>
              <w:rPr>
                <w:rFonts w:ascii="Arial" w:hAnsi="Arial" w:cs="Arial"/>
                <w:sz w:val="24"/>
                <w:szCs w:val="24"/>
              </w:rPr>
            </w:pPr>
            <w:bookmarkStart w:id="7" w:name="_Toc107051729"/>
            <w:r w:rsidRPr="00645442">
              <w:rPr>
                <w:rFonts w:ascii="Arial" w:hAnsi="Arial" w:cs="Arial"/>
                <w:sz w:val="24"/>
                <w:szCs w:val="24"/>
              </w:rPr>
              <w:t>1.</w:t>
            </w:r>
            <w:r w:rsidR="00DF0687" w:rsidRPr="00645442">
              <w:rPr>
                <w:rFonts w:ascii="Arial" w:hAnsi="Arial" w:cs="Arial"/>
                <w:sz w:val="24"/>
                <w:szCs w:val="24"/>
              </w:rPr>
              <w:t>4</w:t>
            </w:r>
            <w:r w:rsidRPr="00645442">
              <w:rPr>
                <w:rFonts w:ascii="Arial" w:hAnsi="Arial" w:cs="Arial"/>
                <w:sz w:val="24"/>
                <w:szCs w:val="24"/>
              </w:rPr>
              <w:t xml:space="preserve"> Objectives</w:t>
            </w:r>
            <w:bookmarkEnd w:id="7"/>
          </w:p>
          <w:p w14:paraId="592B9B8E" w14:textId="77777777" w:rsidR="00B21132" w:rsidRPr="00645442" w:rsidRDefault="00B21132" w:rsidP="00645442">
            <w:pPr>
              <w:spacing w:line="480" w:lineRule="auto"/>
              <w:jc w:val="both"/>
              <w:rPr>
                <w:rFonts w:ascii="Arial" w:hAnsi="Arial" w:cs="Arial"/>
                <w:b/>
                <w:sz w:val="24"/>
                <w:szCs w:val="24"/>
              </w:rPr>
            </w:pPr>
          </w:p>
          <w:p w14:paraId="78FB7CC9" w14:textId="77777777" w:rsidR="00B21132" w:rsidRPr="00645442" w:rsidRDefault="00B21132" w:rsidP="00645442">
            <w:pPr>
              <w:pStyle w:val="ListParagraph"/>
              <w:numPr>
                <w:ilvl w:val="0"/>
                <w:numId w:val="18"/>
              </w:numPr>
              <w:spacing w:line="480" w:lineRule="auto"/>
              <w:jc w:val="both"/>
              <w:rPr>
                <w:rFonts w:ascii="Arial" w:hAnsi="Arial" w:cs="Arial"/>
                <w:bCs/>
                <w:sz w:val="24"/>
                <w:szCs w:val="24"/>
              </w:rPr>
            </w:pPr>
            <w:r w:rsidRPr="00645442">
              <w:rPr>
                <w:rFonts w:ascii="Arial" w:hAnsi="Arial" w:cs="Arial"/>
                <w:bCs/>
                <w:sz w:val="24"/>
                <w:szCs w:val="24"/>
              </w:rPr>
              <w:t>To examine and evaluate the current literature on mental illness-related criminality in South Wales.</w:t>
            </w:r>
          </w:p>
          <w:p w14:paraId="62EF21EE" w14:textId="77777777" w:rsidR="00B21132" w:rsidRPr="00645442" w:rsidRDefault="00B21132" w:rsidP="00645442">
            <w:pPr>
              <w:spacing w:line="480" w:lineRule="auto"/>
              <w:ind w:left="360"/>
              <w:jc w:val="both"/>
              <w:rPr>
                <w:rFonts w:ascii="Arial" w:hAnsi="Arial" w:cs="Arial"/>
                <w:bCs/>
                <w:sz w:val="24"/>
                <w:szCs w:val="24"/>
              </w:rPr>
            </w:pPr>
          </w:p>
          <w:p w14:paraId="0AF58B7E" w14:textId="77777777" w:rsidR="00B21132" w:rsidRPr="00645442" w:rsidRDefault="00B21132" w:rsidP="00645442">
            <w:pPr>
              <w:pStyle w:val="ListParagraph"/>
              <w:numPr>
                <w:ilvl w:val="0"/>
                <w:numId w:val="18"/>
              </w:numPr>
              <w:spacing w:line="480" w:lineRule="auto"/>
              <w:jc w:val="both"/>
              <w:rPr>
                <w:rFonts w:ascii="Arial" w:hAnsi="Arial" w:cs="Arial"/>
                <w:bCs/>
                <w:sz w:val="24"/>
                <w:szCs w:val="24"/>
              </w:rPr>
            </w:pPr>
            <w:r w:rsidRPr="00645442">
              <w:rPr>
                <w:rFonts w:ascii="Arial" w:hAnsi="Arial" w:cs="Arial"/>
                <w:bCs/>
                <w:sz w:val="24"/>
                <w:szCs w:val="24"/>
              </w:rPr>
              <w:t>Select an acceptable study methodology to explore professional and public perspectives and comprehension on the subject of crime related to mental illness.</w:t>
            </w:r>
          </w:p>
          <w:p w14:paraId="08F5270F" w14:textId="77777777" w:rsidR="00B21132" w:rsidRPr="00645442" w:rsidRDefault="00B21132" w:rsidP="00645442">
            <w:pPr>
              <w:spacing w:line="480" w:lineRule="auto"/>
              <w:jc w:val="both"/>
              <w:rPr>
                <w:rFonts w:ascii="Arial" w:hAnsi="Arial" w:cs="Arial"/>
                <w:bCs/>
                <w:sz w:val="24"/>
                <w:szCs w:val="24"/>
              </w:rPr>
            </w:pPr>
          </w:p>
          <w:p w14:paraId="3FE82C76" w14:textId="77777777" w:rsidR="00B21132" w:rsidRPr="00645442" w:rsidRDefault="00B21132" w:rsidP="00645442">
            <w:pPr>
              <w:pStyle w:val="ListParagraph"/>
              <w:numPr>
                <w:ilvl w:val="0"/>
                <w:numId w:val="18"/>
              </w:numPr>
              <w:spacing w:line="480" w:lineRule="auto"/>
              <w:jc w:val="both"/>
              <w:rPr>
                <w:rFonts w:ascii="Arial" w:hAnsi="Arial" w:cs="Arial"/>
                <w:bCs/>
                <w:sz w:val="24"/>
                <w:szCs w:val="24"/>
              </w:rPr>
            </w:pPr>
            <w:r w:rsidRPr="00645442">
              <w:rPr>
                <w:rFonts w:ascii="Arial" w:hAnsi="Arial" w:cs="Arial"/>
                <w:bCs/>
                <w:sz w:val="24"/>
                <w:szCs w:val="24"/>
              </w:rPr>
              <w:lastRenderedPageBreak/>
              <w:t>Analyse the obtained data to determine the relationship between the public, professionals, and individuals with mental illness and crime, as well as if they believe there is sufficient assistance.</w:t>
            </w:r>
          </w:p>
          <w:p w14:paraId="48FE85AE" w14:textId="77777777" w:rsidR="00B21132" w:rsidRPr="00645442" w:rsidRDefault="00B21132" w:rsidP="00645442">
            <w:pPr>
              <w:pStyle w:val="ListParagraph"/>
              <w:spacing w:line="480" w:lineRule="auto"/>
              <w:jc w:val="both"/>
              <w:rPr>
                <w:rFonts w:ascii="Arial" w:hAnsi="Arial" w:cs="Arial"/>
                <w:b/>
                <w:bCs/>
                <w:sz w:val="24"/>
                <w:szCs w:val="24"/>
              </w:rPr>
            </w:pPr>
          </w:p>
          <w:p w14:paraId="675B43BE" w14:textId="5E922434" w:rsidR="00B21132" w:rsidRPr="00645442" w:rsidRDefault="00B21132" w:rsidP="00645442">
            <w:pPr>
              <w:pStyle w:val="Heading2"/>
              <w:numPr>
                <w:ilvl w:val="1"/>
                <w:numId w:val="17"/>
              </w:numPr>
              <w:spacing w:line="480" w:lineRule="auto"/>
              <w:jc w:val="both"/>
              <w:rPr>
                <w:rFonts w:ascii="Arial" w:hAnsi="Arial" w:cs="Arial"/>
                <w:sz w:val="24"/>
                <w:szCs w:val="24"/>
              </w:rPr>
            </w:pPr>
            <w:bookmarkStart w:id="8" w:name="_Toc107051730"/>
            <w:r w:rsidRPr="00645442">
              <w:rPr>
                <w:rFonts w:ascii="Arial" w:hAnsi="Arial" w:cs="Arial"/>
                <w:sz w:val="24"/>
                <w:szCs w:val="24"/>
              </w:rPr>
              <w:t>Rationale</w:t>
            </w:r>
            <w:bookmarkEnd w:id="8"/>
          </w:p>
          <w:p w14:paraId="48757EE6" w14:textId="77777777" w:rsidR="009B5AD0" w:rsidRPr="00645442" w:rsidRDefault="009B5AD0" w:rsidP="00645442">
            <w:pPr>
              <w:pStyle w:val="ListParagraph"/>
              <w:spacing w:line="480" w:lineRule="auto"/>
              <w:ind w:left="390"/>
              <w:jc w:val="both"/>
              <w:rPr>
                <w:rFonts w:ascii="Arial" w:hAnsi="Arial" w:cs="Arial"/>
                <w:sz w:val="24"/>
                <w:szCs w:val="24"/>
              </w:rPr>
            </w:pPr>
          </w:p>
          <w:p w14:paraId="3342C091" w14:textId="4970950B"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This research is justified due to the fact that issues concerning the many different types of mental illnesses in South Wales are slowly but surely being brought to the forefront (Time to Change, 2022), as well as the fact that crime-related mental illness and its influence and consequences on individuals are slowly but surely being recognised. People who suffer from mental illness are commonly suspected of being involved in criminal behaviour, either as perpetrators or victims; in either scenario, the assistance of the </w:t>
            </w:r>
            <w:r w:rsidR="00DE657D" w:rsidRPr="00645442">
              <w:rPr>
                <w:rFonts w:ascii="Arial" w:hAnsi="Arial" w:cs="Arial"/>
                <w:sz w:val="24"/>
                <w:szCs w:val="24"/>
              </w:rPr>
              <w:t>police</w:t>
            </w:r>
            <w:r w:rsidRPr="00645442">
              <w:rPr>
                <w:rFonts w:ascii="Arial" w:hAnsi="Arial" w:cs="Arial"/>
                <w:sz w:val="24"/>
                <w:szCs w:val="24"/>
              </w:rPr>
              <w:t xml:space="preserve"> is required. As a result of the fact that response policing is frequently the initial point of contact, the police service frequently interacts with individuals who are suffering from mental illness (Forensic Colleges, 2022). We believe that conducting research on this topic would be extremely interesting because of the nature of these interactions.</w:t>
            </w:r>
          </w:p>
          <w:p w14:paraId="22E24DC6" w14:textId="77777777" w:rsidR="00B21132" w:rsidRPr="00645442" w:rsidRDefault="00B21132" w:rsidP="00645442">
            <w:pPr>
              <w:spacing w:line="480" w:lineRule="auto"/>
              <w:jc w:val="both"/>
              <w:rPr>
                <w:rFonts w:ascii="Arial" w:hAnsi="Arial" w:cs="Arial"/>
                <w:b/>
                <w:bCs/>
                <w:sz w:val="24"/>
                <w:szCs w:val="24"/>
              </w:rPr>
            </w:pPr>
          </w:p>
          <w:p w14:paraId="5ECE6943" w14:textId="4ED33272" w:rsidR="00B21132" w:rsidRPr="00645442" w:rsidRDefault="00B21132" w:rsidP="00645442">
            <w:pPr>
              <w:pStyle w:val="Heading2"/>
              <w:numPr>
                <w:ilvl w:val="1"/>
                <w:numId w:val="17"/>
              </w:numPr>
              <w:spacing w:line="480" w:lineRule="auto"/>
              <w:jc w:val="both"/>
              <w:rPr>
                <w:rFonts w:ascii="Arial" w:hAnsi="Arial" w:cs="Arial"/>
                <w:sz w:val="24"/>
                <w:szCs w:val="24"/>
              </w:rPr>
            </w:pPr>
            <w:bookmarkStart w:id="9" w:name="_Toc107051731"/>
            <w:r w:rsidRPr="00645442">
              <w:rPr>
                <w:rFonts w:ascii="Arial" w:hAnsi="Arial" w:cs="Arial"/>
                <w:sz w:val="24"/>
                <w:szCs w:val="24"/>
              </w:rPr>
              <w:t>Structure</w:t>
            </w:r>
            <w:bookmarkEnd w:id="9"/>
          </w:p>
          <w:p w14:paraId="341CC58B" w14:textId="77777777" w:rsidR="009B5AD0" w:rsidRPr="00645442" w:rsidRDefault="009B5AD0" w:rsidP="00645442">
            <w:pPr>
              <w:pStyle w:val="ListParagraph"/>
              <w:spacing w:line="480" w:lineRule="auto"/>
              <w:ind w:left="390"/>
              <w:jc w:val="both"/>
              <w:rPr>
                <w:rFonts w:ascii="Arial" w:hAnsi="Arial" w:cs="Arial"/>
                <w:sz w:val="24"/>
                <w:szCs w:val="24"/>
              </w:rPr>
            </w:pPr>
          </w:p>
          <w:p w14:paraId="2FA9225B"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In order to accomplish what this study set out to do, the dissertation will be broken up into five chapters.</w:t>
            </w:r>
          </w:p>
          <w:p w14:paraId="0697CFEF"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The research was presented in the first chapter, which provided context, defined the justification for the done research, the purpose, objectives and outlined the overall purpose of </w:t>
            </w:r>
            <w:r w:rsidRPr="00645442">
              <w:rPr>
                <w:rFonts w:ascii="Arial" w:hAnsi="Arial" w:cs="Arial"/>
                <w:sz w:val="24"/>
                <w:szCs w:val="24"/>
              </w:rPr>
              <w:lastRenderedPageBreak/>
              <w:t>the research. The investigation will include both primary and secondary data, which will be gathered through the use of a questionnaire, two interviews, and a thorough examination of the pertinent literature.</w:t>
            </w:r>
          </w:p>
          <w:p w14:paraId="0910B342"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second chapter is a literature review, and it focuses on research that investigate the relationship between mental illness and crime in South Wales. Through self-perception, public perception, and the connection between police and government, the literature study will help to a better understanding of mental illness. After this, there will be a discussion of the different research approaches in the third chapter.</w:t>
            </w:r>
          </w:p>
          <w:p w14:paraId="60B99DA0"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approach and methodology that will be used to determine the proper primary research techniques for this study are going to be demonstrated in the third chapter of this book. It is hoped that this will contribute to filling in the gaps in the research, following which the data can be analysed.</w:t>
            </w:r>
          </w:p>
          <w:p w14:paraId="4BE0FB3C"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primary data will be analysed in the following chapter, which will use the approach described in the previous chapter (chapter three). In order to demonstrate the results, statistical analysis will be carried out. After this, there will be time allotted for debate and analysis.</w:t>
            </w:r>
          </w:p>
          <w:p w14:paraId="11130D28"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In the fifth chapter, we are going to talk about and go through the overall goals and purposes of the research. In order to bring this whole thing to a close, there will be a discussion on the most important findings, some recommendations, and the limitations of the research.</w:t>
            </w:r>
          </w:p>
          <w:p w14:paraId="22EC81A3" w14:textId="77777777" w:rsidR="00B21132" w:rsidRPr="00645442" w:rsidRDefault="00B21132" w:rsidP="00645442">
            <w:pPr>
              <w:spacing w:line="480" w:lineRule="auto"/>
              <w:jc w:val="both"/>
              <w:rPr>
                <w:rFonts w:ascii="Arial" w:hAnsi="Arial" w:cs="Arial"/>
                <w:b/>
                <w:bCs/>
                <w:sz w:val="24"/>
                <w:szCs w:val="24"/>
              </w:rPr>
            </w:pPr>
          </w:p>
          <w:p w14:paraId="66361657" w14:textId="5B85C1E2" w:rsidR="00B21132" w:rsidRPr="00645442" w:rsidRDefault="00B21132" w:rsidP="00645442">
            <w:pPr>
              <w:pStyle w:val="Heading2"/>
              <w:spacing w:line="480" w:lineRule="auto"/>
              <w:jc w:val="both"/>
              <w:rPr>
                <w:rFonts w:ascii="Arial" w:hAnsi="Arial" w:cs="Arial"/>
                <w:sz w:val="24"/>
                <w:szCs w:val="24"/>
              </w:rPr>
            </w:pPr>
            <w:bookmarkStart w:id="10" w:name="_Toc107051732"/>
            <w:r w:rsidRPr="00645442">
              <w:rPr>
                <w:rFonts w:ascii="Arial" w:hAnsi="Arial" w:cs="Arial"/>
                <w:sz w:val="24"/>
                <w:szCs w:val="24"/>
              </w:rPr>
              <w:t>1.</w:t>
            </w:r>
            <w:r w:rsidR="00DF0687" w:rsidRPr="00645442">
              <w:rPr>
                <w:rFonts w:ascii="Arial" w:hAnsi="Arial" w:cs="Arial"/>
                <w:sz w:val="24"/>
                <w:szCs w:val="24"/>
              </w:rPr>
              <w:t>7</w:t>
            </w:r>
            <w:r w:rsidRPr="00645442">
              <w:rPr>
                <w:rFonts w:ascii="Arial" w:hAnsi="Arial" w:cs="Arial"/>
                <w:sz w:val="24"/>
                <w:szCs w:val="24"/>
              </w:rPr>
              <w:t xml:space="preserve"> Conclusion</w:t>
            </w:r>
            <w:bookmarkEnd w:id="10"/>
          </w:p>
          <w:p w14:paraId="4403F66D" w14:textId="77777777" w:rsidR="00B21132" w:rsidRPr="00645442" w:rsidRDefault="00B21132" w:rsidP="00645442">
            <w:pPr>
              <w:pStyle w:val="ListParagraph"/>
              <w:spacing w:line="480" w:lineRule="auto"/>
              <w:ind w:left="360"/>
              <w:jc w:val="both"/>
              <w:rPr>
                <w:rFonts w:ascii="Arial" w:hAnsi="Arial" w:cs="Arial"/>
                <w:sz w:val="24"/>
                <w:szCs w:val="24"/>
              </w:rPr>
            </w:pPr>
          </w:p>
          <w:p w14:paraId="67117FDF" w14:textId="0835D749"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lastRenderedPageBreak/>
              <w:t>The goal of this project is to investigate whether people with mental illness are more likely to be involved in crime and to what capacity as victims or perpetrators of crime. In addition, what factors influence the behaviour of response police departments and officers when dealing with crimes connected to mental illness</w:t>
            </w:r>
            <w:r w:rsidR="00EF57C7">
              <w:rPr>
                <w:rFonts w:ascii="Arial" w:hAnsi="Arial" w:cs="Arial"/>
                <w:sz w:val="24"/>
                <w:szCs w:val="24"/>
              </w:rPr>
              <w:t xml:space="preserve"> and if there is enough</w:t>
            </w:r>
            <w:r w:rsidR="00693D55">
              <w:rPr>
                <w:rFonts w:ascii="Arial" w:hAnsi="Arial" w:cs="Arial"/>
                <w:sz w:val="24"/>
                <w:szCs w:val="24"/>
              </w:rPr>
              <w:t xml:space="preserve"> sufficient funding in place to help </w:t>
            </w:r>
            <w:proofErr w:type="gramStart"/>
            <w:r w:rsidR="00693D55">
              <w:rPr>
                <w:rFonts w:ascii="Arial" w:hAnsi="Arial" w:cs="Arial"/>
                <w:sz w:val="24"/>
                <w:szCs w:val="24"/>
              </w:rPr>
              <w:t>these individual</w:t>
            </w:r>
            <w:proofErr w:type="gramEnd"/>
            <w:r w:rsidRPr="00645442">
              <w:rPr>
                <w:rFonts w:ascii="Arial" w:hAnsi="Arial" w:cs="Arial"/>
                <w:sz w:val="24"/>
                <w:szCs w:val="24"/>
              </w:rPr>
              <w:t>. According to the College of Policing (2016), a series of national reports have been released in response to recurring issues regarding the care and management of people with mental illness. These articles investigate how police officers utilise prison, police custody, and the criminal justice system to handle such individuals from the time they contact the police until their release. As reported by the Her Majesty's Inspectorate of Constabulary (HMICFRS); Policing and mental health: Picking up the pieces (2018), police services in the 43 local authorities of England and Wales are evaluated on their ability to protect the vulnerable and support victims, as well as their capacity to respond to and support individuals with mental health issues. I believe that focusing on these issues in the geographical region of South Wales would make for an intriguing research topic.</w:t>
            </w:r>
          </w:p>
          <w:p w14:paraId="3461295E" w14:textId="77777777" w:rsidR="00DD4C6F" w:rsidRDefault="00DD4C6F" w:rsidP="00645442">
            <w:pPr>
              <w:pStyle w:val="Heading1"/>
              <w:spacing w:line="480" w:lineRule="auto"/>
              <w:jc w:val="both"/>
              <w:rPr>
                <w:rFonts w:ascii="Arial" w:hAnsi="Arial" w:cs="Arial"/>
                <w:sz w:val="24"/>
                <w:szCs w:val="24"/>
              </w:rPr>
            </w:pPr>
            <w:bookmarkStart w:id="11" w:name="_Toc107051733"/>
          </w:p>
          <w:p w14:paraId="76CF6B99" w14:textId="1EEAE508" w:rsidR="00B21132" w:rsidRPr="00645442" w:rsidRDefault="00B21132" w:rsidP="00645442">
            <w:pPr>
              <w:pStyle w:val="Heading1"/>
              <w:spacing w:line="480" w:lineRule="auto"/>
              <w:jc w:val="both"/>
              <w:rPr>
                <w:rFonts w:ascii="Arial" w:hAnsi="Arial" w:cs="Arial"/>
                <w:sz w:val="24"/>
                <w:szCs w:val="24"/>
              </w:rPr>
            </w:pPr>
            <w:r w:rsidRPr="00645442">
              <w:rPr>
                <w:rFonts w:ascii="Arial" w:hAnsi="Arial" w:cs="Arial"/>
                <w:sz w:val="24"/>
                <w:szCs w:val="24"/>
              </w:rPr>
              <w:t>Chapter 2 – Literature Review</w:t>
            </w:r>
            <w:bookmarkEnd w:id="11"/>
          </w:p>
          <w:p w14:paraId="0E5FCA17" w14:textId="77777777" w:rsidR="00B21132" w:rsidRPr="00645442" w:rsidRDefault="00B21132" w:rsidP="00645442">
            <w:pPr>
              <w:pStyle w:val="Heading2"/>
              <w:spacing w:line="480" w:lineRule="auto"/>
              <w:jc w:val="both"/>
              <w:rPr>
                <w:rFonts w:ascii="Arial" w:eastAsia="Times New Roman" w:hAnsi="Arial" w:cs="Arial"/>
                <w:sz w:val="24"/>
                <w:szCs w:val="24"/>
                <w:lang w:eastAsia="en-GB"/>
              </w:rPr>
            </w:pPr>
            <w:bookmarkStart w:id="12" w:name="_Toc107051734"/>
            <w:r w:rsidRPr="00645442">
              <w:rPr>
                <w:rFonts w:ascii="Arial" w:eastAsia="Times New Roman" w:hAnsi="Arial" w:cs="Arial"/>
                <w:sz w:val="24"/>
                <w:szCs w:val="24"/>
                <w:lang w:eastAsia="en-GB"/>
              </w:rPr>
              <w:t>2.1 Introduction</w:t>
            </w:r>
            <w:bookmarkEnd w:id="12"/>
          </w:p>
          <w:p w14:paraId="0BD8916D"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0E4FB780"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The purpose of this chapter is to review current academic literature in order to determine the current correlation between crime and mental illness and its impact on response policing in South Wales. A literature review is typically one of the first steps taken after selecting a topic for an academic paper, such as a dissertation in this case. The reading and analysis may aid in refining the topic's geographical scope and developing research questions.</w:t>
            </w:r>
          </w:p>
          <w:p w14:paraId="233F661E"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523D64B7"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lastRenderedPageBreak/>
              <w:t>In addition, a literature review can aid in developing a sense of familiarity with existing research on mental illness, crime and response policing before beginning the investigation.</w:t>
            </w:r>
          </w:p>
          <w:p w14:paraId="184D95D4"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73799538"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The review should determine what prior research has been conducted on this topic by summarising and analysing previous studies and hypotheses. Additionally, it is necessary to identify disagreements and gaps that have not yet been studied academically. Therefore, it is widely acknowledged as an excellent tool for assisting academics in preparing, creating, refining, and writing reviews on specific subject areas.</w:t>
            </w:r>
          </w:p>
          <w:p w14:paraId="1A5E6FD2"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33F4831D"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Examining literature obtained from the UWTSD e-learning online library database and Google Scholar will satisfy the requirement for the use of academic sources. Google Scholar is a web search engine designed specifically to locate academic and scholarly sources. This popular academic resource focuses on peer-reviewed academic publishers, professional societies, preprint repositories, universities, and other scholarly organisations to provide peer-reviewed papers, theses, books, book chapters, abstracts, and articles.</w:t>
            </w:r>
          </w:p>
          <w:p w14:paraId="4656AF60"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0692C66D"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Search terms such as Mental health, mental health and crime, the history of mental health and crime, the modern perception of mental health and crime, and the public's perception of mental health were used to narrow down the literature sources used in this literature review.</w:t>
            </w:r>
          </w:p>
          <w:p w14:paraId="47D30130"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In addition to these academic sources, the use of local libraries, social media sources, mental health charities and organisations in the South Wales region, and any other credible sources will enable the achievement of the objectives outlined in this dissertation.</w:t>
            </w:r>
          </w:p>
          <w:p w14:paraId="04E1741E"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58306908" w14:textId="77777777" w:rsidR="00B21132" w:rsidRPr="00645442" w:rsidRDefault="00B21132" w:rsidP="00645442">
            <w:pPr>
              <w:pStyle w:val="Heading2"/>
              <w:spacing w:line="480" w:lineRule="auto"/>
              <w:jc w:val="both"/>
              <w:rPr>
                <w:rFonts w:ascii="Arial" w:eastAsia="Times New Roman" w:hAnsi="Arial" w:cs="Arial"/>
                <w:sz w:val="24"/>
                <w:szCs w:val="24"/>
                <w:lang w:eastAsia="en-GB"/>
              </w:rPr>
            </w:pPr>
            <w:bookmarkStart w:id="13" w:name="_Toc107051735"/>
            <w:r w:rsidRPr="00645442">
              <w:rPr>
                <w:rFonts w:ascii="Arial" w:eastAsia="Times New Roman" w:hAnsi="Arial" w:cs="Arial"/>
                <w:sz w:val="24"/>
                <w:szCs w:val="24"/>
                <w:lang w:eastAsia="en-GB"/>
              </w:rPr>
              <w:t>2.2 What is Mental Illness</w:t>
            </w:r>
            <w:bookmarkEnd w:id="13"/>
          </w:p>
          <w:p w14:paraId="543A3258"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57AA3D06"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lastRenderedPageBreak/>
              <w:t xml:space="preserve">To understand the objectives aiming to be achieved, first the definition of what mental illness is will be explained to give clarity as scientifically possible. Mental illness is defined by Webster </w:t>
            </w:r>
            <w:sdt>
              <w:sdtPr>
                <w:rPr>
                  <w:rFonts w:ascii="Arial" w:eastAsia="Times New Roman" w:hAnsi="Arial" w:cs="Arial"/>
                  <w:color w:val="0E101A"/>
                  <w:sz w:val="24"/>
                  <w:szCs w:val="24"/>
                  <w:lang w:eastAsia="en-GB"/>
                </w:rPr>
                <w:id w:val="45892335"/>
                <w:citation/>
              </w:sdtPr>
              <w:sdtEndPr/>
              <w:sdtContent>
                <w:r w:rsidRPr="00645442">
                  <w:rPr>
                    <w:rFonts w:ascii="Arial" w:eastAsia="Times New Roman" w:hAnsi="Arial" w:cs="Arial"/>
                    <w:color w:val="0E101A"/>
                    <w:sz w:val="24"/>
                    <w:szCs w:val="24"/>
                    <w:lang w:eastAsia="en-GB"/>
                  </w:rPr>
                  <w:fldChar w:fldCharType="begin"/>
                </w:r>
                <w:r w:rsidRPr="00645442">
                  <w:rPr>
                    <w:rFonts w:ascii="Arial" w:eastAsia="Times New Roman" w:hAnsi="Arial" w:cs="Arial"/>
                    <w:color w:val="0E101A"/>
                    <w:sz w:val="24"/>
                    <w:szCs w:val="24"/>
                    <w:lang w:eastAsia="en-GB"/>
                  </w:rPr>
                  <w:instrText xml:space="preserve">CITATION Mir22 \n  \l 2057 </w:instrText>
                </w:r>
                <w:r w:rsidRPr="00645442">
                  <w:rPr>
                    <w:rFonts w:ascii="Arial" w:eastAsia="Times New Roman" w:hAnsi="Arial" w:cs="Arial"/>
                    <w:color w:val="0E101A"/>
                    <w:sz w:val="24"/>
                    <w:szCs w:val="24"/>
                    <w:lang w:eastAsia="en-GB"/>
                  </w:rPr>
                  <w:fldChar w:fldCharType="separate"/>
                </w:r>
                <w:r w:rsidRPr="00645442">
                  <w:rPr>
                    <w:rFonts w:ascii="Arial" w:eastAsia="Times New Roman" w:hAnsi="Arial" w:cs="Arial"/>
                    <w:noProof/>
                    <w:color w:val="0E101A"/>
                    <w:sz w:val="24"/>
                    <w:szCs w:val="24"/>
                    <w:lang w:eastAsia="en-GB"/>
                  </w:rPr>
                  <w:t>(2022)</w:t>
                </w:r>
                <w:r w:rsidRPr="00645442">
                  <w:rPr>
                    <w:rFonts w:ascii="Arial" w:eastAsia="Times New Roman" w:hAnsi="Arial" w:cs="Arial"/>
                    <w:color w:val="0E101A"/>
                    <w:sz w:val="24"/>
                    <w:szCs w:val="24"/>
                    <w:lang w:eastAsia="en-GB"/>
                  </w:rPr>
                  <w:fldChar w:fldCharType="end"/>
                </w:r>
              </w:sdtContent>
            </w:sdt>
            <w:r w:rsidRPr="00645442">
              <w:rPr>
                <w:rFonts w:ascii="Arial" w:eastAsia="Times New Roman" w:hAnsi="Arial" w:cs="Arial"/>
                <w:color w:val="0E101A"/>
                <w:sz w:val="24"/>
                <w:szCs w:val="24"/>
                <w:lang w:eastAsia="en-GB"/>
              </w:rPr>
              <w:t xml:space="preserve"> as "a broad range of medical conditions characterised primarily by sufficient disorganisation of personality, mind, or emotions to impair normal psychological functioning and cause noticeable grief or disability, and that are typically associated with a disruption in standard judgement, emotion, mood, behaviour, or interaction." Webster also notes that Major depression, schizophrenia, obsessive-compulsive disorder, and panic disorder are examples of medical illnesses. The different types of mental illnesses and their associated behavioural conditions can potentially put the individual at risk of being involved in crime as a victim or suspect potentially leading to engagement from response police officers.</w:t>
            </w:r>
          </w:p>
          <w:p w14:paraId="38F3EDF7"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00FCEDF5" w14:textId="77777777" w:rsidR="00B21132" w:rsidRPr="00645442" w:rsidRDefault="00B21132" w:rsidP="00645442">
            <w:pPr>
              <w:pStyle w:val="Heading2"/>
              <w:spacing w:line="480" w:lineRule="auto"/>
              <w:jc w:val="both"/>
              <w:rPr>
                <w:rFonts w:ascii="Arial" w:eastAsia="Times New Roman" w:hAnsi="Arial" w:cs="Arial"/>
                <w:sz w:val="24"/>
                <w:szCs w:val="24"/>
                <w:lang w:eastAsia="en-GB"/>
              </w:rPr>
            </w:pPr>
            <w:bookmarkStart w:id="14" w:name="_Toc107051736"/>
            <w:r w:rsidRPr="00645442">
              <w:rPr>
                <w:rFonts w:ascii="Arial" w:eastAsia="Times New Roman" w:hAnsi="Arial" w:cs="Arial"/>
                <w:sz w:val="24"/>
                <w:szCs w:val="24"/>
                <w:lang w:eastAsia="en-GB"/>
              </w:rPr>
              <w:t>2.3 Self-perception</w:t>
            </w:r>
            <w:bookmarkEnd w:id="14"/>
          </w:p>
          <w:p w14:paraId="02417F96"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25C85E15"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As the police are typically the first to respond to incidents involving mentally ill individuals, the need to distinguish between mental health and mental illness is essential for ensuring that individuals receive the appropriate care. Knowing and engaging with individuals afflicted with mental disorders ranging from serious depression to schizophrenia has provided both personal and professional insight into mental illness. Rubin (2016), notes that a person with insight is one who recognises the need for therapy for an illness which is necessary not to dismiss the illness.</w:t>
            </w:r>
          </w:p>
          <w:p w14:paraId="12CE20A3"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08C6BF9C"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The extent to which the general public are aware of mental illness and how they perceive those individuals suffering from mental illnesses may impact how they experience and deal with mentally ill individuals and potentially develop negative attitudes toward mental illness in general.</w:t>
            </w:r>
          </w:p>
          <w:p w14:paraId="4BB169D9"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7036856E"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According to Chuang et al. (2019), regular engagement and associations with mental health facilities can result in a higher level of insight from experience and knowledge in engaging with members of the public with mental illnesses, thereby changing the personal stigma associated with mental illness. With more knowledge of illnesses such as schizophrenia and treatment adherence, the likelihood of adopting the label of mental illness and internalising the stigma may increase a positive perception of mental illness however it may have an adverse effect increasing the negative perception on mental illness. At present research into these possible outcomes are limited in the area of South Wales and need to be more fully researched.</w:t>
            </w:r>
          </w:p>
          <w:p w14:paraId="76A9BC27"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68A41349"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In addition to the stigmatisation of individuals with any form of mental illness, which may also have been influenced by societal assumptions about mental disorders, media stories, films, novels, experience with institutional systems, and previous restraining orders. As a result, stigma is regarded as a risk factor for the prognosis and rehabilitation of people suffering from mental illnesses.</w:t>
            </w:r>
          </w:p>
          <w:p w14:paraId="7984BFBE"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74BCCF43"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Chuang et al. (2019b), also mention that while conducting research, people with mental illnesses may have internalised stigma, also known as self-stigma, regarding how they perceive their mental illness. Self-stigmatization is the internalisation of stigmatised feelings as a result of embracing unfavourable views and stigmatising oneself.</w:t>
            </w:r>
          </w:p>
          <w:p w14:paraId="0A682545"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586A7925"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 xml:space="preserve">Internalized stigma has been linked to a number of negative psychosocial outcomes in people with mental illnesses, including lower quality of life, life satisfaction, lower self-esteem and self-efficacy, recovery orientation, increased psychiatric symptoms, marginalisation, rejection, shame, and isolation. As a result, internalised stigma is regarded as a risk factor for </w:t>
            </w:r>
            <w:r w:rsidRPr="00645442">
              <w:rPr>
                <w:rFonts w:ascii="Arial" w:eastAsia="Times New Roman" w:hAnsi="Arial" w:cs="Arial"/>
                <w:color w:val="0E101A"/>
                <w:sz w:val="24"/>
                <w:szCs w:val="24"/>
                <w:lang w:eastAsia="en-GB"/>
              </w:rPr>
              <w:lastRenderedPageBreak/>
              <w:t>psychological disease diagnosis and rehabilitation. However, Drapalski et al. (2013), states that the incidence of internalised stigma among people with mental illnesses, its consequences on psychosocial outcomes, and the patterns of linkages between internalised stigma and these outcomes have not been thoroughly investigated.</w:t>
            </w:r>
          </w:p>
          <w:p w14:paraId="07B6594F"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798CEF82" w14:textId="1BBA5CA0" w:rsidR="00B21132" w:rsidRPr="00645442" w:rsidRDefault="00B21132" w:rsidP="00645442">
            <w:pPr>
              <w:pStyle w:val="Heading2"/>
              <w:spacing w:line="480" w:lineRule="auto"/>
              <w:jc w:val="both"/>
              <w:rPr>
                <w:rFonts w:ascii="Arial" w:eastAsia="Times New Roman" w:hAnsi="Arial" w:cs="Arial"/>
                <w:sz w:val="24"/>
                <w:szCs w:val="24"/>
                <w:lang w:eastAsia="en-GB"/>
              </w:rPr>
            </w:pPr>
            <w:bookmarkStart w:id="15" w:name="_Toc107051737"/>
            <w:r w:rsidRPr="00645442">
              <w:rPr>
                <w:rFonts w:ascii="Arial" w:eastAsia="Times New Roman" w:hAnsi="Arial" w:cs="Arial"/>
                <w:sz w:val="24"/>
                <w:szCs w:val="24"/>
                <w:lang w:eastAsia="en-GB"/>
              </w:rPr>
              <w:t xml:space="preserve">2.4 Historic </w:t>
            </w:r>
            <w:r w:rsidR="00315C95" w:rsidRPr="00645442">
              <w:rPr>
                <w:rFonts w:ascii="Arial" w:eastAsia="Times New Roman" w:hAnsi="Arial" w:cs="Arial"/>
                <w:sz w:val="24"/>
                <w:szCs w:val="24"/>
                <w:lang w:eastAsia="en-GB"/>
              </w:rPr>
              <w:t>p</w:t>
            </w:r>
            <w:r w:rsidRPr="00645442">
              <w:rPr>
                <w:rFonts w:ascii="Arial" w:eastAsia="Times New Roman" w:hAnsi="Arial" w:cs="Arial"/>
                <w:sz w:val="24"/>
                <w:szCs w:val="24"/>
                <w:lang w:eastAsia="en-GB"/>
              </w:rPr>
              <w:t>erception of mental illness related crime in South Wales.</w:t>
            </w:r>
            <w:bookmarkEnd w:id="15"/>
          </w:p>
          <w:p w14:paraId="2ECD36D4"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11BD2C60"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The goal of this section is to provide a brief historical and theoretical background to the police understanding and framing of mental illness in South Wales, however its acknowledgement is also linked to the history of England because the country follows the same legislation and there has been limited research into the Welsh perspective.</w:t>
            </w:r>
          </w:p>
          <w:p w14:paraId="215C0BAF"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633903E0"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Academic researchers have been fascinated by the relationship between mental illnesses and crime. Mental illness related crime is common in most countries, but its impact and consequences on individuals have only recently been recognised in South Wales with the Welsh government updating the Mental Health Act in 2007 to introduce new measures of support. They note that</w:t>
            </w:r>
            <w:r w:rsidRPr="00645442">
              <w:rPr>
                <w:rFonts w:ascii="Arial" w:hAnsi="Arial" w:cs="Arial"/>
                <w:sz w:val="24"/>
                <w:szCs w:val="24"/>
              </w:rPr>
              <w:t>, the 2010 Measure is all about the support that should be available for people with mental health problems in Wales wherever they may be living</w:t>
            </w:r>
            <w:r w:rsidRPr="00645442">
              <w:rPr>
                <w:rFonts w:ascii="Arial" w:hAnsi="Arial" w:cs="Arial"/>
                <w:noProof/>
                <w:sz w:val="24"/>
                <w:szCs w:val="24"/>
              </w:rPr>
              <w:t xml:space="preserve"> (Mental Health Wales, 2019)</w:t>
            </w:r>
            <w:r w:rsidRPr="00645442">
              <w:rPr>
                <w:rFonts w:ascii="Arial" w:hAnsi="Arial" w:cs="Arial"/>
                <w:sz w:val="24"/>
                <w:szCs w:val="24"/>
              </w:rPr>
              <w:t>.</w:t>
            </w:r>
          </w:p>
          <w:p w14:paraId="1D569745"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1DF60550" w14:textId="20F9544C"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The National Institute for Health and Care Excellence (NICE) (2017)</w:t>
            </w:r>
            <w:r w:rsidR="00095EE6" w:rsidRPr="00645442">
              <w:rPr>
                <w:rFonts w:ascii="Arial" w:eastAsia="Times New Roman" w:hAnsi="Arial" w:cs="Arial"/>
                <w:color w:val="0E101A"/>
                <w:sz w:val="24"/>
                <w:szCs w:val="24"/>
                <w:lang w:eastAsia="en-GB"/>
              </w:rPr>
              <w:t xml:space="preserve">, </w:t>
            </w:r>
            <w:r w:rsidRPr="00645442">
              <w:rPr>
                <w:rFonts w:ascii="Arial" w:eastAsia="Times New Roman" w:hAnsi="Arial" w:cs="Arial"/>
                <w:color w:val="0E101A"/>
                <w:sz w:val="24"/>
                <w:szCs w:val="24"/>
                <w:lang w:eastAsia="en-GB"/>
              </w:rPr>
              <w:t xml:space="preserve">mentions how mental health was regarded during the time period of "The Victorian Legacy." People committing crimes while suffering from mental illness were institutionalised at this time in "brutal Victorian asylums," where they were separated from their communities and hidden from public view, and a pervasive stigma remained attached to them. Their conditions were also frequently </w:t>
            </w:r>
            <w:r w:rsidRPr="00645442">
              <w:rPr>
                <w:rFonts w:ascii="Arial" w:eastAsia="Times New Roman" w:hAnsi="Arial" w:cs="Arial"/>
                <w:color w:val="0E101A"/>
                <w:sz w:val="24"/>
                <w:szCs w:val="24"/>
                <w:lang w:eastAsia="en-GB"/>
              </w:rPr>
              <w:lastRenderedPageBreak/>
              <w:t>described using the terms "lunacy" and "mental infirmity"</w:t>
            </w:r>
            <w:r w:rsidRPr="00645442">
              <w:rPr>
                <w:rFonts w:ascii="Arial" w:eastAsia="Times New Roman" w:hAnsi="Arial" w:cs="Arial"/>
                <w:noProof/>
                <w:color w:val="0E101A"/>
                <w:sz w:val="24"/>
                <w:szCs w:val="24"/>
                <w:lang w:eastAsia="en-GB"/>
              </w:rPr>
              <w:t xml:space="preserve"> (National Institue for Health and Care Excellence, 2017)</w:t>
            </w:r>
            <w:r w:rsidRPr="00645442">
              <w:rPr>
                <w:rFonts w:ascii="Arial" w:eastAsia="Times New Roman" w:hAnsi="Arial" w:cs="Arial"/>
                <w:color w:val="0E101A"/>
                <w:sz w:val="24"/>
                <w:szCs w:val="24"/>
                <w:lang w:eastAsia="en-GB"/>
              </w:rPr>
              <w:t xml:space="preserve"> again intensifying the stigma associated with mentally ill individuals.</w:t>
            </w:r>
          </w:p>
          <w:p w14:paraId="0236A056"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04B1C7A8"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The article continues by mentioning the Mental Health Act of 1959, which marked a significant shift in which patients with mental health issues were no longer admitted to asylums, but rather to more conventional hospital wards in the community. Communities, on the other hand, remained uneasy throughout the 1990s as a result of insensitive journalistic coverage of psychiatric patient incidents and crimes in general</w:t>
            </w:r>
            <w:r w:rsidRPr="00645442">
              <w:rPr>
                <w:rFonts w:ascii="Arial" w:eastAsia="Times New Roman" w:hAnsi="Arial" w:cs="Arial"/>
                <w:noProof/>
                <w:color w:val="0E101A"/>
                <w:sz w:val="24"/>
                <w:szCs w:val="24"/>
                <w:lang w:eastAsia="en-GB"/>
              </w:rPr>
              <w:t xml:space="preserve"> (National Institue for Health and Care Excellence, 2017b)</w:t>
            </w:r>
            <w:r w:rsidRPr="00645442">
              <w:rPr>
                <w:rFonts w:ascii="Arial" w:eastAsia="Times New Roman" w:hAnsi="Arial" w:cs="Arial"/>
                <w:color w:val="0E101A"/>
                <w:sz w:val="24"/>
                <w:szCs w:val="24"/>
                <w:lang w:eastAsia="en-GB"/>
              </w:rPr>
              <w:t>.</w:t>
            </w:r>
          </w:p>
          <w:p w14:paraId="3345254B"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7EB46D9F"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 xml:space="preserve">Since 1959, progress has been made, most notably in 2002, publications of up to 80 pieces of mental health guidance on clinical, public health, and social care themes ranging from the mental health of people involved in the criminal justice system to social and emotional wellness in primary education and mental wellbeing in care facilities for the elderly </w:t>
            </w:r>
            <w:r w:rsidRPr="00645442">
              <w:rPr>
                <w:rFonts w:ascii="Arial" w:eastAsia="Times New Roman" w:hAnsi="Arial" w:cs="Arial"/>
                <w:noProof/>
                <w:color w:val="0E101A"/>
                <w:sz w:val="24"/>
                <w:szCs w:val="24"/>
                <w:lang w:eastAsia="en-GB"/>
              </w:rPr>
              <w:t>(National Institue for Health and Care Excellence, 2017c).</w:t>
            </w:r>
          </w:p>
          <w:p w14:paraId="6ADE7757"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73952F86" w14:textId="0A238D8D"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Th</w:t>
            </w:r>
            <w:r w:rsidR="00D42689" w:rsidRPr="00645442">
              <w:rPr>
                <w:rFonts w:ascii="Arial" w:eastAsia="Times New Roman" w:hAnsi="Arial" w:cs="Arial"/>
                <w:color w:val="0E101A"/>
                <w:sz w:val="24"/>
                <w:szCs w:val="24"/>
                <w:lang w:eastAsia="en-GB"/>
              </w:rPr>
              <w:t>is</w:t>
            </w:r>
            <w:r w:rsidRPr="00645442">
              <w:rPr>
                <w:rFonts w:ascii="Arial" w:eastAsia="Times New Roman" w:hAnsi="Arial" w:cs="Arial"/>
                <w:color w:val="0E101A"/>
                <w:sz w:val="24"/>
                <w:szCs w:val="24"/>
                <w:lang w:eastAsia="en-GB"/>
              </w:rPr>
              <w:t xml:space="preserve"> emphasises that mental health services in the United Kingdom have improved significantly over the last seven decades, easing the burden on crime and response </w:t>
            </w:r>
            <w:r w:rsidR="004D4701" w:rsidRPr="00645442">
              <w:rPr>
                <w:rFonts w:ascii="Arial" w:eastAsia="Times New Roman" w:hAnsi="Arial" w:cs="Arial"/>
                <w:color w:val="0E101A"/>
                <w:sz w:val="24"/>
                <w:szCs w:val="24"/>
                <w:lang w:eastAsia="en-GB"/>
              </w:rPr>
              <w:t>policing,</w:t>
            </w:r>
            <w:r w:rsidR="00C55187" w:rsidRPr="00645442">
              <w:rPr>
                <w:rFonts w:ascii="Arial" w:eastAsia="Times New Roman" w:hAnsi="Arial" w:cs="Arial"/>
                <w:color w:val="0E101A"/>
                <w:sz w:val="24"/>
                <w:szCs w:val="24"/>
                <w:lang w:eastAsia="en-GB"/>
              </w:rPr>
              <w:t xml:space="preserve"> however,</w:t>
            </w:r>
            <w:r w:rsidRPr="00645442">
              <w:rPr>
                <w:rFonts w:ascii="Arial" w:eastAsia="Times New Roman" w:hAnsi="Arial" w:cs="Arial"/>
                <w:color w:val="0E101A"/>
                <w:sz w:val="24"/>
                <w:szCs w:val="24"/>
                <w:lang w:eastAsia="en-GB"/>
              </w:rPr>
              <w:t xml:space="preserve"> is yet to be researched thoroughly by these claims.</w:t>
            </w:r>
          </w:p>
          <w:p w14:paraId="3D4D2FAD"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0C6491FF" w14:textId="23D65749" w:rsidR="00B21132" w:rsidRPr="00645442" w:rsidRDefault="00B21132" w:rsidP="00645442">
            <w:pPr>
              <w:pStyle w:val="Heading2"/>
              <w:spacing w:line="480" w:lineRule="auto"/>
              <w:jc w:val="both"/>
              <w:rPr>
                <w:rFonts w:ascii="Arial" w:eastAsia="Times New Roman" w:hAnsi="Arial" w:cs="Arial"/>
                <w:sz w:val="24"/>
                <w:szCs w:val="24"/>
                <w:lang w:eastAsia="en-GB"/>
              </w:rPr>
            </w:pPr>
            <w:bookmarkStart w:id="16" w:name="_Toc107051738"/>
            <w:r w:rsidRPr="00645442">
              <w:rPr>
                <w:rFonts w:ascii="Arial" w:eastAsia="Times New Roman" w:hAnsi="Arial" w:cs="Arial"/>
                <w:sz w:val="24"/>
                <w:szCs w:val="24"/>
                <w:lang w:eastAsia="en-GB"/>
              </w:rPr>
              <w:t>2.5 Modern Perception on Mental Illness</w:t>
            </w:r>
            <w:bookmarkEnd w:id="16"/>
          </w:p>
          <w:p w14:paraId="09419ACA"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34DBDEDF"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 xml:space="preserve">Throughout this research from various academic sources, the general opinion of mental illness is changing for the better. Age-old stigmatism is slowly being broken down and dissected as more knowledge, research, and advanced medical treatment are becoming available. People </w:t>
            </w:r>
            <w:r w:rsidRPr="00645442">
              <w:rPr>
                <w:rFonts w:ascii="Arial" w:eastAsia="Times New Roman" w:hAnsi="Arial" w:cs="Arial"/>
                <w:color w:val="0E101A"/>
                <w:sz w:val="24"/>
                <w:szCs w:val="24"/>
                <w:lang w:eastAsia="en-GB"/>
              </w:rPr>
              <w:lastRenderedPageBreak/>
              <w:t>are starting to talk about their problems and any issues more openly and actively seeking treatment. It is a topic that will forever keep changing, and fortunately, people suffering from mental illnesses can receive the correct help and support rather than be punished for it.</w:t>
            </w:r>
          </w:p>
          <w:p w14:paraId="7201E048"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4D06311A"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From 1948 to the present, reports suggest that significant progress has been made in raising public understanding of mental health issues in the United Kingdom. To begin, they acknowledge that terrible incidents in the media, many of which involved celebrities, as well as well-publicized campaigns have raised public awareness of the importance of protecting the nation's mental health (National Institute for Health and Care Excellence, 2017d). This is critical in today's society; for example, one of the most tragic celebrity mental illness stories is that of Caroline Flack. As a result of increased social media coverage and persecution following allegations of domestic abuse gave her serious depression, Flack took her own life.</w:t>
            </w:r>
          </w:p>
          <w:p w14:paraId="01969189"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79528B89" w14:textId="6AD2F035"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Previous research conducted into the area of</w:t>
            </w:r>
            <w:r w:rsidR="00E8558A" w:rsidRPr="00645442">
              <w:rPr>
                <w:rFonts w:ascii="Arial" w:eastAsia="Times New Roman" w:hAnsi="Arial" w:cs="Arial"/>
                <w:color w:val="0E101A"/>
                <w:sz w:val="24"/>
                <w:szCs w:val="24"/>
                <w:lang w:eastAsia="en-GB"/>
              </w:rPr>
              <w:t xml:space="preserve"> mental illness</w:t>
            </w:r>
            <w:r w:rsidRPr="00645442">
              <w:rPr>
                <w:rFonts w:ascii="Arial" w:eastAsia="Times New Roman" w:hAnsi="Arial" w:cs="Arial"/>
                <w:color w:val="0E101A"/>
                <w:sz w:val="24"/>
                <w:szCs w:val="24"/>
                <w:lang w:eastAsia="en-GB"/>
              </w:rPr>
              <w:t xml:space="preserve"> and its correlation with a crime is still a relatively new area of academic research</w:t>
            </w:r>
            <w:r w:rsidR="005733CF" w:rsidRPr="00645442">
              <w:rPr>
                <w:rFonts w:ascii="Arial" w:eastAsia="Times New Roman" w:hAnsi="Arial" w:cs="Arial"/>
                <w:color w:val="0E101A"/>
                <w:sz w:val="24"/>
                <w:szCs w:val="24"/>
                <w:lang w:eastAsia="en-GB"/>
              </w:rPr>
              <w:t xml:space="preserve"> in the proposed research area</w:t>
            </w:r>
            <w:r w:rsidRPr="00645442">
              <w:rPr>
                <w:rFonts w:ascii="Arial" w:eastAsia="Times New Roman" w:hAnsi="Arial" w:cs="Arial"/>
                <w:color w:val="0E101A"/>
                <w:sz w:val="24"/>
                <w:szCs w:val="24"/>
                <w:lang w:eastAsia="en-GB"/>
              </w:rPr>
              <w:t>. The issues and understanding fully individuals with mental health, is seen to be mainly researched on a global scale. Saxena et al (2005), keen to start research on the topic area, published The Mental Health Atlas that concluded a four-year investigation conducted on a global scale concluding that due to lack of government statistics and data, a full report was not accessible.</w:t>
            </w:r>
          </w:p>
          <w:p w14:paraId="6EBFFAB8"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5602554F" w14:textId="34EB474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 xml:space="preserve">Fifteen years later, with a broader knowledge and understanding of Mental </w:t>
            </w:r>
            <w:r w:rsidR="00EC72C6" w:rsidRPr="00645442">
              <w:rPr>
                <w:rFonts w:ascii="Arial" w:eastAsia="Times New Roman" w:hAnsi="Arial" w:cs="Arial"/>
                <w:color w:val="0E101A"/>
                <w:sz w:val="24"/>
                <w:szCs w:val="24"/>
                <w:lang w:eastAsia="en-GB"/>
              </w:rPr>
              <w:t>illness</w:t>
            </w:r>
            <w:r w:rsidRPr="00645442">
              <w:rPr>
                <w:rFonts w:ascii="Arial" w:eastAsia="Times New Roman" w:hAnsi="Arial" w:cs="Arial"/>
                <w:color w:val="0E101A"/>
                <w:sz w:val="24"/>
                <w:szCs w:val="24"/>
                <w:lang w:eastAsia="en-GB"/>
              </w:rPr>
              <w:t xml:space="preserve">, academic research has been conducted on a smaller, closer to home scale. Government inquiries (NHS Digital, 2021) and local councils collecting information and statistics to help support research around this topic area. For example, one report conducted by Mind (2013), a mental health organisation, collected information and data that corroborated that individuals with serious </w:t>
            </w:r>
            <w:r w:rsidRPr="00645442">
              <w:rPr>
                <w:rFonts w:ascii="Arial" w:eastAsia="Times New Roman" w:hAnsi="Arial" w:cs="Arial"/>
                <w:color w:val="0E101A"/>
                <w:sz w:val="24"/>
                <w:szCs w:val="24"/>
                <w:lang w:eastAsia="en-GB"/>
              </w:rPr>
              <w:lastRenderedPageBreak/>
              <w:t xml:space="preserve">mental </w:t>
            </w:r>
            <w:r w:rsidR="00F4401C" w:rsidRPr="00645442">
              <w:rPr>
                <w:rFonts w:ascii="Arial" w:eastAsia="Times New Roman" w:hAnsi="Arial" w:cs="Arial"/>
                <w:color w:val="0E101A"/>
                <w:sz w:val="24"/>
                <w:szCs w:val="24"/>
                <w:lang w:eastAsia="en-GB"/>
              </w:rPr>
              <w:t>illnesses</w:t>
            </w:r>
            <w:r w:rsidRPr="00645442">
              <w:rPr>
                <w:rFonts w:ascii="Arial" w:eastAsia="Times New Roman" w:hAnsi="Arial" w:cs="Arial"/>
                <w:color w:val="0E101A"/>
                <w:sz w:val="24"/>
                <w:szCs w:val="24"/>
                <w:lang w:eastAsia="en-GB"/>
              </w:rPr>
              <w:t xml:space="preserve"> are often associated and involved in a crime. Statistics from their report show that forty-five per cent of crime victims had SMI and are five times more likely to be a victim of assault than people in the general public.</w:t>
            </w:r>
          </w:p>
          <w:p w14:paraId="328FAA44"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4C83C220" w14:textId="39B55B98" w:rsidR="00B21132" w:rsidRPr="00645442" w:rsidRDefault="00B21132" w:rsidP="00645442">
            <w:pPr>
              <w:pStyle w:val="Heading1"/>
              <w:spacing w:line="480" w:lineRule="auto"/>
              <w:jc w:val="both"/>
              <w:rPr>
                <w:rFonts w:ascii="Arial" w:eastAsia="Times New Roman" w:hAnsi="Arial" w:cs="Arial"/>
                <w:sz w:val="24"/>
                <w:szCs w:val="24"/>
                <w:lang w:eastAsia="en-GB"/>
              </w:rPr>
            </w:pPr>
            <w:bookmarkStart w:id="17" w:name="_Toc107051739"/>
            <w:r w:rsidRPr="00645442">
              <w:rPr>
                <w:rFonts w:ascii="Arial" w:eastAsia="Times New Roman" w:hAnsi="Arial" w:cs="Arial"/>
                <w:sz w:val="24"/>
                <w:szCs w:val="24"/>
                <w:lang w:eastAsia="en-GB"/>
              </w:rPr>
              <w:t xml:space="preserve">2.6 Perception of </w:t>
            </w:r>
            <w:r w:rsidR="008546B9">
              <w:rPr>
                <w:rFonts w:ascii="Arial" w:eastAsia="Times New Roman" w:hAnsi="Arial" w:cs="Arial"/>
                <w:sz w:val="24"/>
                <w:szCs w:val="24"/>
                <w:lang w:eastAsia="en-GB"/>
              </w:rPr>
              <w:t>m</w:t>
            </w:r>
            <w:r w:rsidRPr="00645442">
              <w:rPr>
                <w:rFonts w:ascii="Arial" w:eastAsia="Times New Roman" w:hAnsi="Arial" w:cs="Arial"/>
                <w:sz w:val="24"/>
                <w:szCs w:val="24"/>
                <w:lang w:eastAsia="en-GB"/>
              </w:rPr>
              <w:t xml:space="preserve">ental </w:t>
            </w:r>
            <w:r w:rsidR="008546B9">
              <w:rPr>
                <w:rFonts w:ascii="Arial" w:eastAsia="Times New Roman" w:hAnsi="Arial" w:cs="Arial"/>
                <w:sz w:val="24"/>
                <w:szCs w:val="24"/>
                <w:lang w:eastAsia="en-GB"/>
              </w:rPr>
              <w:t>i</w:t>
            </w:r>
            <w:r w:rsidRPr="00645442">
              <w:rPr>
                <w:rFonts w:ascii="Arial" w:eastAsia="Times New Roman" w:hAnsi="Arial" w:cs="Arial"/>
                <w:sz w:val="24"/>
                <w:szCs w:val="24"/>
                <w:lang w:eastAsia="en-GB"/>
              </w:rPr>
              <w:t xml:space="preserve">llness related </w:t>
            </w:r>
            <w:r w:rsidR="008546B9">
              <w:rPr>
                <w:rFonts w:ascii="Arial" w:eastAsia="Times New Roman" w:hAnsi="Arial" w:cs="Arial"/>
                <w:sz w:val="24"/>
                <w:szCs w:val="24"/>
                <w:lang w:eastAsia="en-GB"/>
              </w:rPr>
              <w:t>c</w:t>
            </w:r>
            <w:r w:rsidRPr="00645442">
              <w:rPr>
                <w:rFonts w:ascii="Arial" w:eastAsia="Times New Roman" w:hAnsi="Arial" w:cs="Arial"/>
                <w:sz w:val="24"/>
                <w:szCs w:val="24"/>
                <w:lang w:eastAsia="en-GB"/>
              </w:rPr>
              <w:t xml:space="preserve">rime and </w:t>
            </w:r>
            <w:r w:rsidR="008546B9">
              <w:rPr>
                <w:rFonts w:ascii="Arial" w:eastAsia="Times New Roman" w:hAnsi="Arial" w:cs="Arial"/>
                <w:sz w:val="24"/>
                <w:szCs w:val="24"/>
                <w:lang w:eastAsia="en-GB"/>
              </w:rPr>
              <w:t>p</w:t>
            </w:r>
            <w:r w:rsidRPr="00645442">
              <w:rPr>
                <w:rFonts w:ascii="Arial" w:eastAsia="Times New Roman" w:hAnsi="Arial" w:cs="Arial"/>
                <w:sz w:val="24"/>
                <w:szCs w:val="24"/>
                <w:lang w:eastAsia="en-GB"/>
              </w:rPr>
              <w:t>olice.</w:t>
            </w:r>
            <w:bookmarkEnd w:id="17"/>
          </w:p>
          <w:p w14:paraId="75BB3424"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29CC4636"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The police service is one organisation that is regularly in contact with persons who are suffering from mental illness. Misunderstandings and the fact that the police are not generally qualified to deal with such people have been highlighted in a number of high-profile incidents such as i</w:t>
            </w:r>
            <w:r w:rsidRPr="00645442">
              <w:rPr>
                <w:rFonts w:ascii="Arial" w:hAnsi="Arial" w:cs="Arial"/>
                <w:color w:val="000000"/>
                <w:sz w:val="24"/>
                <w:szCs w:val="24"/>
                <w:shd w:val="clear" w:color="auto" w:fill="FFFFFF"/>
              </w:rPr>
              <w:t>n 1992 Jonathan Zito was stabbed and killed by Christopher Clunis, a psychiatric patient, on the platform of a London Underground station (Timmins, 1994).</w:t>
            </w:r>
          </w:p>
          <w:p w14:paraId="1CAE4648"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64CB08A1"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Since the creation of the police force, involvement with people with mental illnesses has always been a feature of response policing. However, this position has only recently become the subject of scientific inquiry and analysis, according to The Kings Fund (2022a), particularly since the era beginning in the 1960s with the widespread closure of most asylums for the mentally ill. Furthermore, with the end of institutionalised mental health services, Police forces around the country expressed worry about the impact on the role of response officers that was heavily about to increase.</w:t>
            </w:r>
          </w:p>
          <w:p w14:paraId="5C16E579"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756E3CC1"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 xml:space="preserve">Police on being presented with the release of over 100,000 individuals (The Kings Fund, 2022b) with crippling mental illnesses for whom there was no longer any mental health support from the disbanded institutions. Chappell &amp; O'Brien (2019), notes the absence of local mental health programmes in the community or provided little to no support in guiding the police in </w:t>
            </w:r>
            <w:r w:rsidRPr="00645442">
              <w:rPr>
                <w:rFonts w:ascii="Arial" w:eastAsia="Times New Roman" w:hAnsi="Arial" w:cs="Arial"/>
                <w:color w:val="0E101A"/>
                <w:sz w:val="24"/>
                <w:szCs w:val="24"/>
                <w:lang w:eastAsia="en-GB"/>
              </w:rPr>
              <w:lastRenderedPageBreak/>
              <w:t>dealing with such individuals. Consequently, the police at the time, facing this massive issue, fell into a cycle of arrest and admittance into the criminal justice system.</w:t>
            </w:r>
          </w:p>
          <w:p w14:paraId="211DA43D"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09326FD6"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However, according to Teplin &amp; Pruett (1992), the legal structure did not dictate the resolution of such encounters, and whether police defined the disordered individual to be "bad" (and should be arrested) ", mad" (and hospitalised), or merely eccentric was decided by discretion rather than rules of law.</w:t>
            </w:r>
          </w:p>
          <w:p w14:paraId="6EF916A4"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Poor treatment and chronicity for people with mental illness became one of the main results due to a lack of comprehensive policies and training and the absence of collaboration with and by the police and mental health services.</w:t>
            </w:r>
          </w:p>
          <w:p w14:paraId="64E690BB"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7C4B3936"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Since the 1960s, police services have sought to progressively better their response to people with mental illness due to these factors. Moving forward into the modern era, as a result of these progressions and understanding of mental illness, a range of policing policies in approaching mental health situations and individuals with moderate to severe illnesses have arisen to improve the delivery of aid to those who are facing a mental health crisis. As the researcher has noticed, In the modern period, police services nationwide are constantly attempting to reform police perceptions, improve pathways for persons apprehended, and increase mental health referrals.</w:t>
            </w:r>
          </w:p>
          <w:p w14:paraId="6CDEC04E"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38845B8F"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 xml:space="preserve">According to the report, Policing and Mental Health, Picking Up the Pieces (2018), conducted by Her Majesties Inspectorate of Constabulary and Fire and Rescue Services (HMICFRS), summarises that most mental health crises are avoidable and preventable. They note that it would help lower the cost of health care providers by intervening early rather than pay for professional crisis therapy after harm and distress have occurred. The report presents to the </w:t>
            </w:r>
            <w:r w:rsidRPr="00645442">
              <w:rPr>
                <w:rFonts w:ascii="Arial" w:eastAsia="Times New Roman" w:hAnsi="Arial" w:cs="Arial"/>
                <w:color w:val="0E101A"/>
                <w:sz w:val="24"/>
                <w:szCs w:val="24"/>
                <w:lang w:eastAsia="en-GB"/>
              </w:rPr>
              <w:lastRenderedPageBreak/>
              <w:t>reader that a few police forces, for example, The Met (Metropolitan Police Service), mentioned the strain that is responding to repeat callers' places on command and control systems. The top five most frequent callers to the Metropolitan Police Service (all of whom have mental illness issues) made a total of 8,655 calls in 2017. Simply answering the phone cost, the organisation £70,000. </w:t>
            </w:r>
          </w:p>
          <w:p w14:paraId="48B95417"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08DBD9B7" w14:textId="77777777" w:rsidR="00B21132" w:rsidRPr="00645442" w:rsidRDefault="00B21132" w:rsidP="00645442">
            <w:pPr>
              <w:pStyle w:val="Heading2"/>
              <w:spacing w:line="480" w:lineRule="auto"/>
              <w:jc w:val="both"/>
              <w:rPr>
                <w:rFonts w:ascii="Arial" w:eastAsia="Times New Roman" w:hAnsi="Arial" w:cs="Arial"/>
                <w:sz w:val="24"/>
                <w:szCs w:val="24"/>
                <w:lang w:eastAsia="en-GB"/>
              </w:rPr>
            </w:pPr>
            <w:bookmarkStart w:id="18" w:name="_Toc107051740"/>
            <w:r w:rsidRPr="00645442">
              <w:rPr>
                <w:rFonts w:ascii="Arial" w:eastAsia="Times New Roman" w:hAnsi="Arial" w:cs="Arial"/>
                <w:sz w:val="24"/>
                <w:szCs w:val="24"/>
                <w:lang w:eastAsia="en-GB"/>
              </w:rPr>
              <w:t>2.7 Mental health-related crime in South Wales.</w:t>
            </w:r>
            <w:bookmarkEnd w:id="18"/>
          </w:p>
          <w:p w14:paraId="753BEF69"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175C7640"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According to Kane et al. (2021), while conducting a national census exercise based in England and Wales, the number of mental health incidents handled by police services and other mental health-based organisations involved is understudied. Despite this, the report goes on to say that while occurrences involving mental health issues do drain police resources, they do not constitute an excessive demand in terms of the number of incidents.</w:t>
            </w:r>
          </w:p>
          <w:p w14:paraId="51312654"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65983D61"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 xml:space="preserve">However, according to the chief constable of South Wales Police, the force's ability to carry out its core duties is under increasing strain due to an increase in mental illness related calls, response calls of a mental health nature, unless the individual is unfortunately caught up in a crime, essentially diverts attention away from critical tasks such as dealing with domestic violence and other types of crime. Many officers, from personal perception, believe that despite not being the most appropriate service to assist those experiencing a mental health crisis, the force was frequently </w:t>
            </w:r>
            <w:r w:rsidRPr="00645442">
              <w:rPr>
                <w:rFonts w:ascii="Arial" w:eastAsia="Times New Roman" w:hAnsi="Arial" w:cs="Arial"/>
                <w:i/>
                <w:iCs/>
                <w:color w:val="0E101A"/>
                <w:sz w:val="24"/>
                <w:szCs w:val="24"/>
                <w:lang w:eastAsia="en-GB"/>
              </w:rPr>
              <w:t>"filling a gap"</w:t>
            </w:r>
            <w:r w:rsidRPr="00645442">
              <w:rPr>
                <w:rFonts w:ascii="Arial" w:eastAsia="Times New Roman" w:hAnsi="Arial" w:cs="Arial"/>
                <w:color w:val="0E101A"/>
                <w:sz w:val="24"/>
                <w:szCs w:val="24"/>
                <w:lang w:eastAsia="en-GB"/>
              </w:rPr>
              <w:t xml:space="preserve"> because it operated 24 hours a day, seven days a week (Rees, 2019). </w:t>
            </w:r>
          </w:p>
          <w:p w14:paraId="1C779C6A"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33B850BF"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The definition of such incidents as described by the College of Policing (2020)</w:t>
            </w:r>
          </w:p>
          <w:p w14:paraId="40FE78BE"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lastRenderedPageBreak/>
              <w:t>is '</w:t>
            </w:r>
            <w:r w:rsidRPr="00645442">
              <w:rPr>
                <w:rFonts w:ascii="Arial" w:eastAsia="Times New Roman" w:hAnsi="Arial" w:cs="Arial"/>
                <w:i/>
                <w:iCs/>
                <w:color w:val="0E101A"/>
                <w:sz w:val="24"/>
                <w:szCs w:val="24"/>
                <w:lang w:eastAsia="en-GB"/>
              </w:rPr>
              <w:t>Any police incident thought to be related to someone's mental health in which their vulnerability is at the centre of the incident or in which the police have had to do something additional or differently as a result of it.</w:t>
            </w:r>
          </w:p>
          <w:p w14:paraId="7D6AE431"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p>
          <w:p w14:paraId="08C11D78" w14:textId="170674BF" w:rsidR="00B21132" w:rsidRPr="00645442" w:rsidRDefault="00B21132" w:rsidP="00645442">
            <w:pPr>
              <w:pStyle w:val="Heading2"/>
              <w:spacing w:line="480" w:lineRule="auto"/>
              <w:jc w:val="both"/>
              <w:rPr>
                <w:rFonts w:ascii="Arial" w:eastAsia="Times New Roman" w:hAnsi="Arial" w:cs="Arial"/>
                <w:sz w:val="24"/>
                <w:szCs w:val="24"/>
                <w:lang w:eastAsia="en-GB"/>
              </w:rPr>
            </w:pPr>
            <w:bookmarkStart w:id="19" w:name="_Toc107051741"/>
            <w:r w:rsidRPr="00645442">
              <w:rPr>
                <w:rFonts w:ascii="Arial" w:eastAsia="Times New Roman" w:hAnsi="Arial" w:cs="Arial"/>
                <w:sz w:val="24"/>
                <w:szCs w:val="24"/>
                <w:lang w:eastAsia="en-GB"/>
              </w:rPr>
              <w:t>2.8 Conclusion</w:t>
            </w:r>
            <w:bookmarkEnd w:id="19"/>
          </w:p>
          <w:p w14:paraId="0C6C1FCD" w14:textId="77777777" w:rsidR="00F95C29" w:rsidRPr="00645442" w:rsidRDefault="00F95C29" w:rsidP="00645442">
            <w:pPr>
              <w:spacing w:after="0" w:line="480" w:lineRule="auto"/>
              <w:jc w:val="both"/>
              <w:rPr>
                <w:rFonts w:ascii="Arial" w:eastAsia="Times New Roman" w:hAnsi="Arial" w:cs="Arial"/>
                <w:color w:val="0E101A"/>
                <w:sz w:val="24"/>
                <w:szCs w:val="24"/>
                <w:lang w:eastAsia="en-GB"/>
              </w:rPr>
            </w:pPr>
          </w:p>
          <w:p w14:paraId="1B6277BE" w14:textId="07A6287E"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This chapter has shown evidence of achieving the aims and objectives set out in chapter one.</w:t>
            </w:r>
          </w:p>
          <w:p w14:paraId="2B98822D" w14:textId="77777777" w:rsidR="00B21132" w:rsidRPr="00645442" w:rsidRDefault="00B21132" w:rsidP="00645442">
            <w:pPr>
              <w:spacing w:after="0" w:line="480" w:lineRule="auto"/>
              <w:jc w:val="both"/>
              <w:rPr>
                <w:rFonts w:ascii="Arial" w:eastAsia="Times New Roman" w:hAnsi="Arial" w:cs="Arial"/>
                <w:color w:val="0E101A"/>
                <w:sz w:val="24"/>
                <w:szCs w:val="24"/>
                <w:lang w:eastAsia="en-GB"/>
              </w:rPr>
            </w:pPr>
            <w:r w:rsidRPr="00645442">
              <w:rPr>
                <w:rFonts w:ascii="Arial" w:eastAsia="Times New Roman" w:hAnsi="Arial" w:cs="Arial"/>
                <w:color w:val="0E101A"/>
                <w:sz w:val="24"/>
                <w:szCs w:val="24"/>
                <w:lang w:eastAsia="en-GB"/>
              </w:rPr>
              <w:t>In conclusion to this literature review, there is limited research on mental illness and its involvement in crime within the geographical area of South Wales. The literature review concluded that research gaps are due to Welsh statistics often being in conjunction with studies and research associated with England. This area still needs to be researched from an independent Welsh viewpoint. Still, mental illness and crime are complex issues, only made worse through government budget cuts into public mental health services. It is clear to see that police forces are indeed "</w:t>
            </w:r>
            <w:r w:rsidRPr="00645442">
              <w:rPr>
                <w:rFonts w:ascii="Arial" w:eastAsia="Times New Roman" w:hAnsi="Arial" w:cs="Arial"/>
                <w:i/>
                <w:iCs/>
                <w:color w:val="0E101A"/>
                <w:sz w:val="24"/>
                <w:szCs w:val="24"/>
                <w:lang w:eastAsia="en-GB"/>
              </w:rPr>
              <w:t>mopping</w:t>
            </w:r>
            <w:r w:rsidRPr="00645442">
              <w:rPr>
                <w:rFonts w:ascii="Arial" w:eastAsia="Times New Roman" w:hAnsi="Arial" w:cs="Arial"/>
                <w:color w:val="0E101A"/>
                <w:sz w:val="24"/>
                <w:szCs w:val="24"/>
                <w:lang w:eastAsia="en-GB"/>
              </w:rPr>
              <w:t xml:space="preserve"> </w:t>
            </w:r>
            <w:r w:rsidRPr="00645442">
              <w:rPr>
                <w:rFonts w:ascii="Arial" w:eastAsia="Times New Roman" w:hAnsi="Arial" w:cs="Arial"/>
                <w:i/>
                <w:iCs/>
                <w:color w:val="0E101A"/>
                <w:sz w:val="24"/>
                <w:szCs w:val="24"/>
                <w:lang w:eastAsia="en-GB"/>
              </w:rPr>
              <w:t>up</w:t>
            </w:r>
            <w:r w:rsidRPr="00645442">
              <w:rPr>
                <w:rFonts w:ascii="Arial" w:eastAsia="Times New Roman" w:hAnsi="Arial" w:cs="Arial"/>
                <w:color w:val="0E101A"/>
                <w:sz w:val="24"/>
                <w:szCs w:val="24"/>
                <w:lang w:eastAsia="en-GB"/>
              </w:rPr>
              <w:t>". The literature review outlined specific gaps in the objectives from a statistical, locational and policing perspective and, in the next chapter, identified appropriate research methodology to address these highlighted gaps.</w:t>
            </w:r>
          </w:p>
          <w:p w14:paraId="14C6BD23" w14:textId="77777777" w:rsidR="00B21132" w:rsidRPr="00645442" w:rsidRDefault="00B21132" w:rsidP="00645442">
            <w:pPr>
              <w:spacing w:line="480" w:lineRule="auto"/>
              <w:jc w:val="both"/>
              <w:rPr>
                <w:rFonts w:ascii="Arial" w:hAnsi="Arial" w:cs="Arial"/>
                <w:sz w:val="24"/>
                <w:szCs w:val="24"/>
              </w:rPr>
            </w:pPr>
          </w:p>
          <w:p w14:paraId="27529174" w14:textId="54A93DAC" w:rsidR="00B21132" w:rsidRPr="00645442" w:rsidRDefault="00B21132" w:rsidP="00645442">
            <w:pPr>
              <w:pStyle w:val="Heading1"/>
              <w:spacing w:line="480" w:lineRule="auto"/>
              <w:jc w:val="both"/>
              <w:rPr>
                <w:rFonts w:ascii="Arial" w:hAnsi="Arial" w:cs="Arial"/>
                <w:sz w:val="24"/>
                <w:szCs w:val="24"/>
              </w:rPr>
            </w:pPr>
            <w:bookmarkStart w:id="20" w:name="_Toc107051742"/>
            <w:r w:rsidRPr="00645442">
              <w:rPr>
                <w:rFonts w:ascii="Arial" w:hAnsi="Arial" w:cs="Arial"/>
                <w:sz w:val="24"/>
                <w:szCs w:val="24"/>
              </w:rPr>
              <w:t>Chapter 3 - Research Methodolog</w:t>
            </w:r>
            <w:r w:rsidR="00CD7463" w:rsidRPr="00645442">
              <w:rPr>
                <w:rFonts w:ascii="Arial" w:hAnsi="Arial" w:cs="Arial"/>
                <w:sz w:val="24"/>
                <w:szCs w:val="24"/>
              </w:rPr>
              <w:t>y</w:t>
            </w:r>
            <w:bookmarkEnd w:id="20"/>
          </w:p>
          <w:p w14:paraId="25A2C949" w14:textId="61DB47CF" w:rsidR="00B21132" w:rsidRPr="00645442" w:rsidRDefault="00B21132" w:rsidP="00645442">
            <w:pPr>
              <w:pStyle w:val="Heading2"/>
              <w:spacing w:line="480" w:lineRule="auto"/>
              <w:jc w:val="both"/>
              <w:rPr>
                <w:rFonts w:ascii="Arial" w:hAnsi="Arial" w:cs="Arial"/>
                <w:sz w:val="24"/>
                <w:szCs w:val="24"/>
              </w:rPr>
            </w:pPr>
            <w:bookmarkStart w:id="21" w:name="_Toc107051743"/>
            <w:r w:rsidRPr="00645442">
              <w:rPr>
                <w:rFonts w:ascii="Arial" w:hAnsi="Arial" w:cs="Arial"/>
                <w:sz w:val="24"/>
                <w:szCs w:val="24"/>
              </w:rPr>
              <w:t>3.1 Introduction</w:t>
            </w:r>
            <w:bookmarkEnd w:id="21"/>
          </w:p>
          <w:p w14:paraId="7110CD8F" w14:textId="3D72AB8C"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According to Varghese </w:t>
            </w:r>
            <w:sdt>
              <w:sdtPr>
                <w:rPr>
                  <w:rFonts w:ascii="Arial" w:hAnsi="Arial" w:cs="Arial"/>
                  <w:sz w:val="24"/>
                  <w:szCs w:val="24"/>
                </w:rPr>
                <w:id w:val="163135997"/>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Sri17 \n  \l 2057 </w:instrText>
                </w:r>
                <w:r w:rsidRPr="00645442">
                  <w:rPr>
                    <w:rFonts w:ascii="Arial" w:hAnsi="Arial" w:cs="Arial"/>
                    <w:sz w:val="24"/>
                    <w:szCs w:val="24"/>
                  </w:rPr>
                  <w:fldChar w:fldCharType="separate"/>
                </w:r>
                <w:r w:rsidRPr="00645442">
                  <w:rPr>
                    <w:rFonts w:ascii="Arial" w:hAnsi="Arial" w:cs="Arial"/>
                    <w:noProof/>
                    <w:sz w:val="24"/>
                    <w:szCs w:val="24"/>
                  </w:rPr>
                  <w:t>(2017)</w:t>
                </w:r>
                <w:r w:rsidRPr="00645442">
                  <w:rPr>
                    <w:rFonts w:ascii="Arial" w:hAnsi="Arial" w:cs="Arial"/>
                    <w:sz w:val="24"/>
                    <w:szCs w:val="24"/>
                  </w:rPr>
                  <w:fldChar w:fldCharType="end"/>
                </w:r>
              </w:sdtContent>
            </w:sdt>
            <w:r w:rsidRPr="00645442">
              <w:rPr>
                <w:rFonts w:ascii="Arial" w:hAnsi="Arial" w:cs="Arial"/>
                <w:sz w:val="24"/>
                <w:szCs w:val="24"/>
              </w:rPr>
              <w:t xml:space="preserve">, </w:t>
            </w:r>
            <w:r w:rsidR="00053624" w:rsidRPr="00645442">
              <w:rPr>
                <w:rFonts w:ascii="Arial" w:hAnsi="Arial" w:cs="Arial"/>
                <w:sz w:val="24"/>
                <w:szCs w:val="24"/>
              </w:rPr>
              <w:t>r</w:t>
            </w:r>
            <w:r w:rsidRPr="00645442">
              <w:rPr>
                <w:rFonts w:ascii="Arial" w:hAnsi="Arial" w:cs="Arial"/>
                <w:sz w:val="24"/>
                <w:szCs w:val="24"/>
              </w:rPr>
              <w:t>esearch is the acquisition of new knowledge and is a systematic endeavour to collect, analyse and interpret the challenges confronting humanity. It is a way of thinking and a scientific method for analysing a problem and finding a solution. It is a comprehensive examination based on contemplative thought.</w:t>
            </w:r>
          </w:p>
          <w:p w14:paraId="30285AE2" w14:textId="7978AE90" w:rsidR="00B21132" w:rsidRPr="00645442" w:rsidRDefault="00B21132" w:rsidP="00645442">
            <w:pPr>
              <w:pStyle w:val="Heading2"/>
              <w:spacing w:line="480" w:lineRule="auto"/>
              <w:jc w:val="both"/>
              <w:rPr>
                <w:rFonts w:ascii="Arial" w:hAnsi="Arial" w:cs="Arial"/>
                <w:sz w:val="24"/>
                <w:szCs w:val="24"/>
              </w:rPr>
            </w:pPr>
            <w:bookmarkStart w:id="22" w:name="_Toc107051744"/>
            <w:r w:rsidRPr="00645442">
              <w:rPr>
                <w:rFonts w:ascii="Arial" w:hAnsi="Arial" w:cs="Arial"/>
                <w:sz w:val="24"/>
                <w:szCs w:val="24"/>
              </w:rPr>
              <w:lastRenderedPageBreak/>
              <w:t>3.2 Definitions</w:t>
            </w:r>
            <w:bookmarkEnd w:id="22"/>
          </w:p>
          <w:p w14:paraId="17336346"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In general usage, research refers to the pursuit of knowledge. One can alternatively define research as a scientific and methodical quest for relevant knowledge on a certain issue. Research is an academic endeavour, and the phrase should be used in a technical meaning.</w:t>
            </w:r>
          </w:p>
          <w:p w14:paraId="29743FBC" w14:textId="77777777" w:rsidR="00B21132" w:rsidRPr="00645442" w:rsidRDefault="00B21132" w:rsidP="00645442">
            <w:pPr>
              <w:pStyle w:val="ListParagraph"/>
              <w:numPr>
                <w:ilvl w:val="0"/>
                <w:numId w:val="9"/>
              </w:numPr>
              <w:spacing w:line="480" w:lineRule="auto"/>
              <w:jc w:val="both"/>
              <w:rPr>
                <w:rFonts w:ascii="Arial" w:hAnsi="Arial" w:cs="Arial"/>
                <w:sz w:val="24"/>
                <w:szCs w:val="24"/>
              </w:rPr>
            </w:pPr>
            <w:r w:rsidRPr="00645442">
              <w:rPr>
                <w:rFonts w:ascii="Arial" w:hAnsi="Arial" w:cs="Arial"/>
                <w:sz w:val="24"/>
                <w:szCs w:val="24"/>
              </w:rPr>
              <w:t xml:space="preserve">According to the Oxford Learners Dictionary </w:t>
            </w:r>
            <w:sdt>
              <w:sdtPr>
                <w:rPr>
                  <w:rFonts w:ascii="Arial" w:hAnsi="Arial" w:cs="Arial"/>
                  <w:sz w:val="24"/>
                  <w:szCs w:val="24"/>
                </w:rPr>
                <w:id w:val="1136531676"/>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Oxf22 \n  \l 2057 </w:instrText>
                </w:r>
                <w:r w:rsidRPr="00645442">
                  <w:rPr>
                    <w:rFonts w:ascii="Arial" w:hAnsi="Arial" w:cs="Arial"/>
                    <w:sz w:val="24"/>
                    <w:szCs w:val="24"/>
                  </w:rPr>
                  <w:fldChar w:fldCharType="separate"/>
                </w:r>
                <w:r w:rsidRPr="00645442">
                  <w:rPr>
                    <w:rFonts w:ascii="Arial" w:hAnsi="Arial" w:cs="Arial"/>
                    <w:noProof/>
                    <w:sz w:val="24"/>
                    <w:szCs w:val="24"/>
                  </w:rPr>
                  <w:t>(2022)</w:t>
                </w:r>
                <w:r w:rsidRPr="00645442">
                  <w:rPr>
                    <w:rFonts w:ascii="Arial" w:hAnsi="Arial" w:cs="Arial"/>
                    <w:sz w:val="24"/>
                    <w:szCs w:val="24"/>
                  </w:rPr>
                  <w:fldChar w:fldCharType="end"/>
                </w:r>
              </w:sdtContent>
            </w:sdt>
            <w:r w:rsidRPr="00645442">
              <w:rPr>
                <w:rFonts w:ascii="Arial" w:hAnsi="Arial" w:cs="Arial"/>
                <w:sz w:val="24"/>
                <w:szCs w:val="24"/>
              </w:rPr>
              <w:t>, research is “A careful study of a subject, especially in order to discover new facts or information about it”.</w:t>
            </w:r>
          </w:p>
          <w:p w14:paraId="6BBDD7D3" w14:textId="77777777" w:rsidR="00B21132" w:rsidRPr="00645442" w:rsidRDefault="00B21132" w:rsidP="00645442">
            <w:pPr>
              <w:pStyle w:val="ListParagraph"/>
              <w:numPr>
                <w:ilvl w:val="0"/>
                <w:numId w:val="9"/>
              </w:numPr>
              <w:spacing w:line="480" w:lineRule="auto"/>
              <w:jc w:val="both"/>
              <w:rPr>
                <w:rFonts w:ascii="Arial" w:hAnsi="Arial" w:cs="Arial"/>
                <w:sz w:val="24"/>
                <w:szCs w:val="24"/>
              </w:rPr>
            </w:pPr>
            <w:r w:rsidRPr="00645442">
              <w:rPr>
                <w:rFonts w:ascii="Arial" w:hAnsi="Arial" w:cs="Arial"/>
                <w:sz w:val="24"/>
                <w:szCs w:val="24"/>
              </w:rPr>
              <w:t xml:space="preserve">Redman and Mory </w:t>
            </w:r>
            <w:sdt>
              <w:sdtPr>
                <w:rPr>
                  <w:rFonts w:ascii="Arial" w:hAnsi="Arial" w:cs="Arial"/>
                  <w:sz w:val="24"/>
                  <w:szCs w:val="24"/>
                </w:rPr>
                <w:id w:val="-291287640"/>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LVR32 \n  \l 2057 </w:instrText>
                </w:r>
                <w:r w:rsidRPr="00645442">
                  <w:rPr>
                    <w:rFonts w:ascii="Arial" w:hAnsi="Arial" w:cs="Arial"/>
                    <w:sz w:val="24"/>
                    <w:szCs w:val="24"/>
                  </w:rPr>
                  <w:fldChar w:fldCharType="separate"/>
                </w:r>
                <w:r w:rsidRPr="00645442">
                  <w:rPr>
                    <w:rFonts w:ascii="Arial" w:hAnsi="Arial" w:cs="Arial"/>
                    <w:noProof/>
                    <w:sz w:val="24"/>
                    <w:szCs w:val="24"/>
                  </w:rPr>
                  <w:t>(1932)</w:t>
                </w:r>
                <w:r w:rsidRPr="00645442">
                  <w:rPr>
                    <w:rFonts w:ascii="Arial" w:hAnsi="Arial" w:cs="Arial"/>
                    <w:sz w:val="24"/>
                    <w:szCs w:val="24"/>
                  </w:rPr>
                  <w:fldChar w:fldCharType="end"/>
                </w:r>
              </w:sdtContent>
            </w:sdt>
            <w:r w:rsidRPr="00645442">
              <w:rPr>
                <w:rFonts w:ascii="Arial" w:hAnsi="Arial" w:cs="Arial"/>
                <w:sz w:val="24"/>
                <w:szCs w:val="24"/>
              </w:rPr>
              <w:t xml:space="preserve"> define research as "a systematic endeavour to acquire new knowledge."</w:t>
            </w:r>
          </w:p>
          <w:p w14:paraId="6D0DB342" w14:textId="77777777" w:rsidR="00B21132" w:rsidRPr="00645442" w:rsidRDefault="00B21132" w:rsidP="00645442">
            <w:pPr>
              <w:pStyle w:val="ListParagraph"/>
              <w:numPr>
                <w:ilvl w:val="0"/>
                <w:numId w:val="9"/>
              </w:numPr>
              <w:spacing w:line="480" w:lineRule="auto"/>
              <w:jc w:val="both"/>
              <w:rPr>
                <w:rFonts w:ascii="Arial" w:hAnsi="Arial" w:cs="Arial"/>
                <w:sz w:val="24"/>
                <w:szCs w:val="24"/>
              </w:rPr>
            </w:pPr>
            <w:r w:rsidRPr="00645442">
              <w:rPr>
                <w:rFonts w:ascii="Arial" w:hAnsi="Arial" w:cs="Arial"/>
                <w:sz w:val="24"/>
                <w:szCs w:val="24"/>
              </w:rPr>
              <w:t xml:space="preserve">Cambridge Advanced Learner’s Dictionary </w:t>
            </w:r>
            <w:sdt>
              <w:sdtPr>
                <w:rPr>
                  <w:rFonts w:ascii="Arial" w:hAnsi="Arial" w:cs="Arial"/>
                  <w:sz w:val="24"/>
                  <w:szCs w:val="24"/>
                </w:rPr>
                <w:id w:val="-2020068422"/>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Cam22 \n  \l 2057 </w:instrText>
                </w:r>
                <w:r w:rsidRPr="00645442">
                  <w:rPr>
                    <w:rFonts w:ascii="Arial" w:hAnsi="Arial" w:cs="Arial"/>
                    <w:sz w:val="24"/>
                    <w:szCs w:val="24"/>
                  </w:rPr>
                  <w:fldChar w:fldCharType="separate"/>
                </w:r>
                <w:r w:rsidRPr="00645442">
                  <w:rPr>
                    <w:rFonts w:ascii="Arial" w:hAnsi="Arial" w:cs="Arial"/>
                    <w:noProof/>
                    <w:sz w:val="24"/>
                    <w:szCs w:val="24"/>
                  </w:rPr>
                  <w:t>(2022)</w:t>
                </w:r>
                <w:r w:rsidRPr="00645442">
                  <w:rPr>
                    <w:rFonts w:ascii="Arial" w:hAnsi="Arial" w:cs="Arial"/>
                    <w:sz w:val="24"/>
                    <w:szCs w:val="24"/>
                  </w:rPr>
                  <w:fldChar w:fldCharType="end"/>
                </w:r>
              </w:sdtContent>
            </w:sdt>
            <w:r w:rsidRPr="00645442">
              <w:rPr>
                <w:rFonts w:ascii="Arial" w:hAnsi="Arial" w:cs="Arial"/>
                <w:sz w:val="24"/>
                <w:szCs w:val="24"/>
              </w:rPr>
              <w:t>, defines research as "A detailed study of a subject in order to discover information or achieve a new understanding of it”</w:t>
            </w:r>
          </w:p>
          <w:p w14:paraId="72B42EAB" w14:textId="77777777" w:rsidR="007656C6" w:rsidRDefault="007656C6" w:rsidP="00645442">
            <w:pPr>
              <w:pStyle w:val="Heading2"/>
              <w:spacing w:line="480" w:lineRule="auto"/>
              <w:jc w:val="both"/>
              <w:rPr>
                <w:rFonts w:ascii="Arial" w:hAnsi="Arial" w:cs="Arial"/>
                <w:sz w:val="24"/>
                <w:szCs w:val="24"/>
              </w:rPr>
            </w:pPr>
            <w:bookmarkStart w:id="23" w:name="_Toc107051745"/>
          </w:p>
          <w:p w14:paraId="2105A264" w14:textId="174CA720"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3.3 Philosophy</w:t>
            </w:r>
            <w:bookmarkEnd w:id="23"/>
          </w:p>
          <w:p w14:paraId="7033ACCB" w14:textId="77777777" w:rsidR="00B21132" w:rsidRPr="00645442" w:rsidRDefault="00B21132" w:rsidP="00645442">
            <w:pPr>
              <w:spacing w:line="480" w:lineRule="auto"/>
              <w:jc w:val="both"/>
              <w:rPr>
                <w:rFonts w:ascii="Arial" w:hAnsi="Arial" w:cs="Arial"/>
                <w:sz w:val="24"/>
                <w:szCs w:val="24"/>
              </w:rPr>
            </w:pPr>
            <w:r w:rsidRPr="00645442">
              <w:rPr>
                <w:rFonts w:ascii="Arial" w:eastAsia="Times New Roman" w:hAnsi="Arial" w:cs="Arial"/>
                <w:color w:val="212529"/>
                <w:sz w:val="24"/>
                <w:szCs w:val="24"/>
                <w:lang w:eastAsia="en-GB"/>
              </w:rPr>
              <w:t xml:space="preserve">The research philosophy according to Bajpai </w:t>
            </w:r>
            <w:sdt>
              <w:sdtPr>
                <w:rPr>
                  <w:rFonts w:ascii="Arial" w:eastAsia="Times New Roman" w:hAnsi="Arial" w:cs="Arial"/>
                  <w:color w:val="212529"/>
                  <w:sz w:val="24"/>
                  <w:szCs w:val="24"/>
                  <w:lang w:eastAsia="en-GB"/>
                </w:rPr>
                <w:id w:val="-201722733"/>
                <w:citation/>
              </w:sdtPr>
              <w:sdtEndPr/>
              <w:sdtContent>
                <w:r w:rsidRPr="00645442">
                  <w:rPr>
                    <w:rFonts w:ascii="Arial" w:eastAsia="Times New Roman" w:hAnsi="Arial" w:cs="Arial"/>
                    <w:color w:val="212529"/>
                    <w:sz w:val="24"/>
                    <w:szCs w:val="24"/>
                    <w:lang w:eastAsia="en-GB"/>
                  </w:rPr>
                  <w:fldChar w:fldCharType="begin"/>
                </w:r>
                <w:r w:rsidRPr="00645442">
                  <w:rPr>
                    <w:rFonts w:ascii="Arial" w:eastAsia="Times New Roman" w:hAnsi="Arial" w:cs="Arial"/>
                    <w:color w:val="212529"/>
                    <w:sz w:val="24"/>
                    <w:szCs w:val="24"/>
                    <w:lang w:eastAsia="en-GB"/>
                  </w:rPr>
                  <w:instrText xml:space="preserve">CITATION Baj11 \n  \l 2057 </w:instrText>
                </w:r>
                <w:r w:rsidRPr="00645442">
                  <w:rPr>
                    <w:rFonts w:ascii="Arial" w:eastAsia="Times New Roman" w:hAnsi="Arial" w:cs="Arial"/>
                    <w:color w:val="212529"/>
                    <w:sz w:val="24"/>
                    <w:szCs w:val="24"/>
                    <w:lang w:eastAsia="en-GB"/>
                  </w:rPr>
                  <w:fldChar w:fldCharType="separate"/>
                </w:r>
                <w:r w:rsidRPr="00645442">
                  <w:rPr>
                    <w:rFonts w:ascii="Arial" w:eastAsia="Times New Roman" w:hAnsi="Arial" w:cs="Arial"/>
                    <w:noProof/>
                    <w:color w:val="212529"/>
                    <w:sz w:val="24"/>
                    <w:szCs w:val="24"/>
                    <w:lang w:eastAsia="en-GB"/>
                  </w:rPr>
                  <w:t>(2011)</w:t>
                </w:r>
                <w:r w:rsidRPr="00645442">
                  <w:rPr>
                    <w:rFonts w:ascii="Arial" w:eastAsia="Times New Roman" w:hAnsi="Arial" w:cs="Arial"/>
                    <w:color w:val="212529"/>
                    <w:sz w:val="24"/>
                    <w:szCs w:val="24"/>
                    <w:lang w:eastAsia="en-GB"/>
                  </w:rPr>
                  <w:fldChar w:fldCharType="end"/>
                </w:r>
              </w:sdtContent>
            </w:sdt>
            <w:r w:rsidRPr="00645442">
              <w:rPr>
                <w:rFonts w:ascii="Arial" w:eastAsia="Times New Roman" w:hAnsi="Arial" w:cs="Arial"/>
                <w:color w:val="212529"/>
                <w:sz w:val="24"/>
                <w:szCs w:val="24"/>
                <w:lang w:eastAsia="en-GB"/>
              </w:rPr>
              <w:t xml:space="preserve"> is related to the investigation's premise, knowledge, and nature by focusing on the specific process of learning information that can assist us in gaining a deeper grasp of these assumptions.</w:t>
            </w:r>
          </w:p>
          <w:p w14:paraId="0978D91E" w14:textId="77777777" w:rsidR="00B21132" w:rsidRPr="00645442" w:rsidRDefault="00B21132" w:rsidP="00645442">
            <w:pPr>
              <w:shd w:val="clear" w:color="auto" w:fill="FFFFFF"/>
              <w:spacing w:after="100" w:afterAutospacing="1" w:line="480" w:lineRule="auto"/>
              <w:jc w:val="both"/>
              <w:rPr>
                <w:rFonts w:ascii="Arial" w:eastAsia="Times New Roman" w:hAnsi="Arial" w:cs="Arial"/>
                <w:color w:val="212529"/>
                <w:sz w:val="24"/>
                <w:szCs w:val="24"/>
                <w:lang w:eastAsia="en-GB"/>
              </w:rPr>
            </w:pPr>
          </w:p>
          <w:p w14:paraId="7C2E00A1" w14:textId="77777777" w:rsidR="00B21132" w:rsidRPr="00645442" w:rsidRDefault="00B21132" w:rsidP="00645442">
            <w:pPr>
              <w:shd w:val="clear" w:color="auto" w:fill="FFFFFF"/>
              <w:spacing w:after="100" w:afterAutospacing="1" w:line="480" w:lineRule="auto"/>
              <w:jc w:val="both"/>
              <w:rPr>
                <w:rFonts w:ascii="Arial" w:eastAsia="Times New Roman" w:hAnsi="Arial" w:cs="Arial"/>
                <w:color w:val="212529"/>
                <w:sz w:val="24"/>
                <w:szCs w:val="24"/>
                <w:lang w:eastAsia="en-GB"/>
              </w:rPr>
            </w:pPr>
            <w:r w:rsidRPr="00645442">
              <w:rPr>
                <w:rFonts w:ascii="Arial" w:eastAsia="Times New Roman" w:hAnsi="Arial" w:cs="Arial"/>
                <w:noProof/>
                <w:color w:val="212529"/>
                <w:sz w:val="24"/>
                <w:szCs w:val="24"/>
                <w:lang w:eastAsia="en-GB"/>
              </w:rPr>
              <w:lastRenderedPageBreak/>
              <w:drawing>
                <wp:inline distT="0" distB="0" distL="0" distR="0" wp14:anchorId="2AA24FB2" wp14:editId="2FD81D2E">
                  <wp:extent cx="5731510" cy="3949700"/>
                  <wp:effectExtent l="0" t="0" r="2540" b="0"/>
                  <wp:docPr id="1" name="Picture 1" descr="Research Philoso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Philosoph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949700"/>
                          </a:xfrm>
                          <a:prstGeom prst="rect">
                            <a:avLst/>
                          </a:prstGeom>
                          <a:noFill/>
                          <a:ln>
                            <a:noFill/>
                          </a:ln>
                        </pic:spPr>
                      </pic:pic>
                    </a:graphicData>
                  </a:graphic>
                </wp:inline>
              </w:drawing>
            </w:r>
          </w:p>
          <w:p w14:paraId="0BDB0B31" w14:textId="7BB660F2" w:rsidR="00B21132" w:rsidRPr="00645442" w:rsidRDefault="0090340B" w:rsidP="00645442">
            <w:pPr>
              <w:shd w:val="clear" w:color="auto" w:fill="FFFFFF"/>
              <w:spacing w:after="100" w:afterAutospacing="1" w:line="480" w:lineRule="auto"/>
              <w:jc w:val="both"/>
              <w:rPr>
                <w:rFonts w:ascii="Arial" w:eastAsia="Times New Roman" w:hAnsi="Arial" w:cs="Arial"/>
                <w:b/>
                <w:bCs/>
                <w:color w:val="212529"/>
                <w:sz w:val="24"/>
                <w:szCs w:val="24"/>
                <w:lang w:eastAsia="en-GB"/>
              </w:rPr>
            </w:pPr>
            <w:bookmarkStart w:id="24" w:name="_Toc500739550"/>
            <w:bookmarkEnd w:id="24"/>
            <w:r w:rsidRPr="00645442">
              <w:rPr>
                <w:rFonts w:ascii="Arial" w:eastAsia="Times New Roman" w:hAnsi="Arial" w:cs="Arial"/>
                <w:b/>
                <w:bCs/>
                <w:color w:val="212529"/>
                <w:sz w:val="24"/>
                <w:szCs w:val="24"/>
                <w:lang w:eastAsia="en-GB"/>
              </w:rPr>
              <w:t xml:space="preserve">Fig 1 </w:t>
            </w:r>
            <w:r w:rsidR="00B21132" w:rsidRPr="00645442">
              <w:rPr>
                <w:rFonts w:ascii="Arial" w:eastAsia="Times New Roman" w:hAnsi="Arial" w:cs="Arial"/>
                <w:b/>
                <w:bCs/>
                <w:color w:val="212529"/>
                <w:sz w:val="24"/>
                <w:szCs w:val="24"/>
                <w:lang w:eastAsia="en-GB"/>
              </w:rPr>
              <w:t>Research philosophy in the ‘research onion’ Saunders et al.</w:t>
            </w:r>
            <w:r w:rsidRPr="00645442">
              <w:rPr>
                <w:rFonts w:ascii="Arial" w:eastAsia="Times New Roman" w:hAnsi="Arial" w:cs="Arial"/>
                <w:b/>
                <w:bCs/>
                <w:noProof/>
                <w:color w:val="212529"/>
                <w:sz w:val="24"/>
                <w:szCs w:val="24"/>
                <w:lang w:eastAsia="en-GB"/>
              </w:rPr>
              <w:t xml:space="preserve"> (2009)</w:t>
            </w:r>
          </w:p>
          <w:p w14:paraId="6D48FD16"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At each stage of the research procedure, assumptions are made concerning the nature of knowledge and the information sources. Important assumptions of the researcher will be expressed in the research philosophy, which will serve as the basis for the study strategy. In general, research philosophy is subdivided into numerous branches that are applicable to a wide range of disciplines. In particular, there are four important research philosophies to consider: Pragmatism, Positivism, Realism, and Interpretivism</w:t>
            </w:r>
            <w:sdt>
              <w:sdtPr>
                <w:rPr>
                  <w:rFonts w:ascii="Arial" w:hAnsi="Arial" w:cs="Arial"/>
                  <w:sz w:val="24"/>
                  <w:szCs w:val="24"/>
                </w:rPr>
                <w:id w:val="1164745884"/>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 CITATION Col141 \l 2057 </w:instrText>
                </w:r>
                <w:r w:rsidRPr="00645442">
                  <w:rPr>
                    <w:rFonts w:ascii="Arial" w:hAnsi="Arial" w:cs="Arial"/>
                    <w:sz w:val="24"/>
                    <w:szCs w:val="24"/>
                  </w:rPr>
                  <w:fldChar w:fldCharType="separate"/>
                </w:r>
                <w:r w:rsidRPr="00645442">
                  <w:rPr>
                    <w:rFonts w:ascii="Arial" w:hAnsi="Arial" w:cs="Arial"/>
                    <w:noProof/>
                    <w:sz w:val="24"/>
                    <w:szCs w:val="24"/>
                  </w:rPr>
                  <w:t xml:space="preserve"> (Collis, 2014)</w:t>
                </w:r>
                <w:r w:rsidRPr="00645442">
                  <w:rPr>
                    <w:rFonts w:ascii="Arial" w:hAnsi="Arial" w:cs="Arial"/>
                    <w:sz w:val="24"/>
                    <w:szCs w:val="24"/>
                  </w:rPr>
                  <w:fldChar w:fldCharType="end"/>
                </w:r>
              </w:sdtContent>
            </w:sdt>
            <w:r w:rsidRPr="00645442">
              <w:rPr>
                <w:rFonts w:ascii="Arial" w:hAnsi="Arial" w:cs="Arial"/>
                <w:sz w:val="24"/>
                <w:szCs w:val="24"/>
              </w:rPr>
              <w:t>.</w:t>
            </w:r>
          </w:p>
          <w:p w14:paraId="24222E3A" w14:textId="5F97E3CA"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This selected study topic contains interpretivism because a variety of reactions are feasible, subjective, and necessitate the public's and professionals' viewpoints on people with mental illness and criminal behaviour. Interpretivist research as noted by </w:t>
            </w:r>
            <w:r w:rsidRPr="00645442">
              <w:rPr>
                <w:rFonts w:ascii="Arial" w:hAnsi="Arial" w:cs="Arial"/>
                <w:color w:val="212529"/>
                <w:sz w:val="24"/>
                <w:szCs w:val="24"/>
                <w:lang w:val="en-US"/>
              </w:rPr>
              <w:t xml:space="preserve">Saunders et al (2007) </w:t>
            </w:r>
            <w:r w:rsidRPr="00645442">
              <w:rPr>
                <w:rFonts w:ascii="Arial" w:hAnsi="Arial" w:cs="Arial"/>
                <w:sz w:val="24"/>
                <w:szCs w:val="24"/>
              </w:rPr>
              <w:t xml:space="preserve">bring a number of advantages to study findings, as it can increase precision and provide a clear explanation of the perspective. In addition, the researcher will conduct an interview with a </w:t>
            </w:r>
            <w:r w:rsidRPr="00645442">
              <w:rPr>
                <w:rFonts w:ascii="Arial" w:hAnsi="Arial" w:cs="Arial"/>
                <w:sz w:val="24"/>
                <w:szCs w:val="24"/>
              </w:rPr>
              <w:lastRenderedPageBreak/>
              <w:t>subject diagnosed with mental illness</w:t>
            </w:r>
            <w:r w:rsidR="00D707E0" w:rsidRPr="00645442">
              <w:rPr>
                <w:rFonts w:ascii="Arial" w:hAnsi="Arial" w:cs="Arial"/>
                <w:sz w:val="24"/>
                <w:szCs w:val="24"/>
              </w:rPr>
              <w:t xml:space="preserve"> and a policing professional</w:t>
            </w:r>
            <w:r w:rsidRPr="00645442">
              <w:rPr>
                <w:rFonts w:ascii="Arial" w:hAnsi="Arial" w:cs="Arial"/>
                <w:sz w:val="24"/>
                <w:szCs w:val="24"/>
              </w:rPr>
              <w:t>, allowing interpretivism to seek an understanding of a given scenario and permitting the incorporation of many viewpoints from different groups or organisations.</w:t>
            </w:r>
          </w:p>
          <w:p w14:paraId="28F80DEB" w14:textId="77777777" w:rsidR="00440BF8" w:rsidRDefault="00440BF8" w:rsidP="00645442">
            <w:pPr>
              <w:pStyle w:val="Heading2"/>
              <w:spacing w:line="480" w:lineRule="auto"/>
              <w:jc w:val="both"/>
              <w:rPr>
                <w:rFonts w:ascii="Arial" w:hAnsi="Arial" w:cs="Arial"/>
                <w:sz w:val="24"/>
                <w:szCs w:val="24"/>
              </w:rPr>
            </w:pPr>
            <w:bookmarkStart w:id="25" w:name="_Toc107051746"/>
          </w:p>
          <w:p w14:paraId="10B5830B" w14:textId="6E46B0C3"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3.4 Approach</w:t>
            </w:r>
            <w:bookmarkEnd w:id="25"/>
          </w:p>
          <w:p w14:paraId="1E710681"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According to Chetty </w:t>
            </w:r>
            <w:sdt>
              <w:sdtPr>
                <w:rPr>
                  <w:rFonts w:ascii="Arial" w:hAnsi="Arial" w:cs="Arial"/>
                  <w:sz w:val="24"/>
                  <w:szCs w:val="24"/>
                </w:rPr>
                <w:id w:val="639539545"/>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Pri16 \n  \l 2057 </w:instrText>
                </w:r>
                <w:r w:rsidRPr="00645442">
                  <w:rPr>
                    <w:rFonts w:ascii="Arial" w:hAnsi="Arial" w:cs="Arial"/>
                    <w:sz w:val="24"/>
                    <w:szCs w:val="24"/>
                  </w:rPr>
                  <w:fldChar w:fldCharType="separate"/>
                </w:r>
                <w:r w:rsidRPr="00645442">
                  <w:rPr>
                    <w:rFonts w:ascii="Arial" w:hAnsi="Arial" w:cs="Arial"/>
                    <w:noProof/>
                    <w:sz w:val="24"/>
                    <w:szCs w:val="24"/>
                  </w:rPr>
                  <w:t>(2016)</w:t>
                </w:r>
                <w:r w:rsidRPr="00645442">
                  <w:rPr>
                    <w:rFonts w:ascii="Arial" w:hAnsi="Arial" w:cs="Arial"/>
                    <w:sz w:val="24"/>
                    <w:szCs w:val="24"/>
                  </w:rPr>
                  <w:fldChar w:fldCharType="end"/>
                </w:r>
              </w:sdtContent>
            </w:sdt>
            <w:r w:rsidRPr="00645442">
              <w:rPr>
                <w:rFonts w:ascii="Arial" w:hAnsi="Arial" w:cs="Arial"/>
                <w:sz w:val="24"/>
                <w:szCs w:val="24"/>
              </w:rPr>
              <w:t>, the research approach is a plan and practise that ranges from general assumptions to specific data collecting, analysis, and interpretation techniques. Consequently, it is determined by the nature of the research problem being addressed. According to Streefkerf</w:t>
            </w:r>
            <w:r w:rsidRPr="00645442">
              <w:rPr>
                <w:rFonts w:ascii="Arial" w:hAnsi="Arial" w:cs="Arial"/>
                <w:b/>
                <w:bCs/>
                <w:color w:val="0D405F"/>
                <w:sz w:val="24"/>
                <w:szCs w:val="24"/>
                <w:shd w:val="clear" w:color="auto" w:fill="FFFFFF"/>
              </w:rPr>
              <w:t> </w:t>
            </w:r>
            <w:sdt>
              <w:sdtPr>
                <w:rPr>
                  <w:rFonts w:ascii="Arial" w:hAnsi="Arial" w:cs="Arial"/>
                  <w:b/>
                  <w:bCs/>
                  <w:color w:val="0D405F"/>
                  <w:sz w:val="24"/>
                  <w:szCs w:val="24"/>
                  <w:shd w:val="clear" w:color="auto" w:fill="FFFFFF"/>
                </w:rPr>
                <w:id w:val="1420210580"/>
                <w:citation/>
              </w:sdtPr>
              <w:sdtEndPr/>
              <w:sdtContent>
                <w:r w:rsidRPr="00645442">
                  <w:rPr>
                    <w:rFonts w:ascii="Arial" w:hAnsi="Arial" w:cs="Arial"/>
                    <w:b/>
                    <w:bCs/>
                    <w:color w:val="0D405F"/>
                    <w:sz w:val="24"/>
                    <w:szCs w:val="24"/>
                    <w:shd w:val="clear" w:color="auto" w:fill="FFFFFF"/>
                  </w:rPr>
                  <w:fldChar w:fldCharType="begin"/>
                </w:r>
                <w:r w:rsidRPr="00645442">
                  <w:rPr>
                    <w:rFonts w:ascii="Arial" w:hAnsi="Arial" w:cs="Arial"/>
                    <w:sz w:val="24"/>
                    <w:szCs w:val="24"/>
                  </w:rPr>
                  <w:instrText xml:space="preserve">CITATION Rai22 \n  \l 2057 </w:instrText>
                </w:r>
                <w:r w:rsidRPr="00645442">
                  <w:rPr>
                    <w:rFonts w:ascii="Arial" w:hAnsi="Arial" w:cs="Arial"/>
                    <w:b/>
                    <w:bCs/>
                    <w:color w:val="0D405F"/>
                    <w:sz w:val="24"/>
                    <w:szCs w:val="24"/>
                    <w:shd w:val="clear" w:color="auto" w:fill="FFFFFF"/>
                  </w:rPr>
                  <w:fldChar w:fldCharType="separate"/>
                </w:r>
                <w:r w:rsidRPr="00645442">
                  <w:rPr>
                    <w:rFonts w:ascii="Arial" w:hAnsi="Arial" w:cs="Arial"/>
                    <w:noProof/>
                    <w:sz w:val="24"/>
                    <w:szCs w:val="24"/>
                  </w:rPr>
                  <w:t>(2022)</w:t>
                </w:r>
                <w:r w:rsidRPr="00645442">
                  <w:rPr>
                    <w:rFonts w:ascii="Arial" w:hAnsi="Arial" w:cs="Arial"/>
                    <w:b/>
                    <w:bCs/>
                    <w:color w:val="0D405F"/>
                    <w:sz w:val="24"/>
                    <w:szCs w:val="24"/>
                    <w:shd w:val="clear" w:color="auto" w:fill="FFFFFF"/>
                  </w:rPr>
                  <w:fldChar w:fldCharType="end"/>
                </w:r>
              </w:sdtContent>
            </w:sdt>
            <w:r w:rsidRPr="00645442">
              <w:rPr>
                <w:rFonts w:ascii="Arial" w:hAnsi="Arial" w:cs="Arial"/>
                <w:b/>
                <w:bCs/>
                <w:color w:val="0D405F"/>
                <w:sz w:val="24"/>
                <w:szCs w:val="24"/>
                <w:shd w:val="clear" w:color="auto" w:fill="FFFFFF"/>
              </w:rPr>
              <w:t xml:space="preserve">, </w:t>
            </w:r>
            <w:r w:rsidRPr="00645442">
              <w:rPr>
                <w:rFonts w:ascii="Arial" w:hAnsi="Arial" w:cs="Arial"/>
                <w:sz w:val="24"/>
                <w:szCs w:val="24"/>
              </w:rPr>
              <w:t>the research approach is divided mostly into two categories:</w:t>
            </w:r>
          </w:p>
          <w:p w14:paraId="71133D9B" w14:textId="77777777" w:rsidR="00B21132" w:rsidRPr="00645442" w:rsidRDefault="00B21132" w:rsidP="00645442">
            <w:pPr>
              <w:pStyle w:val="ListParagraph"/>
              <w:numPr>
                <w:ilvl w:val="0"/>
                <w:numId w:val="8"/>
              </w:numPr>
              <w:spacing w:line="480" w:lineRule="auto"/>
              <w:jc w:val="both"/>
              <w:rPr>
                <w:rFonts w:ascii="Arial" w:hAnsi="Arial" w:cs="Arial"/>
                <w:sz w:val="24"/>
                <w:szCs w:val="24"/>
              </w:rPr>
            </w:pPr>
            <w:r w:rsidRPr="00645442">
              <w:rPr>
                <w:rFonts w:ascii="Arial" w:hAnsi="Arial" w:cs="Arial"/>
                <w:sz w:val="24"/>
                <w:szCs w:val="24"/>
              </w:rPr>
              <w:t>the methodology of data gathering (Inductive).</w:t>
            </w:r>
          </w:p>
          <w:p w14:paraId="0A2F4CBC" w14:textId="77777777" w:rsidR="00B21132" w:rsidRPr="00645442" w:rsidRDefault="00B21132" w:rsidP="00645442">
            <w:pPr>
              <w:pStyle w:val="ListParagraph"/>
              <w:numPr>
                <w:ilvl w:val="0"/>
                <w:numId w:val="8"/>
              </w:numPr>
              <w:spacing w:line="480" w:lineRule="auto"/>
              <w:jc w:val="both"/>
              <w:rPr>
                <w:rFonts w:ascii="Arial" w:hAnsi="Arial" w:cs="Arial"/>
                <w:sz w:val="24"/>
                <w:szCs w:val="24"/>
              </w:rPr>
            </w:pPr>
            <w:r w:rsidRPr="00645442">
              <w:rPr>
                <w:rFonts w:ascii="Arial" w:hAnsi="Arial" w:cs="Arial"/>
                <w:sz w:val="24"/>
                <w:szCs w:val="24"/>
              </w:rPr>
              <w:t>the methodology of data analysis (deductive).</w:t>
            </w:r>
          </w:p>
          <w:p w14:paraId="539F91A7" w14:textId="77777777" w:rsidR="00B21132" w:rsidRPr="00645442" w:rsidRDefault="00B21132" w:rsidP="00645442">
            <w:pPr>
              <w:spacing w:line="480" w:lineRule="auto"/>
              <w:jc w:val="both"/>
              <w:rPr>
                <w:rFonts w:ascii="Arial" w:hAnsi="Arial" w:cs="Arial"/>
                <w:sz w:val="24"/>
                <w:szCs w:val="24"/>
              </w:rPr>
            </w:pPr>
          </w:p>
          <w:p w14:paraId="2BA386D7"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author notes that it is not uncommon for both approaches to be used however, the approach the researcher has chosen for this dissertation is an inductive approach as it can provide assistance to any future research on the relevant information.</w:t>
            </w:r>
          </w:p>
          <w:p w14:paraId="3E2D024E" w14:textId="77777777" w:rsidR="00440BF8" w:rsidRDefault="00440BF8" w:rsidP="00645442">
            <w:pPr>
              <w:pStyle w:val="Heading2"/>
              <w:spacing w:line="480" w:lineRule="auto"/>
              <w:jc w:val="both"/>
              <w:rPr>
                <w:rFonts w:ascii="Arial" w:hAnsi="Arial" w:cs="Arial"/>
                <w:sz w:val="24"/>
                <w:szCs w:val="24"/>
              </w:rPr>
            </w:pPr>
            <w:bookmarkStart w:id="26" w:name="_Toc107051747"/>
          </w:p>
          <w:p w14:paraId="0B8AAD19" w14:textId="1F84A14E"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3.5 Strategy</w:t>
            </w:r>
            <w:bookmarkEnd w:id="26"/>
          </w:p>
          <w:p w14:paraId="621F43FD" w14:textId="19ABEBCE"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Methods are the techniques and procedures utilised for data collection and analysis </w:t>
            </w:r>
            <w:sdt>
              <w:sdtPr>
                <w:rPr>
                  <w:rFonts w:ascii="Arial" w:hAnsi="Arial" w:cs="Arial"/>
                  <w:sz w:val="24"/>
                  <w:szCs w:val="24"/>
                </w:rPr>
                <w:id w:val="-908843155"/>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 CITATION Pri22 \l 2057 </w:instrText>
                </w:r>
                <w:r w:rsidRPr="00645442">
                  <w:rPr>
                    <w:rFonts w:ascii="Arial" w:hAnsi="Arial" w:cs="Arial"/>
                    <w:sz w:val="24"/>
                    <w:szCs w:val="24"/>
                  </w:rPr>
                  <w:fldChar w:fldCharType="separate"/>
                </w:r>
                <w:r w:rsidRPr="00645442">
                  <w:rPr>
                    <w:rFonts w:ascii="Arial" w:hAnsi="Arial" w:cs="Arial"/>
                    <w:noProof/>
                    <w:sz w:val="24"/>
                    <w:szCs w:val="24"/>
                  </w:rPr>
                  <w:t>(Bhandari, 2022)</w:t>
                </w:r>
                <w:r w:rsidRPr="00645442">
                  <w:rPr>
                    <w:rFonts w:ascii="Arial" w:hAnsi="Arial" w:cs="Arial"/>
                    <w:sz w:val="24"/>
                    <w:szCs w:val="24"/>
                  </w:rPr>
                  <w:fldChar w:fldCharType="end"/>
                </w:r>
              </w:sdtContent>
            </w:sdt>
            <w:r w:rsidRPr="00645442">
              <w:rPr>
                <w:rFonts w:ascii="Arial" w:hAnsi="Arial" w:cs="Arial"/>
                <w:sz w:val="24"/>
                <w:szCs w:val="24"/>
              </w:rPr>
              <w:t>. In order to obtain a wide variety of anonymous responses, surveys will be created and distributed via</w:t>
            </w:r>
            <w:r w:rsidR="00027A83" w:rsidRPr="00645442">
              <w:rPr>
                <w:rFonts w:ascii="Arial" w:hAnsi="Arial" w:cs="Arial"/>
                <w:sz w:val="24"/>
                <w:szCs w:val="24"/>
              </w:rPr>
              <w:t xml:space="preserve"> survey monkey</w:t>
            </w:r>
            <w:r w:rsidRPr="00645442">
              <w:rPr>
                <w:rFonts w:ascii="Arial" w:hAnsi="Arial" w:cs="Arial"/>
                <w:sz w:val="24"/>
                <w:szCs w:val="24"/>
              </w:rPr>
              <w:t xml:space="preserve">, as well as uploaded to social media sites and distributed to frontline response officers. Questionnaires are commonly employed as an important research approach because the results can be a flexible method of data collection producing both </w:t>
            </w:r>
            <w:r w:rsidRPr="00645442">
              <w:rPr>
                <w:rFonts w:ascii="Arial" w:hAnsi="Arial" w:cs="Arial"/>
                <w:sz w:val="24"/>
                <w:szCs w:val="24"/>
              </w:rPr>
              <w:lastRenderedPageBreak/>
              <w:t xml:space="preserve">quantitative and qualitative results </w:t>
            </w:r>
            <w:r w:rsidRPr="00645442">
              <w:rPr>
                <w:rFonts w:ascii="Arial" w:hAnsi="Arial" w:cs="Arial"/>
                <w:sz w:val="24"/>
                <w:szCs w:val="24"/>
                <w:lang w:val="en-US"/>
              </w:rPr>
              <w:t xml:space="preserve">about the characteristics, preferences, opinions, or beliefs of a group of people </w:t>
            </w:r>
            <w:sdt>
              <w:sdtPr>
                <w:rPr>
                  <w:rFonts w:ascii="Arial" w:hAnsi="Arial" w:cs="Arial"/>
                  <w:sz w:val="24"/>
                  <w:szCs w:val="24"/>
                  <w:lang w:val="en-US"/>
                </w:rPr>
                <w:id w:val="1827394920"/>
                <w:citation/>
              </w:sdtPr>
              <w:sdtEndPr/>
              <w:sdtContent>
                <w:r w:rsidRPr="00645442">
                  <w:rPr>
                    <w:rFonts w:ascii="Arial" w:hAnsi="Arial" w:cs="Arial"/>
                    <w:sz w:val="24"/>
                    <w:szCs w:val="24"/>
                    <w:lang w:val="en-US"/>
                  </w:rPr>
                  <w:fldChar w:fldCharType="begin"/>
                </w:r>
                <w:r w:rsidRPr="00645442">
                  <w:rPr>
                    <w:rFonts w:ascii="Arial" w:hAnsi="Arial" w:cs="Arial"/>
                    <w:sz w:val="24"/>
                    <w:szCs w:val="24"/>
                  </w:rPr>
                  <w:instrText xml:space="preserve"> CITATION Sho22 \l 2057 </w:instrText>
                </w:r>
                <w:r w:rsidRPr="00645442">
                  <w:rPr>
                    <w:rFonts w:ascii="Arial" w:hAnsi="Arial" w:cs="Arial"/>
                    <w:sz w:val="24"/>
                    <w:szCs w:val="24"/>
                    <w:lang w:val="en-US"/>
                  </w:rPr>
                  <w:fldChar w:fldCharType="separate"/>
                </w:r>
                <w:r w:rsidRPr="00645442">
                  <w:rPr>
                    <w:rFonts w:ascii="Arial" w:hAnsi="Arial" w:cs="Arial"/>
                    <w:noProof/>
                    <w:sz w:val="24"/>
                    <w:szCs w:val="24"/>
                  </w:rPr>
                  <w:t>(McCombes, 2022)</w:t>
                </w:r>
                <w:r w:rsidRPr="00645442">
                  <w:rPr>
                    <w:rFonts w:ascii="Arial" w:hAnsi="Arial" w:cs="Arial"/>
                    <w:sz w:val="24"/>
                    <w:szCs w:val="24"/>
                    <w:lang w:val="en-US"/>
                  </w:rPr>
                  <w:fldChar w:fldCharType="end"/>
                </w:r>
              </w:sdtContent>
            </w:sdt>
            <w:r w:rsidRPr="00645442">
              <w:rPr>
                <w:rFonts w:ascii="Arial" w:hAnsi="Arial" w:cs="Arial"/>
                <w:sz w:val="24"/>
                <w:szCs w:val="24"/>
                <w:lang w:val="en-US"/>
              </w:rPr>
              <w:t>.</w:t>
            </w:r>
          </w:p>
          <w:p w14:paraId="64802BAE"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In order to obtain a deeper understanding of mental illness, crime, and response police, the researcher will also conduct an interview with a member of the public who has been diagnosed with mental illness and a response police officer. According to George </w:t>
            </w:r>
            <w:sdt>
              <w:sdtPr>
                <w:rPr>
                  <w:rFonts w:ascii="Arial" w:hAnsi="Arial" w:cs="Arial"/>
                  <w:sz w:val="24"/>
                  <w:szCs w:val="24"/>
                </w:rPr>
                <w:id w:val="960297521"/>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Teg22 \n  \l 2057 </w:instrText>
                </w:r>
                <w:r w:rsidRPr="00645442">
                  <w:rPr>
                    <w:rFonts w:ascii="Arial" w:hAnsi="Arial" w:cs="Arial"/>
                    <w:sz w:val="24"/>
                    <w:szCs w:val="24"/>
                  </w:rPr>
                  <w:fldChar w:fldCharType="separate"/>
                </w:r>
                <w:r w:rsidRPr="00645442">
                  <w:rPr>
                    <w:rFonts w:ascii="Arial" w:hAnsi="Arial" w:cs="Arial"/>
                    <w:noProof/>
                    <w:sz w:val="24"/>
                    <w:szCs w:val="24"/>
                  </w:rPr>
                  <w:t>(2022)</w:t>
                </w:r>
                <w:r w:rsidRPr="00645442">
                  <w:rPr>
                    <w:rFonts w:ascii="Arial" w:hAnsi="Arial" w:cs="Arial"/>
                    <w:sz w:val="24"/>
                    <w:szCs w:val="24"/>
                  </w:rPr>
                  <w:fldChar w:fldCharType="end"/>
                </w:r>
              </w:sdtContent>
            </w:sdt>
            <w:r w:rsidRPr="00645442">
              <w:rPr>
                <w:rFonts w:ascii="Arial" w:hAnsi="Arial" w:cs="Arial"/>
                <w:sz w:val="24"/>
                <w:szCs w:val="24"/>
              </w:rPr>
              <w:t>, Interviews offer greater flexibility in terms of question responses as there are several types of interviews that gives a qualitative research method. At present, the choice of interview style will be based upon a structured interview however depending on the interviewee’s engagement may potentially become unstructured or semi-structured.</w:t>
            </w:r>
          </w:p>
          <w:p w14:paraId="06439675" w14:textId="77777777" w:rsidR="00440BF8" w:rsidRDefault="00440BF8" w:rsidP="00645442">
            <w:pPr>
              <w:pStyle w:val="Heading2"/>
              <w:spacing w:line="480" w:lineRule="auto"/>
              <w:jc w:val="both"/>
              <w:rPr>
                <w:rFonts w:ascii="Arial" w:hAnsi="Arial" w:cs="Arial"/>
                <w:sz w:val="24"/>
                <w:szCs w:val="24"/>
              </w:rPr>
            </w:pPr>
            <w:bookmarkStart w:id="27" w:name="_Toc107051748"/>
          </w:p>
          <w:p w14:paraId="6192C8E9" w14:textId="6A602A4C"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3.</w:t>
            </w:r>
            <w:r w:rsidR="006D4482" w:rsidRPr="00645442">
              <w:rPr>
                <w:rFonts w:ascii="Arial" w:hAnsi="Arial" w:cs="Arial"/>
                <w:sz w:val="24"/>
                <w:szCs w:val="24"/>
              </w:rPr>
              <w:t xml:space="preserve">6 </w:t>
            </w:r>
            <w:r w:rsidRPr="00645442">
              <w:rPr>
                <w:rFonts w:ascii="Arial" w:hAnsi="Arial" w:cs="Arial"/>
                <w:sz w:val="24"/>
                <w:szCs w:val="24"/>
              </w:rPr>
              <w:t>Choice</w:t>
            </w:r>
            <w:bookmarkEnd w:id="27"/>
          </w:p>
          <w:p w14:paraId="57328F2D"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Throughout this investigation, a mixed method design will be used or a “point of integration” by Morse and Niehaus </w:t>
            </w:r>
            <w:sdt>
              <w:sdtPr>
                <w:rPr>
                  <w:rFonts w:ascii="Arial" w:hAnsi="Arial" w:cs="Arial"/>
                  <w:sz w:val="24"/>
                  <w:szCs w:val="24"/>
                </w:rPr>
                <w:id w:val="979421015"/>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Jan16 \n  \l 2057 </w:instrText>
                </w:r>
                <w:r w:rsidRPr="00645442">
                  <w:rPr>
                    <w:rFonts w:ascii="Arial" w:hAnsi="Arial" w:cs="Arial"/>
                    <w:sz w:val="24"/>
                    <w:szCs w:val="24"/>
                  </w:rPr>
                  <w:fldChar w:fldCharType="separate"/>
                </w:r>
                <w:r w:rsidRPr="00645442">
                  <w:rPr>
                    <w:rFonts w:ascii="Arial" w:hAnsi="Arial" w:cs="Arial"/>
                    <w:noProof/>
                    <w:sz w:val="24"/>
                    <w:szCs w:val="24"/>
                  </w:rPr>
                  <w:t>(2016)</w:t>
                </w:r>
                <w:r w:rsidRPr="00645442">
                  <w:rPr>
                    <w:rFonts w:ascii="Arial" w:hAnsi="Arial" w:cs="Arial"/>
                    <w:sz w:val="24"/>
                    <w:szCs w:val="24"/>
                  </w:rPr>
                  <w:fldChar w:fldCharType="end"/>
                </w:r>
              </w:sdtContent>
            </w:sdt>
            <w:r w:rsidRPr="00645442">
              <w:rPr>
                <w:rFonts w:ascii="Arial" w:hAnsi="Arial" w:cs="Arial"/>
                <w:sz w:val="24"/>
                <w:szCs w:val="24"/>
              </w:rPr>
              <w:t xml:space="preserve">, which is a mechanism for collecting data at various stages of the research process and mixing quantitative and qualitative data at various stages of the research process within a single study. When it comes to understanding a study problem more effectively, using a mixed technique approach might be beneficial and unbiased. However, it appears that selecting one research method over another drastically restricts the study's range. As Creswell and Clark </w:t>
            </w:r>
            <w:sdt>
              <w:sdtPr>
                <w:rPr>
                  <w:rFonts w:ascii="Arial" w:hAnsi="Arial" w:cs="Arial"/>
                  <w:sz w:val="24"/>
                  <w:szCs w:val="24"/>
                </w:rPr>
                <w:id w:val="1046871224"/>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JWC11 \n  \l 2057 </w:instrText>
                </w:r>
                <w:r w:rsidRPr="00645442">
                  <w:rPr>
                    <w:rFonts w:ascii="Arial" w:hAnsi="Arial" w:cs="Arial"/>
                    <w:sz w:val="24"/>
                    <w:szCs w:val="24"/>
                  </w:rPr>
                  <w:fldChar w:fldCharType="separate"/>
                </w:r>
                <w:r w:rsidRPr="00645442">
                  <w:rPr>
                    <w:rFonts w:ascii="Arial" w:hAnsi="Arial" w:cs="Arial"/>
                    <w:noProof/>
                    <w:sz w:val="24"/>
                    <w:szCs w:val="24"/>
                  </w:rPr>
                  <w:t>(2011)</w:t>
                </w:r>
                <w:r w:rsidRPr="00645442">
                  <w:rPr>
                    <w:rFonts w:ascii="Arial" w:hAnsi="Arial" w:cs="Arial"/>
                    <w:sz w:val="24"/>
                    <w:szCs w:val="24"/>
                  </w:rPr>
                  <w:fldChar w:fldCharType="end"/>
                </w:r>
              </w:sdtContent>
            </w:sdt>
            <w:r w:rsidRPr="00645442">
              <w:rPr>
                <w:rFonts w:ascii="Arial" w:hAnsi="Arial" w:cs="Arial"/>
                <w:sz w:val="24"/>
                <w:szCs w:val="24"/>
              </w:rPr>
              <w:t xml:space="preserve">, noted a single approach cannot answer all the questions that may arise during the investigation of a topic. When used together, quantitative and qualitative methodologies provide a more complete picture of the situation and allow for more thorough investigation. The quantitative method will be used in this investigation. It is recommended that qualitative and quantitative methods be employed together in interpretive research; nevertheless, quantitative methods will be used when comparing and converting </w:t>
            </w:r>
            <w:r w:rsidRPr="00645442">
              <w:rPr>
                <w:rFonts w:ascii="Arial" w:hAnsi="Arial" w:cs="Arial"/>
                <w:sz w:val="24"/>
                <w:szCs w:val="24"/>
              </w:rPr>
              <w:lastRenderedPageBreak/>
              <w:t>answers from the questionnaire into percentages. This delivers data that is consistent and reliable, but it can be difficult to understand the context in which it is presented.</w:t>
            </w:r>
          </w:p>
          <w:p w14:paraId="4878E6DE" w14:textId="77777777" w:rsidR="00440BF8" w:rsidRDefault="00440BF8" w:rsidP="00645442">
            <w:pPr>
              <w:pStyle w:val="Heading2"/>
              <w:spacing w:line="480" w:lineRule="auto"/>
              <w:jc w:val="both"/>
              <w:rPr>
                <w:rFonts w:ascii="Arial" w:hAnsi="Arial" w:cs="Arial"/>
                <w:sz w:val="24"/>
                <w:szCs w:val="24"/>
              </w:rPr>
            </w:pPr>
            <w:bookmarkStart w:id="28" w:name="_Toc107051749"/>
          </w:p>
          <w:p w14:paraId="5460C99C" w14:textId="155DBF19"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3.</w:t>
            </w:r>
            <w:r w:rsidR="006D4482" w:rsidRPr="00645442">
              <w:rPr>
                <w:rFonts w:ascii="Arial" w:hAnsi="Arial" w:cs="Arial"/>
                <w:sz w:val="24"/>
                <w:szCs w:val="24"/>
              </w:rPr>
              <w:t>7</w:t>
            </w:r>
            <w:r w:rsidRPr="00645442">
              <w:rPr>
                <w:rFonts w:ascii="Arial" w:hAnsi="Arial" w:cs="Arial"/>
                <w:sz w:val="24"/>
                <w:szCs w:val="24"/>
              </w:rPr>
              <w:t xml:space="preserve"> Time Horizon</w:t>
            </w:r>
            <w:bookmarkEnd w:id="28"/>
          </w:p>
          <w:p w14:paraId="202347E8"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A time horizon research methodology according to Phillips et al. </w:t>
            </w:r>
            <w:sdt>
              <w:sdtPr>
                <w:rPr>
                  <w:rFonts w:ascii="Arial" w:hAnsi="Arial" w:cs="Arial"/>
                  <w:sz w:val="24"/>
                  <w:szCs w:val="24"/>
                </w:rPr>
                <w:id w:val="-442998760"/>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Zoe08 \n  \l 2057 </w:instrText>
                </w:r>
                <w:r w:rsidRPr="00645442">
                  <w:rPr>
                    <w:rFonts w:ascii="Arial" w:hAnsi="Arial" w:cs="Arial"/>
                    <w:sz w:val="24"/>
                    <w:szCs w:val="24"/>
                  </w:rPr>
                  <w:fldChar w:fldCharType="separate"/>
                </w:r>
                <w:r w:rsidRPr="00645442">
                  <w:rPr>
                    <w:rFonts w:ascii="Arial" w:hAnsi="Arial" w:cs="Arial"/>
                    <w:noProof/>
                    <w:sz w:val="24"/>
                    <w:szCs w:val="24"/>
                  </w:rPr>
                  <w:t>(2008)</w:t>
                </w:r>
                <w:r w:rsidRPr="00645442">
                  <w:rPr>
                    <w:rFonts w:ascii="Arial" w:hAnsi="Arial" w:cs="Arial"/>
                    <w:sz w:val="24"/>
                    <w:szCs w:val="24"/>
                  </w:rPr>
                  <w:fldChar w:fldCharType="end"/>
                </w:r>
              </w:sdtContent>
            </w:sdt>
            <w:r w:rsidRPr="00645442">
              <w:rPr>
                <w:rFonts w:ascii="Arial" w:hAnsi="Arial" w:cs="Arial"/>
                <w:sz w:val="24"/>
                <w:szCs w:val="24"/>
              </w:rPr>
              <w:t xml:space="preserve"> is utilised by academics to evaluate alternative approaches and typically focus on future changes to the research topic and is a valuable research tool. Academics are primarily concerned with a substantive and correct methodology for qualitative research. In addition, this permits the researchers to examine the participants in their normal context, resulting in a deeper comprehension of the research.</w:t>
            </w:r>
          </w:p>
          <w:p w14:paraId="048A47C8"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In order to help the researcher, have a better knowledge of the topic, time horizon can be divided into the two categories below.</w:t>
            </w:r>
          </w:p>
          <w:p w14:paraId="47F0757C"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Longitudinal study, employs the concept of repeatedly interviewing the same sample of people over time to detect any changes that may occur </w:t>
            </w:r>
            <w:sdt>
              <w:sdtPr>
                <w:rPr>
                  <w:rFonts w:ascii="Arial" w:hAnsi="Arial" w:cs="Arial"/>
                  <w:sz w:val="24"/>
                  <w:szCs w:val="24"/>
                </w:rPr>
                <w:id w:val="-1091158240"/>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 CITATION Lau22 \l 2057 </w:instrText>
                </w:r>
                <w:r w:rsidRPr="00645442">
                  <w:rPr>
                    <w:rFonts w:ascii="Arial" w:hAnsi="Arial" w:cs="Arial"/>
                    <w:sz w:val="24"/>
                    <w:szCs w:val="24"/>
                  </w:rPr>
                  <w:fldChar w:fldCharType="separate"/>
                </w:r>
                <w:r w:rsidRPr="00645442">
                  <w:rPr>
                    <w:rFonts w:ascii="Arial" w:hAnsi="Arial" w:cs="Arial"/>
                    <w:noProof/>
                    <w:sz w:val="24"/>
                    <w:szCs w:val="24"/>
                  </w:rPr>
                  <w:t>(Thomas, 2022)</w:t>
                </w:r>
                <w:r w:rsidRPr="00645442">
                  <w:rPr>
                    <w:rFonts w:ascii="Arial" w:hAnsi="Arial" w:cs="Arial"/>
                    <w:sz w:val="24"/>
                    <w:szCs w:val="24"/>
                  </w:rPr>
                  <w:fldChar w:fldCharType="end"/>
                </w:r>
              </w:sdtContent>
            </w:sdt>
            <w:r w:rsidRPr="00645442">
              <w:rPr>
                <w:rFonts w:ascii="Arial" w:hAnsi="Arial" w:cs="Arial"/>
                <w:sz w:val="24"/>
                <w:szCs w:val="24"/>
              </w:rPr>
              <w:t>.</w:t>
            </w:r>
          </w:p>
          <w:p w14:paraId="6ED7E7DE"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Cross-Sectional Study: Cross sectional research is studied over a single point in time </w:t>
            </w:r>
            <w:r w:rsidRPr="00645442">
              <w:rPr>
                <w:rFonts w:ascii="Arial" w:hAnsi="Arial" w:cs="Arial"/>
                <w:noProof/>
                <w:sz w:val="24"/>
                <w:szCs w:val="24"/>
              </w:rPr>
              <w:t>(Thomas, 2022)</w:t>
            </w:r>
            <w:r w:rsidRPr="00645442">
              <w:rPr>
                <w:rFonts w:ascii="Arial" w:hAnsi="Arial" w:cs="Arial"/>
                <w:sz w:val="24"/>
                <w:szCs w:val="24"/>
              </w:rPr>
              <w:t>.</w:t>
            </w:r>
          </w:p>
          <w:p w14:paraId="6BE716F9"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Consequently, due to time limits of this research, the researcher will employ a cross-sectional method for this study.</w:t>
            </w:r>
          </w:p>
          <w:p w14:paraId="456987AF" w14:textId="77777777" w:rsidR="00440BF8" w:rsidRDefault="00440BF8" w:rsidP="00645442">
            <w:pPr>
              <w:pStyle w:val="Heading2"/>
              <w:spacing w:line="480" w:lineRule="auto"/>
              <w:jc w:val="both"/>
              <w:rPr>
                <w:rFonts w:ascii="Arial" w:hAnsi="Arial" w:cs="Arial"/>
                <w:sz w:val="24"/>
                <w:szCs w:val="24"/>
              </w:rPr>
            </w:pPr>
            <w:bookmarkStart w:id="29" w:name="_Toc107051750"/>
          </w:p>
          <w:p w14:paraId="2F049D49" w14:textId="5A1A7E3B"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3.</w:t>
            </w:r>
            <w:r w:rsidR="000A7788" w:rsidRPr="00645442">
              <w:rPr>
                <w:rFonts w:ascii="Arial" w:hAnsi="Arial" w:cs="Arial"/>
                <w:sz w:val="24"/>
                <w:szCs w:val="24"/>
              </w:rPr>
              <w:t>8</w:t>
            </w:r>
            <w:r w:rsidRPr="00645442">
              <w:rPr>
                <w:rFonts w:ascii="Arial" w:hAnsi="Arial" w:cs="Arial"/>
                <w:sz w:val="24"/>
                <w:szCs w:val="24"/>
              </w:rPr>
              <w:t xml:space="preserve"> Data Collection and Analysis</w:t>
            </w:r>
            <w:bookmarkEnd w:id="29"/>
          </w:p>
          <w:p w14:paraId="5F12C14D"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Primary research according to Gaillet and Eble </w:t>
            </w:r>
            <w:sdt>
              <w:sdtPr>
                <w:rPr>
                  <w:rFonts w:ascii="Arial" w:hAnsi="Arial" w:cs="Arial"/>
                  <w:sz w:val="24"/>
                  <w:szCs w:val="24"/>
                </w:rPr>
                <w:id w:val="1938552756"/>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LLG16 \n  \l 2057 </w:instrText>
                </w:r>
                <w:r w:rsidRPr="00645442">
                  <w:rPr>
                    <w:rFonts w:ascii="Arial" w:hAnsi="Arial" w:cs="Arial"/>
                    <w:sz w:val="24"/>
                    <w:szCs w:val="24"/>
                  </w:rPr>
                  <w:fldChar w:fldCharType="separate"/>
                </w:r>
                <w:r w:rsidRPr="00645442">
                  <w:rPr>
                    <w:rFonts w:ascii="Arial" w:hAnsi="Arial" w:cs="Arial"/>
                    <w:noProof/>
                    <w:sz w:val="24"/>
                    <w:szCs w:val="24"/>
                  </w:rPr>
                  <w:t>(2016)</w:t>
                </w:r>
                <w:r w:rsidRPr="00645442">
                  <w:rPr>
                    <w:rFonts w:ascii="Arial" w:hAnsi="Arial" w:cs="Arial"/>
                    <w:sz w:val="24"/>
                    <w:szCs w:val="24"/>
                  </w:rPr>
                  <w:fldChar w:fldCharType="end"/>
                </w:r>
              </w:sdtContent>
            </w:sdt>
            <w:r w:rsidRPr="00645442">
              <w:rPr>
                <w:rFonts w:ascii="Arial" w:hAnsi="Arial" w:cs="Arial"/>
                <w:sz w:val="24"/>
                <w:szCs w:val="24"/>
              </w:rPr>
              <w:t xml:space="preserve"> is defined by as a “primary source or archive of physical or virtual place for locating information. The researcher will primarily use questionnaires for data collection and analysis alongside an interview. However, the inclusion </w:t>
            </w:r>
            <w:r w:rsidRPr="00645442">
              <w:rPr>
                <w:rFonts w:ascii="Arial" w:hAnsi="Arial" w:cs="Arial"/>
                <w:sz w:val="24"/>
                <w:szCs w:val="24"/>
              </w:rPr>
              <w:lastRenderedPageBreak/>
              <w:t xml:space="preserve">of a number of positives and negatives will be considered. A questionnaire as noted by Kupfer &amp; Eisensmith </w:t>
            </w:r>
            <w:sdt>
              <w:sdtPr>
                <w:rPr>
                  <w:rFonts w:ascii="Arial" w:hAnsi="Arial" w:cs="Arial"/>
                  <w:sz w:val="24"/>
                  <w:szCs w:val="24"/>
                </w:rPr>
                <w:id w:val="1598446047"/>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Pau21 \n  \l 2057 </w:instrText>
                </w:r>
                <w:r w:rsidRPr="00645442">
                  <w:rPr>
                    <w:rFonts w:ascii="Arial" w:hAnsi="Arial" w:cs="Arial"/>
                    <w:sz w:val="24"/>
                    <w:szCs w:val="24"/>
                  </w:rPr>
                  <w:fldChar w:fldCharType="separate"/>
                </w:r>
                <w:r w:rsidRPr="00645442">
                  <w:rPr>
                    <w:rFonts w:ascii="Arial" w:hAnsi="Arial" w:cs="Arial"/>
                    <w:noProof/>
                    <w:sz w:val="24"/>
                    <w:szCs w:val="24"/>
                  </w:rPr>
                  <w:t>(2021)</w:t>
                </w:r>
                <w:r w:rsidRPr="00645442">
                  <w:rPr>
                    <w:rFonts w:ascii="Arial" w:hAnsi="Arial" w:cs="Arial"/>
                    <w:sz w:val="24"/>
                    <w:szCs w:val="24"/>
                  </w:rPr>
                  <w:fldChar w:fldCharType="end"/>
                </w:r>
              </w:sdtContent>
            </w:sdt>
            <w:r w:rsidRPr="00645442">
              <w:rPr>
                <w:rFonts w:ascii="Arial" w:hAnsi="Arial" w:cs="Arial"/>
                <w:sz w:val="24"/>
                <w:szCs w:val="24"/>
              </w:rPr>
              <w:t xml:space="preserve"> is used to “take the temperature of the state of the field”. It will be used to gather information from the general public and professionals to provide access to perspectives on issues such as mental health, crime and response policing. It is inexpensive, practical and quick way to gather data. However, there are certain downsides to using a questionnaire, including dishonest answers, unanswered questions and differences in understanding and interpreting the data </w:t>
            </w:r>
            <w:sdt>
              <w:sdtPr>
                <w:rPr>
                  <w:rFonts w:ascii="Arial" w:hAnsi="Arial" w:cs="Arial"/>
                  <w:sz w:val="24"/>
                  <w:szCs w:val="24"/>
                </w:rPr>
                <w:id w:val="179480933"/>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 CITATION Ste22 \l 2057 </w:instrText>
                </w:r>
                <w:r w:rsidRPr="00645442">
                  <w:rPr>
                    <w:rFonts w:ascii="Arial" w:hAnsi="Arial" w:cs="Arial"/>
                    <w:sz w:val="24"/>
                    <w:szCs w:val="24"/>
                  </w:rPr>
                  <w:fldChar w:fldCharType="separate"/>
                </w:r>
                <w:r w:rsidRPr="00645442">
                  <w:rPr>
                    <w:rFonts w:ascii="Arial" w:hAnsi="Arial" w:cs="Arial"/>
                    <w:noProof/>
                    <w:sz w:val="24"/>
                    <w:szCs w:val="24"/>
                  </w:rPr>
                  <w:t>(Debois, 2022)</w:t>
                </w:r>
                <w:r w:rsidRPr="00645442">
                  <w:rPr>
                    <w:rFonts w:ascii="Arial" w:hAnsi="Arial" w:cs="Arial"/>
                    <w:sz w:val="24"/>
                    <w:szCs w:val="24"/>
                  </w:rPr>
                  <w:fldChar w:fldCharType="end"/>
                </w:r>
              </w:sdtContent>
            </w:sdt>
            <w:r w:rsidRPr="00645442">
              <w:rPr>
                <w:rFonts w:ascii="Arial" w:hAnsi="Arial" w:cs="Arial"/>
                <w:sz w:val="24"/>
                <w:szCs w:val="24"/>
              </w:rPr>
              <w:t xml:space="preserve">. An interview poses the researcher asking face to face questions in a comfortable environment for the interviewee. The advantages of interviewing are that it can give the interviewee a feel for the topic of research and also has the ability to target specific audience. However, the disadvantages are potential time travel factors, cost of the interview and potential influence of the interviewee’s surroundings </w:t>
            </w:r>
            <w:sdt>
              <w:sdtPr>
                <w:rPr>
                  <w:rFonts w:ascii="Arial" w:hAnsi="Arial" w:cs="Arial"/>
                  <w:sz w:val="24"/>
                  <w:szCs w:val="24"/>
                </w:rPr>
                <w:id w:val="1795936241"/>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Teg221 \l 2057 </w:instrText>
                </w:r>
                <w:r w:rsidRPr="00645442">
                  <w:rPr>
                    <w:rFonts w:ascii="Arial" w:hAnsi="Arial" w:cs="Arial"/>
                    <w:sz w:val="24"/>
                    <w:szCs w:val="24"/>
                  </w:rPr>
                  <w:fldChar w:fldCharType="separate"/>
                </w:r>
                <w:r w:rsidRPr="00645442">
                  <w:rPr>
                    <w:rFonts w:ascii="Arial" w:hAnsi="Arial" w:cs="Arial"/>
                    <w:noProof/>
                    <w:sz w:val="24"/>
                    <w:szCs w:val="24"/>
                  </w:rPr>
                  <w:t>(George, 2022b)</w:t>
                </w:r>
                <w:r w:rsidRPr="00645442">
                  <w:rPr>
                    <w:rFonts w:ascii="Arial" w:hAnsi="Arial" w:cs="Arial"/>
                    <w:sz w:val="24"/>
                    <w:szCs w:val="24"/>
                  </w:rPr>
                  <w:fldChar w:fldCharType="end"/>
                </w:r>
              </w:sdtContent>
            </w:sdt>
            <w:r w:rsidRPr="00645442">
              <w:rPr>
                <w:rFonts w:ascii="Arial" w:hAnsi="Arial" w:cs="Arial"/>
                <w:sz w:val="24"/>
                <w:szCs w:val="24"/>
              </w:rPr>
              <w:t>.</w:t>
            </w:r>
          </w:p>
          <w:p w14:paraId="01C416A9" w14:textId="77777777" w:rsidR="00440BF8" w:rsidRDefault="00440BF8" w:rsidP="00645442">
            <w:pPr>
              <w:pStyle w:val="Heading2"/>
              <w:spacing w:line="480" w:lineRule="auto"/>
              <w:jc w:val="both"/>
              <w:rPr>
                <w:rFonts w:ascii="Arial" w:hAnsi="Arial" w:cs="Arial"/>
                <w:sz w:val="24"/>
                <w:szCs w:val="24"/>
              </w:rPr>
            </w:pPr>
            <w:bookmarkStart w:id="30" w:name="_Toc107051751"/>
          </w:p>
          <w:p w14:paraId="0F01BC76" w14:textId="7F65DC5F"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3.</w:t>
            </w:r>
            <w:r w:rsidR="000A7788" w:rsidRPr="00645442">
              <w:rPr>
                <w:rFonts w:ascii="Arial" w:hAnsi="Arial" w:cs="Arial"/>
                <w:sz w:val="24"/>
                <w:szCs w:val="24"/>
              </w:rPr>
              <w:t>9</w:t>
            </w:r>
            <w:r w:rsidRPr="00645442">
              <w:rPr>
                <w:rFonts w:ascii="Arial" w:hAnsi="Arial" w:cs="Arial"/>
                <w:sz w:val="24"/>
                <w:szCs w:val="24"/>
              </w:rPr>
              <w:t xml:space="preserve"> Survey Design</w:t>
            </w:r>
            <w:bookmarkEnd w:id="30"/>
          </w:p>
          <w:p w14:paraId="4DD220E1" w14:textId="0C234C54"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online questionnaire consisted of nine questions and could be finished in two minutes. It is essential that the questionnaire contain a mixture of open and closed questions, as to encourage respondents to fill it out since it will be seen as less laborious and time consuming to do so (McLeod, 2018).  The questionnaire included both open-ended and closed-ended questions in order to collect as much data as possible.</w:t>
            </w:r>
          </w:p>
          <w:p w14:paraId="114434BA" w14:textId="77777777" w:rsidR="00B21132" w:rsidRPr="00645442" w:rsidRDefault="00B21132" w:rsidP="00645442">
            <w:pPr>
              <w:spacing w:line="480" w:lineRule="auto"/>
              <w:jc w:val="both"/>
              <w:rPr>
                <w:rFonts w:ascii="Arial" w:hAnsi="Arial" w:cs="Arial"/>
                <w:sz w:val="24"/>
                <w:szCs w:val="24"/>
              </w:rPr>
            </w:pPr>
          </w:p>
          <w:p w14:paraId="7B7FE001" w14:textId="77777777" w:rsidR="0025683B" w:rsidRPr="00645442" w:rsidRDefault="0025683B" w:rsidP="00645442">
            <w:pPr>
              <w:pStyle w:val="Heading2"/>
              <w:spacing w:line="480" w:lineRule="auto"/>
              <w:jc w:val="both"/>
              <w:rPr>
                <w:rFonts w:ascii="Arial" w:hAnsi="Arial" w:cs="Arial"/>
                <w:sz w:val="24"/>
                <w:szCs w:val="24"/>
              </w:rPr>
            </w:pPr>
          </w:p>
          <w:p w14:paraId="245087F2" w14:textId="77777777" w:rsidR="003854F0" w:rsidRPr="00645442" w:rsidRDefault="003854F0" w:rsidP="00645442">
            <w:pPr>
              <w:pStyle w:val="Heading2"/>
              <w:spacing w:line="480" w:lineRule="auto"/>
              <w:jc w:val="both"/>
              <w:rPr>
                <w:rFonts w:ascii="Arial" w:hAnsi="Arial" w:cs="Arial"/>
                <w:sz w:val="24"/>
                <w:szCs w:val="24"/>
              </w:rPr>
            </w:pPr>
          </w:p>
          <w:p w14:paraId="00A78703" w14:textId="33B43B37" w:rsidR="00B21132" w:rsidRPr="00645442" w:rsidRDefault="00B21132" w:rsidP="00645442">
            <w:pPr>
              <w:pStyle w:val="Heading2"/>
              <w:spacing w:line="480" w:lineRule="auto"/>
              <w:jc w:val="both"/>
              <w:rPr>
                <w:rFonts w:ascii="Arial" w:hAnsi="Arial" w:cs="Arial"/>
                <w:sz w:val="24"/>
                <w:szCs w:val="24"/>
              </w:rPr>
            </w:pPr>
            <w:bookmarkStart w:id="31" w:name="_Toc107051752"/>
            <w:r w:rsidRPr="00645442">
              <w:rPr>
                <w:rFonts w:ascii="Arial" w:hAnsi="Arial" w:cs="Arial"/>
                <w:sz w:val="24"/>
                <w:szCs w:val="24"/>
              </w:rPr>
              <w:t>3.</w:t>
            </w:r>
            <w:r w:rsidR="000A7788" w:rsidRPr="00645442">
              <w:rPr>
                <w:rFonts w:ascii="Arial" w:hAnsi="Arial" w:cs="Arial"/>
                <w:sz w:val="24"/>
                <w:szCs w:val="24"/>
              </w:rPr>
              <w:t>10</w:t>
            </w:r>
            <w:r w:rsidR="00A5491E" w:rsidRPr="00645442">
              <w:rPr>
                <w:rFonts w:ascii="Arial" w:hAnsi="Arial" w:cs="Arial"/>
                <w:sz w:val="24"/>
                <w:szCs w:val="24"/>
              </w:rPr>
              <w:t xml:space="preserve"> </w:t>
            </w:r>
            <w:r w:rsidRPr="00645442">
              <w:rPr>
                <w:rFonts w:ascii="Arial" w:hAnsi="Arial" w:cs="Arial"/>
                <w:sz w:val="24"/>
                <w:szCs w:val="24"/>
              </w:rPr>
              <w:t>Interview</w:t>
            </w:r>
            <w:bookmarkEnd w:id="31"/>
          </w:p>
          <w:p w14:paraId="35F31D7C" w14:textId="56D08A94"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respondents will be asked five questions about their experiences dealing with mental illness, criminal activity,</w:t>
            </w:r>
            <w:r w:rsidR="00525514">
              <w:rPr>
                <w:rFonts w:ascii="Arial" w:hAnsi="Arial" w:cs="Arial"/>
                <w:sz w:val="24"/>
                <w:szCs w:val="24"/>
              </w:rPr>
              <w:t xml:space="preserve"> sufficient support</w:t>
            </w:r>
            <w:r w:rsidRPr="00645442">
              <w:rPr>
                <w:rFonts w:ascii="Arial" w:hAnsi="Arial" w:cs="Arial"/>
                <w:sz w:val="24"/>
                <w:szCs w:val="24"/>
              </w:rPr>
              <w:t xml:space="preserve"> and any other issues that may have had a role in responding policing during the course of the ten-minute interview.</w:t>
            </w:r>
            <w:r w:rsidR="00525514">
              <w:rPr>
                <w:rFonts w:ascii="Arial" w:hAnsi="Arial" w:cs="Arial"/>
                <w:sz w:val="24"/>
                <w:szCs w:val="24"/>
              </w:rPr>
              <w:t xml:space="preserve"> One was conducted with a serving police officer and another was conducted over the telephone with an individual</w:t>
            </w:r>
            <w:r w:rsidR="008A7D6F">
              <w:rPr>
                <w:rFonts w:ascii="Arial" w:hAnsi="Arial" w:cs="Arial"/>
                <w:sz w:val="24"/>
                <w:szCs w:val="24"/>
              </w:rPr>
              <w:t xml:space="preserve"> with paranoid schizophrenia. </w:t>
            </w:r>
          </w:p>
          <w:p w14:paraId="4ABEFC02" w14:textId="77777777" w:rsidR="00B21132" w:rsidRPr="00645442" w:rsidRDefault="00B21132" w:rsidP="00645442">
            <w:pPr>
              <w:spacing w:line="480" w:lineRule="auto"/>
              <w:jc w:val="both"/>
              <w:rPr>
                <w:rFonts w:ascii="Arial" w:hAnsi="Arial" w:cs="Arial"/>
                <w:sz w:val="24"/>
                <w:szCs w:val="24"/>
              </w:rPr>
            </w:pPr>
          </w:p>
          <w:p w14:paraId="1BD6B57E" w14:textId="077D45CB" w:rsidR="00B21132" w:rsidRPr="00645442" w:rsidRDefault="00B21132" w:rsidP="00645442">
            <w:pPr>
              <w:pStyle w:val="Heading2"/>
              <w:spacing w:line="480" w:lineRule="auto"/>
              <w:jc w:val="both"/>
              <w:rPr>
                <w:rFonts w:ascii="Arial" w:hAnsi="Arial" w:cs="Arial"/>
                <w:sz w:val="24"/>
                <w:szCs w:val="24"/>
              </w:rPr>
            </w:pPr>
            <w:bookmarkStart w:id="32" w:name="_Toc107051753"/>
            <w:r w:rsidRPr="00645442">
              <w:rPr>
                <w:rFonts w:ascii="Arial" w:hAnsi="Arial" w:cs="Arial"/>
                <w:sz w:val="24"/>
                <w:szCs w:val="24"/>
              </w:rPr>
              <w:t>3.</w:t>
            </w:r>
            <w:r w:rsidR="000A7788" w:rsidRPr="00645442">
              <w:rPr>
                <w:rFonts w:ascii="Arial" w:hAnsi="Arial" w:cs="Arial"/>
                <w:sz w:val="24"/>
                <w:szCs w:val="24"/>
              </w:rPr>
              <w:t>11</w:t>
            </w:r>
            <w:r w:rsidRPr="00645442">
              <w:rPr>
                <w:rFonts w:ascii="Arial" w:hAnsi="Arial" w:cs="Arial"/>
                <w:sz w:val="24"/>
                <w:szCs w:val="24"/>
              </w:rPr>
              <w:t xml:space="preserve"> Reliability and Validity</w:t>
            </w:r>
            <w:bookmarkEnd w:id="32"/>
          </w:p>
          <w:p w14:paraId="16FD514F"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According to Middleton </w:t>
            </w:r>
            <w:sdt>
              <w:sdtPr>
                <w:rPr>
                  <w:rFonts w:ascii="Arial" w:hAnsi="Arial" w:cs="Arial"/>
                  <w:sz w:val="24"/>
                  <w:szCs w:val="24"/>
                </w:rPr>
                <w:id w:val="979883253"/>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Fio19 \n  \l 2057 </w:instrText>
                </w:r>
                <w:r w:rsidRPr="00645442">
                  <w:rPr>
                    <w:rFonts w:ascii="Arial" w:hAnsi="Arial" w:cs="Arial"/>
                    <w:sz w:val="24"/>
                    <w:szCs w:val="24"/>
                  </w:rPr>
                  <w:fldChar w:fldCharType="separate"/>
                </w:r>
                <w:r w:rsidRPr="00645442">
                  <w:rPr>
                    <w:rFonts w:ascii="Arial" w:hAnsi="Arial" w:cs="Arial"/>
                    <w:noProof/>
                    <w:sz w:val="24"/>
                    <w:szCs w:val="24"/>
                  </w:rPr>
                  <w:t>(2019)</w:t>
                </w:r>
                <w:r w:rsidRPr="00645442">
                  <w:rPr>
                    <w:rFonts w:ascii="Arial" w:hAnsi="Arial" w:cs="Arial"/>
                    <w:sz w:val="24"/>
                    <w:szCs w:val="24"/>
                  </w:rPr>
                  <w:fldChar w:fldCharType="end"/>
                </w:r>
              </w:sdtContent>
            </w:sdt>
            <w:r w:rsidRPr="00645442">
              <w:rPr>
                <w:rFonts w:ascii="Arial" w:hAnsi="Arial" w:cs="Arial"/>
                <w:sz w:val="24"/>
                <w:szCs w:val="24"/>
              </w:rPr>
              <w:t>, both reliability and validity are utilised as descriptors in the process of determining the overall quality of the research. They offer information concerning the accuracy of a method, procedure, or measuring test. When we talk about the dependability of a measurement, we mean that it is consistent. On the other hand, when we talk about the validity of a measurement, we mean that it is accurate.</w:t>
            </w:r>
          </w:p>
          <w:p w14:paraId="0F24EF76"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Especially in quantitative research, it is essential to keep the importance of reliability and validity in mind while planning of a research project, organising the technique, and writing up research findings.</w:t>
            </w:r>
          </w:p>
          <w:p w14:paraId="17033858"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According to Choudhury </w:t>
            </w:r>
            <w:sdt>
              <w:sdtPr>
                <w:rPr>
                  <w:rFonts w:ascii="Arial" w:hAnsi="Arial" w:cs="Arial"/>
                  <w:sz w:val="24"/>
                  <w:szCs w:val="24"/>
                </w:rPr>
                <w:id w:val="531771895"/>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Aka22 \n  \l 2057 </w:instrText>
                </w:r>
                <w:r w:rsidRPr="00645442">
                  <w:rPr>
                    <w:rFonts w:ascii="Arial" w:hAnsi="Arial" w:cs="Arial"/>
                    <w:sz w:val="24"/>
                    <w:szCs w:val="24"/>
                  </w:rPr>
                  <w:fldChar w:fldCharType="separate"/>
                </w:r>
                <w:r w:rsidRPr="00645442">
                  <w:rPr>
                    <w:rFonts w:ascii="Arial" w:hAnsi="Arial" w:cs="Arial"/>
                    <w:noProof/>
                    <w:sz w:val="24"/>
                    <w:szCs w:val="24"/>
                  </w:rPr>
                  <w:t>(2022)</w:t>
                </w:r>
                <w:r w:rsidRPr="00645442">
                  <w:rPr>
                    <w:rFonts w:ascii="Arial" w:hAnsi="Arial" w:cs="Arial"/>
                    <w:sz w:val="24"/>
                    <w:szCs w:val="24"/>
                  </w:rPr>
                  <w:fldChar w:fldCharType="end"/>
                </w:r>
              </w:sdtContent>
            </w:sdt>
            <w:r w:rsidRPr="00645442">
              <w:rPr>
                <w:rFonts w:ascii="Arial" w:hAnsi="Arial" w:cs="Arial"/>
                <w:sz w:val="24"/>
                <w:szCs w:val="24"/>
              </w:rPr>
              <w:t xml:space="preserve">, in terms of the reliability of the information they provide, questionnaires offer a number of clear advantages. When using methods like interviews and observations, the reliability of the responses obtained depends on how the researcher recorded them. They are free to present their own biased or prejudiced information at this point. However, when using the questionnaire method, the responses of the respondents are </w:t>
            </w:r>
            <w:r w:rsidRPr="00645442">
              <w:rPr>
                <w:rFonts w:ascii="Arial" w:hAnsi="Arial" w:cs="Arial"/>
                <w:sz w:val="24"/>
                <w:szCs w:val="24"/>
              </w:rPr>
              <w:lastRenderedPageBreak/>
              <w:t>made available in both their original language and version. Therefore, there is no way for the researcher to interpret it properly.</w:t>
            </w:r>
          </w:p>
          <w:p w14:paraId="71953D77"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In addition, responses to the questionnaire will remain anonymous. The respondents have a greater sense of confidence that they would not be recognisable as a result of expressing a particular position or opinion. They will feel more at ease as a result of this method and will have more freedom to express their opinion.</w:t>
            </w:r>
          </w:p>
          <w:p w14:paraId="1A84C682" w14:textId="77777777" w:rsidR="00F05D46" w:rsidRDefault="00F05D46" w:rsidP="00645442">
            <w:pPr>
              <w:pStyle w:val="Heading2"/>
              <w:spacing w:line="480" w:lineRule="auto"/>
              <w:jc w:val="both"/>
              <w:rPr>
                <w:rFonts w:ascii="Arial" w:hAnsi="Arial" w:cs="Arial"/>
                <w:sz w:val="24"/>
                <w:szCs w:val="24"/>
              </w:rPr>
            </w:pPr>
            <w:bookmarkStart w:id="33" w:name="_Toc107051754"/>
          </w:p>
          <w:p w14:paraId="665E8E81" w14:textId="41815ACA"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3.</w:t>
            </w:r>
            <w:r w:rsidR="000A7788" w:rsidRPr="00645442">
              <w:rPr>
                <w:rFonts w:ascii="Arial" w:hAnsi="Arial" w:cs="Arial"/>
                <w:sz w:val="24"/>
                <w:szCs w:val="24"/>
              </w:rPr>
              <w:t>12</w:t>
            </w:r>
            <w:r w:rsidRPr="00645442">
              <w:rPr>
                <w:rFonts w:ascii="Arial" w:hAnsi="Arial" w:cs="Arial"/>
                <w:sz w:val="24"/>
                <w:szCs w:val="24"/>
              </w:rPr>
              <w:t xml:space="preserve"> Limitations</w:t>
            </w:r>
            <w:bookmarkEnd w:id="33"/>
          </w:p>
          <w:p w14:paraId="548DCA2C"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In terms of Limitations, Roberts </w:t>
            </w:r>
            <w:sdt>
              <w:sdtPr>
                <w:rPr>
                  <w:rFonts w:ascii="Arial" w:hAnsi="Arial" w:cs="Arial"/>
                  <w:sz w:val="24"/>
                  <w:szCs w:val="24"/>
                </w:rPr>
                <w:id w:val="-1502043952"/>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Car12 \n  \l 2057 </w:instrText>
                </w:r>
                <w:r w:rsidRPr="00645442">
                  <w:rPr>
                    <w:rFonts w:ascii="Arial" w:hAnsi="Arial" w:cs="Arial"/>
                    <w:sz w:val="24"/>
                    <w:szCs w:val="24"/>
                  </w:rPr>
                  <w:fldChar w:fldCharType="separate"/>
                </w:r>
                <w:r w:rsidRPr="00645442">
                  <w:rPr>
                    <w:rFonts w:ascii="Arial" w:hAnsi="Arial" w:cs="Arial"/>
                    <w:noProof/>
                    <w:sz w:val="24"/>
                    <w:szCs w:val="24"/>
                  </w:rPr>
                  <w:t>(2012)</w:t>
                </w:r>
                <w:r w:rsidRPr="00645442">
                  <w:rPr>
                    <w:rFonts w:ascii="Arial" w:hAnsi="Arial" w:cs="Arial"/>
                    <w:sz w:val="24"/>
                    <w:szCs w:val="24"/>
                  </w:rPr>
                  <w:fldChar w:fldCharType="end"/>
                </w:r>
              </w:sdtContent>
            </w:sdt>
            <w:r w:rsidRPr="00645442">
              <w:rPr>
                <w:rFonts w:ascii="Arial" w:hAnsi="Arial" w:cs="Arial"/>
                <w:sz w:val="24"/>
                <w:szCs w:val="24"/>
              </w:rPr>
              <w:t>, acknowledges there are aspects of the study that have a negative impact on the results or your capacity to generalise and have no influence over. Typical limitations include sample size, methodological limitations, research length, and response rate.</w:t>
            </w:r>
          </w:p>
          <w:p w14:paraId="5E91D59F"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first potential limitation could be potentially caused by the fact that the phrases "mental health" and "mental illness" do not mean the same thing. These two expressions are frequently confused by the general public, who believe that they have the same meaning. However, this misconception was prevented by providing clarifications of what each phrase means at the very beginning of both the questionnaire and the interview.</w:t>
            </w:r>
          </w:p>
          <w:p w14:paraId="1BBD1439"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A second potential research limitation is the time frame that was presented upon the researcher. Due to the nature and reasoning of the research, the undergraduate dissertation has a time constraint of a few months combined with further social and economic limitations on the researcher has prevented further, deeper research being conducted.</w:t>
            </w:r>
          </w:p>
          <w:p w14:paraId="3FBD91EB"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This affected the duration of time that the questionnaire was active and could be answered.</w:t>
            </w:r>
          </w:p>
          <w:p w14:paraId="6693BB96"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lastRenderedPageBreak/>
              <w:t>Lastly, a major contributor of this research could potentially be the lack of previous studies on the topic as found in the literature result.</w:t>
            </w:r>
          </w:p>
          <w:p w14:paraId="1EBE7F36" w14:textId="77777777" w:rsidR="00F05D46" w:rsidRDefault="00F05D46" w:rsidP="00645442">
            <w:pPr>
              <w:pStyle w:val="Heading2"/>
              <w:spacing w:line="480" w:lineRule="auto"/>
              <w:jc w:val="both"/>
              <w:rPr>
                <w:rFonts w:ascii="Arial" w:hAnsi="Arial" w:cs="Arial"/>
                <w:sz w:val="24"/>
                <w:szCs w:val="24"/>
              </w:rPr>
            </w:pPr>
            <w:bookmarkStart w:id="34" w:name="_Toc107051755"/>
          </w:p>
          <w:p w14:paraId="1EBD2B8F" w14:textId="64940CDE"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3.</w:t>
            </w:r>
            <w:r w:rsidR="00396E70" w:rsidRPr="00645442">
              <w:rPr>
                <w:rFonts w:ascii="Arial" w:hAnsi="Arial" w:cs="Arial"/>
                <w:sz w:val="24"/>
                <w:szCs w:val="24"/>
              </w:rPr>
              <w:t xml:space="preserve">13 </w:t>
            </w:r>
            <w:r w:rsidRPr="00645442">
              <w:rPr>
                <w:rFonts w:ascii="Arial" w:hAnsi="Arial" w:cs="Arial"/>
                <w:sz w:val="24"/>
                <w:szCs w:val="24"/>
              </w:rPr>
              <w:t>Ethical Consideration</w:t>
            </w:r>
            <w:bookmarkEnd w:id="34"/>
          </w:p>
          <w:p w14:paraId="5A3CE0DE"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When conducting research, Bhandari </w:t>
            </w:r>
            <w:sdt>
              <w:sdtPr>
                <w:rPr>
                  <w:rFonts w:ascii="Arial" w:hAnsi="Arial" w:cs="Arial"/>
                  <w:sz w:val="24"/>
                  <w:szCs w:val="24"/>
                </w:rPr>
                <w:id w:val="-669559010"/>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Pri21 \n  \l 2057 </w:instrText>
                </w:r>
                <w:r w:rsidRPr="00645442">
                  <w:rPr>
                    <w:rFonts w:ascii="Arial" w:hAnsi="Arial" w:cs="Arial"/>
                    <w:sz w:val="24"/>
                    <w:szCs w:val="24"/>
                  </w:rPr>
                  <w:fldChar w:fldCharType="separate"/>
                </w:r>
                <w:r w:rsidRPr="00645442">
                  <w:rPr>
                    <w:rFonts w:ascii="Arial" w:hAnsi="Arial" w:cs="Arial"/>
                    <w:noProof/>
                    <w:sz w:val="24"/>
                    <w:szCs w:val="24"/>
                  </w:rPr>
                  <w:t>(2021)</w:t>
                </w:r>
                <w:r w:rsidRPr="00645442">
                  <w:rPr>
                    <w:rFonts w:ascii="Arial" w:hAnsi="Arial" w:cs="Arial"/>
                    <w:sz w:val="24"/>
                    <w:szCs w:val="24"/>
                  </w:rPr>
                  <w:fldChar w:fldCharType="end"/>
                </w:r>
              </w:sdtContent>
            </w:sdt>
            <w:r w:rsidRPr="00645442">
              <w:rPr>
                <w:rFonts w:ascii="Arial" w:hAnsi="Arial" w:cs="Arial"/>
                <w:sz w:val="24"/>
                <w:szCs w:val="24"/>
              </w:rPr>
              <w:t xml:space="preserve"> acknowledges it is important to keep in mind a set of ethical concerns, which are a set of principles that guide any study designs and procedures. When gathering information from individuals, scientists and researchers are obligated to conduct themselves in accordance with a predetermined set of standards.</w:t>
            </w:r>
          </w:p>
          <w:p w14:paraId="4104361D"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Understanding real-world occurrences, researching and developing more efficient therapies, gaining insight into people's behaviours, and generally making people's lives better are frequently the objectives of research involving humans. Important ethical considerations come into play both with regard to the topic chosen to investigate and the methods used to do so.</w:t>
            </w:r>
          </w:p>
          <w:p w14:paraId="599CCDAD"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These factors contribute to the protection of the research participants' rights, as well as the enhancement of the research's validity and the upkeep of the scientific integrity.</w:t>
            </w:r>
          </w:p>
          <w:p w14:paraId="6F8B4933"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Polonski (2004) identified four other potential ethical issues, including voluntary involvement, informed consent, confidentiality, and anonymity, but the list is not exhaustive. To prevent unethical research, participation must be voluntary and there must be no compulsion or fraud, with potential participants understanding what they are being asked to do and being made aware of any potential negative repercussions of their participation. During this study, the researcher did not expect any substantial psychological effects. Participants may withdraw from the activity at any time if necessary; however, they will be provided with information regarding the confidentiality and/or anonymity of their responses. Any information stored online or in databases must be encrypted with a secure password to prevent information leaks.</w:t>
            </w:r>
          </w:p>
          <w:p w14:paraId="616D0640" w14:textId="4F3A60E2" w:rsidR="00B21132" w:rsidRPr="00645442" w:rsidRDefault="00B21132" w:rsidP="00645442">
            <w:pPr>
              <w:pStyle w:val="Heading2"/>
              <w:spacing w:line="480" w:lineRule="auto"/>
              <w:jc w:val="both"/>
              <w:rPr>
                <w:rFonts w:ascii="Arial" w:hAnsi="Arial" w:cs="Arial"/>
                <w:sz w:val="24"/>
                <w:szCs w:val="24"/>
              </w:rPr>
            </w:pPr>
            <w:bookmarkStart w:id="35" w:name="_Toc107051756"/>
            <w:r w:rsidRPr="00645442">
              <w:rPr>
                <w:rFonts w:ascii="Arial" w:hAnsi="Arial" w:cs="Arial"/>
                <w:sz w:val="24"/>
                <w:szCs w:val="24"/>
              </w:rPr>
              <w:lastRenderedPageBreak/>
              <w:t>3.</w:t>
            </w:r>
            <w:r w:rsidR="00396E70" w:rsidRPr="00645442">
              <w:rPr>
                <w:rFonts w:ascii="Arial" w:hAnsi="Arial" w:cs="Arial"/>
                <w:sz w:val="24"/>
                <w:szCs w:val="24"/>
              </w:rPr>
              <w:t>12</w:t>
            </w:r>
            <w:r w:rsidRPr="00645442">
              <w:rPr>
                <w:rFonts w:ascii="Arial" w:hAnsi="Arial" w:cs="Arial"/>
                <w:sz w:val="24"/>
                <w:szCs w:val="24"/>
              </w:rPr>
              <w:t xml:space="preserve"> Conclusion</w:t>
            </w:r>
            <w:bookmarkEnd w:id="35"/>
          </w:p>
          <w:p w14:paraId="2E95A3A9"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This chapter was able to effectively complete the objective, which was to select an acceptable research approach to study public perceptions and understanding on the subject of mental illness and its association to crime, as well as how it effects response police.</w:t>
            </w:r>
          </w:p>
          <w:p w14:paraId="3DB45F24" w14:textId="77777777" w:rsidR="00B21132" w:rsidRPr="00645442" w:rsidRDefault="00B21132" w:rsidP="00645442">
            <w:pPr>
              <w:pStyle w:val="commentcontentpara"/>
              <w:spacing w:before="0" w:beforeAutospacing="0" w:after="0" w:afterAutospacing="0" w:line="480" w:lineRule="auto"/>
              <w:jc w:val="both"/>
              <w:rPr>
                <w:rFonts w:ascii="Arial" w:hAnsi="Arial" w:cs="Arial"/>
              </w:rPr>
            </w:pPr>
            <w:r w:rsidRPr="00645442">
              <w:rPr>
                <w:rFonts w:ascii="Arial" w:hAnsi="Arial" w:cs="Arial"/>
              </w:rPr>
              <w:t>This chapter has provided the methodology to be taken by the researcher by identifying and describing the research approach and a clear reasoned view why a mixed methods strategy has been chosen to conduct the research</w:t>
            </w:r>
          </w:p>
          <w:p w14:paraId="2FCCDF9C" w14:textId="77777777" w:rsidR="005C7858" w:rsidRDefault="005C7858" w:rsidP="00645442">
            <w:pPr>
              <w:spacing w:line="480" w:lineRule="auto"/>
              <w:jc w:val="both"/>
              <w:rPr>
                <w:rFonts w:ascii="Arial" w:hAnsi="Arial" w:cs="Arial"/>
                <w:sz w:val="24"/>
                <w:szCs w:val="24"/>
              </w:rPr>
            </w:pPr>
          </w:p>
          <w:p w14:paraId="20876B6C" w14:textId="29F17972"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following chapter's objective is to compile, analyse, and report the findings from the data collection that was carried out using the procedures that were described in the current chapter.</w:t>
            </w:r>
          </w:p>
          <w:p w14:paraId="3C1CA609" w14:textId="77777777" w:rsidR="005C7858" w:rsidRDefault="005C7858" w:rsidP="00645442">
            <w:pPr>
              <w:pStyle w:val="Heading1"/>
              <w:spacing w:line="480" w:lineRule="auto"/>
              <w:jc w:val="both"/>
              <w:rPr>
                <w:rFonts w:ascii="Arial" w:hAnsi="Arial" w:cs="Arial"/>
                <w:sz w:val="24"/>
                <w:szCs w:val="24"/>
              </w:rPr>
            </w:pPr>
            <w:bookmarkStart w:id="36" w:name="_Toc107051757"/>
          </w:p>
          <w:p w14:paraId="17B51298" w14:textId="38980C4D" w:rsidR="00B21132" w:rsidRPr="00645442" w:rsidRDefault="00B21132" w:rsidP="00645442">
            <w:pPr>
              <w:pStyle w:val="Heading1"/>
              <w:spacing w:line="480" w:lineRule="auto"/>
              <w:jc w:val="both"/>
              <w:rPr>
                <w:rFonts w:ascii="Arial" w:hAnsi="Arial" w:cs="Arial"/>
                <w:sz w:val="24"/>
                <w:szCs w:val="24"/>
              </w:rPr>
            </w:pPr>
            <w:r w:rsidRPr="00645442">
              <w:rPr>
                <w:rFonts w:ascii="Arial" w:hAnsi="Arial" w:cs="Arial"/>
                <w:sz w:val="24"/>
                <w:szCs w:val="24"/>
              </w:rPr>
              <w:t xml:space="preserve">Chapter </w:t>
            </w:r>
            <w:r w:rsidR="002600B1" w:rsidRPr="00645442">
              <w:rPr>
                <w:rFonts w:ascii="Arial" w:hAnsi="Arial" w:cs="Arial"/>
                <w:sz w:val="24"/>
                <w:szCs w:val="24"/>
              </w:rPr>
              <w:t>4</w:t>
            </w:r>
            <w:r w:rsidRPr="00645442">
              <w:rPr>
                <w:rFonts w:ascii="Arial" w:hAnsi="Arial" w:cs="Arial"/>
                <w:sz w:val="24"/>
                <w:szCs w:val="24"/>
              </w:rPr>
              <w:t xml:space="preserve"> - Analysis of results</w:t>
            </w:r>
            <w:bookmarkEnd w:id="36"/>
          </w:p>
          <w:p w14:paraId="18970AEB" w14:textId="218A36D8" w:rsidR="00B21132" w:rsidRPr="00645442" w:rsidRDefault="00B21132" w:rsidP="00645442">
            <w:pPr>
              <w:pStyle w:val="Heading2"/>
              <w:spacing w:line="480" w:lineRule="auto"/>
              <w:jc w:val="both"/>
              <w:rPr>
                <w:rFonts w:ascii="Arial" w:hAnsi="Arial" w:cs="Arial"/>
                <w:sz w:val="24"/>
                <w:szCs w:val="24"/>
              </w:rPr>
            </w:pPr>
            <w:bookmarkStart w:id="37" w:name="_Toc107051758"/>
            <w:r w:rsidRPr="00645442">
              <w:rPr>
                <w:rFonts w:ascii="Arial" w:hAnsi="Arial" w:cs="Arial"/>
                <w:sz w:val="24"/>
                <w:szCs w:val="24"/>
              </w:rPr>
              <w:t>4.1 Introduction</w:t>
            </w:r>
            <w:bookmarkEnd w:id="37"/>
          </w:p>
          <w:p w14:paraId="758A8799"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This research's methods and approach were described in Chapter 3. This chapter is intended to accomplish the third objective:</w:t>
            </w:r>
          </w:p>
          <w:p w14:paraId="5E80FB8E" w14:textId="77777777" w:rsidR="00B21132" w:rsidRPr="00645442" w:rsidRDefault="00B21132" w:rsidP="00645442">
            <w:pPr>
              <w:spacing w:line="480" w:lineRule="auto"/>
              <w:jc w:val="both"/>
              <w:rPr>
                <w:rFonts w:ascii="Arial" w:hAnsi="Arial" w:cs="Arial"/>
                <w:i/>
                <w:iCs/>
                <w:sz w:val="24"/>
                <w:szCs w:val="24"/>
              </w:rPr>
            </w:pPr>
            <w:r w:rsidRPr="00645442">
              <w:rPr>
                <w:rFonts w:ascii="Arial" w:hAnsi="Arial" w:cs="Arial"/>
                <w:i/>
                <w:iCs/>
                <w:sz w:val="24"/>
                <w:szCs w:val="24"/>
              </w:rPr>
              <w:t>To analyse the data collected to understand the relationship between the public, professionals and individuals with mental illness’s relation to crime and whether they believe enough support exists.</w:t>
            </w:r>
          </w:p>
          <w:p w14:paraId="153F63E9"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This chapter will provide and analyse the data obtained from the main research conducted by the researcher. The public's opinion of mental illness-related crime and the influence elements on response police were ascertained by means of an online survey with 42 respondents however data was only available from 10 respondents due to financial limitations. Throughout </w:t>
            </w:r>
            <w:r w:rsidRPr="00645442">
              <w:rPr>
                <w:rFonts w:ascii="Arial" w:hAnsi="Arial" w:cs="Arial"/>
                <w:sz w:val="24"/>
                <w:szCs w:val="24"/>
              </w:rPr>
              <w:lastRenderedPageBreak/>
              <w:t>this chapter, references will be made to the responses of a person with a mental illness and a professional police officer to a series of questions.</w:t>
            </w:r>
          </w:p>
          <w:p w14:paraId="69109A4D" w14:textId="77777777" w:rsidR="00FB08C5" w:rsidRDefault="00FB08C5" w:rsidP="00645442">
            <w:pPr>
              <w:pStyle w:val="Heading2"/>
              <w:spacing w:line="480" w:lineRule="auto"/>
              <w:jc w:val="both"/>
              <w:rPr>
                <w:rFonts w:ascii="Arial" w:hAnsi="Arial" w:cs="Arial"/>
                <w:sz w:val="24"/>
                <w:szCs w:val="24"/>
              </w:rPr>
            </w:pPr>
            <w:bookmarkStart w:id="38" w:name="_Toc107051759"/>
          </w:p>
          <w:p w14:paraId="3BE895A5" w14:textId="1AA93986"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4.2 Data Analysis</w:t>
            </w:r>
            <w:bookmarkEnd w:id="38"/>
          </w:p>
          <w:p w14:paraId="64C1B707"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According to LeCompte and Schensul (2012), research data analysis is a technique employed by researchers for reducing data to narrative form and extracting insights from it. It makes sense that the data analysis process aids in the separation of a large data set.</w:t>
            </w:r>
          </w:p>
          <w:p w14:paraId="76976A72" w14:textId="4A756A56"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Three essential steps occur during the initial data organisation phase of the data analysis procedure. Together, summarization and categorization make up the second known data reduction technique. It facilitates the identification and linking of patterns and themes discovered in the data. The third and final method is data analysis</w:t>
            </w:r>
            <w:r w:rsidR="00904A58" w:rsidRPr="00645442">
              <w:rPr>
                <w:rFonts w:ascii="Arial" w:hAnsi="Arial" w:cs="Arial"/>
                <w:sz w:val="24"/>
                <w:szCs w:val="24"/>
              </w:rPr>
              <w:t>.</w:t>
            </w:r>
          </w:p>
          <w:p w14:paraId="29DB8EA0"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Marshall and Rossman (2016), on the other hand, characterise data analysis as a messy, ambiguous, and time-consuming method for bringing order, structure, and meaning to a mass of collected data.</w:t>
            </w:r>
          </w:p>
          <w:p w14:paraId="66FB69AA"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Data analysis and interpretation can be described as the application of deductive and inductive logic to research and data analysis.</w:t>
            </w:r>
          </w:p>
          <w:p w14:paraId="56117AEB" w14:textId="131D533F"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data was collected and analysed by using survey monkey survey</w:t>
            </w:r>
            <w:r w:rsidR="001A4EDE" w:rsidRPr="00645442">
              <w:rPr>
                <w:rFonts w:ascii="Arial" w:hAnsi="Arial" w:cs="Arial"/>
                <w:sz w:val="24"/>
                <w:szCs w:val="24"/>
              </w:rPr>
              <w:t xml:space="preserve"> creation</w:t>
            </w:r>
            <w:r w:rsidRPr="00645442">
              <w:rPr>
                <w:rFonts w:ascii="Arial" w:hAnsi="Arial" w:cs="Arial"/>
                <w:sz w:val="24"/>
                <w:szCs w:val="24"/>
              </w:rPr>
              <w:t xml:space="preserve"> tool. Using this survey tool has allowed the researcher the ability to reach a larger public audience by giving it the ability to use online social media platforms. This survey tool has given the researcher the ability of a much quicker response from respondent’s and easier building of data analysis to show the results.</w:t>
            </w:r>
          </w:p>
          <w:p w14:paraId="26CDA50D" w14:textId="77777777" w:rsidR="009E4E35" w:rsidRPr="00645442" w:rsidRDefault="009E4E35" w:rsidP="00645442">
            <w:pPr>
              <w:pStyle w:val="Heading2"/>
              <w:spacing w:line="480" w:lineRule="auto"/>
              <w:jc w:val="both"/>
              <w:rPr>
                <w:rFonts w:ascii="Arial" w:hAnsi="Arial" w:cs="Arial"/>
                <w:sz w:val="24"/>
                <w:szCs w:val="24"/>
              </w:rPr>
            </w:pPr>
          </w:p>
          <w:p w14:paraId="2143049E" w14:textId="68F55513" w:rsidR="00B21132" w:rsidRPr="00645442" w:rsidRDefault="00B21132" w:rsidP="00645442">
            <w:pPr>
              <w:pStyle w:val="Heading2"/>
              <w:spacing w:line="480" w:lineRule="auto"/>
              <w:jc w:val="both"/>
              <w:rPr>
                <w:rFonts w:ascii="Arial" w:hAnsi="Arial" w:cs="Arial"/>
                <w:sz w:val="24"/>
                <w:szCs w:val="24"/>
              </w:rPr>
            </w:pPr>
            <w:bookmarkStart w:id="39" w:name="_Toc107051760"/>
            <w:r w:rsidRPr="00645442">
              <w:rPr>
                <w:rFonts w:ascii="Arial" w:hAnsi="Arial" w:cs="Arial"/>
                <w:sz w:val="24"/>
                <w:szCs w:val="24"/>
              </w:rPr>
              <w:t>4.3 Descriptive Statistics and Demographics</w:t>
            </w:r>
            <w:bookmarkEnd w:id="39"/>
          </w:p>
          <w:p w14:paraId="2314D4E0"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Descriptive statistics are succinct descriptive coefficients that summarise a particular data set, which may represent the full population or a sample of the population (Hayes, 2022).</w:t>
            </w:r>
          </w:p>
          <w:p w14:paraId="7137670B"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Prior to submitting their questionnaire replies, all participants gave their consent for their responses to be included in the dissertation with a pre-written conclusion under the survey title heading.</w:t>
            </w:r>
          </w:p>
          <w:p w14:paraId="757910BF"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To establish whether there were substantial disparities in respondents' viewpoints, participants were categorised according to gender and age range. This poll had ten participants who were at least 18 years old and volunteered to participate. Facebook was used to distribute the poll in order to reach a greater number of potential responders. A key requirement of research is to communicate results in a manner that is comprehensible, dependable, and valid, as indicated. </w:t>
            </w:r>
          </w:p>
          <w:p w14:paraId="4084640D"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gender and age range questions were added because the researcher sought to discover whether gender and age range impacted the perceived utility of the questionnaire. Women are more likely to answer to a questionnaire than males, particularly for online surveys, and younger generations are more likely to engage than older generations, according to previous studies (Smith, 2008).</w:t>
            </w:r>
          </w:p>
          <w:p w14:paraId="31FF1985"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However, results from the survey notes that there is data to show that there is an equal 50/50 gender split in response to the survey and an age range of 26-35 years old giving 70% of the responses.</w:t>
            </w:r>
          </w:p>
          <w:p w14:paraId="7E01B9D2" w14:textId="2BB3595B" w:rsidR="00FC307C" w:rsidRPr="00645442" w:rsidRDefault="00FC307C" w:rsidP="00645442">
            <w:pPr>
              <w:spacing w:line="480" w:lineRule="auto"/>
              <w:jc w:val="both"/>
              <w:rPr>
                <w:rFonts w:ascii="Arial" w:hAnsi="Arial" w:cs="Arial"/>
                <w:b/>
                <w:bCs/>
                <w:color w:val="5B9BD5" w:themeColor="accent5"/>
                <w:sz w:val="24"/>
                <w:szCs w:val="24"/>
              </w:rPr>
            </w:pPr>
          </w:p>
          <w:p w14:paraId="0B252702" w14:textId="57BF5CD8" w:rsidR="006C454E" w:rsidRPr="00645442" w:rsidRDefault="00B21132" w:rsidP="00645442">
            <w:pPr>
              <w:spacing w:after="0" w:line="480" w:lineRule="auto"/>
              <w:jc w:val="both"/>
              <w:rPr>
                <w:rFonts w:ascii="Arial" w:hAnsi="Arial" w:cs="Arial"/>
                <w:b/>
                <w:bCs/>
                <w:sz w:val="24"/>
                <w:szCs w:val="24"/>
              </w:rPr>
            </w:pPr>
            <w:r w:rsidRPr="00645442">
              <w:rPr>
                <w:rFonts w:ascii="Arial" w:hAnsi="Arial" w:cs="Arial"/>
                <w:noProof/>
                <w:sz w:val="24"/>
                <w:szCs w:val="24"/>
              </w:rPr>
              <w:lastRenderedPageBreak/>
              <w:drawing>
                <wp:inline distT="0" distB="0" distL="0" distR="0" wp14:anchorId="10E44C6C" wp14:editId="2154957E">
                  <wp:extent cx="6210300" cy="3778250"/>
                  <wp:effectExtent l="0" t="0" r="0" b="0"/>
                  <wp:docPr id="2" name="Picture 2" descr="Machine generated alternative text:&#10;Save as. &#10;To which gender do you identify? &#10;Answered: 10 Skipped: O &#10;Male &#10;Female &#10;Other &#10;Prefer not to &#10;ANSWER CHOICES &#10;Male &#10;Female &#10;Other &#10;Prefer not to say &#10;TOTAL &#10;10% &#10;Customize &#10;100% &#10;80% &#10;RESPONSES &#10;50.00% &#10;5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Save as. &#10;To which gender do you identify? &#10;Answered: 10 Skipped: O &#10;Male &#10;Female &#10;Other &#10;Prefer not to &#10;ANSWER CHOICES &#10;Male &#10;Female &#10;Other &#10;Prefer not to say &#10;TOTAL &#10;10% &#10;Customize &#10;100% &#10;80% &#10;RESPONSES &#10;50.00% &#10;50.00%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10300" cy="3778250"/>
                          </a:xfrm>
                          <a:prstGeom prst="rect">
                            <a:avLst/>
                          </a:prstGeom>
                          <a:noFill/>
                          <a:ln>
                            <a:noFill/>
                          </a:ln>
                        </pic:spPr>
                      </pic:pic>
                    </a:graphicData>
                  </a:graphic>
                </wp:inline>
              </w:drawing>
            </w:r>
            <w:r w:rsidR="006C454E" w:rsidRPr="00645442">
              <w:rPr>
                <w:rFonts w:ascii="Arial" w:hAnsi="Arial" w:cs="Arial"/>
                <w:sz w:val="24"/>
                <w:szCs w:val="24"/>
              </w:rPr>
              <w:t xml:space="preserve"> </w:t>
            </w:r>
            <w:r w:rsidR="006C454E" w:rsidRPr="00645442">
              <w:rPr>
                <w:rFonts w:ascii="Arial" w:hAnsi="Arial" w:cs="Arial"/>
                <w:b/>
                <w:bCs/>
                <w:sz w:val="24"/>
                <w:szCs w:val="24"/>
              </w:rPr>
              <w:t>Fig 2</w:t>
            </w:r>
            <w:r w:rsidR="006849FF" w:rsidRPr="00645442">
              <w:rPr>
                <w:rFonts w:ascii="Arial" w:hAnsi="Arial" w:cs="Arial"/>
                <w:b/>
                <w:bCs/>
                <w:sz w:val="24"/>
                <w:szCs w:val="24"/>
              </w:rPr>
              <w:t xml:space="preserve"> </w:t>
            </w:r>
            <w:r w:rsidR="006C454E" w:rsidRPr="00645442">
              <w:rPr>
                <w:rFonts w:ascii="Arial" w:hAnsi="Arial" w:cs="Arial"/>
                <w:b/>
                <w:bCs/>
                <w:sz w:val="24"/>
                <w:szCs w:val="24"/>
              </w:rPr>
              <w:t>– Data Graph showing results of survey question</w:t>
            </w:r>
          </w:p>
          <w:p w14:paraId="2AFE9CE5" w14:textId="2B562FA0" w:rsidR="003854F0" w:rsidRPr="00645442" w:rsidRDefault="003854F0" w:rsidP="00645442">
            <w:pPr>
              <w:spacing w:line="480" w:lineRule="auto"/>
              <w:jc w:val="both"/>
              <w:rPr>
                <w:rFonts w:ascii="Arial" w:hAnsi="Arial" w:cs="Arial"/>
                <w:noProof/>
                <w:sz w:val="24"/>
                <w:szCs w:val="24"/>
              </w:rPr>
            </w:pPr>
          </w:p>
          <w:p w14:paraId="19BE4A0E" w14:textId="77777777" w:rsidR="003854F0" w:rsidRPr="00645442" w:rsidRDefault="003854F0" w:rsidP="00645442">
            <w:pPr>
              <w:spacing w:line="480" w:lineRule="auto"/>
              <w:jc w:val="both"/>
              <w:rPr>
                <w:rFonts w:ascii="Arial" w:hAnsi="Arial" w:cs="Arial"/>
                <w:b/>
                <w:bCs/>
                <w:color w:val="5B9BD5" w:themeColor="accent5"/>
                <w:sz w:val="24"/>
                <w:szCs w:val="24"/>
              </w:rPr>
            </w:pPr>
          </w:p>
          <w:p w14:paraId="2A7769D5" w14:textId="3D2D7362" w:rsidR="00B21132" w:rsidRPr="00645442" w:rsidRDefault="00B21132" w:rsidP="00645442">
            <w:pPr>
              <w:spacing w:line="480" w:lineRule="auto"/>
              <w:jc w:val="both"/>
              <w:rPr>
                <w:rFonts w:ascii="Arial" w:hAnsi="Arial" w:cs="Arial"/>
                <w:b/>
                <w:bCs/>
                <w:color w:val="5B9BD5" w:themeColor="accent5"/>
                <w:sz w:val="24"/>
                <w:szCs w:val="24"/>
              </w:rPr>
            </w:pPr>
          </w:p>
          <w:p w14:paraId="4223DBD5" w14:textId="6AD80C91" w:rsidR="00B21132" w:rsidRPr="00645442" w:rsidRDefault="00B21132" w:rsidP="00645442">
            <w:pPr>
              <w:spacing w:after="0" w:line="480" w:lineRule="auto"/>
              <w:jc w:val="both"/>
              <w:rPr>
                <w:rFonts w:ascii="Arial" w:hAnsi="Arial" w:cs="Arial"/>
                <w:b/>
                <w:bCs/>
                <w:sz w:val="24"/>
                <w:szCs w:val="24"/>
              </w:rPr>
            </w:pPr>
            <w:r w:rsidRPr="00645442">
              <w:rPr>
                <w:rFonts w:ascii="Arial" w:eastAsia="Times New Roman" w:hAnsi="Arial" w:cs="Arial"/>
                <w:noProof/>
                <w:sz w:val="24"/>
                <w:szCs w:val="24"/>
                <w:lang w:eastAsia="en-GB"/>
              </w:rPr>
              <w:lastRenderedPageBreak/>
              <w:drawing>
                <wp:inline distT="0" distB="0" distL="0" distR="0" wp14:anchorId="44F7B679" wp14:editId="6E202688">
                  <wp:extent cx="5985510" cy="3676650"/>
                  <wp:effectExtent l="0" t="0" r="0" b="0"/>
                  <wp:docPr id="3" name="Picture 3" descr="Machine generated alternative text:&#10;Customize &#10;Save as. &#10;What is you age range &#10;Answered: 10 Skipped: O &#10;18-28 &#10;28-38 &#10;36-45 &#10;ANSWER CHOICES &#10;18-25 &#10;26-35 &#10;36-45 &#10;TOTAL &#10;10% &#10;80% &#10;100% &#10;RESPONSES &#10;0.00% &#10;70.00% &#10;20.00% &#10;1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Customize &#10;Save as. &#10;What is you age range &#10;Answered: 10 Skipped: O &#10;18-28 &#10;28-38 &#10;36-45 &#10;ANSWER CHOICES &#10;18-25 &#10;26-35 &#10;36-45 &#10;TOTAL &#10;10% &#10;80% &#10;100% &#10;RESPONSES &#10;0.00% &#10;70.00% &#10;20.00% &#10;10.00%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5510" cy="3676650"/>
                          </a:xfrm>
                          <a:prstGeom prst="rect">
                            <a:avLst/>
                          </a:prstGeom>
                          <a:noFill/>
                          <a:ln>
                            <a:noFill/>
                          </a:ln>
                        </pic:spPr>
                      </pic:pic>
                    </a:graphicData>
                  </a:graphic>
                </wp:inline>
              </w:drawing>
            </w:r>
          </w:p>
          <w:p w14:paraId="7D67197F" w14:textId="2B9D973A" w:rsidR="00354E50" w:rsidRPr="00645442" w:rsidRDefault="00BB492D" w:rsidP="00645442">
            <w:pPr>
              <w:spacing w:after="0" w:line="480" w:lineRule="auto"/>
              <w:jc w:val="both"/>
              <w:rPr>
                <w:rFonts w:ascii="Arial" w:hAnsi="Arial" w:cs="Arial"/>
                <w:b/>
                <w:bCs/>
                <w:sz w:val="24"/>
                <w:szCs w:val="24"/>
              </w:rPr>
            </w:pPr>
            <w:r w:rsidRPr="00645442">
              <w:rPr>
                <w:rFonts w:ascii="Arial" w:hAnsi="Arial" w:cs="Arial"/>
                <w:b/>
                <w:bCs/>
                <w:sz w:val="24"/>
                <w:szCs w:val="24"/>
              </w:rPr>
              <w:t>Fig 3</w:t>
            </w:r>
            <w:r w:rsidR="006849FF" w:rsidRPr="00645442">
              <w:rPr>
                <w:rFonts w:ascii="Arial" w:hAnsi="Arial" w:cs="Arial"/>
                <w:b/>
                <w:bCs/>
                <w:sz w:val="24"/>
                <w:szCs w:val="24"/>
              </w:rPr>
              <w:t xml:space="preserve"> </w:t>
            </w:r>
            <w:r w:rsidR="00354E50" w:rsidRPr="00645442">
              <w:rPr>
                <w:rFonts w:ascii="Arial" w:hAnsi="Arial" w:cs="Arial"/>
                <w:b/>
                <w:bCs/>
                <w:sz w:val="24"/>
                <w:szCs w:val="24"/>
              </w:rPr>
              <w:t>– Data Graph showing results of survey question</w:t>
            </w:r>
          </w:p>
          <w:p w14:paraId="446A41C3" w14:textId="77777777" w:rsidR="00BB492D" w:rsidRPr="00645442" w:rsidRDefault="00BB492D" w:rsidP="00645442">
            <w:pPr>
              <w:pStyle w:val="Heading2"/>
              <w:spacing w:line="480" w:lineRule="auto"/>
              <w:jc w:val="both"/>
              <w:rPr>
                <w:rFonts w:ascii="Arial" w:hAnsi="Arial" w:cs="Arial"/>
                <w:sz w:val="24"/>
                <w:szCs w:val="24"/>
              </w:rPr>
            </w:pPr>
          </w:p>
          <w:p w14:paraId="74B550D8" w14:textId="460EE4BF" w:rsidR="00B21132" w:rsidRPr="00645442" w:rsidRDefault="00B21132" w:rsidP="00645442">
            <w:pPr>
              <w:pStyle w:val="Heading2"/>
              <w:spacing w:line="480" w:lineRule="auto"/>
              <w:jc w:val="both"/>
              <w:rPr>
                <w:rFonts w:ascii="Arial" w:hAnsi="Arial" w:cs="Arial"/>
                <w:sz w:val="24"/>
                <w:szCs w:val="24"/>
              </w:rPr>
            </w:pPr>
            <w:bookmarkStart w:id="40" w:name="_Toc107051761"/>
            <w:r w:rsidRPr="00645442">
              <w:rPr>
                <w:rFonts w:ascii="Arial" w:hAnsi="Arial" w:cs="Arial"/>
                <w:sz w:val="24"/>
                <w:szCs w:val="24"/>
              </w:rPr>
              <w:t>4.4 Questionnaire Findings</w:t>
            </w:r>
            <w:bookmarkEnd w:id="40"/>
          </w:p>
          <w:p w14:paraId="0FC1B078" w14:textId="3B69AF88" w:rsidR="00987A2B" w:rsidRPr="00645442" w:rsidRDefault="00987A2B" w:rsidP="00645442">
            <w:pPr>
              <w:spacing w:line="480" w:lineRule="auto"/>
              <w:jc w:val="both"/>
              <w:rPr>
                <w:rFonts w:ascii="Arial" w:hAnsi="Arial" w:cs="Arial"/>
                <w:sz w:val="24"/>
                <w:szCs w:val="24"/>
              </w:rPr>
            </w:pPr>
            <w:r w:rsidRPr="00645442">
              <w:rPr>
                <w:rFonts w:ascii="Arial" w:hAnsi="Arial" w:cs="Arial"/>
                <w:sz w:val="24"/>
                <w:szCs w:val="24"/>
              </w:rPr>
              <w:t>This section of the chapter is to discuss the results from the ten respondents</w:t>
            </w:r>
            <w:r w:rsidR="002A1B59" w:rsidRPr="00645442">
              <w:rPr>
                <w:rFonts w:ascii="Arial" w:hAnsi="Arial" w:cs="Arial"/>
                <w:sz w:val="24"/>
                <w:szCs w:val="24"/>
              </w:rPr>
              <w:t xml:space="preserve"> and analyse the findings of each question.</w:t>
            </w:r>
          </w:p>
          <w:p w14:paraId="5208E949" w14:textId="77777777" w:rsidR="00CC03FC" w:rsidRDefault="00CC03FC" w:rsidP="00645442">
            <w:pPr>
              <w:pStyle w:val="Heading2"/>
              <w:spacing w:line="480" w:lineRule="auto"/>
              <w:jc w:val="both"/>
              <w:rPr>
                <w:rFonts w:ascii="Arial" w:hAnsi="Arial" w:cs="Arial"/>
                <w:sz w:val="24"/>
                <w:szCs w:val="24"/>
              </w:rPr>
            </w:pPr>
            <w:bookmarkStart w:id="41" w:name="_Toc107051762"/>
          </w:p>
          <w:p w14:paraId="62C867D6" w14:textId="61C15C90"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4.</w:t>
            </w:r>
            <w:r w:rsidR="004E7457" w:rsidRPr="00645442">
              <w:rPr>
                <w:rFonts w:ascii="Arial" w:hAnsi="Arial" w:cs="Arial"/>
                <w:sz w:val="24"/>
                <w:szCs w:val="24"/>
              </w:rPr>
              <w:t>5</w:t>
            </w:r>
            <w:r w:rsidRPr="00645442">
              <w:rPr>
                <w:rFonts w:ascii="Arial" w:hAnsi="Arial" w:cs="Arial"/>
                <w:sz w:val="24"/>
                <w:szCs w:val="24"/>
              </w:rPr>
              <w:t xml:space="preserve"> Public perception on encountering persons with a mental illness</w:t>
            </w:r>
            <w:bookmarkEnd w:id="41"/>
          </w:p>
          <w:p w14:paraId="003010C8" w14:textId="77777777" w:rsidR="004C6496" w:rsidRPr="00645442" w:rsidRDefault="004C6496" w:rsidP="00645442">
            <w:pPr>
              <w:spacing w:line="480" w:lineRule="auto"/>
              <w:jc w:val="both"/>
              <w:rPr>
                <w:rFonts w:ascii="Arial" w:hAnsi="Arial" w:cs="Arial"/>
                <w:sz w:val="24"/>
                <w:szCs w:val="24"/>
              </w:rPr>
            </w:pPr>
          </w:p>
          <w:p w14:paraId="3DA76BF4" w14:textId="350F6B8C" w:rsidR="002D42CF" w:rsidRPr="00645442" w:rsidRDefault="00B21132" w:rsidP="00645442">
            <w:pPr>
              <w:spacing w:after="0" w:line="480" w:lineRule="auto"/>
              <w:jc w:val="both"/>
              <w:rPr>
                <w:rFonts w:ascii="Arial" w:hAnsi="Arial" w:cs="Arial"/>
                <w:b/>
                <w:bCs/>
                <w:sz w:val="24"/>
                <w:szCs w:val="24"/>
              </w:rPr>
            </w:pPr>
            <w:r w:rsidRPr="00645442">
              <w:rPr>
                <w:rFonts w:ascii="Arial" w:hAnsi="Arial" w:cs="Arial"/>
                <w:noProof/>
                <w:sz w:val="24"/>
                <w:szCs w:val="24"/>
              </w:rPr>
              <w:lastRenderedPageBreak/>
              <w:drawing>
                <wp:inline distT="0" distB="0" distL="0" distR="0" wp14:anchorId="627322CB" wp14:editId="760ABB75">
                  <wp:extent cx="6245860" cy="3556000"/>
                  <wp:effectExtent l="0" t="0" r="2540" b="6350"/>
                  <wp:docPr id="4" name="Picture 4" descr="Machine generated alternative text:&#10;Customize &#10;Have you ever encountered or known a person with a mental illness? &#10;Save as. &#10;Answered: 10 Skipped: O &#10;I dont know &#10;Other (please &#10;specify) &#10;ANSWER CHOICES &#10;Yes &#10;I Cont know &#10;Other (please specify) &#10;TOTAL &#10;10% &#10;80% &#10;RESPONSES &#10;90.00% &#10;10.00% &#10;100% &#10;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10;Customize &#10;Have you ever encountered or known a person with a mental illness? &#10;Save as. &#10;Answered: 10 Skipped: O &#10;I dont know &#10;Other (please &#10;specify) &#10;ANSWER CHOICES &#10;Yes &#10;I Cont know &#10;Other (please specify) &#10;TOTAL &#10;10% &#10;80% &#10;RESPONSES &#10;90.00% &#10;10.00% &#10;100% &#10;Response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45860" cy="3556000"/>
                          </a:xfrm>
                          <a:prstGeom prst="rect">
                            <a:avLst/>
                          </a:prstGeom>
                          <a:noFill/>
                          <a:ln>
                            <a:noFill/>
                          </a:ln>
                        </pic:spPr>
                      </pic:pic>
                    </a:graphicData>
                  </a:graphic>
                </wp:inline>
              </w:drawing>
            </w:r>
            <w:r w:rsidR="002D42CF" w:rsidRPr="00645442">
              <w:rPr>
                <w:rFonts w:ascii="Arial" w:hAnsi="Arial" w:cs="Arial"/>
                <w:sz w:val="24"/>
                <w:szCs w:val="24"/>
              </w:rPr>
              <w:t xml:space="preserve"> </w:t>
            </w:r>
            <w:r w:rsidR="002D42CF" w:rsidRPr="00E23955">
              <w:rPr>
                <w:rFonts w:ascii="Arial" w:hAnsi="Arial" w:cs="Arial"/>
                <w:b/>
                <w:bCs/>
                <w:sz w:val="24"/>
                <w:szCs w:val="24"/>
              </w:rPr>
              <w:t>Fig 4</w:t>
            </w:r>
            <w:r w:rsidR="006849FF" w:rsidRPr="00E23955">
              <w:rPr>
                <w:rFonts w:ascii="Arial" w:hAnsi="Arial" w:cs="Arial"/>
                <w:b/>
                <w:bCs/>
                <w:sz w:val="24"/>
                <w:szCs w:val="24"/>
              </w:rPr>
              <w:t xml:space="preserve"> </w:t>
            </w:r>
            <w:r w:rsidR="002D42CF" w:rsidRPr="00E23955">
              <w:rPr>
                <w:rFonts w:ascii="Arial" w:hAnsi="Arial" w:cs="Arial"/>
                <w:b/>
                <w:bCs/>
                <w:sz w:val="24"/>
                <w:szCs w:val="24"/>
              </w:rPr>
              <w:t>– Data Graph showing results of survey question</w:t>
            </w:r>
          </w:p>
          <w:p w14:paraId="04440694" w14:textId="5AE55086" w:rsidR="00B21132" w:rsidRPr="00645442" w:rsidRDefault="00B21132" w:rsidP="00645442">
            <w:pPr>
              <w:spacing w:line="480" w:lineRule="auto"/>
              <w:jc w:val="both"/>
              <w:rPr>
                <w:rFonts w:ascii="Arial" w:hAnsi="Arial" w:cs="Arial"/>
                <w:b/>
                <w:bCs/>
                <w:sz w:val="24"/>
                <w:szCs w:val="24"/>
              </w:rPr>
            </w:pPr>
          </w:p>
          <w:p w14:paraId="40BD0427"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When the data from the 10 responses were analysed, it became abundantly evident that the general public had a highly one-sided picture of what it's like to know someone who has a mental condition. According to the collected data, 90% percent of the respondents answered yes to being aware of someone who had been diagnosed with a mental illness. In spite of the limited number of respondents, these findings indicate that the general public has a strong awareness of those who suffer from mental diseases and frequently interacts with those individuals.</w:t>
            </w:r>
          </w:p>
          <w:p w14:paraId="2E552256"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10% of the respondents answered ‘no’ to being aware of someone who had been diagnosed with a mental illness.</w:t>
            </w:r>
          </w:p>
          <w:p w14:paraId="131312BD" w14:textId="77777777" w:rsidR="00B21132" w:rsidRPr="00645442" w:rsidRDefault="00B21132" w:rsidP="00645442">
            <w:pPr>
              <w:spacing w:line="480" w:lineRule="auto"/>
              <w:jc w:val="both"/>
              <w:rPr>
                <w:rFonts w:ascii="Arial" w:hAnsi="Arial" w:cs="Arial"/>
                <w:sz w:val="24"/>
                <w:szCs w:val="24"/>
                <w:bdr w:val="none" w:sz="0" w:space="0" w:color="auto" w:frame="1"/>
              </w:rPr>
            </w:pPr>
            <w:r w:rsidRPr="00645442">
              <w:rPr>
                <w:rFonts w:ascii="Arial" w:hAnsi="Arial" w:cs="Arial"/>
                <w:sz w:val="24"/>
                <w:szCs w:val="24"/>
              </w:rPr>
              <w:t xml:space="preserve">This is in line with the findings of a study conducted, which focuses on mental health, which found that an increasing percentage of people are aware of and have personal experience </w:t>
            </w:r>
            <w:r w:rsidRPr="00645442">
              <w:rPr>
                <w:rFonts w:ascii="Arial" w:hAnsi="Arial" w:cs="Arial"/>
                <w:sz w:val="24"/>
                <w:szCs w:val="24"/>
              </w:rPr>
              <w:lastRenderedPageBreak/>
              <w:t xml:space="preserve">with those who have a mental illness. According to their findings, the rate of expansion increased from 58 % in 2009 to 63 % in 2012 (MIND, 2013). </w:t>
            </w:r>
          </w:p>
          <w:p w14:paraId="5DC299CD" w14:textId="7A04DDCC" w:rsidR="00B21132" w:rsidRPr="00645442" w:rsidRDefault="00B21132" w:rsidP="00645442">
            <w:pPr>
              <w:spacing w:line="480" w:lineRule="auto"/>
              <w:jc w:val="both"/>
              <w:rPr>
                <w:rFonts w:ascii="Arial" w:hAnsi="Arial" w:cs="Arial"/>
                <w:sz w:val="24"/>
                <w:szCs w:val="24"/>
                <w:bdr w:val="none" w:sz="0" w:space="0" w:color="auto" w:frame="1"/>
              </w:rPr>
            </w:pPr>
            <w:r w:rsidRPr="00645442">
              <w:rPr>
                <w:rFonts w:ascii="Arial" w:hAnsi="Arial" w:cs="Arial"/>
                <w:sz w:val="24"/>
                <w:szCs w:val="24"/>
                <w:bdr w:val="none" w:sz="0" w:space="0" w:color="auto" w:frame="1"/>
              </w:rPr>
              <w:t xml:space="preserve">Cvetkovska </w:t>
            </w:r>
            <w:sdt>
              <w:sdtPr>
                <w:rPr>
                  <w:rFonts w:ascii="Arial" w:hAnsi="Arial" w:cs="Arial"/>
                  <w:sz w:val="24"/>
                  <w:szCs w:val="24"/>
                  <w:bdr w:val="none" w:sz="0" w:space="0" w:color="auto" w:frame="1"/>
                </w:rPr>
                <w:id w:val="-1292591684"/>
                <w:citation/>
              </w:sdtPr>
              <w:sdtEndPr/>
              <w:sdtContent>
                <w:r w:rsidRPr="00645442">
                  <w:rPr>
                    <w:rFonts w:ascii="Arial" w:hAnsi="Arial" w:cs="Arial"/>
                    <w:sz w:val="24"/>
                    <w:szCs w:val="24"/>
                    <w:bdr w:val="none" w:sz="0" w:space="0" w:color="auto" w:frame="1"/>
                  </w:rPr>
                  <w:fldChar w:fldCharType="begin"/>
                </w:r>
                <w:r w:rsidRPr="00645442">
                  <w:rPr>
                    <w:rFonts w:ascii="Arial" w:hAnsi="Arial" w:cs="Arial"/>
                    <w:sz w:val="24"/>
                    <w:szCs w:val="24"/>
                    <w:bdr w:val="none" w:sz="0" w:space="0" w:color="auto" w:frame="1"/>
                  </w:rPr>
                  <w:instrText xml:space="preserve">CITATION Lju22 \n  \l 2057 </w:instrText>
                </w:r>
                <w:r w:rsidRPr="00645442">
                  <w:rPr>
                    <w:rFonts w:ascii="Arial" w:hAnsi="Arial" w:cs="Arial"/>
                    <w:sz w:val="24"/>
                    <w:szCs w:val="24"/>
                    <w:bdr w:val="none" w:sz="0" w:space="0" w:color="auto" w:frame="1"/>
                  </w:rPr>
                  <w:fldChar w:fldCharType="separate"/>
                </w:r>
                <w:r w:rsidRPr="00645442">
                  <w:rPr>
                    <w:rFonts w:ascii="Arial" w:hAnsi="Arial" w:cs="Arial"/>
                    <w:noProof/>
                    <w:sz w:val="24"/>
                    <w:szCs w:val="24"/>
                    <w:bdr w:val="none" w:sz="0" w:space="0" w:color="auto" w:frame="1"/>
                  </w:rPr>
                  <w:t>(2022)</w:t>
                </w:r>
                <w:r w:rsidRPr="00645442">
                  <w:rPr>
                    <w:rFonts w:ascii="Arial" w:hAnsi="Arial" w:cs="Arial"/>
                    <w:sz w:val="24"/>
                    <w:szCs w:val="24"/>
                    <w:bdr w:val="none" w:sz="0" w:space="0" w:color="auto" w:frame="1"/>
                  </w:rPr>
                  <w:fldChar w:fldCharType="end"/>
                </w:r>
              </w:sdtContent>
            </w:sdt>
            <w:r w:rsidRPr="00645442">
              <w:rPr>
                <w:rFonts w:ascii="Arial" w:hAnsi="Arial" w:cs="Arial"/>
                <w:sz w:val="24"/>
                <w:szCs w:val="24"/>
                <w:bdr w:val="none" w:sz="0" w:space="0" w:color="auto" w:frame="1"/>
              </w:rPr>
              <w:t>, further observes that, according to global mental health statistics, the prevalence of mental disorders has risen substantially during the previous decade noting that stigma and lack of understanding and support surrounding mental illness concerns contribute to the increase in the number of mental health problems.</w:t>
            </w:r>
          </w:p>
          <w:p w14:paraId="27BDE115" w14:textId="77777777" w:rsidR="002D42CF" w:rsidRPr="00645442" w:rsidRDefault="002D42CF" w:rsidP="00645442">
            <w:pPr>
              <w:spacing w:line="480" w:lineRule="auto"/>
              <w:jc w:val="both"/>
              <w:rPr>
                <w:rFonts w:ascii="Arial" w:hAnsi="Arial" w:cs="Arial"/>
                <w:sz w:val="24"/>
                <w:szCs w:val="24"/>
                <w:bdr w:val="none" w:sz="0" w:space="0" w:color="auto" w:frame="1"/>
              </w:rPr>
            </w:pPr>
          </w:p>
          <w:p w14:paraId="3B2E787D" w14:textId="024F60D4" w:rsidR="00D50EB7" w:rsidRPr="00645442" w:rsidRDefault="00B21132" w:rsidP="00645442">
            <w:pPr>
              <w:pStyle w:val="Heading2"/>
              <w:spacing w:line="480" w:lineRule="auto"/>
              <w:jc w:val="both"/>
              <w:rPr>
                <w:rFonts w:ascii="Arial" w:hAnsi="Arial" w:cs="Arial"/>
                <w:sz w:val="24"/>
                <w:szCs w:val="24"/>
              </w:rPr>
            </w:pPr>
            <w:bookmarkStart w:id="42" w:name="_Toc107051763"/>
            <w:r w:rsidRPr="00645442">
              <w:rPr>
                <w:rFonts w:ascii="Arial" w:hAnsi="Arial" w:cs="Arial"/>
                <w:sz w:val="24"/>
                <w:szCs w:val="24"/>
              </w:rPr>
              <w:t>4.</w:t>
            </w:r>
            <w:r w:rsidR="004E7457" w:rsidRPr="00645442">
              <w:rPr>
                <w:rFonts w:ascii="Arial" w:hAnsi="Arial" w:cs="Arial"/>
                <w:sz w:val="24"/>
                <w:szCs w:val="24"/>
              </w:rPr>
              <w:t>6</w:t>
            </w:r>
            <w:r w:rsidRPr="00645442">
              <w:rPr>
                <w:rFonts w:ascii="Arial" w:hAnsi="Arial" w:cs="Arial"/>
                <w:sz w:val="24"/>
                <w:szCs w:val="24"/>
              </w:rPr>
              <w:t xml:space="preserve"> Public perception of individuals with mental illness being involved with police</w:t>
            </w:r>
            <w:bookmarkEnd w:id="42"/>
          </w:p>
          <w:p w14:paraId="63699FEF" w14:textId="474EF7AA" w:rsidR="00FB17DD" w:rsidRPr="00645442" w:rsidRDefault="00D50EB7" w:rsidP="00645442">
            <w:pPr>
              <w:spacing w:line="480" w:lineRule="auto"/>
              <w:jc w:val="both"/>
              <w:rPr>
                <w:rFonts w:ascii="Arial" w:eastAsia="Times New Roman" w:hAnsi="Arial" w:cs="Arial"/>
                <w:noProof/>
                <w:sz w:val="24"/>
                <w:szCs w:val="24"/>
                <w:lang w:eastAsia="en-GB"/>
              </w:rPr>
            </w:pPr>
            <w:r w:rsidRPr="00645442">
              <w:rPr>
                <w:rFonts w:ascii="Arial" w:eastAsia="Times New Roman" w:hAnsi="Arial" w:cs="Arial"/>
                <w:noProof/>
                <w:sz w:val="24"/>
                <w:szCs w:val="24"/>
                <w:lang w:eastAsia="en-GB"/>
              </w:rPr>
              <w:t xml:space="preserve"> </w:t>
            </w:r>
            <w:r w:rsidRPr="00645442">
              <w:rPr>
                <w:rFonts w:ascii="Arial" w:eastAsia="Times New Roman" w:hAnsi="Arial" w:cs="Arial"/>
                <w:noProof/>
                <w:sz w:val="24"/>
                <w:szCs w:val="24"/>
                <w:lang w:eastAsia="en-GB"/>
              </w:rPr>
              <w:drawing>
                <wp:inline distT="0" distB="0" distL="0" distR="0" wp14:anchorId="3FB76DF0" wp14:editId="386064EF">
                  <wp:extent cx="5731510" cy="4443095"/>
                  <wp:effectExtent l="0" t="0" r="2540" b="0"/>
                  <wp:docPr id="5" name="Picture 5" descr="Machine generated alternative text:&#10;Customize Save &#10;Have you ever encountered or known an individual with a mental illness &#10;being involved with the police? &#10;Answered: 10 Skipped: O &#10;Other (please &#10;specify) &#10;ANSWER CHOICES &#10;Yes &#10;Other (please specify) &#10;TOTAL &#10;10% &#10;80% &#10;RESPONSES &#10;80.00% &#10;20.00% &#10;100% &#10;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Customize Save &#10;Have you ever encountered or known an individual with a mental illness &#10;being involved with the police? &#10;Answered: 10 Skipped: O &#10;Other (please &#10;specify) &#10;ANSWER CHOICES &#10;Yes &#10;Other (please specify) &#10;TOTAL &#10;10% &#10;80% &#10;RESPONSES &#10;80.00% &#10;20.00% &#10;100% &#10;Responses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443095"/>
                          </a:xfrm>
                          <a:prstGeom prst="rect">
                            <a:avLst/>
                          </a:prstGeom>
                          <a:noFill/>
                          <a:ln>
                            <a:noFill/>
                          </a:ln>
                        </pic:spPr>
                      </pic:pic>
                    </a:graphicData>
                  </a:graphic>
                </wp:inline>
              </w:drawing>
            </w:r>
          </w:p>
          <w:p w14:paraId="3A46FA8F" w14:textId="4B2AC892" w:rsidR="002D42CF" w:rsidRPr="00E23955" w:rsidRDefault="002D42CF" w:rsidP="00645442">
            <w:pPr>
              <w:spacing w:after="0" w:line="480" w:lineRule="auto"/>
              <w:jc w:val="both"/>
              <w:rPr>
                <w:rFonts w:ascii="Arial" w:hAnsi="Arial" w:cs="Arial"/>
                <w:b/>
                <w:bCs/>
                <w:sz w:val="24"/>
                <w:szCs w:val="24"/>
              </w:rPr>
            </w:pPr>
            <w:r w:rsidRPr="00E23955">
              <w:rPr>
                <w:rFonts w:ascii="Arial" w:hAnsi="Arial" w:cs="Arial"/>
                <w:b/>
                <w:bCs/>
                <w:sz w:val="24"/>
                <w:szCs w:val="24"/>
              </w:rPr>
              <w:t xml:space="preserve">Fig </w:t>
            </w:r>
            <w:r w:rsidR="006849FF" w:rsidRPr="00E23955">
              <w:rPr>
                <w:rFonts w:ascii="Arial" w:hAnsi="Arial" w:cs="Arial"/>
                <w:b/>
                <w:bCs/>
                <w:sz w:val="24"/>
                <w:szCs w:val="24"/>
              </w:rPr>
              <w:t xml:space="preserve">5 </w:t>
            </w:r>
            <w:r w:rsidRPr="00E23955">
              <w:rPr>
                <w:rFonts w:ascii="Arial" w:hAnsi="Arial" w:cs="Arial"/>
                <w:b/>
                <w:bCs/>
                <w:sz w:val="24"/>
                <w:szCs w:val="24"/>
              </w:rPr>
              <w:t>– Data Graph showing results of survey question</w:t>
            </w:r>
          </w:p>
          <w:p w14:paraId="3B800B86" w14:textId="77777777" w:rsidR="002D42CF" w:rsidRPr="00645442" w:rsidRDefault="002D42CF" w:rsidP="00645442">
            <w:pPr>
              <w:spacing w:line="480" w:lineRule="auto"/>
              <w:jc w:val="both"/>
              <w:rPr>
                <w:rFonts w:ascii="Arial" w:hAnsi="Arial" w:cs="Arial"/>
                <w:b/>
                <w:bCs/>
                <w:sz w:val="24"/>
                <w:szCs w:val="24"/>
              </w:rPr>
            </w:pPr>
          </w:p>
          <w:p w14:paraId="659CB169" w14:textId="77777777" w:rsidR="002D42CF" w:rsidRPr="00645442" w:rsidRDefault="002D42CF" w:rsidP="00645442">
            <w:pPr>
              <w:spacing w:line="480" w:lineRule="auto"/>
              <w:jc w:val="both"/>
              <w:rPr>
                <w:rFonts w:ascii="Arial" w:hAnsi="Arial" w:cs="Arial"/>
                <w:sz w:val="24"/>
                <w:szCs w:val="24"/>
              </w:rPr>
            </w:pPr>
          </w:p>
          <w:p w14:paraId="34935F97" w14:textId="71D3CE42" w:rsidR="00B21132" w:rsidRPr="00645442" w:rsidRDefault="00B21132" w:rsidP="00645442">
            <w:pPr>
              <w:spacing w:line="480" w:lineRule="auto"/>
              <w:jc w:val="both"/>
              <w:rPr>
                <w:rFonts w:ascii="Arial" w:hAnsi="Arial" w:cs="Arial"/>
                <w:b/>
                <w:bCs/>
                <w:sz w:val="24"/>
                <w:szCs w:val="24"/>
              </w:rPr>
            </w:pPr>
            <w:r w:rsidRPr="00645442">
              <w:rPr>
                <w:rFonts w:ascii="Arial" w:hAnsi="Arial" w:cs="Arial"/>
                <w:sz w:val="24"/>
                <w:szCs w:val="24"/>
              </w:rPr>
              <w:t>When 10 respondents' data is analysed, it is revealed that eighty percent of respondents answered yes to knowing someone with mental illness who had encountered response police officers in some way.</w:t>
            </w:r>
          </w:p>
          <w:p w14:paraId="14C6F05C"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Livingston (2016) accepts the popular perception that people with mental problems are overrepresented in interactions with law enforcement. The prevalence of such interactions is offered as evidence that our health care and social assistance systems are plagued with substantial difficulties. </w:t>
            </w:r>
          </w:p>
          <w:p w14:paraId="2EFFBE5B" w14:textId="1ACB109A"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Due to these difficulties explained above, The Bradley Review (Bradley, 2009) notes that the legal system and penal policy in the United Kingdom and other legal countries do not consider criminals with mental illness issues to be a unique group. However, within the CJS, the fact that a person has a mental Illness condition can be considered while making crucial decisions such as arrest, charging, entering a plea, and sentencing </w:t>
            </w:r>
            <w:sdt>
              <w:sdtPr>
                <w:rPr>
                  <w:rFonts w:ascii="Arial" w:hAnsi="Arial" w:cs="Arial"/>
                  <w:sz w:val="24"/>
                  <w:szCs w:val="24"/>
                </w:rPr>
                <w:id w:val="19830752"/>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 CITATION Ian12 \l 2057 </w:instrText>
                </w:r>
                <w:r w:rsidRPr="00645442">
                  <w:rPr>
                    <w:rFonts w:ascii="Arial" w:hAnsi="Arial" w:cs="Arial"/>
                    <w:sz w:val="24"/>
                    <w:szCs w:val="24"/>
                  </w:rPr>
                  <w:fldChar w:fldCharType="separate"/>
                </w:r>
                <w:r w:rsidRPr="00645442">
                  <w:rPr>
                    <w:rFonts w:ascii="Arial" w:hAnsi="Arial" w:cs="Arial"/>
                    <w:noProof/>
                    <w:sz w:val="24"/>
                    <w:szCs w:val="24"/>
                  </w:rPr>
                  <w:t>(Cummings, 2012)</w:t>
                </w:r>
                <w:r w:rsidRPr="00645442">
                  <w:rPr>
                    <w:rFonts w:ascii="Arial" w:hAnsi="Arial" w:cs="Arial"/>
                    <w:sz w:val="24"/>
                    <w:szCs w:val="24"/>
                  </w:rPr>
                  <w:fldChar w:fldCharType="end"/>
                </w:r>
              </w:sdtContent>
            </w:sdt>
            <w:r w:rsidRPr="00645442">
              <w:rPr>
                <w:rFonts w:ascii="Arial" w:hAnsi="Arial" w:cs="Arial"/>
                <w:sz w:val="24"/>
                <w:szCs w:val="24"/>
              </w:rPr>
              <w:t>.</w:t>
            </w:r>
          </w:p>
          <w:p w14:paraId="0F498A86" w14:textId="77777777" w:rsidR="00E11F3A" w:rsidRPr="00645442" w:rsidRDefault="00E11F3A" w:rsidP="00645442">
            <w:pPr>
              <w:pStyle w:val="Heading2"/>
              <w:spacing w:line="480" w:lineRule="auto"/>
              <w:jc w:val="both"/>
              <w:rPr>
                <w:rFonts w:ascii="Arial" w:hAnsi="Arial" w:cs="Arial"/>
                <w:sz w:val="24"/>
                <w:szCs w:val="24"/>
              </w:rPr>
            </w:pPr>
          </w:p>
          <w:p w14:paraId="68617EEA" w14:textId="07CAEF43" w:rsidR="009E76C1" w:rsidRPr="00645442" w:rsidRDefault="00B21132" w:rsidP="00645442">
            <w:pPr>
              <w:pStyle w:val="Heading2"/>
              <w:spacing w:line="480" w:lineRule="auto"/>
              <w:jc w:val="both"/>
              <w:rPr>
                <w:rFonts w:ascii="Arial" w:hAnsi="Arial" w:cs="Arial"/>
                <w:sz w:val="24"/>
                <w:szCs w:val="24"/>
              </w:rPr>
            </w:pPr>
            <w:bookmarkStart w:id="43" w:name="_Toc107051764"/>
            <w:r w:rsidRPr="00645442">
              <w:rPr>
                <w:rFonts w:ascii="Arial" w:hAnsi="Arial" w:cs="Arial"/>
                <w:sz w:val="24"/>
                <w:szCs w:val="24"/>
              </w:rPr>
              <w:t>4.</w:t>
            </w:r>
            <w:r w:rsidR="004E7457" w:rsidRPr="00645442">
              <w:rPr>
                <w:rFonts w:ascii="Arial" w:hAnsi="Arial" w:cs="Arial"/>
                <w:sz w:val="24"/>
                <w:szCs w:val="24"/>
              </w:rPr>
              <w:t>7</w:t>
            </w:r>
            <w:r w:rsidRPr="00645442">
              <w:rPr>
                <w:rFonts w:ascii="Arial" w:hAnsi="Arial" w:cs="Arial"/>
                <w:sz w:val="24"/>
                <w:szCs w:val="24"/>
              </w:rPr>
              <w:t xml:space="preserve"> Public perception of individuals involved in crime</w:t>
            </w:r>
            <w:bookmarkEnd w:id="43"/>
          </w:p>
          <w:p w14:paraId="292C6977" w14:textId="77777777" w:rsidR="006849FF" w:rsidRPr="00645442" w:rsidRDefault="006868B2" w:rsidP="00645442">
            <w:pPr>
              <w:spacing w:line="480" w:lineRule="auto"/>
              <w:jc w:val="both"/>
              <w:rPr>
                <w:rFonts w:ascii="Arial" w:hAnsi="Arial" w:cs="Arial"/>
                <w:b/>
                <w:bCs/>
                <w:sz w:val="24"/>
                <w:szCs w:val="24"/>
              </w:rPr>
            </w:pPr>
            <w:r w:rsidRPr="00645442">
              <w:rPr>
                <w:rFonts w:ascii="Arial" w:hAnsi="Arial" w:cs="Arial"/>
                <w:noProof/>
                <w:sz w:val="24"/>
                <w:szCs w:val="24"/>
              </w:rPr>
              <w:drawing>
                <wp:inline distT="0" distB="0" distL="0" distR="0" wp14:anchorId="44317B0F" wp14:editId="394AD9BF">
                  <wp:extent cx="6267450" cy="4013200"/>
                  <wp:effectExtent l="0" t="0" r="0" b="6350"/>
                  <wp:docPr id="6" name="Picture 6" descr="Machine generated alternative text:&#10;Customize &#10;In your opinion, are individuals with Mental Illnesses more likely to be &#10;involved in crime as a... &#10;Save as. &#10;Answered: 10 Skipped: O &#10;None of the &#10;Above &#10;Victim &#10;Suspectioffende &#10;Soth &#10;I dont know &#10;ANSWER CHOICES &#10;None of the above &#10;Victim &#10;Suspect/Offender &#10;I Cont know &#10;TOTAL &#10;10% &#10;80% &#10;RESPONSES &#10;0.00% &#10;10.00% &#10;10.00% &#10;80.00% &#10;0.00% &#10;1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10;Customize &#10;In your opinion, are individuals with Mental Illnesses more likely to be &#10;involved in crime as a... &#10;Save as. &#10;Answered: 10 Skipped: O &#10;None of the &#10;Above &#10;Victim &#10;Suspectioffende &#10;Soth &#10;I dont know &#10;ANSWER CHOICES &#10;None of the above &#10;Victim &#10;Suspect/Offender &#10;I Cont know &#10;TOTAL &#10;10% &#10;80% &#10;RESPONSES &#10;0.00% &#10;10.00% &#10;10.00% &#10;80.00% &#10;0.00% &#10;100%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67450" cy="4013200"/>
                          </a:xfrm>
                          <a:prstGeom prst="rect">
                            <a:avLst/>
                          </a:prstGeom>
                          <a:noFill/>
                          <a:ln>
                            <a:noFill/>
                          </a:ln>
                        </pic:spPr>
                      </pic:pic>
                    </a:graphicData>
                  </a:graphic>
                </wp:inline>
              </w:drawing>
            </w:r>
          </w:p>
          <w:p w14:paraId="0CF03F78" w14:textId="202F88C6" w:rsidR="006849FF" w:rsidRPr="00E23955" w:rsidRDefault="006849FF" w:rsidP="00645442">
            <w:pPr>
              <w:spacing w:after="0" w:line="480" w:lineRule="auto"/>
              <w:jc w:val="both"/>
              <w:rPr>
                <w:rFonts w:ascii="Arial" w:hAnsi="Arial" w:cs="Arial"/>
                <w:b/>
                <w:bCs/>
                <w:sz w:val="24"/>
                <w:szCs w:val="24"/>
              </w:rPr>
            </w:pPr>
            <w:r w:rsidRPr="00E23955">
              <w:rPr>
                <w:rFonts w:ascii="Arial" w:hAnsi="Arial" w:cs="Arial"/>
                <w:b/>
                <w:bCs/>
                <w:sz w:val="24"/>
                <w:szCs w:val="24"/>
              </w:rPr>
              <w:t>Fig 6 – Data Graph showing results of survey question</w:t>
            </w:r>
          </w:p>
          <w:p w14:paraId="2E8ACC28" w14:textId="77777777" w:rsidR="007C511B" w:rsidRDefault="007C511B" w:rsidP="00645442">
            <w:pPr>
              <w:spacing w:line="480" w:lineRule="auto"/>
              <w:jc w:val="both"/>
              <w:rPr>
                <w:rFonts w:ascii="Arial" w:hAnsi="Arial" w:cs="Arial"/>
                <w:sz w:val="24"/>
                <w:szCs w:val="24"/>
              </w:rPr>
            </w:pPr>
          </w:p>
          <w:p w14:paraId="20A6AEB2" w14:textId="05231081" w:rsidR="00B21132" w:rsidRPr="00676929" w:rsidRDefault="00B21132" w:rsidP="00645442">
            <w:pPr>
              <w:spacing w:line="480" w:lineRule="auto"/>
              <w:jc w:val="both"/>
              <w:rPr>
                <w:rFonts w:ascii="Arial" w:hAnsi="Arial" w:cs="Arial"/>
                <w:b/>
                <w:bCs/>
                <w:sz w:val="24"/>
                <w:szCs w:val="24"/>
              </w:rPr>
            </w:pPr>
            <w:r w:rsidRPr="00645442">
              <w:rPr>
                <w:rFonts w:ascii="Arial" w:hAnsi="Arial" w:cs="Arial"/>
                <w:sz w:val="24"/>
                <w:szCs w:val="24"/>
              </w:rPr>
              <w:t>When analysing the 10 responses, the public’s perception on individuals being involved in crime showed that 80% of the responses believed that persons with a mental illness would be involved in crime as both perpetrators and victims</w:t>
            </w:r>
            <w:r w:rsidR="003B7D1F" w:rsidRPr="00645442">
              <w:rPr>
                <w:rFonts w:ascii="Arial" w:hAnsi="Arial" w:cs="Arial"/>
                <w:sz w:val="24"/>
                <w:szCs w:val="24"/>
              </w:rPr>
              <w:t>.</w:t>
            </w:r>
            <w:r w:rsidR="00676929">
              <w:rPr>
                <w:rFonts w:ascii="Arial" w:hAnsi="Arial" w:cs="Arial"/>
                <w:b/>
                <w:bCs/>
                <w:sz w:val="24"/>
                <w:szCs w:val="24"/>
              </w:rPr>
              <w:t xml:space="preserve"> </w:t>
            </w:r>
            <w:r w:rsidRPr="00645442">
              <w:rPr>
                <w:rFonts w:ascii="Arial" w:hAnsi="Arial" w:cs="Arial"/>
                <w:sz w:val="24"/>
                <w:szCs w:val="24"/>
              </w:rPr>
              <w:t>In addition, of the 10 respondents 10% noted that a person suffering with mental illness would only be involved in crime as a victim. Furthermore, another 10 % of the respondents noted that persons with mental illness would only be a subject of crime.</w:t>
            </w:r>
            <w:r w:rsidR="00676929">
              <w:rPr>
                <w:rFonts w:ascii="Arial" w:hAnsi="Arial" w:cs="Arial"/>
                <w:sz w:val="24"/>
                <w:szCs w:val="24"/>
              </w:rPr>
              <w:t xml:space="preserve"> This is consist</w:t>
            </w:r>
            <w:r w:rsidR="00A32E85">
              <w:rPr>
                <w:rFonts w:ascii="Arial" w:hAnsi="Arial" w:cs="Arial"/>
                <w:sz w:val="24"/>
                <w:szCs w:val="24"/>
              </w:rPr>
              <w:t>e</w:t>
            </w:r>
            <w:r w:rsidR="00676929">
              <w:rPr>
                <w:rFonts w:ascii="Arial" w:hAnsi="Arial" w:cs="Arial"/>
                <w:sz w:val="24"/>
                <w:szCs w:val="24"/>
              </w:rPr>
              <w:t xml:space="preserve">nt with data found during the </w:t>
            </w:r>
            <w:r w:rsidR="00A32E85">
              <w:rPr>
                <w:rFonts w:ascii="Arial" w:hAnsi="Arial" w:cs="Arial"/>
                <w:sz w:val="24"/>
                <w:szCs w:val="24"/>
              </w:rPr>
              <w:t>literature phase of research</w:t>
            </w:r>
            <w:r w:rsidR="00117AB6">
              <w:rPr>
                <w:rFonts w:ascii="Arial" w:hAnsi="Arial" w:cs="Arial"/>
                <w:sz w:val="24"/>
                <w:szCs w:val="24"/>
              </w:rPr>
              <w:t xml:space="preserve"> that most of the public believe that mentally ill individuals are involved in crime on </w:t>
            </w:r>
            <w:r w:rsidR="00F91A72">
              <w:rPr>
                <w:rFonts w:ascii="Arial" w:hAnsi="Arial" w:cs="Arial"/>
                <w:sz w:val="24"/>
                <w:szCs w:val="24"/>
              </w:rPr>
              <w:t>some capacity.</w:t>
            </w:r>
          </w:p>
          <w:p w14:paraId="2901EB4D" w14:textId="77777777" w:rsidR="007C511B" w:rsidRDefault="007C511B" w:rsidP="00645442">
            <w:pPr>
              <w:pStyle w:val="Heading2"/>
              <w:spacing w:line="480" w:lineRule="auto"/>
              <w:jc w:val="both"/>
              <w:rPr>
                <w:rFonts w:ascii="Arial" w:hAnsi="Arial" w:cs="Arial"/>
                <w:sz w:val="24"/>
                <w:szCs w:val="24"/>
              </w:rPr>
            </w:pPr>
            <w:bookmarkStart w:id="44" w:name="_Toc107051765"/>
          </w:p>
          <w:p w14:paraId="594177B5" w14:textId="7F4584BB"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4.</w:t>
            </w:r>
            <w:r w:rsidR="00AC4E14" w:rsidRPr="00645442">
              <w:rPr>
                <w:rFonts w:ascii="Arial" w:hAnsi="Arial" w:cs="Arial"/>
                <w:sz w:val="24"/>
                <w:szCs w:val="24"/>
              </w:rPr>
              <w:t>8</w:t>
            </w:r>
            <w:r w:rsidRPr="00645442">
              <w:rPr>
                <w:rFonts w:ascii="Arial" w:hAnsi="Arial" w:cs="Arial"/>
                <w:sz w:val="24"/>
                <w:szCs w:val="24"/>
              </w:rPr>
              <w:t xml:space="preserve"> Public perception on what types of crime involvement</w:t>
            </w:r>
            <w:bookmarkEnd w:id="44"/>
          </w:p>
          <w:p w14:paraId="3F9A3F88" w14:textId="77E57165" w:rsidR="00B21132" w:rsidRPr="00645442" w:rsidRDefault="00B21132" w:rsidP="00645442">
            <w:pPr>
              <w:spacing w:line="480" w:lineRule="auto"/>
              <w:jc w:val="both"/>
              <w:rPr>
                <w:rFonts w:ascii="Arial" w:hAnsi="Arial" w:cs="Arial"/>
                <w:b/>
                <w:bCs/>
                <w:sz w:val="24"/>
                <w:szCs w:val="24"/>
              </w:rPr>
            </w:pPr>
          </w:p>
          <w:p w14:paraId="1B842A03" w14:textId="383C2481" w:rsidR="00B21132" w:rsidRPr="00645442" w:rsidRDefault="00B21132" w:rsidP="00645442">
            <w:pPr>
              <w:spacing w:after="0" w:line="480" w:lineRule="auto"/>
              <w:jc w:val="both"/>
              <w:rPr>
                <w:rFonts w:ascii="Arial" w:eastAsia="Times New Roman" w:hAnsi="Arial" w:cs="Arial"/>
                <w:sz w:val="24"/>
                <w:szCs w:val="24"/>
                <w:lang w:eastAsia="en-GB"/>
              </w:rPr>
            </w:pPr>
            <w:r w:rsidRPr="00645442">
              <w:rPr>
                <w:rFonts w:ascii="Arial" w:eastAsia="Times New Roman" w:hAnsi="Arial" w:cs="Arial"/>
                <w:noProof/>
                <w:sz w:val="24"/>
                <w:szCs w:val="24"/>
                <w:lang w:eastAsia="en-GB"/>
              </w:rPr>
              <w:drawing>
                <wp:inline distT="0" distB="0" distL="0" distR="0" wp14:anchorId="3B89B479" wp14:editId="2CDD6617">
                  <wp:extent cx="5731510" cy="5005070"/>
                  <wp:effectExtent l="0" t="0" r="2540" b="5080"/>
                  <wp:docPr id="7" name="Picture 7" descr="Machine generated alternative text:&#10;Customize &#10;Are individuals with Mental Illness more likely to be involved in... &#10;Save as. &#10;Answered: 10 Skipped: O &#10;Serious crime &#10;e.g Violence &#10;Petty crime &#10;e.g shoplifting &#10;Sectioning &#10;under Sectio... &#10;I dont know &#10;ANSWER CHOICES &#10;Serious crime e.g Violence &#10;Petty crime e.g shoplifting &#10;10% &#10;80% &#10;Sectioning under Section 136 Mental Health Act &#10;I Cont know &#10;TOTAL &#10;100% &#10;RESPONSES &#10;0.00% &#10;10.00% &#10;60.00% &#10;3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10;Customize &#10;Are individuals with Mental Illness more likely to be involved in... &#10;Save as. &#10;Answered: 10 Skipped: O &#10;Serious crime &#10;e.g Violence &#10;Petty crime &#10;e.g shoplifting &#10;Sectioning &#10;under Sectio... &#10;I dont know &#10;ANSWER CHOICES &#10;Serious crime e.g Violence &#10;Petty crime e.g shoplifting &#10;10% &#10;80% &#10;Sectioning under Section 136 Mental Health Act &#10;I Cont know &#10;TOTAL &#10;100% &#10;RESPONSES &#10;0.00% &#10;10.00% &#10;60.00% &#10;30.00%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005070"/>
                          </a:xfrm>
                          <a:prstGeom prst="rect">
                            <a:avLst/>
                          </a:prstGeom>
                          <a:noFill/>
                          <a:ln>
                            <a:noFill/>
                          </a:ln>
                        </pic:spPr>
                      </pic:pic>
                    </a:graphicData>
                  </a:graphic>
                </wp:inline>
              </w:drawing>
            </w:r>
          </w:p>
          <w:p w14:paraId="2781392B" w14:textId="3BAEBB83" w:rsidR="006849FF" w:rsidRPr="00F91A72" w:rsidRDefault="006849FF" w:rsidP="00645442">
            <w:pPr>
              <w:spacing w:after="0" w:line="480" w:lineRule="auto"/>
              <w:jc w:val="both"/>
              <w:rPr>
                <w:rFonts w:ascii="Arial" w:hAnsi="Arial" w:cs="Arial"/>
                <w:b/>
                <w:bCs/>
                <w:sz w:val="24"/>
                <w:szCs w:val="24"/>
              </w:rPr>
            </w:pPr>
            <w:r w:rsidRPr="00F91A72">
              <w:rPr>
                <w:rFonts w:ascii="Arial" w:hAnsi="Arial" w:cs="Arial"/>
                <w:b/>
                <w:bCs/>
                <w:sz w:val="24"/>
                <w:szCs w:val="24"/>
              </w:rPr>
              <w:t>Fig 7– Data Graph showing results of survey question</w:t>
            </w:r>
          </w:p>
          <w:p w14:paraId="76514998" w14:textId="77777777" w:rsidR="006849FF" w:rsidRPr="00645442" w:rsidRDefault="006849FF" w:rsidP="00645442">
            <w:pPr>
              <w:spacing w:after="0" w:line="480" w:lineRule="auto"/>
              <w:jc w:val="both"/>
              <w:rPr>
                <w:rFonts w:ascii="Arial" w:eastAsia="Times New Roman" w:hAnsi="Arial" w:cs="Arial"/>
                <w:sz w:val="24"/>
                <w:szCs w:val="24"/>
                <w:lang w:eastAsia="en-GB"/>
              </w:rPr>
            </w:pPr>
          </w:p>
          <w:p w14:paraId="384C7441"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Analysing the data from the 10 respondents, there was a wide range of responses to the issue of what kind of criminal activity will be committed by those with mental illness.</w:t>
            </w:r>
          </w:p>
          <w:p w14:paraId="6814C02C"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Respondents were given four options, including minor offence, serious crime, mental health act sectioning, and I don't know. The data indicates that 30% of respondents did not know </w:t>
            </w:r>
            <w:r w:rsidRPr="00645442">
              <w:rPr>
                <w:rFonts w:ascii="Arial" w:hAnsi="Arial" w:cs="Arial"/>
                <w:sz w:val="24"/>
                <w:szCs w:val="24"/>
              </w:rPr>
              <w:lastRenderedPageBreak/>
              <w:t>what type of crime a person with mental illness would commit, which may indicate a lack of comprehension of the topic question.</w:t>
            </w:r>
          </w:p>
          <w:p w14:paraId="7F1D3AA9"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10% of respondents indicated that people with mental illness would conduct minor offences such as shoplifting. This evidence is consistent with Belfrage's (1998) assertion that the majority of acts committed by people with mental illness are shoplifting or issuing threats and were modest, as is typical of social dropouts.</w:t>
            </w:r>
          </w:p>
          <w:p w14:paraId="1F606E11"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60% of respondents indicated that they believed the police would detain people with mental illness under section 136 of the Mental Health Act of 1983. This data corresponds with previous data from the Welsh Government, which indicates that 71.9% of detained individuals were transported to a health-based site of safety as their initial place of safety, with a police car being the most likely mode of transportation there (Gov.Wales, 2022).</w:t>
            </w:r>
          </w:p>
          <w:p w14:paraId="516B41A4" w14:textId="39F7DE93"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Intriguingly, among the 10 respondents, the results for public perception of crimes involving serious violence committed by those with mental illness scored 0%. This information appears to corroborate Hammond's (2015) findings that just 1% of violent crime victims believed the perpetrator's mental disorder contributed to the crime. However recent reports suggest that persons suffering with Schizophrenia are more violent and aggressive and contribute between 5-10% of all UK murders and violent crimes.</w:t>
            </w:r>
          </w:p>
          <w:p w14:paraId="6002FABB" w14:textId="77777777" w:rsidR="006849FF" w:rsidRPr="00645442" w:rsidRDefault="006849FF" w:rsidP="00645442">
            <w:pPr>
              <w:pStyle w:val="Heading2"/>
              <w:spacing w:line="480" w:lineRule="auto"/>
              <w:jc w:val="both"/>
              <w:rPr>
                <w:rFonts w:ascii="Arial" w:hAnsi="Arial" w:cs="Arial"/>
                <w:sz w:val="24"/>
                <w:szCs w:val="24"/>
              </w:rPr>
            </w:pPr>
          </w:p>
          <w:p w14:paraId="17A4E8EE" w14:textId="77777777" w:rsidR="00910EFC" w:rsidRDefault="00910EFC" w:rsidP="00645442">
            <w:pPr>
              <w:pStyle w:val="Heading2"/>
              <w:spacing w:line="480" w:lineRule="auto"/>
              <w:jc w:val="both"/>
              <w:rPr>
                <w:rFonts w:ascii="Arial" w:hAnsi="Arial" w:cs="Arial"/>
                <w:sz w:val="24"/>
                <w:szCs w:val="24"/>
              </w:rPr>
            </w:pPr>
            <w:bookmarkStart w:id="45" w:name="_Toc107051766"/>
          </w:p>
          <w:p w14:paraId="105B84FC" w14:textId="77777777" w:rsidR="00910EFC" w:rsidRDefault="00910EFC" w:rsidP="00645442">
            <w:pPr>
              <w:pStyle w:val="Heading2"/>
              <w:spacing w:line="480" w:lineRule="auto"/>
              <w:jc w:val="both"/>
              <w:rPr>
                <w:rFonts w:ascii="Arial" w:hAnsi="Arial" w:cs="Arial"/>
                <w:sz w:val="24"/>
                <w:szCs w:val="24"/>
              </w:rPr>
            </w:pPr>
          </w:p>
          <w:p w14:paraId="5FA907D9" w14:textId="77777777" w:rsidR="00910EFC" w:rsidRDefault="00910EFC" w:rsidP="00645442">
            <w:pPr>
              <w:pStyle w:val="Heading2"/>
              <w:spacing w:line="480" w:lineRule="auto"/>
              <w:jc w:val="both"/>
              <w:rPr>
                <w:rFonts w:ascii="Arial" w:hAnsi="Arial" w:cs="Arial"/>
                <w:sz w:val="24"/>
                <w:szCs w:val="24"/>
              </w:rPr>
            </w:pPr>
          </w:p>
          <w:p w14:paraId="587F5A3D" w14:textId="77777777" w:rsidR="00910EFC" w:rsidRDefault="00910EFC" w:rsidP="00645442">
            <w:pPr>
              <w:pStyle w:val="Heading2"/>
              <w:spacing w:line="480" w:lineRule="auto"/>
              <w:jc w:val="both"/>
              <w:rPr>
                <w:rFonts w:ascii="Arial" w:hAnsi="Arial" w:cs="Arial"/>
                <w:sz w:val="24"/>
                <w:szCs w:val="24"/>
              </w:rPr>
            </w:pPr>
          </w:p>
          <w:p w14:paraId="20392681" w14:textId="729EFDE6"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4.</w:t>
            </w:r>
            <w:r w:rsidR="00AC4E14" w:rsidRPr="00645442">
              <w:rPr>
                <w:rFonts w:ascii="Arial" w:hAnsi="Arial" w:cs="Arial"/>
                <w:sz w:val="24"/>
                <w:szCs w:val="24"/>
              </w:rPr>
              <w:t>9</w:t>
            </w:r>
            <w:r w:rsidRPr="00645442">
              <w:rPr>
                <w:rFonts w:ascii="Arial" w:hAnsi="Arial" w:cs="Arial"/>
                <w:sz w:val="24"/>
                <w:szCs w:val="24"/>
              </w:rPr>
              <w:t xml:space="preserve"> Is mental illness related crime increasing</w:t>
            </w:r>
            <w:bookmarkEnd w:id="45"/>
          </w:p>
          <w:p w14:paraId="4B86E04E" w14:textId="2AC617A4" w:rsidR="00B21132" w:rsidRPr="00645442" w:rsidRDefault="00B21132" w:rsidP="00645442">
            <w:pPr>
              <w:spacing w:line="480" w:lineRule="auto"/>
              <w:jc w:val="both"/>
              <w:rPr>
                <w:rFonts w:ascii="Arial" w:hAnsi="Arial" w:cs="Arial"/>
                <w:b/>
                <w:bCs/>
                <w:sz w:val="24"/>
                <w:szCs w:val="24"/>
              </w:rPr>
            </w:pPr>
          </w:p>
          <w:p w14:paraId="1057E815" w14:textId="5A9EDCE9" w:rsidR="00B21132" w:rsidRPr="00645442" w:rsidRDefault="00B21132" w:rsidP="00645442">
            <w:pPr>
              <w:spacing w:line="480" w:lineRule="auto"/>
              <w:jc w:val="both"/>
              <w:rPr>
                <w:rFonts w:ascii="Arial" w:hAnsi="Arial" w:cs="Arial"/>
                <w:b/>
                <w:bCs/>
                <w:sz w:val="24"/>
                <w:szCs w:val="24"/>
              </w:rPr>
            </w:pPr>
            <w:r w:rsidRPr="00645442">
              <w:rPr>
                <w:rFonts w:ascii="Arial" w:hAnsi="Arial" w:cs="Arial"/>
                <w:noProof/>
                <w:sz w:val="24"/>
                <w:szCs w:val="24"/>
              </w:rPr>
              <w:drawing>
                <wp:inline distT="0" distB="0" distL="0" distR="0" wp14:anchorId="44A25BEB" wp14:editId="23AD1EDD">
                  <wp:extent cx="5730996" cy="3174341"/>
                  <wp:effectExtent l="0" t="0" r="3175" b="7620"/>
                  <wp:docPr id="9" name="Picture 9" descr="Machine generated alternative text:&#10;Customize Save &#10;In your opinion do you believe mental illness related crime is increasing &#10;Answered: 10 Skipped: O &#10;I dont know &#10;ANSWER CHOICES &#10;Yes &#10;I Cont know &#10;TOTAL &#10;10% &#10;80% &#10;100% &#10;RESPONSES &#10;70.00% &#10;20.00% &#10;1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hine generated alternative text:&#10;Customize Save &#10;In your opinion do you believe mental illness related crime is increasing &#10;Answered: 10 Skipped: O &#10;I dont know &#10;ANSWER CHOICES &#10;Yes &#10;I Cont know &#10;TOTAL &#10;10% &#10;80% &#10;100% &#10;RESPONSES &#10;70.00% &#10;20.00% &#10;10.00%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80409" cy="3201710"/>
                          </a:xfrm>
                          <a:prstGeom prst="rect">
                            <a:avLst/>
                          </a:prstGeom>
                          <a:noFill/>
                          <a:ln>
                            <a:noFill/>
                          </a:ln>
                        </pic:spPr>
                      </pic:pic>
                    </a:graphicData>
                  </a:graphic>
                </wp:inline>
              </w:drawing>
            </w:r>
          </w:p>
          <w:p w14:paraId="253F9C27" w14:textId="781FF26E" w:rsidR="006849FF" w:rsidRPr="00910EFC" w:rsidRDefault="006849FF" w:rsidP="00645442">
            <w:pPr>
              <w:spacing w:after="0" w:line="480" w:lineRule="auto"/>
              <w:jc w:val="both"/>
              <w:rPr>
                <w:rFonts w:ascii="Arial" w:hAnsi="Arial" w:cs="Arial"/>
                <w:b/>
                <w:bCs/>
                <w:sz w:val="24"/>
                <w:szCs w:val="24"/>
              </w:rPr>
            </w:pPr>
            <w:r w:rsidRPr="00910EFC">
              <w:rPr>
                <w:rFonts w:ascii="Arial" w:hAnsi="Arial" w:cs="Arial"/>
                <w:b/>
                <w:bCs/>
                <w:sz w:val="24"/>
                <w:szCs w:val="24"/>
              </w:rPr>
              <w:t>Fig 8 – Data Graph showing results of survey question</w:t>
            </w:r>
          </w:p>
          <w:p w14:paraId="1B8DAD57" w14:textId="77777777" w:rsidR="006849FF" w:rsidRPr="00645442" w:rsidRDefault="006849FF" w:rsidP="00645442">
            <w:pPr>
              <w:spacing w:line="480" w:lineRule="auto"/>
              <w:jc w:val="both"/>
              <w:rPr>
                <w:rFonts w:ascii="Arial" w:hAnsi="Arial" w:cs="Arial"/>
                <w:b/>
                <w:bCs/>
                <w:sz w:val="24"/>
                <w:szCs w:val="24"/>
              </w:rPr>
            </w:pPr>
          </w:p>
          <w:p w14:paraId="176F15A5"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 On analysing data from the 10 respondents responding to the question, </w:t>
            </w:r>
            <w:r w:rsidRPr="00645442">
              <w:rPr>
                <w:rFonts w:ascii="Arial" w:hAnsi="Arial" w:cs="Arial"/>
                <w:i/>
                <w:iCs/>
                <w:sz w:val="24"/>
                <w:szCs w:val="24"/>
              </w:rPr>
              <w:t>is mental illness related crime increasing,</w:t>
            </w:r>
            <w:r w:rsidRPr="00645442">
              <w:rPr>
                <w:rFonts w:ascii="Arial" w:hAnsi="Arial" w:cs="Arial"/>
                <w:sz w:val="24"/>
                <w:szCs w:val="24"/>
              </w:rPr>
              <w:t xml:space="preserve"> The data shows that 10% noted that they did not know. This result may indicate a lack of knowledge on the topic question.</w:t>
            </w:r>
          </w:p>
          <w:p w14:paraId="1B9E0E45"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lastRenderedPageBreak/>
              <w:t>Of the ten respondents, 20% indicated that they did not think that mental illness crime was rising.</w:t>
            </w:r>
          </w:p>
          <w:p w14:paraId="199630CE"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Of the ten respondents, 70% of them agreed that mental illness related crime was increasing.</w:t>
            </w:r>
          </w:p>
          <w:p w14:paraId="31DB0A1B"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In a report conducted by Rees </w:t>
            </w:r>
            <w:sdt>
              <w:sdtPr>
                <w:rPr>
                  <w:rFonts w:ascii="Arial" w:hAnsi="Arial" w:cs="Arial"/>
                  <w:sz w:val="24"/>
                  <w:szCs w:val="24"/>
                </w:rPr>
                <w:id w:val="-1115520592"/>
                <w:citation/>
              </w:sdtPr>
              <w:sdtEndPr/>
              <w:sdtContent>
                <w:r w:rsidRPr="00645442">
                  <w:rPr>
                    <w:rFonts w:ascii="Arial" w:hAnsi="Arial" w:cs="Arial"/>
                    <w:sz w:val="24"/>
                    <w:szCs w:val="24"/>
                  </w:rPr>
                  <w:fldChar w:fldCharType="begin"/>
                </w:r>
                <w:r w:rsidRPr="00645442">
                  <w:rPr>
                    <w:rFonts w:ascii="Arial" w:hAnsi="Arial" w:cs="Arial"/>
                    <w:sz w:val="24"/>
                    <w:szCs w:val="24"/>
                  </w:rPr>
                  <w:instrText xml:space="preserve">CITATION BBC19 \n  \l 2057 </w:instrText>
                </w:r>
                <w:r w:rsidRPr="00645442">
                  <w:rPr>
                    <w:rFonts w:ascii="Arial" w:hAnsi="Arial" w:cs="Arial"/>
                    <w:sz w:val="24"/>
                    <w:szCs w:val="24"/>
                  </w:rPr>
                  <w:fldChar w:fldCharType="separate"/>
                </w:r>
                <w:r w:rsidRPr="00645442">
                  <w:rPr>
                    <w:rFonts w:ascii="Arial" w:hAnsi="Arial" w:cs="Arial"/>
                    <w:noProof/>
                    <w:sz w:val="24"/>
                    <w:szCs w:val="24"/>
                  </w:rPr>
                  <w:t>(2019)</w:t>
                </w:r>
                <w:r w:rsidRPr="00645442">
                  <w:rPr>
                    <w:rFonts w:ascii="Arial" w:hAnsi="Arial" w:cs="Arial"/>
                    <w:sz w:val="24"/>
                    <w:szCs w:val="24"/>
                  </w:rPr>
                  <w:fldChar w:fldCharType="end"/>
                </w:r>
              </w:sdtContent>
            </w:sdt>
            <w:r w:rsidRPr="00645442">
              <w:rPr>
                <w:rFonts w:ascii="Arial" w:hAnsi="Arial" w:cs="Arial"/>
                <w:sz w:val="24"/>
                <w:szCs w:val="24"/>
              </w:rPr>
              <w:t>, the report shows data obtained from by the National Police Chiefs’ Council (NPCC) and Home Office that in the area of Gwent, there has been a 10% fall in mental illness related crime, however in South Wales, statistics show a 22% increase of mental illness related crime. They concluded however that poor data from the respective constabularies was difficult to establish the reason for this. However, as the researcher has used the social media platform Facebook, majority of respondents may potentially be from these two areas confirming the data may be correct however it is not conclusive.</w:t>
            </w:r>
          </w:p>
          <w:p w14:paraId="3B1F7B49"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According to Das </w:t>
            </w:r>
            <w:r w:rsidRPr="00645442">
              <w:rPr>
                <w:rFonts w:ascii="Arial" w:hAnsi="Arial" w:cs="Arial"/>
                <w:noProof/>
                <w:sz w:val="24"/>
                <w:szCs w:val="24"/>
              </w:rPr>
              <w:t>(2019)</w:t>
            </w:r>
            <w:r w:rsidRPr="00645442">
              <w:rPr>
                <w:rFonts w:ascii="Arial" w:hAnsi="Arial" w:cs="Arial"/>
                <w:sz w:val="24"/>
                <w:szCs w:val="24"/>
              </w:rPr>
              <w:t>,</w:t>
            </w:r>
            <w:r w:rsidRPr="00645442">
              <w:rPr>
                <w:rFonts w:ascii="Arial" w:hAnsi="Arial" w:cs="Arial"/>
                <w:color w:val="2E302F"/>
                <w:sz w:val="24"/>
                <w:szCs w:val="24"/>
                <w:shd w:val="clear" w:color="auto" w:fill="FFFFFF"/>
              </w:rPr>
              <w:t xml:space="preserve"> a consultant of forensic psychiatrist, he notes that </w:t>
            </w:r>
            <w:r w:rsidRPr="00645442">
              <w:rPr>
                <w:rFonts w:ascii="Arial" w:hAnsi="Arial" w:cs="Arial"/>
                <w:sz w:val="24"/>
                <w:szCs w:val="24"/>
              </w:rPr>
              <w:t>the outcomes of this topic studies may vary. There are numerous reasons for this, including the fact that different populations are researched, the definition of mental illness might vary, and violence can be defined and assessed in various ways (arrests vs convictions; severe vs more minor). Although the vast majority of patients with serious mental diseases (such as schizophrenia) do not exhibit violent behaviour, there is still an undeniable correlation.</w:t>
            </w:r>
          </w:p>
          <w:p w14:paraId="523EC698" w14:textId="77777777" w:rsidR="009E76C1" w:rsidRPr="00645442" w:rsidRDefault="009E76C1" w:rsidP="00645442">
            <w:pPr>
              <w:pStyle w:val="Heading2"/>
              <w:spacing w:line="480" w:lineRule="auto"/>
              <w:jc w:val="both"/>
              <w:rPr>
                <w:rFonts w:ascii="Arial" w:hAnsi="Arial" w:cs="Arial"/>
                <w:sz w:val="24"/>
                <w:szCs w:val="24"/>
              </w:rPr>
            </w:pPr>
          </w:p>
          <w:p w14:paraId="1A1D3A4A" w14:textId="6F2787AA" w:rsidR="00585E35" w:rsidRPr="00645442" w:rsidRDefault="00B21132" w:rsidP="00645442">
            <w:pPr>
              <w:pStyle w:val="Heading2"/>
              <w:spacing w:line="480" w:lineRule="auto"/>
              <w:jc w:val="both"/>
              <w:rPr>
                <w:rFonts w:ascii="Arial" w:hAnsi="Arial" w:cs="Arial"/>
                <w:sz w:val="24"/>
                <w:szCs w:val="24"/>
              </w:rPr>
            </w:pPr>
            <w:bookmarkStart w:id="46" w:name="_Toc107051767"/>
            <w:r w:rsidRPr="00645442">
              <w:rPr>
                <w:rFonts w:ascii="Arial" w:hAnsi="Arial" w:cs="Arial"/>
                <w:sz w:val="24"/>
                <w:szCs w:val="24"/>
              </w:rPr>
              <w:t>4.</w:t>
            </w:r>
            <w:r w:rsidR="00AC4E14" w:rsidRPr="00645442">
              <w:rPr>
                <w:rFonts w:ascii="Arial" w:hAnsi="Arial" w:cs="Arial"/>
                <w:sz w:val="24"/>
                <w:szCs w:val="24"/>
              </w:rPr>
              <w:t>10</w:t>
            </w:r>
            <w:r w:rsidRPr="00645442">
              <w:rPr>
                <w:rFonts w:ascii="Arial" w:hAnsi="Arial" w:cs="Arial"/>
                <w:sz w:val="24"/>
                <w:szCs w:val="24"/>
              </w:rPr>
              <w:t xml:space="preserve"> Impact factors on police dealing with mental illness related crime.</w:t>
            </w:r>
            <w:bookmarkEnd w:id="46"/>
          </w:p>
          <w:p w14:paraId="26BB0757" w14:textId="018DCE3A" w:rsidR="00B21132" w:rsidRPr="00645442" w:rsidRDefault="00B21132" w:rsidP="00645442">
            <w:pPr>
              <w:spacing w:line="480" w:lineRule="auto"/>
              <w:jc w:val="both"/>
              <w:rPr>
                <w:rFonts w:ascii="Arial" w:eastAsia="Times New Roman" w:hAnsi="Arial" w:cs="Arial"/>
                <w:noProof/>
                <w:sz w:val="24"/>
                <w:szCs w:val="24"/>
                <w:lang w:eastAsia="en-GB"/>
              </w:rPr>
            </w:pPr>
            <w:r w:rsidRPr="00645442">
              <w:rPr>
                <w:rFonts w:ascii="Arial" w:eastAsia="Times New Roman" w:hAnsi="Arial" w:cs="Arial"/>
                <w:noProof/>
                <w:sz w:val="24"/>
                <w:szCs w:val="24"/>
                <w:lang w:eastAsia="en-GB"/>
              </w:rPr>
              <w:t xml:space="preserve"> </w:t>
            </w:r>
            <w:r w:rsidRPr="00645442">
              <w:rPr>
                <w:rFonts w:ascii="Arial" w:eastAsia="Times New Roman" w:hAnsi="Arial" w:cs="Arial"/>
                <w:noProof/>
                <w:sz w:val="24"/>
                <w:szCs w:val="24"/>
                <w:lang w:eastAsia="en-GB"/>
              </w:rPr>
              <w:drawing>
                <wp:inline distT="0" distB="0" distL="0" distR="0" wp14:anchorId="4385CB9E" wp14:editId="7EE1433D">
                  <wp:extent cx="5731510" cy="3543300"/>
                  <wp:effectExtent l="0" t="0" r="2540" b="0"/>
                  <wp:docPr id="10" name="Picture 10" descr="Machine generated alternative text:&#10;Customize Save &#10;In your opinion do you believe the Police are equipped to deal with Mental &#10;Illness related crime? &#10;Answered: 10 Skipped: O &#10;I dont know &#10;ANSWER CHOICES &#10;Yes &#10;I Cont know &#10;TOTAL &#10;10% &#10;80% &#10;100% &#10;RESPONSES &#10;20.00% &#10;70.00% &#10;1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hine generated alternative text:&#10;Customize Save &#10;In your opinion do you believe the Police are equipped to deal with Mental &#10;Illness related crime? &#10;Answered: 10 Skipped: O &#10;I dont know &#10;ANSWER CHOICES &#10;Yes &#10;I Cont know &#10;TOTAL &#10;10% &#10;80% &#10;100% &#10;RESPONSES &#10;20.00% &#10;70.00% &#10;10.00%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543300"/>
                          </a:xfrm>
                          <a:prstGeom prst="rect">
                            <a:avLst/>
                          </a:prstGeom>
                          <a:noFill/>
                          <a:ln>
                            <a:noFill/>
                          </a:ln>
                        </pic:spPr>
                      </pic:pic>
                    </a:graphicData>
                  </a:graphic>
                </wp:inline>
              </w:drawing>
            </w:r>
          </w:p>
          <w:p w14:paraId="38F56C80" w14:textId="2A6C1F38" w:rsidR="00BB7C83" w:rsidRPr="00645442" w:rsidRDefault="00BB7C83" w:rsidP="00645442">
            <w:pPr>
              <w:spacing w:after="0" w:line="480" w:lineRule="auto"/>
              <w:jc w:val="both"/>
              <w:rPr>
                <w:rFonts w:ascii="Arial" w:hAnsi="Arial" w:cs="Arial"/>
                <w:b/>
                <w:bCs/>
                <w:sz w:val="24"/>
                <w:szCs w:val="24"/>
              </w:rPr>
            </w:pPr>
            <w:r w:rsidRPr="00645442">
              <w:rPr>
                <w:rFonts w:ascii="Arial" w:hAnsi="Arial" w:cs="Arial"/>
                <w:sz w:val="24"/>
                <w:szCs w:val="24"/>
              </w:rPr>
              <w:t xml:space="preserve">Fig </w:t>
            </w:r>
            <w:r w:rsidR="00585E35" w:rsidRPr="00645442">
              <w:rPr>
                <w:rFonts w:ascii="Arial" w:hAnsi="Arial" w:cs="Arial"/>
                <w:sz w:val="24"/>
                <w:szCs w:val="24"/>
              </w:rPr>
              <w:t xml:space="preserve">9 </w:t>
            </w:r>
            <w:r w:rsidRPr="00645442">
              <w:rPr>
                <w:rFonts w:ascii="Arial" w:hAnsi="Arial" w:cs="Arial"/>
                <w:sz w:val="24"/>
                <w:szCs w:val="24"/>
              </w:rPr>
              <w:t>– Data Graph showing results of survey question</w:t>
            </w:r>
          </w:p>
          <w:p w14:paraId="382D3274" w14:textId="77777777" w:rsidR="00BB7C83" w:rsidRPr="00645442" w:rsidRDefault="00BB7C83" w:rsidP="00645442">
            <w:pPr>
              <w:spacing w:line="480" w:lineRule="auto"/>
              <w:jc w:val="both"/>
              <w:rPr>
                <w:rFonts w:ascii="Arial" w:hAnsi="Arial" w:cs="Arial"/>
                <w:sz w:val="24"/>
                <w:szCs w:val="24"/>
              </w:rPr>
            </w:pPr>
          </w:p>
          <w:p w14:paraId="7015521E" w14:textId="77777777" w:rsidR="00B21132" w:rsidRPr="00645442" w:rsidRDefault="00B21132" w:rsidP="00645442">
            <w:pPr>
              <w:spacing w:after="0" w:line="480" w:lineRule="auto"/>
              <w:jc w:val="both"/>
              <w:rPr>
                <w:rFonts w:ascii="Arial" w:eastAsia="Times New Roman" w:hAnsi="Arial" w:cs="Arial"/>
                <w:sz w:val="24"/>
                <w:szCs w:val="24"/>
                <w:lang w:eastAsia="en-GB"/>
              </w:rPr>
            </w:pPr>
            <w:r w:rsidRPr="00645442">
              <w:rPr>
                <w:rFonts w:ascii="Arial" w:eastAsia="Times New Roman" w:hAnsi="Arial" w:cs="Arial"/>
                <w:sz w:val="24"/>
                <w:szCs w:val="24"/>
                <w:lang w:eastAsia="en-GB"/>
              </w:rPr>
              <w:t>Analysing the responses of ten respondents to the question " In your opinion do you believe the police are equipped to deal with mental illness related crime" revealed a range of opinions.</w:t>
            </w:r>
          </w:p>
          <w:p w14:paraId="7CFC4DF8" w14:textId="77777777" w:rsidR="00B21132" w:rsidRPr="00645442" w:rsidRDefault="00B21132" w:rsidP="00645442">
            <w:pPr>
              <w:spacing w:after="0" w:line="480" w:lineRule="auto"/>
              <w:jc w:val="both"/>
              <w:rPr>
                <w:rFonts w:ascii="Arial" w:eastAsia="Times New Roman" w:hAnsi="Arial" w:cs="Arial"/>
                <w:sz w:val="24"/>
                <w:szCs w:val="24"/>
                <w:lang w:eastAsia="en-GB"/>
              </w:rPr>
            </w:pPr>
          </w:p>
          <w:p w14:paraId="764813B5" w14:textId="77777777" w:rsidR="00B21132" w:rsidRPr="00645442" w:rsidRDefault="00B21132" w:rsidP="00645442">
            <w:pPr>
              <w:spacing w:after="0" w:line="480" w:lineRule="auto"/>
              <w:jc w:val="both"/>
              <w:rPr>
                <w:rFonts w:ascii="Arial" w:eastAsia="Times New Roman" w:hAnsi="Arial" w:cs="Arial"/>
                <w:sz w:val="24"/>
                <w:szCs w:val="24"/>
                <w:lang w:eastAsia="en-GB"/>
              </w:rPr>
            </w:pPr>
            <w:r w:rsidRPr="00645442">
              <w:rPr>
                <w:rFonts w:ascii="Arial" w:eastAsia="Times New Roman" w:hAnsi="Arial" w:cs="Arial"/>
                <w:sz w:val="24"/>
                <w:szCs w:val="24"/>
                <w:lang w:eastAsia="en-GB"/>
              </w:rPr>
              <w:t>The fact that 10% of respondents responded with "I don't know" suggests that there may be a lack of information available to them regarding the topic of the inquiry.</w:t>
            </w:r>
          </w:p>
          <w:p w14:paraId="46290742" w14:textId="77777777" w:rsidR="00B21132" w:rsidRPr="00645442" w:rsidRDefault="00B21132" w:rsidP="00645442">
            <w:pPr>
              <w:spacing w:after="0" w:line="480" w:lineRule="auto"/>
              <w:jc w:val="both"/>
              <w:rPr>
                <w:rFonts w:ascii="Arial" w:eastAsia="Times New Roman" w:hAnsi="Arial" w:cs="Arial"/>
                <w:sz w:val="24"/>
                <w:szCs w:val="24"/>
                <w:lang w:eastAsia="en-GB"/>
              </w:rPr>
            </w:pPr>
          </w:p>
          <w:p w14:paraId="2F08363C" w14:textId="26A6A0C8" w:rsidR="00B21132" w:rsidRPr="00645442" w:rsidRDefault="00410738" w:rsidP="00645442">
            <w:pPr>
              <w:spacing w:after="0" w:line="480" w:lineRule="auto"/>
              <w:jc w:val="both"/>
              <w:rPr>
                <w:rFonts w:ascii="Arial" w:eastAsia="Times New Roman" w:hAnsi="Arial" w:cs="Arial"/>
                <w:sz w:val="24"/>
                <w:szCs w:val="24"/>
                <w:lang w:eastAsia="en-GB"/>
              </w:rPr>
            </w:pPr>
            <w:r w:rsidRPr="00645442">
              <w:rPr>
                <w:rFonts w:ascii="Arial" w:eastAsia="Times New Roman" w:hAnsi="Arial" w:cs="Arial"/>
                <w:sz w:val="24"/>
                <w:szCs w:val="24"/>
                <w:lang w:eastAsia="en-GB"/>
              </w:rPr>
              <w:t>O</w:t>
            </w:r>
            <w:r w:rsidR="00B21132" w:rsidRPr="00645442">
              <w:rPr>
                <w:rFonts w:ascii="Arial" w:eastAsia="Times New Roman" w:hAnsi="Arial" w:cs="Arial"/>
                <w:sz w:val="24"/>
                <w:szCs w:val="24"/>
                <w:lang w:eastAsia="en-GB"/>
              </w:rPr>
              <w:t>f the 10 respondents</w:t>
            </w:r>
            <w:r w:rsidRPr="00645442">
              <w:rPr>
                <w:rFonts w:ascii="Arial" w:eastAsia="Times New Roman" w:hAnsi="Arial" w:cs="Arial"/>
                <w:sz w:val="24"/>
                <w:szCs w:val="24"/>
                <w:lang w:eastAsia="en-GB"/>
              </w:rPr>
              <w:t>, 20% </w:t>
            </w:r>
            <w:r w:rsidR="00B21132" w:rsidRPr="00645442">
              <w:rPr>
                <w:rFonts w:ascii="Arial" w:eastAsia="Times New Roman" w:hAnsi="Arial" w:cs="Arial"/>
                <w:sz w:val="24"/>
                <w:szCs w:val="24"/>
                <w:lang w:eastAsia="en-GB"/>
              </w:rPr>
              <w:t>believe the police are adequately able to handle crimes related to mental illness.</w:t>
            </w:r>
          </w:p>
          <w:p w14:paraId="75D07116" w14:textId="5EF636F1" w:rsidR="00B21132" w:rsidRPr="00645442" w:rsidRDefault="007A00C5" w:rsidP="00645442">
            <w:pPr>
              <w:spacing w:after="0" w:line="480" w:lineRule="auto"/>
              <w:jc w:val="both"/>
              <w:rPr>
                <w:rFonts w:ascii="Arial" w:eastAsia="Times New Roman" w:hAnsi="Arial" w:cs="Arial"/>
                <w:sz w:val="24"/>
                <w:szCs w:val="24"/>
                <w:lang w:eastAsia="en-GB"/>
              </w:rPr>
            </w:pPr>
            <w:r w:rsidRPr="00645442">
              <w:rPr>
                <w:rFonts w:ascii="Arial" w:eastAsia="Times New Roman" w:hAnsi="Arial" w:cs="Arial"/>
                <w:sz w:val="24"/>
                <w:szCs w:val="24"/>
                <w:lang w:eastAsia="en-GB"/>
              </w:rPr>
              <w:t>O</w:t>
            </w:r>
            <w:r w:rsidR="00B21132" w:rsidRPr="00645442">
              <w:rPr>
                <w:rFonts w:ascii="Arial" w:eastAsia="Times New Roman" w:hAnsi="Arial" w:cs="Arial"/>
                <w:sz w:val="24"/>
                <w:szCs w:val="24"/>
                <w:lang w:eastAsia="en-GB"/>
              </w:rPr>
              <w:t>f the 10 respondents</w:t>
            </w:r>
            <w:r w:rsidRPr="00645442">
              <w:rPr>
                <w:rFonts w:ascii="Arial" w:eastAsia="Times New Roman" w:hAnsi="Arial" w:cs="Arial"/>
                <w:sz w:val="24"/>
                <w:szCs w:val="24"/>
                <w:lang w:eastAsia="en-GB"/>
              </w:rPr>
              <w:t>, 70%</w:t>
            </w:r>
            <w:r w:rsidR="00B21132" w:rsidRPr="00645442">
              <w:rPr>
                <w:rFonts w:ascii="Arial" w:eastAsia="Times New Roman" w:hAnsi="Arial" w:cs="Arial"/>
                <w:sz w:val="24"/>
                <w:szCs w:val="24"/>
                <w:lang w:eastAsia="en-GB"/>
              </w:rPr>
              <w:t xml:space="preserve"> felt the police are not equipped to handle crimes related to mental illness.</w:t>
            </w:r>
          </w:p>
          <w:p w14:paraId="0A3334D2" w14:textId="263D1A4C" w:rsidR="00B21132" w:rsidRPr="00645442" w:rsidRDefault="00B21132" w:rsidP="00645442">
            <w:pPr>
              <w:spacing w:after="0" w:line="480" w:lineRule="auto"/>
              <w:jc w:val="both"/>
              <w:rPr>
                <w:rFonts w:ascii="Arial" w:eastAsia="Times New Roman" w:hAnsi="Arial" w:cs="Arial"/>
                <w:sz w:val="24"/>
                <w:szCs w:val="24"/>
                <w:lang w:eastAsia="en-GB"/>
              </w:rPr>
            </w:pPr>
            <w:r w:rsidRPr="00645442">
              <w:rPr>
                <w:rFonts w:ascii="Arial" w:eastAsia="Times New Roman" w:hAnsi="Arial" w:cs="Arial"/>
                <w:sz w:val="24"/>
                <w:szCs w:val="24"/>
                <w:lang w:eastAsia="en-GB"/>
              </w:rPr>
              <w:lastRenderedPageBreak/>
              <w:t xml:space="preserve">Research conducted on this topic question appears to agree that the answer is no. </w:t>
            </w:r>
            <w:r w:rsidR="00171FEC" w:rsidRPr="00645442">
              <w:rPr>
                <w:rFonts w:ascii="Arial" w:eastAsia="Times New Roman" w:hAnsi="Arial" w:cs="Arial"/>
                <w:sz w:val="24"/>
                <w:szCs w:val="24"/>
                <w:lang w:eastAsia="en-GB"/>
              </w:rPr>
              <w:t xml:space="preserve">This corroborates the literature evidence found by </w:t>
            </w:r>
            <w:r w:rsidR="00171FEC" w:rsidRPr="00645442">
              <w:rPr>
                <w:rFonts w:ascii="Arial" w:hAnsi="Arial" w:cs="Arial"/>
                <w:color w:val="222222"/>
                <w:sz w:val="24"/>
                <w:szCs w:val="24"/>
                <w:shd w:val="clear" w:color="auto" w:fill="FFFFFF"/>
              </w:rPr>
              <w:t>t</w:t>
            </w:r>
            <w:r w:rsidRPr="00645442">
              <w:rPr>
                <w:rFonts w:ascii="Arial" w:hAnsi="Arial" w:cs="Arial"/>
                <w:color w:val="222222"/>
                <w:sz w:val="24"/>
                <w:szCs w:val="24"/>
                <w:shd w:val="clear" w:color="auto" w:fill="FFFFFF"/>
              </w:rPr>
              <w:t xml:space="preserve">he dismantling of state mental hospitals, the changing mentally ill population, the tightening of requirements for receiving mental health support, and the offering of limited psychological services are bringing the police into contact with more people with mental illness. </w:t>
            </w:r>
            <w:r w:rsidRPr="00645442">
              <w:rPr>
                <w:rFonts w:ascii="Arial" w:eastAsia="Times New Roman" w:hAnsi="Arial" w:cs="Arial"/>
                <w:sz w:val="24"/>
                <w:szCs w:val="24"/>
                <w:lang w:eastAsia="en-GB"/>
              </w:rPr>
              <w:t>According to research conducted by Kitt and Rogers (2017), there are various reasons why the police are not equipped to handle crimes related to mental illness. They add that mentally ill offenders can provide inaccurate testimony and make fake admissions. Further research shows a lack of systematic and effective screening, inadequate training for police, a disregard for self-reporting, an overreliance on the importance of visual behaviour, such as anxiety and stress, used then in comparison with other people detained, the effects of alcohol or drugs masking identification, and detainees actively attempting to conceal their condition may all contribute to low identification rates of the mentally vulnerable/disordered by custody staff. In 2013/14, 33% of individuals died while in police custody, and 66% committed suicide within two days of their release.</w:t>
            </w:r>
          </w:p>
          <w:p w14:paraId="71DA7BD0" w14:textId="65CCC675" w:rsidR="00A84571" w:rsidRPr="00645442" w:rsidRDefault="00A84571" w:rsidP="00645442">
            <w:pPr>
              <w:spacing w:after="0" w:line="480" w:lineRule="auto"/>
              <w:jc w:val="both"/>
              <w:rPr>
                <w:rFonts w:ascii="Arial" w:eastAsia="Times New Roman" w:hAnsi="Arial" w:cs="Arial"/>
                <w:sz w:val="24"/>
                <w:szCs w:val="24"/>
                <w:lang w:eastAsia="en-GB"/>
              </w:rPr>
            </w:pPr>
          </w:p>
          <w:p w14:paraId="7BE665EB" w14:textId="3ED98775" w:rsidR="00A84571" w:rsidRPr="00645442" w:rsidRDefault="00A84571" w:rsidP="00645442">
            <w:pPr>
              <w:spacing w:after="0" w:line="480" w:lineRule="auto"/>
              <w:jc w:val="both"/>
              <w:rPr>
                <w:rFonts w:ascii="Arial" w:eastAsia="Times New Roman" w:hAnsi="Arial" w:cs="Arial"/>
                <w:sz w:val="24"/>
                <w:szCs w:val="24"/>
                <w:lang w:eastAsia="en-GB"/>
              </w:rPr>
            </w:pPr>
          </w:p>
          <w:p w14:paraId="3A2E6C98" w14:textId="5D0EFC4A" w:rsidR="00A84571" w:rsidRPr="00645442" w:rsidRDefault="00A84571" w:rsidP="00645442">
            <w:pPr>
              <w:spacing w:after="0" w:line="480" w:lineRule="auto"/>
              <w:jc w:val="both"/>
              <w:rPr>
                <w:rFonts w:ascii="Arial" w:eastAsia="Times New Roman" w:hAnsi="Arial" w:cs="Arial"/>
                <w:sz w:val="24"/>
                <w:szCs w:val="24"/>
                <w:lang w:eastAsia="en-GB"/>
              </w:rPr>
            </w:pPr>
          </w:p>
          <w:p w14:paraId="22F191DB" w14:textId="48E08C65" w:rsidR="00A84571" w:rsidRPr="00645442" w:rsidRDefault="00A84571" w:rsidP="00645442">
            <w:pPr>
              <w:spacing w:after="0" w:line="480" w:lineRule="auto"/>
              <w:jc w:val="both"/>
              <w:rPr>
                <w:rFonts w:ascii="Arial" w:eastAsia="Times New Roman" w:hAnsi="Arial" w:cs="Arial"/>
                <w:sz w:val="24"/>
                <w:szCs w:val="24"/>
                <w:lang w:eastAsia="en-GB"/>
              </w:rPr>
            </w:pPr>
          </w:p>
          <w:p w14:paraId="6976CECA" w14:textId="6A00FBE5" w:rsidR="00A84571" w:rsidRPr="00645442" w:rsidRDefault="00A84571" w:rsidP="00645442">
            <w:pPr>
              <w:spacing w:after="0" w:line="480" w:lineRule="auto"/>
              <w:jc w:val="both"/>
              <w:rPr>
                <w:rFonts w:ascii="Arial" w:eastAsia="Times New Roman" w:hAnsi="Arial" w:cs="Arial"/>
                <w:sz w:val="24"/>
                <w:szCs w:val="24"/>
                <w:lang w:eastAsia="en-GB"/>
              </w:rPr>
            </w:pPr>
          </w:p>
          <w:p w14:paraId="42CC6FC3" w14:textId="1B8C1890" w:rsidR="00A84571" w:rsidRPr="00645442" w:rsidRDefault="00A84571" w:rsidP="00645442">
            <w:pPr>
              <w:spacing w:after="0" w:line="480" w:lineRule="auto"/>
              <w:jc w:val="both"/>
              <w:rPr>
                <w:rFonts w:ascii="Arial" w:eastAsia="Times New Roman" w:hAnsi="Arial" w:cs="Arial"/>
                <w:sz w:val="24"/>
                <w:szCs w:val="24"/>
                <w:lang w:eastAsia="en-GB"/>
              </w:rPr>
            </w:pPr>
          </w:p>
          <w:p w14:paraId="6897003C" w14:textId="383DEBC3" w:rsidR="00A84571" w:rsidRPr="00645442" w:rsidRDefault="00A84571" w:rsidP="00645442">
            <w:pPr>
              <w:spacing w:after="0" w:line="480" w:lineRule="auto"/>
              <w:jc w:val="both"/>
              <w:rPr>
                <w:rFonts w:ascii="Arial" w:eastAsia="Times New Roman" w:hAnsi="Arial" w:cs="Arial"/>
                <w:sz w:val="24"/>
                <w:szCs w:val="24"/>
                <w:lang w:eastAsia="en-GB"/>
              </w:rPr>
            </w:pPr>
          </w:p>
          <w:p w14:paraId="3A8A74D4" w14:textId="77777777" w:rsidR="00A84571" w:rsidRPr="00645442" w:rsidRDefault="00A84571" w:rsidP="00645442">
            <w:pPr>
              <w:spacing w:after="0" w:line="480" w:lineRule="auto"/>
              <w:jc w:val="both"/>
              <w:rPr>
                <w:rFonts w:ascii="Arial" w:eastAsia="Times New Roman" w:hAnsi="Arial" w:cs="Arial"/>
                <w:sz w:val="24"/>
                <w:szCs w:val="24"/>
                <w:lang w:eastAsia="en-GB"/>
              </w:rPr>
            </w:pPr>
          </w:p>
          <w:p w14:paraId="5CA8FCBD" w14:textId="35D84E73" w:rsidR="00317914" w:rsidRPr="00645442" w:rsidRDefault="00B21132" w:rsidP="00645442">
            <w:pPr>
              <w:pStyle w:val="Heading2"/>
              <w:spacing w:line="480" w:lineRule="auto"/>
              <w:jc w:val="both"/>
              <w:rPr>
                <w:rFonts w:ascii="Arial" w:hAnsi="Arial" w:cs="Arial"/>
                <w:sz w:val="24"/>
                <w:szCs w:val="24"/>
              </w:rPr>
            </w:pPr>
            <w:bookmarkStart w:id="47" w:name="_Toc107051768"/>
            <w:r w:rsidRPr="00645442">
              <w:rPr>
                <w:rFonts w:ascii="Arial" w:hAnsi="Arial" w:cs="Arial"/>
                <w:sz w:val="24"/>
                <w:szCs w:val="24"/>
              </w:rPr>
              <w:lastRenderedPageBreak/>
              <w:t>4.</w:t>
            </w:r>
            <w:r w:rsidR="00AC4E14" w:rsidRPr="00645442">
              <w:rPr>
                <w:rFonts w:ascii="Arial" w:hAnsi="Arial" w:cs="Arial"/>
                <w:sz w:val="24"/>
                <w:szCs w:val="24"/>
              </w:rPr>
              <w:t>11</w:t>
            </w:r>
            <w:r w:rsidRPr="00645442">
              <w:rPr>
                <w:rFonts w:ascii="Arial" w:hAnsi="Arial" w:cs="Arial"/>
                <w:sz w:val="24"/>
                <w:szCs w:val="24"/>
              </w:rPr>
              <w:t xml:space="preserve"> Public perception on Government support services</w:t>
            </w:r>
            <w:bookmarkEnd w:id="47"/>
          </w:p>
          <w:p w14:paraId="055B4A02" w14:textId="10F65E45" w:rsidR="00B21132" w:rsidRPr="00645442" w:rsidRDefault="00317914" w:rsidP="00645442">
            <w:pPr>
              <w:spacing w:line="480" w:lineRule="auto"/>
              <w:jc w:val="both"/>
              <w:rPr>
                <w:rFonts w:ascii="Arial" w:hAnsi="Arial" w:cs="Arial"/>
                <w:noProof/>
                <w:sz w:val="24"/>
                <w:szCs w:val="24"/>
              </w:rPr>
            </w:pPr>
            <w:r w:rsidRPr="00645442">
              <w:rPr>
                <w:rFonts w:ascii="Arial" w:hAnsi="Arial" w:cs="Arial"/>
                <w:noProof/>
                <w:sz w:val="24"/>
                <w:szCs w:val="24"/>
              </w:rPr>
              <w:t xml:space="preserve"> </w:t>
            </w:r>
            <w:r w:rsidRPr="00645442">
              <w:rPr>
                <w:rFonts w:ascii="Arial" w:hAnsi="Arial" w:cs="Arial"/>
                <w:noProof/>
                <w:sz w:val="24"/>
                <w:szCs w:val="24"/>
              </w:rPr>
              <w:drawing>
                <wp:inline distT="0" distB="0" distL="0" distR="0" wp14:anchorId="13920028" wp14:editId="631CC137">
                  <wp:extent cx="5731510" cy="3303917"/>
                  <wp:effectExtent l="0" t="0" r="2540" b="0"/>
                  <wp:docPr id="11" name="Picture 11" descr="Machine generated alternative text:&#10;Customize Save &#10;In your opinion do you believe there should be a goverment increase into &#10;funding the Mental Health Services. &#10;Answered: 10 Skipped: O &#10;Other (please &#10;specify) &#10;ANSWER CHOICES &#10;Yes &#10;Other (please specify) &#10;TOTAL &#10;10% &#10;80% &#10;RESPONSES &#10;100.00% &#10;0.00% &#10;0.00% &#10;100% &#10;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hine generated alternative text:&#10;Customize Save &#10;In your opinion do you believe there should be a goverment increase into &#10;funding the Mental Health Services. &#10;Answered: 10 Skipped: O &#10;Other (please &#10;specify) &#10;ANSWER CHOICES &#10;Yes &#10;Other (please specify) &#10;TOTAL &#10;10% &#10;80% &#10;RESPONSES &#10;100.00% &#10;0.00% &#10;0.00% &#10;100% &#10;Response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1167" cy="3315248"/>
                          </a:xfrm>
                          <a:prstGeom prst="rect">
                            <a:avLst/>
                          </a:prstGeom>
                          <a:noFill/>
                          <a:ln>
                            <a:noFill/>
                          </a:ln>
                        </pic:spPr>
                      </pic:pic>
                    </a:graphicData>
                  </a:graphic>
                </wp:inline>
              </w:drawing>
            </w:r>
          </w:p>
          <w:p w14:paraId="3C25A51E" w14:textId="0C0E9587" w:rsidR="00585E35" w:rsidRPr="002B127A" w:rsidRDefault="00585E35" w:rsidP="00645442">
            <w:pPr>
              <w:spacing w:after="0" w:line="480" w:lineRule="auto"/>
              <w:jc w:val="both"/>
              <w:rPr>
                <w:rFonts w:ascii="Arial" w:hAnsi="Arial" w:cs="Arial"/>
                <w:b/>
                <w:bCs/>
                <w:sz w:val="24"/>
                <w:szCs w:val="24"/>
              </w:rPr>
            </w:pPr>
            <w:r w:rsidRPr="002B127A">
              <w:rPr>
                <w:rFonts w:ascii="Arial" w:hAnsi="Arial" w:cs="Arial"/>
                <w:b/>
                <w:bCs/>
                <w:sz w:val="24"/>
                <w:szCs w:val="24"/>
              </w:rPr>
              <w:t>Fig 10 – Data Graph showing results of survey question</w:t>
            </w:r>
          </w:p>
          <w:p w14:paraId="568B3603" w14:textId="6CBD7B07" w:rsidR="00585E35" w:rsidRPr="00645442" w:rsidRDefault="00585E35" w:rsidP="00645442">
            <w:pPr>
              <w:spacing w:line="480" w:lineRule="auto"/>
              <w:jc w:val="both"/>
              <w:rPr>
                <w:rFonts w:ascii="Arial" w:hAnsi="Arial" w:cs="Arial"/>
                <w:noProof/>
                <w:sz w:val="24"/>
                <w:szCs w:val="24"/>
              </w:rPr>
            </w:pPr>
          </w:p>
          <w:p w14:paraId="2D8431E8" w14:textId="2EA784F6"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Analysing data from ten respondents in response to the question </w:t>
            </w:r>
            <w:r w:rsidRPr="00645442">
              <w:rPr>
                <w:rFonts w:ascii="Arial" w:hAnsi="Arial" w:cs="Arial"/>
                <w:i/>
                <w:iCs/>
                <w:sz w:val="24"/>
                <w:szCs w:val="24"/>
              </w:rPr>
              <w:t>Do you believe the government should increase funding for the Mental Health Service?</w:t>
            </w:r>
            <w:r w:rsidRPr="00645442">
              <w:rPr>
                <w:rFonts w:ascii="Arial" w:hAnsi="Arial" w:cs="Arial"/>
                <w:sz w:val="24"/>
                <w:szCs w:val="24"/>
              </w:rPr>
              <w:t xml:space="preserve"> yielded a unanimous 100% yes response.</w:t>
            </w:r>
          </w:p>
          <w:p w14:paraId="437B6FC4"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According to Bradley </w:t>
            </w:r>
            <w:r w:rsidRPr="00645442">
              <w:rPr>
                <w:rFonts w:ascii="Arial" w:hAnsi="Arial" w:cs="Arial"/>
                <w:noProof/>
                <w:sz w:val="24"/>
                <w:szCs w:val="24"/>
              </w:rPr>
              <w:t>(2009),</w:t>
            </w:r>
            <w:r w:rsidRPr="00645442">
              <w:rPr>
                <w:rFonts w:ascii="Arial" w:hAnsi="Arial" w:cs="Arial"/>
                <w:sz w:val="24"/>
                <w:szCs w:val="24"/>
              </w:rPr>
              <w:t xml:space="preserve"> 50% of Health Boards lacked an overall strategy to facilitate operational planning, management, and the delivery of criminal justice liaison and diversion services. The report notes that The Welsh Government acknowledges that the vast majority of individuals who come into contact with criminal justice mechanisms originate from extremely disadvantaged communities with poor physical and mental health. In Wales, 90% of prisoners are affected by mental illness as a result of significant increases in the prison population over the past decade which shows support at fundamental level are lacking.</w:t>
            </w:r>
          </w:p>
          <w:p w14:paraId="717B8DEA" w14:textId="6024A7F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lastRenderedPageBreak/>
              <w:t xml:space="preserve">According to research conducted by the University of London (2022), 41% of mental health trusts are understaffed, only 33% of individuals in crisis who contacted NHS services for support were assessed within four hours and 10% of all crisis teams still do not provide a 24 hour seven days a week service. According to their statistics, 21% of crisis teams will only accept persons not known to them. Only 14% of individuals receiving assistance and treatment felt they received the necessary assistance </w:t>
            </w:r>
          </w:p>
          <w:p w14:paraId="2C003070"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These finding appear to be consistent with the respondent’s question answer.</w:t>
            </w:r>
          </w:p>
          <w:p w14:paraId="6014783A" w14:textId="77777777" w:rsidR="002B127A" w:rsidRDefault="002B127A" w:rsidP="00645442">
            <w:pPr>
              <w:pStyle w:val="Heading2"/>
              <w:spacing w:line="480" w:lineRule="auto"/>
              <w:jc w:val="both"/>
              <w:rPr>
                <w:rFonts w:ascii="Arial" w:hAnsi="Arial" w:cs="Arial"/>
                <w:sz w:val="24"/>
                <w:szCs w:val="24"/>
              </w:rPr>
            </w:pPr>
            <w:bookmarkStart w:id="48" w:name="_Toc107051769"/>
          </w:p>
          <w:p w14:paraId="568744C1" w14:textId="121F9143"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4.</w:t>
            </w:r>
            <w:r w:rsidR="00AC4E14" w:rsidRPr="00645442">
              <w:rPr>
                <w:rFonts w:ascii="Arial" w:hAnsi="Arial" w:cs="Arial"/>
                <w:sz w:val="24"/>
                <w:szCs w:val="24"/>
              </w:rPr>
              <w:t>12</w:t>
            </w:r>
            <w:r w:rsidRPr="00645442">
              <w:rPr>
                <w:rFonts w:ascii="Arial" w:hAnsi="Arial" w:cs="Arial"/>
                <w:sz w:val="24"/>
                <w:szCs w:val="24"/>
              </w:rPr>
              <w:t xml:space="preserve"> Response from interview.</w:t>
            </w:r>
            <w:bookmarkEnd w:id="48"/>
          </w:p>
          <w:p w14:paraId="1E6582CC"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A professional police officer (Interviewee 1) and an individual undergoing evaluation for schizophrenia participated in the interview (Interviewee 2).</w:t>
            </w:r>
          </w:p>
          <w:p w14:paraId="3757880E"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In the absence of outside support services over the past three years, Covid-19 is believed to have played a significant role in the rise of crimes related to mental illness, according to the results of interviews with both parties. Due to insufficient or non-existent mental health support during covid-19, individuals with mental illness were far more likely to be involved in misdemeanours such as criminal damage and violent offences. During interview with the police officer, it was discovered that individuals with mental illness would experience a build-up of stress and anxiety and place themselves in circumstances where police intervention was required in order to seek faster assistance. Both participants acknowledged this to be the case.</w:t>
            </w:r>
          </w:p>
          <w:p w14:paraId="340B408D" w14:textId="5102FDE6"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 In addition, further data revealed that individuals with mental illness frequently made suicidal threats during the custody process. This increases the strain on the response police force, as officers are frequently required to stay and monitor the individual's safety, and </w:t>
            </w:r>
            <w:r w:rsidR="00B0649B" w:rsidRPr="00645442">
              <w:rPr>
                <w:rFonts w:ascii="Arial" w:hAnsi="Arial" w:cs="Arial"/>
                <w:sz w:val="24"/>
                <w:szCs w:val="24"/>
              </w:rPr>
              <w:t>interviewee</w:t>
            </w:r>
            <w:r w:rsidRPr="00645442">
              <w:rPr>
                <w:rFonts w:ascii="Arial" w:hAnsi="Arial" w:cs="Arial"/>
                <w:sz w:val="24"/>
                <w:szCs w:val="24"/>
              </w:rPr>
              <w:t xml:space="preserve"> 2 noted that they did not want to be alone with their thoughts. In addition, interviewee 1 response officers building complex case files feel that their time is wasted on discovering court results </w:t>
            </w:r>
            <w:r w:rsidRPr="00645442">
              <w:rPr>
                <w:rFonts w:ascii="Arial" w:hAnsi="Arial" w:cs="Arial"/>
                <w:sz w:val="24"/>
                <w:szCs w:val="24"/>
              </w:rPr>
              <w:lastRenderedPageBreak/>
              <w:t xml:space="preserve">via the criminal justice system, that individuals are not given a conviction due to their diagnoses rendering them incapable of accepting liability for the crime. </w:t>
            </w:r>
          </w:p>
          <w:p w14:paraId="2EB8354B" w14:textId="3B4D887E"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Due to their vulnerabilities, most individuals with mental illness can be both victims and perpetrators of crime, the officer revealed during the interview. Difficulties in controlling their emotions and behaviour can contribute to them committing crimes, as well as being exploited by criminals in organised crime gangs (Cuckooing, etc). The interviewee 2 verified this, indicating to both criminal involvement and financial exploitation by others. Both participants noted a lack of support services especially in the case of first-time admittance to a mental health facility</w:t>
            </w:r>
            <w:r w:rsidR="00194ECD" w:rsidRPr="00645442">
              <w:rPr>
                <w:rFonts w:ascii="Arial" w:hAnsi="Arial" w:cs="Arial"/>
                <w:sz w:val="24"/>
                <w:szCs w:val="24"/>
              </w:rPr>
              <w:t xml:space="preserve"> and government support</w:t>
            </w:r>
            <w:r w:rsidR="00300FF7" w:rsidRPr="00645442">
              <w:rPr>
                <w:rFonts w:ascii="Arial" w:hAnsi="Arial" w:cs="Arial"/>
                <w:sz w:val="24"/>
                <w:szCs w:val="24"/>
              </w:rPr>
              <w:t>.</w:t>
            </w:r>
          </w:p>
          <w:p w14:paraId="1459D426" w14:textId="77777777" w:rsidR="005C7FCE" w:rsidRDefault="005C7FCE" w:rsidP="00645442">
            <w:pPr>
              <w:pStyle w:val="Heading2"/>
              <w:spacing w:line="480" w:lineRule="auto"/>
              <w:jc w:val="both"/>
              <w:rPr>
                <w:rFonts w:ascii="Arial" w:hAnsi="Arial" w:cs="Arial"/>
                <w:sz w:val="24"/>
                <w:szCs w:val="24"/>
              </w:rPr>
            </w:pPr>
            <w:bookmarkStart w:id="49" w:name="_Toc107051770"/>
          </w:p>
          <w:p w14:paraId="6BE15071" w14:textId="58E9972F" w:rsidR="00B21132" w:rsidRPr="00645442" w:rsidRDefault="00B21132" w:rsidP="00645442">
            <w:pPr>
              <w:pStyle w:val="Heading2"/>
              <w:spacing w:line="480" w:lineRule="auto"/>
              <w:jc w:val="both"/>
              <w:rPr>
                <w:rFonts w:ascii="Arial" w:hAnsi="Arial" w:cs="Arial"/>
                <w:sz w:val="24"/>
                <w:szCs w:val="24"/>
              </w:rPr>
            </w:pPr>
            <w:r w:rsidRPr="00645442">
              <w:rPr>
                <w:rFonts w:ascii="Arial" w:hAnsi="Arial" w:cs="Arial"/>
                <w:sz w:val="24"/>
                <w:szCs w:val="24"/>
              </w:rPr>
              <w:t>4.</w:t>
            </w:r>
            <w:r w:rsidR="00AC4E14" w:rsidRPr="00645442">
              <w:rPr>
                <w:rFonts w:ascii="Arial" w:hAnsi="Arial" w:cs="Arial"/>
                <w:sz w:val="24"/>
                <w:szCs w:val="24"/>
              </w:rPr>
              <w:t>13</w:t>
            </w:r>
            <w:r w:rsidRPr="00645442">
              <w:rPr>
                <w:rFonts w:ascii="Arial" w:hAnsi="Arial" w:cs="Arial"/>
                <w:sz w:val="24"/>
                <w:szCs w:val="24"/>
              </w:rPr>
              <w:t xml:space="preserve"> Conclusion</w:t>
            </w:r>
            <w:bookmarkEnd w:id="49"/>
          </w:p>
          <w:p w14:paraId="3DD7E2DB" w14:textId="524F4FB8"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This chapter achieved the objective:</w:t>
            </w:r>
          </w:p>
          <w:p w14:paraId="1E26C34D" w14:textId="77777777" w:rsidR="00B21132" w:rsidRPr="00645442" w:rsidRDefault="00B21132" w:rsidP="00645442">
            <w:pPr>
              <w:spacing w:line="480" w:lineRule="auto"/>
              <w:jc w:val="both"/>
              <w:rPr>
                <w:rFonts w:ascii="Arial" w:hAnsi="Arial" w:cs="Arial"/>
                <w:i/>
                <w:iCs/>
                <w:sz w:val="24"/>
                <w:szCs w:val="24"/>
              </w:rPr>
            </w:pPr>
            <w:r w:rsidRPr="00645442">
              <w:rPr>
                <w:rFonts w:ascii="Arial" w:hAnsi="Arial" w:cs="Arial"/>
                <w:i/>
                <w:iCs/>
                <w:sz w:val="24"/>
                <w:szCs w:val="24"/>
              </w:rPr>
              <w:t>Analyse the obtained data to determine the relationship between the public, professionals, and individuals with mental illness and crime, as well as if they believe there is sufficient assistance.</w:t>
            </w:r>
          </w:p>
          <w:p w14:paraId="501F2F59"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present investigation revealed that the general population and interview respondents, recognised and was aware of a correlation between mental illness and criminal behaviour. The respondents to both forms of data collection was also extremely aware of the need for considerable reforms and an increase in government funding for the mental health care, according to further data. There is also a beneficial correlation in that crimes related to mental illness affect response policing in many ways and more training for officers needs to be available. The data and literature collected in this chapter of the study are consistent with data and literature researched in the literature review in chapter two.</w:t>
            </w:r>
          </w:p>
          <w:p w14:paraId="57684305" w14:textId="77777777" w:rsidR="00B21132" w:rsidRPr="00645442" w:rsidRDefault="00B21132" w:rsidP="00645442">
            <w:pPr>
              <w:spacing w:line="480" w:lineRule="auto"/>
              <w:jc w:val="both"/>
              <w:rPr>
                <w:rFonts w:ascii="Arial" w:hAnsi="Arial" w:cs="Arial"/>
                <w:sz w:val="24"/>
                <w:szCs w:val="24"/>
              </w:rPr>
            </w:pPr>
          </w:p>
          <w:p w14:paraId="55E000EA" w14:textId="4542FE9C" w:rsidR="00B21132" w:rsidRPr="00645442" w:rsidRDefault="006E7058" w:rsidP="00645442">
            <w:pPr>
              <w:pStyle w:val="Heading1"/>
              <w:spacing w:line="480" w:lineRule="auto"/>
              <w:jc w:val="both"/>
              <w:rPr>
                <w:rFonts w:ascii="Arial" w:hAnsi="Arial" w:cs="Arial"/>
                <w:sz w:val="24"/>
                <w:szCs w:val="24"/>
              </w:rPr>
            </w:pPr>
            <w:bookmarkStart w:id="50" w:name="_Toc107051771"/>
            <w:r w:rsidRPr="00645442">
              <w:rPr>
                <w:rFonts w:ascii="Arial" w:hAnsi="Arial" w:cs="Arial"/>
                <w:sz w:val="24"/>
                <w:szCs w:val="24"/>
              </w:rPr>
              <w:lastRenderedPageBreak/>
              <w:t>Chapter 5</w:t>
            </w:r>
            <w:bookmarkEnd w:id="50"/>
          </w:p>
          <w:p w14:paraId="293459EF" w14:textId="1613822D" w:rsidR="007F344B" w:rsidRPr="00645442" w:rsidRDefault="007F344B" w:rsidP="00645442">
            <w:pPr>
              <w:pStyle w:val="Heading2"/>
              <w:spacing w:line="480" w:lineRule="auto"/>
              <w:jc w:val="both"/>
              <w:rPr>
                <w:rFonts w:ascii="Arial" w:hAnsi="Arial" w:cs="Arial"/>
                <w:sz w:val="24"/>
                <w:szCs w:val="24"/>
              </w:rPr>
            </w:pPr>
            <w:bookmarkStart w:id="51" w:name="_Toc107051772"/>
            <w:r w:rsidRPr="00645442">
              <w:rPr>
                <w:rFonts w:ascii="Arial" w:hAnsi="Arial" w:cs="Arial"/>
                <w:sz w:val="24"/>
                <w:szCs w:val="24"/>
              </w:rPr>
              <w:t>5.1 Introduction</w:t>
            </w:r>
            <w:bookmarkEnd w:id="51"/>
          </w:p>
          <w:p w14:paraId="7DB82AE1" w14:textId="5E37D67D"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This chapter will focus on the main findings of the research conducted followed by recommendations followed by limitations. It will also include a section on further research, achievements of objectives and a final conclusion.</w:t>
            </w:r>
          </w:p>
          <w:p w14:paraId="1D51EEEE" w14:textId="61F01FD9" w:rsidR="00B21132" w:rsidRPr="005C7FCE" w:rsidRDefault="00872D09" w:rsidP="005C7FCE">
            <w:pPr>
              <w:pStyle w:val="Heading2"/>
              <w:numPr>
                <w:ilvl w:val="1"/>
                <w:numId w:val="20"/>
              </w:numPr>
              <w:spacing w:line="480" w:lineRule="auto"/>
              <w:jc w:val="both"/>
              <w:rPr>
                <w:rFonts w:ascii="Arial" w:hAnsi="Arial" w:cs="Arial"/>
                <w:sz w:val="24"/>
                <w:szCs w:val="24"/>
              </w:rPr>
            </w:pPr>
            <w:bookmarkStart w:id="52" w:name="_Toc107051773"/>
            <w:r>
              <w:rPr>
                <w:rFonts w:ascii="Arial" w:hAnsi="Arial" w:cs="Arial"/>
                <w:sz w:val="24"/>
                <w:szCs w:val="24"/>
              </w:rPr>
              <w:t xml:space="preserve"> </w:t>
            </w:r>
            <w:r w:rsidR="00B21132" w:rsidRPr="005C7FCE">
              <w:rPr>
                <w:rFonts w:ascii="Arial" w:hAnsi="Arial" w:cs="Arial"/>
                <w:sz w:val="24"/>
                <w:szCs w:val="24"/>
              </w:rPr>
              <w:t>Main findings</w:t>
            </w:r>
            <w:bookmarkEnd w:id="52"/>
          </w:p>
          <w:p w14:paraId="6B47D73B" w14:textId="5402B84C" w:rsidR="00B21132" w:rsidRDefault="00B21132" w:rsidP="00645442">
            <w:pPr>
              <w:spacing w:line="480" w:lineRule="auto"/>
              <w:jc w:val="both"/>
              <w:rPr>
                <w:rFonts w:ascii="Arial" w:hAnsi="Arial" w:cs="Arial"/>
                <w:sz w:val="24"/>
                <w:szCs w:val="24"/>
              </w:rPr>
            </w:pPr>
            <w:r w:rsidRPr="00645442">
              <w:rPr>
                <w:rFonts w:ascii="Arial" w:hAnsi="Arial" w:cs="Arial"/>
                <w:sz w:val="24"/>
                <w:szCs w:val="24"/>
              </w:rPr>
              <w:t>According to the findings of this survey, the general population recognises and is aware of a connection between criminal behaviour and mental illness. Additional research revealed that the general public has a strong awareness of the importance of major service improvements as well as a much-needed increase in the amount of government resources invested in the mental health system. The researcher had access to previous research as well as data, both of which confirmed the existence of a direct correlation between the public's perception of mental illness and the public's awareness of people who suffer from mental illness. There appears to be direct connection between mental illness related crime and the requirement for an increase in government funding for mental health support services</w:t>
            </w:r>
            <w:r w:rsidR="00631C8C" w:rsidRPr="00645442">
              <w:rPr>
                <w:rFonts w:ascii="Arial" w:hAnsi="Arial" w:cs="Arial"/>
                <w:sz w:val="24"/>
                <w:szCs w:val="24"/>
              </w:rPr>
              <w:t xml:space="preserve"> in South Wales</w:t>
            </w:r>
            <w:r w:rsidRPr="00645442">
              <w:rPr>
                <w:rFonts w:ascii="Arial" w:hAnsi="Arial" w:cs="Arial"/>
                <w:sz w:val="24"/>
                <w:szCs w:val="24"/>
              </w:rPr>
              <w:t>. There is also a positive link in the sense that crimes related to mental illness have a variety of effects on response policing, and these effects correlate with the data that has been collected as well as existing literature and data indicating that the police are not fully equipped to deal with mentally ill individuals fully. It would appear that the data gathered is consistent with the majority of the data and literature that is available in the United Kingdom. This is the case despite the fact that a significant portion of the research data that is currently statistically unavailable or limited in the geographical region of South Wales.</w:t>
            </w:r>
          </w:p>
          <w:p w14:paraId="07652E1B" w14:textId="4FA663E6" w:rsidR="00872D09" w:rsidRDefault="00872D09" w:rsidP="00645442">
            <w:pPr>
              <w:spacing w:line="480" w:lineRule="auto"/>
              <w:jc w:val="both"/>
              <w:rPr>
                <w:rFonts w:ascii="Arial" w:hAnsi="Arial" w:cs="Arial"/>
                <w:sz w:val="24"/>
                <w:szCs w:val="24"/>
              </w:rPr>
            </w:pPr>
          </w:p>
          <w:p w14:paraId="3D536132" w14:textId="77777777" w:rsidR="00872D09" w:rsidRPr="00645442" w:rsidRDefault="00872D09" w:rsidP="00645442">
            <w:pPr>
              <w:spacing w:line="480" w:lineRule="auto"/>
              <w:jc w:val="both"/>
              <w:rPr>
                <w:rFonts w:ascii="Arial" w:hAnsi="Arial" w:cs="Arial"/>
                <w:sz w:val="24"/>
                <w:szCs w:val="24"/>
              </w:rPr>
            </w:pPr>
          </w:p>
          <w:p w14:paraId="3E18EA2B" w14:textId="7CA46653" w:rsidR="00B21132" w:rsidRPr="00645442" w:rsidRDefault="00B21132" w:rsidP="00645442">
            <w:pPr>
              <w:pStyle w:val="Heading2"/>
              <w:numPr>
                <w:ilvl w:val="1"/>
                <w:numId w:val="20"/>
              </w:numPr>
              <w:spacing w:line="480" w:lineRule="auto"/>
              <w:jc w:val="both"/>
              <w:rPr>
                <w:rFonts w:ascii="Arial" w:hAnsi="Arial" w:cs="Arial"/>
                <w:sz w:val="24"/>
                <w:szCs w:val="24"/>
              </w:rPr>
            </w:pPr>
            <w:bookmarkStart w:id="53" w:name="_Toc107051774"/>
            <w:r w:rsidRPr="00645442">
              <w:rPr>
                <w:rFonts w:ascii="Arial" w:hAnsi="Arial" w:cs="Arial"/>
                <w:sz w:val="24"/>
                <w:szCs w:val="24"/>
              </w:rPr>
              <w:t>Recommendations</w:t>
            </w:r>
            <w:bookmarkEnd w:id="53"/>
          </w:p>
          <w:p w14:paraId="5CDC57A6" w14:textId="05A6AA03"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While conducting this study there is a wide variety of recommendations that can be made from the data and literature collected. There appears to be a succinct lack of support in place for persons suspected of having a mental illness to be assessed and ongoing support for those that have been diagnosed. Exposure of information to this research topic, could assist in identify gaps and help in providing more support earlier to persons suspected or diagnosed with a mental illness and in turn lessening the chance of police encounters</w:t>
            </w:r>
            <w:r w:rsidR="00840641" w:rsidRPr="00645442">
              <w:rPr>
                <w:rFonts w:ascii="Arial" w:hAnsi="Arial" w:cs="Arial"/>
                <w:sz w:val="24"/>
                <w:szCs w:val="24"/>
              </w:rPr>
              <w:t xml:space="preserve"> within </w:t>
            </w:r>
            <w:r w:rsidR="00C96805" w:rsidRPr="00645442">
              <w:rPr>
                <w:rFonts w:ascii="Arial" w:hAnsi="Arial" w:cs="Arial"/>
                <w:sz w:val="24"/>
                <w:szCs w:val="24"/>
              </w:rPr>
              <w:t>the South Wales area</w:t>
            </w:r>
            <w:r w:rsidRPr="00645442">
              <w:rPr>
                <w:rFonts w:ascii="Arial" w:hAnsi="Arial" w:cs="Arial"/>
                <w:sz w:val="24"/>
                <w:szCs w:val="24"/>
              </w:rPr>
              <w:t>.</w:t>
            </w:r>
          </w:p>
          <w:p w14:paraId="0C1B67F4"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Further recommendations from this research is that the police forces covering the geographical area of South Wales may need further training in dealing with mentally ill persons or adding to/modifying existing processes. Overall, much more co-operation between mental health services and the police forces is needed with the potential for a specific unit in charge of dealing with mental illness related crime along with professional training in mental illness. Earlier support will help limit the burden on police response departments in dealing with mental illness related crime in South Wales.</w:t>
            </w:r>
          </w:p>
          <w:p w14:paraId="44FE23B4" w14:textId="4529086D" w:rsidR="00752665" w:rsidRDefault="00B21132" w:rsidP="00645442">
            <w:pPr>
              <w:spacing w:line="480" w:lineRule="auto"/>
              <w:jc w:val="both"/>
              <w:rPr>
                <w:rFonts w:ascii="Arial" w:hAnsi="Arial" w:cs="Arial"/>
                <w:sz w:val="24"/>
                <w:szCs w:val="24"/>
              </w:rPr>
            </w:pPr>
            <w:r w:rsidRPr="00645442">
              <w:rPr>
                <w:rFonts w:ascii="Arial" w:hAnsi="Arial" w:cs="Arial"/>
                <w:sz w:val="24"/>
                <w:szCs w:val="24"/>
              </w:rPr>
              <w:t xml:space="preserve">Furthermore, there is strong data and literature to show the desperate need for further funding and support by the government to existing mental health facilities and support groups is essential to the wellbeing of those dealing with mental illnesses. </w:t>
            </w:r>
          </w:p>
          <w:p w14:paraId="52351AA8" w14:textId="77777777" w:rsidR="00752665" w:rsidRPr="00645442" w:rsidRDefault="00752665" w:rsidP="00645442">
            <w:pPr>
              <w:spacing w:line="480" w:lineRule="auto"/>
              <w:jc w:val="both"/>
              <w:rPr>
                <w:rFonts w:ascii="Arial" w:hAnsi="Arial" w:cs="Arial"/>
                <w:sz w:val="24"/>
                <w:szCs w:val="24"/>
              </w:rPr>
            </w:pPr>
          </w:p>
          <w:p w14:paraId="128C7038" w14:textId="12E86238" w:rsidR="00B21132" w:rsidRPr="00645442" w:rsidRDefault="00B21132" w:rsidP="00645442">
            <w:pPr>
              <w:pStyle w:val="Heading2"/>
              <w:numPr>
                <w:ilvl w:val="1"/>
                <w:numId w:val="20"/>
              </w:numPr>
              <w:spacing w:line="480" w:lineRule="auto"/>
              <w:jc w:val="both"/>
              <w:rPr>
                <w:rFonts w:ascii="Arial" w:hAnsi="Arial" w:cs="Arial"/>
                <w:sz w:val="24"/>
                <w:szCs w:val="24"/>
              </w:rPr>
            </w:pPr>
            <w:bookmarkStart w:id="54" w:name="_Toc107051775"/>
            <w:r w:rsidRPr="00645442">
              <w:rPr>
                <w:rFonts w:ascii="Arial" w:hAnsi="Arial" w:cs="Arial"/>
                <w:sz w:val="24"/>
                <w:szCs w:val="24"/>
              </w:rPr>
              <w:t>Limitations</w:t>
            </w:r>
            <w:bookmarkEnd w:id="54"/>
          </w:p>
          <w:p w14:paraId="30B9DE86"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This study has shown a few limitations to which are highlighted below.</w:t>
            </w:r>
          </w:p>
          <w:p w14:paraId="659A8DC6"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lastRenderedPageBreak/>
              <w:t>The data collected throughout this study is only from a small percentage of the population of South Wales and is not conclusive of the views from entire general population within that region.</w:t>
            </w:r>
          </w:p>
          <w:p w14:paraId="753DCFA0"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In addition, limitations due to financial restrictions, a full comprehensive review of available statistical data was not viable.</w:t>
            </w:r>
          </w:p>
          <w:p w14:paraId="37949293" w14:textId="0525CB19" w:rsidR="00752665" w:rsidRDefault="00B21132" w:rsidP="00645442">
            <w:pPr>
              <w:spacing w:line="480" w:lineRule="auto"/>
              <w:jc w:val="both"/>
              <w:rPr>
                <w:rFonts w:ascii="Arial" w:hAnsi="Arial" w:cs="Arial"/>
                <w:sz w:val="24"/>
                <w:szCs w:val="24"/>
              </w:rPr>
            </w:pPr>
            <w:r w:rsidRPr="00645442">
              <w:rPr>
                <w:rFonts w:ascii="Arial" w:hAnsi="Arial" w:cs="Arial"/>
                <w:sz w:val="24"/>
                <w:szCs w:val="24"/>
              </w:rPr>
              <w:t>Furthermore, limitation during this research of a restricted timeline has placed limitations on researching the study topic area thoroughly.</w:t>
            </w:r>
          </w:p>
          <w:p w14:paraId="15ED2173" w14:textId="77777777" w:rsidR="00752665" w:rsidRPr="00645442" w:rsidRDefault="00752665" w:rsidP="00645442">
            <w:pPr>
              <w:spacing w:line="480" w:lineRule="auto"/>
              <w:jc w:val="both"/>
              <w:rPr>
                <w:rFonts w:ascii="Arial" w:hAnsi="Arial" w:cs="Arial"/>
                <w:sz w:val="24"/>
                <w:szCs w:val="24"/>
              </w:rPr>
            </w:pPr>
          </w:p>
          <w:p w14:paraId="3BE03AF1" w14:textId="6CE5ACBA" w:rsidR="00B21132" w:rsidRPr="00645442" w:rsidRDefault="00D76E72" w:rsidP="00645442">
            <w:pPr>
              <w:pStyle w:val="Heading2"/>
              <w:spacing w:line="480" w:lineRule="auto"/>
              <w:jc w:val="both"/>
              <w:rPr>
                <w:rFonts w:ascii="Arial" w:hAnsi="Arial" w:cs="Arial"/>
                <w:sz w:val="24"/>
                <w:szCs w:val="24"/>
              </w:rPr>
            </w:pPr>
            <w:bookmarkStart w:id="55" w:name="_Toc107051776"/>
            <w:r w:rsidRPr="00645442">
              <w:rPr>
                <w:rFonts w:ascii="Arial" w:hAnsi="Arial" w:cs="Arial"/>
                <w:sz w:val="24"/>
                <w:szCs w:val="24"/>
              </w:rPr>
              <w:t xml:space="preserve">5.5 </w:t>
            </w:r>
            <w:r w:rsidR="00B21132" w:rsidRPr="00645442">
              <w:rPr>
                <w:rFonts w:ascii="Arial" w:hAnsi="Arial" w:cs="Arial"/>
                <w:sz w:val="24"/>
                <w:szCs w:val="24"/>
              </w:rPr>
              <w:t>Further research</w:t>
            </w:r>
            <w:bookmarkEnd w:id="55"/>
          </w:p>
          <w:p w14:paraId="24420472"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Due to the time constraints of the dissertation, only a small sample of the general public's opinions were gathered, as the data that was collected was based on a representative sample of the entire population. Due to the limited amount of time, the research utilised a sample that was convenient; nonetheless, it would be fascinating to employ a wide range in order to enable the results to be generalised to a larger population. This may allow future study to acquire a more balance distribution of results. This study has the potential to be revisited at a later date.</w:t>
            </w:r>
          </w:p>
          <w:p w14:paraId="13B15B8A"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When viewed from the perspective of the general public once more, additional research may provide various pathways of research fields associated to this study. This could provide a heighten degree of understanding on the topic area to the public, police and governments which could be utilised to flag areas that may need further attention and dedication.</w:t>
            </w:r>
          </w:p>
          <w:p w14:paraId="368CDD2C" w14:textId="5E555439"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The current investigation discovered that there is not a great deal of statistical data or published material available on the subject matter of the studies geographical area. Additional research into this topic would provide additional insight into the ways in which the treatment of mental illness can avert any potential engagement with the police.</w:t>
            </w:r>
          </w:p>
          <w:p w14:paraId="0A8D0240" w14:textId="77777777" w:rsidR="00645442" w:rsidRPr="00645442" w:rsidRDefault="00645442" w:rsidP="00645442">
            <w:pPr>
              <w:spacing w:line="480" w:lineRule="auto"/>
              <w:jc w:val="both"/>
              <w:rPr>
                <w:rFonts w:ascii="Arial" w:hAnsi="Arial" w:cs="Arial"/>
                <w:sz w:val="24"/>
                <w:szCs w:val="24"/>
              </w:rPr>
            </w:pPr>
          </w:p>
          <w:p w14:paraId="550DAEFC" w14:textId="45B35AAE" w:rsidR="00B21132" w:rsidRPr="00645442" w:rsidRDefault="00B21132" w:rsidP="00645442">
            <w:pPr>
              <w:pStyle w:val="Heading2"/>
              <w:numPr>
                <w:ilvl w:val="1"/>
                <w:numId w:val="23"/>
              </w:numPr>
              <w:spacing w:line="480" w:lineRule="auto"/>
              <w:jc w:val="both"/>
              <w:rPr>
                <w:rFonts w:ascii="Arial" w:hAnsi="Arial" w:cs="Arial"/>
                <w:sz w:val="24"/>
                <w:szCs w:val="24"/>
              </w:rPr>
            </w:pPr>
            <w:bookmarkStart w:id="56" w:name="_Toc107051777"/>
            <w:r w:rsidRPr="00645442">
              <w:rPr>
                <w:rFonts w:ascii="Arial" w:hAnsi="Arial" w:cs="Arial"/>
                <w:sz w:val="24"/>
                <w:szCs w:val="24"/>
              </w:rPr>
              <w:t>Achievement of objectives</w:t>
            </w:r>
            <w:bookmarkEnd w:id="56"/>
          </w:p>
          <w:p w14:paraId="08FED6C3"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This research has accomplished its aims:</w:t>
            </w:r>
          </w:p>
          <w:p w14:paraId="103639B0" w14:textId="39F5835E" w:rsidR="00B21132" w:rsidRPr="00645442" w:rsidRDefault="00B21132" w:rsidP="00645442">
            <w:pPr>
              <w:pStyle w:val="ListParagraph"/>
              <w:numPr>
                <w:ilvl w:val="0"/>
                <w:numId w:val="25"/>
              </w:numPr>
              <w:spacing w:line="480" w:lineRule="auto"/>
              <w:jc w:val="both"/>
              <w:rPr>
                <w:rFonts w:ascii="Arial" w:hAnsi="Arial" w:cs="Arial"/>
                <w:i/>
                <w:iCs/>
                <w:sz w:val="24"/>
                <w:szCs w:val="24"/>
              </w:rPr>
            </w:pPr>
            <w:r w:rsidRPr="00645442">
              <w:rPr>
                <w:rFonts w:ascii="Arial" w:hAnsi="Arial" w:cs="Arial"/>
                <w:i/>
                <w:iCs/>
                <w:sz w:val="24"/>
                <w:szCs w:val="24"/>
              </w:rPr>
              <w:t>To examine and evaluate the current literature on mental illness-related criminality in South Wales.</w:t>
            </w:r>
          </w:p>
          <w:p w14:paraId="0F919321" w14:textId="77777777"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This objective was achieved by conducting a literature review that focused on past studies pertaining to mental illness-related criminality in South Wales. The purpose of the present study was to examine public perceptions regarding mental illness-related criminal awareness, reaction policing, and the sufficiency of mental health resources.</w:t>
            </w:r>
          </w:p>
          <w:p w14:paraId="5EC61E72" w14:textId="77777777" w:rsidR="00B21132" w:rsidRPr="00645442" w:rsidRDefault="00B21132" w:rsidP="00645442">
            <w:pPr>
              <w:spacing w:line="480" w:lineRule="auto"/>
              <w:jc w:val="both"/>
              <w:rPr>
                <w:rFonts w:ascii="Arial" w:hAnsi="Arial" w:cs="Arial"/>
                <w:sz w:val="24"/>
                <w:szCs w:val="24"/>
              </w:rPr>
            </w:pPr>
          </w:p>
          <w:p w14:paraId="718AE3DD" w14:textId="77777777" w:rsidR="00B21132" w:rsidRPr="00645442" w:rsidRDefault="00B21132" w:rsidP="00645442">
            <w:pPr>
              <w:pStyle w:val="ListParagraph"/>
              <w:numPr>
                <w:ilvl w:val="0"/>
                <w:numId w:val="25"/>
              </w:numPr>
              <w:spacing w:line="480" w:lineRule="auto"/>
              <w:jc w:val="both"/>
              <w:rPr>
                <w:rFonts w:ascii="Arial" w:hAnsi="Arial" w:cs="Arial"/>
                <w:i/>
                <w:iCs/>
                <w:sz w:val="24"/>
                <w:szCs w:val="24"/>
              </w:rPr>
            </w:pPr>
            <w:r w:rsidRPr="00645442">
              <w:rPr>
                <w:rFonts w:ascii="Arial" w:hAnsi="Arial" w:cs="Arial"/>
                <w:i/>
                <w:iCs/>
                <w:sz w:val="24"/>
                <w:szCs w:val="24"/>
              </w:rPr>
              <w:t>2.Select an acceptable study methodology to explore professional and public perspectives and comprehension on the subject of crime related to mental illness.</w:t>
            </w:r>
          </w:p>
          <w:p w14:paraId="78547710" w14:textId="77777777" w:rsidR="00B21132" w:rsidRPr="00645442" w:rsidRDefault="00B21132" w:rsidP="00645442">
            <w:pPr>
              <w:spacing w:line="480" w:lineRule="auto"/>
              <w:jc w:val="both"/>
              <w:rPr>
                <w:rFonts w:ascii="Arial" w:hAnsi="Arial" w:cs="Arial"/>
                <w:sz w:val="24"/>
                <w:szCs w:val="24"/>
              </w:rPr>
            </w:pPr>
          </w:p>
          <w:p w14:paraId="5B68A2A9" w14:textId="3E67AD8E"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This purpose was accomplished through the use of the research onion (Saunders et al, 2016). This study collected data using an interpretivist approach and a mixed method approach. A questionnaire investigating public perception was distributed to a representative sample of the general community. Additionally, two interviews were performed</w:t>
            </w:r>
            <w:r w:rsidR="00B120AF" w:rsidRPr="00645442">
              <w:rPr>
                <w:rFonts w:ascii="Arial" w:hAnsi="Arial" w:cs="Arial"/>
                <w:sz w:val="24"/>
                <w:szCs w:val="24"/>
              </w:rPr>
              <w:t>, one</w:t>
            </w:r>
            <w:r w:rsidRPr="00645442">
              <w:rPr>
                <w:rFonts w:ascii="Arial" w:hAnsi="Arial" w:cs="Arial"/>
                <w:sz w:val="24"/>
                <w:szCs w:val="24"/>
              </w:rPr>
              <w:t xml:space="preserve"> in-person</w:t>
            </w:r>
            <w:r w:rsidR="00B120AF" w:rsidRPr="00645442">
              <w:rPr>
                <w:rFonts w:ascii="Arial" w:hAnsi="Arial" w:cs="Arial"/>
                <w:sz w:val="24"/>
                <w:szCs w:val="24"/>
              </w:rPr>
              <w:t xml:space="preserve"> and one via telephone.</w:t>
            </w:r>
          </w:p>
          <w:p w14:paraId="5835255B" w14:textId="4F66BBAC" w:rsidR="00B21132" w:rsidRPr="00645442" w:rsidRDefault="00B21132" w:rsidP="00645442">
            <w:pPr>
              <w:pStyle w:val="ListParagraph"/>
              <w:numPr>
                <w:ilvl w:val="0"/>
                <w:numId w:val="25"/>
              </w:numPr>
              <w:spacing w:line="480" w:lineRule="auto"/>
              <w:jc w:val="both"/>
              <w:rPr>
                <w:rFonts w:ascii="Arial" w:hAnsi="Arial" w:cs="Arial"/>
                <w:i/>
                <w:iCs/>
                <w:sz w:val="24"/>
                <w:szCs w:val="24"/>
              </w:rPr>
            </w:pPr>
            <w:r w:rsidRPr="00645442">
              <w:rPr>
                <w:rFonts w:ascii="Arial" w:hAnsi="Arial" w:cs="Arial"/>
                <w:i/>
                <w:iCs/>
                <w:sz w:val="24"/>
                <w:szCs w:val="24"/>
              </w:rPr>
              <w:t>Analyse the obtained data to determine the relationship between the public, professionals, and individuals with mental illness and crime, as well as if they believe there is sufficient assistance.</w:t>
            </w:r>
          </w:p>
          <w:p w14:paraId="7A24CF07" w14:textId="1C577513"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lastRenderedPageBreak/>
              <w:t>This objective was accomplished using survey monkey, followed by an examination of the questionnaire's results. The collected data revealed the significance of the public's perspective of mental illness-related criminality, the extent to which they would be involved, and whether there was sufficient support in place to assist those with mental illnesses.</w:t>
            </w:r>
          </w:p>
          <w:p w14:paraId="71273148" w14:textId="3DDC420E" w:rsidR="00B21132" w:rsidRPr="00645442" w:rsidRDefault="00B21132" w:rsidP="00645442">
            <w:pPr>
              <w:pStyle w:val="Heading2"/>
              <w:numPr>
                <w:ilvl w:val="1"/>
                <w:numId w:val="23"/>
              </w:numPr>
              <w:spacing w:line="480" w:lineRule="auto"/>
              <w:jc w:val="both"/>
              <w:rPr>
                <w:rFonts w:ascii="Arial" w:hAnsi="Arial" w:cs="Arial"/>
                <w:sz w:val="24"/>
                <w:szCs w:val="24"/>
              </w:rPr>
            </w:pPr>
            <w:bookmarkStart w:id="57" w:name="_Toc107051778"/>
            <w:bookmarkStart w:id="58" w:name="_GoBack"/>
            <w:bookmarkEnd w:id="58"/>
            <w:r w:rsidRPr="00645442">
              <w:rPr>
                <w:rFonts w:ascii="Arial" w:hAnsi="Arial" w:cs="Arial"/>
                <w:sz w:val="24"/>
                <w:szCs w:val="24"/>
              </w:rPr>
              <w:t>Conclusion</w:t>
            </w:r>
            <w:bookmarkEnd w:id="57"/>
          </w:p>
          <w:p w14:paraId="3D53FBCB" w14:textId="287F8870" w:rsidR="00B21132" w:rsidRPr="00645442" w:rsidRDefault="00B21132" w:rsidP="00645442">
            <w:pPr>
              <w:spacing w:line="480" w:lineRule="auto"/>
              <w:jc w:val="both"/>
              <w:rPr>
                <w:rFonts w:ascii="Arial" w:hAnsi="Arial" w:cs="Arial"/>
                <w:sz w:val="24"/>
                <w:szCs w:val="24"/>
              </w:rPr>
            </w:pPr>
            <w:r w:rsidRPr="00645442">
              <w:rPr>
                <w:rFonts w:ascii="Arial" w:hAnsi="Arial" w:cs="Arial"/>
                <w:sz w:val="24"/>
                <w:szCs w:val="24"/>
              </w:rPr>
              <w:t>In conclusion, the dissertation has highlighted and focused on the issue of policing mentally ill individuals. The researcher has adopted an objective stance and incorporated the societal struggles of these individuals and those involved from a policing perspective. In addition, significant reforms in support for mentally ill individuals have been mentioned; however, there are gaps in the literature that have been identified and outlined throughout this research. These gaps could be investigated further in the near future in order to expand current knowledge and improve support accessibility. The dissertation has raised awareness of the current problem in the hope that additional resources can be added to address the issue of providing support to mentally ill individuals in order to assist them in living a police-free life. This dissertation has presented numerous challenges, as well as rewarding opportunities. The dissertation has taught the researcher the importance of time management and self-directed learning. The researcher has developed new Excel skills and demonstrated the ability to work and learn independently</w:t>
            </w:r>
            <w:r w:rsidR="003D51AA" w:rsidRPr="00645442">
              <w:rPr>
                <w:rFonts w:ascii="Arial" w:hAnsi="Arial" w:cs="Arial"/>
                <w:sz w:val="24"/>
                <w:szCs w:val="24"/>
              </w:rPr>
              <w:t>.</w:t>
            </w:r>
          </w:p>
        </w:tc>
      </w:tr>
    </w:tbl>
    <w:p w14:paraId="6B7CA9E2" w14:textId="77777777" w:rsidR="00B21132" w:rsidRPr="00645442" w:rsidRDefault="00B21132" w:rsidP="00645442">
      <w:pPr>
        <w:spacing w:line="480" w:lineRule="auto"/>
        <w:jc w:val="both"/>
        <w:rPr>
          <w:rFonts w:ascii="Arial" w:hAnsi="Arial" w:cs="Arial"/>
          <w:sz w:val="24"/>
          <w:szCs w:val="24"/>
        </w:rPr>
      </w:pPr>
    </w:p>
    <w:bookmarkStart w:id="59" w:name="_Toc107051779" w:displacedByCustomXml="next"/>
    <w:sdt>
      <w:sdtPr>
        <w:rPr>
          <w:rFonts w:asciiTheme="minorHAnsi" w:eastAsiaTheme="minorHAnsi" w:hAnsiTheme="minorHAnsi" w:cstheme="minorBidi"/>
          <w:color w:val="auto"/>
          <w:sz w:val="22"/>
          <w:szCs w:val="22"/>
          <w:lang w:val="en-GB"/>
        </w:rPr>
        <w:id w:val="-1459020644"/>
        <w:docPartObj>
          <w:docPartGallery w:val="Bibliographies"/>
          <w:docPartUnique/>
        </w:docPartObj>
      </w:sdtPr>
      <w:sdtEndPr/>
      <w:sdtContent>
        <w:p w14:paraId="40197284" w14:textId="7936CA69" w:rsidR="00A73814" w:rsidRDefault="00A73814" w:rsidP="00C349DC">
          <w:pPr>
            <w:pStyle w:val="Heading1"/>
          </w:pPr>
          <w:r>
            <w:t>Bibliography</w:t>
          </w:r>
          <w:bookmarkEnd w:id="59"/>
        </w:p>
        <w:p w14:paraId="46001E32" w14:textId="77777777" w:rsidR="00904CB3" w:rsidRPr="00904CB3" w:rsidRDefault="00904CB3" w:rsidP="00904CB3">
          <w:pPr>
            <w:rPr>
              <w:lang w:val="en-US"/>
            </w:rPr>
          </w:pPr>
        </w:p>
        <w:p w14:paraId="53D0E6CE" w14:textId="125DF2F0" w:rsidR="00753DA9" w:rsidRDefault="00753DA9" w:rsidP="00C349DC">
          <w:pPr>
            <w:pStyle w:val="Bibliography"/>
            <w:rPr>
              <w:noProof/>
              <w:sz w:val="24"/>
              <w:szCs w:val="24"/>
              <w:lang w:val="en-US"/>
            </w:rPr>
          </w:pPr>
          <w:r>
            <w:rPr>
              <w:noProof/>
              <w:lang w:val="en-US"/>
            </w:rPr>
            <w:t xml:space="preserve">Bajpai, N., 2011. </w:t>
          </w:r>
          <w:r>
            <w:rPr>
              <w:i/>
              <w:iCs/>
              <w:noProof/>
              <w:lang w:val="en-US"/>
            </w:rPr>
            <w:t xml:space="preserve">“Business Research Methods” Pearson Education India. </w:t>
          </w:r>
          <w:r>
            <w:rPr>
              <w:noProof/>
              <w:lang w:val="en-US"/>
            </w:rPr>
            <w:t xml:space="preserve">[Online] </w:t>
          </w:r>
          <w:r>
            <w:rPr>
              <w:noProof/>
              <w:lang w:val="en-US"/>
            </w:rPr>
            <w:br/>
            <w:t xml:space="preserve">Available at: </w:t>
          </w:r>
          <w:r>
            <w:rPr>
              <w:noProof/>
              <w:u w:val="single"/>
              <w:lang w:val="en-US"/>
            </w:rPr>
            <w:t>https://books.google.co.uk/books?id=wY2bSaEm8l8C&amp;pg=PA19&amp;source=gbs_toc_r&amp;cad=3#v=onepage&amp;q&amp;f=false</w:t>
          </w:r>
          <w:r>
            <w:rPr>
              <w:noProof/>
              <w:lang w:val="en-US"/>
            </w:rPr>
            <w:br/>
            <w:t>[Accessed 12th May 2022].</w:t>
          </w:r>
        </w:p>
        <w:p w14:paraId="103345EE" w14:textId="77777777" w:rsidR="00753DA9" w:rsidRDefault="00753DA9" w:rsidP="00C349DC">
          <w:pPr>
            <w:pStyle w:val="Bibliography"/>
            <w:rPr>
              <w:noProof/>
              <w:lang w:val="en-US"/>
            </w:rPr>
          </w:pPr>
          <w:r>
            <w:rPr>
              <w:noProof/>
              <w:lang w:val="en-US"/>
            </w:rPr>
            <w:lastRenderedPageBreak/>
            <w:t xml:space="preserve">Belfrage, H., 1998. Link to Brain Dysfunction in Disordered/Criminal/Psychopathic Behaviour. </w:t>
          </w:r>
          <w:r>
            <w:rPr>
              <w:i/>
              <w:iCs/>
              <w:noProof/>
              <w:lang w:val="en-US"/>
            </w:rPr>
            <w:t xml:space="preserve">Brittish Journal Of Criminology,, </w:t>
          </w:r>
          <w:r>
            <w:rPr>
              <w:noProof/>
              <w:lang w:val="en-US"/>
            </w:rPr>
            <w:t>38(1), pp. 145-155.</w:t>
          </w:r>
        </w:p>
        <w:p w14:paraId="1A0E6DD1" w14:textId="77777777" w:rsidR="00753DA9" w:rsidRDefault="00753DA9" w:rsidP="00C349DC">
          <w:pPr>
            <w:pStyle w:val="Bibliography"/>
            <w:rPr>
              <w:noProof/>
              <w:lang w:val="en-US"/>
            </w:rPr>
          </w:pPr>
          <w:r>
            <w:rPr>
              <w:noProof/>
              <w:lang w:val="en-US"/>
            </w:rPr>
            <w:t xml:space="preserve">Bhandari, P., 2021. </w:t>
          </w:r>
          <w:r>
            <w:rPr>
              <w:i/>
              <w:iCs/>
              <w:noProof/>
              <w:lang w:val="en-US"/>
            </w:rPr>
            <w:t xml:space="preserve">Ethical Considerations in Research. </w:t>
          </w:r>
          <w:r>
            <w:rPr>
              <w:noProof/>
              <w:lang w:val="en-US"/>
            </w:rPr>
            <w:t xml:space="preserve">[Online] </w:t>
          </w:r>
          <w:r>
            <w:rPr>
              <w:noProof/>
              <w:lang w:val="en-US"/>
            </w:rPr>
            <w:br/>
            <w:t xml:space="preserve">Available at: </w:t>
          </w:r>
          <w:r>
            <w:rPr>
              <w:noProof/>
              <w:u w:val="single"/>
              <w:lang w:val="en-US"/>
            </w:rPr>
            <w:t>https://www.scribbr.com/methodology/research-ethics/</w:t>
          </w:r>
          <w:r>
            <w:rPr>
              <w:noProof/>
              <w:lang w:val="en-US"/>
            </w:rPr>
            <w:br/>
            <w:t>[Accessed 12th May 2022].</w:t>
          </w:r>
        </w:p>
        <w:p w14:paraId="3697A0CD" w14:textId="77777777" w:rsidR="00753DA9" w:rsidRDefault="00753DA9" w:rsidP="00C349DC">
          <w:pPr>
            <w:pStyle w:val="Bibliography"/>
            <w:rPr>
              <w:noProof/>
              <w:lang w:val="en-US"/>
            </w:rPr>
          </w:pPr>
          <w:r>
            <w:rPr>
              <w:noProof/>
              <w:lang w:val="en-US"/>
            </w:rPr>
            <w:t xml:space="preserve">Bhandari, P., 2022. </w:t>
          </w:r>
          <w:r>
            <w:rPr>
              <w:i/>
              <w:iCs/>
              <w:noProof/>
              <w:lang w:val="en-US"/>
            </w:rPr>
            <w:t xml:space="preserve">Data Collection | A Step-by-Step Guide with Methods and Examples. </w:t>
          </w:r>
          <w:r>
            <w:rPr>
              <w:noProof/>
              <w:lang w:val="en-US"/>
            </w:rPr>
            <w:t xml:space="preserve">[Online] </w:t>
          </w:r>
          <w:r>
            <w:rPr>
              <w:noProof/>
              <w:lang w:val="en-US"/>
            </w:rPr>
            <w:br/>
            <w:t xml:space="preserve">Available at: </w:t>
          </w:r>
          <w:r>
            <w:rPr>
              <w:noProof/>
              <w:u w:val="single"/>
              <w:lang w:val="en-US"/>
            </w:rPr>
            <w:t>ttps://www.scribbr.com/methodology/data-collection/</w:t>
          </w:r>
          <w:r>
            <w:rPr>
              <w:noProof/>
              <w:lang w:val="en-US"/>
            </w:rPr>
            <w:br/>
            <w:t>[Accessed 12th May 2022].</w:t>
          </w:r>
        </w:p>
        <w:p w14:paraId="7200A2F3" w14:textId="77777777" w:rsidR="00753DA9" w:rsidRDefault="00753DA9" w:rsidP="00C349DC">
          <w:pPr>
            <w:pStyle w:val="Bibliography"/>
            <w:rPr>
              <w:noProof/>
              <w:lang w:val="en-US"/>
            </w:rPr>
          </w:pPr>
          <w:r>
            <w:rPr>
              <w:noProof/>
              <w:lang w:val="en-US"/>
            </w:rPr>
            <w:t xml:space="preserve">Bradley, K., 2009b. </w:t>
          </w:r>
          <w:r>
            <w:rPr>
              <w:i/>
              <w:iCs/>
              <w:noProof/>
              <w:lang w:val="en-US"/>
            </w:rPr>
            <w:t xml:space="preserve">Lord Bradley’s review of people with mental health problems or learning disabilities in the criminal justice system. </w:t>
          </w:r>
          <w:r>
            <w:rPr>
              <w:noProof/>
              <w:lang w:val="en-US"/>
            </w:rPr>
            <w:t xml:space="preserve">[Online] </w:t>
          </w:r>
          <w:r>
            <w:rPr>
              <w:noProof/>
              <w:lang w:val="en-US"/>
            </w:rPr>
            <w:br/>
            <w:t xml:space="preserve">Available at: </w:t>
          </w:r>
          <w:r>
            <w:rPr>
              <w:noProof/>
              <w:u w:val="single"/>
              <w:lang w:val="en-US"/>
            </w:rPr>
            <w:t>https://lx.iriss.org.uk/sites/default/files/resources/The%20Bradley%20report.pdf</w:t>
          </w:r>
          <w:r>
            <w:rPr>
              <w:noProof/>
              <w:lang w:val="en-US"/>
            </w:rPr>
            <w:br/>
            <w:t>[Accessed 10th June 2022].</w:t>
          </w:r>
        </w:p>
        <w:p w14:paraId="1D783340" w14:textId="77777777" w:rsidR="00753DA9" w:rsidRDefault="00753DA9" w:rsidP="00C349DC">
          <w:pPr>
            <w:pStyle w:val="Bibliography"/>
            <w:rPr>
              <w:noProof/>
              <w:lang w:val="en-US"/>
            </w:rPr>
          </w:pPr>
          <w:r>
            <w:rPr>
              <w:noProof/>
              <w:lang w:val="en-US"/>
            </w:rPr>
            <w:t xml:space="preserve">Bradley, K., 2009. </w:t>
          </w:r>
          <w:r>
            <w:rPr>
              <w:i/>
              <w:iCs/>
              <w:noProof/>
              <w:lang w:val="en-US"/>
            </w:rPr>
            <w:t xml:space="preserve">Lord Bradley’s review of people with mental health problems or learning disabilities in the criminal justice system. </w:t>
          </w:r>
          <w:r>
            <w:rPr>
              <w:noProof/>
              <w:lang w:val="en-US"/>
            </w:rPr>
            <w:t xml:space="preserve">[Online] </w:t>
          </w:r>
          <w:r>
            <w:rPr>
              <w:noProof/>
              <w:lang w:val="en-US"/>
            </w:rPr>
            <w:br/>
            <w:t xml:space="preserve">Available at: </w:t>
          </w:r>
          <w:r>
            <w:rPr>
              <w:noProof/>
              <w:u w:val="single"/>
              <w:lang w:val="en-US"/>
            </w:rPr>
            <w:t>https://lx.iriss.org.uk/sites/default/files/resources/The%20Bradley%20report.pdf</w:t>
          </w:r>
          <w:r>
            <w:rPr>
              <w:noProof/>
              <w:lang w:val="en-US"/>
            </w:rPr>
            <w:br/>
            <w:t>[Accessed 7th June 2022].</w:t>
          </w:r>
        </w:p>
        <w:p w14:paraId="2752D22D" w14:textId="77777777" w:rsidR="00753DA9" w:rsidRDefault="00753DA9" w:rsidP="00C349DC">
          <w:pPr>
            <w:pStyle w:val="Bibliography"/>
            <w:rPr>
              <w:noProof/>
              <w:lang w:val="en-US"/>
            </w:rPr>
          </w:pPr>
          <w:r>
            <w:rPr>
              <w:noProof/>
              <w:lang w:val="en-US"/>
            </w:rPr>
            <w:t xml:space="preserve">Cambridge's Advancered Learner's Dictionary, 2022. </w:t>
          </w:r>
          <w:r>
            <w:rPr>
              <w:i/>
              <w:iCs/>
              <w:noProof/>
              <w:lang w:val="en-US"/>
            </w:rPr>
            <w:t xml:space="preserve">Defintion of Reaseach. </w:t>
          </w:r>
          <w:r>
            <w:rPr>
              <w:noProof/>
              <w:lang w:val="en-US"/>
            </w:rPr>
            <w:t xml:space="preserve">[Online] </w:t>
          </w:r>
          <w:r>
            <w:rPr>
              <w:noProof/>
              <w:lang w:val="en-US"/>
            </w:rPr>
            <w:br/>
            <w:t xml:space="preserve">Available at: </w:t>
          </w:r>
          <w:r>
            <w:rPr>
              <w:noProof/>
              <w:u w:val="single"/>
              <w:lang w:val="en-US"/>
            </w:rPr>
            <w:t>https://dictionary.cambridge.org/dictionary/english/research</w:t>
          </w:r>
          <w:r>
            <w:rPr>
              <w:noProof/>
              <w:lang w:val="en-US"/>
            </w:rPr>
            <w:br/>
            <w:t>[Accessed 11th May 2022].</w:t>
          </w:r>
        </w:p>
        <w:p w14:paraId="2F55DD78" w14:textId="77777777" w:rsidR="00753DA9" w:rsidRDefault="00753DA9" w:rsidP="00C349DC">
          <w:pPr>
            <w:pStyle w:val="Bibliography"/>
            <w:rPr>
              <w:noProof/>
              <w:lang w:val="en-US"/>
            </w:rPr>
          </w:pPr>
          <w:r>
            <w:rPr>
              <w:noProof/>
              <w:lang w:val="en-US"/>
            </w:rPr>
            <w:t xml:space="preserve">Chetty, P., 2016. </w:t>
          </w:r>
          <w:r>
            <w:rPr>
              <w:i/>
              <w:iCs/>
              <w:noProof/>
              <w:lang w:val="en-US"/>
            </w:rPr>
            <w:t xml:space="preserve">Importance of Research Approach in a Research.. </w:t>
          </w:r>
          <w:r>
            <w:rPr>
              <w:noProof/>
              <w:lang w:val="en-US"/>
            </w:rPr>
            <w:t xml:space="preserve">[Online] </w:t>
          </w:r>
          <w:r>
            <w:rPr>
              <w:noProof/>
              <w:lang w:val="en-US"/>
            </w:rPr>
            <w:br/>
            <w:t xml:space="preserve">Available at: </w:t>
          </w:r>
          <w:r>
            <w:rPr>
              <w:noProof/>
              <w:u w:val="single"/>
              <w:lang w:val="en-US"/>
            </w:rPr>
            <w:t>https://www.projectguru.in/selecting-research-approach-business-studies/?msclkid=c8716b5dd11c11ec9ecdca16d7fea98a</w:t>
          </w:r>
          <w:r>
            <w:rPr>
              <w:noProof/>
              <w:lang w:val="en-US"/>
            </w:rPr>
            <w:br/>
            <w:t>[Accessed 11th May 2022].</w:t>
          </w:r>
        </w:p>
        <w:p w14:paraId="0C1E0543" w14:textId="77777777" w:rsidR="00753DA9" w:rsidRDefault="00753DA9" w:rsidP="00C349DC">
          <w:pPr>
            <w:pStyle w:val="Bibliography"/>
            <w:rPr>
              <w:noProof/>
              <w:lang w:val="en-US"/>
            </w:rPr>
          </w:pPr>
          <w:r>
            <w:rPr>
              <w:noProof/>
              <w:lang w:val="en-US"/>
            </w:rPr>
            <w:t xml:space="preserve">Choudhury, A., 2022. </w:t>
          </w:r>
          <w:r>
            <w:rPr>
              <w:i/>
              <w:iCs/>
              <w:noProof/>
              <w:lang w:val="en-US"/>
            </w:rPr>
            <w:t xml:space="preserve">Questionnaire Method of Data Collection : Advantages and Disadvantages.. </w:t>
          </w:r>
          <w:r>
            <w:rPr>
              <w:noProof/>
              <w:lang w:val="en-US"/>
            </w:rPr>
            <w:t xml:space="preserve">[Online] </w:t>
          </w:r>
          <w:r>
            <w:rPr>
              <w:noProof/>
              <w:lang w:val="en-US"/>
            </w:rPr>
            <w:br/>
            <w:t xml:space="preserve">Available at: </w:t>
          </w:r>
          <w:r>
            <w:rPr>
              <w:noProof/>
              <w:u w:val="single"/>
              <w:lang w:val="en-US"/>
            </w:rPr>
            <w:t>https://www.yourarticlelibrary.com/social-research/data-collection/questionnaire-method-of-data-collection-advantages-and-disadvantages/64512</w:t>
          </w:r>
          <w:r>
            <w:rPr>
              <w:noProof/>
              <w:lang w:val="en-US"/>
            </w:rPr>
            <w:br/>
            <w:t>[Accessed 12th May 2022].</w:t>
          </w:r>
        </w:p>
        <w:p w14:paraId="76BC8572" w14:textId="77777777" w:rsidR="00753DA9" w:rsidRDefault="00753DA9" w:rsidP="00C349DC">
          <w:pPr>
            <w:pStyle w:val="Bibliography"/>
            <w:rPr>
              <w:noProof/>
              <w:lang w:val="en-US"/>
            </w:rPr>
          </w:pPr>
          <w:r>
            <w:rPr>
              <w:noProof/>
              <w:lang w:val="en-US"/>
            </w:rPr>
            <w:t xml:space="preserve">Chuang S, P., 2019b. </w:t>
          </w:r>
          <w:r>
            <w:rPr>
              <w:i/>
              <w:iCs/>
              <w:noProof/>
              <w:lang w:val="en-US"/>
            </w:rPr>
            <w:t xml:space="preserve">Self Perception of Mental Illness and Subjective. </w:t>
          </w:r>
          <w:r>
            <w:rPr>
              <w:noProof/>
              <w:lang w:val="en-US"/>
            </w:rPr>
            <w:t xml:space="preserve">[Online] </w:t>
          </w:r>
          <w:r>
            <w:rPr>
              <w:noProof/>
              <w:lang w:val="en-US"/>
            </w:rPr>
            <w:br/>
            <w:t xml:space="preserve">Available at: </w:t>
          </w:r>
          <w:r>
            <w:rPr>
              <w:noProof/>
              <w:u w:val="single"/>
              <w:lang w:val="en-US"/>
            </w:rPr>
            <w:t>https://www.dovepress.com/getfile.php?fileID=49252</w:t>
          </w:r>
          <w:r>
            <w:rPr>
              <w:noProof/>
              <w:lang w:val="en-US"/>
            </w:rPr>
            <w:br/>
            <w:t>[Accessed 6th May 2022].</w:t>
          </w:r>
        </w:p>
        <w:p w14:paraId="395869C4" w14:textId="77777777" w:rsidR="00753DA9" w:rsidRDefault="00753DA9" w:rsidP="00C349DC">
          <w:pPr>
            <w:pStyle w:val="Bibliography"/>
            <w:rPr>
              <w:noProof/>
              <w:lang w:val="en-US"/>
            </w:rPr>
          </w:pPr>
          <w:r>
            <w:rPr>
              <w:noProof/>
              <w:lang w:val="en-US"/>
            </w:rPr>
            <w:t xml:space="preserve">Chuang S, P., 2019. </w:t>
          </w:r>
          <w:r>
            <w:rPr>
              <w:i/>
              <w:iCs/>
              <w:noProof/>
              <w:lang w:val="en-US"/>
            </w:rPr>
            <w:t xml:space="preserve">Self perception of Mental Illness and subjective. </w:t>
          </w:r>
          <w:r>
            <w:rPr>
              <w:noProof/>
              <w:lang w:val="en-US"/>
            </w:rPr>
            <w:t xml:space="preserve">[Online] </w:t>
          </w:r>
          <w:r>
            <w:rPr>
              <w:noProof/>
              <w:lang w:val="en-US"/>
            </w:rPr>
            <w:br/>
            <w:t xml:space="preserve">Available at: </w:t>
          </w:r>
          <w:r>
            <w:rPr>
              <w:noProof/>
              <w:u w:val="single"/>
              <w:lang w:val="en-US"/>
            </w:rPr>
            <w:t>https://www.dovepress.com/getfile.php?fileID=49252</w:t>
          </w:r>
          <w:r>
            <w:rPr>
              <w:noProof/>
              <w:lang w:val="en-US"/>
            </w:rPr>
            <w:br/>
            <w:t>[Accessed 6th May 2022].</w:t>
          </w:r>
        </w:p>
        <w:p w14:paraId="0FDE47B7" w14:textId="77777777" w:rsidR="00753DA9" w:rsidRDefault="00753DA9" w:rsidP="00C349DC">
          <w:pPr>
            <w:pStyle w:val="Bibliography"/>
            <w:rPr>
              <w:noProof/>
              <w:lang w:val="en-US"/>
            </w:rPr>
          </w:pPr>
          <w:r>
            <w:rPr>
              <w:noProof/>
              <w:lang w:val="en-US"/>
            </w:rPr>
            <w:t xml:space="preserve">Clark, J. &amp;. C., 2011. </w:t>
          </w:r>
          <w:r>
            <w:rPr>
              <w:i/>
              <w:iCs/>
              <w:noProof/>
              <w:lang w:val="en-US"/>
            </w:rPr>
            <w:t xml:space="preserve">Designing and Conducting Mixed Methods Research, SAGE publications. </w:t>
          </w:r>
          <w:r>
            <w:rPr>
              <w:noProof/>
              <w:lang w:val="en-US"/>
            </w:rPr>
            <w:t xml:space="preserve">[Online] </w:t>
          </w:r>
          <w:r>
            <w:rPr>
              <w:noProof/>
              <w:lang w:val="en-US"/>
            </w:rPr>
            <w:br/>
            <w:t xml:space="preserve">Available at: </w:t>
          </w:r>
          <w:r>
            <w:rPr>
              <w:noProof/>
              <w:u w:val="single"/>
              <w:lang w:val="en-US"/>
            </w:rPr>
            <w:t>https://books.google.com/books?id=YcdlPWPJRBcC&amp;pgis=1</w:t>
          </w:r>
          <w:r>
            <w:rPr>
              <w:noProof/>
              <w:lang w:val="en-US"/>
            </w:rPr>
            <w:br/>
            <w:t>[Accessed 11th May 2022].</w:t>
          </w:r>
        </w:p>
        <w:p w14:paraId="5D720435" w14:textId="77777777" w:rsidR="00753DA9" w:rsidRDefault="00753DA9" w:rsidP="00C349DC">
          <w:pPr>
            <w:pStyle w:val="Bibliography"/>
            <w:rPr>
              <w:noProof/>
              <w:lang w:val="en-US"/>
            </w:rPr>
          </w:pPr>
          <w:r>
            <w:rPr>
              <w:noProof/>
              <w:lang w:val="en-US"/>
            </w:rPr>
            <w:t xml:space="preserve">College of Policing, 2016. </w:t>
          </w:r>
          <w:r>
            <w:rPr>
              <w:i/>
              <w:iCs/>
              <w:noProof/>
              <w:lang w:val="en-US"/>
            </w:rPr>
            <w:t xml:space="preserve">Mental Health Introduction and Strategic Considerations. </w:t>
          </w:r>
          <w:r>
            <w:rPr>
              <w:noProof/>
              <w:lang w:val="en-US"/>
            </w:rPr>
            <w:t xml:space="preserve">[Online] </w:t>
          </w:r>
          <w:r>
            <w:rPr>
              <w:noProof/>
              <w:lang w:val="en-US"/>
            </w:rPr>
            <w:br/>
            <w:t xml:space="preserve">Available at: </w:t>
          </w:r>
          <w:r>
            <w:rPr>
              <w:noProof/>
              <w:u w:val="single"/>
              <w:lang w:val="en-US"/>
            </w:rPr>
            <w:t>https://www.app.college.police.uk/app-content/mental-health/introduction-and-strategic-considerations/#portraying-mental-health-in-the-media</w:t>
          </w:r>
          <w:r>
            <w:rPr>
              <w:noProof/>
              <w:lang w:val="en-US"/>
            </w:rPr>
            <w:br/>
            <w:t>[Accessed 8th November 2021].</w:t>
          </w:r>
        </w:p>
        <w:p w14:paraId="7A183F17" w14:textId="77777777" w:rsidR="00753DA9" w:rsidRDefault="00753DA9" w:rsidP="00C349DC">
          <w:pPr>
            <w:pStyle w:val="Bibliography"/>
            <w:rPr>
              <w:noProof/>
              <w:lang w:val="en-US"/>
            </w:rPr>
          </w:pPr>
          <w:r>
            <w:rPr>
              <w:noProof/>
              <w:lang w:val="en-US"/>
            </w:rPr>
            <w:lastRenderedPageBreak/>
            <w:t xml:space="preserve">College of Policing, 2022. </w:t>
          </w:r>
          <w:r>
            <w:rPr>
              <w:i/>
              <w:iCs/>
              <w:noProof/>
              <w:lang w:val="en-US"/>
            </w:rPr>
            <w:t xml:space="preserve">Mental Health, Introduction and Strategic Considertions. </w:t>
          </w:r>
          <w:r>
            <w:rPr>
              <w:noProof/>
              <w:lang w:val="en-US"/>
            </w:rPr>
            <w:t xml:space="preserve">[Online] </w:t>
          </w:r>
          <w:r>
            <w:rPr>
              <w:noProof/>
              <w:lang w:val="en-US"/>
            </w:rPr>
            <w:br/>
            <w:t xml:space="preserve">Available at: </w:t>
          </w:r>
          <w:r>
            <w:rPr>
              <w:noProof/>
              <w:u w:val="single"/>
              <w:lang w:val="en-US"/>
            </w:rPr>
            <w:t>Introduction and strategic considerations (college.police.uk)</w:t>
          </w:r>
          <w:r>
            <w:rPr>
              <w:noProof/>
              <w:lang w:val="en-US"/>
            </w:rPr>
            <w:br/>
            <w:t>[Accessed 29th January 2022].</w:t>
          </w:r>
        </w:p>
        <w:p w14:paraId="0F394D65" w14:textId="77777777" w:rsidR="00753DA9" w:rsidRDefault="00753DA9" w:rsidP="00C349DC">
          <w:pPr>
            <w:pStyle w:val="Bibliography"/>
            <w:rPr>
              <w:noProof/>
              <w:lang w:val="en-US"/>
            </w:rPr>
          </w:pPr>
          <w:r>
            <w:rPr>
              <w:noProof/>
              <w:lang w:val="en-US"/>
            </w:rPr>
            <w:t xml:space="preserve">Collis, J. &amp;. H. R., 2014. </w:t>
          </w:r>
          <w:r>
            <w:rPr>
              <w:i/>
              <w:iCs/>
              <w:noProof/>
              <w:lang w:val="en-US"/>
            </w:rPr>
            <w:t xml:space="preserve">Business Research: A Practical Guide for Undergraduate and Postgraduate Students. </w:t>
          </w:r>
          <w:r>
            <w:rPr>
              <w:noProof/>
              <w:lang w:val="en-US"/>
            </w:rPr>
            <w:t>4 p54 ed. Palgrave: MacMillian.</w:t>
          </w:r>
        </w:p>
        <w:p w14:paraId="245ACEDF" w14:textId="77777777" w:rsidR="00753DA9" w:rsidRDefault="00753DA9" w:rsidP="00C349DC">
          <w:pPr>
            <w:pStyle w:val="Bibliography"/>
            <w:rPr>
              <w:noProof/>
              <w:lang w:val="en-US"/>
            </w:rPr>
          </w:pPr>
          <w:r>
            <w:rPr>
              <w:noProof/>
              <w:lang w:val="en-US"/>
            </w:rPr>
            <w:t xml:space="preserve">Cummings, I., 2012. </w:t>
          </w:r>
          <w:r>
            <w:rPr>
              <w:i/>
              <w:iCs/>
              <w:noProof/>
              <w:lang w:val="en-US"/>
            </w:rPr>
            <w:t xml:space="preserve">Policing and Mental Illness in England and Wales post Bradley. </w:t>
          </w:r>
          <w:r>
            <w:rPr>
              <w:noProof/>
              <w:lang w:val="en-US"/>
            </w:rPr>
            <w:t xml:space="preserve">[Online] </w:t>
          </w:r>
          <w:r>
            <w:rPr>
              <w:noProof/>
              <w:lang w:val="en-US"/>
            </w:rPr>
            <w:br/>
            <w:t xml:space="preserve">Available at: </w:t>
          </w:r>
          <w:r>
            <w:rPr>
              <w:noProof/>
              <w:u w:val="single"/>
              <w:lang w:val="en-US"/>
            </w:rPr>
            <w:t>https://academic.oup.com/policing/article-abstract/6/4/365/1461375</w:t>
          </w:r>
          <w:r>
            <w:rPr>
              <w:noProof/>
              <w:lang w:val="en-US"/>
            </w:rPr>
            <w:br/>
            <w:t>[Accessed 7th June 2022].</w:t>
          </w:r>
        </w:p>
        <w:p w14:paraId="4ABEF6CF" w14:textId="77777777" w:rsidR="00753DA9" w:rsidRDefault="00753DA9" w:rsidP="00C349DC">
          <w:pPr>
            <w:pStyle w:val="Bibliography"/>
            <w:rPr>
              <w:noProof/>
              <w:lang w:val="en-US"/>
            </w:rPr>
          </w:pPr>
          <w:r>
            <w:rPr>
              <w:noProof/>
              <w:lang w:val="en-US"/>
            </w:rPr>
            <w:t xml:space="preserve">Cvetkovska, L. 2. T. 1. W. M. H. S. f. 2., 2022. </w:t>
          </w:r>
          <w:r>
            <w:rPr>
              <w:i/>
              <w:iCs/>
              <w:noProof/>
              <w:lang w:val="en-US"/>
            </w:rPr>
            <w:t xml:space="preserve">Top 10 Worldwide MentaCvl Health Statistics for 2022. </w:t>
          </w:r>
          <w:r>
            <w:rPr>
              <w:noProof/>
              <w:lang w:val="en-US"/>
            </w:rPr>
            <w:t xml:space="preserve">[Online] </w:t>
          </w:r>
          <w:r>
            <w:rPr>
              <w:noProof/>
              <w:lang w:val="en-US"/>
            </w:rPr>
            <w:br/>
            <w:t xml:space="preserve">Available at: </w:t>
          </w:r>
          <w:r>
            <w:rPr>
              <w:noProof/>
              <w:u w:val="single"/>
              <w:lang w:val="en-US"/>
            </w:rPr>
            <w:t>https://loudcloudhealth.com/resources/mental-health-statistics/#:~:text=Sadly%2C%20worldwide%20mental%20health%20statistics%20show%20that%20the,of%20awareness%20and%20support%20surrounding%20mental%20health%20problems</w:t>
          </w:r>
          <w:r>
            <w:rPr>
              <w:noProof/>
              <w:lang w:val="en-US"/>
            </w:rPr>
            <w:br/>
            <w:t>[Accessed 7th June 2022].</w:t>
          </w:r>
        </w:p>
        <w:p w14:paraId="1B0F4D13" w14:textId="77777777" w:rsidR="00753DA9" w:rsidRDefault="00753DA9" w:rsidP="00C349DC">
          <w:pPr>
            <w:pStyle w:val="Bibliography"/>
            <w:rPr>
              <w:noProof/>
              <w:lang w:val="en-US"/>
            </w:rPr>
          </w:pPr>
          <w:r>
            <w:rPr>
              <w:noProof/>
              <w:lang w:val="en-US"/>
            </w:rPr>
            <w:t xml:space="preserve">Das, 2019. </w:t>
          </w:r>
          <w:r>
            <w:rPr>
              <w:i/>
              <w:iCs/>
              <w:noProof/>
              <w:lang w:val="en-US"/>
            </w:rPr>
            <w:t xml:space="preserve">How strong is the link between mental health and crime?. </w:t>
          </w:r>
          <w:r>
            <w:rPr>
              <w:noProof/>
              <w:lang w:val="en-US"/>
            </w:rPr>
            <w:t xml:space="preserve">[Online] </w:t>
          </w:r>
          <w:r>
            <w:rPr>
              <w:noProof/>
              <w:lang w:val="en-US"/>
            </w:rPr>
            <w:br/>
            <w:t xml:space="preserve">Available at: </w:t>
          </w:r>
          <w:r>
            <w:rPr>
              <w:noProof/>
              <w:u w:val="single"/>
              <w:lang w:val="en-US"/>
            </w:rPr>
            <w:t>https://www.gq-magazine.co.uk/article/mental-health-and-crime</w:t>
          </w:r>
          <w:r>
            <w:rPr>
              <w:noProof/>
              <w:lang w:val="en-US"/>
            </w:rPr>
            <w:br/>
            <w:t>[Accessed 9th June 2022].</w:t>
          </w:r>
        </w:p>
        <w:p w14:paraId="350C9EA1" w14:textId="77777777" w:rsidR="00753DA9" w:rsidRDefault="00753DA9" w:rsidP="00C349DC">
          <w:pPr>
            <w:pStyle w:val="Bibliography"/>
            <w:rPr>
              <w:noProof/>
              <w:lang w:val="en-US"/>
            </w:rPr>
          </w:pPr>
          <w:r>
            <w:rPr>
              <w:noProof/>
              <w:lang w:val="en-US"/>
            </w:rPr>
            <w:t xml:space="preserve">Debois, S., 2022. </w:t>
          </w:r>
          <w:r>
            <w:rPr>
              <w:i/>
              <w:iCs/>
              <w:noProof/>
              <w:lang w:val="en-US"/>
            </w:rPr>
            <w:t xml:space="preserve">10 Advantages And Disadvantages Of Questionnaires. </w:t>
          </w:r>
          <w:r>
            <w:rPr>
              <w:noProof/>
              <w:lang w:val="en-US"/>
            </w:rPr>
            <w:t xml:space="preserve">[Online] </w:t>
          </w:r>
          <w:r>
            <w:rPr>
              <w:noProof/>
              <w:lang w:val="en-US"/>
            </w:rPr>
            <w:br/>
            <w:t xml:space="preserve">Available at: </w:t>
          </w:r>
          <w:r>
            <w:rPr>
              <w:noProof/>
              <w:u w:val="single"/>
              <w:lang w:val="en-US"/>
            </w:rPr>
            <w:t>https://surveyanyplace.com/blog/questionnaire-pros-and-cons/?msclkid=81d1be77d12f11ec9df411c4fa0d75ba</w:t>
          </w:r>
          <w:r>
            <w:rPr>
              <w:noProof/>
              <w:lang w:val="en-US"/>
            </w:rPr>
            <w:br/>
            <w:t>[Accessed 11th May 2022].</w:t>
          </w:r>
        </w:p>
        <w:p w14:paraId="402E6054" w14:textId="77777777" w:rsidR="00753DA9" w:rsidRDefault="00753DA9" w:rsidP="00C349DC">
          <w:pPr>
            <w:pStyle w:val="Bibliography"/>
            <w:rPr>
              <w:noProof/>
              <w:lang w:val="en-US"/>
            </w:rPr>
          </w:pPr>
          <w:r>
            <w:rPr>
              <w:noProof/>
              <w:lang w:val="en-US"/>
            </w:rPr>
            <w:t xml:space="preserve">Drapalski, A., 2012. </w:t>
          </w:r>
          <w:r>
            <w:rPr>
              <w:i/>
              <w:iCs/>
              <w:noProof/>
              <w:lang w:val="en-US"/>
            </w:rPr>
            <w:t xml:space="preserve">Amodel of Internalised Stigma and its effect on people with Mental Illness. </w:t>
          </w:r>
          <w:r>
            <w:rPr>
              <w:noProof/>
              <w:lang w:val="en-US"/>
            </w:rPr>
            <w:t xml:space="preserve">[Online] </w:t>
          </w:r>
          <w:r>
            <w:rPr>
              <w:noProof/>
              <w:lang w:val="en-US"/>
            </w:rPr>
            <w:br/>
            <w:t xml:space="preserve">Available at: </w:t>
          </w:r>
          <w:r>
            <w:rPr>
              <w:noProof/>
              <w:u w:val="single"/>
              <w:lang w:val="en-US"/>
            </w:rPr>
            <w:t>https://ps.psychiatryonline.org/doi/full/10.1176/appi.ps.001322012</w:t>
          </w:r>
          <w:r>
            <w:rPr>
              <w:noProof/>
              <w:lang w:val="en-US"/>
            </w:rPr>
            <w:br/>
            <w:t>[Accessed 6th May 2022].</w:t>
          </w:r>
        </w:p>
        <w:p w14:paraId="4E324830" w14:textId="77777777" w:rsidR="00753DA9" w:rsidRDefault="00753DA9" w:rsidP="00C349DC">
          <w:pPr>
            <w:pStyle w:val="Bibliography"/>
            <w:rPr>
              <w:noProof/>
              <w:lang w:val="en-US"/>
            </w:rPr>
          </w:pPr>
          <w:r>
            <w:rPr>
              <w:noProof/>
              <w:lang w:val="en-US"/>
            </w:rPr>
            <w:t xml:space="preserve">Eble, L. &amp;. G. M., 2016. </w:t>
          </w:r>
          <w:r>
            <w:rPr>
              <w:i/>
              <w:iCs/>
              <w:noProof/>
              <w:lang w:val="en-US"/>
            </w:rPr>
            <w:t xml:space="preserve">Primary Research and Writing, People, Places and Writing. </w:t>
          </w:r>
          <w:r>
            <w:rPr>
              <w:noProof/>
              <w:lang w:val="en-US"/>
            </w:rPr>
            <w:t xml:space="preserve">[Online] </w:t>
          </w:r>
          <w:r>
            <w:rPr>
              <w:noProof/>
              <w:lang w:val="en-US"/>
            </w:rPr>
            <w:br/>
            <w:t xml:space="preserve">Available at: </w:t>
          </w:r>
          <w:r>
            <w:rPr>
              <w:noProof/>
              <w:u w:val="single"/>
              <w:lang w:val="en-US"/>
            </w:rPr>
            <w:t>https://books.google.co.uk/books?id=9sdmCgAAQBAJ&amp;newbks=0&amp;printsec=frontcover&amp;pg=PR5&amp;hl=en&amp;redir_esc=y#v=onepage&amp;q&amp;f=false</w:t>
          </w:r>
          <w:r>
            <w:rPr>
              <w:noProof/>
              <w:lang w:val="en-US"/>
            </w:rPr>
            <w:br/>
            <w:t>[Accessed 11th May 2022].</w:t>
          </w:r>
        </w:p>
        <w:p w14:paraId="7A0832D3" w14:textId="77777777" w:rsidR="00753DA9" w:rsidRDefault="00753DA9" w:rsidP="00C349DC">
          <w:pPr>
            <w:pStyle w:val="Bibliography"/>
            <w:rPr>
              <w:noProof/>
              <w:lang w:val="en-US"/>
            </w:rPr>
          </w:pPr>
          <w:r>
            <w:rPr>
              <w:noProof/>
              <w:lang w:val="en-US"/>
            </w:rPr>
            <w:t xml:space="preserve">Eddie Kane, J. C. &amp;. J. W., 2021. Mental health-related police incidents: Results of a national census exercise in England and Wales. </w:t>
          </w:r>
          <w:r>
            <w:rPr>
              <w:i/>
              <w:iCs/>
              <w:noProof/>
              <w:lang w:val="en-US"/>
            </w:rPr>
            <w:t xml:space="preserve">Criminal Behaviour and Mental Health/, </w:t>
          </w:r>
          <w:r>
            <w:rPr>
              <w:noProof/>
              <w:lang w:val="en-US"/>
            </w:rPr>
            <w:t>31(4), pp. p.262-274.</w:t>
          </w:r>
        </w:p>
        <w:p w14:paraId="2792BD3E" w14:textId="77777777" w:rsidR="00753DA9" w:rsidRDefault="00753DA9" w:rsidP="00C349DC">
          <w:pPr>
            <w:pStyle w:val="Bibliography"/>
            <w:rPr>
              <w:noProof/>
              <w:lang w:val="en-US"/>
            </w:rPr>
          </w:pPr>
          <w:r>
            <w:rPr>
              <w:noProof/>
              <w:lang w:val="en-US"/>
            </w:rPr>
            <w:t xml:space="preserve">Eisensmith, P. &amp;. K. P., 2021. </w:t>
          </w:r>
          <w:r>
            <w:rPr>
              <w:i/>
              <w:iCs/>
              <w:noProof/>
              <w:lang w:val="en-US"/>
            </w:rPr>
            <w:t xml:space="preserve">Questionnaire Introduction. </w:t>
          </w:r>
          <w:r>
            <w:rPr>
              <w:noProof/>
              <w:lang w:val="en-US"/>
            </w:rPr>
            <w:t xml:space="preserve">[Online] </w:t>
          </w:r>
          <w:r>
            <w:rPr>
              <w:noProof/>
              <w:lang w:val="en-US"/>
            </w:rPr>
            <w:br/>
            <w:t xml:space="preserve">Available at: </w:t>
          </w:r>
          <w:r>
            <w:rPr>
              <w:noProof/>
              <w:u w:val="single"/>
              <w:lang w:val="en-US"/>
            </w:rPr>
            <w:t>file:///C:/Users/406945/Downloads/316-Article%20Text-1226-1-10-20210222.pdf</w:t>
          </w:r>
          <w:r>
            <w:rPr>
              <w:noProof/>
              <w:lang w:val="en-US"/>
            </w:rPr>
            <w:br/>
            <w:t>[Accessed 11th May 2022].</w:t>
          </w:r>
        </w:p>
        <w:p w14:paraId="4372BF47" w14:textId="77777777" w:rsidR="00753DA9" w:rsidRDefault="00753DA9" w:rsidP="00C349DC">
          <w:pPr>
            <w:pStyle w:val="Bibliography"/>
            <w:rPr>
              <w:noProof/>
              <w:lang w:val="en-US"/>
            </w:rPr>
          </w:pPr>
          <w:r>
            <w:rPr>
              <w:noProof/>
              <w:lang w:val="en-US"/>
            </w:rPr>
            <w:t xml:space="preserve">Forensics Colleges, 2022. </w:t>
          </w:r>
          <w:r>
            <w:rPr>
              <w:i/>
              <w:iCs/>
              <w:noProof/>
              <w:lang w:val="en-US"/>
            </w:rPr>
            <w:t xml:space="preserve">Dangerous Minds: The Mental Illnesses of Infamous Criminals. </w:t>
          </w:r>
          <w:r>
            <w:rPr>
              <w:noProof/>
              <w:lang w:val="en-US"/>
            </w:rPr>
            <w:t xml:space="preserve">[Online] </w:t>
          </w:r>
          <w:r>
            <w:rPr>
              <w:noProof/>
              <w:lang w:val="en-US"/>
            </w:rPr>
            <w:br/>
            <w:t xml:space="preserve">Available at: </w:t>
          </w:r>
          <w:r>
            <w:rPr>
              <w:noProof/>
              <w:u w:val="single"/>
              <w:lang w:val="en-US"/>
            </w:rPr>
            <w:t>https://www.forensicscolleges.com/blog/resources/dangerous-minds-criminal-mental-illness</w:t>
          </w:r>
          <w:r>
            <w:rPr>
              <w:noProof/>
              <w:lang w:val="en-US"/>
            </w:rPr>
            <w:br/>
            <w:t>[Accessed 10th June 2022].</w:t>
          </w:r>
        </w:p>
        <w:p w14:paraId="2420D2C6" w14:textId="77777777" w:rsidR="00753DA9" w:rsidRDefault="00753DA9" w:rsidP="00C349DC">
          <w:pPr>
            <w:pStyle w:val="Bibliography"/>
            <w:rPr>
              <w:noProof/>
              <w:lang w:val="en-US"/>
            </w:rPr>
          </w:pPr>
          <w:r>
            <w:rPr>
              <w:noProof/>
              <w:lang w:val="en-US"/>
            </w:rPr>
            <w:t xml:space="preserve">George, T., 2022. </w:t>
          </w:r>
          <w:r>
            <w:rPr>
              <w:i/>
              <w:iCs/>
              <w:noProof/>
              <w:lang w:val="en-US"/>
            </w:rPr>
            <w:t xml:space="preserve">Advantages and Disadvantages of Interviews. </w:t>
          </w:r>
          <w:r>
            <w:rPr>
              <w:noProof/>
              <w:lang w:val="en-US"/>
            </w:rPr>
            <w:t xml:space="preserve">[Online] </w:t>
          </w:r>
          <w:r>
            <w:rPr>
              <w:noProof/>
              <w:lang w:val="en-US"/>
            </w:rPr>
            <w:br/>
            <w:t xml:space="preserve">Available at: </w:t>
          </w:r>
          <w:r>
            <w:rPr>
              <w:noProof/>
              <w:u w:val="single"/>
              <w:lang w:val="en-US"/>
            </w:rPr>
            <w:t>https://www.scribbr.com/methodology/interviews-research/</w:t>
          </w:r>
          <w:r>
            <w:rPr>
              <w:noProof/>
              <w:lang w:val="en-US"/>
            </w:rPr>
            <w:br/>
            <w:t>[Accessed 12th May 2022].</w:t>
          </w:r>
        </w:p>
        <w:p w14:paraId="1A42B074" w14:textId="77777777" w:rsidR="00753DA9" w:rsidRDefault="00753DA9" w:rsidP="00C349DC">
          <w:pPr>
            <w:pStyle w:val="Bibliography"/>
            <w:rPr>
              <w:noProof/>
              <w:lang w:val="en-US"/>
            </w:rPr>
          </w:pPr>
          <w:r>
            <w:rPr>
              <w:noProof/>
              <w:lang w:val="en-US"/>
            </w:rPr>
            <w:lastRenderedPageBreak/>
            <w:t xml:space="preserve">George, T., 2022b. </w:t>
          </w:r>
          <w:r>
            <w:rPr>
              <w:i/>
              <w:iCs/>
              <w:noProof/>
              <w:lang w:val="en-US"/>
            </w:rPr>
            <w:t xml:space="preserve">Advantages and disadvantages of interviews. </w:t>
          </w:r>
          <w:r>
            <w:rPr>
              <w:noProof/>
              <w:lang w:val="en-US"/>
            </w:rPr>
            <w:t xml:space="preserve">[Online] </w:t>
          </w:r>
          <w:r>
            <w:rPr>
              <w:noProof/>
              <w:lang w:val="en-US"/>
            </w:rPr>
            <w:br/>
            <w:t xml:space="preserve">Available at: </w:t>
          </w:r>
          <w:r>
            <w:rPr>
              <w:noProof/>
              <w:u w:val="single"/>
              <w:lang w:val="en-US"/>
            </w:rPr>
            <w:t>https://www.scribbr.com/methodology/interviews-research/</w:t>
          </w:r>
          <w:r>
            <w:rPr>
              <w:noProof/>
              <w:lang w:val="en-US"/>
            </w:rPr>
            <w:br/>
            <w:t>[Accessed 12th May 2022].</w:t>
          </w:r>
        </w:p>
        <w:p w14:paraId="0B78004D" w14:textId="77777777" w:rsidR="00753DA9" w:rsidRDefault="00753DA9" w:rsidP="00C349DC">
          <w:pPr>
            <w:pStyle w:val="Bibliography"/>
            <w:rPr>
              <w:noProof/>
              <w:lang w:val="en-US"/>
            </w:rPr>
          </w:pPr>
          <w:r>
            <w:rPr>
              <w:noProof/>
              <w:lang w:val="en-US"/>
            </w:rPr>
            <w:t xml:space="preserve">Gov.Wales, 2022. </w:t>
          </w:r>
          <w:r>
            <w:rPr>
              <w:i/>
              <w:iCs/>
              <w:noProof/>
              <w:lang w:val="en-US"/>
            </w:rPr>
            <w:t xml:space="preserve">Detentions under Section 135 and 136 of the Mental Health Act. </w:t>
          </w:r>
          <w:r>
            <w:rPr>
              <w:noProof/>
              <w:lang w:val="en-US"/>
            </w:rPr>
            <w:t xml:space="preserve">[Online] </w:t>
          </w:r>
          <w:r>
            <w:rPr>
              <w:noProof/>
              <w:lang w:val="en-US"/>
            </w:rPr>
            <w:br/>
            <w:t xml:space="preserve">Available at: </w:t>
          </w:r>
          <w:r>
            <w:rPr>
              <w:noProof/>
              <w:u w:val="single"/>
              <w:lang w:val="en-US"/>
            </w:rPr>
            <w:t>https://gov.wales/detentions-under-section-135-and-136-mental-health-act-january-march-2022</w:t>
          </w:r>
          <w:r>
            <w:rPr>
              <w:noProof/>
              <w:lang w:val="en-US"/>
            </w:rPr>
            <w:br/>
            <w:t>[Accessed 8th June 2022].</w:t>
          </w:r>
        </w:p>
        <w:p w14:paraId="15B03941" w14:textId="77777777" w:rsidR="00753DA9" w:rsidRDefault="00753DA9" w:rsidP="00C349DC">
          <w:pPr>
            <w:pStyle w:val="Bibliography"/>
            <w:rPr>
              <w:noProof/>
              <w:lang w:val="en-US"/>
            </w:rPr>
          </w:pPr>
          <w:r>
            <w:rPr>
              <w:noProof/>
              <w:lang w:val="en-US"/>
            </w:rPr>
            <w:t xml:space="preserve">Hammond, C., 2015. </w:t>
          </w:r>
          <w:r>
            <w:rPr>
              <w:i/>
              <w:iCs/>
              <w:noProof/>
              <w:lang w:val="en-US"/>
            </w:rPr>
            <w:t xml:space="preserve">The myth of Mental Illness and Violence. </w:t>
          </w:r>
          <w:r>
            <w:rPr>
              <w:noProof/>
              <w:lang w:val="en-US"/>
            </w:rPr>
            <w:t xml:space="preserve">[Online] </w:t>
          </w:r>
          <w:r>
            <w:rPr>
              <w:noProof/>
              <w:lang w:val="en-US"/>
            </w:rPr>
            <w:br/>
            <w:t xml:space="preserve">Available at: </w:t>
          </w:r>
          <w:r>
            <w:rPr>
              <w:noProof/>
              <w:u w:val="single"/>
              <w:lang w:val="en-US"/>
            </w:rPr>
            <w:t>https://www.bbc.com/future/article/20150723-the-myth-of-mental-illness-and-violence#:~:text=In%20the%20UK%2C%20between%2050%20and%2070%20cases,a%20significant%20mental%20illness%20at%20any%20given%20time.</w:t>
          </w:r>
          <w:r>
            <w:rPr>
              <w:noProof/>
              <w:lang w:val="en-US"/>
            </w:rPr>
            <w:br/>
            <w:t>[Accessed 7th June 2022].</w:t>
          </w:r>
        </w:p>
        <w:p w14:paraId="24913DB2" w14:textId="77777777" w:rsidR="00753DA9" w:rsidRDefault="00753DA9" w:rsidP="00C349DC">
          <w:pPr>
            <w:pStyle w:val="Bibliography"/>
            <w:rPr>
              <w:noProof/>
              <w:lang w:val="en-US"/>
            </w:rPr>
          </w:pPr>
          <w:r>
            <w:rPr>
              <w:noProof/>
              <w:lang w:val="en-US"/>
            </w:rPr>
            <w:t xml:space="preserve">Hayes, A., 2022. </w:t>
          </w:r>
          <w:r>
            <w:rPr>
              <w:i/>
              <w:iCs/>
              <w:noProof/>
              <w:lang w:val="en-US"/>
            </w:rPr>
            <w:t xml:space="preserve">Descriptive Statistics. </w:t>
          </w:r>
          <w:r>
            <w:rPr>
              <w:noProof/>
              <w:lang w:val="en-US"/>
            </w:rPr>
            <w:t xml:space="preserve">[Online] </w:t>
          </w:r>
          <w:r>
            <w:rPr>
              <w:noProof/>
              <w:lang w:val="en-US"/>
            </w:rPr>
            <w:br/>
            <w:t xml:space="preserve">Available at: </w:t>
          </w:r>
          <w:r>
            <w:rPr>
              <w:noProof/>
              <w:u w:val="single"/>
              <w:lang w:val="en-US"/>
            </w:rPr>
            <w:t>https://www.investopedia.com/terms/d/descriptive_statistics.asp#:~:text=What%20Are%20Descriptive%20Statistics%3F%20Descriptive%20statistics%20are%20brief,of%20central%20tendency%20and%20measures%20of%20variability%20%28spread%29.</w:t>
          </w:r>
          <w:r>
            <w:rPr>
              <w:noProof/>
              <w:lang w:val="en-US"/>
            </w:rPr>
            <w:br/>
            <w:t>[Accessed 1st June 2022].</w:t>
          </w:r>
        </w:p>
        <w:p w14:paraId="72F88949" w14:textId="77777777" w:rsidR="00753DA9" w:rsidRDefault="00753DA9" w:rsidP="00C349DC">
          <w:pPr>
            <w:pStyle w:val="Bibliography"/>
            <w:rPr>
              <w:noProof/>
              <w:lang w:val="en-US"/>
            </w:rPr>
          </w:pPr>
          <w:r>
            <w:rPr>
              <w:noProof/>
              <w:lang w:val="en-US"/>
            </w:rPr>
            <w:t xml:space="preserve">Her Majesties Inspectorate of Constabulary and Fire and Rescue Services, 2018. </w:t>
          </w:r>
          <w:r>
            <w:rPr>
              <w:i/>
              <w:iCs/>
              <w:noProof/>
              <w:lang w:val="en-US"/>
            </w:rPr>
            <w:t xml:space="preserve">Picking Up The Pieces. </w:t>
          </w:r>
          <w:r>
            <w:rPr>
              <w:noProof/>
              <w:lang w:val="en-US"/>
            </w:rPr>
            <w:t xml:space="preserve">[Online] </w:t>
          </w:r>
          <w:r>
            <w:rPr>
              <w:noProof/>
              <w:lang w:val="en-US"/>
            </w:rPr>
            <w:br/>
            <w:t xml:space="preserve">Available at: </w:t>
          </w:r>
          <w:r>
            <w:rPr>
              <w:noProof/>
              <w:u w:val="single"/>
              <w:lang w:val="en-US"/>
            </w:rPr>
            <w:t>(justiceinspectorates.gov.uk)</w:t>
          </w:r>
          <w:r>
            <w:rPr>
              <w:noProof/>
              <w:lang w:val="en-US"/>
            </w:rPr>
            <w:br/>
            <w:t>[Accessed 29th January 2022].</w:t>
          </w:r>
        </w:p>
        <w:p w14:paraId="43B7BB7E" w14:textId="77777777" w:rsidR="00753DA9" w:rsidRDefault="00753DA9" w:rsidP="00C349DC">
          <w:pPr>
            <w:pStyle w:val="Bibliography"/>
            <w:rPr>
              <w:noProof/>
              <w:lang w:val="en-US"/>
            </w:rPr>
          </w:pPr>
          <w:r>
            <w:rPr>
              <w:noProof/>
              <w:lang w:val="en-US"/>
            </w:rPr>
            <w:t xml:space="preserve">Her Majesties Inspectorate of Constabulary and Fire and Rescue services, 2018. </w:t>
          </w:r>
          <w:r>
            <w:rPr>
              <w:i/>
              <w:iCs/>
              <w:noProof/>
              <w:lang w:val="en-US"/>
            </w:rPr>
            <w:t xml:space="preserve">Policing and Mental Health:Picking up the pieces. </w:t>
          </w:r>
          <w:r>
            <w:rPr>
              <w:noProof/>
              <w:lang w:val="en-US"/>
            </w:rPr>
            <w:t xml:space="preserve">[Online] </w:t>
          </w:r>
          <w:r>
            <w:rPr>
              <w:noProof/>
              <w:lang w:val="en-US"/>
            </w:rPr>
            <w:br/>
            <w:t xml:space="preserve">Available at: </w:t>
          </w:r>
          <w:r>
            <w:rPr>
              <w:noProof/>
              <w:u w:val="single"/>
              <w:lang w:val="en-US"/>
            </w:rPr>
            <w:t>Policing and mental health: picking up the pieces (justiceinspectorates.gov.uk)</w:t>
          </w:r>
          <w:r>
            <w:rPr>
              <w:noProof/>
              <w:lang w:val="en-US"/>
            </w:rPr>
            <w:br/>
            <w:t>[Accessed 29th January 2022].</w:t>
          </w:r>
        </w:p>
        <w:p w14:paraId="7AA0A1EB" w14:textId="77777777" w:rsidR="00753DA9" w:rsidRDefault="00753DA9" w:rsidP="00C349DC">
          <w:pPr>
            <w:pStyle w:val="Bibliography"/>
            <w:rPr>
              <w:noProof/>
              <w:lang w:val="en-US"/>
            </w:rPr>
          </w:pPr>
          <w:r>
            <w:rPr>
              <w:noProof/>
              <w:lang w:val="en-US"/>
            </w:rPr>
            <w:t xml:space="preserve">Julian, 2017. </w:t>
          </w:r>
          <w:r>
            <w:rPr>
              <w:i/>
              <w:iCs/>
              <w:noProof/>
              <w:lang w:val="en-US"/>
            </w:rPr>
            <w:t xml:space="preserve">5 British Celebrities That Have Helped to Raise Mental Health Awareness. </w:t>
          </w:r>
          <w:r>
            <w:rPr>
              <w:noProof/>
              <w:lang w:val="en-US"/>
            </w:rPr>
            <w:t xml:space="preserve">[Online] </w:t>
          </w:r>
          <w:r>
            <w:rPr>
              <w:noProof/>
              <w:lang w:val="en-US"/>
            </w:rPr>
            <w:br/>
            <w:t xml:space="preserve">Available at: </w:t>
          </w:r>
          <w:r>
            <w:rPr>
              <w:noProof/>
              <w:u w:val="single"/>
              <w:lang w:val="en-US"/>
            </w:rPr>
            <w:t>https://dr-julian.com/latest-news/5-british-celebrities-that-have-helped-to-raise-mental-health-awareness/</w:t>
          </w:r>
          <w:r>
            <w:rPr>
              <w:noProof/>
              <w:lang w:val="en-US"/>
            </w:rPr>
            <w:br/>
            <w:t>[Accessed 12th November 2021].</w:t>
          </w:r>
        </w:p>
        <w:p w14:paraId="7F70A9B5" w14:textId="77777777" w:rsidR="00753DA9" w:rsidRDefault="00753DA9" w:rsidP="00C349DC">
          <w:pPr>
            <w:pStyle w:val="Bibliography"/>
            <w:rPr>
              <w:noProof/>
              <w:lang w:val="en-US"/>
            </w:rPr>
          </w:pPr>
          <w:r>
            <w:rPr>
              <w:noProof/>
              <w:lang w:val="en-US"/>
            </w:rPr>
            <w:t xml:space="preserve">Livingston, J., 2016. </w:t>
          </w:r>
          <w:r>
            <w:rPr>
              <w:i/>
              <w:iCs/>
              <w:noProof/>
              <w:lang w:val="en-US"/>
            </w:rPr>
            <w:t xml:space="preserve">Contact Between Police and People With Mental Disorders: A Review of Rates.. </w:t>
          </w:r>
          <w:r>
            <w:rPr>
              <w:noProof/>
              <w:lang w:val="en-US"/>
            </w:rPr>
            <w:t xml:space="preserve">[Online] </w:t>
          </w:r>
          <w:r>
            <w:rPr>
              <w:noProof/>
              <w:lang w:val="en-US"/>
            </w:rPr>
            <w:br/>
            <w:t xml:space="preserve">Available at: </w:t>
          </w:r>
          <w:r>
            <w:rPr>
              <w:noProof/>
              <w:u w:val="single"/>
              <w:lang w:val="en-US"/>
            </w:rPr>
            <w:t>https://ps.psychiatryonline.org/doi/full/10.1176/appi.ps.201500312#:~:text=There%20is%20widespread%20belief%20that%20people%20with%20mental,in%20our%20health%20care%20and%20social%20support%20systems</w:t>
          </w:r>
          <w:r>
            <w:rPr>
              <w:noProof/>
              <w:lang w:val="en-US"/>
            </w:rPr>
            <w:br/>
            <w:t>[Accessed 7th June 2022].</w:t>
          </w:r>
        </w:p>
        <w:p w14:paraId="202B6FFB" w14:textId="77777777" w:rsidR="00753DA9" w:rsidRDefault="00753DA9" w:rsidP="00C349DC">
          <w:pPr>
            <w:pStyle w:val="Bibliography"/>
            <w:rPr>
              <w:noProof/>
              <w:lang w:val="en-US"/>
            </w:rPr>
          </w:pPr>
          <w:r>
            <w:rPr>
              <w:noProof/>
              <w:lang w:val="en-US"/>
            </w:rPr>
            <w:t xml:space="preserve">Majerus,  . H. a. B., 2011. ‘Writing the History of Psychiatry in the 20th Century’. </w:t>
          </w:r>
          <w:r>
            <w:rPr>
              <w:i/>
              <w:iCs/>
              <w:noProof/>
              <w:lang w:val="en-US"/>
            </w:rPr>
            <w:t xml:space="preserve">History of Psychiatry, </w:t>
          </w:r>
          <w:r>
            <w:rPr>
              <w:noProof/>
              <w:lang w:val="en-US"/>
            </w:rPr>
            <w:t>22(2), pp. 139-45.</w:t>
          </w:r>
        </w:p>
        <w:p w14:paraId="3D73A0F6" w14:textId="77777777" w:rsidR="00753DA9" w:rsidRDefault="00753DA9" w:rsidP="00C349DC">
          <w:pPr>
            <w:pStyle w:val="Bibliography"/>
            <w:rPr>
              <w:noProof/>
              <w:lang w:val="en-US"/>
            </w:rPr>
          </w:pPr>
          <w:r>
            <w:rPr>
              <w:noProof/>
              <w:lang w:val="en-US"/>
            </w:rPr>
            <w:t xml:space="preserve">Marshall, C. a. R. G., 2016. </w:t>
          </w:r>
          <w:r>
            <w:rPr>
              <w:i/>
              <w:iCs/>
              <w:noProof/>
              <w:lang w:val="en-US"/>
            </w:rPr>
            <w:t xml:space="preserve">Designing Qualitative Research.. </w:t>
          </w:r>
          <w:r>
            <w:rPr>
              <w:noProof/>
              <w:lang w:val="en-US"/>
            </w:rPr>
            <w:t>6th ed. Thousand Oaks.: SAGE.</w:t>
          </w:r>
        </w:p>
        <w:p w14:paraId="17F2E0BA" w14:textId="77777777" w:rsidR="00753DA9" w:rsidRDefault="00753DA9" w:rsidP="00C349DC">
          <w:pPr>
            <w:pStyle w:val="Bibliography"/>
            <w:rPr>
              <w:noProof/>
              <w:lang w:val="en-US"/>
            </w:rPr>
          </w:pPr>
          <w:r>
            <w:rPr>
              <w:noProof/>
              <w:lang w:val="en-US"/>
            </w:rPr>
            <w:lastRenderedPageBreak/>
            <w:t xml:space="preserve">McCoombes, 2022. </w:t>
          </w:r>
          <w:r>
            <w:rPr>
              <w:i/>
              <w:iCs/>
              <w:noProof/>
              <w:lang w:val="en-US"/>
            </w:rPr>
            <w:t xml:space="preserve">Doing Survey Research step by step Guide &amp; Examples. </w:t>
          </w:r>
          <w:r>
            <w:rPr>
              <w:noProof/>
              <w:lang w:val="en-US"/>
            </w:rPr>
            <w:t xml:space="preserve">[Online] </w:t>
          </w:r>
          <w:r>
            <w:rPr>
              <w:noProof/>
              <w:lang w:val="en-US"/>
            </w:rPr>
            <w:br/>
            <w:t xml:space="preserve">Available at: </w:t>
          </w:r>
          <w:r>
            <w:rPr>
              <w:noProof/>
              <w:u w:val="single"/>
              <w:lang w:val="en-US"/>
            </w:rPr>
            <w:t>https://www.scribbr.com/methodology/survey-research/</w:t>
          </w:r>
          <w:r>
            <w:rPr>
              <w:noProof/>
              <w:lang w:val="en-US"/>
            </w:rPr>
            <w:br/>
            <w:t>[Accessed 12th May 2022].</w:t>
          </w:r>
        </w:p>
        <w:p w14:paraId="5BA3ED80" w14:textId="77777777" w:rsidR="00753DA9" w:rsidRDefault="00753DA9" w:rsidP="00C349DC">
          <w:pPr>
            <w:pStyle w:val="Bibliography"/>
            <w:rPr>
              <w:noProof/>
              <w:lang w:val="en-US"/>
            </w:rPr>
          </w:pPr>
          <w:r>
            <w:rPr>
              <w:noProof/>
              <w:lang w:val="en-US"/>
            </w:rPr>
            <w:t xml:space="preserve">McLeod, S., 2018. </w:t>
          </w:r>
          <w:r>
            <w:rPr>
              <w:i/>
              <w:iCs/>
              <w:noProof/>
              <w:lang w:val="en-US"/>
            </w:rPr>
            <w:t xml:space="preserve">Questionnaire: Definition, Examples, Design and Types. </w:t>
          </w:r>
          <w:r>
            <w:rPr>
              <w:noProof/>
              <w:lang w:val="en-US"/>
            </w:rPr>
            <w:t xml:space="preserve">[Online] </w:t>
          </w:r>
          <w:r>
            <w:rPr>
              <w:noProof/>
              <w:lang w:val="en-US"/>
            </w:rPr>
            <w:br/>
            <w:t xml:space="preserve">Available at: </w:t>
          </w:r>
          <w:r>
            <w:rPr>
              <w:noProof/>
              <w:u w:val="single"/>
              <w:lang w:val="en-US"/>
            </w:rPr>
            <w:t>https://www.simplypsychology.org/questionnaires.html</w:t>
          </w:r>
          <w:r>
            <w:rPr>
              <w:noProof/>
              <w:lang w:val="en-US"/>
            </w:rPr>
            <w:br/>
            <w:t>[Accessed 12th May 2022].</w:t>
          </w:r>
        </w:p>
        <w:p w14:paraId="3ADB2E9A" w14:textId="77777777" w:rsidR="00753DA9" w:rsidRDefault="00753DA9" w:rsidP="00C349DC">
          <w:pPr>
            <w:pStyle w:val="Bibliography"/>
            <w:rPr>
              <w:noProof/>
              <w:lang w:val="en-US"/>
            </w:rPr>
          </w:pPr>
          <w:r>
            <w:rPr>
              <w:noProof/>
              <w:lang w:val="en-US"/>
            </w:rPr>
            <w:t xml:space="preserve">Mental Health Wales, 2019. </w:t>
          </w:r>
          <w:r>
            <w:rPr>
              <w:i/>
              <w:iCs/>
              <w:noProof/>
              <w:lang w:val="en-US"/>
            </w:rPr>
            <w:t xml:space="preserve">A Guide for Mental Health Service Users and Thier Families. </w:t>
          </w:r>
          <w:r>
            <w:rPr>
              <w:noProof/>
              <w:lang w:val="en-US"/>
            </w:rPr>
            <w:t xml:space="preserve">[Online] </w:t>
          </w:r>
          <w:r>
            <w:rPr>
              <w:noProof/>
              <w:lang w:val="en-US"/>
            </w:rPr>
            <w:br/>
            <w:t xml:space="preserve">Available at: </w:t>
          </w:r>
          <w:r>
            <w:rPr>
              <w:noProof/>
              <w:u w:val="single"/>
              <w:lang w:val="en-US"/>
            </w:rPr>
            <w:t>https://www.mentalhealthwales.net/mental-health-measure</w:t>
          </w:r>
          <w:r>
            <w:rPr>
              <w:noProof/>
              <w:lang w:val="en-US"/>
            </w:rPr>
            <w:br/>
            <w:t>[Accessed 6th June 2022].</w:t>
          </w:r>
        </w:p>
        <w:p w14:paraId="0597A164" w14:textId="77777777" w:rsidR="00753DA9" w:rsidRDefault="00753DA9" w:rsidP="00C349DC">
          <w:pPr>
            <w:pStyle w:val="Bibliography"/>
            <w:rPr>
              <w:noProof/>
              <w:lang w:val="en-US"/>
            </w:rPr>
          </w:pPr>
          <w:r>
            <w:rPr>
              <w:noProof/>
              <w:lang w:val="en-US"/>
            </w:rPr>
            <w:t xml:space="preserve">Middleton, F., 2019. </w:t>
          </w:r>
          <w:r>
            <w:rPr>
              <w:i/>
              <w:iCs/>
              <w:noProof/>
              <w:lang w:val="en-US"/>
            </w:rPr>
            <w:t xml:space="preserve">Reliability vs Validity in Research | Differences, Types and Examples. </w:t>
          </w:r>
          <w:r>
            <w:rPr>
              <w:noProof/>
              <w:lang w:val="en-US"/>
            </w:rPr>
            <w:t xml:space="preserve">[Online] </w:t>
          </w:r>
          <w:r>
            <w:rPr>
              <w:noProof/>
              <w:lang w:val="en-US"/>
            </w:rPr>
            <w:br/>
            <w:t xml:space="preserve">Available at: </w:t>
          </w:r>
          <w:r>
            <w:rPr>
              <w:noProof/>
              <w:u w:val="single"/>
              <w:lang w:val="en-US"/>
            </w:rPr>
            <w:t>https://www.scribbr.com/methodology/reliability-vs-validity/</w:t>
          </w:r>
          <w:r>
            <w:rPr>
              <w:noProof/>
              <w:lang w:val="en-US"/>
            </w:rPr>
            <w:br/>
            <w:t>[Accessed 12th May 2022].</w:t>
          </w:r>
        </w:p>
        <w:p w14:paraId="25172BD5" w14:textId="77777777" w:rsidR="00753DA9" w:rsidRDefault="00753DA9" w:rsidP="00C349DC">
          <w:pPr>
            <w:pStyle w:val="Bibliography"/>
            <w:rPr>
              <w:noProof/>
              <w:lang w:val="en-US"/>
            </w:rPr>
          </w:pPr>
          <w:r>
            <w:rPr>
              <w:noProof/>
              <w:lang w:val="en-US"/>
            </w:rPr>
            <w:t xml:space="preserve">MIND, 2013. </w:t>
          </w:r>
          <w:r>
            <w:rPr>
              <w:i/>
              <w:iCs/>
              <w:noProof/>
              <w:lang w:val="en-US"/>
            </w:rPr>
            <w:t xml:space="preserve">Latest results from national study show public attitudes towards mental illness are moving in the right direction. </w:t>
          </w:r>
          <w:r>
            <w:rPr>
              <w:noProof/>
              <w:lang w:val="en-US"/>
            </w:rPr>
            <w:t xml:space="preserve">[Online] </w:t>
          </w:r>
          <w:r>
            <w:rPr>
              <w:noProof/>
              <w:lang w:val="en-US"/>
            </w:rPr>
            <w:br/>
            <w:t xml:space="preserve">Available at: </w:t>
          </w:r>
          <w:r>
            <w:rPr>
              <w:noProof/>
              <w:u w:val="single"/>
              <w:lang w:val="en-US"/>
            </w:rPr>
            <w:t>Latest results from national study show public attitudes towards mental illness are moving in the right direction - Mind</w:t>
          </w:r>
          <w:r>
            <w:rPr>
              <w:noProof/>
              <w:lang w:val="en-US"/>
            </w:rPr>
            <w:br/>
            <w:t>[Accessed 27th January 2022].</w:t>
          </w:r>
        </w:p>
        <w:p w14:paraId="04F94E31" w14:textId="77777777" w:rsidR="00753DA9" w:rsidRDefault="00753DA9" w:rsidP="00C349DC">
          <w:pPr>
            <w:pStyle w:val="Bibliography"/>
            <w:rPr>
              <w:noProof/>
              <w:lang w:val="en-US"/>
            </w:rPr>
          </w:pPr>
          <w:r>
            <w:rPr>
              <w:noProof/>
              <w:lang w:val="en-US"/>
            </w:rPr>
            <w:t xml:space="preserve">MIND, 2013. </w:t>
          </w:r>
          <w:r>
            <w:rPr>
              <w:i/>
              <w:iCs/>
              <w:noProof/>
              <w:lang w:val="en-US"/>
            </w:rPr>
            <w:t xml:space="preserve">Latest results from national study show public attitudes towards mental illness are moving in the right direction. </w:t>
          </w:r>
          <w:r>
            <w:rPr>
              <w:noProof/>
              <w:lang w:val="en-US"/>
            </w:rPr>
            <w:t xml:space="preserve">[Online] </w:t>
          </w:r>
          <w:r>
            <w:rPr>
              <w:noProof/>
              <w:lang w:val="en-US"/>
            </w:rPr>
            <w:br/>
            <w:t xml:space="preserve">Available at: </w:t>
          </w:r>
          <w:r>
            <w:rPr>
              <w:noProof/>
              <w:u w:val="single"/>
              <w:lang w:val="en-US"/>
            </w:rPr>
            <w:t>Latest results from national study show public attitudes towards mental illness are moving in the right direction - Mind</w:t>
          </w:r>
          <w:r>
            <w:rPr>
              <w:noProof/>
              <w:lang w:val="en-US"/>
            </w:rPr>
            <w:br/>
            <w:t>[Accessed 28th January 2022].</w:t>
          </w:r>
        </w:p>
        <w:p w14:paraId="6B397009" w14:textId="77777777" w:rsidR="00753DA9" w:rsidRDefault="00753DA9" w:rsidP="00C349DC">
          <w:pPr>
            <w:pStyle w:val="Bibliography"/>
            <w:rPr>
              <w:noProof/>
              <w:lang w:val="en-US"/>
            </w:rPr>
          </w:pPr>
          <w:r>
            <w:rPr>
              <w:noProof/>
              <w:lang w:val="en-US"/>
            </w:rPr>
            <w:t xml:space="preserve">Mind, 2022. </w:t>
          </w:r>
          <w:r>
            <w:rPr>
              <w:i/>
              <w:iCs/>
              <w:noProof/>
              <w:lang w:val="en-US"/>
            </w:rPr>
            <w:t xml:space="preserve">Mental health crisis care services ‘under-resourced, understaffed and overstretched’. </w:t>
          </w:r>
          <w:r>
            <w:rPr>
              <w:noProof/>
              <w:lang w:val="en-US"/>
            </w:rPr>
            <w:t xml:space="preserve">[Online] </w:t>
          </w:r>
          <w:r>
            <w:rPr>
              <w:noProof/>
              <w:lang w:val="en-US"/>
            </w:rPr>
            <w:br/>
            <w:t xml:space="preserve">Available at: </w:t>
          </w:r>
          <w:r>
            <w:rPr>
              <w:noProof/>
              <w:u w:val="single"/>
              <w:lang w:val="en-US"/>
            </w:rPr>
            <w:t>https://www.mind.org.uk/news-campaigns/news/mental-health-crisis-care-services-under-resourced-understaffed-and-overstretched/</w:t>
          </w:r>
          <w:r>
            <w:rPr>
              <w:noProof/>
              <w:lang w:val="en-US"/>
            </w:rPr>
            <w:br/>
            <w:t>[Accessed 11th June 2022].</w:t>
          </w:r>
        </w:p>
        <w:p w14:paraId="158BF8FE" w14:textId="77777777" w:rsidR="00753DA9" w:rsidRDefault="00753DA9" w:rsidP="00C349DC">
          <w:pPr>
            <w:pStyle w:val="Bibliography"/>
            <w:rPr>
              <w:noProof/>
              <w:lang w:val="en-US"/>
            </w:rPr>
          </w:pPr>
          <w:r>
            <w:rPr>
              <w:noProof/>
              <w:lang w:val="en-US"/>
            </w:rPr>
            <w:t xml:space="preserve">National Institue for Health and Care Excellence, 2017b. </w:t>
          </w:r>
          <w:r>
            <w:rPr>
              <w:i/>
              <w:iCs/>
              <w:noProof/>
              <w:lang w:val="en-US"/>
            </w:rPr>
            <w:t xml:space="preserve">Mental Health and the NHS - What's to changed and what's to come. </w:t>
          </w:r>
          <w:r>
            <w:rPr>
              <w:noProof/>
              <w:lang w:val="en-US"/>
            </w:rPr>
            <w:t xml:space="preserve">[Online] </w:t>
          </w:r>
          <w:r>
            <w:rPr>
              <w:noProof/>
              <w:lang w:val="en-US"/>
            </w:rPr>
            <w:br/>
            <w:t xml:space="preserve">Available at: </w:t>
          </w:r>
          <w:r>
            <w:rPr>
              <w:noProof/>
              <w:u w:val="single"/>
              <w:lang w:val="en-US"/>
            </w:rPr>
            <w:t>https://indepth.nice.org.uk/mental-health-and-the-nhs/index.html</w:t>
          </w:r>
          <w:r>
            <w:rPr>
              <w:noProof/>
              <w:lang w:val="en-US"/>
            </w:rPr>
            <w:br/>
            <w:t>[Accessed 8th June 2022].</w:t>
          </w:r>
        </w:p>
        <w:p w14:paraId="35DBD528" w14:textId="77777777" w:rsidR="00753DA9" w:rsidRDefault="00753DA9" w:rsidP="00C349DC">
          <w:pPr>
            <w:pStyle w:val="Bibliography"/>
            <w:rPr>
              <w:noProof/>
              <w:lang w:val="en-US"/>
            </w:rPr>
          </w:pPr>
          <w:r>
            <w:rPr>
              <w:noProof/>
              <w:lang w:val="en-US"/>
            </w:rPr>
            <w:t xml:space="preserve">National Institue for Health and Care Excellence, 2017c. </w:t>
          </w:r>
          <w:r>
            <w:rPr>
              <w:i/>
              <w:iCs/>
              <w:noProof/>
              <w:lang w:val="en-US"/>
            </w:rPr>
            <w:t xml:space="preserve">Mental Health and the NHS. </w:t>
          </w:r>
          <w:r>
            <w:rPr>
              <w:noProof/>
              <w:lang w:val="en-US"/>
            </w:rPr>
            <w:t xml:space="preserve">[Online] </w:t>
          </w:r>
          <w:r>
            <w:rPr>
              <w:noProof/>
              <w:lang w:val="en-US"/>
            </w:rPr>
            <w:br/>
            <w:t xml:space="preserve">Available at: </w:t>
          </w:r>
          <w:r>
            <w:rPr>
              <w:noProof/>
              <w:u w:val="single"/>
              <w:lang w:val="en-US"/>
            </w:rPr>
            <w:t>https://indepth.nice.org.uk/mental-health-and-the-nhs/index.html</w:t>
          </w:r>
          <w:r>
            <w:rPr>
              <w:noProof/>
              <w:lang w:val="en-US"/>
            </w:rPr>
            <w:br/>
            <w:t>[Accessed 8th June 2022].</w:t>
          </w:r>
        </w:p>
        <w:p w14:paraId="4D8D31CD" w14:textId="77777777" w:rsidR="00753DA9" w:rsidRDefault="00753DA9" w:rsidP="00C349DC">
          <w:pPr>
            <w:pStyle w:val="Bibliography"/>
            <w:rPr>
              <w:noProof/>
              <w:lang w:val="en-US"/>
            </w:rPr>
          </w:pPr>
          <w:r>
            <w:rPr>
              <w:noProof/>
              <w:lang w:val="en-US"/>
            </w:rPr>
            <w:t xml:space="preserve">National Institue for Health and Care Excellence, 2017. </w:t>
          </w:r>
          <w:r>
            <w:rPr>
              <w:i/>
              <w:iCs/>
              <w:noProof/>
              <w:lang w:val="en-US"/>
            </w:rPr>
            <w:t xml:space="preserve">Mental Health and the NHS - What's changed and what's to come. </w:t>
          </w:r>
          <w:r>
            <w:rPr>
              <w:noProof/>
              <w:lang w:val="en-US"/>
            </w:rPr>
            <w:t xml:space="preserve">[Online] </w:t>
          </w:r>
          <w:r>
            <w:rPr>
              <w:noProof/>
              <w:lang w:val="en-US"/>
            </w:rPr>
            <w:br/>
            <w:t xml:space="preserve">Available at: </w:t>
          </w:r>
          <w:r>
            <w:rPr>
              <w:noProof/>
              <w:u w:val="single"/>
              <w:lang w:val="en-US"/>
            </w:rPr>
            <w:t>National Institue for Health and Care Excellence</w:t>
          </w:r>
          <w:r>
            <w:rPr>
              <w:noProof/>
              <w:lang w:val="en-US"/>
            </w:rPr>
            <w:br/>
            <w:t>[Accessed 1st June 2022].</w:t>
          </w:r>
        </w:p>
        <w:p w14:paraId="3CBC703F" w14:textId="77777777" w:rsidR="00753DA9" w:rsidRDefault="00753DA9" w:rsidP="00C349DC">
          <w:pPr>
            <w:pStyle w:val="Bibliography"/>
            <w:rPr>
              <w:noProof/>
              <w:lang w:val="en-US"/>
            </w:rPr>
          </w:pPr>
          <w:r>
            <w:rPr>
              <w:noProof/>
              <w:lang w:val="en-US"/>
            </w:rPr>
            <w:t xml:space="preserve">National Institute of Health and Care Excellence, 2017d. </w:t>
          </w:r>
          <w:r>
            <w:rPr>
              <w:i/>
              <w:iCs/>
              <w:noProof/>
              <w:lang w:val="en-US"/>
            </w:rPr>
            <w:t xml:space="preserve">Mental Health and the NHS - Whats changed and whats to come. </w:t>
          </w:r>
          <w:r>
            <w:rPr>
              <w:noProof/>
              <w:lang w:val="en-US"/>
            </w:rPr>
            <w:t xml:space="preserve">[Online] </w:t>
          </w:r>
          <w:r>
            <w:rPr>
              <w:noProof/>
              <w:lang w:val="en-US"/>
            </w:rPr>
            <w:br/>
            <w:t xml:space="preserve">Available at: </w:t>
          </w:r>
          <w:r>
            <w:rPr>
              <w:noProof/>
              <w:u w:val="single"/>
              <w:lang w:val="en-US"/>
            </w:rPr>
            <w:t>https://indepth.nice.org.uk/mental-health-and-the-nhs/index.html</w:t>
          </w:r>
          <w:r>
            <w:rPr>
              <w:noProof/>
              <w:lang w:val="en-US"/>
            </w:rPr>
            <w:br/>
            <w:t>[Accessed 8th June 2022].</w:t>
          </w:r>
        </w:p>
        <w:p w14:paraId="242AF482" w14:textId="77777777" w:rsidR="00753DA9" w:rsidRDefault="00753DA9" w:rsidP="00C349DC">
          <w:pPr>
            <w:pStyle w:val="Bibliography"/>
            <w:rPr>
              <w:noProof/>
              <w:lang w:val="en-US"/>
            </w:rPr>
          </w:pPr>
          <w:r>
            <w:rPr>
              <w:noProof/>
              <w:lang w:val="en-US"/>
            </w:rPr>
            <w:lastRenderedPageBreak/>
            <w:t xml:space="preserve">NHS Digital, 2021. </w:t>
          </w:r>
          <w:r>
            <w:rPr>
              <w:i/>
              <w:iCs/>
              <w:noProof/>
              <w:lang w:val="en-US"/>
            </w:rPr>
            <w:t xml:space="preserve">Mental Health Act Statistics, Annaul Figures 2020-21. </w:t>
          </w:r>
          <w:r>
            <w:rPr>
              <w:noProof/>
              <w:lang w:val="en-US"/>
            </w:rPr>
            <w:t xml:space="preserve">[Online] </w:t>
          </w:r>
          <w:r>
            <w:rPr>
              <w:noProof/>
              <w:lang w:val="en-US"/>
            </w:rPr>
            <w:br/>
            <w:t xml:space="preserve">Available at: </w:t>
          </w:r>
          <w:r>
            <w:rPr>
              <w:noProof/>
              <w:u w:val="single"/>
              <w:lang w:val="en-US"/>
            </w:rPr>
            <w:t>Mental Health Act Statistics, Annual Figures - 2020-21 - NHS Digital</w:t>
          </w:r>
          <w:r>
            <w:rPr>
              <w:noProof/>
              <w:lang w:val="en-US"/>
            </w:rPr>
            <w:br/>
            <w:t>[Accessed 27th January 2022].</w:t>
          </w:r>
        </w:p>
        <w:p w14:paraId="1EF2EDFB" w14:textId="77777777" w:rsidR="00753DA9" w:rsidRDefault="00753DA9" w:rsidP="00C349DC">
          <w:pPr>
            <w:pStyle w:val="Bibliography"/>
            <w:rPr>
              <w:noProof/>
              <w:lang w:val="en-US"/>
            </w:rPr>
          </w:pPr>
          <w:r>
            <w:rPr>
              <w:noProof/>
              <w:lang w:val="en-US"/>
            </w:rPr>
            <w:t xml:space="preserve">Niehaus, J. &amp;. M. L., 2016. </w:t>
          </w:r>
          <w:r>
            <w:rPr>
              <w:i/>
              <w:iCs/>
              <w:noProof/>
              <w:lang w:val="en-US"/>
            </w:rPr>
            <w:t xml:space="preserve">Mixed Method Design, Principles and Procedures. </w:t>
          </w:r>
          <w:r>
            <w:rPr>
              <w:noProof/>
              <w:lang w:val="en-US"/>
            </w:rPr>
            <w:t xml:space="preserve">[Online] </w:t>
          </w:r>
          <w:r>
            <w:rPr>
              <w:noProof/>
              <w:lang w:val="en-US"/>
            </w:rPr>
            <w:br/>
            <w:t xml:space="preserve">Available at: </w:t>
          </w:r>
          <w:r>
            <w:rPr>
              <w:noProof/>
              <w:u w:val="single"/>
              <w:lang w:val="en-US"/>
            </w:rPr>
            <w:t>https://www.taylorfrancis.com/books/mono/10.4324/9781315424538/mixed-method-design-janice-morse</w:t>
          </w:r>
          <w:r>
            <w:rPr>
              <w:noProof/>
              <w:lang w:val="en-US"/>
            </w:rPr>
            <w:br/>
            <w:t>[Accessed 11th May 2022].</w:t>
          </w:r>
        </w:p>
        <w:p w14:paraId="68A065FC" w14:textId="77777777" w:rsidR="00753DA9" w:rsidRDefault="00753DA9" w:rsidP="00C349DC">
          <w:pPr>
            <w:pStyle w:val="Bibliography"/>
            <w:rPr>
              <w:noProof/>
              <w:lang w:val="en-US"/>
            </w:rPr>
          </w:pPr>
          <w:r>
            <w:rPr>
              <w:noProof/>
              <w:lang w:val="en-US"/>
            </w:rPr>
            <w:t xml:space="preserve">O'Brien, C. &amp;., 2019. </w:t>
          </w:r>
          <w:r>
            <w:rPr>
              <w:i/>
              <w:iCs/>
              <w:noProof/>
              <w:lang w:val="en-US"/>
            </w:rPr>
            <w:t xml:space="preserve">Police encounters with persons with a mental illness. </w:t>
          </w:r>
          <w:r>
            <w:rPr>
              <w:noProof/>
              <w:lang w:val="en-US"/>
            </w:rPr>
            <w:t xml:space="preserve">[Online] </w:t>
          </w:r>
          <w:r>
            <w:rPr>
              <w:noProof/>
              <w:lang w:val="en-US"/>
            </w:rPr>
            <w:br/>
            <w:t xml:space="preserve">Available at: </w:t>
          </w:r>
          <w:r>
            <w:rPr>
              <w:noProof/>
              <w:u w:val="single"/>
              <w:lang w:val="en-US"/>
            </w:rPr>
            <w:t>Police Encounters with Persons with a Mental Illness - Criminology - Oxford Bibliographies</w:t>
          </w:r>
          <w:r>
            <w:rPr>
              <w:noProof/>
              <w:lang w:val="en-US"/>
            </w:rPr>
            <w:br/>
            <w:t>[Accessed 28th January 2022].</w:t>
          </w:r>
        </w:p>
        <w:p w14:paraId="6C757067" w14:textId="77777777" w:rsidR="00753DA9" w:rsidRDefault="00753DA9" w:rsidP="00C349DC">
          <w:pPr>
            <w:pStyle w:val="Bibliography"/>
            <w:rPr>
              <w:noProof/>
              <w:lang w:val="en-US"/>
            </w:rPr>
          </w:pPr>
          <w:r>
            <w:rPr>
              <w:noProof/>
              <w:lang w:val="en-US"/>
            </w:rPr>
            <w:t xml:space="preserve">Oxford Learner's Dictionary, 2022. </w:t>
          </w:r>
          <w:r>
            <w:rPr>
              <w:i/>
              <w:iCs/>
              <w:noProof/>
              <w:lang w:val="en-US"/>
            </w:rPr>
            <w:t xml:space="preserve">Research Definition. </w:t>
          </w:r>
          <w:r>
            <w:rPr>
              <w:noProof/>
              <w:lang w:val="en-US"/>
            </w:rPr>
            <w:t xml:space="preserve">[Online] </w:t>
          </w:r>
          <w:r>
            <w:rPr>
              <w:noProof/>
              <w:lang w:val="en-US"/>
            </w:rPr>
            <w:br/>
            <w:t xml:space="preserve">Available at: </w:t>
          </w:r>
          <w:r>
            <w:rPr>
              <w:noProof/>
              <w:u w:val="single"/>
              <w:lang w:val="en-US"/>
            </w:rPr>
            <w:t>https://www.oxfordlearnersdictionaries.com/definition/english/research_1?q=research</w:t>
          </w:r>
          <w:r>
            <w:rPr>
              <w:noProof/>
              <w:lang w:val="en-US"/>
            </w:rPr>
            <w:br/>
            <w:t>[Accessed 8th May 2022].</w:t>
          </w:r>
        </w:p>
        <w:p w14:paraId="706602EC" w14:textId="77777777" w:rsidR="00753DA9" w:rsidRDefault="00753DA9" w:rsidP="00C349DC">
          <w:pPr>
            <w:pStyle w:val="Bibliography"/>
            <w:rPr>
              <w:noProof/>
              <w:lang w:val="en-US"/>
            </w:rPr>
          </w:pPr>
          <w:r>
            <w:rPr>
              <w:noProof/>
              <w:lang w:val="en-US"/>
            </w:rPr>
            <w:t xml:space="preserve">Phillips, Z. &amp;. K. C. S. P., 2008. </w:t>
          </w:r>
          <w:r>
            <w:rPr>
              <w:i/>
              <w:iCs/>
              <w:noProof/>
              <w:lang w:val="en-US"/>
            </w:rPr>
            <w:t xml:space="preserve">The Half-Life of Truth:What are the appropriate time horizon for Research Desicions?. </w:t>
          </w:r>
          <w:r>
            <w:rPr>
              <w:noProof/>
              <w:lang w:val="en-US"/>
            </w:rPr>
            <w:t xml:space="preserve">[Online] </w:t>
          </w:r>
          <w:r>
            <w:rPr>
              <w:noProof/>
              <w:lang w:val="en-US"/>
            </w:rPr>
            <w:br/>
            <w:t xml:space="preserve">Available at: </w:t>
          </w:r>
          <w:r>
            <w:rPr>
              <w:noProof/>
              <w:u w:val="single"/>
              <w:lang w:val="en-US"/>
            </w:rPr>
            <w:t>https://journals-sagepub-com.ezproxy.uwtsd.ac.uk/doi/10.1177/0272989X07312724</w:t>
          </w:r>
          <w:r>
            <w:rPr>
              <w:noProof/>
              <w:lang w:val="en-US"/>
            </w:rPr>
            <w:br/>
            <w:t>[Accessed 11th May 2022].</w:t>
          </w:r>
        </w:p>
        <w:p w14:paraId="148AF9F8" w14:textId="77777777" w:rsidR="00753DA9" w:rsidRDefault="00753DA9" w:rsidP="00C349DC">
          <w:pPr>
            <w:pStyle w:val="Bibliography"/>
            <w:rPr>
              <w:noProof/>
              <w:lang w:val="en-US"/>
            </w:rPr>
          </w:pPr>
          <w:r>
            <w:rPr>
              <w:noProof/>
              <w:lang w:val="en-US"/>
            </w:rPr>
            <w:t xml:space="preserve">Polonski, 2004. </w:t>
          </w:r>
          <w:r>
            <w:rPr>
              <w:i/>
              <w:iCs/>
              <w:noProof/>
              <w:lang w:val="en-US"/>
            </w:rPr>
            <w:t xml:space="preserve">Ethical Consideration chapter 5. </w:t>
          </w:r>
          <w:r>
            <w:rPr>
              <w:noProof/>
              <w:lang w:val="en-US"/>
            </w:rPr>
            <w:t xml:space="preserve">[Online] </w:t>
          </w:r>
          <w:r>
            <w:rPr>
              <w:noProof/>
              <w:lang w:val="en-US"/>
            </w:rPr>
            <w:br/>
            <w:t xml:space="preserve">Available at: </w:t>
          </w:r>
          <w:r>
            <w:rPr>
              <w:noProof/>
              <w:u w:val="single"/>
              <w:lang w:val="en-US"/>
            </w:rPr>
            <w:t>https://www.sagepub.com/sites/default/files/upm-binaries/4999_Polonski_Chapter_5.pdf</w:t>
          </w:r>
          <w:r>
            <w:rPr>
              <w:noProof/>
              <w:lang w:val="en-US"/>
            </w:rPr>
            <w:br/>
            <w:t>[Accessed 12th May 2022].</w:t>
          </w:r>
        </w:p>
        <w:p w14:paraId="32A457AA" w14:textId="77777777" w:rsidR="00753DA9" w:rsidRDefault="00753DA9" w:rsidP="00C349DC">
          <w:pPr>
            <w:pStyle w:val="Bibliography"/>
            <w:rPr>
              <w:noProof/>
              <w:lang w:val="en-US"/>
            </w:rPr>
          </w:pPr>
          <w:r>
            <w:rPr>
              <w:noProof/>
              <w:lang w:val="en-US"/>
            </w:rPr>
            <w:t xml:space="preserve">Pruett, T. &amp;., 1992. 'Police as street corner psychiatrist. </w:t>
          </w:r>
          <w:r>
            <w:rPr>
              <w:i/>
              <w:iCs/>
              <w:noProof/>
              <w:lang w:val="en-US"/>
            </w:rPr>
            <w:t xml:space="preserve">Managing the mentally ill', International Journal of Law and Psychiatry, , </w:t>
          </w:r>
          <w:r>
            <w:rPr>
              <w:noProof/>
              <w:lang w:val="en-US"/>
            </w:rPr>
            <w:t>15(2), pp. 139-156.</w:t>
          </w:r>
        </w:p>
        <w:p w14:paraId="65C3F3EA" w14:textId="77777777" w:rsidR="00753DA9" w:rsidRDefault="00753DA9" w:rsidP="00C349DC">
          <w:pPr>
            <w:pStyle w:val="Bibliography"/>
            <w:rPr>
              <w:noProof/>
              <w:lang w:val="en-US"/>
            </w:rPr>
          </w:pPr>
          <w:r>
            <w:rPr>
              <w:noProof/>
              <w:lang w:val="en-US"/>
            </w:rPr>
            <w:t xml:space="preserve">Redman, M. &amp;., 1932. </w:t>
          </w:r>
          <w:r>
            <w:rPr>
              <w:i/>
              <w:iCs/>
              <w:noProof/>
              <w:lang w:val="en-US"/>
            </w:rPr>
            <w:t xml:space="preserve">The Romance of Research. </w:t>
          </w:r>
          <w:r>
            <w:rPr>
              <w:noProof/>
              <w:lang w:val="en-US"/>
            </w:rPr>
            <w:t xml:space="preserve">[Online] </w:t>
          </w:r>
          <w:r>
            <w:rPr>
              <w:noProof/>
              <w:lang w:val="en-US"/>
            </w:rPr>
            <w:br/>
            <w:t xml:space="preserve">Available at: </w:t>
          </w:r>
          <w:r>
            <w:rPr>
              <w:noProof/>
              <w:u w:val="single"/>
              <w:lang w:val="en-US"/>
            </w:rPr>
            <w:t>https://archive.org/details/in.ernet.dli.2015.59410/page/n5/mode/2up?msclkid=4606d54ed11611ec8c97a6218591bbc7</w:t>
          </w:r>
          <w:r>
            <w:rPr>
              <w:noProof/>
              <w:lang w:val="en-US"/>
            </w:rPr>
            <w:br/>
            <w:t>[Accessed 8th May 2022].</w:t>
          </w:r>
        </w:p>
        <w:p w14:paraId="29714C13" w14:textId="77777777" w:rsidR="00753DA9" w:rsidRDefault="00753DA9" w:rsidP="00C349DC">
          <w:pPr>
            <w:pStyle w:val="Bibliography"/>
            <w:rPr>
              <w:noProof/>
              <w:lang w:val="en-US"/>
            </w:rPr>
          </w:pPr>
          <w:r>
            <w:rPr>
              <w:noProof/>
              <w:lang w:val="en-US"/>
            </w:rPr>
            <w:t xml:space="preserve">Rees, J., 2019b. </w:t>
          </w:r>
          <w:r>
            <w:rPr>
              <w:i/>
              <w:iCs/>
              <w:noProof/>
              <w:lang w:val="en-US"/>
            </w:rPr>
            <w:t xml:space="preserve">Mental Health: police detentions up 30% in five years. </w:t>
          </w:r>
          <w:r>
            <w:rPr>
              <w:noProof/>
              <w:lang w:val="en-US"/>
            </w:rPr>
            <w:t xml:space="preserve">[Online] </w:t>
          </w:r>
          <w:r>
            <w:rPr>
              <w:noProof/>
              <w:lang w:val="en-US"/>
            </w:rPr>
            <w:br/>
            <w:t xml:space="preserve">Available at: </w:t>
          </w:r>
          <w:r>
            <w:rPr>
              <w:noProof/>
              <w:u w:val="single"/>
              <w:lang w:val="en-US"/>
            </w:rPr>
            <w:t>https://www.bbc.co.uk/news/uk-wales-50222385</w:t>
          </w:r>
          <w:r>
            <w:rPr>
              <w:noProof/>
              <w:lang w:val="en-US"/>
            </w:rPr>
            <w:br/>
            <w:t>[Accessed 9th June 2022].</w:t>
          </w:r>
        </w:p>
        <w:p w14:paraId="7A80363D" w14:textId="77777777" w:rsidR="00753DA9" w:rsidRDefault="00753DA9" w:rsidP="00C349DC">
          <w:pPr>
            <w:pStyle w:val="Bibliography"/>
            <w:rPr>
              <w:noProof/>
              <w:lang w:val="en-US"/>
            </w:rPr>
          </w:pPr>
          <w:r>
            <w:rPr>
              <w:noProof/>
              <w:lang w:val="en-US"/>
            </w:rPr>
            <w:t xml:space="preserve">Rees, J., 2019. </w:t>
          </w:r>
          <w:r>
            <w:rPr>
              <w:i/>
              <w:iCs/>
              <w:noProof/>
              <w:lang w:val="en-US"/>
            </w:rPr>
            <w:t xml:space="preserve">Mental Health: police detentions up 30% in five years. </w:t>
          </w:r>
          <w:r>
            <w:rPr>
              <w:noProof/>
              <w:lang w:val="en-US"/>
            </w:rPr>
            <w:t xml:space="preserve">[Online] </w:t>
          </w:r>
          <w:r>
            <w:rPr>
              <w:noProof/>
              <w:lang w:val="en-US"/>
            </w:rPr>
            <w:br/>
            <w:t xml:space="preserve">Available at: </w:t>
          </w:r>
          <w:r>
            <w:rPr>
              <w:noProof/>
              <w:u w:val="single"/>
              <w:lang w:val="en-US"/>
            </w:rPr>
            <w:t>https://www.bbc.co.uk/news/uk-wales-50222385</w:t>
          </w:r>
          <w:r>
            <w:rPr>
              <w:noProof/>
              <w:lang w:val="en-US"/>
            </w:rPr>
            <w:br/>
            <w:t>[Accessed 8th June 2022].</w:t>
          </w:r>
        </w:p>
        <w:p w14:paraId="23ADAAFD" w14:textId="77777777" w:rsidR="00753DA9" w:rsidRDefault="00753DA9" w:rsidP="00C349DC">
          <w:pPr>
            <w:pStyle w:val="Bibliography"/>
            <w:rPr>
              <w:noProof/>
              <w:lang w:val="en-US"/>
            </w:rPr>
          </w:pPr>
          <w:r>
            <w:rPr>
              <w:noProof/>
              <w:lang w:val="en-US"/>
            </w:rPr>
            <w:t xml:space="preserve">Roberts, C. .., 2012. </w:t>
          </w:r>
          <w:r>
            <w:rPr>
              <w:i/>
              <w:iCs/>
              <w:noProof/>
              <w:lang w:val="en-US"/>
            </w:rPr>
            <w:t xml:space="preserve">The Dissertation Journey: A Practical and Comprehensive Guide to Planning, Writing, and Defending your Dissertation.. </w:t>
          </w:r>
          <w:r>
            <w:rPr>
              <w:noProof/>
              <w:lang w:val="en-US"/>
            </w:rPr>
            <w:t xml:space="preserve">[Online] </w:t>
          </w:r>
          <w:r>
            <w:rPr>
              <w:noProof/>
              <w:lang w:val="en-US"/>
            </w:rPr>
            <w:br/>
            <w:t xml:space="preserve">Available at: </w:t>
          </w:r>
          <w:r>
            <w:rPr>
              <w:noProof/>
              <w:u w:val="single"/>
              <w:lang w:val="en-US"/>
            </w:rPr>
            <w:t>https://sk-sagepub-com.ezproxy.uwtsd.ac.uk/books/the-dissertation-journey-2e</w:t>
          </w:r>
          <w:r>
            <w:rPr>
              <w:noProof/>
              <w:lang w:val="en-US"/>
            </w:rPr>
            <w:br/>
            <w:t>[Accessed 12th May 2022].</w:t>
          </w:r>
        </w:p>
        <w:p w14:paraId="588563E1" w14:textId="77777777" w:rsidR="00753DA9" w:rsidRDefault="00753DA9" w:rsidP="00C349DC">
          <w:pPr>
            <w:pStyle w:val="Bibliography"/>
            <w:rPr>
              <w:noProof/>
              <w:lang w:val="en-US"/>
            </w:rPr>
          </w:pPr>
          <w:r>
            <w:rPr>
              <w:noProof/>
              <w:lang w:val="en-US"/>
            </w:rPr>
            <w:t xml:space="preserve">Rogers, C. &amp;. F. K., 2017. </w:t>
          </w:r>
          <w:r>
            <w:rPr>
              <w:i/>
              <w:iCs/>
              <w:noProof/>
              <w:lang w:val="en-US"/>
            </w:rPr>
            <w:t xml:space="preserve">Policing, Crime and Mental Illness in England and Wales: Insights. </w:t>
          </w:r>
          <w:r>
            <w:rPr>
              <w:noProof/>
              <w:lang w:val="en-US"/>
            </w:rPr>
            <w:t xml:space="preserve">[Online] </w:t>
          </w:r>
          <w:r>
            <w:rPr>
              <w:noProof/>
              <w:lang w:val="en-US"/>
            </w:rPr>
            <w:br/>
            <w:t xml:space="preserve">Available at: </w:t>
          </w:r>
          <w:r>
            <w:rPr>
              <w:noProof/>
              <w:u w:val="single"/>
              <w:lang w:val="en-US"/>
            </w:rPr>
            <w:t>https://pure.southwales.ac.uk/ws/portalfiles/portal/1345709/67558_247588_1_PB.pdf#:~:text=One</w:t>
          </w:r>
          <w:r>
            <w:rPr>
              <w:noProof/>
              <w:u w:val="single"/>
              <w:lang w:val="en-US"/>
            </w:rPr>
            <w:lastRenderedPageBreak/>
            <w:t>%20agency%20that%20is%20constantly%20in%20contact%20with,not%20generally%20equipped%20to%20deal%20with%20such%20individuals.</w:t>
          </w:r>
          <w:r>
            <w:rPr>
              <w:noProof/>
              <w:lang w:val="en-US"/>
            </w:rPr>
            <w:br/>
            <w:t>[Accessed 9th June 2022].</w:t>
          </w:r>
        </w:p>
        <w:p w14:paraId="1055A2E1" w14:textId="77777777" w:rsidR="00753DA9" w:rsidRDefault="00753DA9" w:rsidP="00C349DC">
          <w:pPr>
            <w:pStyle w:val="Bibliography"/>
            <w:rPr>
              <w:noProof/>
              <w:lang w:val="en-US"/>
            </w:rPr>
          </w:pPr>
          <w:r>
            <w:rPr>
              <w:noProof/>
              <w:lang w:val="en-US"/>
            </w:rPr>
            <w:t xml:space="preserve">Rubin, E., 2016. </w:t>
          </w:r>
          <w:r>
            <w:rPr>
              <w:i/>
              <w:iCs/>
              <w:noProof/>
              <w:lang w:val="en-US"/>
            </w:rPr>
            <w:t xml:space="preserve">The Importance Of Insight. </w:t>
          </w:r>
          <w:r>
            <w:rPr>
              <w:noProof/>
              <w:lang w:val="en-US"/>
            </w:rPr>
            <w:t xml:space="preserve">[Online] </w:t>
          </w:r>
          <w:r>
            <w:rPr>
              <w:noProof/>
              <w:lang w:val="en-US"/>
            </w:rPr>
            <w:br/>
            <w:t xml:space="preserve">Available at: </w:t>
          </w:r>
          <w:r>
            <w:rPr>
              <w:noProof/>
              <w:u w:val="single"/>
              <w:lang w:val="en-US"/>
            </w:rPr>
            <w:t>https://www.psychologytoday.com/us/blog/demystifying-psychiatry/201604/the-importance-insight</w:t>
          </w:r>
          <w:r>
            <w:rPr>
              <w:noProof/>
              <w:lang w:val="en-US"/>
            </w:rPr>
            <w:br/>
            <w:t>[Accessed 28th May 2022].</w:t>
          </w:r>
        </w:p>
        <w:p w14:paraId="40565A0B" w14:textId="77777777" w:rsidR="00753DA9" w:rsidRDefault="00753DA9" w:rsidP="00C349DC">
          <w:pPr>
            <w:pStyle w:val="Bibliography"/>
            <w:rPr>
              <w:noProof/>
              <w:lang w:val="en-US"/>
            </w:rPr>
          </w:pPr>
          <w:r>
            <w:rPr>
              <w:noProof/>
              <w:lang w:val="en-US"/>
            </w:rPr>
            <w:t xml:space="preserve">S. Saxena, P. Sharan, M. Garrido &amp; B. Saraceno, 2005. </w:t>
          </w:r>
          <w:r>
            <w:rPr>
              <w:i/>
              <w:iCs/>
              <w:noProof/>
              <w:lang w:val="en-US"/>
            </w:rPr>
            <w:t xml:space="preserve">Mental Health Atlas. </w:t>
          </w:r>
          <w:r>
            <w:rPr>
              <w:noProof/>
              <w:lang w:val="en-US"/>
            </w:rPr>
            <w:t xml:space="preserve">[Online] </w:t>
          </w:r>
          <w:r>
            <w:rPr>
              <w:noProof/>
              <w:lang w:val="en-US"/>
            </w:rPr>
            <w:br/>
            <w:t xml:space="preserve">Available at: </w:t>
          </w:r>
          <w:r>
            <w:rPr>
              <w:noProof/>
              <w:u w:val="single"/>
              <w:lang w:val="en-US"/>
            </w:rPr>
            <w:t>https://www.ncbi.nlm.nih.gov/pmc/articles/PMC1636128/</w:t>
          </w:r>
          <w:r>
            <w:rPr>
              <w:noProof/>
              <w:lang w:val="en-US"/>
            </w:rPr>
            <w:br/>
            <w:t>[Accessed 8th June 2022].</w:t>
          </w:r>
        </w:p>
        <w:p w14:paraId="4BC93CB3" w14:textId="77777777" w:rsidR="00753DA9" w:rsidRDefault="00753DA9" w:rsidP="00C349DC">
          <w:pPr>
            <w:pStyle w:val="Bibliography"/>
            <w:rPr>
              <w:noProof/>
              <w:lang w:val="en-US"/>
            </w:rPr>
          </w:pPr>
          <w:r>
            <w:rPr>
              <w:noProof/>
              <w:lang w:val="en-US"/>
            </w:rPr>
            <w:t xml:space="preserve">Saunders P &amp; Lewis, M., 2009. </w:t>
          </w:r>
          <w:r>
            <w:rPr>
              <w:i/>
              <w:iCs/>
              <w:noProof/>
              <w:lang w:val="en-US"/>
            </w:rPr>
            <w:t xml:space="preserve">Understanding Research Philosophies and approaches. </w:t>
          </w:r>
          <w:r>
            <w:rPr>
              <w:noProof/>
              <w:lang w:val="en-US"/>
            </w:rPr>
            <w:t xml:space="preserve">[Online] </w:t>
          </w:r>
          <w:r>
            <w:rPr>
              <w:noProof/>
              <w:lang w:val="en-US"/>
            </w:rPr>
            <w:br/>
            <w:t xml:space="preserve">Available at: </w:t>
          </w:r>
          <w:r>
            <w:rPr>
              <w:noProof/>
              <w:u w:val="single"/>
              <w:lang w:val="en-US"/>
            </w:rPr>
            <w:t>https://www.researchgate.net/publication/309102603_Understanding_research_philosophies_and_approaches</w:t>
          </w:r>
          <w:r>
            <w:rPr>
              <w:noProof/>
              <w:lang w:val="en-US"/>
            </w:rPr>
            <w:br/>
            <w:t>[Accessed 12th May 2022].</w:t>
          </w:r>
        </w:p>
        <w:p w14:paraId="022A7DAA" w14:textId="77777777" w:rsidR="00753DA9" w:rsidRDefault="00753DA9" w:rsidP="00C349DC">
          <w:pPr>
            <w:pStyle w:val="Bibliography"/>
            <w:rPr>
              <w:noProof/>
              <w:lang w:val="en-US"/>
            </w:rPr>
          </w:pPr>
          <w:r>
            <w:rPr>
              <w:noProof/>
              <w:lang w:val="en-US"/>
            </w:rPr>
            <w:t xml:space="preserve">Saunders, M. L. P. &amp;. T. A., 2007. </w:t>
          </w:r>
          <w:r>
            <w:rPr>
              <w:i/>
              <w:iCs/>
              <w:noProof/>
              <w:lang w:val="en-US"/>
            </w:rPr>
            <w:t xml:space="preserve">Research Methods for Business Students. </w:t>
          </w:r>
          <w:r>
            <w:rPr>
              <w:noProof/>
              <w:lang w:val="en-US"/>
            </w:rPr>
            <w:t>6th ed. London: Pearson.</w:t>
          </w:r>
        </w:p>
        <w:p w14:paraId="3323A60B" w14:textId="77777777" w:rsidR="00753DA9" w:rsidRDefault="00753DA9" w:rsidP="00C349DC">
          <w:pPr>
            <w:pStyle w:val="Bibliography"/>
            <w:rPr>
              <w:noProof/>
              <w:lang w:val="en-US"/>
            </w:rPr>
          </w:pPr>
          <w:r>
            <w:rPr>
              <w:noProof/>
              <w:lang w:val="en-US"/>
            </w:rPr>
            <w:t xml:space="preserve">Saxena, P. &amp;., 2014. </w:t>
          </w:r>
          <w:r>
            <w:rPr>
              <w:i/>
              <w:iCs/>
              <w:noProof/>
              <w:lang w:val="en-US"/>
            </w:rPr>
            <w:t xml:space="preserve">Transforming Lives, Enhancing Communities — Innovations in Global Mental Health. </w:t>
          </w:r>
          <w:r>
            <w:rPr>
              <w:noProof/>
              <w:lang w:val="en-US"/>
            </w:rPr>
            <w:t xml:space="preserve">[Online] </w:t>
          </w:r>
          <w:r>
            <w:rPr>
              <w:noProof/>
              <w:lang w:val="en-US"/>
            </w:rPr>
            <w:br/>
            <w:t xml:space="preserve">Available at: </w:t>
          </w:r>
          <w:r>
            <w:rPr>
              <w:noProof/>
              <w:u w:val="single"/>
              <w:lang w:val="en-US"/>
            </w:rPr>
            <w:t>https://www.nejm.org/doi/10.1056/NEJMp1315214#article_references</w:t>
          </w:r>
          <w:r>
            <w:rPr>
              <w:noProof/>
              <w:lang w:val="en-US"/>
            </w:rPr>
            <w:br/>
            <w:t>[Accessed 28th October 2021].</w:t>
          </w:r>
        </w:p>
        <w:p w14:paraId="79A5D22E" w14:textId="77777777" w:rsidR="00753DA9" w:rsidRDefault="00753DA9" w:rsidP="00C349DC">
          <w:pPr>
            <w:pStyle w:val="Bibliography"/>
            <w:rPr>
              <w:noProof/>
              <w:lang w:val="en-US"/>
            </w:rPr>
          </w:pPr>
          <w:r>
            <w:rPr>
              <w:noProof/>
              <w:lang w:val="en-US"/>
            </w:rPr>
            <w:t xml:space="preserve">Schensul, J. &amp;. L. L., 2012. </w:t>
          </w:r>
          <w:r>
            <w:rPr>
              <w:i/>
              <w:iCs/>
              <w:noProof/>
              <w:lang w:val="en-US"/>
            </w:rPr>
            <w:t xml:space="preserve">Analysis and Interpretation of Ethnographic Data: A Mixed Methods Approach. </w:t>
          </w:r>
          <w:r>
            <w:rPr>
              <w:noProof/>
              <w:lang w:val="en-US"/>
            </w:rPr>
            <w:t>2nd ed. Lanham: AltaMira Press.</w:t>
          </w:r>
        </w:p>
        <w:p w14:paraId="697D2BEA" w14:textId="77777777" w:rsidR="00753DA9" w:rsidRDefault="00753DA9" w:rsidP="00C349DC">
          <w:pPr>
            <w:pStyle w:val="Bibliography"/>
            <w:rPr>
              <w:noProof/>
              <w:lang w:val="en-US"/>
            </w:rPr>
          </w:pPr>
          <w:r>
            <w:rPr>
              <w:noProof/>
              <w:lang w:val="en-US"/>
            </w:rPr>
            <w:t xml:space="preserve">Smith, W., 2008. </w:t>
          </w:r>
          <w:r>
            <w:rPr>
              <w:i/>
              <w:iCs/>
              <w:noProof/>
              <w:lang w:val="en-US"/>
            </w:rPr>
            <w:t xml:space="preserve">Does Gender Influence Online Survey Participation?. </w:t>
          </w:r>
          <w:r>
            <w:rPr>
              <w:noProof/>
              <w:lang w:val="en-US"/>
            </w:rPr>
            <w:t xml:space="preserve">[Online] </w:t>
          </w:r>
          <w:r>
            <w:rPr>
              <w:noProof/>
              <w:lang w:val="en-US"/>
            </w:rPr>
            <w:br/>
            <w:t xml:space="preserve">Available at: </w:t>
          </w:r>
          <w:r>
            <w:rPr>
              <w:noProof/>
              <w:u w:val="single"/>
              <w:lang w:val="en-US"/>
            </w:rPr>
            <w:t>https://files.eric.ed.gov/fulltext/ED501717.pdf</w:t>
          </w:r>
          <w:r>
            <w:rPr>
              <w:noProof/>
              <w:lang w:val="en-US"/>
            </w:rPr>
            <w:br/>
            <w:t>[Accessed 1st June 2022].</w:t>
          </w:r>
        </w:p>
        <w:p w14:paraId="020A9DEF" w14:textId="77777777" w:rsidR="00753DA9" w:rsidRDefault="00753DA9" w:rsidP="00C349DC">
          <w:pPr>
            <w:pStyle w:val="Bibliography"/>
            <w:rPr>
              <w:noProof/>
              <w:lang w:val="en-US"/>
            </w:rPr>
          </w:pPr>
          <w:r>
            <w:rPr>
              <w:noProof/>
              <w:lang w:val="en-US"/>
            </w:rPr>
            <w:t xml:space="preserve">Streefkerf, R., 2022. </w:t>
          </w:r>
          <w:r>
            <w:rPr>
              <w:i/>
              <w:iCs/>
              <w:noProof/>
              <w:lang w:val="en-US"/>
            </w:rPr>
            <w:t xml:space="preserve">Inductive vs Deductive Reasoning/Difference &amp; Examples. </w:t>
          </w:r>
          <w:r>
            <w:rPr>
              <w:noProof/>
              <w:lang w:val="en-US"/>
            </w:rPr>
            <w:t xml:space="preserve">[Online] </w:t>
          </w:r>
          <w:r>
            <w:rPr>
              <w:noProof/>
              <w:lang w:val="en-US"/>
            </w:rPr>
            <w:br/>
            <w:t xml:space="preserve">Available at: </w:t>
          </w:r>
          <w:r>
            <w:rPr>
              <w:noProof/>
              <w:u w:val="single"/>
              <w:lang w:val="en-US"/>
            </w:rPr>
            <w:t>https://www.scribbr.co.uk/research-methods/inductive-vs-deductive-reasoning/#:~:text=The%20main%20difference%20between%20inductive%20and%20deductive%20reasoning,generalisations%2C%20and%20deductive%20reasoning%20the%20other%20way%20around</w:t>
          </w:r>
          <w:r>
            <w:rPr>
              <w:noProof/>
              <w:lang w:val="en-US"/>
            </w:rPr>
            <w:br/>
            <w:t>[Accessed 11th May 2022].</w:t>
          </w:r>
        </w:p>
        <w:p w14:paraId="6C5978D8" w14:textId="77777777" w:rsidR="00753DA9" w:rsidRDefault="00753DA9" w:rsidP="00C349DC">
          <w:pPr>
            <w:pStyle w:val="Bibliography"/>
            <w:rPr>
              <w:noProof/>
              <w:lang w:val="en-US"/>
            </w:rPr>
          </w:pPr>
          <w:r>
            <w:rPr>
              <w:noProof/>
              <w:lang w:val="en-US"/>
            </w:rPr>
            <w:t xml:space="preserve">The King's Fund, 2022a. </w:t>
          </w:r>
          <w:r>
            <w:rPr>
              <w:i/>
              <w:iCs/>
              <w:noProof/>
              <w:lang w:val="en-US"/>
            </w:rPr>
            <w:t xml:space="preserve">Case study 1: Deinstitutionalisation in UK mental health services, Part of a transformationfund to sustain the future of the NHS. </w:t>
          </w:r>
          <w:r>
            <w:rPr>
              <w:noProof/>
              <w:lang w:val="en-US"/>
            </w:rPr>
            <w:t xml:space="preserve">[Online] </w:t>
          </w:r>
          <w:r>
            <w:rPr>
              <w:noProof/>
              <w:lang w:val="en-US"/>
            </w:rPr>
            <w:br/>
            <w:t xml:space="preserve">Available at: </w:t>
          </w:r>
          <w:r>
            <w:rPr>
              <w:noProof/>
              <w:u w:val="single"/>
              <w:lang w:val="en-US"/>
            </w:rPr>
            <w:t>Case study 1: Deinstitutionalisation in UK mental health services | The King's Fund (kingsfund.org.uk)</w:t>
          </w:r>
          <w:r>
            <w:rPr>
              <w:noProof/>
              <w:lang w:val="en-US"/>
            </w:rPr>
            <w:br/>
            <w:t>[Accessed 28th January 2022].</w:t>
          </w:r>
        </w:p>
        <w:p w14:paraId="3F7DD7F4" w14:textId="77777777" w:rsidR="00753DA9" w:rsidRDefault="00753DA9" w:rsidP="00C349DC">
          <w:pPr>
            <w:pStyle w:val="Bibliography"/>
            <w:rPr>
              <w:noProof/>
              <w:lang w:val="en-US"/>
            </w:rPr>
          </w:pPr>
          <w:r>
            <w:rPr>
              <w:noProof/>
              <w:lang w:val="en-US"/>
            </w:rPr>
            <w:t xml:space="preserve">The King's Fund, 2022b. </w:t>
          </w:r>
          <w:r>
            <w:rPr>
              <w:i/>
              <w:iCs/>
              <w:noProof/>
              <w:lang w:val="en-US"/>
            </w:rPr>
            <w:t xml:space="preserve">Case study 1: Deinstitutionalisation in UK mental health services, part of a tranformation fund to sustain the future of the NHS. </w:t>
          </w:r>
          <w:r>
            <w:rPr>
              <w:noProof/>
              <w:lang w:val="en-US"/>
            </w:rPr>
            <w:t xml:space="preserve">[Online] </w:t>
          </w:r>
          <w:r>
            <w:rPr>
              <w:noProof/>
              <w:lang w:val="en-US"/>
            </w:rPr>
            <w:br/>
            <w:t xml:space="preserve">Available at: </w:t>
          </w:r>
          <w:r>
            <w:rPr>
              <w:noProof/>
              <w:u w:val="single"/>
              <w:lang w:val="en-US"/>
            </w:rPr>
            <w:t>Case study 1: Deinstitutionalisation in UK mental health services | The King's Fund (kingsfund.org.uk)</w:t>
          </w:r>
          <w:r>
            <w:rPr>
              <w:noProof/>
              <w:lang w:val="en-US"/>
            </w:rPr>
            <w:br/>
            <w:t>[Accessed 28th January 2022].</w:t>
          </w:r>
        </w:p>
        <w:p w14:paraId="59D2822E" w14:textId="77777777" w:rsidR="00753DA9" w:rsidRDefault="00753DA9" w:rsidP="00C349DC">
          <w:pPr>
            <w:pStyle w:val="Bibliography"/>
            <w:rPr>
              <w:noProof/>
              <w:lang w:val="en-US"/>
            </w:rPr>
          </w:pPr>
          <w:r>
            <w:rPr>
              <w:noProof/>
              <w:lang w:val="en-US"/>
            </w:rPr>
            <w:lastRenderedPageBreak/>
            <w:t xml:space="preserve">The Royal Family, 2016. </w:t>
          </w:r>
          <w:r>
            <w:rPr>
              <w:i/>
              <w:iCs/>
              <w:noProof/>
              <w:lang w:val="en-US"/>
            </w:rPr>
            <w:t xml:space="preserve">Heads Together. </w:t>
          </w:r>
          <w:r>
            <w:rPr>
              <w:noProof/>
              <w:lang w:val="en-US"/>
            </w:rPr>
            <w:t xml:space="preserve">[Online] </w:t>
          </w:r>
          <w:r>
            <w:rPr>
              <w:noProof/>
              <w:lang w:val="en-US"/>
            </w:rPr>
            <w:br/>
            <w:t xml:space="preserve">Available at: </w:t>
          </w:r>
          <w:r>
            <w:rPr>
              <w:noProof/>
              <w:u w:val="single"/>
              <w:lang w:val="en-US"/>
            </w:rPr>
            <w:t>https://www.royal.uk/heads-together-0</w:t>
          </w:r>
          <w:r>
            <w:rPr>
              <w:noProof/>
              <w:lang w:val="en-US"/>
            </w:rPr>
            <w:br/>
            <w:t>[Accessed 6th May 2022].</w:t>
          </w:r>
        </w:p>
        <w:p w14:paraId="7BD9170B" w14:textId="77777777" w:rsidR="00753DA9" w:rsidRDefault="00753DA9" w:rsidP="00C349DC">
          <w:pPr>
            <w:pStyle w:val="Bibliography"/>
            <w:rPr>
              <w:noProof/>
              <w:lang w:val="en-US"/>
            </w:rPr>
          </w:pPr>
          <w:r>
            <w:rPr>
              <w:noProof/>
              <w:lang w:val="en-US"/>
            </w:rPr>
            <w:t xml:space="preserve">Thomas, L., 2022. </w:t>
          </w:r>
          <w:r>
            <w:rPr>
              <w:i/>
              <w:iCs/>
              <w:noProof/>
              <w:lang w:val="en-US"/>
            </w:rPr>
            <w:t xml:space="preserve">Cross-Sectional Study | Definitions, Uses &amp; Examples.. </w:t>
          </w:r>
          <w:r>
            <w:rPr>
              <w:noProof/>
              <w:lang w:val="en-US"/>
            </w:rPr>
            <w:t xml:space="preserve">[Online] </w:t>
          </w:r>
          <w:r>
            <w:rPr>
              <w:noProof/>
              <w:lang w:val="en-US"/>
            </w:rPr>
            <w:br/>
            <w:t xml:space="preserve">Available at: </w:t>
          </w:r>
          <w:r>
            <w:rPr>
              <w:noProof/>
              <w:u w:val="single"/>
              <w:lang w:val="en-US"/>
            </w:rPr>
            <w:t>https://www.scribbr.com/methodology/cross-sectional-study/</w:t>
          </w:r>
          <w:r>
            <w:rPr>
              <w:noProof/>
              <w:lang w:val="en-US"/>
            </w:rPr>
            <w:br/>
            <w:t>[Accessed 12th May 2022].</w:t>
          </w:r>
        </w:p>
        <w:p w14:paraId="5255F642" w14:textId="77777777" w:rsidR="00753DA9" w:rsidRDefault="00753DA9" w:rsidP="00C349DC">
          <w:pPr>
            <w:pStyle w:val="Bibliography"/>
            <w:rPr>
              <w:noProof/>
              <w:lang w:val="en-US"/>
            </w:rPr>
          </w:pPr>
          <w:r>
            <w:rPr>
              <w:noProof/>
              <w:lang w:val="en-US"/>
            </w:rPr>
            <w:t xml:space="preserve">Thomas, L., 2022. </w:t>
          </w:r>
          <w:r>
            <w:rPr>
              <w:i/>
              <w:iCs/>
              <w:noProof/>
              <w:lang w:val="en-US"/>
            </w:rPr>
            <w:t xml:space="preserve">Longitudinal Study | Definition, Approaches &amp; Examples.. </w:t>
          </w:r>
          <w:r>
            <w:rPr>
              <w:noProof/>
              <w:lang w:val="en-US"/>
            </w:rPr>
            <w:t xml:space="preserve">[Online] </w:t>
          </w:r>
          <w:r>
            <w:rPr>
              <w:noProof/>
              <w:lang w:val="en-US"/>
            </w:rPr>
            <w:br/>
            <w:t xml:space="preserve">Available at: </w:t>
          </w:r>
          <w:r>
            <w:rPr>
              <w:noProof/>
              <w:u w:val="single"/>
              <w:lang w:val="en-US"/>
            </w:rPr>
            <w:t>https://www.scribbr.com/methodology/cross-sectional-study/</w:t>
          </w:r>
          <w:r>
            <w:rPr>
              <w:noProof/>
              <w:lang w:val="en-US"/>
            </w:rPr>
            <w:br/>
            <w:t>[Accessed 12th May 2022].</w:t>
          </w:r>
        </w:p>
        <w:p w14:paraId="46D52628" w14:textId="77777777" w:rsidR="00753DA9" w:rsidRDefault="00753DA9" w:rsidP="00C349DC">
          <w:pPr>
            <w:pStyle w:val="Bibliography"/>
            <w:rPr>
              <w:noProof/>
              <w:lang w:val="en-US"/>
            </w:rPr>
          </w:pPr>
          <w:r>
            <w:rPr>
              <w:noProof/>
              <w:lang w:val="en-US"/>
            </w:rPr>
            <w:t xml:space="preserve">Time to Change, 2022. </w:t>
          </w:r>
          <w:r>
            <w:rPr>
              <w:i/>
              <w:iCs/>
              <w:noProof/>
              <w:lang w:val="en-US"/>
            </w:rPr>
            <w:t xml:space="preserve">Mental health conditions. </w:t>
          </w:r>
          <w:r>
            <w:rPr>
              <w:noProof/>
              <w:lang w:val="en-US"/>
            </w:rPr>
            <w:t xml:space="preserve">[Online] </w:t>
          </w:r>
          <w:r>
            <w:rPr>
              <w:noProof/>
              <w:lang w:val="en-US"/>
            </w:rPr>
            <w:br/>
            <w:t xml:space="preserve">Available at: </w:t>
          </w:r>
          <w:r>
            <w:rPr>
              <w:noProof/>
              <w:u w:val="single"/>
              <w:lang w:val="en-US"/>
            </w:rPr>
            <w:t>https://www.timetochangewales.org.uk/en/mental-health-stigma/mental-health-conditions/#:~:text=The%20most%20commonly%20diagnosed%20forms%20are%20depression%2C%20anxiety%2C,problems%20include%20self-harm%2C%20suicidal%20thoughts%20and%20panic%20attacks.</w:t>
          </w:r>
          <w:r>
            <w:rPr>
              <w:noProof/>
              <w:lang w:val="en-US"/>
            </w:rPr>
            <w:br/>
            <w:t>[Accessed 10th June 2022].</w:t>
          </w:r>
        </w:p>
        <w:p w14:paraId="7A25A0BF" w14:textId="77777777" w:rsidR="00753DA9" w:rsidRDefault="00753DA9" w:rsidP="00C349DC">
          <w:pPr>
            <w:pStyle w:val="Bibliography"/>
            <w:rPr>
              <w:noProof/>
              <w:lang w:val="en-US"/>
            </w:rPr>
          </w:pPr>
          <w:r>
            <w:rPr>
              <w:noProof/>
              <w:lang w:val="en-US"/>
            </w:rPr>
            <w:t xml:space="preserve">Timmins, N., 1994. </w:t>
          </w:r>
          <w:r>
            <w:rPr>
              <w:i/>
              <w:iCs/>
              <w:noProof/>
              <w:lang w:val="en-US"/>
            </w:rPr>
            <w:t xml:space="preserve">Christopher Clunis Report: Schizophrenic made series of violent attack. </w:t>
          </w:r>
          <w:r>
            <w:rPr>
              <w:noProof/>
              <w:lang w:val="en-US"/>
            </w:rPr>
            <w:t xml:space="preserve">[Online] </w:t>
          </w:r>
          <w:r>
            <w:rPr>
              <w:noProof/>
              <w:lang w:val="en-US"/>
            </w:rPr>
            <w:br/>
            <w:t xml:space="preserve">Available at: </w:t>
          </w:r>
          <w:r>
            <w:rPr>
              <w:noProof/>
              <w:u w:val="single"/>
              <w:lang w:val="en-US"/>
            </w:rPr>
            <w:t>https://www.independent.co.uk/news/uk/christopher-clunis-report-schizophrenic-made-series-of-violent-attacks-1396250.html</w:t>
          </w:r>
          <w:r>
            <w:rPr>
              <w:noProof/>
              <w:lang w:val="en-US"/>
            </w:rPr>
            <w:br/>
            <w:t>[Accessed 10th June 2022].</w:t>
          </w:r>
        </w:p>
        <w:p w14:paraId="1094C5E3" w14:textId="77777777" w:rsidR="00753DA9" w:rsidRDefault="00753DA9" w:rsidP="00C349DC">
          <w:pPr>
            <w:pStyle w:val="Bibliography"/>
            <w:rPr>
              <w:noProof/>
              <w:lang w:val="en-US"/>
            </w:rPr>
          </w:pPr>
          <w:r>
            <w:rPr>
              <w:noProof/>
              <w:lang w:val="en-US"/>
            </w:rPr>
            <w:t xml:space="preserve">Tracey, N., 2019. </w:t>
          </w:r>
          <w:r>
            <w:rPr>
              <w:i/>
              <w:iCs/>
              <w:noProof/>
              <w:lang w:val="en-US"/>
            </w:rPr>
            <w:t xml:space="preserve">The History of Mental Illness. </w:t>
          </w:r>
          <w:r>
            <w:rPr>
              <w:noProof/>
              <w:lang w:val="en-US"/>
            </w:rPr>
            <w:t xml:space="preserve">[Online] </w:t>
          </w:r>
          <w:r>
            <w:rPr>
              <w:noProof/>
              <w:lang w:val="en-US"/>
            </w:rPr>
            <w:br/>
            <w:t xml:space="preserve">Available at: </w:t>
          </w:r>
          <w:r>
            <w:rPr>
              <w:noProof/>
              <w:u w:val="single"/>
              <w:lang w:val="en-US"/>
            </w:rPr>
            <w:t>https://www.healthyplace.com/other-info/mental-illness-overview/the-history-of-mental-illness</w:t>
          </w:r>
          <w:r>
            <w:rPr>
              <w:noProof/>
              <w:lang w:val="en-US"/>
            </w:rPr>
            <w:br/>
            <w:t>[Accessed 1st June 2022].</w:t>
          </w:r>
        </w:p>
        <w:p w14:paraId="36784ABD" w14:textId="77777777" w:rsidR="00753DA9" w:rsidRDefault="00753DA9" w:rsidP="00C349DC">
          <w:pPr>
            <w:pStyle w:val="Bibliography"/>
            <w:rPr>
              <w:noProof/>
              <w:lang w:val="en-US"/>
            </w:rPr>
          </w:pPr>
          <w:r>
            <w:rPr>
              <w:noProof/>
              <w:lang w:val="en-US"/>
            </w:rPr>
            <w:t xml:space="preserve">Turner J, H. R. A. K. e. a., 2015. </w:t>
          </w:r>
          <w:r>
            <w:rPr>
              <w:i/>
              <w:iCs/>
              <w:noProof/>
              <w:lang w:val="en-US"/>
            </w:rPr>
            <w:t xml:space="preserve">The History of Mental Health Services in Modern England: Practitioner Memories and the Direction of Future Research. </w:t>
          </w:r>
          <w:r>
            <w:rPr>
              <w:noProof/>
              <w:lang w:val="en-US"/>
            </w:rPr>
            <w:t xml:space="preserve">[Online] </w:t>
          </w:r>
          <w:r>
            <w:rPr>
              <w:noProof/>
              <w:lang w:val="en-US"/>
            </w:rPr>
            <w:br/>
            <w:t xml:space="preserve">Available at: </w:t>
          </w:r>
          <w:r>
            <w:rPr>
              <w:noProof/>
              <w:u w:val="single"/>
              <w:lang w:val="en-US"/>
            </w:rPr>
            <w:t>The History of Mental Health Services in Modern England: Practitioner Memories and the Direction of Future Research - PMC (nih.gov)</w:t>
          </w:r>
          <w:r>
            <w:rPr>
              <w:noProof/>
              <w:lang w:val="en-US"/>
            </w:rPr>
            <w:br/>
            <w:t>[Accessed 21st October 2022].</w:t>
          </w:r>
        </w:p>
        <w:p w14:paraId="3FD8141E" w14:textId="77777777" w:rsidR="00753DA9" w:rsidRDefault="00753DA9" w:rsidP="00C349DC">
          <w:pPr>
            <w:pStyle w:val="Bibliography"/>
            <w:rPr>
              <w:noProof/>
              <w:lang w:val="en-US"/>
            </w:rPr>
          </w:pPr>
          <w:r>
            <w:rPr>
              <w:noProof/>
              <w:lang w:val="en-US"/>
            </w:rPr>
            <w:t xml:space="preserve">Varghese, S., 2017. </w:t>
          </w:r>
          <w:r>
            <w:rPr>
              <w:i/>
              <w:iCs/>
              <w:noProof/>
              <w:lang w:val="en-US"/>
            </w:rPr>
            <w:t xml:space="preserve">Research Methodology. </w:t>
          </w:r>
          <w:r>
            <w:rPr>
              <w:noProof/>
              <w:lang w:val="en-US"/>
            </w:rPr>
            <w:t xml:space="preserve">[Online] </w:t>
          </w:r>
          <w:r>
            <w:rPr>
              <w:noProof/>
              <w:lang w:val="en-US"/>
            </w:rPr>
            <w:br/>
            <w:t xml:space="preserve">Available at: </w:t>
          </w:r>
          <w:r>
            <w:rPr>
              <w:noProof/>
              <w:u w:val="single"/>
              <w:lang w:val="en-US"/>
            </w:rPr>
            <w:t>http://14.139.185.6/website/SDE/sde578.pdf#:~:text=Research%20methodology%20is%20a%20way%20to%20systematically%20solve,Abraham%20Kaplan%20defines%20research%20methodology%20in%20this%20way.?msclkid=ccc15a66d06b11ec9c764fb6ab3aeaff</w:t>
          </w:r>
          <w:r>
            <w:rPr>
              <w:noProof/>
              <w:lang w:val="en-US"/>
            </w:rPr>
            <w:br/>
            <w:t>[Accessed 28th May 2022].</w:t>
          </w:r>
        </w:p>
        <w:p w14:paraId="5F88AC79" w14:textId="77777777" w:rsidR="00753DA9" w:rsidRDefault="00753DA9" w:rsidP="00C349DC">
          <w:pPr>
            <w:pStyle w:val="Bibliography"/>
            <w:rPr>
              <w:noProof/>
              <w:lang w:val="en-US"/>
            </w:rPr>
          </w:pPr>
          <w:r>
            <w:rPr>
              <w:noProof/>
              <w:lang w:val="en-US"/>
            </w:rPr>
            <w:t xml:space="preserve">Webster, M., 2022. </w:t>
          </w:r>
          <w:r>
            <w:rPr>
              <w:i/>
              <w:iCs/>
              <w:noProof/>
              <w:lang w:val="en-US"/>
            </w:rPr>
            <w:t xml:space="preserve">Mental Illness. </w:t>
          </w:r>
          <w:r>
            <w:rPr>
              <w:noProof/>
              <w:lang w:val="en-US"/>
            </w:rPr>
            <w:t xml:space="preserve">[Online] </w:t>
          </w:r>
          <w:r>
            <w:rPr>
              <w:noProof/>
              <w:lang w:val="en-US"/>
            </w:rPr>
            <w:br/>
            <w:t xml:space="preserve">Available at: </w:t>
          </w:r>
          <w:r>
            <w:rPr>
              <w:noProof/>
              <w:u w:val="single"/>
              <w:lang w:val="en-US"/>
            </w:rPr>
            <w:t>https://www.merriam-webster.com/dictionary/mental%20illness</w:t>
          </w:r>
          <w:r>
            <w:rPr>
              <w:noProof/>
              <w:lang w:val="en-US"/>
            </w:rPr>
            <w:br/>
            <w:t>[Accessed 6th May 2022].</w:t>
          </w:r>
        </w:p>
        <w:p w14:paraId="194D752D" w14:textId="77777777" w:rsidR="00753DA9" w:rsidRDefault="00753DA9" w:rsidP="00C349DC">
          <w:pPr>
            <w:pStyle w:val="Bibliography"/>
            <w:rPr>
              <w:noProof/>
              <w:lang w:val="en-US"/>
            </w:rPr>
          </w:pPr>
          <w:r>
            <w:rPr>
              <w:noProof/>
              <w:lang w:val="en-US"/>
            </w:rPr>
            <w:t xml:space="preserve">Whiteford, 2010. </w:t>
          </w:r>
          <w:r>
            <w:rPr>
              <w:i/>
              <w:iCs/>
              <w:noProof/>
              <w:lang w:val="en-US"/>
            </w:rPr>
            <w:t xml:space="preserve">Global burden of disease attributable to mental and substance use disorders: findings from the Global Burden of Disease Study 2010. </w:t>
          </w:r>
          <w:r>
            <w:rPr>
              <w:noProof/>
              <w:lang w:val="en-US"/>
            </w:rPr>
            <w:t xml:space="preserve">[Online] </w:t>
          </w:r>
          <w:r>
            <w:rPr>
              <w:noProof/>
              <w:lang w:val="en-US"/>
            </w:rPr>
            <w:br/>
            <w:t xml:space="preserve">Available at: </w:t>
          </w:r>
          <w:r>
            <w:rPr>
              <w:noProof/>
              <w:u w:val="single"/>
              <w:lang w:val="en-US"/>
            </w:rPr>
            <w:t>Global burden of disease attributable to mental and substance use disorders: findings from the Global Burden of Disease Study 2010 - PubMed (nih.gov)</w:t>
          </w:r>
          <w:r>
            <w:rPr>
              <w:noProof/>
              <w:lang w:val="en-US"/>
            </w:rPr>
            <w:br/>
            <w:t>[Accessed 28th October 2021].</w:t>
          </w:r>
        </w:p>
        <w:p w14:paraId="2B4B1323" w14:textId="26EDF85E" w:rsidR="00A73814" w:rsidRDefault="00B2780E" w:rsidP="00C349DC">
          <w:pPr>
            <w:jc w:val="both"/>
          </w:pPr>
        </w:p>
      </w:sdtContent>
    </w:sdt>
    <w:p w14:paraId="088F558C" w14:textId="274E885E" w:rsidR="007E424E" w:rsidRDefault="007E424E" w:rsidP="00C349DC">
      <w:pPr>
        <w:jc w:val="both"/>
        <w:rPr>
          <w:rFonts w:ascii="Arial" w:hAnsi="Arial" w:cs="Arial"/>
          <w:sz w:val="24"/>
          <w:szCs w:val="24"/>
        </w:rPr>
      </w:pPr>
    </w:p>
    <w:p w14:paraId="5A14D099" w14:textId="77777777" w:rsidR="00D8690E" w:rsidRDefault="00D8690E" w:rsidP="00C349DC">
      <w:pPr>
        <w:jc w:val="both"/>
        <w:rPr>
          <w:rFonts w:ascii="Arial" w:hAnsi="Arial" w:cs="Arial"/>
          <w:sz w:val="24"/>
          <w:szCs w:val="24"/>
        </w:rPr>
      </w:pPr>
    </w:p>
    <w:p w14:paraId="1BAF37A8" w14:textId="57612B74" w:rsidR="00A637D4" w:rsidRDefault="008F1188" w:rsidP="008F1188">
      <w:pPr>
        <w:pStyle w:val="Heading1"/>
      </w:pPr>
      <w:bookmarkStart w:id="60" w:name="_Toc107051780"/>
      <w:r>
        <w:t>Appendices</w:t>
      </w:r>
      <w:bookmarkEnd w:id="60"/>
    </w:p>
    <w:p w14:paraId="45CCEE50" w14:textId="48DCE142" w:rsidR="00E66F19" w:rsidRDefault="00E66F19" w:rsidP="00E66F19">
      <w:pPr>
        <w:rPr>
          <w:lang w:val="en-US"/>
        </w:rPr>
      </w:pPr>
    </w:p>
    <w:p w14:paraId="5CBA75DE" w14:textId="5211F94B" w:rsidR="001B598D" w:rsidRDefault="000D4907" w:rsidP="00E66F19">
      <w:pPr>
        <w:rPr>
          <w:lang w:val="en-US"/>
        </w:rPr>
      </w:pPr>
      <w:r>
        <w:rPr>
          <w:noProof/>
        </w:rPr>
        <w:drawing>
          <wp:inline distT="0" distB="0" distL="0" distR="0" wp14:anchorId="563F4879" wp14:editId="3E68B5C4">
            <wp:extent cx="5731510" cy="3418114"/>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45443" cy="3426423"/>
                    </a:xfrm>
                    <a:prstGeom prst="rect">
                      <a:avLst/>
                    </a:prstGeom>
                  </pic:spPr>
                </pic:pic>
              </a:graphicData>
            </a:graphic>
          </wp:inline>
        </w:drawing>
      </w:r>
    </w:p>
    <w:p w14:paraId="16958AF7" w14:textId="14061A2E" w:rsidR="000D4907" w:rsidRDefault="001739E6" w:rsidP="00E66F19">
      <w:pPr>
        <w:rPr>
          <w:lang w:val="en-US"/>
        </w:rPr>
      </w:pPr>
      <w:r>
        <w:rPr>
          <w:noProof/>
        </w:rPr>
        <w:drawing>
          <wp:inline distT="0" distB="0" distL="0" distR="0" wp14:anchorId="254A760C" wp14:editId="70089341">
            <wp:extent cx="5731510" cy="357314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573145"/>
                    </a:xfrm>
                    <a:prstGeom prst="rect">
                      <a:avLst/>
                    </a:prstGeom>
                  </pic:spPr>
                </pic:pic>
              </a:graphicData>
            </a:graphic>
          </wp:inline>
        </w:drawing>
      </w:r>
    </w:p>
    <w:p w14:paraId="49270A09" w14:textId="79B8E55D" w:rsidR="001739E6" w:rsidRDefault="001739E6" w:rsidP="00E66F19">
      <w:pPr>
        <w:rPr>
          <w:lang w:val="en-US"/>
        </w:rPr>
      </w:pPr>
    </w:p>
    <w:p w14:paraId="454428C8" w14:textId="18196781" w:rsidR="001739E6" w:rsidRDefault="005F5D68" w:rsidP="00E66F19">
      <w:pPr>
        <w:rPr>
          <w:lang w:val="en-US"/>
        </w:rPr>
      </w:pPr>
      <w:r>
        <w:rPr>
          <w:noProof/>
        </w:rPr>
        <w:drawing>
          <wp:inline distT="0" distB="0" distL="0" distR="0" wp14:anchorId="273C5376" wp14:editId="088234F7">
            <wp:extent cx="5731510" cy="383159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831590"/>
                    </a:xfrm>
                    <a:prstGeom prst="rect">
                      <a:avLst/>
                    </a:prstGeom>
                  </pic:spPr>
                </pic:pic>
              </a:graphicData>
            </a:graphic>
          </wp:inline>
        </w:drawing>
      </w:r>
    </w:p>
    <w:p w14:paraId="21A482DA" w14:textId="3F3CA782" w:rsidR="001C379C" w:rsidRDefault="001C379C" w:rsidP="00E66F19">
      <w:pPr>
        <w:rPr>
          <w:lang w:val="en-US"/>
        </w:rPr>
      </w:pPr>
    </w:p>
    <w:p w14:paraId="14F2F68D" w14:textId="17813C57" w:rsidR="001C379C" w:rsidRDefault="001C379C" w:rsidP="00E66F19">
      <w:pPr>
        <w:rPr>
          <w:lang w:val="en-US"/>
        </w:rPr>
      </w:pPr>
      <w:r>
        <w:rPr>
          <w:noProof/>
        </w:rPr>
        <w:drawing>
          <wp:inline distT="0" distB="0" distL="0" distR="0" wp14:anchorId="5BFD4D07" wp14:editId="52FDFA2A">
            <wp:extent cx="5731510" cy="351790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517900"/>
                    </a:xfrm>
                    <a:prstGeom prst="rect">
                      <a:avLst/>
                    </a:prstGeom>
                  </pic:spPr>
                </pic:pic>
              </a:graphicData>
            </a:graphic>
          </wp:inline>
        </w:drawing>
      </w:r>
    </w:p>
    <w:p w14:paraId="53F488DB" w14:textId="67331CB0" w:rsidR="00776265" w:rsidRDefault="00776265" w:rsidP="00E66F19">
      <w:pPr>
        <w:rPr>
          <w:lang w:val="en-US"/>
        </w:rPr>
      </w:pPr>
    </w:p>
    <w:p w14:paraId="2EE071B1" w14:textId="52D10E24" w:rsidR="00776265" w:rsidRDefault="007431DA" w:rsidP="00E66F19">
      <w:pPr>
        <w:rPr>
          <w:lang w:val="en-US"/>
        </w:rPr>
      </w:pPr>
      <w:r>
        <w:rPr>
          <w:noProof/>
        </w:rPr>
        <w:lastRenderedPageBreak/>
        <w:drawing>
          <wp:inline distT="0" distB="0" distL="0" distR="0" wp14:anchorId="08670901" wp14:editId="7DE3FA97">
            <wp:extent cx="5731510" cy="48209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820920"/>
                    </a:xfrm>
                    <a:prstGeom prst="rect">
                      <a:avLst/>
                    </a:prstGeom>
                  </pic:spPr>
                </pic:pic>
              </a:graphicData>
            </a:graphic>
          </wp:inline>
        </w:drawing>
      </w:r>
    </w:p>
    <w:p w14:paraId="391858F7" w14:textId="4B12E119" w:rsidR="004E6F23" w:rsidRDefault="004E6F23" w:rsidP="00E66F19">
      <w:pPr>
        <w:rPr>
          <w:lang w:val="en-US"/>
        </w:rPr>
      </w:pPr>
      <w:r>
        <w:rPr>
          <w:noProof/>
        </w:rPr>
        <w:lastRenderedPageBreak/>
        <w:drawing>
          <wp:inline distT="0" distB="0" distL="0" distR="0" wp14:anchorId="58AB6338" wp14:editId="23FDD7F6">
            <wp:extent cx="5731510" cy="408305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083050"/>
                    </a:xfrm>
                    <a:prstGeom prst="rect">
                      <a:avLst/>
                    </a:prstGeom>
                  </pic:spPr>
                </pic:pic>
              </a:graphicData>
            </a:graphic>
          </wp:inline>
        </w:drawing>
      </w:r>
    </w:p>
    <w:p w14:paraId="2E526B6D" w14:textId="2AF00B4B" w:rsidR="00C555EA" w:rsidRDefault="00C555EA" w:rsidP="00E66F19">
      <w:pPr>
        <w:rPr>
          <w:lang w:val="en-US"/>
        </w:rPr>
      </w:pPr>
    </w:p>
    <w:p w14:paraId="55EDF5CA" w14:textId="77777777" w:rsidR="00C555EA" w:rsidRDefault="00C555EA" w:rsidP="00E66F19">
      <w:pPr>
        <w:rPr>
          <w:lang w:val="en-US"/>
        </w:rPr>
      </w:pPr>
    </w:p>
    <w:p w14:paraId="45600D1E" w14:textId="07F788BD" w:rsidR="00F06165" w:rsidRDefault="00F06165" w:rsidP="00E66F19">
      <w:pPr>
        <w:rPr>
          <w:lang w:val="en-US"/>
        </w:rPr>
      </w:pPr>
    </w:p>
    <w:p w14:paraId="3E457D92" w14:textId="1B7ADE7D" w:rsidR="000E6D4A" w:rsidRDefault="000E6D4A" w:rsidP="00E66F19">
      <w:pPr>
        <w:rPr>
          <w:lang w:val="en-US"/>
        </w:rPr>
      </w:pPr>
      <w:r>
        <w:rPr>
          <w:noProof/>
        </w:rPr>
        <w:drawing>
          <wp:inline distT="0" distB="0" distL="0" distR="0" wp14:anchorId="2BDD5879" wp14:editId="6549382A">
            <wp:extent cx="5731510" cy="3423557"/>
            <wp:effectExtent l="0" t="0" r="254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5657" cy="3426034"/>
                    </a:xfrm>
                    <a:prstGeom prst="rect">
                      <a:avLst/>
                    </a:prstGeom>
                  </pic:spPr>
                </pic:pic>
              </a:graphicData>
            </a:graphic>
          </wp:inline>
        </w:drawing>
      </w:r>
    </w:p>
    <w:p w14:paraId="53B618C8" w14:textId="54A5AB8F" w:rsidR="00C555EA" w:rsidRDefault="00C555EA" w:rsidP="00E66F19">
      <w:pPr>
        <w:rPr>
          <w:lang w:val="en-US"/>
        </w:rPr>
      </w:pPr>
      <w:r>
        <w:rPr>
          <w:noProof/>
        </w:rPr>
        <w:lastRenderedPageBreak/>
        <w:drawing>
          <wp:inline distT="0" distB="0" distL="0" distR="0" wp14:anchorId="2A5E4922" wp14:editId="6A300ACD">
            <wp:extent cx="5731510" cy="3573780"/>
            <wp:effectExtent l="0" t="0" r="254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573780"/>
                    </a:xfrm>
                    <a:prstGeom prst="rect">
                      <a:avLst/>
                    </a:prstGeom>
                  </pic:spPr>
                </pic:pic>
              </a:graphicData>
            </a:graphic>
          </wp:inline>
        </w:drawing>
      </w:r>
    </w:p>
    <w:p w14:paraId="72B36AAF" w14:textId="4922F533" w:rsidR="00662464" w:rsidRDefault="0028677F" w:rsidP="00E66F19">
      <w:pPr>
        <w:rPr>
          <w:lang w:val="en-US"/>
        </w:rPr>
      </w:pPr>
      <w:r>
        <w:rPr>
          <w:noProof/>
        </w:rPr>
        <w:drawing>
          <wp:inline distT="0" distB="0" distL="0" distR="0" wp14:anchorId="5D2590C0" wp14:editId="5A9CFC42">
            <wp:extent cx="5731510" cy="389445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894455"/>
                    </a:xfrm>
                    <a:prstGeom prst="rect">
                      <a:avLst/>
                    </a:prstGeom>
                  </pic:spPr>
                </pic:pic>
              </a:graphicData>
            </a:graphic>
          </wp:inline>
        </w:drawing>
      </w:r>
    </w:p>
    <w:p w14:paraId="2BA8141F" w14:textId="6A18B65C" w:rsidR="00BA40D5" w:rsidRDefault="00BA40D5" w:rsidP="00E66F19">
      <w:pPr>
        <w:rPr>
          <w:lang w:val="en-US"/>
        </w:rPr>
      </w:pPr>
    </w:p>
    <w:p w14:paraId="5118E41A" w14:textId="77777777" w:rsidR="00BA40D5" w:rsidRDefault="00BA40D5" w:rsidP="00E66F19">
      <w:pPr>
        <w:rPr>
          <w:lang w:val="en-US"/>
        </w:rPr>
      </w:pPr>
    </w:p>
    <w:p w14:paraId="4C9382BD" w14:textId="77777777" w:rsidR="00E66F19" w:rsidRPr="00E66F19" w:rsidRDefault="00E66F19" w:rsidP="00E66F19">
      <w:pPr>
        <w:rPr>
          <w:lang w:val="en-US"/>
        </w:rPr>
      </w:pPr>
    </w:p>
    <w:p w14:paraId="6A11A2E3" w14:textId="77777777" w:rsidR="00924993" w:rsidRDefault="00924993" w:rsidP="00C349DC">
      <w:pPr>
        <w:jc w:val="both"/>
        <w:rPr>
          <w:rFonts w:ascii="Arial" w:hAnsi="Arial" w:cs="Arial"/>
          <w:sz w:val="24"/>
          <w:szCs w:val="24"/>
        </w:rPr>
      </w:pPr>
    </w:p>
    <w:p w14:paraId="389328E0" w14:textId="77777777" w:rsidR="00FC456F" w:rsidRDefault="00FC456F" w:rsidP="00C349DC">
      <w:pPr>
        <w:jc w:val="both"/>
        <w:rPr>
          <w:rFonts w:ascii="Arial" w:hAnsi="Arial" w:cs="Arial"/>
          <w:sz w:val="24"/>
          <w:szCs w:val="24"/>
        </w:rPr>
      </w:pPr>
    </w:p>
    <w:p w14:paraId="3CD3CA71" w14:textId="77777777" w:rsidR="002E493B" w:rsidRDefault="002E493B" w:rsidP="00C349DC">
      <w:pPr>
        <w:jc w:val="both"/>
        <w:rPr>
          <w:rFonts w:ascii="Arial" w:hAnsi="Arial" w:cs="Arial"/>
          <w:sz w:val="24"/>
          <w:szCs w:val="24"/>
        </w:rPr>
      </w:pPr>
    </w:p>
    <w:p w14:paraId="78CC4360" w14:textId="77777777" w:rsidR="00D70009" w:rsidRDefault="00D70009" w:rsidP="00C349DC">
      <w:pPr>
        <w:jc w:val="both"/>
        <w:rPr>
          <w:rFonts w:ascii="Arial" w:hAnsi="Arial" w:cs="Arial"/>
          <w:sz w:val="24"/>
          <w:szCs w:val="24"/>
        </w:rPr>
      </w:pPr>
    </w:p>
    <w:p w14:paraId="105EC7C0" w14:textId="77777777" w:rsidR="00696652" w:rsidRDefault="00696652" w:rsidP="00C349DC">
      <w:pPr>
        <w:jc w:val="both"/>
        <w:rPr>
          <w:rFonts w:ascii="Arial" w:hAnsi="Arial" w:cs="Arial"/>
          <w:sz w:val="24"/>
          <w:szCs w:val="24"/>
        </w:rPr>
      </w:pPr>
    </w:p>
    <w:p w14:paraId="006D6E25" w14:textId="77777777" w:rsidR="00D76A0C" w:rsidRDefault="00D76A0C" w:rsidP="00C349DC">
      <w:pPr>
        <w:jc w:val="both"/>
        <w:rPr>
          <w:rFonts w:ascii="Arial" w:hAnsi="Arial" w:cs="Arial"/>
          <w:sz w:val="24"/>
          <w:szCs w:val="24"/>
        </w:rPr>
      </w:pPr>
    </w:p>
    <w:p w14:paraId="27B73C23" w14:textId="77777777" w:rsidR="007B43A4" w:rsidRDefault="007B43A4" w:rsidP="00C349DC">
      <w:pPr>
        <w:jc w:val="both"/>
        <w:rPr>
          <w:rFonts w:ascii="Arial" w:hAnsi="Arial" w:cs="Arial"/>
          <w:sz w:val="24"/>
          <w:szCs w:val="24"/>
        </w:rPr>
      </w:pPr>
    </w:p>
    <w:p w14:paraId="0D06F0CB" w14:textId="77777777" w:rsidR="00E70630" w:rsidRDefault="00E70630" w:rsidP="00C349DC">
      <w:pPr>
        <w:jc w:val="both"/>
        <w:rPr>
          <w:rFonts w:ascii="Arial" w:hAnsi="Arial" w:cs="Arial"/>
          <w:sz w:val="24"/>
          <w:szCs w:val="24"/>
        </w:rPr>
      </w:pPr>
    </w:p>
    <w:p w14:paraId="69E32A95" w14:textId="77777777" w:rsidR="00C95301" w:rsidRDefault="00C95301" w:rsidP="00C349DC">
      <w:pPr>
        <w:jc w:val="both"/>
        <w:rPr>
          <w:rFonts w:ascii="Arial" w:hAnsi="Arial" w:cs="Arial"/>
          <w:sz w:val="24"/>
          <w:szCs w:val="24"/>
        </w:rPr>
      </w:pPr>
    </w:p>
    <w:p w14:paraId="2065D981" w14:textId="77777777" w:rsidR="00237609" w:rsidRDefault="00237609" w:rsidP="00C349DC">
      <w:pPr>
        <w:jc w:val="both"/>
        <w:rPr>
          <w:rFonts w:ascii="Arial" w:hAnsi="Arial" w:cs="Arial"/>
          <w:sz w:val="24"/>
          <w:szCs w:val="24"/>
        </w:rPr>
      </w:pPr>
    </w:p>
    <w:p w14:paraId="6BE50CE5" w14:textId="77777777" w:rsidR="00980943" w:rsidRDefault="00980943" w:rsidP="00C349DC">
      <w:pPr>
        <w:jc w:val="both"/>
        <w:rPr>
          <w:rFonts w:ascii="Arial" w:hAnsi="Arial" w:cs="Arial"/>
          <w:sz w:val="24"/>
          <w:szCs w:val="24"/>
        </w:rPr>
      </w:pPr>
    </w:p>
    <w:p w14:paraId="102A4E18" w14:textId="77777777" w:rsidR="004762DA" w:rsidRDefault="004762DA" w:rsidP="00C349DC">
      <w:pPr>
        <w:jc w:val="both"/>
        <w:rPr>
          <w:rFonts w:ascii="Arial" w:hAnsi="Arial" w:cs="Arial"/>
          <w:sz w:val="24"/>
          <w:szCs w:val="24"/>
        </w:rPr>
      </w:pPr>
    </w:p>
    <w:p w14:paraId="0F44C659" w14:textId="77777777" w:rsidR="004047FB" w:rsidRDefault="004047FB" w:rsidP="00C349DC">
      <w:pPr>
        <w:jc w:val="both"/>
        <w:rPr>
          <w:rFonts w:ascii="Arial" w:hAnsi="Arial" w:cs="Arial"/>
          <w:sz w:val="24"/>
          <w:szCs w:val="24"/>
        </w:rPr>
      </w:pPr>
    </w:p>
    <w:p w14:paraId="571D5C5E" w14:textId="77777777" w:rsidR="007B5E6C" w:rsidRDefault="007B5E6C" w:rsidP="00C349DC">
      <w:pPr>
        <w:jc w:val="both"/>
        <w:rPr>
          <w:rFonts w:ascii="Arial" w:hAnsi="Arial" w:cs="Arial"/>
          <w:sz w:val="24"/>
          <w:szCs w:val="24"/>
        </w:rPr>
      </w:pPr>
    </w:p>
    <w:p w14:paraId="361E2E93" w14:textId="77777777" w:rsidR="00505F97" w:rsidRDefault="00505F97" w:rsidP="00C349DC">
      <w:pPr>
        <w:jc w:val="both"/>
        <w:rPr>
          <w:rFonts w:ascii="Arial" w:hAnsi="Arial" w:cs="Arial"/>
          <w:sz w:val="24"/>
          <w:szCs w:val="24"/>
        </w:rPr>
      </w:pPr>
    </w:p>
    <w:p w14:paraId="42B61E91" w14:textId="77777777" w:rsidR="00A7287F" w:rsidRDefault="00A7287F" w:rsidP="00C349DC">
      <w:pPr>
        <w:jc w:val="both"/>
        <w:rPr>
          <w:rFonts w:ascii="Arial" w:hAnsi="Arial" w:cs="Arial"/>
          <w:sz w:val="24"/>
          <w:szCs w:val="24"/>
        </w:rPr>
      </w:pPr>
    </w:p>
    <w:p w14:paraId="3CB33396" w14:textId="77777777" w:rsidR="00B62FDA" w:rsidRDefault="00B62FDA" w:rsidP="00C349DC">
      <w:pPr>
        <w:jc w:val="both"/>
        <w:rPr>
          <w:rFonts w:ascii="Arial" w:hAnsi="Arial" w:cs="Arial"/>
          <w:sz w:val="24"/>
          <w:szCs w:val="24"/>
        </w:rPr>
      </w:pPr>
    </w:p>
    <w:p w14:paraId="00C99ED1" w14:textId="77777777" w:rsidR="00AC18DE" w:rsidRDefault="00AC18DE" w:rsidP="00C349DC">
      <w:pPr>
        <w:jc w:val="both"/>
        <w:rPr>
          <w:rFonts w:ascii="Arial" w:hAnsi="Arial" w:cs="Arial"/>
          <w:sz w:val="24"/>
          <w:szCs w:val="24"/>
        </w:rPr>
      </w:pPr>
    </w:p>
    <w:p w14:paraId="3BEE2E31" w14:textId="77777777" w:rsidR="00D20B08" w:rsidRDefault="00D20B08" w:rsidP="00C349DC">
      <w:pPr>
        <w:jc w:val="both"/>
        <w:rPr>
          <w:rFonts w:ascii="Arial" w:hAnsi="Arial" w:cs="Arial"/>
          <w:sz w:val="24"/>
          <w:szCs w:val="24"/>
        </w:rPr>
      </w:pPr>
    </w:p>
    <w:p w14:paraId="5EEB714E" w14:textId="77777777" w:rsidR="001C7BFA" w:rsidRDefault="001C7BFA" w:rsidP="00C349DC">
      <w:pPr>
        <w:jc w:val="both"/>
        <w:rPr>
          <w:rFonts w:ascii="Arial" w:hAnsi="Arial" w:cs="Arial"/>
          <w:sz w:val="24"/>
          <w:szCs w:val="24"/>
        </w:rPr>
      </w:pPr>
    </w:p>
    <w:p w14:paraId="79329C9B" w14:textId="77777777" w:rsidR="00965A76" w:rsidRDefault="00965A76" w:rsidP="00C349DC">
      <w:pPr>
        <w:jc w:val="both"/>
        <w:rPr>
          <w:rFonts w:ascii="Arial" w:hAnsi="Arial" w:cs="Arial"/>
          <w:sz w:val="24"/>
          <w:szCs w:val="24"/>
        </w:rPr>
      </w:pPr>
    </w:p>
    <w:p w14:paraId="53DB51D0" w14:textId="77777777" w:rsidR="00A77189" w:rsidRDefault="00A77189" w:rsidP="00C349DC">
      <w:pPr>
        <w:jc w:val="both"/>
        <w:rPr>
          <w:rFonts w:ascii="Arial" w:hAnsi="Arial" w:cs="Arial"/>
          <w:sz w:val="24"/>
          <w:szCs w:val="24"/>
        </w:rPr>
      </w:pPr>
    </w:p>
    <w:p w14:paraId="019A7032" w14:textId="77777777" w:rsidR="00A97C09" w:rsidRDefault="00A97C09" w:rsidP="00C349DC">
      <w:pPr>
        <w:jc w:val="both"/>
        <w:rPr>
          <w:rFonts w:ascii="Arial" w:hAnsi="Arial" w:cs="Arial"/>
          <w:sz w:val="24"/>
          <w:szCs w:val="24"/>
        </w:rPr>
      </w:pPr>
    </w:p>
    <w:p w14:paraId="05151CEB" w14:textId="77777777" w:rsidR="00C03EB8" w:rsidRDefault="00C03EB8" w:rsidP="00C349DC">
      <w:pPr>
        <w:jc w:val="both"/>
        <w:rPr>
          <w:rFonts w:ascii="Arial" w:hAnsi="Arial" w:cs="Arial"/>
          <w:sz w:val="24"/>
          <w:szCs w:val="24"/>
        </w:rPr>
      </w:pPr>
    </w:p>
    <w:p w14:paraId="2583407F" w14:textId="77777777" w:rsidR="008F48B3" w:rsidRDefault="008F48B3" w:rsidP="00C349DC">
      <w:pPr>
        <w:jc w:val="both"/>
        <w:rPr>
          <w:rFonts w:ascii="Arial" w:hAnsi="Arial" w:cs="Arial"/>
          <w:sz w:val="24"/>
          <w:szCs w:val="24"/>
        </w:rPr>
      </w:pPr>
    </w:p>
    <w:p w14:paraId="051F143D" w14:textId="77777777" w:rsidR="00BD2BA6" w:rsidRDefault="00BD2BA6" w:rsidP="00C349DC">
      <w:pPr>
        <w:jc w:val="both"/>
        <w:rPr>
          <w:rFonts w:ascii="Arial" w:hAnsi="Arial" w:cs="Arial"/>
          <w:sz w:val="24"/>
          <w:szCs w:val="24"/>
        </w:rPr>
      </w:pPr>
    </w:p>
    <w:p w14:paraId="192002A3" w14:textId="77777777" w:rsidR="00C50E59" w:rsidRDefault="00C50E59" w:rsidP="00C349DC">
      <w:pPr>
        <w:jc w:val="both"/>
        <w:rPr>
          <w:rFonts w:ascii="Arial" w:hAnsi="Arial" w:cs="Arial"/>
          <w:sz w:val="24"/>
          <w:szCs w:val="24"/>
        </w:rPr>
      </w:pPr>
    </w:p>
    <w:p w14:paraId="2D3C0F68" w14:textId="77777777" w:rsidR="008C4C74" w:rsidRDefault="008C4C74" w:rsidP="00C349DC">
      <w:pPr>
        <w:jc w:val="both"/>
        <w:rPr>
          <w:rFonts w:ascii="Arial" w:hAnsi="Arial" w:cs="Arial"/>
          <w:sz w:val="24"/>
          <w:szCs w:val="24"/>
        </w:rPr>
      </w:pPr>
    </w:p>
    <w:p w14:paraId="10E0D362" w14:textId="77777777" w:rsidR="009F2184" w:rsidRDefault="009F2184" w:rsidP="00C349DC">
      <w:pPr>
        <w:jc w:val="both"/>
        <w:rPr>
          <w:rFonts w:ascii="Arial" w:hAnsi="Arial" w:cs="Arial"/>
          <w:sz w:val="24"/>
          <w:szCs w:val="24"/>
        </w:rPr>
      </w:pPr>
    </w:p>
    <w:p w14:paraId="27D647D1" w14:textId="77777777" w:rsidR="00CF3893" w:rsidRDefault="00CF3893" w:rsidP="00C349DC">
      <w:pPr>
        <w:jc w:val="both"/>
        <w:rPr>
          <w:rFonts w:ascii="Arial" w:hAnsi="Arial" w:cs="Arial"/>
          <w:sz w:val="24"/>
          <w:szCs w:val="24"/>
        </w:rPr>
      </w:pPr>
    </w:p>
    <w:p w14:paraId="511E643A" w14:textId="77777777" w:rsidR="00C52020" w:rsidRDefault="00C52020" w:rsidP="00C349DC">
      <w:pPr>
        <w:jc w:val="both"/>
        <w:rPr>
          <w:rFonts w:ascii="Arial" w:hAnsi="Arial" w:cs="Arial"/>
          <w:sz w:val="24"/>
          <w:szCs w:val="24"/>
        </w:rPr>
      </w:pPr>
    </w:p>
    <w:p w14:paraId="34454A79" w14:textId="77777777" w:rsidR="00EF0004" w:rsidRDefault="00EF0004" w:rsidP="00C349DC">
      <w:pPr>
        <w:jc w:val="both"/>
        <w:rPr>
          <w:rFonts w:ascii="Arial" w:hAnsi="Arial" w:cs="Arial"/>
          <w:sz w:val="24"/>
          <w:szCs w:val="24"/>
        </w:rPr>
      </w:pPr>
    </w:p>
    <w:p w14:paraId="2452ED63" w14:textId="77777777" w:rsidR="00F723F4" w:rsidRDefault="00F723F4" w:rsidP="00C349DC">
      <w:pPr>
        <w:jc w:val="both"/>
        <w:rPr>
          <w:rFonts w:ascii="Arial" w:hAnsi="Arial" w:cs="Arial"/>
          <w:sz w:val="24"/>
          <w:szCs w:val="24"/>
        </w:rPr>
      </w:pPr>
    </w:p>
    <w:p w14:paraId="55195928" w14:textId="77777777" w:rsidR="00682D4C" w:rsidRDefault="00682D4C" w:rsidP="00C349DC">
      <w:pPr>
        <w:jc w:val="both"/>
        <w:rPr>
          <w:rFonts w:ascii="Arial" w:hAnsi="Arial" w:cs="Arial"/>
          <w:sz w:val="24"/>
          <w:szCs w:val="24"/>
        </w:rPr>
      </w:pPr>
    </w:p>
    <w:p w14:paraId="04E41AE9" w14:textId="0BEFD437" w:rsidR="00D66E88" w:rsidRDefault="003F6A9E" w:rsidP="00C349DC">
      <w:pPr>
        <w:jc w:val="both"/>
        <w:rPr>
          <w:rFonts w:ascii="Arial" w:hAnsi="Arial" w:cs="Arial"/>
          <w:sz w:val="24"/>
          <w:szCs w:val="24"/>
        </w:rPr>
      </w:pPr>
      <w:r>
        <w:br/>
      </w:r>
    </w:p>
    <w:p w14:paraId="35E54778" w14:textId="77777777" w:rsidR="00542EF0" w:rsidRDefault="00542EF0" w:rsidP="00C349DC">
      <w:pPr>
        <w:jc w:val="both"/>
        <w:rPr>
          <w:rFonts w:ascii="Arial" w:hAnsi="Arial" w:cs="Arial"/>
          <w:sz w:val="24"/>
          <w:szCs w:val="24"/>
        </w:rPr>
      </w:pPr>
    </w:p>
    <w:p w14:paraId="2812CA89" w14:textId="77777777" w:rsidR="00351C4A" w:rsidRDefault="00351C4A" w:rsidP="00C349DC">
      <w:pPr>
        <w:jc w:val="both"/>
        <w:rPr>
          <w:rFonts w:ascii="Arial" w:hAnsi="Arial" w:cs="Arial"/>
          <w:sz w:val="24"/>
          <w:szCs w:val="24"/>
        </w:rPr>
      </w:pPr>
    </w:p>
    <w:p w14:paraId="33716D03" w14:textId="77777777" w:rsidR="00200B54" w:rsidRDefault="00200B54" w:rsidP="00C349DC">
      <w:pPr>
        <w:jc w:val="both"/>
        <w:rPr>
          <w:rFonts w:ascii="Arial" w:hAnsi="Arial" w:cs="Arial"/>
          <w:sz w:val="24"/>
          <w:szCs w:val="24"/>
        </w:rPr>
      </w:pPr>
    </w:p>
    <w:p w14:paraId="7C7ED375" w14:textId="77777777" w:rsidR="00E1455B" w:rsidRDefault="00E1455B" w:rsidP="00C349DC">
      <w:pPr>
        <w:jc w:val="both"/>
        <w:rPr>
          <w:rFonts w:ascii="Arial" w:hAnsi="Arial" w:cs="Arial"/>
          <w:sz w:val="24"/>
          <w:szCs w:val="24"/>
        </w:rPr>
      </w:pPr>
    </w:p>
    <w:p w14:paraId="5CCA1AFA" w14:textId="039B613E" w:rsidR="00E1455B" w:rsidRDefault="00E1455B" w:rsidP="00C349DC">
      <w:pPr>
        <w:jc w:val="both"/>
        <w:rPr>
          <w:rFonts w:ascii="Arial" w:hAnsi="Arial" w:cs="Arial"/>
          <w:sz w:val="24"/>
          <w:szCs w:val="24"/>
        </w:rPr>
      </w:pPr>
    </w:p>
    <w:p w14:paraId="4FB47D95" w14:textId="77777777" w:rsidR="002D422E" w:rsidRDefault="002D422E" w:rsidP="00C349DC">
      <w:pPr>
        <w:jc w:val="both"/>
        <w:rPr>
          <w:rFonts w:ascii="Arial" w:hAnsi="Arial" w:cs="Arial"/>
          <w:sz w:val="24"/>
          <w:szCs w:val="24"/>
        </w:rPr>
      </w:pPr>
    </w:p>
    <w:p w14:paraId="5BB74CDE" w14:textId="77777777" w:rsidR="002D422E" w:rsidRPr="002D422E" w:rsidRDefault="002D422E" w:rsidP="00C349DC">
      <w:pPr>
        <w:jc w:val="both"/>
        <w:rPr>
          <w:rFonts w:ascii="Arial" w:hAnsi="Arial" w:cs="Arial"/>
          <w:sz w:val="24"/>
          <w:szCs w:val="24"/>
        </w:rPr>
      </w:pPr>
    </w:p>
    <w:p w14:paraId="2A629683" w14:textId="77777777" w:rsidR="002D422E" w:rsidRDefault="002D422E" w:rsidP="00C349DC">
      <w:pPr>
        <w:jc w:val="both"/>
      </w:pPr>
    </w:p>
    <w:p w14:paraId="4A60AA64" w14:textId="77777777" w:rsidR="00BF6777" w:rsidRDefault="00BF6777" w:rsidP="00C349DC">
      <w:pPr>
        <w:jc w:val="both"/>
      </w:pPr>
    </w:p>
    <w:p w14:paraId="3B486841" w14:textId="77777777" w:rsidR="008563C5" w:rsidRDefault="008563C5" w:rsidP="00C349DC">
      <w:pPr>
        <w:jc w:val="both"/>
      </w:pPr>
    </w:p>
    <w:p w14:paraId="34BA3749" w14:textId="77777777" w:rsidR="008563C5" w:rsidRDefault="008563C5" w:rsidP="00C349DC">
      <w:pPr>
        <w:jc w:val="both"/>
      </w:pPr>
    </w:p>
    <w:p w14:paraId="561F3B64" w14:textId="77777777" w:rsidR="00286303" w:rsidRDefault="00286303" w:rsidP="00C349DC">
      <w:pPr>
        <w:jc w:val="both"/>
      </w:pPr>
    </w:p>
    <w:sectPr w:rsidR="00286303">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333B9" w14:textId="77777777" w:rsidR="00B2780E" w:rsidRDefault="00B2780E" w:rsidP="00C54869">
      <w:pPr>
        <w:spacing w:after="0" w:line="240" w:lineRule="auto"/>
      </w:pPr>
      <w:r>
        <w:separator/>
      </w:r>
    </w:p>
  </w:endnote>
  <w:endnote w:type="continuationSeparator" w:id="0">
    <w:p w14:paraId="36A3BF47" w14:textId="77777777" w:rsidR="00B2780E" w:rsidRDefault="00B2780E" w:rsidP="00C54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5284972"/>
      <w:docPartObj>
        <w:docPartGallery w:val="Page Numbers (Bottom of Page)"/>
        <w:docPartUnique/>
      </w:docPartObj>
    </w:sdtPr>
    <w:sdtEndPr>
      <w:rPr>
        <w:noProof/>
      </w:rPr>
    </w:sdtEndPr>
    <w:sdtContent>
      <w:p w14:paraId="556D6372" w14:textId="178427A2" w:rsidR="00DE333A" w:rsidRDefault="00DE33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AB0625" w14:textId="77777777" w:rsidR="00DE333A" w:rsidRDefault="00DE33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13F63" w14:textId="77777777" w:rsidR="00B2780E" w:rsidRDefault="00B2780E" w:rsidP="00C54869">
      <w:pPr>
        <w:spacing w:after="0" w:line="240" w:lineRule="auto"/>
      </w:pPr>
      <w:r>
        <w:separator/>
      </w:r>
    </w:p>
  </w:footnote>
  <w:footnote w:type="continuationSeparator" w:id="0">
    <w:p w14:paraId="743EF157" w14:textId="77777777" w:rsidR="00B2780E" w:rsidRDefault="00B2780E" w:rsidP="00C54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CBA"/>
    <w:multiLevelType w:val="hybridMultilevel"/>
    <w:tmpl w:val="C6CAA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23E7E"/>
    <w:multiLevelType w:val="multilevel"/>
    <w:tmpl w:val="70165B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77139DF"/>
    <w:multiLevelType w:val="hybridMultilevel"/>
    <w:tmpl w:val="D6AC1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90C7A"/>
    <w:multiLevelType w:val="hybridMultilevel"/>
    <w:tmpl w:val="BCEEA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A0648"/>
    <w:multiLevelType w:val="multilevel"/>
    <w:tmpl w:val="6A4EC1C0"/>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157CFE"/>
    <w:multiLevelType w:val="hybridMultilevel"/>
    <w:tmpl w:val="9F7604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BD7590"/>
    <w:multiLevelType w:val="hybridMultilevel"/>
    <w:tmpl w:val="BDE0D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C62ECC"/>
    <w:multiLevelType w:val="hybridMultilevel"/>
    <w:tmpl w:val="ACD4AC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C83E4B"/>
    <w:multiLevelType w:val="multilevel"/>
    <w:tmpl w:val="2C1216E6"/>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0D37F5"/>
    <w:multiLevelType w:val="multilevel"/>
    <w:tmpl w:val="C1B6FFA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F05F18"/>
    <w:multiLevelType w:val="hybridMultilevel"/>
    <w:tmpl w:val="E6841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F4B1A"/>
    <w:multiLevelType w:val="hybridMultilevel"/>
    <w:tmpl w:val="CC04661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845386B"/>
    <w:multiLevelType w:val="hybridMultilevel"/>
    <w:tmpl w:val="9DAEB4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D3A5F73"/>
    <w:multiLevelType w:val="multilevel"/>
    <w:tmpl w:val="FE4AFD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11B351F"/>
    <w:multiLevelType w:val="multilevel"/>
    <w:tmpl w:val="303A695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57C2B5D"/>
    <w:multiLevelType w:val="multilevel"/>
    <w:tmpl w:val="83C4744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B9943DE"/>
    <w:multiLevelType w:val="multilevel"/>
    <w:tmpl w:val="9B08FE3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5C6F54E7"/>
    <w:multiLevelType w:val="hybridMultilevel"/>
    <w:tmpl w:val="AD3EB52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1464F7"/>
    <w:multiLevelType w:val="hybridMultilevel"/>
    <w:tmpl w:val="24DC87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CF828E7"/>
    <w:multiLevelType w:val="multilevel"/>
    <w:tmpl w:val="B158FF24"/>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3D6C20"/>
    <w:multiLevelType w:val="multilevel"/>
    <w:tmpl w:val="A4C8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4A4853"/>
    <w:multiLevelType w:val="multilevel"/>
    <w:tmpl w:val="93A23B04"/>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9054B3"/>
    <w:multiLevelType w:val="hybridMultilevel"/>
    <w:tmpl w:val="B128F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D90DFC"/>
    <w:multiLevelType w:val="multilevel"/>
    <w:tmpl w:val="54C209C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E5B4863"/>
    <w:multiLevelType w:val="hybridMultilevel"/>
    <w:tmpl w:val="30C4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25"/>
  </w:num>
  <w:num w:numId="4">
    <w:abstractNumId w:val="2"/>
  </w:num>
  <w:num w:numId="5">
    <w:abstractNumId w:val="11"/>
  </w:num>
  <w:num w:numId="6">
    <w:abstractNumId w:val="12"/>
  </w:num>
  <w:num w:numId="7">
    <w:abstractNumId w:val="19"/>
  </w:num>
  <w:num w:numId="8">
    <w:abstractNumId w:val="7"/>
  </w:num>
  <w:num w:numId="9">
    <w:abstractNumId w:val="5"/>
  </w:num>
  <w:num w:numId="10">
    <w:abstractNumId w:val="3"/>
  </w:num>
  <w:num w:numId="11">
    <w:abstractNumId w:val="10"/>
  </w:num>
  <w:num w:numId="12">
    <w:abstractNumId w:val="13"/>
  </w:num>
  <w:num w:numId="13">
    <w:abstractNumId w:val="20"/>
  </w:num>
  <w:num w:numId="14">
    <w:abstractNumId w:val="9"/>
  </w:num>
  <w:num w:numId="15">
    <w:abstractNumId w:val="21"/>
  </w:num>
  <w:num w:numId="16">
    <w:abstractNumId w:val="23"/>
  </w:num>
  <w:num w:numId="17">
    <w:abstractNumId w:val="14"/>
  </w:num>
  <w:num w:numId="18">
    <w:abstractNumId w:val="18"/>
  </w:num>
  <w:num w:numId="19">
    <w:abstractNumId w:val="8"/>
  </w:num>
  <w:num w:numId="20">
    <w:abstractNumId w:val="24"/>
  </w:num>
  <w:num w:numId="21">
    <w:abstractNumId w:val="16"/>
  </w:num>
  <w:num w:numId="22">
    <w:abstractNumId w:val="22"/>
  </w:num>
  <w:num w:numId="23">
    <w:abstractNumId w:val="4"/>
  </w:num>
  <w:num w:numId="24">
    <w:abstractNumId w:val="6"/>
  </w:num>
  <w:num w:numId="25">
    <w:abstractNumId w:val="0"/>
  </w:num>
  <w:num w:numId="2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444"/>
    <w:rsid w:val="00005A5D"/>
    <w:rsid w:val="00027A83"/>
    <w:rsid w:val="00043BDE"/>
    <w:rsid w:val="00045665"/>
    <w:rsid w:val="0005251A"/>
    <w:rsid w:val="00053624"/>
    <w:rsid w:val="00053FC8"/>
    <w:rsid w:val="00065A45"/>
    <w:rsid w:val="000832EA"/>
    <w:rsid w:val="00095EE6"/>
    <w:rsid w:val="000A0BE8"/>
    <w:rsid w:val="000A4149"/>
    <w:rsid w:val="000A7788"/>
    <w:rsid w:val="000B2C81"/>
    <w:rsid w:val="000D4907"/>
    <w:rsid w:val="000E6D4A"/>
    <w:rsid w:val="000E7113"/>
    <w:rsid w:val="000F21FF"/>
    <w:rsid w:val="00103E75"/>
    <w:rsid w:val="00106FF4"/>
    <w:rsid w:val="00112198"/>
    <w:rsid w:val="001129EA"/>
    <w:rsid w:val="00117AB6"/>
    <w:rsid w:val="00117FB1"/>
    <w:rsid w:val="00134AE6"/>
    <w:rsid w:val="00144E6F"/>
    <w:rsid w:val="00164CE7"/>
    <w:rsid w:val="00167FBF"/>
    <w:rsid w:val="00171FEC"/>
    <w:rsid w:val="001739E6"/>
    <w:rsid w:val="0018441D"/>
    <w:rsid w:val="00194ECD"/>
    <w:rsid w:val="001A4EDE"/>
    <w:rsid w:val="001B0F68"/>
    <w:rsid w:val="001B598D"/>
    <w:rsid w:val="001C22B6"/>
    <w:rsid w:val="001C379C"/>
    <w:rsid w:val="001C7BFA"/>
    <w:rsid w:val="001E317D"/>
    <w:rsid w:val="001F4FA1"/>
    <w:rsid w:val="00200B54"/>
    <w:rsid w:val="0020224A"/>
    <w:rsid w:val="00214A9B"/>
    <w:rsid w:val="00214EF1"/>
    <w:rsid w:val="00221BF3"/>
    <w:rsid w:val="00225D2E"/>
    <w:rsid w:val="00237609"/>
    <w:rsid w:val="00240DF0"/>
    <w:rsid w:val="0025683B"/>
    <w:rsid w:val="0025685D"/>
    <w:rsid w:val="002600B1"/>
    <w:rsid w:val="00286303"/>
    <w:rsid w:val="0028677F"/>
    <w:rsid w:val="002930E5"/>
    <w:rsid w:val="002A1B59"/>
    <w:rsid w:val="002B086E"/>
    <w:rsid w:val="002B127A"/>
    <w:rsid w:val="002D422E"/>
    <w:rsid w:val="002D42CF"/>
    <w:rsid w:val="002D46D8"/>
    <w:rsid w:val="002E493B"/>
    <w:rsid w:val="002F09CF"/>
    <w:rsid w:val="002F16D0"/>
    <w:rsid w:val="002F4EEA"/>
    <w:rsid w:val="00300FF7"/>
    <w:rsid w:val="00303F5A"/>
    <w:rsid w:val="00307791"/>
    <w:rsid w:val="00315C95"/>
    <w:rsid w:val="00317914"/>
    <w:rsid w:val="00327301"/>
    <w:rsid w:val="003358C6"/>
    <w:rsid w:val="00342A87"/>
    <w:rsid w:val="00351C4A"/>
    <w:rsid w:val="00354E50"/>
    <w:rsid w:val="0035609B"/>
    <w:rsid w:val="003574F3"/>
    <w:rsid w:val="00362C89"/>
    <w:rsid w:val="003662AB"/>
    <w:rsid w:val="0037442A"/>
    <w:rsid w:val="00376176"/>
    <w:rsid w:val="003854F0"/>
    <w:rsid w:val="003965D6"/>
    <w:rsid w:val="00396E70"/>
    <w:rsid w:val="003A333B"/>
    <w:rsid w:val="003A40D0"/>
    <w:rsid w:val="003B352E"/>
    <w:rsid w:val="003B7D1F"/>
    <w:rsid w:val="003C218F"/>
    <w:rsid w:val="003C3EC1"/>
    <w:rsid w:val="003C6803"/>
    <w:rsid w:val="003D51AA"/>
    <w:rsid w:val="003E0B71"/>
    <w:rsid w:val="003E2411"/>
    <w:rsid w:val="003E760F"/>
    <w:rsid w:val="003F6A9E"/>
    <w:rsid w:val="004009AE"/>
    <w:rsid w:val="004047FB"/>
    <w:rsid w:val="00410738"/>
    <w:rsid w:val="00410E29"/>
    <w:rsid w:val="00422B70"/>
    <w:rsid w:val="00432057"/>
    <w:rsid w:val="004329D2"/>
    <w:rsid w:val="0043704A"/>
    <w:rsid w:val="00440BF8"/>
    <w:rsid w:val="00447106"/>
    <w:rsid w:val="00455633"/>
    <w:rsid w:val="00470434"/>
    <w:rsid w:val="00470A06"/>
    <w:rsid w:val="00472A0E"/>
    <w:rsid w:val="004762DA"/>
    <w:rsid w:val="004B615F"/>
    <w:rsid w:val="004C1305"/>
    <w:rsid w:val="004C6496"/>
    <w:rsid w:val="004D4701"/>
    <w:rsid w:val="004D55E7"/>
    <w:rsid w:val="004E0D15"/>
    <w:rsid w:val="004E6F23"/>
    <w:rsid w:val="004E7457"/>
    <w:rsid w:val="004F1314"/>
    <w:rsid w:val="004F5571"/>
    <w:rsid w:val="00505F97"/>
    <w:rsid w:val="0050756D"/>
    <w:rsid w:val="005246F6"/>
    <w:rsid w:val="00525514"/>
    <w:rsid w:val="00535AE7"/>
    <w:rsid w:val="00540F5D"/>
    <w:rsid w:val="00541AFD"/>
    <w:rsid w:val="00542EF0"/>
    <w:rsid w:val="00546D6B"/>
    <w:rsid w:val="00551CEC"/>
    <w:rsid w:val="00561DEF"/>
    <w:rsid w:val="005733CF"/>
    <w:rsid w:val="00575550"/>
    <w:rsid w:val="00585E35"/>
    <w:rsid w:val="00591483"/>
    <w:rsid w:val="005A38D7"/>
    <w:rsid w:val="005A73D3"/>
    <w:rsid w:val="005C6A7A"/>
    <w:rsid w:val="005C7858"/>
    <w:rsid w:val="005C7FCE"/>
    <w:rsid w:val="005D3917"/>
    <w:rsid w:val="005D4544"/>
    <w:rsid w:val="005E2DBF"/>
    <w:rsid w:val="005F5D68"/>
    <w:rsid w:val="00613C48"/>
    <w:rsid w:val="00622661"/>
    <w:rsid w:val="00631C8C"/>
    <w:rsid w:val="00635A89"/>
    <w:rsid w:val="006410A0"/>
    <w:rsid w:val="00645442"/>
    <w:rsid w:val="00662464"/>
    <w:rsid w:val="00670D1D"/>
    <w:rsid w:val="00676929"/>
    <w:rsid w:val="00682D4C"/>
    <w:rsid w:val="006849FF"/>
    <w:rsid w:val="006868B2"/>
    <w:rsid w:val="00693D55"/>
    <w:rsid w:val="00696652"/>
    <w:rsid w:val="006970BE"/>
    <w:rsid w:val="006C454E"/>
    <w:rsid w:val="006C74A1"/>
    <w:rsid w:val="006D4482"/>
    <w:rsid w:val="006E1DDD"/>
    <w:rsid w:val="006E2273"/>
    <w:rsid w:val="006E7058"/>
    <w:rsid w:val="00735DF2"/>
    <w:rsid w:val="007431DA"/>
    <w:rsid w:val="00752045"/>
    <w:rsid w:val="00752665"/>
    <w:rsid w:val="00753DA9"/>
    <w:rsid w:val="007656C6"/>
    <w:rsid w:val="00766B55"/>
    <w:rsid w:val="00773C41"/>
    <w:rsid w:val="00776265"/>
    <w:rsid w:val="00782C60"/>
    <w:rsid w:val="0078348B"/>
    <w:rsid w:val="007A00C5"/>
    <w:rsid w:val="007B43A4"/>
    <w:rsid w:val="007B5E6C"/>
    <w:rsid w:val="007C3722"/>
    <w:rsid w:val="007C511B"/>
    <w:rsid w:val="007C7E9C"/>
    <w:rsid w:val="007E20D1"/>
    <w:rsid w:val="007E424E"/>
    <w:rsid w:val="007E430D"/>
    <w:rsid w:val="007E6CE8"/>
    <w:rsid w:val="007F344B"/>
    <w:rsid w:val="00831483"/>
    <w:rsid w:val="00840641"/>
    <w:rsid w:val="00845D72"/>
    <w:rsid w:val="00846454"/>
    <w:rsid w:val="008546B9"/>
    <w:rsid w:val="0085528D"/>
    <w:rsid w:val="008563C5"/>
    <w:rsid w:val="00857E84"/>
    <w:rsid w:val="008620F2"/>
    <w:rsid w:val="00872D09"/>
    <w:rsid w:val="0088561C"/>
    <w:rsid w:val="008872AF"/>
    <w:rsid w:val="008A7D6F"/>
    <w:rsid w:val="008B04B1"/>
    <w:rsid w:val="008C3790"/>
    <w:rsid w:val="008C4C74"/>
    <w:rsid w:val="008C7B11"/>
    <w:rsid w:val="008D1D1C"/>
    <w:rsid w:val="008F1188"/>
    <w:rsid w:val="008F48B3"/>
    <w:rsid w:val="0090340B"/>
    <w:rsid w:val="00904A58"/>
    <w:rsid w:val="00904CB3"/>
    <w:rsid w:val="00910EFC"/>
    <w:rsid w:val="0091359F"/>
    <w:rsid w:val="009153DE"/>
    <w:rsid w:val="009165E2"/>
    <w:rsid w:val="00923556"/>
    <w:rsid w:val="00924993"/>
    <w:rsid w:val="00927149"/>
    <w:rsid w:val="00936F63"/>
    <w:rsid w:val="009435AC"/>
    <w:rsid w:val="0095571E"/>
    <w:rsid w:val="00965A76"/>
    <w:rsid w:val="00980943"/>
    <w:rsid w:val="00987A2B"/>
    <w:rsid w:val="0099046D"/>
    <w:rsid w:val="00990D53"/>
    <w:rsid w:val="009949D6"/>
    <w:rsid w:val="009A79FE"/>
    <w:rsid w:val="009B5AD0"/>
    <w:rsid w:val="009B7CB3"/>
    <w:rsid w:val="009D0F44"/>
    <w:rsid w:val="009E371D"/>
    <w:rsid w:val="009E4E35"/>
    <w:rsid w:val="009E76C1"/>
    <w:rsid w:val="009F2184"/>
    <w:rsid w:val="00A015C4"/>
    <w:rsid w:val="00A20F2E"/>
    <w:rsid w:val="00A214DA"/>
    <w:rsid w:val="00A32E85"/>
    <w:rsid w:val="00A37DA0"/>
    <w:rsid w:val="00A41A8F"/>
    <w:rsid w:val="00A425FC"/>
    <w:rsid w:val="00A462D7"/>
    <w:rsid w:val="00A5491E"/>
    <w:rsid w:val="00A6216B"/>
    <w:rsid w:val="00A637D4"/>
    <w:rsid w:val="00A7287F"/>
    <w:rsid w:val="00A73814"/>
    <w:rsid w:val="00A77189"/>
    <w:rsid w:val="00A84571"/>
    <w:rsid w:val="00A85CAC"/>
    <w:rsid w:val="00A91CBB"/>
    <w:rsid w:val="00A97C09"/>
    <w:rsid w:val="00AC1766"/>
    <w:rsid w:val="00AC18DE"/>
    <w:rsid w:val="00AC4E0D"/>
    <w:rsid w:val="00AC4E14"/>
    <w:rsid w:val="00AD1381"/>
    <w:rsid w:val="00AE5DB8"/>
    <w:rsid w:val="00AE6F58"/>
    <w:rsid w:val="00B0649B"/>
    <w:rsid w:val="00B10D03"/>
    <w:rsid w:val="00B120AF"/>
    <w:rsid w:val="00B1660B"/>
    <w:rsid w:val="00B21132"/>
    <w:rsid w:val="00B2780E"/>
    <w:rsid w:val="00B376F9"/>
    <w:rsid w:val="00B4000C"/>
    <w:rsid w:val="00B414B9"/>
    <w:rsid w:val="00B56067"/>
    <w:rsid w:val="00B60207"/>
    <w:rsid w:val="00B62FDA"/>
    <w:rsid w:val="00B769FA"/>
    <w:rsid w:val="00B963C9"/>
    <w:rsid w:val="00BA3176"/>
    <w:rsid w:val="00BA40D5"/>
    <w:rsid w:val="00BB265D"/>
    <w:rsid w:val="00BB492D"/>
    <w:rsid w:val="00BB7C6B"/>
    <w:rsid w:val="00BB7C83"/>
    <w:rsid w:val="00BD27EC"/>
    <w:rsid w:val="00BD2BA6"/>
    <w:rsid w:val="00BE1974"/>
    <w:rsid w:val="00BF6777"/>
    <w:rsid w:val="00C03EB8"/>
    <w:rsid w:val="00C349DC"/>
    <w:rsid w:val="00C37DFF"/>
    <w:rsid w:val="00C40D08"/>
    <w:rsid w:val="00C416C6"/>
    <w:rsid w:val="00C50E59"/>
    <w:rsid w:val="00C52020"/>
    <w:rsid w:val="00C54869"/>
    <w:rsid w:val="00C55187"/>
    <w:rsid w:val="00C555EA"/>
    <w:rsid w:val="00C6497F"/>
    <w:rsid w:val="00C71562"/>
    <w:rsid w:val="00C717C8"/>
    <w:rsid w:val="00C741D6"/>
    <w:rsid w:val="00C937CA"/>
    <w:rsid w:val="00C95301"/>
    <w:rsid w:val="00C95B9E"/>
    <w:rsid w:val="00C96805"/>
    <w:rsid w:val="00CC03FC"/>
    <w:rsid w:val="00CD162F"/>
    <w:rsid w:val="00CD7463"/>
    <w:rsid w:val="00CF2885"/>
    <w:rsid w:val="00CF29B1"/>
    <w:rsid w:val="00CF3809"/>
    <w:rsid w:val="00CF3893"/>
    <w:rsid w:val="00D05D2B"/>
    <w:rsid w:val="00D0623E"/>
    <w:rsid w:val="00D20B08"/>
    <w:rsid w:val="00D2651A"/>
    <w:rsid w:val="00D33275"/>
    <w:rsid w:val="00D34B07"/>
    <w:rsid w:val="00D42689"/>
    <w:rsid w:val="00D430B3"/>
    <w:rsid w:val="00D5047D"/>
    <w:rsid w:val="00D50EB7"/>
    <w:rsid w:val="00D56726"/>
    <w:rsid w:val="00D6230C"/>
    <w:rsid w:val="00D62A68"/>
    <w:rsid w:val="00D66E88"/>
    <w:rsid w:val="00D70009"/>
    <w:rsid w:val="00D707E0"/>
    <w:rsid w:val="00D76A0C"/>
    <w:rsid w:val="00D76E72"/>
    <w:rsid w:val="00D8690E"/>
    <w:rsid w:val="00DB5BC8"/>
    <w:rsid w:val="00DB63AC"/>
    <w:rsid w:val="00DB7AB0"/>
    <w:rsid w:val="00DC3FDD"/>
    <w:rsid w:val="00DD0772"/>
    <w:rsid w:val="00DD4C6F"/>
    <w:rsid w:val="00DE333A"/>
    <w:rsid w:val="00DE657D"/>
    <w:rsid w:val="00DF0687"/>
    <w:rsid w:val="00DF626E"/>
    <w:rsid w:val="00E03244"/>
    <w:rsid w:val="00E07E74"/>
    <w:rsid w:val="00E11F3A"/>
    <w:rsid w:val="00E1455B"/>
    <w:rsid w:val="00E20F73"/>
    <w:rsid w:val="00E23955"/>
    <w:rsid w:val="00E40F05"/>
    <w:rsid w:val="00E47D97"/>
    <w:rsid w:val="00E5318A"/>
    <w:rsid w:val="00E5604F"/>
    <w:rsid w:val="00E66F19"/>
    <w:rsid w:val="00E70630"/>
    <w:rsid w:val="00E74250"/>
    <w:rsid w:val="00E8558A"/>
    <w:rsid w:val="00EA09AE"/>
    <w:rsid w:val="00EA2495"/>
    <w:rsid w:val="00EA6F96"/>
    <w:rsid w:val="00EB21BC"/>
    <w:rsid w:val="00EB620B"/>
    <w:rsid w:val="00EC1023"/>
    <w:rsid w:val="00EC186F"/>
    <w:rsid w:val="00EC72C6"/>
    <w:rsid w:val="00EC7555"/>
    <w:rsid w:val="00EF0004"/>
    <w:rsid w:val="00EF4BD0"/>
    <w:rsid w:val="00EF57C7"/>
    <w:rsid w:val="00F05D46"/>
    <w:rsid w:val="00F06165"/>
    <w:rsid w:val="00F17649"/>
    <w:rsid w:val="00F22444"/>
    <w:rsid w:val="00F33500"/>
    <w:rsid w:val="00F40C65"/>
    <w:rsid w:val="00F4401C"/>
    <w:rsid w:val="00F4536B"/>
    <w:rsid w:val="00F47901"/>
    <w:rsid w:val="00F54278"/>
    <w:rsid w:val="00F64085"/>
    <w:rsid w:val="00F723F4"/>
    <w:rsid w:val="00F82280"/>
    <w:rsid w:val="00F91A72"/>
    <w:rsid w:val="00F95C29"/>
    <w:rsid w:val="00FB08C5"/>
    <w:rsid w:val="00FB17DD"/>
    <w:rsid w:val="00FC307C"/>
    <w:rsid w:val="00FC456F"/>
    <w:rsid w:val="00FD7379"/>
    <w:rsid w:val="00FE5A83"/>
    <w:rsid w:val="00FF50E3"/>
    <w:rsid w:val="00FF6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0C5B93"/>
  <w15:chartTrackingRefBased/>
  <w15:docId w15:val="{F129F965-37D6-4CCB-8D27-DB9C080C4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27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BE19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27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54278"/>
  </w:style>
  <w:style w:type="paragraph" w:styleId="NoSpacing">
    <w:name w:val="No Spacing"/>
    <w:link w:val="NoSpacingChar"/>
    <w:uiPriority w:val="1"/>
    <w:qFormat/>
    <w:rsid w:val="00B211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1132"/>
    <w:rPr>
      <w:rFonts w:eastAsiaTheme="minorEastAsia"/>
      <w:lang w:val="en-US"/>
    </w:rPr>
  </w:style>
  <w:style w:type="paragraph" w:styleId="Header">
    <w:name w:val="header"/>
    <w:basedOn w:val="Normal"/>
    <w:link w:val="HeaderChar"/>
    <w:uiPriority w:val="99"/>
    <w:unhideWhenUsed/>
    <w:rsid w:val="00B21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132"/>
  </w:style>
  <w:style w:type="paragraph" w:styleId="Footer">
    <w:name w:val="footer"/>
    <w:basedOn w:val="Normal"/>
    <w:link w:val="FooterChar"/>
    <w:uiPriority w:val="99"/>
    <w:unhideWhenUsed/>
    <w:rsid w:val="00B21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132"/>
  </w:style>
  <w:style w:type="paragraph" w:styleId="NormalWeb">
    <w:name w:val="Normal (Web)"/>
    <w:basedOn w:val="Normal"/>
    <w:uiPriority w:val="99"/>
    <w:semiHidden/>
    <w:unhideWhenUsed/>
    <w:rsid w:val="00B211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21132"/>
    <w:rPr>
      <w:b/>
      <w:bCs/>
    </w:rPr>
  </w:style>
  <w:style w:type="paragraph" w:styleId="ListParagraph">
    <w:name w:val="List Paragraph"/>
    <w:basedOn w:val="Normal"/>
    <w:uiPriority w:val="34"/>
    <w:qFormat/>
    <w:rsid w:val="00B21132"/>
    <w:pPr>
      <w:spacing w:line="256" w:lineRule="auto"/>
      <w:ind w:left="720"/>
      <w:contextualSpacing/>
    </w:pPr>
  </w:style>
  <w:style w:type="paragraph" w:styleId="BalloonText">
    <w:name w:val="Balloon Text"/>
    <w:basedOn w:val="Normal"/>
    <w:link w:val="BalloonTextChar"/>
    <w:uiPriority w:val="99"/>
    <w:semiHidden/>
    <w:unhideWhenUsed/>
    <w:rsid w:val="00B211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32"/>
    <w:rPr>
      <w:rFonts w:ascii="Segoe UI" w:hAnsi="Segoe UI" w:cs="Segoe UI"/>
      <w:sz w:val="18"/>
      <w:szCs w:val="18"/>
    </w:rPr>
  </w:style>
  <w:style w:type="paragraph" w:customStyle="1" w:styleId="commentcontentpara">
    <w:name w:val="commentcontentpara"/>
    <w:basedOn w:val="Normal"/>
    <w:rsid w:val="00B211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21132"/>
    <w:rPr>
      <w:color w:val="0563C1" w:themeColor="hyperlink"/>
      <w:u w:val="single"/>
    </w:rPr>
  </w:style>
  <w:style w:type="character" w:styleId="UnresolvedMention">
    <w:name w:val="Unresolved Mention"/>
    <w:basedOn w:val="DefaultParagraphFont"/>
    <w:uiPriority w:val="99"/>
    <w:semiHidden/>
    <w:unhideWhenUsed/>
    <w:rsid w:val="00B21132"/>
    <w:rPr>
      <w:color w:val="605E5C"/>
      <w:shd w:val="clear" w:color="auto" w:fill="E1DFDD"/>
    </w:rPr>
  </w:style>
  <w:style w:type="character" w:styleId="FollowedHyperlink">
    <w:name w:val="FollowedHyperlink"/>
    <w:basedOn w:val="DefaultParagraphFont"/>
    <w:uiPriority w:val="99"/>
    <w:semiHidden/>
    <w:unhideWhenUsed/>
    <w:rsid w:val="00B21132"/>
    <w:rPr>
      <w:color w:val="954F72" w:themeColor="followedHyperlink"/>
      <w:u w:val="single"/>
    </w:rPr>
  </w:style>
  <w:style w:type="paragraph" w:styleId="TOCHeading">
    <w:name w:val="TOC Heading"/>
    <w:basedOn w:val="Heading1"/>
    <w:next w:val="Normal"/>
    <w:uiPriority w:val="39"/>
    <w:unhideWhenUsed/>
    <w:qFormat/>
    <w:rsid w:val="00BE1974"/>
    <w:pPr>
      <w:outlineLvl w:val="9"/>
    </w:pPr>
  </w:style>
  <w:style w:type="paragraph" w:styleId="TOC1">
    <w:name w:val="toc 1"/>
    <w:basedOn w:val="Normal"/>
    <w:next w:val="Normal"/>
    <w:autoRedefine/>
    <w:uiPriority w:val="39"/>
    <w:unhideWhenUsed/>
    <w:rsid w:val="00BE1974"/>
    <w:pPr>
      <w:spacing w:after="100"/>
    </w:pPr>
  </w:style>
  <w:style w:type="character" w:customStyle="1" w:styleId="Heading2Char">
    <w:name w:val="Heading 2 Char"/>
    <w:basedOn w:val="DefaultParagraphFont"/>
    <w:link w:val="Heading2"/>
    <w:uiPriority w:val="9"/>
    <w:rsid w:val="00BE197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06FF4"/>
    <w:pPr>
      <w:tabs>
        <w:tab w:val="right" w:leader="dot" w:pos="9016"/>
      </w:tabs>
      <w:spacing w:after="100"/>
      <w:ind w:left="220"/>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3307">
      <w:bodyDiv w:val="1"/>
      <w:marLeft w:val="0"/>
      <w:marRight w:val="0"/>
      <w:marTop w:val="0"/>
      <w:marBottom w:val="0"/>
      <w:divBdr>
        <w:top w:val="none" w:sz="0" w:space="0" w:color="auto"/>
        <w:left w:val="none" w:sz="0" w:space="0" w:color="auto"/>
        <w:bottom w:val="none" w:sz="0" w:space="0" w:color="auto"/>
        <w:right w:val="none" w:sz="0" w:space="0" w:color="auto"/>
      </w:divBdr>
    </w:div>
    <w:div w:id="7565051">
      <w:bodyDiv w:val="1"/>
      <w:marLeft w:val="0"/>
      <w:marRight w:val="0"/>
      <w:marTop w:val="0"/>
      <w:marBottom w:val="0"/>
      <w:divBdr>
        <w:top w:val="none" w:sz="0" w:space="0" w:color="auto"/>
        <w:left w:val="none" w:sz="0" w:space="0" w:color="auto"/>
        <w:bottom w:val="none" w:sz="0" w:space="0" w:color="auto"/>
        <w:right w:val="none" w:sz="0" w:space="0" w:color="auto"/>
      </w:divBdr>
    </w:div>
    <w:div w:id="19665035">
      <w:bodyDiv w:val="1"/>
      <w:marLeft w:val="0"/>
      <w:marRight w:val="0"/>
      <w:marTop w:val="0"/>
      <w:marBottom w:val="0"/>
      <w:divBdr>
        <w:top w:val="none" w:sz="0" w:space="0" w:color="auto"/>
        <w:left w:val="none" w:sz="0" w:space="0" w:color="auto"/>
        <w:bottom w:val="none" w:sz="0" w:space="0" w:color="auto"/>
        <w:right w:val="none" w:sz="0" w:space="0" w:color="auto"/>
      </w:divBdr>
    </w:div>
    <w:div w:id="27030027">
      <w:bodyDiv w:val="1"/>
      <w:marLeft w:val="0"/>
      <w:marRight w:val="0"/>
      <w:marTop w:val="0"/>
      <w:marBottom w:val="0"/>
      <w:divBdr>
        <w:top w:val="none" w:sz="0" w:space="0" w:color="auto"/>
        <w:left w:val="none" w:sz="0" w:space="0" w:color="auto"/>
        <w:bottom w:val="none" w:sz="0" w:space="0" w:color="auto"/>
        <w:right w:val="none" w:sz="0" w:space="0" w:color="auto"/>
      </w:divBdr>
    </w:div>
    <w:div w:id="32317722">
      <w:bodyDiv w:val="1"/>
      <w:marLeft w:val="0"/>
      <w:marRight w:val="0"/>
      <w:marTop w:val="0"/>
      <w:marBottom w:val="0"/>
      <w:divBdr>
        <w:top w:val="none" w:sz="0" w:space="0" w:color="auto"/>
        <w:left w:val="none" w:sz="0" w:space="0" w:color="auto"/>
        <w:bottom w:val="none" w:sz="0" w:space="0" w:color="auto"/>
        <w:right w:val="none" w:sz="0" w:space="0" w:color="auto"/>
      </w:divBdr>
    </w:div>
    <w:div w:id="33576522">
      <w:bodyDiv w:val="1"/>
      <w:marLeft w:val="0"/>
      <w:marRight w:val="0"/>
      <w:marTop w:val="0"/>
      <w:marBottom w:val="0"/>
      <w:divBdr>
        <w:top w:val="none" w:sz="0" w:space="0" w:color="auto"/>
        <w:left w:val="none" w:sz="0" w:space="0" w:color="auto"/>
        <w:bottom w:val="none" w:sz="0" w:space="0" w:color="auto"/>
        <w:right w:val="none" w:sz="0" w:space="0" w:color="auto"/>
      </w:divBdr>
    </w:div>
    <w:div w:id="38676759">
      <w:bodyDiv w:val="1"/>
      <w:marLeft w:val="0"/>
      <w:marRight w:val="0"/>
      <w:marTop w:val="0"/>
      <w:marBottom w:val="0"/>
      <w:divBdr>
        <w:top w:val="none" w:sz="0" w:space="0" w:color="auto"/>
        <w:left w:val="none" w:sz="0" w:space="0" w:color="auto"/>
        <w:bottom w:val="none" w:sz="0" w:space="0" w:color="auto"/>
        <w:right w:val="none" w:sz="0" w:space="0" w:color="auto"/>
      </w:divBdr>
    </w:div>
    <w:div w:id="39482726">
      <w:bodyDiv w:val="1"/>
      <w:marLeft w:val="0"/>
      <w:marRight w:val="0"/>
      <w:marTop w:val="0"/>
      <w:marBottom w:val="0"/>
      <w:divBdr>
        <w:top w:val="none" w:sz="0" w:space="0" w:color="auto"/>
        <w:left w:val="none" w:sz="0" w:space="0" w:color="auto"/>
        <w:bottom w:val="none" w:sz="0" w:space="0" w:color="auto"/>
        <w:right w:val="none" w:sz="0" w:space="0" w:color="auto"/>
      </w:divBdr>
    </w:div>
    <w:div w:id="43721258">
      <w:bodyDiv w:val="1"/>
      <w:marLeft w:val="0"/>
      <w:marRight w:val="0"/>
      <w:marTop w:val="0"/>
      <w:marBottom w:val="0"/>
      <w:divBdr>
        <w:top w:val="none" w:sz="0" w:space="0" w:color="auto"/>
        <w:left w:val="none" w:sz="0" w:space="0" w:color="auto"/>
        <w:bottom w:val="none" w:sz="0" w:space="0" w:color="auto"/>
        <w:right w:val="none" w:sz="0" w:space="0" w:color="auto"/>
      </w:divBdr>
    </w:div>
    <w:div w:id="44063712">
      <w:bodyDiv w:val="1"/>
      <w:marLeft w:val="0"/>
      <w:marRight w:val="0"/>
      <w:marTop w:val="0"/>
      <w:marBottom w:val="0"/>
      <w:divBdr>
        <w:top w:val="none" w:sz="0" w:space="0" w:color="auto"/>
        <w:left w:val="none" w:sz="0" w:space="0" w:color="auto"/>
        <w:bottom w:val="none" w:sz="0" w:space="0" w:color="auto"/>
        <w:right w:val="none" w:sz="0" w:space="0" w:color="auto"/>
      </w:divBdr>
    </w:div>
    <w:div w:id="50345380">
      <w:bodyDiv w:val="1"/>
      <w:marLeft w:val="0"/>
      <w:marRight w:val="0"/>
      <w:marTop w:val="0"/>
      <w:marBottom w:val="0"/>
      <w:divBdr>
        <w:top w:val="none" w:sz="0" w:space="0" w:color="auto"/>
        <w:left w:val="none" w:sz="0" w:space="0" w:color="auto"/>
        <w:bottom w:val="none" w:sz="0" w:space="0" w:color="auto"/>
        <w:right w:val="none" w:sz="0" w:space="0" w:color="auto"/>
      </w:divBdr>
    </w:div>
    <w:div w:id="51124332">
      <w:bodyDiv w:val="1"/>
      <w:marLeft w:val="0"/>
      <w:marRight w:val="0"/>
      <w:marTop w:val="0"/>
      <w:marBottom w:val="0"/>
      <w:divBdr>
        <w:top w:val="none" w:sz="0" w:space="0" w:color="auto"/>
        <w:left w:val="none" w:sz="0" w:space="0" w:color="auto"/>
        <w:bottom w:val="none" w:sz="0" w:space="0" w:color="auto"/>
        <w:right w:val="none" w:sz="0" w:space="0" w:color="auto"/>
      </w:divBdr>
    </w:div>
    <w:div w:id="53428700">
      <w:bodyDiv w:val="1"/>
      <w:marLeft w:val="0"/>
      <w:marRight w:val="0"/>
      <w:marTop w:val="0"/>
      <w:marBottom w:val="0"/>
      <w:divBdr>
        <w:top w:val="none" w:sz="0" w:space="0" w:color="auto"/>
        <w:left w:val="none" w:sz="0" w:space="0" w:color="auto"/>
        <w:bottom w:val="none" w:sz="0" w:space="0" w:color="auto"/>
        <w:right w:val="none" w:sz="0" w:space="0" w:color="auto"/>
      </w:divBdr>
    </w:div>
    <w:div w:id="53699553">
      <w:bodyDiv w:val="1"/>
      <w:marLeft w:val="0"/>
      <w:marRight w:val="0"/>
      <w:marTop w:val="0"/>
      <w:marBottom w:val="0"/>
      <w:divBdr>
        <w:top w:val="none" w:sz="0" w:space="0" w:color="auto"/>
        <w:left w:val="none" w:sz="0" w:space="0" w:color="auto"/>
        <w:bottom w:val="none" w:sz="0" w:space="0" w:color="auto"/>
        <w:right w:val="none" w:sz="0" w:space="0" w:color="auto"/>
      </w:divBdr>
    </w:div>
    <w:div w:id="59787196">
      <w:bodyDiv w:val="1"/>
      <w:marLeft w:val="0"/>
      <w:marRight w:val="0"/>
      <w:marTop w:val="0"/>
      <w:marBottom w:val="0"/>
      <w:divBdr>
        <w:top w:val="none" w:sz="0" w:space="0" w:color="auto"/>
        <w:left w:val="none" w:sz="0" w:space="0" w:color="auto"/>
        <w:bottom w:val="none" w:sz="0" w:space="0" w:color="auto"/>
        <w:right w:val="none" w:sz="0" w:space="0" w:color="auto"/>
      </w:divBdr>
    </w:div>
    <w:div w:id="60257306">
      <w:bodyDiv w:val="1"/>
      <w:marLeft w:val="0"/>
      <w:marRight w:val="0"/>
      <w:marTop w:val="0"/>
      <w:marBottom w:val="0"/>
      <w:divBdr>
        <w:top w:val="none" w:sz="0" w:space="0" w:color="auto"/>
        <w:left w:val="none" w:sz="0" w:space="0" w:color="auto"/>
        <w:bottom w:val="none" w:sz="0" w:space="0" w:color="auto"/>
        <w:right w:val="none" w:sz="0" w:space="0" w:color="auto"/>
      </w:divBdr>
    </w:div>
    <w:div w:id="61342020">
      <w:bodyDiv w:val="1"/>
      <w:marLeft w:val="0"/>
      <w:marRight w:val="0"/>
      <w:marTop w:val="0"/>
      <w:marBottom w:val="0"/>
      <w:divBdr>
        <w:top w:val="none" w:sz="0" w:space="0" w:color="auto"/>
        <w:left w:val="none" w:sz="0" w:space="0" w:color="auto"/>
        <w:bottom w:val="none" w:sz="0" w:space="0" w:color="auto"/>
        <w:right w:val="none" w:sz="0" w:space="0" w:color="auto"/>
      </w:divBdr>
    </w:div>
    <w:div w:id="63071746">
      <w:bodyDiv w:val="1"/>
      <w:marLeft w:val="0"/>
      <w:marRight w:val="0"/>
      <w:marTop w:val="0"/>
      <w:marBottom w:val="0"/>
      <w:divBdr>
        <w:top w:val="none" w:sz="0" w:space="0" w:color="auto"/>
        <w:left w:val="none" w:sz="0" w:space="0" w:color="auto"/>
        <w:bottom w:val="none" w:sz="0" w:space="0" w:color="auto"/>
        <w:right w:val="none" w:sz="0" w:space="0" w:color="auto"/>
      </w:divBdr>
    </w:div>
    <w:div w:id="64576561">
      <w:bodyDiv w:val="1"/>
      <w:marLeft w:val="0"/>
      <w:marRight w:val="0"/>
      <w:marTop w:val="0"/>
      <w:marBottom w:val="0"/>
      <w:divBdr>
        <w:top w:val="none" w:sz="0" w:space="0" w:color="auto"/>
        <w:left w:val="none" w:sz="0" w:space="0" w:color="auto"/>
        <w:bottom w:val="none" w:sz="0" w:space="0" w:color="auto"/>
        <w:right w:val="none" w:sz="0" w:space="0" w:color="auto"/>
      </w:divBdr>
    </w:div>
    <w:div w:id="65953991">
      <w:bodyDiv w:val="1"/>
      <w:marLeft w:val="0"/>
      <w:marRight w:val="0"/>
      <w:marTop w:val="0"/>
      <w:marBottom w:val="0"/>
      <w:divBdr>
        <w:top w:val="none" w:sz="0" w:space="0" w:color="auto"/>
        <w:left w:val="none" w:sz="0" w:space="0" w:color="auto"/>
        <w:bottom w:val="none" w:sz="0" w:space="0" w:color="auto"/>
        <w:right w:val="none" w:sz="0" w:space="0" w:color="auto"/>
      </w:divBdr>
    </w:div>
    <w:div w:id="67046075">
      <w:bodyDiv w:val="1"/>
      <w:marLeft w:val="0"/>
      <w:marRight w:val="0"/>
      <w:marTop w:val="0"/>
      <w:marBottom w:val="0"/>
      <w:divBdr>
        <w:top w:val="none" w:sz="0" w:space="0" w:color="auto"/>
        <w:left w:val="none" w:sz="0" w:space="0" w:color="auto"/>
        <w:bottom w:val="none" w:sz="0" w:space="0" w:color="auto"/>
        <w:right w:val="none" w:sz="0" w:space="0" w:color="auto"/>
      </w:divBdr>
    </w:div>
    <w:div w:id="72241207">
      <w:bodyDiv w:val="1"/>
      <w:marLeft w:val="0"/>
      <w:marRight w:val="0"/>
      <w:marTop w:val="0"/>
      <w:marBottom w:val="0"/>
      <w:divBdr>
        <w:top w:val="none" w:sz="0" w:space="0" w:color="auto"/>
        <w:left w:val="none" w:sz="0" w:space="0" w:color="auto"/>
        <w:bottom w:val="none" w:sz="0" w:space="0" w:color="auto"/>
        <w:right w:val="none" w:sz="0" w:space="0" w:color="auto"/>
      </w:divBdr>
    </w:div>
    <w:div w:id="73093511">
      <w:bodyDiv w:val="1"/>
      <w:marLeft w:val="0"/>
      <w:marRight w:val="0"/>
      <w:marTop w:val="0"/>
      <w:marBottom w:val="0"/>
      <w:divBdr>
        <w:top w:val="none" w:sz="0" w:space="0" w:color="auto"/>
        <w:left w:val="none" w:sz="0" w:space="0" w:color="auto"/>
        <w:bottom w:val="none" w:sz="0" w:space="0" w:color="auto"/>
        <w:right w:val="none" w:sz="0" w:space="0" w:color="auto"/>
      </w:divBdr>
    </w:div>
    <w:div w:id="76178461">
      <w:bodyDiv w:val="1"/>
      <w:marLeft w:val="0"/>
      <w:marRight w:val="0"/>
      <w:marTop w:val="0"/>
      <w:marBottom w:val="0"/>
      <w:divBdr>
        <w:top w:val="none" w:sz="0" w:space="0" w:color="auto"/>
        <w:left w:val="none" w:sz="0" w:space="0" w:color="auto"/>
        <w:bottom w:val="none" w:sz="0" w:space="0" w:color="auto"/>
        <w:right w:val="none" w:sz="0" w:space="0" w:color="auto"/>
      </w:divBdr>
    </w:div>
    <w:div w:id="79571911">
      <w:bodyDiv w:val="1"/>
      <w:marLeft w:val="0"/>
      <w:marRight w:val="0"/>
      <w:marTop w:val="0"/>
      <w:marBottom w:val="0"/>
      <w:divBdr>
        <w:top w:val="none" w:sz="0" w:space="0" w:color="auto"/>
        <w:left w:val="none" w:sz="0" w:space="0" w:color="auto"/>
        <w:bottom w:val="none" w:sz="0" w:space="0" w:color="auto"/>
        <w:right w:val="none" w:sz="0" w:space="0" w:color="auto"/>
      </w:divBdr>
    </w:div>
    <w:div w:id="90008522">
      <w:bodyDiv w:val="1"/>
      <w:marLeft w:val="0"/>
      <w:marRight w:val="0"/>
      <w:marTop w:val="0"/>
      <w:marBottom w:val="0"/>
      <w:divBdr>
        <w:top w:val="none" w:sz="0" w:space="0" w:color="auto"/>
        <w:left w:val="none" w:sz="0" w:space="0" w:color="auto"/>
        <w:bottom w:val="none" w:sz="0" w:space="0" w:color="auto"/>
        <w:right w:val="none" w:sz="0" w:space="0" w:color="auto"/>
      </w:divBdr>
    </w:div>
    <w:div w:id="99300975">
      <w:bodyDiv w:val="1"/>
      <w:marLeft w:val="0"/>
      <w:marRight w:val="0"/>
      <w:marTop w:val="0"/>
      <w:marBottom w:val="0"/>
      <w:divBdr>
        <w:top w:val="none" w:sz="0" w:space="0" w:color="auto"/>
        <w:left w:val="none" w:sz="0" w:space="0" w:color="auto"/>
        <w:bottom w:val="none" w:sz="0" w:space="0" w:color="auto"/>
        <w:right w:val="none" w:sz="0" w:space="0" w:color="auto"/>
      </w:divBdr>
    </w:div>
    <w:div w:id="112019464">
      <w:bodyDiv w:val="1"/>
      <w:marLeft w:val="0"/>
      <w:marRight w:val="0"/>
      <w:marTop w:val="0"/>
      <w:marBottom w:val="0"/>
      <w:divBdr>
        <w:top w:val="none" w:sz="0" w:space="0" w:color="auto"/>
        <w:left w:val="none" w:sz="0" w:space="0" w:color="auto"/>
        <w:bottom w:val="none" w:sz="0" w:space="0" w:color="auto"/>
        <w:right w:val="none" w:sz="0" w:space="0" w:color="auto"/>
      </w:divBdr>
    </w:div>
    <w:div w:id="119693223">
      <w:bodyDiv w:val="1"/>
      <w:marLeft w:val="0"/>
      <w:marRight w:val="0"/>
      <w:marTop w:val="0"/>
      <w:marBottom w:val="0"/>
      <w:divBdr>
        <w:top w:val="none" w:sz="0" w:space="0" w:color="auto"/>
        <w:left w:val="none" w:sz="0" w:space="0" w:color="auto"/>
        <w:bottom w:val="none" w:sz="0" w:space="0" w:color="auto"/>
        <w:right w:val="none" w:sz="0" w:space="0" w:color="auto"/>
      </w:divBdr>
    </w:div>
    <w:div w:id="120345617">
      <w:bodyDiv w:val="1"/>
      <w:marLeft w:val="0"/>
      <w:marRight w:val="0"/>
      <w:marTop w:val="0"/>
      <w:marBottom w:val="0"/>
      <w:divBdr>
        <w:top w:val="none" w:sz="0" w:space="0" w:color="auto"/>
        <w:left w:val="none" w:sz="0" w:space="0" w:color="auto"/>
        <w:bottom w:val="none" w:sz="0" w:space="0" w:color="auto"/>
        <w:right w:val="none" w:sz="0" w:space="0" w:color="auto"/>
      </w:divBdr>
    </w:div>
    <w:div w:id="123354649">
      <w:bodyDiv w:val="1"/>
      <w:marLeft w:val="0"/>
      <w:marRight w:val="0"/>
      <w:marTop w:val="0"/>
      <w:marBottom w:val="0"/>
      <w:divBdr>
        <w:top w:val="none" w:sz="0" w:space="0" w:color="auto"/>
        <w:left w:val="none" w:sz="0" w:space="0" w:color="auto"/>
        <w:bottom w:val="none" w:sz="0" w:space="0" w:color="auto"/>
        <w:right w:val="none" w:sz="0" w:space="0" w:color="auto"/>
      </w:divBdr>
    </w:div>
    <w:div w:id="126507830">
      <w:bodyDiv w:val="1"/>
      <w:marLeft w:val="0"/>
      <w:marRight w:val="0"/>
      <w:marTop w:val="0"/>
      <w:marBottom w:val="0"/>
      <w:divBdr>
        <w:top w:val="none" w:sz="0" w:space="0" w:color="auto"/>
        <w:left w:val="none" w:sz="0" w:space="0" w:color="auto"/>
        <w:bottom w:val="none" w:sz="0" w:space="0" w:color="auto"/>
        <w:right w:val="none" w:sz="0" w:space="0" w:color="auto"/>
      </w:divBdr>
    </w:div>
    <w:div w:id="129372944">
      <w:bodyDiv w:val="1"/>
      <w:marLeft w:val="0"/>
      <w:marRight w:val="0"/>
      <w:marTop w:val="0"/>
      <w:marBottom w:val="0"/>
      <w:divBdr>
        <w:top w:val="none" w:sz="0" w:space="0" w:color="auto"/>
        <w:left w:val="none" w:sz="0" w:space="0" w:color="auto"/>
        <w:bottom w:val="none" w:sz="0" w:space="0" w:color="auto"/>
        <w:right w:val="none" w:sz="0" w:space="0" w:color="auto"/>
      </w:divBdr>
    </w:div>
    <w:div w:id="136923538">
      <w:bodyDiv w:val="1"/>
      <w:marLeft w:val="0"/>
      <w:marRight w:val="0"/>
      <w:marTop w:val="0"/>
      <w:marBottom w:val="0"/>
      <w:divBdr>
        <w:top w:val="none" w:sz="0" w:space="0" w:color="auto"/>
        <w:left w:val="none" w:sz="0" w:space="0" w:color="auto"/>
        <w:bottom w:val="none" w:sz="0" w:space="0" w:color="auto"/>
        <w:right w:val="none" w:sz="0" w:space="0" w:color="auto"/>
      </w:divBdr>
    </w:div>
    <w:div w:id="155417211">
      <w:bodyDiv w:val="1"/>
      <w:marLeft w:val="0"/>
      <w:marRight w:val="0"/>
      <w:marTop w:val="0"/>
      <w:marBottom w:val="0"/>
      <w:divBdr>
        <w:top w:val="none" w:sz="0" w:space="0" w:color="auto"/>
        <w:left w:val="none" w:sz="0" w:space="0" w:color="auto"/>
        <w:bottom w:val="none" w:sz="0" w:space="0" w:color="auto"/>
        <w:right w:val="none" w:sz="0" w:space="0" w:color="auto"/>
      </w:divBdr>
    </w:div>
    <w:div w:id="156653758">
      <w:bodyDiv w:val="1"/>
      <w:marLeft w:val="0"/>
      <w:marRight w:val="0"/>
      <w:marTop w:val="0"/>
      <w:marBottom w:val="0"/>
      <w:divBdr>
        <w:top w:val="none" w:sz="0" w:space="0" w:color="auto"/>
        <w:left w:val="none" w:sz="0" w:space="0" w:color="auto"/>
        <w:bottom w:val="none" w:sz="0" w:space="0" w:color="auto"/>
        <w:right w:val="none" w:sz="0" w:space="0" w:color="auto"/>
      </w:divBdr>
    </w:div>
    <w:div w:id="164709241">
      <w:bodyDiv w:val="1"/>
      <w:marLeft w:val="0"/>
      <w:marRight w:val="0"/>
      <w:marTop w:val="0"/>
      <w:marBottom w:val="0"/>
      <w:divBdr>
        <w:top w:val="none" w:sz="0" w:space="0" w:color="auto"/>
        <w:left w:val="none" w:sz="0" w:space="0" w:color="auto"/>
        <w:bottom w:val="none" w:sz="0" w:space="0" w:color="auto"/>
        <w:right w:val="none" w:sz="0" w:space="0" w:color="auto"/>
      </w:divBdr>
    </w:div>
    <w:div w:id="177886335">
      <w:bodyDiv w:val="1"/>
      <w:marLeft w:val="0"/>
      <w:marRight w:val="0"/>
      <w:marTop w:val="0"/>
      <w:marBottom w:val="0"/>
      <w:divBdr>
        <w:top w:val="none" w:sz="0" w:space="0" w:color="auto"/>
        <w:left w:val="none" w:sz="0" w:space="0" w:color="auto"/>
        <w:bottom w:val="none" w:sz="0" w:space="0" w:color="auto"/>
        <w:right w:val="none" w:sz="0" w:space="0" w:color="auto"/>
      </w:divBdr>
    </w:div>
    <w:div w:id="178467147">
      <w:bodyDiv w:val="1"/>
      <w:marLeft w:val="0"/>
      <w:marRight w:val="0"/>
      <w:marTop w:val="0"/>
      <w:marBottom w:val="0"/>
      <w:divBdr>
        <w:top w:val="none" w:sz="0" w:space="0" w:color="auto"/>
        <w:left w:val="none" w:sz="0" w:space="0" w:color="auto"/>
        <w:bottom w:val="none" w:sz="0" w:space="0" w:color="auto"/>
        <w:right w:val="none" w:sz="0" w:space="0" w:color="auto"/>
      </w:divBdr>
    </w:div>
    <w:div w:id="188686162">
      <w:bodyDiv w:val="1"/>
      <w:marLeft w:val="0"/>
      <w:marRight w:val="0"/>
      <w:marTop w:val="0"/>
      <w:marBottom w:val="0"/>
      <w:divBdr>
        <w:top w:val="none" w:sz="0" w:space="0" w:color="auto"/>
        <w:left w:val="none" w:sz="0" w:space="0" w:color="auto"/>
        <w:bottom w:val="none" w:sz="0" w:space="0" w:color="auto"/>
        <w:right w:val="none" w:sz="0" w:space="0" w:color="auto"/>
      </w:divBdr>
    </w:div>
    <w:div w:id="190807580">
      <w:bodyDiv w:val="1"/>
      <w:marLeft w:val="0"/>
      <w:marRight w:val="0"/>
      <w:marTop w:val="0"/>
      <w:marBottom w:val="0"/>
      <w:divBdr>
        <w:top w:val="none" w:sz="0" w:space="0" w:color="auto"/>
        <w:left w:val="none" w:sz="0" w:space="0" w:color="auto"/>
        <w:bottom w:val="none" w:sz="0" w:space="0" w:color="auto"/>
        <w:right w:val="none" w:sz="0" w:space="0" w:color="auto"/>
      </w:divBdr>
    </w:div>
    <w:div w:id="192427123">
      <w:bodyDiv w:val="1"/>
      <w:marLeft w:val="0"/>
      <w:marRight w:val="0"/>
      <w:marTop w:val="0"/>
      <w:marBottom w:val="0"/>
      <w:divBdr>
        <w:top w:val="none" w:sz="0" w:space="0" w:color="auto"/>
        <w:left w:val="none" w:sz="0" w:space="0" w:color="auto"/>
        <w:bottom w:val="none" w:sz="0" w:space="0" w:color="auto"/>
        <w:right w:val="none" w:sz="0" w:space="0" w:color="auto"/>
      </w:divBdr>
    </w:div>
    <w:div w:id="192887015">
      <w:bodyDiv w:val="1"/>
      <w:marLeft w:val="0"/>
      <w:marRight w:val="0"/>
      <w:marTop w:val="0"/>
      <w:marBottom w:val="0"/>
      <w:divBdr>
        <w:top w:val="none" w:sz="0" w:space="0" w:color="auto"/>
        <w:left w:val="none" w:sz="0" w:space="0" w:color="auto"/>
        <w:bottom w:val="none" w:sz="0" w:space="0" w:color="auto"/>
        <w:right w:val="none" w:sz="0" w:space="0" w:color="auto"/>
      </w:divBdr>
    </w:div>
    <w:div w:id="198470539">
      <w:bodyDiv w:val="1"/>
      <w:marLeft w:val="0"/>
      <w:marRight w:val="0"/>
      <w:marTop w:val="0"/>
      <w:marBottom w:val="0"/>
      <w:divBdr>
        <w:top w:val="none" w:sz="0" w:space="0" w:color="auto"/>
        <w:left w:val="none" w:sz="0" w:space="0" w:color="auto"/>
        <w:bottom w:val="none" w:sz="0" w:space="0" w:color="auto"/>
        <w:right w:val="none" w:sz="0" w:space="0" w:color="auto"/>
      </w:divBdr>
    </w:div>
    <w:div w:id="200434281">
      <w:bodyDiv w:val="1"/>
      <w:marLeft w:val="0"/>
      <w:marRight w:val="0"/>
      <w:marTop w:val="0"/>
      <w:marBottom w:val="0"/>
      <w:divBdr>
        <w:top w:val="none" w:sz="0" w:space="0" w:color="auto"/>
        <w:left w:val="none" w:sz="0" w:space="0" w:color="auto"/>
        <w:bottom w:val="none" w:sz="0" w:space="0" w:color="auto"/>
        <w:right w:val="none" w:sz="0" w:space="0" w:color="auto"/>
      </w:divBdr>
    </w:div>
    <w:div w:id="202597887">
      <w:bodyDiv w:val="1"/>
      <w:marLeft w:val="0"/>
      <w:marRight w:val="0"/>
      <w:marTop w:val="0"/>
      <w:marBottom w:val="0"/>
      <w:divBdr>
        <w:top w:val="none" w:sz="0" w:space="0" w:color="auto"/>
        <w:left w:val="none" w:sz="0" w:space="0" w:color="auto"/>
        <w:bottom w:val="none" w:sz="0" w:space="0" w:color="auto"/>
        <w:right w:val="none" w:sz="0" w:space="0" w:color="auto"/>
      </w:divBdr>
    </w:div>
    <w:div w:id="222760367">
      <w:bodyDiv w:val="1"/>
      <w:marLeft w:val="0"/>
      <w:marRight w:val="0"/>
      <w:marTop w:val="0"/>
      <w:marBottom w:val="0"/>
      <w:divBdr>
        <w:top w:val="none" w:sz="0" w:space="0" w:color="auto"/>
        <w:left w:val="none" w:sz="0" w:space="0" w:color="auto"/>
        <w:bottom w:val="none" w:sz="0" w:space="0" w:color="auto"/>
        <w:right w:val="none" w:sz="0" w:space="0" w:color="auto"/>
      </w:divBdr>
    </w:div>
    <w:div w:id="225578118">
      <w:bodyDiv w:val="1"/>
      <w:marLeft w:val="0"/>
      <w:marRight w:val="0"/>
      <w:marTop w:val="0"/>
      <w:marBottom w:val="0"/>
      <w:divBdr>
        <w:top w:val="none" w:sz="0" w:space="0" w:color="auto"/>
        <w:left w:val="none" w:sz="0" w:space="0" w:color="auto"/>
        <w:bottom w:val="none" w:sz="0" w:space="0" w:color="auto"/>
        <w:right w:val="none" w:sz="0" w:space="0" w:color="auto"/>
      </w:divBdr>
    </w:div>
    <w:div w:id="225578567">
      <w:bodyDiv w:val="1"/>
      <w:marLeft w:val="0"/>
      <w:marRight w:val="0"/>
      <w:marTop w:val="0"/>
      <w:marBottom w:val="0"/>
      <w:divBdr>
        <w:top w:val="none" w:sz="0" w:space="0" w:color="auto"/>
        <w:left w:val="none" w:sz="0" w:space="0" w:color="auto"/>
        <w:bottom w:val="none" w:sz="0" w:space="0" w:color="auto"/>
        <w:right w:val="none" w:sz="0" w:space="0" w:color="auto"/>
      </w:divBdr>
    </w:div>
    <w:div w:id="225798351">
      <w:bodyDiv w:val="1"/>
      <w:marLeft w:val="0"/>
      <w:marRight w:val="0"/>
      <w:marTop w:val="0"/>
      <w:marBottom w:val="0"/>
      <w:divBdr>
        <w:top w:val="none" w:sz="0" w:space="0" w:color="auto"/>
        <w:left w:val="none" w:sz="0" w:space="0" w:color="auto"/>
        <w:bottom w:val="none" w:sz="0" w:space="0" w:color="auto"/>
        <w:right w:val="none" w:sz="0" w:space="0" w:color="auto"/>
      </w:divBdr>
    </w:div>
    <w:div w:id="226721395">
      <w:bodyDiv w:val="1"/>
      <w:marLeft w:val="0"/>
      <w:marRight w:val="0"/>
      <w:marTop w:val="0"/>
      <w:marBottom w:val="0"/>
      <w:divBdr>
        <w:top w:val="none" w:sz="0" w:space="0" w:color="auto"/>
        <w:left w:val="none" w:sz="0" w:space="0" w:color="auto"/>
        <w:bottom w:val="none" w:sz="0" w:space="0" w:color="auto"/>
        <w:right w:val="none" w:sz="0" w:space="0" w:color="auto"/>
      </w:divBdr>
    </w:div>
    <w:div w:id="226766720">
      <w:bodyDiv w:val="1"/>
      <w:marLeft w:val="0"/>
      <w:marRight w:val="0"/>
      <w:marTop w:val="0"/>
      <w:marBottom w:val="0"/>
      <w:divBdr>
        <w:top w:val="none" w:sz="0" w:space="0" w:color="auto"/>
        <w:left w:val="none" w:sz="0" w:space="0" w:color="auto"/>
        <w:bottom w:val="none" w:sz="0" w:space="0" w:color="auto"/>
        <w:right w:val="none" w:sz="0" w:space="0" w:color="auto"/>
      </w:divBdr>
    </w:div>
    <w:div w:id="231694828">
      <w:bodyDiv w:val="1"/>
      <w:marLeft w:val="0"/>
      <w:marRight w:val="0"/>
      <w:marTop w:val="0"/>
      <w:marBottom w:val="0"/>
      <w:divBdr>
        <w:top w:val="none" w:sz="0" w:space="0" w:color="auto"/>
        <w:left w:val="none" w:sz="0" w:space="0" w:color="auto"/>
        <w:bottom w:val="none" w:sz="0" w:space="0" w:color="auto"/>
        <w:right w:val="none" w:sz="0" w:space="0" w:color="auto"/>
      </w:divBdr>
    </w:div>
    <w:div w:id="232934805">
      <w:bodyDiv w:val="1"/>
      <w:marLeft w:val="0"/>
      <w:marRight w:val="0"/>
      <w:marTop w:val="0"/>
      <w:marBottom w:val="0"/>
      <w:divBdr>
        <w:top w:val="none" w:sz="0" w:space="0" w:color="auto"/>
        <w:left w:val="none" w:sz="0" w:space="0" w:color="auto"/>
        <w:bottom w:val="none" w:sz="0" w:space="0" w:color="auto"/>
        <w:right w:val="none" w:sz="0" w:space="0" w:color="auto"/>
      </w:divBdr>
    </w:div>
    <w:div w:id="235866857">
      <w:bodyDiv w:val="1"/>
      <w:marLeft w:val="0"/>
      <w:marRight w:val="0"/>
      <w:marTop w:val="0"/>
      <w:marBottom w:val="0"/>
      <w:divBdr>
        <w:top w:val="none" w:sz="0" w:space="0" w:color="auto"/>
        <w:left w:val="none" w:sz="0" w:space="0" w:color="auto"/>
        <w:bottom w:val="none" w:sz="0" w:space="0" w:color="auto"/>
        <w:right w:val="none" w:sz="0" w:space="0" w:color="auto"/>
      </w:divBdr>
    </w:div>
    <w:div w:id="236398867">
      <w:bodyDiv w:val="1"/>
      <w:marLeft w:val="0"/>
      <w:marRight w:val="0"/>
      <w:marTop w:val="0"/>
      <w:marBottom w:val="0"/>
      <w:divBdr>
        <w:top w:val="none" w:sz="0" w:space="0" w:color="auto"/>
        <w:left w:val="none" w:sz="0" w:space="0" w:color="auto"/>
        <w:bottom w:val="none" w:sz="0" w:space="0" w:color="auto"/>
        <w:right w:val="none" w:sz="0" w:space="0" w:color="auto"/>
      </w:divBdr>
    </w:div>
    <w:div w:id="239292935">
      <w:bodyDiv w:val="1"/>
      <w:marLeft w:val="0"/>
      <w:marRight w:val="0"/>
      <w:marTop w:val="0"/>
      <w:marBottom w:val="0"/>
      <w:divBdr>
        <w:top w:val="none" w:sz="0" w:space="0" w:color="auto"/>
        <w:left w:val="none" w:sz="0" w:space="0" w:color="auto"/>
        <w:bottom w:val="none" w:sz="0" w:space="0" w:color="auto"/>
        <w:right w:val="none" w:sz="0" w:space="0" w:color="auto"/>
      </w:divBdr>
    </w:div>
    <w:div w:id="246352774">
      <w:bodyDiv w:val="1"/>
      <w:marLeft w:val="0"/>
      <w:marRight w:val="0"/>
      <w:marTop w:val="0"/>
      <w:marBottom w:val="0"/>
      <w:divBdr>
        <w:top w:val="none" w:sz="0" w:space="0" w:color="auto"/>
        <w:left w:val="none" w:sz="0" w:space="0" w:color="auto"/>
        <w:bottom w:val="none" w:sz="0" w:space="0" w:color="auto"/>
        <w:right w:val="none" w:sz="0" w:space="0" w:color="auto"/>
      </w:divBdr>
    </w:div>
    <w:div w:id="256524402">
      <w:bodyDiv w:val="1"/>
      <w:marLeft w:val="0"/>
      <w:marRight w:val="0"/>
      <w:marTop w:val="0"/>
      <w:marBottom w:val="0"/>
      <w:divBdr>
        <w:top w:val="none" w:sz="0" w:space="0" w:color="auto"/>
        <w:left w:val="none" w:sz="0" w:space="0" w:color="auto"/>
        <w:bottom w:val="none" w:sz="0" w:space="0" w:color="auto"/>
        <w:right w:val="none" w:sz="0" w:space="0" w:color="auto"/>
      </w:divBdr>
    </w:div>
    <w:div w:id="259411722">
      <w:bodyDiv w:val="1"/>
      <w:marLeft w:val="0"/>
      <w:marRight w:val="0"/>
      <w:marTop w:val="0"/>
      <w:marBottom w:val="0"/>
      <w:divBdr>
        <w:top w:val="none" w:sz="0" w:space="0" w:color="auto"/>
        <w:left w:val="none" w:sz="0" w:space="0" w:color="auto"/>
        <w:bottom w:val="none" w:sz="0" w:space="0" w:color="auto"/>
        <w:right w:val="none" w:sz="0" w:space="0" w:color="auto"/>
      </w:divBdr>
    </w:div>
    <w:div w:id="269166344">
      <w:bodyDiv w:val="1"/>
      <w:marLeft w:val="0"/>
      <w:marRight w:val="0"/>
      <w:marTop w:val="0"/>
      <w:marBottom w:val="0"/>
      <w:divBdr>
        <w:top w:val="none" w:sz="0" w:space="0" w:color="auto"/>
        <w:left w:val="none" w:sz="0" w:space="0" w:color="auto"/>
        <w:bottom w:val="none" w:sz="0" w:space="0" w:color="auto"/>
        <w:right w:val="none" w:sz="0" w:space="0" w:color="auto"/>
      </w:divBdr>
    </w:div>
    <w:div w:id="274140801">
      <w:bodyDiv w:val="1"/>
      <w:marLeft w:val="0"/>
      <w:marRight w:val="0"/>
      <w:marTop w:val="0"/>
      <w:marBottom w:val="0"/>
      <w:divBdr>
        <w:top w:val="none" w:sz="0" w:space="0" w:color="auto"/>
        <w:left w:val="none" w:sz="0" w:space="0" w:color="auto"/>
        <w:bottom w:val="none" w:sz="0" w:space="0" w:color="auto"/>
        <w:right w:val="none" w:sz="0" w:space="0" w:color="auto"/>
      </w:divBdr>
    </w:div>
    <w:div w:id="279075931">
      <w:bodyDiv w:val="1"/>
      <w:marLeft w:val="0"/>
      <w:marRight w:val="0"/>
      <w:marTop w:val="0"/>
      <w:marBottom w:val="0"/>
      <w:divBdr>
        <w:top w:val="none" w:sz="0" w:space="0" w:color="auto"/>
        <w:left w:val="none" w:sz="0" w:space="0" w:color="auto"/>
        <w:bottom w:val="none" w:sz="0" w:space="0" w:color="auto"/>
        <w:right w:val="none" w:sz="0" w:space="0" w:color="auto"/>
      </w:divBdr>
    </w:div>
    <w:div w:id="281111361">
      <w:bodyDiv w:val="1"/>
      <w:marLeft w:val="0"/>
      <w:marRight w:val="0"/>
      <w:marTop w:val="0"/>
      <w:marBottom w:val="0"/>
      <w:divBdr>
        <w:top w:val="none" w:sz="0" w:space="0" w:color="auto"/>
        <w:left w:val="none" w:sz="0" w:space="0" w:color="auto"/>
        <w:bottom w:val="none" w:sz="0" w:space="0" w:color="auto"/>
        <w:right w:val="none" w:sz="0" w:space="0" w:color="auto"/>
      </w:divBdr>
    </w:div>
    <w:div w:id="286741776">
      <w:bodyDiv w:val="1"/>
      <w:marLeft w:val="0"/>
      <w:marRight w:val="0"/>
      <w:marTop w:val="0"/>
      <w:marBottom w:val="0"/>
      <w:divBdr>
        <w:top w:val="none" w:sz="0" w:space="0" w:color="auto"/>
        <w:left w:val="none" w:sz="0" w:space="0" w:color="auto"/>
        <w:bottom w:val="none" w:sz="0" w:space="0" w:color="auto"/>
        <w:right w:val="none" w:sz="0" w:space="0" w:color="auto"/>
      </w:divBdr>
    </w:div>
    <w:div w:id="287125566">
      <w:bodyDiv w:val="1"/>
      <w:marLeft w:val="0"/>
      <w:marRight w:val="0"/>
      <w:marTop w:val="0"/>
      <w:marBottom w:val="0"/>
      <w:divBdr>
        <w:top w:val="none" w:sz="0" w:space="0" w:color="auto"/>
        <w:left w:val="none" w:sz="0" w:space="0" w:color="auto"/>
        <w:bottom w:val="none" w:sz="0" w:space="0" w:color="auto"/>
        <w:right w:val="none" w:sz="0" w:space="0" w:color="auto"/>
      </w:divBdr>
    </w:div>
    <w:div w:id="288360682">
      <w:bodyDiv w:val="1"/>
      <w:marLeft w:val="0"/>
      <w:marRight w:val="0"/>
      <w:marTop w:val="0"/>
      <w:marBottom w:val="0"/>
      <w:divBdr>
        <w:top w:val="none" w:sz="0" w:space="0" w:color="auto"/>
        <w:left w:val="none" w:sz="0" w:space="0" w:color="auto"/>
        <w:bottom w:val="none" w:sz="0" w:space="0" w:color="auto"/>
        <w:right w:val="none" w:sz="0" w:space="0" w:color="auto"/>
      </w:divBdr>
    </w:div>
    <w:div w:id="298540068">
      <w:bodyDiv w:val="1"/>
      <w:marLeft w:val="0"/>
      <w:marRight w:val="0"/>
      <w:marTop w:val="0"/>
      <w:marBottom w:val="0"/>
      <w:divBdr>
        <w:top w:val="none" w:sz="0" w:space="0" w:color="auto"/>
        <w:left w:val="none" w:sz="0" w:space="0" w:color="auto"/>
        <w:bottom w:val="none" w:sz="0" w:space="0" w:color="auto"/>
        <w:right w:val="none" w:sz="0" w:space="0" w:color="auto"/>
      </w:divBdr>
    </w:div>
    <w:div w:id="303581215">
      <w:bodyDiv w:val="1"/>
      <w:marLeft w:val="0"/>
      <w:marRight w:val="0"/>
      <w:marTop w:val="0"/>
      <w:marBottom w:val="0"/>
      <w:divBdr>
        <w:top w:val="none" w:sz="0" w:space="0" w:color="auto"/>
        <w:left w:val="none" w:sz="0" w:space="0" w:color="auto"/>
        <w:bottom w:val="none" w:sz="0" w:space="0" w:color="auto"/>
        <w:right w:val="none" w:sz="0" w:space="0" w:color="auto"/>
      </w:divBdr>
    </w:div>
    <w:div w:id="318273445">
      <w:bodyDiv w:val="1"/>
      <w:marLeft w:val="0"/>
      <w:marRight w:val="0"/>
      <w:marTop w:val="0"/>
      <w:marBottom w:val="0"/>
      <w:divBdr>
        <w:top w:val="none" w:sz="0" w:space="0" w:color="auto"/>
        <w:left w:val="none" w:sz="0" w:space="0" w:color="auto"/>
        <w:bottom w:val="none" w:sz="0" w:space="0" w:color="auto"/>
        <w:right w:val="none" w:sz="0" w:space="0" w:color="auto"/>
      </w:divBdr>
    </w:div>
    <w:div w:id="320277619">
      <w:bodyDiv w:val="1"/>
      <w:marLeft w:val="0"/>
      <w:marRight w:val="0"/>
      <w:marTop w:val="0"/>
      <w:marBottom w:val="0"/>
      <w:divBdr>
        <w:top w:val="none" w:sz="0" w:space="0" w:color="auto"/>
        <w:left w:val="none" w:sz="0" w:space="0" w:color="auto"/>
        <w:bottom w:val="none" w:sz="0" w:space="0" w:color="auto"/>
        <w:right w:val="none" w:sz="0" w:space="0" w:color="auto"/>
      </w:divBdr>
    </w:div>
    <w:div w:id="325745685">
      <w:bodyDiv w:val="1"/>
      <w:marLeft w:val="0"/>
      <w:marRight w:val="0"/>
      <w:marTop w:val="0"/>
      <w:marBottom w:val="0"/>
      <w:divBdr>
        <w:top w:val="none" w:sz="0" w:space="0" w:color="auto"/>
        <w:left w:val="none" w:sz="0" w:space="0" w:color="auto"/>
        <w:bottom w:val="none" w:sz="0" w:space="0" w:color="auto"/>
        <w:right w:val="none" w:sz="0" w:space="0" w:color="auto"/>
      </w:divBdr>
    </w:div>
    <w:div w:id="336423985">
      <w:bodyDiv w:val="1"/>
      <w:marLeft w:val="0"/>
      <w:marRight w:val="0"/>
      <w:marTop w:val="0"/>
      <w:marBottom w:val="0"/>
      <w:divBdr>
        <w:top w:val="none" w:sz="0" w:space="0" w:color="auto"/>
        <w:left w:val="none" w:sz="0" w:space="0" w:color="auto"/>
        <w:bottom w:val="none" w:sz="0" w:space="0" w:color="auto"/>
        <w:right w:val="none" w:sz="0" w:space="0" w:color="auto"/>
      </w:divBdr>
    </w:div>
    <w:div w:id="353923150">
      <w:bodyDiv w:val="1"/>
      <w:marLeft w:val="0"/>
      <w:marRight w:val="0"/>
      <w:marTop w:val="0"/>
      <w:marBottom w:val="0"/>
      <w:divBdr>
        <w:top w:val="none" w:sz="0" w:space="0" w:color="auto"/>
        <w:left w:val="none" w:sz="0" w:space="0" w:color="auto"/>
        <w:bottom w:val="none" w:sz="0" w:space="0" w:color="auto"/>
        <w:right w:val="none" w:sz="0" w:space="0" w:color="auto"/>
      </w:divBdr>
    </w:div>
    <w:div w:id="354575275">
      <w:bodyDiv w:val="1"/>
      <w:marLeft w:val="0"/>
      <w:marRight w:val="0"/>
      <w:marTop w:val="0"/>
      <w:marBottom w:val="0"/>
      <w:divBdr>
        <w:top w:val="none" w:sz="0" w:space="0" w:color="auto"/>
        <w:left w:val="none" w:sz="0" w:space="0" w:color="auto"/>
        <w:bottom w:val="none" w:sz="0" w:space="0" w:color="auto"/>
        <w:right w:val="none" w:sz="0" w:space="0" w:color="auto"/>
      </w:divBdr>
    </w:div>
    <w:div w:id="358048870">
      <w:bodyDiv w:val="1"/>
      <w:marLeft w:val="0"/>
      <w:marRight w:val="0"/>
      <w:marTop w:val="0"/>
      <w:marBottom w:val="0"/>
      <w:divBdr>
        <w:top w:val="none" w:sz="0" w:space="0" w:color="auto"/>
        <w:left w:val="none" w:sz="0" w:space="0" w:color="auto"/>
        <w:bottom w:val="none" w:sz="0" w:space="0" w:color="auto"/>
        <w:right w:val="none" w:sz="0" w:space="0" w:color="auto"/>
      </w:divBdr>
    </w:div>
    <w:div w:id="361326598">
      <w:bodyDiv w:val="1"/>
      <w:marLeft w:val="0"/>
      <w:marRight w:val="0"/>
      <w:marTop w:val="0"/>
      <w:marBottom w:val="0"/>
      <w:divBdr>
        <w:top w:val="none" w:sz="0" w:space="0" w:color="auto"/>
        <w:left w:val="none" w:sz="0" w:space="0" w:color="auto"/>
        <w:bottom w:val="none" w:sz="0" w:space="0" w:color="auto"/>
        <w:right w:val="none" w:sz="0" w:space="0" w:color="auto"/>
      </w:divBdr>
    </w:div>
    <w:div w:id="361781992">
      <w:bodyDiv w:val="1"/>
      <w:marLeft w:val="0"/>
      <w:marRight w:val="0"/>
      <w:marTop w:val="0"/>
      <w:marBottom w:val="0"/>
      <w:divBdr>
        <w:top w:val="none" w:sz="0" w:space="0" w:color="auto"/>
        <w:left w:val="none" w:sz="0" w:space="0" w:color="auto"/>
        <w:bottom w:val="none" w:sz="0" w:space="0" w:color="auto"/>
        <w:right w:val="none" w:sz="0" w:space="0" w:color="auto"/>
      </w:divBdr>
    </w:div>
    <w:div w:id="362288213">
      <w:bodyDiv w:val="1"/>
      <w:marLeft w:val="0"/>
      <w:marRight w:val="0"/>
      <w:marTop w:val="0"/>
      <w:marBottom w:val="0"/>
      <w:divBdr>
        <w:top w:val="none" w:sz="0" w:space="0" w:color="auto"/>
        <w:left w:val="none" w:sz="0" w:space="0" w:color="auto"/>
        <w:bottom w:val="none" w:sz="0" w:space="0" w:color="auto"/>
        <w:right w:val="none" w:sz="0" w:space="0" w:color="auto"/>
      </w:divBdr>
    </w:div>
    <w:div w:id="368454034">
      <w:bodyDiv w:val="1"/>
      <w:marLeft w:val="0"/>
      <w:marRight w:val="0"/>
      <w:marTop w:val="0"/>
      <w:marBottom w:val="0"/>
      <w:divBdr>
        <w:top w:val="none" w:sz="0" w:space="0" w:color="auto"/>
        <w:left w:val="none" w:sz="0" w:space="0" w:color="auto"/>
        <w:bottom w:val="none" w:sz="0" w:space="0" w:color="auto"/>
        <w:right w:val="none" w:sz="0" w:space="0" w:color="auto"/>
      </w:divBdr>
    </w:div>
    <w:div w:id="374354238">
      <w:bodyDiv w:val="1"/>
      <w:marLeft w:val="0"/>
      <w:marRight w:val="0"/>
      <w:marTop w:val="0"/>
      <w:marBottom w:val="0"/>
      <w:divBdr>
        <w:top w:val="none" w:sz="0" w:space="0" w:color="auto"/>
        <w:left w:val="none" w:sz="0" w:space="0" w:color="auto"/>
        <w:bottom w:val="none" w:sz="0" w:space="0" w:color="auto"/>
        <w:right w:val="none" w:sz="0" w:space="0" w:color="auto"/>
      </w:divBdr>
    </w:div>
    <w:div w:id="376205270">
      <w:bodyDiv w:val="1"/>
      <w:marLeft w:val="0"/>
      <w:marRight w:val="0"/>
      <w:marTop w:val="0"/>
      <w:marBottom w:val="0"/>
      <w:divBdr>
        <w:top w:val="none" w:sz="0" w:space="0" w:color="auto"/>
        <w:left w:val="none" w:sz="0" w:space="0" w:color="auto"/>
        <w:bottom w:val="none" w:sz="0" w:space="0" w:color="auto"/>
        <w:right w:val="none" w:sz="0" w:space="0" w:color="auto"/>
      </w:divBdr>
    </w:div>
    <w:div w:id="379329733">
      <w:bodyDiv w:val="1"/>
      <w:marLeft w:val="0"/>
      <w:marRight w:val="0"/>
      <w:marTop w:val="0"/>
      <w:marBottom w:val="0"/>
      <w:divBdr>
        <w:top w:val="none" w:sz="0" w:space="0" w:color="auto"/>
        <w:left w:val="none" w:sz="0" w:space="0" w:color="auto"/>
        <w:bottom w:val="none" w:sz="0" w:space="0" w:color="auto"/>
        <w:right w:val="none" w:sz="0" w:space="0" w:color="auto"/>
      </w:divBdr>
    </w:div>
    <w:div w:id="392124116">
      <w:bodyDiv w:val="1"/>
      <w:marLeft w:val="0"/>
      <w:marRight w:val="0"/>
      <w:marTop w:val="0"/>
      <w:marBottom w:val="0"/>
      <w:divBdr>
        <w:top w:val="none" w:sz="0" w:space="0" w:color="auto"/>
        <w:left w:val="none" w:sz="0" w:space="0" w:color="auto"/>
        <w:bottom w:val="none" w:sz="0" w:space="0" w:color="auto"/>
        <w:right w:val="none" w:sz="0" w:space="0" w:color="auto"/>
      </w:divBdr>
    </w:div>
    <w:div w:id="393478625">
      <w:bodyDiv w:val="1"/>
      <w:marLeft w:val="0"/>
      <w:marRight w:val="0"/>
      <w:marTop w:val="0"/>
      <w:marBottom w:val="0"/>
      <w:divBdr>
        <w:top w:val="none" w:sz="0" w:space="0" w:color="auto"/>
        <w:left w:val="none" w:sz="0" w:space="0" w:color="auto"/>
        <w:bottom w:val="none" w:sz="0" w:space="0" w:color="auto"/>
        <w:right w:val="none" w:sz="0" w:space="0" w:color="auto"/>
      </w:divBdr>
    </w:div>
    <w:div w:id="397871614">
      <w:bodyDiv w:val="1"/>
      <w:marLeft w:val="0"/>
      <w:marRight w:val="0"/>
      <w:marTop w:val="0"/>
      <w:marBottom w:val="0"/>
      <w:divBdr>
        <w:top w:val="none" w:sz="0" w:space="0" w:color="auto"/>
        <w:left w:val="none" w:sz="0" w:space="0" w:color="auto"/>
        <w:bottom w:val="none" w:sz="0" w:space="0" w:color="auto"/>
        <w:right w:val="none" w:sz="0" w:space="0" w:color="auto"/>
      </w:divBdr>
    </w:div>
    <w:div w:id="399987966">
      <w:bodyDiv w:val="1"/>
      <w:marLeft w:val="0"/>
      <w:marRight w:val="0"/>
      <w:marTop w:val="0"/>
      <w:marBottom w:val="0"/>
      <w:divBdr>
        <w:top w:val="none" w:sz="0" w:space="0" w:color="auto"/>
        <w:left w:val="none" w:sz="0" w:space="0" w:color="auto"/>
        <w:bottom w:val="none" w:sz="0" w:space="0" w:color="auto"/>
        <w:right w:val="none" w:sz="0" w:space="0" w:color="auto"/>
      </w:divBdr>
    </w:div>
    <w:div w:id="410195665">
      <w:bodyDiv w:val="1"/>
      <w:marLeft w:val="0"/>
      <w:marRight w:val="0"/>
      <w:marTop w:val="0"/>
      <w:marBottom w:val="0"/>
      <w:divBdr>
        <w:top w:val="none" w:sz="0" w:space="0" w:color="auto"/>
        <w:left w:val="none" w:sz="0" w:space="0" w:color="auto"/>
        <w:bottom w:val="none" w:sz="0" w:space="0" w:color="auto"/>
        <w:right w:val="none" w:sz="0" w:space="0" w:color="auto"/>
      </w:divBdr>
    </w:div>
    <w:div w:id="423184928">
      <w:bodyDiv w:val="1"/>
      <w:marLeft w:val="0"/>
      <w:marRight w:val="0"/>
      <w:marTop w:val="0"/>
      <w:marBottom w:val="0"/>
      <w:divBdr>
        <w:top w:val="none" w:sz="0" w:space="0" w:color="auto"/>
        <w:left w:val="none" w:sz="0" w:space="0" w:color="auto"/>
        <w:bottom w:val="none" w:sz="0" w:space="0" w:color="auto"/>
        <w:right w:val="none" w:sz="0" w:space="0" w:color="auto"/>
      </w:divBdr>
    </w:div>
    <w:div w:id="430900553">
      <w:bodyDiv w:val="1"/>
      <w:marLeft w:val="0"/>
      <w:marRight w:val="0"/>
      <w:marTop w:val="0"/>
      <w:marBottom w:val="0"/>
      <w:divBdr>
        <w:top w:val="none" w:sz="0" w:space="0" w:color="auto"/>
        <w:left w:val="none" w:sz="0" w:space="0" w:color="auto"/>
        <w:bottom w:val="none" w:sz="0" w:space="0" w:color="auto"/>
        <w:right w:val="none" w:sz="0" w:space="0" w:color="auto"/>
      </w:divBdr>
    </w:div>
    <w:div w:id="433790350">
      <w:bodyDiv w:val="1"/>
      <w:marLeft w:val="0"/>
      <w:marRight w:val="0"/>
      <w:marTop w:val="0"/>
      <w:marBottom w:val="0"/>
      <w:divBdr>
        <w:top w:val="none" w:sz="0" w:space="0" w:color="auto"/>
        <w:left w:val="none" w:sz="0" w:space="0" w:color="auto"/>
        <w:bottom w:val="none" w:sz="0" w:space="0" w:color="auto"/>
        <w:right w:val="none" w:sz="0" w:space="0" w:color="auto"/>
      </w:divBdr>
    </w:div>
    <w:div w:id="433940857">
      <w:bodyDiv w:val="1"/>
      <w:marLeft w:val="0"/>
      <w:marRight w:val="0"/>
      <w:marTop w:val="0"/>
      <w:marBottom w:val="0"/>
      <w:divBdr>
        <w:top w:val="none" w:sz="0" w:space="0" w:color="auto"/>
        <w:left w:val="none" w:sz="0" w:space="0" w:color="auto"/>
        <w:bottom w:val="none" w:sz="0" w:space="0" w:color="auto"/>
        <w:right w:val="none" w:sz="0" w:space="0" w:color="auto"/>
      </w:divBdr>
    </w:div>
    <w:div w:id="442457342">
      <w:bodyDiv w:val="1"/>
      <w:marLeft w:val="0"/>
      <w:marRight w:val="0"/>
      <w:marTop w:val="0"/>
      <w:marBottom w:val="0"/>
      <w:divBdr>
        <w:top w:val="none" w:sz="0" w:space="0" w:color="auto"/>
        <w:left w:val="none" w:sz="0" w:space="0" w:color="auto"/>
        <w:bottom w:val="none" w:sz="0" w:space="0" w:color="auto"/>
        <w:right w:val="none" w:sz="0" w:space="0" w:color="auto"/>
      </w:divBdr>
    </w:div>
    <w:div w:id="446584037">
      <w:bodyDiv w:val="1"/>
      <w:marLeft w:val="0"/>
      <w:marRight w:val="0"/>
      <w:marTop w:val="0"/>
      <w:marBottom w:val="0"/>
      <w:divBdr>
        <w:top w:val="none" w:sz="0" w:space="0" w:color="auto"/>
        <w:left w:val="none" w:sz="0" w:space="0" w:color="auto"/>
        <w:bottom w:val="none" w:sz="0" w:space="0" w:color="auto"/>
        <w:right w:val="none" w:sz="0" w:space="0" w:color="auto"/>
      </w:divBdr>
    </w:div>
    <w:div w:id="448932148">
      <w:bodyDiv w:val="1"/>
      <w:marLeft w:val="0"/>
      <w:marRight w:val="0"/>
      <w:marTop w:val="0"/>
      <w:marBottom w:val="0"/>
      <w:divBdr>
        <w:top w:val="none" w:sz="0" w:space="0" w:color="auto"/>
        <w:left w:val="none" w:sz="0" w:space="0" w:color="auto"/>
        <w:bottom w:val="none" w:sz="0" w:space="0" w:color="auto"/>
        <w:right w:val="none" w:sz="0" w:space="0" w:color="auto"/>
      </w:divBdr>
    </w:div>
    <w:div w:id="454101852">
      <w:bodyDiv w:val="1"/>
      <w:marLeft w:val="0"/>
      <w:marRight w:val="0"/>
      <w:marTop w:val="0"/>
      <w:marBottom w:val="0"/>
      <w:divBdr>
        <w:top w:val="none" w:sz="0" w:space="0" w:color="auto"/>
        <w:left w:val="none" w:sz="0" w:space="0" w:color="auto"/>
        <w:bottom w:val="none" w:sz="0" w:space="0" w:color="auto"/>
        <w:right w:val="none" w:sz="0" w:space="0" w:color="auto"/>
      </w:divBdr>
    </w:div>
    <w:div w:id="455296700">
      <w:bodyDiv w:val="1"/>
      <w:marLeft w:val="0"/>
      <w:marRight w:val="0"/>
      <w:marTop w:val="0"/>
      <w:marBottom w:val="0"/>
      <w:divBdr>
        <w:top w:val="none" w:sz="0" w:space="0" w:color="auto"/>
        <w:left w:val="none" w:sz="0" w:space="0" w:color="auto"/>
        <w:bottom w:val="none" w:sz="0" w:space="0" w:color="auto"/>
        <w:right w:val="none" w:sz="0" w:space="0" w:color="auto"/>
      </w:divBdr>
    </w:div>
    <w:div w:id="459610317">
      <w:bodyDiv w:val="1"/>
      <w:marLeft w:val="0"/>
      <w:marRight w:val="0"/>
      <w:marTop w:val="0"/>
      <w:marBottom w:val="0"/>
      <w:divBdr>
        <w:top w:val="none" w:sz="0" w:space="0" w:color="auto"/>
        <w:left w:val="none" w:sz="0" w:space="0" w:color="auto"/>
        <w:bottom w:val="none" w:sz="0" w:space="0" w:color="auto"/>
        <w:right w:val="none" w:sz="0" w:space="0" w:color="auto"/>
      </w:divBdr>
    </w:div>
    <w:div w:id="461582505">
      <w:bodyDiv w:val="1"/>
      <w:marLeft w:val="0"/>
      <w:marRight w:val="0"/>
      <w:marTop w:val="0"/>
      <w:marBottom w:val="0"/>
      <w:divBdr>
        <w:top w:val="none" w:sz="0" w:space="0" w:color="auto"/>
        <w:left w:val="none" w:sz="0" w:space="0" w:color="auto"/>
        <w:bottom w:val="none" w:sz="0" w:space="0" w:color="auto"/>
        <w:right w:val="none" w:sz="0" w:space="0" w:color="auto"/>
      </w:divBdr>
    </w:div>
    <w:div w:id="462502113">
      <w:bodyDiv w:val="1"/>
      <w:marLeft w:val="0"/>
      <w:marRight w:val="0"/>
      <w:marTop w:val="0"/>
      <w:marBottom w:val="0"/>
      <w:divBdr>
        <w:top w:val="none" w:sz="0" w:space="0" w:color="auto"/>
        <w:left w:val="none" w:sz="0" w:space="0" w:color="auto"/>
        <w:bottom w:val="none" w:sz="0" w:space="0" w:color="auto"/>
        <w:right w:val="none" w:sz="0" w:space="0" w:color="auto"/>
      </w:divBdr>
    </w:div>
    <w:div w:id="467280727">
      <w:bodyDiv w:val="1"/>
      <w:marLeft w:val="0"/>
      <w:marRight w:val="0"/>
      <w:marTop w:val="0"/>
      <w:marBottom w:val="0"/>
      <w:divBdr>
        <w:top w:val="none" w:sz="0" w:space="0" w:color="auto"/>
        <w:left w:val="none" w:sz="0" w:space="0" w:color="auto"/>
        <w:bottom w:val="none" w:sz="0" w:space="0" w:color="auto"/>
        <w:right w:val="none" w:sz="0" w:space="0" w:color="auto"/>
      </w:divBdr>
    </w:div>
    <w:div w:id="476066536">
      <w:bodyDiv w:val="1"/>
      <w:marLeft w:val="0"/>
      <w:marRight w:val="0"/>
      <w:marTop w:val="0"/>
      <w:marBottom w:val="0"/>
      <w:divBdr>
        <w:top w:val="none" w:sz="0" w:space="0" w:color="auto"/>
        <w:left w:val="none" w:sz="0" w:space="0" w:color="auto"/>
        <w:bottom w:val="none" w:sz="0" w:space="0" w:color="auto"/>
        <w:right w:val="none" w:sz="0" w:space="0" w:color="auto"/>
      </w:divBdr>
    </w:div>
    <w:div w:id="476188945">
      <w:bodyDiv w:val="1"/>
      <w:marLeft w:val="0"/>
      <w:marRight w:val="0"/>
      <w:marTop w:val="0"/>
      <w:marBottom w:val="0"/>
      <w:divBdr>
        <w:top w:val="none" w:sz="0" w:space="0" w:color="auto"/>
        <w:left w:val="none" w:sz="0" w:space="0" w:color="auto"/>
        <w:bottom w:val="none" w:sz="0" w:space="0" w:color="auto"/>
        <w:right w:val="none" w:sz="0" w:space="0" w:color="auto"/>
      </w:divBdr>
    </w:div>
    <w:div w:id="485510914">
      <w:bodyDiv w:val="1"/>
      <w:marLeft w:val="0"/>
      <w:marRight w:val="0"/>
      <w:marTop w:val="0"/>
      <w:marBottom w:val="0"/>
      <w:divBdr>
        <w:top w:val="none" w:sz="0" w:space="0" w:color="auto"/>
        <w:left w:val="none" w:sz="0" w:space="0" w:color="auto"/>
        <w:bottom w:val="none" w:sz="0" w:space="0" w:color="auto"/>
        <w:right w:val="none" w:sz="0" w:space="0" w:color="auto"/>
      </w:divBdr>
    </w:div>
    <w:div w:id="488254169">
      <w:bodyDiv w:val="1"/>
      <w:marLeft w:val="0"/>
      <w:marRight w:val="0"/>
      <w:marTop w:val="0"/>
      <w:marBottom w:val="0"/>
      <w:divBdr>
        <w:top w:val="none" w:sz="0" w:space="0" w:color="auto"/>
        <w:left w:val="none" w:sz="0" w:space="0" w:color="auto"/>
        <w:bottom w:val="none" w:sz="0" w:space="0" w:color="auto"/>
        <w:right w:val="none" w:sz="0" w:space="0" w:color="auto"/>
      </w:divBdr>
    </w:div>
    <w:div w:id="491220267">
      <w:bodyDiv w:val="1"/>
      <w:marLeft w:val="0"/>
      <w:marRight w:val="0"/>
      <w:marTop w:val="0"/>
      <w:marBottom w:val="0"/>
      <w:divBdr>
        <w:top w:val="none" w:sz="0" w:space="0" w:color="auto"/>
        <w:left w:val="none" w:sz="0" w:space="0" w:color="auto"/>
        <w:bottom w:val="none" w:sz="0" w:space="0" w:color="auto"/>
        <w:right w:val="none" w:sz="0" w:space="0" w:color="auto"/>
      </w:divBdr>
    </w:div>
    <w:div w:id="497234392">
      <w:bodyDiv w:val="1"/>
      <w:marLeft w:val="0"/>
      <w:marRight w:val="0"/>
      <w:marTop w:val="0"/>
      <w:marBottom w:val="0"/>
      <w:divBdr>
        <w:top w:val="none" w:sz="0" w:space="0" w:color="auto"/>
        <w:left w:val="none" w:sz="0" w:space="0" w:color="auto"/>
        <w:bottom w:val="none" w:sz="0" w:space="0" w:color="auto"/>
        <w:right w:val="none" w:sz="0" w:space="0" w:color="auto"/>
      </w:divBdr>
    </w:div>
    <w:div w:id="498156902">
      <w:bodyDiv w:val="1"/>
      <w:marLeft w:val="0"/>
      <w:marRight w:val="0"/>
      <w:marTop w:val="0"/>
      <w:marBottom w:val="0"/>
      <w:divBdr>
        <w:top w:val="none" w:sz="0" w:space="0" w:color="auto"/>
        <w:left w:val="none" w:sz="0" w:space="0" w:color="auto"/>
        <w:bottom w:val="none" w:sz="0" w:space="0" w:color="auto"/>
        <w:right w:val="none" w:sz="0" w:space="0" w:color="auto"/>
      </w:divBdr>
    </w:div>
    <w:div w:id="502277314">
      <w:bodyDiv w:val="1"/>
      <w:marLeft w:val="0"/>
      <w:marRight w:val="0"/>
      <w:marTop w:val="0"/>
      <w:marBottom w:val="0"/>
      <w:divBdr>
        <w:top w:val="none" w:sz="0" w:space="0" w:color="auto"/>
        <w:left w:val="none" w:sz="0" w:space="0" w:color="auto"/>
        <w:bottom w:val="none" w:sz="0" w:space="0" w:color="auto"/>
        <w:right w:val="none" w:sz="0" w:space="0" w:color="auto"/>
      </w:divBdr>
    </w:div>
    <w:div w:id="503591750">
      <w:bodyDiv w:val="1"/>
      <w:marLeft w:val="0"/>
      <w:marRight w:val="0"/>
      <w:marTop w:val="0"/>
      <w:marBottom w:val="0"/>
      <w:divBdr>
        <w:top w:val="none" w:sz="0" w:space="0" w:color="auto"/>
        <w:left w:val="none" w:sz="0" w:space="0" w:color="auto"/>
        <w:bottom w:val="none" w:sz="0" w:space="0" w:color="auto"/>
        <w:right w:val="none" w:sz="0" w:space="0" w:color="auto"/>
      </w:divBdr>
    </w:div>
    <w:div w:id="508059169">
      <w:bodyDiv w:val="1"/>
      <w:marLeft w:val="0"/>
      <w:marRight w:val="0"/>
      <w:marTop w:val="0"/>
      <w:marBottom w:val="0"/>
      <w:divBdr>
        <w:top w:val="none" w:sz="0" w:space="0" w:color="auto"/>
        <w:left w:val="none" w:sz="0" w:space="0" w:color="auto"/>
        <w:bottom w:val="none" w:sz="0" w:space="0" w:color="auto"/>
        <w:right w:val="none" w:sz="0" w:space="0" w:color="auto"/>
      </w:divBdr>
    </w:div>
    <w:div w:id="509831872">
      <w:bodyDiv w:val="1"/>
      <w:marLeft w:val="0"/>
      <w:marRight w:val="0"/>
      <w:marTop w:val="0"/>
      <w:marBottom w:val="0"/>
      <w:divBdr>
        <w:top w:val="none" w:sz="0" w:space="0" w:color="auto"/>
        <w:left w:val="none" w:sz="0" w:space="0" w:color="auto"/>
        <w:bottom w:val="none" w:sz="0" w:space="0" w:color="auto"/>
        <w:right w:val="none" w:sz="0" w:space="0" w:color="auto"/>
      </w:divBdr>
    </w:div>
    <w:div w:id="515847778">
      <w:bodyDiv w:val="1"/>
      <w:marLeft w:val="0"/>
      <w:marRight w:val="0"/>
      <w:marTop w:val="0"/>
      <w:marBottom w:val="0"/>
      <w:divBdr>
        <w:top w:val="none" w:sz="0" w:space="0" w:color="auto"/>
        <w:left w:val="none" w:sz="0" w:space="0" w:color="auto"/>
        <w:bottom w:val="none" w:sz="0" w:space="0" w:color="auto"/>
        <w:right w:val="none" w:sz="0" w:space="0" w:color="auto"/>
      </w:divBdr>
    </w:div>
    <w:div w:id="522860489">
      <w:bodyDiv w:val="1"/>
      <w:marLeft w:val="0"/>
      <w:marRight w:val="0"/>
      <w:marTop w:val="0"/>
      <w:marBottom w:val="0"/>
      <w:divBdr>
        <w:top w:val="none" w:sz="0" w:space="0" w:color="auto"/>
        <w:left w:val="none" w:sz="0" w:space="0" w:color="auto"/>
        <w:bottom w:val="none" w:sz="0" w:space="0" w:color="auto"/>
        <w:right w:val="none" w:sz="0" w:space="0" w:color="auto"/>
      </w:divBdr>
    </w:div>
    <w:div w:id="533422021">
      <w:bodyDiv w:val="1"/>
      <w:marLeft w:val="0"/>
      <w:marRight w:val="0"/>
      <w:marTop w:val="0"/>
      <w:marBottom w:val="0"/>
      <w:divBdr>
        <w:top w:val="none" w:sz="0" w:space="0" w:color="auto"/>
        <w:left w:val="none" w:sz="0" w:space="0" w:color="auto"/>
        <w:bottom w:val="none" w:sz="0" w:space="0" w:color="auto"/>
        <w:right w:val="none" w:sz="0" w:space="0" w:color="auto"/>
      </w:divBdr>
    </w:div>
    <w:div w:id="538201911">
      <w:bodyDiv w:val="1"/>
      <w:marLeft w:val="0"/>
      <w:marRight w:val="0"/>
      <w:marTop w:val="0"/>
      <w:marBottom w:val="0"/>
      <w:divBdr>
        <w:top w:val="none" w:sz="0" w:space="0" w:color="auto"/>
        <w:left w:val="none" w:sz="0" w:space="0" w:color="auto"/>
        <w:bottom w:val="none" w:sz="0" w:space="0" w:color="auto"/>
        <w:right w:val="none" w:sz="0" w:space="0" w:color="auto"/>
      </w:divBdr>
    </w:div>
    <w:div w:id="542862316">
      <w:bodyDiv w:val="1"/>
      <w:marLeft w:val="0"/>
      <w:marRight w:val="0"/>
      <w:marTop w:val="0"/>
      <w:marBottom w:val="0"/>
      <w:divBdr>
        <w:top w:val="none" w:sz="0" w:space="0" w:color="auto"/>
        <w:left w:val="none" w:sz="0" w:space="0" w:color="auto"/>
        <w:bottom w:val="none" w:sz="0" w:space="0" w:color="auto"/>
        <w:right w:val="none" w:sz="0" w:space="0" w:color="auto"/>
      </w:divBdr>
    </w:div>
    <w:div w:id="543445135">
      <w:bodyDiv w:val="1"/>
      <w:marLeft w:val="0"/>
      <w:marRight w:val="0"/>
      <w:marTop w:val="0"/>
      <w:marBottom w:val="0"/>
      <w:divBdr>
        <w:top w:val="none" w:sz="0" w:space="0" w:color="auto"/>
        <w:left w:val="none" w:sz="0" w:space="0" w:color="auto"/>
        <w:bottom w:val="none" w:sz="0" w:space="0" w:color="auto"/>
        <w:right w:val="none" w:sz="0" w:space="0" w:color="auto"/>
      </w:divBdr>
    </w:div>
    <w:div w:id="546336033">
      <w:bodyDiv w:val="1"/>
      <w:marLeft w:val="0"/>
      <w:marRight w:val="0"/>
      <w:marTop w:val="0"/>
      <w:marBottom w:val="0"/>
      <w:divBdr>
        <w:top w:val="none" w:sz="0" w:space="0" w:color="auto"/>
        <w:left w:val="none" w:sz="0" w:space="0" w:color="auto"/>
        <w:bottom w:val="none" w:sz="0" w:space="0" w:color="auto"/>
        <w:right w:val="none" w:sz="0" w:space="0" w:color="auto"/>
      </w:divBdr>
    </w:div>
    <w:div w:id="548223046">
      <w:bodyDiv w:val="1"/>
      <w:marLeft w:val="0"/>
      <w:marRight w:val="0"/>
      <w:marTop w:val="0"/>
      <w:marBottom w:val="0"/>
      <w:divBdr>
        <w:top w:val="none" w:sz="0" w:space="0" w:color="auto"/>
        <w:left w:val="none" w:sz="0" w:space="0" w:color="auto"/>
        <w:bottom w:val="none" w:sz="0" w:space="0" w:color="auto"/>
        <w:right w:val="none" w:sz="0" w:space="0" w:color="auto"/>
      </w:divBdr>
    </w:div>
    <w:div w:id="548537299">
      <w:bodyDiv w:val="1"/>
      <w:marLeft w:val="0"/>
      <w:marRight w:val="0"/>
      <w:marTop w:val="0"/>
      <w:marBottom w:val="0"/>
      <w:divBdr>
        <w:top w:val="none" w:sz="0" w:space="0" w:color="auto"/>
        <w:left w:val="none" w:sz="0" w:space="0" w:color="auto"/>
        <w:bottom w:val="none" w:sz="0" w:space="0" w:color="auto"/>
        <w:right w:val="none" w:sz="0" w:space="0" w:color="auto"/>
      </w:divBdr>
    </w:div>
    <w:div w:id="549078285">
      <w:bodyDiv w:val="1"/>
      <w:marLeft w:val="0"/>
      <w:marRight w:val="0"/>
      <w:marTop w:val="0"/>
      <w:marBottom w:val="0"/>
      <w:divBdr>
        <w:top w:val="none" w:sz="0" w:space="0" w:color="auto"/>
        <w:left w:val="none" w:sz="0" w:space="0" w:color="auto"/>
        <w:bottom w:val="none" w:sz="0" w:space="0" w:color="auto"/>
        <w:right w:val="none" w:sz="0" w:space="0" w:color="auto"/>
      </w:divBdr>
    </w:div>
    <w:div w:id="549196276">
      <w:bodyDiv w:val="1"/>
      <w:marLeft w:val="0"/>
      <w:marRight w:val="0"/>
      <w:marTop w:val="0"/>
      <w:marBottom w:val="0"/>
      <w:divBdr>
        <w:top w:val="none" w:sz="0" w:space="0" w:color="auto"/>
        <w:left w:val="none" w:sz="0" w:space="0" w:color="auto"/>
        <w:bottom w:val="none" w:sz="0" w:space="0" w:color="auto"/>
        <w:right w:val="none" w:sz="0" w:space="0" w:color="auto"/>
      </w:divBdr>
    </w:div>
    <w:div w:id="549805093">
      <w:bodyDiv w:val="1"/>
      <w:marLeft w:val="0"/>
      <w:marRight w:val="0"/>
      <w:marTop w:val="0"/>
      <w:marBottom w:val="0"/>
      <w:divBdr>
        <w:top w:val="none" w:sz="0" w:space="0" w:color="auto"/>
        <w:left w:val="none" w:sz="0" w:space="0" w:color="auto"/>
        <w:bottom w:val="none" w:sz="0" w:space="0" w:color="auto"/>
        <w:right w:val="none" w:sz="0" w:space="0" w:color="auto"/>
      </w:divBdr>
    </w:div>
    <w:div w:id="550922868">
      <w:bodyDiv w:val="1"/>
      <w:marLeft w:val="0"/>
      <w:marRight w:val="0"/>
      <w:marTop w:val="0"/>
      <w:marBottom w:val="0"/>
      <w:divBdr>
        <w:top w:val="none" w:sz="0" w:space="0" w:color="auto"/>
        <w:left w:val="none" w:sz="0" w:space="0" w:color="auto"/>
        <w:bottom w:val="none" w:sz="0" w:space="0" w:color="auto"/>
        <w:right w:val="none" w:sz="0" w:space="0" w:color="auto"/>
      </w:divBdr>
    </w:div>
    <w:div w:id="561523536">
      <w:bodyDiv w:val="1"/>
      <w:marLeft w:val="0"/>
      <w:marRight w:val="0"/>
      <w:marTop w:val="0"/>
      <w:marBottom w:val="0"/>
      <w:divBdr>
        <w:top w:val="none" w:sz="0" w:space="0" w:color="auto"/>
        <w:left w:val="none" w:sz="0" w:space="0" w:color="auto"/>
        <w:bottom w:val="none" w:sz="0" w:space="0" w:color="auto"/>
        <w:right w:val="none" w:sz="0" w:space="0" w:color="auto"/>
      </w:divBdr>
    </w:div>
    <w:div w:id="571235894">
      <w:bodyDiv w:val="1"/>
      <w:marLeft w:val="0"/>
      <w:marRight w:val="0"/>
      <w:marTop w:val="0"/>
      <w:marBottom w:val="0"/>
      <w:divBdr>
        <w:top w:val="none" w:sz="0" w:space="0" w:color="auto"/>
        <w:left w:val="none" w:sz="0" w:space="0" w:color="auto"/>
        <w:bottom w:val="none" w:sz="0" w:space="0" w:color="auto"/>
        <w:right w:val="none" w:sz="0" w:space="0" w:color="auto"/>
      </w:divBdr>
    </w:div>
    <w:div w:id="579875357">
      <w:bodyDiv w:val="1"/>
      <w:marLeft w:val="0"/>
      <w:marRight w:val="0"/>
      <w:marTop w:val="0"/>
      <w:marBottom w:val="0"/>
      <w:divBdr>
        <w:top w:val="none" w:sz="0" w:space="0" w:color="auto"/>
        <w:left w:val="none" w:sz="0" w:space="0" w:color="auto"/>
        <w:bottom w:val="none" w:sz="0" w:space="0" w:color="auto"/>
        <w:right w:val="none" w:sz="0" w:space="0" w:color="auto"/>
      </w:divBdr>
    </w:div>
    <w:div w:id="586577614">
      <w:bodyDiv w:val="1"/>
      <w:marLeft w:val="0"/>
      <w:marRight w:val="0"/>
      <w:marTop w:val="0"/>
      <w:marBottom w:val="0"/>
      <w:divBdr>
        <w:top w:val="none" w:sz="0" w:space="0" w:color="auto"/>
        <w:left w:val="none" w:sz="0" w:space="0" w:color="auto"/>
        <w:bottom w:val="none" w:sz="0" w:space="0" w:color="auto"/>
        <w:right w:val="none" w:sz="0" w:space="0" w:color="auto"/>
      </w:divBdr>
    </w:div>
    <w:div w:id="596602702">
      <w:bodyDiv w:val="1"/>
      <w:marLeft w:val="0"/>
      <w:marRight w:val="0"/>
      <w:marTop w:val="0"/>
      <w:marBottom w:val="0"/>
      <w:divBdr>
        <w:top w:val="none" w:sz="0" w:space="0" w:color="auto"/>
        <w:left w:val="none" w:sz="0" w:space="0" w:color="auto"/>
        <w:bottom w:val="none" w:sz="0" w:space="0" w:color="auto"/>
        <w:right w:val="none" w:sz="0" w:space="0" w:color="auto"/>
      </w:divBdr>
    </w:div>
    <w:div w:id="596906170">
      <w:bodyDiv w:val="1"/>
      <w:marLeft w:val="0"/>
      <w:marRight w:val="0"/>
      <w:marTop w:val="0"/>
      <w:marBottom w:val="0"/>
      <w:divBdr>
        <w:top w:val="none" w:sz="0" w:space="0" w:color="auto"/>
        <w:left w:val="none" w:sz="0" w:space="0" w:color="auto"/>
        <w:bottom w:val="none" w:sz="0" w:space="0" w:color="auto"/>
        <w:right w:val="none" w:sz="0" w:space="0" w:color="auto"/>
      </w:divBdr>
    </w:div>
    <w:div w:id="599533089">
      <w:bodyDiv w:val="1"/>
      <w:marLeft w:val="0"/>
      <w:marRight w:val="0"/>
      <w:marTop w:val="0"/>
      <w:marBottom w:val="0"/>
      <w:divBdr>
        <w:top w:val="none" w:sz="0" w:space="0" w:color="auto"/>
        <w:left w:val="none" w:sz="0" w:space="0" w:color="auto"/>
        <w:bottom w:val="none" w:sz="0" w:space="0" w:color="auto"/>
        <w:right w:val="none" w:sz="0" w:space="0" w:color="auto"/>
      </w:divBdr>
    </w:div>
    <w:div w:id="603881459">
      <w:bodyDiv w:val="1"/>
      <w:marLeft w:val="0"/>
      <w:marRight w:val="0"/>
      <w:marTop w:val="0"/>
      <w:marBottom w:val="0"/>
      <w:divBdr>
        <w:top w:val="none" w:sz="0" w:space="0" w:color="auto"/>
        <w:left w:val="none" w:sz="0" w:space="0" w:color="auto"/>
        <w:bottom w:val="none" w:sz="0" w:space="0" w:color="auto"/>
        <w:right w:val="none" w:sz="0" w:space="0" w:color="auto"/>
      </w:divBdr>
    </w:div>
    <w:div w:id="608314904">
      <w:bodyDiv w:val="1"/>
      <w:marLeft w:val="0"/>
      <w:marRight w:val="0"/>
      <w:marTop w:val="0"/>
      <w:marBottom w:val="0"/>
      <w:divBdr>
        <w:top w:val="none" w:sz="0" w:space="0" w:color="auto"/>
        <w:left w:val="none" w:sz="0" w:space="0" w:color="auto"/>
        <w:bottom w:val="none" w:sz="0" w:space="0" w:color="auto"/>
        <w:right w:val="none" w:sz="0" w:space="0" w:color="auto"/>
      </w:divBdr>
    </w:div>
    <w:div w:id="609120159">
      <w:bodyDiv w:val="1"/>
      <w:marLeft w:val="0"/>
      <w:marRight w:val="0"/>
      <w:marTop w:val="0"/>
      <w:marBottom w:val="0"/>
      <w:divBdr>
        <w:top w:val="none" w:sz="0" w:space="0" w:color="auto"/>
        <w:left w:val="none" w:sz="0" w:space="0" w:color="auto"/>
        <w:bottom w:val="none" w:sz="0" w:space="0" w:color="auto"/>
        <w:right w:val="none" w:sz="0" w:space="0" w:color="auto"/>
      </w:divBdr>
    </w:div>
    <w:div w:id="615909492">
      <w:bodyDiv w:val="1"/>
      <w:marLeft w:val="0"/>
      <w:marRight w:val="0"/>
      <w:marTop w:val="0"/>
      <w:marBottom w:val="0"/>
      <w:divBdr>
        <w:top w:val="none" w:sz="0" w:space="0" w:color="auto"/>
        <w:left w:val="none" w:sz="0" w:space="0" w:color="auto"/>
        <w:bottom w:val="none" w:sz="0" w:space="0" w:color="auto"/>
        <w:right w:val="none" w:sz="0" w:space="0" w:color="auto"/>
      </w:divBdr>
    </w:div>
    <w:div w:id="616108191">
      <w:bodyDiv w:val="1"/>
      <w:marLeft w:val="0"/>
      <w:marRight w:val="0"/>
      <w:marTop w:val="0"/>
      <w:marBottom w:val="0"/>
      <w:divBdr>
        <w:top w:val="none" w:sz="0" w:space="0" w:color="auto"/>
        <w:left w:val="none" w:sz="0" w:space="0" w:color="auto"/>
        <w:bottom w:val="none" w:sz="0" w:space="0" w:color="auto"/>
        <w:right w:val="none" w:sz="0" w:space="0" w:color="auto"/>
      </w:divBdr>
    </w:div>
    <w:div w:id="620452039">
      <w:bodyDiv w:val="1"/>
      <w:marLeft w:val="0"/>
      <w:marRight w:val="0"/>
      <w:marTop w:val="0"/>
      <w:marBottom w:val="0"/>
      <w:divBdr>
        <w:top w:val="none" w:sz="0" w:space="0" w:color="auto"/>
        <w:left w:val="none" w:sz="0" w:space="0" w:color="auto"/>
        <w:bottom w:val="none" w:sz="0" w:space="0" w:color="auto"/>
        <w:right w:val="none" w:sz="0" w:space="0" w:color="auto"/>
      </w:divBdr>
    </w:div>
    <w:div w:id="625820566">
      <w:bodyDiv w:val="1"/>
      <w:marLeft w:val="0"/>
      <w:marRight w:val="0"/>
      <w:marTop w:val="0"/>
      <w:marBottom w:val="0"/>
      <w:divBdr>
        <w:top w:val="none" w:sz="0" w:space="0" w:color="auto"/>
        <w:left w:val="none" w:sz="0" w:space="0" w:color="auto"/>
        <w:bottom w:val="none" w:sz="0" w:space="0" w:color="auto"/>
        <w:right w:val="none" w:sz="0" w:space="0" w:color="auto"/>
      </w:divBdr>
    </w:div>
    <w:div w:id="626933665">
      <w:bodyDiv w:val="1"/>
      <w:marLeft w:val="0"/>
      <w:marRight w:val="0"/>
      <w:marTop w:val="0"/>
      <w:marBottom w:val="0"/>
      <w:divBdr>
        <w:top w:val="none" w:sz="0" w:space="0" w:color="auto"/>
        <w:left w:val="none" w:sz="0" w:space="0" w:color="auto"/>
        <w:bottom w:val="none" w:sz="0" w:space="0" w:color="auto"/>
        <w:right w:val="none" w:sz="0" w:space="0" w:color="auto"/>
      </w:divBdr>
    </w:div>
    <w:div w:id="635254562">
      <w:bodyDiv w:val="1"/>
      <w:marLeft w:val="0"/>
      <w:marRight w:val="0"/>
      <w:marTop w:val="0"/>
      <w:marBottom w:val="0"/>
      <w:divBdr>
        <w:top w:val="none" w:sz="0" w:space="0" w:color="auto"/>
        <w:left w:val="none" w:sz="0" w:space="0" w:color="auto"/>
        <w:bottom w:val="none" w:sz="0" w:space="0" w:color="auto"/>
        <w:right w:val="none" w:sz="0" w:space="0" w:color="auto"/>
      </w:divBdr>
    </w:div>
    <w:div w:id="635649223">
      <w:bodyDiv w:val="1"/>
      <w:marLeft w:val="0"/>
      <w:marRight w:val="0"/>
      <w:marTop w:val="0"/>
      <w:marBottom w:val="0"/>
      <w:divBdr>
        <w:top w:val="none" w:sz="0" w:space="0" w:color="auto"/>
        <w:left w:val="none" w:sz="0" w:space="0" w:color="auto"/>
        <w:bottom w:val="none" w:sz="0" w:space="0" w:color="auto"/>
        <w:right w:val="none" w:sz="0" w:space="0" w:color="auto"/>
      </w:divBdr>
    </w:div>
    <w:div w:id="637613456">
      <w:bodyDiv w:val="1"/>
      <w:marLeft w:val="0"/>
      <w:marRight w:val="0"/>
      <w:marTop w:val="0"/>
      <w:marBottom w:val="0"/>
      <w:divBdr>
        <w:top w:val="none" w:sz="0" w:space="0" w:color="auto"/>
        <w:left w:val="none" w:sz="0" w:space="0" w:color="auto"/>
        <w:bottom w:val="none" w:sz="0" w:space="0" w:color="auto"/>
        <w:right w:val="none" w:sz="0" w:space="0" w:color="auto"/>
      </w:divBdr>
    </w:div>
    <w:div w:id="645085677">
      <w:bodyDiv w:val="1"/>
      <w:marLeft w:val="0"/>
      <w:marRight w:val="0"/>
      <w:marTop w:val="0"/>
      <w:marBottom w:val="0"/>
      <w:divBdr>
        <w:top w:val="none" w:sz="0" w:space="0" w:color="auto"/>
        <w:left w:val="none" w:sz="0" w:space="0" w:color="auto"/>
        <w:bottom w:val="none" w:sz="0" w:space="0" w:color="auto"/>
        <w:right w:val="none" w:sz="0" w:space="0" w:color="auto"/>
      </w:divBdr>
    </w:div>
    <w:div w:id="646320129">
      <w:bodyDiv w:val="1"/>
      <w:marLeft w:val="0"/>
      <w:marRight w:val="0"/>
      <w:marTop w:val="0"/>
      <w:marBottom w:val="0"/>
      <w:divBdr>
        <w:top w:val="none" w:sz="0" w:space="0" w:color="auto"/>
        <w:left w:val="none" w:sz="0" w:space="0" w:color="auto"/>
        <w:bottom w:val="none" w:sz="0" w:space="0" w:color="auto"/>
        <w:right w:val="none" w:sz="0" w:space="0" w:color="auto"/>
      </w:divBdr>
    </w:div>
    <w:div w:id="649527436">
      <w:bodyDiv w:val="1"/>
      <w:marLeft w:val="0"/>
      <w:marRight w:val="0"/>
      <w:marTop w:val="0"/>
      <w:marBottom w:val="0"/>
      <w:divBdr>
        <w:top w:val="none" w:sz="0" w:space="0" w:color="auto"/>
        <w:left w:val="none" w:sz="0" w:space="0" w:color="auto"/>
        <w:bottom w:val="none" w:sz="0" w:space="0" w:color="auto"/>
        <w:right w:val="none" w:sz="0" w:space="0" w:color="auto"/>
      </w:divBdr>
    </w:div>
    <w:div w:id="654064467">
      <w:bodyDiv w:val="1"/>
      <w:marLeft w:val="0"/>
      <w:marRight w:val="0"/>
      <w:marTop w:val="0"/>
      <w:marBottom w:val="0"/>
      <w:divBdr>
        <w:top w:val="none" w:sz="0" w:space="0" w:color="auto"/>
        <w:left w:val="none" w:sz="0" w:space="0" w:color="auto"/>
        <w:bottom w:val="none" w:sz="0" w:space="0" w:color="auto"/>
        <w:right w:val="none" w:sz="0" w:space="0" w:color="auto"/>
      </w:divBdr>
    </w:div>
    <w:div w:id="656567555">
      <w:bodyDiv w:val="1"/>
      <w:marLeft w:val="0"/>
      <w:marRight w:val="0"/>
      <w:marTop w:val="0"/>
      <w:marBottom w:val="0"/>
      <w:divBdr>
        <w:top w:val="none" w:sz="0" w:space="0" w:color="auto"/>
        <w:left w:val="none" w:sz="0" w:space="0" w:color="auto"/>
        <w:bottom w:val="none" w:sz="0" w:space="0" w:color="auto"/>
        <w:right w:val="none" w:sz="0" w:space="0" w:color="auto"/>
      </w:divBdr>
    </w:div>
    <w:div w:id="663320503">
      <w:bodyDiv w:val="1"/>
      <w:marLeft w:val="0"/>
      <w:marRight w:val="0"/>
      <w:marTop w:val="0"/>
      <w:marBottom w:val="0"/>
      <w:divBdr>
        <w:top w:val="none" w:sz="0" w:space="0" w:color="auto"/>
        <w:left w:val="none" w:sz="0" w:space="0" w:color="auto"/>
        <w:bottom w:val="none" w:sz="0" w:space="0" w:color="auto"/>
        <w:right w:val="none" w:sz="0" w:space="0" w:color="auto"/>
      </w:divBdr>
    </w:div>
    <w:div w:id="670789654">
      <w:bodyDiv w:val="1"/>
      <w:marLeft w:val="0"/>
      <w:marRight w:val="0"/>
      <w:marTop w:val="0"/>
      <w:marBottom w:val="0"/>
      <w:divBdr>
        <w:top w:val="none" w:sz="0" w:space="0" w:color="auto"/>
        <w:left w:val="none" w:sz="0" w:space="0" w:color="auto"/>
        <w:bottom w:val="none" w:sz="0" w:space="0" w:color="auto"/>
        <w:right w:val="none" w:sz="0" w:space="0" w:color="auto"/>
      </w:divBdr>
    </w:div>
    <w:div w:id="672221925">
      <w:bodyDiv w:val="1"/>
      <w:marLeft w:val="0"/>
      <w:marRight w:val="0"/>
      <w:marTop w:val="0"/>
      <w:marBottom w:val="0"/>
      <w:divBdr>
        <w:top w:val="none" w:sz="0" w:space="0" w:color="auto"/>
        <w:left w:val="none" w:sz="0" w:space="0" w:color="auto"/>
        <w:bottom w:val="none" w:sz="0" w:space="0" w:color="auto"/>
        <w:right w:val="none" w:sz="0" w:space="0" w:color="auto"/>
      </w:divBdr>
    </w:div>
    <w:div w:id="672949970">
      <w:bodyDiv w:val="1"/>
      <w:marLeft w:val="0"/>
      <w:marRight w:val="0"/>
      <w:marTop w:val="0"/>
      <w:marBottom w:val="0"/>
      <w:divBdr>
        <w:top w:val="none" w:sz="0" w:space="0" w:color="auto"/>
        <w:left w:val="none" w:sz="0" w:space="0" w:color="auto"/>
        <w:bottom w:val="none" w:sz="0" w:space="0" w:color="auto"/>
        <w:right w:val="none" w:sz="0" w:space="0" w:color="auto"/>
      </w:divBdr>
    </w:div>
    <w:div w:id="673655048">
      <w:bodyDiv w:val="1"/>
      <w:marLeft w:val="0"/>
      <w:marRight w:val="0"/>
      <w:marTop w:val="0"/>
      <w:marBottom w:val="0"/>
      <w:divBdr>
        <w:top w:val="none" w:sz="0" w:space="0" w:color="auto"/>
        <w:left w:val="none" w:sz="0" w:space="0" w:color="auto"/>
        <w:bottom w:val="none" w:sz="0" w:space="0" w:color="auto"/>
        <w:right w:val="none" w:sz="0" w:space="0" w:color="auto"/>
      </w:divBdr>
    </w:div>
    <w:div w:id="675690020">
      <w:bodyDiv w:val="1"/>
      <w:marLeft w:val="0"/>
      <w:marRight w:val="0"/>
      <w:marTop w:val="0"/>
      <w:marBottom w:val="0"/>
      <w:divBdr>
        <w:top w:val="none" w:sz="0" w:space="0" w:color="auto"/>
        <w:left w:val="none" w:sz="0" w:space="0" w:color="auto"/>
        <w:bottom w:val="none" w:sz="0" w:space="0" w:color="auto"/>
        <w:right w:val="none" w:sz="0" w:space="0" w:color="auto"/>
      </w:divBdr>
    </w:div>
    <w:div w:id="686099595">
      <w:bodyDiv w:val="1"/>
      <w:marLeft w:val="0"/>
      <w:marRight w:val="0"/>
      <w:marTop w:val="0"/>
      <w:marBottom w:val="0"/>
      <w:divBdr>
        <w:top w:val="none" w:sz="0" w:space="0" w:color="auto"/>
        <w:left w:val="none" w:sz="0" w:space="0" w:color="auto"/>
        <w:bottom w:val="none" w:sz="0" w:space="0" w:color="auto"/>
        <w:right w:val="none" w:sz="0" w:space="0" w:color="auto"/>
      </w:divBdr>
    </w:div>
    <w:div w:id="686293349">
      <w:bodyDiv w:val="1"/>
      <w:marLeft w:val="0"/>
      <w:marRight w:val="0"/>
      <w:marTop w:val="0"/>
      <w:marBottom w:val="0"/>
      <w:divBdr>
        <w:top w:val="none" w:sz="0" w:space="0" w:color="auto"/>
        <w:left w:val="none" w:sz="0" w:space="0" w:color="auto"/>
        <w:bottom w:val="none" w:sz="0" w:space="0" w:color="auto"/>
        <w:right w:val="none" w:sz="0" w:space="0" w:color="auto"/>
      </w:divBdr>
    </w:div>
    <w:div w:id="688071038">
      <w:bodyDiv w:val="1"/>
      <w:marLeft w:val="0"/>
      <w:marRight w:val="0"/>
      <w:marTop w:val="0"/>
      <w:marBottom w:val="0"/>
      <w:divBdr>
        <w:top w:val="none" w:sz="0" w:space="0" w:color="auto"/>
        <w:left w:val="none" w:sz="0" w:space="0" w:color="auto"/>
        <w:bottom w:val="none" w:sz="0" w:space="0" w:color="auto"/>
        <w:right w:val="none" w:sz="0" w:space="0" w:color="auto"/>
      </w:divBdr>
    </w:div>
    <w:div w:id="690227696">
      <w:bodyDiv w:val="1"/>
      <w:marLeft w:val="0"/>
      <w:marRight w:val="0"/>
      <w:marTop w:val="0"/>
      <w:marBottom w:val="0"/>
      <w:divBdr>
        <w:top w:val="none" w:sz="0" w:space="0" w:color="auto"/>
        <w:left w:val="none" w:sz="0" w:space="0" w:color="auto"/>
        <w:bottom w:val="none" w:sz="0" w:space="0" w:color="auto"/>
        <w:right w:val="none" w:sz="0" w:space="0" w:color="auto"/>
      </w:divBdr>
    </w:div>
    <w:div w:id="690298859">
      <w:bodyDiv w:val="1"/>
      <w:marLeft w:val="0"/>
      <w:marRight w:val="0"/>
      <w:marTop w:val="0"/>
      <w:marBottom w:val="0"/>
      <w:divBdr>
        <w:top w:val="none" w:sz="0" w:space="0" w:color="auto"/>
        <w:left w:val="none" w:sz="0" w:space="0" w:color="auto"/>
        <w:bottom w:val="none" w:sz="0" w:space="0" w:color="auto"/>
        <w:right w:val="none" w:sz="0" w:space="0" w:color="auto"/>
      </w:divBdr>
    </w:div>
    <w:div w:id="708532066">
      <w:bodyDiv w:val="1"/>
      <w:marLeft w:val="0"/>
      <w:marRight w:val="0"/>
      <w:marTop w:val="0"/>
      <w:marBottom w:val="0"/>
      <w:divBdr>
        <w:top w:val="none" w:sz="0" w:space="0" w:color="auto"/>
        <w:left w:val="none" w:sz="0" w:space="0" w:color="auto"/>
        <w:bottom w:val="none" w:sz="0" w:space="0" w:color="auto"/>
        <w:right w:val="none" w:sz="0" w:space="0" w:color="auto"/>
      </w:divBdr>
    </w:div>
    <w:div w:id="711806015">
      <w:bodyDiv w:val="1"/>
      <w:marLeft w:val="0"/>
      <w:marRight w:val="0"/>
      <w:marTop w:val="0"/>
      <w:marBottom w:val="0"/>
      <w:divBdr>
        <w:top w:val="none" w:sz="0" w:space="0" w:color="auto"/>
        <w:left w:val="none" w:sz="0" w:space="0" w:color="auto"/>
        <w:bottom w:val="none" w:sz="0" w:space="0" w:color="auto"/>
        <w:right w:val="none" w:sz="0" w:space="0" w:color="auto"/>
      </w:divBdr>
    </w:div>
    <w:div w:id="712582585">
      <w:bodyDiv w:val="1"/>
      <w:marLeft w:val="0"/>
      <w:marRight w:val="0"/>
      <w:marTop w:val="0"/>
      <w:marBottom w:val="0"/>
      <w:divBdr>
        <w:top w:val="none" w:sz="0" w:space="0" w:color="auto"/>
        <w:left w:val="none" w:sz="0" w:space="0" w:color="auto"/>
        <w:bottom w:val="none" w:sz="0" w:space="0" w:color="auto"/>
        <w:right w:val="none" w:sz="0" w:space="0" w:color="auto"/>
      </w:divBdr>
    </w:div>
    <w:div w:id="714348542">
      <w:bodyDiv w:val="1"/>
      <w:marLeft w:val="0"/>
      <w:marRight w:val="0"/>
      <w:marTop w:val="0"/>
      <w:marBottom w:val="0"/>
      <w:divBdr>
        <w:top w:val="none" w:sz="0" w:space="0" w:color="auto"/>
        <w:left w:val="none" w:sz="0" w:space="0" w:color="auto"/>
        <w:bottom w:val="none" w:sz="0" w:space="0" w:color="auto"/>
        <w:right w:val="none" w:sz="0" w:space="0" w:color="auto"/>
      </w:divBdr>
    </w:div>
    <w:div w:id="722172286">
      <w:bodyDiv w:val="1"/>
      <w:marLeft w:val="0"/>
      <w:marRight w:val="0"/>
      <w:marTop w:val="0"/>
      <w:marBottom w:val="0"/>
      <w:divBdr>
        <w:top w:val="none" w:sz="0" w:space="0" w:color="auto"/>
        <w:left w:val="none" w:sz="0" w:space="0" w:color="auto"/>
        <w:bottom w:val="none" w:sz="0" w:space="0" w:color="auto"/>
        <w:right w:val="none" w:sz="0" w:space="0" w:color="auto"/>
      </w:divBdr>
    </w:div>
    <w:div w:id="724377818">
      <w:bodyDiv w:val="1"/>
      <w:marLeft w:val="0"/>
      <w:marRight w:val="0"/>
      <w:marTop w:val="0"/>
      <w:marBottom w:val="0"/>
      <w:divBdr>
        <w:top w:val="none" w:sz="0" w:space="0" w:color="auto"/>
        <w:left w:val="none" w:sz="0" w:space="0" w:color="auto"/>
        <w:bottom w:val="none" w:sz="0" w:space="0" w:color="auto"/>
        <w:right w:val="none" w:sz="0" w:space="0" w:color="auto"/>
      </w:divBdr>
    </w:div>
    <w:div w:id="727343911">
      <w:bodyDiv w:val="1"/>
      <w:marLeft w:val="0"/>
      <w:marRight w:val="0"/>
      <w:marTop w:val="0"/>
      <w:marBottom w:val="0"/>
      <w:divBdr>
        <w:top w:val="none" w:sz="0" w:space="0" w:color="auto"/>
        <w:left w:val="none" w:sz="0" w:space="0" w:color="auto"/>
        <w:bottom w:val="none" w:sz="0" w:space="0" w:color="auto"/>
        <w:right w:val="none" w:sz="0" w:space="0" w:color="auto"/>
      </w:divBdr>
    </w:div>
    <w:div w:id="731734092">
      <w:bodyDiv w:val="1"/>
      <w:marLeft w:val="0"/>
      <w:marRight w:val="0"/>
      <w:marTop w:val="0"/>
      <w:marBottom w:val="0"/>
      <w:divBdr>
        <w:top w:val="none" w:sz="0" w:space="0" w:color="auto"/>
        <w:left w:val="none" w:sz="0" w:space="0" w:color="auto"/>
        <w:bottom w:val="none" w:sz="0" w:space="0" w:color="auto"/>
        <w:right w:val="none" w:sz="0" w:space="0" w:color="auto"/>
      </w:divBdr>
    </w:div>
    <w:div w:id="733241456">
      <w:bodyDiv w:val="1"/>
      <w:marLeft w:val="0"/>
      <w:marRight w:val="0"/>
      <w:marTop w:val="0"/>
      <w:marBottom w:val="0"/>
      <w:divBdr>
        <w:top w:val="none" w:sz="0" w:space="0" w:color="auto"/>
        <w:left w:val="none" w:sz="0" w:space="0" w:color="auto"/>
        <w:bottom w:val="none" w:sz="0" w:space="0" w:color="auto"/>
        <w:right w:val="none" w:sz="0" w:space="0" w:color="auto"/>
      </w:divBdr>
    </w:div>
    <w:div w:id="733435084">
      <w:bodyDiv w:val="1"/>
      <w:marLeft w:val="0"/>
      <w:marRight w:val="0"/>
      <w:marTop w:val="0"/>
      <w:marBottom w:val="0"/>
      <w:divBdr>
        <w:top w:val="none" w:sz="0" w:space="0" w:color="auto"/>
        <w:left w:val="none" w:sz="0" w:space="0" w:color="auto"/>
        <w:bottom w:val="none" w:sz="0" w:space="0" w:color="auto"/>
        <w:right w:val="none" w:sz="0" w:space="0" w:color="auto"/>
      </w:divBdr>
    </w:div>
    <w:div w:id="742488168">
      <w:bodyDiv w:val="1"/>
      <w:marLeft w:val="0"/>
      <w:marRight w:val="0"/>
      <w:marTop w:val="0"/>
      <w:marBottom w:val="0"/>
      <w:divBdr>
        <w:top w:val="none" w:sz="0" w:space="0" w:color="auto"/>
        <w:left w:val="none" w:sz="0" w:space="0" w:color="auto"/>
        <w:bottom w:val="none" w:sz="0" w:space="0" w:color="auto"/>
        <w:right w:val="none" w:sz="0" w:space="0" w:color="auto"/>
      </w:divBdr>
    </w:div>
    <w:div w:id="743380392">
      <w:bodyDiv w:val="1"/>
      <w:marLeft w:val="0"/>
      <w:marRight w:val="0"/>
      <w:marTop w:val="0"/>
      <w:marBottom w:val="0"/>
      <w:divBdr>
        <w:top w:val="none" w:sz="0" w:space="0" w:color="auto"/>
        <w:left w:val="none" w:sz="0" w:space="0" w:color="auto"/>
        <w:bottom w:val="none" w:sz="0" w:space="0" w:color="auto"/>
        <w:right w:val="none" w:sz="0" w:space="0" w:color="auto"/>
      </w:divBdr>
    </w:div>
    <w:div w:id="743575823">
      <w:bodyDiv w:val="1"/>
      <w:marLeft w:val="0"/>
      <w:marRight w:val="0"/>
      <w:marTop w:val="0"/>
      <w:marBottom w:val="0"/>
      <w:divBdr>
        <w:top w:val="none" w:sz="0" w:space="0" w:color="auto"/>
        <w:left w:val="none" w:sz="0" w:space="0" w:color="auto"/>
        <w:bottom w:val="none" w:sz="0" w:space="0" w:color="auto"/>
        <w:right w:val="none" w:sz="0" w:space="0" w:color="auto"/>
      </w:divBdr>
    </w:div>
    <w:div w:id="764618967">
      <w:bodyDiv w:val="1"/>
      <w:marLeft w:val="0"/>
      <w:marRight w:val="0"/>
      <w:marTop w:val="0"/>
      <w:marBottom w:val="0"/>
      <w:divBdr>
        <w:top w:val="none" w:sz="0" w:space="0" w:color="auto"/>
        <w:left w:val="none" w:sz="0" w:space="0" w:color="auto"/>
        <w:bottom w:val="none" w:sz="0" w:space="0" w:color="auto"/>
        <w:right w:val="none" w:sz="0" w:space="0" w:color="auto"/>
      </w:divBdr>
    </w:div>
    <w:div w:id="767429545">
      <w:bodyDiv w:val="1"/>
      <w:marLeft w:val="0"/>
      <w:marRight w:val="0"/>
      <w:marTop w:val="0"/>
      <w:marBottom w:val="0"/>
      <w:divBdr>
        <w:top w:val="none" w:sz="0" w:space="0" w:color="auto"/>
        <w:left w:val="none" w:sz="0" w:space="0" w:color="auto"/>
        <w:bottom w:val="none" w:sz="0" w:space="0" w:color="auto"/>
        <w:right w:val="none" w:sz="0" w:space="0" w:color="auto"/>
      </w:divBdr>
    </w:div>
    <w:div w:id="782381762">
      <w:bodyDiv w:val="1"/>
      <w:marLeft w:val="0"/>
      <w:marRight w:val="0"/>
      <w:marTop w:val="0"/>
      <w:marBottom w:val="0"/>
      <w:divBdr>
        <w:top w:val="none" w:sz="0" w:space="0" w:color="auto"/>
        <w:left w:val="none" w:sz="0" w:space="0" w:color="auto"/>
        <w:bottom w:val="none" w:sz="0" w:space="0" w:color="auto"/>
        <w:right w:val="none" w:sz="0" w:space="0" w:color="auto"/>
      </w:divBdr>
    </w:div>
    <w:div w:id="785273789">
      <w:bodyDiv w:val="1"/>
      <w:marLeft w:val="0"/>
      <w:marRight w:val="0"/>
      <w:marTop w:val="0"/>
      <w:marBottom w:val="0"/>
      <w:divBdr>
        <w:top w:val="none" w:sz="0" w:space="0" w:color="auto"/>
        <w:left w:val="none" w:sz="0" w:space="0" w:color="auto"/>
        <w:bottom w:val="none" w:sz="0" w:space="0" w:color="auto"/>
        <w:right w:val="none" w:sz="0" w:space="0" w:color="auto"/>
      </w:divBdr>
    </w:div>
    <w:div w:id="805851199">
      <w:bodyDiv w:val="1"/>
      <w:marLeft w:val="0"/>
      <w:marRight w:val="0"/>
      <w:marTop w:val="0"/>
      <w:marBottom w:val="0"/>
      <w:divBdr>
        <w:top w:val="none" w:sz="0" w:space="0" w:color="auto"/>
        <w:left w:val="none" w:sz="0" w:space="0" w:color="auto"/>
        <w:bottom w:val="none" w:sz="0" w:space="0" w:color="auto"/>
        <w:right w:val="none" w:sz="0" w:space="0" w:color="auto"/>
      </w:divBdr>
    </w:div>
    <w:div w:id="810097078">
      <w:bodyDiv w:val="1"/>
      <w:marLeft w:val="0"/>
      <w:marRight w:val="0"/>
      <w:marTop w:val="0"/>
      <w:marBottom w:val="0"/>
      <w:divBdr>
        <w:top w:val="none" w:sz="0" w:space="0" w:color="auto"/>
        <w:left w:val="none" w:sz="0" w:space="0" w:color="auto"/>
        <w:bottom w:val="none" w:sz="0" w:space="0" w:color="auto"/>
        <w:right w:val="none" w:sz="0" w:space="0" w:color="auto"/>
      </w:divBdr>
    </w:div>
    <w:div w:id="814222541">
      <w:bodyDiv w:val="1"/>
      <w:marLeft w:val="0"/>
      <w:marRight w:val="0"/>
      <w:marTop w:val="0"/>
      <w:marBottom w:val="0"/>
      <w:divBdr>
        <w:top w:val="none" w:sz="0" w:space="0" w:color="auto"/>
        <w:left w:val="none" w:sz="0" w:space="0" w:color="auto"/>
        <w:bottom w:val="none" w:sz="0" w:space="0" w:color="auto"/>
        <w:right w:val="none" w:sz="0" w:space="0" w:color="auto"/>
      </w:divBdr>
    </w:div>
    <w:div w:id="820388528">
      <w:bodyDiv w:val="1"/>
      <w:marLeft w:val="0"/>
      <w:marRight w:val="0"/>
      <w:marTop w:val="0"/>
      <w:marBottom w:val="0"/>
      <w:divBdr>
        <w:top w:val="none" w:sz="0" w:space="0" w:color="auto"/>
        <w:left w:val="none" w:sz="0" w:space="0" w:color="auto"/>
        <w:bottom w:val="none" w:sz="0" w:space="0" w:color="auto"/>
        <w:right w:val="none" w:sz="0" w:space="0" w:color="auto"/>
      </w:divBdr>
    </w:div>
    <w:div w:id="825361870">
      <w:bodyDiv w:val="1"/>
      <w:marLeft w:val="0"/>
      <w:marRight w:val="0"/>
      <w:marTop w:val="0"/>
      <w:marBottom w:val="0"/>
      <w:divBdr>
        <w:top w:val="none" w:sz="0" w:space="0" w:color="auto"/>
        <w:left w:val="none" w:sz="0" w:space="0" w:color="auto"/>
        <w:bottom w:val="none" w:sz="0" w:space="0" w:color="auto"/>
        <w:right w:val="none" w:sz="0" w:space="0" w:color="auto"/>
      </w:divBdr>
    </w:div>
    <w:div w:id="828250707">
      <w:bodyDiv w:val="1"/>
      <w:marLeft w:val="0"/>
      <w:marRight w:val="0"/>
      <w:marTop w:val="0"/>
      <w:marBottom w:val="0"/>
      <w:divBdr>
        <w:top w:val="none" w:sz="0" w:space="0" w:color="auto"/>
        <w:left w:val="none" w:sz="0" w:space="0" w:color="auto"/>
        <w:bottom w:val="none" w:sz="0" w:space="0" w:color="auto"/>
        <w:right w:val="none" w:sz="0" w:space="0" w:color="auto"/>
      </w:divBdr>
    </w:div>
    <w:div w:id="831023577">
      <w:bodyDiv w:val="1"/>
      <w:marLeft w:val="0"/>
      <w:marRight w:val="0"/>
      <w:marTop w:val="0"/>
      <w:marBottom w:val="0"/>
      <w:divBdr>
        <w:top w:val="none" w:sz="0" w:space="0" w:color="auto"/>
        <w:left w:val="none" w:sz="0" w:space="0" w:color="auto"/>
        <w:bottom w:val="none" w:sz="0" w:space="0" w:color="auto"/>
        <w:right w:val="none" w:sz="0" w:space="0" w:color="auto"/>
      </w:divBdr>
    </w:div>
    <w:div w:id="838498866">
      <w:bodyDiv w:val="1"/>
      <w:marLeft w:val="0"/>
      <w:marRight w:val="0"/>
      <w:marTop w:val="0"/>
      <w:marBottom w:val="0"/>
      <w:divBdr>
        <w:top w:val="none" w:sz="0" w:space="0" w:color="auto"/>
        <w:left w:val="none" w:sz="0" w:space="0" w:color="auto"/>
        <w:bottom w:val="none" w:sz="0" w:space="0" w:color="auto"/>
        <w:right w:val="none" w:sz="0" w:space="0" w:color="auto"/>
      </w:divBdr>
    </w:div>
    <w:div w:id="840705379">
      <w:bodyDiv w:val="1"/>
      <w:marLeft w:val="0"/>
      <w:marRight w:val="0"/>
      <w:marTop w:val="0"/>
      <w:marBottom w:val="0"/>
      <w:divBdr>
        <w:top w:val="none" w:sz="0" w:space="0" w:color="auto"/>
        <w:left w:val="none" w:sz="0" w:space="0" w:color="auto"/>
        <w:bottom w:val="none" w:sz="0" w:space="0" w:color="auto"/>
        <w:right w:val="none" w:sz="0" w:space="0" w:color="auto"/>
      </w:divBdr>
    </w:div>
    <w:div w:id="846552467">
      <w:bodyDiv w:val="1"/>
      <w:marLeft w:val="0"/>
      <w:marRight w:val="0"/>
      <w:marTop w:val="0"/>
      <w:marBottom w:val="0"/>
      <w:divBdr>
        <w:top w:val="none" w:sz="0" w:space="0" w:color="auto"/>
        <w:left w:val="none" w:sz="0" w:space="0" w:color="auto"/>
        <w:bottom w:val="none" w:sz="0" w:space="0" w:color="auto"/>
        <w:right w:val="none" w:sz="0" w:space="0" w:color="auto"/>
      </w:divBdr>
    </w:div>
    <w:div w:id="847911621">
      <w:bodyDiv w:val="1"/>
      <w:marLeft w:val="0"/>
      <w:marRight w:val="0"/>
      <w:marTop w:val="0"/>
      <w:marBottom w:val="0"/>
      <w:divBdr>
        <w:top w:val="none" w:sz="0" w:space="0" w:color="auto"/>
        <w:left w:val="none" w:sz="0" w:space="0" w:color="auto"/>
        <w:bottom w:val="none" w:sz="0" w:space="0" w:color="auto"/>
        <w:right w:val="none" w:sz="0" w:space="0" w:color="auto"/>
      </w:divBdr>
    </w:div>
    <w:div w:id="856121938">
      <w:bodyDiv w:val="1"/>
      <w:marLeft w:val="0"/>
      <w:marRight w:val="0"/>
      <w:marTop w:val="0"/>
      <w:marBottom w:val="0"/>
      <w:divBdr>
        <w:top w:val="none" w:sz="0" w:space="0" w:color="auto"/>
        <w:left w:val="none" w:sz="0" w:space="0" w:color="auto"/>
        <w:bottom w:val="none" w:sz="0" w:space="0" w:color="auto"/>
        <w:right w:val="none" w:sz="0" w:space="0" w:color="auto"/>
      </w:divBdr>
    </w:div>
    <w:div w:id="863061371">
      <w:bodyDiv w:val="1"/>
      <w:marLeft w:val="0"/>
      <w:marRight w:val="0"/>
      <w:marTop w:val="0"/>
      <w:marBottom w:val="0"/>
      <w:divBdr>
        <w:top w:val="none" w:sz="0" w:space="0" w:color="auto"/>
        <w:left w:val="none" w:sz="0" w:space="0" w:color="auto"/>
        <w:bottom w:val="none" w:sz="0" w:space="0" w:color="auto"/>
        <w:right w:val="none" w:sz="0" w:space="0" w:color="auto"/>
      </w:divBdr>
    </w:div>
    <w:div w:id="864826379">
      <w:bodyDiv w:val="1"/>
      <w:marLeft w:val="0"/>
      <w:marRight w:val="0"/>
      <w:marTop w:val="0"/>
      <w:marBottom w:val="0"/>
      <w:divBdr>
        <w:top w:val="none" w:sz="0" w:space="0" w:color="auto"/>
        <w:left w:val="none" w:sz="0" w:space="0" w:color="auto"/>
        <w:bottom w:val="none" w:sz="0" w:space="0" w:color="auto"/>
        <w:right w:val="none" w:sz="0" w:space="0" w:color="auto"/>
      </w:divBdr>
    </w:div>
    <w:div w:id="867643658">
      <w:bodyDiv w:val="1"/>
      <w:marLeft w:val="0"/>
      <w:marRight w:val="0"/>
      <w:marTop w:val="0"/>
      <w:marBottom w:val="0"/>
      <w:divBdr>
        <w:top w:val="none" w:sz="0" w:space="0" w:color="auto"/>
        <w:left w:val="none" w:sz="0" w:space="0" w:color="auto"/>
        <w:bottom w:val="none" w:sz="0" w:space="0" w:color="auto"/>
        <w:right w:val="none" w:sz="0" w:space="0" w:color="auto"/>
      </w:divBdr>
    </w:div>
    <w:div w:id="877742132">
      <w:bodyDiv w:val="1"/>
      <w:marLeft w:val="0"/>
      <w:marRight w:val="0"/>
      <w:marTop w:val="0"/>
      <w:marBottom w:val="0"/>
      <w:divBdr>
        <w:top w:val="none" w:sz="0" w:space="0" w:color="auto"/>
        <w:left w:val="none" w:sz="0" w:space="0" w:color="auto"/>
        <w:bottom w:val="none" w:sz="0" w:space="0" w:color="auto"/>
        <w:right w:val="none" w:sz="0" w:space="0" w:color="auto"/>
      </w:divBdr>
    </w:div>
    <w:div w:id="880827808">
      <w:bodyDiv w:val="1"/>
      <w:marLeft w:val="0"/>
      <w:marRight w:val="0"/>
      <w:marTop w:val="0"/>
      <w:marBottom w:val="0"/>
      <w:divBdr>
        <w:top w:val="none" w:sz="0" w:space="0" w:color="auto"/>
        <w:left w:val="none" w:sz="0" w:space="0" w:color="auto"/>
        <w:bottom w:val="none" w:sz="0" w:space="0" w:color="auto"/>
        <w:right w:val="none" w:sz="0" w:space="0" w:color="auto"/>
      </w:divBdr>
    </w:div>
    <w:div w:id="882642992">
      <w:bodyDiv w:val="1"/>
      <w:marLeft w:val="0"/>
      <w:marRight w:val="0"/>
      <w:marTop w:val="0"/>
      <w:marBottom w:val="0"/>
      <w:divBdr>
        <w:top w:val="none" w:sz="0" w:space="0" w:color="auto"/>
        <w:left w:val="none" w:sz="0" w:space="0" w:color="auto"/>
        <w:bottom w:val="none" w:sz="0" w:space="0" w:color="auto"/>
        <w:right w:val="none" w:sz="0" w:space="0" w:color="auto"/>
      </w:divBdr>
    </w:div>
    <w:div w:id="889652783">
      <w:bodyDiv w:val="1"/>
      <w:marLeft w:val="0"/>
      <w:marRight w:val="0"/>
      <w:marTop w:val="0"/>
      <w:marBottom w:val="0"/>
      <w:divBdr>
        <w:top w:val="none" w:sz="0" w:space="0" w:color="auto"/>
        <w:left w:val="none" w:sz="0" w:space="0" w:color="auto"/>
        <w:bottom w:val="none" w:sz="0" w:space="0" w:color="auto"/>
        <w:right w:val="none" w:sz="0" w:space="0" w:color="auto"/>
      </w:divBdr>
    </w:div>
    <w:div w:id="893736334">
      <w:bodyDiv w:val="1"/>
      <w:marLeft w:val="0"/>
      <w:marRight w:val="0"/>
      <w:marTop w:val="0"/>
      <w:marBottom w:val="0"/>
      <w:divBdr>
        <w:top w:val="none" w:sz="0" w:space="0" w:color="auto"/>
        <w:left w:val="none" w:sz="0" w:space="0" w:color="auto"/>
        <w:bottom w:val="none" w:sz="0" w:space="0" w:color="auto"/>
        <w:right w:val="none" w:sz="0" w:space="0" w:color="auto"/>
      </w:divBdr>
    </w:div>
    <w:div w:id="899746978">
      <w:bodyDiv w:val="1"/>
      <w:marLeft w:val="0"/>
      <w:marRight w:val="0"/>
      <w:marTop w:val="0"/>
      <w:marBottom w:val="0"/>
      <w:divBdr>
        <w:top w:val="none" w:sz="0" w:space="0" w:color="auto"/>
        <w:left w:val="none" w:sz="0" w:space="0" w:color="auto"/>
        <w:bottom w:val="none" w:sz="0" w:space="0" w:color="auto"/>
        <w:right w:val="none" w:sz="0" w:space="0" w:color="auto"/>
      </w:divBdr>
    </w:div>
    <w:div w:id="904409972">
      <w:bodyDiv w:val="1"/>
      <w:marLeft w:val="0"/>
      <w:marRight w:val="0"/>
      <w:marTop w:val="0"/>
      <w:marBottom w:val="0"/>
      <w:divBdr>
        <w:top w:val="none" w:sz="0" w:space="0" w:color="auto"/>
        <w:left w:val="none" w:sz="0" w:space="0" w:color="auto"/>
        <w:bottom w:val="none" w:sz="0" w:space="0" w:color="auto"/>
        <w:right w:val="none" w:sz="0" w:space="0" w:color="auto"/>
      </w:divBdr>
    </w:div>
    <w:div w:id="912088781">
      <w:bodyDiv w:val="1"/>
      <w:marLeft w:val="0"/>
      <w:marRight w:val="0"/>
      <w:marTop w:val="0"/>
      <w:marBottom w:val="0"/>
      <w:divBdr>
        <w:top w:val="none" w:sz="0" w:space="0" w:color="auto"/>
        <w:left w:val="none" w:sz="0" w:space="0" w:color="auto"/>
        <w:bottom w:val="none" w:sz="0" w:space="0" w:color="auto"/>
        <w:right w:val="none" w:sz="0" w:space="0" w:color="auto"/>
      </w:divBdr>
    </w:div>
    <w:div w:id="913510776">
      <w:bodyDiv w:val="1"/>
      <w:marLeft w:val="0"/>
      <w:marRight w:val="0"/>
      <w:marTop w:val="0"/>
      <w:marBottom w:val="0"/>
      <w:divBdr>
        <w:top w:val="none" w:sz="0" w:space="0" w:color="auto"/>
        <w:left w:val="none" w:sz="0" w:space="0" w:color="auto"/>
        <w:bottom w:val="none" w:sz="0" w:space="0" w:color="auto"/>
        <w:right w:val="none" w:sz="0" w:space="0" w:color="auto"/>
      </w:divBdr>
    </w:div>
    <w:div w:id="915549124">
      <w:bodyDiv w:val="1"/>
      <w:marLeft w:val="0"/>
      <w:marRight w:val="0"/>
      <w:marTop w:val="0"/>
      <w:marBottom w:val="0"/>
      <w:divBdr>
        <w:top w:val="none" w:sz="0" w:space="0" w:color="auto"/>
        <w:left w:val="none" w:sz="0" w:space="0" w:color="auto"/>
        <w:bottom w:val="none" w:sz="0" w:space="0" w:color="auto"/>
        <w:right w:val="none" w:sz="0" w:space="0" w:color="auto"/>
      </w:divBdr>
    </w:div>
    <w:div w:id="916981625">
      <w:bodyDiv w:val="1"/>
      <w:marLeft w:val="0"/>
      <w:marRight w:val="0"/>
      <w:marTop w:val="0"/>
      <w:marBottom w:val="0"/>
      <w:divBdr>
        <w:top w:val="none" w:sz="0" w:space="0" w:color="auto"/>
        <w:left w:val="none" w:sz="0" w:space="0" w:color="auto"/>
        <w:bottom w:val="none" w:sz="0" w:space="0" w:color="auto"/>
        <w:right w:val="none" w:sz="0" w:space="0" w:color="auto"/>
      </w:divBdr>
    </w:div>
    <w:div w:id="917398265">
      <w:bodyDiv w:val="1"/>
      <w:marLeft w:val="0"/>
      <w:marRight w:val="0"/>
      <w:marTop w:val="0"/>
      <w:marBottom w:val="0"/>
      <w:divBdr>
        <w:top w:val="none" w:sz="0" w:space="0" w:color="auto"/>
        <w:left w:val="none" w:sz="0" w:space="0" w:color="auto"/>
        <w:bottom w:val="none" w:sz="0" w:space="0" w:color="auto"/>
        <w:right w:val="none" w:sz="0" w:space="0" w:color="auto"/>
      </w:divBdr>
    </w:div>
    <w:div w:id="917985188">
      <w:bodyDiv w:val="1"/>
      <w:marLeft w:val="0"/>
      <w:marRight w:val="0"/>
      <w:marTop w:val="0"/>
      <w:marBottom w:val="0"/>
      <w:divBdr>
        <w:top w:val="none" w:sz="0" w:space="0" w:color="auto"/>
        <w:left w:val="none" w:sz="0" w:space="0" w:color="auto"/>
        <w:bottom w:val="none" w:sz="0" w:space="0" w:color="auto"/>
        <w:right w:val="none" w:sz="0" w:space="0" w:color="auto"/>
      </w:divBdr>
    </w:div>
    <w:div w:id="924345271">
      <w:bodyDiv w:val="1"/>
      <w:marLeft w:val="0"/>
      <w:marRight w:val="0"/>
      <w:marTop w:val="0"/>
      <w:marBottom w:val="0"/>
      <w:divBdr>
        <w:top w:val="none" w:sz="0" w:space="0" w:color="auto"/>
        <w:left w:val="none" w:sz="0" w:space="0" w:color="auto"/>
        <w:bottom w:val="none" w:sz="0" w:space="0" w:color="auto"/>
        <w:right w:val="none" w:sz="0" w:space="0" w:color="auto"/>
      </w:divBdr>
    </w:div>
    <w:div w:id="933131144">
      <w:bodyDiv w:val="1"/>
      <w:marLeft w:val="0"/>
      <w:marRight w:val="0"/>
      <w:marTop w:val="0"/>
      <w:marBottom w:val="0"/>
      <w:divBdr>
        <w:top w:val="none" w:sz="0" w:space="0" w:color="auto"/>
        <w:left w:val="none" w:sz="0" w:space="0" w:color="auto"/>
        <w:bottom w:val="none" w:sz="0" w:space="0" w:color="auto"/>
        <w:right w:val="none" w:sz="0" w:space="0" w:color="auto"/>
      </w:divBdr>
    </w:div>
    <w:div w:id="933903840">
      <w:bodyDiv w:val="1"/>
      <w:marLeft w:val="0"/>
      <w:marRight w:val="0"/>
      <w:marTop w:val="0"/>
      <w:marBottom w:val="0"/>
      <w:divBdr>
        <w:top w:val="none" w:sz="0" w:space="0" w:color="auto"/>
        <w:left w:val="none" w:sz="0" w:space="0" w:color="auto"/>
        <w:bottom w:val="none" w:sz="0" w:space="0" w:color="auto"/>
        <w:right w:val="none" w:sz="0" w:space="0" w:color="auto"/>
      </w:divBdr>
    </w:div>
    <w:div w:id="934359379">
      <w:bodyDiv w:val="1"/>
      <w:marLeft w:val="0"/>
      <w:marRight w:val="0"/>
      <w:marTop w:val="0"/>
      <w:marBottom w:val="0"/>
      <w:divBdr>
        <w:top w:val="none" w:sz="0" w:space="0" w:color="auto"/>
        <w:left w:val="none" w:sz="0" w:space="0" w:color="auto"/>
        <w:bottom w:val="none" w:sz="0" w:space="0" w:color="auto"/>
        <w:right w:val="none" w:sz="0" w:space="0" w:color="auto"/>
      </w:divBdr>
    </w:div>
    <w:div w:id="937441631">
      <w:bodyDiv w:val="1"/>
      <w:marLeft w:val="0"/>
      <w:marRight w:val="0"/>
      <w:marTop w:val="0"/>
      <w:marBottom w:val="0"/>
      <w:divBdr>
        <w:top w:val="none" w:sz="0" w:space="0" w:color="auto"/>
        <w:left w:val="none" w:sz="0" w:space="0" w:color="auto"/>
        <w:bottom w:val="none" w:sz="0" w:space="0" w:color="auto"/>
        <w:right w:val="none" w:sz="0" w:space="0" w:color="auto"/>
      </w:divBdr>
    </w:div>
    <w:div w:id="944264601">
      <w:bodyDiv w:val="1"/>
      <w:marLeft w:val="0"/>
      <w:marRight w:val="0"/>
      <w:marTop w:val="0"/>
      <w:marBottom w:val="0"/>
      <w:divBdr>
        <w:top w:val="none" w:sz="0" w:space="0" w:color="auto"/>
        <w:left w:val="none" w:sz="0" w:space="0" w:color="auto"/>
        <w:bottom w:val="none" w:sz="0" w:space="0" w:color="auto"/>
        <w:right w:val="none" w:sz="0" w:space="0" w:color="auto"/>
      </w:divBdr>
    </w:div>
    <w:div w:id="947590869">
      <w:bodyDiv w:val="1"/>
      <w:marLeft w:val="0"/>
      <w:marRight w:val="0"/>
      <w:marTop w:val="0"/>
      <w:marBottom w:val="0"/>
      <w:divBdr>
        <w:top w:val="none" w:sz="0" w:space="0" w:color="auto"/>
        <w:left w:val="none" w:sz="0" w:space="0" w:color="auto"/>
        <w:bottom w:val="none" w:sz="0" w:space="0" w:color="auto"/>
        <w:right w:val="none" w:sz="0" w:space="0" w:color="auto"/>
      </w:divBdr>
    </w:div>
    <w:div w:id="950867408">
      <w:bodyDiv w:val="1"/>
      <w:marLeft w:val="0"/>
      <w:marRight w:val="0"/>
      <w:marTop w:val="0"/>
      <w:marBottom w:val="0"/>
      <w:divBdr>
        <w:top w:val="none" w:sz="0" w:space="0" w:color="auto"/>
        <w:left w:val="none" w:sz="0" w:space="0" w:color="auto"/>
        <w:bottom w:val="none" w:sz="0" w:space="0" w:color="auto"/>
        <w:right w:val="none" w:sz="0" w:space="0" w:color="auto"/>
      </w:divBdr>
    </w:div>
    <w:div w:id="963266445">
      <w:bodyDiv w:val="1"/>
      <w:marLeft w:val="0"/>
      <w:marRight w:val="0"/>
      <w:marTop w:val="0"/>
      <w:marBottom w:val="0"/>
      <w:divBdr>
        <w:top w:val="none" w:sz="0" w:space="0" w:color="auto"/>
        <w:left w:val="none" w:sz="0" w:space="0" w:color="auto"/>
        <w:bottom w:val="none" w:sz="0" w:space="0" w:color="auto"/>
        <w:right w:val="none" w:sz="0" w:space="0" w:color="auto"/>
      </w:divBdr>
    </w:div>
    <w:div w:id="970328349">
      <w:bodyDiv w:val="1"/>
      <w:marLeft w:val="0"/>
      <w:marRight w:val="0"/>
      <w:marTop w:val="0"/>
      <w:marBottom w:val="0"/>
      <w:divBdr>
        <w:top w:val="none" w:sz="0" w:space="0" w:color="auto"/>
        <w:left w:val="none" w:sz="0" w:space="0" w:color="auto"/>
        <w:bottom w:val="none" w:sz="0" w:space="0" w:color="auto"/>
        <w:right w:val="none" w:sz="0" w:space="0" w:color="auto"/>
      </w:divBdr>
    </w:div>
    <w:div w:id="970862629">
      <w:bodyDiv w:val="1"/>
      <w:marLeft w:val="0"/>
      <w:marRight w:val="0"/>
      <w:marTop w:val="0"/>
      <w:marBottom w:val="0"/>
      <w:divBdr>
        <w:top w:val="none" w:sz="0" w:space="0" w:color="auto"/>
        <w:left w:val="none" w:sz="0" w:space="0" w:color="auto"/>
        <w:bottom w:val="none" w:sz="0" w:space="0" w:color="auto"/>
        <w:right w:val="none" w:sz="0" w:space="0" w:color="auto"/>
      </w:divBdr>
    </w:div>
    <w:div w:id="974064211">
      <w:bodyDiv w:val="1"/>
      <w:marLeft w:val="0"/>
      <w:marRight w:val="0"/>
      <w:marTop w:val="0"/>
      <w:marBottom w:val="0"/>
      <w:divBdr>
        <w:top w:val="none" w:sz="0" w:space="0" w:color="auto"/>
        <w:left w:val="none" w:sz="0" w:space="0" w:color="auto"/>
        <w:bottom w:val="none" w:sz="0" w:space="0" w:color="auto"/>
        <w:right w:val="none" w:sz="0" w:space="0" w:color="auto"/>
      </w:divBdr>
    </w:div>
    <w:div w:id="974069060">
      <w:bodyDiv w:val="1"/>
      <w:marLeft w:val="0"/>
      <w:marRight w:val="0"/>
      <w:marTop w:val="0"/>
      <w:marBottom w:val="0"/>
      <w:divBdr>
        <w:top w:val="none" w:sz="0" w:space="0" w:color="auto"/>
        <w:left w:val="none" w:sz="0" w:space="0" w:color="auto"/>
        <w:bottom w:val="none" w:sz="0" w:space="0" w:color="auto"/>
        <w:right w:val="none" w:sz="0" w:space="0" w:color="auto"/>
      </w:divBdr>
    </w:div>
    <w:div w:id="977564536">
      <w:bodyDiv w:val="1"/>
      <w:marLeft w:val="0"/>
      <w:marRight w:val="0"/>
      <w:marTop w:val="0"/>
      <w:marBottom w:val="0"/>
      <w:divBdr>
        <w:top w:val="none" w:sz="0" w:space="0" w:color="auto"/>
        <w:left w:val="none" w:sz="0" w:space="0" w:color="auto"/>
        <w:bottom w:val="none" w:sz="0" w:space="0" w:color="auto"/>
        <w:right w:val="none" w:sz="0" w:space="0" w:color="auto"/>
      </w:divBdr>
    </w:div>
    <w:div w:id="980310215">
      <w:bodyDiv w:val="1"/>
      <w:marLeft w:val="0"/>
      <w:marRight w:val="0"/>
      <w:marTop w:val="0"/>
      <w:marBottom w:val="0"/>
      <w:divBdr>
        <w:top w:val="none" w:sz="0" w:space="0" w:color="auto"/>
        <w:left w:val="none" w:sz="0" w:space="0" w:color="auto"/>
        <w:bottom w:val="none" w:sz="0" w:space="0" w:color="auto"/>
        <w:right w:val="none" w:sz="0" w:space="0" w:color="auto"/>
      </w:divBdr>
    </w:div>
    <w:div w:id="981694553">
      <w:bodyDiv w:val="1"/>
      <w:marLeft w:val="0"/>
      <w:marRight w:val="0"/>
      <w:marTop w:val="0"/>
      <w:marBottom w:val="0"/>
      <w:divBdr>
        <w:top w:val="none" w:sz="0" w:space="0" w:color="auto"/>
        <w:left w:val="none" w:sz="0" w:space="0" w:color="auto"/>
        <w:bottom w:val="none" w:sz="0" w:space="0" w:color="auto"/>
        <w:right w:val="none" w:sz="0" w:space="0" w:color="auto"/>
      </w:divBdr>
    </w:div>
    <w:div w:id="982197527">
      <w:bodyDiv w:val="1"/>
      <w:marLeft w:val="0"/>
      <w:marRight w:val="0"/>
      <w:marTop w:val="0"/>
      <w:marBottom w:val="0"/>
      <w:divBdr>
        <w:top w:val="none" w:sz="0" w:space="0" w:color="auto"/>
        <w:left w:val="none" w:sz="0" w:space="0" w:color="auto"/>
        <w:bottom w:val="none" w:sz="0" w:space="0" w:color="auto"/>
        <w:right w:val="none" w:sz="0" w:space="0" w:color="auto"/>
      </w:divBdr>
    </w:div>
    <w:div w:id="990788879">
      <w:bodyDiv w:val="1"/>
      <w:marLeft w:val="0"/>
      <w:marRight w:val="0"/>
      <w:marTop w:val="0"/>
      <w:marBottom w:val="0"/>
      <w:divBdr>
        <w:top w:val="none" w:sz="0" w:space="0" w:color="auto"/>
        <w:left w:val="none" w:sz="0" w:space="0" w:color="auto"/>
        <w:bottom w:val="none" w:sz="0" w:space="0" w:color="auto"/>
        <w:right w:val="none" w:sz="0" w:space="0" w:color="auto"/>
      </w:divBdr>
    </w:div>
    <w:div w:id="993679506">
      <w:bodyDiv w:val="1"/>
      <w:marLeft w:val="0"/>
      <w:marRight w:val="0"/>
      <w:marTop w:val="0"/>
      <w:marBottom w:val="0"/>
      <w:divBdr>
        <w:top w:val="none" w:sz="0" w:space="0" w:color="auto"/>
        <w:left w:val="none" w:sz="0" w:space="0" w:color="auto"/>
        <w:bottom w:val="none" w:sz="0" w:space="0" w:color="auto"/>
        <w:right w:val="none" w:sz="0" w:space="0" w:color="auto"/>
      </w:divBdr>
    </w:div>
    <w:div w:id="994838200">
      <w:bodyDiv w:val="1"/>
      <w:marLeft w:val="0"/>
      <w:marRight w:val="0"/>
      <w:marTop w:val="0"/>
      <w:marBottom w:val="0"/>
      <w:divBdr>
        <w:top w:val="none" w:sz="0" w:space="0" w:color="auto"/>
        <w:left w:val="none" w:sz="0" w:space="0" w:color="auto"/>
        <w:bottom w:val="none" w:sz="0" w:space="0" w:color="auto"/>
        <w:right w:val="none" w:sz="0" w:space="0" w:color="auto"/>
      </w:divBdr>
    </w:div>
    <w:div w:id="999118809">
      <w:bodyDiv w:val="1"/>
      <w:marLeft w:val="0"/>
      <w:marRight w:val="0"/>
      <w:marTop w:val="0"/>
      <w:marBottom w:val="0"/>
      <w:divBdr>
        <w:top w:val="none" w:sz="0" w:space="0" w:color="auto"/>
        <w:left w:val="none" w:sz="0" w:space="0" w:color="auto"/>
        <w:bottom w:val="none" w:sz="0" w:space="0" w:color="auto"/>
        <w:right w:val="none" w:sz="0" w:space="0" w:color="auto"/>
      </w:divBdr>
    </w:div>
    <w:div w:id="1000617184">
      <w:bodyDiv w:val="1"/>
      <w:marLeft w:val="0"/>
      <w:marRight w:val="0"/>
      <w:marTop w:val="0"/>
      <w:marBottom w:val="0"/>
      <w:divBdr>
        <w:top w:val="none" w:sz="0" w:space="0" w:color="auto"/>
        <w:left w:val="none" w:sz="0" w:space="0" w:color="auto"/>
        <w:bottom w:val="none" w:sz="0" w:space="0" w:color="auto"/>
        <w:right w:val="none" w:sz="0" w:space="0" w:color="auto"/>
      </w:divBdr>
    </w:div>
    <w:div w:id="1003973455">
      <w:bodyDiv w:val="1"/>
      <w:marLeft w:val="0"/>
      <w:marRight w:val="0"/>
      <w:marTop w:val="0"/>
      <w:marBottom w:val="0"/>
      <w:divBdr>
        <w:top w:val="none" w:sz="0" w:space="0" w:color="auto"/>
        <w:left w:val="none" w:sz="0" w:space="0" w:color="auto"/>
        <w:bottom w:val="none" w:sz="0" w:space="0" w:color="auto"/>
        <w:right w:val="none" w:sz="0" w:space="0" w:color="auto"/>
      </w:divBdr>
    </w:div>
    <w:div w:id="1004363487">
      <w:bodyDiv w:val="1"/>
      <w:marLeft w:val="0"/>
      <w:marRight w:val="0"/>
      <w:marTop w:val="0"/>
      <w:marBottom w:val="0"/>
      <w:divBdr>
        <w:top w:val="none" w:sz="0" w:space="0" w:color="auto"/>
        <w:left w:val="none" w:sz="0" w:space="0" w:color="auto"/>
        <w:bottom w:val="none" w:sz="0" w:space="0" w:color="auto"/>
        <w:right w:val="none" w:sz="0" w:space="0" w:color="auto"/>
      </w:divBdr>
    </w:div>
    <w:div w:id="1009526437">
      <w:bodyDiv w:val="1"/>
      <w:marLeft w:val="0"/>
      <w:marRight w:val="0"/>
      <w:marTop w:val="0"/>
      <w:marBottom w:val="0"/>
      <w:divBdr>
        <w:top w:val="none" w:sz="0" w:space="0" w:color="auto"/>
        <w:left w:val="none" w:sz="0" w:space="0" w:color="auto"/>
        <w:bottom w:val="none" w:sz="0" w:space="0" w:color="auto"/>
        <w:right w:val="none" w:sz="0" w:space="0" w:color="auto"/>
      </w:divBdr>
    </w:div>
    <w:div w:id="1029523636">
      <w:bodyDiv w:val="1"/>
      <w:marLeft w:val="0"/>
      <w:marRight w:val="0"/>
      <w:marTop w:val="0"/>
      <w:marBottom w:val="0"/>
      <w:divBdr>
        <w:top w:val="none" w:sz="0" w:space="0" w:color="auto"/>
        <w:left w:val="none" w:sz="0" w:space="0" w:color="auto"/>
        <w:bottom w:val="none" w:sz="0" w:space="0" w:color="auto"/>
        <w:right w:val="none" w:sz="0" w:space="0" w:color="auto"/>
      </w:divBdr>
    </w:div>
    <w:div w:id="1029724324">
      <w:bodyDiv w:val="1"/>
      <w:marLeft w:val="0"/>
      <w:marRight w:val="0"/>
      <w:marTop w:val="0"/>
      <w:marBottom w:val="0"/>
      <w:divBdr>
        <w:top w:val="none" w:sz="0" w:space="0" w:color="auto"/>
        <w:left w:val="none" w:sz="0" w:space="0" w:color="auto"/>
        <w:bottom w:val="none" w:sz="0" w:space="0" w:color="auto"/>
        <w:right w:val="none" w:sz="0" w:space="0" w:color="auto"/>
      </w:divBdr>
    </w:div>
    <w:div w:id="1035423745">
      <w:bodyDiv w:val="1"/>
      <w:marLeft w:val="0"/>
      <w:marRight w:val="0"/>
      <w:marTop w:val="0"/>
      <w:marBottom w:val="0"/>
      <w:divBdr>
        <w:top w:val="none" w:sz="0" w:space="0" w:color="auto"/>
        <w:left w:val="none" w:sz="0" w:space="0" w:color="auto"/>
        <w:bottom w:val="none" w:sz="0" w:space="0" w:color="auto"/>
        <w:right w:val="none" w:sz="0" w:space="0" w:color="auto"/>
      </w:divBdr>
    </w:div>
    <w:div w:id="1045174176">
      <w:bodyDiv w:val="1"/>
      <w:marLeft w:val="0"/>
      <w:marRight w:val="0"/>
      <w:marTop w:val="0"/>
      <w:marBottom w:val="0"/>
      <w:divBdr>
        <w:top w:val="none" w:sz="0" w:space="0" w:color="auto"/>
        <w:left w:val="none" w:sz="0" w:space="0" w:color="auto"/>
        <w:bottom w:val="none" w:sz="0" w:space="0" w:color="auto"/>
        <w:right w:val="none" w:sz="0" w:space="0" w:color="auto"/>
      </w:divBdr>
    </w:div>
    <w:div w:id="1055003318">
      <w:bodyDiv w:val="1"/>
      <w:marLeft w:val="0"/>
      <w:marRight w:val="0"/>
      <w:marTop w:val="0"/>
      <w:marBottom w:val="0"/>
      <w:divBdr>
        <w:top w:val="none" w:sz="0" w:space="0" w:color="auto"/>
        <w:left w:val="none" w:sz="0" w:space="0" w:color="auto"/>
        <w:bottom w:val="none" w:sz="0" w:space="0" w:color="auto"/>
        <w:right w:val="none" w:sz="0" w:space="0" w:color="auto"/>
      </w:divBdr>
    </w:div>
    <w:div w:id="1056244121">
      <w:bodyDiv w:val="1"/>
      <w:marLeft w:val="0"/>
      <w:marRight w:val="0"/>
      <w:marTop w:val="0"/>
      <w:marBottom w:val="0"/>
      <w:divBdr>
        <w:top w:val="none" w:sz="0" w:space="0" w:color="auto"/>
        <w:left w:val="none" w:sz="0" w:space="0" w:color="auto"/>
        <w:bottom w:val="none" w:sz="0" w:space="0" w:color="auto"/>
        <w:right w:val="none" w:sz="0" w:space="0" w:color="auto"/>
      </w:divBdr>
    </w:div>
    <w:div w:id="1056507530">
      <w:bodyDiv w:val="1"/>
      <w:marLeft w:val="0"/>
      <w:marRight w:val="0"/>
      <w:marTop w:val="0"/>
      <w:marBottom w:val="0"/>
      <w:divBdr>
        <w:top w:val="none" w:sz="0" w:space="0" w:color="auto"/>
        <w:left w:val="none" w:sz="0" w:space="0" w:color="auto"/>
        <w:bottom w:val="none" w:sz="0" w:space="0" w:color="auto"/>
        <w:right w:val="none" w:sz="0" w:space="0" w:color="auto"/>
      </w:divBdr>
    </w:div>
    <w:div w:id="1057751889">
      <w:bodyDiv w:val="1"/>
      <w:marLeft w:val="0"/>
      <w:marRight w:val="0"/>
      <w:marTop w:val="0"/>
      <w:marBottom w:val="0"/>
      <w:divBdr>
        <w:top w:val="none" w:sz="0" w:space="0" w:color="auto"/>
        <w:left w:val="none" w:sz="0" w:space="0" w:color="auto"/>
        <w:bottom w:val="none" w:sz="0" w:space="0" w:color="auto"/>
        <w:right w:val="none" w:sz="0" w:space="0" w:color="auto"/>
      </w:divBdr>
    </w:div>
    <w:div w:id="1062557284">
      <w:bodyDiv w:val="1"/>
      <w:marLeft w:val="0"/>
      <w:marRight w:val="0"/>
      <w:marTop w:val="0"/>
      <w:marBottom w:val="0"/>
      <w:divBdr>
        <w:top w:val="none" w:sz="0" w:space="0" w:color="auto"/>
        <w:left w:val="none" w:sz="0" w:space="0" w:color="auto"/>
        <w:bottom w:val="none" w:sz="0" w:space="0" w:color="auto"/>
        <w:right w:val="none" w:sz="0" w:space="0" w:color="auto"/>
      </w:divBdr>
    </w:div>
    <w:div w:id="1071317831">
      <w:bodyDiv w:val="1"/>
      <w:marLeft w:val="0"/>
      <w:marRight w:val="0"/>
      <w:marTop w:val="0"/>
      <w:marBottom w:val="0"/>
      <w:divBdr>
        <w:top w:val="none" w:sz="0" w:space="0" w:color="auto"/>
        <w:left w:val="none" w:sz="0" w:space="0" w:color="auto"/>
        <w:bottom w:val="none" w:sz="0" w:space="0" w:color="auto"/>
        <w:right w:val="none" w:sz="0" w:space="0" w:color="auto"/>
      </w:divBdr>
    </w:div>
    <w:div w:id="1075321013">
      <w:bodyDiv w:val="1"/>
      <w:marLeft w:val="0"/>
      <w:marRight w:val="0"/>
      <w:marTop w:val="0"/>
      <w:marBottom w:val="0"/>
      <w:divBdr>
        <w:top w:val="none" w:sz="0" w:space="0" w:color="auto"/>
        <w:left w:val="none" w:sz="0" w:space="0" w:color="auto"/>
        <w:bottom w:val="none" w:sz="0" w:space="0" w:color="auto"/>
        <w:right w:val="none" w:sz="0" w:space="0" w:color="auto"/>
      </w:divBdr>
    </w:div>
    <w:div w:id="1076897541">
      <w:bodyDiv w:val="1"/>
      <w:marLeft w:val="0"/>
      <w:marRight w:val="0"/>
      <w:marTop w:val="0"/>
      <w:marBottom w:val="0"/>
      <w:divBdr>
        <w:top w:val="none" w:sz="0" w:space="0" w:color="auto"/>
        <w:left w:val="none" w:sz="0" w:space="0" w:color="auto"/>
        <w:bottom w:val="none" w:sz="0" w:space="0" w:color="auto"/>
        <w:right w:val="none" w:sz="0" w:space="0" w:color="auto"/>
      </w:divBdr>
    </w:div>
    <w:div w:id="1077216112">
      <w:bodyDiv w:val="1"/>
      <w:marLeft w:val="0"/>
      <w:marRight w:val="0"/>
      <w:marTop w:val="0"/>
      <w:marBottom w:val="0"/>
      <w:divBdr>
        <w:top w:val="none" w:sz="0" w:space="0" w:color="auto"/>
        <w:left w:val="none" w:sz="0" w:space="0" w:color="auto"/>
        <w:bottom w:val="none" w:sz="0" w:space="0" w:color="auto"/>
        <w:right w:val="none" w:sz="0" w:space="0" w:color="auto"/>
      </w:divBdr>
    </w:div>
    <w:div w:id="1078360212">
      <w:bodyDiv w:val="1"/>
      <w:marLeft w:val="0"/>
      <w:marRight w:val="0"/>
      <w:marTop w:val="0"/>
      <w:marBottom w:val="0"/>
      <w:divBdr>
        <w:top w:val="none" w:sz="0" w:space="0" w:color="auto"/>
        <w:left w:val="none" w:sz="0" w:space="0" w:color="auto"/>
        <w:bottom w:val="none" w:sz="0" w:space="0" w:color="auto"/>
        <w:right w:val="none" w:sz="0" w:space="0" w:color="auto"/>
      </w:divBdr>
    </w:div>
    <w:div w:id="1081565006">
      <w:bodyDiv w:val="1"/>
      <w:marLeft w:val="0"/>
      <w:marRight w:val="0"/>
      <w:marTop w:val="0"/>
      <w:marBottom w:val="0"/>
      <w:divBdr>
        <w:top w:val="none" w:sz="0" w:space="0" w:color="auto"/>
        <w:left w:val="none" w:sz="0" w:space="0" w:color="auto"/>
        <w:bottom w:val="none" w:sz="0" w:space="0" w:color="auto"/>
        <w:right w:val="none" w:sz="0" w:space="0" w:color="auto"/>
      </w:divBdr>
    </w:div>
    <w:div w:id="1085079720">
      <w:bodyDiv w:val="1"/>
      <w:marLeft w:val="0"/>
      <w:marRight w:val="0"/>
      <w:marTop w:val="0"/>
      <w:marBottom w:val="0"/>
      <w:divBdr>
        <w:top w:val="none" w:sz="0" w:space="0" w:color="auto"/>
        <w:left w:val="none" w:sz="0" w:space="0" w:color="auto"/>
        <w:bottom w:val="none" w:sz="0" w:space="0" w:color="auto"/>
        <w:right w:val="none" w:sz="0" w:space="0" w:color="auto"/>
      </w:divBdr>
    </w:div>
    <w:div w:id="1090543688">
      <w:bodyDiv w:val="1"/>
      <w:marLeft w:val="0"/>
      <w:marRight w:val="0"/>
      <w:marTop w:val="0"/>
      <w:marBottom w:val="0"/>
      <w:divBdr>
        <w:top w:val="none" w:sz="0" w:space="0" w:color="auto"/>
        <w:left w:val="none" w:sz="0" w:space="0" w:color="auto"/>
        <w:bottom w:val="none" w:sz="0" w:space="0" w:color="auto"/>
        <w:right w:val="none" w:sz="0" w:space="0" w:color="auto"/>
      </w:divBdr>
    </w:div>
    <w:div w:id="1093936496">
      <w:bodyDiv w:val="1"/>
      <w:marLeft w:val="0"/>
      <w:marRight w:val="0"/>
      <w:marTop w:val="0"/>
      <w:marBottom w:val="0"/>
      <w:divBdr>
        <w:top w:val="none" w:sz="0" w:space="0" w:color="auto"/>
        <w:left w:val="none" w:sz="0" w:space="0" w:color="auto"/>
        <w:bottom w:val="none" w:sz="0" w:space="0" w:color="auto"/>
        <w:right w:val="none" w:sz="0" w:space="0" w:color="auto"/>
      </w:divBdr>
    </w:div>
    <w:div w:id="1107577011">
      <w:bodyDiv w:val="1"/>
      <w:marLeft w:val="0"/>
      <w:marRight w:val="0"/>
      <w:marTop w:val="0"/>
      <w:marBottom w:val="0"/>
      <w:divBdr>
        <w:top w:val="none" w:sz="0" w:space="0" w:color="auto"/>
        <w:left w:val="none" w:sz="0" w:space="0" w:color="auto"/>
        <w:bottom w:val="none" w:sz="0" w:space="0" w:color="auto"/>
        <w:right w:val="none" w:sz="0" w:space="0" w:color="auto"/>
      </w:divBdr>
    </w:div>
    <w:div w:id="1117331310">
      <w:bodyDiv w:val="1"/>
      <w:marLeft w:val="0"/>
      <w:marRight w:val="0"/>
      <w:marTop w:val="0"/>
      <w:marBottom w:val="0"/>
      <w:divBdr>
        <w:top w:val="none" w:sz="0" w:space="0" w:color="auto"/>
        <w:left w:val="none" w:sz="0" w:space="0" w:color="auto"/>
        <w:bottom w:val="none" w:sz="0" w:space="0" w:color="auto"/>
        <w:right w:val="none" w:sz="0" w:space="0" w:color="auto"/>
      </w:divBdr>
    </w:div>
    <w:div w:id="1119298485">
      <w:bodyDiv w:val="1"/>
      <w:marLeft w:val="0"/>
      <w:marRight w:val="0"/>
      <w:marTop w:val="0"/>
      <w:marBottom w:val="0"/>
      <w:divBdr>
        <w:top w:val="none" w:sz="0" w:space="0" w:color="auto"/>
        <w:left w:val="none" w:sz="0" w:space="0" w:color="auto"/>
        <w:bottom w:val="none" w:sz="0" w:space="0" w:color="auto"/>
        <w:right w:val="none" w:sz="0" w:space="0" w:color="auto"/>
      </w:divBdr>
    </w:div>
    <w:div w:id="1119907584">
      <w:bodyDiv w:val="1"/>
      <w:marLeft w:val="0"/>
      <w:marRight w:val="0"/>
      <w:marTop w:val="0"/>
      <w:marBottom w:val="0"/>
      <w:divBdr>
        <w:top w:val="none" w:sz="0" w:space="0" w:color="auto"/>
        <w:left w:val="none" w:sz="0" w:space="0" w:color="auto"/>
        <w:bottom w:val="none" w:sz="0" w:space="0" w:color="auto"/>
        <w:right w:val="none" w:sz="0" w:space="0" w:color="auto"/>
      </w:divBdr>
    </w:div>
    <w:div w:id="1120682205">
      <w:bodyDiv w:val="1"/>
      <w:marLeft w:val="0"/>
      <w:marRight w:val="0"/>
      <w:marTop w:val="0"/>
      <w:marBottom w:val="0"/>
      <w:divBdr>
        <w:top w:val="none" w:sz="0" w:space="0" w:color="auto"/>
        <w:left w:val="none" w:sz="0" w:space="0" w:color="auto"/>
        <w:bottom w:val="none" w:sz="0" w:space="0" w:color="auto"/>
        <w:right w:val="none" w:sz="0" w:space="0" w:color="auto"/>
      </w:divBdr>
    </w:div>
    <w:div w:id="1132360322">
      <w:bodyDiv w:val="1"/>
      <w:marLeft w:val="0"/>
      <w:marRight w:val="0"/>
      <w:marTop w:val="0"/>
      <w:marBottom w:val="0"/>
      <w:divBdr>
        <w:top w:val="none" w:sz="0" w:space="0" w:color="auto"/>
        <w:left w:val="none" w:sz="0" w:space="0" w:color="auto"/>
        <w:bottom w:val="none" w:sz="0" w:space="0" w:color="auto"/>
        <w:right w:val="none" w:sz="0" w:space="0" w:color="auto"/>
      </w:divBdr>
    </w:div>
    <w:div w:id="1134525512">
      <w:bodyDiv w:val="1"/>
      <w:marLeft w:val="0"/>
      <w:marRight w:val="0"/>
      <w:marTop w:val="0"/>
      <w:marBottom w:val="0"/>
      <w:divBdr>
        <w:top w:val="none" w:sz="0" w:space="0" w:color="auto"/>
        <w:left w:val="none" w:sz="0" w:space="0" w:color="auto"/>
        <w:bottom w:val="none" w:sz="0" w:space="0" w:color="auto"/>
        <w:right w:val="none" w:sz="0" w:space="0" w:color="auto"/>
      </w:divBdr>
    </w:div>
    <w:div w:id="1145583983">
      <w:bodyDiv w:val="1"/>
      <w:marLeft w:val="0"/>
      <w:marRight w:val="0"/>
      <w:marTop w:val="0"/>
      <w:marBottom w:val="0"/>
      <w:divBdr>
        <w:top w:val="none" w:sz="0" w:space="0" w:color="auto"/>
        <w:left w:val="none" w:sz="0" w:space="0" w:color="auto"/>
        <w:bottom w:val="none" w:sz="0" w:space="0" w:color="auto"/>
        <w:right w:val="none" w:sz="0" w:space="0" w:color="auto"/>
      </w:divBdr>
    </w:div>
    <w:div w:id="1146704709">
      <w:bodyDiv w:val="1"/>
      <w:marLeft w:val="0"/>
      <w:marRight w:val="0"/>
      <w:marTop w:val="0"/>
      <w:marBottom w:val="0"/>
      <w:divBdr>
        <w:top w:val="none" w:sz="0" w:space="0" w:color="auto"/>
        <w:left w:val="none" w:sz="0" w:space="0" w:color="auto"/>
        <w:bottom w:val="none" w:sz="0" w:space="0" w:color="auto"/>
        <w:right w:val="none" w:sz="0" w:space="0" w:color="auto"/>
      </w:divBdr>
    </w:div>
    <w:div w:id="1152914892">
      <w:bodyDiv w:val="1"/>
      <w:marLeft w:val="0"/>
      <w:marRight w:val="0"/>
      <w:marTop w:val="0"/>
      <w:marBottom w:val="0"/>
      <w:divBdr>
        <w:top w:val="none" w:sz="0" w:space="0" w:color="auto"/>
        <w:left w:val="none" w:sz="0" w:space="0" w:color="auto"/>
        <w:bottom w:val="none" w:sz="0" w:space="0" w:color="auto"/>
        <w:right w:val="none" w:sz="0" w:space="0" w:color="auto"/>
      </w:divBdr>
    </w:div>
    <w:div w:id="1153713466">
      <w:bodyDiv w:val="1"/>
      <w:marLeft w:val="0"/>
      <w:marRight w:val="0"/>
      <w:marTop w:val="0"/>
      <w:marBottom w:val="0"/>
      <w:divBdr>
        <w:top w:val="none" w:sz="0" w:space="0" w:color="auto"/>
        <w:left w:val="none" w:sz="0" w:space="0" w:color="auto"/>
        <w:bottom w:val="none" w:sz="0" w:space="0" w:color="auto"/>
        <w:right w:val="none" w:sz="0" w:space="0" w:color="auto"/>
      </w:divBdr>
    </w:div>
    <w:div w:id="1167476852">
      <w:bodyDiv w:val="1"/>
      <w:marLeft w:val="0"/>
      <w:marRight w:val="0"/>
      <w:marTop w:val="0"/>
      <w:marBottom w:val="0"/>
      <w:divBdr>
        <w:top w:val="none" w:sz="0" w:space="0" w:color="auto"/>
        <w:left w:val="none" w:sz="0" w:space="0" w:color="auto"/>
        <w:bottom w:val="none" w:sz="0" w:space="0" w:color="auto"/>
        <w:right w:val="none" w:sz="0" w:space="0" w:color="auto"/>
      </w:divBdr>
    </w:div>
    <w:div w:id="1170414496">
      <w:bodyDiv w:val="1"/>
      <w:marLeft w:val="0"/>
      <w:marRight w:val="0"/>
      <w:marTop w:val="0"/>
      <w:marBottom w:val="0"/>
      <w:divBdr>
        <w:top w:val="none" w:sz="0" w:space="0" w:color="auto"/>
        <w:left w:val="none" w:sz="0" w:space="0" w:color="auto"/>
        <w:bottom w:val="none" w:sz="0" w:space="0" w:color="auto"/>
        <w:right w:val="none" w:sz="0" w:space="0" w:color="auto"/>
      </w:divBdr>
    </w:div>
    <w:div w:id="1173302065">
      <w:bodyDiv w:val="1"/>
      <w:marLeft w:val="0"/>
      <w:marRight w:val="0"/>
      <w:marTop w:val="0"/>
      <w:marBottom w:val="0"/>
      <w:divBdr>
        <w:top w:val="none" w:sz="0" w:space="0" w:color="auto"/>
        <w:left w:val="none" w:sz="0" w:space="0" w:color="auto"/>
        <w:bottom w:val="none" w:sz="0" w:space="0" w:color="auto"/>
        <w:right w:val="none" w:sz="0" w:space="0" w:color="auto"/>
      </w:divBdr>
    </w:div>
    <w:div w:id="1180706025">
      <w:bodyDiv w:val="1"/>
      <w:marLeft w:val="0"/>
      <w:marRight w:val="0"/>
      <w:marTop w:val="0"/>
      <w:marBottom w:val="0"/>
      <w:divBdr>
        <w:top w:val="none" w:sz="0" w:space="0" w:color="auto"/>
        <w:left w:val="none" w:sz="0" w:space="0" w:color="auto"/>
        <w:bottom w:val="none" w:sz="0" w:space="0" w:color="auto"/>
        <w:right w:val="none" w:sz="0" w:space="0" w:color="auto"/>
      </w:divBdr>
    </w:div>
    <w:div w:id="1190752855">
      <w:bodyDiv w:val="1"/>
      <w:marLeft w:val="0"/>
      <w:marRight w:val="0"/>
      <w:marTop w:val="0"/>
      <w:marBottom w:val="0"/>
      <w:divBdr>
        <w:top w:val="none" w:sz="0" w:space="0" w:color="auto"/>
        <w:left w:val="none" w:sz="0" w:space="0" w:color="auto"/>
        <w:bottom w:val="none" w:sz="0" w:space="0" w:color="auto"/>
        <w:right w:val="none" w:sz="0" w:space="0" w:color="auto"/>
      </w:divBdr>
    </w:div>
    <w:div w:id="1198856405">
      <w:bodyDiv w:val="1"/>
      <w:marLeft w:val="0"/>
      <w:marRight w:val="0"/>
      <w:marTop w:val="0"/>
      <w:marBottom w:val="0"/>
      <w:divBdr>
        <w:top w:val="none" w:sz="0" w:space="0" w:color="auto"/>
        <w:left w:val="none" w:sz="0" w:space="0" w:color="auto"/>
        <w:bottom w:val="none" w:sz="0" w:space="0" w:color="auto"/>
        <w:right w:val="none" w:sz="0" w:space="0" w:color="auto"/>
      </w:divBdr>
    </w:div>
    <w:div w:id="1201668120">
      <w:bodyDiv w:val="1"/>
      <w:marLeft w:val="0"/>
      <w:marRight w:val="0"/>
      <w:marTop w:val="0"/>
      <w:marBottom w:val="0"/>
      <w:divBdr>
        <w:top w:val="none" w:sz="0" w:space="0" w:color="auto"/>
        <w:left w:val="none" w:sz="0" w:space="0" w:color="auto"/>
        <w:bottom w:val="none" w:sz="0" w:space="0" w:color="auto"/>
        <w:right w:val="none" w:sz="0" w:space="0" w:color="auto"/>
      </w:divBdr>
    </w:div>
    <w:div w:id="1213037184">
      <w:bodyDiv w:val="1"/>
      <w:marLeft w:val="0"/>
      <w:marRight w:val="0"/>
      <w:marTop w:val="0"/>
      <w:marBottom w:val="0"/>
      <w:divBdr>
        <w:top w:val="none" w:sz="0" w:space="0" w:color="auto"/>
        <w:left w:val="none" w:sz="0" w:space="0" w:color="auto"/>
        <w:bottom w:val="none" w:sz="0" w:space="0" w:color="auto"/>
        <w:right w:val="none" w:sz="0" w:space="0" w:color="auto"/>
      </w:divBdr>
    </w:div>
    <w:div w:id="1216313363">
      <w:bodyDiv w:val="1"/>
      <w:marLeft w:val="0"/>
      <w:marRight w:val="0"/>
      <w:marTop w:val="0"/>
      <w:marBottom w:val="0"/>
      <w:divBdr>
        <w:top w:val="none" w:sz="0" w:space="0" w:color="auto"/>
        <w:left w:val="none" w:sz="0" w:space="0" w:color="auto"/>
        <w:bottom w:val="none" w:sz="0" w:space="0" w:color="auto"/>
        <w:right w:val="none" w:sz="0" w:space="0" w:color="auto"/>
      </w:divBdr>
    </w:div>
    <w:div w:id="1239361648">
      <w:bodyDiv w:val="1"/>
      <w:marLeft w:val="0"/>
      <w:marRight w:val="0"/>
      <w:marTop w:val="0"/>
      <w:marBottom w:val="0"/>
      <w:divBdr>
        <w:top w:val="none" w:sz="0" w:space="0" w:color="auto"/>
        <w:left w:val="none" w:sz="0" w:space="0" w:color="auto"/>
        <w:bottom w:val="none" w:sz="0" w:space="0" w:color="auto"/>
        <w:right w:val="none" w:sz="0" w:space="0" w:color="auto"/>
      </w:divBdr>
    </w:div>
    <w:div w:id="1239748509">
      <w:bodyDiv w:val="1"/>
      <w:marLeft w:val="0"/>
      <w:marRight w:val="0"/>
      <w:marTop w:val="0"/>
      <w:marBottom w:val="0"/>
      <w:divBdr>
        <w:top w:val="none" w:sz="0" w:space="0" w:color="auto"/>
        <w:left w:val="none" w:sz="0" w:space="0" w:color="auto"/>
        <w:bottom w:val="none" w:sz="0" w:space="0" w:color="auto"/>
        <w:right w:val="none" w:sz="0" w:space="0" w:color="auto"/>
      </w:divBdr>
    </w:div>
    <w:div w:id="1239751966">
      <w:bodyDiv w:val="1"/>
      <w:marLeft w:val="0"/>
      <w:marRight w:val="0"/>
      <w:marTop w:val="0"/>
      <w:marBottom w:val="0"/>
      <w:divBdr>
        <w:top w:val="none" w:sz="0" w:space="0" w:color="auto"/>
        <w:left w:val="none" w:sz="0" w:space="0" w:color="auto"/>
        <w:bottom w:val="none" w:sz="0" w:space="0" w:color="auto"/>
        <w:right w:val="none" w:sz="0" w:space="0" w:color="auto"/>
      </w:divBdr>
    </w:div>
    <w:div w:id="1246573290">
      <w:bodyDiv w:val="1"/>
      <w:marLeft w:val="0"/>
      <w:marRight w:val="0"/>
      <w:marTop w:val="0"/>
      <w:marBottom w:val="0"/>
      <w:divBdr>
        <w:top w:val="none" w:sz="0" w:space="0" w:color="auto"/>
        <w:left w:val="none" w:sz="0" w:space="0" w:color="auto"/>
        <w:bottom w:val="none" w:sz="0" w:space="0" w:color="auto"/>
        <w:right w:val="none" w:sz="0" w:space="0" w:color="auto"/>
      </w:divBdr>
    </w:div>
    <w:div w:id="1249462715">
      <w:bodyDiv w:val="1"/>
      <w:marLeft w:val="0"/>
      <w:marRight w:val="0"/>
      <w:marTop w:val="0"/>
      <w:marBottom w:val="0"/>
      <w:divBdr>
        <w:top w:val="none" w:sz="0" w:space="0" w:color="auto"/>
        <w:left w:val="none" w:sz="0" w:space="0" w:color="auto"/>
        <w:bottom w:val="none" w:sz="0" w:space="0" w:color="auto"/>
        <w:right w:val="none" w:sz="0" w:space="0" w:color="auto"/>
      </w:divBdr>
    </w:div>
    <w:div w:id="1249466159">
      <w:bodyDiv w:val="1"/>
      <w:marLeft w:val="0"/>
      <w:marRight w:val="0"/>
      <w:marTop w:val="0"/>
      <w:marBottom w:val="0"/>
      <w:divBdr>
        <w:top w:val="none" w:sz="0" w:space="0" w:color="auto"/>
        <w:left w:val="none" w:sz="0" w:space="0" w:color="auto"/>
        <w:bottom w:val="none" w:sz="0" w:space="0" w:color="auto"/>
        <w:right w:val="none" w:sz="0" w:space="0" w:color="auto"/>
      </w:divBdr>
    </w:div>
    <w:div w:id="1257011778">
      <w:bodyDiv w:val="1"/>
      <w:marLeft w:val="0"/>
      <w:marRight w:val="0"/>
      <w:marTop w:val="0"/>
      <w:marBottom w:val="0"/>
      <w:divBdr>
        <w:top w:val="none" w:sz="0" w:space="0" w:color="auto"/>
        <w:left w:val="none" w:sz="0" w:space="0" w:color="auto"/>
        <w:bottom w:val="none" w:sz="0" w:space="0" w:color="auto"/>
        <w:right w:val="none" w:sz="0" w:space="0" w:color="auto"/>
      </w:divBdr>
    </w:div>
    <w:div w:id="1258556111">
      <w:bodyDiv w:val="1"/>
      <w:marLeft w:val="0"/>
      <w:marRight w:val="0"/>
      <w:marTop w:val="0"/>
      <w:marBottom w:val="0"/>
      <w:divBdr>
        <w:top w:val="none" w:sz="0" w:space="0" w:color="auto"/>
        <w:left w:val="none" w:sz="0" w:space="0" w:color="auto"/>
        <w:bottom w:val="none" w:sz="0" w:space="0" w:color="auto"/>
        <w:right w:val="none" w:sz="0" w:space="0" w:color="auto"/>
      </w:divBdr>
    </w:div>
    <w:div w:id="1263803779">
      <w:bodyDiv w:val="1"/>
      <w:marLeft w:val="0"/>
      <w:marRight w:val="0"/>
      <w:marTop w:val="0"/>
      <w:marBottom w:val="0"/>
      <w:divBdr>
        <w:top w:val="none" w:sz="0" w:space="0" w:color="auto"/>
        <w:left w:val="none" w:sz="0" w:space="0" w:color="auto"/>
        <w:bottom w:val="none" w:sz="0" w:space="0" w:color="auto"/>
        <w:right w:val="none" w:sz="0" w:space="0" w:color="auto"/>
      </w:divBdr>
    </w:div>
    <w:div w:id="1265840491">
      <w:bodyDiv w:val="1"/>
      <w:marLeft w:val="0"/>
      <w:marRight w:val="0"/>
      <w:marTop w:val="0"/>
      <w:marBottom w:val="0"/>
      <w:divBdr>
        <w:top w:val="none" w:sz="0" w:space="0" w:color="auto"/>
        <w:left w:val="none" w:sz="0" w:space="0" w:color="auto"/>
        <w:bottom w:val="none" w:sz="0" w:space="0" w:color="auto"/>
        <w:right w:val="none" w:sz="0" w:space="0" w:color="auto"/>
      </w:divBdr>
    </w:div>
    <w:div w:id="1270891787">
      <w:bodyDiv w:val="1"/>
      <w:marLeft w:val="0"/>
      <w:marRight w:val="0"/>
      <w:marTop w:val="0"/>
      <w:marBottom w:val="0"/>
      <w:divBdr>
        <w:top w:val="none" w:sz="0" w:space="0" w:color="auto"/>
        <w:left w:val="none" w:sz="0" w:space="0" w:color="auto"/>
        <w:bottom w:val="none" w:sz="0" w:space="0" w:color="auto"/>
        <w:right w:val="none" w:sz="0" w:space="0" w:color="auto"/>
      </w:divBdr>
    </w:div>
    <w:div w:id="1276601623">
      <w:bodyDiv w:val="1"/>
      <w:marLeft w:val="0"/>
      <w:marRight w:val="0"/>
      <w:marTop w:val="0"/>
      <w:marBottom w:val="0"/>
      <w:divBdr>
        <w:top w:val="none" w:sz="0" w:space="0" w:color="auto"/>
        <w:left w:val="none" w:sz="0" w:space="0" w:color="auto"/>
        <w:bottom w:val="none" w:sz="0" w:space="0" w:color="auto"/>
        <w:right w:val="none" w:sz="0" w:space="0" w:color="auto"/>
      </w:divBdr>
    </w:div>
    <w:div w:id="1277787054">
      <w:bodyDiv w:val="1"/>
      <w:marLeft w:val="0"/>
      <w:marRight w:val="0"/>
      <w:marTop w:val="0"/>
      <w:marBottom w:val="0"/>
      <w:divBdr>
        <w:top w:val="none" w:sz="0" w:space="0" w:color="auto"/>
        <w:left w:val="none" w:sz="0" w:space="0" w:color="auto"/>
        <w:bottom w:val="none" w:sz="0" w:space="0" w:color="auto"/>
        <w:right w:val="none" w:sz="0" w:space="0" w:color="auto"/>
      </w:divBdr>
    </w:div>
    <w:div w:id="1288463359">
      <w:bodyDiv w:val="1"/>
      <w:marLeft w:val="0"/>
      <w:marRight w:val="0"/>
      <w:marTop w:val="0"/>
      <w:marBottom w:val="0"/>
      <w:divBdr>
        <w:top w:val="none" w:sz="0" w:space="0" w:color="auto"/>
        <w:left w:val="none" w:sz="0" w:space="0" w:color="auto"/>
        <w:bottom w:val="none" w:sz="0" w:space="0" w:color="auto"/>
        <w:right w:val="none" w:sz="0" w:space="0" w:color="auto"/>
      </w:divBdr>
    </w:div>
    <w:div w:id="1298758272">
      <w:bodyDiv w:val="1"/>
      <w:marLeft w:val="0"/>
      <w:marRight w:val="0"/>
      <w:marTop w:val="0"/>
      <w:marBottom w:val="0"/>
      <w:divBdr>
        <w:top w:val="none" w:sz="0" w:space="0" w:color="auto"/>
        <w:left w:val="none" w:sz="0" w:space="0" w:color="auto"/>
        <w:bottom w:val="none" w:sz="0" w:space="0" w:color="auto"/>
        <w:right w:val="none" w:sz="0" w:space="0" w:color="auto"/>
      </w:divBdr>
    </w:div>
    <w:div w:id="1300987881">
      <w:bodyDiv w:val="1"/>
      <w:marLeft w:val="0"/>
      <w:marRight w:val="0"/>
      <w:marTop w:val="0"/>
      <w:marBottom w:val="0"/>
      <w:divBdr>
        <w:top w:val="none" w:sz="0" w:space="0" w:color="auto"/>
        <w:left w:val="none" w:sz="0" w:space="0" w:color="auto"/>
        <w:bottom w:val="none" w:sz="0" w:space="0" w:color="auto"/>
        <w:right w:val="none" w:sz="0" w:space="0" w:color="auto"/>
      </w:divBdr>
    </w:div>
    <w:div w:id="1301959426">
      <w:bodyDiv w:val="1"/>
      <w:marLeft w:val="0"/>
      <w:marRight w:val="0"/>
      <w:marTop w:val="0"/>
      <w:marBottom w:val="0"/>
      <w:divBdr>
        <w:top w:val="none" w:sz="0" w:space="0" w:color="auto"/>
        <w:left w:val="none" w:sz="0" w:space="0" w:color="auto"/>
        <w:bottom w:val="none" w:sz="0" w:space="0" w:color="auto"/>
        <w:right w:val="none" w:sz="0" w:space="0" w:color="auto"/>
      </w:divBdr>
    </w:div>
    <w:div w:id="1302690598">
      <w:bodyDiv w:val="1"/>
      <w:marLeft w:val="0"/>
      <w:marRight w:val="0"/>
      <w:marTop w:val="0"/>
      <w:marBottom w:val="0"/>
      <w:divBdr>
        <w:top w:val="none" w:sz="0" w:space="0" w:color="auto"/>
        <w:left w:val="none" w:sz="0" w:space="0" w:color="auto"/>
        <w:bottom w:val="none" w:sz="0" w:space="0" w:color="auto"/>
        <w:right w:val="none" w:sz="0" w:space="0" w:color="auto"/>
      </w:divBdr>
    </w:div>
    <w:div w:id="1310283221">
      <w:bodyDiv w:val="1"/>
      <w:marLeft w:val="0"/>
      <w:marRight w:val="0"/>
      <w:marTop w:val="0"/>
      <w:marBottom w:val="0"/>
      <w:divBdr>
        <w:top w:val="none" w:sz="0" w:space="0" w:color="auto"/>
        <w:left w:val="none" w:sz="0" w:space="0" w:color="auto"/>
        <w:bottom w:val="none" w:sz="0" w:space="0" w:color="auto"/>
        <w:right w:val="none" w:sz="0" w:space="0" w:color="auto"/>
      </w:divBdr>
    </w:div>
    <w:div w:id="1312325605">
      <w:bodyDiv w:val="1"/>
      <w:marLeft w:val="0"/>
      <w:marRight w:val="0"/>
      <w:marTop w:val="0"/>
      <w:marBottom w:val="0"/>
      <w:divBdr>
        <w:top w:val="none" w:sz="0" w:space="0" w:color="auto"/>
        <w:left w:val="none" w:sz="0" w:space="0" w:color="auto"/>
        <w:bottom w:val="none" w:sz="0" w:space="0" w:color="auto"/>
        <w:right w:val="none" w:sz="0" w:space="0" w:color="auto"/>
      </w:divBdr>
    </w:div>
    <w:div w:id="1312638869">
      <w:bodyDiv w:val="1"/>
      <w:marLeft w:val="0"/>
      <w:marRight w:val="0"/>
      <w:marTop w:val="0"/>
      <w:marBottom w:val="0"/>
      <w:divBdr>
        <w:top w:val="none" w:sz="0" w:space="0" w:color="auto"/>
        <w:left w:val="none" w:sz="0" w:space="0" w:color="auto"/>
        <w:bottom w:val="none" w:sz="0" w:space="0" w:color="auto"/>
        <w:right w:val="none" w:sz="0" w:space="0" w:color="auto"/>
      </w:divBdr>
    </w:div>
    <w:div w:id="1313214852">
      <w:bodyDiv w:val="1"/>
      <w:marLeft w:val="0"/>
      <w:marRight w:val="0"/>
      <w:marTop w:val="0"/>
      <w:marBottom w:val="0"/>
      <w:divBdr>
        <w:top w:val="none" w:sz="0" w:space="0" w:color="auto"/>
        <w:left w:val="none" w:sz="0" w:space="0" w:color="auto"/>
        <w:bottom w:val="none" w:sz="0" w:space="0" w:color="auto"/>
        <w:right w:val="none" w:sz="0" w:space="0" w:color="auto"/>
      </w:divBdr>
    </w:div>
    <w:div w:id="1318878160">
      <w:bodyDiv w:val="1"/>
      <w:marLeft w:val="0"/>
      <w:marRight w:val="0"/>
      <w:marTop w:val="0"/>
      <w:marBottom w:val="0"/>
      <w:divBdr>
        <w:top w:val="none" w:sz="0" w:space="0" w:color="auto"/>
        <w:left w:val="none" w:sz="0" w:space="0" w:color="auto"/>
        <w:bottom w:val="none" w:sz="0" w:space="0" w:color="auto"/>
        <w:right w:val="none" w:sz="0" w:space="0" w:color="auto"/>
      </w:divBdr>
    </w:div>
    <w:div w:id="1335953100">
      <w:bodyDiv w:val="1"/>
      <w:marLeft w:val="0"/>
      <w:marRight w:val="0"/>
      <w:marTop w:val="0"/>
      <w:marBottom w:val="0"/>
      <w:divBdr>
        <w:top w:val="none" w:sz="0" w:space="0" w:color="auto"/>
        <w:left w:val="none" w:sz="0" w:space="0" w:color="auto"/>
        <w:bottom w:val="none" w:sz="0" w:space="0" w:color="auto"/>
        <w:right w:val="none" w:sz="0" w:space="0" w:color="auto"/>
      </w:divBdr>
    </w:div>
    <w:div w:id="1350763719">
      <w:bodyDiv w:val="1"/>
      <w:marLeft w:val="0"/>
      <w:marRight w:val="0"/>
      <w:marTop w:val="0"/>
      <w:marBottom w:val="0"/>
      <w:divBdr>
        <w:top w:val="none" w:sz="0" w:space="0" w:color="auto"/>
        <w:left w:val="none" w:sz="0" w:space="0" w:color="auto"/>
        <w:bottom w:val="none" w:sz="0" w:space="0" w:color="auto"/>
        <w:right w:val="none" w:sz="0" w:space="0" w:color="auto"/>
      </w:divBdr>
    </w:div>
    <w:div w:id="1351952478">
      <w:bodyDiv w:val="1"/>
      <w:marLeft w:val="0"/>
      <w:marRight w:val="0"/>
      <w:marTop w:val="0"/>
      <w:marBottom w:val="0"/>
      <w:divBdr>
        <w:top w:val="none" w:sz="0" w:space="0" w:color="auto"/>
        <w:left w:val="none" w:sz="0" w:space="0" w:color="auto"/>
        <w:bottom w:val="none" w:sz="0" w:space="0" w:color="auto"/>
        <w:right w:val="none" w:sz="0" w:space="0" w:color="auto"/>
      </w:divBdr>
    </w:div>
    <w:div w:id="1355226254">
      <w:bodyDiv w:val="1"/>
      <w:marLeft w:val="0"/>
      <w:marRight w:val="0"/>
      <w:marTop w:val="0"/>
      <w:marBottom w:val="0"/>
      <w:divBdr>
        <w:top w:val="none" w:sz="0" w:space="0" w:color="auto"/>
        <w:left w:val="none" w:sz="0" w:space="0" w:color="auto"/>
        <w:bottom w:val="none" w:sz="0" w:space="0" w:color="auto"/>
        <w:right w:val="none" w:sz="0" w:space="0" w:color="auto"/>
      </w:divBdr>
    </w:div>
    <w:div w:id="1357074208">
      <w:bodyDiv w:val="1"/>
      <w:marLeft w:val="0"/>
      <w:marRight w:val="0"/>
      <w:marTop w:val="0"/>
      <w:marBottom w:val="0"/>
      <w:divBdr>
        <w:top w:val="none" w:sz="0" w:space="0" w:color="auto"/>
        <w:left w:val="none" w:sz="0" w:space="0" w:color="auto"/>
        <w:bottom w:val="none" w:sz="0" w:space="0" w:color="auto"/>
        <w:right w:val="none" w:sz="0" w:space="0" w:color="auto"/>
      </w:divBdr>
    </w:div>
    <w:div w:id="1364557623">
      <w:bodyDiv w:val="1"/>
      <w:marLeft w:val="0"/>
      <w:marRight w:val="0"/>
      <w:marTop w:val="0"/>
      <w:marBottom w:val="0"/>
      <w:divBdr>
        <w:top w:val="none" w:sz="0" w:space="0" w:color="auto"/>
        <w:left w:val="none" w:sz="0" w:space="0" w:color="auto"/>
        <w:bottom w:val="none" w:sz="0" w:space="0" w:color="auto"/>
        <w:right w:val="none" w:sz="0" w:space="0" w:color="auto"/>
      </w:divBdr>
    </w:div>
    <w:div w:id="1372607820">
      <w:bodyDiv w:val="1"/>
      <w:marLeft w:val="0"/>
      <w:marRight w:val="0"/>
      <w:marTop w:val="0"/>
      <w:marBottom w:val="0"/>
      <w:divBdr>
        <w:top w:val="none" w:sz="0" w:space="0" w:color="auto"/>
        <w:left w:val="none" w:sz="0" w:space="0" w:color="auto"/>
        <w:bottom w:val="none" w:sz="0" w:space="0" w:color="auto"/>
        <w:right w:val="none" w:sz="0" w:space="0" w:color="auto"/>
      </w:divBdr>
    </w:div>
    <w:div w:id="1384718376">
      <w:bodyDiv w:val="1"/>
      <w:marLeft w:val="0"/>
      <w:marRight w:val="0"/>
      <w:marTop w:val="0"/>
      <w:marBottom w:val="0"/>
      <w:divBdr>
        <w:top w:val="none" w:sz="0" w:space="0" w:color="auto"/>
        <w:left w:val="none" w:sz="0" w:space="0" w:color="auto"/>
        <w:bottom w:val="none" w:sz="0" w:space="0" w:color="auto"/>
        <w:right w:val="none" w:sz="0" w:space="0" w:color="auto"/>
      </w:divBdr>
    </w:div>
    <w:div w:id="1390884119">
      <w:bodyDiv w:val="1"/>
      <w:marLeft w:val="0"/>
      <w:marRight w:val="0"/>
      <w:marTop w:val="0"/>
      <w:marBottom w:val="0"/>
      <w:divBdr>
        <w:top w:val="none" w:sz="0" w:space="0" w:color="auto"/>
        <w:left w:val="none" w:sz="0" w:space="0" w:color="auto"/>
        <w:bottom w:val="none" w:sz="0" w:space="0" w:color="auto"/>
        <w:right w:val="none" w:sz="0" w:space="0" w:color="auto"/>
      </w:divBdr>
    </w:div>
    <w:div w:id="1391153854">
      <w:bodyDiv w:val="1"/>
      <w:marLeft w:val="0"/>
      <w:marRight w:val="0"/>
      <w:marTop w:val="0"/>
      <w:marBottom w:val="0"/>
      <w:divBdr>
        <w:top w:val="none" w:sz="0" w:space="0" w:color="auto"/>
        <w:left w:val="none" w:sz="0" w:space="0" w:color="auto"/>
        <w:bottom w:val="none" w:sz="0" w:space="0" w:color="auto"/>
        <w:right w:val="none" w:sz="0" w:space="0" w:color="auto"/>
      </w:divBdr>
    </w:div>
    <w:div w:id="1397970103">
      <w:bodyDiv w:val="1"/>
      <w:marLeft w:val="0"/>
      <w:marRight w:val="0"/>
      <w:marTop w:val="0"/>
      <w:marBottom w:val="0"/>
      <w:divBdr>
        <w:top w:val="none" w:sz="0" w:space="0" w:color="auto"/>
        <w:left w:val="none" w:sz="0" w:space="0" w:color="auto"/>
        <w:bottom w:val="none" w:sz="0" w:space="0" w:color="auto"/>
        <w:right w:val="none" w:sz="0" w:space="0" w:color="auto"/>
      </w:divBdr>
    </w:div>
    <w:div w:id="1398434552">
      <w:bodyDiv w:val="1"/>
      <w:marLeft w:val="0"/>
      <w:marRight w:val="0"/>
      <w:marTop w:val="0"/>
      <w:marBottom w:val="0"/>
      <w:divBdr>
        <w:top w:val="none" w:sz="0" w:space="0" w:color="auto"/>
        <w:left w:val="none" w:sz="0" w:space="0" w:color="auto"/>
        <w:bottom w:val="none" w:sz="0" w:space="0" w:color="auto"/>
        <w:right w:val="none" w:sz="0" w:space="0" w:color="auto"/>
      </w:divBdr>
    </w:div>
    <w:div w:id="1400834423">
      <w:bodyDiv w:val="1"/>
      <w:marLeft w:val="0"/>
      <w:marRight w:val="0"/>
      <w:marTop w:val="0"/>
      <w:marBottom w:val="0"/>
      <w:divBdr>
        <w:top w:val="none" w:sz="0" w:space="0" w:color="auto"/>
        <w:left w:val="none" w:sz="0" w:space="0" w:color="auto"/>
        <w:bottom w:val="none" w:sz="0" w:space="0" w:color="auto"/>
        <w:right w:val="none" w:sz="0" w:space="0" w:color="auto"/>
      </w:divBdr>
    </w:div>
    <w:div w:id="1405488439">
      <w:bodyDiv w:val="1"/>
      <w:marLeft w:val="0"/>
      <w:marRight w:val="0"/>
      <w:marTop w:val="0"/>
      <w:marBottom w:val="0"/>
      <w:divBdr>
        <w:top w:val="none" w:sz="0" w:space="0" w:color="auto"/>
        <w:left w:val="none" w:sz="0" w:space="0" w:color="auto"/>
        <w:bottom w:val="none" w:sz="0" w:space="0" w:color="auto"/>
        <w:right w:val="none" w:sz="0" w:space="0" w:color="auto"/>
      </w:divBdr>
    </w:div>
    <w:div w:id="1408108798">
      <w:bodyDiv w:val="1"/>
      <w:marLeft w:val="0"/>
      <w:marRight w:val="0"/>
      <w:marTop w:val="0"/>
      <w:marBottom w:val="0"/>
      <w:divBdr>
        <w:top w:val="none" w:sz="0" w:space="0" w:color="auto"/>
        <w:left w:val="none" w:sz="0" w:space="0" w:color="auto"/>
        <w:bottom w:val="none" w:sz="0" w:space="0" w:color="auto"/>
        <w:right w:val="none" w:sz="0" w:space="0" w:color="auto"/>
      </w:divBdr>
    </w:div>
    <w:div w:id="1414814493">
      <w:bodyDiv w:val="1"/>
      <w:marLeft w:val="0"/>
      <w:marRight w:val="0"/>
      <w:marTop w:val="0"/>
      <w:marBottom w:val="0"/>
      <w:divBdr>
        <w:top w:val="none" w:sz="0" w:space="0" w:color="auto"/>
        <w:left w:val="none" w:sz="0" w:space="0" w:color="auto"/>
        <w:bottom w:val="none" w:sz="0" w:space="0" w:color="auto"/>
        <w:right w:val="none" w:sz="0" w:space="0" w:color="auto"/>
      </w:divBdr>
    </w:div>
    <w:div w:id="1416971689">
      <w:bodyDiv w:val="1"/>
      <w:marLeft w:val="0"/>
      <w:marRight w:val="0"/>
      <w:marTop w:val="0"/>
      <w:marBottom w:val="0"/>
      <w:divBdr>
        <w:top w:val="none" w:sz="0" w:space="0" w:color="auto"/>
        <w:left w:val="none" w:sz="0" w:space="0" w:color="auto"/>
        <w:bottom w:val="none" w:sz="0" w:space="0" w:color="auto"/>
        <w:right w:val="none" w:sz="0" w:space="0" w:color="auto"/>
      </w:divBdr>
    </w:div>
    <w:div w:id="1421834695">
      <w:bodyDiv w:val="1"/>
      <w:marLeft w:val="0"/>
      <w:marRight w:val="0"/>
      <w:marTop w:val="0"/>
      <w:marBottom w:val="0"/>
      <w:divBdr>
        <w:top w:val="none" w:sz="0" w:space="0" w:color="auto"/>
        <w:left w:val="none" w:sz="0" w:space="0" w:color="auto"/>
        <w:bottom w:val="none" w:sz="0" w:space="0" w:color="auto"/>
        <w:right w:val="none" w:sz="0" w:space="0" w:color="auto"/>
      </w:divBdr>
    </w:div>
    <w:div w:id="1439832860">
      <w:bodyDiv w:val="1"/>
      <w:marLeft w:val="0"/>
      <w:marRight w:val="0"/>
      <w:marTop w:val="0"/>
      <w:marBottom w:val="0"/>
      <w:divBdr>
        <w:top w:val="none" w:sz="0" w:space="0" w:color="auto"/>
        <w:left w:val="none" w:sz="0" w:space="0" w:color="auto"/>
        <w:bottom w:val="none" w:sz="0" w:space="0" w:color="auto"/>
        <w:right w:val="none" w:sz="0" w:space="0" w:color="auto"/>
      </w:divBdr>
    </w:div>
    <w:div w:id="1450197045">
      <w:bodyDiv w:val="1"/>
      <w:marLeft w:val="0"/>
      <w:marRight w:val="0"/>
      <w:marTop w:val="0"/>
      <w:marBottom w:val="0"/>
      <w:divBdr>
        <w:top w:val="none" w:sz="0" w:space="0" w:color="auto"/>
        <w:left w:val="none" w:sz="0" w:space="0" w:color="auto"/>
        <w:bottom w:val="none" w:sz="0" w:space="0" w:color="auto"/>
        <w:right w:val="none" w:sz="0" w:space="0" w:color="auto"/>
      </w:divBdr>
    </w:div>
    <w:div w:id="1451195209">
      <w:bodyDiv w:val="1"/>
      <w:marLeft w:val="0"/>
      <w:marRight w:val="0"/>
      <w:marTop w:val="0"/>
      <w:marBottom w:val="0"/>
      <w:divBdr>
        <w:top w:val="none" w:sz="0" w:space="0" w:color="auto"/>
        <w:left w:val="none" w:sz="0" w:space="0" w:color="auto"/>
        <w:bottom w:val="none" w:sz="0" w:space="0" w:color="auto"/>
        <w:right w:val="none" w:sz="0" w:space="0" w:color="auto"/>
      </w:divBdr>
    </w:div>
    <w:div w:id="1457026606">
      <w:bodyDiv w:val="1"/>
      <w:marLeft w:val="0"/>
      <w:marRight w:val="0"/>
      <w:marTop w:val="0"/>
      <w:marBottom w:val="0"/>
      <w:divBdr>
        <w:top w:val="none" w:sz="0" w:space="0" w:color="auto"/>
        <w:left w:val="none" w:sz="0" w:space="0" w:color="auto"/>
        <w:bottom w:val="none" w:sz="0" w:space="0" w:color="auto"/>
        <w:right w:val="none" w:sz="0" w:space="0" w:color="auto"/>
      </w:divBdr>
    </w:div>
    <w:div w:id="1461728637">
      <w:bodyDiv w:val="1"/>
      <w:marLeft w:val="0"/>
      <w:marRight w:val="0"/>
      <w:marTop w:val="0"/>
      <w:marBottom w:val="0"/>
      <w:divBdr>
        <w:top w:val="none" w:sz="0" w:space="0" w:color="auto"/>
        <w:left w:val="none" w:sz="0" w:space="0" w:color="auto"/>
        <w:bottom w:val="none" w:sz="0" w:space="0" w:color="auto"/>
        <w:right w:val="none" w:sz="0" w:space="0" w:color="auto"/>
      </w:divBdr>
    </w:div>
    <w:div w:id="1463038923">
      <w:bodyDiv w:val="1"/>
      <w:marLeft w:val="0"/>
      <w:marRight w:val="0"/>
      <w:marTop w:val="0"/>
      <w:marBottom w:val="0"/>
      <w:divBdr>
        <w:top w:val="none" w:sz="0" w:space="0" w:color="auto"/>
        <w:left w:val="none" w:sz="0" w:space="0" w:color="auto"/>
        <w:bottom w:val="none" w:sz="0" w:space="0" w:color="auto"/>
        <w:right w:val="none" w:sz="0" w:space="0" w:color="auto"/>
      </w:divBdr>
    </w:div>
    <w:div w:id="1474444841">
      <w:bodyDiv w:val="1"/>
      <w:marLeft w:val="0"/>
      <w:marRight w:val="0"/>
      <w:marTop w:val="0"/>
      <w:marBottom w:val="0"/>
      <w:divBdr>
        <w:top w:val="none" w:sz="0" w:space="0" w:color="auto"/>
        <w:left w:val="none" w:sz="0" w:space="0" w:color="auto"/>
        <w:bottom w:val="none" w:sz="0" w:space="0" w:color="auto"/>
        <w:right w:val="none" w:sz="0" w:space="0" w:color="auto"/>
      </w:divBdr>
    </w:div>
    <w:div w:id="1476489659">
      <w:bodyDiv w:val="1"/>
      <w:marLeft w:val="0"/>
      <w:marRight w:val="0"/>
      <w:marTop w:val="0"/>
      <w:marBottom w:val="0"/>
      <w:divBdr>
        <w:top w:val="none" w:sz="0" w:space="0" w:color="auto"/>
        <w:left w:val="none" w:sz="0" w:space="0" w:color="auto"/>
        <w:bottom w:val="none" w:sz="0" w:space="0" w:color="auto"/>
        <w:right w:val="none" w:sz="0" w:space="0" w:color="auto"/>
      </w:divBdr>
    </w:div>
    <w:div w:id="1476490937">
      <w:bodyDiv w:val="1"/>
      <w:marLeft w:val="0"/>
      <w:marRight w:val="0"/>
      <w:marTop w:val="0"/>
      <w:marBottom w:val="0"/>
      <w:divBdr>
        <w:top w:val="none" w:sz="0" w:space="0" w:color="auto"/>
        <w:left w:val="none" w:sz="0" w:space="0" w:color="auto"/>
        <w:bottom w:val="none" w:sz="0" w:space="0" w:color="auto"/>
        <w:right w:val="none" w:sz="0" w:space="0" w:color="auto"/>
      </w:divBdr>
    </w:div>
    <w:div w:id="1478185619">
      <w:bodyDiv w:val="1"/>
      <w:marLeft w:val="0"/>
      <w:marRight w:val="0"/>
      <w:marTop w:val="0"/>
      <w:marBottom w:val="0"/>
      <w:divBdr>
        <w:top w:val="none" w:sz="0" w:space="0" w:color="auto"/>
        <w:left w:val="none" w:sz="0" w:space="0" w:color="auto"/>
        <w:bottom w:val="none" w:sz="0" w:space="0" w:color="auto"/>
        <w:right w:val="none" w:sz="0" w:space="0" w:color="auto"/>
      </w:divBdr>
    </w:div>
    <w:div w:id="1481851414">
      <w:bodyDiv w:val="1"/>
      <w:marLeft w:val="0"/>
      <w:marRight w:val="0"/>
      <w:marTop w:val="0"/>
      <w:marBottom w:val="0"/>
      <w:divBdr>
        <w:top w:val="none" w:sz="0" w:space="0" w:color="auto"/>
        <w:left w:val="none" w:sz="0" w:space="0" w:color="auto"/>
        <w:bottom w:val="none" w:sz="0" w:space="0" w:color="auto"/>
        <w:right w:val="none" w:sz="0" w:space="0" w:color="auto"/>
      </w:divBdr>
    </w:div>
    <w:div w:id="1486169555">
      <w:bodyDiv w:val="1"/>
      <w:marLeft w:val="0"/>
      <w:marRight w:val="0"/>
      <w:marTop w:val="0"/>
      <w:marBottom w:val="0"/>
      <w:divBdr>
        <w:top w:val="none" w:sz="0" w:space="0" w:color="auto"/>
        <w:left w:val="none" w:sz="0" w:space="0" w:color="auto"/>
        <w:bottom w:val="none" w:sz="0" w:space="0" w:color="auto"/>
        <w:right w:val="none" w:sz="0" w:space="0" w:color="auto"/>
      </w:divBdr>
    </w:div>
    <w:div w:id="1492406683">
      <w:bodyDiv w:val="1"/>
      <w:marLeft w:val="0"/>
      <w:marRight w:val="0"/>
      <w:marTop w:val="0"/>
      <w:marBottom w:val="0"/>
      <w:divBdr>
        <w:top w:val="none" w:sz="0" w:space="0" w:color="auto"/>
        <w:left w:val="none" w:sz="0" w:space="0" w:color="auto"/>
        <w:bottom w:val="none" w:sz="0" w:space="0" w:color="auto"/>
        <w:right w:val="none" w:sz="0" w:space="0" w:color="auto"/>
      </w:divBdr>
    </w:div>
    <w:div w:id="1493066822">
      <w:bodyDiv w:val="1"/>
      <w:marLeft w:val="0"/>
      <w:marRight w:val="0"/>
      <w:marTop w:val="0"/>
      <w:marBottom w:val="0"/>
      <w:divBdr>
        <w:top w:val="none" w:sz="0" w:space="0" w:color="auto"/>
        <w:left w:val="none" w:sz="0" w:space="0" w:color="auto"/>
        <w:bottom w:val="none" w:sz="0" w:space="0" w:color="auto"/>
        <w:right w:val="none" w:sz="0" w:space="0" w:color="auto"/>
      </w:divBdr>
    </w:div>
    <w:div w:id="1493377830">
      <w:bodyDiv w:val="1"/>
      <w:marLeft w:val="0"/>
      <w:marRight w:val="0"/>
      <w:marTop w:val="0"/>
      <w:marBottom w:val="0"/>
      <w:divBdr>
        <w:top w:val="none" w:sz="0" w:space="0" w:color="auto"/>
        <w:left w:val="none" w:sz="0" w:space="0" w:color="auto"/>
        <w:bottom w:val="none" w:sz="0" w:space="0" w:color="auto"/>
        <w:right w:val="none" w:sz="0" w:space="0" w:color="auto"/>
      </w:divBdr>
    </w:div>
    <w:div w:id="1494641041">
      <w:bodyDiv w:val="1"/>
      <w:marLeft w:val="0"/>
      <w:marRight w:val="0"/>
      <w:marTop w:val="0"/>
      <w:marBottom w:val="0"/>
      <w:divBdr>
        <w:top w:val="none" w:sz="0" w:space="0" w:color="auto"/>
        <w:left w:val="none" w:sz="0" w:space="0" w:color="auto"/>
        <w:bottom w:val="none" w:sz="0" w:space="0" w:color="auto"/>
        <w:right w:val="none" w:sz="0" w:space="0" w:color="auto"/>
      </w:divBdr>
    </w:div>
    <w:div w:id="1495991663">
      <w:bodyDiv w:val="1"/>
      <w:marLeft w:val="0"/>
      <w:marRight w:val="0"/>
      <w:marTop w:val="0"/>
      <w:marBottom w:val="0"/>
      <w:divBdr>
        <w:top w:val="none" w:sz="0" w:space="0" w:color="auto"/>
        <w:left w:val="none" w:sz="0" w:space="0" w:color="auto"/>
        <w:bottom w:val="none" w:sz="0" w:space="0" w:color="auto"/>
        <w:right w:val="none" w:sz="0" w:space="0" w:color="auto"/>
      </w:divBdr>
    </w:div>
    <w:div w:id="1498155182">
      <w:bodyDiv w:val="1"/>
      <w:marLeft w:val="0"/>
      <w:marRight w:val="0"/>
      <w:marTop w:val="0"/>
      <w:marBottom w:val="0"/>
      <w:divBdr>
        <w:top w:val="none" w:sz="0" w:space="0" w:color="auto"/>
        <w:left w:val="none" w:sz="0" w:space="0" w:color="auto"/>
        <w:bottom w:val="none" w:sz="0" w:space="0" w:color="auto"/>
        <w:right w:val="none" w:sz="0" w:space="0" w:color="auto"/>
      </w:divBdr>
    </w:div>
    <w:div w:id="1504123970">
      <w:bodyDiv w:val="1"/>
      <w:marLeft w:val="0"/>
      <w:marRight w:val="0"/>
      <w:marTop w:val="0"/>
      <w:marBottom w:val="0"/>
      <w:divBdr>
        <w:top w:val="none" w:sz="0" w:space="0" w:color="auto"/>
        <w:left w:val="none" w:sz="0" w:space="0" w:color="auto"/>
        <w:bottom w:val="none" w:sz="0" w:space="0" w:color="auto"/>
        <w:right w:val="none" w:sz="0" w:space="0" w:color="auto"/>
      </w:divBdr>
    </w:div>
    <w:div w:id="1506046964">
      <w:bodyDiv w:val="1"/>
      <w:marLeft w:val="0"/>
      <w:marRight w:val="0"/>
      <w:marTop w:val="0"/>
      <w:marBottom w:val="0"/>
      <w:divBdr>
        <w:top w:val="none" w:sz="0" w:space="0" w:color="auto"/>
        <w:left w:val="none" w:sz="0" w:space="0" w:color="auto"/>
        <w:bottom w:val="none" w:sz="0" w:space="0" w:color="auto"/>
        <w:right w:val="none" w:sz="0" w:space="0" w:color="auto"/>
      </w:divBdr>
    </w:div>
    <w:div w:id="1530803330">
      <w:bodyDiv w:val="1"/>
      <w:marLeft w:val="0"/>
      <w:marRight w:val="0"/>
      <w:marTop w:val="0"/>
      <w:marBottom w:val="0"/>
      <w:divBdr>
        <w:top w:val="none" w:sz="0" w:space="0" w:color="auto"/>
        <w:left w:val="none" w:sz="0" w:space="0" w:color="auto"/>
        <w:bottom w:val="none" w:sz="0" w:space="0" w:color="auto"/>
        <w:right w:val="none" w:sz="0" w:space="0" w:color="auto"/>
      </w:divBdr>
    </w:div>
    <w:div w:id="1541354988">
      <w:bodyDiv w:val="1"/>
      <w:marLeft w:val="0"/>
      <w:marRight w:val="0"/>
      <w:marTop w:val="0"/>
      <w:marBottom w:val="0"/>
      <w:divBdr>
        <w:top w:val="none" w:sz="0" w:space="0" w:color="auto"/>
        <w:left w:val="none" w:sz="0" w:space="0" w:color="auto"/>
        <w:bottom w:val="none" w:sz="0" w:space="0" w:color="auto"/>
        <w:right w:val="none" w:sz="0" w:space="0" w:color="auto"/>
      </w:divBdr>
    </w:div>
    <w:div w:id="1546941345">
      <w:bodyDiv w:val="1"/>
      <w:marLeft w:val="0"/>
      <w:marRight w:val="0"/>
      <w:marTop w:val="0"/>
      <w:marBottom w:val="0"/>
      <w:divBdr>
        <w:top w:val="none" w:sz="0" w:space="0" w:color="auto"/>
        <w:left w:val="none" w:sz="0" w:space="0" w:color="auto"/>
        <w:bottom w:val="none" w:sz="0" w:space="0" w:color="auto"/>
        <w:right w:val="none" w:sz="0" w:space="0" w:color="auto"/>
      </w:divBdr>
    </w:div>
    <w:div w:id="1547181897">
      <w:bodyDiv w:val="1"/>
      <w:marLeft w:val="0"/>
      <w:marRight w:val="0"/>
      <w:marTop w:val="0"/>
      <w:marBottom w:val="0"/>
      <w:divBdr>
        <w:top w:val="none" w:sz="0" w:space="0" w:color="auto"/>
        <w:left w:val="none" w:sz="0" w:space="0" w:color="auto"/>
        <w:bottom w:val="none" w:sz="0" w:space="0" w:color="auto"/>
        <w:right w:val="none" w:sz="0" w:space="0" w:color="auto"/>
      </w:divBdr>
    </w:div>
    <w:div w:id="1552880873">
      <w:bodyDiv w:val="1"/>
      <w:marLeft w:val="0"/>
      <w:marRight w:val="0"/>
      <w:marTop w:val="0"/>
      <w:marBottom w:val="0"/>
      <w:divBdr>
        <w:top w:val="none" w:sz="0" w:space="0" w:color="auto"/>
        <w:left w:val="none" w:sz="0" w:space="0" w:color="auto"/>
        <w:bottom w:val="none" w:sz="0" w:space="0" w:color="auto"/>
        <w:right w:val="none" w:sz="0" w:space="0" w:color="auto"/>
      </w:divBdr>
    </w:div>
    <w:div w:id="1553928580">
      <w:bodyDiv w:val="1"/>
      <w:marLeft w:val="0"/>
      <w:marRight w:val="0"/>
      <w:marTop w:val="0"/>
      <w:marBottom w:val="0"/>
      <w:divBdr>
        <w:top w:val="none" w:sz="0" w:space="0" w:color="auto"/>
        <w:left w:val="none" w:sz="0" w:space="0" w:color="auto"/>
        <w:bottom w:val="none" w:sz="0" w:space="0" w:color="auto"/>
        <w:right w:val="none" w:sz="0" w:space="0" w:color="auto"/>
      </w:divBdr>
    </w:div>
    <w:div w:id="1560701125">
      <w:bodyDiv w:val="1"/>
      <w:marLeft w:val="0"/>
      <w:marRight w:val="0"/>
      <w:marTop w:val="0"/>
      <w:marBottom w:val="0"/>
      <w:divBdr>
        <w:top w:val="none" w:sz="0" w:space="0" w:color="auto"/>
        <w:left w:val="none" w:sz="0" w:space="0" w:color="auto"/>
        <w:bottom w:val="none" w:sz="0" w:space="0" w:color="auto"/>
        <w:right w:val="none" w:sz="0" w:space="0" w:color="auto"/>
      </w:divBdr>
    </w:div>
    <w:div w:id="1566182106">
      <w:bodyDiv w:val="1"/>
      <w:marLeft w:val="0"/>
      <w:marRight w:val="0"/>
      <w:marTop w:val="0"/>
      <w:marBottom w:val="0"/>
      <w:divBdr>
        <w:top w:val="none" w:sz="0" w:space="0" w:color="auto"/>
        <w:left w:val="none" w:sz="0" w:space="0" w:color="auto"/>
        <w:bottom w:val="none" w:sz="0" w:space="0" w:color="auto"/>
        <w:right w:val="none" w:sz="0" w:space="0" w:color="auto"/>
      </w:divBdr>
    </w:div>
    <w:div w:id="1568026907">
      <w:bodyDiv w:val="1"/>
      <w:marLeft w:val="0"/>
      <w:marRight w:val="0"/>
      <w:marTop w:val="0"/>
      <w:marBottom w:val="0"/>
      <w:divBdr>
        <w:top w:val="none" w:sz="0" w:space="0" w:color="auto"/>
        <w:left w:val="none" w:sz="0" w:space="0" w:color="auto"/>
        <w:bottom w:val="none" w:sz="0" w:space="0" w:color="auto"/>
        <w:right w:val="none" w:sz="0" w:space="0" w:color="auto"/>
      </w:divBdr>
    </w:div>
    <w:div w:id="1576427705">
      <w:bodyDiv w:val="1"/>
      <w:marLeft w:val="0"/>
      <w:marRight w:val="0"/>
      <w:marTop w:val="0"/>
      <w:marBottom w:val="0"/>
      <w:divBdr>
        <w:top w:val="none" w:sz="0" w:space="0" w:color="auto"/>
        <w:left w:val="none" w:sz="0" w:space="0" w:color="auto"/>
        <w:bottom w:val="none" w:sz="0" w:space="0" w:color="auto"/>
        <w:right w:val="none" w:sz="0" w:space="0" w:color="auto"/>
      </w:divBdr>
    </w:div>
    <w:div w:id="1590696183">
      <w:bodyDiv w:val="1"/>
      <w:marLeft w:val="0"/>
      <w:marRight w:val="0"/>
      <w:marTop w:val="0"/>
      <w:marBottom w:val="0"/>
      <w:divBdr>
        <w:top w:val="none" w:sz="0" w:space="0" w:color="auto"/>
        <w:left w:val="none" w:sz="0" w:space="0" w:color="auto"/>
        <w:bottom w:val="none" w:sz="0" w:space="0" w:color="auto"/>
        <w:right w:val="none" w:sz="0" w:space="0" w:color="auto"/>
      </w:divBdr>
    </w:div>
    <w:div w:id="1594971879">
      <w:bodyDiv w:val="1"/>
      <w:marLeft w:val="0"/>
      <w:marRight w:val="0"/>
      <w:marTop w:val="0"/>
      <w:marBottom w:val="0"/>
      <w:divBdr>
        <w:top w:val="none" w:sz="0" w:space="0" w:color="auto"/>
        <w:left w:val="none" w:sz="0" w:space="0" w:color="auto"/>
        <w:bottom w:val="none" w:sz="0" w:space="0" w:color="auto"/>
        <w:right w:val="none" w:sz="0" w:space="0" w:color="auto"/>
      </w:divBdr>
    </w:div>
    <w:div w:id="1598826561">
      <w:bodyDiv w:val="1"/>
      <w:marLeft w:val="0"/>
      <w:marRight w:val="0"/>
      <w:marTop w:val="0"/>
      <w:marBottom w:val="0"/>
      <w:divBdr>
        <w:top w:val="none" w:sz="0" w:space="0" w:color="auto"/>
        <w:left w:val="none" w:sz="0" w:space="0" w:color="auto"/>
        <w:bottom w:val="none" w:sz="0" w:space="0" w:color="auto"/>
        <w:right w:val="none" w:sz="0" w:space="0" w:color="auto"/>
      </w:divBdr>
    </w:div>
    <w:div w:id="1599558041">
      <w:bodyDiv w:val="1"/>
      <w:marLeft w:val="0"/>
      <w:marRight w:val="0"/>
      <w:marTop w:val="0"/>
      <w:marBottom w:val="0"/>
      <w:divBdr>
        <w:top w:val="none" w:sz="0" w:space="0" w:color="auto"/>
        <w:left w:val="none" w:sz="0" w:space="0" w:color="auto"/>
        <w:bottom w:val="none" w:sz="0" w:space="0" w:color="auto"/>
        <w:right w:val="none" w:sz="0" w:space="0" w:color="auto"/>
      </w:divBdr>
    </w:div>
    <w:div w:id="1605267775">
      <w:bodyDiv w:val="1"/>
      <w:marLeft w:val="0"/>
      <w:marRight w:val="0"/>
      <w:marTop w:val="0"/>
      <w:marBottom w:val="0"/>
      <w:divBdr>
        <w:top w:val="none" w:sz="0" w:space="0" w:color="auto"/>
        <w:left w:val="none" w:sz="0" w:space="0" w:color="auto"/>
        <w:bottom w:val="none" w:sz="0" w:space="0" w:color="auto"/>
        <w:right w:val="none" w:sz="0" w:space="0" w:color="auto"/>
      </w:divBdr>
    </w:div>
    <w:div w:id="1608155106">
      <w:bodyDiv w:val="1"/>
      <w:marLeft w:val="0"/>
      <w:marRight w:val="0"/>
      <w:marTop w:val="0"/>
      <w:marBottom w:val="0"/>
      <w:divBdr>
        <w:top w:val="none" w:sz="0" w:space="0" w:color="auto"/>
        <w:left w:val="none" w:sz="0" w:space="0" w:color="auto"/>
        <w:bottom w:val="none" w:sz="0" w:space="0" w:color="auto"/>
        <w:right w:val="none" w:sz="0" w:space="0" w:color="auto"/>
      </w:divBdr>
    </w:div>
    <w:div w:id="1614314671">
      <w:bodyDiv w:val="1"/>
      <w:marLeft w:val="0"/>
      <w:marRight w:val="0"/>
      <w:marTop w:val="0"/>
      <w:marBottom w:val="0"/>
      <w:divBdr>
        <w:top w:val="none" w:sz="0" w:space="0" w:color="auto"/>
        <w:left w:val="none" w:sz="0" w:space="0" w:color="auto"/>
        <w:bottom w:val="none" w:sz="0" w:space="0" w:color="auto"/>
        <w:right w:val="none" w:sz="0" w:space="0" w:color="auto"/>
      </w:divBdr>
    </w:div>
    <w:div w:id="1615869543">
      <w:bodyDiv w:val="1"/>
      <w:marLeft w:val="0"/>
      <w:marRight w:val="0"/>
      <w:marTop w:val="0"/>
      <w:marBottom w:val="0"/>
      <w:divBdr>
        <w:top w:val="none" w:sz="0" w:space="0" w:color="auto"/>
        <w:left w:val="none" w:sz="0" w:space="0" w:color="auto"/>
        <w:bottom w:val="none" w:sz="0" w:space="0" w:color="auto"/>
        <w:right w:val="none" w:sz="0" w:space="0" w:color="auto"/>
      </w:divBdr>
    </w:div>
    <w:div w:id="1628045911">
      <w:bodyDiv w:val="1"/>
      <w:marLeft w:val="0"/>
      <w:marRight w:val="0"/>
      <w:marTop w:val="0"/>
      <w:marBottom w:val="0"/>
      <w:divBdr>
        <w:top w:val="none" w:sz="0" w:space="0" w:color="auto"/>
        <w:left w:val="none" w:sz="0" w:space="0" w:color="auto"/>
        <w:bottom w:val="none" w:sz="0" w:space="0" w:color="auto"/>
        <w:right w:val="none" w:sz="0" w:space="0" w:color="auto"/>
      </w:divBdr>
    </w:div>
    <w:div w:id="1629316755">
      <w:bodyDiv w:val="1"/>
      <w:marLeft w:val="0"/>
      <w:marRight w:val="0"/>
      <w:marTop w:val="0"/>
      <w:marBottom w:val="0"/>
      <w:divBdr>
        <w:top w:val="none" w:sz="0" w:space="0" w:color="auto"/>
        <w:left w:val="none" w:sz="0" w:space="0" w:color="auto"/>
        <w:bottom w:val="none" w:sz="0" w:space="0" w:color="auto"/>
        <w:right w:val="none" w:sz="0" w:space="0" w:color="auto"/>
      </w:divBdr>
    </w:div>
    <w:div w:id="1635719444">
      <w:bodyDiv w:val="1"/>
      <w:marLeft w:val="0"/>
      <w:marRight w:val="0"/>
      <w:marTop w:val="0"/>
      <w:marBottom w:val="0"/>
      <w:divBdr>
        <w:top w:val="none" w:sz="0" w:space="0" w:color="auto"/>
        <w:left w:val="none" w:sz="0" w:space="0" w:color="auto"/>
        <w:bottom w:val="none" w:sz="0" w:space="0" w:color="auto"/>
        <w:right w:val="none" w:sz="0" w:space="0" w:color="auto"/>
      </w:divBdr>
    </w:div>
    <w:div w:id="1636789439">
      <w:bodyDiv w:val="1"/>
      <w:marLeft w:val="0"/>
      <w:marRight w:val="0"/>
      <w:marTop w:val="0"/>
      <w:marBottom w:val="0"/>
      <w:divBdr>
        <w:top w:val="none" w:sz="0" w:space="0" w:color="auto"/>
        <w:left w:val="none" w:sz="0" w:space="0" w:color="auto"/>
        <w:bottom w:val="none" w:sz="0" w:space="0" w:color="auto"/>
        <w:right w:val="none" w:sz="0" w:space="0" w:color="auto"/>
      </w:divBdr>
    </w:div>
    <w:div w:id="1644507949">
      <w:bodyDiv w:val="1"/>
      <w:marLeft w:val="0"/>
      <w:marRight w:val="0"/>
      <w:marTop w:val="0"/>
      <w:marBottom w:val="0"/>
      <w:divBdr>
        <w:top w:val="none" w:sz="0" w:space="0" w:color="auto"/>
        <w:left w:val="none" w:sz="0" w:space="0" w:color="auto"/>
        <w:bottom w:val="none" w:sz="0" w:space="0" w:color="auto"/>
        <w:right w:val="none" w:sz="0" w:space="0" w:color="auto"/>
      </w:divBdr>
    </w:div>
    <w:div w:id="1651059829">
      <w:bodyDiv w:val="1"/>
      <w:marLeft w:val="0"/>
      <w:marRight w:val="0"/>
      <w:marTop w:val="0"/>
      <w:marBottom w:val="0"/>
      <w:divBdr>
        <w:top w:val="none" w:sz="0" w:space="0" w:color="auto"/>
        <w:left w:val="none" w:sz="0" w:space="0" w:color="auto"/>
        <w:bottom w:val="none" w:sz="0" w:space="0" w:color="auto"/>
        <w:right w:val="none" w:sz="0" w:space="0" w:color="auto"/>
      </w:divBdr>
    </w:div>
    <w:div w:id="1663268930">
      <w:bodyDiv w:val="1"/>
      <w:marLeft w:val="0"/>
      <w:marRight w:val="0"/>
      <w:marTop w:val="0"/>
      <w:marBottom w:val="0"/>
      <w:divBdr>
        <w:top w:val="none" w:sz="0" w:space="0" w:color="auto"/>
        <w:left w:val="none" w:sz="0" w:space="0" w:color="auto"/>
        <w:bottom w:val="none" w:sz="0" w:space="0" w:color="auto"/>
        <w:right w:val="none" w:sz="0" w:space="0" w:color="auto"/>
      </w:divBdr>
    </w:div>
    <w:div w:id="1663777495">
      <w:bodyDiv w:val="1"/>
      <w:marLeft w:val="0"/>
      <w:marRight w:val="0"/>
      <w:marTop w:val="0"/>
      <w:marBottom w:val="0"/>
      <w:divBdr>
        <w:top w:val="none" w:sz="0" w:space="0" w:color="auto"/>
        <w:left w:val="none" w:sz="0" w:space="0" w:color="auto"/>
        <w:bottom w:val="none" w:sz="0" w:space="0" w:color="auto"/>
        <w:right w:val="none" w:sz="0" w:space="0" w:color="auto"/>
      </w:divBdr>
    </w:div>
    <w:div w:id="1666396838">
      <w:bodyDiv w:val="1"/>
      <w:marLeft w:val="0"/>
      <w:marRight w:val="0"/>
      <w:marTop w:val="0"/>
      <w:marBottom w:val="0"/>
      <w:divBdr>
        <w:top w:val="none" w:sz="0" w:space="0" w:color="auto"/>
        <w:left w:val="none" w:sz="0" w:space="0" w:color="auto"/>
        <w:bottom w:val="none" w:sz="0" w:space="0" w:color="auto"/>
        <w:right w:val="none" w:sz="0" w:space="0" w:color="auto"/>
      </w:divBdr>
    </w:div>
    <w:div w:id="1668096008">
      <w:bodyDiv w:val="1"/>
      <w:marLeft w:val="0"/>
      <w:marRight w:val="0"/>
      <w:marTop w:val="0"/>
      <w:marBottom w:val="0"/>
      <w:divBdr>
        <w:top w:val="none" w:sz="0" w:space="0" w:color="auto"/>
        <w:left w:val="none" w:sz="0" w:space="0" w:color="auto"/>
        <w:bottom w:val="none" w:sz="0" w:space="0" w:color="auto"/>
        <w:right w:val="none" w:sz="0" w:space="0" w:color="auto"/>
      </w:divBdr>
    </w:div>
    <w:div w:id="1669749000">
      <w:bodyDiv w:val="1"/>
      <w:marLeft w:val="0"/>
      <w:marRight w:val="0"/>
      <w:marTop w:val="0"/>
      <w:marBottom w:val="0"/>
      <w:divBdr>
        <w:top w:val="none" w:sz="0" w:space="0" w:color="auto"/>
        <w:left w:val="none" w:sz="0" w:space="0" w:color="auto"/>
        <w:bottom w:val="none" w:sz="0" w:space="0" w:color="auto"/>
        <w:right w:val="none" w:sz="0" w:space="0" w:color="auto"/>
      </w:divBdr>
    </w:div>
    <w:div w:id="1677077686">
      <w:bodyDiv w:val="1"/>
      <w:marLeft w:val="0"/>
      <w:marRight w:val="0"/>
      <w:marTop w:val="0"/>
      <w:marBottom w:val="0"/>
      <w:divBdr>
        <w:top w:val="none" w:sz="0" w:space="0" w:color="auto"/>
        <w:left w:val="none" w:sz="0" w:space="0" w:color="auto"/>
        <w:bottom w:val="none" w:sz="0" w:space="0" w:color="auto"/>
        <w:right w:val="none" w:sz="0" w:space="0" w:color="auto"/>
      </w:divBdr>
    </w:div>
    <w:div w:id="1683048198">
      <w:bodyDiv w:val="1"/>
      <w:marLeft w:val="0"/>
      <w:marRight w:val="0"/>
      <w:marTop w:val="0"/>
      <w:marBottom w:val="0"/>
      <w:divBdr>
        <w:top w:val="none" w:sz="0" w:space="0" w:color="auto"/>
        <w:left w:val="none" w:sz="0" w:space="0" w:color="auto"/>
        <w:bottom w:val="none" w:sz="0" w:space="0" w:color="auto"/>
        <w:right w:val="none" w:sz="0" w:space="0" w:color="auto"/>
      </w:divBdr>
    </w:div>
    <w:div w:id="1688022717">
      <w:bodyDiv w:val="1"/>
      <w:marLeft w:val="0"/>
      <w:marRight w:val="0"/>
      <w:marTop w:val="0"/>
      <w:marBottom w:val="0"/>
      <w:divBdr>
        <w:top w:val="none" w:sz="0" w:space="0" w:color="auto"/>
        <w:left w:val="none" w:sz="0" w:space="0" w:color="auto"/>
        <w:bottom w:val="none" w:sz="0" w:space="0" w:color="auto"/>
        <w:right w:val="none" w:sz="0" w:space="0" w:color="auto"/>
      </w:divBdr>
    </w:div>
    <w:div w:id="1694531146">
      <w:bodyDiv w:val="1"/>
      <w:marLeft w:val="0"/>
      <w:marRight w:val="0"/>
      <w:marTop w:val="0"/>
      <w:marBottom w:val="0"/>
      <w:divBdr>
        <w:top w:val="none" w:sz="0" w:space="0" w:color="auto"/>
        <w:left w:val="none" w:sz="0" w:space="0" w:color="auto"/>
        <w:bottom w:val="none" w:sz="0" w:space="0" w:color="auto"/>
        <w:right w:val="none" w:sz="0" w:space="0" w:color="auto"/>
      </w:divBdr>
    </w:div>
    <w:div w:id="1697732658">
      <w:bodyDiv w:val="1"/>
      <w:marLeft w:val="0"/>
      <w:marRight w:val="0"/>
      <w:marTop w:val="0"/>
      <w:marBottom w:val="0"/>
      <w:divBdr>
        <w:top w:val="none" w:sz="0" w:space="0" w:color="auto"/>
        <w:left w:val="none" w:sz="0" w:space="0" w:color="auto"/>
        <w:bottom w:val="none" w:sz="0" w:space="0" w:color="auto"/>
        <w:right w:val="none" w:sz="0" w:space="0" w:color="auto"/>
      </w:divBdr>
    </w:div>
    <w:div w:id="1706371372">
      <w:bodyDiv w:val="1"/>
      <w:marLeft w:val="0"/>
      <w:marRight w:val="0"/>
      <w:marTop w:val="0"/>
      <w:marBottom w:val="0"/>
      <w:divBdr>
        <w:top w:val="none" w:sz="0" w:space="0" w:color="auto"/>
        <w:left w:val="none" w:sz="0" w:space="0" w:color="auto"/>
        <w:bottom w:val="none" w:sz="0" w:space="0" w:color="auto"/>
        <w:right w:val="none" w:sz="0" w:space="0" w:color="auto"/>
      </w:divBdr>
    </w:div>
    <w:div w:id="1719545079">
      <w:bodyDiv w:val="1"/>
      <w:marLeft w:val="0"/>
      <w:marRight w:val="0"/>
      <w:marTop w:val="0"/>
      <w:marBottom w:val="0"/>
      <w:divBdr>
        <w:top w:val="none" w:sz="0" w:space="0" w:color="auto"/>
        <w:left w:val="none" w:sz="0" w:space="0" w:color="auto"/>
        <w:bottom w:val="none" w:sz="0" w:space="0" w:color="auto"/>
        <w:right w:val="none" w:sz="0" w:space="0" w:color="auto"/>
      </w:divBdr>
    </w:div>
    <w:div w:id="1722055277">
      <w:bodyDiv w:val="1"/>
      <w:marLeft w:val="0"/>
      <w:marRight w:val="0"/>
      <w:marTop w:val="0"/>
      <w:marBottom w:val="0"/>
      <w:divBdr>
        <w:top w:val="none" w:sz="0" w:space="0" w:color="auto"/>
        <w:left w:val="none" w:sz="0" w:space="0" w:color="auto"/>
        <w:bottom w:val="none" w:sz="0" w:space="0" w:color="auto"/>
        <w:right w:val="none" w:sz="0" w:space="0" w:color="auto"/>
      </w:divBdr>
    </w:div>
    <w:div w:id="1733195816">
      <w:bodyDiv w:val="1"/>
      <w:marLeft w:val="0"/>
      <w:marRight w:val="0"/>
      <w:marTop w:val="0"/>
      <w:marBottom w:val="0"/>
      <w:divBdr>
        <w:top w:val="none" w:sz="0" w:space="0" w:color="auto"/>
        <w:left w:val="none" w:sz="0" w:space="0" w:color="auto"/>
        <w:bottom w:val="none" w:sz="0" w:space="0" w:color="auto"/>
        <w:right w:val="none" w:sz="0" w:space="0" w:color="auto"/>
      </w:divBdr>
    </w:div>
    <w:div w:id="1737051468">
      <w:bodyDiv w:val="1"/>
      <w:marLeft w:val="0"/>
      <w:marRight w:val="0"/>
      <w:marTop w:val="0"/>
      <w:marBottom w:val="0"/>
      <w:divBdr>
        <w:top w:val="none" w:sz="0" w:space="0" w:color="auto"/>
        <w:left w:val="none" w:sz="0" w:space="0" w:color="auto"/>
        <w:bottom w:val="none" w:sz="0" w:space="0" w:color="auto"/>
        <w:right w:val="none" w:sz="0" w:space="0" w:color="auto"/>
      </w:divBdr>
    </w:div>
    <w:div w:id="1747650048">
      <w:bodyDiv w:val="1"/>
      <w:marLeft w:val="0"/>
      <w:marRight w:val="0"/>
      <w:marTop w:val="0"/>
      <w:marBottom w:val="0"/>
      <w:divBdr>
        <w:top w:val="none" w:sz="0" w:space="0" w:color="auto"/>
        <w:left w:val="none" w:sz="0" w:space="0" w:color="auto"/>
        <w:bottom w:val="none" w:sz="0" w:space="0" w:color="auto"/>
        <w:right w:val="none" w:sz="0" w:space="0" w:color="auto"/>
      </w:divBdr>
    </w:div>
    <w:div w:id="1754860143">
      <w:bodyDiv w:val="1"/>
      <w:marLeft w:val="0"/>
      <w:marRight w:val="0"/>
      <w:marTop w:val="0"/>
      <w:marBottom w:val="0"/>
      <w:divBdr>
        <w:top w:val="none" w:sz="0" w:space="0" w:color="auto"/>
        <w:left w:val="none" w:sz="0" w:space="0" w:color="auto"/>
        <w:bottom w:val="none" w:sz="0" w:space="0" w:color="auto"/>
        <w:right w:val="none" w:sz="0" w:space="0" w:color="auto"/>
      </w:divBdr>
    </w:div>
    <w:div w:id="1757703928">
      <w:bodyDiv w:val="1"/>
      <w:marLeft w:val="0"/>
      <w:marRight w:val="0"/>
      <w:marTop w:val="0"/>
      <w:marBottom w:val="0"/>
      <w:divBdr>
        <w:top w:val="none" w:sz="0" w:space="0" w:color="auto"/>
        <w:left w:val="none" w:sz="0" w:space="0" w:color="auto"/>
        <w:bottom w:val="none" w:sz="0" w:space="0" w:color="auto"/>
        <w:right w:val="none" w:sz="0" w:space="0" w:color="auto"/>
      </w:divBdr>
    </w:div>
    <w:div w:id="1762337733">
      <w:bodyDiv w:val="1"/>
      <w:marLeft w:val="0"/>
      <w:marRight w:val="0"/>
      <w:marTop w:val="0"/>
      <w:marBottom w:val="0"/>
      <w:divBdr>
        <w:top w:val="none" w:sz="0" w:space="0" w:color="auto"/>
        <w:left w:val="none" w:sz="0" w:space="0" w:color="auto"/>
        <w:bottom w:val="none" w:sz="0" w:space="0" w:color="auto"/>
        <w:right w:val="none" w:sz="0" w:space="0" w:color="auto"/>
      </w:divBdr>
    </w:div>
    <w:div w:id="1765105117">
      <w:bodyDiv w:val="1"/>
      <w:marLeft w:val="0"/>
      <w:marRight w:val="0"/>
      <w:marTop w:val="0"/>
      <w:marBottom w:val="0"/>
      <w:divBdr>
        <w:top w:val="none" w:sz="0" w:space="0" w:color="auto"/>
        <w:left w:val="none" w:sz="0" w:space="0" w:color="auto"/>
        <w:bottom w:val="none" w:sz="0" w:space="0" w:color="auto"/>
        <w:right w:val="none" w:sz="0" w:space="0" w:color="auto"/>
      </w:divBdr>
    </w:div>
    <w:div w:id="1770812091">
      <w:bodyDiv w:val="1"/>
      <w:marLeft w:val="0"/>
      <w:marRight w:val="0"/>
      <w:marTop w:val="0"/>
      <w:marBottom w:val="0"/>
      <w:divBdr>
        <w:top w:val="none" w:sz="0" w:space="0" w:color="auto"/>
        <w:left w:val="none" w:sz="0" w:space="0" w:color="auto"/>
        <w:bottom w:val="none" w:sz="0" w:space="0" w:color="auto"/>
        <w:right w:val="none" w:sz="0" w:space="0" w:color="auto"/>
      </w:divBdr>
    </w:div>
    <w:div w:id="1771311823">
      <w:bodyDiv w:val="1"/>
      <w:marLeft w:val="0"/>
      <w:marRight w:val="0"/>
      <w:marTop w:val="0"/>
      <w:marBottom w:val="0"/>
      <w:divBdr>
        <w:top w:val="none" w:sz="0" w:space="0" w:color="auto"/>
        <w:left w:val="none" w:sz="0" w:space="0" w:color="auto"/>
        <w:bottom w:val="none" w:sz="0" w:space="0" w:color="auto"/>
        <w:right w:val="none" w:sz="0" w:space="0" w:color="auto"/>
      </w:divBdr>
    </w:div>
    <w:div w:id="1776053735">
      <w:bodyDiv w:val="1"/>
      <w:marLeft w:val="0"/>
      <w:marRight w:val="0"/>
      <w:marTop w:val="0"/>
      <w:marBottom w:val="0"/>
      <w:divBdr>
        <w:top w:val="none" w:sz="0" w:space="0" w:color="auto"/>
        <w:left w:val="none" w:sz="0" w:space="0" w:color="auto"/>
        <w:bottom w:val="none" w:sz="0" w:space="0" w:color="auto"/>
        <w:right w:val="none" w:sz="0" w:space="0" w:color="auto"/>
      </w:divBdr>
    </w:div>
    <w:div w:id="1777479398">
      <w:bodyDiv w:val="1"/>
      <w:marLeft w:val="0"/>
      <w:marRight w:val="0"/>
      <w:marTop w:val="0"/>
      <w:marBottom w:val="0"/>
      <w:divBdr>
        <w:top w:val="none" w:sz="0" w:space="0" w:color="auto"/>
        <w:left w:val="none" w:sz="0" w:space="0" w:color="auto"/>
        <w:bottom w:val="none" w:sz="0" w:space="0" w:color="auto"/>
        <w:right w:val="none" w:sz="0" w:space="0" w:color="auto"/>
      </w:divBdr>
    </w:div>
    <w:div w:id="1779788803">
      <w:bodyDiv w:val="1"/>
      <w:marLeft w:val="0"/>
      <w:marRight w:val="0"/>
      <w:marTop w:val="0"/>
      <w:marBottom w:val="0"/>
      <w:divBdr>
        <w:top w:val="none" w:sz="0" w:space="0" w:color="auto"/>
        <w:left w:val="none" w:sz="0" w:space="0" w:color="auto"/>
        <w:bottom w:val="none" w:sz="0" w:space="0" w:color="auto"/>
        <w:right w:val="none" w:sz="0" w:space="0" w:color="auto"/>
      </w:divBdr>
    </w:div>
    <w:div w:id="1781340611">
      <w:bodyDiv w:val="1"/>
      <w:marLeft w:val="0"/>
      <w:marRight w:val="0"/>
      <w:marTop w:val="0"/>
      <w:marBottom w:val="0"/>
      <w:divBdr>
        <w:top w:val="none" w:sz="0" w:space="0" w:color="auto"/>
        <w:left w:val="none" w:sz="0" w:space="0" w:color="auto"/>
        <w:bottom w:val="none" w:sz="0" w:space="0" w:color="auto"/>
        <w:right w:val="none" w:sz="0" w:space="0" w:color="auto"/>
      </w:divBdr>
    </w:div>
    <w:div w:id="1793204745">
      <w:bodyDiv w:val="1"/>
      <w:marLeft w:val="0"/>
      <w:marRight w:val="0"/>
      <w:marTop w:val="0"/>
      <w:marBottom w:val="0"/>
      <w:divBdr>
        <w:top w:val="none" w:sz="0" w:space="0" w:color="auto"/>
        <w:left w:val="none" w:sz="0" w:space="0" w:color="auto"/>
        <w:bottom w:val="none" w:sz="0" w:space="0" w:color="auto"/>
        <w:right w:val="none" w:sz="0" w:space="0" w:color="auto"/>
      </w:divBdr>
    </w:div>
    <w:div w:id="1793401499">
      <w:bodyDiv w:val="1"/>
      <w:marLeft w:val="0"/>
      <w:marRight w:val="0"/>
      <w:marTop w:val="0"/>
      <w:marBottom w:val="0"/>
      <w:divBdr>
        <w:top w:val="none" w:sz="0" w:space="0" w:color="auto"/>
        <w:left w:val="none" w:sz="0" w:space="0" w:color="auto"/>
        <w:bottom w:val="none" w:sz="0" w:space="0" w:color="auto"/>
        <w:right w:val="none" w:sz="0" w:space="0" w:color="auto"/>
      </w:divBdr>
    </w:div>
    <w:div w:id="1801415466">
      <w:bodyDiv w:val="1"/>
      <w:marLeft w:val="0"/>
      <w:marRight w:val="0"/>
      <w:marTop w:val="0"/>
      <w:marBottom w:val="0"/>
      <w:divBdr>
        <w:top w:val="none" w:sz="0" w:space="0" w:color="auto"/>
        <w:left w:val="none" w:sz="0" w:space="0" w:color="auto"/>
        <w:bottom w:val="none" w:sz="0" w:space="0" w:color="auto"/>
        <w:right w:val="none" w:sz="0" w:space="0" w:color="auto"/>
      </w:divBdr>
    </w:div>
    <w:div w:id="1814057471">
      <w:bodyDiv w:val="1"/>
      <w:marLeft w:val="0"/>
      <w:marRight w:val="0"/>
      <w:marTop w:val="0"/>
      <w:marBottom w:val="0"/>
      <w:divBdr>
        <w:top w:val="none" w:sz="0" w:space="0" w:color="auto"/>
        <w:left w:val="none" w:sz="0" w:space="0" w:color="auto"/>
        <w:bottom w:val="none" w:sz="0" w:space="0" w:color="auto"/>
        <w:right w:val="none" w:sz="0" w:space="0" w:color="auto"/>
      </w:divBdr>
    </w:div>
    <w:div w:id="1817838775">
      <w:bodyDiv w:val="1"/>
      <w:marLeft w:val="0"/>
      <w:marRight w:val="0"/>
      <w:marTop w:val="0"/>
      <w:marBottom w:val="0"/>
      <w:divBdr>
        <w:top w:val="none" w:sz="0" w:space="0" w:color="auto"/>
        <w:left w:val="none" w:sz="0" w:space="0" w:color="auto"/>
        <w:bottom w:val="none" w:sz="0" w:space="0" w:color="auto"/>
        <w:right w:val="none" w:sz="0" w:space="0" w:color="auto"/>
      </w:divBdr>
    </w:div>
    <w:div w:id="1822624275">
      <w:bodyDiv w:val="1"/>
      <w:marLeft w:val="0"/>
      <w:marRight w:val="0"/>
      <w:marTop w:val="0"/>
      <w:marBottom w:val="0"/>
      <w:divBdr>
        <w:top w:val="none" w:sz="0" w:space="0" w:color="auto"/>
        <w:left w:val="none" w:sz="0" w:space="0" w:color="auto"/>
        <w:bottom w:val="none" w:sz="0" w:space="0" w:color="auto"/>
        <w:right w:val="none" w:sz="0" w:space="0" w:color="auto"/>
      </w:divBdr>
    </w:div>
    <w:div w:id="1834057245">
      <w:bodyDiv w:val="1"/>
      <w:marLeft w:val="0"/>
      <w:marRight w:val="0"/>
      <w:marTop w:val="0"/>
      <w:marBottom w:val="0"/>
      <w:divBdr>
        <w:top w:val="none" w:sz="0" w:space="0" w:color="auto"/>
        <w:left w:val="none" w:sz="0" w:space="0" w:color="auto"/>
        <w:bottom w:val="none" w:sz="0" w:space="0" w:color="auto"/>
        <w:right w:val="none" w:sz="0" w:space="0" w:color="auto"/>
      </w:divBdr>
    </w:div>
    <w:div w:id="1845128488">
      <w:bodyDiv w:val="1"/>
      <w:marLeft w:val="0"/>
      <w:marRight w:val="0"/>
      <w:marTop w:val="0"/>
      <w:marBottom w:val="0"/>
      <w:divBdr>
        <w:top w:val="none" w:sz="0" w:space="0" w:color="auto"/>
        <w:left w:val="none" w:sz="0" w:space="0" w:color="auto"/>
        <w:bottom w:val="none" w:sz="0" w:space="0" w:color="auto"/>
        <w:right w:val="none" w:sz="0" w:space="0" w:color="auto"/>
      </w:divBdr>
    </w:div>
    <w:div w:id="1845393805">
      <w:bodyDiv w:val="1"/>
      <w:marLeft w:val="0"/>
      <w:marRight w:val="0"/>
      <w:marTop w:val="0"/>
      <w:marBottom w:val="0"/>
      <w:divBdr>
        <w:top w:val="none" w:sz="0" w:space="0" w:color="auto"/>
        <w:left w:val="none" w:sz="0" w:space="0" w:color="auto"/>
        <w:bottom w:val="none" w:sz="0" w:space="0" w:color="auto"/>
        <w:right w:val="none" w:sz="0" w:space="0" w:color="auto"/>
      </w:divBdr>
    </w:div>
    <w:div w:id="1846438266">
      <w:bodyDiv w:val="1"/>
      <w:marLeft w:val="0"/>
      <w:marRight w:val="0"/>
      <w:marTop w:val="0"/>
      <w:marBottom w:val="0"/>
      <w:divBdr>
        <w:top w:val="none" w:sz="0" w:space="0" w:color="auto"/>
        <w:left w:val="none" w:sz="0" w:space="0" w:color="auto"/>
        <w:bottom w:val="none" w:sz="0" w:space="0" w:color="auto"/>
        <w:right w:val="none" w:sz="0" w:space="0" w:color="auto"/>
      </w:divBdr>
    </w:div>
    <w:div w:id="1846899883">
      <w:bodyDiv w:val="1"/>
      <w:marLeft w:val="0"/>
      <w:marRight w:val="0"/>
      <w:marTop w:val="0"/>
      <w:marBottom w:val="0"/>
      <w:divBdr>
        <w:top w:val="none" w:sz="0" w:space="0" w:color="auto"/>
        <w:left w:val="none" w:sz="0" w:space="0" w:color="auto"/>
        <w:bottom w:val="none" w:sz="0" w:space="0" w:color="auto"/>
        <w:right w:val="none" w:sz="0" w:space="0" w:color="auto"/>
      </w:divBdr>
    </w:div>
    <w:div w:id="1846942907">
      <w:bodyDiv w:val="1"/>
      <w:marLeft w:val="0"/>
      <w:marRight w:val="0"/>
      <w:marTop w:val="0"/>
      <w:marBottom w:val="0"/>
      <w:divBdr>
        <w:top w:val="none" w:sz="0" w:space="0" w:color="auto"/>
        <w:left w:val="none" w:sz="0" w:space="0" w:color="auto"/>
        <w:bottom w:val="none" w:sz="0" w:space="0" w:color="auto"/>
        <w:right w:val="none" w:sz="0" w:space="0" w:color="auto"/>
      </w:divBdr>
    </w:div>
    <w:div w:id="1849099420">
      <w:bodyDiv w:val="1"/>
      <w:marLeft w:val="0"/>
      <w:marRight w:val="0"/>
      <w:marTop w:val="0"/>
      <w:marBottom w:val="0"/>
      <w:divBdr>
        <w:top w:val="none" w:sz="0" w:space="0" w:color="auto"/>
        <w:left w:val="none" w:sz="0" w:space="0" w:color="auto"/>
        <w:bottom w:val="none" w:sz="0" w:space="0" w:color="auto"/>
        <w:right w:val="none" w:sz="0" w:space="0" w:color="auto"/>
      </w:divBdr>
    </w:div>
    <w:div w:id="1853063161">
      <w:bodyDiv w:val="1"/>
      <w:marLeft w:val="0"/>
      <w:marRight w:val="0"/>
      <w:marTop w:val="0"/>
      <w:marBottom w:val="0"/>
      <w:divBdr>
        <w:top w:val="none" w:sz="0" w:space="0" w:color="auto"/>
        <w:left w:val="none" w:sz="0" w:space="0" w:color="auto"/>
        <w:bottom w:val="none" w:sz="0" w:space="0" w:color="auto"/>
        <w:right w:val="none" w:sz="0" w:space="0" w:color="auto"/>
      </w:divBdr>
    </w:div>
    <w:div w:id="1854489559">
      <w:bodyDiv w:val="1"/>
      <w:marLeft w:val="0"/>
      <w:marRight w:val="0"/>
      <w:marTop w:val="0"/>
      <w:marBottom w:val="0"/>
      <w:divBdr>
        <w:top w:val="none" w:sz="0" w:space="0" w:color="auto"/>
        <w:left w:val="none" w:sz="0" w:space="0" w:color="auto"/>
        <w:bottom w:val="none" w:sz="0" w:space="0" w:color="auto"/>
        <w:right w:val="none" w:sz="0" w:space="0" w:color="auto"/>
      </w:divBdr>
    </w:div>
    <w:div w:id="1855917716">
      <w:bodyDiv w:val="1"/>
      <w:marLeft w:val="0"/>
      <w:marRight w:val="0"/>
      <w:marTop w:val="0"/>
      <w:marBottom w:val="0"/>
      <w:divBdr>
        <w:top w:val="none" w:sz="0" w:space="0" w:color="auto"/>
        <w:left w:val="none" w:sz="0" w:space="0" w:color="auto"/>
        <w:bottom w:val="none" w:sz="0" w:space="0" w:color="auto"/>
        <w:right w:val="none" w:sz="0" w:space="0" w:color="auto"/>
      </w:divBdr>
    </w:div>
    <w:div w:id="1864201949">
      <w:bodyDiv w:val="1"/>
      <w:marLeft w:val="0"/>
      <w:marRight w:val="0"/>
      <w:marTop w:val="0"/>
      <w:marBottom w:val="0"/>
      <w:divBdr>
        <w:top w:val="none" w:sz="0" w:space="0" w:color="auto"/>
        <w:left w:val="none" w:sz="0" w:space="0" w:color="auto"/>
        <w:bottom w:val="none" w:sz="0" w:space="0" w:color="auto"/>
        <w:right w:val="none" w:sz="0" w:space="0" w:color="auto"/>
      </w:divBdr>
    </w:div>
    <w:div w:id="1870290145">
      <w:bodyDiv w:val="1"/>
      <w:marLeft w:val="0"/>
      <w:marRight w:val="0"/>
      <w:marTop w:val="0"/>
      <w:marBottom w:val="0"/>
      <w:divBdr>
        <w:top w:val="none" w:sz="0" w:space="0" w:color="auto"/>
        <w:left w:val="none" w:sz="0" w:space="0" w:color="auto"/>
        <w:bottom w:val="none" w:sz="0" w:space="0" w:color="auto"/>
        <w:right w:val="none" w:sz="0" w:space="0" w:color="auto"/>
      </w:divBdr>
    </w:div>
    <w:div w:id="1873765853">
      <w:bodyDiv w:val="1"/>
      <w:marLeft w:val="0"/>
      <w:marRight w:val="0"/>
      <w:marTop w:val="0"/>
      <w:marBottom w:val="0"/>
      <w:divBdr>
        <w:top w:val="none" w:sz="0" w:space="0" w:color="auto"/>
        <w:left w:val="none" w:sz="0" w:space="0" w:color="auto"/>
        <w:bottom w:val="none" w:sz="0" w:space="0" w:color="auto"/>
        <w:right w:val="none" w:sz="0" w:space="0" w:color="auto"/>
      </w:divBdr>
    </w:div>
    <w:div w:id="1873767199">
      <w:bodyDiv w:val="1"/>
      <w:marLeft w:val="0"/>
      <w:marRight w:val="0"/>
      <w:marTop w:val="0"/>
      <w:marBottom w:val="0"/>
      <w:divBdr>
        <w:top w:val="none" w:sz="0" w:space="0" w:color="auto"/>
        <w:left w:val="none" w:sz="0" w:space="0" w:color="auto"/>
        <w:bottom w:val="none" w:sz="0" w:space="0" w:color="auto"/>
        <w:right w:val="none" w:sz="0" w:space="0" w:color="auto"/>
      </w:divBdr>
    </w:div>
    <w:div w:id="1874418832">
      <w:bodyDiv w:val="1"/>
      <w:marLeft w:val="0"/>
      <w:marRight w:val="0"/>
      <w:marTop w:val="0"/>
      <w:marBottom w:val="0"/>
      <w:divBdr>
        <w:top w:val="none" w:sz="0" w:space="0" w:color="auto"/>
        <w:left w:val="none" w:sz="0" w:space="0" w:color="auto"/>
        <w:bottom w:val="none" w:sz="0" w:space="0" w:color="auto"/>
        <w:right w:val="none" w:sz="0" w:space="0" w:color="auto"/>
      </w:divBdr>
    </w:div>
    <w:div w:id="1901093429">
      <w:bodyDiv w:val="1"/>
      <w:marLeft w:val="0"/>
      <w:marRight w:val="0"/>
      <w:marTop w:val="0"/>
      <w:marBottom w:val="0"/>
      <w:divBdr>
        <w:top w:val="none" w:sz="0" w:space="0" w:color="auto"/>
        <w:left w:val="none" w:sz="0" w:space="0" w:color="auto"/>
        <w:bottom w:val="none" w:sz="0" w:space="0" w:color="auto"/>
        <w:right w:val="none" w:sz="0" w:space="0" w:color="auto"/>
      </w:divBdr>
    </w:div>
    <w:div w:id="1901935251">
      <w:bodyDiv w:val="1"/>
      <w:marLeft w:val="0"/>
      <w:marRight w:val="0"/>
      <w:marTop w:val="0"/>
      <w:marBottom w:val="0"/>
      <w:divBdr>
        <w:top w:val="none" w:sz="0" w:space="0" w:color="auto"/>
        <w:left w:val="none" w:sz="0" w:space="0" w:color="auto"/>
        <w:bottom w:val="none" w:sz="0" w:space="0" w:color="auto"/>
        <w:right w:val="none" w:sz="0" w:space="0" w:color="auto"/>
      </w:divBdr>
    </w:div>
    <w:div w:id="1905796078">
      <w:bodyDiv w:val="1"/>
      <w:marLeft w:val="0"/>
      <w:marRight w:val="0"/>
      <w:marTop w:val="0"/>
      <w:marBottom w:val="0"/>
      <w:divBdr>
        <w:top w:val="none" w:sz="0" w:space="0" w:color="auto"/>
        <w:left w:val="none" w:sz="0" w:space="0" w:color="auto"/>
        <w:bottom w:val="none" w:sz="0" w:space="0" w:color="auto"/>
        <w:right w:val="none" w:sz="0" w:space="0" w:color="auto"/>
      </w:divBdr>
    </w:div>
    <w:div w:id="1909922688">
      <w:bodyDiv w:val="1"/>
      <w:marLeft w:val="0"/>
      <w:marRight w:val="0"/>
      <w:marTop w:val="0"/>
      <w:marBottom w:val="0"/>
      <w:divBdr>
        <w:top w:val="none" w:sz="0" w:space="0" w:color="auto"/>
        <w:left w:val="none" w:sz="0" w:space="0" w:color="auto"/>
        <w:bottom w:val="none" w:sz="0" w:space="0" w:color="auto"/>
        <w:right w:val="none" w:sz="0" w:space="0" w:color="auto"/>
      </w:divBdr>
    </w:div>
    <w:div w:id="1932202158">
      <w:bodyDiv w:val="1"/>
      <w:marLeft w:val="0"/>
      <w:marRight w:val="0"/>
      <w:marTop w:val="0"/>
      <w:marBottom w:val="0"/>
      <w:divBdr>
        <w:top w:val="none" w:sz="0" w:space="0" w:color="auto"/>
        <w:left w:val="none" w:sz="0" w:space="0" w:color="auto"/>
        <w:bottom w:val="none" w:sz="0" w:space="0" w:color="auto"/>
        <w:right w:val="none" w:sz="0" w:space="0" w:color="auto"/>
      </w:divBdr>
    </w:div>
    <w:div w:id="1939554969">
      <w:bodyDiv w:val="1"/>
      <w:marLeft w:val="0"/>
      <w:marRight w:val="0"/>
      <w:marTop w:val="0"/>
      <w:marBottom w:val="0"/>
      <w:divBdr>
        <w:top w:val="none" w:sz="0" w:space="0" w:color="auto"/>
        <w:left w:val="none" w:sz="0" w:space="0" w:color="auto"/>
        <w:bottom w:val="none" w:sz="0" w:space="0" w:color="auto"/>
        <w:right w:val="none" w:sz="0" w:space="0" w:color="auto"/>
      </w:divBdr>
    </w:div>
    <w:div w:id="1942369431">
      <w:bodyDiv w:val="1"/>
      <w:marLeft w:val="0"/>
      <w:marRight w:val="0"/>
      <w:marTop w:val="0"/>
      <w:marBottom w:val="0"/>
      <w:divBdr>
        <w:top w:val="none" w:sz="0" w:space="0" w:color="auto"/>
        <w:left w:val="none" w:sz="0" w:space="0" w:color="auto"/>
        <w:bottom w:val="none" w:sz="0" w:space="0" w:color="auto"/>
        <w:right w:val="none" w:sz="0" w:space="0" w:color="auto"/>
      </w:divBdr>
    </w:div>
    <w:div w:id="1943996605">
      <w:bodyDiv w:val="1"/>
      <w:marLeft w:val="0"/>
      <w:marRight w:val="0"/>
      <w:marTop w:val="0"/>
      <w:marBottom w:val="0"/>
      <w:divBdr>
        <w:top w:val="none" w:sz="0" w:space="0" w:color="auto"/>
        <w:left w:val="none" w:sz="0" w:space="0" w:color="auto"/>
        <w:bottom w:val="none" w:sz="0" w:space="0" w:color="auto"/>
        <w:right w:val="none" w:sz="0" w:space="0" w:color="auto"/>
      </w:divBdr>
    </w:div>
    <w:div w:id="1945768486">
      <w:bodyDiv w:val="1"/>
      <w:marLeft w:val="0"/>
      <w:marRight w:val="0"/>
      <w:marTop w:val="0"/>
      <w:marBottom w:val="0"/>
      <w:divBdr>
        <w:top w:val="none" w:sz="0" w:space="0" w:color="auto"/>
        <w:left w:val="none" w:sz="0" w:space="0" w:color="auto"/>
        <w:bottom w:val="none" w:sz="0" w:space="0" w:color="auto"/>
        <w:right w:val="none" w:sz="0" w:space="0" w:color="auto"/>
      </w:divBdr>
    </w:div>
    <w:div w:id="1951619855">
      <w:bodyDiv w:val="1"/>
      <w:marLeft w:val="0"/>
      <w:marRight w:val="0"/>
      <w:marTop w:val="0"/>
      <w:marBottom w:val="0"/>
      <w:divBdr>
        <w:top w:val="none" w:sz="0" w:space="0" w:color="auto"/>
        <w:left w:val="none" w:sz="0" w:space="0" w:color="auto"/>
        <w:bottom w:val="none" w:sz="0" w:space="0" w:color="auto"/>
        <w:right w:val="none" w:sz="0" w:space="0" w:color="auto"/>
      </w:divBdr>
    </w:div>
    <w:div w:id="1951743845">
      <w:bodyDiv w:val="1"/>
      <w:marLeft w:val="0"/>
      <w:marRight w:val="0"/>
      <w:marTop w:val="0"/>
      <w:marBottom w:val="0"/>
      <w:divBdr>
        <w:top w:val="none" w:sz="0" w:space="0" w:color="auto"/>
        <w:left w:val="none" w:sz="0" w:space="0" w:color="auto"/>
        <w:bottom w:val="none" w:sz="0" w:space="0" w:color="auto"/>
        <w:right w:val="none" w:sz="0" w:space="0" w:color="auto"/>
      </w:divBdr>
    </w:div>
    <w:div w:id="1952320277">
      <w:bodyDiv w:val="1"/>
      <w:marLeft w:val="0"/>
      <w:marRight w:val="0"/>
      <w:marTop w:val="0"/>
      <w:marBottom w:val="0"/>
      <w:divBdr>
        <w:top w:val="none" w:sz="0" w:space="0" w:color="auto"/>
        <w:left w:val="none" w:sz="0" w:space="0" w:color="auto"/>
        <w:bottom w:val="none" w:sz="0" w:space="0" w:color="auto"/>
        <w:right w:val="none" w:sz="0" w:space="0" w:color="auto"/>
      </w:divBdr>
    </w:div>
    <w:div w:id="1953509839">
      <w:bodyDiv w:val="1"/>
      <w:marLeft w:val="0"/>
      <w:marRight w:val="0"/>
      <w:marTop w:val="0"/>
      <w:marBottom w:val="0"/>
      <w:divBdr>
        <w:top w:val="none" w:sz="0" w:space="0" w:color="auto"/>
        <w:left w:val="none" w:sz="0" w:space="0" w:color="auto"/>
        <w:bottom w:val="none" w:sz="0" w:space="0" w:color="auto"/>
        <w:right w:val="none" w:sz="0" w:space="0" w:color="auto"/>
      </w:divBdr>
    </w:div>
    <w:div w:id="1962490592">
      <w:bodyDiv w:val="1"/>
      <w:marLeft w:val="0"/>
      <w:marRight w:val="0"/>
      <w:marTop w:val="0"/>
      <w:marBottom w:val="0"/>
      <w:divBdr>
        <w:top w:val="none" w:sz="0" w:space="0" w:color="auto"/>
        <w:left w:val="none" w:sz="0" w:space="0" w:color="auto"/>
        <w:bottom w:val="none" w:sz="0" w:space="0" w:color="auto"/>
        <w:right w:val="none" w:sz="0" w:space="0" w:color="auto"/>
      </w:divBdr>
    </w:div>
    <w:div w:id="1964069808">
      <w:bodyDiv w:val="1"/>
      <w:marLeft w:val="0"/>
      <w:marRight w:val="0"/>
      <w:marTop w:val="0"/>
      <w:marBottom w:val="0"/>
      <w:divBdr>
        <w:top w:val="none" w:sz="0" w:space="0" w:color="auto"/>
        <w:left w:val="none" w:sz="0" w:space="0" w:color="auto"/>
        <w:bottom w:val="none" w:sz="0" w:space="0" w:color="auto"/>
        <w:right w:val="none" w:sz="0" w:space="0" w:color="auto"/>
      </w:divBdr>
    </w:div>
    <w:div w:id="1964188435">
      <w:bodyDiv w:val="1"/>
      <w:marLeft w:val="0"/>
      <w:marRight w:val="0"/>
      <w:marTop w:val="0"/>
      <w:marBottom w:val="0"/>
      <w:divBdr>
        <w:top w:val="none" w:sz="0" w:space="0" w:color="auto"/>
        <w:left w:val="none" w:sz="0" w:space="0" w:color="auto"/>
        <w:bottom w:val="none" w:sz="0" w:space="0" w:color="auto"/>
        <w:right w:val="none" w:sz="0" w:space="0" w:color="auto"/>
      </w:divBdr>
    </w:div>
    <w:div w:id="1966766351">
      <w:bodyDiv w:val="1"/>
      <w:marLeft w:val="0"/>
      <w:marRight w:val="0"/>
      <w:marTop w:val="0"/>
      <w:marBottom w:val="0"/>
      <w:divBdr>
        <w:top w:val="none" w:sz="0" w:space="0" w:color="auto"/>
        <w:left w:val="none" w:sz="0" w:space="0" w:color="auto"/>
        <w:bottom w:val="none" w:sz="0" w:space="0" w:color="auto"/>
        <w:right w:val="none" w:sz="0" w:space="0" w:color="auto"/>
      </w:divBdr>
    </w:div>
    <w:div w:id="1974479317">
      <w:bodyDiv w:val="1"/>
      <w:marLeft w:val="0"/>
      <w:marRight w:val="0"/>
      <w:marTop w:val="0"/>
      <w:marBottom w:val="0"/>
      <w:divBdr>
        <w:top w:val="none" w:sz="0" w:space="0" w:color="auto"/>
        <w:left w:val="none" w:sz="0" w:space="0" w:color="auto"/>
        <w:bottom w:val="none" w:sz="0" w:space="0" w:color="auto"/>
        <w:right w:val="none" w:sz="0" w:space="0" w:color="auto"/>
      </w:divBdr>
    </w:div>
    <w:div w:id="1985425630">
      <w:bodyDiv w:val="1"/>
      <w:marLeft w:val="0"/>
      <w:marRight w:val="0"/>
      <w:marTop w:val="0"/>
      <w:marBottom w:val="0"/>
      <w:divBdr>
        <w:top w:val="none" w:sz="0" w:space="0" w:color="auto"/>
        <w:left w:val="none" w:sz="0" w:space="0" w:color="auto"/>
        <w:bottom w:val="none" w:sz="0" w:space="0" w:color="auto"/>
        <w:right w:val="none" w:sz="0" w:space="0" w:color="auto"/>
      </w:divBdr>
    </w:div>
    <w:div w:id="1988320374">
      <w:bodyDiv w:val="1"/>
      <w:marLeft w:val="0"/>
      <w:marRight w:val="0"/>
      <w:marTop w:val="0"/>
      <w:marBottom w:val="0"/>
      <w:divBdr>
        <w:top w:val="none" w:sz="0" w:space="0" w:color="auto"/>
        <w:left w:val="none" w:sz="0" w:space="0" w:color="auto"/>
        <w:bottom w:val="none" w:sz="0" w:space="0" w:color="auto"/>
        <w:right w:val="none" w:sz="0" w:space="0" w:color="auto"/>
      </w:divBdr>
    </w:div>
    <w:div w:id="1993752652">
      <w:bodyDiv w:val="1"/>
      <w:marLeft w:val="0"/>
      <w:marRight w:val="0"/>
      <w:marTop w:val="0"/>
      <w:marBottom w:val="0"/>
      <w:divBdr>
        <w:top w:val="none" w:sz="0" w:space="0" w:color="auto"/>
        <w:left w:val="none" w:sz="0" w:space="0" w:color="auto"/>
        <w:bottom w:val="none" w:sz="0" w:space="0" w:color="auto"/>
        <w:right w:val="none" w:sz="0" w:space="0" w:color="auto"/>
      </w:divBdr>
    </w:div>
    <w:div w:id="1996910619">
      <w:bodyDiv w:val="1"/>
      <w:marLeft w:val="0"/>
      <w:marRight w:val="0"/>
      <w:marTop w:val="0"/>
      <w:marBottom w:val="0"/>
      <w:divBdr>
        <w:top w:val="none" w:sz="0" w:space="0" w:color="auto"/>
        <w:left w:val="none" w:sz="0" w:space="0" w:color="auto"/>
        <w:bottom w:val="none" w:sz="0" w:space="0" w:color="auto"/>
        <w:right w:val="none" w:sz="0" w:space="0" w:color="auto"/>
      </w:divBdr>
    </w:div>
    <w:div w:id="2001077104">
      <w:bodyDiv w:val="1"/>
      <w:marLeft w:val="0"/>
      <w:marRight w:val="0"/>
      <w:marTop w:val="0"/>
      <w:marBottom w:val="0"/>
      <w:divBdr>
        <w:top w:val="none" w:sz="0" w:space="0" w:color="auto"/>
        <w:left w:val="none" w:sz="0" w:space="0" w:color="auto"/>
        <w:bottom w:val="none" w:sz="0" w:space="0" w:color="auto"/>
        <w:right w:val="none" w:sz="0" w:space="0" w:color="auto"/>
      </w:divBdr>
    </w:div>
    <w:div w:id="2010936506">
      <w:bodyDiv w:val="1"/>
      <w:marLeft w:val="0"/>
      <w:marRight w:val="0"/>
      <w:marTop w:val="0"/>
      <w:marBottom w:val="0"/>
      <w:divBdr>
        <w:top w:val="none" w:sz="0" w:space="0" w:color="auto"/>
        <w:left w:val="none" w:sz="0" w:space="0" w:color="auto"/>
        <w:bottom w:val="none" w:sz="0" w:space="0" w:color="auto"/>
        <w:right w:val="none" w:sz="0" w:space="0" w:color="auto"/>
      </w:divBdr>
    </w:div>
    <w:div w:id="2011331687">
      <w:bodyDiv w:val="1"/>
      <w:marLeft w:val="0"/>
      <w:marRight w:val="0"/>
      <w:marTop w:val="0"/>
      <w:marBottom w:val="0"/>
      <w:divBdr>
        <w:top w:val="none" w:sz="0" w:space="0" w:color="auto"/>
        <w:left w:val="none" w:sz="0" w:space="0" w:color="auto"/>
        <w:bottom w:val="none" w:sz="0" w:space="0" w:color="auto"/>
        <w:right w:val="none" w:sz="0" w:space="0" w:color="auto"/>
      </w:divBdr>
    </w:div>
    <w:div w:id="2013604476">
      <w:bodyDiv w:val="1"/>
      <w:marLeft w:val="0"/>
      <w:marRight w:val="0"/>
      <w:marTop w:val="0"/>
      <w:marBottom w:val="0"/>
      <w:divBdr>
        <w:top w:val="none" w:sz="0" w:space="0" w:color="auto"/>
        <w:left w:val="none" w:sz="0" w:space="0" w:color="auto"/>
        <w:bottom w:val="none" w:sz="0" w:space="0" w:color="auto"/>
        <w:right w:val="none" w:sz="0" w:space="0" w:color="auto"/>
      </w:divBdr>
    </w:div>
    <w:div w:id="2017069653">
      <w:bodyDiv w:val="1"/>
      <w:marLeft w:val="0"/>
      <w:marRight w:val="0"/>
      <w:marTop w:val="0"/>
      <w:marBottom w:val="0"/>
      <w:divBdr>
        <w:top w:val="none" w:sz="0" w:space="0" w:color="auto"/>
        <w:left w:val="none" w:sz="0" w:space="0" w:color="auto"/>
        <w:bottom w:val="none" w:sz="0" w:space="0" w:color="auto"/>
        <w:right w:val="none" w:sz="0" w:space="0" w:color="auto"/>
      </w:divBdr>
    </w:div>
    <w:div w:id="2027555530">
      <w:bodyDiv w:val="1"/>
      <w:marLeft w:val="0"/>
      <w:marRight w:val="0"/>
      <w:marTop w:val="0"/>
      <w:marBottom w:val="0"/>
      <w:divBdr>
        <w:top w:val="none" w:sz="0" w:space="0" w:color="auto"/>
        <w:left w:val="none" w:sz="0" w:space="0" w:color="auto"/>
        <w:bottom w:val="none" w:sz="0" w:space="0" w:color="auto"/>
        <w:right w:val="none" w:sz="0" w:space="0" w:color="auto"/>
      </w:divBdr>
    </w:div>
    <w:div w:id="2028287463">
      <w:bodyDiv w:val="1"/>
      <w:marLeft w:val="0"/>
      <w:marRight w:val="0"/>
      <w:marTop w:val="0"/>
      <w:marBottom w:val="0"/>
      <w:divBdr>
        <w:top w:val="none" w:sz="0" w:space="0" w:color="auto"/>
        <w:left w:val="none" w:sz="0" w:space="0" w:color="auto"/>
        <w:bottom w:val="none" w:sz="0" w:space="0" w:color="auto"/>
        <w:right w:val="none" w:sz="0" w:space="0" w:color="auto"/>
      </w:divBdr>
    </w:div>
    <w:div w:id="2034643494">
      <w:bodyDiv w:val="1"/>
      <w:marLeft w:val="0"/>
      <w:marRight w:val="0"/>
      <w:marTop w:val="0"/>
      <w:marBottom w:val="0"/>
      <w:divBdr>
        <w:top w:val="none" w:sz="0" w:space="0" w:color="auto"/>
        <w:left w:val="none" w:sz="0" w:space="0" w:color="auto"/>
        <w:bottom w:val="none" w:sz="0" w:space="0" w:color="auto"/>
        <w:right w:val="none" w:sz="0" w:space="0" w:color="auto"/>
      </w:divBdr>
    </w:div>
    <w:div w:id="2035039325">
      <w:bodyDiv w:val="1"/>
      <w:marLeft w:val="0"/>
      <w:marRight w:val="0"/>
      <w:marTop w:val="0"/>
      <w:marBottom w:val="0"/>
      <w:divBdr>
        <w:top w:val="none" w:sz="0" w:space="0" w:color="auto"/>
        <w:left w:val="none" w:sz="0" w:space="0" w:color="auto"/>
        <w:bottom w:val="none" w:sz="0" w:space="0" w:color="auto"/>
        <w:right w:val="none" w:sz="0" w:space="0" w:color="auto"/>
      </w:divBdr>
    </w:div>
    <w:div w:id="2038962502">
      <w:bodyDiv w:val="1"/>
      <w:marLeft w:val="0"/>
      <w:marRight w:val="0"/>
      <w:marTop w:val="0"/>
      <w:marBottom w:val="0"/>
      <w:divBdr>
        <w:top w:val="none" w:sz="0" w:space="0" w:color="auto"/>
        <w:left w:val="none" w:sz="0" w:space="0" w:color="auto"/>
        <w:bottom w:val="none" w:sz="0" w:space="0" w:color="auto"/>
        <w:right w:val="none" w:sz="0" w:space="0" w:color="auto"/>
      </w:divBdr>
    </w:div>
    <w:div w:id="2043020214">
      <w:bodyDiv w:val="1"/>
      <w:marLeft w:val="0"/>
      <w:marRight w:val="0"/>
      <w:marTop w:val="0"/>
      <w:marBottom w:val="0"/>
      <w:divBdr>
        <w:top w:val="none" w:sz="0" w:space="0" w:color="auto"/>
        <w:left w:val="none" w:sz="0" w:space="0" w:color="auto"/>
        <w:bottom w:val="none" w:sz="0" w:space="0" w:color="auto"/>
        <w:right w:val="none" w:sz="0" w:space="0" w:color="auto"/>
      </w:divBdr>
    </w:div>
    <w:div w:id="2047022550">
      <w:bodyDiv w:val="1"/>
      <w:marLeft w:val="0"/>
      <w:marRight w:val="0"/>
      <w:marTop w:val="0"/>
      <w:marBottom w:val="0"/>
      <w:divBdr>
        <w:top w:val="none" w:sz="0" w:space="0" w:color="auto"/>
        <w:left w:val="none" w:sz="0" w:space="0" w:color="auto"/>
        <w:bottom w:val="none" w:sz="0" w:space="0" w:color="auto"/>
        <w:right w:val="none" w:sz="0" w:space="0" w:color="auto"/>
      </w:divBdr>
    </w:div>
    <w:div w:id="2048794318">
      <w:bodyDiv w:val="1"/>
      <w:marLeft w:val="0"/>
      <w:marRight w:val="0"/>
      <w:marTop w:val="0"/>
      <w:marBottom w:val="0"/>
      <w:divBdr>
        <w:top w:val="none" w:sz="0" w:space="0" w:color="auto"/>
        <w:left w:val="none" w:sz="0" w:space="0" w:color="auto"/>
        <w:bottom w:val="none" w:sz="0" w:space="0" w:color="auto"/>
        <w:right w:val="none" w:sz="0" w:space="0" w:color="auto"/>
      </w:divBdr>
    </w:div>
    <w:div w:id="2049455583">
      <w:bodyDiv w:val="1"/>
      <w:marLeft w:val="0"/>
      <w:marRight w:val="0"/>
      <w:marTop w:val="0"/>
      <w:marBottom w:val="0"/>
      <w:divBdr>
        <w:top w:val="none" w:sz="0" w:space="0" w:color="auto"/>
        <w:left w:val="none" w:sz="0" w:space="0" w:color="auto"/>
        <w:bottom w:val="none" w:sz="0" w:space="0" w:color="auto"/>
        <w:right w:val="none" w:sz="0" w:space="0" w:color="auto"/>
      </w:divBdr>
    </w:div>
    <w:div w:id="2060661317">
      <w:bodyDiv w:val="1"/>
      <w:marLeft w:val="0"/>
      <w:marRight w:val="0"/>
      <w:marTop w:val="0"/>
      <w:marBottom w:val="0"/>
      <w:divBdr>
        <w:top w:val="none" w:sz="0" w:space="0" w:color="auto"/>
        <w:left w:val="none" w:sz="0" w:space="0" w:color="auto"/>
        <w:bottom w:val="none" w:sz="0" w:space="0" w:color="auto"/>
        <w:right w:val="none" w:sz="0" w:space="0" w:color="auto"/>
      </w:divBdr>
    </w:div>
    <w:div w:id="2062438755">
      <w:bodyDiv w:val="1"/>
      <w:marLeft w:val="0"/>
      <w:marRight w:val="0"/>
      <w:marTop w:val="0"/>
      <w:marBottom w:val="0"/>
      <w:divBdr>
        <w:top w:val="none" w:sz="0" w:space="0" w:color="auto"/>
        <w:left w:val="none" w:sz="0" w:space="0" w:color="auto"/>
        <w:bottom w:val="none" w:sz="0" w:space="0" w:color="auto"/>
        <w:right w:val="none" w:sz="0" w:space="0" w:color="auto"/>
      </w:divBdr>
    </w:div>
    <w:div w:id="2067023785">
      <w:bodyDiv w:val="1"/>
      <w:marLeft w:val="0"/>
      <w:marRight w:val="0"/>
      <w:marTop w:val="0"/>
      <w:marBottom w:val="0"/>
      <w:divBdr>
        <w:top w:val="none" w:sz="0" w:space="0" w:color="auto"/>
        <w:left w:val="none" w:sz="0" w:space="0" w:color="auto"/>
        <w:bottom w:val="none" w:sz="0" w:space="0" w:color="auto"/>
        <w:right w:val="none" w:sz="0" w:space="0" w:color="auto"/>
      </w:divBdr>
    </w:div>
    <w:div w:id="2070807653">
      <w:bodyDiv w:val="1"/>
      <w:marLeft w:val="0"/>
      <w:marRight w:val="0"/>
      <w:marTop w:val="0"/>
      <w:marBottom w:val="0"/>
      <w:divBdr>
        <w:top w:val="none" w:sz="0" w:space="0" w:color="auto"/>
        <w:left w:val="none" w:sz="0" w:space="0" w:color="auto"/>
        <w:bottom w:val="none" w:sz="0" w:space="0" w:color="auto"/>
        <w:right w:val="none" w:sz="0" w:space="0" w:color="auto"/>
      </w:divBdr>
    </w:div>
    <w:div w:id="2076656343">
      <w:bodyDiv w:val="1"/>
      <w:marLeft w:val="0"/>
      <w:marRight w:val="0"/>
      <w:marTop w:val="0"/>
      <w:marBottom w:val="0"/>
      <w:divBdr>
        <w:top w:val="none" w:sz="0" w:space="0" w:color="auto"/>
        <w:left w:val="none" w:sz="0" w:space="0" w:color="auto"/>
        <w:bottom w:val="none" w:sz="0" w:space="0" w:color="auto"/>
        <w:right w:val="none" w:sz="0" w:space="0" w:color="auto"/>
      </w:divBdr>
    </w:div>
    <w:div w:id="2084065511">
      <w:bodyDiv w:val="1"/>
      <w:marLeft w:val="0"/>
      <w:marRight w:val="0"/>
      <w:marTop w:val="0"/>
      <w:marBottom w:val="0"/>
      <w:divBdr>
        <w:top w:val="none" w:sz="0" w:space="0" w:color="auto"/>
        <w:left w:val="none" w:sz="0" w:space="0" w:color="auto"/>
        <w:bottom w:val="none" w:sz="0" w:space="0" w:color="auto"/>
        <w:right w:val="none" w:sz="0" w:space="0" w:color="auto"/>
      </w:divBdr>
    </w:div>
    <w:div w:id="2088527210">
      <w:bodyDiv w:val="1"/>
      <w:marLeft w:val="0"/>
      <w:marRight w:val="0"/>
      <w:marTop w:val="0"/>
      <w:marBottom w:val="0"/>
      <w:divBdr>
        <w:top w:val="none" w:sz="0" w:space="0" w:color="auto"/>
        <w:left w:val="none" w:sz="0" w:space="0" w:color="auto"/>
        <w:bottom w:val="none" w:sz="0" w:space="0" w:color="auto"/>
        <w:right w:val="none" w:sz="0" w:space="0" w:color="auto"/>
      </w:divBdr>
    </w:div>
    <w:div w:id="2088770040">
      <w:bodyDiv w:val="1"/>
      <w:marLeft w:val="0"/>
      <w:marRight w:val="0"/>
      <w:marTop w:val="0"/>
      <w:marBottom w:val="0"/>
      <w:divBdr>
        <w:top w:val="none" w:sz="0" w:space="0" w:color="auto"/>
        <w:left w:val="none" w:sz="0" w:space="0" w:color="auto"/>
        <w:bottom w:val="none" w:sz="0" w:space="0" w:color="auto"/>
        <w:right w:val="none" w:sz="0" w:space="0" w:color="auto"/>
      </w:divBdr>
    </w:div>
    <w:div w:id="2095591524">
      <w:bodyDiv w:val="1"/>
      <w:marLeft w:val="0"/>
      <w:marRight w:val="0"/>
      <w:marTop w:val="0"/>
      <w:marBottom w:val="0"/>
      <w:divBdr>
        <w:top w:val="none" w:sz="0" w:space="0" w:color="auto"/>
        <w:left w:val="none" w:sz="0" w:space="0" w:color="auto"/>
        <w:bottom w:val="none" w:sz="0" w:space="0" w:color="auto"/>
        <w:right w:val="none" w:sz="0" w:space="0" w:color="auto"/>
      </w:divBdr>
    </w:div>
    <w:div w:id="2105030836">
      <w:bodyDiv w:val="1"/>
      <w:marLeft w:val="0"/>
      <w:marRight w:val="0"/>
      <w:marTop w:val="0"/>
      <w:marBottom w:val="0"/>
      <w:divBdr>
        <w:top w:val="none" w:sz="0" w:space="0" w:color="auto"/>
        <w:left w:val="none" w:sz="0" w:space="0" w:color="auto"/>
        <w:bottom w:val="none" w:sz="0" w:space="0" w:color="auto"/>
        <w:right w:val="none" w:sz="0" w:space="0" w:color="auto"/>
      </w:divBdr>
    </w:div>
    <w:div w:id="2105757957">
      <w:bodyDiv w:val="1"/>
      <w:marLeft w:val="0"/>
      <w:marRight w:val="0"/>
      <w:marTop w:val="0"/>
      <w:marBottom w:val="0"/>
      <w:divBdr>
        <w:top w:val="none" w:sz="0" w:space="0" w:color="auto"/>
        <w:left w:val="none" w:sz="0" w:space="0" w:color="auto"/>
        <w:bottom w:val="none" w:sz="0" w:space="0" w:color="auto"/>
        <w:right w:val="none" w:sz="0" w:space="0" w:color="auto"/>
      </w:divBdr>
    </w:div>
    <w:div w:id="2110008505">
      <w:bodyDiv w:val="1"/>
      <w:marLeft w:val="0"/>
      <w:marRight w:val="0"/>
      <w:marTop w:val="0"/>
      <w:marBottom w:val="0"/>
      <w:divBdr>
        <w:top w:val="none" w:sz="0" w:space="0" w:color="auto"/>
        <w:left w:val="none" w:sz="0" w:space="0" w:color="auto"/>
        <w:bottom w:val="none" w:sz="0" w:space="0" w:color="auto"/>
        <w:right w:val="none" w:sz="0" w:space="0" w:color="auto"/>
      </w:divBdr>
    </w:div>
    <w:div w:id="2112974018">
      <w:bodyDiv w:val="1"/>
      <w:marLeft w:val="0"/>
      <w:marRight w:val="0"/>
      <w:marTop w:val="0"/>
      <w:marBottom w:val="0"/>
      <w:divBdr>
        <w:top w:val="none" w:sz="0" w:space="0" w:color="auto"/>
        <w:left w:val="none" w:sz="0" w:space="0" w:color="auto"/>
        <w:bottom w:val="none" w:sz="0" w:space="0" w:color="auto"/>
        <w:right w:val="none" w:sz="0" w:space="0" w:color="auto"/>
      </w:divBdr>
    </w:div>
    <w:div w:id="2118257283">
      <w:bodyDiv w:val="1"/>
      <w:marLeft w:val="0"/>
      <w:marRight w:val="0"/>
      <w:marTop w:val="0"/>
      <w:marBottom w:val="0"/>
      <w:divBdr>
        <w:top w:val="none" w:sz="0" w:space="0" w:color="auto"/>
        <w:left w:val="none" w:sz="0" w:space="0" w:color="auto"/>
        <w:bottom w:val="none" w:sz="0" w:space="0" w:color="auto"/>
        <w:right w:val="none" w:sz="0" w:space="0" w:color="auto"/>
      </w:divBdr>
    </w:div>
    <w:div w:id="2118331285">
      <w:bodyDiv w:val="1"/>
      <w:marLeft w:val="0"/>
      <w:marRight w:val="0"/>
      <w:marTop w:val="0"/>
      <w:marBottom w:val="0"/>
      <w:divBdr>
        <w:top w:val="none" w:sz="0" w:space="0" w:color="auto"/>
        <w:left w:val="none" w:sz="0" w:space="0" w:color="auto"/>
        <w:bottom w:val="none" w:sz="0" w:space="0" w:color="auto"/>
        <w:right w:val="none" w:sz="0" w:space="0" w:color="auto"/>
      </w:divBdr>
    </w:div>
    <w:div w:id="2119138199">
      <w:bodyDiv w:val="1"/>
      <w:marLeft w:val="0"/>
      <w:marRight w:val="0"/>
      <w:marTop w:val="0"/>
      <w:marBottom w:val="0"/>
      <w:divBdr>
        <w:top w:val="none" w:sz="0" w:space="0" w:color="auto"/>
        <w:left w:val="none" w:sz="0" w:space="0" w:color="auto"/>
        <w:bottom w:val="none" w:sz="0" w:space="0" w:color="auto"/>
        <w:right w:val="none" w:sz="0" w:space="0" w:color="auto"/>
      </w:divBdr>
    </w:div>
    <w:div w:id="2130708961">
      <w:bodyDiv w:val="1"/>
      <w:marLeft w:val="0"/>
      <w:marRight w:val="0"/>
      <w:marTop w:val="0"/>
      <w:marBottom w:val="0"/>
      <w:divBdr>
        <w:top w:val="none" w:sz="0" w:space="0" w:color="auto"/>
        <w:left w:val="none" w:sz="0" w:space="0" w:color="auto"/>
        <w:bottom w:val="none" w:sz="0" w:space="0" w:color="auto"/>
        <w:right w:val="none" w:sz="0" w:space="0" w:color="auto"/>
      </w:divBdr>
    </w:div>
    <w:div w:id="2133553958">
      <w:bodyDiv w:val="1"/>
      <w:marLeft w:val="0"/>
      <w:marRight w:val="0"/>
      <w:marTop w:val="0"/>
      <w:marBottom w:val="0"/>
      <w:divBdr>
        <w:top w:val="none" w:sz="0" w:space="0" w:color="auto"/>
        <w:left w:val="none" w:sz="0" w:space="0" w:color="auto"/>
        <w:bottom w:val="none" w:sz="0" w:space="0" w:color="auto"/>
        <w:right w:val="none" w:sz="0" w:space="0" w:color="auto"/>
      </w:divBdr>
    </w:div>
    <w:div w:id="2137527840">
      <w:bodyDiv w:val="1"/>
      <w:marLeft w:val="0"/>
      <w:marRight w:val="0"/>
      <w:marTop w:val="0"/>
      <w:marBottom w:val="0"/>
      <w:divBdr>
        <w:top w:val="none" w:sz="0" w:space="0" w:color="auto"/>
        <w:left w:val="none" w:sz="0" w:space="0" w:color="auto"/>
        <w:bottom w:val="none" w:sz="0" w:space="0" w:color="auto"/>
        <w:right w:val="none" w:sz="0" w:space="0" w:color="auto"/>
      </w:divBdr>
    </w:div>
    <w:div w:id="2145266603">
      <w:bodyDiv w:val="1"/>
      <w:marLeft w:val="0"/>
      <w:marRight w:val="0"/>
      <w:marTop w:val="0"/>
      <w:marBottom w:val="0"/>
      <w:divBdr>
        <w:top w:val="none" w:sz="0" w:space="0" w:color="auto"/>
        <w:left w:val="none" w:sz="0" w:space="0" w:color="auto"/>
        <w:bottom w:val="none" w:sz="0" w:space="0" w:color="auto"/>
        <w:right w:val="none" w:sz="0" w:space="0" w:color="auto"/>
      </w:divBdr>
    </w:div>
    <w:div w:id="2146654681">
      <w:bodyDiv w:val="1"/>
      <w:marLeft w:val="0"/>
      <w:marRight w:val="0"/>
      <w:marTop w:val="0"/>
      <w:marBottom w:val="0"/>
      <w:divBdr>
        <w:top w:val="none" w:sz="0" w:space="0" w:color="auto"/>
        <w:left w:val="none" w:sz="0" w:space="0" w:color="auto"/>
        <w:bottom w:val="none" w:sz="0" w:space="0" w:color="auto"/>
        <w:right w:val="none" w:sz="0" w:space="0" w:color="auto"/>
      </w:divBdr>
    </w:div>
    <w:div w:id="2146658010">
      <w:bodyDiv w:val="1"/>
      <w:marLeft w:val="0"/>
      <w:marRight w:val="0"/>
      <w:marTop w:val="0"/>
      <w:marBottom w:val="0"/>
      <w:divBdr>
        <w:top w:val="none" w:sz="0" w:space="0" w:color="auto"/>
        <w:left w:val="none" w:sz="0" w:space="0" w:color="auto"/>
        <w:bottom w:val="none" w:sz="0" w:space="0" w:color="auto"/>
        <w:right w:val="none" w:sz="0" w:space="0" w:color="auto"/>
      </w:divBdr>
    </w:div>
    <w:div w:id="2147160210">
      <w:bodyDiv w:val="1"/>
      <w:marLeft w:val="0"/>
      <w:marRight w:val="0"/>
      <w:marTop w:val="0"/>
      <w:marBottom w:val="0"/>
      <w:divBdr>
        <w:top w:val="none" w:sz="0" w:space="0" w:color="auto"/>
        <w:left w:val="none" w:sz="0" w:space="0" w:color="auto"/>
        <w:bottom w:val="none" w:sz="0" w:space="0" w:color="auto"/>
        <w:right w:val="none" w:sz="0" w:space="0" w:color="auto"/>
      </w:divBdr>
    </w:div>
    <w:div w:id="214716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12" ma:contentTypeDescription="Create a new document." ma:contentTypeScope="" ma:versionID="b64f30487ef2ab2d30adbcdcda545714">
  <xsd:schema xmlns:xsd="http://www.w3.org/2001/XMLSchema" xmlns:xs="http://www.w3.org/2001/XMLSchema" xmlns:p="http://schemas.microsoft.com/office/2006/metadata/properties" xmlns:ns3="8fd99fb2-d63f-4120-bc7e-2b3d93f05e91" xmlns:ns4="b75bb0a4-8a7f-4354-aa89-c5b404331ca7" targetNamespace="http://schemas.microsoft.com/office/2006/metadata/properties" ma:root="true" ma:fieldsID="4ec837a46d7e9f776d4bba383429c8fd" ns3:_="" ns4:_="">
    <xsd:import namespace="8fd99fb2-d63f-4120-bc7e-2b3d93f05e91"/>
    <xsd:import namespace="b75bb0a4-8a7f-4354-aa89-c5b404331c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75bb0a4-8a7f-4354-aa89-c5b404331ca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Jul17</b:Tag>
    <b:SourceType>InternetSite</b:SourceType>
    <b:Guid>{33BF2AEB-1EDD-43BA-956E-089D8F516606}</b:Guid>
    <b:Author>
      <b:Author>
        <b:NameList>
          <b:Person>
            <b:Last>Julian</b:Last>
          </b:Person>
        </b:NameList>
      </b:Author>
    </b:Author>
    <b:Title>5 British Celebrities That Have Helped to Raise Mental Health Awareness</b:Title>
    <b:Year>2017</b:Year>
    <b:YearAccessed>2021</b:YearAccessed>
    <b:MonthAccessed>November</b:MonthAccessed>
    <b:DayAccessed>12th</b:DayAccessed>
    <b:URL>https://dr-julian.com/latest-news/5-british-celebrities-that-have-helped-to-raise-mental-health-awareness/</b:URL>
    <b:RefOrder>1</b:RefOrder>
  </b:Source>
  <b:Source>
    <b:Tag>Pat14</b:Tag>
    <b:SourceType>InternetSite</b:SourceType>
    <b:Guid>{75B57ED8-4C1B-414C-BE85-D2E867BAE3B1}</b:Guid>
    <b:Author>
      <b:Author>
        <b:NameList>
          <b:Person>
            <b:Last>Saxena</b:Last>
            <b:First>Patel</b:First>
            <b:Middle>&amp;</b:Middle>
          </b:Person>
        </b:NameList>
      </b:Author>
    </b:Author>
    <b:Title>Transforming Lives, Enhancing Communities — Innovations in Global Mental Health</b:Title>
    <b:Year>2014</b:Year>
    <b:YearAccessed>2021</b:YearAccessed>
    <b:MonthAccessed>October</b:MonthAccessed>
    <b:DayAccessed>28th</b:DayAccessed>
    <b:URL> https://www.nejm.org/doi/10.1056/NEJMp1315214#article_references</b:URL>
    <b:RefOrder>2</b:RefOrder>
  </b:Source>
  <b:Source>
    <b:Tag>The161</b:Tag>
    <b:SourceType>InternetSite</b:SourceType>
    <b:Guid>{0BCD196B-92A4-4E1E-8176-9813602E5F84}</b:Guid>
    <b:Author>
      <b:Author>
        <b:Corporate>The Royal Family</b:Corporate>
      </b:Author>
    </b:Author>
    <b:Title>Heads Together</b:Title>
    <b:Year>2016</b:Year>
    <b:YearAccessed>2022</b:YearAccessed>
    <b:MonthAccessed>May</b:MonthAccessed>
    <b:DayAccessed>6th</b:DayAccessed>
    <b:URL>https://www.royal.uk/heads-together-0</b:URL>
    <b:RefOrder>4</b:RefOrder>
  </b:Source>
  <b:Source>
    <b:Tag>Vol11</b:Tag>
    <b:SourceType>JournalArticle</b:SourceType>
    <b:Guid>{271BEA36-2178-4078-BCEC-11D7C421714C}</b:Guid>
    <b:Title>‘Writing the History of Psychiatry in the 20th Century’</b:Title>
    <b:Year>2011</b:Year>
    <b:Pages>139-45</b:Pages>
    <b:Author>
      <b:Author>
        <b:NameList>
          <b:Person>
            <b:Last>Majerus</b:Last>
            <b:First> Volker</b:First>
            <b:Middle>Hess and Benoît</b:Middle>
          </b:Person>
        </b:NameList>
      </b:Author>
    </b:Author>
    <b:JournalName>History of Psychiatry</b:JournalName>
    <b:Volume>22</b:Volume>
    <b:Issue>2</b:Issue>
    <b:RefOrder>5</b:RefOrder>
  </b:Source>
  <b:Source>
    <b:Tag>Tur15</b:Tag>
    <b:SourceType>InternetSite</b:SourceType>
    <b:Guid>{5F049C0F-0FDE-439D-B29F-C44DA5E0E329}</b:Guid>
    <b:Title>The History of Mental Health Services in Modern England: Practitioner Memories and the Direction of Future Research</b:Title>
    <b:Year>2015</b:Year>
    <b:Author>
      <b:Author>
        <b:NameList>
          <b:Person>
            <b:Last>Turner J</b:Last>
            <b:First>Hayward</b:First>
            <b:Middle>R, Angel K, et al</b:Middle>
          </b:Person>
        </b:NameList>
      </b:Author>
    </b:Author>
    <b:YearAccessed>2022</b:YearAccessed>
    <b:MonthAccessed>October</b:MonthAccessed>
    <b:DayAccessed>21st</b:DayAccessed>
    <b:URL>The History of Mental Health Services in Modern England: Practitioner Memories and the Direction of Future Research - PMC (nih.gov)</b:URL>
    <b:RefOrder>6</b:RefOrder>
  </b:Source>
  <b:Source>
    <b:Tag>Nat19</b:Tag>
    <b:SourceType>InternetSite</b:SourceType>
    <b:Guid>{3882413A-F7B7-4463-A6C1-0FA783E7FE4E}</b:Guid>
    <b:Author>
      <b:Author>
        <b:NameList>
          <b:Person>
            <b:Last>Tracey</b:Last>
            <b:First>Natasha</b:First>
          </b:Person>
        </b:NameList>
      </b:Author>
    </b:Author>
    <b:Title>The History of Mental Illness</b:Title>
    <b:Year>2019</b:Year>
    <b:YearAccessed>2022</b:YearAccessed>
    <b:MonthAccessed>June</b:MonthAccessed>
    <b:DayAccessed>1st</b:DayAccessed>
    <b:URL>https://www.healthyplace.com/other-info/mental-illness-overview/the-history-of-mental-illness</b:URL>
    <b:RefOrder>7</b:RefOrder>
  </b:Source>
  <b:Source>
    <b:Tag>Tim22</b:Tag>
    <b:SourceType>InternetSite</b:SourceType>
    <b:Guid>{E8BDF42C-0D9B-4D02-9940-C1ED82F5DD85}</b:Guid>
    <b:Author>
      <b:Author>
        <b:Corporate>Time to Change</b:Corporate>
      </b:Author>
    </b:Author>
    <b:Title>Mental health conditions</b:Title>
    <b:Year>2022</b:Year>
    <b:YearAccessed>2022</b:YearAccessed>
    <b:MonthAccessed>June</b:MonthAccessed>
    <b:DayAccessed>10th</b:DayAccessed>
    <b:URL>https://www.timetochangewales.org.uk/en/mental-health-stigma/mental-health-conditions/#:~:text=The%20most%20commonly%20diagnosed%20forms%20are%20depression%2C%20anxiety%2C,problems%20include%20self-harm%2C%20suicidal%20thoughts%20and%20panic%20attacks.</b:URL>
    <b:RefOrder>8</b:RefOrder>
  </b:Source>
  <b:Source>
    <b:Tag>For22</b:Tag>
    <b:SourceType>InternetSite</b:SourceType>
    <b:Guid>{4C2A9001-EBB0-4E7A-8F46-5AE219EA9721}</b:Guid>
    <b:Author>
      <b:Author>
        <b:Corporate>Forensics Colleges</b:Corporate>
      </b:Author>
    </b:Author>
    <b:Title>Dangerous Minds: The Mental Illnesses of Infamous Criminals</b:Title>
    <b:Year>2022</b:Year>
    <b:YearAccessed>2022</b:YearAccessed>
    <b:MonthAccessed>June</b:MonthAccessed>
    <b:DayAccessed>10th</b:DayAccessed>
    <b:URL>https://www.forensicscolleges.com/blog/resources/dangerous-minds-criminal-mental-illness</b:URL>
    <b:RefOrder>9</b:RefOrder>
  </b:Source>
  <b:Source>
    <b:Tag>Col16</b:Tag>
    <b:SourceType>InternetSite</b:SourceType>
    <b:Guid>{71227975-163C-427A-8A28-43EFEF6D00FB}</b:Guid>
    <b:Author>
      <b:Author>
        <b:Corporate>College of Policing</b:Corporate>
      </b:Author>
    </b:Author>
    <b:Title>Mental Health Introduction and Strategic Considerations</b:Title>
    <b:Year>2016</b:Year>
    <b:YearAccessed>2021</b:YearAccessed>
    <b:MonthAccessed>November</b:MonthAccessed>
    <b:DayAccessed>8th</b:DayAccessed>
    <b:URL>https://www.app.college.police.uk/app-content/mental-health/introduction-and-strategic-considerations/#portraying-mental-health-in-the-media</b:URL>
    <b:RefOrder>10</b:RefOrder>
  </b:Source>
  <b:Source>
    <b:Tag>Her18</b:Tag>
    <b:SourceType>InternetSite</b:SourceType>
    <b:Guid>{9EB48685-3D32-4A88-9B7A-13E58AD57E95}</b:Guid>
    <b:Author>
      <b:Author>
        <b:Corporate>Her Majesties Inspectorate of Constabulary and Fire and Rescue Services</b:Corporate>
      </b:Author>
    </b:Author>
    <b:Title>Picking Up The Pieces</b:Title>
    <b:Year>2018</b:Year>
    <b:YearAccessed>2022</b:YearAccessed>
    <b:MonthAccessed>January</b:MonthAccessed>
    <b:DayAccessed>29th</b:DayAccessed>
    <b:URL>(justiceinspectorates.gov.uk)</b:URL>
    <b:RefOrder>11</b:RefOrder>
  </b:Source>
  <b:Source>
    <b:Tag>Mir221</b:Tag>
    <b:SourceType>InternetSite</b:SourceType>
    <b:Guid>{BF454FD5-D8A8-4BBA-BA5F-08CC627C45B8}</b:Guid>
    <b:Author>
      <b:Author>
        <b:NameList>
          <b:Person>
            <b:Last>Webster</b:Last>
            <b:First>Mirriam</b:First>
          </b:Person>
        </b:NameList>
      </b:Author>
    </b:Author>
    <b:Title>Mental Illness</b:Title>
    <b:Year>2022</b:Year>
    <b:YearAccessed>2022</b:YearAccessed>
    <b:MonthAccessed>May</b:MonthAccessed>
    <b:DayAccessed>6th</b:DayAccessed>
    <b:URL>https://www.merriam-webster.com/dictionary/mental%20illness</b:URL>
    <b:RefOrder>12</b:RefOrder>
  </b:Source>
  <b:Source>
    <b:Tag>Eug16</b:Tag>
    <b:SourceType>InternetSite</b:SourceType>
    <b:Guid>{C3D5A6BC-7260-4806-A34E-AB97139B67EB}</b:Guid>
    <b:Author>
      <b:Author>
        <b:NameList>
          <b:Person>
            <b:Last>Rubin</b:Last>
            <b:First>Eugene</b:First>
          </b:Person>
        </b:NameList>
      </b:Author>
    </b:Author>
    <b:Title>The Importance Of Insight</b:Title>
    <b:Year>2016</b:Year>
    <b:YearAccessed>2022</b:YearAccessed>
    <b:MonthAccessed>May</b:MonthAccessed>
    <b:DayAccessed>28th</b:DayAccessed>
    <b:URL>https://www.psychologytoday.com/us/blog/demystifying-psychiatry/201604/the-importance-insight</b:URL>
    <b:RefOrder>13</b:RefOrder>
  </b:Source>
  <b:Source>
    <b:Tag>ALD12</b:Tag>
    <b:SourceType>InternetSite</b:SourceType>
    <b:Guid>{D13EE742-BA1A-4439-97F9-2F806CF7A50C}</b:Guid>
    <b:Author>
      <b:Author>
        <b:NameList>
          <b:Person>
            <b:Last>Drapalski</b:Last>
            <b:First>A.L</b:First>
          </b:Person>
        </b:NameList>
      </b:Author>
    </b:Author>
    <b:Title>Amodel of Internalised Stigma and its effect on people with Mental Illness</b:Title>
    <b:Year>2012</b:Year>
    <b:YearAccessed>2022</b:YearAccessed>
    <b:MonthAccessed>May</b:MonthAccessed>
    <b:DayAccessed>6th</b:DayAccessed>
    <b:URL>https://ps.psychiatryonline.org/doi/full/10.1176/appi.ps.001322012</b:URL>
    <b:RefOrder>16</b:RefOrder>
  </b:Source>
  <b:Source>
    <b:Tag>Men19</b:Tag>
    <b:SourceType>InternetSite</b:SourceType>
    <b:Guid>{0F0F15E7-4DF8-4B1A-A7DD-2A543A1F83FA}</b:Guid>
    <b:Author>
      <b:Author>
        <b:Corporate>Mental Health Wales</b:Corporate>
      </b:Author>
    </b:Author>
    <b:Title>A Guide for Mental Health Service Users and Thier Families</b:Title>
    <b:Year>2019</b:Year>
    <b:YearAccessed>2022</b:YearAccessed>
    <b:MonthAccessed>June</b:MonthAccessed>
    <b:DayAccessed>6th</b:DayAccessed>
    <b:URL>https://www.mentalhealthwales.net/mental-health-measure</b:URL>
    <b:RefOrder>17</b:RefOrder>
  </b:Source>
  <b:Source>
    <b:Tag>Nat171</b:Tag>
    <b:SourceType>InternetSite</b:SourceType>
    <b:Guid>{9EA1C96C-1F8A-4367-83E2-1C8C27BE3641}</b:Guid>
    <b:Author>
      <b:Author>
        <b:Corporate>National Institue for Health and Care Excellence</b:Corporate>
      </b:Author>
    </b:Author>
    <b:Title>Mental Health and the NHS - What's changed and what's to come</b:Title>
    <b:Year>2017</b:Year>
    <b:YearAccessed>2022</b:YearAccessed>
    <b:MonthAccessed>June</b:MonthAccessed>
    <b:DayAccessed>1st</b:DayAccessed>
    <b:URL>National Institue for Health and Care Excellence</b:URL>
    <b:RefOrder>18</b:RefOrder>
  </b:Source>
  <b:Source>
    <b:Tag>Nat7c</b:Tag>
    <b:SourceType>InternetSite</b:SourceType>
    <b:Guid>{9605E681-A3D2-4C3C-AE9D-D83DA2F98956}</b:Guid>
    <b:Author>
      <b:Author>
        <b:Corporate>National Institue for Health and Care Excellence</b:Corporate>
      </b:Author>
    </b:Author>
    <b:Title>Mental Health and the NHS</b:Title>
    <b:Year>2017c</b:Year>
    <b:YearAccessed>2022</b:YearAccessed>
    <b:MonthAccessed>June</b:MonthAccessed>
    <b:DayAccessed>8th</b:DayAccessed>
    <b:URL>https://indepth.nice.org.uk/mental-health-and-the-nhs/index.html</b:URL>
    <b:RefOrder>20</b:RefOrder>
  </b:Source>
  <b:Source>
    <b:Tag>Nat172</b:Tag>
    <b:SourceType>InternetSite</b:SourceType>
    <b:Guid>{EB0E80FB-5EBF-4F5C-A1D2-A802F76DE84D}</b:Guid>
    <b:Author>
      <b:Author>
        <b:Corporate>National Institue for Health and Care Excellence</b:Corporate>
      </b:Author>
    </b:Author>
    <b:Title>Mental Health and the NHS - What's to changed and what's to come</b:Title>
    <b:Year>2017b</b:Year>
    <b:YearAccessed>2022</b:YearAccessed>
    <b:MonthAccessed>June</b:MonthAccessed>
    <b:DayAccessed>8th</b:DayAccessed>
    <b:URL>https://indepth.nice.org.uk/mental-health-and-the-nhs/index.html</b:URL>
    <b:RefOrder>19</b:RefOrder>
  </b:Source>
  <b:Source>
    <b:Tag>Nat7d</b:Tag>
    <b:SourceType>InternetSite</b:SourceType>
    <b:Guid>{DCE2A841-C92C-4BAD-AD48-F89DBB720B61}</b:Guid>
    <b:Author>
      <b:Author>
        <b:Corporate>National Institute of Health and Care Excellence</b:Corporate>
      </b:Author>
    </b:Author>
    <b:Title>Mental Health and the NHS - Whats changed and whats to come</b:Title>
    <b:Year>2017d</b:Year>
    <b:YearAccessed>2022</b:YearAccessed>
    <b:MonthAccessed>June</b:MonthAccessed>
    <b:DayAccessed>8th</b:DayAccessed>
    <b:URL>https://indepth.nice.org.uk/mental-health-and-the-nhs/index.html</b:URL>
    <b:RefOrder>21</b:RefOrder>
  </b:Source>
  <b:Source>
    <b:Tag>SSa05</b:Tag>
    <b:SourceType>InternetSite</b:SourceType>
    <b:Guid>{C537360C-2145-434F-8F92-F4C350B03B36}</b:Guid>
    <b:Author>
      <b:Author>
        <b:Corporate>S. Saxena, P. Sharan, M. Garrido &amp; B. Saraceno</b:Corporate>
      </b:Author>
    </b:Author>
    <b:Title>Mental Health Atlas</b:Title>
    <b:Year>2005</b:Year>
    <b:YearAccessed>2022</b:YearAccessed>
    <b:MonthAccessed>June</b:MonthAccessed>
    <b:DayAccessed>8th</b:DayAccessed>
    <b:URL>https://www.ncbi.nlm.nih.gov/pmc/articles/PMC1636128/</b:URL>
    <b:RefOrder>22</b:RefOrder>
  </b:Source>
  <b:Source>
    <b:Tag>NHS21</b:Tag>
    <b:SourceType>InternetSite</b:SourceType>
    <b:Guid>{50CDF03C-3968-4544-A321-57451246D9B7}</b:Guid>
    <b:Author>
      <b:Author>
        <b:Corporate>NHS Digital</b:Corporate>
      </b:Author>
    </b:Author>
    <b:Title>Mental Health Act Statistics, Annaul Figures 2020-21</b:Title>
    <b:Year>2021</b:Year>
    <b:YearAccessed>2022</b:YearAccessed>
    <b:MonthAccessed>January</b:MonthAccessed>
    <b:DayAccessed>27th</b:DayAccessed>
    <b:URL>Mental Health Act Statistics, Annual Figures - 2020-21 - NHS Digital</b:URL>
    <b:RefOrder>23</b:RefOrder>
  </b:Source>
  <b:Source>
    <b:Tag>MIN131</b:Tag>
    <b:SourceType>InternetSite</b:SourceType>
    <b:Guid>{4BD49079-9F01-458D-99F6-D825C103F956}</b:Guid>
    <b:Author>
      <b:Author>
        <b:Corporate>MIND</b:Corporate>
      </b:Author>
    </b:Author>
    <b:Title>Latest results from national study show public attitudes towards mental illness are moving in the right direction</b:Title>
    <b:Year>2013</b:Year>
    <b:YearAccessed>2022</b:YearAccessed>
    <b:MonthAccessed>January</b:MonthAccessed>
    <b:DayAccessed>27th</b:DayAccessed>
    <b:URL>Latest results from national study show public attitudes towards mental illness are moving in the right direction - Mind</b:URL>
    <b:RefOrder>24</b:RefOrder>
  </b:Source>
  <b:Source>
    <b:Tag>Nic</b:Tag>
    <b:SourceType>InternetSite</b:SourceType>
    <b:Guid>{BB284F36-037E-4949-8DE4-2DD3C3745CDD}</b:Guid>
    <b:Author>
      <b:Author>
        <b:NameList>
          <b:Person>
            <b:Last>Timmins</b:Last>
            <b:First>Nicholas</b:First>
          </b:Person>
        </b:NameList>
      </b:Author>
    </b:Author>
    <b:Title>Christopher Clunis Report: Schizophrenic made series of violent attack</b:Title>
    <b:Year>1994</b:Year>
    <b:YearAccessed>2022</b:YearAccessed>
    <b:MonthAccessed>June</b:MonthAccessed>
    <b:DayAccessed>10th</b:DayAccessed>
    <b:URL>https://www.independent.co.uk/news/uk/christopher-clunis-report-schizophrenic-made-series-of-violent-attacks-1396250.html</b:URL>
    <b:RefOrder>25</b:RefOrder>
  </b:Source>
  <b:Source>
    <b:Tag>The2a</b:Tag>
    <b:SourceType>InternetSite</b:SourceType>
    <b:Guid>{D4EDF9AC-A0D6-4380-A32E-69EC38513D32}</b:Guid>
    <b:Author>
      <b:Author>
        <b:Corporate>The King's Fund</b:Corporate>
      </b:Author>
    </b:Author>
    <b:Title>Case study 1: Deinstitutionalisation in UK mental health services, Part of a transformationfund to sustain the future of the NHS</b:Title>
    <b:Year>2022a</b:Year>
    <b:YearAccessed>2022</b:YearAccessed>
    <b:MonthAccessed>January</b:MonthAccessed>
    <b:DayAccessed>28th</b:DayAccessed>
    <b:URL>Case study 1: Deinstitutionalisation in UK mental health services | The King's Fund (kingsfund.org.uk)</b:URL>
    <b:RefOrder>26</b:RefOrder>
  </b:Source>
  <b:Source>
    <b:Tag>The2b</b:Tag>
    <b:SourceType>InternetSite</b:SourceType>
    <b:Guid>{40F3A962-51CC-4FF2-8166-3747DFA54213}</b:Guid>
    <b:Author>
      <b:Author>
        <b:Corporate>The King's Fund</b:Corporate>
      </b:Author>
    </b:Author>
    <b:Title>Case study 1: Deinstitutionalisation in UK mental health services, part of a tranformation fund to sustain the future of the NHS</b:Title>
    <b:Year>2022b</b:Year>
    <b:YearAccessed>2022</b:YearAccessed>
    <b:MonthAccessed>January</b:MonthAccessed>
    <b:DayAccessed>28th</b:DayAccessed>
    <b:URL>Case study 1: Deinstitutionalisation in UK mental health services | The King's Fund (kingsfund.org.uk)</b:URL>
    <b:RefOrder>27</b:RefOrder>
  </b:Source>
  <b:Source>
    <b:Tag>Cha191</b:Tag>
    <b:SourceType>InternetSite</b:SourceType>
    <b:Guid>{4A12EAC2-7D76-4C93-AC12-3168343AA7DE}</b:Guid>
    <b:Author>
      <b:Author>
        <b:NameList>
          <b:Person>
            <b:Last>O'Brien</b:Last>
            <b:First>Chappell</b:First>
            <b:Middle>&amp;</b:Middle>
          </b:Person>
        </b:NameList>
      </b:Author>
    </b:Author>
    <b:Title>Police encounters with persons with a mental illness</b:Title>
    <b:Year>2019</b:Year>
    <b:YearAccessed>2022</b:YearAccessed>
    <b:MonthAccessed>January</b:MonthAccessed>
    <b:DayAccessed>28th</b:DayAccessed>
    <b:URL>Police Encounters with Persons with a Mental Illness - Criminology - Oxford Bibliographies</b:URL>
    <b:RefOrder>28</b:RefOrder>
  </b:Source>
  <b:Source>
    <b:Tag>Tep92</b:Tag>
    <b:SourceType>JournalArticle</b:SourceType>
    <b:Guid>{96E75000-9AC8-4786-8CD1-AB3246ED6699}</b:Guid>
    <b:Title>'Police as street corner psychiatrist</b:Title>
    <b:Year>1992</b:Year>
    <b:Author>
      <b:Author>
        <b:NameList>
          <b:Person>
            <b:Last>Pruett</b:Last>
            <b:First>Teplin</b:First>
            <b:Middle>&amp;</b:Middle>
          </b:Person>
        </b:NameList>
      </b:Author>
    </b:Author>
    <b:JournalName>Managing the mentally ill', International Journal of Law and Psychiatry, </b:JournalName>
    <b:Pages>139-156</b:Pages>
    <b:Volume>15</b:Volume>
    <b:Issue>2</b:Issue>
    <b:RefOrder>29</b:RefOrder>
  </b:Source>
  <b:Source>
    <b:Tag>Her181</b:Tag>
    <b:SourceType>InternetSite</b:SourceType>
    <b:Guid>{3850714E-13DF-42D9-93B5-786234C038A3}</b:Guid>
    <b:Author>
      <b:Author>
        <b:Corporate>Her Majesties Inspectorate of Constabulary and Fire and Rescue services</b:Corporate>
      </b:Author>
    </b:Author>
    <b:Title>Policing and Mental Health:Picking up the pieces</b:Title>
    <b:Year>2018</b:Year>
    <b:YearAccessed>2022</b:YearAccessed>
    <b:MonthAccessed>January</b:MonthAccessed>
    <b:DayAccessed>29th</b:DayAccessed>
    <b:URL>Policing and mental health: picking up the pieces (justiceinspectorates.gov.uk)</b:URL>
    <b:RefOrder>30</b:RefOrder>
  </b:Source>
  <b:Source>
    <b:Tag>Kan</b:Tag>
    <b:SourceType>JournalArticle</b:SourceType>
    <b:Guid>{BE6ACA6F-E586-45D4-AB5B-892FE9C1B5DD}</b:Guid>
    <b:Author>
      <b:Author>
        <b:NameList>
          <b:Person>
            <b:Last>Eddie Kane</b:Last>
            <b:First>Jack</b:First>
            <b:Middle>Cattell &amp; Julia Wire</b:Middle>
          </b:Person>
        </b:NameList>
      </b:Author>
    </b:Author>
    <b:Title>Mental health-related police incidents: Results of a national census exercise in England and Wales</b:Title>
    <b:Year>2021</b:Year>
    <b:JournalName>Criminal Behaviour and Mental Health/</b:JournalName>
    <b:Pages>p.262-274</b:Pages>
    <b:Volume>31</b:Volume>
    <b:Issue>4</b:Issue>
    <b:RefOrder>31</b:RefOrder>
  </b:Source>
  <b:Source>
    <b:Tag>Col223</b:Tag>
    <b:SourceType>InternetSite</b:SourceType>
    <b:Guid>{06F1C499-3806-4513-A234-538D02E664A1}</b:Guid>
    <b:Author>
      <b:Author>
        <b:Corporate>College of Policing</b:Corporate>
      </b:Author>
    </b:Author>
    <b:Title>Mental Health, Introduction and Strategic Considertions</b:Title>
    <b:Year>2022</b:Year>
    <b:YearAccessed>2022</b:YearAccessed>
    <b:MonthAccessed>January</b:MonthAccessed>
    <b:DayAccessed>29th</b:DayAccessed>
    <b:URL>Introduction and strategic considerations (college.police.uk)</b:URL>
    <b:RefOrder>33</b:RefOrder>
  </b:Source>
  <b:Source>
    <b:Tag>Oxf221</b:Tag>
    <b:SourceType>InternetSite</b:SourceType>
    <b:Guid>{5B4F9B2C-C2F5-45F7-8CA5-22526C01AF44}</b:Guid>
    <b:Author>
      <b:Author>
        <b:Corporate>Oxford Learner's Dictionary</b:Corporate>
      </b:Author>
    </b:Author>
    <b:Title>Research Definition</b:Title>
    <b:Year>2022</b:Year>
    <b:YearAccessed>2022</b:YearAccessed>
    <b:MonthAccessed>May</b:MonthAccessed>
    <b:DayAccessed>8th</b:DayAccessed>
    <b:URL>https://www.oxfordlearnersdictionaries.com/definition/english/research_1?q=research</b:URL>
    <b:RefOrder>35</b:RefOrder>
  </b:Source>
  <b:Source>
    <b:Tag>LMo</b:Tag>
    <b:SourceType>InternetSite</b:SourceType>
    <b:Guid>{0D851E13-1449-4071-905F-4CD30C3F41E1}</b:Guid>
    <b:Author>
      <b:Author>
        <b:NameList>
          <b:Person>
            <b:Last>Redman</b:Last>
            <b:First>Mory</b:First>
            <b:Middle>&amp;</b:Middle>
          </b:Person>
        </b:NameList>
      </b:Author>
    </b:Author>
    <b:Title>The Romance of Research</b:Title>
    <b:Year>1932</b:Year>
    <b:YearAccessed>2022</b:YearAccessed>
    <b:MonthAccessed>May</b:MonthAccessed>
    <b:DayAccessed>8th</b:DayAccessed>
    <b:URL>https://archive.org/details/in.ernet.dli.2015.59410/page/n5/mode/2up?msclkid=4606d54ed11611ec8c97a6218591bbc7</b:URL>
    <b:RefOrder>36</b:RefOrder>
  </b:Source>
  <b:Source>
    <b:Tag>Cam</b:Tag>
    <b:SourceType>InternetSite</b:SourceType>
    <b:Guid>{F8BA3EEE-6EA2-4FB4-BF39-C6CD49F69FEF}</b:Guid>
    <b:Author>
      <b:Author>
        <b:Corporate>Cambridge's Advancered Learner's Dictionary</b:Corporate>
      </b:Author>
    </b:Author>
    <b:Title>Defintion of Reaseach</b:Title>
    <b:Year>2022</b:Year>
    <b:YearAccessed>2022</b:YearAccessed>
    <b:MonthAccessed>May</b:MonthAccessed>
    <b:DayAccessed>11th</b:DayAccessed>
    <b:URL>https://dictionary.cambridge.org/dictionary/english/research</b:URL>
    <b:RefOrder>37</b:RefOrder>
  </b:Source>
  <b:Source>
    <b:Tag>Baj22</b:Tag>
    <b:SourceType>InternetSite</b:SourceType>
    <b:Guid>{C98D942F-FEE3-4D90-ABDD-375802B339F9}</b:Guid>
    <b:Author>
      <b:Author>
        <b:NameList>
          <b:Person>
            <b:Last>Bajpai</b:Last>
            <b:First>N</b:First>
          </b:Person>
        </b:NameList>
      </b:Author>
    </b:Author>
    <b:YearAccessed>2022</b:YearAccessed>
    <b:MonthAccessed>May</b:MonthAccessed>
    <b:DayAccessed>12th</b:DayAccessed>
    <b:URL>https://books.google.co.uk/books?id=wY2bSaEm8l8C&amp;pg=PA19&amp;source=gbs_toc_r&amp;cad=3#v=onepage&amp;q&amp;f=false</b:URL>
    <b:Title>“Business Research Methods” Pearson Education India</b:Title>
    <b:Year>2011</b:Year>
    <b:RefOrder>38</b:RefOrder>
  </b:Source>
  <b:Source>
    <b:Tag>Col</b:Tag>
    <b:SourceType>Book</b:SourceType>
    <b:Guid>{86C478BC-75F3-4D47-95E2-2D44B8537302}</b:Guid>
    <b:Author>
      <b:Author>
        <b:NameList>
          <b:Person>
            <b:Last>Collis</b:Last>
            <b:First>J.</b:First>
            <b:Middle>&amp; Hussey, R</b:Middle>
          </b:Person>
        </b:NameList>
      </b:Author>
    </b:Author>
    <b:Title>Business Research: A Practical Guide for Undergraduate and Postgraduate Students</b:Title>
    <b:Year>2014</b:Year>
    <b:City>Palgrave</b:City>
    <b:Publisher>MacMillian</b:Publisher>
    <b:Edition>4 p54</b:Edition>
    <b:RefOrder>40</b:RefOrder>
  </b:Source>
  <b:Source>
    <b:Tag>Sau07</b:Tag>
    <b:SourceType>Book</b:SourceType>
    <b:Guid>{27ACDD97-17F3-49A4-9F13-243D370FD1BB}</b:Guid>
    <b:Author>
      <b:Author>
        <b:NameList>
          <b:Person>
            <b:Last>Saunders</b:Last>
            <b:First>M.,</b:First>
            <b:Middle>Lewis, P., &amp; Thornhill, A.</b:Middle>
          </b:Person>
        </b:NameList>
      </b:Author>
    </b:Author>
    <b:Title>Research Methods for Business Students</b:Title>
    <b:Year>2007</b:Year>
    <b:City>London</b:City>
    <b:Publisher>Pearson</b:Publisher>
    <b:Edition>6th</b:Edition>
    <b:RefOrder>41</b:RefOrder>
  </b:Source>
  <b:Source>
    <b:Tag>SVa17</b:Tag>
    <b:SourceType>InternetSite</b:SourceType>
    <b:Guid>{FF8EB906-FEB0-4CDD-8A76-04FB711E2221}</b:Guid>
    <b:Author>
      <b:Author>
        <b:NameList>
          <b:Person>
            <b:Last>Varghese</b:Last>
            <b:First>S</b:First>
          </b:Person>
        </b:NameList>
      </b:Author>
    </b:Author>
    <b:Title>Research Methodology</b:Title>
    <b:Year>2017</b:Year>
    <b:YearAccessed>2022</b:YearAccessed>
    <b:MonthAccessed>May</b:MonthAccessed>
    <b:DayAccessed>28th</b:DayAccessed>
    <b:URL>http://14.139.185.6/website/SDE/sde578.pdf#:~:text=Research%20methodology%20is%20a%20way%20to%20systematically%20solve,Abraham%20Kaplan%20defines%20research%20methodology%20in%20this%20way.?msclkid=ccc15a66d06b11ec9c764fb6ab3aeaff</b:URL>
    <b:RefOrder>34</b:RefOrder>
  </b:Source>
  <b:Source>
    <b:Tag>Shu191</b:Tag>
    <b:SourceType>InternetSite</b:SourceType>
    <b:Guid>{52AD4CFF-7228-4433-B2AC-E43B168AB765}</b:Guid>
    <b:Author>
      <b:Author>
        <b:NameList>
          <b:Person>
            <b:Last>Chuang S</b:Last>
            <b:First>P</b:First>
          </b:Person>
        </b:NameList>
      </b:Author>
    </b:Author>
    <b:Title>Self perception of Mental Illness and subjective</b:Title>
    <b:Year>2019</b:Year>
    <b:YearAccessed>2022</b:YearAccessed>
    <b:MonthAccessed>May</b:MonthAccessed>
    <b:DayAccessed>6th</b:DayAccessed>
    <b:URL>https://www.dovepress.com/getfile.php?fileID=49252</b:URL>
    <b:RefOrder>14</b:RefOrder>
  </b:Source>
  <b:Source>
    <b:Tag>Shu9b</b:Tag>
    <b:SourceType>InternetSite</b:SourceType>
    <b:Guid>{64A25403-90F6-49D6-94DA-6E9D865A74C5}</b:Guid>
    <b:Author>
      <b:Author>
        <b:NameList>
          <b:Person>
            <b:Last>Chuang S</b:Last>
            <b:First>P</b:First>
          </b:Person>
        </b:NameList>
      </b:Author>
    </b:Author>
    <b:Title>Self Perception of Mental Illness and Subjective</b:Title>
    <b:Year>2019b</b:Year>
    <b:YearAccessed>2022</b:YearAccessed>
    <b:MonthAccessed>May</b:MonthAccessed>
    <b:DayAccessed>6th</b:DayAccessed>
    <b:URL>https://www.dovepress.com/getfile.php?fileID=49252</b:URL>
    <b:RefOrder>15</b:RefOrder>
  </b:Source>
  <b:Source>
    <b:Tag>Che16</b:Tag>
    <b:SourceType>InternetSite</b:SourceType>
    <b:Guid>{DBD9CE70-24A4-43CE-85CA-20EBD0C54409}</b:Guid>
    <b:Author>
      <b:Author>
        <b:NameList>
          <b:Person>
            <b:Last>Chetty</b:Last>
            <b:First>P</b:First>
          </b:Person>
        </b:NameList>
      </b:Author>
    </b:Author>
    <b:Title>Importance of Research Approach in a Research.</b:Title>
    <b:Year>2016</b:Year>
    <b:YearAccessed>2022</b:YearAccessed>
    <b:MonthAccessed>May</b:MonthAccessed>
    <b:DayAccessed>11th</b:DayAccessed>
    <b:URL>https://www.projectguru.in/selecting-research-approach-business-studies/?msclkid=c8716b5dd11c11ec9ecdca16d7fea98a</b:URL>
    <b:RefOrder>42</b:RefOrder>
  </b:Source>
  <b:Source>
    <b:Tag>Str22</b:Tag>
    <b:SourceType>InternetSite</b:SourceType>
    <b:Guid>{7C7E65F6-0198-4AE0-A39F-0CE0D9493368}</b:Guid>
    <b:Author>
      <b:Author>
        <b:NameList>
          <b:Person>
            <b:Last>Streefkerf</b:Last>
            <b:First>R</b:First>
          </b:Person>
        </b:NameList>
      </b:Author>
    </b:Author>
    <b:Title>Inductive vs Deductive Reasoning/Difference &amp; Examples</b:Title>
    <b:Year>2022</b:Year>
    <b:YearAccessed>2022</b:YearAccessed>
    <b:MonthAccessed>May</b:MonthAccessed>
    <b:DayAccessed>11th</b:DayAccessed>
    <b:URL>https://www.scribbr.co.uk/research-methods/inductive-vs-deductive-reasoning/#:~:text=The%20main%20difference%20between%20inductive%20and%20deductive%20reasoning,generalisations%2C%20and%20deductive%20reasoning%20the%20other%20way%20around</b:URL>
    <b:RefOrder>43</b:RefOrder>
  </b:Source>
  <b:Source>
    <b:Tag>McC22</b:Tag>
    <b:SourceType>InternetSite</b:SourceType>
    <b:Guid>{81119A5E-5B65-4886-B237-1922C729189A}</b:Guid>
    <b:Author>
      <b:Author>
        <b:NameList>
          <b:Person>
            <b:Last>McCoombes</b:Last>
          </b:Person>
        </b:NameList>
      </b:Author>
    </b:Author>
    <b:Title>Doing Survey Research step by step Guide &amp; Examples</b:Title>
    <b:Year>2022</b:Year>
    <b:YearAccessed>2022</b:YearAccessed>
    <b:MonthAccessed>May</b:MonthAccessed>
    <b:DayAccessed>12th</b:DayAccessed>
    <b:URL>https://www.scribbr.com/methodology/survey-research/</b:URL>
    <b:RefOrder>45</b:RefOrder>
  </b:Source>
  <b:Source>
    <b:Tag>Geo222</b:Tag>
    <b:SourceType>InternetSite</b:SourceType>
    <b:Guid>{2CED8D93-B4CA-4CE4-B3F6-7835473C8719}</b:Guid>
    <b:Author>
      <b:Author>
        <b:NameList>
          <b:Person>
            <b:Last>George</b:Last>
            <b:First>T</b:First>
          </b:Person>
        </b:NameList>
      </b:Author>
    </b:Author>
    <b:Title>Advantages and Disadvantages of Interviews</b:Title>
    <b:Year>2022</b:Year>
    <b:YearAccessed>2022</b:YearAccessed>
    <b:MonthAccessed>May</b:MonthAccessed>
    <b:DayAccessed>12th</b:DayAccessed>
    <b:URL>https://www.scribbr.com/methodology/interviews-research/</b:URL>
    <b:RefOrder>46</b:RefOrder>
  </b:Source>
  <b:Source>
    <b:Tag>Nie16</b:Tag>
    <b:SourceType>InternetSite</b:SourceType>
    <b:Guid>{4A2B787F-A210-401C-892D-3AB00725E4F8}</b:Guid>
    <b:Author>
      <b:Author>
        <b:NameList>
          <b:Person>
            <b:Last>Niehaus</b:Last>
            <b:First>J</b:First>
            <b:Middle>&amp; Morse, L</b:Middle>
          </b:Person>
        </b:NameList>
      </b:Author>
    </b:Author>
    <b:Title>Mixed Method Design, Principles and Procedures</b:Title>
    <b:Year>2016</b:Year>
    <b:YearAccessed>2022</b:YearAccessed>
    <b:MonthAccessed>May</b:MonthAccessed>
    <b:DayAccessed>11th</b:DayAccessed>
    <b:URL>https://www.taylorfrancis.com/books/mono/10.4324/9781315424538/mixed-method-design-janice-morse</b:URL>
    <b:RefOrder>47</b:RefOrder>
  </b:Source>
  <b:Source>
    <b:Tag>Cla11</b:Tag>
    <b:SourceType>InternetSite</b:SourceType>
    <b:Guid>{E341867F-6150-4CF3-A575-A169092E9282}</b:Guid>
    <b:Author>
      <b:Author>
        <b:NameList>
          <b:Person>
            <b:Last>Clark</b:Last>
            <b:First>J</b:First>
            <b:Middle>&amp; Cresswell</b:Middle>
          </b:Person>
        </b:NameList>
      </b:Author>
    </b:Author>
    <b:Title>Designing and Conducting Mixed Methods Research, SAGE publications</b:Title>
    <b:Year>2011</b:Year>
    <b:YearAccessed>2022</b:YearAccessed>
    <b:MonthAccessed>May</b:MonthAccessed>
    <b:DayAccessed>11th</b:DayAccessed>
    <b:URL>https://books.google.com/books?id=YcdlPWPJRBcC&amp;pgis=1</b:URL>
    <b:RefOrder>48</b:RefOrder>
  </b:Source>
  <b:Source>
    <b:Tag>Phi08</b:Tag>
    <b:SourceType>InternetSite</b:SourceType>
    <b:Guid>{115B1455-79A2-4C75-93C2-80D85845D8FB}</b:Guid>
    <b:Author>
      <b:Author>
        <b:NameList>
          <b:Person>
            <b:Last>Phillips</b:Last>
            <b:First>Z</b:First>
            <b:Middle>&amp; K. C. S. P</b:Middle>
          </b:Person>
        </b:NameList>
      </b:Author>
    </b:Author>
    <b:Title>The Half-Life of Truth:What are the appropriate time horizon for Research Desicions?</b:Title>
    <b:Year>2008</b:Year>
    <b:YearAccessed>2022</b:YearAccessed>
    <b:MonthAccessed>May</b:MonthAccessed>
    <b:DayAccessed>11th</b:DayAccessed>
    <b:URL>https://journals-sagepub-com.ezproxy.uwtsd.ac.uk/doi/10.1177/0272989X07312724</b:URL>
    <b:RefOrder>49</b:RefOrder>
  </b:Source>
  <b:Source>
    <b:Tag>Tho22</b:Tag>
    <b:SourceType>InternetSite</b:SourceType>
    <b:Guid>{386AEF1A-E648-4625-8D1A-E41854EE462D}</b:Guid>
    <b:Author>
      <b:Author>
        <b:NameList>
          <b:Person>
            <b:Last>Thomas</b:Last>
            <b:First>L</b:First>
          </b:Person>
        </b:NameList>
      </b:Author>
    </b:Author>
    <b:Title>Longitudinal Study | Definition, Approaches &amp; Examples.</b:Title>
    <b:Year>2022</b:Year>
    <b:YearAccessed>2022</b:YearAccessed>
    <b:MonthAccessed>May</b:MonthAccessed>
    <b:DayAccessed>12th</b:DayAccessed>
    <b:URL>https://www.scribbr.com/methodology/cross-sectional-study/</b:URL>
    <b:RefOrder>50</b:RefOrder>
  </b:Source>
  <b:Source>
    <b:Tag>Tho</b:Tag>
    <b:SourceType>InternetSite</b:SourceType>
    <b:Guid>{3BB9055A-9300-43C2-9643-51C8C5663F26}</b:Guid>
    <b:Author>
      <b:Author>
        <b:NameList>
          <b:Person>
            <b:Last>Thomas</b:Last>
            <b:First>L</b:First>
          </b:Person>
        </b:NameList>
      </b:Author>
    </b:Author>
    <b:Title>Cross-Sectional Study | Definitions, Uses &amp; Examples.</b:Title>
    <b:Year>2022</b:Year>
    <b:YearAccessed>2022</b:YearAccessed>
    <b:MonthAccessed>May</b:MonthAccessed>
    <b:DayAccessed>12th</b:DayAccessed>
    <b:URL> https://www.scribbr.com/methodology/cross-sectional-study/</b:URL>
    <b:RefOrder>51</b:RefOrder>
  </b:Source>
  <b:Source>
    <b:Tag>Ebl16</b:Tag>
    <b:SourceType>InternetSite</b:SourceType>
    <b:Guid>{68DC6E1A-FCE9-48A4-9633-4F9DA60C9CA1}</b:Guid>
    <b:Author>
      <b:Author>
        <b:NameList>
          <b:Person>
            <b:Last>Eble</b:Last>
            <b:First>L</b:First>
            <b:Middle>&amp; Gaillet, M</b:Middle>
          </b:Person>
        </b:NameList>
      </b:Author>
    </b:Author>
    <b:Title>Primary Research and Writing, People, Places and Writing</b:Title>
    <b:Year>2016</b:Year>
    <b:YearAccessed>2022</b:YearAccessed>
    <b:MonthAccessed>May</b:MonthAccessed>
    <b:DayAccessed>11th</b:DayAccessed>
    <b:URL>https://books.google.co.uk/books?id=9sdmCgAAQBAJ&amp;newbks=0&amp;printsec=frontcover&amp;pg=PR5&amp;hl=en&amp;redir_esc=y#v=onepage&amp;q&amp;f=false</b:URL>
    <b:RefOrder>52</b:RefOrder>
  </b:Source>
  <b:Source>
    <b:Tag>Eis21</b:Tag>
    <b:SourceType>InternetSite</b:SourceType>
    <b:Guid>{40709A6B-05DD-4C14-B48B-B2E0F2994674}</b:Guid>
    <b:Author>
      <b:Author>
        <b:NameList>
          <b:Person>
            <b:Last>Eisensmith</b:Last>
            <b:First>P</b:First>
            <b:Middle>&amp; Kupfer, P</b:Middle>
          </b:Person>
        </b:NameList>
      </b:Author>
    </b:Author>
    <b:Title>Questionnaire Introduction</b:Title>
    <b:Year>2021</b:Year>
    <b:YearAccessed>2022</b:YearAccessed>
    <b:MonthAccessed>May</b:MonthAccessed>
    <b:DayAccessed>11th</b:DayAccessed>
    <b:URL>file:///C:/Users/406945/Downloads/316-Article%20Text-1226-1-10-20210222.pdf</b:URL>
    <b:RefOrder>53</b:RefOrder>
  </b:Source>
  <b:Source>
    <b:Tag>Deb22</b:Tag>
    <b:SourceType>InternetSite</b:SourceType>
    <b:Guid>{155B6510-69BA-4B75-8C89-2A770F87D5B5}</b:Guid>
    <b:Author>
      <b:Author>
        <b:NameList>
          <b:Person>
            <b:Last>Debois</b:Last>
            <b:First>S.</b:First>
          </b:Person>
        </b:NameList>
      </b:Author>
    </b:Author>
    <b:Title>10 Advantages And Disadvantages Of Questionnaires</b:Title>
    <b:Year>2022</b:Year>
    <b:YearAccessed>2022</b:YearAccessed>
    <b:MonthAccessed>May</b:MonthAccessed>
    <b:DayAccessed>11th</b:DayAccessed>
    <b:URL>https://surveyanyplace.com/blog/questionnaire-pros-and-cons/?msclkid=81d1be77d12f11ec9df411c4fa0d75ba</b:URL>
    <b:RefOrder>54</b:RefOrder>
  </b:Source>
  <b:Source>
    <b:Tag>Geo223</b:Tag>
    <b:SourceType>InternetSite</b:SourceType>
    <b:Guid>{42B91921-B0E7-4DF0-A3F2-A2F59C6ED5CD}</b:Guid>
    <b:Author>
      <b:Author>
        <b:NameList>
          <b:Person>
            <b:Last>George</b:Last>
            <b:First>T</b:First>
          </b:Person>
        </b:NameList>
      </b:Author>
    </b:Author>
    <b:Title>Advantages and disadvantages of interviews</b:Title>
    <b:Year>2022b</b:Year>
    <b:YearAccessed>2022</b:YearAccessed>
    <b:MonthAccessed>May</b:MonthAccessed>
    <b:DayAccessed>12th</b:DayAccessed>
    <b:URL>https://www.scribbr.com/methodology/interviews-research/</b:URL>
    <b:RefOrder>55</b:RefOrder>
  </b:Source>
  <b:Source>
    <b:Tag>McL18</b:Tag>
    <b:SourceType>InternetSite</b:SourceType>
    <b:Guid>{8C4531D5-7752-4F6B-9407-92B20A1940CF}</b:Guid>
    <b:Author>
      <b:Author>
        <b:NameList>
          <b:Person>
            <b:Last>McLeod</b:Last>
            <b:First>S</b:First>
          </b:Person>
        </b:NameList>
      </b:Author>
    </b:Author>
    <b:Title>Questionnaire: Definition, Examples, Design and Types</b:Title>
    <b:Year>2018</b:Year>
    <b:YearAccessed>2022</b:YearAccessed>
    <b:MonthAccessed>May</b:MonthAccessed>
    <b:DayAccessed>12th</b:DayAccessed>
    <b:URL>https://www.simplypsychology.org/questionnaires.html</b:URL>
    <b:RefOrder>56</b:RefOrder>
  </b:Source>
  <b:Source>
    <b:Tag>Mid19</b:Tag>
    <b:SourceType>InternetSite</b:SourceType>
    <b:Guid>{6165B05D-880A-4CDD-8AF9-E89F20A7504C}</b:Guid>
    <b:Author>
      <b:Author>
        <b:NameList>
          <b:Person>
            <b:Last>Middleton</b:Last>
            <b:First>F</b:First>
          </b:Person>
        </b:NameList>
      </b:Author>
    </b:Author>
    <b:Title>Reliability vs Validity in Research | Differences, Types and Examples</b:Title>
    <b:Year>2019</b:Year>
    <b:YearAccessed>2022</b:YearAccessed>
    <b:MonthAccessed>May</b:MonthAccessed>
    <b:DayAccessed>12th</b:DayAccessed>
    <b:URL>https://www.scribbr.com/methodology/reliability-vs-validity/</b:URL>
    <b:RefOrder>57</b:RefOrder>
  </b:Source>
  <b:Source>
    <b:Tag>Cho22</b:Tag>
    <b:SourceType>InternetSite</b:SourceType>
    <b:Guid>{1AC1AAB6-8FD1-4385-BD82-758F8359253C}</b:Guid>
    <b:Author>
      <b:Author>
        <b:NameList>
          <b:Person>
            <b:Last>Choudhury</b:Last>
            <b:First>A</b:First>
          </b:Person>
        </b:NameList>
      </b:Author>
    </b:Author>
    <b:Title>Questionnaire Method of Data Collection : Advantages and Disadvantages.</b:Title>
    <b:Year>2022</b:Year>
    <b:YearAccessed>2022</b:YearAccessed>
    <b:MonthAccessed>May</b:MonthAccessed>
    <b:DayAccessed>12th</b:DayAccessed>
    <b:URL>https://www.yourarticlelibrary.com/social-research/data-collection/questionnaire-method-of-data-collection-advantages-and-disadvantages/64512</b:URL>
    <b:RefOrder>58</b:RefOrder>
  </b:Source>
  <b:Source>
    <b:Tag>Rob12</b:Tag>
    <b:SourceType>InternetSite</b:SourceType>
    <b:Guid>{4A23D036-07C5-47CF-BB30-EF18E7E83438}</b:Guid>
    <b:Author>
      <b:Author>
        <b:NameList>
          <b:Person>
            <b:Last>Roberts</b:Last>
            <b:First>C</b:First>
            <b:Middle>.</b:Middle>
          </b:Person>
        </b:NameList>
      </b:Author>
    </b:Author>
    <b:Title>The Dissertation Journey: A Practical and Comprehensive Guide to Planning, Writing, and Defending your Dissertation.</b:Title>
    <b:Year>2012</b:Year>
    <b:YearAccessed>2022</b:YearAccessed>
    <b:MonthAccessed>May</b:MonthAccessed>
    <b:DayAccessed>12th</b:DayAccessed>
    <b:URL>https://sk-sagepub-com.ezproxy.uwtsd.ac.uk/books/the-dissertation-journey-2e</b:URL>
    <b:RefOrder>59</b:RefOrder>
  </b:Source>
  <b:Source>
    <b:Tag>Bha21</b:Tag>
    <b:SourceType>InternetSite</b:SourceType>
    <b:Guid>{21DB14A4-0526-41A4-9013-3F44FA71DEB4}</b:Guid>
    <b:Author>
      <b:Author>
        <b:NameList>
          <b:Person>
            <b:Last>Bhandari</b:Last>
            <b:First>P</b:First>
          </b:Person>
        </b:NameList>
      </b:Author>
    </b:Author>
    <b:Title>Ethical Considerations in Research</b:Title>
    <b:Year>2021</b:Year>
    <b:YearAccessed>2022</b:YearAccessed>
    <b:MonthAccessed>May</b:MonthAccessed>
    <b:DayAccessed>12th</b:DayAccessed>
    <b:URL> https://www.scribbr.com/methodology/research-ethics/</b:URL>
    <b:RefOrder>44</b:RefOrder>
  </b:Source>
  <b:Source>
    <b:Tag>Bha22</b:Tag>
    <b:SourceType>InternetSite</b:SourceType>
    <b:Guid>{46B511DC-F2E5-49CB-8591-985B9CDC3E4D}</b:Guid>
    <b:Author>
      <b:Author>
        <b:NameList>
          <b:Person>
            <b:Last>Bhandari</b:Last>
            <b:First>P.</b:First>
          </b:Person>
        </b:NameList>
      </b:Author>
    </b:Author>
    <b:Title>Data Collection | A Step-by-Step Guide with Methods and Examples</b:Title>
    <b:Year>2022</b:Year>
    <b:YearAccessed>2022</b:YearAccessed>
    <b:MonthAccessed>May</b:MonthAccessed>
    <b:DayAccessed>12th</b:DayAccessed>
    <b:URL>ttps://www.scribbr.com/methodology/data-collection/</b:URL>
    <b:RefOrder>60</b:RefOrder>
  </b:Source>
  <b:Source>
    <b:Tag>Pol041</b:Tag>
    <b:SourceType>InternetSite</b:SourceType>
    <b:Guid>{B082FCB1-B19D-4BE6-97FA-C6DE2AA41EB8}</b:Guid>
    <b:Author>
      <b:Author>
        <b:NameList>
          <b:Person>
            <b:Last>Polonski</b:Last>
          </b:Person>
        </b:NameList>
      </b:Author>
    </b:Author>
    <b:Title>Ethical Consideration chapter 5</b:Title>
    <b:Year>2004</b:Year>
    <b:YearAccessed>2022</b:YearAccessed>
    <b:MonthAccessed>May</b:MonthAccessed>
    <b:DayAccessed>12th</b:DayAccessed>
    <b:URL>https://www.sagepub.com/sites/default/files/upm-binaries/4999_Polonski_Chapter_5.pdf</b:URL>
    <b:RefOrder>61</b:RefOrder>
  </b:Source>
  <b:Source>
    <b:Tag>Sch</b:Tag>
    <b:SourceType>Book</b:SourceType>
    <b:Guid>{04B76153-2CC4-4FA1-A2AB-07720F30A6B4}</b:Guid>
    <b:Author>
      <b:Author>
        <b:NameList>
          <b:Person>
            <b:Last>Schensul</b:Last>
            <b:First>J</b:First>
            <b:Middle>&amp; LeCompte, L</b:Middle>
          </b:Person>
        </b:NameList>
      </b:Author>
    </b:Author>
    <b:Title>Analysis and Interpretation of Ethnographic Data: A Mixed Methods Approach </b:Title>
    <b:Year>2012</b:Year>
    <b:City>Lanham</b:City>
    <b:Publisher>AltaMira Press</b:Publisher>
    <b:Edition>2nd</b:Edition>
    <b:RefOrder>62</b:RefOrder>
  </b:Source>
  <b:Source>
    <b:Tag>Mar16</b:Tag>
    <b:SourceType>Book</b:SourceType>
    <b:Guid>{FBC7502F-FDC5-4BC0-BC59-249421801593}</b:Guid>
    <b:Author>
      <b:Author>
        <b:NameList>
          <b:Person>
            <b:Last>Marshall</b:Last>
            <b:First>C.</b:First>
            <b:Middle>and Rossman, G</b:Middle>
          </b:Person>
        </b:NameList>
      </b:Author>
    </b:Author>
    <b:Title>Designing Qualitative Research.</b:Title>
    <b:Year>2016</b:Year>
    <b:City>Thousand Oaks.</b:City>
    <b:Publisher>SAGE</b:Publisher>
    <b:Edition>6th</b:Edition>
    <b:RefOrder>63</b:RefOrder>
  </b:Source>
  <b:Source>
    <b:Tag>Sau09</b:Tag>
    <b:SourceType>InternetSite</b:SourceType>
    <b:Guid>{3C5A4CC9-F3AD-41DA-A24A-4B6E236509BA}</b:Guid>
    <b:Author>
      <b:Author>
        <b:NameList>
          <b:Person>
            <b:Last>Saunders P &amp; Lewis</b:Last>
            <b:First>M</b:First>
          </b:Person>
        </b:NameList>
      </b:Author>
    </b:Author>
    <b:Title>Understanding Research Philosophies and approaches</b:Title>
    <b:Year>2009</b:Year>
    <b:YearAccessed>2022</b:YearAccessed>
    <b:MonthAccessed>May</b:MonthAccessed>
    <b:DayAccessed>12th</b:DayAccessed>
    <b:URL>https://www.researchgate.net/publication/309102603_Understanding_research_philosophies_and_approaches</b:URL>
    <b:RefOrder>39</b:RefOrder>
  </b:Source>
  <b:Source>
    <b:Tag>Whi10</b:Tag>
    <b:SourceType>InternetSite</b:SourceType>
    <b:Guid>{D5519160-7563-47F7-B5C1-F2B17D5081C8}</b:Guid>
    <b:Author>
      <b:Author>
        <b:NameList>
          <b:Person>
            <b:Last>Whiteford</b:Last>
          </b:Person>
        </b:NameList>
      </b:Author>
    </b:Author>
    <b:Title>Global burden of disease attributable to mental and substance use disorders: findings from the Global Burden of Disease Study 2010</b:Title>
    <b:Year>2010</b:Year>
    <b:YearAccessed>2021</b:YearAccessed>
    <b:MonthAccessed>October</b:MonthAccessed>
    <b:DayAccessed>28th</b:DayAccessed>
    <b:URL>Global burden of disease attributable to mental and substance use disorders: findings from the Global Burden of Disease Study 2010 - PubMed (nih.gov)</b:URL>
    <b:RefOrder>3</b:RefOrder>
  </b:Source>
  <b:Source>
    <b:Tag>Hay22</b:Tag>
    <b:SourceType>InternetSite</b:SourceType>
    <b:Guid>{A126BED8-C956-448F-975B-4410613B540A}</b:Guid>
    <b:Title>Descriptive Statistics</b:Title>
    <b:Year>2022</b:Year>
    <b:Author>
      <b:Author>
        <b:NameList>
          <b:Person>
            <b:Last>Hayes</b:Last>
            <b:First>A</b:First>
          </b:Person>
        </b:NameList>
      </b:Author>
    </b:Author>
    <b:YearAccessed>2022</b:YearAccessed>
    <b:MonthAccessed>June</b:MonthAccessed>
    <b:DayAccessed>1st</b:DayAccessed>
    <b:URL>https://www.investopedia.com/terms/d/descriptive_statistics.asp#:~:text=What%20Are%20Descriptive%20Statistics%3F%20Descriptive%20statistics%20are%20brief,of%20central%20tendency%20and%20measures%20of%20variability%20%28spread%29.</b:URL>
    <b:RefOrder>64</b:RefOrder>
  </b:Source>
  <b:Source>
    <b:Tag>Smi08</b:Tag>
    <b:SourceType>InternetSite</b:SourceType>
    <b:Guid>{E5E32FAB-404F-46C6-A039-BE63AE932136}</b:Guid>
    <b:Author>
      <b:Author>
        <b:NameList>
          <b:Person>
            <b:Last>Smith</b:Last>
            <b:First>W</b:First>
          </b:Person>
        </b:NameList>
      </b:Author>
    </b:Author>
    <b:Title>Does Gender Influence Online Survey Participation?</b:Title>
    <b:Year>2008</b:Year>
    <b:YearAccessed>2022</b:YearAccessed>
    <b:MonthAccessed>June</b:MonthAccessed>
    <b:DayAccessed>1st</b:DayAccessed>
    <b:URL>https://files.eric.ed.gov/fulltext/ED501717.pdf</b:URL>
    <b:RefOrder>65</b:RefOrder>
  </b:Source>
  <b:Source>
    <b:Tag>MIN</b:Tag>
    <b:SourceType>InternetSite</b:SourceType>
    <b:Guid>{6C64F38D-710D-48AA-947A-F160D474A824}</b:Guid>
    <b:Author>
      <b:Author>
        <b:Corporate>MIND</b:Corporate>
      </b:Author>
    </b:Author>
    <b:Title>Latest results from national study show public attitudes towards mental illness are moving in the right direction</b:Title>
    <b:Year>2013</b:Year>
    <b:YearAccessed>2022</b:YearAccessed>
    <b:MonthAccessed>January</b:MonthAccessed>
    <b:DayAccessed>28th</b:DayAccessed>
    <b:URL>Latest results from national study show public attitudes towards mental illness are moving in the right direction - Mind</b:URL>
    <b:RefOrder>66</b:RefOrder>
  </b:Source>
  <b:Source>
    <b:Tag>Cve22</b:Tag>
    <b:SourceType>InternetSite</b:SourceType>
    <b:Guid>{574B4548-5829-45F4-92A2-5EAE89E137AB}</b:Guid>
    <b:Author>
      <b:Author>
        <b:NameList>
          <b:Person>
            <b:Last>Cvetkovska</b:Last>
            <b:First>L.,</b:First>
            <b:Middle>2022. Top 10 Worldwide MentaCvl Health Statistics for 2022</b:Middle>
          </b:Person>
        </b:NameList>
      </b:Author>
    </b:Author>
    <b:Title>Top 10 Worldwide MentaCvl Health Statistics for 2022</b:Title>
    <b:Year>2022</b:Year>
    <b:YearAccessed>2022</b:YearAccessed>
    <b:MonthAccessed>June</b:MonthAccessed>
    <b:DayAccessed>7th</b:DayAccessed>
    <b:URL>https://loudcloudhealth.com/resources/mental-health-statistics/#:~:text=Sadly%2C%20worldwide%20mental%20health%20statistics%20show%20that%20the,of%20awareness%20and%20support%20surrounding%20mental%20health%20problems</b:URL>
    <b:RefOrder>67</b:RefOrder>
  </b:Source>
  <b:Source>
    <b:Tag>Liv16</b:Tag>
    <b:SourceType>InternetSite</b:SourceType>
    <b:Guid>{2C3ACDD6-B5F1-4DDB-8383-E5BDDB67B5C1}</b:Guid>
    <b:Author>
      <b:Author>
        <b:NameList>
          <b:Person>
            <b:Last>Livingston</b:Last>
            <b:First>J.</b:First>
          </b:Person>
        </b:NameList>
      </b:Author>
    </b:Author>
    <b:Title>Contact Between Police and People With Mental Disorders: A Review of Rates.</b:Title>
    <b:Year>2016</b:Year>
    <b:YearAccessed>2022</b:YearAccessed>
    <b:MonthAccessed>June</b:MonthAccessed>
    <b:DayAccessed>7th</b:DayAccessed>
    <b:URL>https://ps.psychiatryonline.org/doi/full/10.1176/appi.ps.201500312#:~:text=There%20is%20widespread%20belief%20that%20people%20with%20mental,in%20our%20health%20care%20and%20social%20support%20systems</b:URL>
    <b:RefOrder>68</b:RefOrder>
  </b:Source>
  <b:Source>
    <b:Tag>Cum12</b:Tag>
    <b:SourceType>InternetSite</b:SourceType>
    <b:Guid>{B67F7269-E7FA-4105-B1B0-511EFEB05A4C}</b:Guid>
    <b:Author>
      <b:Author>
        <b:NameList>
          <b:Person>
            <b:Last>Cummings</b:Last>
            <b:First>I</b:First>
          </b:Person>
        </b:NameList>
      </b:Author>
    </b:Author>
    <b:Year>2012</b:Year>
    <b:YearAccessed>2022</b:YearAccessed>
    <b:MonthAccessed>June</b:MonthAccessed>
    <b:DayAccessed>7th</b:DayAccessed>
    <b:Title>Policing and Mental Illness in England and Wales post Bradley</b:Title>
    <b:URL>https://academic.oup.com/policing/article-abstract/6/4/365/1461375</b:URL>
    <b:RefOrder>70</b:RefOrder>
  </b:Source>
  <b:Source>
    <b:Tag>Bel</b:Tag>
    <b:SourceType>JournalArticle</b:SourceType>
    <b:Guid>{11AE39A1-ACDB-4E84-AAAE-F3A3FE5008DF}</b:Guid>
    <b:Author>
      <b:Author>
        <b:NameList>
          <b:Person>
            <b:Last>Belfrage</b:Last>
            <b:First>H</b:First>
          </b:Person>
        </b:NameList>
      </b:Author>
    </b:Author>
    <b:Year>1998</b:Year>
    <b:Title>Link to Brain Dysfunction in Disordered/Criminal/Psychopathic Behaviour</b:Title>
    <b:JournalName>Brittish Journal Of Criminology,</b:JournalName>
    <b:Pages>145-155</b:Pages>
    <b:Volume>38</b:Volume>
    <b:Issue>1</b:Issue>
    <b:RefOrder>71</b:RefOrder>
  </b:Source>
  <b:Source>
    <b:Tag>Gov221</b:Tag>
    <b:SourceType>InternetSite</b:SourceType>
    <b:Guid>{5111334F-112F-42CB-8B1A-4301468E4591}</b:Guid>
    <b:Author>
      <b:Author>
        <b:Corporate>Gov.Wales</b:Corporate>
      </b:Author>
    </b:Author>
    <b:Year>2022</b:Year>
    <b:YearAccessed>2022</b:YearAccessed>
    <b:MonthAccessed>June</b:MonthAccessed>
    <b:DayAccessed>8th</b:DayAccessed>
    <b:Title>Detentions under Section 135 and 136 of the Mental Health Act</b:Title>
    <b:URL>https://gov.wales/detentions-under-section-135-and-136-mental-health-act-january-march-2022</b:URL>
    <b:RefOrder>72</b:RefOrder>
  </b:Source>
  <b:Source>
    <b:Tag>Ham15</b:Tag>
    <b:SourceType>InternetSite</b:SourceType>
    <b:Guid>{2335CFE9-2DDA-4A65-A0C5-681F3D67D62B}</b:Guid>
    <b:Author>
      <b:Author>
        <b:NameList>
          <b:Person>
            <b:Last>Hammond</b:Last>
            <b:First>C</b:First>
          </b:Person>
        </b:NameList>
      </b:Author>
    </b:Author>
    <b:Year>2015</b:Year>
    <b:YearAccessed>2022</b:YearAccessed>
    <b:Title>The myth of Mental Illness and Violence</b:Title>
    <b:MonthAccessed>June</b:MonthAccessed>
    <b:DayAccessed>7th</b:DayAccessed>
    <b:URL>https://www.bbc.com/future/article/20150723-the-myth-of-mental-illness-and-violence#:~:text=In%20the%20UK%2C%20between%2050%20and%2070%20cases,a%20significant%20mental%20illness%20at%20any%20given%20time.</b:URL>
    <b:RefOrder>73</b:RefOrder>
  </b:Source>
  <b:Source>
    <b:Tag>JRe19</b:Tag>
    <b:SourceType>InternetSite</b:SourceType>
    <b:Guid>{16FD24C7-8D67-4D61-A949-AD7E243025B0}</b:Guid>
    <b:Author>
      <b:Author>
        <b:NameList>
          <b:Person>
            <b:Last>Rees</b:Last>
            <b:First>J</b:First>
          </b:Person>
        </b:NameList>
      </b:Author>
    </b:Author>
    <b:Title>Mental Health: police detentions up 30% in five years</b:Title>
    <b:Year>2019</b:Year>
    <b:YearAccessed>2022</b:YearAccessed>
    <b:MonthAccessed>June</b:MonthAccessed>
    <b:DayAccessed>8th</b:DayAccessed>
    <b:URL>https://www.bbc.co.uk/news/uk-wales-50222385</b:URL>
    <b:RefOrder>32</b:RefOrder>
  </b:Source>
  <b:Source>
    <b:Tag>Ree19</b:Tag>
    <b:SourceType>InternetSite</b:SourceType>
    <b:Guid>{B577C0C9-2126-43EA-9B70-E8A4DE824852}</b:Guid>
    <b:Author>
      <b:Author>
        <b:NameList>
          <b:Person>
            <b:Last>Rees</b:Last>
            <b:First>J</b:First>
          </b:Person>
        </b:NameList>
      </b:Author>
    </b:Author>
    <b:Year>2019b</b:Year>
    <b:YearAccessed>2022</b:YearAccessed>
    <b:MonthAccessed>June</b:MonthAccessed>
    <b:DayAccessed>9th</b:DayAccessed>
    <b:URL>https://www.bbc.co.uk/news/uk-wales-50222385</b:URL>
    <b:Title>Mental Health: police detentions up 30% in five years</b:Title>
    <b:RefOrder>74</b:RefOrder>
  </b:Source>
  <b:Source>
    <b:Tag>Das19</b:Tag>
    <b:SourceType>InternetSite</b:SourceType>
    <b:Guid>{097C2C88-90C0-45EC-8CE0-A83BB0B0FD5B}</b:Guid>
    <b:Author>
      <b:Author>
        <b:NameList>
          <b:Person>
            <b:Last>Das</b:Last>
          </b:Person>
        </b:NameList>
      </b:Author>
    </b:Author>
    <b:Year>2019</b:Year>
    <b:URL>https://www.gq-magazine.co.uk/article/mental-health-and-crime</b:URL>
    <b:YearAccessed>2022</b:YearAccessed>
    <b:MonthAccessed>June</b:MonthAccessed>
    <b:DayAccessed>9th</b:DayAccessed>
    <b:Title>How strong is the link between mental health and crime?</b:Title>
    <b:RefOrder>75</b:RefOrder>
  </b:Source>
  <b:Source>
    <b:Tag>Rog17</b:Tag>
    <b:SourceType>InternetSite</b:SourceType>
    <b:Guid>{9979968C-DA6E-4586-91D4-5B7C672CAB9C}</b:Guid>
    <b:Author>
      <b:Author>
        <b:NameList>
          <b:Person>
            <b:Last>Rogers</b:Last>
            <b:First>C</b:First>
            <b:Middle>&amp; Frank, K</b:Middle>
          </b:Person>
        </b:NameList>
      </b:Author>
    </b:Author>
    <b:Year>2017</b:Year>
    <b:YearAccessed>2022</b:YearAccessed>
    <b:MonthAccessed>June</b:MonthAccessed>
    <b:DayAccessed>9th</b:DayAccessed>
    <b:Title>Policing, Crime and Mental Illness in England and Wales: Insights</b:Title>
    <b:URL>https://pure.southwales.ac.uk/ws/portalfiles/portal/1345709/67558_247588_1_PB.pdf#:~:text=One%20agency%20that%20is%20constantly%20in%20contact%20with,not%20generally%20equipped%20to%20deal%20with%20such%20individuals.</b:URL>
    <b:RefOrder>76</b:RefOrder>
  </b:Source>
  <b:Source>
    <b:Tag>Bra09</b:Tag>
    <b:SourceType>InternetSite</b:SourceType>
    <b:Guid>{995ADC87-A7AD-4E12-B1CC-B9F31FA52215}</b:Guid>
    <b:Author>
      <b:Author>
        <b:NameList>
          <b:Person>
            <b:Last>Bradley</b:Last>
            <b:First>K</b:First>
          </b:Person>
        </b:NameList>
      </b:Author>
    </b:Author>
    <b:Year>2009</b:Year>
    <b:YearAccessed>2022</b:YearAccessed>
    <b:MonthAccessed>June</b:MonthAccessed>
    <b:DayAccessed>7th</b:DayAccessed>
    <b:URL>https://lx.iriss.org.uk/sites/default/files/resources/The%20Bradley%20report.pdf</b:URL>
    <b:Title>Lord Bradley’s review of people with mental health problems or learning disabilities in the criminal justice system</b:Title>
    <b:RefOrder>69</b:RefOrder>
  </b:Source>
  <b:Source>
    <b:Tag>Bra</b:Tag>
    <b:SourceType>InternetSite</b:SourceType>
    <b:Guid>{8D883C2F-9467-4184-92AB-5C433CD9DAED}</b:Guid>
    <b:Author>
      <b:Author>
        <b:NameList>
          <b:Person>
            <b:Last>Bradley</b:Last>
            <b:First>K</b:First>
          </b:Person>
        </b:NameList>
      </b:Author>
    </b:Author>
    <b:Title>Lord Bradley’s review of people with mental health problems or learning disabilities in the criminal justice system</b:Title>
    <b:Year>2009b</b:Year>
    <b:YearAccessed>2022</b:YearAccessed>
    <b:MonthAccessed>June</b:MonthAccessed>
    <b:DayAccessed>10th</b:DayAccessed>
    <b:URL>https://lx.iriss.org.uk/sites/default/files/resources/The%20Bradley%20report.pdf</b:URL>
    <b:RefOrder>77</b:RefOrder>
  </b:Source>
  <b:Source>
    <b:Tag>Min221</b:Tag>
    <b:SourceType>InternetSite</b:SourceType>
    <b:Guid>{4BC82953-2059-43C4-9F09-3E85652C61B3}</b:Guid>
    <b:Author>
      <b:Author>
        <b:Corporate>Mind</b:Corporate>
      </b:Author>
    </b:Author>
    <b:Title>Mental health crisis care services ‘under-resourced, understaffed and overstretched’</b:Title>
    <b:Year>2022</b:Year>
    <b:YearAccessed>2022</b:YearAccessed>
    <b:MonthAccessed>June</b:MonthAccessed>
    <b:DayAccessed>11th</b:DayAccessed>
    <b:URL>https://www.mind.org.uk/news-campaigns/news/mental-health-crisis-care-services-under-resourced-understaffed-and-overstretched/</b:URL>
    <b:RefOrder>78</b:RefOrder>
  </b:Source>
  <b:Source>
    <b:Tag>Lju22</b:Tag>
    <b:SourceType>InternetSite</b:SourceType>
    <b:Guid>{7B89F35A-5F7D-4C01-82C7-70A1A070737E}</b:Guid>
    <b:Author>
      <b:Author>
        <b:NameList>
          <b:Person>
            <b:Last>Cvetkovska</b:Last>
            <b:First>Ljubica</b:First>
          </b:Person>
        </b:NameList>
      </b:Author>
    </b:Author>
    <b:Title>Top 10 Worldwide Mental Health Statistics for 2022</b:Title>
    <b:Year>2022</b:Year>
    <b:YearAccessed>2022</b:YearAccessed>
    <b:MonthAccessed>June</b:MonthAccessed>
    <b:DayAccessed>7th</b:DayAccessed>
    <b:URL>https://loudcloudhealth.com/resources/mental-health-statistics/#:~:text=Sadly%2C%20worldwide%20mental%20health%20statistics%20show%20that%20the,of%20awareness%20and%20support%20surrounding%20mental%20health%20problems.</b:URL>
    <b:RefOrder>1</b:RefOrder>
  </b:Source>
  <b:Source>
    <b:Tag>Ian12</b:Tag>
    <b:SourceType>InternetSite</b:SourceType>
    <b:Guid>{3BD02C71-174B-4EF9-B311-3D545288C4FD}</b:Guid>
    <b:Author>
      <b:Author>
        <b:NameList>
          <b:Person>
            <b:Last>Cummings</b:Last>
            <b:First>Ian</b:First>
          </b:Person>
        </b:NameList>
      </b:Author>
    </b:Author>
    <b:Title>Policing and Mental Illness in England and Wales post Bradley</b:Title>
    <b:Year>2012</b:Year>
    <b:YearAccessed>2022</b:YearAccessed>
    <b:MonthAccessed>June</b:MonthAccessed>
    <b:DayAccessed>7th</b:DayAccessed>
    <b:URL>https://academic.oup.com/policing/article-abstract/6/4/365/1461375</b:URL>
    <b:RefOrder>2</b:RefOrder>
  </b:Source>
  <b:Source>
    <b:Tag>BBC19</b:Tag>
    <b:SourceType>InternetSite</b:SourceType>
    <b:Guid>{AB90D917-2233-4561-B51C-661813C94F30}</b:Guid>
    <b:Author>
      <b:Author>
        <b:NameList>
          <b:Person>
            <b:Last>Rees</b:Last>
            <b:First>Jenny</b:First>
          </b:Person>
        </b:NameList>
      </b:Author>
    </b:Author>
    <b:Title>When analysing the 10 responses, the publics perception on individuals being involved in crime showed that 80% of the responses believed that persons with a mental illness would be involved in crime as both perpetrators and victims. Of the 10 respondents,</b:Title>
    <b:Year>2019</b:Year>
    <b:YearAccessed>2022</b:YearAccessed>
    <b:MonthAccessed>June</b:MonthAccessed>
    <b:DayAccessed>7th</b:DayAccessed>
    <b:URL>https://www.bbc.co.uk/news/uk-wales-50222385</b:URL>
    <b:RefOrder>3</b:RefOrder>
  </b:Source>
</b:Sources>
</file>

<file path=customXml/itemProps1.xml><?xml version="1.0" encoding="utf-8"?>
<ds:datastoreItem xmlns:ds="http://schemas.openxmlformats.org/officeDocument/2006/customXml" ds:itemID="{324D44FB-F0AE-4C75-9E68-608A3589D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b75bb0a4-8a7f-4354-aa89-c5b404331c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231D56-18D2-4E0D-9504-694BCFE86DFA}">
  <ds:schemaRefs>
    <ds:schemaRef ds:uri="http://schemas.microsoft.com/sharepoint/v3/contenttype/forms"/>
  </ds:schemaRefs>
</ds:datastoreItem>
</file>

<file path=customXml/itemProps3.xml><?xml version="1.0" encoding="utf-8"?>
<ds:datastoreItem xmlns:ds="http://schemas.openxmlformats.org/officeDocument/2006/customXml" ds:itemID="{7B4679CC-68E1-4662-AB4F-43AD1335912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299CE32-E6AD-4B05-8530-4F1866654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69</Pages>
  <Words>13887</Words>
  <Characters>79162</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Humphrey, Leigh</dc:creator>
  <cp:keywords/>
  <dc:description/>
  <cp:lastModifiedBy>Humphrey, Leigh</cp:lastModifiedBy>
  <cp:revision>126</cp:revision>
  <dcterms:created xsi:type="dcterms:W3CDTF">2022-06-12T21:37:00Z</dcterms:created>
  <dcterms:modified xsi:type="dcterms:W3CDTF">2022-06-27T09:51:00Z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2022-06-10T13:56:34Z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f89e0ee4-21db-4fe9-a380-f4f0618c8621</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