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6309" w:rsidRPr="00FE7642" w:rsidRDefault="00666309" w:rsidP="00666309">
      <w:pPr>
        <w:rPr>
          <w:rFonts w:cs="Arial"/>
          <w:b/>
          <w:sz w:val="32"/>
          <w:szCs w:val="32"/>
        </w:rPr>
      </w:pPr>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0F1367">
            <w:pPr>
              <w:rPr>
                <w:rFonts w:cs="Arial"/>
                <w:b/>
                <w:sz w:val="24"/>
                <w:szCs w:val="24"/>
              </w:rPr>
            </w:pPr>
            <w:r w:rsidRPr="00FE7642">
              <w:rPr>
                <w:rFonts w:cs="Arial"/>
                <w:b/>
                <w:sz w:val="24"/>
                <w:szCs w:val="24"/>
              </w:rPr>
              <w:t>NAME</w:t>
            </w:r>
          </w:p>
        </w:tc>
        <w:tc>
          <w:tcPr>
            <w:tcW w:w="5387" w:type="dxa"/>
          </w:tcPr>
          <w:p w:rsidR="00CA12DC" w:rsidRPr="00FE7642" w:rsidRDefault="009C021F" w:rsidP="000F1367">
            <w:pPr>
              <w:rPr>
                <w:rFonts w:cs="Arial"/>
                <w:sz w:val="24"/>
                <w:szCs w:val="24"/>
              </w:rPr>
            </w:pPr>
            <w:r>
              <w:rPr>
                <w:rFonts w:cs="Arial"/>
                <w:sz w:val="24"/>
                <w:szCs w:val="24"/>
              </w:rPr>
              <w:t xml:space="preserve">Henry Lutman </w:t>
            </w:r>
          </w:p>
          <w:p w:rsidR="00CA12DC" w:rsidRPr="00FE7642" w:rsidRDefault="00CA12DC" w:rsidP="000F1367">
            <w:pPr>
              <w:rPr>
                <w:rFonts w:cs="Arial"/>
                <w:sz w:val="24"/>
                <w:szCs w:val="24"/>
              </w:rPr>
            </w:pPr>
          </w:p>
        </w:tc>
      </w:tr>
      <w:tr w:rsidR="00CA12DC" w:rsidRPr="00FE7642" w:rsidTr="001C6B3E">
        <w:tc>
          <w:tcPr>
            <w:tcW w:w="5353" w:type="dxa"/>
          </w:tcPr>
          <w:p w:rsidR="000E3A5B" w:rsidRPr="00FE7642" w:rsidRDefault="00CA12DC" w:rsidP="000F1367">
            <w:pPr>
              <w:rPr>
                <w:rFonts w:cs="Arial"/>
                <w:b/>
                <w:sz w:val="24"/>
                <w:szCs w:val="24"/>
              </w:rPr>
            </w:pPr>
            <w:r w:rsidRPr="00FE7642">
              <w:rPr>
                <w:rFonts w:cs="Arial"/>
                <w:b/>
                <w:sz w:val="24"/>
                <w:szCs w:val="24"/>
              </w:rPr>
              <w:t>FACULTY/CENTRE/SCHOOL/</w:t>
            </w:r>
          </w:p>
          <w:p w:rsidR="00CA12DC" w:rsidRPr="00FE7642" w:rsidRDefault="00CA12DC" w:rsidP="000F1367">
            <w:pPr>
              <w:rPr>
                <w:rFonts w:cs="Arial"/>
                <w:b/>
                <w:sz w:val="24"/>
                <w:szCs w:val="24"/>
              </w:rPr>
            </w:pPr>
            <w:r w:rsidRPr="00FE7642">
              <w:rPr>
                <w:rFonts w:cs="Arial"/>
                <w:b/>
                <w:sz w:val="24"/>
                <w:szCs w:val="24"/>
              </w:rPr>
              <w:t>DEPARTMENT</w:t>
            </w:r>
          </w:p>
        </w:tc>
        <w:tc>
          <w:tcPr>
            <w:tcW w:w="5387" w:type="dxa"/>
          </w:tcPr>
          <w:p w:rsidR="00CA12DC" w:rsidRPr="00FE7642" w:rsidRDefault="005E152E" w:rsidP="000F1367">
            <w:pPr>
              <w:rPr>
                <w:rFonts w:cs="Arial"/>
                <w:sz w:val="24"/>
                <w:szCs w:val="24"/>
              </w:rPr>
            </w:pPr>
            <w:r>
              <w:rPr>
                <w:rFonts w:cs="Arial"/>
                <w:sz w:val="24"/>
                <w:szCs w:val="24"/>
              </w:rPr>
              <w:t>Faculty of Art &amp; Design/</w:t>
            </w:r>
            <w:r w:rsidR="00AE1231">
              <w:rPr>
                <w:rFonts w:cs="Arial"/>
                <w:sz w:val="24"/>
                <w:szCs w:val="24"/>
              </w:rPr>
              <w:t>School of Graphic &amp; Digital Arts</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DD48A8" w:rsidP="000F1367">
            <w:pPr>
              <w:rPr>
                <w:rFonts w:cs="Arial"/>
                <w:sz w:val="24"/>
                <w:szCs w:val="24"/>
              </w:rPr>
            </w:pPr>
            <w:r>
              <w:rPr>
                <w:rFonts w:cs="Arial"/>
                <w:sz w:val="24"/>
                <w:szCs w:val="24"/>
              </w:rPr>
              <w:t>Senior Research Fellow</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DD48A8" w:rsidP="000F1367">
            <w:pPr>
              <w:rPr>
                <w:rFonts w:cs="Arial"/>
                <w:sz w:val="24"/>
                <w:szCs w:val="24"/>
              </w:rPr>
            </w:pPr>
            <w:r>
              <w:rPr>
                <w:rFonts w:cs="Arial"/>
                <w:sz w:val="24"/>
                <w:szCs w:val="24"/>
              </w:rPr>
              <w:t>Programme Director of the MA in Computer Anim</w:t>
            </w:r>
            <w:r w:rsidR="004F777F">
              <w:rPr>
                <w:rFonts w:cs="Arial"/>
                <w:sz w:val="24"/>
                <w:szCs w:val="24"/>
              </w:rPr>
              <w:t>ation</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E452F4" w:rsidP="000F1367">
            <w:pPr>
              <w:rPr>
                <w:rFonts w:cs="Arial"/>
                <w:b/>
                <w:sz w:val="24"/>
                <w:szCs w:val="24"/>
              </w:rPr>
            </w:pPr>
            <w:r>
              <w:rPr>
                <w:rFonts w:cs="Arial"/>
                <w:b/>
                <w:sz w:val="24"/>
                <w:szCs w:val="24"/>
              </w:rPr>
              <w:t>LENGTH OF SERVICE AT UWTSD</w:t>
            </w:r>
          </w:p>
          <w:p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b/>
                <w:sz w:val="24"/>
                <w:szCs w:val="24"/>
              </w:rPr>
            </w:pPr>
            <w:r w:rsidRPr="00FE7642">
              <w:rPr>
                <w:rFonts w:cs="Arial"/>
                <w:b/>
                <w:sz w:val="24"/>
                <w:szCs w:val="24"/>
              </w:rPr>
              <w:t>YEARS:</w:t>
            </w:r>
            <w:r w:rsidRPr="00FE7642">
              <w:rPr>
                <w:rFonts w:cs="Arial"/>
                <w:sz w:val="24"/>
                <w:szCs w:val="24"/>
              </w:rPr>
              <w:t xml:space="preserve">                 </w:t>
            </w:r>
            <w:r w:rsidRPr="00FE7642">
              <w:rPr>
                <w:rFonts w:cs="Arial"/>
                <w:b/>
                <w:sz w:val="24"/>
                <w:szCs w:val="24"/>
              </w:rPr>
              <w:t>MONTHS:</w:t>
            </w:r>
          </w:p>
          <w:p w:rsidR="00CA12DC" w:rsidRPr="00FE7642" w:rsidRDefault="004F777F" w:rsidP="000F1367">
            <w:pPr>
              <w:rPr>
                <w:rFonts w:cs="Arial"/>
                <w:sz w:val="24"/>
                <w:szCs w:val="24"/>
              </w:rPr>
            </w:pPr>
            <w:r>
              <w:rPr>
                <w:rFonts w:cs="Arial"/>
                <w:sz w:val="24"/>
                <w:szCs w:val="24"/>
              </w:rPr>
              <w:t>1</w:t>
            </w:r>
            <w:r w:rsidR="003B1839">
              <w:rPr>
                <w:rFonts w:cs="Arial"/>
                <w:sz w:val="24"/>
                <w:szCs w:val="24"/>
              </w:rPr>
              <w:t>1</w:t>
            </w:r>
            <w:r w:rsidR="00C07BC9">
              <w:rPr>
                <w:rFonts w:cs="Arial"/>
                <w:sz w:val="24"/>
                <w:szCs w:val="24"/>
              </w:rPr>
              <w:tab/>
            </w:r>
            <w:r w:rsidR="00C07BC9">
              <w:rPr>
                <w:rFonts w:cs="Arial"/>
                <w:sz w:val="24"/>
                <w:szCs w:val="24"/>
              </w:rPr>
              <w:tab/>
            </w:r>
            <w:r w:rsidR="00C07BC9">
              <w:rPr>
                <w:rFonts w:cs="Arial"/>
                <w:sz w:val="24"/>
                <w:szCs w:val="24"/>
              </w:rPr>
              <w:tab/>
            </w:r>
            <w:r w:rsidR="009E7AEC">
              <w:rPr>
                <w:rFonts w:cs="Arial"/>
                <w:sz w:val="24"/>
                <w:szCs w:val="24"/>
              </w:rPr>
              <w:t xml:space="preserve"> 0</w:t>
            </w:r>
          </w:p>
        </w:tc>
      </w:tr>
    </w:tbl>
    <w:p w:rsidR="001C6B3E" w:rsidRPr="00FE7642"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Default="003F368F">
      <w:pPr>
        <w:rPr>
          <w:rFonts w:cs="Arial"/>
        </w:rPr>
      </w:pPr>
    </w:p>
    <w:p w:rsidR="003F368F" w:rsidRPr="00FE7642" w:rsidRDefault="003F368F">
      <w:pPr>
        <w:rPr>
          <w:rFonts w:cs="Arial"/>
        </w:rPr>
      </w:pPr>
    </w:p>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lastRenderedPageBreak/>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C5818" w:rsidRPr="00FE7642" w:rsidTr="003F368F">
        <w:tc>
          <w:tcPr>
            <w:tcW w:w="10456" w:type="dxa"/>
          </w:tcPr>
          <w:p w:rsidR="00AB6730" w:rsidRDefault="00AB6730" w:rsidP="00970408">
            <w:pPr>
              <w:rPr>
                <w:rFonts w:cs="Arial"/>
                <w:b/>
                <w:sz w:val="24"/>
                <w:szCs w:val="24"/>
              </w:rPr>
            </w:pPr>
            <w:r>
              <w:rPr>
                <w:rFonts w:cs="Arial"/>
                <w:b/>
                <w:sz w:val="24"/>
                <w:szCs w:val="24"/>
              </w:rPr>
              <w:t>A1:</w:t>
            </w:r>
            <w:r w:rsidR="00F65BF0">
              <w:rPr>
                <w:rFonts w:cs="Arial"/>
                <w:b/>
                <w:sz w:val="24"/>
                <w:szCs w:val="24"/>
              </w:rPr>
              <w:t xml:space="preserve"> </w:t>
            </w:r>
            <w:r w:rsidR="00F65BF0" w:rsidRPr="0008434A">
              <w:rPr>
                <w:rFonts w:cs="Arial"/>
                <w:b/>
                <w:sz w:val="24"/>
                <w:szCs w:val="24"/>
              </w:rPr>
              <w:t>Designing and planning learning activities and/or programmes of study</w:t>
            </w:r>
            <w:r w:rsidR="0008434A">
              <w:rPr>
                <w:rFonts w:cs="Arial"/>
                <w:b/>
                <w:sz w:val="24"/>
                <w:szCs w:val="24"/>
              </w:rPr>
              <w:t>.</w:t>
            </w:r>
          </w:p>
          <w:p w:rsidR="000B4D8E" w:rsidRPr="0008434A" w:rsidRDefault="000B4D8E" w:rsidP="00970408">
            <w:pPr>
              <w:rPr>
                <w:rFonts w:cs="Arial"/>
                <w:b/>
                <w:sz w:val="24"/>
                <w:szCs w:val="24"/>
              </w:rPr>
            </w:pPr>
          </w:p>
          <w:p w:rsidR="009436F3" w:rsidRPr="009436F3" w:rsidRDefault="009436F3" w:rsidP="009436F3">
            <w:pPr>
              <w:rPr>
                <w:rFonts w:cs="Arial"/>
                <w:sz w:val="24"/>
                <w:szCs w:val="24"/>
              </w:rPr>
            </w:pPr>
            <w:r w:rsidRPr="009436F3">
              <w:rPr>
                <w:rFonts w:cs="Arial"/>
                <w:b/>
                <w:sz w:val="24"/>
                <w:szCs w:val="24"/>
              </w:rPr>
              <w:t>Design of the Computer Animation Elements Module (ADGD7001)</w:t>
            </w:r>
          </w:p>
          <w:p w:rsidR="00B26F25" w:rsidRPr="00680D9F" w:rsidRDefault="009436F3" w:rsidP="00D156BD">
            <w:pPr>
              <w:rPr>
                <w:rFonts w:cs="Arial"/>
                <w:b/>
                <w:sz w:val="24"/>
                <w:szCs w:val="24"/>
              </w:rPr>
            </w:pPr>
            <w:r w:rsidRPr="009436F3">
              <w:rPr>
                <w:rFonts w:cs="Arial"/>
                <w:b/>
                <w:sz w:val="24"/>
                <w:szCs w:val="24"/>
              </w:rPr>
              <w:t>(MA Computer Animation UWTSD).</w:t>
            </w:r>
          </w:p>
          <w:p w:rsidR="00680D9F" w:rsidRDefault="00680D9F" w:rsidP="00680D9F">
            <w:pPr>
              <w:rPr>
                <w:rFonts w:cs="Arial"/>
                <w:bCs/>
                <w:sz w:val="24"/>
                <w:szCs w:val="24"/>
              </w:rPr>
            </w:pPr>
            <w:r w:rsidRPr="00334AAA">
              <w:rPr>
                <w:rFonts w:cs="Arial"/>
                <w:bCs/>
                <w:sz w:val="24"/>
                <w:szCs w:val="24"/>
              </w:rPr>
              <w:t>The execution of computer animation is a series of processes that start with an idea.  It is usually in the form of a storyboard and ends in a finished film like Pixar’s “Toy Story” or a shorter duration film like a 30 second chocolate commercial.</w:t>
            </w:r>
            <w:r>
              <w:rPr>
                <w:rFonts w:cs="Arial"/>
                <w:bCs/>
                <w:sz w:val="24"/>
                <w:szCs w:val="24"/>
              </w:rPr>
              <w:t xml:space="preserve">  Computer animation can also be a component of a larger production like “Lord of the Rings”.</w:t>
            </w:r>
          </w:p>
          <w:p w:rsidR="00680D9F" w:rsidRDefault="00680D9F" w:rsidP="00680D9F">
            <w:pPr>
              <w:rPr>
                <w:rFonts w:cs="Arial"/>
                <w:bCs/>
                <w:sz w:val="24"/>
                <w:szCs w:val="24"/>
              </w:rPr>
            </w:pPr>
            <w:r w:rsidRPr="005B1140">
              <w:rPr>
                <w:rFonts w:cs="Arial"/>
                <w:bCs/>
                <w:sz w:val="24"/>
                <w:szCs w:val="24"/>
              </w:rPr>
              <w:t>Looking back at my first day as Head of Computer Animation at Moving Picture Company in Soho, I had a lot to learn.  Computer animation at MPC still is, just one of many components that can be part of larger films or TV productions.  If the computer animation department fails to do its part or delivers late, then this can delay other departments, all of which charge eye watering daily rates.</w:t>
            </w:r>
          </w:p>
          <w:p w:rsidR="00111359" w:rsidRPr="005B1140" w:rsidRDefault="00111359" w:rsidP="00680D9F">
            <w:pPr>
              <w:rPr>
                <w:rFonts w:cs="Arial"/>
                <w:bCs/>
                <w:sz w:val="24"/>
                <w:szCs w:val="24"/>
              </w:rPr>
            </w:pPr>
          </w:p>
          <w:p w:rsidR="00680D9F" w:rsidRPr="00652BE2" w:rsidRDefault="00680D9F" w:rsidP="00680D9F">
            <w:pPr>
              <w:rPr>
                <w:rFonts w:cs="Arial"/>
                <w:bCs/>
                <w:sz w:val="24"/>
                <w:szCs w:val="24"/>
              </w:rPr>
            </w:pPr>
            <w:r w:rsidRPr="005B1140">
              <w:rPr>
                <w:rFonts w:cs="Arial"/>
                <w:bCs/>
                <w:sz w:val="24"/>
                <w:szCs w:val="24"/>
              </w:rPr>
              <w:t>It was important therefore, to use a strategy which would identify and analyse production problems and potential bottle necks and find methods to overcome these by the exploration of technical or creative solutions early on in the animation schedule.</w:t>
            </w:r>
          </w:p>
          <w:p w:rsidR="00680D9F" w:rsidRPr="005B1140" w:rsidRDefault="002E469B" w:rsidP="00680D9F">
            <w:pPr>
              <w:rPr>
                <w:rFonts w:cs="Arial"/>
                <w:sz w:val="24"/>
                <w:szCs w:val="24"/>
              </w:rPr>
            </w:pPr>
            <w:r>
              <w:rPr>
                <w:rFonts w:cs="Arial"/>
                <w:sz w:val="24"/>
                <w:szCs w:val="24"/>
              </w:rPr>
              <w:t xml:space="preserve">I use a targeted </w:t>
            </w:r>
            <w:r w:rsidR="00680D9F" w:rsidRPr="00652BE2">
              <w:rPr>
                <w:rFonts w:cs="Arial"/>
                <w:sz w:val="24"/>
                <w:szCs w:val="24"/>
              </w:rPr>
              <w:t>approach to learning of motion technique and its associated attributes of timing, rhythm, choreography and camera work. Other elements not relevant to motion</w:t>
            </w:r>
            <w:r w:rsidR="00680D9F">
              <w:rPr>
                <w:rFonts w:cs="Arial"/>
                <w:sz w:val="24"/>
                <w:szCs w:val="24"/>
              </w:rPr>
              <w:t xml:space="preserve"> </w:t>
            </w:r>
            <w:r w:rsidR="00680D9F" w:rsidRPr="005B1140">
              <w:rPr>
                <w:rFonts w:cs="Arial"/>
                <w:sz w:val="24"/>
                <w:szCs w:val="24"/>
              </w:rPr>
              <w:t>like character construction, texturing and rigging, which are the normal processes needed to make the assets required for animation, are put aside (K</w:t>
            </w:r>
            <w:proofErr w:type="gramStart"/>
            <w:r w:rsidR="00680D9F" w:rsidRPr="005B1140">
              <w:rPr>
                <w:rFonts w:cs="Arial"/>
                <w:sz w:val="24"/>
                <w:szCs w:val="24"/>
              </w:rPr>
              <w:t>1,K2</w:t>
            </w:r>
            <w:proofErr w:type="gramEnd"/>
            <w:r w:rsidR="00680D9F" w:rsidRPr="005B1140">
              <w:rPr>
                <w:rFonts w:cs="Arial"/>
                <w:sz w:val="24"/>
                <w:szCs w:val="24"/>
              </w:rPr>
              <w:t>,K3). These are taught later in other modules.</w:t>
            </w:r>
          </w:p>
          <w:p w:rsidR="00680D9F" w:rsidRDefault="00680D9F" w:rsidP="00680D9F">
            <w:pPr>
              <w:rPr>
                <w:rFonts w:cs="Arial"/>
                <w:sz w:val="24"/>
                <w:szCs w:val="24"/>
              </w:rPr>
            </w:pPr>
            <w:r w:rsidRPr="005B1140">
              <w:rPr>
                <w:rFonts w:cs="Arial"/>
                <w:sz w:val="24"/>
                <w:szCs w:val="24"/>
              </w:rPr>
              <w:t>This module requires each student to produce eight separate animation sequences, each posing a particular set of problems. (K</w:t>
            </w:r>
            <w:proofErr w:type="gramStart"/>
            <w:r w:rsidRPr="005B1140">
              <w:rPr>
                <w:rFonts w:cs="Arial"/>
                <w:sz w:val="24"/>
                <w:szCs w:val="24"/>
              </w:rPr>
              <w:t>1,K2</w:t>
            </w:r>
            <w:proofErr w:type="gramEnd"/>
            <w:r w:rsidRPr="005B1140">
              <w:rPr>
                <w:rFonts w:cs="Arial"/>
                <w:sz w:val="24"/>
                <w:szCs w:val="24"/>
              </w:rPr>
              <w:t>,K3)</w:t>
            </w:r>
          </w:p>
          <w:p w:rsidR="00111359" w:rsidRDefault="00111359" w:rsidP="00680D9F">
            <w:pPr>
              <w:rPr>
                <w:rFonts w:cs="Arial"/>
                <w:sz w:val="24"/>
                <w:szCs w:val="24"/>
              </w:rPr>
            </w:pPr>
          </w:p>
          <w:p w:rsidR="00680D9F" w:rsidRDefault="00680D9F" w:rsidP="00680D9F">
            <w:pPr>
              <w:rPr>
                <w:rFonts w:cs="Arial"/>
                <w:sz w:val="24"/>
                <w:szCs w:val="24"/>
              </w:rPr>
            </w:pPr>
            <w:r w:rsidRPr="005B1140">
              <w:rPr>
                <w:rFonts w:cs="Arial"/>
                <w:sz w:val="24"/>
                <w:szCs w:val="24"/>
              </w:rPr>
              <w:t>Each of these animation sequences requires a specific asset which is given to each student at the start, and this approach delivers a level playing field and gives opportunities for all from different educational backgrounds and disciplines to benefit, with or without previous computer animation experience</w:t>
            </w:r>
            <w:r w:rsidRPr="00652BE2">
              <w:rPr>
                <w:rFonts w:cs="Arial"/>
                <w:sz w:val="24"/>
                <w:szCs w:val="24"/>
              </w:rPr>
              <w:t xml:space="preserve"> (K</w:t>
            </w:r>
            <w:proofErr w:type="gramStart"/>
            <w:r w:rsidRPr="00652BE2">
              <w:rPr>
                <w:rFonts w:cs="Arial"/>
                <w:sz w:val="24"/>
                <w:szCs w:val="24"/>
              </w:rPr>
              <w:t>1,V</w:t>
            </w:r>
            <w:proofErr w:type="gramEnd"/>
            <w:r w:rsidRPr="00652BE2">
              <w:rPr>
                <w:rFonts w:cs="Arial"/>
                <w:sz w:val="24"/>
                <w:szCs w:val="24"/>
              </w:rPr>
              <w:t>1,V2).  It also provides an unbiased starting point to this MA in terms of cultural and social backgrounds</w:t>
            </w:r>
            <w:r>
              <w:rPr>
                <w:rFonts w:cs="Arial"/>
                <w:sz w:val="24"/>
                <w:szCs w:val="24"/>
              </w:rPr>
              <w:t>.</w:t>
            </w:r>
            <w:r w:rsidRPr="00652BE2">
              <w:rPr>
                <w:rFonts w:cs="Arial"/>
                <w:sz w:val="24"/>
                <w:szCs w:val="24"/>
              </w:rPr>
              <w:t xml:space="preserve"> (V</w:t>
            </w:r>
            <w:proofErr w:type="gramStart"/>
            <w:r w:rsidRPr="00652BE2">
              <w:rPr>
                <w:rFonts w:cs="Arial"/>
                <w:sz w:val="24"/>
                <w:szCs w:val="24"/>
              </w:rPr>
              <w:t>1,V</w:t>
            </w:r>
            <w:proofErr w:type="gramEnd"/>
            <w:r w:rsidRPr="00652BE2">
              <w:rPr>
                <w:rFonts w:cs="Arial"/>
                <w:sz w:val="24"/>
                <w:szCs w:val="24"/>
              </w:rPr>
              <w:t>2).</w:t>
            </w:r>
          </w:p>
          <w:p w:rsidR="00680D9F" w:rsidRDefault="00680D9F" w:rsidP="00680D9F">
            <w:pPr>
              <w:rPr>
                <w:rFonts w:cs="Arial"/>
                <w:sz w:val="24"/>
                <w:szCs w:val="24"/>
              </w:rPr>
            </w:pPr>
            <w:r>
              <w:rPr>
                <w:rFonts w:cs="Arial"/>
                <w:sz w:val="24"/>
                <w:szCs w:val="24"/>
              </w:rPr>
              <w:t>The students will then learn how to build, texture and rig assets needed for animation later in the programme, after they have experienced animation and motion choreography.  By organising their learning in this order, they also benefit from a more informed view when later, they design and create assets. (</w:t>
            </w:r>
            <w:proofErr w:type="gramStart"/>
            <w:r>
              <w:rPr>
                <w:rFonts w:cs="Arial"/>
                <w:sz w:val="24"/>
                <w:szCs w:val="24"/>
              </w:rPr>
              <w:t>K2,K</w:t>
            </w:r>
            <w:proofErr w:type="gramEnd"/>
            <w:r>
              <w:rPr>
                <w:rFonts w:cs="Arial"/>
                <w:sz w:val="24"/>
                <w:szCs w:val="24"/>
              </w:rPr>
              <w:t>3).</w:t>
            </w:r>
          </w:p>
          <w:p w:rsidR="00111359" w:rsidRPr="00652BE2" w:rsidRDefault="00111359" w:rsidP="00680D9F">
            <w:pPr>
              <w:rPr>
                <w:rFonts w:cs="Arial"/>
                <w:sz w:val="24"/>
                <w:szCs w:val="24"/>
              </w:rPr>
            </w:pPr>
          </w:p>
          <w:p w:rsidR="00680D9F" w:rsidRDefault="00680D9F" w:rsidP="00680D9F">
            <w:pPr>
              <w:rPr>
                <w:rFonts w:cs="Arial"/>
                <w:sz w:val="24"/>
                <w:szCs w:val="24"/>
              </w:rPr>
            </w:pPr>
            <w:r w:rsidRPr="00652BE2">
              <w:rPr>
                <w:rFonts w:cs="Arial"/>
                <w:sz w:val="24"/>
                <w:szCs w:val="24"/>
              </w:rPr>
              <w:t>The students, including those with previous extensive animation experience, have consistently praised this approach in staff student programme management meetings, which, they say, is a thorough and fun way to learn. (Student Feedback 2008, 2009</w:t>
            </w:r>
            <w:proofErr w:type="gramStart"/>
            <w:r w:rsidRPr="00652BE2">
              <w:rPr>
                <w:rFonts w:cs="Arial"/>
                <w:sz w:val="24"/>
                <w:szCs w:val="24"/>
              </w:rPr>
              <w:t>).(</w:t>
            </w:r>
            <w:proofErr w:type="gramEnd"/>
            <w:r>
              <w:rPr>
                <w:rFonts w:cs="Arial"/>
                <w:sz w:val="24"/>
                <w:szCs w:val="24"/>
              </w:rPr>
              <w:t xml:space="preserve"> </w:t>
            </w:r>
            <w:r w:rsidRPr="00652BE2">
              <w:rPr>
                <w:rFonts w:cs="Arial"/>
                <w:sz w:val="24"/>
                <w:szCs w:val="24"/>
              </w:rPr>
              <w:t xml:space="preserve">K5). </w:t>
            </w:r>
          </w:p>
          <w:p w:rsidR="00680D9F" w:rsidRPr="00652BE2" w:rsidRDefault="00680D9F" w:rsidP="00680D9F">
            <w:pPr>
              <w:rPr>
                <w:rFonts w:cs="Arial"/>
                <w:sz w:val="24"/>
                <w:szCs w:val="24"/>
              </w:rPr>
            </w:pPr>
            <w:r>
              <w:rPr>
                <w:rFonts w:cs="Arial"/>
                <w:sz w:val="24"/>
                <w:szCs w:val="24"/>
              </w:rPr>
              <w:t xml:space="preserve">One of my benefits, is that it gives me easy access to modifying or updating the assets needed for each animation sequence.  I can change the emphasis on the problems posed and alter the difficulty, without effecting any learning outcomes or the assessment specification.  The assets can also be modified to keep up with contemporary social trends.  A recent example was the changing of male character assets to a more inclusive, neutral or fluid gendered ones (K4).                  </w:t>
            </w:r>
          </w:p>
          <w:p w:rsidR="005B5ECE" w:rsidRDefault="005B5ECE" w:rsidP="00154D27">
            <w:pPr>
              <w:rPr>
                <w:rFonts w:cs="Arial"/>
                <w:sz w:val="24"/>
                <w:szCs w:val="24"/>
              </w:rPr>
            </w:pPr>
          </w:p>
          <w:p w:rsidR="00491D96" w:rsidRDefault="00491D96" w:rsidP="00154D27">
            <w:pPr>
              <w:rPr>
                <w:rFonts w:cs="Arial"/>
                <w:sz w:val="24"/>
                <w:szCs w:val="24"/>
              </w:rPr>
            </w:pPr>
            <w:r>
              <w:rPr>
                <w:rFonts w:cs="Arial"/>
                <w:sz w:val="24"/>
                <w:szCs w:val="24"/>
              </w:rPr>
              <w:t xml:space="preserve">The particular planning used in the construction of this module’s learning activities are a product of several influences.  Our creative industry, to whom we ultimately feed our students, is a major one.  This guiding mechanism is informal but effective.  I have had 30 years of industrial </w:t>
            </w:r>
            <w:r>
              <w:rPr>
                <w:rFonts w:cs="Arial"/>
                <w:sz w:val="24"/>
                <w:szCs w:val="24"/>
              </w:rPr>
              <w:lastRenderedPageBreak/>
              <w:t xml:space="preserve">experience in animation for TV and frequently talk to colleagues who I regard as stake holders in our programme.  </w:t>
            </w:r>
            <w:proofErr w:type="spellStart"/>
            <w:r>
              <w:rPr>
                <w:rFonts w:cs="Arial"/>
                <w:sz w:val="24"/>
                <w:szCs w:val="24"/>
              </w:rPr>
              <w:t>Aardman</w:t>
            </w:r>
            <w:proofErr w:type="spellEnd"/>
            <w:r>
              <w:rPr>
                <w:rFonts w:cs="Arial"/>
                <w:sz w:val="24"/>
                <w:szCs w:val="24"/>
              </w:rPr>
              <w:t xml:space="preserve"> </w:t>
            </w:r>
            <w:proofErr w:type="gramStart"/>
            <w:r>
              <w:rPr>
                <w:rFonts w:cs="Arial"/>
                <w:sz w:val="24"/>
                <w:szCs w:val="24"/>
              </w:rPr>
              <w:t>Animation,  the</w:t>
            </w:r>
            <w:proofErr w:type="gramEnd"/>
            <w:r>
              <w:rPr>
                <w:rFonts w:cs="Arial"/>
                <w:sz w:val="24"/>
                <w:szCs w:val="24"/>
              </w:rPr>
              <w:t xml:space="preserve"> BBC, the Moving Picture Company and others have all influenced the planning, particularly of the two animation modules.  The current set of learning activities set obstacles, which currently are typical of the ones found in industry, all of which must be overcome by the use of different technical solves and creative solutions. The impact on students is that they become accustomed the problem solving and become confident in seeking out solutions by their own endeavour.</w:t>
            </w:r>
          </w:p>
          <w:p w:rsidR="00491D96" w:rsidRDefault="00491D96" w:rsidP="00154D27">
            <w:pPr>
              <w:rPr>
                <w:rFonts w:cs="Arial"/>
                <w:sz w:val="24"/>
                <w:szCs w:val="24"/>
              </w:rPr>
            </w:pPr>
            <w:r>
              <w:rPr>
                <w:rFonts w:cs="Arial"/>
                <w:sz w:val="24"/>
                <w:szCs w:val="24"/>
              </w:rPr>
              <w:t>One example is a character called the “Amazon Picker”. The character is required to remove three parcels of different weights from a moving conveyer belt.  It is a study in the portrayal of gravity and its effects on the human body when heavy objects are lifted and put down.  The students can approach the animation in different ways and learn from testing and trying different solutions.  The impact on the students is that it re-enforces the concept of, where possible, to consider the effects of gravity in the manufacturing of there own films.</w:t>
            </w:r>
          </w:p>
          <w:p w:rsidR="00491D96" w:rsidRPr="00652BE2" w:rsidRDefault="00491D96" w:rsidP="00680D9F">
            <w:pPr>
              <w:rPr>
                <w:rFonts w:cs="Arial"/>
                <w:sz w:val="24"/>
                <w:szCs w:val="24"/>
              </w:rPr>
            </w:pPr>
          </w:p>
          <w:p w:rsidR="00680D9F" w:rsidRPr="00652BE2" w:rsidRDefault="00680D9F" w:rsidP="00680D9F">
            <w:pPr>
              <w:rPr>
                <w:rFonts w:cs="Arial"/>
                <w:sz w:val="24"/>
                <w:szCs w:val="24"/>
              </w:rPr>
            </w:pPr>
            <w:r w:rsidRPr="00652BE2">
              <w:rPr>
                <w:rFonts w:cs="Arial"/>
                <w:sz w:val="24"/>
                <w:szCs w:val="24"/>
              </w:rPr>
              <w:t xml:space="preserve">This approach, </w:t>
            </w:r>
            <w:r>
              <w:rPr>
                <w:rFonts w:cs="Arial"/>
                <w:sz w:val="24"/>
                <w:szCs w:val="24"/>
              </w:rPr>
              <w:t xml:space="preserve">I have </w:t>
            </w:r>
            <w:r w:rsidRPr="00652BE2">
              <w:rPr>
                <w:rFonts w:cs="Arial"/>
                <w:sz w:val="24"/>
                <w:szCs w:val="24"/>
              </w:rPr>
              <w:t xml:space="preserve">developed and optimised since 2010, is now the basis of the semester 1 module “3D Computer Animation Elements”, introduced in 2018 along with its semester 2 partner, “3D Computer Animation Narrative” (Beane 2012, Blair) (K1).  </w:t>
            </w:r>
          </w:p>
          <w:p w:rsidR="00680D9F" w:rsidRDefault="00680D9F" w:rsidP="00680D9F"/>
          <w:p w:rsidR="00AB290C" w:rsidRDefault="00AB290C" w:rsidP="00D156BD">
            <w:pPr>
              <w:rPr>
                <w:rFonts w:cs="Arial"/>
                <w:sz w:val="24"/>
                <w:szCs w:val="24"/>
              </w:rPr>
            </w:pPr>
          </w:p>
          <w:p w:rsidR="00382978" w:rsidRPr="00ED0260" w:rsidRDefault="009B7B5D" w:rsidP="00F077B9">
            <w:pPr>
              <w:rPr>
                <w:rFonts w:cs="Arial"/>
                <w:i/>
                <w:sz w:val="24"/>
                <w:szCs w:val="24"/>
              </w:rPr>
            </w:pPr>
            <w:r w:rsidRPr="00E31669">
              <w:rPr>
                <w:rFonts w:cs="Arial"/>
                <w:b/>
                <w:i/>
                <w:sz w:val="24"/>
                <w:szCs w:val="24"/>
              </w:rPr>
              <w:t>Reference</w:t>
            </w:r>
            <w:r w:rsidR="003279D8">
              <w:rPr>
                <w:rFonts w:cs="Arial"/>
                <w:b/>
                <w:i/>
                <w:sz w:val="24"/>
                <w:szCs w:val="24"/>
              </w:rPr>
              <w:t>s</w:t>
            </w:r>
            <w:r w:rsidRPr="00ED0260">
              <w:rPr>
                <w:rFonts w:cs="Arial"/>
                <w:i/>
                <w:sz w:val="24"/>
                <w:szCs w:val="24"/>
              </w:rPr>
              <w:t>:</w:t>
            </w:r>
          </w:p>
          <w:p w:rsidR="00382978" w:rsidRPr="00ED0260" w:rsidRDefault="00382978" w:rsidP="00F077B9">
            <w:pPr>
              <w:rPr>
                <w:rFonts w:cs="Arial"/>
                <w:i/>
                <w:sz w:val="24"/>
                <w:szCs w:val="24"/>
              </w:rPr>
            </w:pPr>
            <w:r w:rsidRPr="00ED0260">
              <w:rPr>
                <w:rFonts w:cs="Arial"/>
                <w:i/>
                <w:sz w:val="24"/>
                <w:szCs w:val="24"/>
              </w:rPr>
              <w:t>Stephen Littman 2008 External Examiner’s Report</w:t>
            </w:r>
          </w:p>
          <w:p w:rsidR="00382978" w:rsidRPr="00ED0260" w:rsidRDefault="00382978" w:rsidP="00F077B9">
            <w:pPr>
              <w:rPr>
                <w:rFonts w:cs="Arial"/>
                <w:i/>
                <w:sz w:val="24"/>
                <w:szCs w:val="24"/>
              </w:rPr>
            </w:pPr>
            <w:r w:rsidRPr="00ED0260">
              <w:rPr>
                <w:rFonts w:cs="Arial"/>
                <w:i/>
                <w:sz w:val="24"/>
                <w:szCs w:val="24"/>
              </w:rPr>
              <w:t>Student Feedback 2008, 2009 Staff Student Committee Minutes</w:t>
            </w:r>
          </w:p>
          <w:p w:rsidR="00382978" w:rsidRPr="00ED0260" w:rsidRDefault="00382978" w:rsidP="00F077B9">
            <w:pPr>
              <w:rPr>
                <w:rFonts w:cs="Arial"/>
                <w:i/>
                <w:sz w:val="24"/>
                <w:szCs w:val="24"/>
              </w:rPr>
            </w:pPr>
            <w:r w:rsidRPr="00ED0260">
              <w:rPr>
                <w:rFonts w:cs="Arial"/>
                <w:i/>
                <w:sz w:val="24"/>
                <w:szCs w:val="24"/>
              </w:rPr>
              <w:t xml:space="preserve">3D Animation Essentials (Essentials (John Wiley)), by Andy Beane, 2012 </w:t>
            </w:r>
          </w:p>
          <w:p w:rsidR="00382978" w:rsidRPr="00ED0260" w:rsidRDefault="00382978" w:rsidP="00F077B9">
            <w:pPr>
              <w:rPr>
                <w:rFonts w:cs="Arial"/>
                <w:i/>
                <w:sz w:val="24"/>
                <w:szCs w:val="24"/>
              </w:rPr>
            </w:pPr>
            <w:r w:rsidRPr="00ED0260">
              <w:rPr>
                <w:rFonts w:cs="Arial"/>
                <w:i/>
                <w:sz w:val="24"/>
                <w:szCs w:val="24"/>
              </w:rPr>
              <w:t>Animation, by Preston Blair, Walter T. Foster</w:t>
            </w:r>
          </w:p>
          <w:p w:rsidR="00407E26" w:rsidRDefault="00382978" w:rsidP="00536E8C">
            <w:pPr>
              <w:rPr>
                <w:rFonts w:cs="Arial"/>
                <w:i/>
                <w:sz w:val="24"/>
                <w:szCs w:val="24"/>
              </w:rPr>
            </w:pPr>
            <w:r w:rsidRPr="00ED0260">
              <w:rPr>
                <w:rFonts w:cs="Arial"/>
                <w:i/>
                <w:sz w:val="24"/>
                <w:szCs w:val="24"/>
              </w:rPr>
              <w:t>Production Pipeline Fundamentals for Film and Games, by Renee Dunlop 2014</w:t>
            </w:r>
          </w:p>
          <w:p w:rsidR="00650E16" w:rsidRDefault="00650E16" w:rsidP="00536E8C">
            <w:pPr>
              <w:rPr>
                <w:rFonts w:cs="Arial"/>
                <w:i/>
                <w:sz w:val="24"/>
                <w:szCs w:val="24"/>
              </w:rPr>
            </w:pPr>
          </w:p>
          <w:p w:rsidR="00650E16" w:rsidRDefault="005D4E1D" w:rsidP="00536E8C">
            <w:pPr>
              <w:rPr>
                <w:rFonts w:cs="Arial"/>
                <w:i/>
                <w:sz w:val="24"/>
                <w:szCs w:val="24"/>
              </w:rPr>
            </w:pPr>
            <w:r>
              <w:rPr>
                <w:rFonts w:cs="Arial"/>
                <w:i/>
                <w:sz w:val="24"/>
                <w:szCs w:val="24"/>
              </w:rPr>
              <w:t xml:space="preserve">MPC: </w:t>
            </w:r>
            <w:r w:rsidR="00680D9F">
              <w:rPr>
                <w:rFonts w:cs="Arial"/>
                <w:i/>
                <w:sz w:val="24"/>
                <w:szCs w:val="24"/>
              </w:rPr>
              <w:t>A quote from the</w:t>
            </w:r>
            <w:r>
              <w:rPr>
                <w:rFonts w:cs="Arial"/>
                <w:i/>
                <w:sz w:val="24"/>
                <w:szCs w:val="24"/>
              </w:rPr>
              <w:t xml:space="preserve"> Moving Picture Company</w:t>
            </w:r>
            <w:r w:rsidR="00B05812">
              <w:rPr>
                <w:rFonts w:cs="Arial"/>
                <w:i/>
                <w:sz w:val="24"/>
                <w:szCs w:val="24"/>
              </w:rPr>
              <w:t xml:space="preserve"> </w:t>
            </w:r>
            <w:r w:rsidR="00814B98">
              <w:rPr>
                <w:rFonts w:cs="Arial"/>
                <w:i/>
                <w:sz w:val="24"/>
                <w:szCs w:val="24"/>
              </w:rPr>
              <w:t>website: -</w:t>
            </w:r>
          </w:p>
          <w:p w:rsidR="00814B98" w:rsidRPr="00814B98" w:rsidRDefault="00F56F52" w:rsidP="00814B98">
            <w:pPr>
              <w:rPr>
                <w:rFonts w:cs="Arial"/>
                <w:i/>
                <w:sz w:val="24"/>
                <w:szCs w:val="24"/>
              </w:rPr>
            </w:pPr>
            <w:r>
              <w:rPr>
                <w:rFonts w:cs="Arial"/>
                <w:i/>
                <w:sz w:val="24"/>
                <w:szCs w:val="24"/>
              </w:rPr>
              <w:t>“</w:t>
            </w:r>
            <w:r w:rsidR="00814B98" w:rsidRPr="00814B98">
              <w:rPr>
                <w:rFonts w:cs="Arial"/>
                <w:i/>
                <w:sz w:val="24"/>
                <w:szCs w:val="24"/>
              </w:rPr>
              <w:t>Renowned for adding visual wonder and creative expertise to the advertising, film and entertainment industries, some of our most famous projects include blockbuster movies such as The Jungle Book, The Martian, the Harry Potter franchise, the X-Men movies and Life of Pi, not to mention famous advertising campaigns for brands such as Samsung, Coca-Cola, Sony, Ikea, Three Mobile and Channel 4.</w:t>
            </w:r>
            <w:r>
              <w:rPr>
                <w:rFonts w:cs="Arial"/>
                <w:i/>
                <w:sz w:val="24"/>
                <w:szCs w:val="24"/>
              </w:rPr>
              <w:t>”</w:t>
            </w:r>
          </w:p>
          <w:p w:rsidR="00814B98" w:rsidRDefault="00814B98" w:rsidP="00536E8C">
            <w:pPr>
              <w:rPr>
                <w:rFonts w:cs="Arial"/>
                <w:i/>
                <w:sz w:val="24"/>
                <w:szCs w:val="24"/>
              </w:rPr>
            </w:pPr>
          </w:p>
          <w:p w:rsidR="0008203C" w:rsidRDefault="0008203C" w:rsidP="00536E8C">
            <w:pPr>
              <w:rPr>
                <w:rFonts w:cs="Arial"/>
                <w:i/>
                <w:sz w:val="24"/>
                <w:szCs w:val="24"/>
              </w:rPr>
            </w:pPr>
          </w:p>
          <w:p w:rsidR="0008203C" w:rsidRDefault="0008203C" w:rsidP="00536E8C">
            <w:pPr>
              <w:rPr>
                <w:rFonts w:cs="Arial"/>
                <w:i/>
                <w:sz w:val="24"/>
                <w:szCs w:val="24"/>
              </w:rPr>
            </w:pPr>
          </w:p>
          <w:p w:rsidR="0008203C" w:rsidRDefault="0008203C" w:rsidP="00536E8C">
            <w:pPr>
              <w:rPr>
                <w:rFonts w:cs="Arial"/>
                <w:i/>
                <w:sz w:val="24"/>
                <w:szCs w:val="24"/>
              </w:rPr>
            </w:pPr>
          </w:p>
          <w:p w:rsidR="0008203C" w:rsidRDefault="0008203C" w:rsidP="00536E8C">
            <w:pPr>
              <w:rPr>
                <w:rFonts w:cs="Arial"/>
                <w:i/>
                <w:sz w:val="24"/>
                <w:szCs w:val="24"/>
              </w:rPr>
            </w:pPr>
          </w:p>
          <w:p w:rsidR="0008203C" w:rsidRDefault="0008203C" w:rsidP="00536E8C">
            <w:pPr>
              <w:rPr>
                <w:rFonts w:cs="Arial"/>
                <w:i/>
                <w:sz w:val="24"/>
                <w:szCs w:val="24"/>
              </w:rPr>
            </w:pPr>
          </w:p>
          <w:p w:rsidR="0008203C" w:rsidRDefault="0008203C" w:rsidP="00536E8C">
            <w:pPr>
              <w:rPr>
                <w:rFonts w:cs="Arial"/>
                <w:i/>
                <w:sz w:val="24"/>
                <w:szCs w:val="24"/>
              </w:rPr>
            </w:pPr>
          </w:p>
          <w:p w:rsidR="0008203C" w:rsidRDefault="0008203C" w:rsidP="00536E8C">
            <w:pPr>
              <w:rPr>
                <w:rFonts w:cs="Arial"/>
                <w:i/>
                <w:sz w:val="24"/>
                <w:szCs w:val="24"/>
              </w:rPr>
            </w:pPr>
          </w:p>
          <w:p w:rsidR="0008203C" w:rsidRPr="00536E8C" w:rsidRDefault="0008203C" w:rsidP="00536E8C">
            <w:pPr>
              <w:rPr>
                <w:rFonts w:cs="Arial"/>
                <w:i/>
                <w:sz w:val="24"/>
                <w:szCs w:val="24"/>
              </w:rPr>
            </w:pPr>
          </w:p>
          <w:p w:rsidR="00407E26" w:rsidRPr="00FE7642" w:rsidRDefault="00407E26" w:rsidP="000F1367">
            <w:pPr>
              <w:jc w:val="both"/>
              <w:rPr>
                <w:rFonts w:cs="Arial"/>
                <w:sz w:val="24"/>
                <w:szCs w:val="24"/>
              </w:rPr>
            </w:pPr>
          </w:p>
        </w:tc>
      </w:tr>
    </w:tbl>
    <w:p w:rsidR="00CA12DC" w:rsidRDefault="00CA12DC"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Default="00580998" w:rsidP="00CA12DC">
      <w:pPr>
        <w:jc w:val="both"/>
        <w:rPr>
          <w:rFonts w:cs="Arial"/>
          <w:sz w:val="24"/>
          <w:szCs w:val="24"/>
        </w:rPr>
      </w:pPr>
    </w:p>
    <w:p w:rsidR="00580998" w:rsidRPr="00FE7642" w:rsidRDefault="00580998"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5F1278" w:rsidRPr="00FE7642" w:rsidTr="003F368F">
        <w:tc>
          <w:tcPr>
            <w:tcW w:w="10456" w:type="dxa"/>
          </w:tcPr>
          <w:p w:rsidR="00567259" w:rsidRDefault="00567259" w:rsidP="00F077B9">
            <w:pPr>
              <w:jc w:val="both"/>
              <w:rPr>
                <w:rFonts w:cs="Arial"/>
                <w:b/>
                <w:sz w:val="24"/>
                <w:szCs w:val="24"/>
              </w:rPr>
            </w:pPr>
            <w:r w:rsidRPr="00E15C34">
              <w:rPr>
                <w:rFonts w:cs="Arial"/>
                <w:b/>
                <w:sz w:val="24"/>
                <w:szCs w:val="24"/>
              </w:rPr>
              <w:t>A2:  Teaching and/or supporting learning</w:t>
            </w:r>
            <w:r w:rsidR="00E15C34">
              <w:rPr>
                <w:rFonts w:cs="Arial"/>
                <w:b/>
                <w:sz w:val="24"/>
                <w:szCs w:val="24"/>
              </w:rPr>
              <w:t>.</w:t>
            </w:r>
          </w:p>
          <w:p w:rsidR="005F1FF9" w:rsidRPr="00E15C34" w:rsidRDefault="005F1FF9" w:rsidP="00F077B9">
            <w:pPr>
              <w:jc w:val="both"/>
              <w:rPr>
                <w:rFonts w:cs="Arial"/>
                <w:b/>
                <w:sz w:val="24"/>
                <w:szCs w:val="24"/>
              </w:rPr>
            </w:pPr>
          </w:p>
          <w:p w:rsidR="000E2633" w:rsidRPr="00680D9F" w:rsidRDefault="000E2633" w:rsidP="000E2633">
            <w:pPr>
              <w:rPr>
                <w:rFonts w:cs="Arial"/>
                <w:b/>
                <w:bCs/>
                <w:sz w:val="24"/>
                <w:szCs w:val="24"/>
              </w:rPr>
            </w:pPr>
            <w:r w:rsidRPr="00680D9F">
              <w:rPr>
                <w:rFonts w:cs="Arial"/>
                <w:b/>
                <w:bCs/>
                <w:sz w:val="24"/>
                <w:szCs w:val="24"/>
              </w:rPr>
              <w:t xml:space="preserve">A Broader and Inclusive Approach to the Teaching of the Production Management module (ADGD7005): </w:t>
            </w:r>
          </w:p>
          <w:p w:rsidR="000E2633" w:rsidRPr="00680D9F" w:rsidRDefault="000E2633" w:rsidP="000E2633">
            <w:pPr>
              <w:rPr>
                <w:rFonts w:cs="Arial"/>
                <w:b/>
                <w:bCs/>
                <w:sz w:val="24"/>
                <w:szCs w:val="24"/>
              </w:rPr>
            </w:pPr>
            <w:r w:rsidRPr="00680D9F">
              <w:rPr>
                <w:rFonts w:cs="Arial"/>
                <w:b/>
                <w:bCs/>
                <w:sz w:val="24"/>
                <w:szCs w:val="24"/>
              </w:rPr>
              <w:t>(MA Computer Animation UWTSD).</w:t>
            </w:r>
          </w:p>
          <w:p w:rsidR="000E2633" w:rsidRPr="00BB696C" w:rsidRDefault="000E2633" w:rsidP="000E2633">
            <w:pPr>
              <w:rPr>
                <w:rFonts w:cs="Arial"/>
                <w:sz w:val="24"/>
                <w:szCs w:val="24"/>
              </w:rPr>
            </w:pPr>
            <w:r w:rsidRPr="00BB696C">
              <w:rPr>
                <w:rFonts w:cs="Arial"/>
                <w:sz w:val="24"/>
                <w:szCs w:val="24"/>
              </w:rPr>
              <w:t xml:space="preserve">The main theme of this module is time management, an essential ingredient in making computer animation </w:t>
            </w:r>
            <w:proofErr w:type="gramStart"/>
            <w:r w:rsidRPr="00BB696C">
              <w:rPr>
                <w:rFonts w:cs="Arial"/>
                <w:sz w:val="24"/>
                <w:szCs w:val="24"/>
              </w:rPr>
              <w:t>possible.</w:t>
            </w:r>
            <w:r w:rsidR="001F1FC5" w:rsidRPr="00BB696C">
              <w:rPr>
                <w:rFonts w:cs="Arial"/>
                <w:sz w:val="24"/>
                <w:szCs w:val="24"/>
              </w:rPr>
              <w:t>(</w:t>
            </w:r>
            <w:proofErr w:type="gramEnd"/>
            <w:r w:rsidR="001F1FC5" w:rsidRPr="00BB696C">
              <w:rPr>
                <w:rFonts w:cs="Arial"/>
                <w:sz w:val="24"/>
                <w:szCs w:val="24"/>
              </w:rPr>
              <w:t>K1)</w:t>
            </w:r>
          </w:p>
          <w:p w:rsidR="000E2633" w:rsidRPr="000E2633" w:rsidRDefault="00BD2FBC" w:rsidP="000E2633">
            <w:pPr>
              <w:rPr>
                <w:rFonts w:cs="Arial"/>
                <w:sz w:val="24"/>
                <w:szCs w:val="24"/>
              </w:rPr>
            </w:pPr>
            <w:r>
              <w:rPr>
                <w:rFonts w:cs="Arial"/>
                <w:sz w:val="24"/>
                <w:szCs w:val="24"/>
              </w:rPr>
              <w:t>Previous module content</w:t>
            </w:r>
            <w:r w:rsidR="000E2633" w:rsidRPr="000E2633">
              <w:rPr>
                <w:rFonts w:cs="Arial"/>
                <w:sz w:val="24"/>
                <w:szCs w:val="24"/>
              </w:rPr>
              <w:t xml:space="preserve"> ha</w:t>
            </w:r>
            <w:r w:rsidR="00FC69FA">
              <w:rPr>
                <w:rFonts w:cs="Arial"/>
                <w:sz w:val="24"/>
                <w:szCs w:val="24"/>
              </w:rPr>
              <w:t>s</w:t>
            </w:r>
            <w:r w:rsidR="000E2633" w:rsidRPr="000E2633">
              <w:rPr>
                <w:rFonts w:cs="Arial"/>
                <w:sz w:val="24"/>
                <w:szCs w:val="24"/>
              </w:rPr>
              <w:t xml:space="preserve"> included the preparation of a cost analysis of computer graphics sequences within existing cinema releases or, cost analysis of the student’s own animation production </w:t>
            </w:r>
            <w:r w:rsidR="00DB5176">
              <w:rPr>
                <w:rFonts w:cs="Arial"/>
                <w:sz w:val="24"/>
                <w:szCs w:val="24"/>
              </w:rPr>
              <w:t>proposal,</w:t>
            </w:r>
            <w:r w:rsidR="000E2633" w:rsidRPr="000E2633">
              <w:rPr>
                <w:rFonts w:cs="Arial"/>
                <w:sz w:val="24"/>
                <w:szCs w:val="24"/>
              </w:rPr>
              <w:t xml:space="preserve"> developed in the pre-production module.  Both these </w:t>
            </w:r>
            <w:r w:rsidR="00DB5176">
              <w:rPr>
                <w:rFonts w:cs="Arial"/>
                <w:sz w:val="24"/>
                <w:szCs w:val="24"/>
              </w:rPr>
              <w:t>approaches</w:t>
            </w:r>
            <w:r w:rsidR="000E2633" w:rsidRPr="000E2633">
              <w:rPr>
                <w:rFonts w:cs="Arial"/>
                <w:sz w:val="24"/>
                <w:szCs w:val="24"/>
              </w:rPr>
              <w:t xml:space="preserve"> were problematic.  The former is difficult to execute because the data is not easily accessed</w:t>
            </w:r>
            <w:r w:rsidR="003E3AF4">
              <w:rPr>
                <w:rFonts w:cs="Arial"/>
                <w:sz w:val="24"/>
                <w:szCs w:val="24"/>
              </w:rPr>
              <w:t xml:space="preserve"> and the</w:t>
            </w:r>
            <w:r w:rsidR="000E2633" w:rsidRPr="000E2633">
              <w:rPr>
                <w:rFonts w:cs="Arial"/>
                <w:sz w:val="24"/>
                <w:szCs w:val="24"/>
              </w:rPr>
              <w:t xml:space="preserve"> line between creative issues and those of logistics frequently become blurred. The latter is difficult because it relies on their own production plan being clearly defined and accurately scoped before starting work on the time analysis. </w:t>
            </w:r>
          </w:p>
          <w:p w:rsidR="002F7215" w:rsidRDefault="000E2633" w:rsidP="00536BD3">
            <w:pPr>
              <w:rPr>
                <w:rFonts w:cs="Arial"/>
                <w:sz w:val="24"/>
                <w:szCs w:val="24"/>
              </w:rPr>
            </w:pPr>
            <w:r w:rsidRPr="000E2633">
              <w:rPr>
                <w:rFonts w:cs="Arial"/>
                <w:sz w:val="24"/>
                <w:szCs w:val="24"/>
              </w:rPr>
              <w:t xml:space="preserve">The solution was to widen out the whole learning experience by </w:t>
            </w:r>
            <w:r w:rsidR="002E7928">
              <w:rPr>
                <w:rFonts w:cs="Arial"/>
                <w:sz w:val="24"/>
                <w:szCs w:val="24"/>
              </w:rPr>
              <w:t>using</w:t>
            </w:r>
            <w:r w:rsidRPr="000E2633">
              <w:rPr>
                <w:rFonts w:cs="Arial"/>
                <w:sz w:val="24"/>
                <w:szCs w:val="24"/>
              </w:rPr>
              <w:t xml:space="preserve"> an imaginary scenario, devoid of any reliance on reverse engineered analysis and the parallel running of other modules.  The scenario</w:t>
            </w:r>
            <w:r w:rsidR="002E7928">
              <w:rPr>
                <w:rFonts w:cs="Arial"/>
                <w:sz w:val="24"/>
                <w:szCs w:val="24"/>
              </w:rPr>
              <w:t>,</w:t>
            </w:r>
            <w:r w:rsidRPr="000E2633">
              <w:rPr>
                <w:rFonts w:cs="Arial"/>
                <w:sz w:val="24"/>
                <w:szCs w:val="24"/>
              </w:rPr>
              <w:t xml:space="preserve"> solvable using logic and some arithmetic, also allows a broadening of teaching methods by, introducing ‘around the table’ role play, analysis, research and the discussion of real monetary value. (K3). It allows the learning experience to incorporate communication comprehension &amp; analysis, contractual obligation, narrative analysis, scope building, cost &amp; budget analysis, production overhead calculation, ethical considerations, profit margins, scheduling, client management strategies, and the construction of outgoing contractual communications</w:t>
            </w:r>
            <w:r w:rsidR="008172B0">
              <w:rPr>
                <w:rFonts w:cs="Arial"/>
                <w:sz w:val="24"/>
                <w:szCs w:val="24"/>
              </w:rPr>
              <w:t xml:space="preserve">, all in one </w:t>
            </w:r>
            <w:r w:rsidR="00C56CEE">
              <w:rPr>
                <w:rFonts w:cs="Arial"/>
                <w:sz w:val="24"/>
                <w:szCs w:val="24"/>
              </w:rPr>
              <w:t xml:space="preserve">comprehensive Assignment. </w:t>
            </w:r>
            <w:r w:rsidRPr="000E2633">
              <w:rPr>
                <w:rFonts w:cs="Arial"/>
                <w:sz w:val="24"/>
                <w:szCs w:val="24"/>
              </w:rPr>
              <w:t xml:space="preserve"> (K</w:t>
            </w:r>
            <w:proofErr w:type="gramStart"/>
            <w:r w:rsidRPr="000E2633">
              <w:rPr>
                <w:rFonts w:cs="Arial"/>
                <w:sz w:val="24"/>
                <w:szCs w:val="24"/>
              </w:rPr>
              <w:t>1</w:t>
            </w:r>
            <w:r w:rsidR="001F1FC5">
              <w:rPr>
                <w:rFonts w:cs="Arial"/>
                <w:sz w:val="24"/>
                <w:szCs w:val="24"/>
              </w:rPr>
              <w:t>,</w:t>
            </w:r>
            <w:r w:rsidRPr="000E2633">
              <w:rPr>
                <w:rFonts w:cs="Arial"/>
                <w:sz w:val="24"/>
                <w:szCs w:val="24"/>
              </w:rPr>
              <w:t>K2</w:t>
            </w:r>
            <w:proofErr w:type="gramEnd"/>
            <w:r w:rsidR="001F1FC5">
              <w:rPr>
                <w:rFonts w:cs="Arial"/>
                <w:sz w:val="24"/>
                <w:szCs w:val="24"/>
              </w:rPr>
              <w:t>,K3,K4</w:t>
            </w:r>
            <w:r w:rsidRPr="000E2633">
              <w:rPr>
                <w:rFonts w:cs="Arial"/>
                <w:sz w:val="24"/>
                <w:szCs w:val="24"/>
              </w:rPr>
              <w:t>)</w:t>
            </w:r>
            <w:r w:rsidR="008172B0">
              <w:rPr>
                <w:rFonts w:cs="Arial"/>
                <w:sz w:val="24"/>
                <w:szCs w:val="24"/>
              </w:rPr>
              <w:t>.</w:t>
            </w:r>
          </w:p>
          <w:p w:rsidR="002D1CF4" w:rsidRPr="000E2633" w:rsidRDefault="002D1CF4" w:rsidP="000E2633">
            <w:pPr>
              <w:rPr>
                <w:rFonts w:cs="Arial"/>
                <w:sz w:val="24"/>
                <w:szCs w:val="24"/>
              </w:rPr>
            </w:pPr>
          </w:p>
          <w:p w:rsidR="000E2633" w:rsidRPr="000E2633" w:rsidRDefault="000E2633" w:rsidP="000E2633">
            <w:pPr>
              <w:rPr>
                <w:rFonts w:cs="Arial"/>
                <w:sz w:val="24"/>
                <w:szCs w:val="24"/>
              </w:rPr>
            </w:pPr>
            <w:r w:rsidRPr="000E2633">
              <w:rPr>
                <w:rFonts w:cs="Arial"/>
                <w:sz w:val="24"/>
                <w:szCs w:val="24"/>
              </w:rPr>
              <w:t xml:space="preserve">Open discussion around a table is the key to the teaching of this module and the scenario allows each student to insert themselves into a project, albeit imaginary, as a working production manager. </w:t>
            </w:r>
            <w:r w:rsidR="001F1FC5">
              <w:rPr>
                <w:rFonts w:cs="Arial"/>
                <w:sz w:val="24"/>
                <w:szCs w:val="24"/>
              </w:rPr>
              <w:t>(K4).</w:t>
            </w:r>
          </w:p>
          <w:p w:rsidR="000E2633" w:rsidRPr="000E2633" w:rsidRDefault="000E2633" w:rsidP="000E2633">
            <w:pPr>
              <w:rPr>
                <w:rFonts w:cs="Arial"/>
                <w:sz w:val="24"/>
                <w:szCs w:val="24"/>
              </w:rPr>
            </w:pPr>
            <w:r w:rsidRPr="000E2633">
              <w:rPr>
                <w:rFonts w:cs="Arial"/>
                <w:sz w:val="24"/>
                <w:szCs w:val="24"/>
              </w:rPr>
              <w:t>The success of this approach is reflected by the enthusiasm that students show for this method of learning and how easily they take on and assume the management role. (K</w:t>
            </w:r>
            <w:r w:rsidR="001F1FC5">
              <w:rPr>
                <w:rFonts w:cs="Arial"/>
                <w:sz w:val="24"/>
                <w:szCs w:val="24"/>
              </w:rPr>
              <w:t>5</w:t>
            </w:r>
            <w:r w:rsidRPr="000E2633">
              <w:rPr>
                <w:rFonts w:cs="Arial"/>
                <w:sz w:val="24"/>
                <w:szCs w:val="24"/>
              </w:rPr>
              <w:t>)</w:t>
            </w:r>
          </w:p>
          <w:p w:rsidR="000E2633" w:rsidRPr="000E2633" w:rsidRDefault="000E2633" w:rsidP="000E2633">
            <w:pPr>
              <w:rPr>
                <w:rFonts w:cs="Arial"/>
                <w:sz w:val="24"/>
                <w:szCs w:val="24"/>
              </w:rPr>
            </w:pPr>
            <w:r w:rsidRPr="000E2633">
              <w:rPr>
                <w:rFonts w:cs="Arial"/>
                <w:sz w:val="24"/>
                <w:szCs w:val="24"/>
              </w:rPr>
              <w:t xml:space="preserve">The best way to describe the scenario is to imagine a box which defines the space of the student’s production management responsibilities.  The input to the box </w:t>
            </w:r>
            <w:proofErr w:type="gramStart"/>
            <w:r w:rsidRPr="000E2633">
              <w:rPr>
                <w:rFonts w:cs="Arial"/>
                <w:sz w:val="24"/>
                <w:szCs w:val="24"/>
              </w:rPr>
              <w:t>are</w:t>
            </w:r>
            <w:proofErr w:type="gramEnd"/>
            <w:r w:rsidRPr="000E2633">
              <w:rPr>
                <w:rFonts w:cs="Arial"/>
                <w:sz w:val="24"/>
                <w:szCs w:val="24"/>
              </w:rPr>
              <w:t xml:space="preserve"> a collection of communications, one is from one of two commissioning clients. (Stradling 2010, Mitchell 2009)</w:t>
            </w:r>
            <w:r w:rsidR="00460AFA">
              <w:rPr>
                <w:rFonts w:cs="Arial"/>
                <w:sz w:val="24"/>
                <w:szCs w:val="24"/>
              </w:rPr>
              <w:t xml:space="preserve"> (K5).</w:t>
            </w:r>
            <w:r w:rsidRPr="000E2633">
              <w:rPr>
                <w:rFonts w:cs="Arial"/>
                <w:sz w:val="24"/>
                <w:szCs w:val="24"/>
              </w:rPr>
              <w:t xml:space="preserve"> Attached to the client’s letter is a copy of a storyboard which explains the narrative of a production they require. The other communications are from potential crew members which explain their skills, availability, and what they charge.  The output from the box is a single communication to the clients, a full, detailed breakdown and total cost of executing their production, a detailed schedule in the form of a Gantt Chart listing all processes and durations, and a </w:t>
            </w:r>
            <w:proofErr w:type="gramStart"/>
            <w:r w:rsidRPr="000E2633">
              <w:rPr>
                <w:rFonts w:cs="Arial"/>
                <w:sz w:val="24"/>
                <w:szCs w:val="24"/>
              </w:rPr>
              <w:t>time table</w:t>
            </w:r>
            <w:proofErr w:type="gramEnd"/>
            <w:r w:rsidRPr="000E2633">
              <w:rPr>
                <w:rFonts w:cs="Arial"/>
                <w:sz w:val="24"/>
                <w:szCs w:val="24"/>
              </w:rPr>
              <w:t xml:space="preserve"> for client approvals. </w:t>
            </w:r>
            <w:r w:rsidR="001F1FC5">
              <w:rPr>
                <w:rFonts w:cs="Arial"/>
                <w:sz w:val="24"/>
                <w:szCs w:val="24"/>
              </w:rPr>
              <w:t xml:space="preserve"> </w:t>
            </w:r>
            <w:r w:rsidRPr="000E2633">
              <w:rPr>
                <w:rFonts w:cs="Arial"/>
                <w:sz w:val="24"/>
                <w:szCs w:val="24"/>
              </w:rPr>
              <w:t>The output also includes communications to three crew members who have been selected to participate in the production.</w:t>
            </w:r>
          </w:p>
          <w:p w:rsidR="000E2633" w:rsidRPr="000E2633" w:rsidRDefault="000E2633" w:rsidP="000E2633">
            <w:pPr>
              <w:rPr>
                <w:rFonts w:cs="Arial"/>
                <w:sz w:val="24"/>
                <w:szCs w:val="24"/>
              </w:rPr>
            </w:pPr>
            <w:r w:rsidRPr="000E2633">
              <w:rPr>
                <w:rFonts w:cs="Arial"/>
                <w:sz w:val="24"/>
                <w:szCs w:val="24"/>
              </w:rPr>
              <w:t>Proof of calculation, scope, rate card and all outputs are assessed.</w:t>
            </w:r>
            <w:r w:rsidR="001F1FC5">
              <w:rPr>
                <w:rFonts w:cs="Arial"/>
                <w:sz w:val="24"/>
                <w:szCs w:val="24"/>
              </w:rPr>
              <w:t xml:space="preserve"> (K2).</w:t>
            </w:r>
          </w:p>
          <w:p w:rsidR="000E2633" w:rsidRPr="000E2633" w:rsidRDefault="000E2633" w:rsidP="000E2633">
            <w:pPr>
              <w:rPr>
                <w:rFonts w:cs="Arial"/>
                <w:sz w:val="24"/>
                <w:szCs w:val="24"/>
              </w:rPr>
            </w:pPr>
          </w:p>
          <w:p w:rsidR="000E2633" w:rsidRPr="000E2633" w:rsidRDefault="000E2633" w:rsidP="000E2633">
            <w:pPr>
              <w:rPr>
                <w:rFonts w:cs="Arial"/>
                <w:sz w:val="24"/>
                <w:szCs w:val="24"/>
              </w:rPr>
            </w:pPr>
            <w:r w:rsidRPr="000E2633">
              <w:rPr>
                <w:rFonts w:cs="Arial"/>
                <w:sz w:val="24"/>
                <w:szCs w:val="24"/>
              </w:rPr>
              <w:t>The production Management Module, I believe, is also an excellent example of blended learning, the components of which are listed below (K3): -</w:t>
            </w:r>
          </w:p>
          <w:p w:rsidR="000E2633" w:rsidRPr="000E2633" w:rsidRDefault="000E2633" w:rsidP="000E2633">
            <w:pPr>
              <w:rPr>
                <w:rFonts w:cs="Arial"/>
                <w:sz w:val="24"/>
                <w:szCs w:val="24"/>
              </w:rPr>
            </w:pPr>
          </w:p>
          <w:p w:rsidR="000E2633" w:rsidRPr="00AA010F" w:rsidRDefault="000E2633" w:rsidP="00AA010F">
            <w:pPr>
              <w:rPr>
                <w:rFonts w:cs="Arial"/>
                <w:sz w:val="24"/>
                <w:szCs w:val="24"/>
              </w:rPr>
            </w:pPr>
            <w:r w:rsidRPr="00AA010F">
              <w:rPr>
                <w:rFonts w:cs="Arial"/>
                <w:sz w:val="24"/>
                <w:szCs w:val="24"/>
              </w:rPr>
              <w:t xml:space="preserve">Round the table discussion (away from </w:t>
            </w:r>
            <w:proofErr w:type="gramStart"/>
            <w:r w:rsidRPr="00AA010F">
              <w:rPr>
                <w:rFonts w:cs="Arial"/>
                <w:sz w:val="24"/>
                <w:szCs w:val="24"/>
              </w:rPr>
              <w:t>work stations</w:t>
            </w:r>
            <w:proofErr w:type="gramEnd"/>
            <w:r w:rsidRPr="00AA010F">
              <w:rPr>
                <w:rFonts w:cs="Arial"/>
                <w:sz w:val="24"/>
                <w:szCs w:val="24"/>
              </w:rPr>
              <w:t>), role play and game playing</w:t>
            </w:r>
          </w:p>
          <w:p w:rsidR="000E2633" w:rsidRPr="00AA010F" w:rsidRDefault="000E2633" w:rsidP="00AA010F">
            <w:pPr>
              <w:rPr>
                <w:rFonts w:cs="Arial"/>
                <w:sz w:val="24"/>
                <w:szCs w:val="24"/>
              </w:rPr>
            </w:pPr>
            <w:r w:rsidRPr="00AA010F">
              <w:rPr>
                <w:rFonts w:cs="Arial"/>
                <w:sz w:val="24"/>
                <w:szCs w:val="24"/>
              </w:rPr>
              <w:t>Online document support from the Module Guide (.pdf).</w:t>
            </w:r>
          </w:p>
          <w:p w:rsidR="000E2633" w:rsidRPr="00AA010F" w:rsidRDefault="000E2633" w:rsidP="00AA010F">
            <w:pPr>
              <w:rPr>
                <w:rFonts w:cs="Arial"/>
                <w:sz w:val="24"/>
                <w:szCs w:val="24"/>
              </w:rPr>
            </w:pPr>
            <w:r w:rsidRPr="00AA010F">
              <w:rPr>
                <w:rFonts w:cs="Arial"/>
                <w:sz w:val="24"/>
                <w:szCs w:val="24"/>
              </w:rPr>
              <w:lastRenderedPageBreak/>
              <w:t>Online document support from the Assignment Guide (.pdf).</w:t>
            </w:r>
          </w:p>
          <w:p w:rsidR="000E2633" w:rsidRPr="00AA010F" w:rsidRDefault="000E2633" w:rsidP="00AA010F">
            <w:pPr>
              <w:rPr>
                <w:rFonts w:cs="Arial"/>
                <w:sz w:val="24"/>
                <w:szCs w:val="24"/>
              </w:rPr>
            </w:pPr>
            <w:r w:rsidRPr="00AA010F">
              <w:rPr>
                <w:rFonts w:cs="Arial"/>
                <w:sz w:val="24"/>
                <w:szCs w:val="24"/>
              </w:rPr>
              <w:t xml:space="preserve">(Includes additional exercises in </w:t>
            </w:r>
            <w:r w:rsidR="00401A2C">
              <w:rPr>
                <w:rFonts w:cs="Arial"/>
                <w:sz w:val="24"/>
                <w:szCs w:val="24"/>
              </w:rPr>
              <w:t xml:space="preserve">process </w:t>
            </w:r>
            <w:r w:rsidRPr="00AA010F">
              <w:rPr>
                <w:rFonts w:cs="Arial"/>
                <w:sz w:val="24"/>
                <w:szCs w:val="24"/>
              </w:rPr>
              <w:t>problem solving)</w:t>
            </w:r>
          </w:p>
          <w:p w:rsidR="000E2633" w:rsidRPr="00AA010F" w:rsidRDefault="000E2633" w:rsidP="00AA010F">
            <w:pPr>
              <w:rPr>
                <w:rFonts w:cs="Arial"/>
                <w:sz w:val="24"/>
                <w:szCs w:val="24"/>
              </w:rPr>
            </w:pPr>
            <w:r w:rsidRPr="00AA010F">
              <w:rPr>
                <w:rFonts w:cs="Arial"/>
                <w:sz w:val="24"/>
                <w:szCs w:val="24"/>
              </w:rPr>
              <w:t>Online general support from Learning Animation website</w:t>
            </w:r>
          </w:p>
          <w:p w:rsidR="000E2633" w:rsidRPr="00AA010F" w:rsidRDefault="000E2633" w:rsidP="00AA010F">
            <w:pPr>
              <w:rPr>
                <w:rFonts w:cs="Arial"/>
                <w:sz w:val="24"/>
                <w:szCs w:val="24"/>
              </w:rPr>
            </w:pPr>
            <w:r w:rsidRPr="00AA010F">
              <w:rPr>
                <w:rFonts w:cs="Arial"/>
                <w:sz w:val="24"/>
                <w:szCs w:val="24"/>
              </w:rPr>
              <w:t>Interactive e-leaning from Learning Animation website.</w:t>
            </w:r>
          </w:p>
          <w:p w:rsidR="000E2633" w:rsidRPr="00AA010F" w:rsidRDefault="000E2633" w:rsidP="00AA010F">
            <w:pPr>
              <w:rPr>
                <w:rFonts w:cs="Arial"/>
                <w:sz w:val="24"/>
                <w:szCs w:val="24"/>
              </w:rPr>
            </w:pPr>
            <w:r w:rsidRPr="00AA010F">
              <w:rPr>
                <w:rFonts w:cs="Arial"/>
                <w:sz w:val="24"/>
                <w:szCs w:val="24"/>
              </w:rPr>
              <w:t>(An experimental teaching tool developed explicitly for this module)</w:t>
            </w:r>
          </w:p>
          <w:p w:rsidR="000E2633" w:rsidRPr="00AA010F" w:rsidRDefault="000E2633" w:rsidP="00AA010F">
            <w:pPr>
              <w:rPr>
                <w:rFonts w:cs="Arial"/>
                <w:sz w:val="24"/>
                <w:szCs w:val="24"/>
              </w:rPr>
            </w:pPr>
            <w:r w:rsidRPr="00AA010F">
              <w:rPr>
                <w:rFonts w:cs="Arial"/>
                <w:sz w:val="24"/>
                <w:szCs w:val="24"/>
              </w:rPr>
              <w:t>Individual tuition, providing additional support.</w:t>
            </w:r>
          </w:p>
          <w:p w:rsidR="00695953" w:rsidRPr="00AA010F" w:rsidRDefault="00695953" w:rsidP="00AA010F">
            <w:pPr>
              <w:rPr>
                <w:rFonts w:cs="Arial"/>
                <w:sz w:val="24"/>
                <w:szCs w:val="24"/>
              </w:rPr>
            </w:pPr>
          </w:p>
          <w:p w:rsidR="000E2633" w:rsidRPr="000E2633" w:rsidRDefault="000E2633" w:rsidP="000E2633">
            <w:pPr>
              <w:rPr>
                <w:rFonts w:cs="Arial"/>
                <w:sz w:val="24"/>
                <w:szCs w:val="24"/>
              </w:rPr>
            </w:pPr>
            <w:r w:rsidRPr="000E2633">
              <w:rPr>
                <w:rFonts w:cs="Arial"/>
                <w:sz w:val="24"/>
                <w:szCs w:val="24"/>
              </w:rPr>
              <w:t>In a student staff meeting (12-03-2019) the current cohort enjoyed this module so much that they suggest an increase in variables</w:t>
            </w:r>
            <w:r w:rsidR="00253ABA">
              <w:rPr>
                <w:rFonts w:cs="Arial"/>
                <w:sz w:val="24"/>
                <w:szCs w:val="24"/>
              </w:rPr>
              <w:t>.</w:t>
            </w:r>
            <w:r w:rsidRPr="000E2633">
              <w:rPr>
                <w:rFonts w:cs="Arial"/>
                <w:sz w:val="24"/>
                <w:szCs w:val="24"/>
              </w:rPr>
              <w:t xml:space="preserve"> </w:t>
            </w:r>
            <w:r w:rsidR="001F1FC5">
              <w:rPr>
                <w:rFonts w:cs="Arial"/>
                <w:sz w:val="24"/>
                <w:szCs w:val="24"/>
              </w:rPr>
              <w:t>(K5).</w:t>
            </w:r>
          </w:p>
          <w:p w:rsidR="000E2633" w:rsidRPr="00AA010F" w:rsidRDefault="000E2633" w:rsidP="000E2633">
            <w:pPr>
              <w:rPr>
                <w:rFonts w:cs="Arial"/>
                <w:sz w:val="24"/>
                <w:szCs w:val="24"/>
              </w:rPr>
            </w:pPr>
          </w:p>
          <w:p w:rsidR="00B817D5" w:rsidRPr="00B13571" w:rsidRDefault="00B817D5" w:rsidP="00B13571">
            <w:pPr>
              <w:rPr>
                <w:rFonts w:cs="Arial"/>
                <w:sz w:val="24"/>
                <w:szCs w:val="24"/>
              </w:rPr>
            </w:pPr>
            <w:r w:rsidRPr="00B13571">
              <w:rPr>
                <w:rFonts w:cs="Arial"/>
                <w:sz w:val="24"/>
                <w:szCs w:val="24"/>
              </w:rPr>
              <w:t xml:space="preserve">The impact of this approach is that it has an increased effect on the </w:t>
            </w:r>
            <w:proofErr w:type="gramStart"/>
            <w:r w:rsidRPr="00B13571">
              <w:rPr>
                <w:rFonts w:cs="Arial"/>
                <w:sz w:val="24"/>
                <w:szCs w:val="24"/>
              </w:rPr>
              <w:t>60 credit</w:t>
            </w:r>
            <w:proofErr w:type="gramEnd"/>
            <w:r w:rsidRPr="00B13571">
              <w:rPr>
                <w:rFonts w:cs="Arial"/>
                <w:sz w:val="24"/>
                <w:szCs w:val="24"/>
              </w:rPr>
              <w:t xml:space="preserve"> module, the major project.   The theoretical and practical concepts learned on the production management module has an increased the presence of time management issues within the written reports and in their final presentation. (K</w:t>
            </w:r>
            <w:proofErr w:type="gramStart"/>
            <w:r w:rsidRPr="00B13571">
              <w:rPr>
                <w:rFonts w:cs="Arial"/>
                <w:sz w:val="24"/>
                <w:szCs w:val="24"/>
              </w:rPr>
              <w:t>1,K2</w:t>
            </w:r>
            <w:proofErr w:type="gramEnd"/>
            <w:r w:rsidRPr="00B13571">
              <w:rPr>
                <w:rFonts w:cs="Arial"/>
                <w:sz w:val="24"/>
                <w:szCs w:val="24"/>
              </w:rPr>
              <w:t xml:space="preserve">,K3)  Evidence of this are the inclusion of time-tables and Gantt charts demonstrating their individual and group approach to </w:t>
            </w:r>
            <w:r w:rsidR="006D3523" w:rsidRPr="00B13571">
              <w:rPr>
                <w:rFonts w:cs="Arial"/>
                <w:sz w:val="24"/>
                <w:szCs w:val="24"/>
              </w:rPr>
              <w:t>managing</w:t>
            </w:r>
            <w:r w:rsidRPr="00B13571">
              <w:rPr>
                <w:rFonts w:cs="Arial"/>
                <w:sz w:val="24"/>
                <w:szCs w:val="24"/>
              </w:rPr>
              <w:t xml:space="preserve"> </w:t>
            </w:r>
            <w:r w:rsidR="00534186" w:rsidRPr="00B13571">
              <w:rPr>
                <w:rFonts w:cs="Arial"/>
                <w:sz w:val="24"/>
                <w:szCs w:val="24"/>
              </w:rPr>
              <w:t>their processes</w:t>
            </w:r>
            <w:r w:rsidRPr="00B13571">
              <w:rPr>
                <w:rFonts w:cs="Arial"/>
                <w:sz w:val="24"/>
                <w:szCs w:val="24"/>
              </w:rPr>
              <w:t xml:space="preserve"> and that review meetings are much more frequent and more efficiently structured.  Th</w:t>
            </w:r>
            <w:r w:rsidR="00E36F0D" w:rsidRPr="00B13571">
              <w:rPr>
                <w:rFonts w:cs="Arial"/>
                <w:sz w:val="24"/>
                <w:szCs w:val="24"/>
              </w:rPr>
              <w:t>ese</w:t>
            </w:r>
            <w:r w:rsidRPr="00B13571">
              <w:rPr>
                <w:rFonts w:cs="Arial"/>
                <w:sz w:val="24"/>
                <w:szCs w:val="24"/>
              </w:rPr>
              <w:t xml:space="preserve"> meetings, held weekly this year, are where the whole cohort discuss openly the problems they have encountered and collectively try and solve them.  Building in review meetings and the additional time needed to rectify problems is a direct influence, stemming from the Production Management module.  This influence is significantly more prevalent than in all other previous years and is, in my mind, proof that the new pedagogy is working. (K2, K3)               </w:t>
            </w:r>
          </w:p>
          <w:p w:rsidR="00940A20" w:rsidRPr="00E5410A" w:rsidRDefault="00940A20" w:rsidP="00F077B9">
            <w:pPr>
              <w:rPr>
                <w:rFonts w:cs="Arial"/>
                <w:i/>
                <w:sz w:val="24"/>
                <w:szCs w:val="24"/>
              </w:rPr>
            </w:pPr>
          </w:p>
          <w:p w:rsidR="00955BBB" w:rsidRPr="00E5410A" w:rsidRDefault="00955BBB" w:rsidP="00F077B9">
            <w:pPr>
              <w:rPr>
                <w:rFonts w:cs="Arial"/>
                <w:i/>
                <w:sz w:val="24"/>
                <w:szCs w:val="24"/>
              </w:rPr>
            </w:pPr>
            <w:r w:rsidRPr="00244A21">
              <w:rPr>
                <w:rFonts w:cs="Arial"/>
                <w:b/>
                <w:i/>
                <w:sz w:val="24"/>
                <w:szCs w:val="24"/>
              </w:rPr>
              <w:t>References</w:t>
            </w:r>
            <w:r w:rsidRPr="00E5410A">
              <w:rPr>
                <w:rFonts w:cs="Arial"/>
                <w:i/>
                <w:sz w:val="24"/>
                <w:szCs w:val="24"/>
              </w:rPr>
              <w:t>:</w:t>
            </w:r>
          </w:p>
          <w:p w:rsidR="00955BBB" w:rsidRPr="00E5410A" w:rsidRDefault="00955BBB" w:rsidP="00F077B9">
            <w:pPr>
              <w:rPr>
                <w:rFonts w:cs="Arial"/>
                <w:i/>
                <w:sz w:val="24"/>
                <w:szCs w:val="24"/>
              </w:rPr>
            </w:pPr>
            <w:r w:rsidRPr="00E5410A">
              <w:rPr>
                <w:rFonts w:cs="Arial"/>
                <w:i/>
                <w:sz w:val="24"/>
                <w:szCs w:val="24"/>
              </w:rPr>
              <w:t>Production Management for TV and Film 2010 by Linda Stradling</w:t>
            </w:r>
          </w:p>
          <w:p w:rsidR="00955BBB" w:rsidRPr="00E5410A" w:rsidRDefault="00955BBB" w:rsidP="00F077B9">
            <w:pPr>
              <w:rPr>
                <w:rFonts w:cs="Arial"/>
                <w:i/>
                <w:sz w:val="24"/>
                <w:szCs w:val="24"/>
              </w:rPr>
            </w:pPr>
            <w:r w:rsidRPr="00E5410A">
              <w:rPr>
                <w:rFonts w:cs="Arial"/>
                <w:i/>
                <w:sz w:val="24"/>
                <w:szCs w:val="24"/>
              </w:rPr>
              <w:t>Production Management for Television (Media Skills) 2009 by Leslie Mitchell</w:t>
            </w:r>
          </w:p>
          <w:p w:rsidR="00955BBB" w:rsidRPr="00E5410A" w:rsidRDefault="00955BBB" w:rsidP="00F077B9">
            <w:pPr>
              <w:rPr>
                <w:rFonts w:cs="Arial"/>
                <w:i/>
                <w:sz w:val="24"/>
                <w:szCs w:val="24"/>
              </w:rPr>
            </w:pPr>
          </w:p>
          <w:p w:rsidR="00955BBB" w:rsidRPr="00E5410A" w:rsidRDefault="00F9448B" w:rsidP="00F9448B">
            <w:pPr>
              <w:rPr>
                <w:rFonts w:cs="Arial"/>
                <w:i/>
                <w:sz w:val="24"/>
                <w:szCs w:val="24"/>
              </w:rPr>
            </w:pPr>
            <w:r>
              <w:rPr>
                <w:rFonts w:cs="Arial"/>
                <w:i/>
                <w:sz w:val="24"/>
                <w:szCs w:val="24"/>
              </w:rPr>
              <w:t>My</w:t>
            </w:r>
            <w:r w:rsidR="00955BBB" w:rsidRPr="00E5410A">
              <w:rPr>
                <w:rFonts w:cs="Arial"/>
                <w:i/>
                <w:sz w:val="24"/>
                <w:szCs w:val="24"/>
              </w:rPr>
              <w:t xml:space="preserve"> person</w:t>
            </w:r>
            <w:r w:rsidR="005B2A94">
              <w:rPr>
                <w:rFonts w:cs="Arial"/>
                <w:i/>
                <w:sz w:val="24"/>
                <w:szCs w:val="24"/>
              </w:rPr>
              <w:t>al</w:t>
            </w:r>
            <w:r w:rsidR="00955BBB" w:rsidRPr="00E5410A">
              <w:rPr>
                <w:rFonts w:cs="Arial"/>
                <w:i/>
                <w:sz w:val="24"/>
                <w:szCs w:val="24"/>
              </w:rPr>
              <w:t xml:space="preserve"> experience</w:t>
            </w:r>
            <w:r>
              <w:rPr>
                <w:rFonts w:cs="Arial"/>
                <w:i/>
                <w:sz w:val="24"/>
                <w:szCs w:val="24"/>
              </w:rPr>
              <w:t xml:space="preserve"> </w:t>
            </w:r>
            <w:r w:rsidR="00DF4EF5">
              <w:rPr>
                <w:rFonts w:cs="Arial"/>
                <w:i/>
                <w:sz w:val="24"/>
                <w:szCs w:val="24"/>
              </w:rPr>
              <w:t>of</w:t>
            </w:r>
            <w:r w:rsidR="00DF4EF5" w:rsidRPr="00E5410A">
              <w:rPr>
                <w:rFonts w:cs="Arial"/>
                <w:i/>
                <w:sz w:val="24"/>
                <w:szCs w:val="24"/>
              </w:rPr>
              <w:t xml:space="preserve"> Production Management</w:t>
            </w:r>
            <w:r>
              <w:rPr>
                <w:rFonts w:cs="Arial"/>
                <w:i/>
                <w:sz w:val="24"/>
                <w:szCs w:val="24"/>
              </w:rPr>
              <w:t xml:space="preserve"> is </w:t>
            </w:r>
            <w:proofErr w:type="gramStart"/>
            <w:r>
              <w:rPr>
                <w:rFonts w:cs="Arial"/>
                <w:i/>
                <w:sz w:val="24"/>
                <w:szCs w:val="24"/>
              </w:rPr>
              <w:t>extensive</w:t>
            </w:r>
            <w:proofErr w:type="gramEnd"/>
            <w:r>
              <w:rPr>
                <w:rFonts w:cs="Arial"/>
                <w:i/>
                <w:sz w:val="24"/>
                <w:szCs w:val="24"/>
              </w:rPr>
              <w:t xml:space="preserve"> and</w:t>
            </w:r>
            <w:r w:rsidR="00E2167D">
              <w:rPr>
                <w:rFonts w:cs="Arial"/>
                <w:i/>
                <w:sz w:val="24"/>
                <w:szCs w:val="24"/>
              </w:rPr>
              <w:t xml:space="preserve"> some is</w:t>
            </w:r>
            <w:r>
              <w:rPr>
                <w:rFonts w:cs="Arial"/>
                <w:i/>
                <w:sz w:val="24"/>
                <w:szCs w:val="24"/>
              </w:rPr>
              <w:t xml:space="preserve"> listed </w:t>
            </w:r>
            <w:r w:rsidR="00E2167D">
              <w:rPr>
                <w:rFonts w:cs="Arial"/>
                <w:i/>
                <w:sz w:val="24"/>
                <w:szCs w:val="24"/>
              </w:rPr>
              <w:t xml:space="preserve">in </w:t>
            </w:r>
            <w:r>
              <w:rPr>
                <w:rFonts w:cs="Arial"/>
                <w:i/>
                <w:sz w:val="24"/>
                <w:szCs w:val="24"/>
              </w:rPr>
              <w:t>section A5.</w:t>
            </w:r>
          </w:p>
          <w:p w:rsidR="005F1278" w:rsidRPr="00FE7642" w:rsidRDefault="005F1278" w:rsidP="000F1367">
            <w:pPr>
              <w:jc w:val="both"/>
              <w:rPr>
                <w:rFonts w:cs="Arial"/>
                <w:sz w:val="24"/>
                <w:szCs w:val="24"/>
              </w:rPr>
            </w:pPr>
          </w:p>
          <w:p w:rsidR="005407DE" w:rsidRDefault="005407DE" w:rsidP="000F1367">
            <w:pPr>
              <w:jc w:val="both"/>
              <w:rPr>
                <w:rFonts w:cs="Arial"/>
                <w:sz w:val="24"/>
                <w:szCs w:val="24"/>
              </w:rPr>
            </w:pPr>
          </w:p>
          <w:p w:rsidR="0008203C" w:rsidRDefault="0008203C" w:rsidP="000F1367">
            <w:pPr>
              <w:jc w:val="both"/>
              <w:rPr>
                <w:rFonts w:cs="Arial"/>
                <w:sz w:val="24"/>
                <w:szCs w:val="24"/>
              </w:rPr>
            </w:pPr>
          </w:p>
          <w:p w:rsidR="0008203C" w:rsidRDefault="0008203C" w:rsidP="000F1367">
            <w:pPr>
              <w:jc w:val="both"/>
              <w:rPr>
                <w:rFonts w:cs="Arial"/>
                <w:sz w:val="24"/>
                <w:szCs w:val="24"/>
              </w:rPr>
            </w:pPr>
          </w:p>
          <w:p w:rsidR="0008203C" w:rsidRPr="00FE7642" w:rsidRDefault="0008203C" w:rsidP="000F1367">
            <w:pPr>
              <w:jc w:val="both"/>
              <w:rPr>
                <w:rFonts w:cs="Arial"/>
                <w:sz w:val="24"/>
                <w:szCs w:val="24"/>
              </w:rPr>
            </w:pPr>
          </w:p>
        </w:tc>
      </w:tr>
    </w:tbl>
    <w:p w:rsidR="005F1278" w:rsidRDefault="005F1278">
      <w:pPr>
        <w:rPr>
          <w:rFonts w:cs="Arial"/>
        </w:rPr>
      </w:pPr>
    </w:p>
    <w:p w:rsidR="00407E26" w:rsidRDefault="00407E26">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680D9F" w:rsidRDefault="00680D9F">
      <w:pPr>
        <w:rPr>
          <w:rFonts w:cs="Arial"/>
        </w:rPr>
      </w:pPr>
    </w:p>
    <w:p w:rsidR="00680D9F" w:rsidRDefault="00680D9F">
      <w:pPr>
        <w:rPr>
          <w:rFonts w:cs="Arial"/>
        </w:rPr>
      </w:pPr>
    </w:p>
    <w:p w:rsidR="00680D9F" w:rsidRDefault="00680D9F">
      <w:pPr>
        <w:rPr>
          <w:rFonts w:cs="Arial"/>
        </w:rPr>
      </w:pPr>
    </w:p>
    <w:p w:rsidR="00680D9F" w:rsidRDefault="00680D9F">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Default="00A66583">
      <w:pPr>
        <w:rPr>
          <w:rFonts w:cs="Arial"/>
        </w:rPr>
      </w:pPr>
    </w:p>
    <w:p w:rsidR="00A66583" w:rsidRPr="00FE7642" w:rsidRDefault="00A66583">
      <w:pPr>
        <w:rPr>
          <w:rFonts w:cs="Arial"/>
        </w:rPr>
      </w:pPr>
    </w:p>
    <w:tbl>
      <w:tblPr>
        <w:tblStyle w:val="TableGrid"/>
        <w:tblW w:w="0" w:type="auto"/>
        <w:tblLook w:val="04A0" w:firstRow="1" w:lastRow="0" w:firstColumn="1" w:lastColumn="0" w:noHBand="0" w:noVBand="1"/>
      </w:tblPr>
      <w:tblGrid>
        <w:gridCol w:w="10456"/>
      </w:tblGrid>
      <w:tr w:rsidR="005407DE" w:rsidRPr="00FE7642" w:rsidTr="00A66583">
        <w:tc>
          <w:tcPr>
            <w:tcW w:w="10456" w:type="dxa"/>
          </w:tcPr>
          <w:p w:rsidR="005407DE" w:rsidRDefault="009F236F" w:rsidP="000F1367">
            <w:pPr>
              <w:jc w:val="both"/>
              <w:rPr>
                <w:rFonts w:cs="Arial"/>
                <w:b/>
                <w:sz w:val="24"/>
                <w:szCs w:val="24"/>
              </w:rPr>
            </w:pPr>
            <w:r w:rsidRPr="005F4A2E">
              <w:rPr>
                <w:rFonts w:cs="Arial"/>
                <w:b/>
                <w:sz w:val="24"/>
                <w:szCs w:val="24"/>
              </w:rPr>
              <w:t>A3:</w:t>
            </w:r>
            <w:r w:rsidRPr="005F4A2E">
              <w:rPr>
                <w:rFonts w:cs="Arial"/>
                <w:sz w:val="24"/>
                <w:szCs w:val="24"/>
              </w:rPr>
              <w:t xml:space="preserve">  </w:t>
            </w:r>
            <w:r w:rsidRPr="005F4A2E">
              <w:rPr>
                <w:rFonts w:cs="Arial"/>
                <w:b/>
                <w:sz w:val="24"/>
                <w:szCs w:val="24"/>
              </w:rPr>
              <w:t>Assessing and giving feedback to learners</w:t>
            </w:r>
          </w:p>
          <w:p w:rsidR="005F1FF9" w:rsidRDefault="005F1FF9" w:rsidP="000F1367">
            <w:pPr>
              <w:jc w:val="both"/>
              <w:rPr>
                <w:rFonts w:cs="Arial"/>
                <w:b/>
                <w:sz w:val="24"/>
                <w:szCs w:val="24"/>
              </w:rPr>
            </w:pPr>
          </w:p>
          <w:p w:rsidR="00EE074F" w:rsidRPr="00EE074F" w:rsidRDefault="00EE074F" w:rsidP="00EE074F">
            <w:pPr>
              <w:rPr>
                <w:rFonts w:cs="Arial"/>
                <w:b/>
                <w:sz w:val="24"/>
                <w:szCs w:val="24"/>
              </w:rPr>
            </w:pPr>
            <w:r w:rsidRPr="00EE074F">
              <w:rPr>
                <w:rFonts w:cs="Arial"/>
                <w:b/>
                <w:sz w:val="24"/>
                <w:szCs w:val="24"/>
              </w:rPr>
              <w:t>Assessment and feedback integrated into the programme fabric.</w:t>
            </w:r>
          </w:p>
          <w:p w:rsidR="00EE074F" w:rsidRPr="00EE074F" w:rsidRDefault="00EE074F" w:rsidP="00EE074F">
            <w:pPr>
              <w:rPr>
                <w:rFonts w:cs="Arial"/>
                <w:sz w:val="24"/>
                <w:szCs w:val="24"/>
              </w:rPr>
            </w:pPr>
            <w:r w:rsidRPr="00EE074F">
              <w:rPr>
                <w:rFonts w:cs="Arial"/>
                <w:b/>
                <w:sz w:val="24"/>
                <w:szCs w:val="24"/>
              </w:rPr>
              <w:t>(MA Computer Animation UWTSD).</w:t>
            </w:r>
          </w:p>
          <w:p w:rsidR="00EE074F" w:rsidRPr="00EE074F" w:rsidRDefault="00EE074F" w:rsidP="00EE074F">
            <w:pPr>
              <w:rPr>
                <w:rFonts w:cs="Arial"/>
                <w:sz w:val="24"/>
                <w:szCs w:val="24"/>
              </w:rPr>
            </w:pPr>
            <w:r w:rsidRPr="00EE074F">
              <w:rPr>
                <w:rFonts w:cs="Arial"/>
                <w:sz w:val="24"/>
                <w:szCs w:val="24"/>
              </w:rPr>
              <w:t xml:space="preserve">The most common engagement with learners is in the computer studio.  This also reflects the industrial studio practice model that we try to maintain.  </w:t>
            </w:r>
            <w:r w:rsidR="00580A6B">
              <w:rPr>
                <w:rFonts w:cs="Arial"/>
                <w:sz w:val="24"/>
                <w:szCs w:val="24"/>
              </w:rPr>
              <w:t>I</w:t>
            </w:r>
            <w:r w:rsidRPr="00EE074F">
              <w:rPr>
                <w:rFonts w:cs="Arial"/>
                <w:sz w:val="24"/>
                <w:szCs w:val="24"/>
              </w:rPr>
              <w:t xml:space="preserve"> will spend as much as 50% of class time teaching and advising students on an individual basis while they sit at their </w:t>
            </w:r>
            <w:proofErr w:type="gramStart"/>
            <w:r w:rsidRPr="00EE074F">
              <w:rPr>
                <w:rFonts w:cs="Arial"/>
                <w:sz w:val="24"/>
                <w:szCs w:val="24"/>
              </w:rPr>
              <w:t>work stations</w:t>
            </w:r>
            <w:proofErr w:type="gramEnd"/>
            <w:r w:rsidRPr="00EE074F">
              <w:rPr>
                <w:rFonts w:cs="Arial"/>
                <w:sz w:val="24"/>
                <w:szCs w:val="24"/>
              </w:rPr>
              <w:t xml:space="preserve">.  Students can struggle with entirely different problems and therefore individual help is an essential part of student </w:t>
            </w:r>
            <w:proofErr w:type="gramStart"/>
            <w:r w:rsidRPr="00EE074F">
              <w:rPr>
                <w:rFonts w:cs="Arial"/>
                <w:sz w:val="24"/>
                <w:szCs w:val="24"/>
              </w:rPr>
              <w:t>support.(</w:t>
            </w:r>
            <w:proofErr w:type="gramEnd"/>
            <w:r w:rsidRPr="00EE074F">
              <w:rPr>
                <w:rFonts w:cs="Arial"/>
                <w:sz w:val="24"/>
                <w:szCs w:val="24"/>
              </w:rPr>
              <w:t xml:space="preserve">K3).  </w:t>
            </w:r>
            <w:r w:rsidR="0072173E">
              <w:rPr>
                <w:rFonts w:cs="Arial"/>
                <w:sz w:val="24"/>
                <w:szCs w:val="24"/>
              </w:rPr>
              <w:t>H</w:t>
            </w:r>
            <w:r w:rsidRPr="00EE074F">
              <w:rPr>
                <w:rFonts w:cs="Arial"/>
                <w:sz w:val="24"/>
                <w:szCs w:val="24"/>
              </w:rPr>
              <w:t>elp can also come from their peers, which reflects activities found in the industrial studio practice model. (K1 &amp; K2).</w:t>
            </w:r>
          </w:p>
          <w:p w:rsidR="00EE074F" w:rsidRPr="00C97C34" w:rsidRDefault="00EE074F" w:rsidP="00B51D93">
            <w:pPr>
              <w:rPr>
                <w:rFonts w:cs="Arial"/>
                <w:sz w:val="24"/>
                <w:szCs w:val="24"/>
              </w:rPr>
            </w:pPr>
            <w:r w:rsidRPr="00EE074F">
              <w:rPr>
                <w:rFonts w:cs="Arial"/>
                <w:sz w:val="24"/>
                <w:szCs w:val="24"/>
              </w:rPr>
              <w:t>I use is a continuing cycle of ‘Formative Assessment’</w:t>
            </w:r>
            <w:r w:rsidR="0040031B">
              <w:rPr>
                <w:rFonts w:cs="Arial"/>
                <w:sz w:val="24"/>
                <w:szCs w:val="24"/>
              </w:rPr>
              <w:t xml:space="preserve"> which is applied to the three modes of delivery below</w:t>
            </w:r>
            <w:r w:rsidR="00054E16">
              <w:rPr>
                <w:rFonts w:cs="Arial"/>
                <w:sz w:val="24"/>
                <w:szCs w:val="24"/>
              </w:rPr>
              <w:t>.</w:t>
            </w:r>
          </w:p>
          <w:p w:rsidR="00EE074F" w:rsidRPr="00C97C34" w:rsidRDefault="00EE074F" w:rsidP="00EE074F">
            <w:pPr>
              <w:rPr>
                <w:rFonts w:cs="Arial"/>
                <w:sz w:val="24"/>
                <w:szCs w:val="24"/>
              </w:rPr>
            </w:pPr>
          </w:p>
          <w:p w:rsidR="00EE074F" w:rsidRPr="00C97C34" w:rsidRDefault="00EE074F" w:rsidP="00421B5B">
            <w:pPr>
              <w:ind w:left="720"/>
              <w:rPr>
                <w:rFonts w:cs="Arial"/>
                <w:sz w:val="24"/>
                <w:szCs w:val="24"/>
              </w:rPr>
            </w:pPr>
            <w:r w:rsidRPr="00C97C34">
              <w:rPr>
                <w:rFonts w:cs="Arial"/>
                <w:sz w:val="24"/>
                <w:szCs w:val="24"/>
              </w:rPr>
              <w:t>Group Tuition:</w:t>
            </w:r>
          </w:p>
          <w:p w:rsidR="00EE074F" w:rsidRPr="00C97C34" w:rsidRDefault="00EE074F" w:rsidP="00421B5B">
            <w:pPr>
              <w:ind w:left="720"/>
              <w:rPr>
                <w:rFonts w:cs="Arial"/>
                <w:sz w:val="24"/>
                <w:szCs w:val="24"/>
              </w:rPr>
            </w:pPr>
            <w:r w:rsidRPr="00C97C34">
              <w:rPr>
                <w:rFonts w:cs="Arial"/>
                <w:sz w:val="24"/>
                <w:szCs w:val="24"/>
              </w:rPr>
              <w:t xml:space="preserve">Where tuition is a “round the table” group discussion, it is designed to maximise open communication between tutor and student and peer to peer and a formative feedback cycle is very </w:t>
            </w:r>
            <w:proofErr w:type="gramStart"/>
            <w:r w:rsidRPr="00C97C34">
              <w:rPr>
                <w:rFonts w:cs="Arial"/>
                <w:sz w:val="24"/>
                <w:szCs w:val="24"/>
              </w:rPr>
              <w:t>effective.</w:t>
            </w:r>
            <w:r w:rsidR="001F1FC5" w:rsidRPr="00C97C34">
              <w:rPr>
                <w:rFonts w:cs="Arial"/>
                <w:sz w:val="24"/>
                <w:szCs w:val="24"/>
              </w:rPr>
              <w:t>(</w:t>
            </w:r>
            <w:proofErr w:type="gramEnd"/>
            <w:r w:rsidR="001F1FC5" w:rsidRPr="00C97C34">
              <w:rPr>
                <w:rFonts w:cs="Arial"/>
                <w:sz w:val="24"/>
                <w:szCs w:val="24"/>
              </w:rPr>
              <w:t>K3).</w:t>
            </w:r>
          </w:p>
          <w:p w:rsidR="00EE074F" w:rsidRPr="00C97C34" w:rsidRDefault="00EE074F" w:rsidP="00421B5B">
            <w:pPr>
              <w:ind w:left="720"/>
              <w:rPr>
                <w:rFonts w:cs="Arial"/>
                <w:sz w:val="24"/>
                <w:szCs w:val="24"/>
              </w:rPr>
            </w:pPr>
          </w:p>
          <w:p w:rsidR="00EE074F" w:rsidRPr="00C97C34" w:rsidRDefault="00EE074F" w:rsidP="00421B5B">
            <w:pPr>
              <w:ind w:left="720"/>
              <w:rPr>
                <w:rFonts w:cs="Arial"/>
                <w:sz w:val="24"/>
                <w:szCs w:val="24"/>
              </w:rPr>
            </w:pPr>
            <w:r w:rsidRPr="00C97C34">
              <w:rPr>
                <w:rFonts w:cs="Arial"/>
                <w:sz w:val="24"/>
                <w:szCs w:val="24"/>
              </w:rPr>
              <w:t>Lecture demonstration:</w:t>
            </w:r>
          </w:p>
          <w:p w:rsidR="00EE074F" w:rsidRPr="00C97C34" w:rsidRDefault="00EE074F" w:rsidP="00421B5B">
            <w:pPr>
              <w:ind w:left="720"/>
              <w:rPr>
                <w:rFonts w:cs="Arial"/>
                <w:sz w:val="24"/>
                <w:szCs w:val="24"/>
              </w:rPr>
            </w:pPr>
            <w:r w:rsidRPr="00C97C34">
              <w:rPr>
                <w:rFonts w:cs="Arial"/>
                <w:sz w:val="24"/>
                <w:szCs w:val="24"/>
              </w:rPr>
              <w:t xml:space="preserve">Where knowledge is disseminated to the cohort for immediate or deferred deployment, </w:t>
            </w:r>
            <w:r w:rsidR="00A43608" w:rsidRPr="00C97C34">
              <w:rPr>
                <w:rFonts w:cs="Arial"/>
                <w:sz w:val="24"/>
                <w:szCs w:val="24"/>
              </w:rPr>
              <w:t xml:space="preserve">this </w:t>
            </w:r>
            <w:r w:rsidRPr="00C97C34">
              <w:rPr>
                <w:rFonts w:cs="Arial"/>
                <w:sz w:val="24"/>
                <w:szCs w:val="24"/>
              </w:rPr>
              <w:t>has less emphasis on peer to peer communication.  A formative feedback cycle still has its place because it encourages students to constantly question and request clarification.</w:t>
            </w:r>
            <w:r w:rsidR="001F1FC5" w:rsidRPr="00C97C34">
              <w:rPr>
                <w:rFonts w:cs="Arial"/>
                <w:sz w:val="24"/>
                <w:szCs w:val="24"/>
              </w:rPr>
              <w:t xml:space="preserve"> (K3).</w:t>
            </w:r>
          </w:p>
          <w:p w:rsidR="00EE074F" w:rsidRPr="0036468D" w:rsidRDefault="00EE074F" w:rsidP="00421B5B">
            <w:pPr>
              <w:ind w:left="720"/>
              <w:rPr>
                <w:rFonts w:cs="Arial"/>
                <w:sz w:val="24"/>
                <w:szCs w:val="24"/>
                <w:highlight w:val="lightGray"/>
              </w:rPr>
            </w:pPr>
          </w:p>
          <w:p w:rsidR="00EE074F" w:rsidRPr="00C97C34" w:rsidRDefault="00EE074F" w:rsidP="00421B5B">
            <w:pPr>
              <w:ind w:left="720"/>
              <w:rPr>
                <w:rFonts w:cs="Arial"/>
                <w:sz w:val="24"/>
                <w:szCs w:val="24"/>
              </w:rPr>
            </w:pPr>
            <w:r w:rsidRPr="00C97C34">
              <w:rPr>
                <w:rFonts w:cs="Arial"/>
                <w:sz w:val="24"/>
                <w:szCs w:val="24"/>
              </w:rPr>
              <w:t>Individual Tuition:</w:t>
            </w:r>
          </w:p>
          <w:p w:rsidR="00EE074F" w:rsidRPr="00C97C34" w:rsidRDefault="00EE074F" w:rsidP="00421B5B">
            <w:pPr>
              <w:ind w:left="720"/>
              <w:rPr>
                <w:rFonts w:cs="Arial"/>
                <w:sz w:val="24"/>
                <w:szCs w:val="24"/>
              </w:rPr>
            </w:pPr>
            <w:r w:rsidRPr="00C97C34">
              <w:rPr>
                <w:rFonts w:cs="Arial"/>
                <w:sz w:val="24"/>
                <w:szCs w:val="24"/>
              </w:rPr>
              <w:t xml:space="preserve">Provided either at a </w:t>
            </w:r>
            <w:proofErr w:type="gramStart"/>
            <w:r w:rsidRPr="00C97C34">
              <w:rPr>
                <w:rFonts w:cs="Arial"/>
                <w:sz w:val="24"/>
                <w:szCs w:val="24"/>
              </w:rPr>
              <w:t>work station</w:t>
            </w:r>
            <w:proofErr w:type="gramEnd"/>
            <w:r w:rsidRPr="00C97C34">
              <w:rPr>
                <w:rFonts w:cs="Arial"/>
                <w:sz w:val="24"/>
                <w:szCs w:val="24"/>
              </w:rPr>
              <w:t xml:space="preserve"> or a more informal “away from a work station” environment, formative feedback is especially effective.</w:t>
            </w:r>
            <w:r w:rsidR="001F1FC5" w:rsidRPr="00C97C34">
              <w:rPr>
                <w:rFonts w:cs="Arial"/>
                <w:sz w:val="24"/>
                <w:szCs w:val="24"/>
              </w:rPr>
              <w:t xml:space="preserve"> (K3).</w:t>
            </w:r>
          </w:p>
          <w:p w:rsidR="00EE074F" w:rsidRPr="00C97C34" w:rsidRDefault="00EE074F" w:rsidP="00EE074F">
            <w:pPr>
              <w:rPr>
                <w:rFonts w:cs="Arial"/>
                <w:sz w:val="24"/>
                <w:szCs w:val="24"/>
              </w:rPr>
            </w:pPr>
          </w:p>
          <w:p w:rsidR="00EE074F" w:rsidRPr="00C97C34" w:rsidRDefault="00EE074F" w:rsidP="00EE074F">
            <w:pPr>
              <w:rPr>
                <w:rFonts w:cs="Arial"/>
                <w:sz w:val="24"/>
                <w:szCs w:val="24"/>
              </w:rPr>
            </w:pPr>
            <w:r w:rsidRPr="00C97C34">
              <w:rPr>
                <w:rFonts w:cs="Arial"/>
                <w:sz w:val="24"/>
                <w:szCs w:val="24"/>
              </w:rPr>
              <w:t xml:space="preserve">Teaching this creative and technically demanding programme to students from differing backgrounds and nationalities, requires an extra openness to their learning needs and a positive and constructive way of giving them their feedback.  Nearly all processes activities in computer animation require experimentation.  Solutions are not always obvious, even for the </w:t>
            </w:r>
            <w:proofErr w:type="gramStart"/>
            <w:r w:rsidRPr="00C97C34">
              <w:rPr>
                <w:rFonts w:cs="Arial"/>
                <w:sz w:val="24"/>
                <w:szCs w:val="24"/>
              </w:rPr>
              <w:t>most  experienced</w:t>
            </w:r>
            <w:proofErr w:type="gramEnd"/>
            <w:r w:rsidRPr="00C97C34">
              <w:rPr>
                <w:rFonts w:cs="Arial"/>
                <w:sz w:val="24"/>
                <w:szCs w:val="24"/>
              </w:rPr>
              <w:t xml:space="preserve"> practitioner.  </w:t>
            </w:r>
            <w:proofErr w:type="gramStart"/>
            <w:r w:rsidRPr="00C97C34">
              <w:rPr>
                <w:rFonts w:cs="Arial"/>
                <w:sz w:val="24"/>
                <w:szCs w:val="24"/>
              </w:rPr>
              <w:t>Failure</w:t>
            </w:r>
            <w:proofErr w:type="gramEnd"/>
            <w:r w:rsidRPr="00C97C34">
              <w:rPr>
                <w:rFonts w:cs="Arial"/>
                <w:sz w:val="24"/>
                <w:szCs w:val="24"/>
              </w:rPr>
              <w:t xml:space="preserve"> therefore, is an essential part of the student learning experience, and the virtual world of the work station allows this without incurring real world material cost. </w:t>
            </w:r>
            <w:r w:rsidR="001F1FC5" w:rsidRPr="00C97C34">
              <w:rPr>
                <w:rFonts w:cs="Arial"/>
                <w:sz w:val="24"/>
                <w:szCs w:val="24"/>
              </w:rPr>
              <w:t>(V4).</w:t>
            </w:r>
          </w:p>
          <w:p w:rsidR="00EE074F" w:rsidRPr="0036468D" w:rsidRDefault="00EE074F" w:rsidP="00EE074F">
            <w:pPr>
              <w:rPr>
                <w:rFonts w:cs="Arial"/>
                <w:sz w:val="24"/>
                <w:szCs w:val="24"/>
                <w:highlight w:val="lightGray"/>
              </w:rPr>
            </w:pPr>
          </w:p>
          <w:p w:rsidR="00EE074F" w:rsidRPr="006F192F" w:rsidRDefault="00EE074F" w:rsidP="00EE074F">
            <w:pPr>
              <w:rPr>
                <w:rFonts w:cs="Arial"/>
                <w:sz w:val="24"/>
                <w:szCs w:val="24"/>
              </w:rPr>
            </w:pPr>
            <w:r w:rsidRPr="006F192F">
              <w:rPr>
                <w:rFonts w:cs="Arial"/>
                <w:sz w:val="24"/>
                <w:szCs w:val="24"/>
              </w:rPr>
              <w:t>The formative feedback cycle below works particularly well with Chinese students and has become evident from staff student management meetings where we tease out the best ways of implementing their learning.</w:t>
            </w:r>
            <w:r w:rsidR="001F1FC5" w:rsidRPr="006F192F">
              <w:rPr>
                <w:rFonts w:cs="Arial"/>
                <w:sz w:val="24"/>
                <w:szCs w:val="24"/>
              </w:rPr>
              <w:t xml:space="preserve"> (K5).</w:t>
            </w:r>
          </w:p>
          <w:p w:rsidR="00EE074F" w:rsidRPr="006F192F" w:rsidRDefault="00EE074F" w:rsidP="00EE074F">
            <w:pPr>
              <w:numPr>
                <w:ilvl w:val="0"/>
                <w:numId w:val="21"/>
              </w:numPr>
              <w:contextualSpacing/>
              <w:rPr>
                <w:rFonts w:cs="Arial"/>
                <w:sz w:val="24"/>
                <w:szCs w:val="24"/>
              </w:rPr>
            </w:pPr>
            <w:r w:rsidRPr="006F192F">
              <w:rPr>
                <w:rFonts w:cs="Arial"/>
                <w:sz w:val="24"/>
                <w:szCs w:val="24"/>
              </w:rPr>
              <w:t>It starts with the definition of what is to</w:t>
            </w:r>
            <w:r w:rsidR="00381264" w:rsidRPr="006F192F">
              <w:rPr>
                <w:rFonts w:cs="Arial"/>
                <w:sz w:val="24"/>
                <w:szCs w:val="24"/>
              </w:rPr>
              <w:t xml:space="preserve"> be</w:t>
            </w:r>
            <w:r w:rsidRPr="006F192F">
              <w:rPr>
                <w:rFonts w:cs="Arial"/>
                <w:sz w:val="24"/>
                <w:szCs w:val="24"/>
              </w:rPr>
              <w:t xml:space="preserve"> learned where the topic or processes are </w:t>
            </w:r>
            <w:proofErr w:type="gramStart"/>
            <w:r w:rsidRPr="006F192F">
              <w:rPr>
                <w:rFonts w:cs="Arial"/>
                <w:sz w:val="24"/>
                <w:szCs w:val="24"/>
              </w:rPr>
              <w:t>explained</w:t>
            </w:r>
            <w:proofErr w:type="gramEnd"/>
            <w:r w:rsidRPr="006F192F">
              <w:rPr>
                <w:rFonts w:cs="Arial"/>
                <w:sz w:val="24"/>
                <w:szCs w:val="24"/>
              </w:rPr>
              <w:t xml:space="preserve"> and goals are agreed.  </w:t>
            </w:r>
          </w:p>
          <w:p w:rsidR="00EE074F" w:rsidRPr="006F192F" w:rsidRDefault="00EE074F" w:rsidP="00EE074F">
            <w:pPr>
              <w:numPr>
                <w:ilvl w:val="0"/>
                <w:numId w:val="21"/>
              </w:numPr>
              <w:contextualSpacing/>
              <w:rPr>
                <w:rFonts w:cs="Arial"/>
                <w:sz w:val="24"/>
                <w:szCs w:val="24"/>
              </w:rPr>
            </w:pPr>
            <w:r w:rsidRPr="006F192F">
              <w:rPr>
                <w:rFonts w:cs="Arial"/>
                <w:sz w:val="24"/>
                <w:szCs w:val="24"/>
              </w:rPr>
              <w:t xml:space="preserve">Comprehension and understanding of the goals </w:t>
            </w:r>
            <w:r w:rsidR="00871939" w:rsidRPr="006F192F">
              <w:rPr>
                <w:rFonts w:cs="Arial"/>
                <w:sz w:val="24"/>
                <w:szCs w:val="24"/>
              </w:rPr>
              <w:t>are</w:t>
            </w:r>
            <w:r w:rsidRPr="006F192F">
              <w:rPr>
                <w:rFonts w:cs="Arial"/>
                <w:sz w:val="24"/>
                <w:szCs w:val="24"/>
              </w:rPr>
              <w:t xml:space="preserve"> then checked by open discussion.  </w:t>
            </w:r>
          </w:p>
          <w:p w:rsidR="00EE074F" w:rsidRPr="006F192F" w:rsidRDefault="00EE074F" w:rsidP="00EE074F">
            <w:pPr>
              <w:numPr>
                <w:ilvl w:val="0"/>
                <w:numId w:val="21"/>
              </w:numPr>
              <w:contextualSpacing/>
              <w:rPr>
                <w:rFonts w:cs="Arial"/>
                <w:sz w:val="24"/>
                <w:szCs w:val="24"/>
              </w:rPr>
            </w:pPr>
            <w:r w:rsidRPr="006F192F">
              <w:rPr>
                <w:rFonts w:cs="Arial"/>
                <w:sz w:val="24"/>
                <w:szCs w:val="24"/>
              </w:rPr>
              <w:t>Criteria for success is then defined and discussed.</w:t>
            </w:r>
          </w:p>
          <w:p w:rsidR="00EE074F" w:rsidRPr="006F192F" w:rsidRDefault="00EE074F" w:rsidP="00EE074F">
            <w:pPr>
              <w:numPr>
                <w:ilvl w:val="0"/>
                <w:numId w:val="21"/>
              </w:numPr>
              <w:contextualSpacing/>
              <w:rPr>
                <w:rFonts w:cs="Arial"/>
                <w:sz w:val="24"/>
                <w:szCs w:val="24"/>
              </w:rPr>
            </w:pPr>
            <w:r w:rsidRPr="006F192F">
              <w:rPr>
                <w:rFonts w:cs="Arial"/>
                <w:sz w:val="24"/>
                <w:szCs w:val="24"/>
              </w:rPr>
              <w:t xml:space="preserve">The practical demonstration ‘of how to” proceed.  </w:t>
            </w:r>
          </w:p>
          <w:p w:rsidR="00EE074F" w:rsidRPr="006F192F" w:rsidRDefault="00EE074F" w:rsidP="00EE074F">
            <w:pPr>
              <w:numPr>
                <w:ilvl w:val="0"/>
                <w:numId w:val="21"/>
              </w:numPr>
              <w:contextualSpacing/>
              <w:rPr>
                <w:rFonts w:cs="Arial"/>
                <w:sz w:val="24"/>
                <w:szCs w:val="24"/>
              </w:rPr>
            </w:pPr>
            <w:r w:rsidRPr="006F192F">
              <w:rPr>
                <w:rFonts w:cs="Arial"/>
                <w:sz w:val="24"/>
                <w:szCs w:val="24"/>
              </w:rPr>
              <w:t>Discussion is encouraged about what alternative methods there are to achieve the same goal.</w:t>
            </w:r>
          </w:p>
          <w:p w:rsidR="00EE074F" w:rsidRPr="006F192F" w:rsidRDefault="00EE074F" w:rsidP="00EE074F">
            <w:pPr>
              <w:numPr>
                <w:ilvl w:val="0"/>
                <w:numId w:val="21"/>
              </w:numPr>
              <w:contextualSpacing/>
              <w:rPr>
                <w:rFonts w:cs="Arial"/>
                <w:sz w:val="24"/>
                <w:szCs w:val="24"/>
              </w:rPr>
            </w:pPr>
            <w:r w:rsidRPr="006F192F">
              <w:rPr>
                <w:rFonts w:cs="Arial"/>
                <w:sz w:val="24"/>
                <w:szCs w:val="24"/>
              </w:rPr>
              <w:lastRenderedPageBreak/>
              <w:t>General checking across the cohort for a general understanding by discussion and feedback to the tutor.</w:t>
            </w:r>
          </w:p>
          <w:p w:rsidR="00EE074F" w:rsidRPr="006F192F" w:rsidRDefault="00EE074F" w:rsidP="00EE074F">
            <w:pPr>
              <w:numPr>
                <w:ilvl w:val="0"/>
                <w:numId w:val="21"/>
              </w:numPr>
              <w:contextualSpacing/>
              <w:rPr>
                <w:rFonts w:cs="Arial"/>
                <w:sz w:val="24"/>
                <w:szCs w:val="24"/>
              </w:rPr>
            </w:pPr>
            <w:r w:rsidRPr="006F192F">
              <w:rPr>
                <w:rFonts w:cs="Arial"/>
                <w:sz w:val="24"/>
                <w:szCs w:val="24"/>
              </w:rPr>
              <w:t>Open discussion of any issues that have surfaced with regard to cultural, ethical or sustainability side effects. (Currently the most common issue is copyright)</w:t>
            </w:r>
          </w:p>
          <w:p w:rsidR="00EE074F" w:rsidRPr="006F192F" w:rsidRDefault="00EE074F" w:rsidP="00EE074F">
            <w:pPr>
              <w:numPr>
                <w:ilvl w:val="0"/>
                <w:numId w:val="21"/>
              </w:numPr>
              <w:contextualSpacing/>
              <w:rPr>
                <w:rFonts w:cs="Arial"/>
                <w:sz w:val="24"/>
                <w:szCs w:val="24"/>
              </w:rPr>
            </w:pPr>
            <w:r w:rsidRPr="006F192F">
              <w:rPr>
                <w:rFonts w:cs="Arial"/>
                <w:sz w:val="24"/>
                <w:szCs w:val="24"/>
              </w:rPr>
              <w:t>General welfare of the student/s (Particularly important for individual tuition, where students may raise health and mental health issues. Unfortunately, we have had our share of mental health problems recently.  Most cases are, of course, referred to management and student services).  (</w:t>
            </w:r>
            <w:proofErr w:type="spellStart"/>
            <w:r w:rsidRPr="006F192F">
              <w:rPr>
                <w:rFonts w:cs="Arial"/>
                <w:sz w:val="24"/>
                <w:szCs w:val="24"/>
              </w:rPr>
              <w:t>gettingsmart</w:t>
            </w:r>
            <w:proofErr w:type="spellEnd"/>
            <w:r w:rsidRPr="006F192F">
              <w:rPr>
                <w:rFonts w:cs="Arial"/>
                <w:sz w:val="24"/>
                <w:szCs w:val="24"/>
              </w:rPr>
              <w:t xml:space="preserve"> &amp; </w:t>
            </w:r>
            <w:proofErr w:type="spellStart"/>
            <w:r w:rsidRPr="006F192F">
              <w:rPr>
                <w:rFonts w:cs="Arial"/>
                <w:sz w:val="24"/>
                <w:szCs w:val="24"/>
              </w:rPr>
              <w:t>nzcer</w:t>
            </w:r>
            <w:proofErr w:type="spellEnd"/>
            <w:r w:rsidRPr="006F192F">
              <w:rPr>
                <w:rFonts w:cs="Arial"/>
                <w:sz w:val="24"/>
                <w:szCs w:val="24"/>
              </w:rPr>
              <w:t>)</w:t>
            </w:r>
            <w:r w:rsidR="001F1FC5" w:rsidRPr="006F192F">
              <w:rPr>
                <w:rFonts w:cs="Arial"/>
                <w:sz w:val="24"/>
                <w:szCs w:val="24"/>
              </w:rPr>
              <w:t xml:space="preserve"> </w:t>
            </w:r>
            <w:r w:rsidRPr="006F192F">
              <w:rPr>
                <w:rFonts w:cs="Arial"/>
                <w:sz w:val="24"/>
                <w:szCs w:val="24"/>
              </w:rPr>
              <w:t>(K5).</w:t>
            </w:r>
          </w:p>
          <w:p w:rsidR="00EE074F" w:rsidRPr="00EE074F" w:rsidRDefault="00EE074F" w:rsidP="00EE074F">
            <w:pPr>
              <w:rPr>
                <w:rFonts w:cs="Arial"/>
                <w:sz w:val="24"/>
                <w:szCs w:val="24"/>
              </w:rPr>
            </w:pPr>
          </w:p>
          <w:p w:rsidR="00EE074F" w:rsidRPr="006F192F" w:rsidRDefault="00EE074F" w:rsidP="00EE074F">
            <w:pPr>
              <w:rPr>
                <w:rFonts w:ascii="Helvetica" w:eastAsiaTheme="minorEastAsia" w:hAnsi="Helvetica"/>
                <w:color w:val="000000"/>
                <w:sz w:val="17"/>
                <w:szCs w:val="17"/>
              </w:rPr>
            </w:pPr>
            <w:r w:rsidRPr="006F192F">
              <w:rPr>
                <w:rFonts w:cs="Arial"/>
                <w:color w:val="000000"/>
                <w:sz w:val="24"/>
                <w:szCs w:val="24"/>
              </w:rPr>
              <w:t xml:space="preserve">Any </w:t>
            </w:r>
            <w:r w:rsidR="002412F6" w:rsidRPr="006F192F">
              <w:rPr>
                <w:rFonts w:cs="Arial"/>
                <w:color w:val="000000"/>
                <w:sz w:val="24"/>
                <w:szCs w:val="24"/>
              </w:rPr>
              <w:t>criticism will have a</w:t>
            </w:r>
            <w:r w:rsidRPr="006F192F">
              <w:rPr>
                <w:rFonts w:cs="Arial"/>
                <w:color w:val="000000"/>
                <w:sz w:val="24"/>
                <w:szCs w:val="24"/>
              </w:rPr>
              <w:t xml:space="preserve"> positive summery. To quote from </w:t>
            </w:r>
            <w:r w:rsidRPr="006F192F">
              <w:rPr>
                <w:rFonts w:ascii="Helvetica" w:eastAsiaTheme="minorEastAsia" w:hAnsi="Helvetica"/>
                <w:color w:val="000000"/>
              </w:rPr>
              <w:t xml:space="preserve">Assessment and Case Formulation, </w:t>
            </w:r>
            <w:r w:rsidRPr="006F192F">
              <w:rPr>
                <w:rFonts w:cs="Arial"/>
                <w:color w:val="000000"/>
                <w:sz w:val="24"/>
                <w:szCs w:val="24"/>
              </w:rPr>
              <w:t>“Reflective practice involves a relationship based on reflective contact where the practitioner commits him or herself to a degree of openness and genuine interest in how others perceive reality.  Such practice rests on the notion that knowledge is socially constructed, rather than absolute.”</w:t>
            </w:r>
            <w:r w:rsidRPr="006F192F">
              <w:rPr>
                <w:rFonts w:ascii="Helvetica Neue" w:eastAsiaTheme="minorEastAsia" w:hAnsi="Helvetica Neue"/>
                <w:color w:val="000000"/>
              </w:rPr>
              <w:t xml:space="preserve"> (Biljana Van Rijn</w:t>
            </w:r>
            <w:r w:rsidRPr="006F192F">
              <w:rPr>
                <w:rFonts w:ascii="Helvetica Neue" w:eastAsiaTheme="minorEastAsia" w:hAnsi="Helvetica Neue"/>
                <w:color w:val="000000"/>
                <w:sz w:val="17"/>
                <w:szCs w:val="17"/>
              </w:rPr>
              <w:t> </w:t>
            </w:r>
            <w:r w:rsidRPr="006F192F">
              <w:rPr>
                <w:rFonts w:ascii="Helvetica Neue" w:eastAsiaTheme="minorEastAsia" w:hAnsi="Helvetica Neue"/>
                <w:color w:val="000000"/>
              </w:rPr>
              <w:t>2015)</w:t>
            </w:r>
          </w:p>
          <w:p w:rsidR="00EE074F" w:rsidRPr="00EE074F" w:rsidRDefault="00EE074F" w:rsidP="00EE074F">
            <w:pPr>
              <w:rPr>
                <w:rFonts w:ascii="Helvetica Neue" w:eastAsiaTheme="minorEastAsia" w:hAnsi="Helvetica Neue"/>
                <w:color w:val="000000"/>
                <w:sz w:val="17"/>
                <w:szCs w:val="17"/>
              </w:rPr>
            </w:pPr>
            <w:r w:rsidRPr="006F192F">
              <w:rPr>
                <w:rFonts w:cs="Arial"/>
                <w:color w:val="000000"/>
                <w:sz w:val="24"/>
                <w:szCs w:val="24"/>
              </w:rPr>
              <w:t>Although th</w:t>
            </w:r>
            <w:r w:rsidR="00E344B8" w:rsidRPr="006F192F">
              <w:rPr>
                <w:rFonts w:cs="Arial"/>
                <w:color w:val="000000"/>
                <w:sz w:val="24"/>
                <w:szCs w:val="24"/>
              </w:rPr>
              <w:t>e</w:t>
            </w:r>
            <w:r w:rsidRPr="006F192F">
              <w:rPr>
                <w:rFonts w:cs="Arial"/>
                <w:color w:val="000000"/>
                <w:sz w:val="24"/>
                <w:szCs w:val="24"/>
              </w:rPr>
              <w:t xml:space="preserve"> statement above seems extreme, I believe we need to move a little way towards this notion</w:t>
            </w:r>
            <w:r w:rsidR="00F3699F" w:rsidRPr="006F192F">
              <w:rPr>
                <w:rFonts w:cs="Arial"/>
                <w:color w:val="000000"/>
                <w:sz w:val="24"/>
                <w:szCs w:val="24"/>
              </w:rPr>
              <w:t>,</w:t>
            </w:r>
            <w:r w:rsidR="001F1FC5" w:rsidRPr="006F192F">
              <w:rPr>
                <w:rFonts w:cs="Arial"/>
                <w:sz w:val="24"/>
                <w:szCs w:val="24"/>
              </w:rPr>
              <w:t xml:space="preserve"> </w:t>
            </w:r>
            <w:r w:rsidR="00D75266" w:rsidRPr="006F192F">
              <w:rPr>
                <w:rFonts w:cs="Arial"/>
                <w:color w:val="000000"/>
                <w:sz w:val="24"/>
                <w:szCs w:val="24"/>
              </w:rPr>
              <w:t>with regard to feedback</w:t>
            </w:r>
            <w:r w:rsidR="00F3699F" w:rsidRPr="006F192F">
              <w:rPr>
                <w:rFonts w:cs="Arial"/>
                <w:color w:val="000000"/>
                <w:sz w:val="24"/>
                <w:szCs w:val="24"/>
              </w:rPr>
              <w:t>.</w:t>
            </w:r>
            <w:r w:rsidR="00D75266" w:rsidRPr="006F192F">
              <w:rPr>
                <w:rFonts w:cs="Arial"/>
                <w:sz w:val="24"/>
                <w:szCs w:val="24"/>
              </w:rPr>
              <w:t xml:space="preserve"> </w:t>
            </w:r>
            <w:r w:rsidR="001F1FC5" w:rsidRPr="006F192F">
              <w:rPr>
                <w:rFonts w:cs="Arial"/>
                <w:sz w:val="24"/>
                <w:szCs w:val="24"/>
              </w:rPr>
              <w:t>(K6).</w:t>
            </w:r>
          </w:p>
          <w:p w:rsidR="0008178E" w:rsidRPr="00357C34" w:rsidRDefault="0008178E" w:rsidP="00C81DE4">
            <w:pPr>
              <w:rPr>
                <w:rFonts w:cs="Arial"/>
                <w:i/>
                <w:sz w:val="24"/>
                <w:szCs w:val="24"/>
              </w:rPr>
            </w:pPr>
          </w:p>
          <w:p w:rsidR="00BF6526" w:rsidRPr="00883043" w:rsidRDefault="00BF6526" w:rsidP="00883043">
            <w:pPr>
              <w:rPr>
                <w:rFonts w:cs="Arial"/>
                <w:color w:val="000000"/>
                <w:sz w:val="24"/>
                <w:szCs w:val="24"/>
              </w:rPr>
            </w:pPr>
            <w:r w:rsidRPr="00883043">
              <w:rPr>
                <w:rFonts w:cs="Arial"/>
                <w:color w:val="000000"/>
                <w:sz w:val="24"/>
                <w:szCs w:val="24"/>
              </w:rPr>
              <w:t>The method of feedback, its impact on students and differentiated abilities.</w:t>
            </w:r>
          </w:p>
          <w:p w:rsidR="00BF6526" w:rsidRPr="00883043" w:rsidRDefault="00BF6526" w:rsidP="00883043">
            <w:pPr>
              <w:rPr>
                <w:rFonts w:cs="Arial"/>
                <w:color w:val="000000"/>
                <w:sz w:val="24"/>
                <w:szCs w:val="24"/>
              </w:rPr>
            </w:pPr>
            <w:r w:rsidRPr="00883043">
              <w:rPr>
                <w:rFonts w:cs="Arial"/>
                <w:color w:val="000000"/>
                <w:sz w:val="24"/>
                <w:szCs w:val="24"/>
              </w:rPr>
              <w:t>The formative feedback cycle explained above was born out of necessity, as the proportion of international students in the programme increased. (K</w:t>
            </w:r>
            <w:proofErr w:type="gramStart"/>
            <w:r w:rsidRPr="00883043">
              <w:rPr>
                <w:rFonts w:cs="Arial"/>
                <w:color w:val="000000"/>
                <w:sz w:val="24"/>
                <w:szCs w:val="24"/>
              </w:rPr>
              <w:t>3,K</w:t>
            </w:r>
            <w:proofErr w:type="gramEnd"/>
            <w:r w:rsidRPr="00883043">
              <w:rPr>
                <w:rFonts w:cs="Arial"/>
                <w:color w:val="000000"/>
                <w:sz w:val="24"/>
                <w:szCs w:val="24"/>
              </w:rPr>
              <w:t>4) When I taught my very first Chinese cohort, I had no idea whether the content of my lessons was being received or comprehended.  Reform was needed and the cycle, I thought, was worth trying.  Its structure is found to be reasonably comprehensive for both group and individual tuition and still provides a certain amount of security in the way that the students feel that they are supported, especially when learning difficult concepts or technique.  It’s main strength, I believe, is that it encourages me to keep my listening channels open and in turn helps me to get closer to understanding the needs of individual students, including international ones and those of different abilities, who need additional confidence in expanding their learning techniques (V1).  Although the confidence and ability of cohorts can differ each year, I believe that this approach has contributed to a higher proportion of final grade distinctions this year, especially among students whose first language is not English. (2019) (V3, K6)</w:t>
            </w:r>
          </w:p>
          <w:p w:rsidR="0008178E" w:rsidRPr="00C81DE4" w:rsidRDefault="0008178E" w:rsidP="00C81DE4">
            <w:pPr>
              <w:rPr>
                <w:rFonts w:cs="Arial"/>
                <w:sz w:val="24"/>
                <w:szCs w:val="24"/>
              </w:rPr>
            </w:pPr>
          </w:p>
          <w:p w:rsidR="0008178E" w:rsidRPr="00336DEB" w:rsidRDefault="0008178E" w:rsidP="00336DEB">
            <w:pPr>
              <w:rPr>
                <w:rFonts w:cs="Arial"/>
                <w:i/>
                <w:sz w:val="24"/>
                <w:szCs w:val="24"/>
              </w:rPr>
            </w:pPr>
            <w:r w:rsidRPr="00903705">
              <w:rPr>
                <w:rFonts w:cs="Arial"/>
                <w:b/>
                <w:i/>
                <w:sz w:val="24"/>
                <w:szCs w:val="24"/>
              </w:rPr>
              <w:t>References</w:t>
            </w:r>
            <w:r w:rsidRPr="00336DEB">
              <w:rPr>
                <w:rFonts w:cs="Arial"/>
                <w:i/>
                <w:sz w:val="24"/>
                <w:szCs w:val="24"/>
              </w:rPr>
              <w:t>:</w:t>
            </w:r>
          </w:p>
          <w:p w:rsidR="0008178E" w:rsidRDefault="0008178E" w:rsidP="00336DEB">
            <w:pPr>
              <w:rPr>
                <w:rFonts w:cs="Arial"/>
                <w:i/>
                <w:sz w:val="24"/>
                <w:szCs w:val="24"/>
              </w:rPr>
            </w:pPr>
            <w:r w:rsidRPr="00336DEB">
              <w:rPr>
                <w:rFonts w:cs="Arial"/>
                <w:i/>
                <w:sz w:val="24"/>
                <w:szCs w:val="24"/>
              </w:rPr>
              <w:t>What Teachers Really Need to Know About Formative Assessment, by Laura Greenstein. 2010</w:t>
            </w:r>
          </w:p>
          <w:p w:rsidR="00B75D66" w:rsidRPr="00B07250" w:rsidRDefault="00B75D66" w:rsidP="00336DEB">
            <w:pPr>
              <w:rPr>
                <w:rFonts w:cs="Arial"/>
                <w:i/>
                <w:sz w:val="24"/>
                <w:szCs w:val="24"/>
              </w:rPr>
            </w:pPr>
            <w:r w:rsidRPr="00B07250">
              <w:rPr>
                <w:rFonts w:cs="Arial"/>
                <w:i/>
                <w:sz w:val="24"/>
                <w:szCs w:val="24"/>
              </w:rPr>
              <w:t>Assessment and Case Formulation in counselling and Psychotherapy</w:t>
            </w:r>
            <w:r w:rsidR="00883620" w:rsidRPr="00B07250">
              <w:rPr>
                <w:rFonts w:cs="Arial"/>
                <w:i/>
                <w:sz w:val="24"/>
                <w:szCs w:val="24"/>
              </w:rPr>
              <w:t>, by Biljana Van Rijn 2015</w:t>
            </w:r>
          </w:p>
          <w:p w:rsidR="0008178E" w:rsidRPr="00336DEB" w:rsidRDefault="0008178E" w:rsidP="00336DEB">
            <w:pPr>
              <w:rPr>
                <w:rFonts w:cs="Arial"/>
                <w:i/>
                <w:sz w:val="24"/>
                <w:szCs w:val="24"/>
              </w:rPr>
            </w:pPr>
            <w:r w:rsidRPr="00336DEB">
              <w:rPr>
                <w:rFonts w:cs="Arial"/>
                <w:i/>
                <w:sz w:val="24"/>
                <w:szCs w:val="24"/>
              </w:rPr>
              <w:t>https://www.nzcer.org.nz/formative-assessment</w:t>
            </w:r>
          </w:p>
          <w:p w:rsidR="005407DE" w:rsidRPr="00A9483A" w:rsidRDefault="0008178E" w:rsidP="00A9483A">
            <w:pPr>
              <w:rPr>
                <w:rFonts w:cs="Arial"/>
                <w:i/>
                <w:sz w:val="24"/>
                <w:szCs w:val="24"/>
              </w:rPr>
            </w:pPr>
            <w:r w:rsidRPr="00336DEB">
              <w:rPr>
                <w:rFonts w:cs="Arial"/>
                <w:i/>
                <w:sz w:val="24"/>
                <w:szCs w:val="24"/>
              </w:rPr>
              <w:t>https://www.gettingsmart.com/2018/01/the-student-role-in-formative-assessment-how-i-know-practitioner-guide/</w:t>
            </w:r>
          </w:p>
          <w:p w:rsidR="005407DE" w:rsidRDefault="005407DE" w:rsidP="000F1367">
            <w:pPr>
              <w:jc w:val="both"/>
              <w:rPr>
                <w:rFonts w:cs="Arial"/>
                <w:sz w:val="24"/>
                <w:szCs w:val="24"/>
              </w:rPr>
            </w:pPr>
          </w:p>
          <w:p w:rsidR="00407E26" w:rsidRPr="00FE7642" w:rsidRDefault="00407E26" w:rsidP="000F1367">
            <w:pPr>
              <w:jc w:val="both"/>
              <w:rPr>
                <w:rFonts w:cs="Arial"/>
                <w:sz w:val="24"/>
                <w:szCs w:val="24"/>
              </w:rPr>
            </w:pPr>
          </w:p>
        </w:tc>
      </w:tr>
    </w:tbl>
    <w:p w:rsidR="00CA12DC" w:rsidRDefault="00CA12DC" w:rsidP="00CA12DC">
      <w:pPr>
        <w:jc w:val="both"/>
        <w:rPr>
          <w:rFonts w:cs="Arial"/>
          <w:sz w:val="24"/>
          <w:szCs w:val="24"/>
        </w:rPr>
      </w:pPr>
    </w:p>
    <w:p w:rsidR="0043553B" w:rsidRDefault="0043553B"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0121DC" w:rsidRDefault="000121D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1D69BC" w:rsidRDefault="001D69BC" w:rsidP="00CA12DC">
      <w:pPr>
        <w:jc w:val="both"/>
        <w:rPr>
          <w:rFonts w:cs="Arial"/>
          <w:sz w:val="24"/>
          <w:szCs w:val="24"/>
        </w:rPr>
      </w:pPr>
    </w:p>
    <w:p w:rsidR="006E2D32" w:rsidRPr="00FE7642" w:rsidRDefault="006E2D32"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502713" w:rsidRPr="00FE7642" w:rsidTr="001B1DA0">
        <w:tc>
          <w:tcPr>
            <w:tcW w:w="10456" w:type="dxa"/>
          </w:tcPr>
          <w:p w:rsidR="00502713" w:rsidRDefault="00FF0CB2" w:rsidP="000F1367">
            <w:pPr>
              <w:jc w:val="both"/>
              <w:rPr>
                <w:rFonts w:cs="Arial"/>
                <w:b/>
                <w:sz w:val="24"/>
                <w:szCs w:val="24"/>
              </w:rPr>
            </w:pPr>
            <w:r w:rsidRPr="00DA373A">
              <w:rPr>
                <w:rFonts w:cs="Arial"/>
                <w:b/>
                <w:sz w:val="24"/>
                <w:szCs w:val="24"/>
              </w:rPr>
              <w:t>A4:  Developing effective learning environments and approaches to student support and guidance</w:t>
            </w:r>
            <w:r w:rsidR="00DA373A">
              <w:rPr>
                <w:rFonts w:cs="Arial"/>
                <w:b/>
                <w:sz w:val="24"/>
                <w:szCs w:val="24"/>
              </w:rPr>
              <w:t>.</w:t>
            </w:r>
          </w:p>
          <w:p w:rsidR="001543AA" w:rsidRPr="008917A0" w:rsidRDefault="001543AA" w:rsidP="00A80685">
            <w:pPr>
              <w:rPr>
                <w:rFonts w:cs="Arial"/>
                <w:i/>
                <w:sz w:val="24"/>
                <w:szCs w:val="24"/>
              </w:rPr>
            </w:pPr>
          </w:p>
          <w:p w:rsidR="00856367" w:rsidRPr="00856367" w:rsidRDefault="00856367" w:rsidP="00856367">
            <w:pPr>
              <w:rPr>
                <w:rFonts w:cs="Arial"/>
                <w:b/>
                <w:sz w:val="24"/>
                <w:szCs w:val="24"/>
              </w:rPr>
            </w:pPr>
            <w:r w:rsidRPr="00856367">
              <w:rPr>
                <w:rFonts w:cs="Arial"/>
                <w:b/>
                <w:sz w:val="24"/>
                <w:szCs w:val="24"/>
              </w:rPr>
              <w:t>Broadening access to modes of learning. From a playful approach to the provision of online information &amp; reference.</w:t>
            </w:r>
          </w:p>
          <w:p w:rsidR="00856367" w:rsidRPr="00856367" w:rsidRDefault="00856367" w:rsidP="00856367">
            <w:pPr>
              <w:rPr>
                <w:rFonts w:cs="Arial"/>
                <w:b/>
                <w:sz w:val="24"/>
                <w:szCs w:val="24"/>
              </w:rPr>
            </w:pPr>
            <w:r w:rsidRPr="00856367">
              <w:rPr>
                <w:rFonts w:cs="Arial"/>
                <w:b/>
                <w:sz w:val="24"/>
                <w:szCs w:val="24"/>
              </w:rPr>
              <w:t>(MA Computer Animation UWTSD).</w:t>
            </w:r>
          </w:p>
          <w:p w:rsidR="00856367" w:rsidRPr="00856367" w:rsidRDefault="00856367" w:rsidP="00856367">
            <w:pPr>
              <w:rPr>
                <w:rFonts w:cs="Arial"/>
                <w:bCs/>
                <w:sz w:val="24"/>
                <w:szCs w:val="24"/>
              </w:rPr>
            </w:pPr>
            <w:r w:rsidRPr="00856367">
              <w:rPr>
                <w:rFonts w:cs="Arial"/>
                <w:bCs/>
                <w:sz w:val="24"/>
                <w:szCs w:val="24"/>
              </w:rPr>
              <w:t xml:space="preserve">   </w:t>
            </w:r>
          </w:p>
          <w:p w:rsidR="00856367" w:rsidRPr="006F192F" w:rsidRDefault="00856367" w:rsidP="00856367">
            <w:pPr>
              <w:rPr>
                <w:rFonts w:cs="Arial"/>
                <w:sz w:val="24"/>
                <w:szCs w:val="24"/>
              </w:rPr>
            </w:pPr>
            <w:r w:rsidRPr="006F192F">
              <w:rPr>
                <w:rFonts w:cs="Arial"/>
                <w:sz w:val="24"/>
                <w:szCs w:val="24"/>
              </w:rPr>
              <w:t>In amongst the many techniques of delivering of knowledge I employ two interesting methods of communicating to animation students, a direct playful approach and an online provision.</w:t>
            </w:r>
          </w:p>
          <w:p w:rsidR="00856367" w:rsidRPr="006F192F" w:rsidRDefault="00856367" w:rsidP="00856367">
            <w:pPr>
              <w:rPr>
                <w:rFonts w:cs="Arial"/>
                <w:sz w:val="24"/>
                <w:szCs w:val="24"/>
              </w:rPr>
            </w:pPr>
          </w:p>
          <w:p w:rsidR="00856367" w:rsidRPr="006F192F" w:rsidRDefault="00856367" w:rsidP="00856367">
            <w:pPr>
              <w:rPr>
                <w:rFonts w:cs="Arial"/>
                <w:sz w:val="24"/>
                <w:szCs w:val="24"/>
              </w:rPr>
            </w:pPr>
            <w:r w:rsidRPr="006F192F">
              <w:rPr>
                <w:rFonts w:cs="Arial"/>
                <w:sz w:val="24"/>
                <w:szCs w:val="24"/>
              </w:rPr>
              <w:t>A Playful approach</w:t>
            </w:r>
            <w:r w:rsidR="001F1FC5" w:rsidRPr="006F192F">
              <w:rPr>
                <w:rFonts w:cs="Arial"/>
                <w:sz w:val="24"/>
                <w:szCs w:val="24"/>
              </w:rPr>
              <w:t xml:space="preserve"> (V</w:t>
            </w:r>
            <w:proofErr w:type="gramStart"/>
            <w:r w:rsidR="001F1FC5" w:rsidRPr="006F192F">
              <w:rPr>
                <w:rFonts w:cs="Arial"/>
                <w:sz w:val="24"/>
                <w:szCs w:val="24"/>
              </w:rPr>
              <w:t>1,V</w:t>
            </w:r>
            <w:proofErr w:type="gramEnd"/>
            <w:r w:rsidR="001F1FC5" w:rsidRPr="006F192F">
              <w:rPr>
                <w:rFonts w:cs="Arial"/>
                <w:sz w:val="24"/>
                <w:szCs w:val="24"/>
              </w:rPr>
              <w:t>2)</w:t>
            </w:r>
          </w:p>
          <w:p w:rsidR="00856367" w:rsidRPr="00292DE7" w:rsidRDefault="00856367" w:rsidP="00856367">
            <w:pPr>
              <w:rPr>
                <w:rFonts w:cs="Arial"/>
                <w:sz w:val="24"/>
                <w:szCs w:val="24"/>
              </w:rPr>
            </w:pPr>
            <w:r w:rsidRPr="00292DE7">
              <w:rPr>
                <w:rFonts w:cs="Arial"/>
                <w:sz w:val="24"/>
                <w:szCs w:val="24"/>
              </w:rPr>
              <w:t xml:space="preserve">“Impact of Culture and Issues of Difference: To reflect on developing a culturally sensitive, non-oppressive approach to assessment and critical formulation.” </w:t>
            </w:r>
          </w:p>
          <w:p w:rsidR="00856367" w:rsidRPr="00292DE7" w:rsidRDefault="00856367" w:rsidP="00856367">
            <w:pPr>
              <w:rPr>
                <w:rFonts w:cs="Arial"/>
                <w:sz w:val="24"/>
                <w:szCs w:val="24"/>
              </w:rPr>
            </w:pPr>
            <w:r w:rsidRPr="00292DE7">
              <w:rPr>
                <w:rFonts w:cs="Arial"/>
                <w:sz w:val="24"/>
                <w:szCs w:val="24"/>
              </w:rPr>
              <w:t>(Biljana Van Rijn 2015)</w:t>
            </w:r>
            <w:r w:rsidR="00F15110" w:rsidRPr="00292DE7">
              <w:rPr>
                <w:rFonts w:cs="Arial"/>
                <w:sz w:val="24"/>
                <w:szCs w:val="24"/>
              </w:rPr>
              <w:t xml:space="preserve"> (V3).</w:t>
            </w:r>
          </w:p>
          <w:p w:rsidR="00856367" w:rsidRPr="00292DE7" w:rsidRDefault="00856367" w:rsidP="00856367">
            <w:pPr>
              <w:rPr>
                <w:rFonts w:cs="Arial"/>
                <w:sz w:val="24"/>
                <w:szCs w:val="24"/>
              </w:rPr>
            </w:pPr>
          </w:p>
          <w:p w:rsidR="00856367" w:rsidRPr="00292DE7" w:rsidRDefault="00856367" w:rsidP="00856367">
            <w:pPr>
              <w:rPr>
                <w:rFonts w:cs="Arial"/>
                <w:sz w:val="24"/>
                <w:szCs w:val="24"/>
              </w:rPr>
            </w:pPr>
            <w:r w:rsidRPr="00292DE7">
              <w:rPr>
                <w:rFonts w:cs="Arial"/>
                <w:sz w:val="24"/>
                <w:szCs w:val="24"/>
              </w:rPr>
              <w:t>What I think Van Rijn advocates in the statement above is that you must constantly reflect on whether, as a councillor, you thoughtlessly discriminate and make assumptions which are uninformed.  As a teacher a non-oppressive approach is essential.</w:t>
            </w:r>
          </w:p>
          <w:p w:rsidR="00856367" w:rsidRPr="00292DE7" w:rsidRDefault="00856367" w:rsidP="00856367">
            <w:pPr>
              <w:rPr>
                <w:rFonts w:cs="Arial"/>
                <w:sz w:val="24"/>
                <w:szCs w:val="24"/>
              </w:rPr>
            </w:pPr>
            <w:r w:rsidRPr="00292DE7">
              <w:rPr>
                <w:rFonts w:cs="Arial"/>
                <w:sz w:val="24"/>
                <w:szCs w:val="24"/>
              </w:rPr>
              <w:t>All students have one thing in common, they have all been children at one time or another.</w:t>
            </w:r>
          </w:p>
          <w:p w:rsidR="00856367" w:rsidRPr="00292DE7" w:rsidRDefault="00856367" w:rsidP="00856367">
            <w:pPr>
              <w:rPr>
                <w:rFonts w:cs="Arial"/>
                <w:sz w:val="24"/>
                <w:szCs w:val="24"/>
              </w:rPr>
            </w:pPr>
            <w:r w:rsidRPr="00292DE7">
              <w:rPr>
                <w:rFonts w:cs="Arial"/>
                <w:sz w:val="24"/>
                <w:szCs w:val="24"/>
              </w:rPr>
              <w:t>In communicating using a “non-oppressive approach”, almost in basic and a child like way, it breaks down cultural barriers and reminds students that animation is fun.</w:t>
            </w:r>
            <w:r w:rsidR="00F15110" w:rsidRPr="00292DE7">
              <w:rPr>
                <w:rFonts w:cs="Arial"/>
                <w:sz w:val="24"/>
                <w:szCs w:val="24"/>
              </w:rPr>
              <w:t xml:space="preserve"> (V3).</w:t>
            </w:r>
          </w:p>
          <w:p w:rsidR="00856367" w:rsidRPr="00292DE7" w:rsidRDefault="00856367" w:rsidP="00856367">
            <w:pPr>
              <w:rPr>
                <w:rFonts w:cs="Arial"/>
                <w:sz w:val="24"/>
                <w:szCs w:val="24"/>
              </w:rPr>
            </w:pPr>
            <w:r w:rsidRPr="00292DE7">
              <w:rPr>
                <w:rFonts w:cs="Arial"/>
                <w:sz w:val="24"/>
                <w:szCs w:val="24"/>
              </w:rPr>
              <w:t xml:space="preserve">Playfulness is also extended into their Computer Animation Elements Module Assessment Specification.  Each student must learn how to bounce a ball against a wall, bounce a ball </w:t>
            </w:r>
            <w:proofErr w:type="gramStart"/>
            <w:r w:rsidRPr="00292DE7">
              <w:rPr>
                <w:rFonts w:cs="Arial"/>
                <w:sz w:val="24"/>
                <w:szCs w:val="24"/>
              </w:rPr>
              <w:t>down stairs</w:t>
            </w:r>
            <w:proofErr w:type="gramEnd"/>
            <w:r w:rsidRPr="00292DE7">
              <w:rPr>
                <w:rFonts w:cs="Arial"/>
                <w:sz w:val="24"/>
                <w:szCs w:val="24"/>
              </w:rPr>
              <w:t xml:space="preserve">, how to walk, how to show surprise, boredom &amp; curiosity and how to dance. These sound like things that young children must learn in the real world, but they are also </w:t>
            </w:r>
            <w:proofErr w:type="gramStart"/>
            <w:r w:rsidRPr="00292DE7">
              <w:rPr>
                <w:rFonts w:cs="Arial"/>
                <w:sz w:val="24"/>
                <w:szCs w:val="24"/>
              </w:rPr>
              <w:t>stepping stones</w:t>
            </w:r>
            <w:proofErr w:type="gramEnd"/>
            <w:r w:rsidRPr="00292DE7">
              <w:rPr>
                <w:rFonts w:cs="Arial"/>
                <w:sz w:val="24"/>
                <w:szCs w:val="24"/>
              </w:rPr>
              <w:t xml:space="preserve"> to the understanding </w:t>
            </w:r>
            <w:r w:rsidR="00E332A2">
              <w:rPr>
                <w:rFonts w:cs="Arial"/>
                <w:sz w:val="24"/>
                <w:szCs w:val="24"/>
              </w:rPr>
              <w:t xml:space="preserve">some </w:t>
            </w:r>
            <w:r w:rsidRPr="00292DE7">
              <w:rPr>
                <w:rFonts w:cs="Arial"/>
                <w:sz w:val="24"/>
                <w:szCs w:val="24"/>
              </w:rPr>
              <w:t xml:space="preserve">of </w:t>
            </w:r>
            <w:r w:rsidR="00E332A2">
              <w:rPr>
                <w:rFonts w:cs="Arial"/>
                <w:sz w:val="24"/>
                <w:szCs w:val="24"/>
              </w:rPr>
              <w:t xml:space="preserve">the </w:t>
            </w:r>
            <w:r w:rsidR="00B83EC3">
              <w:rPr>
                <w:rFonts w:cs="Arial"/>
                <w:sz w:val="24"/>
                <w:szCs w:val="24"/>
              </w:rPr>
              <w:t xml:space="preserve">world’s </w:t>
            </w:r>
            <w:r w:rsidRPr="00292DE7">
              <w:rPr>
                <w:rFonts w:cs="Arial"/>
                <w:sz w:val="24"/>
                <w:szCs w:val="24"/>
              </w:rPr>
              <w:t>motion.</w:t>
            </w:r>
          </w:p>
          <w:p w:rsidR="00856367" w:rsidRPr="00292DE7" w:rsidRDefault="00856367" w:rsidP="00856367">
            <w:pPr>
              <w:rPr>
                <w:rFonts w:cs="Arial"/>
                <w:sz w:val="24"/>
                <w:szCs w:val="24"/>
              </w:rPr>
            </w:pPr>
          </w:p>
          <w:p w:rsidR="00856367" w:rsidRPr="00292DE7" w:rsidRDefault="00856367" w:rsidP="00856367">
            <w:pPr>
              <w:rPr>
                <w:rFonts w:cs="Arial"/>
                <w:sz w:val="24"/>
                <w:szCs w:val="24"/>
              </w:rPr>
            </w:pPr>
            <w:r w:rsidRPr="00292DE7">
              <w:rPr>
                <w:rFonts w:cs="Arial"/>
                <w:sz w:val="24"/>
                <w:szCs w:val="24"/>
              </w:rPr>
              <w:t>The Provision of online information &amp; Reference</w:t>
            </w:r>
          </w:p>
          <w:p w:rsidR="00856367" w:rsidRPr="00856367" w:rsidRDefault="00856367" w:rsidP="00856367">
            <w:pPr>
              <w:rPr>
                <w:rFonts w:cs="Arial"/>
                <w:sz w:val="24"/>
                <w:szCs w:val="24"/>
              </w:rPr>
            </w:pPr>
            <w:r w:rsidRPr="006F192F">
              <w:rPr>
                <w:rFonts w:cs="Arial"/>
                <w:sz w:val="24"/>
                <w:szCs w:val="24"/>
              </w:rPr>
              <w:t xml:space="preserve">Away from the </w:t>
            </w:r>
            <w:proofErr w:type="gramStart"/>
            <w:r w:rsidRPr="006F192F">
              <w:rPr>
                <w:rFonts w:cs="Arial"/>
                <w:sz w:val="24"/>
                <w:szCs w:val="24"/>
              </w:rPr>
              <w:t>class room</w:t>
            </w:r>
            <w:proofErr w:type="gramEnd"/>
            <w:r w:rsidRPr="006F192F">
              <w:rPr>
                <w:rFonts w:cs="Arial"/>
                <w:sz w:val="24"/>
                <w:szCs w:val="24"/>
              </w:rPr>
              <w:t xml:space="preserve"> studio, some students</w:t>
            </w:r>
            <w:r w:rsidR="00961676">
              <w:rPr>
                <w:rFonts w:cs="Arial"/>
                <w:sz w:val="24"/>
                <w:szCs w:val="24"/>
              </w:rPr>
              <w:t xml:space="preserve"> also</w:t>
            </w:r>
            <w:r w:rsidRPr="006F192F">
              <w:rPr>
                <w:rFonts w:cs="Arial"/>
                <w:sz w:val="24"/>
                <w:szCs w:val="24"/>
              </w:rPr>
              <w:t xml:space="preserve"> like to study out of normal hours.  It is, therefore, important for these students not to be starved of knowledge, particularly with regard to their assignments, when working on their own.</w:t>
            </w:r>
            <w:r w:rsidR="00E60DD4">
              <w:rPr>
                <w:rFonts w:cs="Arial"/>
                <w:sz w:val="24"/>
                <w:szCs w:val="24"/>
              </w:rPr>
              <w:t xml:space="preserve"> </w:t>
            </w:r>
            <w:r w:rsidR="00F15110" w:rsidRPr="006F192F">
              <w:rPr>
                <w:rFonts w:cs="Arial"/>
                <w:sz w:val="24"/>
                <w:szCs w:val="24"/>
              </w:rPr>
              <w:t>(</w:t>
            </w:r>
            <w:proofErr w:type="gramStart"/>
            <w:r w:rsidR="00F15110" w:rsidRPr="006F192F">
              <w:rPr>
                <w:rFonts w:cs="Arial"/>
                <w:sz w:val="24"/>
                <w:szCs w:val="24"/>
              </w:rPr>
              <w:t>K2,K</w:t>
            </w:r>
            <w:proofErr w:type="gramEnd"/>
            <w:r w:rsidR="00F15110" w:rsidRPr="006F192F">
              <w:rPr>
                <w:rFonts w:cs="Arial"/>
                <w:sz w:val="24"/>
                <w:szCs w:val="24"/>
              </w:rPr>
              <w:t>3).</w:t>
            </w:r>
          </w:p>
          <w:p w:rsidR="00856367" w:rsidRPr="00856367" w:rsidRDefault="00856367" w:rsidP="00856367">
            <w:pPr>
              <w:rPr>
                <w:rFonts w:ascii="Helvetica Neue" w:eastAsiaTheme="minorEastAsia" w:hAnsi="Helvetica Neue"/>
                <w:color w:val="000000"/>
              </w:rPr>
            </w:pPr>
          </w:p>
          <w:p w:rsidR="00856367" w:rsidRPr="00856367" w:rsidRDefault="00856367" w:rsidP="00856367">
            <w:pPr>
              <w:rPr>
                <w:rFonts w:ascii="Helvetica Neue" w:eastAsiaTheme="minorEastAsia" w:hAnsi="Helvetica Neue"/>
                <w:color w:val="000000"/>
              </w:rPr>
            </w:pPr>
            <w:r w:rsidRPr="00E8587F">
              <w:rPr>
                <w:rFonts w:cs="Arial"/>
                <w:sz w:val="24"/>
                <w:szCs w:val="24"/>
                <w:lang w:eastAsia="en-US"/>
              </w:rPr>
              <w:t xml:space="preserve">I have developed specialist “Learning </w:t>
            </w:r>
            <w:r w:rsidRPr="00856367">
              <w:rPr>
                <w:rFonts w:cs="Arial"/>
                <w:color w:val="000000"/>
                <w:sz w:val="24"/>
                <w:szCs w:val="24"/>
              </w:rPr>
              <w:t>Animation” website</w:t>
            </w:r>
            <w:r w:rsidR="000A72F0">
              <w:rPr>
                <w:rFonts w:cs="Arial"/>
                <w:color w:val="000000"/>
                <w:sz w:val="24"/>
                <w:szCs w:val="24"/>
              </w:rPr>
              <w:t xml:space="preserve"> which</w:t>
            </w:r>
            <w:r w:rsidRPr="00856367">
              <w:rPr>
                <w:rFonts w:cs="Arial"/>
                <w:color w:val="000000"/>
                <w:sz w:val="24"/>
                <w:szCs w:val="24"/>
              </w:rPr>
              <w:t xml:space="preserve"> </w:t>
            </w:r>
            <w:r w:rsidR="00A129C6">
              <w:rPr>
                <w:rFonts w:cs="Arial"/>
                <w:color w:val="000000"/>
                <w:sz w:val="24"/>
                <w:szCs w:val="24"/>
              </w:rPr>
              <w:t xml:space="preserve">has </w:t>
            </w:r>
            <w:r w:rsidRPr="00856367">
              <w:rPr>
                <w:rFonts w:cs="Arial"/>
                <w:color w:val="000000"/>
                <w:sz w:val="24"/>
                <w:szCs w:val="24"/>
              </w:rPr>
              <w:t>expand</w:t>
            </w:r>
            <w:r w:rsidR="00A129C6">
              <w:rPr>
                <w:rFonts w:cs="Arial"/>
                <w:color w:val="000000"/>
                <w:sz w:val="24"/>
                <w:szCs w:val="24"/>
              </w:rPr>
              <w:t>ed</w:t>
            </w:r>
            <w:r w:rsidRPr="00856367">
              <w:rPr>
                <w:rFonts w:cs="Arial"/>
                <w:color w:val="000000"/>
                <w:sz w:val="24"/>
                <w:szCs w:val="24"/>
              </w:rPr>
              <w:t xml:space="preserve"> and adapt</w:t>
            </w:r>
            <w:r w:rsidR="00A129C6">
              <w:rPr>
                <w:rFonts w:cs="Arial"/>
                <w:color w:val="000000"/>
                <w:sz w:val="24"/>
                <w:szCs w:val="24"/>
              </w:rPr>
              <w:t>ed</w:t>
            </w:r>
            <w:r w:rsidRPr="00856367">
              <w:rPr>
                <w:rFonts w:cs="Arial"/>
                <w:color w:val="000000"/>
                <w:sz w:val="24"/>
                <w:szCs w:val="24"/>
              </w:rPr>
              <w:t xml:space="preserve"> over time, since the </w:t>
            </w:r>
            <w:r w:rsidR="00405D90">
              <w:rPr>
                <w:rFonts w:cs="Arial"/>
                <w:color w:val="000000"/>
                <w:sz w:val="24"/>
                <w:szCs w:val="24"/>
              </w:rPr>
              <w:t>launch</w:t>
            </w:r>
            <w:r w:rsidRPr="00856367">
              <w:rPr>
                <w:rFonts w:cs="Arial"/>
                <w:color w:val="000000"/>
                <w:sz w:val="24"/>
                <w:szCs w:val="24"/>
              </w:rPr>
              <w:t xml:space="preserve"> of the MA programme</w:t>
            </w:r>
            <w:r w:rsidR="00A129C6">
              <w:rPr>
                <w:rFonts w:cs="Arial"/>
                <w:color w:val="000000"/>
                <w:sz w:val="24"/>
                <w:szCs w:val="24"/>
              </w:rPr>
              <w:t xml:space="preserve"> in 2008</w:t>
            </w:r>
            <w:r w:rsidRPr="00856367">
              <w:rPr>
                <w:rFonts w:cs="Arial"/>
                <w:color w:val="000000"/>
                <w:sz w:val="24"/>
                <w:szCs w:val="24"/>
              </w:rPr>
              <w:t>.  Last year I introduced a Facebook page which is designed as an addition to the website and includes motion examples and video tutorials. (K3 &amp; K4).</w:t>
            </w:r>
          </w:p>
          <w:p w:rsidR="000121DC" w:rsidRPr="00856367" w:rsidRDefault="000121DC" w:rsidP="00856367">
            <w:pPr>
              <w:rPr>
                <w:rFonts w:cs="Arial"/>
                <w:sz w:val="24"/>
                <w:szCs w:val="24"/>
              </w:rPr>
            </w:pPr>
          </w:p>
          <w:p w:rsidR="00856367" w:rsidRPr="00856367" w:rsidRDefault="00856367" w:rsidP="00856367">
            <w:pPr>
              <w:rPr>
                <w:rFonts w:cs="Arial"/>
                <w:sz w:val="24"/>
                <w:szCs w:val="24"/>
              </w:rPr>
            </w:pPr>
            <w:r w:rsidRPr="00856367">
              <w:rPr>
                <w:rFonts w:cs="Arial"/>
                <w:sz w:val="24"/>
                <w:szCs w:val="24"/>
              </w:rPr>
              <w:t>Currently, the Learning Animation site has five uses (K</w:t>
            </w:r>
            <w:proofErr w:type="gramStart"/>
            <w:r w:rsidRPr="00856367">
              <w:rPr>
                <w:rFonts w:cs="Arial"/>
                <w:sz w:val="24"/>
                <w:szCs w:val="24"/>
              </w:rPr>
              <w:t>3</w:t>
            </w:r>
            <w:r w:rsidR="00F15110">
              <w:rPr>
                <w:rFonts w:cs="Arial"/>
                <w:sz w:val="24"/>
                <w:szCs w:val="24"/>
              </w:rPr>
              <w:t>,</w:t>
            </w:r>
            <w:r w:rsidRPr="00856367">
              <w:rPr>
                <w:rFonts w:cs="Arial"/>
                <w:sz w:val="24"/>
                <w:szCs w:val="24"/>
              </w:rPr>
              <w:t>K</w:t>
            </w:r>
            <w:proofErr w:type="gramEnd"/>
            <w:r w:rsidRPr="00856367">
              <w:rPr>
                <w:rFonts w:cs="Arial"/>
                <w:sz w:val="24"/>
                <w:szCs w:val="24"/>
              </w:rPr>
              <w:t>4</w:t>
            </w:r>
            <w:r w:rsidR="00F15110">
              <w:rPr>
                <w:rFonts w:cs="Arial"/>
                <w:sz w:val="24"/>
                <w:szCs w:val="24"/>
              </w:rPr>
              <w:t>,V3,V4)</w:t>
            </w:r>
            <w:r w:rsidRPr="00856367">
              <w:rPr>
                <w:rFonts w:cs="Arial"/>
                <w:sz w:val="24"/>
                <w:szCs w:val="24"/>
              </w:rPr>
              <w:t>) : -</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To Provide Additional Information and Re-enforcement to student learning.</w:t>
            </w:r>
          </w:p>
          <w:p w:rsidR="00856367" w:rsidRPr="002715EA" w:rsidRDefault="00856367" w:rsidP="00856367">
            <w:pPr>
              <w:spacing w:after="200" w:line="276" w:lineRule="auto"/>
              <w:ind w:left="720"/>
              <w:contextualSpacing/>
              <w:rPr>
                <w:rFonts w:cs="Arial"/>
                <w:sz w:val="24"/>
                <w:szCs w:val="24"/>
                <w:lang w:eastAsia="en-US"/>
              </w:rPr>
            </w:pPr>
            <w:r w:rsidRPr="002715EA">
              <w:rPr>
                <w:rFonts w:cs="Arial"/>
                <w:sz w:val="24"/>
                <w:szCs w:val="24"/>
                <w:lang w:eastAsia="en-US"/>
              </w:rPr>
              <w:t>In addition, it now includes documented tutorials for the more technical areas of the programme. A new facebook page provides video examples and video tutorials. The MA students can make requests for content that they might find useful, and that may not be available from other sources.</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To give the student an additional sense of belonging. This online resource welcomes them into a rich culture of computer animation and all that it entails.</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lastRenderedPageBreak/>
              <w:t xml:space="preserve">It gives general advice, guidance and examples of my own </w:t>
            </w:r>
            <w:proofErr w:type="gramStart"/>
            <w:r w:rsidRPr="002715EA">
              <w:rPr>
                <w:rFonts w:cs="Arial"/>
                <w:sz w:val="24"/>
                <w:szCs w:val="24"/>
                <w:lang w:eastAsia="en-US"/>
              </w:rPr>
              <w:t>30 year</w:t>
            </w:r>
            <w:proofErr w:type="gramEnd"/>
            <w:r w:rsidRPr="002715EA">
              <w:rPr>
                <w:rFonts w:cs="Arial"/>
                <w:sz w:val="24"/>
                <w:szCs w:val="24"/>
                <w:lang w:eastAsia="en-US"/>
              </w:rPr>
              <w:t xml:space="preserve"> experience as a </w:t>
            </w:r>
            <w:r w:rsidR="00540B8F">
              <w:rPr>
                <w:rFonts w:cs="Arial"/>
                <w:sz w:val="24"/>
                <w:szCs w:val="24"/>
                <w:lang w:eastAsia="en-US"/>
              </w:rPr>
              <w:t>C</w:t>
            </w:r>
            <w:r w:rsidRPr="002715EA">
              <w:rPr>
                <w:rFonts w:cs="Arial"/>
                <w:sz w:val="24"/>
                <w:szCs w:val="24"/>
                <w:lang w:eastAsia="en-US"/>
              </w:rPr>
              <w:t xml:space="preserve">omputer </w:t>
            </w:r>
            <w:r w:rsidR="00540B8F">
              <w:rPr>
                <w:rFonts w:cs="Arial"/>
                <w:sz w:val="24"/>
                <w:szCs w:val="24"/>
                <w:lang w:eastAsia="en-US"/>
              </w:rPr>
              <w:t>A</w:t>
            </w:r>
            <w:r w:rsidRPr="002715EA">
              <w:rPr>
                <w:rFonts w:cs="Arial"/>
                <w:sz w:val="24"/>
                <w:szCs w:val="24"/>
                <w:lang w:eastAsia="en-US"/>
              </w:rPr>
              <w:t xml:space="preserve">nimator, </w:t>
            </w:r>
            <w:r w:rsidR="00540B8F">
              <w:rPr>
                <w:rFonts w:cs="Arial"/>
                <w:sz w:val="24"/>
                <w:szCs w:val="24"/>
                <w:lang w:eastAsia="en-US"/>
              </w:rPr>
              <w:t>A</w:t>
            </w:r>
            <w:r w:rsidRPr="002715EA">
              <w:rPr>
                <w:rFonts w:cs="Arial"/>
                <w:sz w:val="24"/>
                <w:szCs w:val="24"/>
                <w:lang w:eastAsia="en-US"/>
              </w:rPr>
              <w:t xml:space="preserve">nimation </w:t>
            </w:r>
            <w:r w:rsidR="00540B8F">
              <w:rPr>
                <w:rFonts w:cs="Arial"/>
                <w:sz w:val="24"/>
                <w:szCs w:val="24"/>
                <w:lang w:eastAsia="en-US"/>
              </w:rPr>
              <w:t>D</w:t>
            </w:r>
            <w:r w:rsidRPr="002715EA">
              <w:rPr>
                <w:rFonts w:cs="Arial"/>
                <w:sz w:val="24"/>
                <w:szCs w:val="24"/>
                <w:lang w:eastAsia="en-US"/>
              </w:rPr>
              <w:t xml:space="preserve">irector and </w:t>
            </w:r>
            <w:r w:rsidR="00540B8F">
              <w:rPr>
                <w:rFonts w:cs="Arial"/>
                <w:sz w:val="24"/>
                <w:szCs w:val="24"/>
                <w:lang w:eastAsia="en-US"/>
              </w:rPr>
              <w:t>P</w:t>
            </w:r>
            <w:r w:rsidRPr="002715EA">
              <w:rPr>
                <w:rFonts w:cs="Arial"/>
                <w:sz w:val="24"/>
                <w:szCs w:val="24"/>
                <w:lang w:eastAsia="en-US"/>
              </w:rPr>
              <w:t xml:space="preserve">roduction </w:t>
            </w:r>
            <w:r w:rsidR="00EF5D0F">
              <w:rPr>
                <w:rFonts w:cs="Arial"/>
                <w:sz w:val="24"/>
                <w:szCs w:val="24"/>
                <w:lang w:eastAsia="en-US"/>
              </w:rPr>
              <w:t>M</w:t>
            </w:r>
            <w:r w:rsidRPr="002715EA">
              <w:rPr>
                <w:rFonts w:cs="Arial"/>
                <w:sz w:val="24"/>
                <w:szCs w:val="24"/>
                <w:lang w:eastAsia="en-US"/>
              </w:rPr>
              <w:t>anager for the television industry.</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 xml:space="preserve">To Provide Interactive e-learning services which give the students a unique learning experience.  Currently there are two </w:t>
            </w:r>
            <w:proofErr w:type="gramStart"/>
            <w:r w:rsidRPr="002715EA">
              <w:rPr>
                <w:rFonts w:cs="Arial"/>
                <w:sz w:val="24"/>
                <w:szCs w:val="24"/>
                <w:lang w:eastAsia="en-US"/>
              </w:rPr>
              <w:t>services:-</w:t>
            </w:r>
            <w:proofErr w:type="gramEnd"/>
          </w:p>
          <w:p w:rsidR="00856367" w:rsidRPr="002715EA" w:rsidRDefault="00856367" w:rsidP="00856367">
            <w:pPr>
              <w:spacing w:after="200" w:line="276" w:lineRule="auto"/>
              <w:ind w:left="720" w:firstLine="720"/>
              <w:contextualSpacing/>
              <w:rPr>
                <w:rFonts w:cs="Arial"/>
                <w:sz w:val="24"/>
                <w:szCs w:val="24"/>
                <w:lang w:eastAsia="en-US"/>
              </w:rPr>
            </w:pPr>
            <w:r w:rsidRPr="002715EA">
              <w:rPr>
                <w:rFonts w:cs="Arial"/>
                <w:sz w:val="24"/>
                <w:szCs w:val="24"/>
                <w:lang w:eastAsia="en-US"/>
              </w:rPr>
              <w:t>The Phenakistoscope, a Victorian toy that can be built online.</w:t>
            </w:r>
          </w:p>
          <w:p w:rsidR="00856367" w:rsidRPr="002715EA" w:rsidRDefault="00856367" w:rsidP="00856367">
            <w:pPr>
              <w:spacing w:after="200" w:line="276" w:lineRule="auto"/>
              <w:ind w:left="720" w:firstLine="720"/>
              <w:contextualSpacing/>
              <w:rPr>
                <w:rFonts w:cs="Arial"/>
                <w:sz w:val="24"/>
                <w:szCs w:val="24"/>
              </w:rPr>
            </w:pPr>
            <w:proofErr w:type="gramStart"/>
            <w:r w:rsidRPr="002715EA">
              <w:rPr>
                <w:rFonts w:cs="Arial"/>
                <w:sz w:val="24"/>
                <w:szCs w:val="24"/>
              </w:rPr>
              <w:t>The Schedule,</w:t>
            </w:r>
            <w:proofErr w:type="gramEnd"/>
            <w:r w:rsidRPr="002715EA">
              <w:rPr>
                <w:rFonts w:cs="Arial"/>
                <w:sz w:val="24"/>
                <w:szCs w:val="24"/>
              </w:rPr>
              <w:t xml:space="preserve"> build a Gantt Chart online. (Explained in the next section A5).</w:t>
            </w:r>
          </w:p>
          <w:p w:rsidR="00856367" w:rsidRPr="002715EA" w:rsidRDefault="00856367" w:rsidP="00856367">
            <w:pPr>
              <w:numPr>
                <w:ilvl w:val="0"/>
                <w:numId w:val="18"/>
              </w:numPr>
              <w:spacing w:after="200" w:line="276" w:lineRule="auto"/>
              <w:contextualSpacing/>
              <w:rPr>
                <w:rFonts w:cs="Arial"/>
                <w:sz w:val="24"/>
                <w:szCs w:val="24"/>
                <w:lang w:eastAsia="en-US"/>
              </w:rPr>
            </w:pPr>
            <w:r w:rsidRPr="002715EA">
              <w:rPr>
                <w:rFonts w:cs="Arial"/>
                <w:sz w:val="24"/>
                <w:szCs w:val="24"/>
                <w:lang w:eastAsia="en-US"/>
              </w:rPr>
              <w:t>To provide myself with an experimental test bench to try out the effectiveness of interactive e-learning methodology.  (Explained in the next section A5).</w:t>
            </w:r>
          </w:p>
          <w:p w:rsidR="00856367" w:rsidRPr="002715EA" w:rsidRDefault="00856367" w:rsidP="00856367">
            <w:pPr>
              <w:rPr>
                <w:rFonts w:cs="Arial"/>
                <w:sz w:val="24"/>
                <w:szCs w:val="24"/>
              </w:rPr>
            </w:pPr>
          </w:p>
          <w:p w:rsidR="001B1DA0" w:rsidRPr="00853FF8" w:rsidRDefault="001B1DA0" w:rsidP="00853FF8">
            <w:pPr>
              <w:spacing w:after="200" w:line="276" w:lineRule="auto"/>
              <w:ind w:left="360"/>
              <w:contextualSpacing/>
              <w:divId w:val="1227381246"/>
              <w:rPr>
                <w:rFonts w:cs="Arial"/>
                <w:sz w:val="24"/>
                <w:szCs w:val="24"/>
                <w:lang w:eastAsia="en-US"/>
              </w:rPr>
            </w:pPr>
            <w:r w:rsidRPr="00853FF8">
              <w:rPr>
                <w:rFonts w:cs="Arial"/>
                <w:sz w:val="24"/>
                <w:szCs w:val="24"/>
                <w:lang w:eastAsia="en-US"/>
              </w:rPr>
              <w:t>Why are these methods chosen and how do they benefit? (</w:t>
            </w:r>
            <w:proofErr w:type="gramStart"/>
            <w:r w:rsidRPr="00853FF8">
              <w:rPr>
                <w:rFonts w:cs="Arial"/>
                <w:sz w:val="24"/>
                <w:szCs w:val="24"/>
                <w:lang w:eastAsia="en-US"/>
              </w:rPr>
              <w:t>K2,K</w:t>
            </w:r>
            <w:proofErr w:type="gramEnd"/>
            <w:r w:rsidRPr="00853FF8">
              <w:rPr>
                <w:rFonts w:cs="Arial"/>
                <w:sz w:val="24"/>
                <w:szCs w:val="24"/>
                <w:lang w:eastAsia="en-US"/>
              </w:rPr>
              <w:t>3)</w:t>
            </w:r>
          </w:p>
          <w:p w:rsidR="001B1DA0" w:rsidRPr="00853FF8" w:rsidRDefault="001B1DA0" w:rsidP="00853FF8">
            <w:pPr>
              <w:spacing w:after="200" w:line="276" w:lineRule="auto"/>
              <w:ind w:left="360"/>
              <w:contextualSpacing/>
              <w:divId w:val="1227381246"/>
              <w:rPr>
                <w:rFonts w:cs="Arial"/>
                <w:sz w:val="24"/>
                <w:szCs w:val="24"/>
                <w:lang w:eastAsia="en-US"/>
              </w:rPr>
            </w:pPr>
            <w:r w:rsidRPr="00853FF8">
              <w:rPr>
                <w:rFonts w:cs="Arial"/>
                <w:sz w:val="24"/>
                <w:szCs w:val="24"/>
                <w:lang w:eastAsia="en-US"/>
              </w:rPr>
              <w:t xml:space="preserve">The Playful approach was introduced among other measures to help in particular, the international students who can be held back by cultural convention.  In previous years, with out this approach, it took much longer to remove barriers with regard to group interaction and more informal ways of learning.  In addition, I now use video recording techniques in the guise of recording motion for reference, where students must participate on screen.  The video is useful </w:t>
            </w:r>
            <w:proofErr w:type="gramStart"/>
            <w:r w:rsidRPr="00853FF8">
              <w:rPr>
                <w:rFonts w:cs="Arial"/>
                <w:sz w:val="24"/>
                <w:szCs w:val="24"/>
                <w:lang w:eastAsia="en-US"/>
              </w:rPr>
              <w:t>reference</w:t>
            </w:r>
            <w:proofErr w:type="gramEnd"/>
            <w:r w:rsidRPr="00853FF8">
              <w:rPr>
                <w:rFonts w:cs="Arial"/>
                <w:sz w:val="24"/>
                <w:szCs w:val="24"/>
                <w:lang w:eastAsia="en-US"/>
              </w:rPr>
              <w:t xml:space="preserve"> but it mainly serves as an introduction to playful participation.  A</w:t>
            </w:r>
            <w:r w:rsidR="00A42E11">
              <w:rPr>
                <w:rFonts w:cs="Arial"/>
                <w:sz w:val="24"/>
                <w:szCs w:val="24"/>
                <w:lang w:eastAsia="en-US"/>
              </w:rPr>
              <w:t xml:space="preserve"> secondary</w:t>
            </w:r>
            <w:r w:rsidRPr="00853FF8">
              <w:rPr>
                <w:rFonts w:cs="Arial"/>
                <w:sz w:val="24"/>
                <w:szCs w:val="24"/>
                <w:lang w:eastAsia="en-US"/>
              </w:rPr>
              <w:t xml:space="preserve"> outcome is that it helps to increase their empathy for both their colleagues and for the entities they are trying to bring alive through their animation.  A playful approach </w:t>
            </w:r>
            <w:r w:rsidR="00181D2A">
              <w:rPr>
                <w:rFonts w:cs="Arial"/>
                <w:sz w:val="24"/>
                <w:szCs w:val="24"/>
                <w:lang w:eastAsia="en-US"/>
              </w:rPr>
              <w:t>helps</w:t>
            </w:r>
            <w:r w:rsidRPr="00853FF8">
              <w:rPr>
                <w:rFonts w:cs="Arial"/>
                <w:sz w:val="24"/>
                <w:szCs w:val="24"/>
                <w:lang w:eastAsia="en-US"/>
              </w:rPr>
              <w:t xml:space="preserve"> them to mentally step inside their characters and significant improve</w:t>
            </w:r>
            <w:r w:rsidR="005105E9">
              <w:rPr>
                <w:rFonts w:cs="Arial"/>
                <w:sz w:val="24"/>
                <w:szCs w:val="24"/>
                <w:lang w:eastAsia="en-US"/>
              </w:rPr>
              <w:t>ment can be seen</w:t>
            </w:r>
            <w:r w:rsidR="0009334E">
              <w:rPr>
                <w:rFonts w:cs="Arial"/>
                <w:sz w:val="24"/>
                <w:szCs w:val="24"/>
                <w:lang w:eastAsia="en-US"/>
              </w:rPr>
              <w:t xml:space="preserve"> recently in</w:t>
            </w:r>
            <w:r w:rsidRPr="00853FF8">
              <w:rPr>
                <w:rFonts w:cs="Arial"/>
                <w:sz w:val="24"/>
                <w:szCs w:val="24"/>
                <w:lang w:eastAsia="en-US"/>
              </w:rPr>
              <w:t xml:space="preserve"> their animation performance. </w:t>
            </w:r>
            <w:r w:rsidR="00792B84">
              <w:rPr>
                <w:rFonts w:cs="Arial"/>
                <w:sz w:val="24"/>
                <w:szCs w:val="24"/>
                <w:lang w:eastAsia="en-US"/>
              </w:rPr>
              <w:t xml:space="preserve">(Major Project 2019) </w:t>
            </w:r>
            <w:r w:rsidRPr="00853FF8">
              <w:rPr>
                <w:rFonts w:cs="Arial"/>
                <w:sz w:val="24"/>
                <w:szCs w:val="24"/>
                <w:lang w:eastAsia="en-US"/>
              </w:rPr>
              <w:t>(K4)</w:t>
            </w:r>
            <w:r w:rsidR="00792B84">
              <w:rPr>
                <w:rFonts w:cs="Arial"/>
                <w:sz w:val="24"/>
                <w:szCs w:val="24"/>
                <w:lang w:eastAsia="en-US"/>
              </w:rPr>
              <w:t>.</w:t>
            </w:r>
          </w:p>
          <w:p w:rsidR="001B1DA0" w:rsidRPr="00853FF8" w:rsidRDefault="001B1DA0" w:rsidP="00853FF8">
            <w:pPr>
              <w:spacing w:after="200" w:line="276" w:lineRule="auto"/>
              <w:ind w:left="360"/>
              <w:contextualSpacing/>
              <w:divId w:val="1227381246"/>
              <w:rPr>
                <w:rFonts w:cs="Arial"/>
                <w:sz w:val="24"/>
                <w:szCs w:val="24"/>
                <w:lang w:eastAsia="en-US"/>
              </w:rPr>
            </w:pPr>
            <w:r w:rsidRPr="00853FF8">
              <w:rPr>
                <w:rFonts w:cs="Arial"/>
                <w:sz w:val="24"/>
                <w:szCs w:val="24"/>
                <w:lang w:eastAsia="en-US"/>
              </w:rPr>
              <w:t>The Provision of online information &amp; reference</w:t>
            </w:r>
            <w:r w:rsidR="00467579">
              <w:rPr>
                <w:rFonts w:cs="Arial"/>
                <w:sz w:val="24"/>
                <w:szCs w:val="24"/>
                <w:lang w:eastAsia="en-US"/>
              </w:rPr>
              <w:t xml:space="preserve"> </w:t>
            </w:r>
            <w:r w:rsidR="00AD6CCD">
              <w:rPr>
                <w:rFonts w:cs="Arial"/>
                <w:sz w:val="24"/>
                <w:szCs w:val="24"/>
                <w:lang w:eastAsia="en-US"/>
              </w:rPr>
              <w:t xml:space="preserve">is </w:t>
            </w:r>
            <w:r w:rsidR="00F069FF">
              <w:rPr>
                <w:rFonts w:cs="Arial"/>
                <w:sz w:val="24"/>
                <w:szCs w:val="24"/>
                <w:lang w:eastAsia="en-US"/>
              </w:rPr>
              <w:t xml:space="preserve">supplementary </w:t>
            </w:r>
            <w:r w:rsidR="001B3843">
              <w:rPr>
                <w:rFonts w:cs="Arial"/>
                <w:sz w:val="24"/>
                <w:szCs w:val="24"/>
                <w:lang w:eastAsia="en-US"/>
              </w:rPr>
              <w:t xml:space="preserve">resource </w:t>
            </w:r>
            <w:r w:rsidR="00F069FF">
              <w:rPr>
                <w:rFonts w:cs="Arial"/>
                <w:sz w:val="24"/>
                <w:szCs w:val="24"/>
                <w:lang w:eastAsia="en-US"/>
              </w:rPr>
              <w:t>to the programme</w:t>
            </w:r>
            <w:r w:rsidR="00AD6CCD">
              <w:rPr>
                <w:rFonts w:cs="Arial"/>
                <w:sz w:val="24"/>
                <w:szCs w:val="24"/>
                <w:lang w:eastAsia="en-US"/>
              </w:rPr>
              <w:t xml:space="preserve"> and </w:t>
            </w:r>
            <w:r w:rsidR="00CE5821">
              <w:rPr>
                <w:rFonts w:cs="Arial"/>
                <w:sz w:val="24"/>
                <w:szCs w:val="24"/>
                <w:lang w:eastAsia="en-US"/>
              </w:rPr>
              <w:t xml:space="preserve">does </w:t>
            </w:r>
            <w:r w:rsidR="00AD6CCD">
              <w:rPr>
                <w:rFonts w:cs="Arial"/>
                <w:sz w:val="24"/>
                <w:szCs w:val="24"/>
                <w:lang w:eastAsia="en-US"/>
              </w:rPr>
              <w:t>not</w:t>
            </w:r>
            <w:r w:rsidR="00CE5821">
              <w:rPr>
                <w:rFonts w:cs="Arial"/>
                <w:sz w:val="24"/>
                <w:szCs w:val="24"/>
                <w:lang w:eastAsia="en-US"/>
              </w:rPr>
              <w:t xml:space="preserve"> repl</w:t>
            </w:r>
            <w:r w:rsidR="001B3843">
              <w:rPr>
                <w:rFonts w:cs="Arial"/>
                <w:sz w:val="24"/>
                <w:szCs w:val="24"/>
                <w:lang w:eastAsia="en-US"/>
              </w:rPr>
              <w:t xml:space="preserve">ace </w:t>
            </w:r>
            <w:proofErr w:type="gramStart"/>
            <w:r w:rsidR="001B3843">
              <w:rPr>
                <w:rFonts w:cs="Arial"/>
                <w:sz w:val="24"/>
                <w:szCs w:val="24"/>
                <w:lang w:eastAsia="en-US"/>
              </w:rPr>
              <w:t>class room</w:t>
            </w:r>
            <w:proofErr w:type="gramEnd"/>
            <w:r w:rsidR="001B3843">
              <w:rPr>
                <w:rFonts w:cs="Arial"/>
                <w:sz w:val="24"/>
                <w:szCs w:val="24"/>
                <w:lang w:eastAsia="en-US"/>
              </w:rPr>
              <w:t xml:space="preserve"> teaching</w:t>
            </w:r>
            <w:r w:rsidR="00D247A7">
              <w:rPr>
                <w:rFonts w:cs="Arial"/>
                <w:sz w:val="24"/>
                <w:szCs w:val="24"/>
                <w:lang w:eastAsia="en-US"/>
              </w:rPr>
              <w:t>.</w:t>
            </w:r>
            <w:r w:rsidR="00AD6CCD">
              <w:rPr>
                <w:rFonts w:cs="Arial"/>
                <w:sz w:val="24"/>
                <w:szCs w:val="24"/>
                <w:lang w:eastAsia="en-US"/>
              </w:rPr>
              <w:t xml:space="preserve"> </w:t>
            </w:r>
            <w:r w:rsidR="00D247A7">
              <w:rPr>
                <w:rFonts w:cs="Arial"/>
                <w:sz w:val="24"/>
                <w:szCs w:val="24"/>
                <w:lang w:eastAsia="en-US"/>
              </w:rPr>
              <w:t>It has evolved</w:t>
            </w:r>
            <w:r w:rsidRPr="00853FF8">
              <w:rPr>
                <w:rFonts w:cs="Arial"/>
                <w:sz w:val="24"/>
                <w:szCs w:val="24"/>
                <w:lang w:eastAsia="en-US"/>
              </w:rPr>
              <w:t xml:space="preserve"> through supply and demand, based on student needs, voiced at round</w:t>
            </w:r>
            <w:r w:rsidR="003E4F31">
              <w:rPr>
                <w:rFonts w:cs="Arial"/>
                <w:sz w:val="24"/>
                <w:szCs w:val="24"/>
                <w:lang w:eastAsia="en-US"/>
              </w:rPr>
              <w:t>-</w:t>
            </w:r>
            <w:r w:rsidRPr="00853FF8">
              <w:rPr>
                <w:rFonts w:cs="Arial"/>
                <w:sz w:val="24"/>
                <w:szCs w:val="24"/>
                <w:lang w:eastAsia="en-US"/>
              </w:rPr>
              <w:t>the</w:t>
            </w:r>
            <w:r w:rsidR="003E4F31">
              <w:rPr>
                <w:rFonts w:cs="Arial"/>
                <w:sz w:val="24"/>
                <w:szCs w:val="24"/>
                <w:lang w:eastAsia="en-US"/>
              </w:rPr>
              <w:t>-</w:t>
            </w:r>
            <w:r w:rsidRPr="00853FF8">
              <w:rPr>
                <w:rFonts w:cs="Arial"/>
                <w:sz w:val="24"/>
                <w:szCs w:val="24"/>
                <w:lang w:eastAsia="en-US"/>
              </w:rPr>
              <w:t>table student discussions. (</w:t>
            </w:r>
            <w:proofErr w:type="gramStart"/>
            <w:r w:rsidRPr="00853FF8">
              <w:rPr>
                <w:rFonts w:cs="Arial"/>
                <w:sz w:val="24"/>
                <w:szCs w:val="24"/>
                <w:lang w:eastAsia="en-US"/>
              </w:rPr>
              <w:t>K2,K</w:t>
            </w:r>
            <w:proofErr w:type="gramEnd"/>
            <w:r w:rsidRPr="00853FF8">
              <w:rPr>
                <w:rFonts w:cs="Arial"/>
                <w:sz w:val="24"/>
                <w:szCs w:val="24"/>
                <w:lang w:eastAsia="en-US"/>
              </w:rPr>
              <w:t>3,K6)</w:t>
            </w:r>
          </w:p>
          <w:p w:rsidR="001B1DA0" w:rsidRPr="00853FF8" w:rsidRDefault="00127CFE" w:rsidP="00853FF8">
            <w:pPr>
              <w:spacing w:after="200" w:line="276" w:lineRule="auto"/>
              <w:ind w:left="360"/>
              <w:contextualSpacing/>
              <w:divId w:val="1227381246"/>
              <w:rPr>
                <w:rFonts w:cs="Arial"/>
                <w:sz w:val="24"/>
                <w:szCs w:val="24"/>
                <w:lang w:eastAsia="en-US"/>
              </w:rPr>
            </w:pPr>
            <w:r>
              <w:rPr>
                <w:rFonts w:cs="Arial"/>
                <w:sz w:val="24"/>
                <w:szCs w:val="24"/>
                <w:lang w:eastAsia="en-US"/>
              </w:rPr>
              <w:t>E</w:t>
            </w:r>
            <w:r w:rsidR="001B1DA0" w:rsidRPr="00853FF8">
              <w:rPr>
                <w:rFonts w:cs="Arial"/>
                <w:sz w:val="24"/>
                <w:szCs w:val="24"/>
                <w:lang w:eastAsia="en-US"/>
              </w:rPr>
              <w:t xml:space="preserve">vidence of </w:t>
            </w:r>
            <w:r>
              <w:rPr>
                <w:rFonts w:cs="Arial"/>
                <w:sz w:val="24"/>
                <w:szCs w:val="24"/>
                <w:lang w:eastAsia="en-US"/>
              </w:rPr>
              <w:t>the benefit</w:t>
            </w:r>
            <w:r w:rsidR="00E16FFC">
              <w:rPr>
                <w:rFonts w:cs="Arial"/>
                <w:sz w:val="24"/>
                <w:szCs w:val="24"/>
                <w:lang w:eastAsia="en-US"/>
              </w:rPr>
              <w:t xml:space="preserve"> of</w:t>
            </w:r>
            <w:r>
              <w:rPr>
                <w:rFonts w:cs="Arial"/>
                <w:sz w:val="24"/>
                <w:szCs w:val="24"/>
                <w:lang w:eastAsia="en-US"/>
              </w:rPr>
              <w:t xml:space="preserve"> </w:t>
            </w:r>
            <w:r w:rsidR="001B1DA0" w:rsidRPr="00853FF8">
              <w:rPr>
                <w:rFonts w:cs="Arial"/>
                <w:sz w:val="24"/>
                <w:szCs w:val="24"/>
                <w:lang w:eastAsia="en-US"/>
              </w:rPr>
              <w:t xml:space="preserve">this is clear </w:t>
            </w:r>
            <w:r w:rsidR="00AE4EA2">
              <w:rPr>
                <w:rFonts w:cs="Arial"/>
                <w:sz w:val="24"/>
                <w:szCs w:val="24"/>
                <w:lang w:eastAsia="en-US"/>
              </w:rPr>
              <w:t>from student engagement</w:t>
            </w:r>
            <w:r w:rsidR="0047007B">
              <w:rPr>
                <w:rFonts w:cs="Arial"/>
                <w:sz w:val="24"/>
                <w:szCs w:val="24"/>
                <w:lang w:eastAsia="en-US"/>
              </w:rPr>
              <w:t>,</w:t>
            </w:r>
            <w:r w:rsidR="00AE4EA2">
              <w:rPr>
                <w:rFonts w:cs="Arial"/>
                <w:sz w:val="24"/>
                <w:szCs w:val="24"/>
                <w:lang w:eastAsia="en-US"/>
              </w:rPr>
              <w:t xml:space="preserve"> </w:t>
            </w:r>
            <w:r w:rsidR="001B1DA0" w:rsidRPr="00853FF8">
              <w:rPr>
                <w:rFonts w:cs="Arial"/>
                <w:sz w:val="24"/>
                <w:szCs w:val="24"/>
                <w:lang w:eastAsia="en-US"/>
              </w:rPr>
              <w:t xml:space="preserve">from emails I have </w:t>
            </w:r>
            <w:proofErr w:type="gramStart"/>
            <w:r w:rsidR="001B1DA0" w:rsidRPr="00853FF8">
              <w:rPr>
                <w:rFonts w:cs="Arial"/>
                <w:sz w:val="24"/>
                <w:szCs w:val="24"/>
                <w:lang w:eastAsia="en-US"/>
              </w:rPr>
              <w:t>received</w:t>
            </w:r>
            <w:proofErr w:type="gramEnd"/>
            <w:r w:rsidR="001B1DA0" w:rsidRPr="00853FF8">
              <w:rPr>
                <w:rFonts w:cs="Arial"/>
                <w:sz w:val="24"/>
                <w:szCs w:val="24"/>
                <w:lang w:eastAsia="en-US"/>
              </w:rPr>
              <w:t xml:space="preserve"> and advice requested, on the use of this provision</w:t>
            </w:r>
            <w:r w:rsidR="00B221FB">
              <w:rPr>
                <w:rFonts w:cs="Arial"/>
                <w:sz w:val="24"/>
                <w:szCs w:val="24"/>
                <w:lang w:eastAsia="en-US"/>
              </w:rPr>
              <w:t xml:space="preserve"> and is now</w:t>
            </w:r>
            <w:r w:rsidR="00EB64CA">
              <w:rPr>
                <w:rFonts w:cs="Arial"/>
                <w:sz w:val="24"/>
                <w:szCs w:val="24"/>
                <w:lang w:eastAsia="en-US"/>
              </w:rPr>
              <w:t xml:space="preserve"> used by all </w:t>
            </w:r>
            <w:r w:rsidR="008F5350">
              <w:rPr>
                <w:rFonts w:cs="Arial"/>
                <w:sz w:val="24"/>
                <w:szCs w:val="24"/>
                <w:lang w:eastAsia="en-US"/>
              </w:rPr>
              <w:t>students.</w:t>
            </w:r>
            <w:r w:rsidR="00B221FB">
              <w:rPr>
                <w:rFonts w:cs="Arial"/>
                <w:sz w:val="24"/>
                <w:szCs w:val="24"/>
                <w:lang w:eastAsia="en-US"/>
              </w:rPr>
              <w:t xml:space="preserve"> </w:t>
            </w:r>
            <w:r w:rsidR="001B1DA0" w:rsidRPr="00853FF8">
              <w:rPr>
                <w:rFonts w:cs="Arial"/>
                <w:sz w:val="24"/>
                <w:szCs w:val="24"/>
                <w:lang w:eastAsia="en-US"/>
              </w:rPr>
              <w:t xml:space="preserve"> (K5)</w:t>
            </w:r>
          </w:p>
          <w:p w:rsidR="001B1DA0" w:rsidRPr="00853FF8" w:rsidRDefault="001B1DA0" w:rsidP="00853FF8">
            <w:pPr>
              <w:spacing w:after="200" w:line="276" w:lineRule="auto"/>
              <w:ind w:left="360"/>
              <w:contextualSpacing/>
              <w:divId w:val="1227381246"/>
              <w:rPr>
                <w:rFonts w:cs="Arial"/>
                <w:sz w:val="24"/>
                <w:szCs w:val="24"/>
                <w:lang w:eastAsia="en-US"/>
              </w:rPr>
            </w:pPr>
          </w:p>
          <w:p w:rsidR="004724C8" w:rsidRDefault="004724C8" w:rsidP="005A5ABC">
            <w:pPr>
              <w:rPr>
                <w:rFonts w:cs="Arial"/>
                <w:sz w:val="24"/>
                <w:szCs w:val="24"/>
              </w:rPr>
            </w:pPr>
          </w:p>
          <w:p w:rsidR="001543AA" w:rsidRDefault="001543AA" w:rsidP="005A5ABC">
            <w:pPr>
              <w:rPr>
                <w:rFonts w:cs="Arial"/>
                <w:b/>
                <w:i/>
                <w:sz w:val="24"/>
                <w:szCs w:val="24"/>
              </w:rPr>
            </w:pPr>
            <w:r w:rsidRPr="00712894">
              <w:rPr>
                <w:rFonts w:cs="Arial"/>
                <w:b/>
                <w:i/>
                <w:sz w:val="24"/>
                <w:szCs w:val="24"/>
              </w:rPr>
              <w:t>Reference</w:t>
            </w:r>
            <w:r w:rsidR="003279D8">
              <w:rPr>
                <w:rFonts w:cs="Arial"/>
                <w:b/>
                <w:i/>
                <w:sz w:val="24"/>
                <w:szCs w:val="24"/>
              </w:rPr>
              <w:t>s:</w:t>
            </w:r>
          </w:p>
          <w:p w:rsidR="00F539F5" w:rsidRPr="00F539F5" w:rsidRDefault="00F539F5" w:rsidP="005A5ABC">
            <w:pPr>
              <w:rPr>
                <w:rFonts w:cs="Arial"/>
                <w:i/>
                <w:sz w:val="24"/>
                <w:szCs w:val="24"/>
              </w:rPr>
            </w:pPr>
            <w:r w:rsidRPr="00B07250">
              <w:rPr>
                <w:rFonts w:cs="Arial"/>
                <w:i/>
                <w:sz w:val="24"/>
                <w:szCs w:val="24"/>
              </w:rPr>
              <w:t>Assessment and Case Formulation in counselling and Psychotherapy, by Biljana Van Rijn 2015</w:t>
            </w:r>
          </w:p>
          <w:p w:rsidR="001543AA" w:rsidRPr="008917A0" w:rsidRDefault="001543AA" w:rsidP="005A5ABC">
            <w:pPr>
              <w:rPr>
                <w:rFonts w:cs="Arial"/>
                <w:i/>
                <w:sz w:val="24"/>
                <w:szCs w:val="24"/>
              </w:rPr>
            </w:pPr>
            <w:r w:rsidRPr="008917A0">
              <w:rPr>
                <w:rFonts w:cs="Arial"/>
                <w:i/>
                <w:sz w:val="24"/>
                <w:szCs w:val="24"/>
              </w:rPr>
              <w:t>https://www.claromentis.com/blog/impact-e-learning-education/</w:t>
            </w:r>
          </w:p>
          <w:p w:rsidR="001543AA" w:rsidRPr="008917A0" w:rsidRDefault="001543AA" w:rsidP="005A5ABC">
            <w:pPr>
              <w:rPr>
                <w:rFonts w:cs="Arial"/>
                <w:i/>
                <w:sz w:val="24"/>
                <w:szCs w:val="24"/>
              </w:rPr>
            </w:pPr>
            <w:r w:rsidRPr="008917A0">
              <w:rPr>
                <w:rFonts w:cs="Arial"/>
                <w:i/>
                <w:sz w:val="24"/>
                <w:szCs w:val="24"/>
              </w:rPr>
              <w:t>https://elearningindustry.com/the-powerful-impact-of-elearning-2018-7-benefits</w:t>
            </w:r>
          </w:p>
          <w:p w:rsidR="00E0025F" w:rsidRPr="00FE7642" w:rsidRDefault="00E0025F" w:rsidP="000F1367">
            <w:pPr>
              <w:jc w:val="both"/>
              <w:rPr>
                <w:rFonts w:cs="Arial"/>
                <w:sz w:val="24"/>
                <w:szCs w:val="24"/>
              </w:rPr>
            </w:pPr>
          </w:p>
        </w:tc>
      </w:tr>
    </w:tbl>
    <w:p w:rsidR="00CA12DC" w:rsidRDefault="00CA12DC"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986F30" w:rsidRDefault="00986F30" w:rsidP="00CA12DC">
      <w:pPr>
        <w:jc w:val="both"/>
        <w:rPr>
          <w:rFonts w:cs="Arial"/>
          <w:sz w:val="24"/>
          <w:szCs w:val="24"/>
        </w:rPr>
      </w:pP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33E6F" w:rsidRPr="00FE7642" w:rsidTr="006E2D32">
        <w:tc>
          <w:tcPr>
            <w:tcW w:w="10456" w:type="dxa"/>
          </w:tcPr>
          <w:p w:rsidR="001123E9" w:rsidRDefault="0082538B" w:rsidP="00F7776D">
            <w:pPr>
              <w:jc w:val="both"/>
              <w:rPr>
                <w:rFonts w:cs="Arial"/>
                <w:b/>
                <w:sz w:val="24"/>
                <w:szCs w:val="24"/>
              </w:rPr>
            </w:pPr>
            <w:r w:rsidRPr="0082538B">
              <w:rPr>
                <w:rFonts w:cs="Arial"/>
                <w:b/>
                <w:sz w:val="24"/>
                <w:szCs w:val="24"/>
              </w:rPr>
              <w:t>A5:  Engaging in continuing professional development, research and the evaluation of teaching and learning related professional development</w:t>
            </w:r>
            <w:r>
              <w:rPr>
                <w:rFonts w:cs="Arial"/>
                <w:b/>
                <w:sz w:val="24"/>
                <w:szCs w:val="24"/>
              </w:rPr>
              <w:t>.</w:t>
            </w:r>
          </w:p>
          <w:p w:rsidR="00C9082A" w:rsidRPr="00F7776D" w:rsidRDefault="00C9082A" w:rsidP="00F7776D">
            <w:pPr>
              <w:jc w:val="both"/>
              <w:rPr>
                <w:rFonts w:cs="Arial"/>
                <w:b/>
                <w:sz w:val="24"/>
                <w:szCs w:val="24"/>
              </w:rPr>
            </w:pPr>
          </w:p>
          <w:p w:rsidR="004B7A79" w:rsidRPr="004B7A79" w:rsidRDefault="004B7A79" w:rsidP="004B7A79">
            <w:pPr>
              <w:rPr>
                <w:rFonts w:cs="Arial"/>
                <w:b/>
                <w:sz w:val="24"/>
                <w:szCs w:val="24"/>
              </w:rPr>
            </w:pPr>
            <w:r w:rsidRPr="004B7A79">
              <w:rPr>
                <w:rFonts w:cs="Arial"/>
                <w:b/>
                <w:sz w:val="24"/>
                <w:szCs w:val="24"/>
              </w:rPr>
              <w:t>Experimentation and assessing the effectiveness of interactive e-learning. </w:t>
            </w:r>
          </w:p>
          <w:p w:rsidR="004B7A79" w:rsidRPr="004B7A79" w:rsidRDefault="004B7A79" w:rsidP="004B7A79">
            <w:pPr>
              <w:rPr>
                <w:rFonts w:cs="Arial"/>
                <w:b/>
                <w:sz w:val="24"/>
                <w:szCs w:val="24"/>
              </w:rPr>
            </w:pPr>
            <w:r w:rsidRPr="004B7A79">
              <w:rPr>
                <w:rFonts w:cs="Arial"/>
                <w:b/>
                <w:sz w:val="24"/>
                <w:szCs w:val="24"/>
              </w:rPr>
              <w:t>(MA Computer Animation UWTSD).</w:t>
            </w:r>
          </w:p>
          <w:p w:rsidR="004B7A79" w:rsidRPr="002008B3" w:rsidRDefault="004B7A79" w:rsidP="004B7A79">
            <w:pPr>
              <w:rPr>
                <w:rFonts w:eastAsiaTheme="minorEastAsia" w:cs="Arial"/>
                <w:color w:val="000000"/>
                <w:sz w:val="24"/>
                <w:szCs w:val="24"/>
              </w:rPr>
            </w:pPr>
            <w:r w:rsidRPr="002008B3">
              <w:rPr>
                <w:rFonts w:eastAsiaTheme="minorEastAsia" w:cs="Arial"/>
                <w:color w:val="000000"/>
                <w:sz w:val="24"/>
                <w:szCs w:val="24"/>
              </w:rPr>
              <w:t>“Our politicians, educators and administrators the world over are asleep to the 4</w:t>
            </w:r>
            <w:r w:rsidRPr="002008B3">
              <w:rPr>
                <w:rFonts w:eastAsiaTheme="minorEastAsia" w:cs="Arial"/>
                <w:color w:val="000000"/>
                <w:sz w:val="24"/>
                <w:szCs w:val="24"/>
                <w:vertAlign w:val="superscript"/>
              </w:rPr>
              <w:t>th</w:t>
            </w:r>
            <w:r w:rsidRPr="002008B3">
              <w:rPr>
                <w:rFonts w:eastAsiaTheme="minorEastAsia" w:cs="Arial"/>
                <w:color w:val="000000"/>
                <w:sz w:val="24"/>
                <w:szCs w:val="24"/>
              </w:rPr>
              <w:t xml:space="preserve"> education revolution hurtling towards us. We are failing our young people, our countries and the world by not adapting quickly enough to how AI will change the way that education takes place, the jobs it is preparing them for, and the society in which they live” (Seldon 2018)</w:t>
            </w:r>
            <w:r w:rsidR="00F15110" w:rsidRPr="002008B3">
              <w:rPr>
                <w:rFonts w:eastAsiaTheme="minorEastAsia" w:cs="Arial"/>
                <w:color w:val="000000"/>
                <w:sz w:val="24"/>
                <w:szCs w:val="24"/>
              </w:rPr>
              <w:t xml:space="preserve"> (V4).</w:t>
            </w:r>
          </w:p>
          <w:p w:rsidR="004B7A79" w:rsidRPr="004B7A79" w:rsidRDefault="004B7A79" w:rsidP="004B7A79">
            <w:pPr>
              <w:rPr>
                <w:rFonts w:cs="Arial"/>
                <w:sz w:val="24"/>
                <w:szCs w:val="24"/>
              </w:rPr>
            </w:pPr>
          </w:p>
          <w:p w:rsidR="004B7A79" w:rsidRPr="004B7A79" w:rsidRDefault="004B7A79" w:rsidP="004B7A79">
            <w:pPr>
              <w:rPr>
                <w:rFonts w:cs="Arial"/>
                <w:sz w:val="24"/>
                <w:szCs w:val="24"/>
              </w:rPr>
            </w:pPr>
            <w:r w:rsidRPr="004B7A79">
              <w:rPr>
                <w:rFonts w:cs="Arial"/>
                <w:sz w:val="24"/>
                <w:szCs w:val="24"/>
              </w:rPr>
              <w:t xml:space="preserve">The potential for computers to help directly with the teaching of programme content is extremely interesting and </w:t>
            </w:r>
            <w:r w:rsidR="00500F84">
              <w:rPr>
                <w:rFonts w:cs="Arial"/>
                <w:sz w:val="24"/>
                <w:szCs w:val="24"/>
              </w:rPr>
              <w:t>d</w:t>
            </w:r>
            <w:r w:rsidRPr="004B7A79">
              <w:rPr>
                <w:rFonts w:cs="Arial"/>
                <w:sz w:val="24"/>
                <w:szCs w:val="24"/>
              </w:rPr>
              <w:t xml:space="preserve">eemed by some, not only as progressive, but inevitable, as the quote above illustrates.  In 1980, I built and programmed the very first motion control system used in Higher Education which was funded by Newport College of HE (now subsumed by the University of South Wales).  It was also the very first motion control system ever, to use a </w:t>
            </w:r>
            <w:proofErr w:type="gramStart"/>
            <w:r w:rsidRPr="004B7A79">
              <w:rPr>
                <w:rFonts w:cs="Arial"/>
                <w:sz w:val="24"/>
                <w:szCs w:val="24"/>
              </w:rPr>
              <w:t>micro processors</w:t>
            </w:r>
            <w:proofErr w:type="gramEnd"/>
            <w:r w:rsidRPr="004B7A79">
              <w:rPr>
                <w:rFonts w:cs="Arial"/>
                <w:sz w:val="24"/>
                <w:szCs w:val="24"/>
              </w:rPr>
              <w:t xml:space="preserve">.  Since then, my passion for developing systems for students to experiment with and learn from, has persisted. </w:t>
            </w:r>
          </w:p>
          <w:p w:rsidR="004B7A79" w:rsidRPr="004B7A79" w:rsidRDefault="004B7A79" w:rsidP="004B7A79">
            <w:pPr>
              <w:rPr>
                <w:rFonts w:cs="Arial"/>
                <w:sz w:val="24"/>
                <w:szCs w:val="24"/>
              </w:rPr>
            </w:pPr>
            <w:r w:rsidRPr="004B7A79">
              <w:rPr>
                <w:rFonts w:cs="Arial"/>
                <w:sz w:val="24"/>
                <w:szCs w:val="24"/>
              </w:rPr>
              <w:t>Currently, I have two working interactive e-learning systems which have been developed for the MA. The first, the Phenakistoscope has already been described.  The second is “The Schedule”, a supporting interactive e-learning package for the MA Module, Production Management. (V3 &amp; V4)</w:t>
            </w:r>
          </w:p>
          <w:p w:rsidR="004B7A79" w:rsidRPr="004B7A79" w:rsidRDefault="004B7A79" w:rsidP="004B7A79">
            <w:pPr>
              <w:rPr>
                <w:rFonts w:cs="Arial"/>
                <w:sz w:val="24"/>
                <w:szCs w:val="24"/>
              </w:rPr>
            </w:pPr>
            <w:r w:rsidRPr="004B7A79">
              <w:rPr>
                <w:rFonts w:cs="Arial"/>
                <w:sz w:val="24"/>
                <w:szCs w:val="24"/>
              </w:rPr>
              <w:t xml:space="preserve">“The Schedule” looks, initially like a Gantt Chart making tool and like other similar scheduling packages, it builds a data set which later, can be interrogated.  It forces the student to think about processes, how they relate, and how they are managed down a </w:t>
            </w:r>
            <w:proofErr w:type="gramStart"/>
            <w:r w:rsidRPr="004B7A79">
              <w:rPr>
                <w:rFonts w:cs="Arial"/>
                <w:sz w:val="24"/>
                <w:szCs w:val="24"/>
              </w:rPr>
              <w:t>time line</w:t>
            </w:r>
            <w:proofErr w:type="gramEnd"/>
            <w:r w:rsidRPr="004B7A79">
              <w:rPr>
                <w:rFonts w:cs="Arial"/>
                <w:sz w:val="24"/>
                <w:szCs w:val="24"/>
              </w:rPr>
              <w:t>. The data set can also collect variables relating student performance which can be directly fed back student in the form of friendly guidance.  This is not yet implemented but the framework to do so is complete.</w:t>
            </w:r>
          </w:p>
          <w:p w:rsidR="004B7A79" w:rsidRPr="004B7A79"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One of the driving forces in developing this software is my professional experience of production management. Below are some of the largest productions I have managed.</w:t>
            </w:r>
            <w:r w:rsidR="00F15110" w:rsidRPr="002008B3">
              <w:rPr>
                <w:rFonts w:cs="Arial"/>
                <w:sz w:val="24"/>
                <w:szCs w:val="24"/>
              </w:rPr>
              <w:t xml:space="preserve"> (V3).</w:t>
            </w:r>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For the BBC:</w:t>
            </w:r>
          </w:p>
          <w:p w:rsidR="004B7A79" w:rsidRPr="002008B3" w:rsidRDefault="004B7A79" w:rsidP="004B7A79">
            <w:pPr>
              <w:rPr>
                <w:rFonts w:cs="Arial"/>
                <w:sz w:val="24"/>
                <w:szCs w:val="24"/>
              </w:rPr>
            </w:pPr>
            <w:r w:rsidRPr="002008B3">
              <w:rPr>
                <w:rFonts w:cs="Arial"/>
                <w:sz w:val="24"/>
                <w:szCs w:val="24"/>
              </w:rPr>
              <w:t xml:space="preserve">My role was </w:t>
            </w:r>
            <w:r w:rsidR="002D5153" w:rsidRPr="002008B3">
              <w:rPr>
                <w:rFonts w:cs="Arial"/>
                <w:sz w:val="24"/>
                <w:szCs w:val="24"/>
              </w:rPr>
              <w:t>L</w:t>
            </w:r>
            <w:r w:rsidRPr="002008B3">
              <w:rPr>
                <w:rFonts w:cs="Arial"/>
                <w:sz w:val="24"/>
                <w:szCs w:val="24"/>
              </w:rPr>
              <w:t xml:space="preserve">ead </w:t>
            </w:r>
            <w:r w:rsidR="002D5153" w:rsidRPr="002008B3">
              <w:rPr>
                <w:rFonts w:cs="Arial"/>
                <w:sz w:val="24"/>
                <w:szCs w:val="24"/>
              </w:rPr>
              <w:t>A</w:t>
            </w:r>
            <w:r w:rsidRPr="002008B3">
              <w:rPr>
                <w:rFonts w:cs="Arial"/>
                <w:sz w:val="24"/>
                <w:szCs w:val="24"/>
              </w:rPr>
              <w:t xml:space="preserve">nimator and </w:t>
            </w:r>
            <w:r w:rsidR="002D5153" w:rsidRPr="002008B3">
              <w:rPr>
                <w:rFonts w:cs="Arial"/>
                <w:sz w:val="24"/>
                <w:szCs w:val="24"/>
              </w:rPr>
              <w:t>M</w:t>
            </w:r>
            <w:r w:rsidRPr="002008B3">
              <w:rPr>
                <w:rFonts w:cs="Arial"/>
                <w:sz w:val="24"/>
                <w:szCs w:val="24"/>
              </w:rPr>
              <w:t>anager of the computer animation &amp; special effects budgets and schedules</w:t>
            </w:r>
            <w:r w:rsidR="00936A4E" w:rsidRPr="002008B3">
              <w:rPr>
                <w:rFonts w:cs="Arial"/>
                <w:sz w:val="24"/>
                <w:szCs w:val="24"/>
              </w:rPr>
              <w:t>: -</w:t>
            </w:r>
          </w:p>
          <w:p w:rsidR="004B7A79" w:rsidRPr="002008B3" w:rsidRDefault="004B7A79" w:rsidP="004B7A79">
            <w:pPr>
              <w:rPr>
                <w:rFonts w:cs="Arial"/>
                <w:sz w:val="24"/>
                <w:szCs w:val="24"/>
              </w:rPr>
            </w:pPr>
            <w:r w:rsidRPr="002008B3">
              <w:rPr>
                <w:rFonts w:cs="Arial"/>
                <w:sz w:val="24"/>
                <w:szCs w:val="24"/>
              </w:rPr>
              <w:t>“Mars: Pioneering the planet.” For BBC 2003</w:t>
            </w:r>
          </w:p>
          <w:p w:rsidR="004B7A79" w:rsidRPr="002008B3" w:rsidRDefault="004B7A79" w:rsidP="004B7A79">
            <w:pPr>
              <w:rPr>
                <w:rFonts w:cs="Arial"/>
                <w:sz w:val="24"/>
                <w:szCs w:val="24"/>
              </w:rPr>
            </w:pPr>
            <w:r w:rsidRPr="002008B3">
              <w:rPr>
                <w:rFonts w:cs="Arial"/>
                <w:sz w:val="24"/>
                <w:szCs w:val="24"/>
              </w:rPr>
              <w:t>“Monsters We Met” a series for BBC NHU and Discover Channel, Animal Planet. 2004</w:t>
            </w:r>
          </w:p>
          <w:p w:rsidR="004B7A79" w:rsidRPr="002008B3" w:rsidRDefault="004B7A79" w:rsidP="004B7A79">
            <w:pPr>
              <w:rPr>
                <w:rFonts w:cs="Arial"/>
                <w:sz w:val="24"/>
                <w:szCs w:val="24"/>
              </w:rPr>
            </w:pPr>
            <w:r w:rsidRPr="002008B3">
              <w:rPr>
                <w:rFonts w:cs="Arial"/>
                <w:sz w:val="24"/>
                <w:szCs w:val="24"/>
              </w:rPr>
              <w:t xml:space="preserve"> “Wild New World”, a </w:t>
            </w:r>
            <w:proofErr w:type="gramStart"/>
            <w:r w:rsidRPr="002008B3">
              <w:rPr>
                <w:rFonts w:cs="Arial"/>
                <w:sz w:val="24"/>
                <w:szCs w:val="24"/>
              </w:rPr>
              <w:t>6 part</w:t>
            </w:r>
            <w:proofErr w:type="gramEnd"/>
            <w:r w:rsidRPr="002008B3">
              <w:rPr>
                <w:rFonts w:cs="Arial"/>
                <w:sz w:val="24"/>
                <w:szCs w:val="24"/>
              </w:rPr>
              <w:t xml:space="preserve"> series for BBC NHU and Discovery Channel.</w:t>
            </w:r>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 xml:space="preserve">An independent production for Partridge Films Bristol.  </w:t>
            </w:r>
          </w:p>
          <w:p w:rsidR="004B7A79" w:rsidRPr="002008B3" w:rsidRDefault="004B7A79" w:rsidP="004B7A79">
            <w:pPr>
              <w:rPr>
                <w:rFonts w:cs="Arial"/>
                <w:sz w:val="24"/>
                <w:szCs w:val="24"/>
              </w:rPr>
            </w:pPr>
            <w:r w:rsidRPr="002008B3">
              <w:rPr>
                <w:rFonts w:cs="Arial"/>
                <w:sz w:val="24"/>
                <w:szCs w:val="24"/>
              </w:rPr>
              <w:t xml:space="preserve">“Amazing Animals” a </w:t>
            </w:r>
            <w:proofErr w:type="gramStart"/>
            <w:r w:rsidRPr="002008B3">
              <w:rPr>
                <w:rFonts w:cs="Arial"/>
                <w:sz w:val="24"/>
                <w:szCs w:val="24"/>
              </w:rPr>
              <w:t>52 part</w:t>
            </w:r>
            <w:proofErr w:type="gramEnd"/>
            <w:r w:rsidRPr="002008B3">
              <w:rPr>
                <w:rFonts w:cs="Arial"/>
                <w:sz w:val="24"/>
                <w:szCs w:val="24"/>
              </w:rPr>
              <w:t xml:space="preserve"> children’s series for Dorling Kindersley and Disney Channel. </w:t>
            </w:r>
          </w:p>
          <w:p w:rsidR="004B7A79" w:rsidRPr="002008B3" w:rsidRDefault="004B7A79" w:rsidP="004B7A79">
            <w:pPr>
              <w:rPr>
                <w:rFonts w:cs="Arial"/>
                <w:sz w:val="24"/>
                <w:szCs w:val="24"/>
              </w:rPr>
            </w:pPr>
            <w:r w:rsidRPr="002008B3">
              <w:rPr>
                <w:rFonts w:cs="Arial"/>
                <w:sz w:val="24"/>
                <w:szCs w:val="24"/>
              </w:rPr>
              <w:t xml:space="preserve">I was responsible for winning this </w:t>
            </w:r>
            <w:proofErr w:type="gramStart"/>
            <w:r w:rsidRPr="002008B3">
              <w:rPr>
                <w:rFonts w:cs="Arial"/>
                <w:sz w:val="24"/>
                <w:szCs w:val="24"/>
              </w:rPr>
              <w:t>hard won</w:t>
            </w:r>
            <w:proofErr w:type="gramEnd"/>
            <w:r w:rsidRPr="002008B3">
              <w:rPr>
                <w:rFonts w:cs="Arial"/>
                <w:sz w:val="24"/>
                <w:szCs w:val="24"/>
              </w:rPr>
              <w:t xml:space="preserve"> contract and for the animation direction, budgets, schedules, contracts and all matters of contract legality.</w:t>
            </w:r>
          </w:p>
          <w:p w:rsidR="004B7A79" w:rsidRPr="002008B3" w:rsidRDefault="004B7A79" w:rsidP="004B7A79">
            <w:pPr>
              <w:rPr>
                <w:rFonts w:cs="Arial"/>
                <w:sz w:val="24"/>
                <w:szCs w:val="24"/>
              </w:rPr>
            </w:pPr>
            <w:r w:rsidRPr="002008B3">
              <w:rPr>
                <w:rFonts w:cs="Arial"/>
                <w:sz w:val="24"/>
                <w:szCs w:val="24"/>
              </w:rPr>
              <w:t xml:space="preserve">The animation budget alone, for this project was near to two million pounds.  </w:t>
            </w:r>
          </w:p>
          <w:p w:rsidR="004B7A79" w:rsidRPr="004B7A79" w:rsidRDefault="004B7A79" w:rsidP="004B7A79">
            <w:pPr>
              <w:rPr>
                <w:rFonts w:cs="Arial"/>
                <w:sz w:val="24"/>
                <w:szCs w:val="24"/>
                <w:highlight w:val="green"/>
              </w:rPr>
            </w:pPr>
          </w:p>
          <w:p w:rsidR="004B7A79" w:rsidRDefault="004B7A79" w:rsidP="004B7A79">
            <w:pPr>
              <w:rPr>
                <w:rFonts w:cs="Arial"/>
                <w:sz w:val="24"/>
                <w:szCs w:val="24"/>
                <w:highlight w:val="green"/>
              </w:rPr>
            </w:pPr>
          </w:p>
          <w:p w:rsidR="000121DC" w:rsidRPr="004B7A79" w:rsidRDefault="000121DC" w:rsidP="004B7A79">
            <w:pPr>
              <w:rPr>
                <w:rFonts w:cs="Arial"/>
                <w:sz w:val="24"/>
                <w:szCs w:val="24"/>
                <w:highlight w:val="green"/>
              </w:rPr>
            </w:pPr>
          </w:p>
          <w:p w:rsidR="004B7A79" w:rsidRPr="002008B3" w:rsidRDefault="004B7A79" w:rsidP="004B7A79">
            <w:pPr>
              <w:rPr>
                <w:rFonts w:cs="Arial"/>
                <w:sz w:val="24"/>
                <w:szCs w:val="24"/>
              </w:rPr>
            </w:pPr>
            <w:r w:rsidRPr="002008B3">
              <w:rPr>
                <w:rFonts w:cs="Arial"/>
                <w:sz w:val="24"/>
                <w:szCs w:val="24"/>
              </w:rPr>
              <w:t>The link to “The Schedule”: -</w:t>
            </w:r>
          </w:p>
          <w:p w:rsidR="004B7A79" w:rsidRPr="002008B3" w:rsidRDefault="00324C8E" w:rsidP="004B7A79">
            <w:pPr>
              <w:rPr>
                <w:rFonts w:cs="Arial"/>
                <w:sz w:val="24"/>
                <w:szCs w:val="24"/>
              </w:rPr>
            </w:pPr>
            <w:hyperlink r:id="rId7" w:history="1">
              <w:r w:rsidR="004B7A79" w:rsidRPr="002008B3">
                <w:rPr>
                  <w:rFonts w:cs="Arial"/>
                  <w:color w:val="0000FF" w:themeColor="hyperlink"/>
                  <w:u w:val="single"/>
                </w:rPr>
                <w:t>http://www.learninganimation.co.uk/production_manage/</w:t>
              </w:r>
            </w:hyperlink>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lastRenderedPageBreak/>
              <w:t xml:space="preserve">Students generally appreciate using this experimental software. They view it as an interesting and novel way of learning what could be, a rather tedious topic, if it was served up in a more conventional way.  Students </w:t>
            </w:r>
            <w:r w:rsidR="00B46AC2" w:rsidRPr="002008B3">
              <w:rPr>
                <w:rFonts w:cs="Arial"/>
                <w:sz w:val="24"/>
                <w:szCs w:val="24"/>
              </w:rPr>
              <w:t>show</w:t>
            </w:r>
            <w:r w:rsidRPr="002008B3">
              <w:rPr>
                <w:rFonts w:cs="Arial"/>
                <w:sz w:val="24"/>
                <w:szCs w:val="24"/>
              </w:rPr>
              <w:t xml:space="preserve"> their engagement by suggesting ways in which it could be improved.</w:t>
            </w:r>
            <w:r w:rsidR="00F15110" w:rsidRPr="002008B3">
              <w:rPr>
                <w:rFonts w:cs="Arial"/>
                <w:sz w:val="24"/>
                <w:szCs w:val="24"/>
              </w:rPr>
              <w:t xml:space="preserve"> (V4)</w:t>
            </w:r>
          </w:p>
          <w:p w:rsidR="004B7A79" w:rsidRPr="002008B3" w:rsidRDefault="004B7A79"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These learning systems are really an extension of much deeper personal interest and research focus in artificial cognition w</w:t>
            </w:r>
            <w:r w:rsidR="00323E26" w:rsidRPr="002008B3">
              <w:rPr>
                <w:rFonts w:cs="Arial"/>
                <w:sz w:val="24"/>
                <w:szCs w:val="24"/>
              </w:rPr>
              <w:t>h</w:t>
            </w:r>
            <w:r w:rsidRPr="002008B3">
              <w:rPr>
                <w:rFonts w:cs="Arial"/>
                <w:sz w:val="24"/>
                <w:szCs w:val="24"/>
              </w:rPr>
              <w:t>ere I experiment with a small group of virtual Autonomous Agents (AA)s.</w:t>
            </w:r>
          </w:p>
          <w:p w:rsidR="004B7A79" w:rsidRPr="002008B3" w:rsidRDefault="004B7A79" w:rsidP="004B7A79">
            <w:pPr>
              <w:rPr>
                <w:rFonts w:cs="Arial"/>
                <w:sz w:val="24"/>
                <w:szCs w:val="24"/>
              </w:rPr>
            </w:pPr>
            <w:r w:rsidRPr="002008B3">
              <w:rPr>
                <w:rFonts w:cs="Arial"/>
                <w:sz w:val="24"/>
                <w:szCs w:val="24"/>
              </w:rPr>
              <w:t xml:space="preserve">AI and artificial cognition </w:t>
            </w:r>
            <w:proofErr w:type="gramStart"/>
            <w:r w:rsidRPr="002008B3">
              <w:rPr>
                <w:rFonts w:cs="Arial"/>
                <w:sz w:val="24"/>
                <w:szCs w:val="24"/>
              </w:rPr>
              <w:t>is</w:t>
            </w:r>
            <w:proofErr w:type="gramEnd"/>
            <w:r w:rsidRPr="002008B3">
              <w:rPr>
                <w:rFonts w:cs="Arial"/>
                <w:sz w:val="24"/>
                <w:szCs w:val="24"/>
              </w:rPr>
              <w:t xml:space="preserve"> a difficult subject to study because the subject breadth is extensive, from deep learning using Neural Networks on one hand, to social and emergent behaviour on the other.</w:t>
            </w:r>
          </w:p>
          <w:p w:rsidR="004B7A79" w:rsidRPr="002008B3" w:rsidRDefault="004B7A79" w:rsidP="004B7A79">
            <w:pPr>
              <w:rPr>
                <w:rFonts w:cs="Arial"/>
                <w:sz w:val="24"/>
                <w:szCs w:val="24"/>
              </w:rPr>
            </w:pPr>
            <w:r w:rsidRPr="002008B3">
              <w:rPr>
                <w:rFonts w:cs="Arial"/>
                <w:sz w:val="24"/>
                <w:szCs w:val="24"/>
              </w:rPr>
              <w:tab/>
            </w:r>
          </w:p>
          <w:p w:rsidR="004B7A79" w:rsidRPr="002008B3" w:rsidRDefault="004B7A79" w:rsidP="004B7A79">
            <w:pPr>
              <w:rPr>
                <w:rFonts w:cs="Arial"/>
                <w:sz w:val="24"/>
                <w:szCs w:val="24"/>
              </w:rPr>
            </w:pPr>
            <w:r w:rsidRPr="002008B3">
              <w:rPr>
                <w:rFonts w:cs="Arial"/>
                <w:sz w:val="24"/>
                <w:szCs w:val="24"/>
              </w:rPr>
              <w:t>On reflection, the approach I have taken on the development of the interactive e-learning systems has, so far, been isolated and needs to be open to a wider reach of critique and peer review.</w:t>
            </w:r>
          </w:p>
          <w:p w:rsidR="004B7A79" w:rsidRPr="002008B3" w:rsidRDefault="004B7A79" w:rsidP="004B7A79">
            <w:pPr>
              <w:rPr>
                <w:rFonts w:cs="Arial"/>
                <w:sz w:val="24"/>
                <w:szCs w:val="24"/>
              </w:rPr>
            </w:pPr>
            <w:r w:rsidRPr="002008B3">
              <w:rPr>
                <w:rFonts w:cs="Arial"/>
                <w:sz w:val="24"/>
                <w:szCs w:val="24"/>
              </w:rPr>
              <w:t xml:space="preserve">The first time my research surfaced publicly was at SAND 2013 (An Animation Convention organised by UWTSD) where I lectured on </w:t>
            </w:r>
          </w:p>
          <w:p w:rsidR="004B7A79" w:rsidRPr="002008B3" w:rsidRDefault="004B7A79" w:rsidP="004B7A79">
            <w:pPr>
              <w:rPr>
                <w:rFonts w:cs="Arial"/>
                <w:sz w:val="24"/>
                <w:szCs w:val="24"/>
              </w:rPr>
            </w:pPr>
            <w:r w:rsidRPr="002008B3">
              <w:rPr>
                <w:rFonts w:cs="Arial"/>
                <w:sz w:val="24"/>
                <w:szCs w:val="24"/>
              </w:rPr>
              <w:t>“The Potential Growth of Emergent Behaviour from an Ant Foraging Algorithm”</w:t>
            </w:r>
          </w:p>
          <w:p w:rsidR="004B7A79" w:rsidRPr="002008B3" w:rsidRDefault="004B7A79" w:rsidP="004B7A79">
            <w:pPr>
              <w:rPr>
                <w:rFonts w:cs="Arial"/>
                <w:sz w:val="24"/>
                <w:szCs w:val="24"/>
              </w:rPr>
            </w:pPr>
            <w:r w:rsidRPr="002008B3">
              <w:rPr>
                <w:rFonts w:cs="Arial"/>
                <w:sz w:val="24"/>
                <w:szCs w:val="24"/>
              </w:rPr>
              <w:t>At this lecture, I performed live demonstrations of how emergent behaviour happens using</w:t>
            </w:r>
            <w:r w:rsidR="00D03F02" w:rsidRPr="002008B3">
              <w:rPr>
                <w:rFonts w:cs="Arial"/>
                <w:sz w:val="24"/>
                <w:szCs w:val="24"/>
              </w:rPr>
              <w:t xml:space="preserve"> </w:t>
            </w:r>
            <w:r w:rsidR="001D7220" w:rsidRPr="002008B3">
              <w:rPr>
                <w:rFonts w:cs="Arial"/>
                <w:sz w:val="24"/>
                <w:szCs w:val="24"/>
              </w:rPr>
              <w:t>my</w:t>
            </w:r>
            <w:r w:rsidR="00D03F02" w:rsidRPr="002008B3">
              <w:rPr>
                <w:rFonts w:cs="Arial"/>
                <w:sz w:val="24"/>
                <w:szCs w:val="24"/>
              </w:rPr>
              <w:t xml:space="preserve"> group of</w:t>
            </w:r>
            <w:r w:rsidRPr="002008B3">
              <w:rPr>
                <w:rFonts w:cs="Arial"/>
                <w:sz w:val="24"/>
                <w:szCs w:val="24"/>
              </w:rPr>
              <w:t xml:space="preserve"> AAs</w:t>
            </w:r>
            <w:r w:rsidR="008E263B" w:rsidRPr="002008B3">
              <w:rPr>
                <w:rFonts w:cs="Arial"/>
                <w:sz w:val="24"/>
                <w:szCs w:val="24"/>
              </w:rPr>
              <w:t>.</w:t>
            </w:r>
            <w:r w:rsidRPr="002008B3">
              <w:rPr>
                <w:rFonts w:cs="Arial"/>
                <w:sz w:val="24"/>
                <w:szCs w:val="24"/>
              </w:rPr>
              <w:t xml:space="preserve">  </w:t>
            </w:r>
            <w:r w:rsidR="008E35A4" w:rsidRPr="002008B3">
              <w:rPr>
                <w:rFonts w:cs="Arial"/>
                <w:sz w:val="24"/>
                <w:szCs w:val="24"/>
              </w:rPr>
              <w:t xml:space="preserve">They can be controlled and </w:t>
            </w:r>
            <w:r w:rsidR="001D40B5" w:rsidRPr="002008B3">
              <w:rPr>
                <w:rFonts w:cs="Arial"/>
                <w:sz w:val="24"/>
                <w:szCs w:val="24"/>
              </w:rPr>
              <w:t xml:space="preserve">programmed </w:t>
            </w:r>
            <w:proofErr w:type="gramStart"/>
            <w:r w:rsidR="001D40B5" w:rsidRPr="002008B3">
              <w:rPr>
                <w:rFonts w:cs="Arial"/>
                <w:sz w:val="24"/>
                <w:szCs w:val="24"/>
              </w:rPr>
              <w:t>in</w:t>
            </w:r>
            <w:r w:rsidR="008E35A4" w:rsidRPr="002008B3">
              <w:rPr>
                <w:rFonts w:cs="Arial"/>
                <w:sz w:val="24"/>
                <w:szCs w:val="24"/>
              </w:rPr>
              <w:t xml:space="preserve"> </w:t>
            </w:r>
            <w:r w:rsidRPr="002008B3">
              <w:rPr>
                <w:rFonts w:cs="Arial"/>
                <w:sz w:val="24"/>
                <w:szCs w:val="24"/>
              </w:rPr>
              <w:t xml:space="preserve"> “</w:t>
            </w:r>
            <w:proofErr w:type="gramEnd"/>
            <w:r w:rsidRPr="002008B3">
              <w:rPr>
                <w:rFonts w:cs="Arial"/>
                <w:sz w:val="24"/>
                <w:szCs w:val="24"/>
              </w:rPr>
              <w:t xml:space="preserve">The Theatre of Behavioural Experimentation”, which is another </w:t>
            </w:r>
            <w:r w:rsidR="008E263B" w:rsidRPr="002008B3">
              <w:rPr>
                <w:rFonts w:cs="Arial"/>
                <w:sz w:val="24"/>
                <w:szCs w:val="24"/>
              </w:rPr>
              <w:t xml:space="preserve">interactive </w:t>
            </w:r>
            <w:r w:rsidRPr="002008B3">
              <w:rPr>
                <w:rFonts w:cs="Arial"/>
                <w:sz w:val="24"/>
                <w:szCs w:val="24"/>
              </w:rPr>
              <w:t xml:space="preserve">online </w:t>
            </w:r>
            <w:r w:rsidR="008E263B" w:rsidRPr="002008B3">
              <w:rPr>
                <w:rFonts w:cs="Arial"/>
                <w:sz w:val="24"/>
                <w:szCs w:val="24"/>
              </w:rPr>
              <w:t>experiment</w:t>
            </w:r>
            <w:r w:rsidRPr="002008B3">
              <w:rPr>
                <w:rFonts w:cs="Arial"/>
                <w:sz w:val="24"/>
                <w:szCs w:val="24"/>
              </w:rPr>
              <w:t xml:space="preserve"> I have developed.</w:t>
            </w:r>
          </w:p>
          <w:p w:rsidR="004B7A79" w:rsidRPr="002008B3" w:rsidRDefault="004B7A79" w:rsidP="004B7A79">
            <w:pPr>
              <w:rPr>
                <w:rFonts w:cs="Arial"/>
                <w:sz w:val="24"/>
                <w:szCs w:val="24"/>
              </w:rPr>
            </w:pPr>
            <w:r w:rsidRPr="002008B3">
              <w:rPr>
                <w:rFonts w:cs="Arial"/>
                <w:sz w:val="24"/>
                <w:szCs w:val="24"/>
              </w:rPr>
              <w:t xml:space="preserve">I later used the very same AAs as a basis of teaching multiplication to children in the form of </w:t>
            </w:r>
            <w:r w:rsidR="0052337B" w:rsidRPr="002008B3">
              <w:rPr>
                <w:rFonts w:cs="Arial"/>
                <w:sz w:val="24"/>
                <w:szCs w:val="24"/>
              </w:rPr>
              <w:t xml:space="preserve">an </w:t>
            </w:r>
            <w:r w:rsidRPr="002008B3">
              <w:rPr>
                <w:rFonts w:cs="Arial"/>
                <w:sz w:val="24"/>
                <w:szCs w:val="24"/>
              </w:rPr>
              <w:t>app available from Google Play and the Apple Store.  (</w:t>
            </w:r>
            <w:hyperlink r:id="rId8" w:history="1">
              <w:r w:rsidR="00F76A4D" w:rsidRPr="002008B3">
                <w:rPr>
                  <w:rStyle w:val="Hyperlink"/>
                  <w:rFonts w:cs="Arial"/>
                  <w:sz w:val="24"/>
                  <w:szCs w:val="24"/>
                </w:rPr>
                <w:t>http://nunbrums.com</w:t>
              </w:r>
            </w:hyperlink>
            <w:r w:rsidRPr="002008B3">
              <w:rPr>
                <w:rFonts w:cs="Arial"/>
                <w:sz w:val="24"/>
                <w:szCs w:val="24"/>
              </w:rPr>
              <w:t>)</w:t>
            </w:r>
          </w:p>
          <w:p w:rsidR="00F76A4D" w:rsidRPr="002008B3" w:rsidRDefault="00F76A4D" w:rsidP="004B7A79">
            <w:pPr>
              <w:rPr>
                <w:rFonts w:cs="Arial"/>
                <w:sz w:val="24"/>
                <w:szCs w:val="24"/>
              </w:rPr>
            </w:pPr>
          </w:p>
          <w:p w:rsidR="004B7A79" w:rsidRPr="002008B3" w:rsidRDefault="004B7A79" w:rsidP="004B7A79">
            <w:pPr>
              <w:rPr>
                <w:rFonts w:cs="Arial"/>
                <w:sz w:val="24"/>
                <w:szCs w:val="24"/>
              </w:rPr>
            </w:pPr>
            <w:r w:rsidRPr="002008B3">
              <w:rPr>
                <w:rFonts w:cs="Arial"/>
                <w:sz w:val="24"/>
                <w:szCs w:val="24"/>
              </w:rPr>
              <w:t>More recently I sort advice on matters of AI research from Professor F.</w:t>
            </w:r>
            <w:proofErr w:type="gramStart"/>
            <w:r w:rsidRPr="002008B3">
              <w:rPr>
                <w:rFonts w:cs="Arial"/>
                <w:sz w:val="24"/>
                <w:szCs w:val="24"/>
              </w:rPr>
              <w:t>T.Winfield</w:t>
            </w:r>
            <w:proofErr w:type="gramEnd"/>
            <w:r w:rsidRPr="002008B3">
              <w:rPr>
                <w:rFonts w:cs="Arial"/>
                <w:sz w:val="24"/>
                <w:szCs w:val="24"/>
              </w:rPr>
              <w:t xml:space="preserve"> (UWE Professor of Robot Ethics), who has been most helpful but who’s time is limited.</w:t>
            </w:r>
          </w:p>
          <w:p w:rsidR="004B7A79" w:rsidRPr="004B7A79" w:rsidRDefault="004B7A79" w:rsidP="004B7A79">
            <w:pPr>
              <w:rPr>
                <w:rFonts w:cs="Arial"/>
                <w:sz w:val="24"/>
                <w:szCs w:val="24"/>
              </w:rPr>
            </w:pPr>
            <w:r w:rsidRPr="002008B3">
              <w:rPr>
                <w:rFonts w:cs="Arial"/>
                <w:sz w:val="24"/>
                <w:szCs w:val="24"/>
              </w:rPr>
              <w:t>My future plan is to release documentation that has been written so far which should help reach out to scholars who can contribute and advise.</w:t>
            </w:r>
            <w:r w:rsidR="00F15110" w:rsidRPr="002008B3">
              <w:rPr>
                <w:rFonts w:cs="Arial"/>
                <w:sz w:val="24"/>
                <w:szCs w:val="24"/>
              </w:rPr>
              <w:t xml:space="preserve"> (V3).</w:t>
            </w:r>
          </w:p>
          <w:p w:rsidR="004B7A79" w:rsidRPr="004B7A79" w:rsidRDefault="004B7A79" w:rsidP="004B7A79">
            <w:pPr>
              <w:rPr>
                <w:rFonts w:cs="Arial"/>
                <w:sz w:val="24"/>
                <w:szCs w:val="24"/>
              </w:rPr>
            </w:pPr>
          </w:p>
          <w:p w:rsidR="00D16E48" w:rsidRPr="00F7776D" w:rsidRDefault="00D16E48" w:rsidP="00F077B9">
            <w:pPr>
              <w:rPr>
                <w:rFonts w:cs="Arial"/>
                <w:i/>
                <w:sz w:val="24"/>
                <w:szCs w:val="24"/>
              </w:rPr>
            </w:pPr>
          </w:p>
          <w:p w:rsidR="001123E9" w:rsidRPr="00E1310D" w:rsidRDefault="001123E9" w:rsidP="00F077B9">
            <w:pPr>
              <w:rPr>
                <w:rFonts w:cs="Arial"/>
                <w:b/>
                <w:i/>
                <w:sz w:val="24"/>
                <w:szCs w:val="24"/>
              </w:rPr>
            </w:pPr>
            <w:r w:rsidRPr="00E1310D">
              <w:rPr>
                <w:rFonts w:cs="Arial"/>
                <w:b/>
                <w:i/>
                <w:sz w:val="24"/>
                <w:szCs w:val="24"/>
              </w:rPr>
              <w:t>Reference</w:t>
            </w:r>
            <w:r w:rsidR="00A2580F">
              <w:rPr>
                <w:rFonts w:cs="Arial"/>
                <w:b/>
                <w:i/>
                <w:sz w:val="24"/>
                <w:szCs w:val="24"/>
              </w:rPr>
              <w:t>s:</w:t>
            </w:r>
          </w:p>
          <w:p w:rsidR="001123E9" w:rsidRPr="00F7776D" w:rsidRDefault="001123E9" w:rsidP="00F077B9">
            <w:pPr>
              <w:rPr>
                <w:rFonts w:cs="Arial"/>
                <w:i/>
                <w:sz w:val="24"/>
                <w:szCs w:val="24"/>
              </w:rPr>
            </w:pPr>
            <w:r w:rsidRPr="00F7776D">
              <w:rPr>
                <w:rFonts w:cs="Arial"/>
                <w:i/>
                <w:sz w:val="24"/>
                <w:szCs w:val="24"/>
              </w:rPr>
              <w:t>Eye and Brain (The Psychology of Seeing), Richard L Gregory, 1997 Princeton University Press</w:t>
            </w:r>
          </w:p>
          <w:p w:rsidR="001123E9" w:rsidRPr="00F7776D" w:rsidRDefault="001123E9" w:rsidP="00F077B9">
            <w:pPr>
              <w:rPr>
                <w:rFonts w:cs="Arial"/>
                <w:i/>
                <w:sz w:val="24"/>
                <w:szCs w:val="24"/>
              </w:rPr>
            </w:pPr>
            <w:r w:rsidRPr="00F7776D">
              <w:rPr>
                <w:rFonts w:cs="Arial"/>
                <w:i/>
                <w:sz w:val="24"/>
                <w:szCs w:val="24"/>
              </w:rPr>
              <w:t>Artificial Minds, Stan Franklin, 2001, MIT Press</w:t>
            </w:r>
          </w:p>
          <w:p w:rsidR="001123E9" w:rsidRPr="00F7776D" w:rsidRDefault="001123E9" w:rsidP="00F077B9">
            <w:pPr>
              <w:rPr>
                <w:rFonts w:cs="Arial"/>
                <w:i/>
                <w:sz w:val="24"/>
                <w:szCs w:val="24"/>
              </w:rPr>
            </w:pPr>
            <w:r w:rsidRPr="00F7776D">
              <w:rPr>
                <w:rFonts w:cs="Arial"/>
                <w:i/>
                <w:sz w:val="24"/>
                <w:szCs w:val="24"/>
              </w:rPr>
              <w:t>Neural Network Design, Hagan Demuth Beale De Jesus</w:t>
            </w:r>
          </w:p>
          <w:p w:rsidR="001123E9" w:rsidRPr="00F7776D" w:rsidRDefault="001123E9" w:rsidP="00F077B9">
            <w:pPr>
              <w:rPr>
                <w:rFonts w:cs="Arial"/>
                <w:i/>
                <w:sz w:val="24"/>
                <w:szCs w:val="24"/>
              </w:rPr>
            </w:pPr>
            <w:r w:rsidRPr="00F7776D">
              <w:rPr>
                <w:rFonts w:cs="Arial"/>
                <w:i/>
                <w:sz w:val="24"/>
                <w:szCs w:val="24"/>
              </w:rPr>
              <w:t>The Fourth Education Revolution (Will AI Liberate or Infantilise Humanity), Anthony Seldon 2018 UPB</w:t>
            </w:r>
          </w:p>
          <w:p w:rsidR="00DD414C" w:rsidRPr="00FE7642" w:rsidRDefault="00DD414C" w:rsidP="000F1367">
            <w:pPr>
              <w:jc w:val="both"/>
              <w:rPr>
                <w:rFonts w:cs="Arial"/>
                <w:sz w:val="24"/>
                <w:szCs w:val="24"/>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986F30" w:rsidRDefault="00986F30" w:rsidP="00CA12DC">
      <w:pPr>
        <w:jc w:val="both"/>
        <w:rPr>
          <w:rFonts w:cs="Arial"/>
          <w:b/>
          <w:sz w:val="32"/>
          <w:szCs w:val="32"/>
        </w:rPr>
      </w:pPr>
    </w:p>
    <w:p w:rsidR="00986F30" w:rsidRDefault="00986F30"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lastRenderedPageBreak/>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1"/>
        <w:gridCol w:w="5865"/>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First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2764AE" w:rsidP="000F1367">
            <w:pPr>
              <w:jc w:val="both"/>
              <w:rPr>
                <w:rFonts w:cs="Arial"/>
                <w:sz w:val="24"/>
                <w:szCs w:val="24"/>
              </w:rPr>
            </w:pPr>
            <w:r>
              <w:rPr>
                <w:rFonts w:cs="Arial"/>
                <w:sz w:val="24"/>
                <w:szCs w:val="24"/>
              </w:rPr>
              <w:t xml:space="preserve">Derek </w:t>
            </w:r>
            <w:proofErr w:type="spellStart"/>
            <w:r>
              <w:rPr>
                <w:rFonts w:cs="Arial"/>
                <w:sz w:val="24"/>
                <w:szCs w:val="24"/>
              </w:rPr>
              <w:t>Bainton</w:t>
            </w:r>
            <w:proofErr w:type="spellEnd"/>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C91AE4" w:rsidP="000F1367">
            <w:pPr>
              <w:jc w:val="both"/>
              <w:rPr>
                <w:rFonts w:cs="Arial"/>
                <w:sz w:val="24"/>
                <w:szCs w:val="24"/>
              </w:rPr>
            </w:pPr>
            <w:r>
              <w:rPr>
                <w:rFonts w:cs="Arial"/>
                <w:sz w:val="24"/>
                <w:szCs w:val="24"/>
              </w:rPr>
              <w:t>Head</w:t>
            </w:r>
            <w:r w:rsidR="00064B97">
              <w:rPr>
                <w:rFonts w:cs="Arial"/>
                <w:sz w:val="24"/>
                <w:szCs w:val="24"/>
              </w:rPr>
              <w:t xml:space="preserve"> of the School of Graphic and Digital Art</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AF5C91" w:rsidP="000F1367">
            <w:pPr>
              <w:jc w:val="both"/>
              <w:rPr>
                <w:rFonts w:cs="Arial"/>
                <w:sz w:val="24"/>
                <w:szCs w:val="24"/>
              </w:rPr>
            </w:pPr>
            <w:r>
              <w:rPr>
                <w:rFonts w:cs="Arial"/>
                <w:sz w:val="24"/>
                <w:szCs w:val="24"/>
              </w:rPr>
              <w:t>Faculty of Art &amp; Design</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AF5C91" w:rsidP="000F1367">
            <w:pPr>
              <w:jc w:val="both"/>
              <w:rPr>
                <w:rFonts w:cs="Arial"/>
                <w:sz w:val="24"/>
                <w:szCs w:val="24"/>
              </w:rPr>
            </w:pPr>
            <w:r>
              <w:rPr>
                <w:rFonts w:cs="Arial"/>
                <w:sz w:val="24"/>
                <w:szCs w:val="24"/>
              </w:rPr>
              <w:t>Derek</w:t>
            </w:r>
            <w:r w:rsidR="008520AB">
              <w:rPr>
                <w:rFonts w:cs="Arial"/>
                <w:sz w:val="24"/>
                <w:szCs w:val="24"/>
              </w:rPr>
              <w:t>.bainton@uwtsd.ac.uk</w:t>
            </w:r>
          </w:p>
        </w:tc>
      </w:tr>
      <w:tr w:rsidR="00CA12DC" w:rsidRPr="00FE7642" w:rsidTr="0092057B">
        <w:tc>
          <w:tcPr>
            <w:tcW w:w="10598" w:type="dxa"/>
            <w:gridSpan w:val="2"/>
          </w:tcPr>
          <w:p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465095" w:rsidP="000F1367">
            <w:pPr>
              <w:jc w:val="both"/>
              <w:rPr>
                <w:rFonts w:cs="Arial"/>
                <w:sz w:val="24"/>
                <w:szCs w:val="24"/>
              </w:rPr>
            </w:pPr>
            <w:r>
              <w:rPr>
                <w:rFonts w:cs="Arial"/>
                <w:sz w:val="24"/>
                <w:szCs w:val="24"/>
              </w:rPr>
              <w:t xml:space="preserve">Derek </w:t>
            </w:r>
            <w:proofErr w:type="spellStart"/>
            <w:r>
              <w:rPr>
                <w:rFonts w:cs="Arial"/>
                <w:sz w:val="24"/>
                <w:szCs w:val="24"/>
              </w:rPr>
              <w:t>Bainton</w:t>
            </w:r>
            <w:proofErr w:type="spellEnd"/>
            <w:r>
              <w:rPr>
                <w:rFonts w:cs="Arial"/>
                <w:sz w:val="24"/>
                <w:szCs w:val="24"/>
              </w:rPr>
              <w:t xml:space="preserve"> </w:t>
            </w:r>
            <w:r w:rsidR="00EB50F5">
              <w:rPr>
                <w:rFonts w:cs="Arial"/>
                <w:sz w:val="24"/>
                <w:szCs w:val="24"/>
              </w:rPr>
              <w:t>is my Line Manager, mentor and advisor on the 201</w:t>
            </w:r>
            <w:r w:rsidR="00A22784">
              <w:rPr>
                <w:rFonts w:cs="Arial"/>
                <w:sz w:val="24"/>
                <w:szCs w:val="24"/>
              </w:rPr>
              <w:t>7</w:t>
            </w:r>
            <w:r w:rsidR="00EB50F5">
              <w:rPr>
                <w:rFonts w:cs="Arial"/>
                <w:sz w:val="24"/>
                <w:szCs w:val="24"/>
              </w:rPr>
              <w:t xml:space="preserve"> MA Computer Animation </w:t>
            </w:r>
            <w:r w:rsidR="00B40431">
              <w:rPr>
                <w:rFonts w:cs="Arial"/>
                <w:sz w:val="24"/>
                <w:szCs w:val="24"/>
              </w:rPr>
              <w:t xml:space="preserve">Programme </w:t>
            </w:r>
            <w:r w:rsidR="00EB50F5">
              <w:rPr>
                <w:rFonts w:cs="Arial"/>
                <w:sz w:val="24"/>
                <w:szCs w:val="24"/>
              </w:rPr>
              <w:t>re-validation</w:t>
            </w:r>
            <w:r w:rsidR="00B40431">
              <w:rPr>
                <w:rFonts w:cs="Arial"/>
                <w:sz w:val="24"/>
                <w:szCs w:val="24"/>
              </w:rPr>
              <w:t>.</w:t>
            </w:r>
            <w:r w:rsidR="00EB50F5">
              <w:rPr>
                <w:rFonts w:cs="Arial"/>
                <w:sz w:val="24"/>
                <w:szCs w:val="24"/>
              </w:rPr>
              <w:t xml:space="preserve"> </w:t>
            </w: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Second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A6362C" w:rsidP="000F1367">
            <w:pPr>
              <w:jc w:val="both"/>
              <w:rPr>
                <w:rFonts w:cs="Arial"/>
                <w:sz w:val="24"/>
                <w:szCs w:val="24"/>
              </w:rPr>
            </w:pPr>
            <w:r>
              <w:rPr>
                <w:rFonts w:cs="Arial"/>
                <w:sz w:val="24"/>
                <w:szCs w:val="24"/>
              </w:rPr>
              <w:t>Robert Charters</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A6362C" w:rsidP="000F1367">
            <w:pPr>
              <w:jc w:val="both"/>
              <w:rPr>
                <w:rFonts w:cs="Arial"/>
                <w:sz w:val="24"/>
                <w:szCs w:val="24"/>
              </w:rPr>
            </w:pPr>
            <w:r>
              <w:rPr>
                <w:rFonts w:cs="Arial"/>
                <w:sz w:val="24"/>
                <w:szCs w:val="24"/>
              </w:rPr>
              <w:t>Assistant Dean</w:t>
            </w:r>
          </w:p>
        </w:tc>
      </w:tr>
      <w:tr w:rsidR="00A6362C" w:rsidRPr="00FE7642" w:rsidTr="0092057B">
        <w:tc>
          <w:tcPr>
            <w:tcW w:w="4621" w:type="dxa"/>
          </w:tcPr>
          <w:p w:rsidR="00A6362C" w:rsidRPr="00FE7642" w:rsidRDefault="00A6362C" w:rsidP="000F1367">
            <w:pPr>
              <w:jc w:val="both"/>
              <w:rPr>
                <w:rFonts w:cs="Arial"/>
                <w:sz w:val="24"/>
                <w:szCs w:val="24"/>
              </w:rPr>
            </w:pPr>
            <w:r w:rsidRPr="00FE7642">
              <w:rPr>
                <w:rFonts w:cs="Arial"/>
                <w:sz w:val="24"/>
                <w:szCs w:val="24"/>
              </w:rPr>
              <w:t>Faculty/Centre/School/Department</w:t>
            </w:r>
          </w:p>
        </w:tc>
        <w:tc>
          <w:tcPr>
            <w:tcW w:w="5977" w:type="dxa"/>
          </w:tcPr>
          <w:p w:rsidR="00A6362C" w:rsidRPr="00FE7642" w:rsidRDefault="00A6362C" w:rsidP="00FA7E2E">
            <w:pPr>
              <w:jc w:val="both"/>
              <w:rPr>
                <w:rFonts w:cs="Arial"/>
                <w:sz w:val="24"/>
                <w:szCs w:val="24"/>
              </w:rPr>
            </w:pPr>
            <w:r>
              <w:rPr>
                <w:rFonts w:cs="Arial"/>
                <w:sz w:val="24"/>
                <w:szCs w:val="24"/>
              </w:rPr>
              <w:t>Faculty of Art &amp; Design</w:t>
            </w:r>
          </w:p>
        </w:tc>
      </w:tr>
      <w:tr w:rsidR="00A6362C" w:rsidRPr="00FE7642" w:rsidTr="0092057B">
        <w:tc>
          <w:tcPr>
            <w:tcW w:w="4621" w:type="dxa"/>
          </w:tcPr>
          <w:p w:rsidR="00A6362C" w:rsidRPr="00FE7642" w:rsidRDefault="00A6362C" w:rsidP="000F1367">
            <w:pPr>
              <w:jc w:val="both"/>
              <w:rPr>
                <w:rFonts w:cs="Arial"/>
                <w:sz w:val="24"/>
                <w:szCs w:val="24"/>
              </w:rPr>
            </w:pPr>
            <w:r w:rsidRPr="00FE7642">
              <w:rPr>
                <w:rFonts w:cs="Arial"/>
                <w:sz w:val="24"/>
                <w:szCs w:val="24"/>
              </w:rPr>
              <w:t>Email address</w:t>
            </w:r>
          </w:p>
        </w:tc>
        <w:tc>
          <w:tcPr>
            <w:tcW w:w="5977" w:type="dxa"/>
          </w:tcPr>
          <w:p w:rsidR="00A6362C" w:rsidRPr="00FE7642" w:rsidRDefault="00A6362C" w:rsidP="000F1367">
            <w:pPr>
              <w:jc w:val="both"/>
              <w:rPr>
                <w:rFonts w:cs="Arial"/>
                <w:sz w:val="24"/>
                <w:szCs w:val="24"/>
              </w:rPr>
            </w:pPr>
            <w:r>
              <w:rPr>
                <w:rFonts w:cs="Arial"/>
                <w:sz w:val="24"/>
                <w:szCs w:val="24"/>
              </w:rPr>
              <w:t>Robertcharters</w:t>
            </w:r>
            <w:r w:rsidR="00EF3583">
              <w:rPr>
                <w:rFonts w:cs="Arial"/>
                <w:sz w:val="24"/>
                <w:szCs w:val="24"/>
              </w:rPr>
              <w:t>@uwtsd.ac.uk</w:t>
            </w:r>
          </w:p>
        </w:tc>
      </w:tr>
      <w:tr w:rsidR="00A6362C" w:rsidRPr="00FE7642" w:rsidTr="0092057B">
        <w:tc>
          <w:tcPr>
            <w:tcW w:w="10598" w:type="dxa"/>
            <w:gridSpan w:val="2"/>
          </w:tcPr>
          <w:p w:rsidR="00A6362C" w:rsidRPr="00FE7642" w:rsidRDefault="00A6362C" w:rsidP="000F1367">
            <w:pPr>
              <w:jc w:val="both"/>
              <w:rPr>
                <w:rFonts w:cs="Arial"/>
                <w:sz w:val="24"/>
                <w:szCs w:val="24"/>
              </w:rPr>
            </w:pPr>
            <w:r w:rsidRPr="00FE7642">
              <w:rPr>
                <w:rFonts w:cs="Arial"/>
                <w:sz w:val="24"/>
                <w:szCs w:val="24"/>
              </w:rPr>
              <w:t>In what capacity can this individual comment on your professional practice?</w:t>
            </w:r>
          </w:p>
          <w:p w:rsidR="00B40431" w:rsidRPr="00FE7642" w:rsidRDefault="00B7151D" w:rsidP="00D156BD">
            <w:pPr>
              <w:jc w:val="both"/>
              <w:rPr>
                <w:rFonts w:cs="Arial"/>
                <w:sz w:val="24"/>
                <w:szCs w:val="24"/>
              </w:rPr>
            </w:pPr>
            <w:r>
              <w:rPr>
                <w:rFonts w:cs="Arial"/>
                <w:sz w:val="24"/>
                <w:szCs w:val="24"/>
              </w:rPr>
              <w:t>Robert Charters</w:t>
            </w:r>
            <w:r w:rsidR="00B40431">
              <w:rPr>
                <w:rFonts w:cs="Arial"/>
                <w:sz w:val="24"/>
                <w:szCs w:val="24"/>
              </w:rPr>
              <w:t xml:space="preserve"> is</w:t>
            </w:r>
            <w:r>
              <w:rPr>
                <w:rFonts w:cs="Arial"/>
                <w:sz w:val="24"/>
                <w:szCs w:val="24"/>
              </w:rPr>
              <w:t xml:space="preserve"> a</w:t>
            </w:r>
            <w:r w:rsidR="00B40431">
              <w:rPr>
                <w:rFonts w:cs="Arial"/>
                <w:sz w:val="24"/>
                <w:szCs w:val="24"/>
              </w:rPr>
              <w:t xml:space="preserve"> mentor and advisor on the 201</w:t>
            </w:r>
            <w:r w:rsidR="00A22784">
              <w:rPr>
                <w:rFonts w:cs="Arial"/>
                <w:sz w:val="24"/>
                <w:szCs w:val="24"/>
              </w:rPr>
              <w:t>7</w:t>
            </w:r>
            <w:r w:rsidR="00B40431">
              <w:rPr>
                <w:rFonts w:cs="Arial"/>
                <w:sz w:val="24"/>
                <w:szCs w:val="24"/>
              </w:rPr>
              <w:t xml:space="preserve"> MA Computer Animation Programme re-validation. </w:t>
            </w:r>
          </w:p>
          <w:p w:rsidR="00A6362C" w:rsidRPr="00FE7642" w:rsidRDefault="00A6362C" w:rsidP="000F1367">
            <w:pPr>
              <w:jc w:val="both"/>
              <w:rPr>
                <w:rFonts w:cs="Arial"/>
                <w:sz w:val="24"/>
                <w:szCs w:val="24"/>
              </w:rPr>
            </w:pPr>
          </w:p>
          <w:p w:rsidR="00A6362C" w:rsidRPr="00FE7642" w:rsidRDefault="00A6362C" w:rsidP="000F1367">
            <w:pPr>
              <w:jc w:val="both"/>
              <w:rPr>
                <w:rFonts w:cs="Arial"/>
                <w:sz w:val="24"/>
                <w:szCs w:val="24"/>
              </w:rPr>
            </w:pPr>
          </w:p>
          <w:p w:rsidR="00A6362C" w:rsidRPr="00FE7642" w:rsidRDefault="00A6362C" w:rsidP="000F1367">
            <w:pPr>
              <w:jc w:val="both"/>
              <w:rPr>
                <w:rFonts w:cs="Arial"/>
                <w:sz w:val="24"/>
                <w:szCs w:val="24"/>
              </w:rPr>
            </w:pPr>
          </w:p>
          <w:p w:rsidR="00A6362C" w:rsidRPr="00FE7642" w:rsidRDefault="00A6362C" w:rsidP="000F1367">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5248"/>
        <w:gridCol w:w="5208"/>
      </w:tblGrid>
      <w:tr w:rsidR="00594F89" w:rsidRPr="00FE7642" w:rsidTr="00237787">
        <w:tc>
          <w:tcPr>
            <w:tcW w:w="10598" w:type="dxa"/>
            <w:gridSpan w:val="2"/>
          </w:tcPr>
          <w:p w:rsidR="00594F89" w:rsidRPr="00FE7642" w:rsidRDefault="00594F89" w:rsidP="00237787">
            <w:pPr>
              <w:jc w:val="both"/>
              <w:rPr>
                <w:rFonts w:cs="Arial"/>
                <w:b/>
                <w:sz w:val="24"/>
                <w:szCs w:val="24"/>
              </w:rPr>
            </w:pPr>
            <w:r w:rsidRPr="00FE7642">
              <w:rPr>
                <w:rFonts w:cs="Arial"/>
                <w:b/>
                <w:sz w:val="24"/>
                <w:szCs w:val="24"/>
              </w:rPr>
              <w:t>Institutional Signatory</w:t>
            </w:r>
          </w:p>
          <w:p w:rsidR="00594F89" w:rsidRPr="00FE7642" w:rsidRDefault="00594F89" w:rsidP="00237787">
            <w:pPr>
              <w:jc w:val="both"/>
              <w:rPr>
                <w:rFonts w:cs="Arial"/>
                <w:sz w:val="24"/>
                <w:szCs w:val="24"/>
              </w:rPr>
            </w:pP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rsidR="00594F89" w:rsidRPr="00FE7642" w:rsidRDefault="004C7071" w:rsidP="00237787">
            <w:pPr>
              <w:jc w:val="both"/>
              <w:rPr>
                <w:rFonts w:cs="Arial"/>
                <w:sz w:val="24"/>
                <w:szCs w:val="24"/>
              </w:rPr>
            </w:pPr>
            <w:r>
              <w:rPr>
                <w:rFonts w:cs="Arial"/>
                <w:sz w:val="24"/>
                <w:szCs w:val="24"/>
              </w:rPr>
              <w:t>Henry Lutman</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rsidR="00594F89" w:rsidRPr="00FE7642" w:rsidRDefault="00405C92" w:rsidP="00237787">
            <w:pPr>
              <w:jc w:val="both"/>
              <w:rPr>
                <w:rFonts w:cs="Arial"/>
                <w:sz w:val="24"/>
                <w:szCs w:val="24"/>
              </w:rPr>
            </w:pPr>
            <w:r>
              <w:rPr>
                <w:rFonts w:cs="Arial"/>
                <w:sz w:val="24"/>
                <w:szCs w:val="24"/>
              </w:rPr>
              <w:t>Professor Ian Walsh</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rsidR="00594F89" w:rsidRPr="00FE7642" w:rsidRDefault="00405C92" w:rsidP="00237787">
            <w:pPr>
              <w:jc w:val="both"/>
              <w:rPr>
                <w:rFonts w:cs="Arial"/>
                <w:sz w:val="24"/>
                <w:szCs w:val="24"/>
              </w:rPr>
            </w:pPr>
            <w:r>
              <w:rPr>
                <w:rFonts w:cs="Arial"/>
                <w:sz w:val="24"/>
                <w:szCs w:val="24"/>
              </w:rPr>
              <w:t xml:space="preserve">Dean of </w:t>
            </w:r>
            <w:r w:rsidR="00457494">
              <w:rPr>
                <w:rFonts w:cs="Arial"/>
                <w:sz w:val="24"/>
                <w:szCs w:val="24"/>
              </w:rPr>
              <w:t>Faculty</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457494" w:rsidP="00237787">
            <w:pPr>
              <w:jc w:val="both"/>
              <w:rPr>
                <w:rFonts w:cs="Arial"/>
                <w:sz w:val="24"/>
                <w:szCs w:val="24"/>
              </w:rPr>
            </w:pPr>
            <w:r>
              <w:rPr>
                <w:rFonts w:cs="Arial"/>
                <w:sz w:val="24"/>
                <w:szCs w:val="24"/>
              </w:rPr>
              <w:t>Faculty of Art &amp; Design</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rsidR="00594F89" w:rsidRPr="00FE7642" w:rsidRDefault="0070774C" w:rsidP="00237787">
            <w:pPr>
              <w:jc w:val="both"/>
              <w:rPr>
                <w:rFonts w:cs="Arial"/>
                <w:sz w:val="24"/>
                <w:szCs w:val="24"/>
              </w:rPr>
            </w:pPr>
            <w:r>
              <w:rPr>
                <w:rFonts w:cs="Arial"/>
                <w:sz w:val="24"/>
                <w:szCs w:val="24"/>
              </w:rPr>
              <w:t>i</w:t>
            </w:r>
            <w:r w:rsidR="00070A3D">
              <w:rPr>
                <w:rFonts w:cs="Arial"/>
                <w:sz w:val="24"/>
                <w:szCs w:val="24"/>
              </w:rPr>
              <w:t>an.</w:t>
            </w:r>
            <w:r>
              <w:rPr>
                <w:rFonts w:cs="Arial"/>
                <w:sz w:val="24"/>
                <w:szCs w:val="24"/>
              </w:rPr>
              <w:t>w</w:t>
            </w:r>
            <w:r w:rsidR="00070A3D">
              <w:rPr>
                <w:rFonts w:cs="Arial"/>
                <w:sz w:val="24"/>
                <w:szCs w:val="24"/>
              </w:rPr>
              <w:t>alsh</w:t>
            </w:r>
            <w:r w:rsidR="008A4D42">
              <w:rPr>
                <w:rFonts w:cs="Arial"/>
                <w:sz w:val="24"/>
                <w:szCs w:val="24"/>
              </w:rPr>
              <w:t>@uwtsd.ac.uk</w:t>
            </w:r>
          </w:p>
        </w:tc>
      </w:tr>
      <w:tr w:rsidR="00594F89" w:rsidRPr="00FE7642" w:rsidTr="00237787">
        <w:tc>
          <w:tcPr>
            <w:tcW w:w="10598" w:type="dxa"/>
            <w:gridSpan w:val="2"/>
          </w:tcPr>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Dear Sir/Madam</w:t>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594F89" w:rsidP="00237787">
            <w:pPr>
              <w:jc w:val="both"/>
              <w:rPr>
                <w:rFonts w:cs="Arial"/>
                <w:sz w:val="24"/>
                <w:szCs w:val="24"/>
              </w:rPr>
            </w:pPr>
          </w:p>
          <w:p w:rsidR="00594F89" w:rsidRPr="00FE7642" w:rsidRDefault="009342F8" w:rsidP="00237787">
            <w:pPr>
              <w:jc w:val="both"/>
              <w:rPr>
                <w:rFonts w:cs="Arial"/>
                <w:sz w:val="24"/>
                <w:szCs w:val="24"/>
              </w:rPr>
            </w:pPr>
            <w:r>
              <w:rPr>
                <w:rFonts w:cs="Arial"/>
                <w:noProof/>
                <w:sz w:val="24"/>
                <w:szCs w:val="24"/>
              </w:rPr>
              <mc:AlternateContent>
                <mc:Choice Requires="wps">
                  <w:drawing>
                    <wp:anchor distT="0" distB="0" distL="114300" distR="114300" simplePos="0" relativeHeight="251659264" behindDoc="1" locked="0" layoutInCell="1" allowOverlap="1">
                      <wp:simplePos x="0" y="0"/>
                      <wp:positionH relativeFrom="column">
                        <wp:posOffset>4395470</wp:posOffset>
                      </wp:positionH>
                      <wp:positionV relativeFrom="paragraph">
                        <wp:posOffset>112958</wp:posOffset>
                      </wp:positionV>
                      <wp:extent cx="1875099" cy="248856"/>
                      <wp:effectExtent l="0" t="0" r="5080" b="5715"/>
                      <wp:wrapNone/>
                      <wp:docPr id="3" name="Text Box 3"/>
                      <wp:cNvGraphicFramePr/>
                      <a:graphic xmlns:a="http://schemas.openxmlformats.org/drawingml/2006/main">
                        <a:graphicData uri="http://schemas.microsoft.com/office/word/2010/wordprocessingShape">
                          <wps:wsp>
                            <wps:cNvSpPr txBox="1"/>
                            <wps:spPr>
                              <a:xfrm>
                                <a:off x="0" y="0"/>
                                <a:ext cx="1875099" cy="248856"/>
                              </a:xfrm>
                              <a:prstGeom prst="rect">
                                <a:avLst/>
                              </a:prstGeom>
                              <a:solidFill>
                                <a:schemeClr val="lt1"/>
                              </a:solidFill>
                              <a:ln w="6350">
                                <a:noFill/>
                              </a:ln>
                            </wps:spPr>
                            <wps:txbx>
                              <w:txbxContent>
                                <w:p w:rsidR="009342F8" w:rsidRDefault="009342F8">
                                  <w:r>
                                    <w:t>2</w:t>
                                  </w:r>
                                  <w:r w:rsidRPr="009342F8">
                                    <w:rPr>
                                      <w:vertAlign w:val="superscript"/>
                                    </w:rPr>
                                    <w:t>nd</w:t>
                                  </w:r>
                                  <w:r>
                                    <w:t xml:space="preserve"> July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346.1pt;margin-top:8.9pt;width:147.65pt;height:19.6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" fillcolor="white [3201]" stroked="f" strokeweight=".5pt">
                      <v:textbox>
                        <w:txbxContent>
                          <w:p w:rsidR="009342F8" w:rsidRDefault="009342F8">
                            <w:r>
                              <w:t>2</w:t>
                            </w:r>
                            <w:r w:rsidRPr="009342F8">
                              <w:rPr>
                                <w:vertAlign w:val="superscript"/>
                              </w:rPr>
                              <w:t>nd</w:t>
                            </w:r>
                            <w:r>
                              <w:t xml:space="preserve"> July 2019</w:t>
                            </w:r>
                          </w:p>
                        </w:txbxContent>
                      </v:textbox>
                    </v:shape>
                  </w:pict>
                </mc:Fallback>
              </mc:AlternateContent>
            </w:r>
            <w:r>
              <w:rPr>
                <w:rFonts w:cs="Arial"/>
                <w:noProof/>
                <w:sz w:val="24"/>
                <w:szCs w:val="24"/>
              </w:rPr>
              <w:drawing>
                <wp:anchor distT="0" distB="0" distL="114300" distR="114300" simplePos="0" relativeHeight="251658240" behindDoc="1" locked="0" layoutInCell="1" allowOverlap="1">
                  <wp:simplePos x="0" y="0"/>
                  <wp:positionH relativeFrom="column">
                    <wp:posOffset>1186405</wp:posOffset>
                  </wp:positionH>
                  <wp:positionV relativeFrom="paragraph">
                    <wp:posOffset>67615</wp:posOffset>
                  </wp:positionV>
                  <wp:extent cx="1790700" cy="266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W Signature 2017 Long Blue.jpg"/>
                          <pic:cNvPicPr/>
                        </pic:nvPicPr>
                        <pic:blipFill>
                          <a:blip r:embed="rId9">
                            <a:extLst>
                              <a:ext uri="{28A0092B-C50C-407E-A947-70E740481C1C}">
                                <a14:useLocalDpi xmlns:a14="http://schemas.microsoft.com/office/drawing/2010/main" val="0"/>
                              </a:ext>
                            </a:extLst>
                          </a:blip>
                          <a:stretch>
                            <a:fillRect/>
                          </a:stretch>
                        </pic:blipFill>
                        <pic:spPr>
                          <a:xfrm>
                            <a:off x="0" y="0"/>
                            <a:ext cx="1790700" cy="266700"/>
                          </a:xfrm>
                          <a:prstGeom prst="rect">
                            <a:avLst/>
                          </a:prstGeom>
                        </pic:spPr>
                      </pic:pic>
                    </a:graphicData>
                  </a:graphic>
                  <wp14:sizeRelH relativeFrom="page">
                    <wp14:pctWidth>0</wp14:pctWidth>
                  </wp14:sizeRelH>
                  <wp14:sizeRelV relativeFrom="page">
                    <wp14:pctHeight>0</wp14:pctHeight>
                  </wp14:sizeRelV>
                </wp:anchor>
              </w:drawing>
            </w:r>
          </w:p>
          <w:p w:rsidR="00594F89" w:rsidRPr="00FE7642" w:rsidRDefault="00594F89" w:rsidP="00237787">
            <w:pPr>
              <w:jc w:val="both"/>
              <w:rPr>
                <w:rFonts w:cs="Arial"/>
                <w:sz w:val="24"/>
                <w:szCs w:val="24"/>
              </w:rPr>
            </w:pPr>
            <w:proofErr w:type="gramStart"/>
            <w:r w:rsidRPr="00FE7642">
              <w:rPr>
                <w:rFonts w:cs="Arial"/>
                <w:b/>
                <w:sz w:val="24"/>
                <w:szCs w:val="24"/>
              </w:rPr>
              <w:t>Signature:</w:t>
            </w:r>
            <w:r w:rsidRPr="00FE7642">
              <w:rPr>
                <w:rFonts w:cs="Arial"/>
                <w:sz w:val="24"/>
                <w:szCs w:val="24"/>
              </w:rPr>
              <w:t>_</w:t>
            </w:r>
            <w:proofErr w:type="gramEnd"/>
            <w:r w:rsidRPr="00FE7642">
              <w:rPr>
                <w:rFonts w:cs="Arial"/>
                <w:sz w:val="24"/>
                <w:szCs w:val="24"/>
              </w:rPr>
              <w:t>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rsidR="00594F89" w:rsidRDefault="00594F89" w:rsidP="00237787">
            <w:pPr>
              <w:jc w:val="both"/>
              <w:rPr>
                <w:rFonts w:cs="Arial"/>
                <w:sz w:val="24"/>
                <w:szCs w:val="24"/>
              </w:rPr>
            </w:pPr>
          </w:p>
          <w:p w:rsidR="00706492" w:rsidRPr="00FE7642" w:rsidRDefault="00706492" w:rsidP="00237787">
            <w:pPr>
              <w:jc w:val="both"/>
              <w:rPr>
                <w:rFonts w:cs="Arial"/>
                <w:sz w:val="24"/>
                <w:szCs w:val="24"/>
              </w:rPr>
            </w:pPr>
          </w:p>
        </w:tc>
      </w:tr>
    </w:tbl>
    <w:p w:rsidR="004F687F" w:rsidRDefault="004F687F">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Default="00363D05">
      <w:pPr>
        <w:rPr>
          <w:rFonts w:cs="Arial"/>
          <w:sz w:val="24"/>
          <w:szCs w:val="24"/>
        </w:rPr>
      </w:pPr>
    </w:p>
    <w:p w:rsidR="00363D05" w:rsidRPr="00FE7642" w:rsidRDefault="00363D05">
      <w:pPr>
        <w:rPr>
          <w:rFonts w:cs="Arial"/>
          <w:sz w:val="24"/>
          <w:szCs w:val="24"/>
        </w:rPr>
      </w:pPr>
      <w:bookmarkStart w:id="0" w:name="_GoBack"/>
      <w:bookmarkEnd w:id="0"/>
    </w:p>
    <w:sectPr w:rsidR="00363D05" w:rsidRPr="00FE7642" w:rsidSect="00C86610">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4C8E" w:rsidRDefault="00324C8E" w:rsidP="00CA12DC">
      <w:r>
        <w:separator/>
      </w:r>
    </w:p>
  </w:endnote>
  <w:endnote w:type="continuationSeparator" w:id="0">
    <w:p w:rsidR="00324C8E" w:rsidRDefault="00324C8E"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4C8E" w:rsidRDefault="00324C8E" w:rsidP="00CA12DC">
      <w:r>
        <w:separator/>
      </w:r>
    </w:p>
  </w:footnote>
  <w:footnote w:type="continuationSeparator" w:id="0">
    <w:p w:rsidR="00324C8E" w:rsidRDefault="00324C8E"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2DC" w:rsidRPr="00CA12DC" w:rsidRDefault="00847DBA">
    <w:pPr>
      <w:pStyle w:val="Header"/>
      <w:rPr>
        <w:rFonts w:ascii="Times New Roman" w:hAnsi="Times New Roman"/>
        <w:b/>
      </w:rPr>
    </w:pPr>
    <w:r>
      <w:rPr>
        <w:noProof/>
      </w:rPr>
      <w:drawing>
        <wp:inline distT="0" distB="0" distL="0" distR="0" wp14:anchorId="1B85503B" wp14:editId="6463AB8B">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F06D9E"/>
    <w:multiLevelType w:val="hybridMultilevel"/>
    <w:tmpl w:val="349CA4F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394FF7"/>
    <w:multiLevelType w:val="hybridMultilevel"/>
    <w:tmpl w:val="DEB2F1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C26B0"/>
    <w:multiLevelType w:val="hybridMultilevel"/>
    <w:tmpl w:val="E29AAC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43521B"/>
    <w:multiLevelType w:val="hybridMultilevel"/>
    <w:tmpl w:val="4FA4A2D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534ECE"/>
    <w:multiLevelType w:val="hybridMultilevel"/>
    <w:tmpl w:val="FD9ACA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8C70D1"/>
    <w:multiLevelType w:val="hybridMultilevel"/>
    <w:tmpl w:val="8006C7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C443D7"/>
    <w:multiLevelType w:val="hybridMultilevel"/>
    <w:tmpl w:val="7E08870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10134F"/>
    <w:multiLevelType w:val="hybridMultilevel"/>
    <w:tmpl w:val="0360ED62"/>
    <w:lvl w:ilvl="0" w:tplc="0000000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C10549F"/>
    <w:multiLevelType w:val="hybridMultilevel"/>
    <w:tmpl w:val="3CDAC97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7"/>
  </w:num>
  <w:num w:numId="4">
    <w:abstractNumId w:val="12"/>
  </w:num>
  <w:num w:numId="5">
    <w:abstractNumId w:val="10"/>
  </w:num>
  <w:num w:numId="6">
    <w:abstractNumId w:val="20"/>
  </w:num>
  <w:num w:numId="7">
    <w:abstractNumId w:val="13"/>
  </w:num>
  <w:num w:numId="8">
    <w:abstractNumId w:val="9"/>
  </w:num>
  <w:num w:numId="9">
    <w:abstractNumId w:val="14"/>
  </w:num>
  <w:num w:numId="10">
    <w:abstractNumId w:val="17"/>
  </w:num>
  <w:num w:numId="11">
    <w:abstractNumId w:val="5"/>
  </w:num>
  <w:num w:numId="12">
    <w:abstractNumId w:val="4"/>
  </w:num>
  <w:num w:numId="13">
    <w:abstractNumId w:val="3"/>
  </w:num>
  <w:num w:numId="14">
    <w:abstractNumId w:val="11"/>
  </w:num>
  <w:num w:numId="15">
    <w:abstractNumId w:val="0"/>
  </w:num>
  <w:num w:numId="16">
    <w:abstractNumId w:val="1"/>
  </w:num>
  <w:num w:numId="17">
    <w:abstractNumId w:val="18"/>
  </w:num>
  <w:num w:numId="18">
    <w:abstractNumId w:val="2"/>
  </w:num>
  <w:num w:numId="19">
    <w:abstractNumId w:val="19"/>
  </w:num>
  <w:num w:numId="20">
    <w:abstractNumId w:val="16"/>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C62"/>
    <w:rsid w:val="00001A3D"/>
    <w:rsid w:val="00010E77"/>
    <w:rsid w:val="000121DC"/>
    <w:rsid w:val="000147D7"/>
    <w:rsid w:val="0002037E"/>
    <w:rsid w:val="00020C62"/>
    <w:rsid w:val="00036B17"/>
    <w:rsid w:val="00041909"/>
    <w:rsid w:val="00042744"/>
    <w:rsid w:val="000452AB"/>
    <w:rsid w:val="00051910"/>
    <w:rsid w:val="0005352D"/>
    <w:rsid w:val="00054E16"/>
    <w:rsid w:val="00061FD9"/>
    <w:rsid w:val="00064B97"/>
    <w:rsid w:val="00070699"/>
    <w:rsid w:val="00070A3D"/>
    <w:rsid w:val="00074F1B"/>
    <w:rsid w:val="000768C6"/>
    <w:rsid w:val="0008178E"/>
    <w:rsid w:val="0008203C"/>
    <w:rsid w:val="0008434A"/>
    <w:rsid w:val="0009217C"/>
    <w:rsid w:val="0009334E"/>
    <w:rsid w:val="000974F9"/>
    <w:rsid w:val="000A31A9"/>
    <w:rsid w:val="000A72F0"/>
    <w:rsid w:val="000A7D35"/>
    <w:rsid w:val="000B4D8E"/>
    <w:rsid w:val="000D188E"/>
    <w:rsid w:val="000E2633"/>
    <w:rsid w:val="000E3A5B"/>
    <w:rsid w:val="000F44D3"/>
    <w:rsid w:val="00102488"/>
    <w:rsid w:val="00105CBC"/>
    <w:rsid w:val="00110E4F"/>
    <w:rsid w:val="00111359"/>
    <w:rsid w:val="001123E9"/>
    <w:rsid w:val="001152A4"/>
    <w:rsid w:val="00120C49"/>
    <w:rsid w:val="0012312D"/>
    <w:rsid w:val="00124ABD"/>
    <w:rsid w:val="00127CFE"/>
    <w:rsid w:val="001315A7"/>
    <w:rsid w:val="00136FE7"/>
    <w:rsid w:val="001475B1"/>
    <w:rsid w:val="00150A2A"/>
    <w:rsid w:val="001543AA"/>
    <w:rsid w:val="001608A8"/>
    <w:rsid w:val="00167984"/>
    <w:rsid w:val="00170DDA"/>
    <w:rsid w:val="00177F28"/>
    <w:rsid w:val="00181D2A"/>
    <w:rsid w:val="001862E5"/>
    <w:rsid w:val="00186395"/>
    <w:rsid w:val="001923DA"/>
    <w:rsid w:val="00193322"/>
    <w:rsid w:val="00196F54"/>
    <w:rsid w:val="001A57A5"/>
    <w:rsid w:val="001B0714"/>
    <w:rsid w:val="001B0EB9"/>
    <w:rsid w:val="001B1719"/>
    <w:rsid w:val="001B1DA0"/>
    <w:rsid w:val="001B3843"/>
    <w:rsid w:val="001C0DB0"/>
    <w:rsid w:val="001C4840"/>
    <w:rsid w:val="001C6B3E"/>
    <w:rsid w:val="001C70C2"/>
    <w:rsid w:val="001D2322"/>
    <w:rsid w:val="001D353C"/>
    <w:rsid w:val="001D40B5"/>
    <w:rsid w:val="001D60AB"/>
    <w:rsid w:val="001D69BC"/>
    <w:rsid w:val="001D7220"/>
    <w:rsid w:val="001E639D"/>
    <w:rsid w:val="001F1FC5"/>
    <w:rsid w:val="002008B3"/>
    <w:rsid w:val="00200A1B"/>
    <w:rsid w:val="002070AB"/>
    <w:rsid w:val="00235E55"/>
    <w:rsid w:val="002412F6"/>
    <w:rsid w:val="00244A21"/>
    <w:rsid w:val="00246E1F"/>
    <w:rsid w:val="00253ABA"/>
    <w:rsid w:val="00253D34"/>
    <w:rsid w:val="0025423C"/>
    <w:rsid w:val="0026442A"/>
    <w:rsid w:val="00265B8E"/>
    <w:rsid w:val="002715EA"/>
    <w:rsid w:val="0027400B"/>
    <w:rsid w:val="002764AE"/>
    <w:rsid w:val="00282825"/>
    <w:rsid w:val="00292DE7"/>
    <w:rsid w:val="002A3A30"/>
    <w:rsid w:val="002B2F5D"/>
    <w:rsid w:val="002B3C84"/>
    <w:rsid w:val="002C1BBD"/>
    <w:rsid w:val="002D1CF4"/>
    <w:rsid w:val="002D2FAA"/>
    <w:rsid w:val="002D5153"/>
    <w:rsid w:val="002E2483"/>
    <w:rsid w:val="002E469B"/>
    <w:rsid w:val="002E6FC5"/>
    <w:rsid w:val="002E7928"/>
    <w:rsid w:val="002F3EAE"/>
    <w:rsid w:val="002F5EDD"/>
    <w:rsid w:val="002F7215"/>
    <w:rsid w:val="0030104B"/>
    <w:rsid w:val="00301B3D"/>
    <w:rsid w:val="00301C7E"/>
    <w:rsid w:val="003058C3"/>
    <w:rsid w:val="003069F4"/>
    <w:rsid w:val="00312B38"/>
    <w:rsid w:val="003173A7"/>
    <w:rsid w:val="00322076"/>
    <w:rsid w:val="00323E26"/>
    <w:rsid w:val="00324BB7"/>
    <w:rsid w:val="00324C8E"/>
    <w:rsid w:val="00325889"/>
    <w:rsid w:val="003279D8"/>
    <w:rsid w:val="003315EA"/>
    <w:rsid w:val="00335944"/>
    <w:rsid w:val="00336DEB"/>
    <w:rsid w:val="003530E2"/>
    <w:rsid w:val="00356BA8"/>
    <w:rsid w:val="00357C34"/>
    <w:rsid w:val="00363D05"/>
    <w:rsid w:val="0036468D"/>
    <w:rsid w:val="00381264"/>
    <w:rsid w:val="00382978"/>
    <w:rsid w:val="00383D96"/>
    <w:rsid w:val="003850BA"/>
    <w:rsid w:val="0038708A"/>
    <w:rsid w:val="00387174"/>
    <w:rsid w:val="00396E1F"/>
    <w:rsid w:val="003A4297"/>
    <w:rsid w:val="003B1839"/>
    <w:rsid w:val="003B70CD"/>
    <w:rsid w:val="003C4E7D"/>
    <w:rsid w:val="003D57CC"/>
    <w:rsid w:val="003E3AF4"/>
    <w:rsid w:val="003E4F31"/>
    <w:rsid w:val="003E597F"/>
    <w:rsid w:val="003F09C0"/>
    <w:rsid w:val="003F368F"/>
    <w:rsid w:val="0040031B"/>
    <w:rsid w:val="00400BE3"/>
    <w:rsid w:val="00401A2C"/>
    <w:rsid w:val="0040401C"/>
    <w:rsid w:val="00404A45"/>
    <w:rsid w:val="00405053"/>
    <w:rsid w:val="00405C92"/>
    <w:rsid w:val="00405D90"/>
    <w:rsid w:val="004077EC"/>
    <w:rsid w:val="00407E26"/>
    <w:rsid w:val="004119EF"/>
    <w:rsid w:val="00415212"/>
    <w:rsid w:val="004170DB"/>
    <w:rsid w:val="00421B5B"/>
    <w:rsid w:val="00424B9B"/>
    <w:rsid w:val="00432445"/>
    <w:rsid w:val="0043334F"/>
    <w:rsid w:val="004347D1"/>
    <w:rsid w:val="0043553B"/>
    <w:rsid w:val="004356B7"/>
    <w:rsid w:val="00445893"/>
    <w:rsid w:val="00447E33"/>
    <w:rsid w:val="00453EFC"/>
    <w:rsid w:val="00455812"/>
    <w:rsid w:val="00456DE0"/>
    <w:rsid w:val="00457183"/>
    <w:rsid w:val="00457494"/>
    <w:rsid w:val="00460AFA"/>
    <w:rsid w:val="00463600"/>
    <w:rsid w:val="00465095"/>
    <w:rsid w:val="00467579"/>
    <w:rsid w:val="0047007B"/>
    <w:rsid w:val="00470B36"/>
    <w:rsid w:val="004724C8"/>
    <w:rsid w:val="00477132"/>
    <w:rsid w:val="004772C5"/>
    <w:rsid w:val="00491D96"/>
    <w:rsid w:val="00493B7E"/>
    <w:rsid w:val="00497366"/>
    <w:rsid w:val="004A135F"/>
    <w:rsid w:val="004A4C4E"/>
    <w:rsid w:val="004B0062"/>
    <w:rsid w:val="004B3607"/>
    <w:rsid w:val="004B7A79"/>
    <w:rsid w:val="004B7FAE"/>
    <w:rsid w:val="004C7071"/>
    <w:rsid w:val="004E6D0F"/>
    <w:rsid w:val="004E7A19"/>
    <w:rsid w:val="004F687F"/>
    <w:rsid w:val="004F777F"/>
    <w:rsid w:val="00500F84"/>
    <w:rsid w:val="00502713"/>
    <w:rsid w:val="005044C6"/>
    <w:rsid w:val="005105E9"/>
    <w:rsid w:val="00522783"/>
    <w:rsid w:val="0052337B"/>
    <w:rsid w:val="00530390"/>
    <w:rsid w:val="00534186"/>
    <w:rsid w:val="00534CB0"/>
    <w:rsid w:val="00536E8C"/>
    <w:rsid w:val="00540671"/>
    <w:rsid w:val="005407DE"/>
    <w:rsid w:val="00540B8F"/>
    <w:rsid w:val="00541935"/>
    <w:rsid w:val="00542CD7"/>
    <w:rsid w:val="00546E29"/>
    <w:rsid w:val="00552655"/>
    <w:rsid w:val="0056012A"/>
    <w:rsid w:val="00562C17"/>
    <w:rsid w:val="00567259"/>
    <w:rsid w:val="00572641"/>
    <w:rsid w:val="0057360E"/>
    <w:rsid w:val="0057387F"/>
    <w:rsid w:val="00575F29"/>
    <w:rsid w:val="00580998"/>
    <w:rsid w:val="00580A6B"/>
    <w:rsid w:val="00581482"/>
    <w:rsid w:val="00582BFE"/>
    <w:rsid w:val="00587D50"/>
    <w:rsid w:val="00594B67"/>
    <w:rsid w:val="00594F89"/>
    <w:rsid w:val="005A1F88"/>
    <w:rsid w:val="005A5ABC"/>
    <w:rsid w:val="005B1140"/>
    <w:rsid w:val="005B244A"/>
    <w:rsid w:val="005B2A94"/>
    <w:rsid w:val="005B5ECE"/>
    <w:rsid w:val="005C0F17"/>
    <w:rsid w:val="005D470A"/>
    <w:rsid w:val="005D4E1D"/>
    <w:rsid w:val="005E152E"/>
    <w:rsid w:val="005E22C8"/>
    <w:rsid w:val="005E29E0"/>
    <w:rsid w:val="005E4389"/>
    <w:rsid w:val="005E6D6E"/>
    <w:rsid w:val="005F0FB7"/>
    <w:rsid w:val="005F1278"/>
    <w:rsid w:val="005F1FF9"/>
    <w:rsid w:val="005F2083"/>
    <w:rsid w:val="005F4A2E"/>
    <w:rsid w:val="0060386D"/>
    <w:rsid w:val="00604817"/>
    <w:rsid w:val="00620786"/>
    <w:rsid w:val="00622D72"/>
    <w:rsid w:val="0063006D"/>
    <w:rsid w:val="00632E6F"/>
    <w:rsid w:val="006363E3"/>
    <w:rsid w:val="006373F1"/>
    <w:rsid w:val="006377B4"/>
    <w:rsid w:val="00637960"/>
    <w:rsid w:val="00641C72"/>
    <w:rsid w:val="00642434"/>
    <w:rsid w:val="00644F5B"/>
    <w:rsid w:val="0064524B"/>
    <w:rsid w:val="00650E16"/>
    <w:rsid w:val="00657D07"/>
    <w:rsid w:val="00666309"/>
    <w:rsid w:val="006702BE"/>
    <w:rsid w:val="006730E8"/>
    <w:rsid w:val="00675C09"/>
    <w:rsid w:val="00680C4C"/>
    <w:rsid w:val="00680D9F"/>
    <w:rsid w:val="006844C8"/>
    <w:rsid w:val="0068469F"/>
    <w:rsid w:val="006849FB"/>
    <w:rsid w:val="0069055D"/>
    <w:rsid w:val="00695953"/>
    <w:rsid w:val="006968BE"/>
    <w:rsid w:val="006A18AF"/>
    <w:rsid w:val="006B41A4"/>
    <w:rsid w:val="006B4D1A"/>
    <w:rsid w:val="006C1328"/>
    <w:rsid w:val="006C2B6A"/>
    <w:rsid w:val="006D3523"/>
    <w:rsid w:val="006D4EB0"/>
    <w:rsid w:val="006D650B"/>
    <w:rsid w:val="006D7CF3"/>
    <w:rsid w:val="006E2D32"/>
    <w:rsid w:val="006E575B"/>
    <w:rsid w:val="006E7EA2"/>
    <w:rsid w:val="006F192F"/>
    <w:rsid w:val="006F207C"/>
    <w:rsid w:val="006F24A5"/>
    <w:rsid w:val="006F60FC"/>
    <w:rsid w:val="006F7A1B"/>
    <w:rsid w:val="00706492"/>
    <w:rsid w:val="0070774C"/>
    <w:rsid w:val="00712894"/>
    <w:rsid w:val="00713D87"/>
    <w:rsid w:val="00720B74"/>
    <w:rsid w:val="0072173E"/>
    <w:rsid w:val="007226F7"/>
    <w:rsid w:val="00722B41"/>
    <w:rsid w:val="00731688"/>
    <w:rsid w:val="00734650"/>
    <w:rsid w:val="0074194D"/>
    <w:rsid w:val="00753994"/>
    <w:rsid w:val="00754A3F"/>
    <w:rsid w:val="00754D0F"/>
    <w:rsid w:val="00770F5D"/>
    <w:rsid w:val="00784B3D"/>
    <w:rsid w:val="00787060"/>
    <w:rsid w:val="00792B84"/>
    <w:rsid w:val="007B0006"/>
    <w:rsid w:val="007B0516"/>
    <w:rsid w:val="007B0EFC"/>
    <w:rsid w:val="007B16B9"/>
    <w:rsid w:val="007C150C"/>
    <w:rsid w:val="007D3225"/>
    <w:rsid w:val="007D323B"/>
    <w:rsid w:val="007D4403"/>
    <w:rsid w:val="007E30BD"/>
    <w:rsid w:val="007E50E1"/>
    <w:rsid w:val="00801AAF"/>
    <w:rsid w:val="008035A9"/>
    <w:rsid w:val="00803C1B"/>
    <w:rsid w:val="008048CD"/>
    <w:rsid w:val="00814B98"/>
    <w:rsid w:val="0081638A"/>
    <w:rsid w:val="008172B0"/>
    <w:rsid w:val="0081792F"/>
    <w:rsid w:val="00820AFA"/>
    <w:rsid w:val="008247DD"/>
    <w:rsid w:val="0082538B"/>
    <w:rsid w:val="00825EC7"/>
    <w:rsid w:val="00827F1B"/>
    <w:rsid w:val="0083465F"/>
    <w:rsid w:val="00841EB9"/>
    <w:rsid w:val="00847DBA"/>
    <w:rsid w:val="008520AB"/>
    <w:rsid w:val="008523DC"/>
    <w:rsid w:val="00853FF8"/>
    <w:rsid w:val="008540E8"/>
    <w:rsid w:val="00856367"/>
    <w:rsid w:val="00864D5A"/>
    <w:rsid w:val="00871939"/>
    <w:rsid w:val="00883043"/>
    <w:rsid w:val="00883620"/>
    <w:rsid w:val="008917A0"/>
    <w:rsid w:val="008A15E3"/>
    <w:rsid w:val="008A4D42"/>
    <w:rsid w:val="008B01A6"/>
    <w:rsid w:val="008B1083"/>
    <w:rsid w:val="008B2C77"/>
    <w:rsid w:val="008C0F47"/>
    <w:rsid w:val="008C4622"/>
    <w:rsid w:val="008C75EE"/>
    <w:rsid w:val="008E0FF0"/>
    <w:rsid w:val="008E263B"/>
    <w:rsid w:val="008E35A4"/>
    <w:rsid w:val="008E654D"/>
    <w:rsid w:val="008E6D9F"/>
    <w:rsid w:val="008E7D2D"/>
    <w:rsid w:val="008F5350"/>
    <w:rsid w:val="008F66E1"/>
    <w:rsid w:val="00903705"/>
    <w:rsid w:val="0090709A"/>
    <w:rsid w:val="0090760B"/>
    <w:rsid w:val="00912165"/>
    <w:rsid w:val="0092057B"/>
    <w:rsid w:val="00932CFD"/>
    <w:rsid w:val="00933AB2"/>
    <w:rsid w:val="009342F8"/>
    <w:rsid w:val="00936A4E"/>
    <w:rsid w:val="0094000A"/>
    <w:rsid w:val="00940A20"/>
    <w:rsid w:val="009436F3"/>
    <w:rsid w:val="00952DC3"/>
    <w:rsid w:val="00955934"/>
    <w:rsid w:val="00955BBB"/>
    <w:rsid w:val="00961676"/>
    <w:rsid w:val="00964EB7"/>
    <w:rsid w:val="00970408"/>
    <w:rsid w:val="00971961"/>
    <w:rsid w:val="0097336F"/>
    <w:rsid w:val="00976F92"/>
    <w:rsid w:val="00983B2A"/>
    <w:rsid w:val="00986F30"/>
    <w:rsid w:val="009A4878"/>
    <w:rsid w:val="009A66FE"/>
    <w:rsid w:val="009A6738"/>
    <w:rsid w:val="009B7B5D"/>
    <w:rsid w:val="009C021F"/>
    <w:rsid w:val="009C0398"/>
    <w:rsid w:val="009C14D9"/>
    <w:rsid w:val="009C2280"/>
    <w:rsid w:val="009C4743"/>
    <w:rsid w:val="009E7AEC"/>
    <w:rsid w:val="009F236F"/>
    <w:rsid w:val="009F569D"/>
    <w:rsid w:val="009F67B9"/>
    <w:rsid w:val="00A00F79"/>
    <w:rsid w:val="00A10188"/>
    <w:rsid w:val="00A129C6"/>
    <w:rsid w:val="00A13422"/>
    <w:rsid w:val="00A1372E"/>
    <w:rsid w:val="00A1714D"/>
    <w:rsid w:val="00A177AB"/>
    <w:rsid w:val="00A21E16"/>
    <w:rsid w:val="00A22784"/>
    <w:rsid w:val="00A25035"/>
    <w:rsid w:val="00A2580F"/>
    <w:rsid w:val="00A32FD9"/>
    <w:rsid w:val="00A33E6F"/>
    <w:rsid w:val="00A40426"/>
    <w:rsid w:val="00A42E11"/>
    <w:rsid w:val="00A43608"/>
    <w:rsid w:val="00A43A80"/>
    <w:rsid w:val="00A45D65"/>
    <w:rsid w:val="00A50840"/>
    <w:rsid w:val="00A515DB"/>
    <w:rsid w:val="00A55133"/>
    <w:rsid w:val="00A55C33"/>
    <w:rsid w:val="00A61A29"/>
    <w:rsid w:val="00A6362C"/>
    <w:rsid w:val="00A66583"/>
    <w:rsid w:val="00A70807"/>
    <w:rsid w:val="00A779E8"/>
    <w:rsid w:val="00A80685"/>
    <w:rsid w:val="00A87D25"/>
    <w:rsid w:val="00A90654"/>
    <w:rsid w:val="00A9483A"/>
    <w:rsid w:val="00AA010F"/>
    <w:rsid w:val="00AB290C"/>
    <w:rsid w:val="00AB296D"/>
    <w:rsid w:val="00AB6730"/>
    <w:rsid w:val="00AC3038"/>
    <w:rsid w:val="00AC339A"/>
    <w:rsid w:val="00AC5818"/>
    <w:rsid w:val="00AC7946"/>
    <w:rsid w:val="00AD11DE"/>
    <w:rsid w:val="00AD25AF"/>
    <w:rsid w:val="00AD6CCD"/>
    <w:rsid w:val="00AE1231"/>
    <w:rsid w:val="00AE3F42"/>
    <w:rsid w:val="00AE4EA2"/>
    <w:rsid w:val="00AE76C1"/>
    <w:rsid w:val="00AE7EF6"/>
    <w:rsid w:val="00AF3381"/>
    <w:rsid w:val="00AF3F41"/>
    <w:rsid w:val="00AF51D5"/>
    <w:rsid w:val="00AF5C91"/>
    <w:rsid w:val="00B02C39"/>
    <w:rsid w:val="00B05812"/>
    <w:rsid w:val="00B070EA"/>
    <w:rsid w:val="00B07250"/>
    <w:rsid w:val="00B13571"/>
    <w:rsid w:val="00B144AF"/>
    <w:rsid w:val="00B155BF"/>
    <w:rsid w:val="00B20ECF"/>
    <w:rsid w:val="00B221FB"/>
    <w:rsid w:val="00B26F25"/>
    <w:rsid w:val="00B35140"/>
    <w:rsid w:val="00B3766F"/>
    <w:rsid w:val="00B40431"/>
    <w:rsid w:val="00B46AC2"/>
    <w:rsid w:val="00B47856"/>
    <w:rsid w:val="00B51D93"/>
    <w:rsid w:val="00B62B84"/>
    <w:rsid w:val="00B7151D"/>
    <w:rsid w:val="00B75D66"/>
    <w:rsid w:val="00B817D5"/>
    <w:rsid w:val="00B83EC3"/>
    <w:rsid w:val="00B90A23"/>
    <w:rsid w:val="00BA01A9"/>
    <w:rsid w:val="00BA6D6E"/>
    <w:rsid w:val="00BB4D0A"/>
    <w:rsid w:val="00BB53F1"/>
    <w:rsid w:val="00BB5905"/>
    <w:rsid w:val="00BB696C"/>
    <w:rsid w:val="00BB726F"/>
    <w:rsid w:val="00BD2FBC"/>
    <w:rsid w:val="00BE4E90"/>
    <w:rsid w:val="00BE59EF"/>
    <w:rsid w:val="00BE6914"/>
    <w:rsid w:val="00BF1E36"/>
    <w:rsid w:val="00BF3C83"/>
    <w:rsid w:val="00BF6526"/>
    <w:rsid w:val="00C038FB"/>
    <w:rsid w:val="00C07BC9"/>
    <w:rsid w:val="00C10900"/>
    <w:rsid w:val="00C135F1"/>
    <w:rsid w:val="00C22DAC"/>
    <w:rsid w:val="00C34FAE"/>
    <w:rsid w:val="00C42DDE"/>
    <w:rsid w:val="00C46424"/>
    <w:rsid w:val="00C56CEE"/>
    <w:rsid w:val="00C677DF"/>
    <w:rsid w:val="00C74755"/>
    <w:rsid w:val="00C74AAC"/>
    <w:rsid w:val="00C76099"/>
    <w:rsid w:val="00C80404"/>
    <w:rsid w:val="00C81DE4"/>
    <w:rsid w:val="00C86610"/>
    <w:rsid w:val="00C87286"/>
    <w:rsid w:val="00C9082A"/>
    <w:rsid w:val="00C91AE4"/>
    <w:rsid w:val="00C95D08"/>
    <w:rsid w:val="00C97C34"/>
    <w:rsid w:val="00CA12DC"/>
    <w:rsid w:val="00CA41C8"/>
    <w:rsid w:val="00CA5FBF"/>
    <w:rsid w:val="00CB0824"/>
    <w:rsid w:val="00CB2CBF"/>
    <w:rsid w:val="00CB3C2D"/>
    <w:rsid w:val="00CB5C1F"/>
    <w:rsid w:val="00CD2D10"/>
    <w:rsid w:val="00CE19DE"/>
    <w:rsid w:val="00CE5821"/>
    <w:rsid w:val="00CE7EDC"/>
    <w:rsid w:val="00CF08FF"/>
    <w:rsid w:val="00CF1AFF"/>
    <w:rsid w:val="00D024AC"/>
    <w:rsid w:val="00D03F02"/>
    <w:rsid w:val="00D03FC1"/>
    <w:rsid w:val="00D05EB3"/>
    <w:rsid w:val="00D12DFB"/>
    <w:rsid w:val="00D149C9"/>
    <w:rsid w:val="00D1674F"/>
    <w:rsid w:val="00D16E48"/>
    <w:rsid w:val="00D2280B"/>
    <w:rsid w:val="00D245C4"/>
    <w:rsid w:val="00D247A7"/>
    <w:rsid w:val="00D265EA"/>
    <w:rsid w:val="00D301DC"/>
    <w:rsid w:val="00D3420B"/>
    <w:rsid w:val="00D367CB"/>
    <w:rsid w:val="00D41AE3"/>
    <w:rsid w:val="00D43645"/>
    <w:rsid w:val="00D4524B"/>
    <w:rsid w:val="00D5015C"/>
    <w:rsid w:val="00D53A46"/>
    <w:rsid w:val="00D53D01"/>
    <w:rsid w:val="00D571F7"/>
    <w:rsid w:val="00D75266"/>
    <w:rsid w:val="00D76C7C"/>
    <w:rsid w:val="00D80303"/>
    <w:rsid w:val="00DA029F"/>
    <w:rsid w:val="00DA0F84"/>
    <w:rsid w:val="00DA2890"/>
    <w:rsid w:val="00DA373A"/>
    <w:rsid w:val="00DB5176"/>
    <w:rsid w:val="00DC303F"/>
    <w:rsid w:val="00DC30C3"/>
    <w:rsid w:val="00DC6EFF"/>
    <w:rsid w:val="00DC72D6"/>
    <w:rsid w:val="00DD414C"/>
    <w:rsid w:val="00DD48A8"/>
    <w:rsid w:val="00DF4EF5"/>
    <w:rsid w:val="00E0025F"/>
    <w:rsid w:val="00E012AC"/>
    <w:rsid w:val="00E04173"/>
    <w:rsid w:val="00E0653D"/>
    <w:rsid w:val="00E10793"/>
    <w:rsid w:val="00E1310D"/>
    <w:rsid w:val="00E1446C"/>
    <w:rsid w:val="00E15C34"/>
    <w:rsid w:val="00E16FFC"/>
    <w:rsid w:val="00E174C7"/>
    <w:rsid w:val="00E17CEA"/>
    <w:rsid w:val="00E2167D"/>
    <w:rsid w:val="00E31669"/>
    <w:rsid w:val="00E332A2"/>
    <w:rsid w:val="00E344B8"/>
    <w:rsid w:val="00E36F0D"/>
    <w:rsid w:val="00E43DCD"/>
    <w:rsid w:val="00E452F4"/>
    <w:rsid w:val="00E47D3B"/>
    <w:rsid w:val="00E5148C"/>
    <w:rsid w:val="00E517AA"/>
    <w:rsid w:val="00E5410A"/>
    <w:rsid w:val="00E60DD4"/>
    <w:rsid w:val="00E62475"/>
    <w:rsid w:val="00E628A7"/>
    <w:rsid w:val="00E72261"/>
    <w:rsid w:val="00E74E95"/>
    <w:rsid w:val="00E826B9"/>
    <w:rsid w:val="00E8587F"/>
    <w:rsid w:val="00E9030E"/>
    <w:rsid w:val="00E91898"/>
    <w:rsid w:val="00E92724"/>
    <w:rsid w:val="00EA343D"/>
    <w:rsid w:val="00EA498C"/>
    <w:rsid w:val="00EA5F30"/>
    <w:rsid w:val="00EA657B"/>
    <w:rsid w:val="00EB26A9"/>
    <w:rsid w:val="00EB50F5"/>
    <w:rsid w:val="00EB640B"/>
    <w:rsid w:val="00EB64CA"/>
    <w:rsid w:val="00EC0B78"/>
    <w:rsid w:val="00EC1427"/>
    <w:rsid w:val="00EC451C"/>
    <w:rsid w:val="00EC71AA"/>
    <w:rsid w:val="00ED0260"/>
    <w:rsid w:val="00EE074F"/>
    <w:rsid w:val="00EE327B"/>
    <w:rsid w:val="00EF091D"/>
    <w:rsid w:val="00EF3583"/>
    <w:rsid w:val="00EF3D12"/>
    <w:rsid w:val="00EF4099"/>
    <w:rsid w:val="00EF5D0F"/>
    <w:rsid w:val="00F02F30"/>
    <w:rsid w:val="00F04F61"/>
    <w:rsid w:val="00F069FF"/>
    <w:rsid w:val="00F11AD5"/>
    <w:rsid w:val="00F15110"/>
    <w:rsid w:val="00F16358"/>
    <w:rsid w:val="00F262D6"/>
    <w:rsid w:val="00F264DE"/>
    <w:rsid w:val="00F31DD7"/>
    <w:rsid w:val="00F3699F"/>
    <w:rsid w:val="00F539F5"/>
    <w:rsid w:val="00F55AC7"/>
    <w:rsid w:val="00F56F52"/>
    <w:rsid w:val="00F65242"/>
    <w:rsid w:val="00F65BF0"/>
    <w:rsid w:val="00F66532"/>
    <w:rsid w:val="00F760C4"/>
    <w:rsid w:val="00F76A4D"/>
    <w:rsid w:val="00F7776D"/>
    <w:rsid w:val="00F82204"/>
    <w:rsid w:val="00F872F5"/>
    <w:rsid w:val="00F87552"/>
    <w:rsid w:val="00F9448B"/>
    <w:rsid w:val="00FA0387"/>
    <w:rsid w:val="00FA7C11"/>
    <w:rsid w:val="00FC1332"/>
    <w:rsid w:val="00FC3A6E"/>
    <w:rsid w:val="00FC50E7"/>
    <w:rsid w:val="00FC69FA"/>
    <w:rsid w:val="00FD0230"/>
    <w:rsid w:val="00FD03B5"/>
    <w:rsid w:val="00FE1209"/>
    <w:rsid w:val="00FE4119"/>
    <w:rsid w:val="00FE7642"/>
    <w:rsid w:val="00FF0CB2"/>
    <w:rsid w:val="00FF4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1B23A5"/>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539F5"/>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543AA"/>
    <w:rPr>
      <w:color w:val="0000FF" w:themeColor="hyperlink"/>
      <w:u w:val="single"/>
    </w:rPr>
  </w:style>
  <w:style w:type="paragraph" w:customStyle="1" w:styleId="p1">
    <w:name w:val="p1"/>
    <w:basedOn w:val="Normal"/>
    <w:rsid w:val="00B47856"/>
    <w:rPr>
      <w:rFonts w:ascii="Helvetica" w:eastAsiaTheme="minorEastAsia" w:hAnsi="Helvetica"/>
      <w:color w:val="000000"/>
      <w:sz w:val="17"/>
      <w:szCs w:val="17"/>
    </w:rPr>
  </w:style>
  <w:style w:type="character" w:customStyle="1" w:styleId="s1">
    <w:name w:val="s1"/>
    <w:basedOn w:val="DefaultParagraphFont"/>
    <w:rsid w:val="00B47856"/>
    <w:rPr>
      <w:rFonts w:ascii="Helvetica" w:hAnsi="Helvetica" w:hint="default"/>
      <w:b w:val="0"/>
      <w:bCs w:val="0"/>
      <w:i w:val="0"/>
      <w:iCs w:val="0"/>
      <w:sz w:val="22"/>
      <w:szCs w:val="22"/>
    </w:rPr>
  </w:style>
  <w:style w:type="character" w:customStyle="1" w:styleId="apple-converted-space">
    <w:name w:val="apple-converted-space"/>
    <w:basedOn w:val="DefaultParagraphFont"/>
    <w:rsid w:val="00B47856"/>
  </w:style>
  <w:style w:type="paragraph" w:customStyle="1" w:styleId="p2">
    <w:name w:val="p2"/>
    <w:basedOn w:val="Normal"/>
    <w:rsid w:val="00EE074F"/>
    <w:rPr>
      <w:rFonts w:ascii="Helvetica Neue" w:eastAsiaTheme="minorEastAsia" w:hAnsi="Helvetica Neue"/>
      <w:color w:val="000000"/>
      <w:sz w:val="17"/>
      <w:szCs w:val="17"/>
    </w:rPr>
  </w:style>
  <w:style w:type="character" w:styleId="UnresolvedMention">
    <w:name w:val="Unresolved Mention"/>
    <w:basedOn w:val="DefaultParagraphFont"/>
    <w:uiPriority w:val="99"/>
    <w:semiHidden/>
    <w:unhideWhenUsed/>
    <w:rsid w:val="00F76A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381246">
      <w:bodyDiv w:val="1"/>
      <w:marLeft w:val="0"/>
      <w:marRight w:val="0"/>
      <w:marTop w:val="0"/>
      <w:marBottom w:val="0"/>
      <w:divBdr>
        <w:top w:val="none" w:sz="0" w:space="0" w:color="auto"/>
        <w:left w:val="none" w:sz="0" w:space="0" w:color="auto"/>
        <w:bottom w:val="none" w:sz="0" w:space="0" w:color="auto"/>
        <w:right w:val="none" w:sz="0" w:space="0" w:color="auto"/>
      </w:divBdr>
    </w:div>
    <w:div w:id="190051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nunbrum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earninganimation.co.uk/production_manage/.ph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4470</Words>
  <Characters>25479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Henry Lutman</cp:lastModifiedBy>
  <cp:revision>3</cp:revision>
  <cp:lastPrinted>2019-06-20T14:54:00Z</cp:lastPrinted>
  <dcterms:created xsi:type="dcterms:W3CDTF">2019-10-21T07:10:00Z</dcterms:created>
  <dcterms:modified xsi:type="dcterms:W3CDTF">2019-10-21T08:11:00Z</dcterms:modified>
</cp:coreProperties>
</file>