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617C37" w14:textId="77777777" w:rsidR="009F2B47" w:rsidRDefault="00B410BD">
      <w:r>
        <w:rPr>
          <w:noProof/>
        </w:rPr>
        <mc:AlternateContent>
          <mc:Choice Requires="wpg">
            <w:drawing>
              <wp:anchor distT="0" distB="0" distL="114300" distR="114300" simplePos="0" relativeHeight="251658240" behindDoc="1" locked="0" layoutInCell="1" allowOverlap="1" wp14:anchorId="5074BDFA" wp14:editId="738AB9DD">
                <wp:simplePos x="0" y="0"/>
                <wp:positionH relativeFrom="page">
                  <wp:align>left</wp:align>
                </wp:positionH>
                <wp:positionV relativeFrom="page">
                  <wp:posOffset>-44450</wp:posOffset>
                </wp:positionV>
                <wp:extent cx="7607300" cy="8166100"/>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7607300" cy="8166100"/>
                          <a:chOff x="-368612" y="-376888"/>
                          <a:chExt cx="6136861" cy="5811177"/>
                        </a:xfrm>
                      </wpg:grpSpPr>
                      <wps:wsp>
                        <wps:cNvPr id="126" name="Freeform 10"/>
                        <wps:cNvSpPr>
                          <a:spLocks/>
                        </wps:cNvSpPr>
                        <wps:spPr bwMode="auto">
                          <a:xfrm>
                            <a:off x="-368612" y="-376888"/>
                            <a:ext cx="6136861" cy="5811177"/>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4D73AD18" w14:textId="48C056C6" w:rsidR="0023011A" w:rsidRPr="00447309" w:rsidRDefault="00000000">
                              <w:pPr>
                                <w:rPr>
                                  <w:color w:val="FFFFFF" w:themeColor="background1"/>
                                  <w:sz w:val="60"/>
                                  <w:szCs w:val="60"/>
                                </w:rPr>
                              </w:pPr>
                              <w:sdt>
                                <w:sdtPr>
                                  <w:rPr>
                                    <w:color w:val="FFFFFF" w:themeColor="background1"/>
                                    <w:sz w:val="60"/>
                                    <w:szCs w:val="60"/>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0090642C">
                                    <w:rPr>
                                      <w:color w:val="FFFFFF" w:themeColor="background1"/>
                                      <w:sz w:val="60"/>
                                      <w:szCs w:val="60"/>
                                    </w:rPr>
                                    <w:t xml:space="preserve">Investigate How AI Vision Systems Can Be Used </w:t>
                                  </w:r>
                                  <w:r w:rsidR="00CE0D64">
                                    <w:rPr>
                                      <w:color w:val="FFFFFF" w:themeColor="background1"/>
                                      <w:sz w:val="60"/>
                                      <w:szCs w:val="60"/>
                                    </w:rPr>
                                    <w:t>T</w:t>
                                  </w:r>
                                  <w:r w:rsidR="006B36CD">
                                    <w:rPr>
                                      <w:color w:val="FFFFFF" w:themeColor="background1"/>
                                      <w:sz w:val="60"/>
                                      <w:szCs w:val="60"/>
                                    </w:rPr>
                                    <w:t>o</w:t>
                                  </w:r>
                                  <w:r w:rsidR="0090642C">
                                    <w:rPr>
                                      <w:color w:val="FFFFFF" w:themeColor="background1"/>
                                      <w:sz w:val="60"/>
                                      <w:szCs w:val="60"/>
                                    </w:rPr>
                                    <w:t xml:space="preserve"> Improve </w:t>
                                  </w:r>
                                  <w:r w:rsidR="00CE0D64">
                                    <w:rPr>
                                      <w:color w:val="FFFFFF" w:themeColor="background1"/>
                                      <w:sz w:val="60"/>
                                      <w:szCs w:val="60"/>
                                    </w:rPr>
                                    <w:t>T</w:t>
                                  </w:r>
                                  <w:r w:rsidR="002B7DAE">
                                    <w:rPr>
                                      <w:color w:val="FFFFFF" w:themeColor="background1"/>
                                      <w:sz w:val="60"/>
                                      <w:szCs w:val="60"/>
                                    </w:rPr>
                                    <w:t>he</w:t>
                                  </w:r>
                                  <w:r w:rsidR="0090642C">
                                    <w:rPr>
                                      <w:color w:val="FFFFFF" w:themeColor="background1"/>
                                      <w:sz w:val="60"/>
                                      <w:szCs w:val="60"/>
                                    </w:rPr>
                                    <w:t xml:space="preserve"> Quality Inspection Process Within </w:t>
                                  </w:r>
                                  <w:r w:rsidR="00CE0D64">
                                    <w:rPr>
                                      <w:color w:val="FFFFFF" w:themeColor="background1"/>
                                      <w:sz w:val="60"/>
                                      <w:szCs w:val="60"/>
                                    </w:rPr>
                                    <w:t>T</w:t>
                                  </w:r>
                                  <w:r w:rsidR="00D00E54">
                                    <w:rPr>
                                      <w:color w:val="FFFFFF" w:themeColor="background1"/>
                                      <w:sz w:val="60"/>
                                      <w:szCs w:val="60"/>
                                    </w:rPr>
                                    <w:t>he</w:t>
                                  </w:r>
                                  <w:r w:rsidR="0090642C">
                                    <w:rPr>
                                      <w:color w:val="FFFFFF" w:themeColor="background1"/>
                                      <w:sz w:val="60"/>
                                      <w:szCs w:val="60"/>
                                    </w:rPr>
                                    <w:t xml:space="preserve"> Car Manufacturing Industry</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0</wp14:pctWidth>
                </wp14:sizeRelH>
                <wp14:sizeRelV relativeFrom="page">
                  <wp14:pctHeight>0</wp14:pctHeight>
                </wp14:sizeRelV>
              </wp:anchor>
            </w:drawing>
          </mc:Choice>
          <mc:Fallback>
            <w:pict>
              <v:group w14:anchorId="5074BDFA" id="Group 125" o:spid="_x0000_s1026" style="position:absolute;margin-left:0;margin-top:-3.5pt;width:599pt;height:643pt;z-index:-251658240;mso-position-horizontal:left;mso-position-horizontal-relative:page;mso-position-vertical-relative:page;mso-width-relative:margin" coordorigin="-3686,-3768" coordsize="61368,5811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">
                <o:lock v:ext="edit" aspectratio="t"/>
                <v:shape id="Freeform 10" o:spid="_x0000_s1027" style="position:absolute;left:-3686;top:-3768;width:61368;height:58110;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5346283;963146,5520618;6136861,5346283;6136861,5122137;6136861,0;0,0" o:connectangles="0,0,0,0,0,0,0" textboxrect="0,0,720,700"/>
                  <v:textbox inset="1in,86.4pt,86.4pt,86.4pt">
                    <w:txbxContent>
                      <w:p w14:paraId="4D73AD18" w14:textId="48C056C6" w:rsidR="0023011A" w:rsidRPr="00447309" w:rsidRDefault="00000000">
                        <w:pPr>
                          <w:rPr>
                            <w:color w:val="FFFFFF" w:themeColor="background1"/>
                            <w:sz w:val="60"/>
                            <w:szCs w:val="60"/>
                          </w:rPr>
                        </w:pPr>
                        <w:sdt>
                          <w:sdtPr>
                            <w:rPr>
                              <w:color w:val="FFFFFF" w:themeColor="background1"/>
                              <w:sz w:val="60"/>
                              <w:szCs w:val="60"/>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0090642C">
                              <w:rPr>
                                <w:color w:val="FFFFFF" w:themeColor="background1"/>
                                <w:sz w:val="60"/>
                                <w:szCs w:val="60"/>
                              </w:rPr>
                              <w:t xml:space="preserve">Investigate How AI Vision Systems Can Be Used </w:t>
                            </w:r>
                            <w:r w:rsidR="00CE0D64">
                              <w:rPr>
                                <w:color w:val="FFFFFF" w:themeColor="background1"/>
                                <w:sz w:val="60"/>
                                <w:szCs w:val="60"/>
                              </w:rPr>
                              <w:t>T</w:t>
                            </w:r>
                            <w:r w:rsidR="006B36CD">
                              <w:rPr>
                                <w:color w:val="FFFFFF" w:themeColor="background1"/>
                                <w:sz w:val="60"/>
                                <w:szCs w:val="60"/>
                              </w:rPr>
                              <w:t>o</w:t>
                            </w:r>
                            <w:r w:rsidR="0090642C">
                              <w:rPr>
                                <w:color w:val="FFFFFF" w:themeColor="background1"/>
                                <w:sz w:val="60"/>
                                <w:szCs w:val="60"/>
                              </w:rPr>
                              <w:t xml:space="preserve"> Improve </w:t>
                            </w:r>
                            <w:r w:rsidR="00CE0D64">
                              <w:rPr>
                                <w:color w:val="FFFFFF" w:themeColor="background1"/>
                                <w:sz w:val="60"/>
                                <w:szCs w:val="60"/>
                              </w:rPr>
                              <w:t>T</w:t>
                            </w:r>
                            <w:r w:rsidR="002B7DAE">
                              <w:rPr>
                                <w:color w:val="FFFFFF" w:themeColor="background1"/>
                                <w:sz w:val="60"/>
                                <w:szCs w:val="60"/>
                              </w:rPr>
                              <w:t>he</w:t>
                            </w:r>
                            <w:r w:rsidR="0090642C">
                              <w:rPr>
                                <w:color w:val="FFFFFF" w:themeColor="background1"/>
                                <w:sz w:val="60"/>
                                <w:szCs w:val="60"/>
                              </w:rPr>
                              <w:t xml:space="preserve"> Quality Inspection Process Within </w:t>
                            </w:r>
                            <w:r w:rsidR="00CE0D64">
                              <w:rPr>
                                <w:color w:val="FFFFFF" w:themeColor="background1"/>
                                <w:sz w:val="60"/>
                                <w:szCs w:val="60"/>
                              </w:rPr>
                              <w:t>T</w:t>
                            </w:r>
                            <w:r w:rsidR="00D00E54">
                              <w:rPr>
                                <w:color w:val="FFFFFF" w:themeColor="background1"/>
                                <w:sz w:val="60"/>
                                <w:szCs w:val="60"/>
                              </w:rPr>
                              <w:t>he</w:t>
                            </w:r>
                            <w:r w:rsidR="0090642C">
                              <w:rPr>
                                <w:color w:val="FFFFFF" w:themeColor="background1"/>
                                <w:sz w:val="60"/>
                                <w:szCs w:val="60"/>
                              </w:rPr>
                              <w:t xml:space="preserve"> Car Manufacturing Industry</w:t>
                            </w:r>
                          </w:sdtContent>
                        </w:sdt>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page" anchory="page"/>
              </v:group>
            </w:pict>
          </mc:Fallback>
        </mc:AlternateContent>
      </w:r>
    </w:p>
    <w:sdt>
      <w:sdtPr>
        <w:id w:val="434334623"/>
        <w:docPartObj>
          <w:docPartGallery w:val="Cover Pages"/>
          <w:docPartUnique/>
        </w:docPartObj>
      </w:sdtPr>
      <w:sdtContent>
        <w:p w14:paraId="76A7625E" w14:textId="0DE42B65" w:rsidR="0023011A" w:rsidRDefault="000A7B67">
          <w:r>
            <w:rPr>
              <w:noProof/>
            </w:rPr>
            <w:drawing>
              <wp:anchor distT="0" distB="0" distL="114300" distR="114300" simplePos="0" relativeHeight="251662336" behindDoc="0" locked="0" layoutInCell="1" allowOverlap="1" wp14:anchorId="01A03EBD" wp14:editId="0AD5BF88">
                <wp:simplePos x="0" y="0"/>
                <wp:positionH relativeFrom="column">
                  <wp:posOffset>-25400</wp:posOffset>
                </wp:positionH>
                <wp:positionV relativeFrom="paragraph">
                  <wp:posOffset>382905</wp:posOffset>
                </wp:positionV>
                <wp:extent cx="5730875" cy="2761615"/>
                <wp:effectExtent l="0" t="0" r="3175" b="63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0875" cy="2761615"/>
                        </a:xfrm>
                        <a:prstGeom prst="rect">
                          <a:avLst/>
                        </a:prstGeom>
                        <a:noFill/>
                      </pic:spPr>
                    </pic:pic>
                  </a:graphicData>
                </a:graphic>
                <wp14:sizeRelH relativeFrom="page">
                  <wp14:pctWidth>0</wp14:pctWidth>
                </wp14:sizeRelH>
                <wp14:sizeRelV relativeFrom="page">
                  <wp14:pctHeight>0</wp14:pctHeight>
                </wp14:sizeRelV>
              </wp:anchor>
            </w:drawing>
          </w:r>
          <w:bookmarkStart w:id="0" w:name="_Hlk131695021"/>
          <w:bookmarkEnd w:id="0"/>
        </w:p>
        <w:p w14:paraId="0C359AFE" w14:textId="2B7CE5CE" w:rsidR="0023011A" w:rsidRDefault="0023011A">
          <w:r>
            <w:rPr>
              <w:noProof/>
            </w:rPr>
            <mc:AlternateContent>
              <mc:Choice Requires="wps">
                <w:drawing>
                  <wp:anchor distT="0" distB="0" distL="114300" distR="114300" simplePos="0" relativeHeight="251661312" behindDoc="0" locked="0" layoutInCell="1" allowOverlap="1" wp14:anchorId="55449A1F" wp14:editId="0A5DC915">
                    <wp:simplePos x="0" y="0"/>
                    <wp:positionH relativeFrom="page">
                      <wp:align>center</wp:align>
                    </wp:positionH>
                    <wp:positionV relativeFrom="margin">
                      <wp:align>bottom</wp:align>
                    </wp:positionV>
                    <wp:extent cx="5753100" cy="146304"/>
                    <wp:effectExtent l="0" t="0" r="0" b="5715"/>
                    <wp:wrapSquare wrapText="bothSides"/>
                    <wp:docPr id="128" name="Text Box 128"/>
                    <wp:cNvGraphicFramePr/>
                    <a:graphic xmlns:a="http://schemas.openxmlformats.org/drawingml/2006/main">
                      <a:graphicData uri="http://schemas.microsoft.com/office/word/2010/wordprocessingShape">
                        <wps:wsp>
                          <wps:cNvSpPr txBox="1"/>
                          <wps:spPr>
                            <a:xfrm>
                              <a:off x="0" y="0"/>
                              <a:ext cx="5753100" cy="146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9C45033" w14:textId="11D76A8B" w:rsidR="0023011A" w:rsidRDefault="00000000">
                                <w:pPr>
                                  <w:pStyle w:val="NoSpacing"/>
                                  <w:rPr>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Content>
                                    <w:r w:rsidR="00B06984">
                                      <w:rPr>
                                        <w:caps/>
                                        <w:color w:val="7F7F7F" w:themeColor="text1" w:themeTint="80"/>
                                        <w:sz w:val="18"/>
                                        <w:szCs w:val="18"/>
                                      </w:rPr>
                                      <w:t>A</w:t>
                                    </w:r>
                                    <w:r w:rsidR="00EA673D">
                                      <w:rPr>
                                        <w:caps/>
                                        <w:color w:val="7F7F7F" w:themeColor="text1" w:themeTint="80"/>
                                        <w:sz w:val="18"/>
                                        <w:szCs w:val="18"/>
                                      </w:rPr>
                                      <w:t>STON Martin</w:t>
                                    </w:r>
                                  </w:sdtContent>
                                </w:sdt>
                                <w:r w:rsidR="0023011A">
                                  <w:rPr>
                                    <w:color w:val="7F7F7F" w:themeColor="text1" w:themeTint="80"/>
                                    <w:sz w:val="18"/>
                                    <w:szCs w:val="18"/>
                                  </w:rPr>
                                  <w:t> </w:t>
                                </w:r>
                                <w:sdt>
                                  <w:sdtPr>
                                    <w:rPr>
                                      <w:color w:val="7F7F7F" w:themeColor="text1" w:themeTint="80"/>
                                      <w:sz w:val="18"/>
                                      <w:szCs w:val="18"/>
                                    </w:rPr>
                                    <w:alias w:val="Address"/>
                                    <w:tag w:val=""/>
                                    <w:id w:val="-1023088507"/>
                                    <w:showingPlcHdr/>
                                    <w:dataBinding w:prefixMappings="xmlns:ns0='http://schemas.microsoft.com/office/2006/coverPageProps' " w:xpath="/ns0:CoverPageProperties[1]/ns0:CompanyAddress[1]" w:storeItemID="{55AF091B-3C7A-41E3-B477-F2FDAA23CFDA}"/>
                                    <w:text/>
                                  </w:sdtPr>
                                  <w:sdtContent>
                                    <w:r w:rsidR="00EA673D">
                                      <w:rPr>
                                        <w:color w:val="7F7F7F" w:themeColor="text1" w:themeTint="80"/>
                                        <w:sz w:val="18"/>
                                        <w:szCs w:val="18"/>
                                      </w:rPr>
                                      <w:t xml:space="preserve">     </w:t>
                                    </w:r>
                                  </w:sdtContent>
                                </w:sdt>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55449A1F" id="_x0000_t202" coordsize="21600,21600" o:spt="202" path="m,l,21600r21600,l21600,xe">
                    <v:stroke joinstyle="miter"/>
                    <v:path gradientshapeok="t" o:connecttype="rect"/>
                  </v:shapetype>
                  <v:shape id="Text Box 128" o:spid="_x0000_s1029" type="#_x0000_t202" style="position:absolute;margin-left:0;margin-top:0;width:453pt;height:11.5pt;z-index:251661312;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" filled="f" stroked="f" strokeweight=".5pt">
                    <v:textbox style="mso-fit-shape-to-text:t" inset="1in,0,86.4pt,0">
                      <w:txbxContent>
                        <w:p w14:paraId="69C45033" w14:textId="11D76A8B" w:rsidR="0023011A" w:rsidRDefault="00000000">
                          <w:pPr>
                            <w:pStyle w:val="NoSpacing"/>
                            <w:rPr>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Content>
                              <w:r w:rsidR="00B06984">
                                <w:rPr>
                                  <w:caps/>
                                  <w:color w:val="7F7F7F" w:themeColor="text1" w:themeTint="80"/>
                                  <w:sz w:val="18"/>
                                  <w:szCs w:val="18"/>
                                </w:rPr>
                                <w:t>A</w:t>
                              </w:r>
                              <w:r w:rsidR="00EA673D">
                                <w:rPr>
                                  <w:caps/>
                                  <w:color w:val="7F7F7F" w:themeColor="text1" w:themeTint="80"/>
                                  <w:sz w:val="18"/>
                                  <w:szCs w:val="18"/>
                                </w:rPr>
                                <w:t>STON Martin</w:t>
                              </w:r>
                            </w:sdtContent>
                          </w:sdt>
                          <w:r w:rsidR="0023011A">
                            <w:rPr>
                              <w:color w:val="7F7F7F" w:themeColor="text1" w:themeTint="80"/>
                              <w:sz w:val="18"/>
                              <w:szCs w:val="18"/>
                            </w:rPr>
                            <w:t> </w:t>
                          </w:r>
                          <w:sdt>
                            <w:sdtPr>
                              <w:rPr>
                                <w:color w:val="7F7F7F" w:themeColor="text1" w:themeTint="80"/>
                                <w:sz w:val="18"/>
                                <w:szCs w:val="18"/>
                              </w:rPr>
                              <w:alias w:val="Address"/>
                              <w:tag w:val=""/>
                              <w:id w:val="-1023088507"/>
                              <w:showingPlcHdr/>
                              <w:dataBinding w:prefixMappings="xmlns:ns0='http://schemas.microsoft.com/office/2006/coverPageProps' " w:xpath="/ns0:CoverPageProperties[1]/ns0:CompanyAddress[1]" w:storeItemID="{55AF091B-3C7A-41E3-B477-F2FDAA23CFDA}"/>
                              <w:text/>
                            </w:sdtPr>
                            <w:sdtContent>
                              <w:r w:rsidR="00EA673D">
                                <w:rPr>
                                  <w:color w:val="7F7F7F" w:themeColor="text1" w:themeTint="80"/>
                                  <w:sz w:val="18"/>
                                  <w:szCs w:val="18"/>
                                </w:rPr>
                                <w:t xml:space="preserve">     </w:t>
                              </w:r>
                            </w:sdtContent>
                          </w:sdt>
                        </w:p>
                      </w:txbxContent>
                    </v:textbox>
                    <w10:wrap type="square" anchorx="page" anchory="margin"/>
                  </v:shape>
                </w:pict>
              </mc:Fallback>
            </mc:AlternateContent>
          </w:r>
          <w:r>
            <w:rPr>
              <w:noProof/>
            </w:rPr>
            <mc:AlternateContent>
              <mc:Choice Requires="wps">
                <w:drawing>
                  <wp:anchor distT="0" distB="0" distL="114300" distR="114300" simplePos="0" relativeHeight="251660288" behindDoc="0" locked="0" layoutInCell="1" allowOverlap="1" wp14:anchorId="0A7285FD" wp14:editId="4CA2532D">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C7B1860" w14:textId="657843A8" w:rsidR="0023011A" w:rsidRDefault="00447309">
                                <w:pPr>
                                  <w:pStyle w:val="NoSpacing"/>
                                  <w:spacing w:before="40" w:after="40"/>
                                  <w:rPr>
                                    <w:caps/>
                                    <w:color w:val="4472C4" w:themeColor="accent1"/>
                                    <w:sz w:val="28"/>
                                    <w:szCs w:val="28"/>
                                  </w:rPr>
                                </w:pPr>
                                <w:r w:rsidRPr="00447309">
                                  <w:rPr>
                                    <w:caps/>
                                    <w:color w:val="4472C4" w:themeColor="accent1"/>
                                    <w:sz w:val="28"/>
                                    <w:szCs w:val="28"/>
                                  </w:rPr>
                                  <w:t>MSc Engineering Project Management</w:t>
                                </w:r>
                              </w:p>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0962D9F8" w14:textId="70A0C8D2" w:rsidR="0023011A" w:rsidRDefault="0023011A">
                                    <w:pPr>
                                      <w:pStyle w:val="NoSpacing"/>
                                      <w:spacing w:before="40" w:after="40"/>
                                      <w:rPr>
                                        <w:caps/>
                                        <w:color w:val="5B9BD5" w:themeColor="accent5"/>
                                        <w:sz w:val="24"/>
                                        <w:szCs w:val="24"/>
                                      </w:rPr>
                                    </w:pPr>
                                    <w:r>
                                      <w:rPr>
                                        <w:caps/>
                                        <w:color w:val="5B9BD5" w:themeColor="accent5"/>
                                        <w:sz w:val="24"/>
                                        <w:szCs w:val="24"/>
                                      </w:rPr>
                                      <w:t>Henry, Nathan</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w14:anchorId="0A7285FD" id="Text Box 129" o:spid="_x0000_s1030" type="#_x0000_t202" style="position:absolute;margin-left:0;margin-top:0;width:453pt;height:38.15pt;z-index:251660288;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" filled="f" stroked="f" strokeweight=".5pt">
                    <v:textbox style="mso-fit-shape-to-text:t" inset="1in,0,86.4pt,0">
                      <w:txbxContent>
                        <w:p w14:paraId="2C7B1860" w14:textId="657843A8" w:rsidR="0023011A" w:rsidRDefault="00447309">
                          <w:pPr>
                            <w:pStyle w:val="NoSpacing"/>
                            <w:spacing w:before="40" w:after="40"/>
                            <w:rPr>
                              <w:caps/>
                              <w:color w:val="4472C4" w:themeColor="accent1"/>
                              <w:sz w:val="28"/>
                              <w:szCs w:val="28"/>
                            </w:rPr>
                          </w:pPr>
                          <w:r w:rsidRPr="00447309">
                            <w:rPr>
                              <w:caps/>
                              <w:color w:val="4472C4" w:themeColor="accent1"/>
                              <w:sz w:val="28"/>
                              <w:szCs w:val="28"/>
                            </w:rPr>
                            <w:t>MSc Engineering Project Management</w:t>
                          </w:r>
                        </w:p>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0962D9F8" w14:textId="70A0C8D2" w:rsidR="0023011A" w:rsidRDefault="0023011A">
                              <w:pPr>
                                <w:pStyle w:val="NoSpacing"/>
                                <w:spacing w:before="40" w:after="40"/>
                                <w:rPr>
                                  <w:caps/>
                                  <w:color w:val="5B9BD5" w:themeColor="accent5"/>
                                  <w:sz w:val="24"/>
                                  <w:szCs w:val="24"/>
                                </w:rPr>
                              </w:pPr>
                              <w:r>
                                <w:rPr>
                                  <w:caps/>
                                  <w:color w:val="5B9BD5" w:themeColor="accent5"/>
                                  <w:sz w:val="24"/>
                                  <w:szCs w:val="24"/>
                                </w:rPr>
                                <w:t>Henry, Nathan</w:t>
                              </w:r>
                            </w:p>
                          </w:sdtContent>
                        </w:sdt>
                      </w:txbxContent>
                    </v:textbox>
                    <w10:wrap type="square" anchorx="page" anchory="page"/>
                  </v:shape>
                </w:pict>
              </mc:Fallback>
            </mc:AlternateContent>
          </w:r>
          <w:r>
            <w:br w:type="page"/>
          </w:r>
        </w:p>
      </w:sdtContent>
    </w:sdt>
    <w:bookmarkStart w:id="1" w:name="_Toc7544243" w:displacedByCustomXml="next"/>
    <w:sdt>
      <w:sdtPr>
        <w:rPr>
          <w:rFonts w:asciiTheme="minorHAnsi" w:eastAsiaTheme="minorHAnsi" w:hAnsiTheme="minorHAnsi" w:cstheme="minorBidi"/>
          <w:color w:val="auto"/>
          <w:sz w:val="22"/>
          <w:szCs w:val="22"/>
          <w:lang w:val="en-GB"/>
        </w:rPr>
        <w:id w:val="-680193342"/>
        <w:docPartObj>
          <w:docPartGallery w:val="Table of Contents"/>
          <w:docPartUnique/>
        </w:docPartObj>
      </w:sdtPr>
      <w:sdtEndPr>
        <w:rPr>
          <w:b/>
          <w:bCs/>
          <w:noProof/>
        </w:rPr>
      </w:sdtEndPr>
      <w:sdtContent>
        <w:p w14:paraId="766CC0D8" w14:textId="1AB34DC5" w:rsidR="00CE4E7E" w:rsidRDefault="00CE4E7E">
          <w:pPr>
            <w:pStyle w:val="TOCHeading"/>
          </w:pPr>
          <w:r>
            <w:t>Table of Contents</w:t>
          </w:r>
        </w:p>
        <w:p w14:paraId="64A4899A" w14:textId="5A6178E2" w:rsidR="004E6D50" w:rsidRDefault="00CE4E7E">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33597981" w:history="1">
            <w:r w:rsidR="004E6D50" w:rsidRPr="002E3555">
              <w:rPr>
                <w:rStyle w:val="Hyperlink"/>
                <w:noProof/>
              </w:rPr>
              <w:t>Table of Figures</w:t>
            </w:r>
            <w:r w:rsidR="004E6D50">
              <w:rPr>
                <w:noProof/>
                <w:webHidden/>
              </w:rPr>
              <w:tab/>
            </w:r>
            <w:r w:rsidR="004E6D50">
              <w:rPr>
                <w:noProof/>
                <w:webHidden/>
              </w:rPr>
              <w:fldChar w:fldCharType="begin"/>
            </w:r>
            <w:r w:rsidR="004E6D50">
              <w:rPr>
                <w:noProof/>
                <w:webHidden/>
              </w:rPr>
              <w:instrText xml:space="preserve"> PAGEREF _Toc133597981 \h </w:instrText>
            </w:r>
            <w:r w:rsidR="004E6D50">
              <w:rPr>
                <w:noProof/>
                <w:webHidden/>
              </w:rPr>
            </w:r>
            <w:r w:rsidR="004E6D50">
              <w:rPr>
                <w:noProof/>
                <w:webHidden/>
              </w:rPr>
              <w:fldChar w:fldCharType="separate"/>
            </w:r>
            <w:r w:rsidR="004E6D50">
              <w:rPr>
                <w:noProof/>
                <w:webHidden/>
              </w:rPr>
              <w:t>4</w:t>
            </w:r>
            <w:r w:rsidR="004E6D50">
              <w:rPr>
                <w:noProof/>
                <w:webHidden/>
              </w:rPr>
              <w:fldChar w:fldCharType="end"/>
            </w:r>
          </w:hyperlink>
        </w:p>
        <w:p w14:paraId="173FBFC0" w14:textId="6A7C018A" w:rsidR="004E6D50" w:rsidRDefault="004E6D50">
          <w:pPr>
            <w:pStyle w:val="TOC1"/>
            <w:tabs>
              <w:tab w:val="right" w:leader="dot" w:pos="9016"/>
            </w:tabs>
            <w:rPr>
              <w:rFonts w:eastAsiaTheme="minorEastAsia"/>
              <w:noProof/>
              <w:lang w:eastAsia="en-GB"/>
            </w:rPr>
          </w:pPr>
          <w:hyperlink w:anchor="_Toc133597982" w:history="1">
            <w:r w:rsidRPr="002E3555">
              <w:rPr>
                <w:rStyle w:val="Hyperlink"/>
                <w:noProof/>
              </w:rPr>
              <w:t>Executive Summary</w:t>
            </w:r>
            <w:r>
              <w:rPr>
                <w:noProof/>
                <w:webHidden/>
              </w:rPr>
              <w:tab/>
            </w:r>
            <w:r>
              <w:rPr>
                <w:noProof/>
                <w:webHidden/>
              </w:rPr>
              <w:fldChar w:fldCharType="begin"/>
            </w:r>
            <w:r>
              <w:rPr>
                <w:noProof/>
                <w:webHidden/>
              </w:rPr>
              <w:instrText xml:space="preserve"> PAGEREF _Toc133597982 \h </w:instrText>
            </w:r>
            <w:r>
              <w:rPr>
                <w:noProof/>
                <w:webHidden/>
              </w:rPr>
            </w:r>
            <w:r>
              <w:rPr>
                <w:noProof/>
                <w:webHidden/>
              </w:rPr>
              <w:fldChar w:fldCharType="separate"/>
            </w:r>
            <w:r>
              <w:rPr>
                <w:noProof/>
                <w:webHidden/>
              </w:rPr>
              <w:t>7</w:t>
            </w:r>
            <w:r>
              <w:rPr>
                <w:noProof/>
                <w:webHidden/>
              </w:rPr>
              <w:fldChar w:fldCharType="end"/>
            </w:r>
          </w:hyperlink>
        </w:p>
        <w:p w14:paraId="03ABE452" w14:textId="159D1588" w:rsidR="004E6D50" w:rsidRDefault="004E6D50">
          <w:pPr>
            <w:pStyle w:val="TOC1"/>
            <w:tabs>
              <w:tab w:val="right" w:leader="dot" w:pos="9016"/>
            </w:tabs>
            <w:rPr>
              <w:rFonts w:eastAsiaTheme="minorEastAsia"/>
              <w:noProof/>
              <w:lang w:eastAsia="en-GB"/>
            </w:rPr>
          </w:pPr>
          <w:hyperlink w:anchor="_Toc133597983" w:history="1">
            <w:r w:rsidRPr="002E3555">
              <w:rPr>
                <w:rStyle w:val="Hyperlink"/>
                <w:noProof/>
              </w:rPr>
              <w:t>Statement of Authenticity</w:t>
            </w:r>
            <w:r>
              <w:rPr>
                <w:noProof/>
                <w:webHidden/>
              </w:rPr>
              <w:tab/>
            </w:r>
            <w:r>
              <w:rPr>
                <w:noProof/>
                <w:webHidden/>
              </w:rPr>
              <w:fldChar w:fldCharType="begin"/>
            </w:r>
            <w:r>
              <w:rPr>
                <w:noProof/>
                <w:webHidden/>
              </w:rPr>
              <w:instrText xml:space="preserve"> PAGEREF _Toc133597983 \h </w:instrText>
            </w:r>
            <w:r>
              <w:rPr>
                <w:noProof/>
                <w:webHidden/>
              </w:rPr>
            </w:r>
            <w:r>
              <w:rPr>
                <w:noProof/>
                <w:webHidden/>
              </w:rPr>
              <w:fldChar w:fldCharType="separate"/>
            </w:r>
            <w:r>
              <w:rPr>
                <w:noProof/>
                <w:webHidden/>
              </w:rPr>
              <w:t>8</w:t>
            </w:r>
            <w:r>
              <w:rPr>
                <w:noProof/>
                <w:webHidden/>
              </w:rPr>
              <w:fldChar w:fldCharType="end"/>
            </w:r>
          </w:hyperlink>
        </w:p>
        <w:p w14:paraId="7462E0C6" w14:textId="207924FC" w:rsidR="004E6D50" w:rsidRDefault="004E6D50">
          <w:pPr>
            <w:pStyle w:val="TOC1"/>
            <w:tabs>
              <w:tab w:val="right" w:leader="dot" w:pos="9016"/>
            </w:tabs>
            <w:rPr>
              <w:rFonts w:eastAsiaTheme="minorEastAsia"/>
              <w:noProof/>
              <w:lang w:eastAsia="en-GB"/>
            </w:rPr>
          </w:pPr>
          <w:hyperlink w:anchor="_Toc133597984" w:history="1">
            <w:r w:rsidRPr="002E3555">
              <w:rPr>
                <w:rStyle w:val="Hyperlink"/>
                <w:b/>
                <w:bCs/>
                <w:noProof/>
              </w:rPr>
              <w:t>Chapter 1: Project Introduction &amp; Problem Definition</w:t>
            </w:r>
            <w:r>
              <w:rPr>
                <w:noProof/>
                <w:webHidden/>
              </w:rPr>
              <w:tab/>
            </w:r>
            <w:r>
              <w:rPr>
                <w:noProof/>
                <w:webHidden/>
              </w:rPr>
              <w:fldChar w:fldCharType="begin"/>
            </w:r>
            <w:r>
              <w:rPr>
                <w:noProof/>
                <w:webHidden/>
              </w:rPr>
              <w:instrText xml:space="preserve"> PAGEREF _Toc133597984 \h </w:instrText>
            </w:r>
            <w:r>
              <w:rPr>
                <w:noProof/>
                <w:webHidden/>
              </w:rPr>
            </w:r>
            <w:r>
              <w:rPr>
                <w:noProof/>
                <w:webHidden/>
              </w:rPr>
              <w:fldChar w:fldCharType="separate"/>
            </w:r>
            <w:r>
              <w:rPr>
                <w:noProof/>
                <w:webHidden/>
              </w:rPr>
              <w:t>9</w:t>
            </w:r>
            <w:r>
              <w:rPr>
                <w:noProof/>
                <w:webHidden/>
              </w:rPr>
              <w:fldChar w:fldCharType="end"/>
            </w:r>
          </w:hyperlink>
        </w:p>
        <w:p w14:paraId="1055F49C" w14:textId="08E855B9" w:rsidR="004E6D50" w:rsidRDefault="004E6D50">
          <w:pPr>
            <w:pStyle w:val="TOC1"/>
            <w:tabs>
              <w:tab w:val="right" w:leader="dot" w:pos="9016"/>
            </w:tabs>
            <w:rPr>
              <w:rFonts w:eastAsiaTheme="minorEastAsia"/>
              <w:noProof/>
              <w:lang w:eastAsia="en-GB"/>
            </w:rPr>
          </w:pPr>
          <w:hyperlink w:anchor="_Toc133597985" w:history="1">
            <w:r w:rsidRPr="002E3555">
              <w:rPr>
                <w:rStyle w:val="Hyperlink"/>
                <w:noProof/>
              </w:rPr>
              <w:t>1.1 Introduction into Aston Martin</w:t>
            </w:r>
            <w:r>
              <w:rPr>
                <w:noProof/>
                <w:webHidden/>
              </w:rPr>
              <w:tab/>
            </w:r>
            <w:r>
              <w:rPr>
                <w:noProof/>
                <w:webHidden/>
              </w:rPr>
              <w:fldChar w:fldCharType="begin"/>
            </w:r>
            <w:r>
              <w:rPr>
                <w:noProof/>
                <w:webHidden/>
              </w:rPr>
              <w:instrText xml:space="preserve"> PAGEREF _Toc133597985 \h </w:instrText>
            </w:r>
            <w:r>
              <w:rPr>
                <w:noProof/>
                <w:webHidden/>
              </w:rPr>
            </w:r>
            <w:r>
              <w:rPr>
                <w:noProof/>
                <w:webHidden/>
              </w:rPr>
              <w:fldChar w:fldCharType="separate"/>
            </w:r>
            <w:r>
              <w:rPr>
                <w:noProof/>
                <w:webHidden/>
              </w:rPr>
              <w:t>9</w:t>
            </w:r>
            <w:r>
              <w:rPr>
                <w:noProof/>
                <w:webHidden/>
              </w:rPr>
              <w:fldChar w:fldCharType="end"/>
            </w:r>
          </w:hyperlink>
        </w:p>
        <w:p w14:paraId="4C95AEB5" w14:textId="7D1A10DB" w:rsidR="004E6D50" w:rsidRDefault="004E6D50">
          <w:pPr>
            <w:pStyle w:val="TOC2"/>
            <w:tabs>
              <w:tab w:val="right" w:leader="dot" w:pos="9016"/>
            </w:tabs>
            <w:rPr>
              <w:rFonts w:eastAsiaTheme="minorEastAsia"/>
              <w:noProof/>
              <w:lang w:eastAsia="en-GB"/>
            </w:rPr>
          </w:pPr>
          <w:hyperlink w:anchor="_Toc133597986" w:history="1">
            <w:r w:rsidRPr="002E3555">
              <w:rPr>
                <w:rStyle w:val="Hyperlink"/>
                <w:noProof/>
              </w:rPr>
              <w:t>1.1.1 History of the Company</w:t>
            </w:r>
            <w:r>
              <w:rPr>
                <w:noProof/>
                <w:webHidden/>
              </w:rPr>
              <w:tab/>
            </w:r>
            <w:r>
              <w:rPr>
                <w:noProof/>
                <w:webHidden/>
              </w:rPr>
              <w:fldChar w:fldCharType="begin"/>
            </w:r>
            <w:r>
              <w:rPr>
                <w:noProof/>
                <w:webHidden/>
              </w:rPr>
              <w:instrText xml:space="preserve"> PAGEREF _Toc133597986 \h </w:instrText>
            </w:r>
            <w:r>
              <w:rPr>
                <w:noProof/>
                <w:webHidden/>
              </w:rPr>
            </w:r>
            <w:r>
              <w:rPr>
                <w:noProof/>
                <w:webHidden/>
              </w:rPr>
              <w:fldChar w:fldCharType="separate"/>
            </w:r>
            <w:r>
              <w:rPr>
                <w:noProof/>
                <w:webHidden/>
              </w:rPr>
              <w:t>9</w:t>
            </w:r>
            <w:r>
              <w:rPr>
                <w:noProof/>
                <w:webHidden/>
              </w:rPr>
              <w:fldChar w:fldCharType="end"/>
            </w:r>
          </w:hyperlink>
        </w:p>
        <w:p w14:paraId="255C2BC6" w14:textId="2CA11DC6" w:rsidR="004E6D50" w:rsidRDefault="004E6D50">
          <w:pPr>
            <w:pStyle w:val="TOC2"/>
            <w:tabs>
              <w:tab w:val="right" w:leader="dot" w:pos="9016"/>
            </w:tabs>
            <w:rPr>
              <w:rFonts w:eastAsiaTheme="minorEastAsia"/>
              <w:noProof/>
              <w:lang w:eastAsia="en-GB"/>
            </w:rPr>
          </w:pPr>
          <w:hyperlink w:anchor="_Toc133597987" w:history="1">
            <w:r w:rsidRPr="002E3555">
              <w:rPr>
                <w:rStyle w:val="Hyperlink"/>
                <w:noProof/>
              </w:rPr>
              <w:t>1.1.2 Aston Martin St. Athan</w:t>
            </w:r>
            <w:r>
              <w:rPr>
                <w:noProof/>
                <w:webHidden/>
              </w:rPr>
              <w:tab/>
            </w:r>
            <w:r>
              <w:rPr>
                <w:noProof/>
                <w:webHidden/>
              </w:rPr>
              <w:fldChar w:fldCharType="begin"/>
            </w:r>
            <w:r>
              <w:rPr>
                <w:noProof/>
                <w:webHidden/>
              </w:rPr>
              <w:instrText xml:space="preserve"> PAGEREF _Toc133597987 \h </w:instrText>
            </w:r>
            <w:r>
              <w:rPr>
                <w:noProof/>
                <w:webHidden/>
              </w:rPr>
            </w:r>
            <w:r>
              <w:rPr>
                <w:noProof/>
                <w:webHidden/>
              </w:rPr>
              <w:fldChar w:fldCharType="separate"/>
            </w:r>
            <w:r>
              <w:rPr>
                <w:noProof/>
                <w:webHidden/>
              </w:rPr>
              <w:t>10</w:t>
            </w:r>
            <w:r>
              <w:rPr>
                <w:noProof/>
                <w:webHidden/>
              </w:rPr>
              <w:fldChar w:fldCharType="end"/>
            </w:r>
          </w:hyperlink>
        </w:p>
        <w:p w14:paraId="5C08127C" w14:textId="4003008C" w:rsidR="004E6D50" w:rsidRDefault="004E6D50">
          <w:pPr>
            <w:pStyle w:val="TOC2"/>
            <w:tabs>
              <w:tab w:val="right" w:leader="dot" w:pos="9016"/>
            </w:tabs>
            <w:rPr>
              <w:rFonts w:eastAsiaTheme="minorEastAsia"/>
              <w:noProof/>
              <w:lang w:eastAsia="en-GB"/>
            </w:rPr>
          </w:pPr>
          <w:hyperlink w:anchor="_Toc133597988" w:history="1">
            <w:r w:rsidRPr="002E3555">
              <w:rPr>
                <w:rStyle w:val="Hyperlink"/>
                <w:noProof/>
              </w:rPr>
              <w:t>1.1.3 Aston Martin DBX</w:t>
            </w:r>
            <w:r>
              <w:rPr>
                <w:noProof/>
                <w:webHidden/>
              </w:rPr>
              <w:tab/>
            </w:r>
            <w:r>
              <w:rPr>
                <w:noProof/>
                <w:webHidden/>
              </w:rPr>
              <w:fldChar w:fldCharType="begin"/>
            </w:r>
            <w:r>
              <w:rPr>
                <w:noProof/>
                <w:webHidden/>
              </w:rPr>
              <w:instrText xml:space="preserve"> PAGEREF _Toc133597988 \h </w:instrText>
            </w:r>
            <w:r>
              <w:rPr>
                <w:noProof/>
                <w:webHidden/>
              </w:rPr>
            </w:r>
            <w:r>
              <w:rPr>
                <w:noProof/>
                <w:webHidden/>
              </w:rPr>
              <w:fldChar w:fldCharType="separate"/>
            </w:r>
            <w:r>
              <w:rPr>
                <w:noProof/>
                <w:webHidden/>
              </w:rPr>
              <w:t>10</w:t>
            </w:r>
            <w:r>
              <w:rPr>
                <w:noProof/>
                <w:webHidden/>
              </w:rPr>
              <w:fldChar w:fldCharType="end"/>
            </w:r>
          </w:hyperlink>
        </w:p>
        <w:p w14:paraId="3CBA0ACB" w14:textId="5BCB9174" w:rsidR="004E6D50" w:rsidRDefault="004E6D50">
          <w:pPr>
            <w:pStyle w:val="TOC1"/>
            <w:tabs>
              <w:tab w:val="right" w:leader="dot" w:pos="9016"/>
            </w:tabs>
            <w:rPr>
              <w:rFonts w:eastAsiaTheme="minorEastAsia"/>
              <w:noProof/>
              <w:lang w:eastAsia="en-GB"/>
            </w:rPr>
          </w:pPr>
          <w:hyperlink w:anchor="_Toc133597989" w:history="1">
            <w:r w:rsidRPr="002E3555">
              <w:rPr>
                <w:rStyle w:val="Hyperlink"/>
                <w:noProof/>
              </w:rPr>
              <w:t>1.2 Overview of the Off-Tracks Area</w:t>
            </w:r>
            <w:r>
              <w:rPr>
                <w:noProof/>
                <w:webHidden/>
              </w:rPr>
              <w:tab/>
            </w:r>
            <w:r>
              <w:rPr>
                <w:noProof/>
                <w:webHidden/>
              </w:rPr>
              <w:fldChar w:fldCharType="begin"/>
            </w:r>
            <w:r>
              <w:rPr>
                <w:noProof/>
                <w:webHidden/>
              </w:rPr>
              <w:instrText xml:space="preserve"> PAGEREF _Toc133597989 \h </w:instrText>
            </w:r>
            <w:r>
              <w:rPr>
                <w:noProof/>
                <w:webHidden/>
              </w:rPr>
            </w:r>
            <w:r>
              <w:rPr>
                <w:noProof/>
                <w:webHidden/>
              </w:rPr>
              <w:fldChar w:fldCharType="separate"/>
            </w:r>
            <w:r>
              <w:rPr>
                <w:noProof/>
                <w:webHidden/>
              </w:rPr>
              <w:t>11</w:t>
            </w:r>
            <w:r>
              <w:rPr>
                <w:noProof/>
                <w:webHidden/>
              </w:rPr>
              <w:fldChar w:fldCharType="end"/>
            </w:r>
          </w:hyperlink>
        </w:p>
        <w:p w14:paraId="483CEF3A" w14:textId="5AFF9EF6" w:rsidR="004E6D50" w:rsidRDefault="004E6D50">
          <w:pPr>
            <w:pStyle w:val="TOC1"/>
            <w:tabs>
              <w:tab w:val="right" w:leader="dot" w:pos="9016"/>
            </w:tabs>
            <w:rPr>
              <w:rFonts w:eastAsiaTheme="minorEastAsia"/>
              <w:noProof/>
              <w:lang w:eastAsia="en-GB"/>
            </w:rPr>
          </w:pPr>
          <w:hyperlink w:anchor="_Toc133597990" w:history="1">
            <w:r w:rsidRPr="002E3555">
              <w:rPr>
                <w:rStyle w:val="Hyperlink"/>
                <w:noProof/>
              </w:rPr>
              <w:t>1.3 Goldcrest ERP</w:t>
            </w:r>
            <w:r>
              <w:rPr>
                <w:noProof/>
                <w:webHidden/>
              </w:rPr>
              <w:tab/>
            </w:r>
            <w:r>
              <w:rPr>
                <w:noProof/>
                <w:webHidden/>
              </w:rPr>
              <w:fldChar w:fldCharType="begin"/>
            </w:r>
            <w:r>
              <w:rPr>
                <w:noProof/>
                <w:webHidden/>
              </w:rPr>
              <w:instrText xml:space="preserve"> PAGEREF _Toc133597990 \h </w:instrText>
            </w:r>
            <w:r>
              <w:rPr>
                <w:noProof/>
                <w:webHidden/>
              </w:rPr>
            </w:r>
            <w:r>
              <w:rPr>
                <w:noProof/>
                <w:webHidden/>
              </w:rPr>
              <w:fldChar w:fldCharType="separate"/>
            </w:r>
            <w:r>
              <w:rPr>
                <w:noProof/>
                <w:webHidden/>
              </w:rPr>
              <w:t>12</w:t>
            </w:r>
            <w:r>
              <w:rPr>
                <w:noProof/>
                <w:webHidden/>
              </w:rPr>
              <w:fldChar w:fldCharType="end"/>
            </w:r>
          </w:hyperlink>
        </w:p>
        <w:p w14:paraId="64B269F9" w14:textId="7A87CDBE" w:rsidR="004E6D50" w:rsidRDefault="004E6D50">
          <w:pPr>
            <w:pStyle w:val="TOC1"/>
            <w:tabs>
              <w:tab w:val="right" w:leader="dot" w:pos="9016"/>
            </w:tabs>
            <w:rPr>
              <w:rFonts w:eastAsiaTheme="minorEastAsia"/>
              <w:noProof/>
              <w:lang w:eastAsia="en-GB"/>
            </w:rPr>
          </w:pPr>
          <w:hyperlink w:anchor="_Toc133597991" w:history="1">
            <w:r w:rsidRPr="002E3555">
              <w:rPr>
                <w:rStyle w:val="Hyperlink"/>
                <w:noProof/>
              </w:rPr>
              <w:t>1.4 Current Manufacturing Systems</w:t>
            </w:r>
            <w:r>
              <w:rPr>
                <w:noProof/>
                <w:webHidden/>
              </w:rPr>
              <w:tab/>
            </w:r>
            <w:r>
              <w:rPr>
                <w:noProof/>
                <w:webHidden/>
              </w:rPr>
              <w:fldChar w:fldCharType="begin"/>
            </w:r>
            <w:r>
              <w:rPr>
                <w:noProof/>
                <w:webHidden/>
              </w:rPr>
              <w:instrText xml:space="preserve"> PAGEREF _Toc133597991 \h </w:instrText>
            </w:r>
            <w:r>
              <w:rPr>
                <w:noProof/>
                <w:webHidden/>
              </w:rPr>
            </w:r>
            <w:r>
              <w:rPr>
                <w:noProof/>
                <w:webHidden/>
              </w:rPr>
              <w:fldChar w:fldCharType="separate"/>
            </w:r>
            <w:r>
              <w:rPr>
                <w:noProof/>
                <w:webHidden/>
              </w:rPr>
              <w:t>13</w:t>
            </w:r>
            <w:r>
              <w:rPr>
                <w:noProof/>
                <w:webHidden/>
              </w:rPr>
              <w:fldChar w:fldCharType="end"/>
            </w:r>
          </w:hyperlink>
        </w:p>
        <w:p w14:paraId="2B98507F" w14:textId="55EF54B0" w:rsidR="004E6D50" w:rsidRDefault="004E6D50">
          <w:pPr>
            <w:pStyle w:val="TOC2"/>
            <w:tabs>
              <w:tab w:val="right" w:leader="dot" w:pos="9016"/>
            </w:tabs>
            <w:rPr>
              <w:rFonts w:eastAsiaTheme="minorEastAsia"/>
              <w:noProof/>
              <w:lang w:eastAsia="en-GB"/>
            </w:rPr>
          </w:pPr>
          <w:hyperlink w:anchor="_Toc133597992" w:history="1">
            <w:r w:rsidRPr="002E3555">
              <w:rPr>
                <w:rStyle w:val="Hyperlink"/>
                <w:noProof/>
              </w:rPr>
              <w:t>1.4.1 EASE System</w:t>
            </w:r>
            <w:r>
              <w:rPr>
                <w:noProof/>
                <w:webHidden/>
              </w:rPr>
              <w:tab/>
            </w:r>
            <w:r>
              <w:rPr>
                <w:noProof/>
                <w:webHidden/>
              </w:rPr>
              <w:fldChar w:fldCharType="begin"/>
            </w:r>
            <w:r>
              <w:rPr>
                <w:noProof/>
                <w:webHidden/>
              </w:rPr>
              <w:instrText xml:space="preserve"> PAGEREF _Toc133597992 \h </w:instrText>
            </w:r>
            <w:r>
              <w:rPr>
                <w:noProof/>
                <w:webHidden/>
              </w:rPr>
            </w:r>
            <w:r>
              <w:rPr>
                <w:noProof/>
                <w:webHidden/>
              </w:rPr>
              <w:fldChar w:fldCharType="separate"/>
            </w:r>
            <w:r>
              <w:rPr>
                <w:noProof/>
                <w:webHidden/>
              </w:rPr>
              <w:t>14</w:t>
            </w:r>
            <w:r>
              <w:rPr>
                <w:noProof/>
                <w:webHidden/>
              </w:rPr>
              <w:fldChar w:fldCharType="end"/>
            </w:r>
          </w:hyperlink>
        </w:p>
        <w:p w14:paraId="0D54E637" w14:textId="33DDE421" w:rsidR="004E6D50" w:rsidRDefault="004E6D50">
          <w:pPr>
            <w:pStyle w:val="TOC2"/>
            <w:tabs>
              <w:tab w:val="right" w:leader="dot" w:pos="9016"/>
            </w:tabs>
            <w:rPr>
              <w:rFonts w:eastAsiaTheme="minorEastAsia"/>
              <w:noProof/>
              <w:lang w:eastAsia="en-GB"/>
            </w:rPr>
          </w:pPr>
          <w:hyperlink w:anchor="_Toc133597993" w:history="1">
            <w:r w:rsidRPr="002E3555">
              <w:rPr>
                <w:rStyle w:val="Hyperlink"/>
                <w:noProof/>
              </w:rPr>
              <w:t>1.4.2 Ubisense System</w:t>
            </w:r>
            <w:r>
              <w:rPr>
                <w:noProof/>
                <w:webHidden/>
              </w:rPr>
              <w:tab/>
            </w:r>
            <w:r>
              <w:rPr>
                <w:noProof/>
                <w:webHidden/>
              </w:rPr>
              <w:fldChar w:fldCharType="begin"/>
            </w:r>
            <w:r>
              <w:rPr>
                <w:noProof/>
                <w:webHidden/>
              </w:rPr>
              <w:instrText xml:space="preserve"> PAGEREF _Toc133597993 \h </w:instrText>
            </w:r>
            <w:r>
              <w:rPr>
                <w:noProof/>
                <w:webHidden/>
              </w:rPr>
            </w:r>
            <w:r>
              <w:rPr>
                <w:noProof/>
                <w:webHidden/>
              </w:rPr>
              <w:fldChar w:fldCharType="separate"/>
            </w:r>
            <w:r>
              <w:rPr>
                <w:noProof/>
                <w:webHidden/>
              </w:rPr>
              <w:t>17</w:t>
            </w:r>
            <w:r>
              <w:rPr>
                <w:noProof/>
                <w:webHidden/>
              </w:rPr>
              <w:fldChar w:fldCharType="end"/>
            </w:r>
          </w:hyperlink>
        </w:p>
        <w:p w14:paraId="0D1089CD" w14:textId="64ADF845" w:rsidR="004E6D50" w:rsidRDefault="004E6D50">
          <w:pPr>
            <w:pStyle w:val="TOC2"/>
            <w:tabs>
              <w:tab w:val="right" w:leader="dot" w:pos="9016"/>
            </w:tabs>
            <w:rPr>
              <w:rFonts w:eastAsiaTheme="minorEastAsia"/>
              <w:noProof/>
              <w:lang w:eastAsia="en-GB"/>
            </w:rPr>
          </w:pPr>
          <w:hyperlink w:anchor="_Toc133597994" w:history="1">
            <w:r w:rsidRPr="002E3555">
              <w:rPr>
                <w:rStyle w:val="Hyperlink"/>
                <w:noProof/>
              </w:rPr>
              <w:t>1.4.3 FLAGS System</w:t>
            </w:r>
            <w:r>
              <w:rPr>
                <w:noProof/>
                <w:webHidden/>
              </w:rPr>
              <w:tab/>
            </w:r>
            <w:r>
              <w:rPr>
                <w:noProof/>
                <w:webHidden/>
              </w:rPr>
              <w:fldChar w:fldCharType="begin"/>
            </w:r>
            <w:r>
              <w:rPr>
                <w:noProof/>
                <w:webHidden/>
              </w:rPr>
              <w:instrText xml:space="preserve"> PAGEREF _Toc133597994 \h </w:instrText>
            </w:r>
            <w:r>
              <w:rPr>
                <w:noProof/>
                <w:webHidden/>
              </w:rPr>
            </w:r>
            <w:r>
              <w:rPr>
                <w:noProof/>
                <w:webHidden/>
              </w:rPr>
              <w:fldChar w:fldCharType="separate"/>
            </w:r>
            <w:r>
              <w:rPr>
                <w:noProof/>
                <w:webHidden/>
              </w:rPr>
              <w:t>20</w:t>
            </w:r>
            <w:r>
              <w:rPr>
                <w:noProof/>
                <w:webHidden/>
              </w:rPr>
              <w:fldChar w:fldCharType="end"/>
            </w:r>
          </w:hyperlink>
        </w:p>
        <w:p w14:paraId="4E832B54" w14:textId="3B0D5FC3" w:rsidR="004E6D50" w:rsidRDefault="004E6D50">
          <w:pPr>
            <w:pStyle w:val="TOC1"/>
            <w:tabs>
              <w:tab w:val="right" w:leader="dot" w:pos="9016"/>
            </w:tabs>
            <w:rPr>
              <w:rFonts w:eastAsiaTheme="minorEastAsia"/>
              <w:noProof/>
              <w:lang w:eastAsia="en-GB"/>
            </w:rPr>
          </w:pPr>
          <w:hyperlink w:anchor="_Toc133597995" w:history="1">
            <w:r w:rsidRPr="002E3555">
              <w:rPr>
                <w:rStyle w:val="Hyperlink"/>
                <w:noProof/>
              </w:rPr>
              <w:t>1.5 Project Initiation Document (PID)</w:t>
            </w:r>
            <w:r>
              <w:rPr>
                <w:noProof/>
                <w:webHidden/>
              </w:rPr>
              <w:tab/>
            </w:r>
            <w:r>
              <w:rPr>
                <w:noProof/>
                <w:webHidden/>
              </w:rPr>
              <w:fldChar w:fldCharType="begin"/>
            </w:r>
            <w:r>
              <w:rPr>
                <w:noProof/>
                <w:webHidden/>
              </w:rPr>
              <w:instrText xml:space="preserve"> PAGEREF _Toc133597995 \h </w:instrText>
            </w:r>
            <w:r>
              <w:rPr>
                <w:noProof/>
                <w:webHidden/>
              </w:rPr>
            </w:r>
            <w:r>
              <w:rPr>
                <w:noProof/>
                <w:webHidden/>
              </w:rPr>
              <w:fldChar w:fldCharType="separate"/>
            </w:r>
            <w:r>
              <w:rPr>
                <w:noProof/>
                <w:webHidden/>
              </w:rPr>
              <w:t>22</w:t>
            </w:r>
            <w:r>
              <w:rPr>
                <w:noProof/>
                <w:webHidden/>
              </w:rPr>
              <w:fldChar w:fldCharType="end"/>
            </w:r>
          </w:hyperlink>
        </w:p>
        <w:p w14:paraId="192215A7" w14:textId="4CCCB015" w:rsidR="004E6D50" w:rsidRDefault="004E6D50">
          <w:pPr>
            <w:pStyle w:val="TOC2"/>
            <w:tabs>
              <w:tab w:val="right" w:leader="dot" w:pos="9016"/>
            </w:tabs>
            <w:rPr>
              <w:rFonts w:eastAsiaTheme="minorEastAsia"/>
              <w:noProof/>
              <w:lang w:eastAsia="en-GB"/>
            </w:rPr>
          </w:pPr>
          <w:hyperlink w:anchor="_Toc133597996" w:history="1">
            <w:r w:rsidRPr="002E3555">
              <w:rPr>
                <w:rStyle w:val="Hyperlink"/>
                <w:noProof/>
              </w:rPr>
              <w:t>1.5.1 Document Control</w:t>
            </w:r>
            <w:r>
              <w:rPr>
                <w:noProof/>
                <w:webHidden/>
              </w:rPr>
              <w:tab/>
            </w:r>
            <w:r>
              <w:rPr>
                <w:noProof/>
                <w:webHidden/>
              </w:rPr>
              <w:fldChar w:fldCharType="begin"/>
            </w:r>
            <w:r>
              <w:rPr>
                <w:noProof/>
                <w:webHidden/>
              </w:rPr>
              <w:instrText xml:space="preserve"> PAGEREF _Toc133597996 \h </w:instrText>
            </w:r>
            <w:r>
              <w:rPr>
                <w:noProof/>
                <w:webHidden/>
              </w:rPr>
            </w:r>
            <w:r>
              <w:rPr>
                <w:noProof/>
                <w:webHidden/>
              </w:rPr>
              <w:fldChar w:fldCharType="separate"/>
            </w:r>
            <w:r>
              <w:rPr>
                <w:noProof/>
                <w:webHidden/>
              </w:rPr>
              <w:t>22</w:t>
            </w:r>
            <w:r>
              <w:rPr>
                <w:noProof/>
                <w:webHidden/>
              </w:rPr>
              <w:fldChar w:fldCharType="end"/>
            </w:r>
          </w:hyperlink>
        </w:p>
        <w:p w14:paraId="4BA55CDE" w14:textId="4B719B02" w:rsidR="004E6D50" w:rsidRDefault="004E6D50">
          <w:pPr>
            <w:pStyle w:val="TOC2"/>
            <w:tabs>
              <w:tab w:val="right" w:leader="dot" w:pos="9016"/>
            </w:tabs>
            <w:rPr>
              <w:rFonts w:eastAsiaTheme="minorEastAsia"/>
              <w:noProof/>
              <w:lang w:eastAsia="en-GB"/>
            </w:rPr>
          </w:pPr>
          <w:hyperlink w:anchor="_Toc133597997" w:history="1">
            <w:r w:rsidRPr="002E3555">
              <w:rPr>
                <w:rStyle w:val="Hyperlink"/>
                <w:noProof/>
              </w:rPr>
              <w:t>1.5.2 Problem Statement</w:t>
            </w:r>
            <w:r>
              <w:rPr>
                <w:noProof/>
                <w:webHidden/>
              </w:rPr>
              <w:tab/>
            </w:r>
            <w:r>
              <w:rPr>
                <w:noProof/>
                <w:webHidden/>
              </w:rPr>
              <w:fldChar w:fldCharType="begin"/>
            </w:r>
            <w:r>
              <w:rPr>
                <w:noProof/>
                <w:webHidden/>
              </w:rPr>
              <w:instrText xml:space="preserve"> PAGEREF _Toc133597997 \h </w:instrText>
            </w:r>
            <w:r>
              <w:rPr>
                <w:noProof/>
                <w:webHidden/>
              </w:rPr>
            </w:r>
            <w:r>
              <w:rPr>
                <w:noProof/>
                <w:webHidden/>
              </w:rPr>
              <w:fldChar w:fldCharType="separate"/>
            </w:r>
            <w:r>
              <w:rPr>
                <w:noProof/>
                <w:webHidden/>
              </w:rPr>
              <w:t>23</w:t>
            </w:r>
            <w:r>
              <w:rPr>
                <w:noProof/>
                <w:webHidden/>
              </w:rPr>
              <w:fldChar w:fldCharType="end"/>
            </w:r>
          </w:hyperlink>
        </w:p>
        <w:p w14:paraId="21E88924" w14:textId="18399049" w:rsidR="004E6D50" w:rsidRDefault="004E6D50">
          <w:pPr>
            <w:pStyle w:val="TOC2"/>
            <w:tabs>
              <w:tab w:val="right" w:leader="dot" w:pos="9016"/>
            </w:tabs>
            <w:rPr>
              <w:rFonts w:eastAsiaTheme="minorEastAsia"/>
              <w:noProof/>
              <w:lang w:eastAsia="en-GB"/>
            </w:rPr>
          </w:pPr>
          <w:hyperlink w:anchor="_Toc133597998" w:history="1">
            <w:r w:rsidRPr="002E3555">
              <w:rPr>
                <w:rStyle w:val="Hyperlink"/>
                <w:noProof/>
              </w:rPr>
              <w:t>1.5.3 Business Case</w:t>
            </w:r>
            <w:r>
              <w:rPr>
                <w:noProof/>
                <w:webHidden/>
              </w:rPr>
              <w:tab/>
            </w:r>
            <w:r>
              <w:rPr>
                <w:noProof/>
                <w:webHidden/>
              </w:rPr>
              <w:fldChar w:fldCharType="begin"/>
            </w:r>
            <w:r>
              <w:rPr>
                <w:noProof/>
                <w:webHidden/>
              </w:rPr>
              <w:instrText xml:space="preserve"> PAGEREF _Toc133597998 \h </w:instrText>
            </w:r>
            <w:r>
              <w:rPr>
                <w:noProof/>
                <w:webHidden/>
              </w:rPr>
            </w:r>
            <w:r>
              <w:rPr>
                <w:noProof/>
                <w:webHidden/>
              </w:rPr>
              <w:fldChar w:fldCharType="separate"/>
            </w:r>
            <w:r>
              <w:rPr>
                <w:noProof/>
                <w:webHidden/>
              </w:rPr>
              <w:t>23</w:t>
            </w:r>
            <w:r>
              <w:rPr>
                <w:noProof/>
                <w:webHidden/>
              </w:rPr>
              <w:fldChar w:fldCharType="end"/>
            </w:r>
          </w:hyperlink>
        </w:p>
        <w:p w14:paraId="70E1F168" w14:textId="6D0A53F1" w:rsidR="004E6D50" w:rsidRDefault="004E6D50">
          <w:pPr>
            <w:pStyle w:val="TOC2"/>
            <w:tabs>
              <w:tab w:val="right" w:leader="dot" w:pos="9016"/>
            </w:tabs>
            <w:rPr>
              <w:rFonts w:eastAsiaTheme="minorEastAsia"/>
              <w:noProof/>
              <w:lang w:eastAsia="en-GB"/>
            </w:rPr>
          </w:pPr>
          <w:hyperlink w:anchor="_Toc133597999" w:history="1">
            <w:r w:rsidRPr="002E3555">
              <w:rPr>
                <w:rStyle w:val="Hyperlink"/>
                <w:noProof/>
              </w:rPr>
              <w:t>1.5.4 Voice of the Customer (VOC)</w:t>
            </w:r>
            <w:r>
              <w:rPr>
                <w:noProof/>
                <w:webHidden/>
              </w:rPr>
              <w:tab/>
            </w:r>
            <w:r>
              <w:rPr>
                <w:noProof/>
                <w:webHidden/>
              </w:rPr>
              <w:fldChar w:fldCharType="begin"/>
            </w:r>
            <w:r>
              <w:rPr>
                <w:noProof/>
                <w:webHidden/>
              </w:rPr>
              <w:instrText xml:space="preserve"> PAGEREF _Toc133597999 \h </w:instrText>
            </w:r>
            <w:r>
              <w:rPr>
                <w:noProof/>
                <w:webHidden/>
              </w:rPr>
            </w:r>
            <w:r>
              <w:rPr>
                <w:noProof/>
                <w:webHidden/>
              </w:rPr>
              <w:fldChar w:fldCharType="separate"/>
            </w:r>
            <w:r>
              <w:rPr>
                <w:noProof/>
                <w:webHidden/>
              </w:rPr>
              <w:t>24</w:t>
            </w:r>
            <w:r>
              <w:rPr>
                <w:noProof/>
                <w:webHidden/>
              </w:rPr>
              <w:fldChar w:fldCharType="end"/>
            </w:r>
          </w:hyperlink>
        </w:p>
        <w:p w14:paraId="26F71FFD" w14:textId="07CD3DC6" w:rsidR="004E6D50" w:rsidRDefault="004E6D50">
          <w:pPr>
            <w:pStyle w:val="TOC2"/>
            <w:tabs>
              <w:tab w:val="right" w:leader="dot" w:pos="9016"/>
            </w:tabs>
            <w:rPr>
              <w:rFonts w:eastAsiaTheme="minorEastAsia"/>
              <w:noProof/>
              <w:lang w:eastAsia="en-GB"/>
            </w:rPr>
          </w:pPr>
          <w:hyperlink w:anchor="_Toc133598000" w:history="1">
            <w:r w:rsidRPr="002E3555">
              <w:rPr>
                <w:rStyle w:val="Hyperlink"/>
                <w:noProof/>
              </w:rPr>
              <w:t>1.5.5 Critical to Quality Requirements</w:t>
            </w:r>
            <w:r>
              <w:rPr>
                <w:noProof/>
                <w:webHidden/>
              </w:rPr>
              <w:tab/>
            </w:r>
            <w:r>
              <w:rPr>
                <w:noProof/>
                <w:webHidden/>
              </w:rPr>
              <w:fldChar w:fldCharType="begin"/>
            </w:r>
            <w:r>
              <w:rPr>
                <w:noProof/>
                <w:webHidden/>
              </w:rPr>
              <w:instrText xml:space="preserve"> PAGEREF _Toc133598000 \h </w:instrText>
            </w:r>
            <w:r>
              <w:rPr>
                <w:noProof/>
                <w:webHidden/>
              </w:rPr>
            </w:r>
            <w:r>
              <w:rPr>
                <w:noProof/>
                <w:webHidden/>
              </w:rPr>
              <w:fldChar w:fldCharType="separate"/>
            </w:r>
            <w:r>
              <w:rPr>
                <w:noProof/>
                <w:webHidden/>
              </w:rPr>
              <w:t>26</w:t>
            </w:r>
            <w:r>
              <w:rPr>
                <w:noProof/>
                <w:webHidden/>
              </w:rPr>
              <w:fldChar w:fldCharType="end"/>
            </w:r>
          </w:hyperlink>
        </w:p>
        <w:p w14:paraId="7192F477" w14:textId="080177CB" w:rsidR="004E6D50" w:rsidRDefault="004E6D50">
          <w:pPr>
            <w:pStyle w:val="TOC2"/>
            <w:tabs>
              <w:tab w:val="right" w:leader="dot" w:pos="9016"/>
            </w:tabs>
            <w:rPr>
              <w:rFonts w:eastAsiaTheme="minorEastAsia"/>
              <w:noProof/>
              <w:lang w:eastAsia="en-GB"/>
            </w:rPr>
          </w:pPr>
          <w:hyperlink w:anchor="_Toc133598001" w:history="1">
            <w:r w:rsidRPr="002E3555">
              <w:rPr>
                <w:rStyle w:val="Hyperlink"/>
                <w:noProof/>
              </w:rPr>
              <w:t>1.5.6 Goal / Vision</w:t>
            </w:r>
            <w:r>
              <w:rPr>
                <w:noProof/>
                <w:webHidden/>
              </w:rPr>
              <w:tab/>
            </w:r>
            <w:r>
              <w:rPr>
                <w:noProof/>
                <w:webHidden/>
              </w:rPr>
              <w:fldChar w:fldCharType="begin"/>
            </w:r>
            <w:r>
              <w:rPr>
                <w:noProof/>
                <w:webHidden/>
              </w:rPr>
              <w:instrText xml:space="preserve"> PAGEREF _Toc133598001 \h </w:instrText>
            </w:r>
            <w:r>
              <w:rPr>
                <w:noProof/>
                <w:webHidden/>
              </w:rPr>
            </w:r>
            <w:r>
              <w:rPr>
                <w:noProof/>
                <w:webHidden/>
              </w:rPr>
              <w:fldChar w:fldCharType="separate"/>
            </w:r>
            <w:r>
              <w:rPr>
                <w:noProof/>
                <w:webHidden/>
              </w:rPr>
              <w:t>27</w:t>
            </w:r>
            <w:r>
              <w:rPr>
                <w:noProof/>
                <w:webHidden/>
              </w:rPr>
              <w:fldChar w:fldCharType="end"/>
            </w:r>
          </w:hyperlink>
        </w:p>
        <w:p w14:paraId="2DB964FB" w14:textId="594E63B7" w:rsidR="004E6D50" w:rsidRDefault="004E6D50">
          <w:pPr>
            <w:pStyle w:val="TOC2"/>
            <w:tabs>
              <w:tab w:val="right" w:leader="dot" w:pos="9016"/>
            </w:tabs>
            <w:rPr>
              <w:rFonts w:eastAsiaTheme="minorEastAsia"/>
              <w:noProof/>
              <w:lang w:eastAsia="en-GB"/>
            </w:rPr>
          </w:pPr>
          <w:hyperlink w:anchor="_Toc133598002" w:history="1">
            <w:r w:rsidRPr="002E3555">
              <w:rPr>
                <w:rStyle w:val="Hyperlink"/>
                <w:noProof/>
              </w:rPr>
              <w:t>1.5.7 Project Scope Statement</w:t>
            </w:r>
            <w:r>
              <w:rPr>
                <w:noProof/>
                <w:webHidden/>
              </w:rPr>
              <w:tab/>
            </w:r>
            <w:r>
              <w:rPr>
                <w:noProof/>
                <w:webHidden/>
              </w:rPr>
              <w:fldChar w:fldCharType="begin"/>
            </w:r>
            <w:r>
              <w:rPr>
                <w:noProof/>
                <w:webHidden/>
              </w:rPr>
              <w:instrText xml:space="preserve"> PAGEREF _Toc133598002 \h </w:instrText>
            </w:r>
            <w:r>
              <w:rPr>
                <w:noProof/>
                <w:webHidden/>
              </w:rPr>
            </w:r>
            <w:r>
              <w:rPr>
                <w:noProof/>
                <w:webHidden/>
              </w:rPr>
              <w:fldChar w:fldCharType="separate"/>
            </w:r>
            <w:r>
              <w:rPr>
                <w:noProof/>
                <w:webHidden/>
              </w:rPr>
              <w:t>27</w:t>
            </w:r>
            <w:r>
              <w:rPr>
                <w:noProof/>
                <w:webHidden/>
              </w:rPr>
              <w:fldChar w:fldCharType="end"/>
            </w:r>
          </w:hyperlink>
        </w:p>
        <w:p w14:paraId="3C63AC74" w14:textId="25A846B0" w:rsidR="004E6D50" w:rsidRDefault="004E6D50">
          <w:pPr>
            <w:pStyle w:val="TOC2"/>
            <w:tabs>
              <w:tab w:val="right" w:leader="dot" w:pos="9016"/>
            </w:tabs>
            <w:rPr>
              <w:rFonts w:eastAsiaTheme="minorEastAsia"/>
              <w:noProof/>
              <w:lang w:eastAsia="en-GB"/>
            </w:rPr>
          </w:pPr>
          <w:hyperlink w:anchor="_Toc133598003" w:history="1">
            <w:r w:rsidRPr="002E3555">
              <w:rPr>
                <w:rStyle w:val="Hyperlink"/>
                <w:noProof/>
              </w:rPr>
              <w:t>1.5.8 Acceptance Criteria</w:t>
            </w:r>
            <w:r>
              <w:rPr>
                <w:noProof/>
                <w:webHidden/>
              </w:rPr>
              <w:tab/>
            </w:r>
            <w:r>
              <w:rPr>
                <w:noProof/>
                <w:webHidden/>
              </w:rPr>
              <w:fldChar w:fldCharType="begin"/>
            </w:r>
            <w:r>
              <w:rPr>
                <w:noProof/>
                <w:webHidden/>
              </w:rPr>
              <w:instrText xml:space="preserve"> PAGEREF _Toc133598003 \h </w:instrText>
            </w:r>
            <w:r>
              <w:rPr>
                <w:noProof/>
                <w:webHidden/>
              </w:rPr>
            </w:r>
            <w:r>
              <w:rPr>
                <w:noProof/>
                <w:webHidden/>
              </w:rPr>
              <w:fldChar w:fldCharType="separate"/>
            </w:r>
            <w:r>
              <w:rPr>
                <w:noProof/>
                <w:webHidden/>
              </w:rPr>
              <w:t>27</w:t>
            </w:r>
            <w:r>
              <w:rPr>
                <w:noProof/>
                <w:webHidden/>
              </w:rPr>
              <w:fldChar w:fldCharType="end"/>
            </w:r>
          </w:hyperlink>
        </w:p>
        <w:p w14:paraId="56DBAB9E" w14:textId="2A9DBA2C" w:rsidR="004E6D50" w:rsidRDefault="004E6D50">
          <w:pPr>
            <w:pStyle w:val="TOC2"/>
            <w:tabs>
              <w:tab w:val="right" w:leader="dot" w:pos="9016"/>
            </w:tabs>
            <w:rPr>
              <w:rFonts w:eastAsiaTheme="minorEastAsia"/>
              <w:noProof/>
              <w:lang w:eastAsia="en-GB"/>
            </w:rPr>
          </w:pPr>
          <w:hyperlink w:anchor="_Toc133598004" w:history="1">
            <w:r w:rsidRPr="002E3555">
              <w:rPr>
                <w:rStyle w:val="Hyperlink"/>
                <w:noProof/>
              </w:rPr>
              <w:t>1.5.9 Deliverables and Milestones</w:t>
            </w:r>
            <w:r>
              <w:rPr>
                <w:noProof/>
                <w:webHidden/>
              </w:rPr>
              <w:tab/>
            </w:r>
            <w:r>
              <w:rPr>
                <w:noProof/>
                <w:webHidden/>
              </w:rPr>
              <w:fldChar w:fldCharType="begin"/>
            </w:r>
            <w:r>
              <w:rPr>
                <w:noProof/>
                <w:webHidden/>
              </w:rPr>
              <w:instrText xml:space="preserve"> PAGEREF _Toc133598004 \h </w:instrText>
            </w:r>
            <w:r>
              <w:rPr>
                <w:noProof/>
                <w:webHidden/>
              </w:rPr>
            </w:r>
            <w:r>
              <w:rPr>
                <w:noProof/>
                <w:webHidden/>
              </w:rPr>
              <w:fldChar w:fldCharType="separate"/>
            </w:r>
            <w:r>
              <w:rPr>
                <w:noProof/>
                <w:webHidden/>
              </w:rPr>
              <w:t>28</w:t>
            </w:r>
            <w:r>
              <w:rPr>
                <w:noProof/>
                <w:webHidden/>
              </w:rPr>
              <w:fldChar w:fldCharType="end"/>
            </w:r>
          </w:hyperlink>
        </w:p>
        <w:p w14:paraId="44539F32" w14:textId="0E3932E2" w:rsidR="004E6D50" w:rsidRDefault="004E6D50">
          <w:pPr>
            <w:pStyle w:val="TOC2"/>
            <w:tabs>
              <w:tab w:val="right" w:leader="dot" w:pos="9016"/>
            </w:tabs>
            <w:rPr>
              <w:rFonts w:eastAsiaTheme="minorEastAsia"/>
              <w:noProof/>
              <w:lang w:eastAsia="en-GB"/>
            </w:rPr>
          </w:pPr>
          <w:hyperlink w:anchor="_Toc133598005" w:history="1">
            <w:r w:rsidRPr="002E3555">
              <w:rPr>
                <w:rStyle w:val="Hyperlink"/>
                <w:noProof/>
              </w:rPr>
              <w:t>1.5.10 Project Deliverables</w:t>
            </w:r>
            <w:r>
              <w:rPr>
                <w:noProof/>
                <w:webHidden/>
              </w:rPr>
              <w:tab/>
            </w:r>
            <w:r>
              <w:rPr>
                <w:noProof/>
                <w:webHidden/>
              </w:rPr>
              <w:fldChar w:fldCharType="begin"/>
            </w:r>
            <w:r>
              <w:rPr>
                <w:noProof/>
                <w:webHidden/>
              </w:rPr>
              <w:instrText xml:space="preserve"> PAGEREF _Toc133598005 \h </w:instrText>
            </w:r>
            <w:r>
              <w:rPr>
                <w:noProof/>
                <w:webHidden/>
              </w:rPr>
            </w:r>
            <w:r>
              <w:rPr>
                <w:noProof/>
                <w:webHidden/>
              </w:rPr>
              <w:fldChar w:fldCharType="separate"/>
            </w:r>
            <w:r>
              <w:rPr>
                <w:noProof/>
                <w:webHidden/>
              </w:rPr>
              <w:t>28</w:t>
            </w:r>
            <w:r>
              <w:rPr>
                <w:noProof/>
                <w:webHidden/>
              </w:rPr>
              <w:fldChar w:fldCharType="end"/>
            </w:r>
          </w:hyperlink>
        </w:p>
        <w:p w14:paraId="570F0FFD" w14:textId="180F0A7F" w:rsidR="004E6D50" w:rsidRDefault="004E6D50">
          <w:pPr>
            <w:pStyle w:val="TOC2"/>
            <w:tabs>
              <w:tab w:val="right" w:leader="dot" w:pos="9016"/>
            </w:tabs>
            <w:rPr>
              <w:rFonts w:eastAsiaTheme="minorEastAsia"/>
              <w:noProof/>
              <w:lang w:eastAsia="en-GB"/>
            </w:rPr>
          </w:pPr>
          <w:hyperlink w:anchor="_Toc133598006" w:history="1">
            <w:r w:rsidRPr="002E3555">
              <w:rPr>
                <w:rStyle w:val="Hyperlink"/>
                <w:noProof/>
              </w:rPr>
              <w:t>1.5.11 Project Milestones</w:t>
            </w:r>
            <w:r>
              <w:rPr>
                <w:noProof/>
                <w:webHidden/>
              </w:rPr>
              <w:tab/>
            </w:r>
            <w:r>
              <w:rPr>
                <w:noProof/>
                <w:webHidden/>
              </w:rPr>
              <w:fldChar w:fldCharType="begin"/>
            </w:r>
            <w:r>
              <w:rPr>
                <w:noProof/>
                <w:webHidden/>
              </w:rPr>
              <w:instrText xml:space="preserve"> PAGEREF _Toc133598006 \h </w:instrText>
            </w:r>
            <w:r>
              <w:rPr>
                <w:noProof/>
                <w:webHidden/>
              </w:rPr>
            </w:r>
            <w:r>
              <w:rPr>
                <w:noProof/>
                <w:webHidden/>
              </w:rPr>
              <w:fldChar w:fldCharType="separate"/>
            </w:r>
            <w:r>
              <w:rPr>
                <w:noProof/>
                <w:webHidden/>
              </w:rPr>
              <w:t>29</w:t>
            </w:r>
            <w:r>
              <w:rPr>
                <w:noProof/>
                <w:webHidden/>
              </w:rPr>
              <w:fldChar w:fldCharType="end"/>
            </w:r>
          </w:hyperlink>
        </w:p>
        <w:p w14:paraId="77E53A0B" w14:textId="27EE3872" w:rsidR="004E6D50" w:rsidRDefault="004E6D50">
          <w:pPr>
            <w:pStyle w:val="TOC2"/>
            <w:tabs>
              <w:tab w:val="right" w:leader="dot" w:pos="9016"/>
            </w:tabs>
            <w:rPr>
              <w:rFonts w:eastAsiaTheme="minorEastAsia"/>
              <w:noProof/>
              <w:lang w:eastAsia="en-GB"/>
            </w:rPr>
          </w:pPr>
          <w:hyperlink w:anchor="_Toc133598007" w:history="1">
            <w:r w:rsidRPr="002E3555">
              <w:rPr>
                <w:rStyle w:val="Hyperlink"/>
                <w:noProof/>
              </w:rPr>
              <w:t>1.5.12 Project Exclusions</w:t>
            </w:r>
            <w:r>
              <w:rPr>
                <w:noProof/>
                <w:webHidden/>
              </w:rPr>
              <w:tab/>
            </w:r>
            <w:r>
              <w:rPr>
                <w:noProof/>
                <w:webHidden/>
              </w:rPr>
              <w:fldChar w:fldCharType="begin"/>
            </w:r>
            <w:r>
              <w:rPr>
                <w:noProof/>
                <w:webHidden/>
              </w:rPr>
              <w:instrText xml:space="preserve"> PAGEREF _Toc133598007 \h </w:instrText>
            </w:r>
            <w:r>
              <w:rPr>
                <w:noProof/>
                <w:webHidden/>
              </w:rPr>
            </w:r>
            <w:r>
              <w:rPr>
                <w:noProof/>
                <w:webHidden/>
              </w:rPr>
              <w:fldChar w:fldCharType="separate"/>
            </w:r>
            <w:r>
              <w:rPr>
                <w:noProof/>
                <w:webHidden/>
              </w:rPr>
              <w:t>29</w:t>
            </w:r>
            <w:r>
              <w:rPr>
                <w:noProof/>
                <w:webHidden/>
              </w:rPr>
              <w:fldChar w:fldCharType="end"/>
            </w:r>
          </w:hyperlink>
        </w:p>
        <w:p w14:paraId="2FF0AFBC" w14:textId="2F8FE27E" w:rsidR="004E6D50" w:rsidRDefault="004E6D50">
          <w:pPr>
            <w:pStyle w:val="TOC2"/>
            <w:tabs>
              <w:tab w:val="right" w:leader="dot" w:pos="9016"/>
            </w:tabs>
            <w:rPr>
              <w:rFonts w:eastAsiaTheme="minorEastAsia"/>
              <w:noProof/>
              <w:lang w:eastAsia="en-GB"/>
            </w:rPr>
          </w:pPr>
          <w:hyperlink w:anchor="_Toc133598008" w:history="1">
            <w:r w:rsidRPr="002E3555">
              <w:rPr>
                <w:rStyle w:val="Hyperlink"/>
                <w:noProof/>
              </w:rPr>
              <w:t>1.5.13 Project Assumptions</w:t>
            </w:r>
            <w:r>
              <w:rPr>
                <w:noProof/>
                <w:webHidden/>
              </w:rPr>
              <w:tab/>
            </w:r>
            <w:r>
              <w:rPr>
                <w:noProof/>
                <w:webHidden/>
              </w:rPr>
              <w:fldChar w:fldCharType="begin"/>
            </w:r>
            <w:r>
              <w:rPr>
                <w:noProof/>
                <w:webHidden/>
              </w:rPr>
              <w:instrText xml:space="preserve"> PAGEREF _Toc133598008 \h </w:instrText>
            </w:r>
            <w:r>
              <w:rPr>
                <w:noProof/>
                <w:webHidden/>
              </w:rPr>
            </w:r>
            <w:r>
              <w:rPr>
                <w:noProof/>
                <w:webHidden/>
              </w:rPr>
              <w:fldChar w:fldCharType="separate"/>
            </w:r>
            <w:r>
              <w:rPr>
                <w:noProof/>
                <w:webHidden/>
              </w:rPr>
              <w:t>30</w:t>
            </w:r>
            <w:r>
              <w:rPr>
                <w:noProof/>
                <w:webHidden/>
              </w:rPr>
              <w:fldChar w:fldCharType="end"/>
            </w:r>
          </w:hyperlink>
        </w:p>
        <w:p w14:paraId="3F927CF7" w14:textId="5095C8EF" w:rsidR="004E6D50" w:rsidRDefault="004E6D50">
          <w:pPr>
            <w:pStyle w:val="TOC1"/>
            <w:tabs>
              <w:tab w:val="right" w:leader="dot" w:pos="9016"/>
            </w:tabs>
            <w:rPr>
              <w:rFonts w:eastAsiaTheme="minorEastAsia"/>
              <w:noProof/>
              <w:lang w:eastAsia="en-GB"/>
            </w:rPr>
          </w:pPr>
          <w:hyperlink w:anchor="_Toc133598009" w:history="1">
            <w:r w:rsidRPr="002E3555">
              <w:rPr>
                <w:rStyle w:val="Hyperlink"/>
                <w:noProof/>
              </w:rPr>
              <w:t>1.6 Project Team Roles and Responsibilities</w:t>
            </w:r>
            <w:r>
              <w:rPr>
                <w:noProof/>
                <w:webHidden/>
              </w:rPr>
              <w:tab/>
            </w:r>
            <w:r>
              <w:rPr>
                <w:noProof/>
                <w:webHidden/>
              </w:rPr>
              <w:fldChar w:fldCharType="begin"/>
            </w:r>
            <w:r>
              <w:rPr>
                <w:noProof/>
                <w:webHidden/>
              </w:rPr>
              <w:instrText xml:space="preserve"> PAGEREF _Toc133598009 \h </w:instrText>
            </w:r>
            <w:r>
              <w:rPr>
                <w:noProof/>
                <w:webHidden/>
              </w:rPr>
            </w:r>
            <w:r>
              <w:rPr>
                <w:noProof/>
                <w:webHidden/>
              </w:rPr>
              <w:fldChar w:fldCharType="separate"/>
            </w:r>
            <w:r>
              <w:rPr>
                <w:noProof/>
                <w:webHidden/>
              </w:rPr>
              <w:t>30</w:t>
            </w:r>
            <w:r>
              <w:rPr>
                <w:noProof/>
                <w:webHidden/>
              </w:rPr>
              <w:fldChar w:fldCharType="end"/>
            </w:r>
          </w:hyperlink>
        </w:p>
        <w:p w14:paraId="71D0D603" w14:textId="092A6F4D" w:rsidR="004E6D50" w:rsidRDefault="004E6D50">
          <w:pPr>
            <w:pStyle w:val="TOC2"/>
            <w:tabs>
              <w:tab w:val="right" w:leader="dot" w:pos="9016"/>
            </w:tabs>
            <w:rPr>
              <w:rFonts w:eastAsiaTheme="minorEastAsia"/>
              <w:noProof/>
              <w:lang w:eastAsia="en-GB"/>
            </w:rPr>
          </w:pPr>
          <w:hyperlink w:anchor="_Toc133598010" w:history="1">
            <w:r w:rsidRPr="002E3555">
              <w:rPr>
                <w:rStyle w:val="Hyperlink"/>
                <w:noProof/>
              </w:rPr>
              <w:t>1.6.1 Team Structure</w:t>
            </w:r>
            <w:r>
              <w:rPr>
                <w:noProof/>
                <w:webHidden/>
              </w:rPr>
              <w:tab/>
            </w:r>
            <w:r>
              <w:rPr>
                <w:noProof/>
                <w:webHidden/>
              </w:rPr>
              <w:fldChar w:fldCharType="begin"/>
            </w:r>
            <w:r>
              <w:rPr>
                <w:noProof/>
                <w:webHidden/>
              </w:rPr>
              <w:instrText xml:space="preserve"> PAGEREF _Toc133598010 \h </w:instrText>
            </w:r>
            <w:r>
              <w:rPr>
                <w:noProof/>
                <w:webHidden/>
              </w:rPr>
            </w:r>
            <w:r>
              <w:rPr>
                <w:noProof/>
                <w:webHidden/>
              </w:rPr>
              <w:fldChar w:fldCharType="separate"/>
            </w:r>
            <w:r>
              <w:rPr>
                <w:noProof/>
                <w:webHidden/>
              </w:rPr>
              <w:t>31</w:t>
            </w:r>
            <w:r>
              <w:rPr>
                <w:noProof/>
                <w:webHidden/>
              </w:rPr>
              <w:fldChar w:fldCharType="end"/>
            </w:r>
          </w:hyperlink>
        </w:p>
        <w:p w14:paraId="73AF1976" w14:textId="3ADD8DD1" w:rsidR="004E6D50" w:rsidRDefault="004E6D50">
          <w:pPr>
            <w:pStyle w:val="TOC1"/>
            <w:tabs>
              <w:tab w:val="right" w:leader="dot" w:pos="9016"/>
            </w:tabs>
            <w:rPr>
              <w:rFonts w:eastAsiaTheme="minorEastAsia"/>
              <w:noProof/>
              <w:lang w:eastAsia="en-GB"/>
            </w:rPr>
          </w:pPr>
          <w:hyperlink w:anchor="_Toc133598011" w:history="1">
            <w:r w:rsidRPr="002E3555">
              <w:rPr>
                <w:rStyle w:val="Hyperlink"/>
                <w:noProof/>
              </w:rPr>
              <w:t>1.7 Process Flow &amp; SIPOC</w:t>
            </w:r>
            <w:r>
              <w:rPr>
                <w:noProof/>
                <w:webHidden/>
              </w:rPr>
              <w:tab/>
            </w:r>
            <w:r>
              <w:rPr>
                <w:noProof/>
                <w:webHidden/>
              </w:rPr>
              <w:fldChar w:fldCharType="begin"/>
            </w:r>
            <w:r>
              <w:rPr>
                <w:noProof/>
                <w:webHidden/>
              </w:rPr>
              <w:instrText xml:space="preserve"> PAGEREF _Toc133598011 \h </w:instrText>
            </w:r>
            <w:r>
              <w:rPr>
                <w:noProof/>
                <w:webHidden/>
              </w:rPr>
            </w:r>
            <w:r>
              <w:rPr>
                <w:noProof/>
                <w:webHidden/>
              </w:rPr>
              <w:fldChar w:fldCharType="separate"/>
            </w:r>
            <w:r>
              <w:rPr>
                <w:noProof/>
                <w:webHidden/>
              </w:rPr>
              <w:t>31</w:t>
            </w:r>
            <w:r>
              <w:rPr>
                <w:noProof/>
                <w:webHidden/>
              </w:rPr>
              <w:fldChar w:fldCharType="end"/>
            </w:r>
          </w:hyperlink>
        </w:p>
        <w:p w14:paraId="1F70C51F" w14:textId="69B11FEB" w:rsidR="004E6D50" w:rsidRDefault="004E6D50">
          <w:pPr>
            <w:pStyle w:val="TOC2"/>
            <w:tabs>
              <w:tab w:val="right" w:leader="dot" w:pos="9016"/>
            </w:tabs>
            <w:rPr>
              <w:rFonts w:eastAsiaTheme="minorEastAsia"/>
              <w:noProof/>
              <w:lang w:eastAsia="en-GB"/>
            </w:rPr>
          </w:pPr>
          <w:hyperlink w:anchor="_Toc133598012" w:history="1">
            <w:r w:rsidRPr="002E3555">
              <w:rPr>
                <w:rStyle w:val="Hyperlink"/>
                <w:noProof/>
              </w:rPr>
              <w:t>1.7.1 SIPOC</w:t>
            </w:r>
            <w:r>
              <w:rPr>
                <w:noProof/>
                <w:webHidden/>
              </w:rPr>
              <w:tab/>
            </w:r>
            <w:r>
              <w:rPr>
                <w:noProof/>
                <w:webHidden/>
              </w:rPr>
              <w:fldChar w:fldCharType="begin"/>
            </w:r>
            <w:r>
              <w:rPr>
                <w:noProof/>
                <w:webHidden/>
              </w:rPr>
              <w:instrText xml:space="preserve"> PAGEREF _Toc133598012 \h </w:instrText>
            </w:r>
            <w:r>
              <w:rPr>
                <w:noProof/>
                <w:webHidden/>
              </w:rPr>
            </w:r>
            <w:r>
              <w:rPr>
                <w:noProof/>
                <w:webHidden/>
              </w:rPr>
              <w:fldChar w:fldCharType="separate"/>
            </w:r>
            <w:r>
              <w:rPr>
                <w:noProof/>
                <w:webHidden/>
              </w:rPr>
              <w:t>33</w:t>
            </w:r>
            <w:r>
              <w:rPr>
                <w:noProof/>
                <w:webHidden/>
              </w:rPr>
              <w:fldChar w:fldCharType="end"/>
            </w:r>
          </w:hyperlink>
        </w:p>
        <w:p w14:paraId="4446F67A" w14:textId="5631FA06" w:rsidR="004E6D50" w:rsidRDefault="004E6D50">
          <w:pPr>
            <w:pStyle w:val="TOC2"/>
            <w:tabs>
              <w:tab w:val="right" w:leader="dot" w:pos="9016"/>
            </w:tabs>
            <w:rPr>
              <w:rFonts w:eastAsiaTheme="minorEastAsia"/>
              <w:noProof/>
              <w:lang w:eastAsia="en-GB"/>
            </w:rPr>
          </w:pPr>
          <w:hyperlink w:anchor="_Toc133598013" w:history="1">
            <w:r w:rsidRPr="002E3555">
              <w:rPr>
                <w:rStyle w:val="Hyperlink"/>
                <w:noProof/>
              </w:rPr>
              <w:t>1.7.2 Project Aims/Objectives</w:t>
            </w:r>
            <w:r>
              <w:rPr>
                <w:noProof/>
                <w:webHidden/>
              </w:rPr>
              <w:tab/>
            </w:r>
            <w:r>
              <w:rPr>
                <w:noProof/>
                <w:webHidden/>
              </w:rPr>
              <w:fldChar w:fldCharType="begin"/>
            </w:r>
            <w:r>
              <w:rPr>
                <w:noProof/>
                <w:webHidden/>
              </w:rPr>
              <w:instrText xml:space="preserve"> PAGEREF _Toc133598013 \h </w:instrText>
            </w:r>
            <w:r>
              <w:rPr>
                <w:noProof/>
                <w:webHidden/>
              </w:rPr>
            </w:r>
            <w:r>
              <w:rPr>
                <w:noProof/>
                <w:webHidden/>
              </w:rPr>
              <w:fldChar w:fldCharType="separate"/>
            </w:r>
            <w:r>
              <w:rPr>
                <w:noProof/>
                <w:webHidden/>
              </w:rPr>
              <w:t>33</w:t>
            </w:r>
            <w:r>
              <w:rPr>
                <w:noProof/>
                <w:webHidden/>
              </w:rPr>
              <w:fldChar w:fldCharType="end"/>
            </w:r>
          </w:hyperlink>
        </w:p>
        <w:p w14:paraId="716A7358" w14:textId="4F38DA6F" w:rsidR="004E6D50" w:rsidRDefault="004E6D50">
          <w:pPr>
            <w:pStyle w:val="TOC1"/>
            <w:tabs>
              <w:tab w:val="right" w:leader="dot" w:pos="9016"/>
            </w:tabs>
            <w:rPr>
              <w:rFonts w:eastAsiaTheme="minorEastAsia"/>
              <w:noProof/>
              <w:lang w:eastAsia="en-GB"/>
            </w:rPr>
          </w:pPr>
          <w:hyperlink w:anchor="_Toc133598014" w:history="1">
            <w:r w:rsidRPr="002E3555">
              <w:rPr>
                <w:rStyle w:val="Hyperlink"/>
                <w:noProof/>
              </w:rPr>
              <w:t>1.8 Project Planning</w:t>
            </w:r>
            <w:r>
              <w:rPr>
                <w:noProof/>
                <w:webHidden/>
              </w:rPr>
              <w:tab/>
            </w:r>
            <w:r>
              <w:rPr>
                <w:noProof/>
                <w:webHidden/>
              </w:rPr>
              <w:fldChar w:fldCharType="begin"/>
            </w:r>
            <w:r>
              <w:rPr>
                <w:noProof/>
                <w:webHidden/>
              </w:rPr>
              <w:instrText xml:space="preserve"> PAGEREF _Toc133598014 \h </w:instrText>
            </w:r>
            <w:r>
              <w:rPr>
                <w:noProof/>
                <w:webHidden/>
              </w:rPr>
            </w:r>
            <w:r>
              <w:rPr>
                <w:noProof/>
                <w:webHidden/>
              </w:rPr>
              <w:fldChar w:fldCharType="separate"/>
            </w:r>
            <w:r>
              <w:rPr>
                <w:noProof/>
                <w:webHidden/>
              </w:rPr>
              <w:t>34</w:t>
            </w:r>
            <w:r>
              <w:rPr>
                <w:noProof/>
                <w:webHidden/>
              </w:rPr>
              <w:fldChar w:fldCharType="end"/>
            </w:r>
          </w:hyperlink>
        </w:p>
        <w:p w14:paraId="1BD7ECAF" w14:textId="4F2E71ED" w:rsidR="004E6D50" w:rsidRDefault="004E6D50">
          <w:pPr>
            <w:pStyle w:val="TOC2"/>
            <w:tabs>
              <w:tab w:val="right" w:leader="dot" w:pos="9016"/>
            </w:tabs>
            <w:rPr>
              <w:rFonts w:eastAsiaTheme="minorEastAsia"/>
              <w:noProof/>
              <w:lang w:eastAsia="en-GB"/>
            </w:rPr>
          </w:pPr>
          <w:hyperlink w:anchor="_Toc133598015" w:history="1">
            <w:r w:rsidRPr="002E3555">
              <w:rPr>
                <w:rStyle w:val="Hyperlink"/>
                <w:noProof/>
              </w:rPr>
              <w:t>1.8.1 Activities</w:t>
            </w:r>
            <w:r>
              <w:rPr>
                <w:noProof/>
                <w:webHidden/>
              </w:rPr>
              <w:tab/>
            </w:r>
            <w:r>
              <w:rPr>
                <w:noProof/>
                <w:webHidden/>
              </w:rPr>
              <w:fldChar w:fldCharType="begin"/>
            </w:r>
            <w:r>
              <w:rPr>
                <w:noProof/>
                <w:webHidden/>
              </w:rPr>
              <w:instrText xml:space="preserve"> PAGEREF _Toc133598015 \h </w:instrText>
            </w:r>
            <w:r>
              <w:rPr>
                <w:noProof/>
                <w:webHidden/>
              </w:rPr>
            </w:r>
            <w:r>
              <w:rPr>
                <w:noProof/>
                <w:webHidden/>
              </w:rPr>
              <w:fldChar w:fldCharType="separate"/>
            </w:r>
            <w:r>
              <w:rPr>
                <w:noProof/>
                <w:webHidden/>
              </w:rPr>
              <w:t>34</w:t>
            </w:r>
            <w:r>
              <w:rPr>
                <w:noProof/>
                <w:webHidden/>
              </w:rPr>
              <w:fldChar w:fldCharType="end"/>
            </w:r>
          </w:hyperlink>
        </w:p>
        <w:p w14:paraId="459FB6D6" w14:textId="7D7912A9" w:rsidR="004E6D50" w:rsidRDefault="004E6D50">
          <w:pPr>
            <w:pStyle w:val="TOC2"/>
            <w:tabs>
              <w:tab w:val="right" w:leader="dot" w:pos="9016"/>
            </w:tabs>
            <w:rPr>
              <w:rFonts w:eastAsiaTheme="minorEastAsia"/>
              <w:noProof/>
              <w:lang w:eastAsia="en-GB"/>
            </w:rPr>
          </w:pPr>
          <w:hyperlink w:anchor="_Toc133598016" w:history="1">
            <w:r w:rsidRPr="002E3555">
              <w:rPr>
                <w:rStyle w:val="Hyperlink"/>
                <w:noProof/>
              </w:rPr>
              <w:t>1.8.2 Gantt Chart</w:t>
            </w:r>
            <w:r>
              <w:rPr>
                <w:noProof/>
                <w:webHidden/>
              </w:rPr>
              <w:tab/>
            </w:r>
            <w:r>
              <w:rPr>
                <w:noProof/>
                <w:webHidden/>
              </w:rPr>
              <w:fldChar w:fldCharType="begin"/>
            </w:r>
            <w:r>
              <w:rPr>
                <w:noProof/>
                <w:webHidden/>
              </w:rPr>
              <w:instrText xml:space="preserve"> PAGEREF _Toc133598016 \h </w:instrText>
            </w:r>
            <w:r>
              <w:rPr>
                <w:noProof/>
                <w:webHidden/>
              </w:rPr>
            </w:r>
            <w:r>
              <w:rPr>
                <w:noProof/>
                <w:webHidden/>
              </w:rPr>
              <w:fldChar w:fldCharType="separate"/>
            </w:r>
            <w:r>
              <w:rPr>
                <w:noProof/>
                <w:webHidden/>
              </w:rPr>
              <w:t>34</w:t>
            </w:r>
            <w:r>
              <w:rPr>
                <w:noProof/>
                <w:webHidden/>
              </w:rPr>
              <w:fldChar w:fldCharType="end"/>
            </w:r>
          </w:hyperlink>
        </w:p>
        <w:p w14:paraId="1B36119A" w14:textId="0A89F872" w:rsidR="004E6D50" w:rsidRDefault="004E6D50">
          <w:pPr>
            <w:pStyle w:val="TOC2"/>
            <w:tabs>
              <w:tab w:val="right" w:leader="dot" w:pos="9016"/>
            </w:tabs>
            <w:rPr>
              <w:rFonts w:eastAsiaTheme="minorEastAsia"/>
              <w:noProof/>
              <w:lang w:eastAsia="en-GB"/>
            </w:rPr>
          </w:pPr>
          <w:hyperlink w:anchor="_Toc133598017" w:history="1">
            <w:r w:rsidRPr="002E3555">
              <w:rPr>
                <w:rStyle w:val="Hyperlink"/>
                <w:noProof/>
              </w:rPr>
              <w:t>1.8.3 Project Schedule Network Diagram</w:t>
            </w:r>
            <w:r>
              <w:rPr>
                <w:noProof/>
                <w:webHidden/>
              </w:rPr>
              <w:tab/>
            </w:r>
            <w:r>
              <w:rPr>
                <w:noProof/>
                <w:webHidden/>
              </w:rPr>
              <w:fldChar w:fldCharType="begin"/>
            </w:r>
            <w:r>
              <w:rPr>
                <w:noProof/>
                <w:webHidden/>
              </w:rPr>
              <w:instrText xml:space="preserve"> PAGEREF _Toc133598017 \h </w:instrText>
            </w:r>
            <w:r>
              <w:rPr>
                <w:noProof/>
                <w:webHidden/>
              </w:rPr>
            </w:r>
            <w:r>
              <w:rPr>
                <w:noProof/>
                <w:webHidden/>
              </w:rPr>
              <w:fldChar w:fldCharType="separate"/>
            </w:r>
            <w:r>
              <w:rPr>
                <w:noProof/>
                <w:webHidden/>
              </w:rPr>
              <w:t>36</w:t>
            </w:r>
            <w:r>
              <w:rPr>
                <w:noProof/>
                <w:webHidden/>
              </w:rPr>
              <w:fldChar w:fldCharType="end"/>
            </w:r>
          </w:hyperlink>
        </w:p>
        <w:p w14:paraId="044DFCF8" w14:textId="0194A274" w:rsidR="004E6D50" w:rsidRDefault="004E6D50">
          <w:pPr>
            <w:pStyle w:val="TOC1"/>
            <w:tabs>
              <w:tab w:val="right" w:leader="dot" w:pos="9016"/>
            </w:tabs>
            <w:rPr>
              <w:rFonts w:eastAsiaTheme="minorEastAsia"/>
              <w:noProof/>
              <w:lang w:eastAsia="en-GB"/>
            </w:rPr>
          </w:pPr>
          <w:hyperlink w:anchor="_Toc133598018" w:history="1">
            <w:r w:rsidRPr="002E3555">
              <w:rPr>
                <w:rStyle w:val="Hyperlink"/>
                <w:b/>
                <w:bCs/>
                <w:noProof/>
              </w:rPr>
              <w:t>Chapter 2: Literature Review</w:t>
            </w:r>
            <w:r>
              <w:rPr>
                <w:noProof/>
                <w:webHidden/>
              </w:rPr>
              <w:tab/>
            </w:r>
            <w:r>
              <w:rPr>
                <w:noProof/>
                <w:webHidden/>
              </w:rPr>
              <w:fldChar w:fldCharType="begin"/>
            </w:r>
            <w:r>
              <w:rPr>
                <w:noProof/>
                <w:webHidden/>
              </w:rPr>
              <w:instrText xml:space="preserve"> PAGEREF _Toc133598018 \h </w:instrText>
            </w:r>
            <w:r>
              <w:rPr>
                <w:noProof/>
                <w:webHidden/>
              </w:rPr>
            </w:r>
            <w:r>
              <w:rPr>
                <w:noProof/>
                <w:webHidden/>
              </w:rPr>
              <w:fldChar w:fldCharType="separate"/>
            </w:r>
            <w:r>
              <w:rPr>
                <w:noProof/>
                <w:webHidden/>
              </w:rPr>
              <w:t>38</w:t>
            </w:r>
            <w:r>
              <w:rPr>
                <w:noProof/>
                <w:webHidden/>
              </w:rPr>
              <w:fldChar w:fldCharType="end"/>
            </w:r>
          </w:hyperlink>
        </w:p>
        <w:p w14:paraId="3EEE562A" w14:textId="476FF529" w:rsidR="004E6D50" w:rsidRDefault="004E6D50">
          <w:pPr>
            <w:pStyle w:val="TOC1"/>
            <w:tabs>
              <w:tab w:val="right" w:leader="dot" w:pos="9016"/>
            </w:tabs>
            <w:rPr>
              <w:rFonts w:eastAsiaTheme="minorEastAsia"/>
              <w:noProof/>
              <w:lang w:eastAsia="en-GB"/>
            </w:rPr>
          </w:pPr>
          <w:hyperlink w:anchor="_Toc133598019" w:history="1">
            <w:r w:rsidRPr="002E3555">
              <w:rPr>
                <w:rStyle w:val="Hyperlink"/>
                <w:noProof/>
              </w:rPr>
              <w:t>2.1 Introduction into Quality</w:t>
            </w:r>
            <w:r>
              <w:rPr>
                <w:noProof/>
                <w:webHidden/>
              </w:rPr>
              <w:tab/>
            </w:r>
            <w:r>
              <w:rPr>
                <w:noProof/>
                <w:webHidden/>
              </w:rPr>
              <w:fldChar w:fldCharType="begin"/>
            </w:r>
            <w:r>
              <w:rPr>
                <w:noProof/>
                <w:webHidden/>
              </w:rPr>
              <w:instrText xml:space="preserve"> PAGEREF _Toc133598019 \h </w:instrText>
            </w:r>
            <w:r>
              <w:rPr>
                <w:noProof/>
                <w:webHidden/>
              </w:rPr>
            </w:r>
            <w:r>
              <w:rPr>
                <w:noProof/>
                <w:webHidden/>
              </w:rPr>
              <w:fldChar w:fldCharType="separate"/>
            </w:r>
            <w:r>
              <w:rPr>
                <w:noProof/>
                <w:webHidden/>
              </w:rPr>
              <w:t>38</w:t>
            </w:r>
            <w:r>
              <w:rPr>
                <w:noProof/>
                <w:webHidden/>
              </w:rPr>
              <w:fldChar w:fldCharType="end"/>
            </w:r>
          </w:hyperlink>
        </w:p>
        <w:p w14:paraId="586C5935" w14:textId="0BFEA6F9" w:rsidR="004E6D50" w:rsidRDefault="004E6D50">
          <w:pPr>
            <w:pStyle w:val="TOC1"/>
            <w:tabs>
              <w:tab w:val="right" w:leader="dot" w:pos="9016"/>
            </w:tabs>
            <w:rPr>
              <w:rFonts w:eastAsiaTheme="minorEastAsia"/>
              <w:noProof/>
              <w:lang w:eastAsia="en-GB"/>
            </w:rPr>
          </w:pPr>
          <w:hyperlink w:anchor="_Toc133598020" w:history="1">
            <w:r w:rsidRPr="002E3555">
              <w:rPr>
                <w:rStyle w:val="Hyperlink"/>
                <w:noProof/>
              </w:rPr>
              <w:t>2.2 Quality Management System</w:t>
            </w:r>
            <w:r>
              <w:rPr>
                <w:noProof/>
                <w:webHidden/>
              </w:rPr>
              <w:tab/>
            </w:r>
            <w:r>
              <w:rPr>
                <w:noProof/>
                <w:webHidden/>
              </w:rPr>
              <w:fldChar w:fldCharType="begin"/>
            </w:r>
            <w:r>
              <w:rPr>
                <w:noProof/>
                <w:webHidden/>
              </w:rPr>
              <w:instrText xml:space="preserve"> PAGEREF _Toc133598020 \h </w:instrText>
            </w:r>
            <w:r>
              <w:rPr>
                <w:noProof/>
                <w:webHidden/>
              </w:rPr>
            </w:r>
            <w:r>
              <w:rPr>
                <w:noProof/>
                <w:webHidden/>
              </w:rPr>
              <w:fldChar w:fldCharType="separate"/>
            </w:r>
            <w:r>
              <w:rPr>
                <w:noProof/>
                <w:webHidden/>
              </w:rPr>
              <w:t>38</w:t>
            </w:r>
            <w:r>
              <w:rPr>
                <w:noProof/>
                <w:webHidden/>
              </w:rPr>
              <w:fldChar w:fldCharType="end"/>
            </w:r>
          </w:hyperlink>
        </w:p>
        <w:p w14:paraId="4FA718D3" w14:textId="7BFAC8E5" w:rsidR="004E6D50" w:rsidRDefault="004E6D50">
          <w:pPr>
            <w:pStyle w:val="TOC1"/>
            <w:tabs>
              <w:tab w:val="right" w:leader="dot" w:pos="9016"/>
            </w:tabs>
            <w:rPr>
              <w:rFonts w:eastAsiaTheme="minorEastAsia"/>
              <w:noProof/>
              <w:lang w:eastAsia="en-GB"/>
            </w:rPr>
          </w:pPr>
          <w:hyperlink w:anchor="_Toc133598021" w:history="1">
            <w:r w:rsidRPr="002E3555">
              <w:rPr>
                <w:rStyle w:val="Hyperlink"/>
                <w:noProof/>
              </w:rPr>
              <w:t>2.3 How QMS Works Within the Organisation</w:t>
            </w:r>
            <w:r>
              <w:rPr>
                <w:noProof/>
                <w:webHidden/>
              </w:rPr>
              <w:tab/>
            </w:r>
            <w:r>
              <w:rPr>
                <w:noProof/>
                <w:webHidden/>
              </w:rPr>
              <w:fldChar w:fldCharType="begin"/>
            </w:r>
            <w:r>
              <w:rPr>
                <w:noProof/>
                <w:webHidden/>
              </w:rPr>
              <w:instrText xml:space="preserve"> PAGEREF _Toc133598021 \h </w:instrText>
            </w:r>
            <w:r>
              <w:rPr>
                <w:noProof/>
                <w:webHidden/>
              </w:rPr>
            </w:r>
            <w:r>
              <w:rPr>
                <w:noProof/>
                <w:webHidden/>
              </w:rPr>
              <w:fldChar w:fldCharType="separate"/>
            </w:r>
            <w:r>
              <w:rPr>
                <w:noProof/>
                <w:webHidden/>
              </w:rPr>
              <w:t>39</w:t>
            </w:r>
            <w:r>
              <w:rPr>
                <w:noProof/>
                <w:webHidden/>
              </w:rPr>
              <w:fldChar w:fldCharType="end"/>
            </w:r>
          </w:hyperlink>
        </w:p>
        <w:p w14:paraId="587036EF" w14:textId="21C2DF03" w:rsidR="004E6D50" w:rsidRDefault="004E6D50">
          <w:pPr>
            <w:pStyle w:val="TOC2"/>
            <w:tabs>
              <w:tab w:val="right" w:leader="dot" w:pos="9016"/>
            </w:tabs>
            <w:rPr>
              <w:rFonts w:eastAsiaTheme="minorEastAsia"/>
              <w:noProof/>
              <w:lang w:eastAsia="en-GB"/>
            </w:rPr>
          </w:pPr>
          <w:hyperlink w:anchor="_Toc133598022" w:history="1">
            <w:r w:rsidRPr="002E3555">
              <w:rPr>
                <w:rStyle w:val="Hyperlink"/>
                <w:noProof/>
              </w:rPr>
              <w:t>2.3.1 Cost of Quality</w:t>
            </w:r>
            <w:r>
              <w:rPr>
                <w:noProof/>
                <w:webHidden/>
              </w:rPr>
              <w:tab/>
            </w:r>
            <w:r>
              <w:rPr>
                <w:noProof/>
                <w:webHidden/>
              </w:rPr>
              <w:fldChar w:fldCharType="begin"/>
            </w:r>
            <w:r>
              <w:rPr>
                <w:noProof/>
                <w:webHidden/>
              </w:rPr>
              <w:instrText xml:space="preserve"> PAGEREF _Toc133598022 \h </w:instrText>
            </w:r>
            <w:r>
              <w:rPr>
                <w:noProof/>
                <w:webHidden/>
              </w:rPr>
            </w:r>
            <w:r>
              <w:rPr>
                <w:noProof/>
                <w:webHidden/>
              </w:rPr>
              <w:fldChar w:fldCharType="separate"/>
            </w:r>
            <w:r>
              <w:rPr>
                <w:noProof/>
                <w:webHidden/>
              </w:rPr>
              <w:t>40</w:t>
            </w:r>
            <w:r>
              <w:rPr>
                <w:noProof/>
                <w:webHidden/>
              </w:rPr>
              <w:fldChar w:fldCharType="end"/>
            </w:r>
          </w:hyperlink>
        </w:p>
        <w:p w14:paraId="63F85852" w14:textId="6C4B0BD1" w:rsidR="004E6D50" w:rsidRDefault="004E6D50">
          <w:pPr>
            <w:pStyle w:val="TOC2"/>
            <w:tabs>
              <w:tab w:val="right" w:leader="dot" w:pos="9016"/>
            </w:tabs>
            <w:rPr>
              <w:rFonts w:eastAsiaTheme="minorEastAsia"/>
              <w:noProof/>
              <w:lang w:eastAsia="en-GB"/>
            </w:rPr>
          </w:pPr>
          <w:hyperlink w:anchor="_Toc133598023" w:history="1">
            <w:r w:rsidRPr="002E3555">
              <w:rPr>
                <w:rStyle w:val="Hyperlink"/>
                <w:noProof/>
              </w:rPr>
              <w:t>2.3.2 Cost of Good Quality</w:t>
            </w:r>
            <w:r>
              <w:rPr>
                <w:noProof/>
                <w:webHidden/>
              </w:rPr>
              <w:tab/>
            </w:r>
            <w:r>
              <w:rPr>
                <w:noProof/>
                <w:webHidden/>
              </w:rPr>
              <w:fldChar w:fldCharType="begin"/>
            </w:r>
            <w:r>
              <w:rPr>
                <w:noProof/>
                <w:webHidden/>
              </w:rPr>
              <w:instrText xml:space="preserve"> PAGEREF _Toc133598023 \h </w:instrText>
            </w:r>
            <w:r>
              <w:rPr>
                <w:noProof/>
                <w:webHidden/>
              </w:rPr>
            </w:r>
            <w:r>
              <w:rPr>
                <w:noProof/>
                <w:webHidden/>
              </w:rPr>
              <w:fldChar w:fldCharType="separate"/>
            </w:r>
            <w:r>
              <w:rPr>
                <w:noProof/>
                <w:webHidden/>
              </w:rPr>
              <w:t>40</w:t>
            </w:r>
            <w:r>
              <w:rPr>
                <w:noProof/>
                <w:webHidden/>
              </w:rPr>
              <w:fldChar w:fldCharType="end"/>
            </w:r>
          </w:hyperlink>
        </w:p>
        <w:p w14:paraId="49613866" w14:textId="73C982F1" w:rsidR="004E6D50" w:rsidRDefault="004E6D50">
          <w:pPr>
            <w:pStyle w:val="TOC2"/>
            <w:tabs>
              <w:tab w:val="right" w:leader="dot" w:pos="9016"/>
            </w:tabs>
            <w:rPr>
              <w:rFonts w:eastAsiaTheme="minorEastAsia"/>
              <w:noProof/>
              <w:lang w:eastAsia="en-GB"/>
            </w:rPr>
          </w:pPr>
          <w:hyperlink w:anchor="_Toc133598024" w:history="1">
            <w:r w:rsidRPr="002E3555">
              <w:rPr>
                <w:rStyle w:val="Hyperlink"/>
                <w:noProof/>
              </w:rPr>
              <w:t>2.3.3 Cost of Poor Quality</w:t>
            </w:r>
            <w:r>
              <w:rPr>
                <w:noProof/>
                <w:webHidden/>
              </w:rPr>
              <w:tab/>
            </w:r>
            <w:r>
              <w:rPr>
                <w:noProof/>
                <w:webHidden/>
              </w:rPr>
              <w:fldChar w:fldCharType="begin"/>
            </w:r>
            <w:r>
              <w:rPr>
                <w:noProof/>
                <w:webHidden/>
              </w:rPr>
              <w:instrText xml:space="preserve"> PAGEREF _Toc133598024 \h </w:instrText>
            </w:r>
            <w:r>
              <w:rPr>
                <w:noProof/>
                <w:webHidden/>
              </w:rPr>
            </w:r>
            <w:r>
              <w:rPr>
                <w:noProof/>
                <w:webHidden/>
              </w:rPr>
              <w:fldChar w:fldCharType="separate"/>
            </w:r>
            <w:r>
              <w:rPr>
                <w:noProof/>
                <w:webHidden/>
              </w:rPr>
              <w:t>40</w:t>
            </w:r>
            <w:r>
              <w:rPr>
                <w:noProof/>
                <w:webHidden/>
              </w:rPr>
              <w:fldChar w:fldCharType="end"/>
            </w:r>
          </w:hyperlink>
        </w:p>
        <w:p w14:paraId="31BD8F80" w14:textId="4EE8BB5E" w:rsidR="004E6D50" w:rsidRDefault="004E6D50">
          <w:pPr>
            <w:pStyle w:val="TOC2"/>
            <w:tabs>
              <w:tab w:val="right" w:leader="dot" w:pos="9016"/>
            </w:tabs>
            <w:rPr>
              <w:rFonts w:eastAsiaTheme="minorEastAsia"/>
              <w:noProof/>
              <w:lang w:eastAsia="en-GB"/>
            </w:rPr>
          </w:pPr>
          <w:hyperlink w:anchor="_Toc133598025" w:history="1">
            <w:r w:rsidRPr="002E3555">
              <w:rPr>
                <w:rStyle w:val="Hyperlink"/>
                <w:noProof/>
              </w:rPr>
              <w:t>2.3.4 Optimal Level of Quality</w:t>
            </w:r>
            <w:r>
              <w:rPr>
                <w:noProof/>
                <w:webHidden/>
              </w:rPr>
              <w:tab/>
            </w:r>
            <w:r>
              <w:rPr>
                <w:noProof/>
                <w:webHidden/>
              </w:rPr>
              <w:fldChar w:fldCharType="begin"/>
            </w:r>
            <w:r>
              <w:rPr>
                <w:noProof/>
                <w:webHidden/>
              </w:rPr>
              <w:instrText xml:space="preserve"> PAGEREF _Toc133598025 \h </w:instrText>
            </w:r>
            <w:r>
              <w:rPr>
                <w:noProof/>
                <w:webHidden/>
              </w:rPr>
            </w:r>
            <w:r>
              <w:rPr>
                <w:noProof/>
                <w:webHidden/>
              </w:rPr>
              <w:fldChar w:fldCharType="separate"/>
            </w:r>
            <w:r>
              <w:rPr>
                <w:noProof/>
                <w:webHidden/>
              </w:rPr>
              <w:t>41</w:t>
            </w:r>
            <w:r>
              <w:rPr>
                <w:noProof/>
                <w:webHidden/>
              </w:rPr>
              <w:fldChar w:fldCharType="end"/>
            </w:r>
          </w:hyperlink>
        </w:p>
        <w:p w14:paraId="5036F14C" w14:textId="67AAB4F5" w:rsidR="004E6D50" w:rsidRDefault="004E6D50">
          <w:pPr>
            <w:pStyle w:val="TOC1"/>
            <w:tabs>
              <w:tab w:val="right" w:leader="dot" w:pos="9016"/>
            </w:tabs>
            <w:rPr>
              <w:rFonts w:eastAsiaTheme="minorEastAsia"/>
              <w:noProof/>
              <w:lang w:eastAsia="en-GB"/>
            </w:rPr>
          </w:pPr>
          <w:hyperlink w:anchor="_Toc133598026" w:history="1">
            <w:r w:rsidRPr="002E3555">
              <w:rPr>
                <w:rStyle w:val="Hyperlink"/>
                <w:noProof/>
              </w:rPr>
              <w:t>2.4 Six Sigma Methodologies &amp; Quality Improvement</w:t>
            </w:r>
            <w:r>
              <w:rPr>
                <w:noProof/>
                <w:webHidden/>
              </w:rPr>
              <w:tab/>
            </w:r>
            <w:r>
              <w:rPr>
                <w:noProof/>
                <w:webHidden/>
              </w:rPr>
              <w:fldChar w:fldCharType="begin"/>
            </w:r>
            <w:r>
              <w:rPr>
                <w:noProof/>
                <w:webHidden/>
              </w:rPr>
              <w:instrText xml:space="preserve"> PAGEREF _Toc133598026 \h </w:instrText>
            </w:r>
            <w:r>
              <w:rPr>
                <w:noProof/>
                <w:webHidden/>
              </w:rPr>
            </w:r>
            <w:r>
              <w:rPr>
                <w:noProof/>
                <w:webHidden/>
              </w:rPr>
              <w:fldChar w:fldCharType="separate"/>
            </w:r>
            <w:r>
              <w:rPr>
                <w:noProof/>
                <w:webHidden/>
              </w:rPr>
              <w:t>43</w:t>
            </w:r>
            <w:r>
              <w:rPr>
                <w:noProof/>
                <w:webHidden/>
              </w:rPr>
              <w:fldChar w:fldCharType="end"/>
            </w:r>
          </w:hyperlink>
        </w:p>
        <w:p w14:paraId="66D3DB9B" w14:textId="1DB299A1" w:rsidR="004E6D50" w:rsidRDefault="004E6D50">
          <w:pPr>
            <w:pStyle w:val="TOC2"/>
            <w:tabs>
              <w:tab w:val="right" w:leader="dot" w:pos="9016"/>
            </w:tabs>
            <w:rPr>
              <w:rFonts w:eastAsiaTheme="minorEastAsia"/>
              <w:noProof/>
              <w:lang w:eastAsia="en-GB"/>
            </w:rPr>
          </w:pPr>
          <w:hyperlink w:anchor="_Toc133598027" w:history="1">
            <w:r w:rsidRPr="002E3555">
              <w:rPr>
                <w:rStyle w:val="Hyperlink"/>
                <w:noProof/>
              </w:rPr>
              <w:t>2.4.1 DMAIC</w:t>
            </w:r>
            <w:r>
              <w:rPr>
                <w:noProof/>
                <w:webHidden/>
              </w:rPr>
              <w:tab/>
            </w:r>
            <w:r>
              <w:rPr>
                <w:noProof/>
                <w:webHidden/>
              </w:rPr>
              <w:fldChar w:fldCharType="begin"/>
            </w:r>
            <w:r>
              <w:rPr>
                <w:noProof/>
                <w:webHidden/>
              </w:rPr>
              <w:instrText xml:space="preserve"> PAGEREF _Toc133598027 \h </w:instrText>
            </w:r>
            <w:r>
              <w:rPr>
                <w:noProof/>
                <w:webHidden/>
              </w:rPr>
            </w:r>
            <w:r>
              <w:rPr>
                <w:noProof/>
                <w:webHidden/>
              </w:rPr>
              <w:fldChar w:fldCharType="separate"/>
            </w:r>
            <w:r>
              <w:rPr>
                <w:noProof/>
                <w:webHidden/>
              </w:rPr>
              <w:t>43</w:t>
            </w:r>
            <w:r>
              <w:rPr>
                <w:noProof/>
                <w:webHidden/>
              </w:rPr>
              <w:fldChar w:fldCharType="end"/>
            </w:r>
          </w:hyperlink>
        </w:p>
        <w:p w14:paraId="689CB1D5" w14:textId="1318C879" w:rsidR="004E6D50" w:rsidRDefault="004E6D50">
          <w:pPr>
            <w:pStyle w:val="TOC2"/>
            <w:tabs>
              <w:tab w:val="right" w:leader="dot" w:pos="9016"/>
            </w:tabs>
            <w:rPr>
              <w:rFonts w:eastAsiaTheme="minorEastAsia"/>
              <w:noProof/>
              <w:lang w:eastAsia="en-GB"/>
            </w:rPr>
          </w:pPr>
          <w:hyperlink w:anchor="_Toc133598028" w:history="1">
            <w:r w:rsidRPr="002E3555">
              <w:rPr>
                <w:rStyle w:val="Hyperlink"/>
                <w:noProof/>
              </w:rPr>
              <w:t>2.4.2 Comparing PDCA to DMAIC</w:t>
            </w:r>
            <w:r>
              <w:rPr>
                <w:noProof/>
                <w:webHidden/>
              </w:rPr>
              <w:tab/>
            </w:r>
            <w:r>
              <w:rPr>
                <w:noProof/>
                <w:webHidden/>
              </w:rPr>
              <w:fldChar w:fldCharType="begin"/>
            </w:r>
            <w:r>
              <w:rPr>
                <w:noProof/>
                <w:webHidden/>
              </w:rPr>
              <w:instrText xml:space="preserve"> PAGEREF _Toc133598028 \h </w:instrText>
            </w:r>
            <w:r>
              <w:rPr>
                <w:noProof/>
                <w:webHidden/>
              </w:rPr>
            </w:r>
            <w:r>
              <w:rPr>
                <w:noProof/>
                <w:webHidden/>
              </w:rPr>
              <w:fldChar w:fldCharType="separate"/>
            </w:r>
            <w:r>
              <w:rPr>
                <w:noProof/>
                <w:webHidden/>
              </w:rPr>
              <w:t>44</w:t>
            </w:r>
            <w:r>
              <w:rPr>
                <w:noProof/>
                <w:webHidden/>
              </w:rPr>
              <w:fldChar w:fldCharType="end"/>
            </w:r>
          </w:hyperlink>
        </w:p>
        <w:p w14:paraId="5E5F2121" w14:textId="537C6842" w:rsidR="004E6D50" w:rsidRDefault="004E6D50">
          <w:pPr>
            <w:pStyle w:val="TOC2"/>
            <w:tabs>
              <w:tab w:val="right" w:leader="dot" w:pos="9016"/>
            </w:tabs>
            <w:rPr>
              <w:rFonts w:eastAsiaTheme="minorEastAsia"/>
              <w:noProof/>
              <w:lang w:eastAsia="en-GB"/>
            </w:rPr>
          </w:pPr>
          <w:hyperlink w:anchor="_Toc133598029" w:history="1">
            <w:r w:rsidRPr="002E3555">
              <w:rPr>
                <w:rStyle w:val="Hyperlink"/>
                <w:noProof/>
              </w:rPr>
              <w:t>2.4.3 Pareto Analysis</w:t>
            </w:r>
            <w:r>
              <w:rPr>
                <w:noProof/>
                <w:webHidden/>
              </w:rPr>
              <w:tab/>
            </w:r>
            <w:r>
              <w:rPr>
                <w:noProof/>
                <w:webHidden/>
              </w:rPr>
              <w:fldChar w:fldCharType="begin"/>
            </w:r>
            <w:r>
              <w:rPr>
                <w:noProof/>
                <w:webHidden/>
              </w:rPr>
              <w:instrText xml:space="preserve"> PAGEREF _Toc133598029 \h </w:instrText>
            </w:r>
            <w:r>
              <w:rPr>
                <w:noProof/>
                <w:webHidden/>
              </w:rPr>
            </w:r>
            <w:r>
              <w:rPr>
                <w:noProof/>
                <w:webHidden/>
              </w:rPr>
              <w:fldChar w:fldCharType="separate"/>
            </w:r>
            <w:r>
              <w:rPr>
                <w:noProof/>
                <w:webHidden/>
              </w:rPr>
              <w:t>45</w:t>
            </w:r>
            <w:r>
              <w:rPr>
                <w:noProof/>
                <w:webHidden/>
              </w:rPr>
              <w:fldChar w:fldCharType="end"/>
            </w:r>
          </w:hyperlink>
        </w:p>
        <w:p w14:paraId="0286C649" w14:textId="273DB31A" w:rsidR="004E6D50" w:rsidRDefault="004E6D50">
          <w:pPr>
            <w:pStyle w:val="TOC2"/>
            <w:tabs>
              <w:tab w:val="right" w:leader="dot" w:pos="9016"/>
            </w:tabs>
            <w:rPr>
              <w:rFonts w:eastAsiaTheme="minorEastAsia"/>
              <w:noProof/>
              <w:lang w:eastAsia="en-GB"/>
            </w:rPr>
          </w:pPr>
          <w:hyperlink w:anchor="_Toc133598030" w:history="1">
            <w:r w:rsidRPr="002E3555">
              <w:rPr>
                <w:rStyle w:val="Hyperlink"/>
                <w:noProof/>
              </w:rPr>
              <w:t>2.4.4 Failure Mode Effect Analysis (FMEA)</w:t>
            </w:r>
            <w:r>
              <w:rPr>
                <w:noProof/>
                <w:webHidden/>
              </w:rPr>
              <w:tab/>
            </w:r>
            <w:r>
              <w:rPr>
                <w:noProof/>
                <w:webHidden/>
              </w:rPr>
              <w:fldChar w:fldCharType="begin"/>
            </w:r>
            <w:r>
              <w:rPr>
                <w:noProof/>
                <w:webHidden/>
              </w:rPr>
              <w:instrText xml:space="preserve"> PAGEREF _Toc133598030 \h </w:instrText>
            </w:r>
            <w:r>
              <w:rPr>
                <w:noProof/>
                <w:webHidden/>
              </w:rPr>
            </w:r>
            <w:r>
              <w:rPr>
                <w:noProof/>
                <w:webHidden/>
              </w:rPr>
              <w:fldChar w:fldCharType="separate"/>
            </w:r>
            <w:r>
              <w:rPr>
                <w:noProof/>
                <w:webHidden/>
              </w:rPr>
              <w:t>45</w:t>
            </w:r>
            <w:r>
              <w:rPr>
                <w:noProof/>
                <w:webHidden/>
              </w:rPr>
              <w:fldChar w:fldCharType="end"/>
            </w:r>
          </w:hyperlink>
        </w:p>
        <w:p w14:paraId="07718317" w14:textId="5A4624C1" w:rsidR="004E6D50" w:rsidRDefault="004E6D50">
          <w:pPr>
            <w:pStyle w:val="TOC2"/>
            <w:tabs>
              <w:tab w:val="right" w:leader="dot" w:pos="9016"/>
            </w:tabs>
            <w:rPr>
              <w:rFonts w:eastAsiaTheme="minorEastAsia"/>
              <w:noProof/>
              <w:lang w:eastAsia="en-GB"/>
            </w:rPr>
          </w:pPr>
          <w:hyperlink w:anchor="_Toc133598031" w:history="1">
            <w:r w:rsidRPr="002E3555">
              <w:rPr>
                <w:rStyle w:val="Hyperlink"/>
                <w:noProof/>
              </w:rPr>
              <w:t>2.4.5 Overall Equipment Effectiveness (OEE)</w:t>
            </w:r>
            <w:r>
              <w:rPr>
                <w:noProof/>
                <w:webHidden/>
              </w:rPr>
              <w:tab/>
            </w:r>
            <w:r>
              <w:rPr>
                <w:noProof/>
                <w:webHidden/>
              </w:rPr>
              <w:fldChar w:fldCharType="begin"/>
            </w:r>
            <w:r>
              <w:rPr>
                <w:noProof/>
                <w:webHidden/>
              </w:rPr>
              <w:instrText xml:space="preserve"> PAGEREF _Toc133598031 \h </w:instrText>
            </w:r>
            <w:r>
              <w:rPr>
                <w:noProof/>
                <w:webHidden/>
              </w:rPr>
            </w:r>
            <w:r>
              <w:rPr>
                <w:noProof/>
                <w:webHidden/>
              </w:rPr>
              <w:fldChar w:fldCharType="separate"/>
            </w:r>
            <w:r>
              <w:rPr>
                <w:noProof/>
                <w:webHidden/>
              </w:rPr>
              <w:t>46</w:t>
            </w:r>
            <w:r>
              <w:rPr>
                <w:noProof/>
                <w:webHidden/>
              </w:rPr>
              <w:fldChar w:fldCharType="end"/>
            </w:r>
          </w:hyperlink>
        </w:p>
        <w:p w14:paraId="28BEAF0C" w14:textId="67C8E64F" w:rsidR="004E6D50" w:rsidRDefault="004E6D50">
          <w:pPr>
            <w:pStyle w:val="TOC1"/>
            <w:tabs>
              <w:tab w:val="right" w:leader="dot" w:pos="9016"/>
            </w:tabs>
            <w:rPr>
              <w:rFonts w:eastAsiaTheme="minorEastAsia"/>
              <w:noProof/>
              <w:lang w:eastAsia="en-GB"/>
            </w:rPr>
          </w:pPr>
          <w:hyperlink w:anchor="_Toc133598032" w:history="1">
            <w:r w:rsidRPr="002E3555">
              <w:rPr>
                <w:rStyle w:val="Hyperlink"/>
                <w:noProof/>
              </w:rPr>
              <w:t>2.5 Quality 4.0</w:t>
            </w:r>
            <w:r>
              <w:rPr>
                <w:noProof/>
                <w:webHidden/>
              </w:rPr>
              <w:tab/>
            </w:r>
            <w:r>
              <w:rPr>
                <w:noProof/>
                <w:webHidden/>
              </w:rPr>
              <w:fldChar w:fldCharType="begin"/>
            </w:r>
            <w:r>
              <w:rPr>
                <w:noProof/>
                <w:webHidden/>
              </w:rPr>
              <w:instrText xml:space="preserve"> PAGEREF _Toc133598032 \h </w:instrText>
            </w:r>
            <w:r>
              <w:rPr>
                <w:noProof/>
                <w:webHidden/>
              </w:rPr>
            </w:r>
            <w:r>
              <w:rPr>
                <w:noProof/>
                <w:webHidden/>
              </w:rPr>
              <w:fldChar w:fldCharType="separate"/>
            </w:r>
            <w:r>
              <w:rPr>
                <w:noProof/>
                <w:webHidden/>
              </w:rPr>
              <w:t>47</w:t>
            </w:r>
            <w:r>
              <w:rPr>
                <w:noProof/>
                <w:webHidden/>
              </w:rPr>
              <w:fldChar w:fldCharType="end"/>
            </w:r>
          </w:hyperlink>
        </w:p>
        <w:p w14:paraId="364E37D7" w14:textId="715A7C66" w:rsidR="004E6D50" w:rsidRDefault="004E6D50">
          <w:pPr>
            <w:pStyle w:val="TOC2"/>
            <w:tabs>
              <w:tab w:val="right" w:leader="dot" w:pos="9016"/>
            </w:tabs>
            <w:rPr>
              <w:rFonts w:eastAsiaTheme="minorEastAsia"/>
              <w:noProof/>
              <w:lang w:eastAsia="en-GB"/>
            </w:rPr>
          </w:pPr>
          <w:hyperlink w:anchor="_Toc133598033" w:history="1">
            <w:r w:rsidRPr="002E3555">
              <w:rPr>
                <w:rStyle w:val="Hyperlink"/>
                <w:noProof/>
                <w:shd w:val="clear" w:color="auto" w:fill="FFFFFF"/>
              </w:rPr>
              <w:t>2.5.1 Industry 4.0 &amp; AI Technology</w:t>
            </w:r>
            <w:r>
              <w:rPr>
                <w:noProof/>
                <w:webHidden/>
              </w:rPr>
              <w:tab/>
            </w:r>
            <w:r>
              <w:rPr>
                <w:noProof/>
                <w:webHidden/>
              </w:rPr>
              <w:fldChar w:fldCharType="begin"/>
            </w:r>
            <w:r>
              <w:rPr>
                <w:noProof/>
                <w:webHidden/>
              </w:rPr>
              <w:instrText xml:space="preserve"> PAGEREF _Toc133598033 \h </w:instrText>
            </w:r>
            <w:r>
              <w:rPr>
                <w:noProof/>
                <w:webHidden/>
              </w:rPr>
            </w:r>
            <w:r>
              <w:rPr>
                <w:noProof/>
                <w:webHidden/>
              </w:rPr>
              <w:fldChar w:fldCharType="separate"/>
            </w:r>
            <w:r>
              <w:rPr>
                <w:noProof/>
                <w:webHidden/>
              </w:rPr>
              <w:t>47</w:t>
            </w:r>
            <w:r>
              <w:rPr>
                <w:noProof/>
                <w:webHidden/>
              </w:rPr>
              <w:fldChar w:fldCharType="end"/>
            </w:r>
          </w:hyperlink>
        </w:p>
        <w:p w14:paraId="71C1118D" w14:textId="77B5F25E" w:rsidR="004E6D50" w:rsidRDefault="004E6D50">
          <w:pPr>
            <w:pStyle w:val="TOC2"/>
            <w:tabs>
              <w:tab w:val="right" w:leader="dot" w:pos="9016"/>
            </w:tabs>
            <w:rPr>
              <w:rFonts w:eastAsiaTheme="minorEastAsia"/>
              <w:noProof/>
              <w:lang w:eastAsia="en-GB"/>
            </w:rPr>
          </w:pPr>
          <w:hyperlink w:anchor="_Toc133598034" w:history="1">
            <w:r w:rsidRPr="002E3555">
              <w:rPr>
                <w:rStyle w:val="Hyperlink"/>
                <w:noProof/>
              </w:rPr>
              <w:t>2.5.2 Industry 4.0 Technology in Aston Martin</w:t>
            </w:r>
            <w:r>
              <w:rPr>
                <w:noProof/>
                <w:webHidden/>
              </w:rPr>
              <w:tab/>
            </w:r>
            <w:r>
              <w:rPr>
                <w:noProof/>
                <w:webHidden/>
              </w:rPr>
              <w:fldChar w:fldCharType="begin"/>
            </w:r>
            <w:r>
              <w:rPr>
                <w:noProof/>
                <w:webHidden/>
              </w:rPr>
              <w:instrText xml:space="preserve"> PAGEREF _Toc133598034 \h </w:instrText>
            </w:r>
            <w:r>
              <w:rPr>
                <w:noProof/>
                <w:webHidden/>
              </w:rPr>
            </w:r>
            <w:r>
              <w:rPr>
                <w:noProof/>
                <w:webHidden/>
              </w:rPr>
              <w:fldChar w:fldCharType="separate"/>
            </w:r>
            <w:r>
              <w:rPr>
                <w:noProof/>
                <w:webHidden/>
              </w:rPr>
              <w:t>47</w:t>
            </w:r>
            <w:r>
              <w:rPr>
                <w:noProof/>
                <w:webHidden/>
              </w:rPr>
              <w:fldChar w:fldCharType="end"/>
            </w:r>
          </w:hyperlink>
        </w:p>
        <w:p w14:paraId="16CB39AC" w14:textId="0A45F239" w:rsidR="004E6D50" w:rsidRDefault="004E6D50">
          <w:pPr>
            <w:pStyle w:val="TOC2"/>
            <w:tabs>
              <w:tab w:val="right" w:leader="dot" w:pos="9016"/>
            </w:tabs>
            <w:rPr>
              <w:rFonts w:eastAsiaTheme="minorEastAsia"/>
              <w:noProof/>
              <w:lang w:eastAsia="en-GB"/>
            </w:rPr>
          </w:pPr>
          <w:hyperlink w:anchor="_Toc133598035" w:history="1">
            <w:r w:rsidRPr="002E3555">
              <w:rPr>
                <w:rStyle w:val="Hyperlink"/>
                <w:noProof/>
              </w:rPr>
              <w:t>2.5.3 DC Tooling</w:t>
            </w:r>
            <w:r>
              <w:rPr>
                <w:noProof/>
                <w:webHidden/>
              </w:rPr>
              <w:tab/>
            </w:r>
            <w:r>
              <w:rPr>
                <w:noProof/>
                <w:webHidden/>
              </w:rPr>
              <w:fldChar w:fldCharType="begin"/>
            </w:r>
            <w:r>
              <w:rPr>
                <w:noProof/>
                <w:webHidden/>
              </w:rPr>
              <w:instrText xml:space="preserve"> PAGEREF _Toc133598035 \h </w:instrText>
            </w:r>
            <w:r>
              <w:rPr>
                <w:noProof/>
                <w:webHidden/>
              </w:rPr>
            </w:r>
            <w:r>
              <w:rPr>
                <w:noProof/>
                <w:webHidden/>
              </w:rPr>
              <w:fldChar w:fldCharType="separate"/>
            </w:r>
            <w:r>
              <w:rPr>
                <w:noProof/>
                <w:webHidden/>
              </w:rPr>
              <w:t>47</w:t>
            </w:r>
            <w:r>
              <w:rPr>
                <w:noProof/>
                <w:webHidden/>
              </w:rPr>
              <w:fldChar w:fldCharType="end"/>
            </w:r>
          </w:hyperlink>
        </w:p>
        <w:p w14:paraId="0D70413F" w14:textId="3977B7D0" w:rsidR="004E6D50" w:rsidRDefault="004E6D50">
          <w:pPr>
            <w:pStyle w:val="TOC2"/>
            <w:tabs>
              <w:tab w:val="right" w:leader="dot" w:pos="9016"/>
            </w:tabs>
            <w:rPr>
              <w:rFonts w:eastAsiaTheme="minorEastAsia"/>
              <w:noProof/>
              <w:lang w:eastAsia="en-GB"/>
            </w:rPr>
          </w:pPr>
          <w:hyperlink w:anchor="_Toc133598036" w:history="1">
            <w:r w:rsidRPr="002E3555">
              <w:rPr>
                <w:rStyle w:val="Hyperlink"/>
                <w:noProof/>
              </w:rPr>
              <w:t>2.5.4 Cloud Computing</w:t>
            </w:r>
            <w:r>
              <w:rPr>
                <w:noProof/>
                <w:webHidden/>
              </w:rPr>
              <w:tab/>
            </w:r>
            <w:r>
              <w:rPr>
                <w:noProof/>
                <w:webHidden/>
              </w:rPr>
              <w:fldChar w:fldCharType="begin"/>
            </w:r>
            <w:r>
              <w:rPr>
                <w:noProof/>
                <w:webHidden/>
              </w:rPr>
              <w:instrText xml:space="preserve"> PAGEREF _Toc133598036 \h </w:instrText>
            </w:r>
            <w:r>
              <w:rPr>
                <w:noProof/>
                <w:webHidden/>
              </w:rPr>
            </w:r>
            <w:r>
              <w:rPr>
                <w:noProof/>
                <w:webHidden/>
              </w:rPr>
              <w:fldChar w:fldCharType="separate"/>
            </w:r>
            <w:r>
              <w:rPr>
                <w:noProof/>
                <w:webHidden/>
              </w:rPr>
              <w:t>48</w:t>
            </w:r>
            <w:r>
              <w:rPr>
                <w:noProof/>
                <w:webHidden/>
              </w:rPr>
              <w:fldChar w:fldCharType="end"/>
            </w:r>
          </w:hyperlink>
        </w:p>
        <w:p w14:paraId="2683C57C" w14:textId="7CD91AD7" w:rsidR="004E6D50" w:rsidRDefault="004E6D50">
          <w:pPr>
            <w:pStyle w:val="TOC2"/>
            <w:tabs>
              <w:tab w:val="right" w:leader="dot" w:pos="9016"/>
            </w:tabs>
            <w:rPr>
              <w:rFonts w:eastAsiaTheme="minorEastAsia"/>
              <w:noProof/>
              <w:lang w:eastAsia="en-GB"/>
            </w:rPr>
          </w:pPr>
          <w:hyperlink w:anchor="_Toc133598037" w:history="1">
            <w:r w:rsidRPr="002E3555">
              <w:rPr>
                <w:rStyle w:val="Hyperlink"/>
                <w:noProof/>
              </w:rPr>
              <w:t>2.5.5 E-maint System</w:t>
            </w:r>
            <w:r>
              <w:rPr>
                <w:noProof/>
                <w:webHidden/>
              </w:rPr>
              <w:tab/>
            </w:r>
            <w:r>
              <w:rPr>
                <w:noProof/>
                <w:webHidden/>
              </w:rPr>
              <w:fldChar w:fldCharType="begin"/>
            </w:r>
            <w:r>
              <w:rPr>
                <w:noProof/>
                <w:webHidden/>
              </w:rPr>
              <w:instrText xml:space="preserve"> PAGEREF _Toc133598037 \h </w:instrText>
            </w:r>
            <w:r>
              <w:rPr>
                <w:noProof/>
                <w:webHidden/>
              </w:rPr>
            </w:r>
            <w:r>
              <w:rPr>
                <w:noProof/>
                <w:webHidden/>
              </w:rPr>
              <w:fldChar w:fldCharType="separate"/>
            </w:r>
            <w:r>
              <w:rPr>
                <w:noProof/>
                <w:webHidden/>
              </w:rPr>
              <w:t>48</w:t>
            </w:r>
            <w:r>
              <w:rPr>
                <w:noProof/>
                <w:webHidden/>
              </w:rPr>
              <w:fldChar w:fldCharType="end"/>
            </w:r>
          </w:hyperlink>
        </w:p>
        <w:p w14:paraId="283BF759" w14:textId="71D12D46" w:rsidR="004E6D50" w:rsidRDefault="004E6D50">
          <w:pPr>
            <w:pStyle w:val="TOC2"/>
            <w:tabs>
              <w:tab w:val="right" w:leader="dot" w:pos="9016"/>
            </w:tabs>
            <w:rPr>
              <w:rFonts w:eastAsiaTheme="minorEastAsia"/>
              <w:noProof/>
              <w:lang w:eastAsia="en-GB"/>
            </w:rPr>
          </w:pPr>
          <w:hyperlink w:anchor="_Toc133598038" w:history="1">
            <w:r w:rsidRPr="002E3555">
              <w:rPr>
                <w:rStyle w:val="Hyperlink"/>
                <w:noProof/>
              </w:rPr>
              <w:t>2.5.6 3D Printers</w:t>
            </w:r>
            <w:r>
              <w:rPr>
                <w:noProof/>
                <w:webHidden/>
              </w:rPr>
              <w:tab/>
            </w:r>
            <w:r>
              <w:rPr>
                <w:noProof/>
                <w:webHidden/>
              </w:rPr>
              <w:fldChar w:fldCharType="begin"/>
            </w:r>
            <w:r>
              <w:rPr>
                <w:noProof/>
                <w:webHidden/>
              </w:rPr>
              <w:instrText xml:space="preserve"> PAGEREF _Toc133598038 \h </w:instrText>
            </w:r>
            <w:r>
              <w:rPr>
                <w:noProof/>
                <w:webHidden/>
              </w:rPr>
            </w:r>
            <w:r>
              <w:rPr>
                <w:noProof/>
                <w:webHidden/>
              </w:rPr>
              <w:fldChar w:fldCharType="separate"/>
            </w:r>
            <w:r>
              <w:rPr>
                <w:noProof/>
                <w:webHidden/>
              </w:rPr>
              <w:t>48</w:t>
            </w:r>
            <w:r>
              <w:rPr>
                <w:noProof/>
                <w:webHidden/>
              </w:rPr>
              <w:fldChar w:fldCharType="end"/>
            </w:r>
          </w:hyperlink>
        </w:p>
        <w:p w14:paraId="1F8CC7E2" w14:textId="55957266" w:rsidR="004E6D50" w:rsidRDefault="004E6D50">
          <w:pPr>
            <w:pStyle w:val="TOC2"/>
            <w:tabs>
              <w:tab w:val="right" w:leader="dot" w:pos="9016"/>
            </w:tabs>
            <w:rPr>
              <w:rFonts w:eastAsiaTheme="minorEastAsia"/>
              <w:noProof/>
              <w:lang w:eastAsia="en-GB"/>
            </w:rPr>
          </w:pPr>
          <w:hyperlink w:anchor="_Toc133598039" w:history="1">
            <w:r w:rsidRPr="002E3555">
              <w:rPr>
                <w:rStyle w:val="Hyperlink"/>
                <w:noProof/>
              </w:rPr>
              <w:t>2.5.7 Power BI</w:t>
            </w:r>
            <w:r>
              <w:rPr>
                <w:noProof/>
                <w:webHidden/>
              </w:rPr>
              <w:tab/>
            </w:r>
            <w:r>
              <w:rPr>
                <w:noProof/>
                <w:webHidden/>
              </w:rPr>
              <w:fldChar w:fldCharType="begin"/>
            </w:r>
            <w:r>
              <w:rPr>
                <w:noProof/>
                <w:webHidden/>
              </w:rPr>
              <w:instrText xml:space="preserve"> PAGEREF _Toc133598039 \h </w:instrText>
            </w:r>
            <w:r>
              <w:rPr>
                <w:noProof/>
                <w:webHidden/>
              </w:rPr>
            </w:r>
            <w:r>
              <w:rPr>
                <w:noProof/>
                <w:webHidden/>
              </w:rPr>
              <w:fldChar w:fldCharType="separate"/>
            </w:r>
            <w:r>
              <w:rPr>
                <w:noProof/>
                <w:webHidden/>
              </w:rPr>
              <w:t>49</w:t>
            </w:r>
            <w:r>
              <w:rPr>
                <w:noProof/>
                <w:webHidden/>
              </w:rPr>
              <w:fldChar w:fldCharType="end"/>
            </w:r>
          </w:hyperlink>
        </w:p>
        <w:p w14:paraId="76DCE591" w14:textId="29828244" w:rsidR="004E6D50" w:rsidRDefault="004E6D50">
          <w:pPr>
            <w:pStyle w:val="TOC2"/>
            <w:tabs>
              <w:tab w:val="right" w:leader="dot" w:pos="9016"/>
            </w:tabs>
            <w:rPr>
              <w:rFonts w:eastAsiaTheme="minorEastAsia"/>
              <w:noProof/>
              <w:lang w:eastAsia="en-GB"/>
            </w:rPr>
          </w:pPr>
          <w:hyperlink w:anchor="_Toc133598040" w:history="1">
            <w:r w:rsidRPr="002E3555">
              <w:rPr>
                <w:rStyle w:val="Hyperlink"/>
                <w:noProof/>
              </w:rPr>
              <w:t>2.5.8 Automated Guided Vehicle</w:t>
            </w:r>
            <w:r>
              <w:rPr>
                <w:noProof/>
                <w:webHidden/>
              </w:rPr>
              <w:tab/>
            </w:r>
            <w:r>
              <w:rPr>
                <w:noProof/>
                <w:webHidden/>
              </w:rPr>
              <w:fldChar w:fldCharType="begin"/>
            </w:r>
            <w:r>
              <w:rPr>
                <w:noProof/>
                <w:webHidden/>
              </w:rPr>
              <w:instrText xml:space="preserve"> PAGEREF _Toc133598040 \h </w:instrText>
            </w:r>
            <w:r>
              <w:rPr>
                <w:noProof/>
                <w:webHidden/>
              </w:rPr>
            </w:r>
            <w:r>
              <w:rPr>
                <w:noProof/>
                <w:webHidden/>
              </w:rPr>
              <w:fldChar w:fldCharType="separate"/>
            </w:r>
            <w:r>
              <w:rPr>
                <w:noProof/>
                <w:webHidden/>
              </w:rPr>
              <w:t>49</w:t>
            </w:r>
            <w:r>
              <w:rPr>
                <w:noProof/>
                <w:webHidden/>
              </w:rPr>
              <w:fldChar w:fldCharType="end"/>
            </w:r>
          </w:hyperlink>
        </w:p>
        <w:p w14:paraId="135FDBEC" w14:textId="125ADED8" w:rsidR="004E6D50" w:rsidRDefault="004E6D50">
          <w:pPr>
            <w:pStyle w:val="TOC1"/>
            <w:tabs>
              <w:tab w:val="right" w:leader="dot" w:pos="9016"/>
            </w:tabs>
            <w:rPr>
              <w:rFonts w:eastAsiaTheme="minorEastAsia"/>
              <w:noProof/>
              <w:lang w:eastAsia="en-GB"/>
            </w:rPr>
          </w:pPr>
          <w:hyperlink w:anchor="_Toc133598041" w:history="1">
            <w:r w:rsidRPr="002E3555">
              <w:rPr>
                <w:rStyle w:val="Hyperlink"/>
                <w:noProof/>
              </w:rPr>
              <w:t>2.6 AI Vision Systems</w:t>
            </w:r>
            <w:r>
              <w:rPr>
                <w:noProof/>
                <w:webHidden/>
              </w:rPr>
              <w:tab/>
            </w:r>
            <w:r>
              <w:rPr>
                <w:noProof/>
                <w:webHidden/>
              </w:rPr>
              <w:fldChar w:fldCharType="begin"/>
            </w:r>
            <w:r>
              <w:rPr>
                <w:noProof/>
                <w:webHidden/>
              </w:rPr>
              <w:instrText xml:space="preserve"> PAGEREF _Toc133598041 \h </w:instrText>
            </w:r>
            <w:r>
              <w:rPr>
                <w:noProof/>
                <w:webHidden/>
              </w:rPr>
            </w:r>
            <w:r>
              <w:rPr>
                <w:noProof/>
                <w:webHidden/>
              </w:rPr>
              <w:fldChar w:fldCharType="separate"/>
            </w:r>
            <w:r>
              <w:rPr>
                <w:noProof/>
                <w:webHidden/>
              </w:rPr>
              <w:t>50</w:t>
            </w:r>
            <w:r>
              <w:rPr>
                <w:noProof/>
                <w:webHidden/>
              </w:rPr>
              <w:fldChar w:fldCharType="end"/>
            </w:r>
          </w:hyperlink>
        </w:p>
        <w:p w14:paraId="5F84A41B" w14:textId="1A111010" w:rsidR="004E6D50" w:rsidRDefault="004E6D50">
          <w:pPr>
            <w:pStyle w:val="TOC2"/>
            <w:tabs>
              <w:tab w:val="right" w:leader="dot" w:pos="9016"/>
            </w:tabs>
            <w:rPr>
              <w:rFonts w:eastAsiaTheme="minorEastAsia"/>
              <w:noProof/>
              <w:lang w:eastAsia="en-GB"/>
            </w:rPr>
          </w:pPr>
          <w:hyperlink w:anchor="_Toc133598042" w:history="1">
            <w:r w:rsidRPr="002E3555">
              <w:rPr>
                <w:rStyle w:val="Hyperlink"/>
                <w:noProof/>
              </w:rPr>
              <w:t>2.6.1 Image Recognition Software</w:t>
            </w:r>
            <w:r>
              <w:rPr>
                <w:noProof/>
                <w:webHidden/>
              </w:rPr>
              <w:tab/>
            </w:r>
            <w:r>
              <w:rPr>
                <w:noProof/>
                <w:webHidden/>
              </w:rPr>
              <w:fldChar w:fldCharType="begin"/>
            </w:r>
            <w:r>
              <w:rPr>
                <w:noProof/>
                <w:webHidden/>
              </w:rPr>
              <w:instrText xml:space="preserve"> PAGEREF _Toc133598042 \h </w:instrText>
            </w:r>
            <w:r>
              <w:rPr>
                <w:noProof/>
                <w:webHidden/>
              </w:rPr>
            </w:r>
            <w:r>
              <w:rPr>
                <w:noProof/>
                <w:webHidden/>
              </w:rPr>
              <w:fldChar w:fldCharType="separate"/>
            </w:r>
            <w:r>
              <w:rPr>
                <w:noProof/>
                <w:webHidden/>
              </w:rPr>
              <w:t>50</w:t>
            </w:r>
            <w:r>
              <w:rPr>
                <w:noProof/>
                <w:webHidden/>
              </w:rPr>
              <w:fldChar w:fldCharType="end"/>
            </w:r>
          </w:hyperlink>
        </w:p>
        <w:p w14:paraId="7E988290" w14:textId="521B91CB" w:rsidR="004E6D50" w:rsidRDefault="004E6D50">
          <w:pPr>
            <w:pStyle w:val="TOC2"/>
            <w:tabs>
              <w:tab w:val="right" w:leader="dot" w:pos="9016"/>
            </w:tabs>
            <w:rPr>
              <w:rFonts w:eastAsiaTheme="minorEastAsia"/>
              <w:noProof/>
              <w:lang w:eastAsia="en-GB"/>
            </w:rPr>
          </w:pPr>
          <w:hyperlink w:anchor="_Toc133598043" w:history="1">
            <w:r w:rsidRPr="002E3555">
              <w:rPr>
                <w:rStyle w:val="Hyperlink"/>
                <w:noProof/>
              </w:rPr>
              <w:t>2.6.2 Human vs Al in Image Recognition</w:t>
            </w:r>
            <w:r>
              <w:rPr>
                <w:noProof/>
                <w:webHidden/>
              </w:rPr>
              <w:tab/>
            </w:r>
            <w:r>
              <w:rPr>
                <w:noProof/>
                <w:webHidden/>
              </w:rPr>
              <w:fldChar w:fldCharType="begin"/>
            </w:r>
            <w:r>
              <w:rPr>
                <w:noProof/>
                <w:webHidden/>
              </w:rPr>
              <w:instrText xml:space="preserve"> PAGEREF _Toc133598043 \h </w:instrText>
            </w:r>
            <w:r>
              <w:rPr>
                <w:noProof/>
                <w:webHidden/>
              </w:rPr>
            </w:r>
            <w:r>
              <w:rPr>
                <w:noProof/>
                <w:webHidden/>
              </w:rPr>
              <w:fldChar w:fldCharType="separate"/>
            </w:r>
            <w:r>
              <w:rPr>
                <w:noProof/>
                <w:webHidden/>
              </w:rPr>
              <w:t>51</w:t>
            </w:r>
            <w:r>
              <w:rPr>
                <w:noProof/>
                <w:webHidden/>
              </w:rPr>
              <w:fldChar w:fldCharType="end"/>
            </w:r>
          </w:hyperlink>
        </w:p>
        <w:p w14:paraId="3BD5B796" w14:textId="0EFDF4AB" w:rsidR="004E6D50" w:rsidRDefault="004E6D50">
          <w:pPr>
            <w:pStyle w:val="TOC2"/>
            <w:tabs>
              <w:tab w:val="right" w:leader="dot" w:pos="9016"/>
            </w:tabs>
            <w:rPr>
              <w:rFonts w:eastAsiaTheme="minorEastAsia"/>
              <w:noProof/>
              <w:lang w:eastAsia="en-GB"/>
            </w:rPr>
          </w:pPr>
          <w:hyperlink w:anchor="_Toc133598044" w:history="1">
            <w:r w:rsidRPr="002E3555">
              <w:rPr>
                <w:rStyle w:val="Hyperlink"/>
                <w:noProof/>
              </w:rPr>
              <w:t>2.6.3 Convolutional Neural Networks</w:t>
            </w:r>
            <w:r>
              <w:rPr>
                <w:noProof/>
                <w:webHidden/>
              </w:rPr>
              <w:tab/>
            </w:r>
            <w:r>
              <w:rPr>
                <w:noProof/>
                <w:webHidden/>
              </w:rPr>
              <w:fldChar w:fldCharType="begin"/>
            </w:r>
            <w:r>
              <w:rPr>
                <w:noProof/>
                <w:webHidden/>
              </w:rPr>
              <w:instrText xml:space="preserve"> PAGEREF _Toc133598044 \h </w:instrText>
            </w:r>
            <w:r>
              <w:rPr>
                <w:noProof/>
                <w:webHidden/>
              </w:rPr>
            </w:r>
            <w:r>
              <w:rPr>
                <w:noProof/>
                <w:webHidden/>
              </w:rPr>
              <w:fldChar w:fldCharType="separate"/>
            </w:r>
            <w:r>
              <w:rPr>
                <w:noProof/>
                <w:webHidden/>
              </w:rPr>
              <w:t>52</w:t>
            </w:r>
            <w:r>
              <w:rPr>
                <w:noProof/>
                <w:webHidden/>
              </w:rPr>
              <w:fldChar w:fldCharType="end"/>
            </w:r>
          </w:hyperlink>
        </w:p>
        <w:p w14:paraId="10F0D747" w14:textId="1223C60C" w:rsidR="004E6D50" w:rsidRDefault="004E6D50">
          <w:pPr>
            <w:pStyle w:val="TOC2"/>
            <w:tabs>
              <w:tab w:val="right" w:leader="dot" w:pos="9016"/>
            </w:tabs>
            <w:rPr>
              <w:rFonts w:eastAsiaTheme="minorEastAsia"/>
              <w:noProof/>
              <w:lang w:eastAsia="en-GB"/>
            </w:rPr>
          </w:pPr>
          <w:hyperlink w:anchor="_Toc133598045" w:history="1">
            <w:r w:rsidRPr="002E3555">
              <w:rPr>
                <w:rStyle w:val="Hyperlink"/>
                <w:noProof/>
              </w:rPr>
              <w:t>2.6.4 Classification</w:t>
            </w:r>
            <w:r>
              <w:rPr>
                <w:noProof/>
                <w:webHidden/>
              </w:rPr>
              <w:tab/>
            </w:r>
            <w:r>
              <w:rPr>
                <w:noProof/>
                <w:webHidden/>
              </w:rPr>
              <w:fldChar w:fldCharType="begin"/>
            </w:r>
            <w:r>
              <w:rPr>
                <w:noProof/>
                <w:webHidden/>
              </w:rPr>
              <w:instrText xml:space="preserve"> PAGEREF _Toc133598045 \h </w:instrText>
            </w:r>
            <w:r>
              <w:rPr>
                <w:noProof/>
                <w:webHidden/>
              </w:rPr>
            </w:r>
            <w:r>
              <w:rPr>
                <w:noProof/>
                <w:webHidden/>
              </w:rPr>
              <w:fldChar w:fldCharType="separate"/>
            </w:r>
            <w:r>
              <w:rPr>
                <w:noProof/>
                <w:webHidden/>
              </w:rPr>
              <w:t>54</w:t>
            </w:r>
            <w:r>
              <w:rPr>
                <w:noProof/>
                <w:webHidden/>
              </w:rPr>
              <w:fldChar w:fldCharType="end"/>
            </w:r>
          </w:hyperlink>
        </w:p>
        <w:p w14:paraId="027F73D9" w14:textId="336FD5E5" w:rsidR="004E6D50" w:rsidRDefault="004E6D50">
          <w:pPr>
            <w:pStyle w:val="TOC1"/>
            <w:tabs>
              <w:tab w:val="right" w:leader="dot" w:pos="9016"/>
            </w:tabs>
            <w:rPr>
              <w:rFonts w:eastAsiaTheme="minorEastAsia"/>
              <w:noProof/>
              <w:lang w:eastAsia="en-GB"/>
            </w:rPr>
          </w:pPr>
          <w:hyperlink w:anchor="_Toc133598046" w:history="1">
            <w:r w:rsidRPr="002E3555">
              <w:rPr>
                <w:rStyle w:val="Hyperlink"/>
                <w:noProof/>
              </w:rPr>
              <w:t>2.7 Change Management</w:t>
            </w:r>
            <w:r>
              <w:rPr>
                <w:noProof/>
                <w:webHidden/>
              </w:rPr>
              <w:tab/>
            </w:r>
            <w:r>
              <w:rPr>
                <w:noProof/>
                <w:webHidden/>
              </w:rPr>
              <w:fldChar w:fldCharType="begin"/>
            </w:r>
            <w:r>
              <w:rPr>
                <w:noProof/>
                <w:webHidden/>
              </w:rPr>
              <w:instrText xml:space="preserve"> PAGEREF _Toc133598046 \h </w:instrText>
            </w:r>
            <w:r>
              <w:rPr>
                <w:noProof/>
                <w:webHidden/>
              </w:rPr>
            </w:r>
            <w:r>
              <w:rPr>
                <w:noProof/>
                <w:webHidden/>
              </w:rPr>
              <w:fldChar w:fldCharType="separate"/>
            </w:r>
            <w:r>
              <w:rPr>
                <w:noProof/>
                <w:webHidden/>
              </w:rPr>
              <w:t>55</w:t>
            </w:r>
            <w:r>
              <w:rPr>
                <w:noProof/>
                <w:webHidden/>
              </w:rPr>
              <w:fldChar w:fldCharType="end"/>
            </w:r>
          </w:hyperlink>
        </w:p>
        <w:p w14:paraId="6E8BF005" w14:textId="0EFC7527" w:rsidR="004E6D50" w:rsidRDefault="004E6D50">
          <w:pPr>
            <w:pStyle w:val="TOC2"/>
            <w:tabs>
              <w:tab w:val="right" w:leader="dot" w:pos="9016"/>
            </w:tabs>
            <w:rPr>
              <w:rFonts w:eastAsiaTheme="minorEastAsia"/>
              <w:noProof/>
              <w:lang w:eastAsia="en-GB"/>
            </w:rPr>
          </w:pPr>
          <w:hyperlink w:anchor="_Toc133598047" w:history="1">
            <w:r w:rsidRPr="002E3555">
              <w:rPr>
                <w:rStyle w:val="Hyperlink"/>
                <w:noProof/>
              </w:rPr>
              <w:t>2.7.1 ADKAR Model</w:t>
            </w:r>
            <w:r>
              <w:rPr>
                <w:noProof/>
                <w:webHidden/>
              </w:rPr>
              <w:tab/>
            </w:r>
            <w:r>
              <w:rPr>
                <w:noProof/>
                <w:webHidden/>
              </w:rPr>
              <w:fldChar w:fldCharType="begin"/>
            </w:r>
            <w:r>
              <w:rPr>
                <w:noProof/>
                <w:webHidden/>
              </w:rPr>
              <w:instrText xml:space="preserve"> PAGEREF _Toc133598047 \h </w:instrText>
            </w:r>
            <w:r>
              <w:rPr>
                <w:noProof/>
                <w:webHidden/>
              </w:rPr>
            </w:r>
            <w:r>
              <w:rPr>
                <w:noProof/>
                <w:webHidden/>
              </w:rPr>
              <w:fldChar w:fldCharType="separate"/>
            </w:r>
            <w:r>
              <w:rPr>
                <w:noProof/>
                <w:webHidden/>
              </w:rPr>
              <w:t>56</w:t>
            </w:r>
            <w:r>
              <w:rPr>
                <w:noProof/>
                <w:webHidden/>
              </w:rPr>
              <w:fldChar w:fldCharType="end"/>
            </w:r>
          </w:hyperlink>
        </w:p>
        <w:p w14:paraId="0983E5C2" w14:textId="4BEB0463" w:rsidR="004E6D50" w:rsidRDefault="004E6D50">
          <w:pPr>
            <w:pStyle w:val="TOC1"/>
            <w:tabs>
              <w:tab w:val="right" w:leader="dot" w:pos="9016"/>
            </w:tabs>
            <w:rPr>
              <w:rFonts w:eastAsiaTheme="minorEastAsia"/>
              <w:noProof/>
              <w:lang w:eastAsia="en-GB"/>
            </w:rPr>
          </w:pPr>
          <w:hyperlink w:anchor="_Toc133598048" w:history="1">
            <w:r w:rsidRPr="002E3555">
              <w:rPr>
                <w:rStyle w:val="Hyperlink"/>
                <w:b/>
                <w:bCs/>
                <w:noProof/>
              </w:rPr>
              <w:t>Chapter 3: Measurement</w:t>
            </w:r>
            <w:r>
              <w:rPr>
                <w:noProof/>
                <w:webHidden/>
              </w:rPr>
              <w:tab/>
            </w:r>
            <w:r>
              <w:rPr>
                <w:noProof/>
                <w:webHidden/>
              </w:rPr>
              <w:fldChar w:fldCharType="begin"/>
            </w:r>
            <w:r>
              <w:rPr>
                <w:noProof/>
                <w:webHidden/>
              </w:rPr>
              <w:instrText xml:space="preserve"> PAGEREF _Toc133598048 \h </w:instrText>
            </w:r>
            <w:r>
              <w:rPr>
                <w:noProof/>
                <w:webHidden/>
              </w:rPr>
            </w:r>
            <w:r>
              <w:rPr>
                <w:noProof/>
                <w:webHidden/>
              </w:rPr>
              <w:fldChar w:fldCharType="separate"/>
            </w:r>
            <w:r>
              <w:rPr>
                <w:noProof/>
                <w:webHidden/>
              </w:rPr>
              <w:t>57</w:t>
            </w:r>
            <w:r>
              <w:rPr>
                <w:noProof/>
                <w:webHidden/>
              </w:rPr>
              <w:fldChar w:fldCharType="end"/>
            </w:r>
          </w:hyperlink>
        </w:p>
        <w:p w14:paraId="24120A49" w14:textId="7D6BAF54" w:rsidR="004E6D50" w:rsidRDefault="004E6D50">
          <w:pPr>
            <w:pStyle w:val="TOC1"/>
            <w:tabs>
              <w:tab w:val="right" w:leader="dot" w:pos="9016"/>
            </w:tabs>
            <w:rPr>
              <w:rFonts w:eastAsiaTheme="minorEastAsia"/>
              <w:noProof/>
              <w:lang w:eastAsia="en-GB"/>
            </w:rPr>
          </w:pPr>
          <w:hyperlink w:anchor="_Toc133598049" w:history="1">
            <w:r w:rsidRPr="002E3555">
              <w:rPr>
                <w:rStyle w:val="Hyperlink"/>
                <w:noProof/>
              </w:rPr>
              <w:t>3.1 Data Collection</w:t>
            </w:r>
            <w:r>
              <w:rPr>
                <w:noProof/>
                <w:webHidden/>
              </w:rPr>
              <w:tab/>
            </w:r>
            <w:r>
              <w:rPr>
                <w:noProof/>
                <w:webHidden/>
              </w:rPr>
              <w:fldChar w:fldCharType="begin"/>
            </w:r>
            <w:r>
              <w:rPr>
                <w:noProof/>
                <w:webHidden/>
              </w:rPr>
              <w:instrText xml:space="preserve"> PAGEREF _Toc133598049 \h </w:instrText>
            </w:r>
            <w:r>
              <w:rPr>
                <w:noProof/>
                <w:webHidden/>
              </w:rPr>
            </w:r>
            <w:r>
              <w:rPr>
                <w:noProof/>
                <w:webHidden/>
              </w:rPr>
              <w:fldChar w:fldCharType="separate"/>
            </w:r>
            <w:r>
              <w:rPr>
                <w:noProof/>
                <w:webHidden/>
              </w:rPr>
              <w:t>57</w:t>
            </w:r>
            <w:r>
              <w:rPr>
                <w:noProof/>
                <w:webHidden/>
              </w:rPr>
              <w:fldChar w:fldCharType="end"/>
            </w:r>
          </w:hyperlink>
        </w:p>
        <w:p w14:paraId="63215EF2" w14:textId="6AC13FA3" w:rsidR="004E6D50" w:rsidRDefault="004E6D50">
          <w:pPr>
            <w:pStyle w:val="TOC3"/>
            <w:tabs>
              <w:tab w:val="right" w:leader="dot" w:pos="9016"/>
            </w:tabs>
            <w:rPr>
              <w:rFonts w:eastAsiaTheme="minorEastAsia"/>
              <w:noProof/>
              <w:lang w:eastAsia="en-GB"/>
            </w:rPr>
          </w:pPr>
          <w:hyperlink w:anchor="_Toc133598050" w:history="1">
            <w:r w:rsidRPr="002E3555">
              <w:rPr>
                <w:rStyle w:val="Hyperlink"/>
                <w:noProof/>
              </w:rPr>
              <w:t>Quantitative Data</w:t>
            </w:r>
            <w:r>
              <w:rPr>
                <w:noProof/>
                <w:webHidden/>
              </w:rPr>
              <w:tab/>
            </w:r>
            <w:r>
              <w:rPr>
                <w:noProof/>
                <w:webHidden/>
              </w:rPr>
              <w:fldChar w:fldCharType="begin"/>
            </w:r>
            <w:r>
              <w:rPr>
                <w:noProof/>
                <w:webHidden/>
              </w:rPr>
              <w:instrText xml:space="preserve"> PAGEREF _Toc133598050 \h </w:instrText>
            </w:r>
            <w:r>
              <w:rPr>
                <w:noProof/>
                <w:webHidden/>
              </w:rPr>
            </w:r>
            <w:r>
              <w:rPr>
                <w:noProof/>
                <w:webHidden/>
              </w:rPr>
              <w:fldChar w:fldCharType="separate"/>
            </w:r>
            <w:r>
              <w:rPr>
                <w:noProof/>
                <w:webHidden/>
              </w:rPr>
              <w:t>57</w:t>
            </w:r>
            <w:r>
              <w:rPr>
                <w:noProof/>
                <w:webHidden/>
              </w:rPr>
              <w:fldChar w:fldCharType="end"/>
            </w:r>
          </w:hyperlink>
        </w:p>
        <w:p w14:paraId="12444E3F" w14:textId="00744298" w:rsidR="004E6D50" w:rsidRDefault="004E6D50">
          <w:pPr>
            <w:pStyle w:val="TOC3"/>
            <w:tabs>
              <w:tab w:val="right" w:leader="dot" w:pos="9016"/>
            </w:tabs>
            <w:rPr>
              <w:rFonts w:eastAsiaTheme="minorEastAsia"/>
              <w:noProof/>
              <w:lang w:eastAsia="en-GB"/>
            </w:rPr>
          </w:pPr>
          <w:hyperlink w:anchor="_Toc133598051" w:history="1">
            <w:r w:rsidRPr="002E3555">
              <w:rPr>
                <w:rStyle w:val="Hyperlink"/>
                <w:noProof/>
              </w:rPr>
              <w:t>Qualitative Data</w:t>
            </w:r>
            <w:r>
              <w:rPr>
                <w:noProof/>
                <w:webHidden/>
              </w:rPr>
              <w:tab/>
            </w:r>
            <w:r>
              <w:rPr>
                <w:noProof/>
                <w:webHidden/>
              </w:rPr>
              <w:fldChar w:fldCharType="begin"/>
            </w:r>
            <w:r>
              <w:rPr>
                <w:noProof/>
                <w:webHidden/>
              </w:rPr>
              <w:instrText xml:space="preserve"> PAGEREF _Toc133598051 \h </w:instrText>
            </w:r>
            <w:r>
              <w:rPr>
                <w:noProof/>
                <w:webHidden/>
              </w:rPr>
            </w:r>
            <w:r>
              <w:rPr>
                <w:noProof/>
                <w:webHidden/>
              </w:rPr>
              <w:fldChar w:fldCharType="separate"/>
            </w:r>
            <w:r>
              <w:rPr>
                <w:noProof/>
                <w:webHidden/>
              </w:rPr>
              <w:t>57</w:t>
            </w:r>
            <w:r>
              <w:rPr>
                <w:noProof/>
                <w:webHidden/>
              </w:rPr>
              <w:fldChar w:fldCharType="end"/>
            </w:r>
          </w:hyperlink>
        </w:p>
        <w:p w14:paraId="617A82AE" w14:textId="14E4DFE0" w:rsidR="004E6D50" w:rsidRDefault="004E6D50">
          <w:pPr>
            <w:pStyle w:val="TOC1"/>
            <w:tabs>
              <w:tab w:val="right" w:leader="dot" w:pos="9016"/>
            </w:tabs>
            <w:rPr>
              <w:rFonts w:eastAsiaTheme="minorEastAsia"/>
              <w:noProof/>
              <w:lang w:eastAsia="en-GB"/>
            </w:rPr>
          </w:pPr>
          <w:hyperlink w:anchor="_Toc133598052" w:history="1">
            <w:r w:rsidRPr="002E3555">
              <w:rPr>
                <w:rStyle w:val="Hyperlink"/>
                <w:noProof/>
              </w:rPr>
              <w:t>3.2 Data Collection Plan</w:t>
            </w:r>
            <w:r>
              <w:rPr>
                <w:noProof/>
                <w:webHidden/>
              </w:rPr>
              <w:tab/>
            </w:r>
            <w:r>
              <w:rPr>
                <w:noProof/>
                <w:webHidden/>
              </w:rPr>
              <w:fldChar w:fldCharType="begin"/>
            </w:r>
            <w:r>
              <w:rPr>
                <w:noProof/>
                <w:webHidden/>
              </w:rPr>
              <w:instrText xml:space="preserve"> PAGEREF _Toc133598052 \h </w:instrText>
            </w:r>
            <w:r>
              <w:rPr>
                <w:noProof/>
                <w:webHidden/>
              </w:rPr>
            </w:r>
            <w:r>
              <w:rPr>
                <w:noProof/>
                <w:webHidden/>
              </w:rPr>
              <w:fldChar w:fldCharType="separate"/>
            </w:r>
            <w:r>
              <w:rPr>
                <w:noProof/>
                <w:webHidden/>
              </w:rPr>
              <w:t>58</w:t>
            </w:r>
            <w:r>
              <w:rPr>
                <w:noProof/>
                <w:webHidden/>
              </w:rPr>
              <w:fldChar w:fldCharType="end"/>
            </w:r>
          </w:hyperlink>
        </w:p>
        <w:p w14:paraId="33F4251A" w14:textId="6FD88BDC" w:rsidR="004E6D50" w:rsidRDefault="004E6D50">
          <w:pPr>
            <w:pStyle w:val="TOC2"/>
            <w:tabs>
              <w:tab w:val="right" w:leader="dot" w:pos="9016"/>
            </w:tabs>
            <w:rPr>
              <w:rFonts w:eastAsiaTheme="minorEastAsia"/>
              <w:noProof/>
              <w:lang w:eastAsia="en-GB"/>
            </w:rPr>
          </w:pPr>
          <w:hyperlink w:anchor="_Toc133598053" w:history="1">
            <w:r w:rsidRPr="002E3555">
              <w:rPr>
                <w:rStyle w:val="Hyperlink"/>
                <w:noProof/>
              </w:rPr>
              <w:t>3.2.1 What Data Will be Collected?</w:t>
            </w:r>
            <w:r>
              <w:rPr>
                <w:noProof/>
                <w:webHidden/>
              </w:rPr>
              <w:tab/>
            </w:r>
            <w:r>
              <w:rPr>
                <w:noProof/>
                <w:webHidden/>
              </w:rPr>
              <w:fldChar w:fldCharType="begin"/>
            </w:r>
            <w:r>
              <w:rPr>
                <w:noProof/>
                <w:webHidden/>
              </w:rPr>
              <w:instrText xml:space="preserve"> PAGEREF _Toc133598053 \h </w:instrText>
            </w:r>
            <w:r>
              <w:rPr>
                <w:noProof/>
                <w:webHidden/>
              </w:rPr>
            </w:r>
            <w:r>
              <w:rPr>
                <w:noProof/>
                <w:webHidden/>
              </w:rPr>
              <w:fldChar w:fldCharType="separate"/>
            </w:r>
            <w:r>
              <w:rPr>
                <w:noProof/>
                <w:webHidden/>
              </w:rPr>
              <w:t>58</w:t>
            </w:r>
            <w:r>
              <w:rPr>
                <w:noProof/>
                <w:webHidden/>
              </w:rPr>
              <w:fldChar w:fldCharType="end"/>
            </w:r>
          </w:hyperlink>
        </w:p>
        <w:p w14:paraId="384032C2" w14:textId="2A486E04" w:rsidR="004E6D50" w:rsidRDefault="004E6D50">
          <w:pPr>
            <w:pStyle w:val="TOC2"/>
            <w:tabs>
              <w:tab w:val="right" w:leader="dot" w:pos="9016"/>
            </w:tabs>
            <w:rPr>
              <w:rFonts w:eastAsiaTheme="minorEastAsia"/>
              <w:noProof/>
              <w:lang w:eastAsia="en-GB"/>
            </w:rPr>
          </w:pPr>
          <w:hyperlink w:anchor="_Toc133598054" w:history="1">
            <w:r w:rsidRPr="002E3555">
              <w:rPr>
                <w:rStyle w:val="Hyperlink"/>
                <w:noProof/>
              </w:rPr>
              <w:t>3.2.2 How Will Data be Collected?</w:t>
            </w:r>
            <w:r>
              <w:rPr>
                <w:noProof/>
                <w:webHidden/>
              </w:rPr>
              <w:tab/>
            </w:r>
            <w:r>
              <w:rPr>
                <w:noProof/>
                <w:webHidden/>
              </w:rPr>
              <w:fldChar w:fldCharType="begin"/>
            </w:r>
            <w:r>
              <w:rPr>
                <w:noProof/>
                <w:webHidden/>
              </w:rPr>
              <w:instrText xml:space="preserve"> PAGEREF _Toc133598054 \h </w:instrText>
            </w:r>
            <w:r>
              <w:rPr>
                <w:noProof/>
                <w:webHidden/>
              </w:rPr>
            </w:r>
            <w:r>
              <w:rPr>
                <w:noProof/>
                <w:webHidden/>
              </w:rPr>
              <w:fldChar w:fldCharType="separate"/>
            </w:r>
            <w:r>
              <w:rPr>
                <w:noProof/>
                <w:webHidden/>
              </w:rPr>
              <w:t>58</w:t>
            </w:r>
            <w:r>
              <w:rPr>
                <w:noProof/>
                <w:webHidden/>
              </w:rPr>
              <w:fldChar w:fldCharType="end"/>
            </w:r>
          </w:hyperlink>
        </w:p>
        <w:p w14:paraId="11E80DED" w14:textId="2E9017CA" w:rsidR="004E6D50" w:rsidRDefault="004E6D50">
          <w:pPr>
            <w:pStyle w:val="TOC2"/>
            <w:tabs>
              <w:tab w:val="right" w:leader="dot" w:pos="9016"/>
            </w:tabs>
            <w:rPr>
              <w:rFonts w:eastAsiaTheme="minorEastAsia"/>
              <w:noProof/>
              <w:lang w:eastAsia="en-GB"/>
            </w:rPr>
          </w:pPr>
          <w:hyperlink w:anchor="_Toc133598055" w:history="1">
            <w:r w:rsidRPr="002E3555">
              <w:rPr>
                <w:rStyle w:val="Hyperlink"/>
                <w:noProof/>
              </w:rPr>
              <w:t>3.2.3 How Will the Data be Used?</w:t>
            </w:r>
            <w:r>
              <w:rPr>
                <w:noProof/>
                <w:webHidden/>
              </w:rPr>
              <w:tab/>
            </w:r>
            <w:r>
              <w:rPr>
                <w:noProof/>
                <w:webHidden/>
              </w:rPr>
              <w:fldChar w:fldCharType="begin"/>
            </w:r>
            <w:r>
              <w:rPr>
                <w:noProof/>
                <w:webHidden/>
              </w:rPr>
              <w:instrText xml:space="preserve"> PAGEREF _Toc133598055 \h </w:instrText>
            </w:r>
            <w:r>
              <w:rPr>
                <w:noProof/>
                <w:webHidden/>
              </w:rPr>
            </w:r>
            <w:r>
              <w:rPr>
                <w:noProof/>
                <w:webHidden/>
              </w:rPr>
              <w:fldChar w:fldCharType="separate"/>
            </w:r>
            <w:r>
              <w:rPr>
                <w:noProof/>
                <w:webHidden/>
              </w:rPr>
              <w:t>59</w:t>
            </w:r>
            <w:r>
              <w:rPr>
                <w:noProof/>
                <w:webHidden/>
              </w:rPr>
              <w:fldChar w:fldCharType="end"/>
            </w:r>
          </w:hyperlink>
        </w:p>
        <w:p w14:paraId="0E6B0196" w14:textId="35F6C3BB" w:rsidR="004E6D50" w:rsidRDefault="004E6D50">
          <w:pPr>
            <w:pStyle w:val="TOC2"/>
            <w:tabs>
              <w:tab w:val="right" w:leader="dot" w:pos="9016"/>
            </w:tabs>
            <w:rPr>
              <w:rFonts w:eastAsiaTheme="minorEastAsia"/>
              <w:noProof/>
              <w:lang w:eastAsia="en-GB"/>
            </w:rPr>
          </w:pPr>
          <w:hyperlink w:anchor="_Toc133598056" w:history="1">
            <w:r w:rsidRPr="002E3555">
              <w:rPr>
                <w:rStyle w:val="Hyperlink"/>
                <w:noProof/>
              </w:rPr>
              <w:t>3.2.4 Who is Responsible?</w:t>
            </w:r>
            <w:r>
              <w:rPr>
                <w:noProof/>
                <w:webHidden/>
              </w:rPr>
              <w:tab/>
            </w:r>
            <w:r>
              <w:rPr>
                <w:noProof/>
                <w:webHidden/>
              </w:rPr>
              <w:fldChar w:fldCharType="begin"/>
            </w:r>
            <w:r>
              <w:rPr>
                <w:noProof/>
                <w:webHidden/>
              </w:rPr>
              <w:instrText xml:space="preserve"> PAGEREF _Toc133598056 \h </w:instrText>
            </w:r>
            <w:r>
              <w:rPr>
                <w:noProof/>
                <w:webHidden/>
              </w:rPr>
            </w:r>
            <w:r>
              <w:rPr>
                <w:noProof/>
                <w:webHidden/>
              </w:rPr>
              <w:fldChar w:fldCharType="separate"/>
            </w:r>
            <w:r>
              <w:rPr>
                <w:noProof/>
                <w:webHidden/>
              </w:rPr>
              <w:t>59</w:t>
            </w:r>
            <w:r>
              <w:rPr>
                <w:noProof/>
                <w:webHidden/>
              </w:rPr>
              <w:fldChar w:fldCharType="end"/>
            </w:r>
          </w:hyperlink>
        </w:p>
        <w:p w14:paraId="3A288BB8" w14:textId="5D9D86D4" w:rsidR="004E6D50" w:rsidRDefault="004E6D50">
          <w:pPr>
            <w:pStyle w:val="TOC2"/>
            <w:tabs>
              <w:tab w:val="right" w:leader="dot" w:pos="9016"/>
            </w:tabs>
            <w:rPr>
              <w:rFonts w:eastAsiaTheme="minorEastAsia"/>
              <w:noProof/>
              <w:lang w:eastAsia="en-GB"/>
            </w:rPr>
          </w:pPr>
          <w:hyperlink w:anchor="_Toc133598057" w:history="1">
            <w:r w:rsidRPr="002E3555">
              <w:rPr>
                <w:rStyle w:val="Hyperlink"/>
                <w:noProof/>
              </w:rPr>
              <w:t>3.2.5 Sample Size / Timing</w:t>
            </w:r>
            <w:r>
              <w:rPr>
                <w:noProof/>
                <w:webHidden/>
              </w:rPr>
              <w:tab/>
            </w:r>
            <w:r>
              <w:rPr>
                <w:noProof/>
                <w:webHidden/>
              </w:rPr>
              <w:fldChar w:fldCharType="begin"/>
            </w:r>
            <w:r>
              <w:rPr>
                <w:noProof/>
                <w:webHidden/>
              </w:rPr>
              <w:instrText xml:space="preserve"> PAGEREF _Toc133598057 \h </w:instrText>
            </w:r>
            <w:r>
              <w:rPr>
                <w:noProof/>
                <w:webHidden/>
              </w:rPr>
            </w:r>
            <w:r>
              <w:rPr>
                <w:noProof/>
                <w:webHidden/>
              </w:rPr>
              <w:fldChar w:fldCharType="separate"/>
            </w:r>
            <w:r>
              <w:rPr>
                <w:noProof/>
                <w:webHidden/>
              </w:rPr>
              <w:t>59</w:t>
            </w:r>
            <w:r>
              <w:rPr>
                <w:noProof/>
                <w:webHidden/>
              </w:rPr>
              <w:fldChar w:fldCharType="end"/>
            </w:r>
          </w:hyperlink>
        </w:p>
        <w:p w14:paraId="4084DC79" w14:textId="514C7B5D" w:rsidR="004E6D50" w:rsidRDefault="004E6D50">
          <w:pPr>
            <w:pStyle w:val="TOC2"/>
            <w:tabs>
              <w:tab w:val="right" w:leader="dot" w:pos="9016"/>
            </w:tabs>
            <w:rPr>
              <w:rFonts w:eastAsiaTheme="minorEastAsia"/>
              <w:noProof/>
              <w:lang w:eastAsia="en-GB"/>
            </w:rPr>
          </w:pPr>
          <w:hyperlink w:anchor="_Toc133598058" w:history="1">
            <w:r w:rsidRPr="002E3555">
              <w:rPr>
                <w:rStyle w:val="Hyperlink"/>
                <w:noProof/>
              </w:rPr>
              <w:t>3.2.6 Measurement System Analysis of the Validity of Data Collected</w:t>
            </w:r>
            <w:r>
              <w:rPr>
                <w:noProof/>
                <w:webHidden/>
              </w:rPr>
              <w:tab/>
            </w:r>
            <w:r>
              <w:rPr>
                <w:noProof/>
                <w:webHidden/>
              </w:rPr>
              <w:fldChar w:fldCharType="begin"/>
            </w:r>
            <w:r>
              <w:rPr>
                <w:noProof/>
                <w:webHidden/>
              </w:rPr>
              <w:instrText xml:space="preserve"> PAGEREF _Toc133598058 \h </w:instrText>
            </w:r>
            <w:r>
              <w:rPr>
                <w:noProof/>
                <w:webHidden/>
              </w:rPr>
            </w:r>
            <w:r>
              <w:rPr>
                <w:noProof/>
                <w:webHidden/>
              </w:rPr>
              <w:fldChar w:fldCharType="separate"/>
            </w:r>
            <w:r>
              <w:rPr>
                <w:noProof/>
                <w:webHidden/>
              </w:rPr>
              <w:t>60</w:t>
            </w:r>
            <w:r>
              <w:rPr>
                <w:noProof/>
                <w:webHidden/>
              </w:rPr>
              <w:fldChar w:fldCharType="end"/>
            </w:r>
          </w:hyperlink>
        </w:p>
        <w:p w14:paraId="440AE480" w14:textId="7EBE9741" w:rsidR="004E6D50" w:rsidRDefault="004E6D50">
          <w:pPr>
            <w:pStyle w:val="TOC2"/>
            <w:tabs>
              <w:tab w:val="right" w:leader="dot" w:pos="9016"/>
            </w:tabs>
            <w:rPr>
              <w:rFonts w:eastAsiaTheme="minorEastAsia"/>
              <w:noProof/>
              <w:lang w:eastAsia="en-GB"/>
            </w:rPr>
          </w:pPr>
          <w:hyperlink r:id="rId9" w:anchor="_Toc133598059" w:history="1">
            <w:r w:rsidRPr="002E3555">
              <w:rPr>
                <w:rStyle w:val="Hyperlink"/>
                <w:noProof/>
              </w:rPr>
              <w:t>3.2.7 Data Collection Plan Summary</w:t>
            </w:r>
            <w:r>
              <w:rPr>
                <w:noProof/>
                <w:webHidden/>
              </w:rPr>
              <w:tab/>
            </w:r>
            <w:r>
              <w:rPr>
                <w:noProof/>
                <w:webHidden/>
              </w:rPr>
              <w:fldChar w:fldCharType="begin"/>
            </w:r>
            <w:r>
              <w:rPr>
                <w:noProof/>
                <w:webHidden/>
              </w:rPr>
              <w:instrText xml:space="preserve"> PAGEREF _Toc133598059 \h </w:instrText>
            </w:r>
            <w:r>
              <w:rPr>
                <w:noProof/>
                <w:webHidden/>
              </w:rPr>
            </w:r>
            <w:r>
              <w:rPr>
                <w:noProof/>
                <w:webHidden/>
              </w:rPr>
              <w:fldChar w:fldCharType="separate"/>
            </w:r>
            <w:r>
              <w:rPr>
                <w:noProof/>
                <w:webHidden/>
              </w:rPr>
              <w:t>61</w:t>
            </w:r>
            <w:r>
              <w:rPr>
                <w:noProof/>
                <w:webHidden/>
              </w:rPr>
              <w:fldChar w:fldCharType="end"/>
            </w:r>
          </w:hyperlink>
        </w:p>
        <w:p w14:paraId="70ECD478" w14:textId="0AF5FBBC" w:rsidR="004E6D50" w:rsidRDefault="004E6D50">
          <w:pPr>
            <w:pStyle w:val="TOC1"/>
            <w:tabs>
              <w:tab w:val="right" w:leader="dot" w:pos="9016"/>
            </w:tabs>
            <w:rPr>
              <w:rFonts w:eastAsiaTheme="minorEastAsia"/>
              <w:noProof/>
              <w:lang w:eastAsia="en-GB"/>
            </w:rPr>
          </w:pPr>
          <w:hyperlink w:anchor="_Toc133598060" w:history="1">
            <w:r w:rsidRPr="002E3555">
              <w:rPr>
                <w:rStyle w:val="Hyperlink"/>
                <w:noProof/>
              </w:rPr>
              <w:t>3.3 Data Collection</w:t>
            </w:r>
            <w:r>
              <w:rPr>
                <w:noProof/>
                <w:webHidden/>
              </w:rPr>
              <w:tab/>
            </w:r>
            <w:r>
              <w:rPr>
                <w:noProof/>
                <w:webHidden/>
              </w:rPr>
              <w:fldChar w:fldCharType="begin"/>
            </w:r>
            <w:r>
              <w:rPr>
                <w:noProof/>
                <w:webHidden/>
              </w:rPr>
              <w:instrText xml:space="preserve"> PAGEREF _Toc133598060 \h </w:instrText>
            </w:r>
            <w:r>
              <w:rPr>
                <w:noProof/>
                <w:webHidden/>
              </w:rPr>
            </w:r>
            <w:r>
              <w:rPr>
                <w:noProof/>
                <w:webHidden/>
              </w:rPr>
              <w:fldChar w:fldCharType="separate"/>
            </w:r>
            <w:r>
              <w:rPr>
                <w:noProof/>
                <w:webHidden/>
              </w:rPr>
              <w:t>62</w:t>
            </w:r>
            <w:r>
              <w:rPr>
                <w:noProof/>
                <w:webHidden/>
              </w:rPr>
              <w:fldChar w:fldCharType="end"/>
            </w:r>
          </w:hyperlink>
        </w:p>
        <w:p w14:paraId="489FF4DB" w14:textId="1A144C32" w:rsidR="004E6D50" w:rsidRDefault="004E6D50">
          <w:pPr>
            <w:pStyle w:val="TOC2"/>
            <w:tabs>
              <w:tab w:val="right" w:leader="dot" w:pos="9016"/>
            </w:tabs>
            <w:rPr>
              <w:rFonts w:eastAsiaTheme="minorEastAsia"/>
              <w:noProof/>
              <w:lang w:eastAsia="en-GB"/>
            </w:rPr>
          </w:pPr>
          <w:hyperlink w:anchor="_Toc133598061" w:history="1">
            <w:r w:rsidRPr="002E3555">
              <w:rPr>
                <w:rStyle w:val="Hyperlink"/>
                <w:noProof/>
              </w:rPr>
              <w:t>3.3.1 Historic Warranty Claims</w:t>
            </w:r>
            <w:r>
              <w:rPr>
                <w:noProof/>
                <w:webHidden/>
              </w:rPr>
              <w:tab/>
            </w:r>
            <w:r>
              <w:rPr>
                <w:noProof/>
                <w:webHidden/>
              </w:rPr>
              <w:fldChar w:fldCharType="begin"/>
            </w:r>
            <w:r>
              <w:rPr>
                <w:noProof/>
                <w:webHidden/>
              </w:rPr>
              <w:instrText xml:space="preserve"> PAGEREF _Toc133598061 \h </w:instrText>
            </w:r>
            <w:r>
              <w:rPr>
                <w:noProof/>
                <w:webHidden/>
              </w:rPr>
            </w:r>
            <w:r>
              <w:rPr>
                <w:noProof/>
                <w:webHidden/>
              </w:rPr>
              <w:fldChar w:fldCharType="separate"/>
            </w:r>
            <w:r>
              <w:rPr>
                <w:noProof/>
                <w:webHidden/>
              </w:rPr>
              <w:t>62</w:t>
            </w:r>
            <w:r>
              <w:rPr>
                <w:noProof/>
                <w:webHidden/>
              </w:rPr>
              <w:fldChar w:fldCharType="end"/>
            </w:r>
          </w:hyperlink>
        </w:p>
        <w:p w14:paraId="3B8159BD" w14:textId="6B4798E6" w:rsidR="004E6D50" w:rsidRDefault="004E6D50">
          <w:pPr>
            <w:pStyle w:val="TOC2"/>
            <w:tabs>
              <w:tab w:val="right" w:leader="dot" w:pos="9016"/>
            </w:tabs>
            <w:rPr>
              <w:rFonts w:eastAsiaTheme="minorEastAsia"/>
              <w:noProof/>
              <w:lang w:eastAsia="en-GB"/>
            </w:rPr>
          </w:pPr>
          <w:hyperlink w:anchor="_Toc133598062" w:history="1">
            <w:r w:rsidRPr="002E3555">
              <w:rPr>
                <w:rStyle w:val="Hyperlink"/>
                <w:noProof/>
              </w:rPr>
              <w:t>3.3.2 Damage Location</w:t>
            </w:r>
            <w:r>
              <w:rPr>
                <w:noProof/>
                <w:webHidden/>
              </w:rPr>
              <w:tab/>
            </w:r>
            <w:r>
              <w:rPr>
                <w:noProof/>
                <w:webHidden/>
              </w:rPr>
              <w:fldChar w:fldCharType="begin"/>
            </w:r>
            <w:r>
              <w:rPr>
                <w:noProof/>
                <w:webHidden/>
              </w:rPr>
              <w:instrText xml:space="preserve"> PAGEREF _Toc133598062 \h </w:instrText>
            </w:r>
            <w:r>
              <w:rPr>
                <w:noProof/>
                <w:webHidden/>
              </w:rPr>
            </w:r>
            <w:r>
              <w:rPr>
                <w:noProof/>
                <w:webHidden/>
              </w:rPr>
              <w:fldChar w:fldCharType="separate"/>
            </w:r>
            <w:r>
              <w:rPr>
                <w:noProof/>
                <w:webHidden/>
              </w:rPr>
              <w:t>63</w:t>
            </w:r>
            <w:r>
              <w:rPr>
                <w:noProof/>
                <w:webHidden/>
              </w:rPr>
              <w:fldChar w:fldCharType="end"/>
            </w:r>
          </w:hyperlink>
        </w:p>
        <w:p w14:paraId="6C5C7BE1" w14:textId="175CDC63" w:rsidR="004E6D50" w:rsidRDefault="004E6D50">
          <w:pPr>
            <w:pStyle w:val="TOC2"/>
            <w:tabs>
              <w:tab w:val="right" w:leader="dot" w:pos="9016"/>
            </w:tabs>
            <w:rPr>
              <w:rFonts w:eastAsiaTheme="minorEastAsia"/>
              <w:noProof/>
              <w:lang w:eastAsia="en-GB"/>
            </w:rPr>
          </w:pPr>
          <w:hyperlink w:anchor="_Toc133598063" w:history="1">
            <w:r w:rsidRPr="002E3555">
              <w:rPr>
                <w:rStyle w:val="Hyperlink"/>
                <w:noProof/>
              </w:rPr>
              <w:t>3.3.4 Performance and Capability Data</w:t>
            </w:r>
            <w:r>
              <w:rPr>
                <w:noProof/>
                <w:webHidden/>
              </w:rPr>
              <w:tab/>
            </w:r>
            <w:r>
              <w:rPr>
                <w:noProof/>
                <w:webHidden/>
              </w:rPr>
              <w:fldChar w:fldCharType="begin"/>
            </w:r>
            <w:r>
              <w:rPr>
                <w:noProof/>
                <w:webHidden/>
              </w:rPr>
              <w:instrText xml:space="preserve"> PAGEREF _Toc133598063 \h </w:instrText>
            </w:r>
            <w:r>
              <w:rPr>
                <w:noProof/>
                <w:webHidden/>
              </w:rPr>
            </w:r>
            <w:r>
              <w:rPr>
                <w:noProof/>
                <w:webHidden/>
              </w:rPr>
              <w:fldChar w:fldCharType="separate"/>
            </w:r>
            <w:r>
              <w:rPr>
                <w:noProof/>
                <w:webHidden/>
              </w:rPr>
              <w:t>64</w:t>
            </w:r>
            <w:r>
              <w:rPr>
                <w:noProof/>
                <w:webHidden/>
              </w:rPr>
              <w:fldChar w:fldCharType="end"/>
            </w:r>
          </w:hyperlink>
        </w:p>
        <w:p w14:paraId="330946DF" w14:textId="10D419E0" w:rsidR="004E6D50" w:rsidRDefault="004E6D50">
          <w:pPr>
            <w:pStyle w:val="TOC3"/>
            <w:tabs>
              <w:tab w:val="right" w:leader="dot" w:pos="9016"/>
            </w:tabs>
            <w:rPr>
              <w:rFonts w:eastAsiaTheme="minorEastAsia"/>
              <w:noProof/>
              <w:lang w:eastAsia="en-GB"/>
            </w:rPr>
          </w:pPr>
          <w:hyperlink w:anchor="_Toc133598064" w:history="1">
            <w:r w:rsidRPr="002E3555">
              <w:rPr>
                <w:rStyle w:val="Hyperlink"/>
                <w:noProof/>
              </w:rPr>
              <w:t>Results From Station 5500</w:t>
            </w:r>
            <w:r>
              <w:rPr>
                <w:noProof/>
                <w:webHidden/>
              </w:rPr>
              <w:tab/>
            </w:r>
            <w:r>
              <w:rPr>
                <w:noProof/>
                <w:webHidden/>
              </w:rPr>
              <w:fldChar w:fldCharType="begin"/>
            </w:r>
            <w:r>
              <w:rPr>
                <w:noProof/>
                <w:webHidden/>
              </w:rPr>
              <w:instrText xml:space="preserve"> PAGEREF _Toc133598064 \h </w:instrText>
            </w:r>
            <w:r>
              <w:rPr>
                <w:noProof/>
                <w:webHidden/>
              </w:rPr>
            </w:r>
            <w:r>
              <w:rPr>
                <w:noProof/>
                <w:webHidden/>
              </w:rPr>
              <w:fldChar w:fldCharType="separate"/>
            </w:r>
            <w:r>
              <w:rPr>
                <w:noProof/>
                <w:webHidden/>
              </w:rPr>
              <w:t>64</w:t>
            </w:r>
            <w:r>
              <w:rPr>
                <w:noProof/>
                <w:webHidden/>
              </w:rPr>
              <w:fldChar w:fldCharType="end"/>
            </w:r>
          </w:hyperlink>
        </w:p>
        <w:p w14:paraId="05F0B4A7" w14:textId="135D24A3" w:rsidR="004E6D50" w:rsidRDefault="004E6D50">
          <w:pPr>
            <w:pStyle w:val="TOC3"/>
            <w:tabs>
              <w:tab w:val="right" w:leader="dot" w:pos="9016"/>
            </w:tabs>
            <w:rPr>
              <w:rFonts w:eastAsiaTheme="minorEastAsia"/>
              <w:noProof/>
              <w:lang w:eastAsia="en-GB"/>
            </w:rPr>
          </w:pPr>
          <w:hyperlink w:anchor="_Toc133598065" w:history="1">
            <w:r w:rsidRPr="002E3555">
              <w:rPr>
                <w:rStyle w:val="Hyperlink"/>
                <w:noProof/>
              </w:rPr>
              <w:t>Results From AMCPA Office</w:t>
            </w:r>
            <w:r>
              <w:rPr>
                <w:noProof/>
                <w:webHidden/>
              </w:rPr>
              <w:tab/>
            </w:r>
            <w:r>
              <w:rPr>
                <w:noProof/>
                <w:webHidden/>
              </w:rPr>
              <w:fldChar w:fldCharType="begin"/>
            </w:r>
            <w:r>
              <w:rPr>
                <w:noProof/>
                <w:webHidden/>
              </w:rPr>
              <w:instrText xml:space="preserve"> PAGEREF _Toc133598065 \h </w:instrText>
            </w:r>
            <w:r>
              <w:rPr>
                <w:noProof/>
                <w:webHidden/>
              </w:rPr>
            </w:r>
            <w:r>
              <w:rPr>
                <w:noProof/>
                <w:webHidden/>
              </w:rPr>
              <w:fldChar w:fldCharType="separate"/>
            </w:r>
            <w:r>
              <w:rPr>
                <w:noProof/>
                <w:webHidden/>
              </w:rPr>
              <w:t>65</w:t>
            </w:r>
            <w:r>
              <w:rPr>
                <w:noProof/>
                <w:webHidden/>
              </w:rPr>
              <w:fldChar w:fldCharType="end"/>
            </w:r>
          </w:hyperlink>
        </w:p>
        <w:p w14:paraId="7E4F23C3" w14:textId="56BDFBD7" w:rsidR="004E6D50" w:rsidRDefault="004E6D50">
          <w:pPr>
            <w:pStyle w:val="TOC2"/>
            <w:tabs>
              <w:tab w:val="right" w:leader="dot" w:pos="9016"/>
            </w:tabs>
            <w:rPr>
              <w:rFonts w:eastAsiaTheme="minorEastAsia"/>
              <w:noProof/>
              <w:lang w:eastAsia="en-GB"/>
            </w:rPr>
          </w:pPr>
          <w:hyperlink w:anchor="_Toc133598066" w:history="1">
            <w:r w:rsidRPr="002E3555">
              <w:rPr>
                <w:rStyle w:val="Hyperlink"/>
                <w:noProof/>
              </w:rPr>
              <w:t>3.3.5 Imagery Taken From End-Of-Line</w:t>
            </w:r>
            <w:r>
              <w:rPr>
                <w:noProof/>
                <w:webHidden/>
              </w:rPr>
              <w:tab/>
            </w:r>
            <w:r>
              <w:rPr>
                <w:noProof/>
                <w:webHidden/>
              </w:rPr>
              <w:fldChar w:fldCharType="begin"/>
            </w:r>
            <w:r>
              <w:rPr>
                <w:noProof/>
                <w:webHidden/>
              </w:rPr>
              <w:instrText xml:space="preserve"> PAGEREF _Toc133598066 \h </w:instrText>
            </w:r>
            <w:r>
              <w:rPr>
                <w:noProof/>
                <w:webHidden/>
              </w:rPr>
            </w:r>
            <w:r>
              <w:rPr>
                <w:noProof/>
                <w:webHidden/>
              </w:rPr>
              <w:fldChar w:fldCharType="separate"/>
            </w:r>
            <w:r>
              <w:rPr>
                <w:noProof/>
                <w:webHidden/>
              </w:rPr>
              <w:t>65</w:t>
            </w:r>
            <w:r>
              <w:rPr>
                <w:noProof/>
                <w:webHidden/>
              </w:rPr>
              <w:fldChar w:fldCharType="end"/>
            </w:r>
          </w:hyperlink>
        </w:p>
        <w:p w14:paraId="3D1BD96A" w14:textId="7AB64647" w:rsidR="004E6D50" w:rsidRDefault="004E6D50">
          <w:pPr>
            <w:pStyle w:val="TOC1"/>
            <w:tabs>
              <w:tab w:val="right" w:leader="dot" w:pos="9016"/>
            </w:tabs>
            <w:rPr>
              <w:rFonts w:eastAsiaTheme="minorEastAsia"/>
              <w:noProof/>
              <w:lang w:eastAsia="en-GB"/>
            </w:rPr>
          </w:pPr>
          <w:hyperlink w:anchor="_Toc133598067" w:history="1">
            <w:r w:rsidRPr="002E3555">
              <w:rPr>
                <w:rStyle w:val="Hyperlink"/>
                <w:b/>
                <w:bCs/>
                <w:noProof/>
              </w:rPr>
              <w:t>Chapter 4: Analysis Data Phase</w:t>
            </w:r>
            <w:r>
              <w:rPr>
                <w:noProof/>
                <w:webHidden/>
              </w:rPr>
              <w:tab/>
            </w:r>
            <w:r>
              <w:rPr>
                <w:noProof/>
                <w:webHidden/>
              </w:rPr>
              <w:fldChar w:fldCharType="begin"/>
            </w:r>
            <w:r>
              <w:rPr>
                <w:noProof/>
                <w:webHidden/>
              </w:rPr>
              <w:instrText xml:space="preserve"> PAGEREF _Toc133598067 \h </w:instrText>
            </w:r>
            <w:r>
              <w:rPr>
                <w:noProof/>
                <w:webHidden/>
              </w:rPr>
            </w:r>
            <w:r>
              <w:rPr>
                <w:noProof/>
                <w:webHidden/>
              </w:rPr>
              <w:fldChar w:fldCharType="separate"/>
            </w:r>
            <w:r>
              <w:rPr>
                <w:noProof/>
                <w:webHidden/>
              </w:rPr>
              <w:t>68</w:t>
            </w:r>
            <w:r>
              <w:rPr>
                <w:noProof/>
                <w:webHidden/>
              </w:rPr>
              <w:fldChar w:fldCharType="end"/>
            </w:r>
          </w:hyperlink>
        </w:p>
        <w:p w14:paraId="70708ECC" w14:textId="21207ADE" w:rsidR="004E6D50" w:rsidRDefault="004E6D50">
          <w:pPr>
            <w:pStyle w:val="TOC1"/>
            <w:tabs>
              <w:tab w:val="right" w:leader="dot" w:pos="9016"/>
            </w:tabs>
            <w:rPr>
              <w:rFonts w:eastAsiaTheme="minorEastAsia"/>
              <w:noProof/>
              <w:lang w:eastAsia="en-GB"/>
            </w:rPr>
          </w:pPr>
          <w:hyperlink w:anchor="_Toc133598068" w:history="1">
            <w:r w:rsidRPr="002E3555">
              <w:rPr>
                <w:rStyle w:val="Hyperlink"/>
                <w:rFonts w:eastAsia="Tw Cen MT"/>
                <w:noProof/>
              </w:rPr>
              <w:t>4.1 Analysing Historical Warranty Claims</w:t>
            </w:r>
            <w:r>
              <w:rPr>
                <w:noProof/>
                <w:webHidden/>
              </w:rPr>
              <w:tab/>
            </w:r>
            <w:r>
              <w:rPr>
                <w:noProof/>
                <w:webHidden/>
              </w:rPr>
              <w:fldChar w:fldCharType="begin"/>
            </w:r>
            <w:r>
              <w:rPr>
                <w:noProof/>
                <w:webHidden/>
              </w:rPr>
              <w:instrText xml:space="preserve"> PAGEREF _Toc133598068 \h </w:instrText>
            </w:r>
            <w:r>
              <w:rPr>
                <w:noProof/>
                <w:webHidden/>
              </w:rPr>
            </w:r>
            <w:r>
              <w:rPr>
                <w:noProof/>
                <w:webHidden/>
              </w:rPr>
              <w:fldChar w:fldCharType="separate"/>
            </w:r>
            <w:r>
              <w:rPr>
                <w:noProof/>
                <w:webHidden/>
              </w:rPr>
              <w:t>68</w:t>
            </w:r>
            <w:r>
              <w:rPr>
                <w:noProof/>
                <w:webHidden/>
              </w:rPr>
              <w:fldChar w:fldCharType="end"/>
            </w:r>
          </w:hyperlink>
        </w:p>
        <w:p w14:paraId="29231967" w14:textId="38BB9CA7" w:rsidR="004E6D50" w:rsidRDefault="004E6D50">
          <w:pPr>
            <w:pStyle w:val="TOC2"/>
            <w:tabs>
              <w:tab w:val="right" w:leader="dot" w:pos="9016"/>
            </w:tabs>
            <w:rPr>
              <w:rFonts w:eastAsiaTheme="minorEastAsia"/>
              <w:noProof/>
              <w:lang w:eastAsia="en-GB"/>
            </w:rPr>
          </w:pPr>
          <w:hyperlink w:anchor="_Toc133598069" w:history="1">
            <w:r w:rsidRPr="002E3555">
              <w:rPr>
                <w:rStyle w:val="Hyperlink"/>
                <w:noProof/>
              </w:rPr>
              <w:t>4.1.1 Damage Location</w:t>
            </w:r>
            <w:r>
              <w:rPr>
                <w:noProof/>
                <w:webHidden/>
              </w:rPr>
              <w:tab/>
            </w:r>
            <w:r>
              <w:rPr>
                <w:noProof/>
                <w:webHidden/>
              </w:rPr>
              <w:fldChar w:fldCharType="begin"/>
            </w:r>
            <w:r>
              <w:rPr>
                <w:noProof/>
                <w:webHidden/>
              </w:rPr>
              <w:instrText xml:space="preserve"> PAGEREF _Toc133598069 \h </w:instrText>
            </w:r>
            <w:r>
              <w:rPr>
                <w:noProof/>
                <w:webHidden/>
              </w:rPr>
            </w:r>
            <w:r>
              <w:rPr>
                <w:noProof/>
                <w:webHidden/>
              </w:rPr>
              <w:fldChar w:fldCharType="separate"/>
            </w:r>
            <w:r>
              <w:rPr>
                <w:noProof/>
                <w:webHidden/>
              </w:rPr>
              <w:t>69</w:t>
            </w:r>
            <w:r>
              <w:rPr>
                <w:noProof/>
                <w:webHidden/>
              </w:rPr>
              <w:fldChar w:fldCharType="end"/>
            </w:r>
          </w:hyperlink>
        </w:p>
        <w:p w14:paraId="42925078" w14:textId="238F120B" w:rsidR="004E6D50" w:rsidRDefault="004E6D50">
          <w:pPr>
            <w:pStyle w:val="TOC2"/>
            <w:tabs>
              <w:tab w:val="right" w:leader="dot" w:pos="9016"/>
            </w:tabs>
            <w:rPr>
              <w:rFonts w:eastAsiaTheme="minorEastAsia"/>
              <w:noProof/>
              <w:lang w:eastAsia="en-GB"/>
            </w:rPr>
          </w:pPr>
          <w:hyperlink w:anchor="_Toc133598070" w:history="1">
            <w:r w:rsidRPr="002E3555">
              <w:rPr>
                <w:rStyle w:val="Hyperlink"/>
                <w:noProof/>
              </w:rPr>
              <w:t>4.1.2 Damage Classification</w:t>
            </w:r>
            <w:r>
              <w:rPr>
                <w:noProof/>
                <w:webHidden/>
              </w:rPr>
              <w:tab/>
            </w:r>
            <w:r>
              <w:rPr>
                <w:noProof/>
                <w:webHidden/>
              </w:rPr>
              <w:fldChar w:fldCharType="begin"/>
            </w:r>
            <w:r>
              <w:rPr>
                <w:noProof/>
                <w:webHidden/>
              </w:rPr>
              <w:instrText xml:space="preserve"> PAGEREF _Toc133598070 \h </w:instrText>
            </w:r>
            <w:r>
              <w:rPr>
                <w:noProof/>
                <w:webHidden/>
              </w:rPr>
            </w:r>
            <w:r>
              <w:rPr>
                <w:noProof/>
                <w:webHidden/>
              </w:rPr>
              <w:fldChar w:fldCharType="separate"/>
            </w:r>
            <w:r>
              <w:rPr>
                <w:noProof/>
                <w:webHidden/>
              </w:rPr>
              <w:t>70</w:t>
            </w:r>
            <w:r>
              <w:rPr>
                <w:noProof/>
                <w:webHidden/>
              </w:rPr>
              <w:fldChar w:fldCharType="end"/>
            </w:r>
          </w:hyperlink>
        </w:p>
        <w:p w14:paraId="0225F373" w14:textId="27809C64" w:rsidR="004E6D50" w:rsidRDefault="004E6D50">
          <w:pPr>
            <w:pStyle w:val="TOC2"/>
            <w:tabs>
              <w:tab w:val="right" w:leader="dot" w:pos="9016"/>
            </w:tabs>
            <w:rPr>
              <w:rFonts w:eastAsiaTheme="minorEastAsia"/>
              <w:noProof/>
              <w:lang w:eastAsia="en-GB"/>
            </w:rPr>
          </w:pPr>
          <w:hyperlink w:anchor="_Toc133598071" w:history="1">
            <w:r w:rsidRPr="002E3555">
              <w:rPr>
                <w:rStyle w:val="Hyperlink"/>
                <w:noProof/>
              </w:rPr>
              <w:t>4.1.3 Current Month</w:t>
            </w:r>
            <w:r>
              <w:rPr>
                <w:noProof/>
                <w:webHidden/>
              </w:rPr>
              <w:tab/>
            </w:r>
            <w:r>
              <w:rPr>
                <w:noProof/>
                <w:webHidden/>
              </w:rPr>
              <w:fldChar w:fldCharType="begin"/>
            </w:r>
            <w:r>
              <w:rPr>
                <w:noProof/>
                <w:webHidden/>
              </w:rPr>
              <w:instrText xml:space="preserve"> PAGEREF _Toc133598071 \h </w:instrText>
            </w:r>
            <w:r>
              <w:rPr>
                <w:noProof/>
                <w:webHidden/>
              </w:rPr>
            </w:r>
            <w:r>
              <w:rPr>
                <w:noProof/>
                <w:webHidden/>
              </w:rPr>
              <w:fldChar w:fldCharType="separate"/>
            </w:r>
            <w:r>
              <w:rPr>
                <w:noProof/>
                <w:webHidden/>
              </w:rPr>
              <w:t>70</w:t>
            </w:r>
            <w:r>
              <w:rPr>
                <w:noProof/>
                <w:webHidden/>
              </w:rPr>
              <w:fldChar w:fldCharType="end"/>
            </w:r>
          </w:hyperlink>
        </w:p>
        <w:p w14:paraId="04F92CD1" w14:textId="013BAD15" w:rsidR="004E6D50" w:rsidRDefault="004E6D50">
          <w:pPr>
            <w:pStyle w:val="TOC2"/>
            <w:tabs>
              <w:tab w:val="right" w:leader="dot" w:pos="9016"/>
            </w:tabs>
            <w:rPr>
              <w:rFonts w:eastAsiaTheme="minorEastAsia"/>
              <w:noProof/>
              <w:lang w:eastAsia="en-GB"/>
            </w:rPr>
          </w:pPr>
          <w:hyperlink w:anchor="_Toc133598072" w:history="1">
            <w:r w:rsidRPr="002E3555">
              <w:rPr>
                <w:rStyle w:val="Hyperlink"/>
                <w:noProof/>
              </w:rPr>
              <w:t>4.1.4 Comparing Models and Data Trends</w:t>
            </w:r>
            <w:r>
              <w:rPr>
                <w:noProof/>
                <w:webHidden/>
              </w:rPr>
              <w:tab/>
            </w:r>
            <w:r>
              <w:rPr>
                <w:noProof/>
                <w:webHidden/>
              </w:rPr>
              <w:fldChar w:fldCharType="begin"/>
            </w:r>
            <w:r>
              <w:rPr>
                <w:noProof/>
                <w:webHidden/>
              </w:rPr>
              <w:instrText xml:space="preserve"> PAGEREF _Toc133598072 \h </w:instrText>
            </w:r>
            <w:r>
              <w:rPr>
                <w:noProof/>
                <w:webHidden/>
              </w:rPr>
            </w:r>
            <w:r>
              <w:rPr>
                <w:noProof/>
                <w:webHidden/>
              </w:rPr>
              <w:fldChar w:fldCharType="separate"/>
            </w:r>
            <w:r>
              <w:rPr>
                <w:noProof/>
                <w:webHidden/>
              </w:rPr>
              <w:t>71</w:t>
            </w:r>
            <w:r>
              <w:rPr>
                <w:noProof/>
                <w:webHidden/>
              </w:rPr>
              <w:fldChar w:fldCharType="end"/>
            </w:r>
          </w:hyperlink>
        </w:p>
        <w:p w14:paraId="6638FD95" w14:textId="2A3B508B" w:rsidR="004E6D50" w:rsidRDefault="004E6D50">
          <w:pPr>
            <w:pStyle w:val="TOC2"/>
            <w:tabs>
              <w:tab w:val="right" w:leader="dot" w:pos="9016"/>
            </w:tabs>
            <w:rPr>
              <w:rFonts w:eastAsiaTheme="minorEastAsia"/>
              <w:noProof/>
              <w:lang w:eastAsia="en-GB"/>
            </w:rPr>
          </w:pPr>
          <w:hyperlink w:anchor="_Toc133598073" w:history="1">
            <w:r w:rsidRPr="002E3555">
              <w:rPr>
                <w:rStyle w:val="Hyperlink"/>
                <w:noProof/>
              </w:rPr>
              <w:t>4.1.5 MIS Funnel</w:t>
            </w:r>
            <w:r>
              <w:rPr>
                <w:noProof/>
                <w:webHidden/>
              </w:rPr>
              <w:tab/>
            </w:r>
            <w:r>
              <w:rPr>
                <w:noProof/>
                <w:webHidden/>
              </w:rPr>
              <w:fldChar w:fldCharType="begin"/>
            </w:r>
            <w:r>
              <w:rPr>
                <w:noProof/>
                <w:webHidden/>
              </w:rPr>
              <w:instrText xml:space="preserve"> PAGEREF _Toc133598073 \h </w:instrText>
            </w:r>
            <w:r>
              <w:rPr>
                <w:noProof/>
                <w:webHidden/>
              </w:rPr>
            </w:r>
            <w:r>
              <w:rPr>
                <w:noProof/>
                <w:webHidden/>
              </w:rPr>
              <w:fldChar w:fldCharType="separate"/>
            </w:r>
            <w:r>
              <w:rPr>
                <w:noProof/>
                <w:webHidden/>
              </w:rPr>
              <w:t>72</w:t>
            </w:r>
            <w:r>
              <w:rPr>
                <w:noProof/>
                <w:webHidden/>
              </w:rPr>
              <w:fldChar w:fldCharType="end"/>
            </w:r>
          </w:hyperlink>
        </w:p>
        <w:p w14:paraId="33651BAE" w14:textId="21F30F0D" w:rsidR="004E6D50" w:rsidRDefault="004E6D50">
          <w:pPr>
            <w:pStyle w:val="TOC1"/>
            <w:tabs>
              <w:tab w:val="right" w:leader="dot" w:pos="9016"/>
            </w:tabs>
            <w:rPr>
              <w:rFonts w:eastAsiaTheme="minorEastAsia"/>
              <w:noProof/>
              <w:lang w:eastAsia="en-GB"/>
            </w:rPr>
          </w:pPr>
          <w:hyperlink w:anchor="_Toc133598074" w:history="1">
            <w:r w:rsidRPr="002E3555">
              <w:rPr>
                <w:rStyle w:val="Hyperlink"/>
                <w:noProof/>
              </w:rPr>
              <w:t>4.2 Performance and Capability Data</w:t>
            </w:r>
            <w:r>
              <w:rPr>
                <w:noProof/>
                <w:webHidden/>
              </w:rPr>
              <w:tab/>
            </w:r>
            <w:r>
              <w:rPr>
                <w:noProof/>
                <w:webHidden/>
              </w:rPr>
              <w:fldChar w:fldCharType="begin"/>
            </w:r>
            <w:r>
              <w:rPr>
                <w:noProof/>
                <w:webHidden/>
              </w:rPr>
              <w:instrText xml:space="preserve"> PAGEREF _Toc133598074 \h </w:instrText>
            </w:r>
            <w:r>
              <w:rPr>
                <w:noProof/>
                <w:webHidden/>
              </w:rPr>
            </w:r>
            <w:r>
              <w:rPr>
                <w:noProof/>
                <w:webHidden/>
              </w:rPr>
              <w:fldChar w:fldCharType="separate"/>
            </w:r>
            <w:r>
              <w:rPr>
                <w:noProof/>
                <w:webHidden/>
              </w:rPr>
              <w:t>73</w:t>
            </w:r>
            <w:r>
              <w:rPr>
                <w:noProof/>
                <w:webHidden/>
              </w:rPr>
              <w:fldChar w:fldCharType="end"/>
            </w:r>
          </w:hyperlink>
        </w:p>
        <w:p w14:paraId="48E3B59B" w14:textId="07494D2A" w:rsidR="004E6D50" w:rsidRDefault="004E6D50">
          <w:pPr>
            <w:pStyle w:val="TOC1"/>
            <w:tabs>
              <w:tab w:val="right" w:leader="dot" w:pos="9016"/>
            </w:tabs>
            <w:rPr>
              <w:rFonts w:eastAsiaTheme="minorEastAsia"/>
              <w:noProof/>
              <w:lang w:eastAsia="en-GB"/>
            </w:rPr>
          </w:pPr>
          <w:hyperlink w:anchor="_Toc133598075" w:history="1">
            <w:r w:rsidRPr="002E3555">
              <w:rPr>
                <w:rStyle w:val="Hyperlink"/>
                <w:noProof/>
              </w:rPr>
              <w:t>4.3 Analysing the Imagery Captured on End-Of-Line</w:t>
            </w:r>
            <w:r>
              <w:rPr>
                <w:noProof/>
                <w:webHidden/>
              </w:rPr>
              <w:tab/>
            </w:r>
            <w:r>
              <w:rPr>
                <w:noProof/>
                <w:webHidden/>
              </w:rPr>
              <w:fldChar w:fldCharType="begin"/>
            </w:r>
            <w:r>
              <w:rPr>
                <w:noProof/>
                <w:webHidden/>
              </w:rPr>
              <w:instrText xml:space="preserve"> PAGEREF _Toc133598075 \h </w:instrText>
            </w:r>
            <w:r>
              <w:rPr>
                <w:noProof/>
                <w:webHidden/>
              </w:rPr>
            </w:r>
            <w:r>
              <w:rPr>
                <w:noProof/>
                <w:webHidden/>
              </w:rPr>
              <w:fldChar w:fldCharType="separate"/>
            </w:r>
            <w:r>
              <w:rPr>
                <w:noProof/>
                <w:webHidden/>
              </w:rPr>
              <w:t>74</w:t>
            </w:r>
            <w:r>
              <w:rPr>
                <w:noProof/>
                <w:webHidden/>
              </w:rPr>
              <w:fldChar w:fldCharType="end"/>
            </w:r>
          </w:hyperlink>
        </w:p>
        <w:p w14:paraId="62BADB84" w14:textId="750DBF99" w:rsidR="004E6D50" w:rsidRDefault="004E6D50">
          <w:pPr>
            <w:pStyle w:val="TOC1"/>
            <w:tabs>
              <w:tab w:val="right" w:leader="dot" w:pos="9016"/>
            </w:tabs>
            <w:rPr>
              <w:rFonts w:eastAsiaTheme="minorEastAsia"/>
              <w:noProof/>
              <w:lang w:eastAsia="en-GB"/>
            </w:rPr>
          </w:pPr>
          <w:hyperlink w:anchor="_Toc133598076" w:history="1">
            <w:r w:rsidRPr="002E3555">
              <w:rPr>
                <w:rStyle w:val="Hyperlink"/>
                <w:noProof/>
              </w:rPr>
              <w:t>4.4 Conclusion to Data Analysis Phase</w:t>
            </w:r>
            <w:r>
              <w:rPr>
                <w:noProof/>
                <w:webHidden/>
              </w:rPr>
              <w:tab/>
            </w:r>
            <w:r>
              <w:rPr>
                <w:noProof/>
                <w:webHidden/>
              </w:rPr>
              <w:fldChar w:fldCharType="begin"/>
            </w:r>
            <w:r>
              <w:rPr>
                <w:noProof/>
                <w:webHidden/>
              </w:rPr>
              <w:instrText xml:space="preserve"> PAGEREF _Toc133598076 \h </w:instrText>
            </w:r>
            <w:r>
              <w:rPr>
                <w:noProof/>
                <w:webHidden/>
              </w:rPr>
            </w:r>
            <w:r>
              <w:rPr>
                <w:noProof/>
                <w:webHidden/>
              </w:rPr>
              <w:fldChar w:fldCharType="separate"/>
            </w:r>
            <w:r>
              <w:rPr>
                <w:noProof/>
                <w:webHidden/>
              </w:rPr>
              <w:t>76</w:t>
            </w:r>
            <w:r>
              <w:rPr>
                <w:noProof/>
                <w:webHidden/>
              </w:rPr>
              <w:fldChar w:fldCharType="end"/>
            </w:r>
          </w:hyperlink>
        </w:p>
        <w:p w14:paraId="3584397C" w14:textId="7D044743" w:rsidR="004E6D50" w:rsidRDefault="004E6D50">
          <w:pPr>
            <w:pStyle w:val="TOC1"/>
            <w:tabs>
              <w:tab w:val="right" w:leader="dot" w:pos="9016"/>
            </w:tabs>
            <w:rPr>
              <w:rFonts w:eastAsiaTheme="minorEastAsia"/>
              <w:noProof/>
              <w:lang w:eastAsia="en-GB"/>
            </w:rPr>
          </w:pPr>
          <w:hyperlink w:anchor="_Toc133598077" w:history="1">
            <w:r w:rsidRPr="002E3555">
              <w:rPr>
                <w:rStyle w:val="Hyperlink"/>
                <w:b/>
                <w:bCs/>
                <w:noProof/>
              </w:rPr>
              <w:t>Chapter 5: Improvement Phase</w:t>
            </w:r>
            <w:r>
              <w:rPr>
                <w:noProof/>
                <w:webHidden/>
              </w:rPr>
              <w:tab/>
            </w:r>
            <w:r>
              <w:rPr>
                <w:noProof/>
                <w:webHidden/>
              </w:rPr>
              <w:fldChar w:fldCharType="begin"/>
            </w:r>
            <w:r>
              <w:rPr>
                <w:noProof/>
                <w:webHidden/>
              </w:rPr>
              <w:instrText xml:space="preserve"> PAGEREF _Toc133598077 \h </w:instrText>
            </w:r>
            <w:r>
              <w:rPr>
                <w:noProof/>
                <w:webHidden/>
              </w:rPr>
            </w:r>
            <w:r>
              <w:rPr>
                <w:noProof/>
                <w:webHidden/>
              </w:rPr>
              <w:fldChar w:fldCharType="separate"/>
            </w:r>
            <w:r>
              <w:rPr>
                <w:noProof/>
                <w:webHidden/>
              </w:rPr>
              <w:t>77</w:t>
            </w:r>
            <w:r>
              <w:rPr>
                <w:noProof/>
                <w:webHidden/>
              </w:rPr>
              <w:fldChar w:fldCharType="end"/>
            </w:r>
          </w:hyperlink>
        </w:p>
        <w:p w14:paraId="2C9E1E6B" w14:textId="7007E6BA" w:rsidR="004E6D50" w:rsidRDefault="004E6D50">
          <w:pPr>
            <w:pStyle w:val="TOC1"/>
            <w:tabs>
              <w:tab w:val="right" w:leader="dot" w:pos="9016"/>
            </w:tabs>
            <w:rPr>
              <w:rFonts w:eastAsiaTheme="minorEastAsia"/>
              <w:noProof/>
              <w:lang w:eastAsia="en-GB"/>
            </w:rPr>
          </w:pPr>
          <w:hyperlink w:anchor="_Toc133598078" w:history="1">
            <w:r w:rsidRPr="002E3555">
              <w:rPr>
                <w:rStyle w:val="Hyperlink"/>
                <w:noProof/>
              </w:rPr>
              <w:t>5.1 Possible Solutions to the Defects Reaching the Customer Issue</w:t>
            </w:r>
            <w:r>
              <w:rPr>
                <w:noProof/>
                <w:webHidden/>
              </w:rPr>
              <w:tab/>
            </w:r>
            <w:r>
              <w:rPr>
                <w:noProof/>
                <w:webHidden/>
              </w:rPr>
              <w:fldChar w:fldCharType="begin"/>
            </w:r>
            <w:r>
              <w:rPr>
                <w:noProof/>
                <w:webHidden/>
              </w:rPr>
              <w:instrText xml:space="preserve"> PAGEREF _Toc133598078 \h </w:instrText>
            </w:r>
            <w:r>
              <w:rPr>
                <w:noProof/>
                <w:webHidden/>
              </w:rPr>
            </w:r>
            <w:r>
              <w:rPr>
                <w:noProof/>
                <w:webHidden/>
              </w:rPr>
              <w:fldChar w:fldCharType="separate"/>
            </w:r>
            <w:r>
              <w:rPr>
                <w:noProof/>
                <w:webHidden/>
              </w:rPr>
              <w:t>77</w:t>
            </w:r>
            <w:r>
              <w:rPr>
                <w:noProof/>
                <w:webHidden/>
              </w:rPr>
              <w:fldChar w:fldCharType="end"/>
            </w:r>
          </w:hyperlink>
        </w:p>
        <w:p w14:paraId="4901B694" w14:textId="44661A76" w:rsidR="004E6D50" w:rsidRDefault="004E6D50">
          <w:pPr>
            <w:pStyle w:val="TOC2"/>
            <w:tabs>
              <w:tab w:val="right" w:leader="dot" w:pos="9016"/>
            </w:tabs>
            <w:rPr>
              <w:rFonts w:eastAsiaTheme="minorEastAsia"/>
              <w:noProof/>
              <w:lang w:eastAsia="en-GB"/>
            </w:rPr>
          </w:pPr>
          <w:hyperlink w:anchor="_Toc133598079" w:history="1">
            <w:r w:rsidRPr="002E3555">
              <w:rPr>
                <w:rStyle w:val="Hyperlink"/>
                <w:noProof/>
              </w:rPr>
              <w:t>5.1.1 Advantages of These Methods</w:t>
            </w:r>
            <w:r>
              <w:rPr>
                <w:noProof/>
                <w:webHidden/>
              </w:rPr>
              <w:tab/>
            </w:r>
            <w:r>
              <w:rPr>
                <w:noProof/>
                <w:webHidden/>
              </w:rPr>
              <w:fldChar w:fldCharType="begin"/>
            </w:r>
            <w:r>
              <w:rPr>
                <w:noProof/>
                <w:webHidden/>
              </w:rPr>
              <w:instrText xml:space="preserve"> PAGEREF _Toc133598079 \h </w:instrText>
            </w:r>
            <w:r>
              <w:rPr>
                <w:noProof/>
                <w:webHidden/>
              </w:rPr>
            </w:r>
            <w:r>
              <w:rPr>
                <w:noProof/>
                <w:webHidden/>
              </w:rPr>
              <w:fldChar w:fldCharType="separate"/>
            </w:r>
            <w:r>
              <w:rPr>
                <w:noProof/>
                <w:webHidden/>
              </w:rPr>
              <w:t>77</w:t>
            </w:r>
            <w:r>
              <w:rPr>
                <w:noProof/>
                <w:webHidden/>
              </w:rPr>
              <w:fldChar w:fldCharType="end"/>
            </w:r>
          </w:hyperlink>
        </w:p>
        <w:p w14:paraId="61C61F16" w14:textId="4246269B" w:rsidR="004E6D50" w:rsidRDefault="004E6D50">
          <w:pPr>
            <w:pStyle w:val="TOC2"/>
            <w:tabs>
              <w:tab w:val="right" w:leader="dot" w:pos="9016"/>
            </w:tabs>
            <w:rPr>
              <w:rFonts w:eastAsiaTheme="minorEastAsia"/>
              <w:noProof/>
              <w:lang w:eastAsia="en-GB"/>
            </w:rPr>
          </w:pPr>
          <w:hyperlink w:anchor="_Toc133598080" w:history="1">
            <w:r w:rsidRPr="002E3555">
              <w:rPr>
                <w:rStyle w:val="Hyperlink"/>
                <w:noProof/>
              </w:rPr>
              <w:t>5.1.2 Disadvantage of These Methods</w:t>
            </w:r>
            <w:r>
              <w:rPr>
                <w:noProof/>
                <w:webHidden/>
              </w:rPr>
              <w:tab/>
            </w:r>
            <w:r>
              <w:rPr>
                <w:noProof/>
                <w:webHidden/>
              </w:rPr>
              <w:fldChar w:fldCharType="begin"/>
            </w:r>
            <w:r>
              <w:rPr>
                <w:noProof/>
                <w:webHidden/>
              </w:rPr>
              <w:instrText xml:space="preserve"> PAGEREF _Toc133598080 \h </w:instrText>
            </w:r>
            <w:r>
              <w:rPr>
                <w:noProof/>
                <w:webHidden/>
              </w:rPr>
            </w:r>
            <w:r>
              <w:rPr>
                <w:noProof/>
                <w:webHidden/>
              </w:rPr>
              <w:fldChar w:fldCharType="separate"/>
            </w:r>
            <w:r>
              <w:rPr>
                <w:noProof/>
                <w:webHidden/>
              </w:rPr>
              <w:t>78</w:t>
            </w:r>
            <w:r>
              <w:rPr>
                <w:noProof/>
                <w:webHidden/>
              </w:rPr>
              <w:fldChar w:fldCharType="end"/>
            </w:r>
          </w:hyperlink>
        </w:p>
        <w:p w14:paraId="08A3683C" w14:textId="5BB2AAAE" w:rsidR="004E6D50" w:rsidRDefault="004E6D50">
          <w:pPr>
            <w:pStyle w:val="TOC2"/>
            <w:tabs>
              <w:tab w:val="right" w:leader="dot" w:pos="9016"/>
            </w:tabs>
            <w:rPr>
              <w:rFonts w:eastAsiaTheme="minorEastAsia"/>
              <w:noProof/>
              <w:lang w:eastAsia="en-GB"/>
            </w:rPr>
          </w:pPr>
          <w:hyperlink w:anchor="_Toc133598081" w:history="1">
            <w:r w:rsidRPr="002E3555">
              <w:rPr>
                <w:rStyle w:val="Hyperlink"/>
                <w:noProof/>
              </w:rPr>
              <w:t>5.1.3 Conclusion of Different Methods</w:t>
            </w:r>
            <w:r>
              <w:rPr>
                <w:noProof/>
                <w:webHidden/>
              </w:rPr>
              <w:tab/>
            </w:r>
            <w:r>
              <w:rPr>
                <w:noProof/>
                <w:webHidden/>
              </w:rPr>
              <w:fldChar w:fldCharType="begin"/>
            </w:r>
            <w:r>
              <w:rPr>
                <w:noProof/>
                <w:webHidden/>
              </w:rPr>
              <w:instrText xml:space="preserve"> PAGEREF _Toc133598081 \h </w:instrText>
            </w:r>
            <w:r>
              <w:rPr>
                <w:noProof/>
                <w:webHidden/>
              </w:rPr>
            </w:r>
            <w:r>
              <w:rPr>
                <w:noProof/>
                <w:webHidden/>
              </w:rPr>
              <w:fldChar w:fldCharType="separate"/>
            </w:r>
            <w:r>
              <w:rPr>
                <w:noProof/>
                <w:webHidden/>
              </w:rPr>
              <w:t>78</w:t>
            </w:r>
            <w:r>
              <w:rPr>
                <w:noProof/>
                <w:webHidden/>
              </w:rPr>
              <w:fldChar w:fldCharType="end"/>
            </w:r>
          </w:hyperlink>
        </w:p>
        <w:p w14:paraId="7FE28615" w14:textId="27C4C642" w:rsidR="004E6D50" w:rsidRDefault="004E6D50">
          <w:pPr>
            <w:pStyle w:val="TOC1"/>
            <w:tabs>
              <w:tab w:val="right" w:leader="dot" w:pos="9016"/>
            </w:tabs>
            <w:rPr>
              <w:rFonts w:eastAsiaTheme="minorEastAsia"/>
              <w:noProof/>
              <w:lang w:eastAsia="en-GB"/>
            </w:rPr>
          </w:pPr>
          <w:hyperlink w:anchor="_Toc133598082" w:history="1">
            <w:r w:rsidRPr="002E3555">
              <w:rPr>
                <w:rStyle w:val="Hyperlink"/>
                <w:noProof/>
              </w:rPr>
              <w:t>5.2 Product Design Specification</w:t>
            </w:r>
            <w:r>
              <w:rPr>
                <w:noProof/>
                <w:webHidden/>
              </w:rPr>
              <w:tab/>
            </w:r>
            <w:r>
              <w:rPr>
                <w:noProof/>
                <w:webHidden/>
              </w:rPr>
              <w:fldChar w:fldCharType="begin"/>
            </w:r>
            <w:r>
              <w:rPr>
                <w:noProof/>
                <w:webHidden/>
              </w:rPr>
              <w:instrText xml:space="preserve"> PAGEREF _Toc133598082 \h </w:instrText>
            </w:r>
            <w:r>
              <w:rPr>
                <w:noProof/>
                <w:webHidden/>
              </w:rPr>
            </w:r>
            <w:r>
              <w:rPr>
                <w:noProof/>
                <w:webHidden/>
              </w:rPr>
              <w:fldChar w:fldCharType="separate"/>
            </w:r>
            <w:r>
              <w:rPr>
                <w:noProof/>
                <w:webHidden/>
              </w:rPr>
              <w:t>79</w:t>
            </w:r>
            <w:r>
              <w:rPr>
                <w:noProof/>
                <w:webHidden/>
              </w:rPr>
              <w:fldChar w:fldCharType="end"/>
            </w:r>
          </w:hyperlink>
        </w:p>
        <w:p w14:paraId="303ECDFD" w14:textId="271F6022" w:rsidR="004E6D50" w:rsidRDefault="004E6D50">
          <w:pPr>
            <w:pStyle w:val="TOC2"/>
            <w:tabs>
              <w:tab w:val="right" w:leader="dot" w:pos="9016"/>
            </w:tabs>
            <w:rPr>
              <w:rFonts w:eastAsiaTheme="minorEastAsia"/>
              <w:noProof/>
              <w:lang w:eastAsia="en-GB"/>
            </w:rPr>
          </w:pPr>
          <w:hyperlink w:anchor="_Toc133598083" w:history="1">
            <w:r w:rsidRPr="002E3555">
              <w:rPr>
                <w:rStyle w:val="Hyperlink"/>
                <w:noProof/>
              </w:rPr>
              <w:t>5.2.1 Operational Requirements</w:t>
            </w:r>
            <w:r>
              <w:rPr>
                <w:noProof/>
                <w:webHidden/>
              </w:rPr>
              <w:tab/>
            </w:r>
            <w:r>
              <w:rPr>
                <w:noProof/>
                <w:webHidden/>
              </w:rPr>
              <w:fldChar w:fldCharType="begin"/>
            </w:r>
            <w:r>
              <w:rPr>
                <w:noProof/>
                <w:webHidden/>
              </w:rPr>
              <w:instrText xml:space="preserve"> PAGEREF _Toc133598083 \h </w:instrText>
            </w:r>
            <w:r>
              <w:rPr>
                <w:noProof/>
                <w:webHidden/>
              </w:rPr>
            </w:r>
            <w:r>
              <w:rPr>
                <w:noProof/>
                <w:webHidden/>
              </w:rPr>
              <w:fldChar w:fldCharType="separate"/>
            </w:r>
            <w:r>
              <w:rPr>
                <w:noProof/>
                <w:webHidden/>
              </w:rPr>
              <w:t>79</w:t>
            </w:r>
            <w:r>
              <w:rPr>
                <w:noProof/>
                <w:webHidden/>
              </w:rPr>
              <w:fldChar w:fldCharType="end"/>
            </w:r>
          </w:hyperlink>
        </w:p>
        <w:p w14:paraId="74712E36" w14:textId="24308AAE" w:rsidR="004E6D50" w:rsidRDefault="004E6D50">
          <w:pPr>
            <w:pStyle w:val="TOC1"/>
            <w:tabs>
              <w:tab w:val="right" w:leader="dot" w:pos="9016"/>
            </w:tabs>
            <w:rPr>
              <w:rFonts w:eastAsiaTheme="minorEastAsia"/>
              <w:noProof/>
              <w:lang w:eastAsia="en-GB"/>
            </w:rPr>
          </w:pPr>
          <w:hyperlink w:anchor="_Toc133598084" w:history="1">
            <w:r w:rsidRPr="002E3555">
              <w:rPr>
                <w:rStyle w:val="Hyperlink"/>
                <w:noProof/>
              </w:rPr>
              <w:t>5.3 Selecting a Suitable Supplier</w:t>
            </w:r>
            <w:r>
              <w:rPr>
                <w:noProof/>
                <w:webHidden/>
              </w:rPr>
              <w:tab/>
            </w:r>
            <w:r>
              <w:rPr>
                <w:noProof/>
                <w:webHidden/>
              </w:rPr>
              <w:fldChar w:fldCharType="begin"/>
            </w:r>
            <w:r>
              <w:rPr>
                <w:noProof/>
                <w:webHidden/>
              </w:rPr>
              <w:instrText xml:space="preserve"> PAGEREF _Toc133598084 \h </w:instrText>
            </w:r>
            <w:r>
              <w:rPr>
                <w:noProof/>
                <w:webHidden/>
              </w:rPr>
            </w:r>
            <w:r>
              <w:rPr>
                <w:noProof/>
                <w:webHidden/>
              </w:rPr>
              <w:fldChar w:fldCharType="separate"/>
            </w:r>
            <w:r>
              <w:rPr>
                <w:noProof/>
                <w:webHidden/>
              </w:rPr>
              <w:t>79</w:t>
            </w:r>
            <w:r>
              <w:rPr>
                <w:noProof/>
                <w:webHidden/>
              </w:rPr>
              <w:fldChar w:fldCharType="end"/>
            </w:r>
          </w:hyperlink>
        </w:p>
        <w:p w14:paraId="3506BC83" w14:textId="04AD7AB3" w:rsidR="004E6D50" w:rsidRDefault="004E6D50">
          <w:pPr>
            <w:pStyle w:val="TOC2"/>
            <w:tabs>
              <w:tab w:val="right" w:leader="dot" w:pos="9016"/>
            </w:tabs>
            <w:rPr>
              <w:rFonts w:eastAsiaTheme="minorEastAsia"/>
              <w:noProof/>
              <w:lang w:eastAsia="en-GB"/>
            </w:rPr>
          </w:pPr>
          <w:hyperlink w:anchor="_Toc133598085" w:history="1">
            <w:r w:rsidRPr="002E3555">
              <w:rPr>
                <w:rStyle w:val="Hyperlink"/>
                <w:noProof/>
              </w:rPr>
              <w:t>5.3.1 DeGould Automated Vehicle Inspection Solution</w:t>
            </w:r>
            <w:r>
              <w:rPr>
                <w:noProof/>
                <w:webHidden/>
              </w:rPr>
              <w:tab/>
            </w:r>
            <w:r>
              <w:rPr>
                <w:noProof/>
                <w:webHidden/>
              </w:rPr>
              <w:fldChar w:fldCharType="begin"/>
            </w:r>
            <w:r>
              <w:rPr>
                <w:noProof/>
                <w:webHidden/>
              </w:rPr>
              <w:instrText xml:space="preserve"> PAGEREF _Toc133598085 \h </w:instrText>
            </w:r>
            <w:r>
              <w:rPr>
                <w:noProof/>
                <w:webHidden/>
              </w:rPr>
            </w:r>
            <w:r>
              <w:rPr>
                <w:noProof/>
                <w:webHidden/>
              </w:rPr>
              <w:fldChar w:fldCharType="separate"/>
            </w:r>
            <w:r>
              <w:rPr>
                <w:noProof/>
                <w:webHidden/>
              </w:rPr>
              <w:t>80</w:t>
            </w:r>
            <w:r>
              <w:rPr>
                <w:noProof/>
                <w:webHidden/>
              </w:rPr>
              <w:fldChar w:fldCharType="end"/>
            </w:r>
          </w:hyperlink>
        </w:p>
        <w:p w14:paraId="5E7AC0D5" w14:textId="680FAD90" w:rsidR="004E6D50" w:rsidRDefault="004E6D50">
          <w:pPr>
            <w:pStyle w:val="TOC2"/>
            <w:tabs>
              <w:tab w:val="right" w:leader="dot" w:pos="9016"/>
            </w:tabs>
            <w:rPr>
              <w:rFonts w:eastAsiaTheme="minorEastAsia"/>
              <w:noProof/>
              <w:lang w:eastAsia="en-GB"/>
            </w:rPr>
          </w:pPr>
          <w:hyperlink w:anchor="_Toc133598086" w:history="1">
            <w:r w:rsidRPr="002E3555">
              <w:rPr>
                <w:rStyle w:val="Hyperlink"/>
                <w:noProof/>
              </w:rPr>
              <w:t>5.3.2 Proovstation AI Powered Car Inspection</w:t>
            </w:r>
            <w:r>
              <w:rPr>
                <w:noProof/>
                <w:webHidden/>
              </w:rPr>
              <w:tab/>
            </w:r>
            <w:r>
              <w:rPr>
                <w:noProof/>
                <w:webHidden/>
              </w:rPr>
              <w:fldChar w:fldCharType="begin"/>
            </w:r>
            <w:r>
              <w:rPr>
                <w:noProof/>
                <w:webHidden/>
              </w:rPr>
              <w:instrText xml:space="preserve"> PAGEREF _Toc133598086 \h </w:instrText>
            </w:r>
            <w:r>
              <w:rPr>
                <w:noProof/>
                <w:webHidden/>
              </w:rPr>
            </w:r>
            <w:r>
              <w:rPr>
                <w:noProof/>
                <w:webHidden/>
              </w:rPr>
              <w:fldChar w:fldCharType="separate"/>
            </w:r>
            <w:r>
              <w:rPr>
                <w:noProof/>
                <w:webHidden/>
              </w:rPr>
              <w:t>81</w:t>
            </w:r>
            <w:r>
              <w:rPr>
                <w:noProof/>
                <w:webHidden/>
              </w:rPr>
              <w:fldChar w:fldCharType="end"/>
            </w:r>
          </w:hyperlink>
        </w:p>
        <w:p w14:paraId="2644A404" w14:textId="45AF607D" w:rsidR="004E6D50" w:rsidRDefault="004E6D50">
          <w:pPr>
            <w:pStyle w:val="TOC2"/>
            <w:tabs>
              <w:tab w:val="right" w:leader="dot" w:pos="9016"/>
            </w:tabs>
            <w:rPr>
              <w:rFonts w:eastAsiaTheme="minorEastAsia"/>
              <w:noProof/>
              <w:lang w:eastAsia="en-GB"/>
            </w:rPr>
          </w:pPr>
          <w:hyperlink w:anchor="_Toc133598087" w:history="1">
            <w:r w:rsidRPr="002E3555">
              <w:rPr>
                <w:rStyle w:val="Hyperlink"/>
                <w:noProof/>
              </w:rPr>
              <w:t>5.3.3 UVEYE Atlas Vehicle Inspection</w:t>
            </w:r>
            <w:r>
              <w:rPr>
                <w:noProof/>
                <w:webHidden/>
              </w:rPr>
              <w:tab/>
            </w:r>
            <w:r>
              <w:rPr>
                <w:noProof/>
                <w:webHidden/>
              </w:rPr>
              <w:fldChar w:fldCharType="begin"/>
            </w:r>
            <w:r>
              <w:rPr>
                <w:noProof/>
                <w:webHidden/>
              </w:rPr>
              <w:instrText xml:space="preserve"> PAGEREF _Toc133598087 \h </w:instrText>
            </w:r>
            <w:r>
              <w:rPr>
                <w:noProof/>
                <w:webHidden/>
              </w:rPr>
            </w:r>
            <w:r>
              <w:rPr>
                <w:noProof/>
                <w:webHidden/>
              </w:rPr>
              <w:fldChar w:fldCharType="separate"/>
            </w:r>
            <w:r>
              <w:rPr>
                <w:noProof/>
                <w:webHidden/>
              </w:rPr>
              <w:t>82</w:t>
            </w:r>
            <w:r>
              <w:rPr>
                <w:noProof/>
                <w:webHidden/>
              </w:rPr>
              <w:fldChar w:fldCharType="end"/>
            </w:r>
          </w:hyperlink>
        </w:p>
        <w:p w14:paraId="3254F1DD" w14:textId="2C650627" w:rsidR="004E6D50" w:rsidRDefault="004E6D50">
          <w:pPr>
            <w:pStyle w:val="TOC2"/>
            <w:tabs>
              <w:tab w:val="right" w:leader="dot" w:pos="9016"/>
            </w:tabs>
            <w:rPr>
              <w:rFonts w:eastAsiaTheme="minorEastAsia"/>
              <w:noProof/>
              <w:lang w:eastAsia="en-GB"/>
            </w:rPr>
          </w:pPr>
          <w:hyperlink w:anchor="_Toc133598088" w:history="1">
            <w:r w:rsidRPr="002E3555">
              <w:rPr>
                <w:rStyle w:val="Hyperlink"/>
                <w:noProof/>
              </w:rPr>
              <w:t>5.3.4 Selecting a Supplier</w:t>
            </w:r>
            <w:r>
              <w:rPr>
                <w:noProof/>
                <w:webHidden/>
              </w:rPr>
              <w:tab/>
            </w:r>
            <w:r>
              <w:rPr>
                <w:noProof/>
                <w:webHidden/>
              </w:rPr>
              <w:fldChar w:fldCharType="begin"/>
            </w:r>
            <w:r>
              <w:rPr>
                <w:noProof/>
                <w:webHidden/>
              </w:rPr>
              <w:instrText xml:space="preserve"> PAGEREF _Toc133598088 \h </w:instrText>
            </w:r>
            <w:r>
              <w:rPr>
                <w:noProof/>
                <w:webHidden/>
              </w:rPr>
            </w:r>
            <w:r>
              <w:rPr>
                <w:noProof/>
                <w:webHidden/>
              </w:rPr>
              <w:fldChar w:fldCharType="separate"/>
            </w:r>
            <w:r>
              <w:rPr>
                <w:noProof/>
                <w:webHidden/>
              </w:rPr>
              <w:t>82</w:t>
            </w:r>
            <w:r>
              <w:rPr>
                <w:noProof/>
                <w:webHidden/>
              </w:rPr>
              <w:fldChar w:fldCharType="end"/>
            </w:r>
          </w:hyperlink>
        </w:p>
        <w:p w14:paraId="7FCF7EE7" w14:textId="54122E50" w:rsidR="004E6D50" w:rsidRDefault="004E6D50">
          <w:pPr>
            <w:pStyle w:val="TOC2"/>
            <w:tabs>
              <w:tab w:val="right" w:leader="dot" w:pos="9016"/>
            </w:tabs>
            <w:rPr>
              <w:rFonts w:eastAsiaTheme="minorEastAsia"/>
              <w:noProof/>
              <w:lang w:eastAsia="en-GB"/>
            </w:rPr>
          </w:pPr>
          <w:hyperlink w:anchor="_Toc133598089" w:history="1">
            <w:r w:rsidRPr="002E3555">
              <w:rPr>
                <w:rStyle w:val="Hyperlink"/>
                <w:noProof/>
              </w:rPr>
              <w:t>5.3.5 Conclusion of Supplier Decision Matrix</w:t>
            </w:r>
            <w:r>
              <w:rPr>
                <w:noProof/>
                <w:webHidden/>
              </w:rPr>
              <w:tab/>
            </w:r>
            <w:r>
              <w:rPr>
                <w:noProof/>
                <w:webHidden/>
              </w:rPr>
              <w:fldChar w:fldCharType="begin"/>
            </w:r>
            <w:r>
              <w:rPr>
                <w:noProof/>
                <w:webHidden/>
              </w:rPr>
              <w:instrText xml:space="preserve"> PAGEREF _Toc133598089 \h </w:instrText>
            </w:r>
            <w:r>
              <w:rPr>
                <w:noProof/>
                <w:webHidden/>
              </w:rPr>
            </w:r>
            <w:r>
              <w:rPr>
                <w:noProof/>
                <w:webHidden/>
              </w:rPr>
              <w:fldChar w:fldCharType="separate"/>
            </w:r>
            <w:r>
              <w:rPr>
                <w:noProof/>
                <w:webHidden/>
              </w:rPr>
              <w:t>83</w:t>
            </w:r>
            <w:r>
              <w:rPr>
                <w:noProof/>
                <w:webHidden/>
              </w:rPr>
              <w:fldChar w:fldCharType="end"/>
            </w:r>
          </w:hyperlink>
        </w:p>
        <w:p w14:paraId="56445908" w14:textId="20998992" w:rsidR="004E6D50" w:rsidRDefault="004E6D50">
          <w:pPr>
            <w:pStyle w:val="TOC1"/>
            <w:tabs>
              <w:tab w:val="right" w:leader="dot" w:pos="9016"/>
            </w:tabs>
            <w:rPr>
              <w:rFonts w:eastAsiaTheme="minorEastAsia"/>
              <w:noProof/>
              <w:lang w:eastAsia="en-GB"/>
            </w:rPr>
          </w:pPr>
          <w:hyperlink w:anchor="_Toc133598090" w:history="1">
            <w:r w:rsidRPr="002E3555">
              <w:rPr>
                <w:rStyle w:val="Hyperlink"/>
                <w:noProof/>
              </w:rPr>
              <w:t>5.4 DBX Testing on the Degould System</w:t>
            </w:r>
            <w:r>
              <w:rPr>
                <w:noProof/>
                <w:webHidden/>
              </w:rPr>
              <w:tab/>
            </w:r>
            <w:r>
              <w:rPr>
                <w:noProof/>
                <w:webHidden/>
              </w:rPr>
              <w:fldChar w:fldCharType="begin"/>
            </w:r>
            <w:r>
              <w:rPr>
                <w:noProof/>
                <w:webHidden/>
              </w:rPr>
              <w:instrText xml:space="preserve"> PAGEREF _Toc133598090 \h </w:instrText>
            </w:r>
            <w:r>
              <w:rPr>
                <w:noProof/>
                <w:webHidden/>
              </w:rPr>
            </w:r>
            <w:r>
              <w:rPr>
                <w:noProof/>
                <w:webHidden/>
              </w:rPr>
              <w:fldChar w:fldCharType="separate"/>
            </w:r>
            <w:r>
              <w:rPr>
                <w:noProof/>
                <w:webHidden/>
              </w:rPr>
              <w:t>83</w:t>
            </w:r>
            <w:r>
              <w:rPr>
                <w:noProof/>
                <w:webHidden/>
              </w:rPr>
              <w:fldChar w:fldCharType="end"/>
            </w:r>
          </w:hyperlink>
        </w:p>
        <w:p w14:paraId="17185E27" w14:textId="3E00CE1E" w:rsidR="004E6D50" w:rsidRDefault="004E6D50">
          <w:pPr>
            <w:pStyle w:val="TOC2"/>
            <w:tabs>
              <w:tab w:val="right" w:leader="dot" w:pos="9016"/>
            </w:tabs>
            <w:rPr>
              <w:rFonts w:eastAsiaTheme="minorEastAsia"/>
              <w:noProof/>
              <w:lang w:eastAsia="en-GB"/>
            </w:rPr>
          </w:pPr>
          <w:hyperlink w:anchor="_Toc133598091" w:history="1">
            <w:r w:rsidRPr="002E3555">
              <w:rPr>
                <w:rStyle w:val="Hyperlink"/>
                <w:noProof/>
              </w:rPr>
              <w:t>5.4.1 Test Results</w:t>
            </w:r>
            <w:r>
              <w:rPr>
                <w:noProof/>
                <w:webHidden/>
              </w:rPr>
              <w:tab/>
            </w:r>
            <w:r>
              <w:rPr>
                <w:noProof/>
                <w:webHidden/>
              </w:rPr>
              <w:fldChar w:fldCharType="begin"/>
            </w:r>
            <w:r>
              <w:rPr>
                <w:noProof/>
                <w:webHidden/>
              </w:rPr>
              <w:instrText xml:space="preserve"> PAGEREF _Toc133598091 \h </w:instrText>
            </w:r>
            <w:r>
              <w:rPr>
                <w:noProof/>
                <w:webHidden/>
              </w:rPr>
            </w:r>
            <w:r>
              <w:rPr>
                <w:noProof/>
                <w:webHidden/>
              </w:rPr>
              <w:fldChar w:fldCharType="separate"/>
            </w:r>
            <w:r>
              <w:rPr>
                <w:noProof/>
                <w:webHidden/>
              </w:rPr>
              <w:t>84</w:t>
            </w:r>
            <w:r>
              <w:rPr>
                <w:noProof/>
                <w:webHidden/>
              </w:rPr>
              <w:fldChar w:fldCharType="end"/>
            </w:r>
          </w:hyperlink>
        </w:p>
        <w:p w14:paraId="1CE0B445" w14:textId="77F2B22F" w:rsidR="004E6D50" w:rsidRDefault="004E6D50">
          <w:pPr>
            <w:pStyle w:val="TOC2"/>
            <w:tabs>
              <w:tab w:val="right" w:leader="dot" w:pos="9016"/>
            </w:tabs>
            <w:rPr>
              <w:rFonts w:eastAsiaTheme="minorEastAsia"/>
              <w:noProof/>
              <w:lang w:eastAsia="en-GB"/>
            </w:rPr>
          </w:pPr>
          <w:hyperlink w:anchor="_Toc133598092" w:history="1">
            <w:r w:rsidRPr="002E3555">
              <w:rPr>
                <w:rStyle w:val="Hyperlink"/>
                <w:noProof/>
              </w:rPr>
              <w:t>5.4.2 DeGould System HMI and How It Will Operate</w:t>
            </w:r>
            <w:r>
              <w:rPr>
                <w:noProof/>
                <w:webHidden/>
              </w:rPr>
              <w:tab/>
            </w:r>
            <w:r>
              <w:rPr>
                <w:noProof/>
                <w:webHidden/>
              </w:rPr>
              <w:fldChar w:fldCharType="begin"/>
            </w:r>
            <w:r>
              <w:rPr>
                <w:noProof/>
                <w:webHidden/>
              </w:rPr>
              <w:instrText xml:space="preserve"> PAGEREF _Toc133598092 \h </w:instrText>
            </w:r>
            <w:r>
              <w:rPr>
                <w:noProof/>
                <w:webHidden/>
              </w:rPr>
            </w:r>
            <w:r>
              <w:rPr>
                <w:noProof/>
                <w:webHidden/>
              </w:rPr>
              <w:fldChar w:fldCharType="separate"/>
            </w:r>
            <w:r>
              <w:rPr>
                <w:noProof/>
                <w:webHidden/>
              </w:rPr>
              <w:t>85</w:t>
            </w:r>
            <w:r>
              <w:rPr>
                <w:noProof/>
                <w:webHidden/>
              </w:rPr>
              <w:fldChar w:fldCharType="end"/>
            </w:r>
          </w:hyperlink>
        </w:p>
        <w:p w14:paraId="73707416" w14:textId="5EF8690B" w:rsidR="004E6D50" w:rsidRDefault="004E6D50">
          <w:pPr>
            <w:pStyle w:val="TOC2"/>
            <w:tabs>
              <w:tab w:val="right" w:leader="dot" w:pos="9016"/>
            </w:tabs>
            <w:rPr>
              <w:rFonts w:eastAsiaTheme="minorEastAsia"/>
              <w:noProof/>
              <w:lang w:eastAsia="en-GB"/>
            </w:rPr>
          </w:pPr>
          <w:hyperlink w:anchor="_Toc133598093" w:history="1">
            <w:r w:rsidRPr="002E3555">
              <w:rPr>
                <w:rStyle w:val="Hyperlink"/>
                <w:noProof/>
              </w:rPr>
              <w:t>5.4.3 Image Quality Compared to Current Process</w:t>
            </w:r>
            <w:r>
              <w:rPr>
                <w:noProof/>
                <w:webHidden/>
              </w:rPr>
              <w:tab/>
            </w:r>
            <w:r>
              <w:rPr>
                <w:noProof/>
                <w:webHidden/>
              </w:rPr>
              <w:fldChar w:fldCharType="begin"/>
            </w:r>
            <w:r>
              <w:rPr>
                <w:noProof/>
                <w:webHidden/>
              </w:rPr>
              <w:instrText xml:space="preserve"> PAGEREF _Toc133598093 \h </w:instrText>
            </w:r>
            <w:r>
              <w:rPr>
                <w:noProof/>
                <w:webHidden/>
              </w:rPr>
            </w:r>
            <w:r>
              <w:rPr>
                <w:noProof/>
                <w:webHidden/>
              </w:rPr>
              <w:fldChar w:fldCharType="separate"/>
            </w:r>
            <w:r>
              <w:rPr>
                <w:noProof/>
                <w:webHidden/>
              </w:rPr>
              <w:t>86</w:t>
            </w:r>
            <w:r>
              <w:rPr>
                <w:noProof/>
                <w:webHidden/>
              </w:rPr>
              <w:fldChar w:fldCharType="end"/>
            </w:r>
          </w:hyperlink>
        </w:p>
        <w:p w14:paraId="3C225299" w14:textId="154FA0B2" w:rsidR="004E6D50" w:rsidRDefault="004E6D50">
          <w:pPr>
            <w:pStyle w:val="TOC2"/>
            <w:tabs>
              <w:tab w:val="right" w:leader="dot" w:pos="9016"/>
            </w:tabs>
            <w:rPr>
              <w:rFonts w:eastAsiaTheme="minorEastAsia"/>
              <w:noProof/>
              <w:lang w:eastAsia="en-GB"/>
            </w:rPr>
          </w:pPr>
          <w:hyperlink w:anchor="_Toc133598094" w:history="1">
            <w:r w:rsidRPr="002E3555">
              <w:rPr>
                <w:rStyle w:val="Hyperlink"/>
                <w:noProof/>
              </w:rPr>
              <w:t>5.4.4 DeGould System Architecture</w:t>
            </w:r>
            <w:r>
              <w:rPr>
                <w:noProof/>
                <w:webHidden/>
              </w:rPr>
              <w:tab/>
            </w:r>
            <w:r>
              <w:rPr>
                <w:noProof/>
                <w:webHidden/>
              </w:rPr>
              <w:fldChar w:fldCharType="begin"/>
            </w:r>
            <w:r>
              <w:rPr>
                <w:noProof/>
                <w:webHidden/>
              </w:rPr>
              <w:instrText xml:space="preserve"> PAGEREF _Toc133598094 \h </w:instrText>
            </w:r>
            <w:r>
              <w:rPr>
                <w:noProof/>
                <w:webHidden/>
              </w:rPr>
            </w:r>
            <w:r>
              <w:rPr>
                <w:noProof/>
                <w:webHidden/>
              </w:rPr>
              <w:fldChar w:fldCharType="separate"/>
            </w:r>
            <w:r>
              <w:rPr>
                <w:noProof/>
                <w:webHidden/>
              </w:rPr>
              <w:t>87</w:t>
            </w:r>
            <w:r>
              <w:rPr>
                <w:noProof/>
                <w:webHidden/>
              </w:rPr>
              <w:fldChar w:fldCharType="end"/>
            </w:r>
          </w:hyperlink>
        </w:p>
        <w:p w14:paraId="0BC792EC" w14:textId="1BE09903" w:rsidR="004E6D50" w:rsidRDefault="004E6D50">
          <w:pPr>
            <w:pStyle w:val="TOC2"/>
            <w:tabs>
              <w:tab w:val="right" w:leader="dot" w:pos="9016"/>
            </w:tabs>
            <w:rPr>
              <w:rFonts w:eastAsiaTheme="minorEastAsia"/>
              <w:noProof/>
              <w:lang w:eastAsia="en-GB"/>
            </w:rPr>
          </w:pPr>
          <w:hyperlink w:anchor="_Toc133598095" w:history="1">
            <w:r w:rsidRPr="002E3555">
              <w:rPr>
                <w:rStyle w:val="Hyperlink"/>
                <w:noProof/>
              </w:rPr>
              <w:t>5.4.5 PFMEA of System</w:t>
            </w:r>
            <w:r>
              <w:rPr>
                <w:noProof/>
                <w:webHidden/>
              </w:rPr>
              <w:tab/>
            </w:r>
            <w:r>
              <w:rPr>
                <w:noProof/>
                <w:webHidden/>
              </w:rPr>
              <w:fldChar w:fldCharType="begin"/>
            </w:r>
            <w:r>
              <w:rPr>
                <w:noProof/>
                <w:webHidden/>
              </w:rPr>
              <w:instrText xml:space="preserve"> PAGEREF _Toc133598095 \h </w:instrText>
            </w:r>
            <w:r>
              <w:rPr>
                <w:noProof/>
                <w:webHidden/>
              </w:rPr>
            </w:r>
            <w:r>
              <w:rPr>
                <w:noProof/>
                <w:webHidden/>
              </w:rPr>
              <w:fldChar w:fldCharType="separate"/>
            </w:r>
            <w:r>
              <w:rPr>
                <w:noProof/>
                <w:webHidden/>
              </w:rPr>
              <w:t>89</w:t>
            </w:r>
            <w:r>
              <w:rPr>
                <w:noProof/>
                <w:webHidden/>
              </w:rPr>
              <w:fldChar w:fldCharType="end"/>
            </w:r>
          </w:hyperlink>
        </w:p>
        <w:p w14:paraId="025C2B53" w14:textId="66217CF8" w:rsidR="004E6D50" w:rsidRDefault="004E6D50">
          <w:pPr>
            <w:pStyle w:val="TOC1"/>
            <w:tabs>
              <w:tab w:val="right" w:leader="dot" w:pos="9016"/>
            </w:tabs>
            <w:rPr>
              <w:rFonts w:eastAsiaTheme="minorEastAsia"/>
              <w:noProof/>
              <w:lang w:eastAsia="en-GB"/>
            </w:rPr>
          </w:pPr>
          <w:hyperlink w:anchor="_Toc133598096" w:history="1">
            <w:r w:rsidRPr="002E3555">
              <w:rPr>
                <w:rStyle w:val="Hyperlink"/>
                <w:noProof/>
              </w:rPr>
              <w:t>5.5 Project Payback</w:t>
            </w:r>
            <w:r>
              <w:rPr>
                <w:noProof/>
                <w:webHidden/>
              </w:rPr>
              <w:tab/>
            </w:r>
            <w:r>
              <w:rPr>
                <w:noProof/>
                <w:webHidden/>
              </w:rPr>
              <w:fldChar w:fldCharType="begin"/>
            </w:r>
            <w:r>
              <w:rPr>
                <w:noProof/>
                <w:webHidden/>
              </w:rPr>
              <w:instrText xml:space="preserve"> PAGEREF _Toc133598096 \h </w:instrText>
            </w:r>
            <w:r>
              <w:rPr>
                <w:noProof/>
                <w:webHidden/>
              </w:rPr>
            </w:r>
            <w:r>
              <w:rPr>
                <w:noProof/>
                <w:webHidden/>
              </w:rPr>
              <w:fldChar w:fldCharType="separate"/>
            </w:r>
            <w:r>
              <w:rPr>
                <w:noProof/>
                <w:webHidden/>
              </w:rPr>
              <w:t>90</w:t>
            </w:r>
            <w:r>
              <w:rPr>
                <w:noProof/>
                <w:webHidden/>
              </w:rPr>
              <w:fldChar w:fldCharType="end"/>
            </w:r>
          </w:hyperlink>
        </w:p>
        <w:p w14:paraId="24F6BC7C" w14:textId="510C44BF" w:rsidR="004E6D50" w:rsidRDefault="004E6D50">
          <w:pPr>
            <w:pStyle w:val="TOC1"/>
            <w:tabs>
              <w:tab w:val="right" w:leader="dot" w:pos="9016"/>
            </w:tabs>
            <w:rPr>
              <w:rFonts w:eastAsiaTheme="minorEastAsia"/>
              <w:noProof/>
              <w:lang w:eastAsia="en-GB"/>
            </w:rPr>
          </w:pPr>
          <w:hyperlink w:anchor="_Toc133598097" w:history="1">
            <w:r w:rsidRPr="002E3555">
              <w:rPr>
                <w:rStyle w:val="Hyperlink"/>
                <w:noProof/>
              </w:rPr>
              <w:t>5.6 New Process Flow</w:t>
            </w:r>
            <w:r>
              <w:rPr>
                <w:noProof/>
                <w:webHidden/>
              </w:rPr>
              <w:tab/>
            </w:r>
            <w:r>
              <w:rPr>
                <w:noProof/>
                <w:webHidden/>
              </w:rPr>
              <w:fldChar w:fldCharType="begin"/>
            </w:r>
            <w:r>
              <w:rPr>
                <w:noProof/>
                <w:webHidden/>
              </w:rPr>
              <w:instrText xml:space="preserve"> PAGEREF _Toc133598097 \h </w:instrText>
            </w:r>
            <w:r>
              <w:rPr>
                <w:noProof/>
                <w:webHidden/>
              </w:rPr>
            </w:r>
            <w:r>
              <w:rPr>
                <w:noProof/>
                <w:webHidden/>
              </w:rPr>
              <w:fldChar w:fldCharType="separate"/>
            </w:r>
            <w:r>
              <w:rPr>
                <w:noProof/>
                <w:webHidden/>
              </w:rPr>
              <w:t>92</w:t>
            </w:r>
            <w:r>
              <w:rPr>
                <w:noProof/>
                <w:webHidden/>
              </w:rPr>
              <w:fldChar w:fldCharType="end"/>
            </w:r>
          </w:hyperlink>
        </w:p>
        <w:p w14:paraId="28A9B6C5" w14:textId="51946F61" w:rsidR="004E6D50" w:rsidRDefault="004E6D50">
          <w:pPr>
            <w:pStyle w:val="TOC2"/>
            <w:tabs>
              <w:tab w:val="right" w:leader="dot" w:pos="9016"/>
            </w:tabs>
            <w:rPr>
              <w:rFonts w:eastAsiaTheme="minorEastAsia"/>
              <w:noProof/>
              <w:lang w:eastAsia="en-GB"/>
            </w:rPr>
          </w:pPr>
          <w:hyperlink w:anchor="_Toc133598098" w:history="1">
            <w:r w:rsidRPr="002E3555">
              <w:rPr>
                <w:rStyle w:val="Hyperlink"/>
                <w:noProof/>
              </w:rPr>
              <w:t>5.6.1 Companies Decisions to Progress with Gaydon Install First</w:t>
            </w:r>
            <w:r>
              <w:rPr>
                <w:noProof/>
                <w:webHidden/>
              </w:rPr>
              <w:tab/>
            </w:r>
            <w:r>
              <w:rPr>
                <w:noProof/>
                <w:webHidden/>
              </w:rPr>
              <w:fldChar w:fldCharType="begin"/>
            </w:r>
            <w:r>
              <w:rPr>
                <w:noProof/>
                <w:webHidden/>
              </w:rPr>
              <w:instrText xml:space="preserve"> PAGEREF _Toc133598098 \h </w:instrText>
            </w:r>
            <w:r>
              <w:rPr>
                <w:noProof/>
                <w:webHidden/>
              </w:rPr>
            </w:r>
            <w:r>
              <w:rPr>
                <w:noProof/>
                <w:webHidden/>
              </w:rPr>
              <w:fldChar w:fldCharType="separate"/>
            </w:r>
            <w:r>
              <w:rPr>
                <w:noProof/>
                <w:webHidden/>
              </w:rPr>
              <w:t>92</w:t>
            </w:r>
            <w:r>
              <w:rPr>
                <w:noProof/>
                <w:webHidden/>
              </w:rPr>
              <w:fldChar w:fldCharType="end"/>
            </w:r>
          </w:hyperlink>
        </w:p>
        <w:p w14:paraId="11D56641" w14:textId="3575B763" w:rsidR="004E6D50" w:rsidRDefault="004E6D50">
          <w:pPr>
            <w:pStyle w:val="TOC1"/>
            <w:tabs>
              <w:tab w:val="right" w:leader="dot" w:pos="9016"/>
            </w:tabs>
            <w:rPr>
              <w:rFonts w:eastAsiaTheme="minorEastAsia"/>
              <w:noProof/>
              <w:lang w:eastAsia="en-GB"/>
            </w:rPr>
          </w:pPr>
          <w:hyperlink w:anchor="_Toc133598099" w:history="1">
            <w:r w:rsidRPr="002E3555">
              <w:rPr>
                <w:rStyle w:val="Hyperlink"/>
                <w:b/>
                <w:bCs/>
                <w:noProof/>
              </w:rPr>
              <w:t>Chapter 6: Control Phase</w:t>
            </w:r>
            <w:r>
              <w:rPr>
                <w:noProof/>
                <w:webHidden/>
              </w:rPr>
              <w:tab/>
            </w:r>
            <w:r>
              <w:rPr>
                <w:noProof/>
                <w:webHidden/>
              </w:rPr>
              <w:fldChar w:fldCharType="begin"/>
            </w:r>
            <w:r>
              <w:rPr>
                <w:noProof/>
                <w:webHidden/>
              </w:rPr>
              <w:instrText xml:space="preserve"> PAGEREF _Toc133598099 \h </w:instrText>
            </w:r>
            <w:r>
              <w:rPr>
                <w:noProof/>
                <w:webHidden/>
              </w:rPr>
            </w:r>
            <w:r>
              <w:rPr>
                <w:noProof/>
                <w:webHidden/>
              </w:rPr>
              <w:fldChar w:fldCharType="separate"/>
            </w:r>
            <w:r>
              <w:rPr>
                <w:noProof/>
                <w:webHidden/>
              </w:rPr>
              <w:t>93</w:t>
            </w:r>
            <w:r>
              <w:rPr>
                <w:noProof/>
                <w:webHidden/>
              </w:rPr>
              <w:fldChar w:fldCharType="end"/>
            </w:r>
          </w:hyperlink>
        </w:p>
        <w:p w14:paraId="42C0986A" w14:textId="3D67FD8B" w:rsidR="004E6D50" w:rsidRDefault="004E6D50">
          <w:pPr>
            <w:pStyle w:val="TOC1"/>
            <w:tabs>
              <w:tab w:val="right" w:leader="dot" w:pos="9016"/>
            </w:tabs>
            <w:rPr>
              <w:rFonts w:eastAsiaTheme="minorEastAsia"/>
              <w:noProof/>
              <w:lang w:eastAsia="en-GB"/>
            </w:rPr>
          </w:pPr>
          <w:hyperlink w:anchor="_Toc133598100" w:history="1">
            <w:r w:rsidRPr="002E3555">
              <w:rPr>
                <w:rStyle w:val="Hyperlink"/>
                <w:noProof/>
              </w:rPr>
              <w:t>6.1 Form Control Team</w:t>
            </w:r>
            <w:r>
              <w:rPr>
                <w:noProof/>
                <w:webHidden/>
              </w:rPr>
              <w:tab/>
            </w:r>
            <w:r>
              <w:rPr>
                <w:noProof/>
                <w:webHidden/>
              </w:rPr>
              <w:fldChar w:fldCharType="begin"/>
            </w:r>
            <w:r>
              <w:rPr>
                <w:noProof/>
                <w:webHidden/>
              </w:rPr>
              <w:instrText xml:space="preserve"> PAGEREF _Toc133598100 \h </w:instrText>
            </w:r>
            <w:r>
              <w:rPr>
                <w:noProof/>
                <w:webHidden/>
              </w:rPr>
            </w:r>
            <w:r>
              <w:rPr>
                <w:noProof/>
                <w:webHidden/>
              </w:rPr>
              <w:fldChar w:fldCharType="separate"/>
            </w:r>
            <w:r>
              <w:rPr>
                <w:noProof/>
                <w:webHidden/>
              </w:rPr>
              <w:t>93</w:t>
            </w:r>
            <w:r>
              <w:rPr>
                <w:noProof/>
                <w:webHidden/>
              </w:rPr>
              <w:fldChar w:fldCharType="end"/>
            </w:r>
          </w:hyperlink>
        </w:p>
        <w:p w14:paraId="71A3FB50" w14:textId="2D6C8504" w:rsidR="004E6D50" w:rsidRDefault="004E6D50">
          <w:pPr>
            <w:pStyle w:val="TOC1"/>
            <w:tabs>
              <w:tab w:val="right" w:leader="dot" w:pos="9016"/>
            </w:tabs>
            <w:rPr>
              <w:rFonts w:eastAsiaTheme="minorEastAsia"/>
              <w:noProof/>
              <w:lang w:eastAsia="en-GB"/>
            </w:rPr>
          </w:pPr>
          <w:hyperlink w:anchor="_Toc133598101" w:history="1">
            <w:r w:rsidRPr="002E3555">
              <w:rPr>
                <w:rStyle w:val="Hyperlink"/>
                <w:noProof/>
              </w:rPr>
              <w:t>6.2 Escalation Procedure</w:t>
            </w:r>
            <w:r>
              <w:rPr>
                <w:noProof/>
                <w:webHidden/>
              </w:rPr>
              <w:tab/>
            </w:r>
            <w:r>
              <w:rPr>
                <w:noProof/>
                <w:webHidden/>
              </w:rPr>
              <w:fldChar w:fldCharType="begin"/>
            </w:r>
            <w:r>
              <w:rPr>
                <w:noProof/>
                <w:webHidden/>
              </w:rPr>
              <w:instrText xml:space="preserve"> PAGEREF _Toc133598101 \h </w:instrText>
            </w:r>
            <w:r>
              <w:rPr>
                <w:noProof/>
                <w:webHidden/>
              </w:rPr>
            </w:r>
            <w:r>
              <w:rPr>
                <w:noProof/>
                <w:webHidden/>
              </w:rPr>
              <w:fldChar w:fldCharType="separate"/>
            </w:r>
            <w:r>
              <w:rPr>
                <w:noProof/>
                <w:webHidden/>
              </w:rPr>
              <w:t>93</w:t>
            </w:r>
            <w:r>
              <w:rPr>
                <w:noProof/>
                <w:webHidden/>
              </w:rPr>
              <w:fldChar w:fldCharType="end"/>
            </w:r>
          </w:hyperlink>
        </w:p>
        <w:p w14:paraId="3AED1FFA" w14:textId="6374C3D4" w:rsidR="004E6D50" w:rsidRDefault="004E6D50">
          <w:pPr>
            <w:pStyle w:val="TOC1"/>
            <w:tabs>
              <w:tab w:val="right" w:leader="dot" w:pos="9016"/>
            </w:tabs>
            <w:rPr>
              <w:rFonts w:eastAsiaTheme="minorEastAsia"/>
              <w:noProof/>
              <w:lang w:eastAsia="en-GB"/>
            </w:rPr>
          </w:pPr>
          <w:hyperlink w:anchor="_Toc133598102" w:history="1">
            <w:r w:rsidRPr="002E3555">
              <w:rPr>
                <w:rStyle w:val="Hyperlink"/>
                <w:noProof/>
              </w:rPr>
              <w:t>6.3 System Calibration and Validation</w:t>
            </w:r>
            <w:r>
              <w:rPr>
                <w:noProof/>
                <w:webHidden/>
              </w:rPr>
              <w:tab/>
            </w:r>
            <w:r>
              <w:rPr>
                <w:noProof/>
                <w:webHidden/>
              </w:rPr>
              <w:fldChar w:fldCharType="begin"/>
            </w:r>
            <w:r>
              <w:rPr>
                <w:noProof/>
                <w:webHidden/>
              </w:rPr>
              <w:instrText xml:space="preserve"> PAGEREF _Toc133598102 \h </w:instrText>
            </w:r>
            <w:r>
              <w:rPr>
                <w:noProof/>
                <w:webHidden/>
              </w:rPr>
            </w:r>
            <w:r>
              <w:rPr>
                <w:noProof/>
                <w:webHidden/>
              </w:rPr>
              <w:fldChar w:fldCharType="separate"/>
            </w:r>
            <w:r>
              <w:rPr>
                <w:noProof/>
                <w:webHidden/>
              </w:rPr>
              <w:t>94</w:t>
            </w:r>
            <w:r>
              <w:rPr>
                <w:noProof/>
                <w:webHidden/>
              </w:rPr>
              <w:fldChar w:fldCharType="end"/>
            </w:r>
          </w:hyperlink>
        </w:p>
        <w:p w14:paraId="35F093A9" w14:textId="166170F7" w:rsidR="004E6D50" w:rsidRDefault="004E6D50">
          <w:pPr>
            <w:pStyle w:val="TOC1"/>
            <w:tabs>
              <w:tab w:val="right" w:leader="dot" w:pos="9016"/>
            </w:tabs>
            <w:rPr>
              <w:rFonts w:eastAsiaTheme="minorEastAsia"/>
              <w:noProof/>
              <w:lang w:eastAsia="en-GB"/>
            </w:rPr>
          </w:pPr>
          <w:hyperlink w:anchor="_Toc133598103" w:history="1">
            <w:r w:rsidRPr="002E3555">
              <w:rPr>
                <w:rStyle w:val="Hyperlink"/>
                <w:noProof/>
              </w:rPr>
              <w:t>6.4 PFMEA</w:t>
            </w:r>
            <w:r>
              <w:rPr>
                <w:noProof/>
                <w:webHidden/>
              </w:rPr>
              <w:tab/>
            </w:r>
            <w:r>
              <w:rPr>
                <w:noProof/>
                <w:webHidden/>
              </w:rPr>
              <w:fldChar w:fldCharType="begin"/>
            </w:r>
            <w:r>
              <w:rPr>
                <w:noProof/>
                <w:webHidden/>
              </w:rPr>
              <w:instrText xml:space="preserve"> PAGEREF _Toc133598103 \h </w:instrText>
            </w:r>
            <w:r>
              <w:rPr>
                <w:noProof/>
                <w:webHidden/>
              </w:rPr>
            </w:r>
            <w:r>
              <w:rPr>
                <w:noProof/>
                <w:webHidden/>
              </w:rPr>
              <w:fldChar w:fldCharType="separate"/>
            </w:r>
            <w:r>
              <w:rPr>
                <w:noProof/>
                <w:webHidden/>
              </w:rPr>
              <w:t>94</w:t>
            </w:r>
            <w:r>
              <w:rPr>
                <w:noProof/>
                <w:webHidden/>
              </w:rPr>
              <w:fldChar w:fldCharType="end"/>
            </w:r>
          </w:hyperlink>
        </w:p>
        <w:p w14:paraId="695D8C10" w14:textId="050A9E11" w:rsidR="004E6D50" w:rsidRDefault="004E6D50">
          <w:pPr>
            <w:pStyle w:val="TOC1"/>
            <w:tabs>
              <w:tab w:val="right" w:leader="dot" w:pos="9016"/>
            </w:tabs>
            <w:rPr>
              <w:rFonts w:eastAsiaTheme="minorEastAsia"/>
              <w:noProof/>
              <w:lang w:eastAsia="en-GB"/>
            </w:rPr>
          </w:pPr>
          <w:hyperlink w:anchor="_Toc133598104" w:history="1">
            <w:r w:rsidRPr="002E3555">
              <w:rPr>
                <w:rStyle w:val="Hyperlink"/>
                <w:noProof/>
              </w:rPr>
              <w:t>6.5 New Reaction Plan</w:t>
            </w:r>
            <w:r>
              <w:rPr>
                <w:noProof/>
                <w:webHidden/>
              </w:rPr>
              <w:tab/>
            </w:r>
            <w:r>
              <w:rPr>
                <w:noProof/>
                <w:webHidden/>
              </w:rPr>
              <w:fldChar w:fldCharType="begin"/>
            </w:r>
            <w:r>
              <w:rPr>
                <w:noProof/>
                <w:webHidden/>
              </w:rPr>
              <w:instrText xml:space="preserve"> PAGEREF _Toc133598104 \h </w:instrText>
            </w:r>
            <w:r>
              <w:rPr>
                <w:noProof/>
                <w:webHidden/>
              </w:rPr>
            </w:r>
            <w:r>
              <w:rPr>
                <w:noProof/>
                <w:webHidden/>
              </w:rPr>
              <w:fldChar w:fldCharType="separate"/>
            </w:r>
            <w:r>
              <w:rPr>
                <w:noProof/>
                <w:webHidden/>
              </w:rPr>
              <w:t>94</w:t>
            </w:r>
            <w:r>
              <w:rPr>
                <w:noProof/>
                <w:webHidden/>
              </w:rPr>
              <w:fldChar w:fldCharType="end"/>
            </w:r>
          </w:hyperlink>
        </w:p>
        <w:p w14:paraId="44D34191" w14:textId="02A4ECA1" w:rsidR="004E6D50" w:rsidRDefault="004E6D50">
          <w:pPr>
            <w:pStyle w:val="TOC1"/>
            <w:tabs>
              <w:tab w:val="right" w:leader="dot" w:pos="9016"/>
            </w:tabs>
            <w:rPr>
              <w:rFonts w:eastAsiaTheme="minorEastAsia"/>
              <w:noProof/>
              <w:lang w:eastAsia="en-GB"/>
            </w:rPr>
          </w:pPr>
          <w:hyperlink w:anchor="_Toc133598105" w:history="1">
            <w:r w:rsidRPr="002E3555">
              <w:rPr>
                <w:rStyle w:val="Hyperlink"/>
                <w:noProof/>
              </w:rPr>
              <w:t>6.6 Culture Control</w:t>
            </w:r>
            <w:r>
              <w:rPr>
                <w:noProof/>
                <w:webHidden/>
              </w:rPr>
              <w:tab/>
            </w:r>
            <w:r>
              <w:rPr>
                <w:noProof/>
                <w:webHidden/>
              </w:rPr>
              <w:fldChar w:fldCharType="begin"/>
            </w:r>
            <w:r>
              <w:rPr>
                <w:noProof/>
                <w:webHidden/>
              </w:rPr>
              <w:instrText xml:space="preserve"> PAGEREF _Toc133598105 \h </w:instrText>
            </w:r>
            <w:r>
              <w:rPr>
                <w:noProof/>
                <w:webHidden/>
              </w:rPr>
            </w:r>
            <w:r>
              <w:rPr>
                <w:noProof/>
                <w:webHidden/>
              </w:rPr>
              <w:fldChar w:fldCharType="separate"/>
            </w:r>
            <w:r>
              <w:rPr>
                <w:noProof/>
                <w:webHidden/>
              </w:rPr>
              <w:t>96</w:t>
            </w:r>
            <w:r>
              <w:rPr>
                <w:noProof/>
                <w:webHidden/>
              </w:rPr>
              <w:fldChar w:fldCharType="end"/>
            </w:r>
          </w:hyperlink>
        </w:p>
        <w:p w14:paraId="778725E6" w14:textId="65AF39DF" w:rsidR="004E6D50" w:rsidRDefault="004E6D50">
          <w:pPr>
            <w:pStyle w:val="TOC1"/>
            <w:tabs>
              <w:tab w:val="right" w:leader="dot" w:pos="9016"/>
            </w:tabs>
            <w:rPr>
              <w:rFonts w:eastAsiaTheme="minorEastAsia"/>
              <w:noProof/>
              <w:lang w:eastAsia="en-GB"/>
            </w:rPr>
          </w:pPr>
          <w:hyperlink w:anchor="_Toc133598106" w:history="1">
            <w:r w:rsidRPr="002E3555">
              <w:rPr>
                <w:rStyle w:val="Hyperlink"/>
                <w:b/>
                <w:bCs/>
                <w:noProof/>
              </w:rPr>
              <w:t>Chapter 7: Conclusion and Recommendations</w:t>
            </w:r>
            <w:r>
              <w:rPr>
                <w:noProof/>
                <w:webHidden/>
              </w:rPr>
              <w:tab/>
            </w:r>
            <w:r>
              <w:rPr>
                <w:noProof/>
                <w:webHidden/>
              </w:rPr>
              <w:fldChar w:fldCharType="begin"/>
            </w:r>
            <w:r>
              <w:rPr>
                <w:noProof/>
                <w:webHidden/>
              </w:rPr>
              <w:instrText xml:space="preserve"> PAGEREF _Toc133598106 \h </w:instrText>
            </w:r>
            <w:r>
              <w:rPr>
                <w:noProof/>
                <w:webHidden/>
              </w:rPr>
            </w:r>
            <w:r>
              <w:rPr>
                <w:noProof/>
                <w:webHidden/>
              </w:rPr>
              <w:fldChar w:fldCharType="separate"/>
            </w:r>
            <w:r>
              <w:rPr>
                <w:noProof/>
                <w:webHidden/>
              </w:rPr>
              <w:t>97</w:t>
            </w:r>
            <w:r>
              <w:rPr>
                <w:noProof/>
                <w:webHidden/>
              </w:rPr>
              <w:fldChar w:fldCharType="end"/>
            </w:r>
          </w:hyperlink>
        </w:p>
        <w:p w14:paraId="16C5DAAC" w14:textId="18E271F2" w:rsidR="004E6D50" w:rsidRDefault="004E6D50">
          <w:pPr>
            <w:pStyle w:val="TOC1"/>
            <w:tabs>
              <w:tab w:val="right" w:leader="dot" w:pos="9016"/>
            </w:tabs>
            <w:rPr>
              <w:rFonts w:eastAsiaTheme="minorEastAsia"/>
              <w:noProof/>
              <w:lang w:eastAsia="en-GB"/>
            </w:rPr>
          </w:pPr>
          <w:hyperlink w:anchor="_Toc133598107" w:history="1">
            <w:r w:rsidRPr="002E3555">
              <w:rPr>
                <w:rStyle w:val="Hyperlink"/>
                <w:noProof/>
              </w:rPr>
              <w:t>7.1 Project Conclusion</w:t>
            </w:r>
            <w:r>
              <w:rPr>
                <w:noProof/>
                <w:webHidden/>
              </w:rPr>
              <w:tab/>
            </w:r>
            <w:r>
              <w:rPr>
                <w:noProof/>
                <w:webHidden/>
              </w:rPr>
              <w:fldChar w:fldCharType="begin"/>
            </w:r>
            <w:r>
              <w:rPr>
                <w:noProof/>
                <w:webHidden/>
              </w:rPr>
              <w:instrText xml:space="preserve"> PAGEREF _Toc133598107 \h </w:instrText>
            </w:r>
            <w:r>
              <w:rPr>
                <w:noProof/>
                <w:webHidden/>
              </w:rPr>
            </w:r>
            <w:r>
              <w:rPr>
                <w:noProof/>
                <w:webHidden/>
              </w:rPr>
              <w:fldChar w:fldCharType="separate"/>
            </w:r>
            <w:r>
              <w:rPr>
                <w:noProof/>
                <w:webHidden/>
              </w:rPr>
              <w:t>97</w:t>
            </w:r>
            <w:r>
              <w:rPr>
                <w:noProof/>
                <w:webHidden/>
              </w:rPr>
              <w:fldChar w:fldCharType="end"/>
            </w:r>
          </w:hyperlink>
        </w:p>
        <w:p w14:paraId="3F62C489" w14:textId="599440CB" w:rsidR="004E6D50" w:rsidRDefault="004E6D50">
          <w:pPr>
            <w:pStyle w:val="TOC2"/>
            <w:tabs>
              <w:tab w:val="right" w:leader="dot" w:pos="9016"/>
            </w:tabs>
            <w:rPr>
              <w:rFonts w:eastAsiaTheme="minorEastAsia"/>
              <w:noProof/>
              <w:lang w:eastAsia="en-GB"/>
            </w:rPr>
          </w:pPr>
          <w:hyperlink w:anchor="_Toc133598108" w:history="1">
            <w:r w:rsidRPr="002E3555">
              <w:rPr>
                <w:rStyle w:val="Hyperlink"/>
                <w:noProof/>
              </w:rPr>
              <w:t>7.1.1 Was the Aim of the Project Met?</w:t>
            </w:r>
            <w:r>
              <w:rPr>
                <w:noProof/>
                <w:webHidden/>
              </w:rPr>
              <w:tab/>
            </w:r>
            <w:r>
              <w:rPr>
                <w:noProof/>
                <w:webHidden/>
              </w:rPr>
              <w:fldChar w:fldCharType="begin"/>
            </w:r>
            <w:r>
              <w:rPr>
                <w:noProof/>
                <w:webHidden/>
              </w:rPr>
              <w:instrText xml:space="preserve"> PAGEREF _Toc133598108 \h </w:instrText>
            </w:r>
            <w:r>
              <w:rPr>
                <w:noProof/>
                <w:webHidden/>
              </w:rPr>
            </w:r>
            <w:r>
              <w:rPr>
                <w:noProof/>
                <w:webHidden/>
              </w:rPr>
              <w:fldChar w:fldCharType="separate"/>
            </w:r>
            <w:r>
              <w:rPr>
                <w:noProof/>
                <w:webHidden/>
              </w:rPr>
              <w:t>100</w:t>
            </w:r>
            <w:r>
              <w:rPr>
                <w:noProof/>
                <w:webHidden/>
              </w:rPr>
              <w:fldChar w:fldCharType="end"/>
            </w:r>
          </w:hyperlink>
        </w:p>
        <w:p w14:paraId="4B1AA39F" w14:textId="55E8FBA1" w:rsidR="004E6D50" w:rsidRDefault="004E6D50">
          <w:pPr>
            <w:pStyle w:val="TOC2"/>
            <w:tabs>
              <w:tab w:val="right" w:leader="dot" w:pos="9016"/>
            </w:tabs>
            <w:rPr>
              <w:rFonts w:eastAsiaTheme="minorEastAsia"/>
              <w:noProof/>
              <w:lang w:eastAsia="en-GB"/>
            </w:rPr>
          </w:pPr>
          <w:hyperlink w:anchor="_Toc133598109" w:history="1">
            <w:r w:rsidRPr="002E3555">
              <w:rPr>
                <w:rStyle w:val="Hyperlink"/>
                <w:noProof/>
              </w:rPr>
              <w:t>7.1.2 Short Term Recommendations (0-6 Months)</w:t>
            </w:r>
            <w:r>
              <w:rPr>
                <w:noProof/>
                <w:webHidden/>
              </w:rPr>
              <w:tab/>
            </w:r>
            <w:r>
              <w:rPr>
                <w:noProof/>
                <w:webHidden/>
              </w:rPr>
              <w:fldChar w:fldCharType="begin"/>
            </w:r>
            <w:r>
              <w:rPr>
                <w:noProof/>
                <w:webHidden/>
              </w:rPr>
              <w:instrText xml:space="preserve"> PAGEREF _Toc133598109 \h </w:instrText>
            </w:r>
            <w:r>
              <w:rPr>
                <w:noProof/>
                <w:webHidden/>
              </w:rPr>
            </w:r>
            <w:r>
              <w:rPr>
                <w:noProof/>
                <w:webHidden/>
              </w:rPr>
              <w:fldChar w:fldCharType="separate"/>
            </w:r>
            <w:r>
              <w:rPr>
                <w:noProof/>
                <w:webHidden/>
              </w:rPr>
              <w:t>100</w:t>
            </w:r>
            <w:r>
              <w:rPr>
                <w:noProof/>
                <w:webHidden/>
              </w:rPr>
              <w:fldChar w:fldCharType="end"/>
            </w:r>
          </w:hyperlink>
        </w:p>
        <w:p w14:paraId="5803DB29" w14:textId="7BCAB4B3" w:rsidR="004E6D50" w:rsidRDefault="004E6D50">
          <w:pPr>
            <w:pStyle w:val="TOC2"/>
            <w:tabs>
              <w:tab w:val="right" w:leader="dot" w:pos="9016"/>
            </w:tabs>
            <w:rPr>
              <w:rFonts w:eastAsiaTheme="minorEastAsia"/>
              <w:noProof/>
              <w:lang w:eastAsia="en-GB"/>
            </w:rPr>
          </w:pPr>
          <w:hyperlink w:anchor="_Toc133598110" w:history="1">
            <w:r w:rsidRPr="002E3555">
              <w:rPr>
                <w:rStyle w:val="Hyperlink"/>
                <w:noProof/>
              </w:rPr>
              <w:t>7.1.3 Long Term Recommendations (6-12 Months)</w:t>
            </w:r>
            <w:r>
              <w:rPr>
                <w:noProof/>
                <w:webHidden/>
              </w:rPr>
              <w:tab/>
            </w:r>
            <w:r>
              <w:rPr>
                <w:noProof/>
                <w:webHidden/>
              </w:rPr>
              <w:fldChar w:fldCharType="begin"/>
            </w:r>
            <w:r>
              <w:rPr>
                <w:noProof/>
                <w:webHidden/>
              </w:rPr>
              <w:instrText xml:space="preserve"> PAGEREF _Toc133598110 \h </w:instrText>
            </w:r>
            <w:r>
              <w:rPr>
                <w:noProof/>
                <w:webHidden/>
              </w:rPr>
            </w:r>
            <w:r>
              <w:rPr>
                <w:noProof/>
                <w:webHidden/>
              </w:rPr>
              <w:fldChar w:fldCharType="separate"/>
            </w:r>
            <w:r>
              <w:rPr>
                <w:noProof/>
                <w:webHidden/>
              </w:rPr>
              <w:t>100</w:t>
            </w:r>
            <w:r>
              <w:rPr>
                <w:noProof/>
                <w:webHidden/>
              </w:rPr>
              <w:fldChar w:fldCharType="end"/>
            </w:r>
          </w:hyperlink>
        </w:p>
        <w:p w14:paraId="26FB89EA" w14:textId="7303D084" w:rsidR="004E6D50" w:rsidRDefault="004E6D50">
          <w:pPr>
            <w:pStyle w:val="TOC1"/>
            <w:tabs>
              <w:tab w:val="right" w:leader="dot" w:pos="9016"/>
            </w:tabs>
            <w:rPr>
              <w:rFonts w:eastAsiaTheme="minorEastAsia"/>
              <w:noProof/>
              <w:lang w:eastAsia="en-GB"/>
            </w:rPr>
          </w:pPr>
          <w:hyperlink w:anchor="_Toc133598111" w:history="1">
            <w:r w:rsidRPr="002E3555">
              <w:rPr>
                <w:rStyle w:val="Hyperlink"/>
                <w:noProof/>
              </w:rPr>
              <w:t>Bibliography</w:t>
            </w:r>
            <w:r>
              <w:rPr>
                <w:noProof/>
                <w:webHidden/>
              </w:rPr>
              <w:tab/>
            </w:r>
            <w:r>
              <w:rPr>
                <w:noProof/>
                <w:webHidden/>
              </w:rPr>
              <w:fldChar w:fldCharType="begin"/>
            </w:r>
            <w:r>
              <w:rPr>
                <w:noProof/>
                <w:webHidden/>
              </w:rPr>
              <w:instrText xml:space="preserve"> PAGEREF _Toc133598111 \h </w:instrText>
            </w:r>
            <w:r>
              <w:rPr>
                <w:noProof/>
                <w:webHidden/>
              </w:rPr>
            </w:r>
            <w:r>
              <w:rPr>
                <w:noProof/>
                <w:webHidden/>
              </w:rPr>
              <w:fldChar w:fldCharType="separate"/>
            </w:r>
            <w:r>
              <w:rPr>
                <w:noProof/>
                <w:webHidden/>
              </w:rPr>
              <w:t>101</w:t>
            </w:r>
            <w:r>
              <w:rPr>
                <w:noProof/>
                <w:webHidden/>
              </w:rPr>
              <w:fldChar w:fldCharType="end"/>
            </w:r>
          </w:hyperlink>
        </w:p>
        <w:p w14:paraId="1AE69D91" w14:textId="749D53D0" w:rsidR="004E6D50" w:rsidRDefault="004E6D50">
          <w:pPr>
            <w:pStyle w:val="TOC1"/>
            <w:tabs>
              <w:tab w:val="right" w:leader="dot" w:pos="9016"/>
            </w:tabs>
            <w:rPr>
              <w:rFonts w:eastAsiaTheme="minorEastAsia"/>
              <w:noProof/>
              <w:lang w:eastAsia="en-GB"/>
            </w:rPr>
          </w:pPr>
          <w:hyperlink w:anchor="_Toc133598112" w:history="1">
            <w:r w:rsidRPr="002E3555">
              <w:rPr>
                <w:rStyle w:val="Hyperlink"/>
                <w:b/>
                <w:bCs/>
                <w:noProof/>
              </w:rPr>
              <w:t>Appendix</w:t>
            </w:r>
            <w:r>
              <w:rPr>
                <w:noProof/>
                <w:webHidden/>
              </w:rPr>
              <w:tab/>
            </w:r>
            <w:r>
              <w:rPr>
                <w:noProof/>
                <w:webHidden/>
              </w:rPr>
              <w:fldChar w:fldCharType="begin"/>
            </w:r>
            <w:r>
              <w:rPr>
                <w:noProof/>
                <w:webHidden/>
              </w:rPr>
              <w:instrText xml:space="preserve"> PAGEREF _Toc133598112 \h </w:instrText>
            </w:r>
            <w:r>
              <w:rPr>
                <w:noProof/>
                <w:webHidden/>
              </w:rPr>
            </w:r>
            <w:r>
              <w:rPr>
                <w:noProof/>
                <w:webHidden/>
              </w:rPr>
              <w:fldChar w:fldCharType="separate"/>
            </w:r>
            <w:r>
              <w:rPr>
                <w:noProof/>
                <w:webHidden/>
              </w:rPr>
              <w:t>107</w:t>
            </w:r>
            <w:r>
              <w:rPr>
                <w:noProof/>
                <w:webHidden/>
              </w:rPr>
              <w:fldChar w:fldCharType="end"/>
            </w:r>
          </w:hyperlink>
        </w:p>
        <w:p w14:paraId="1C378910" w14:textId="34D76587" w:rsidR="004E6D50" w:rsidRDefault="004E6D50">
          <w:pPr>
            <w:pStyle w:val="TOC2"/>
            <w:tabs>
              <w:tab w:val="right" w:leader="dot" w:pos="9016"/>
            </w:tabs>
            <w:rPr>
              <w:rFonts w:eastAsiaTheme="minorEastAsia"/>
              <w:noProof/>
              <w:lang w:eastAsia="en-GB"/>
            </w:rPr>
          </w:pPr>
          <w:hyperlink w:anchor="_Toc133598113" w:history="1">
            <w:r w:rsidRPr="002E3555">
              <w:rPr>
                <w:rStyle w:val="Hyperlink"/>
                <w:noProof/>
              </w:rPr>
              <w:t>Product Design Specification</w:t>
            </w:r>
            <w:r>
              <w:rPr>
                <w:noProof/>
                <w:webHidden/>
              </w:rPr>
              <w:tab/>
            </w:r>
            <w:r>
              <w:rPr>
                <w:noProof/>
                <w:webHidden/>
              </w:rPr>
              <w:fldChar w:fldCharType="begin"/>
            </w:r>
            <w:r>
              <w:rPr>
                <w:noProof/>
                <w:webHidden/>
              </w:rPr>
              <w:instrText xml:space="preserve"> PAGEREF _Toc133598113 \h </w:instrText>
            </w:r>
            <w:r>
              <w:rPr>
                <w:noProof/>
                <w:webHidden/>
              </w:rPr>
            </w:r>
            <w:r>
              <w:rPr>
                <w:noProof/>
                <w:webHidden/>
              </w:rPr>
              <w:fldChar w:fldCharType="separate"/>
            </w:r>
            <w:r>
              <w:rPr>
                <w:noProof/>
                <w:webHidden/>
              </w:rPr>
              <w:t>107</w:t>
            </w:r>
            <w:r>
              <w:rPr>
                <w:noProof/>
                <w:webHidden/>
              </w:rPr>
              <w:fldChar w:fldCharType="end"/>
            </w:r>
          </w:hyperlink>
        </w:p>
        <w:p w14:paraId="452F1142" w14:textId="1991E5EF" w:rsidR="00CE4E7E" w:rsidRDefault="00CE4E7E">
          <w:pPr>
            <w:rPr>
              <w:b/>
              <w:bCs/>
              <w:noProof/>
            </w:rPr>
          </w:pPr>
          <w:r>
            <w:rPr>
              <w:b/>
              <w:bCs/>
              <w:noProof/>
            </w:rPr>
            <w:fldChar w:fldCharType="end"/>
          </w:r>
        </w:p>
      </w:sdtContent>
    </w:sdt>
    <w:p w14:paraId="612E488E" w14:textId="4398D091" w:rsidR="00524643" w:rsidRPr="00524643" w:rsidRDefault="00524643" w:rsidP="00524643">
      <w:pPr>
        <w:pStyle w:val="Heading1"/>
        <w:rPr>
          <w:u w:val="single"/>
        </w:rPr>
      </w:pPr>
      <w:bookmarkStart w:id="2" w:name="_Toc133597981"/>
      <w:r w:rsidRPr="00524643">
        <w:rPr>
          <w:u w:val="single"/>
        </w:rPr>
        <w:t xml:space="preserve">Table of </w:t>
      </w:r>
      <w:r w:rsidR="000A7EC7">
        <w:rPr>
          <w:u w:val="single"/>
        </w:rPr>
        <w:t>F</w:t>
      </w:r>
      <w:r w:rsidRPr="00524643">
        <w:rPr>
          <w:u w:val="single"/>
        </w:rPr>
        <w:t>igures</w:t>
      </w:r>
      <w:bookmarkEnd w:id="2"/>
    </w:p>
    <w:p w14:paraId="5FECB8A3" w14:textId="20F08099" w:rsidR="00AC487C" w:rsidRDefault="00AC487C">
      <w:pPr>
        <w:pStyle w:val="TableofFigures"/>
        <w:tabs>
          <w:tab w:val="right" w:leader="dot" w:pos="9016"/>
        </w:tabs>
        <w:rPr>
          <w:noProof/>
        </w:rPr>
      </w:pPr>
      <w:r>
        <w:rPr>
          <w:u w:val="single"/>
        </w:rPr>
        <w:fldChar w:fldCharType="begin"/>
      </w:r>
      <w:r>
        <w:rPr>
          <w:u w:val="single"/>
        </w:rPr>
        <w:instrText xml:space="preserve"> TOC \h \z \c "Figure" </w:instrText>
      </w:r>
      <w:r>
        <w:rPr>
          <w:u w:val="single"/>
        </w:rPr>
        <w:fldChar w:fldCharType="separate"/>
      </w:r>
      <w:hyperlink r:id="rId10" w:anchor="_Toc133181513" w:history="1">
        <w:r w:rsidRPr="00AE0661">
          <w:rPr>
            <w:rStyle w:val="Hyperlink"/>
            <w:noProof/>
          </w:rPr>
          <w:t>Figure 1 - Aston Martin Hill Climb (Olando, 2023)</w:t>
        </w:r>
        <w:r>
          <w:rPr>
            <w:noProof/>
            <w:webHidden/>
          </w:rPr>
          <w:tab/>
        </w:r>
        <w:r>
          <w:rPr>
            <w:noProof/>
            <w:webHidden/>
          </w:rPr>
          <w:fldChar w:fldCharType="begin"/>
        </w:r>
        <w:r>
          <w:rPr>
            <w:noProof/>
            <w:webHidden/>
          </w:rPr>
          <w:instrText xml:space="preserve"> PAGEREF _Toc133181513 \h </w:instrText>
        </w:r>
        <w:r>
          <w:rPr>
            <w:noProof/>
            <w:webHidden/>
          </w:rPr>
        </w:r>
        <w:r>
          <w:rPr>
            <w:noProof/>
            <w:webHidden/>
          </w:rPr>
          <w:fldChar w:fldCharType="separate"/>
        </w:r>
        <w:r w:rsidR="000460D3">
          <w:rPr>
            <w:noProof/>
            <w:webHidden/>
          </w:rPr>
          <w:t>9</w:t>
        </w:r>
        <w:r>
          <w:rPr>
            <w:noProof/>
            <w:webHidden/>
          </w:rPr>
          <w:fldChar w:fldCharType="end"/>
        </w:r>
      </w:hyperlink>
    </w:p>
    <w:p w14:paraId="17742B92" w14:textId="2EDBAFDC" w:rsidR="00AC487C" w:rsidRDefault="00000000">
      <w:pPr>
        <w:pStyle w:val="TableofFigures"/>
        <w:tabs>
          <w:tab w:val="right" w:leader="dot" w:pos="9016"/>
        </w:tabs>
        <w:rPr>
          <w:noProof/>
        </w:rPr>
      </w:pPr>
      <w:hyperlink r:id="rId11" w:anchor="_Toc133181514" w:history="1">
        <w:r w:rsidR="00AC487C" w:rsidRPr="00AE0661">
          <w:rPr>
            <w:rStyle w:val="Hyperlink"/>
            <w:noProof/>
          </w:rPr>
          <w:t>Figure 2 - Aston Martin Db5 (Forbes, 2020)</w:t>
        </w:r>
        <w:r w:rsidR="00AC487C">
          <w:rPr>
            <w:noProof/>
            <w:webHidden/>
          </w:rPr>
          <w:tab/>
        </w:r>
        <w:r w:rsidR="00AC487C">
          <w:rPr>
            <w:noProof/>
            <w:webHidden/>
          </w:rPr>
          <w:fldChar w:fldCharType="begin"/>
        </w:r>
        <w:r w:rsidR="00AC487C">
          <w:rPr>
            <w:noProof/>
            <w:webHidden/>
          </w:rPr>
          <w:instrText xml:space="preserve"> PAGEREF _Toc133181514 \h </w:instrText>
        </w:r>
        <w:r w:rsidR="00AC487C">
          <w:rPr>
            <w:noProof/>
            <w:webHidden/>
          </w:rPr>
        </w:r>
        <w:r w:rsidR="00AC487C">
          <w:rPr>
            <w:noProof/>
            <w:webHidden/>
          </w:rPr>
          <w:fldChar w:fldCharType="separate"/>
        </w:r>
        <w:r w:rsidR="000460D3">
          <w:rPr>
            <w:noProof/>
            <w:webHidden/>
          </w:rPr>
          <w:t>9</w:t>
        </w:r>
        <w:r w:rsidR="00AC487C">
          <w:rPr>
            <w:noProof/>
            <w:webHidden/>
          </w:rPr>
          <w:fldChar w:fldCharType="end"/>
        </w:r>
      </w:hyperlink>
    </w:p>
    <w:p w14:paraId="5EB83829" w14:textId="52A9E857" w:rsidR="00AC487C" w:rsidRDefault="00000000">
      <w:pPr>
        <w:pStyle w:val="TableofFigures"/>
        <w:tabs>
          <w:tab w:val="right" w:leader="dot" w:pos="9016"/>
        </w:tabs>
        <w:rPr>
          <w:noProof/>
        </w:rPr>
      </w:pPr>
      <w:hyperlink r:id="rId12" w:anchor="_Toc133181515" w:history="1">
        <w:r w:rsidR="00AC487C" w:rsidRPr="00AE0661">
          <w:rPr>
            <w:rStyle w:val="Hyperlink"/>
            <w:noProof/>
          </w:rPr>
          <w:t>Figure 3 - Aston Martin St. Athan (Burn, 2018)</w:t>
        </w:r>
        <w:r w:rsidR="00AC487C">
          <w:rPr>
            <w:noProof/>
            <w:webHidden/>
          </w:rPr>
          <w:tab/>
        </w:r>
        <w:r w:rsidR="00AC487C">
          <w:rPr>
            <w:noProof/>
            <w:webHidden/>
          </w:rPr>
          <w:fldChar w:fldCharType="begin"/>
        </w:r>
        <w:r w:rsidR="00AC487C">
          <w:rPr>
            <w:noProof/>
            <w:webHidden/>
          </w:rPr>
          <w:instrText xml:space="preserve"> PAGEREF _Toc133181515 \h </w:instrText>
        </w:r>
        <w:r w:rsidR="00AC487C">
          <w:rPr>
            <w:noProof/>
            <w:webHidden/>
          </w:rPr>
        </w:r>
        <w:r w:rsidR="00AC487C">
          <w:rPr>
            <w:noProof/>
            <w:webHidden/>
          </w:rPr>
          <w:fldChar w:fldCharType="separate"/>
        </w:r>
        <w:r w:rsidR="000460D3">
          <w:rPr>
            <w:noProof/>
            <w:webHidden/>
          </w:rPr>
          <w:t>10</w:t>
        </w:r>
        <w:r w:rsidR="00AC487C">
          <w:rPr>
            <w:noProof/>
            <w:webHidden/>
          </w:rPr>
          <w:fldChar w:fldCharType="end"/>
        </w:r>
      </w:hyperlink>
    </w:p>
    <w:p w14:paraId="5C4F589B" w14:textId="3BC6BC00" w:rsidR="00AC487C" w:rsidRDefault="00000000">
      <w:pPr>
        <w:pStyle w:val="TableofFigures"/>
        <w:tabs>
          <w:tab w:val="right" w:leader="dot" w:pos="9016"/>
        </w:tabs>
        <w:rPr>
          <w:noProof/>
        </w:rPr>
      </w:pPr>
      <w:hyperlink r:id="rId13" w:anchor="_Toc133181516" w:history="1">
        <w:r w:rsidR="00AC487C" w:rsidRPr="00AE0661">
          <w:rPr>
            <w:rStyle w:val="Hyperlink"/>
            <w:noProof/>
          </w:rPr>
          <w:t>Figure 4- DBX707 (CNBC, 2022)</w:t>
        </w:r>
        <w:r w:rsidR="00AC487C">
          <w:rPr>
            <w:noProof/>
            <w:webHidden/>
          </w:rPr>
          <w:tab/>
        </w:r>
        <w:r w:rsidR="00AC487C">
          <w:rPr>
            <w:noProof/>
            <w:webHidden/>
          </w:rPr>
          <w:fldChar w:fldCharType="begin"/>
        </w:r>
        <w:r w:rsidR="00AC487C">
          <w:rPr>
            <w:noProof/>
            <w:webHidden/>
          </w:rPr>
          <w:instrText xml:space="preserve"> PAGEREF _Toc133181516 \h </w:instrText>
        </w:r>
        <w:r w:rsidR="00AC487C">
          <w:rPr>
            <w:noProof/>
            <w:webHidden/>
          </w:rPr>
        </w:r>
        <w:r w:rsidR="00AC487C">
          <w:rPr>
            <w:noProof/>
            <w:webHidden/>
          </w:rPr>
          <w:fldChar w:fldCharType="separate"/>
        </w:r>
        <w:r w:rsidR="000460D3">
          <w:rPr>
            <w:noProof/>
            <w:webHidden/>
          </w:rPr>
          <w:t>11</w:t>
        </w:r>
        <w:r w:rsidR="00AC487C">
          <w:rPr>
            <w:noProof/>
            <w:webHidden/>
          </w:rPr>
          <w:fldChar w:fldCharType="end"/>
        </w:r>
      </w:hyperlink>
    </w:p>
    <w:p w14:paraId="6B0718BC" w14:textId="40A494A5" w:rsidR="00AC487C" w:rsidRDefault="00000000">
      <w:pPr>
        <w:pStyle w:val="TableofFigures"/>
        <w:tabs>
          <w:tab w:val="right" w:leader="dot" w:pos="9016"/>
        </w:tabs>
        <w:rPr>
          <w:noProof/>
        </w:rPr>
      </w:pPr>
      <w:hyperlink r:id="rId14" w:anchor="_Toc133181517" w:history="1">
        <w:r w:rsidR="00AC487C" w:rsidRPr="00AE0661">
          <w:rPr>
            <w:rStyle w:val="Hyperlink"/>
            <w:noProof/>
          </w:rPr>
          <w:t>Figure 5- Off tracks layout</w:t>
        </w:r>
        <w:r w:rsidR="00AC487C">
          <w:rPr>
            <w:noProof/>
            <w:webHidden/>
          </w:rPr>
          <w:tab/>
        </w:r>
        <w:r w:rsidR="00AC487C">
          <w:rPr>
            <w:noProof/>
            <w:webHidden/>
          </w:rPr>
          <w:fldChar w:fldCharType="begin"/>
        </w:r>
        <w:r w:rsidR="00AC487C">
          <w:rPr>
            <w:noProof/>
            <w:webHidden/>
          </w:rPr>
          <w:instrText xml:space="preserve"> PAGEREF _Toc133181517 \h </w:instrText>
        </w:r>
        <w:r w:rsidR="00AC487C">
          <w:rPr>
            <w:noProof/>
            <w:webHidden/>
          </w:rPr>
        </w:r>
        <w:r w:rsidR="00AC487C">
          <w:rPr>
            <w:noProof/>
            <w:webHidden/>
          </w:rPr>
          <w:fldChar w:fldCharType="separate"/>
        </w:r>
        <w:r w:rsidR="000460D3">
          <w:rPr>
            <w:noProof/>
            <w:webHidden/>
          </w:rPr>
          <w:t>11</w:t>
        </w:r>
        <w:r w:rsidR="00AC487C">
          <w:rPr>
            <w:noProof/>
            <w:webHidden/>
          </w:rPr>
          <w:fldChar w:fldCharType="end"/>
        </w:r>
      </w:hyperlink>
    </w:p>
    <w:p w14:paraId="0A4CC9C1" w14:textId="3717483F" w:rsidR="00AC487C" w:rsidRDefault="00000000">
      <w:pPr>
        <w:pStyle w:val="TableofFigures"/>
        <w:tabs>
          <w:tab w:val="right" w:leader="dot" w:pos="9016"/>
        </w:tabs>
        <w:rPr>
          <w:noProof/>
        </w:rPr>
      </w:pPr>
      <w:hyperlink r:id="rId15" w:anchor="_Toc133181518" w:history="1">
        <w:r w:rsidR="00AC487C" w:rsidRPr="00AE0661">
          <w:rPr>
            <w:rStyle w:val="Hyperlink"/>
            <w:noProof/>
          </w:rPr>
          <w:t>Figure 6- Functions within an ERP (Adler, 2020)</w:t>
        </w:r>
        <w:r w:rsidR="00AC487C">
          <w:rPr>
            <w:noProof/>
            <w:webHidden/>
          </w:rPr>
          <w:tab/>
        </w:r>
        <w:r w:rsidR="00AC487C">
          <w:rPr>
            <w:noProof/>
            <w:webHidden/>
          </w:rPr>
          <w:fldChar w:fldCharType="begin"/>
        </w:r>
        <w:r w:rsidR="00AC487C">
          <w:rPr>
            <w:noProof/>
            <w:webHidden/>
          </w:rPr>
          <w:instrText xml:space="preserve"> PAGEREF _Toc133181518 \h </w:instrText>
        </w:r>
        <w:r w:rsidR="00AC487C">
          <w:rPr>
            <w:noProof/>
            <w:webHidden/>
          </w:rPr>
        </w:r>
        <w:r w:rsidR="00AC487C">
          <w:rPr>
            <w:noProof/>
            <w:webHidden/>
          </w:rPr>
          <w:fldChar w:fldCharType="separate"/>
        </w:r>
        <w:r w:rsidR="000460D3">
          <w:rPr>
            <w:noProof/>
            <w:webHidden/>
          </w:rPr>
          <w:t>12</w:t>
        </w:r>
        <w:r w:rsidR="00AC487C">
          <w:rPr>
            <w:noProof/>
            <w:webHidden/>
          </w:rPr>
          <w:fldChar w:fldCharType="end"/>
        </w:r>
      </w:hyperlink>
    </w:p>
    <w:p w14:paraId="3EE4A27E" w14:textId="6AA19BC2" w:rsidR="00AC487C" w:rsidRDefault="00000000">
      <w:pPr>
        <w:pStyle w:val="TableofFigures"/>
        <w:tabs>
          <w:tab w:val="right" w:leader="dot" w:pos="9016"/>
        </w:tabs>
        <w:rPr>
          <w:noProof/>
        </w:rPr>
      </w:pPr>
      <w:hyperlink w:anchor="_Toc133181519" w:history="1">
        <w:r w:rsidR="00AC487C" w:rsidRPr="00AE0661">
          <w:rPr>
            <w:rStyle w:val="Hyperlink"/>
            <w:noProof/>
          </w:rPr>
          <w:t>Figure 7 - System Integration Diagram</w:t>
        </w:r>
        <w:r w:rsidR="00AC487C">
          <w:rPr>
            <w:noProof/>
            <w:webHidden/>
          </w:rPr>
          <w:tab/>
        </w:r>
        <w:r w:rsidR="00AC487C">
          <w:rPr>
            <w:noProof/>
            <w:webHidden/>
          </w:rPr>
          <w:fldChar w:fldCharType="begin"/>
        </w:r>
        <w:r w:rsidR="00AC487C">
          <w:rPr>
            <w:noProof/>
            <w:webHidden/>
          </w:rPr>
          <w:instrText xml:space="preserve"> PAGEREF _Toc133181519 \h </w:instrText>
        </w:r>
        <w:r w:rsidR="00AC487C">
          <w:rPr>
            <w:noProof/>
            <w:webHidden/>
          </w:rPr>
        </w:r>
        <w:r w:rsidR="00AC487C">
          <w:rPr>
            <w:noProof/>
            <w:webHidden/>
          </w:rPr>
          <w:fldChar w:fldCharType="separate"/>
        </w:r>
        <w:r w:rsidR="000460D3">
          <w:rPr>
            <w:noProof/>
            <w:webHidden/>
          </w:rPr>
          <w:t>13</w:t>
        </w:r>
        <w:r w:rsidR="00AC487C">
          <w:rPr>
            <w:noProof/>
            <w:webHidden/>
          </w:rPr>
          <w:fldChar w:fldCharType="end"/>
        </w:r>
      </w:hyperlink>
    </w:p>
    <w:p w14:paraId="643A8A26" w14:textId="6214886C" w:rsidR="00AC487C" w:rsidRDefault="00000000">
      <w:pPr>
        <w:pStyle w:val="TableofFigures"/>
        <w:tabs>
          <w:tab w:val="right" w:leader="dot" w:pos="9016"/>
        </w:tabs>
        <w:rPr>
          <w:noProof/>
        </w:rPr>
      </w:pPr>
      <w:hyperlink r:id="rId16" w:anchor="_Toc133181520" w:history="1">
        <w:r w:rsidR="00AC487C" w:rsidRPr="00AE0661">
          <w:rPr>
            <w:rStyle w:val="Hyperlink"/>
            <w:noProof/>
          </w:rPr>
          <w:t>Figure 8- XML File Transfer</w:t>
        </w:r>
        <w:r w:rsidR="00AC487C">
          <w:rPr>
            <w:noProof/>
            <w:webHidden/>
          </w:rPr>
          <w:tab/>
        </w:r>
        <w:r w:rsidR="00AC487C">
          <w:rPr>
            <w:noProof/>
            <w:webHidden/>
          </w:rPr>
          <w:fldChar w:fldCharType="begin"/>
        </w:r>
        <w:r w:rsidR="00AC487C">
          <w:rPr>
            <w:noProof/>
            <w:webHidden/>
          </w:rPr>
          <w:instrText xml:space="preserve"> PAGEREF _Toc133181520 \h </w:instrText>
        </w:r>
        <w:r w:rsidR="00AC487C">
          <w:rPr>
            <w:noProof/>
            <w:webHidden/>
          </w:rPr>
        </w:r>
        <w:r w:rsidR="00AC487C">
          <w:rPr>
            <w:noProof/>
            <w:webHidden/>
          </w:rPr>
          <w:fldChar w:fldCharType="separate"/>
        </w:r>
        <w:r w:rsidR="000460D3">
          <w:rPr>
            <w:noProof/>
            <w:webHidden/>
          </w:rPr>
          <w:t>13</w:t>
        </w:r>
        <w:r w:rsidR="00AC487C">
          <w:rPr>
            <w:noProof/>
            <w:webHidden/>
          </w:rPr>
          <w:fldChar w:fldCharType="end"/>
        </w:r>
      </w:hyperlink>
    </w:p>
    <w:p w14:paraId="34D2AD7F" w14:textId="6678B792" w:rsidR="00AC487C" w:rsidRDefault="00000000">
      <w:pPr>
        <w:pStyle w:val="TableofFigures"/>
        <w:tabs>
          <w:tab w:val="right" w:leader="dot" w:pos="9016"/>
        </w:tabs>
        <w:rPr>
          <w:noProof/>
        </w:rPr>
      </w:pPr>
      <w:hyperlink r:id="rId17" w:anchor="_Toc133181521" w:history="1">
        <w:r w:rsidR="00AC487C" w:rsidRPr="00AE0661">
          <w:rPr>
            <w:rStyle w:val="Hyperlink"/>
            <w:noProof/>
          </w:rPr>
          <w:t>Figure 9 - Database Query to consume file</w:t>
        </w:r>
        <w:r w:rsidR="00AC487C">
          <w:rPr>
            <w:noProof/>
            <w:webHidden/>
          </w:rPr>
          <w:tab/>
        </w:r>
        <w:r w:rsidR="00AC487C">
          <w:rPr>
            <w:noProof/>
            <w:webHidden/>
          </w:rPr>
          <w:fldChar w:fldCharType="begin"/>
        </w:r>
        <w:r w:rsidR="00AC487C">
          <w:rPr>
            <w:noProof/>
            <w:webHidden/>
          </w:rPr>
          <w:instrText xml:space="preserve"> PAGEREF _Toc133181521 \h </w:instrText>
        </w:r>
        <w:r w:rsidR="00AC487C">
          <w:rPr>
            <w:noProof/>
            <w:webHidden/>
          </w:rPr>
        </w:r>
        <w:r w:rsidR="00AC487C">
          <w:rPr>
            <w:noProof/>
            <w:webHidden/>
          </w:rPr>
          <w:fldChar w:fldCharType="separate"/>
        </w:r>
        <w:r w:rsidR="000460D3">
          <w:rPr>
            <w:noProof/>
            <w:webHidden/>
          </w:rPr>
          <w:t>13</w:t>
        </w:r>
        <w:r w:rsidR="00AC487C">
          <w:rPr>
            <w:noProof/>
            <w:webHidden/>
          </w:rPr>
          <w:fldChar w:fldCharType="end"/>
        </w:r>
      </w:hyperlink>
    </w:p>
    <w:p w14:paraId="1156A4E0" w14:textId="40F948F9" w:rsidR="00AC487C" w:rsidRDefault="00000000">
      <w:pPr>
        <w:pStyle w:val="TableofFigures"/>
        <w:tabs>
          <w:tab w:val="right" w:leader="dot" w:pos="9016"/>
        </w:tabs>
        <w:rPr>
          <w:noProof/>
        </w:rPr>
      </w:pPr>
      <w:hyperlink w:anchor="_Toc133181522" w:history="1">
        <w:r w:rsidR="00AC487C" w:rsidRPr="00AE0661">
          <w:rPr>
            <w:rStyle w:val="Hyperlink"/>
            <w:noProof/>
          </w:rPr>
          <w:t>Figure 10 - First Line Maintenance Check on EASE</w:t>
        </w:r>
        <w:r w:rsidR="00AC487C">
          <w:rPr>
            <w:noProof/>
            <w:webHidden/>
          </w:rPr>
          <w:tab/>
        </w:r>
        <w:r w:rsidR="00AC487C">
          <w:rPr>
            <w:noProof/>
            <w:webHidden/>
          </w:rPr>
          <w:fldChar w:fldCharType="begin"/>
        </w:r>
        <w:r w:rsidR="00AC487C">
          <w:rPr>
            <w:noProof/>
            <w:webHidden/>
          </w:rPr>
          <w:instrText xml:space="preserve"> PAGEREF _Toc133181522 \h </w:instrText>
        </w:r>
        <w:r w:rsidR="00AC487C">
          <w:rPr>
            <w:noProof/>
            <w:webHidden/>
          </w:rPr>
        </w:r>
        <w:r w:rsidR="00AC487C">
          <w:rPr>
            <w:noProof/>
            <w:webHidden/>
          </w:rPr>
          <w:fldChar w:fldCharType="separate"/>
        </w:r>
        <w:r w:rsidR="000460D3">
          <w:rPr>
            <w:noProof/>
            <w:webHidden/>
          </w:rPr>
          <w:t>14</w:t>
        </w:r>
        <w:r w:rsidR="00AC487C">
          <w:rPr>
            <w:noProof/>
            <w:webHidden/>
          </w:rPr>
          <w:fldChar w:fldCharType="end"/>
        </w:r>
      </w:hyperlink>
    </w:p>
    <w:p w14:paraId="43FFE0A5" w14:textId="32529798" w:rsidR="00AC487C" w:rsidRDefault="00000000">
      <w:pPr>
        <w:pStyle w:val="TableofFigures"/>
        <w:tabs>
          <w:tab w:val="right" w:leader="dot" w:pos="9016"/>
        </w:tabs>
        <w:rPr>
          <w:noProof/>
        </w:rPr>
      </w:pPr>
      <w:hyperlink w:anchor="_Toc133181523" w:history="1">
        <w:r w:rsidR="00AC487C" w:rsidRPr="00AE0661">
          <w:rPr>
            <w:rStyle w:val="Hyperlink"/>
            <w:noProof/>
          </w:rPr>
          <w:t>Figure 11 - Example of process document</w:t>
        </w:r>
        <w:r w:rsidR="00AC487C">
          <w:rPr>
            <w:noProof/>
            <w:webHidden/>
          </w:rPr>
          <w:tab/>
        </w:r>
        <w:r w:rsidR="00AC487C">
          <w:rPr>
            <w:noProof/>
            <w:webHidden/>
          </w:rPr>
          <w:fldChar w:fldCharType="begin"/>
        </w:r>
        <w:r w:rsidR="00AC487C">
          <w:rPr>
            <w:noProof/>
            <w:webHidden/>
          </w:rPr>
          <w:instrText xml:space="preserve"> PAGEREF _Toc133181523 \h </w:instrText>
        </w:r>
        <w:r w:rsidR="00AC487C">
          <w:rPr>
            <w:noProof/>
            <w:webHidden/>
          </w:rPr>
        </w:r>
        <w:r w:rsidR="00AC487C">
          <w:rPr>
            <w:noProof/>
            <w:webHidden/>
          </w:rPr>
          <w:fldChar w:fldCharType="separate"/>
        </w:r>
        <w:r w:rsidR="000460D3">
          <w:rPr>
            <w:noProof/>
            <w:webHidden/>
          </w:rPr>
          <w:t>15</w:t>
        </w:r>
        <w:r w:rsidR="00AC487C">
          <w:rPr>
            <w:noProof/>
            <w:webHidden/>
          </w:rPr>
          <w:fldChar w:fldCharType="end"/>
        </w:r>
      </w:hyperlink>
    </w:p>
    <w:p w14:paraId="4A59E76B" w14:textId="674850F6" w:rsidR="00AC487C" w:rsidRDefault="00000000">
      <w:pPr>
        <w:pStyle w:val="TableofFigures"/>
        <w:tabs>
          <w:tab w:val="right" w:leader="dot" w:pos="9016"/>
        </w:tabs>
        <w:rPr>
          <w:noProof/>
        </w:rPr>
      </w:pPr>
      <w:hyperlink w:anchor="_Toc133181524" w:history="1">
        <w:r w:rsidR="00AC487C" w:rsidRPr="00AE0661">
          <w:rPr>
            <w:rStyle w:val="Hyperlink"/>
            <w:noProof/>
          </w:rPr>
          <w:t>Figure 12 - Example of part verify</w:t>
        </w:r>
        <w:r w:rsidR="00AC487C">
          <w:rPr>
            <w:noProof/>
            <w:webHidden/>
          </w:rPr>
          <w:tab/>
        </w:r>
        <w:r w:rsidR="00AC487C">
          <w:rPr>
            <w:noProof/>
            <w:webHidden/>
          </w:rPr>
          <w:fldChar w:fldCharType="begin"/>
        </w:r>
        <w:r w:rsidR="00AC487C">
          <w:rPr>
            <w:noProof/>
            <w:webHidden/>
          </w:rPr>
          <w:instrText xml:space="preserve"> PAGEREF _Toc133181524 \h </w:instrText>
        </w:r>
        <w:r w:rsidR="00AC487C">
          <w:rPr>
            <w:noProof/>
            <w:webHidden/>
          </w:rPr>
        </w:r>
        <w:r w:rsidR="00AC487C">
          <w:rPr>
            <w:noProof/>
            <w:webHidden/>
          </w:rPr>
          <w:fldChar w:fldCharType="separate"/>
        </w:r>
        <w:r w:rsidR="000460D3">
          <w:rPr>
            <w:noProof/>
            <w:webHidden/>
          </w:rPr>
          <w:t>15</w:t>
        </w:r>
        <w:r w:rsidR="00AC487C">
          <w:rPr>
            <w:noProof/>
            <w:webHidden/>
          </w:rPr>
          <w:fldChar w:fldCharType="end"/>
        </w:r>
      </w:hyperlink>
    </w:p>
    <w:p w14:paraId="760FC6AA" w14:textId="0D43D2F5" w:rsidR="00AC487C" w:rsidRDefault="00000000">
      <w:pPr>
        <w:pStyle w:val="TableofFigures"/>
        <w:tabs>
          <w:tab w:val="right" w:leader="dot" w:pos="9016"/>
        </w:tabs>
        <w:rPr>
          <w:noProof/>
        </w:rPr>
      </w:pPr>
      <w:hyperlink w:anchor="_Toc133181525" w:history="1">
        <w:r w:rsidR="00AC487C" w:rsidRPr="00AE0661">
          <w:rPr>
            <w:rStyle w:val="Hyperlink"/>
            <w:noProof/>
          </w:rPr>
          <w:t>Figure 13 - Completing a part verify</w:t>
        </w:r>
        <w:r w:rsidR="00AC487C">
          <w:rPr>
            <w:noProof/>
            <w:webHidden/>
          </w:rPr>
          <w:tab/>
        </w:r>
        <w:r w:rsidR="00AC487C">
          <w:rPr>
            <w:noProof/>
            <w:webHidden/>
          </w:rPr>
          <w:fldChar w:fldCharType="begin"/>
        </w:r>
        <w:r w:rsidR="00AC487C">
          <w:rPr>
            <w:noProof/>
            <w:webHidden/>
          </w:rPr>
          <w:instrText xml:space="preserve"> PAGEREF _Toc133181525 \h </w:instrText>
        </w:r>
        <w:r w:rsidR="00AC487C">
          <w:rPr>
            <w:noProof/>
            <w:webHidden/>
          </w:rPr>
        </w:r>
        <w:r w:rsidR="00AC487C">
          <w:rPr>
            <w:noProof/>
            <w:webHidden/>
          </w:rPr>
          <w:fldChar w:fldCharType="separate"/>
        </w:r>
        <w:r w:rsidR="000460D3">
          <w:rPr>
            <w:noProof/>
            <w:webHidden/>
          </w:rPr>
          <w:t>15</w:t>
        </w:r>
        <w:r w:rsidR="00AC487C">
          <w:rPr>
            <w:noProof/>
            <w:webHidden/>
          </w:rPr>
          <w:fldChar w:fldCharType="end"/>
        </w:r>
      </w:hyperlink>
    </w:p>
    <w:p w14:paraId="56455CF2" w14:textId="7C1E6418" w:rsidR="00AC487C" w:rsidRDefault="00000000">
      <w:pPr>
        <w:pStyle w:val="TableofFigures"/>
        <w:tabs>
          <w:tab w:val="right" w:leader="dot" w:pos="9016"/>
        </w:tabs>
        <w:rPr>
          <w:noProof/>
        </w:rPr>
      </w:pPr>
      <w:hyperlink w:anchor="_Toc133181526" w:history="1">
        <w:r w:rsidR="00AC487C" w:rsidRPr="00AE0661">
          <w:rPr>
            <w:rStyle w:val="Hyperlink"/>
            <w:noProof/>
          </w:rPr>
          <w:t>Figure 14 - Different types of Andon Calls</w:t>
        </w:r>
        <w:r w:rsidR="00AC487C">
          <w:rPr>
            <w:noProof/>
            <w:webHidden/>
          </w:rPr>
          <w:tab/>
        </w:r>
        <w:r w:rsidR="00AC487C">
          <w:rPr>
            <w:noProof/>
            <w:webHidden/>
          </w:rPr>
          <w:fldChar w:fldCharType="begin"/>
        </w:r>
        <w:r w:rsidR="00AC487C">
          <w:rPr>
            <w:noProof/>
            <w:webHidden/>
          </w:rPr>
          <w:instrText xml:space="preserve"> PAGEREF _Toc133181526 \h </w:instrText>
        </w:r>
        <w:r w:rsidR="00AC487C">
          <w:rPr>
            <w:noProof/>
            <w:webHidden/>
          </w:rPr>
        </w:r>
        <w:r w:rsidR="00AC487C">
          <w:rPr>
            <w:noProof/>
            <w:webHidden/>
          </w:rPr>
          <w:fldChar w:fldCharType="separate"/>
        </w:r>
        <w:r w:rsidR="000460D3">
          <w:rPr>
            <w:noProof/>
            <w:webHidden/>
          </w:rPr>
          <w:t>16</w:t>
        </w:r>
        <w:r w:rsidR="00AC487C">
          <w:rPr>
            <w:noProof/>
            <w:webHidden/>
          </w:rPr>
          <w:fldChar w:fldCharType="end"/>
        </w:r>
      </w:hyperlink>
    </w:p>
    <w:p w14:paraId="3E0B8D0D" w14:textId="652A7A7B" w:rsidR="00AC487C" w:rsidRDefault="00000000">
      <w:pPr>
        <w:pStyle w:val="TableofFigures"/>
        <w:tabs>
          <w:tab w:val="right" w:leader="dot" w:pos="9016"/>
        </w:tabs>
        <w:rPr>
          <w:noProof/>
        </w:rPr>
      </w:pPr>
      <w:hyperlink w:anchor="_Toc133181527" w:history="1">
        <w:r w:rsidR="00AC487C" w:rsidRPr="00AE0661">
          <w:rPr>
            <w:rStyle w:val="Hyperlink"/>
            <w:noProof/>
          </w:rPr>
          <w:t>Figure 15 - Raising a Part Shortage</w:t>
        </w:r>
        <w:r w:rsidR="00AC487C">
          <w:rPr>
            <w:noProof/>
            <w:webHidden/>
          </w:rPr>
          <w:tab/>
        </w:r>
        <w:r w:rsidR="00AC487C">
          <w:rPr>
            <w:noProof/>
            <w:webHidden/>
          </w:rPr>
          <w:fldChar w:fldCharType="begin"/>
        </w:r>
        <w:r w:rsidR="00AC487C">
          <w:rPr>
            <w:noProof/>
            <w:webHidden/>
          </w:rPr>
          <w:instrText xml:space="preserve"> PAGEREF _Toc133181527 \h </w:instrText>
        </w:r>
        <w:r w:rsidR="00AC487C">
          <w:rPr>
            <w:noProof/>
            <w:webHidden/>
          </w:rPr>
        </w:r>
        <w:r w:rsidR="00AC487C">
          <w:rPr>
            <w:noProof/>
            <w:webHidden/>
          </w:rPr>
          <w:fldChar w:fldCharType="separate"/>
        </w:r>
        <w:r w:rsidR="000460D3">
          <w:rPr>
            <w:noProof/>
            <w:webHidden/>
          </w:rPr>
          <w:t>16</w:t>
        </w:r>
        <w:r w:rsidR="00AC487C">
          <w:rPr>
            <w:noProof/>
            <w:webHidden/>
          </w:rPr>
          <w:fldChar w:fldCharType="end"/>
        </w:r>
      </w:hyperlink>
    </w:p>
    <w:p w14:paraId="5C2EFD18" w14:textId="6E3A4E94" w:rsidR="00AC487C" w:rsidRDefault="00000000">
      <w:pPr>
        <w:pStyle w:val="TableofFigures"/>
        <w:tabs>
          <w:tab w:val="right" w:leader="dot" w:pos="9016"/>
        </w:tabs>
        <w:rPr>
          <w:noProof/>
        </w:rPr>
      </w:pPr>
      <w:hyperlink w:anchor="_Toc133181528" w:history="1">
        <w:r w:rsidR="00AC487C" w:rsidRPr="00AE0661">
          <w:rPr>
            <w:rStyle w:val="Hyperlink"/>
            <w:noProof/>
          </w:rPr>
          <w:t>Figure 16 - EASE Trim options</w:t>
        </w:r>
        <w:r w:rsidR="00AC487C">
          <w:rPr>
            <w:noProof/>
            <w:webHidden/>
          </w:rPr>
          <w:tab/>
        </w:r>
        <w:r w:rsidR="00AC487C">
          <w:rPr>
            <w:noProof/>
            <w:webHidden/>
          </w:rPr>
          <w:fldChar w:fldCharType="begin"/>
        </w:r>
        <w:r w:rsidR="00AC487C">
          <w:rPr>
            <w:noProof/>
            <w:webHidden/>
          </w:rPr>
          <w:instrText xml:space="preserve"> PAGEREF _Toc133181528 \h </w:instrText>
        </w:r>
        <w:r w:rsidR="00AC487C">
          <w:rPr>
            <w:noProof/>
            <w:webHidden/>
          </w:rPr>
        </w:r>
        <w:r w:rsidR="00AC487C">
          <w:rPr>
            <w:noProof/>
            <w:webHidden/>
          </w:rPr>
          <w:fldChar w:fldCharType="separate"/>
        </w:r>
        <w:r w:rsidR="000460D3">
          <w:rPr>
            <w:noProof/>
            <w:webHidden/>
          </w:rPr>
          <w:t>16</w:t>
        </w:r>
        <w:r w:rsidR="00AC487C">
          <w:rPr>
            <w:noProof/>
            <w:webHidden/>
          </w:rPr>
          <w:fldChar w:fldCharType="end"/>
        </w:r>
      </w:hyperlink>
    </w:p>
    <w:p w14:paraId="11B0659A" w14:textId="74F121B5" w:rsidR="00AC487C" w:rsidRDefault="00000000">
      <w:pPr>
        <w:pStyle w:val="TableofFigures"/>
        <w:tabs>
          <w:tab w:val="right" w:leader="dot" w:pos="9016"/>
        </w:tabs>
        <w:rPr>
          <w:noProof/>
        </w:rPr>
      </w:pPr>
      <w:hyperlink w:anchor="_Toc133181529" w:history="1">
        <w:r w:rsidR="00AC487C" w:rsidRPr="00AE0661">
          <w:rPr>
            <w:rStyle w:val="Hyperlink"/>
            <w:noProof/>
          </w:rPr>
          <w:t>Figure 17 - Example of a car displaying the RFID tag &amp; Tip Bay screen</w:t>
        </w:r>
        <w:r w:rsidR="00AC487C">
          <w:rPr>
            <w:noProof/>
            <w:webHidden/>
          </w:rPr>
          <w:tab/>
        </w:r>
        <w:r w:rsidR="00AC487C">
          <w:rPr>
            <w:noProof/>
            <w:webHidden/>
          </w:rPr>
          <w:fldChar w:fldCharType="begin"/>
        </w:r>
        <w:r w:rsidR="00AC487C">
          <w:rPr>
            <w:noProof/>
            <w:webHidden/>
          </w:rPr>
          <w:instrText xml:space="preserve"> PAGEREF _Toc133181529 \h </w:instrText>
        </w:r>
        <w:r w:rsidR="00AC487C">
          <w:rPr>
            <w:noProof/>
            <w:webHidden/>
          </w:rPr>
        </w:r>
        <w:r w:rsidR="00AC487C">
          <w:rPr>
            <w:noProof/>
            <w:webHidden/>
          </w:rPr>
          <w:fldChar w:fldCharType="separate"/>
        </w:r>
        <w:r w:rsidR="000460D3">
          <w:rPr>
            <w:noProof/>
            <w:webHidden/>
          </w:rPr>
          <w:t>18</w:t>
        </w:r>
        <w:r w:rsidR="00AC487C">
          <w:rPr>
            <w:noProof/>
            <w:webHidden/>
          </w:rPr>
          <w:fldChar w:fldCharType="end"/>
        </w:r>
      </w:hyperlink>
    </w:p>
    <w:p w14:paraId="37367D4B" w14:textId="62F4D5FD" w:rsidR="00AC487C" w:rsidRDefault="00000000">
      <w:pPr>
        <w:pStyle w:val="TableofFigures"/>
        <w:tabs>
          <w:tab w:val="right" w:leader="dot" w:pos="9016"/>
        </w:tabs>
        <w:rPr>
          <w:noProof/>
        </w:rPr>
      </w:pPr>
      <w:hyperlink w:anchor="_Toc133181530" w:history="1">
        <w:r w:rsidR="00AC487C" w:rsidRPr="00AE0661">
          <w:rPr>
            <w:rStyle w:val="Hyperlink"/>
            <w:noProof/>
          </w:rPr>
          <w:t>Figure 18 - secure gate end of line</w:t>
        </w:r>
        <w:r w:rsidR="00AC487C">
          <w:rPr>
            <w:noProof/>
            <w:webHidden/>
          </w:rPr>
          <w:tab/>
        </w:r>
        <w:r w:rsidR="00AC487C">
          <w:rPr>
            <w:noProof/>
            <w:webHidden/>
          </w:rPr>
          <w:fldChar w:fldCharType="begin"/>
        </w:r>
        <w:r w:rsidR="00AC487C">
          <w:rPr>
            <w:noProof/>
            <w:webHidden/>
          </w:rPr>
          <w:instrText xml:space="preserve"> PAGEREF _Toc133181530 \h </w:instrText>
        </w:r>
        <w:r w:rsidR="00AC487C">
          <w:rPr>
            <w:noProof/>
            <w:webHidden/>
          </w:rPr>
        </w:r>
        <w:r w:rsidR="00AC487C">
          <w:rPr>
            <w:noProof/>
            <w:webHidden/>
          </w:rPr>
          <w:fldChar w:fldCharType="separate"/>
        </w:r>
        <w:r w:rsidR="000460D3">
          <w:rPr>
            <w:noProof/>
            <w:webHidden/>
          </w:rPr>
          <w:t>18</w:t>
        </w:r>
        <w:r w:rsidR="00AC487C">
          <w:rPr>
            <w:noProof/>
            <w:webHidden/>
          </w:rPr>
          <w:fldChar w:fldCharType="end"/>
        </w:r>
      </w:hyperlink>
    </w:p>
    <w:p w14:paraId="40717080" w14:textId="65DD3657" w:rsidR="00AC487C" w:rsidRDefault="00000000">
      <w:pPr>
        <w:pStyle w:val="TableofFigures"/>
        <w:tabs>
          <w:tab w:val="right" w:leader="dot" w:pos="9016"/>
        </w:tabs>
        <w:rPr>
          <w:noProof/>
        </w:rPr>
      </w:pPr>
      <w:hyperlink r:id="rId18" w:anchor="_Toc133181531" w:history="1">
        <w:r w:rsidR="00AC487C" w:rsidRPr="00AE0661">
          <w:rPr>
            <w:rStyle w:val="Hyperlink"/>
            <w:noProof/>
          </w:rPr>
          <w:t>Figure 19 - Ubisense smart space map</w:t>
        </w:r>
        <w:r w:rsidR="00AC487C">
          <w:rPr>
            <w:noProof/>
            <w:webHidden/>
          </w:rPr>
          <w:tab/>
        </w:r>
        <w:r w:rsidR="00AC487C">
          <w:rPr>
            <w:noProof/>
            <w:webHidden/>
          </w:rPr>
          <w:fldChar w:fldCharType="begin"/>
        </w:r>
        <w:r w:rsidR="00AC487C">
          <w:rPr>
            <w:noProof/>
            <w:webHidden/>
          </w:rPr>
          <w:instrText xml:space="preserve"> PAGEREF _Toc133181531 \h </w:instrText>
        </w:r>
        <w:r w:rsidR="00AC487C">
          <w:rPr>
            <w:noProof/>
            <w:webHidden/>
          </w:rPr>
        </w:r>
        <w:r w:rsidR="00AC487C">
          <w:rPr>
            <w:noProof/>
            <w:webHidden/>
          </w:rPr>
          <w:fldChar w:fldCharType="separate"/>
        </w:r>
        <w:r w:rsidR="000460D3">
          <w:rPr>
            <w:noProof/>
            <w:webHidden/>
          </w:rPr>
          <w:t>19</w:t>
        </w:r>
        <w:r w:rsidR="00AC487C">
          <w:rPr>
            <w:noProof/>
            <w:webHidden/>
          </w:rPr>
          <w:fldChar w:fldCharType="end"/>
        </w:r>
      </w:hyperlink>
    </w:p>
    <w:p w14:paraId="5AF5B890" w14:textId="63850466" w:rsidR="00AC487C" w:rsidRDefault="00000000">
      <w:pPr>
        <w:pStyle w:val="TableofFigures"/>
        <w:tabs>
          <w:tab w:val="right" w:leader="dot" w:pos="9016"/>
        </w:tabs>
        <w:rPr>
          <w:noProof/>
        </w:rPr>
      </w:pPr>
      <w:hyperlink w:anchor="_Toc133181532" w:history="1">
        <w:r w:rsidR="00AC487C" w:rsidRPr="00AE0661">
          <w:rPr>
            <w:rStyle w:val="Hyperlink"/>
            <w:noProof/>
          </w:rPr>
          <w:t>Figure 20 - part shortage board</w:t>
        </w:r>
        <w:r w:rsidR="00AC487C">
          <w:rPr>
            <w:noProof/>
            <w:webHidden/>
          </w:rPr>
          <w:tab/>
        </w:r>
        <w:r w:rsidR="00AC487C">
          <w:rPr>
            <w:noProof/>
            <w:webHidden/>
          </w:rPr>
          <w:fldChar w:fldCharType="begin"/>
        </w:r>
        <w:r w:rsidR="00AC487C">
          <w:rPr>
            <w:noProof/>
            <w:webHidden/>
          </w:rPr>
          <w:instrText xml:space="preserve"> PAGEREF _Toc133181532 \h </w:instrText>
        </w:r>
        <w:r w:rsidR="00AC487C">
          <w:rPr>
            <w:noProof/>
            <w:webHidden/>
          </w:rPr>
        </w:r>
        <w:r w:rsidR="00AC487C">
          <w:rPr>
            <w:noProof/>
            <w:webHidden/>
          </w:rPr>
          <w:fldChar w:fldCharType="separate"/>
        </w:r>
        <w:r w:rsidR="000460D3">
          <w:rPr>
            <w:noProof/>
            <w:webHidden/>
          </w:rPr>
          <w:t>20</w:t>
        </w:r>
        <w:r w:rsidR="00AC487C">
          <w:rPr>
            <w:noProof/>
            <w:webHidden/>
          </w:rPr>
          <w:fldChar w:fldCharType="end"/>
        </w:r>
      </w:hyperlink>
    </w:p>
    <w:p w14:paraId="1FB652E4" w14:textId="78B4745F" w:rsidR="00AC487C" w:rsidRDefault="00000000">
      <w:pPr>
        <w:pStyle w:val="TableofFigures"/>
        <w:tabs>
          <w:tab w:val="right" w:leader="dot" w:pos="9016"/>
        </w:tabs>
        <w:rPr>
          <w:noProof/>
        </w:rPr>
      </w:pPr>
      <w:hyperlink w:anchor="_Toc133181533" w:history="1">
        <w:r w:rsidR="00AC487C" w:rsidRPr="00AE0661">
          <w:rPr>
            <w:rStyle w:val="Hyperlink"/>
            <w:noProof/>
          </w:rPr>
          <w:t>Figure 21 - flags reporting</w:t>
        </w:r>
        <w:r w:rsidR="00AC487C">
          <w:rPr>
            <w:noProof/>
            <w:webHidden/>
          </w:rPr>
          <w:tab/>
        </w:r>
        <w:r w:rsidR="00AC487C">
          <w:rPr>
            <w:noProof/>
            <w:webHidden/>
          </w:rPr>
          <w:fldChar w:fldCharType="begin"/>
        </w:r>
        <w:r w:rsidR="00AC487C">
          <w:rPr>
            <w:noProof/>
            <w:webHidden/>
          </w:rPr>
          <w:instrText xml:space="preserve"> PAGEREF _Toc133181533 \h </w:instrText>
        </w:r>
        <w:r w:rsidR="00AC487C">
          <w:rPr>
            <w:noProof/>
            <w:webHidden/>
          </w:rPr>
        </w:r>
        <w:r w:rsidR="00AC487C">
          <w:rPr>
            <w:noProof/>
            <w:webHidden/>
          </w:rPr>
          <w:fldChar w:fldCharType="separate"/>
        </w:r>
        <w:r w:rsidR="000460D3">
          <w:rPr>
            <w:noProof/>
            <w:webHidden/>
          </w:rPr>
          <w:t>21</w:t>
        </w:r>
        <w:r w:rsidR="00AC487C">
          <w:rPr>
            <w:noProof/>
            <w:webHidden/>
          </w:rPr>
          <w:fldChar w:fldCharType="end"/>
        </w:r>
      </w:hyperlink>
    </w:p>
    <w:p w14:paraId="3096C1DB" w14:textId="0A7BE771" w:rsidR="00AC487C" w:rsidRDefault="00000000">
      <w:pPr>
        <w:pStyle w:val="TableofFigures"/>
        <w:tabs>
          <w:tab w:val="right" w:leader="dot" w:pos="9016"/>
        </w:tabs>
        <w:rPr>
          <w:noProof/>
        </w:rPr>
      </w:pPr>
      <w:hyperlink w:anchor="_Toc133181534" w:history="1">
        <w:r w:rsidR="00AC487C" w:rsidRPr="00AE0661">
          <w:rPr>
            <w:rStyle w:val="Hyperlink"/>
            <w:noProof/>
          </w:rPr>
          <w:t>Figure 22 - Project Team</w:t>
        </w:r>
        <w:r w:rsidR="00AC487C">
          <w:rPr>
            <w:noProof/>
            <w:webHidden/>
          </w:rPr>
          <w:tab/>
        </w:r>
        <w:r w:rsidR="00AC487C">
          <w:rPr>
            <w:noProof/>
            <w:webHidden/>
          </w:rPr>
          <w:fldChar w:fldCharType="begin"/>
        </w:r>
        <w:r w:rsidR="00AC487C">
          <w:rPr>
            <w:noProof/>
            <w:webHidden/>
          </w:rPr>
          <w:instrText xml:space="preserve"> PAGEREF _Toc133181534 \h </w:instrText>
        </w:r>
        <w:r w:rsidR="00AC487C">
          <w:rPr>
            <w:noProof/>
            <w:webHidden/>
          </w:rPr>
        </w:r>
        <w:r w:rsidR="00AC487C">
          <w:rPr>
            <w:noProof/>
            <w:webHidden/>
          </w:rPr>
          <w:fldChar w:fldCharType="separate"/>
        </w:r>
        <w:r w:rsidR="000460D3">
          <w:rPr>
            <w:noProof/>
            <w:webHidden/>
          </w:rPr>
          <w:t>31</w:t>
        </w:r>
        <w:r w:rsidR="00AC487C">
          <w:rPr>
            <w:noProof/>
            <w:webHidden/>
          </w:rPr>
          <w:fldChar w:fldCharType="end"/>
        </w:r>
      </w:hyperlink>
    </w:p>
    <w:p w14:paraId="2297BDE9" w14:textId="69F7D7E0" w:rsidR="00AC487C" w:rsidRDefault="00000000">
      <w:pPr>
        <w:pStyle w:val="TableofFigures"/>
        <w:tabs>
          <w:tab w:val="right" w:leader="dot" w:pos="9016"/>
        </w:tabs>
        <w:rPr>
          <w:noProof/>
        </w:rPr>
      </w:pPr>
      <w:hyperlink r:id="rId19" w:anchor="_Toc133181535" w:history="1">
        <w:r w:rsidR="00AC487C" w:rsidRPr="00AE0661">
          <w:rPr>
            <w:rStyle w:val="Hyperlink"/>
            <w:noProof/>
          </w:rPr>
          <w:t>Figure 23 - Process flow diagram</w:t>
        </w:r>
        <w:r w:rsidR="00AC487C">
          <w:rPr>
            <w:noProof/>
            <w:webHidden/>
          </w:rPr>
          <w:tab/>
        </w:r>
        <w:r w:rsidR="00AC487C">
          <w:rPr>
            <w:noProof/>
            <w:webHidden/>
          </w:rPr>
          <w:fldChar w:fldCharType="begin"/>
        </w:r>
        <w:r w:rsidR="00AC487C">
          <w:rPr>
            <w:noProof/>
            <w:webHidden/>
          </w:rPr>
          <w:instrText xml:space="preserve"> PAGEREF _Toc133181535 \h </w:instrText>
        </w:r>
        <w:r w:rsidR="00AC487C">
          <w:rPr>
            <w:noProof/>
            <w:webHidden/>
          </w:rPr>
        </w:r>
        <w:r w:rsidR="00AC487C">
          <w:rPr>
            <w:noProof/>
            <w:webHidden/>
          </w:rPr>
          <w:fldChar w:fldCharType="separate"/>
        </w:r>
        <w:r w:rsidR="000460D3">
          <w:rPr>
            <w:noProof/>
            <w:webHidden/>
          </w:rPr>
          <w:t>32</w:t>
        </w:r>
        <w:r w:rsidR="00AC487C">
          <w:rPr>
            <w:noProof/>
            <w:webHidden/>
          </w:rPr>
          <w:fldChar w:fldCharType="end"/>
        </w:r>
      </w:hyperlink>
    </w:p>
    <w:p w14:paraId="325D54D5" w14:textId="77FDFCEE" w:rsidR="00AC487C" w:rsidRDefault="00000000">
      <w:pPr>
        <w:pStyle w:val="TableofFigures"/>
        <w:tabs>
          <w:tab w:val="right" w:leader="dot" w:pos="9016"/>
        </w:tabs>
        <w:rPr>
          <w:noProof/>
        </w:rPr>
      </w:pPr>
      <w:hyperlink w:anchor="_Toc133181536" w:history="1">
        <w:r w:rsidR="00AC487C" w:rsidRPr="00AE0661">
          <w:rPr>
            <w:rStyle w:val="Hyperlink"/>
            <w:noProof/>
          </w:rPr>
          <w:t>Figure 24 - Project Activities plan</w:t>
        </w:r>
        <w:r w:rsidR="00AC487C">
          <w:rPr>
            <w:noProof/>
            <w:webHidden/>
          </w:rPr>
          <w:tab/>
        </w:r>
        <w:r w:rsidR="00AC487C">
          <w:rPr>
            <w:noProof/>
            <w:webHidden/>
          </w:rPr>
          <w:fldChar w:fldCharType="begin"/>
        </w:r>
        <w:r w:rsidR="00AC487C">
          <w:rPr>
            <w:noProof/>
            <w:webHidden/>
          </w:rPr>
          <w:instrText xml:space="preserve"> PAGEREF _Toc133181536 \h </w:instrText>
        </w:r>
        <w:r w:rsidR="00AC487C">
          <w:rPr>
            <w:noProof/>
            <w:webHidden/>
          </w:rPr>
        </w:r>
        <w:r w:rsidR="00AC487C">
          <w:rPr>
            <w:noProof/>
            <w:webHidden/>
          </w:rPr>
          <w:fldChar w:fldCharType="separate"/>
        </w:r>
        <w:r w:rsidR="000460D3">
          <w:rPr>
            <w:noProof/>
            <w:webHidden/>
          </w:rPr>
          <w:t>34</w:t>
        </w:r>
        <w:r w:rsidR="00AC487C">
          <w:rPr>
            <w:noProof/>
            <w:webHidden/>
          </w:rPr>
          <w:fldChar w:fldCharType="end"/>
        </w:r>
      </w:hyperlink>
    </w:p>
    <w:p w14:paraId="418C4A44" w14:textId="7170161F" w:rsidR="00AC487C" w:rsidRDefault="00000000">
      <w:pPr>
        <w:pStyle w:val="TableofFigures"/>
        <w:tabs>
          <w:tab w:val="right" w:leader="dot" w:pos="9016"/>
        </w:tabs>
        <w:rPr>
          <w:noProof/>
        </w:rPr>
      </w:pPr>
      <w:hyperlink w:anchor="_Toc133181537" w:history="1">
        <w:r w:rsidR="00AC487C" w:rsidRPr="00AE0661">
          <w:rPr>
            <w:rStyle w:val="Hyperlink"/>
            <w:noProof/>
          </w:rPr>
          <w:t>Figure 25 - Project Gantt C</w:t>
        </w:r>
        <w:r w:rsidR="00AC487C" w:rsidRPr="00AE0661">
          <w:rPr>
            <w:rStyle w:val="Hyperlink"/>
            <w:noProof/>
          </w:rPr>
          <w:t>h</w:t>
        </w:r>
        <w:r w:rsidR="00AC487C" w:rsidRPr="00AE0661">
          <w:rPr>
            <w:rStyle w:val="Hyperlink"/>
            <w:noProof/>
          </w:rPr>
          <w:t>art</w:t>
        </w:r>
        <w:r w:rsidR="00AC487C">
          <w:rPr>
            <w:noProof/>
            <w:webHidden/>
          </w:rPr>
          <w:tab/>
        </w:r>
        <w:r w:rsidR="00AC487C">
          <w:rPr>
            <w:noProof/>
            <w:webHidden/>
          </w:rPr>
          <w:fldChar w:fldCharType="begin"/>
        </w:r>
        <w:r w:rsidR="00AC487C">
          <w:rPr>
            <w:noProof/>
            <w:webHidden/>
          </w:rPr>
          <w:instrText xml:space="preserve"> PAGEREF _Toc133181537 \h </w:instrText>
        </w:r>
        <w:r w:rsidR="00AC487C">
          <w:rPr>
            <w:noProof/>
            <w:webHidden/>
          </w:rPr>
        </w:r>
        <w:r w:rsidR="00AC487C">
          <w:rPr>
            <w:noProof/>
            <w:webHidden/>
          </w:rPr>
          <w:fldChar w:fldCharType="separate"/>
        </w:r>
        <w:r w:rsidR="000460D3">
          <w:rPr>
            <w:noProof/>
            <w:webHidden/>
          </w:rPr>
          <w:t>35</w:t>
        </w:r>
        <w:r w:rsidR="00AC487C">
          <w:rPr>
            <w:noProof/>
            <w:webHidden/>
          </w:rPr>
          <w:fldChar w:fldCharType="end"/>
        </w:r>
      </w:hyperlink>
    </w:p>
    <w:p w14:paraId="3E09F935" w14:textId="48F48D2F" w:rsidR="00AC487C" w:rsidRDefault="00000000">
      <w:pPr>
        <w:pStyle w:val="TableofFigures"/>
        <w:tabs>
          <w:tab w:val="right" w:leader="dot" w:pos="9016"/>
        </w:tabs>
        <w:rPr>
          <w:noProof/>
        </w:rPr>
      </w:pPr>
      <w:hyperlink w:anchor="_Toc133181538" w:history="1">
        <w:r w:rsidR="00AC487C" w:rsidRPr="00AE0661">
          <w:rPr>
            <w:rStyle w:val="Hyperlink"/>
            <w:noProof/>
          </w:rPr>
          <w:t>Figure 26 - Network diagram of project</w:t>
        </w:r>
        <w:r w:rsidR="00AC487C">
          <w:rPr>
            <w:noProof/>
            <w:webHidden/>
          </w:rPr>
          <w:tab/>
        </w:r>
        <w:r w:rsidR="00AC487C">
          <w:rPr>
            <w:noProof/>
            <w:webHidden/>
          </w:rPr>
          <w:fldChar w:fldCharType="begin"/>
        </w:r>
        <w:r w:rsidR="00AC487C">
          <w:rPr>
            <w:noProof/>
            <w:webHidden/>
          </w:rPr>
          <w:instrText xml:space="preserve"> PAGEREF _Toc133181538 \h </w:instrText>
        </w:r>
        <w:r w:rsidR="00AC487C">
          <w:rPr>
            <w:noProof/>
            <w:webHidden/>
          </w:rPr>
        </w:r>
        <w:r w:rsidR="00AC487C">
          <w:rPr>
            <w:noProof/>
            <w:webHidden/>
          </w:rPr>
          <w:fldChar w:fldCharType="separate"/>
        </w:r>
        <w:r w:rsidR="000460D3">
          <w:rPr>
            <w:noProof/>
            <w:webHidden/>
          </w:rPr>
          <w:t>36</w:t>
        </w:r>
        <w:r w:rsidR="00AC487C">
          <w:rPr>
            <w:noProof/>
            <w:webHidden/>
          </w:rPr>
          <w:fldChar w:fldCharType="end"/>
        </w:r>
      </w:hyperlink>
    </w:p>
    <w:p w14:paraId="1FAA2C50" w14:textId="6BEA70DA" w:rsidR="00AC487C" w:rsidRDefault="00000000">
      <w:pPr>
        <w:pStyle w:val="TableofFigures"/>
        <w:tabs>
          <w:tab w:val="right" w:leader="dot" w:pos="9016"/>
        </w:tabs>
        <w:rPr>
          <w:noProof/>
        </w:rPr>
      </w:pPr>
      <w:hyperlink r:id="rId20" w:anchor="_Toc133181539" w:history="1">
        <w:r w:rsidR="00AC487C" w:rsidRPr="00AE0661">
          <w:rPr>
            <w:rStyle w:val="Hyperlink"/>
            <w:noProof/>
          </w:rPr>
          <w:t>Figure 27- QMS structure to problem solving (Rahung, 2018)</w:t>
        </w:r>
        <w:r w:rsidR="00AC487C">
          <w:rPr>
            <w:noProof/>
            <w:webHidden/>
          </w:rPr>
          <w:tab/>
        </w:r>
        <w:r w:rsidR="00AC487C">
          <w:rPr>
            <w:noProof/>
            <w:webHidden/>
          </w:rPr>
          <w:fldChar w:fldCharType="begin"/>
        </w:r>
        <w:r w:rsidR="00AC487C">
          <w:rPr>
            <w:noProof/>
            <w:webHidden/>
          </w:rPr>
          <w:instrText xml:space="preserve"> PAGEREF _Toc133181539 \h </w:instrText>
        </w:r>
        <w:r w:rsidR="00AC487C">
          <w:rPr>
            <w:noProof/>
            <w:webHidden/>
          </w:rPr>
        </w:r>
        <w:r w:rsidR="00AC487C">
          <w:rPr>
            <w:noProof/>
            <w:webHidden/>
          </w:rPr>
          <w:fldChar w:fldCharType="separate"/>
        </w:r>
        <w:r w:rsidR="000460D3">
          <w:rPr>
            <w:noProof/>
            <w:webHidden/>
          </w:rPr>
          <w:t>39</w:t>
        </w:r>
        <w:r w:rsidR="00AC487C">
          <w:rPr>
            <w:noProof/>
            <w:webHidden/>
          </w:rPr>
          <w:fldChar w:fldCharType="end"/>
        </w:r>
      </w:hyperlink>
    </w:p>
    <w:p w14:paraId="5E72CC88" w14:textId="1DBB1923" w:rsidR="00AC487C" w:rsidRDefault="00000000">
      <w:pPr>
        <w:pStyle w:val="TableofFigures"/>
        <w:tabs>
          <w:tab w:val="right" w:leader="dot" w:pos="9016"/>
        </w:tabs>
        <w:rPr>
          <w:noProof/>
        </w:rPr>
      </w:pPr>
      <w:hyperlink r:id="rId21" w:anchor="_Toc133181540" w:history="1">
        <w:r w:rsidR="00AC487C" w:rsidRPr="00AE0661">
          <w:rPr>
            <w:rStyle w:val="Hyperlink"/>
            <w:noProof/>
          </w:rPr>
          <w:t>Figure 28- QMS documentation hierarchy (Meskovska, 2019)</w:t>
        </w:r>
        <w:r w:rsidR="00AC487C">
          <w:rPr>
            <w:noProof/>
            <w:webHidden/>
          </w:rPr>
          <w:tab/>
        </w:r>
        <w:r w:rsidR="00AC487C">
          <w:rPr>
            <w:noProof/>
            <w:webHidden/>
          </w:rPr>
          <w:fldChar w:fldCharType="begin"/>
        </w:r>
        <w:r w:rsidR="00AC487C">
          <w:rPr>
            <w:noProof/>
            <w:webHidden/>
          </w:rPr>
          <w:instrText xml:space="preserve"> PAGEREF _Toc133181540 \h </w:instrText>
        </w:r>
        <w:r w:rsidR="00AC487C">
          <w:rPr>
            <w:noProof/>
            <w:webHidden/>
          </w:rPr>
        </w:r>
        <w:r w:rsidR="00AC487C">
          <w:rPr>
            <w:noProof/>
            <w:webHidden/>
          </w:rPr>
          <w:fldChar w:fldCharType="separate"/>
        </w:r>
        <w:r w:rsidR="000460D3">
          <w:rPr>
            <w:noProof/>
            <w:webHidden/>
          </w:rPr>
          <w:t>39</w:t>
        </w:r>
        <w:r w:rsidR="00AC487C">
          <w:rPr>
            <w:noProof/>
            <w:webHidden/>
          </w:rPr>
          <w:fldChar w:fldCharType="end"/>
        </w:r>
      </w:hyperlink>
    </w:p>
    <w:p w14:paraId="751D6494" w14:textId="3DAC7445" w:rsidR="00AC487C" w:rsidRDefault="00000000">
      <w:pPr>
        <w:pStyle w:val="TableofFigures"/>
        <w:tabs>
          <w:tab w:val="right" w:leader="dot" w:pos="9016"/>
        </w:tabs>
        <w:rPr>
          <w:noProof/>
        </w:rPr>
      </w:pPr>
      <w:hyperlink w:anchor="_Toc133181541" w:history="1">
        <w:r w:rsidR="00AC487C" w:rsidRPr="00AE0661">
          <w:rPr>
            <w:rStyle w:val="Hyperlink"/>
            <w:noProof/>
          </w:rPr>
          <w:t>Figure 29 - the cost of quality model (Robertson, 2021)</w:t>
        </w:r>
        <w:r w:rsidR="00AC487C">
          <w:rPr>
            <w:noProof/>
            <w:webHidden/>
          </w:rPr>
          <w:tab/>
        </w:r>
        <w:r w:rsidR="00AC487C">
          <w:rPr>
            <w:noProof/>
            <w:webHidden/>
          </w:rPr>
          <w:fldChar w:fldCharType="begin"/>
        </w:r>
        <w:r w:rsidR="00AC487C">
          <w:rPr>
            <w:noProof/>
            <w:webHidden/>
          </w:rPr>
          <w:instrText xml:space="preserve"> PAGEREF _Toc133181541 \h </w:instrText>
        </w:r>
        <w:r w:rsidR="00AC487C">
          <w:rPr>
            <w:noProof/>
            <w:webHidden/>
          </w:rPr>
        </w:r>
        <w:r w:rsidR="00AC487C">
          <w:rPr>
            <w:noProof/>
            <w:webHidden/>
          </w:rPr>
          <w:fldChar w:fldCharType="separate"/>
        </w:r>
        <w:r w:rsidR="000460D3">
          <w:rPr>
            <w:noProof/>
            <w:webHidden/>
          </w:rPr>
          <w:t>40</w:t>
        </w:r>
        <w:r w:rsidR="00AC487C">
          <w:rPr>
            <w:noProof/>
            <w:webHidden/>
          </w:rPr>
          <w:fldChar w:fldCharType="end"/>
        </w:r>
      </w:hyperlink>
    </w:p>
    <w:p w14:paraId="03A8868B" w14:textId="2F28AA0C" w:rsidR="00AC487C" w:rsidRDefault="00000000">
      <w:pPr>
        <w:pStyle w:val="TableofFigures"/>
        <w:tabs>
          <w:tab w:val="right" w:leader="dot" w:pos="9016"/>
        </w:tabs>
        <w:rPr>
          <w:noProof/>
        </w:rPr>
      </w:pPr>
      <w:hyperlink w:anchor="_Toc133181542" w:history="1">
        <w:r w:rsidR="00AC487C" w:rsidRPr="00AE0661">
          <w:rPr>
            <w:rStyle w:val="Hyperlink"/>
            <w:noProof/>
          </w:rPr>
          <w:t>Figure 30 - Graph showing the Cost of quality and the Optimal Quality level (Teli, 2010)</w:t>
        </w:r>
        <w:r w:rsidR="00AC487C">
          <w:rPr>
            <w:noProof/>
            <w:webHidden/>
          </w:rPr>
          <w:tab/>
        </w:r>
        <w:r w:rsidR="00AC487C">
          <w:rPr>
            <w:noProof/>
            <w:webHidden/>
          </w:rPr>
          <w:fldChar w:fldCharType="begin"/>
        </w:r>
        <w:r w:rsidR="00AC487C">
          <w:rPr>
            <w:noProof/>
            <w:webHidden/>
          </w:rPr>
          <w:instrText xml:space="preserve"> PAGEREF _Toc133181542 \h </w:instrText>
        </w:r>
        <w:r w:rsidR="00AC487C">
          <w:rPr>
            <w:noProof/>
            <w:webHidden/>
          </w:rPr>
        </w:r>
        <w:r w:rsidR="00AC487C">
          <w:rPr>
            <w:noProof/>
            <w:webHidden/>
          </w:rPr>
          <w:fldChar w:fldCharType="separate"/>
        </w:r>
        <w:r w:rsidR="000460D3">
          <w:rPr>
            <w:noProof/>
            <w:webHidden/>
          </w:rPr>
          <w:t>41</w:t>
        </w:r>
        <w:r w:rsidR="00AC487C">
          <w:rPr>
            <w:noProof/>
            <w:webHidden/>
          </w:rPr>
          <w:fldChar w:fldCharType="end"/>
        </w:r>
      </w:hyperlink>
    </w:p>
    <w:p w14:paraId="733E30E0" w14:textId="7D2FAD11" w:rsidR="00AC487C" w:rsidRDefault="00000000">
      <w:pPr>
        <w:pStyle w:val="TableofFigures"/>
        <w:tabs>
          <w:tab w:val="right" w:leader="dot" w:pos="9016"/>
        </w:tabs>
        <w:rPr>
          <w:noProof/>
        </w:rPr>
      </w:pPr>
      <w:hyperlink r:id="rId22" w:anchor="_Toc133181543" w:history="1">
        <w:r w:rsidR="00AC487C" w:rsidRPr="00AE0661">
          <w:rPr>
            <w:rStyle w:val="Hyperlink"/>
            <w:noProof/>
          </w:rPr>
          <w:t>Figure 31- In Station Quality (American Association of Quality, 2020)</w:t>
        </w:r>
        <w:r w:rsidR="00AC487C">
          <w:rPr>
            <w:noProof/>
            <w:webHidden/>
          </w:rPr>
          <w:tab/>
        </w:r>
        <w:r w:rsidR="00AC487C">
          <w:rPr>
            <w:noProof/>
            <w:webHidden/>
          </w:rPr>
          <w:fldChar w:fldCharType="begin"/>
        </w:r>
        <w:r w:rsidR="00AC487C">
          <w:rPr>
            <w:noProof/>
            <w:webHidden/>
          </w:rPr>
          <w:instrText xml:space="preserve"> PAGEREF _Toc133181543 \h </w:instrText>
        </w:r>
        <w:r w:rsidR="00AC487C">
          <w:rPr>
            <w:noProof/>
            <w:webHidden/>
          </w:rPr>
        </w:r>
        <w:r w:rsidR="00AC487C">
          <w:rPr>
            <w:noProof/>
            <w:webHidden/>
          </w:rPr>
          <w:fldChar w:fldCharType="separate"/>
        </w:r>
        <w:r w:rsidR="000460D3">
          <w:rPr>
            <w:noProof/>
            <w:webHidden/>
          </w:rPr>
          <w:t>41</w:t>
        </w:r>
        <w:r w:rsidR="00AC487C">
          <w:rPr>
            <w:noProof/>
            <w:webHidden/>
          </w:rPr>
          <w:fldChar w:fldCharType="end"/>
        </w:r>
      </w:hyperlink>
    </w:p>
    <w:p w14:paraId="33E5EBED" w14:textId="50A8156D" w:rsidR="00AC487C" w:rsidRDefault="00000000">
      <w:pPr>
        <w:pStyle w:val="TableofFigures"/>
        <w:tabs>
          <w:tab w:val="right" w:leader="dot" w:pos="9016"/>
        </w:tabs>
        <w:rPr>
          <w:noProof/>
        </w:rPr>
      </w:pPr>
      <w:hyperlink r:id="rId23" w:anchor="_Toc133181544" w:history="1">
        <w:r w:rsidR="00AC487C" w:rsidRPr="00AE0661">
          <w:rPr>
            <w:rStyle w:val="Hyperlink"/>
            <w:noProof/>
          </w:rPr>
          <w:t>Figure 32 - Example of OEE Calculations</w:t>
        </w:r>
        <w:r w:rsidR="00AC487C">
          <w:rPr>
            <w:noProof/>
            <w:webHidden/>
          </w:rPr>
          <w:tab/>
        </w:r>
        <w:r w:rsidR="00AC487C">
          <w:rPr>
            <w:noProof/>
            <w:webHidden/>
          </w:rPr>
          <w:fldChar w:fldCharType="begin"/>
        </w:r>
        <w:r w:rsidR="00AC487C">
          <w:rPr>
            <w:noProof/>
            <w:webHidden/>
          </w:rPr>
          <w:instrText xml:space="preserve"> PAGEREF _Toc133181544 \h </w:instrText>
        </w:r>
        <w:r w:rsidR="00AC487C">
          <w:rPr>
            <w:noProof/>
            <w:webHidden/>
          </w:rPr>
        </w:r>
        <w:r w:rsidR="00AC487C">
          <w:rPr>
            <w:noProof/>
            <w:webHidden/>
          </w:rPr>
          <w:fldChar w:fldCharType="separate"/>
        </w:r>
        <w:r w:rsidR="000460D3">
          <w:rPr>
            <w:noProof/>
            <w:webHidden/>
          </w:rPr>
          <w:t>46</w:t>
        </w:r>
        <w:r w:rsidR="00AC487C">
          <w:rPr>
            <w:noProof/>
            <w:webHidden/>
          </w:rPr>
          <w:fldChar w:fldCharType="end"/>
        </w:r>
      </w:hyperlink>
    </w:p>
    <w:p w14:paraId="1698A1F7" w14:textId="6358A5C2" w:rsidR="00AC487C" w:rsidRDefault="00000000">
      <w:pPr>
        <w:pStyle w:val="TableofFigures"/>
        <w:tabs>
          <w:tab w:val="right" w:leader="dot" w:pos="9016"/>
        </w:tabs>
        <w:rPr>
          <w:noProof/>
        </w:rPr>
      </w:pPr>
      <w:hyperlink r:id="rId24" w:anchor="_Toc133181545" w:history="1">
        <w:r w:rsidR="00AC487C" w:rsidRPr="00AE0661">
          <w:rPr>
            <w:rStyle w:val="Hyperlink"/>
            <w:noProof/>
          </w:rPr>
          <w:t>Figure 33 - Industry 4.0 (universal robots, 2019)</w:t>
        </w:r>
        <w:r w:rsidR="00AC487C">
          <w:rPr>
            <w:noProof/>
            <w:webHidden/>
          </w:rPr>
          <w:tab/>
        </w:r>
        <w:r w:rsidR="00AC487C">
          <w:rPr>
            <w:noProof/>
            <w:webHidden/>
          </w:rPr>
          <w:fldChar w:fldCharType="begin"/>
        </w:r>
        <w:r w:rsidR="00AC487C">
          <w:rPr>
            <w:noProof/>
            <w:webHidden/>
          </w:rPr>
          <w:instrText xml:space="preserve"> PAGEREF _Toc133181545 \h </w:instrText>
        </w:r>
        <w:r w:rsidR="00AC487C">
          <w:rPr>
            <w:noProof/>
            <w:webHidden/>
          </w:rPr>
        </w:r>
        <w:r w:rsidR="00AC487C">
          <w:rPr>
            <w:noProof/>
            <w:webHidden/>
          </w:rPr>
          <w:fldChar w:fldCharType="separate"/>
        </w:r>
        <w:r w:rsidR="000460D3">
          <w:rPr>
            <w:noProof/>
            <w:webHidden/>
          </w:rPr>
          <w:t>47</w:t>
        </w:r>
        <w:r w:rsidR="00AC487C">
          <w:rPr>
            <w:noProof/>
            <w:webHidden/>
          </w:rPr>
          <w:fldChar w:fldCharType="end"/>
        </w:r>
      </w:hyperlink>
    </w:p>
    <w:p w14:paraId="788A436A" w14:textId="4327772C" w:rsidR="00AC487C" w:rsidRDefault="00000000">
      <w:pPr>
        <w:pStyle w:val="TableofFigures"/>
        <w:tabs>
          <w:tab w:val="right" w:leader="dot" w:pos="9016"/>
        </w:tabs>
        <w:rPr>
          <w:noProof/>
        </w:rPr>
      </w:pPr>
      <w:hyperlink w:anchor="_Toc133181546" w:history="1">
        <w:r w:rsidR="00AC487C" w:rsidRPr="00AE0661">
          <w:rPr>
            <w:rStyle w:val="Hyperlink"/>
            <w:noProof/>
          </w:rPr>
          <w:t>Figure 34 - DC tooling</w:t>
        </w:r>
        <w:r w:rsidR="00AC487C">
          <w:rPr>
            <w:noProof/>
            <w:webHidden/>
          </w:rPr>
          <w:tab/>
        </w:r>
        <w:r w:rsidR="00AC487C">
          <w:rPr>
            <w:noProof/>
            <w:webHidden/>
          </w:rPr>
          <w:fldChar w:fldCharType="begin"/>
        </w:r>
        <w:r w:rsidR="00AC487C">
          <w:rPr>
            <w:noProof/>
            <w:webHidden/>
          </w:rPr>
          <w:instrText xml:space="preserve"> PAGEREF _Toc133181546 \h </w:instrText>
        </w:r>
        <w:r w:rsidR="00AC487C">
          <w:rPr>
            <w:noProof/>
            <w:webHidden/>
          </w:rPr>
        </w:r>
        <w:r w:rsidR="00AC487C">
          <w:rPr>
            <w:noProof/>
            <w:webHidden/>
          </w:rPr>
          <w:fldChar w:fldCharType="separate"/>
        </w:r>
        <w:r w:rsidR="000460D3">
          <w:rPr>
            <w:noProof/>
            <w:webHidden/>
          </w:rPr>
          <w:t>48</w:t>
        </w:r>
        <w:r w:rsidR="00AC487C">
          <w:rPr>
            <w:noProof/>
            <w:webHidden/>
          </w:rPr>
          <w:fldChar w:fldCharType="end"/>
        </w:r>
      </w:hyperlink>
    </w:p>
    <w:p w14:paraId="6B492CAC" w14:textId="77DD2336" w:rsidR="00AC487C" w:rsidRDefault="00000000">
      <w:pPr>
        <w:pStyle w:val="TableofFigures"/>
        <w:tabs>
          <w:tab w:val="right" w:leader="dot" w:pos="9016"/>
        </w:tabs>
        <w:rPr>
          <w:noProof/>
        </w:rPr>
      </w:pPr>
      <w:hyperlink w:anchor="_Toc133181547" w:history="1">
        <w:r w:rsidR="00AC487C" w:rsidRPr="00AE0661">
          <w:rPr>
            <w:rStyle w:val="Hyperlink"/>
            <w:noProof/>
          </w:rPr>
          <w:t>Figure 35 - Autonomous guided vehicles</w:t>
        </w:r>
        <w:r w:rsidR="00AC487C">
          <w:rPr>
            <w:noProof/>
            <w:webHidden/>
          </w:rPr>
          <w:tab/>
        </w:r>
        <w:r w:rsidR="00AC487C">
          <w:rPr>
            <w:noProof/>
            <w:webHidden/>
          </w:rPr>
          <w:fldChar w:fldCharType="begin"/>
        </w:r>
        <w:r w:rsidR="00AC487C">
          <w:rPr>
            <w:noProof/>
            <w:webHidden/>
          </w:rPr>
          <w:instrText xml:space="preserve"> PAGEREF _Toc133181547 \h </w:instrText>
        </w:r>
        <w:r w:rsidR="00AC487C">
          <w:rPr>
            <w:noProof/>
            <w:webHidden/>
          </w:rPr>
        </w:r>
        <w:r w:rsidR="00AC487C">
          <w:rPr>
            <w:noProof/>
            <w:webHidden/>
          </w:rPr>
          <w:fldChar w:fldCharType="separate"/>
        </w:r>
        <w:r w:rsidR="000460D3">
          <w:rPr>
            <w:noProof/>
            <w:webHidden/>
          </w:rPr>
          <w:t>50</w:t>
        </w:r>
        <w:r w:rsidR="00AC487C">
          <w:rPr>
            <w:noProof/>
            <w:webHidden/>
          </w:rPr>
          <w:fldChar w:fldCharType="end"/>
        </w:r>
      </w:hyperlink>
    </w:p>
    <w:p w14:paraId="7143A35D" w14:textId="0FB9FFD6" w:rsidR="00AC487C" w:rsidRDefault="00000000">
      <w:pPr>
        <w:pStyle w:val="TableofFigures"/>
        <w:tabs>
          <w:tab w:val="right" w:leader="dot" w:pos="9016"/>
        </w:tabs>
        <w:rPr>
          <w:noProof/>
        </w:rPr>
      </w:pPr>
      <w:hyperlink w:anchor="_Toc133181548" w:history="1">
        <w:r w:rsidR="00AC487C" w:rsidRPr="00AE0661">
          <w:rPr>
            <w:rStyle w:val="Hyperlink"/>
            <w:noProof/>
          </w:rPr>
          <w:t>Figure 36 - LDA Classification (Mahta, 2019)</w:t>
        </w:r>
        <w:r w:rsidR="00AC487C">
          <w:rPr>
            <w:noProof/>
            <w:webHidden/>
          </w:rPr>
          <w:tab/>
        </w:r>
        <w:r w:rsidR="00AC487C">
          <w:rPr>
            <w:noProof/>
            <w:webHidden/>
          </w:rPr>
          <w:fldChar w:fldCharType="begin"/>
        </w:r>
        <w:r w:rsidR="00AC487C">
          <w:rPr>
            <w:noProof/>
            <w:webHidden/>
          </w:rPr>
          <w:instrText xml:space="preserve"> PAGEREF _Toc133181548 \h </w:instrText>
        </w:r>
        <w:r w:rsidR="00AC487C">
          <w:rPr>
            <w:noProof/>
            <w:webHidden/>
          </w:rPr>
        </w:r>
        <w:r w:rsidR="00AC487C">
          <w:rPr>
            <w:noProof/>
            <w:webHidden/>
          </w:rPr>
          <w:fldChar w:fldCharType="separate"/>
        </w:r>
        <w:r w:rsidR="000460D3">
          <w:rPr>
            <w:noProof/>
            <w:webHidden/>
          </w:rPr>
          <w:t>50</w:t>
        </w:r>
        <w:r w:rsidR="00AC487C">
          <w:rPr>
            <w:noProof/>
            <w:webHidden/>
          </w:rPr>
          <w:fldChar w:fldCharType="end"/>
        </w:r>
      </w:hyperlink>
    </w:p>
    <w:p w14:paraId="4ADF21BE" w14:textId="0A3685C7" w:rsidR="00AC487C" w:rsidRDefault="00000000">
      <w:pPr>
        <w:pStyle w:val="TableofFigures"/>
        <w:tabs>
          <w:tab w:val="right" w:leader="dot" w:pos="9016"/>
        </w:tabs>
        <w:rPr>
          <w:noProof/>
        </w:rPr>
      </w:pPr>
      <w:hyperlink w:anchor="_Toc133181549" w:history="1">
        <w:r w:rsidR="00AC487C" w:rsidRPr="00AE0661">
          <w:rPr>
            <w:rStyle w:val="Hyperlink"/>
            <w:noProof/>
          </w:rPr>
          <w:t>Figure 37 - Error rate of image classification AI (Alom, 2018)</w:t>
        </w:r>
        <w:r w:rsidR="00AC487C">
          <w:rPr>
            <w:noProof/>
            <w:webHidden/>
          </w:rPr>
          <w:tab/>
        </w:r>
        <w:r w:rsidR="00AC487C">
          <w:rPr>
            <w:noProof/>
            <w:webHidden/>
          </w:rPr>
          <w:fldChar w:fldCharType="begin"/>
        </w:r>
        <w:r w:rsidR="00AC487C">
          <w:rPr>
            <w:noProof/>
            <w:webHidden/>
          </w:rPr>
          <w:instrText xml:space="preserve"> PAGEREF _Toc133181549 \h </w:instrText>
        </w:r>
        <w:r w:rsidR="00AC487C">
          <w:rPr>
            <w:noProof/>
            <w:webHidden/>
          </w:rPr>
        </w:r>
        <w:r w:rsidR="00AC487C">
          <w:rPr>
            <w:noProof/>
            <w:webHidden/>
          </w:rPr>
          <w:fldChar w:fldCharType="separate"/>
        </w:r>
        <w:r w:rsidR="000460D3">
          <w:rPr>
            <w:noProof/>
            <w:webHidden/>
          </w:rPr>
          <w:t>51</w:t>
        </w:r>
        <w:r w:rsidR="00AC487C">
          <w:rPr>
            <w:noProof/>
            <w:webHidden/>
          </w:rPr>
          <w:fldChar w:fldCharType="end"/>
        </w:r>
      </w:hyperlink>
    </w:p>
    <w:p w14:paraId="6D1E52B5" w14:textId="4BDDF845" w:rsidR="00AC487C" w:rsidRDefault="00000000">
      <w:pPr>
        <w:pStyle w:val="TableofFigures"/>
        <w:tabs>
          <w:tab w:val="right" w:leader="dot" w:pos="9016"/>
        </w:tabs>
        <w:rPr>
          <w:noProof/>
        </w:rPr>
      </w:pPr>
      <w:hyperlink w:anchor="_Toc133181550" w:history="1">
        <w:r w:rsidR="00AC487C" w:rsidRPr="00AE0661">
          <w:rPr>
            <w:rStyle w:val="Hyperlink"/>
            <w:noProof/>
          </w:rPr>
          <w:t>Figure 38 - Improvement year on year of AI based on error rate (Ellis, 2022)</w:t>
        </w:r>
        <w:r w:rsidR="00AC487C">
          <w:rPr>
            <w:noProof/>
            <w:webHidden/>
          </w:rPr>
          <w:tab/>
        </w:r>
        <w:r w:rsidR="00AC487C">
          <w:rPr>
            <w:noProof/>
            <w:webHidden/>
          </w:rPr>
          <w:fldChar w:fldCharType="begin"/>
        </w:r>
        <w:r w:rsidR="00AC487C">
          <w:rPr>
            <w:noProof/>
            <w:webHidden/>
          </w:rPr>
          <w:instrText xml:space="preserve"> PAGEREF _Toc133181550 \h </w:instrText>
        </w:r>
        <w:r w:rsidR="00AC487C">
          <w:rPr>
            <w:noProof/>
            <w:webHidden/>
          </w:rPr>
        </w:r>
        <w:r w:rsidR="00AC487C">
          <w:rPr>
            <w:noProof/>
            <w:webHidden/>
          </w:rPr>
          <w:fldChar w:fldCharType="separate"/>
        </w:r>
        <w:r w:rsidR="000460D3">
          <w:rPr>
            <w:noProof/>
            <w:webHidden/>
          </w:rPr>
          <w:t>52</w:t>
        </w:r>
        <w:r w:rsidR="00AC487C">
          <w:rPr>
            <w:noProof/>
            <w:webHidden/>
          </w:rPr>
          <w:fldChar w:fldCharType="end"/>
        </w:r>
      </w:hyperlink>
    </w:p>
    <w:p w14:paraId="3F57DE0B" w14:textId="5CAE82DE" w:rsidR="00AC487C" w:rsidRDefault="00000000">
      <w:pPr>
        <w:pStyle w:val="TableofFigures"/>
        <w:tabs>
          <w:tab w:val="right" w:leader="dot" w:pos="9016"/>
        </w:tabs>
        <w:rPr>
          <w:noProof/>
        </w:rPr>
      </w:pPr>
      <w:hyperlink w:anchor="_Toc133181551" w:history="1">
        <w:r w:rsidR="00AC487C" w:rsidRPr="00AE0661">
          <w:rPr>
            <w:rStyle w:val="Hyperlink"/>
            <w:noProof/>
          </w:rPr>
          <w:t>Figure 39 - hidden layers of an Ai algorithm (Saha, 2018)</w:t>
        </w:r>
        <w:r w:rsidR="00AC487C">
          <w:rPr>
            <w:noProof/>
            <w:webHidden/>
          </w:rPr>
          <w:tab/>
        </w:r>
        <w:r w:rsidR="00AC487C">
          <w:rPr>
            <w:noProof/>
            <w:webHidden/>
          </w:rPr>
          <w:fldChar w:fldCharType="begin"/>
        </w:r>
        <w:r w:rsidR="00AC487C">
          <w:rPr>
            <w:noProof/>
            <w:webHidden/>
          </w:rPr>
          <w:instrText xml:space="preserve"> PAGEREF _Toc133181551 \h </w:instrText>
        </w:r>
        <w:r w:rsidR="00AC487C">
          <w:rPr>
            <w:noProof/>
            <w:webHidden/>
          </w:rPr>
        </w:r>
        <w:r w:rsidR="00AC487C">
          <w:rPr>
            <w:noProof/>
            <w:webHidden/>
          </w:rPr>
          <w:fldChar w:fldCharType="separate"/>
        </w:r>
        <w:r w:rsidR="000460D3">
          <w:rPr>
            <w:noProof/>
            <w:webHidden/>
          </w:rPr>
          <w:t>52</w:t>
        </w:r>
        <w:r w:rsidR="00AC487C">
          <w:rPr>
            <w:noProof/>
            <w:webHidden/>
          </w:rPr>
          <w:fldChar w:fldCharType="end"/>
        </w:r>
      </w:hyperlink>
    </w:p>
    <w:p w14:paraId="28EE223E" w14:textId="6CBA006D" w:rsidR="00AC487C" w:rsidRDefault="00000000">
      <w:pPr>
        <w:pStyle w:val="TableofFigures"/>
        <w:tabs>
          <w:tab w:val="right" w:leader="dot" w:pos="9016"/>
        </w:tabs>
        <w:rPr>
          <w:noProof/>
        </w:rPr>
      </w:pPr>
      <w:hyperlink w:anchor="_Toc133181552" w:history="1">
        <w:r w:rsidR="00AC487C" w:rsidRPr="00AE0661">
          <w:rPr>
            <w:rStyle w:val="Hyperlink"/>
            <w:noProof/>
          </w:rPr>
          <w:t>Figure 40 - Architecture of  Ai powered imagery classification (Saha, 2018)</w:t>
        </w:r>
        <w:r w:rsidR="00AC487C">
          <w:rPr>
            <w:noProof/>
            <w:webHidden/>
          </w:rPr>
          <w:tab/>
        </w:r>
        <w:r w:rsidR="00AC487C">
          <w:rPr>
            <w:noProof/>
            <w:webHidden/>
          </w:rPr>
          <w:fldChar w:fldCharType="begin"/>
        </w:r>
        <w:r w:rsidR="00AC487C">
          <w:rPr>
            <w:noProof/>
            <w:webHidden/>
          </w:rPr>
          <w:instrText xml:space="preserve"> PAGEREF _Toc133181552 \h </w:instrText>
        </w:r>
        <w:r w:rsidR="00AC487C">
          <w:rPr>
            <w:noProof/>
            <w:webHidden/>
          </w:rPr>
        </w:r>
        <w:r w:rsidR="00AC487C">
          <w:rPr>
            <w:noProof/>
            <w:webHidden/>
          </w:rPr>
          <w:fldChar w:fldCharType="separate"/>
        </w:r>
        <w:r w:rsidR="000460D3">
          <w:rPr>
            <w:noProof/>
            <w:webHidden/>
          </w:rPr>
          <w:t>53</w:t>
        </w:r>
        <w:r w:rsidR="00AC487C">
          <w:rPr>
            <w:noProof/>
            <w:webHidden/>
          </w:rPr>
          <w:fldChar w:fldCharType="end"/>
        </w:r>
      </w:hyperlink>
    </w:p>
    <w:p w14:paraId="52A45A9F" w14:textId="7A6DE56A" w:rsidR="00AC487C" w:rsidRDefault="00000000">
      <w:pPr>
        <w:pStyle w:val="TableofFigures"/>
        <w:tabs>
          <w:tab w:val="right" w:leader="dot" w:pos="9016"/>
        </w:tabs>
        <w:rPr>
          <w:noProof/>
        </w:rPr>
      </w:pPr>
      <w:hyperlink w:anchor="_Toc133181553" w:history="1">
        <w:r w:rsidR="00AC487C" w:rsidRPr="00AE0661">
          <w:rPr>
            <w:rStyle w:val="Hyperlink"/>
            <w:noProof/>
          </w:rPr>
          <w:t>Figure 41 - Filtering (Alex Krizhevsky, 2022)</w:t>
        </w:r>
        <w:r w:rsidR="00AC487C">
          <w:rPr>
            <w:noProof/>
            <w:webHidden/>
          </w:rPr>
          <w:tab/>
        </w:r>
        <w:r w:rsidR="00AC487C">
          <w:rPr>
            <w:noProof/>
            <w:webHidden/>
          </w:rPr>
          <w:fldChar w:fldCharType="begin"/>
        </w:r>
        <w:r w:rsidR="00AC487C">
          <w:rPr>
            <w:noProof/>
            <w:webHidden/>
          </w:rPr>
          <w:instrText xml:space="preserve"> PAGEREF _Toc133181553 \h </w:instrText>
        </w:r>
        <w:r w:rsidR="00AC487C">
          <w:rPr>
            <w:noProof/>
            <w:webHidden/>
          </w:rPr>
        </w:r>
        <w:r w:rsidR="00AC487C">
          <w:rPr>
            <w:noProof/>
            <w:webHidden/>
          </w:rPr>
          <w:fldChar w:fldCharType="separate"/>
        </w:r>
        <w:r w:rsidR="000460D3">
          <w:rPr>
            <w:noProof/>
            <w:webHidden/>
          </w:rPr>
          <w:t>53</w:t>
        </w:r>
        <w:r w:rsidR="00AC487C">
          <w:rPr>
            <w:noProof/>
            <w:webHidden/>
          </w:rPr>
          <w:fldChar w:fldCharType="end"/>
        </w:r>
      </w:hyperlink>
    </w:p>
    <w:p w14:paraId="06356526" w14:textId="58BA7F40" w:rsidR="00AC487C" w:rsidRDefault="00000000">
      <w:pPr>
        <w:pStyle w:val="TableofFigures"/>
        <w:tabs>
          <w:tab w:val="right" w:leader="dot" w:pos="9016"/>
        </w:tabs>
        <w:rPr>
          <w:noProof/>
        </w:rPr>
      </w:pPr>
      <w:hyperlink r:id="rId25" w:anchor="_Toc133181554" w:history="1">
        <w:r w:rsidR="00AC487C" w:rsidRPr="00AE0661">
          <w:rPr>
            <w:rStyle w:val="Hyperlink"/>
            <w:noProof/>
          </w:rPr>
          <w:t>Figure 42 - how Ai is able to classify an image using pixel count (Alex Krizhevsky, 2022)</w:t>
        </w:r>
        <w:r w:rsidR="00AC487C">
          <w:rPr>
            <w:noProof/>
            <w:webHidden/>
          </w:rPr>
          <w:tab/>
        </w:r>
        <w:r w:rsidR="00AC487C">
          <w:rPr>
            <w:noProof/>
            <w:webHidden/>
          </w:rPr>
          <w:fldChar w:fldCharType="begin"/>
        </w:r>
        <w:r w:rsidR="00AC487C">
          <w:rPr>
            <w:noProof/>
            <w:webHidden/>
          </w:rPr>
          <w:instrText xml:space="preserve"> PAGEREF _Toc133181554 \h </w:instrText>
        </w:r>
        <w:r w:rsidR="00AC487C">
          <w:rPr>
            <w:noProof/>
            <w:webHidden/>
          </w:rPr>
        </w:r>
        <w:r w:rsidR="00AC487C">
          <w:rPr>
            <w:noProof/>
            <w:webHidden/>
          </w:rPr>
          <w:fldChar w:fldCharType="separate"/>
        </w:r>
        <w:r w:rsidR="000460D3">
          <w:rPr>
            <w:noProof/>
            <w:webHidden/>
          </w:rPr>
          <w:t>54</w:t>
        </w:r>
        <w:r w:rsidR="00AC487C">
          <w:rPr>
            <w:noProof/>
            <w:webHidden/>
          </w:rPr>
          <w:fldChar w:fldCharType="end"/>
        </w:r>
      </w:hyperlink>
    </w:p>
    <w:p w14:paraId="49761F0C" w14:textId="61E62B42" w:rsidR="00AC487C" w:rsidRDefault="00000000">
      <w:pPr>
        <w:pStyle w:val="TableofFigures"/>
        <w:tabs>
          <w:tab w:val="right" w:leader="dot" w:pos="9016"/>
        </w:tabs>
        <w:rPr>
          <w:noProof/>
        </w:rPr>
      </w:pPr>
      <w:hyperlink w:anchor="_Toc133181555" w:history="1">
        <w:r w:rsidR="00AC487C" w:rsidRPr="00AE0661">
          <w:rPr>
            <w:rStyle w:val="Hyperlink"/>
            <w:noProof/>
          </w:rPr>
          <w:t>Figure 43 - various filters added to an image to allow it to be process and classified by AI (Alex Krizhevsky, 2022)</w:t>
        </w:r>
        <w:r w:rsidR="00AC487C">
          <w:rPr>
            <w:noProof/>
            <w:webHidden/>
          </w:rPr>
          <w:tab/>
        </w:r>
        <w:r w:rsidR="00AC487C">
          <w:rPr>
            <w:noProof/>
            <w:webHidden/>
          </w:rPr>
          <w:fldChar w:fldCharType="begin"/>
        </w:r>
        <w:r w:rsidR="00AC487C">
          <w:rPr>
            <w:noProof/>
            <w:webHidden/>
          </w:rPr>
          <w:instrText xml:space="preserve"> PAGEREF _Toc133181555 \h </w:instrText>
        </w:r>
        <w:r w:rsidR="00AC487C">
          <w:rPr>
            <w:noProof/>
            <w:webHidden/>
          </w:rPr>
        </w:r>
        <w:r w:rsidR="00AC487C">
          <w:rPr>
            <w:noProof/>
            <w:webHidden/>
          </w:rPr>
          <w:fldChar w:fldCharType="separate"/>
        </w:r>
        <w:r w:rsidR="000460D3">
          <w:rPr>
            <w:noProof/>
            <w:webHidden/>
          </w:rPr>
          <w:t>54</w:t>
        </w:r>
        <w:r w:rsidR="00AC487C">
          <w:rPr>
            <w:noProof/>
            <w:webHidden/>
          </w:rPr>
          <w:fldChar w:fldCharType="end"/>
        </w:r>
      </w:hyperlink>
    </w:p>
    <w:p w14:paraId="5391EAB2" w14:textId="36D342FB" w:rsidR="00AC487C" w:rsidRDefault="00000000">
      <w:pPr>
        <w:pStyle w:val="TableofFigures"/>
        <w:tabs>
          <w:tab w:val="right" w:leader="dot" w:pos="9016"/>
        </w:tabs>
        <w:rPr>
          <w:noProof/>
        </w:rPr>
      </w:pPr>
      <w:hyperlink w:anchor="_Toc133181556" w:history="1">
        <w:r w:rsidR="00AC487C" w:rsidRPr="00AE0661">
          <w:rPr>
            <w:rStyle w:val="Hyperlink"/>
            <w:noProof/>
          </w:rPr>
          <w:t>Figure 44 - final stage classification and showing a confidence level  (Kumar, 2022)</w:t>
        </w:r>
        <w:r w:rsidR="00AC487C">
          <w:rPr>
            <w:noProof/>
            <w:webHidden/>
          </w:rPr>
          <w:tab/>
        </w:r>
        <w:r w:rsidR="00AC487C">
          <w:rPr>
            <w:noProof/>
            <w:webHidden/>
          </w:rPr>
          <w:fldChar w:fldCharType="begin"/>
        </w:r>
        <w:r w:rsidR="00AC487C">
          <w:rPr>
            <w:noProof/>
            <w:webHidden/>
          </w:rPr>
          <w:instrText xml:space="preserve"> PAGEREF _Toc133181556 \h </w:instrText>
        </w:r>
        <w:r w:rsidR="00AC487C">
          <w:rPr>
            <w:noProof/>
            <w:webHidden/>
          </w:rPr>
        </w:r>
        <w:r w:rsidR="00AC487C">
          <w:rPr>
            <w:noProof/>
            <w:webHidden/>
          </w:rPr>
          <w:fldChar w:fldCharType="separate"/>
        </w:r>
        <w:r w:rsidR="000460D3">
          <w:rPr>
            <w:noProof/>
            <w:webHidden/>
          </w:rPr>
          <w:t>55</w:t>
        </w:r>
        <w:r w:rsidR="00AC487C">
          <w:rPr>
            <w:noProof/>
            <w:webHidden/>
          </w:rPr>
          <w:fldChar w:fldCharType="end"/>
        </w:r>
      </w:hyperlink>
    </w:p>
    <w:p w14:paraId="1FE5989D" w14:textId="3B3B69A3" w:rsidR="00AC487C" w:rsidRDefault="00000000">
      <w:pPr>
        <w:pStyle w:val="TableofFigures"/>
        <w:tabs>
          <w:tab w:val="right" w:leader="dot" w:pos="9016"/>
        </w:tabs>
        <w:rPr>
          <w:noProof/>
        </w:rPr>
      </w:pPr>
      <w:hyperlink w:anchor="_Toc133181557" w:history="1">
        <w:r w:rsidR="00AC487C" w:rsidRPr="00AE0661">
          <w:rPr>
            <w:rStyle w:val="Hyperlink"/>
            <w:noProof/>
          </w:rPr>
          <w:t>Figure 45- example of Lewins force field analysis in this project</w:t>
        </w:r>
        <w:r w:rsidR="00AC487C">
          <w:rPr>
            <w:noProof/>
            <w:webHidden/>
          </w:rPr>
          <w:tab/>
        </w:r>
        <w:r w:rsidR="00AC487C">
          <w:rPr>
            <w:noProof/>
            <w:webHidden/>
          </w:rPr>
          <w:fldChar w:fldCharType="begin"/>
        </w:r>
        <w:r w:rsidR="00AC487C">
          <w:rPr>
            <w:noProof/>
            <w:webHidden/>
          </w:rPr>
          <w:instrText xml:space="preserve"> PAGEREF _Toc133181557 \h </w:instrText>
        </w:r>
        <w:r w:rsidR="00AC487C">
          <w:rPr>
            <w:noProof/>
            <w:webHidden/>
          </w:rPr>
        </w:r>
        <w:r w:rsidR="00AC487C">
          <w:rPr>
            <w:noProof/>
            <w:webHidden/>
          </w:rPr>
          <w:fldChar w:fldCharType="separate"/>
        </w:r>
        <w:r w:rsidR="000460D3">
          <w:rPr>
            <w:noProof/>
            <w:webHidden/>
          </w:rPr>
          <w:t>56</w:t>
        </w:r>
        <w:r w:rsidR="00AC487C">
          <w:rPr>
            <w:noProof/>
            <w:webHidden/>
          </w:rPr>
          <w:fldChar w:fldCharType="end"/>
        </w:r>
      </w:hyperlink>
    </w:p>
    <w:p w14:paraId="461C92BB" w14:textId="35178937" w:rsidR="00AC487C" w:rsidRDefault="00000000">
      <w:pPr>
        <w:pStyle w:val="TableofFigures"/>
        <w:tabs>
          <w:tab w:val="right" w:leader="dot" w:pos="9016"/>
        </w:tabs>
        <w:rPr>
          <w:noProof/>
        </w:rPr>
      </w:pPr>
      <w:hyperlink w:anchor="_Toc133181558" w:history="1">
        <w:r w:rsidR="00AC487C" w:rsidRPr="00AE0661">
          <w:rPr>
            <w:rStyle w:val="Hyperlink"/>
            <w:noProof/>
          </w:rPr>
          <w:t>Figure 46- the ADKAR model (expert program management, 2016)</w:t>
        </w:r>
        <w:r w:rsidR="00AC487C">
          <w:rPr>
            <w:noProof/>
            <w:webHidden/>
          </w:rPr>
          <w:tab/>
        </w:r>
        <w:r w:rsidR="00AC487C">
          <w:rPr>
            <w:noProof/>
            <w:webHidden/>
          </w:rPr>
          <w:fldChar w:fldCharType="begin"/>
        </w:r>
        <w:r w:rsidR="00AC487C">
          <w:rPr>
            <w:noProof/>
            <w:webHidden/>
          </w:rPr>
          <w:instrText xml:space="preserve"> PAGEREF _Toc133181558 \h </w:instrText>
        </w:r>
        <w:r w:rsidR="00AC487C">
          <w:rPr>
            <w:noProof/>
            <w:webHidden/>
          </w:rPr>
        </w:r>
        <w:r w:rsidR="00AC487C">
          <w:rPr>
            <w:noProof/>
            <w:webHidden/>
          </w:rPr>
          <w:fldChar w:fldCharType="separate"/>
        </w:r>
        <w:r w:rsidR="000460D3">
          <w:rPr>
            <w:noProof/>
            <w:webHidden/>
          </w:rPr>
          <w:t>57</w:t>
        </w:r>
        <w:r w:rsidR="00AC487C">
          <w:rPr>
            <w:noProof/>
            <w:webHidden/>
          </w:rPr>
          <w:fldChar w:fldCharType="end"/>
        </w:r>
      </w:hyperlink>
    </w:p>
    <w:p w14:paraId="5135E5A7" w14:textId="5A0D33E4" w:rsidR="00AC487C" w:rsidRDefault="00000000">
      <w:pPr>
        <w:pStyle w:val="TableofFigures"/>
        <w:tabs>
          <w:tab w:val="right" w:leader="dot" w:pos="9016"/>
        </w:tabs>
        <w:rPr>
          <w:noProof/>
        </w:rPr>
      </w:pPr>
      <w:hyperlink w:anchor="_Toc133181559" w:history="1">
        <w:r w:rsidR="00AC487C" w:rsidRPr="00AE0661">
          <w:rPr>
            <w:rStyle w:val="Hyperlink"/>
            <w:noProof/>
          </w:rPr>
          <w:t>Figure 47 - Warranty claims accepted 04/2022 to 04/2023</w:t>
        </w:r>
        <w:r w:rsidR="00AC487C">
          <w:rPr>
            <w:noProof/>
            <w:webHidden/>
          </w:rPr>
          <w:tab/>
        </w:r>
        <w:r w:rsidR="00AC487C">
          <w:rPr>
            <w:noProof/>
            <w:webHidden/>
          </w:rPr>
          <w:fldChar w:fldCharType="begin"/>
        </w:r>
        <w:r w:rsidR="00AC487C">
          <w:rPr>
            <w:noProof/>
            <w:webHidden/>
          </w:rPr>
          <w:instrText xml:space="preserve"> PAGEREF _Toc133181559 \h </w:instrText>
        </w:r>
        <w:r w:rsidR="00AC487C">
          <w:rPr>
            <w:noProof/>
            <w:webHidden/>
          </w:rPr>
        </w:r>
        <w:r w:rsidR="00AC487C">
          <w:rPr>
            <w:noProof/>
            <w:webHidden/>
          </w:rPr>
          <w:fldChar w:fldCharType="separate"/>
        </w:r>
        <w:r w:rsidR="000460D3">
          <w:rPr>
            <w:noProof/>
            <w:webHidden/>
          </w:rPr>
          <w:t>63</w:t>
        </w:r>
        <w:r w:rsidR="00AC487C">
          <w:rPr>
            <w:noProof/>
            <w:webHidden/>
          </w:rPr>
          <w:fldChar w:fldCharType="end"/>
        </w:r>
      </w:hyperlink>
    </w:p>
    <w:p w14:paraId="1BB809B8" w14:textId="77639EF1" w:rsidR="00AC487C" w:rsidRDefault="00000000">
      <w:pPr>
        <w:pStyle w:val="TableofFigures"/>
        <w:tabs>
          <w:tab w:val="right" w:leader="dot" w:pos="9016"/>
        </w:tabs>
        <w:rPr>
          <w:noProof/>
        </w:rPr>
      </w:pPr>
      <w:hyperlink r:id="rId26" w:anchor="_Toc133181560" w:history="1">
        <w:r w:rsidR="00AC487C" w:rsidRPr="00AE0661">
          <w:rPr>
            <w:rStyle w:val="Hyperlink"/>
            <w:noProof/>
          </w:rPr>
          <w:t>Figure 48 - Damage Location</w:t>
        </w:r>
        <w:r w:rsidR="00AC487C">
          <w:rPr>
            <w:noProof/>
            <w:webHidden/>
          </w:rPr>
          <w:tab/>
        </w:r>
        <w:r w:rsidR="00AC487C">
          <w:rPr>
            <w:noProof/>
            <w:webHidden/>
          </w:rPr>
          <w:fldChar w:fldCharType="begin"/>
        </w:r>
        <w:r w:rsidR="00AC487C">
          <w:rPr>
            <w:noProof/>
            <w:webHidden/>
          </w:rPr>
          <w:instrText xml:space="preserve"> PAGEREF _Toc133181560 \h </w:instrText>
        </w:r>
        <w:r w:rsidR="00AC487C">
          <w:rPr>
            <w:noProof/>
            <w:webHidden/>
          </w:rPr>
        </w:r>
        <w:r w:rsidR="00AC487C">
          <w:rPr>
            <w:noProof/>
            <w:webHidden/>
          </w:rPr>
          <w:fldChar w:fldCharType="separate"/>
        </w:r>
        <w:r w:rsidR="000460D3">
          <w:rPr>
            <w:noProof/>
            <w:webHidden/>
          </w:rPr>
          <w:t>64</w:t>
        </w:r>
        <w:r w:rsidR="00AC487C">
          <w:rPr>
            <w:noProof/>
            <w:webHidden/>
          </w:rPr>
          <w:fldChar w:fldCharType="end"/>
        </w:r>
      </w:hyperlink>
    </w:p>
    <w:p w14:paraId="7E598758" w14:textId="721DC9FE" w:rsidR="00AC487C" w:rsidRDefault="00000000">
      <w:pPr>
        <w:pStyle w:val="TableofFigures"/>
        <w:tabs>
          <w:tab w:val="right" w:leader="dot" w:pos="9016"/>
        </w:tabs>
        <w:rPr>
          <w:noProof/>
        </w:rPr>
      </w:pPr>
      <w:hyperlink w:anchor="_Toc133181561" w:history="1">
        <w:r w:rsidR="00AC487C" w:rsidRPr="00AE0661">
          <w:rPr>
            <w:rStyle w:val="Hyperlink"/>
            <w:noProof/>
          </w:rPr>
          <w:t>Figure 49 - Filtering data on DOMO</w:t>
        </w:r>
        <w:r w:rsidR="00AC487C">
          <w:rPr>
            <w:noProof/>
            <w:webHidden/>
          </w:rPr>
          <w:tab/>
        </w:r>
        <w:r w:rsidR="00AC487C">
          <w:rPr>
            <w:noProof/>
            <w:webHidden/>
          </w:rPr>
          <w:fldChar w:fldCharType="begin"/>
        </w:r>
        <w:r w:rsidR="00AC487C">
          <w:rPr>
            <w:noProof/>
            <w:webHidden/>
          </w:rPr>
          <w:instrText xml:space="preserve"> PAGEREF _Toc133181561 \h </w:instrText>
        </w:r>
        <w:r w:rsidR="00AC487C">
          <w:rPr>
            <w:noProof/>
            <w:webHidden/>
          </w:rPr>
        </w:r>
        <w:r w:rsidR="00AC487C">
          <w:rPr>
            <w:noProof/>
            <w:webHidden/>
          </w:rPr>
          <w:fldChar w:fldCharType="separate"/>
        </w:r>
        <w:r w:rsidR="000460D3">
          <w:rPr>
            <w:noProof/>
            <w:webHidden/>
          </w:rPr>
          <w:t>64</w:t>
        </w:r>
        <w:r w:rsidR="00AC487C">
          <w:rPr>
            <w:noProof/>
            <w:webHidden/>
          </w:rPr>
          <w:fldChar w:fldCharType="end"/>
        </w:r>
      </w:hyperlink>
    </w:p>
    <w:p w14:paraId="4BAA4151" w14:textId="1FAB5172" w:rsidR="00AC487C" w:rsidRDefault="00000000">
      <w:pPr>
        <w:pStyle w:val="TableofFigures"/>
        <w:tabs>
          <w:tab w:val="right" w:leader="dot" w:pos="9016"/>
        </w:tabs>
        <w:rPr>
          <w:noProof/>
        </w:rPr>
      </w:pPr>
      <w:hyperlink w:anchor="_Toc133181562" w:history="1">
        <w:r w:rsidR="00AC487C" w:rsidRPr="00AE0661">
          <w:rPr>
            <w:rStyle w:val="Hyperlink"/>
            <w:noProof/>
          </w:rPr>
          <w:t>Figure 50 - Ubisense vehicle summary</w:t>
        </w:r>
        <w:r w:rsidR="00AC487C">
          <w:rPr>
            <w:noProof/>
            <w:webHidden/>
          </w:rPr>
          <w:tab/>
        </w:r>
        <w:r w:rsidR="00AC487C">
          <w:rPr>
            <w:noProof/>
            <w:webHidden/>
          </w:rPr>
          <w:fldChar w:fldCharType="begin"/>
        </w:r>
        <w:r w:rsidR="00AC487C">
          <w:rPr>
            <w:noProof/>
            <w:webHidden/>
          </w:rPr>
          <w:instrText xml:space="preserve"> PAGEREF _Toc133181562 \h </w:instrText>
        </w:r>
        <w:r w:rsidR="00AC487C">
          <w:rPr>
            <w:noProof/>
            <w:webHidden/>
          </w:rPr>
        </w:r>
        <w:r w:rsidR="00AC487C">
          <w:rPr>
            <w:noProof/>
            <w:webHidden/>
          </w:rPr>
          <w:fldChar w:fldCharType="separate"/>
        </w:r>
        <w:r w:rsidR="000460D3">
          <w:rPr>
            <w:noProof/>
            <w:webHidden/>
          </w:rPr>
          <w:t>65</w:t>
        </w:r>
        <w:r w:rsidR="00AC487C">
          <w:rPr>
            <w:noProof/>
            <w:webHidden/>
          </w:rPr>
          <w:fldChar w:fldCharType="end"/>
        </w:r>
      </w:hyperlink>
    </w:p>
    <w:p w14:paraId="5D988E20" w14:textId="29B529D8" w:rsidR="00AC487C" w:rsidRDefault="00000000">
      <w:pPr>
        <w:pStyle w:val="TableofFigures"/>
        <w:tabs>
          <w:tab w:val="right" w:leader="dot" w:pos="9016"/>
        </w:tabs>
        <w:rPr>
          <w:noProof/>
        </w:rPr>
      </w:pPr>
      <w:hyperlink w:anchor="_Toc133181563" w:history="1">
        <w:r w:rsidR="00AC487C" w:rsidRPr="00AE0661">
          <w:rPr>
            <w:rStyle w:val="Hyperlink"/>
            <w:noProof/>
          </w:rPr>
          <w:t>Figure 51 - data collected from station 5500 End of line inspection</w:t>
        </w:r>
        <w:r w:rsidR="00AC487C">
          <w:rPr>
            <w:noProof/>
            <w:webHidden/>
          </w:rPr>
          <w:tab/>
        </w:r>
        <w:r w:rsidR="00AC487C">
          <w:rPr>
            <w:noProof/>
            <w:webHidden/>
          </w:rPr>
          <w:fldChar w:fldCharType="begin"/>
        </w:r>
        <w:r w:rsidR="00AC487C">
          <w:rPr>
            <w:noProof/>
            <w:webHidden/>
          </w:rPr>
          <w:instrText xml:space="preserve"> PAGEREF _Toc133181563 \h </w:instrText>
        </w:r>
        <w:r w:rsidR="00AC487C">
          <w:rPr>
            <w:noProof/>
            <w:webHidden/>
          </w:rPr>
        </w:r>
        <w:r w:rsidR="00AC487C">
          <w:rPr>
            <w:noProof/>
            <w:webHidden/>
          </w:rPr>
          <w:fldChar w:fldCharType="separate"/>
        </w:r>
        <w:r w:rsidR="000460D3">
          <w:rPr>
            <w:noProof/>
            <w:webHidden/>
          </w:rPr>
          <w:t>65</w:t>
        </w:r>
        <w:r w:rsidR="00AC487C">
          <w:rPr>
            <w:noProof/>
            <w:webHidden/>
          </w:rPr>
          <w:fldChar w:fldCharType="end"/>
        </w:r>
      </w:hyperlink>
    </w:p>
    <w:p w14:paraId="40914953" w14:textId="446407E0" w:rsidR="00AC487C" w:rsidRDefault="00000000">
      <w:pPr>
        <w:pStyle w:val="TableofFigures"/>
        <w:tabs>
          <w:tab w:val="right" w:leader="dot" w:pos="9016"/>
        </w:tabs>
        <w:rPr>
          <w:noProof/>
        </w:rPr>
      </w:pPr>
      <w:hyperlink w:anchor="_Toc133181564" w:history="1">
        <w:r w:rsidR="00AC487C" w:rsidRPr="00AE0661">
          <w:rPr>
            <w:rStyle w:val="Hyperlink"/>
            <w:noProof/>
          </w:rPr>
          <w:t>Figure 52 - Data Collected from the AMPCA Office</w:t>
        </w:r>
        <w:r w:rsidR="00AC487C">
          <w:rPr>
            <w:noProof/>
            <w:webHidden/>
          </w:rPr>
          <w:tab/>
        </w:r>
        <w:r w:rsidR="00AC487C">
          <w:rPr>
            <w:noProof/>
            <w:webHidden/>
          </w:rPr>
          <w:fldChar w:fldCharType="begin"/>
        </w:r>
        <w:r w:rsidR="00AC487C">
          <w:rPr>
            <w:noProof/>
            <w:webHidden/>
          </w:rPr>
          <w:instrText xml:space="preserve"> PAGEREF _Toc133181564 \h </w:instrText>
        </w:r>
        <w:r w:rsidR="00AC487C">
          <w:rPr>
            <w:noProof/>
            <w:webHidden/>
          </w:rPr>
        </w:r>
        <w:r w:rsidR="00AC487C">
          <w:rPr>
            <w:noProof/>
            <w:webHidden/>
          </w:rPr>
          <w:fldChar w:fldCharType="separate"/>
        </w:r>
        <w:r w:rsidR="000460D3">
          <w:rPr>
            <w:noProof/>
            <w:webHidden/>
          </w:rPr>
          <w:t>66</w:t>
        </w:r>
        <w:r w:rsidR="00AC487C">
          <w:rPr>
            <w:noProof/>
            <w:webHidden/>
          </w:rPr>
          <w:fldChar w:fldCharType="end"/>
        </w:r>
      </w:hyperlink>
    </w:p>
    <w:p w14:paraId="20B6DDFB" w14:textId="21B102DD" w:rsidR="00AC487C" w:rsidRDefault="00000000">
      <w:pPr>
        <w:pStyle w:val="TableofFigures"/>
        <w:tabs>
          <w:tab w:val="right" w:leader="dot" w:pos="9016"/>
        </w:tabs>
        <w:rPr>
          <w:noProof/>
        </w:rPr>
      </w:pPr>
      <w:hyperlink r:id="rId27" w:anchor="_Toc133181565" w:history="1">
        <w:r w:rsidR="00AC487C" w:rsidRPr="00AE0661">
          <w:rPr>
            <w:rStyle w:val="Hyperlink"/>
            <w:noProof/>
          </w:rPr>
          <w:t>Figure 53 - process of image capturing a Vehicle</w:t>
        </w:r>
        <w:r w:rsidR="00AC487C">
          <w:rPr>
            <w:noProof/>
            <w:webHidden/>
          </w:rPr>
          <w:tab/>
        </w:r>
        <w:r w:rsidR="00AC487C">
          <w:rPr>
            <w:noProof/>
            <w:webHidden/>
          </w:rPr>
          <w:fldChar w:fldCharType="begin"/>
        </w:r>
        <w:r w:rsidR="00AC487C">
          <w:rPr>
            <w:noProof/>
            <w:webHidden/>
          </w:rPr>
          <w:instrText xml:space="preserve"> PAGEREF _Toc133181565 \h </w:instrText>
        </w:r>
        <w:r w:rsidR="00AC487C">
          <w:rPr>
            <w:noProof/>
            <w:webHidden/>
          </w:rPr>
        </w:r>
        <w:r w:rsidR="00AC487C">
          <w:rPr>
            <w:noProof/>
            <w:webHidden/>
          </w:rPr>
          <w:fldChar w:fldCharType="separate"/>
        </w:r>
        <w:r w:rsidR="000460D3">
          <w:rPr>
            <w:noProof/>
            <w:webHidden/>
          </w:rPr>
          <w:t>66</w:t>
        </w:r>
        <w:r w:rsidR="00AC487C">
          <w:rPr>
            <w:noProof/>
            <w:webHidden/>
          </w:rPr>
          <w:fldChar w:fldCharType="end"/>
        </w:r>
      </w:hyperlink>
    </w:p>
    <w:p w14:paraId="226E9E15" w14:textId="6BC4A16B" w:rsidR="00AC487C" w:rsidRDefault="00000000">
      <w:pPr>
        <w:pStyle w:val="TableofFigures"/>
        <w:tabs>
          <w:tab w:val="right" w:leader="dot" w:pos="9016"/>
        </w:tabs>
        <w:rPr>
          <w:noProof/>
        </w:rPr>
      </w:pPr>
      <w:hyperlink r:id="rId28" w:anchor="_Toc133181566" w:history="1">
        <w:r w:rsidR="00AC487C" w:rsidRPr="00AE0661">
          <w:rPr>
            <w:rStyle w:val="Hyperlink"/>
            <w:noProof/>
          </w:rPr>
          <w:t>Figure 54- shared folder of end of line photos</w:t>
        </w:r>
        <w:r w:rsidR="00AC487C">
          <w:rPr>
            <w:noProof/>
            <w:webHidden/>
          </w:rPr>
          <w:tab/>
        </w:r>
        <w:r w:rsidR="00AC487C">
          <w:rPr>
            <w:noProof/>
            <w:webHidden/>
          </w:rPr>
          <w:fldChar w:fldCharType="begin"/>
        </w:r>
        <w:r w:rsidR="00AC487C">
          <w:rPr>
            <w:noProof/>
            <w:webHidden/>
          </w:rPr>
          <w:instrText xml:space="preserve"> PAGEREF _Toc133181566 \h </w:instrText>
        </w:r>
        <w:r w:rsidR="00AC487C">
          <w:rPr>
            <w:noProof/>
            <w:webHidden/>
          </w:rPr>
        </w:r>
        <w:r w:rsidR="00AC487C">
          <w:rPr>
            <w:noProof/>
            <w:webHidden/>
          </w:rPr>
          <w:fldChar w:fldCharType="separate"/>
        </w:r>
        <w:r w:rsidR="000460D3">
          <w:rPr>
            <w:noProof/>
            <w:webHidden/>
          </w:rPr>
          <w:t>67</w:t>
        </w:r>
        <w:r w:rsidR="00AC487C">
          <w:rPr>
            <w:noProof/>
            <w:webHidden/>
          </w:rPr>
          <w:fldChar w:fldCharType="end"/>
        </w:r>
      </w:hyperlink>
    </w:p>
    <w:p w14:paraId="08B35271" w14:textId="29656D58" w:rsidR="00AC487C" w:rsidRDefault="00000000">
      <w:pPr>
        <w:pStyle w:val="TableofFigures"/>
        <w:tabs>
          <w:tab w:val="right" w:leader="dot" w:pos="9016"/>
        </w:tabs>
        <w:rPr>
          <w:noProof/>
        </w:rPr>
      </w:pPr>
      <w:hyperlink w:anchor="_Toc133181567" w:history="1">
        <w:r w:rsidR="00AC487C" w:rsidRPr="00AE0661">
          <w:rPr>
            <w:rStyle w:val="Hyperlink"/>
            <w:noProof/>
          </w:rPr>
          <w:t>Figure 55 - Exterior photos (818312) DBX707</w:t>
        </w:r>
        <w:r w:rsidR="00AC487C">
          <w:rPr>
            <w:noProof/>
            <w:webHidden/>
          </w:rPr>
          <w:tab/>
        </w:r>
        <w:r w:rsidR="00AC487C">
          <w:rPr>
            <w:noProof/>
            <w:webHidden/>
          </w:rPr>
          <w:fldChar w:fldCharType="begin"/>
        </w:r>
        <w:r w:rsidR="00AC487C">
          <w:rPr>
            <w:noProof/>
            <w:webHidden/>
          </w:rPr>
          <w:instrText xml:space="preserve"> PAGEREF _Toc133181567 \h </w:instrText>
        </w:r>
        <w:r w:rsidR="00AC487C">
          <w:rPr>
            <w:noProof/>
            <w:webHidden/>
          </w:rPr>
        </w:r>
        <w:r w:rsidR="00AC487C">
          <w:rPr>
            <w:noProof/>
            <w:webHidden/>
          </w:rPr>
          <w:fldChar w:fldCharType="separate"/>
        </w:r>
        <w:r w:rsidR="000460D3">
          <w:rPr>
            <w:noProof/>
            <w:webHidden/>
          </w:rPr>
          <w:t>67</w:t>
        </w:r>
        <w:r w:rsidR="00AC487C">
          <w:rPr>
            <w:noProof/>
            <w:webHidden/>
          </w:rPr>
          <w:fldChar w:fldCharType="end"/>
        </w:r>
      </w:hyperlink>
    </w:p>
    <w:p w14:paraId="626E5F1D" w14:textId="0263DB4B" w:rsidR="00AC487C" w:rsidRDefault="00000000">
      <w:pPr>
        <w:pStyle w:val="TableofFigures"/>
        <w:tabs>
          <w:tab w:val="right" w:leader="dot" w:pos="9016"/>
        </w:tabs>
        <w:rPr>
          <w:noProof/>
        </w:rPr>
      </w:pPr>
      <w:hyperlink w:anchor="_Toc133181568" w:history="1">
        <w:r w:rsidR="00AC487C" w:rsidRPr="00AE0661">
          <w:rPr>
            <w:rStyle w:val="Hyperlink"/>
            <w:noProof/>
          </w:rPr>
          <w:t>Figure 56 – Exterior (819111) DBX</w:t>
        </w:r>
        <w:r w:rsidR="00AC487C">
          <w:rPr>
            <w:noProof/>
            <w:webHidden/>
          </w:rPr>
          <w:tab/>
        </w:r>
        <w:r w:rsidR="00AC487C">
          <w:rPr>
            <w:noProof/>
            <w:webHidden/>
          </w:rPr>
          <w:fldChar w:fldCharType="begin"/>
        </w:r>
        <w:r w:rsidR="00AC487C">
          <w:rPr>
            <w:noProof/>
            <w:webHidden/>
          </w:rPr>
          <w:instrText xml:space="preserve"> PAGEREF _Toc133181568 \h </w:instrText>
        </w:r>
        <w:r w:rsidR="00AC487C">
          <w:rPr>
            <w:noProof/>
            <w:webHidden/>
          </w:rPr>
        </w:r>
        <w:r w:rsidR="00AC487C">
          <w:rPr>
            <w:noProof/>
            <w:webHidden/>
          </w:rPr>
          <w:fldChar w:fldCharType="separate"/>
        </w:r>
        <w:r w:rsidR="000460D3">
          <w:rPr>
            <w:noProof/>
            <w:webHidden/>
          </w:rPr>
          <w:t>68</w:t>
        </w:r>
        <w:r w:rsidR="00AC487C">
          <w:rPr>
            <w:noProof/>
            <w:webHidden/>
          </w:rPr>
          <w:fldChar w:fldCharType="end"/>
        </w:r>
      </w:hyperlink>
    </w:p>
    <w:p w14:paraId="3F43BFDD" w14:textId="7FD85F22" w:rsidR="00AC487C" w:rsidRDefault="00000000">
      <w:pPr>
        <w:pStyle w:val="TableofFigures"/>
        <w:tabs>
          <w:tab w:val="right" w:leader="dot" w:pos="9016"/>
        </w:tabs>
        <w:rPr>
          <w:noProof/>
        </w:rPr>
      </w:pPr>
      <w:hyperlink r:id="rId29" w:anchor="_Toc133181569" w:history="1">
        <w:r w:rsidR="00AC487C" w:rsidRPr="00AE0661">
          <w:rPr>
            <w:rStyle w:val="Hyperlink"/>
            <w:noProof/>
          </w:rPr>
          <w:t>Figure 57 - Exterior (818640) DBX</w:t>
        </w:r>
        <w:r w:rsidR="00AC487C">
          <w:rPr>
            <w:noProof/>
            <w:webHidden/>
          </w:rPr>
          <w:tab/>
        </w:r>
        <w:r w:rsidR="00AC487C">
          <w:rPr>
            <w:noProof/>
            <w:webHidden/>
          </w:rPr>
          <w:fldChar w:fldCharType="begin"/>
        </w:r>
        <w:r w:rsidR="00AC487C">
          <w:rPr>
            <w:noProof/>
            <w:webHidden/>
          </w:rPr>
          <w:instrText xml:space="preserve"> PAGEREF _Toc133181569 \h </w:instrText>
        </w:r>
        <w:r w:rsidR="00AC487C">
          <w:rPr>
            <w:noProof/>
            <w:webHidden/>
          </w:rPr>
        </w:r>
        <w:r w:rsidR="00AC487C">
          <w:rPr>
            <w:noProof/>
            <w:webHidden/>
          </w:rPr>
          <w:fldChar w:fldCharType="separate"/>
        </w:r>
        <w:r w:rsidR="000460D3">
          <w:rPr>
            <w:noProof/>
            <w:webHidden/>
          </w:rPr>
          <w:t>68</w:t>
        </w:r>
        <w:r w:rsidR="00AC487C">
          <w:rPr>
            <w:noProof/>
            <w:webHidden/>
          </w:rPr>
          <w:fldChar w:fldCharType="end"/>
        </w:r>
      </w:hyperlink>
    </w:p>
    <w:p w14:paraId="25246371" w14:textId="224171C7" w:rsidR="00AC487C" w:rsidRDefault="00000000">
      <w:pPr>
        <w:pStyle w:val="TableofFigures"/>
        <w:tabs>
          <w:tab w:val="right" w:leader="dot" w:pos="9016"/>
        </w:tabs>
        <w:rPr>
          <w:noProof/>
        </w:rPr>
      </w:pPr>
      <w:hyperlink w:anchor="_Toc133181570" w:history="1">
        <w:r w:rsidR="00AC487C" w:rsidRPr="00AE0661">
          <w:rPr>
            <w:rStyle w:val="Hyperlink"/>
            <w:noProof/>
          </w:rPr>
          <w:t>Figure 58 - Location of damage</w:t>
        </w:r>
        <w:r w:rsidR="00AC487C">
          <w:rPr>
            <w:noProof/>
            <w:webHidden/>
          </w:rPr>
          <w:tab/>
        </w:r>
        <w:r w:rsidR="00AC487C">
          <w:rPr>
            <w:noProof/>
            <w:webHidden/>
          </w:rPr>
          <w:fldChar w:fldCharType="begin"/>
        </w:r>
        <w:r w:rsidR="00AC487C">
          <w:rPr>
            <w:noProof/>
            <w:webHidden/>
          </w:rPr>
          <w:instrText xml:space="preserve"> PAGEREF _Toc133181570 \h </w:instrText>
        </w:r>
        <w:r w:rsidR="00AC487C">
          <w:rPr>
            <w:noProof/>
            <w:webHidden/>
          </w:rPr>
        </w:r>
        <w:r w:rsidR="00AC487C">
          <w:rPr>
            <w:noProof/>
            <w:webHidden/>
          </w:rPr>
          <w:fldChar w:fldCharType="separate"/>
        </w:r>
        <w:r w:rsidR="000460D3">
          <w:rPr>
            <w:noProof/>
            <w:webHidden/>
          </w:rPr>
          <w:t>70</w:t>
        </w:r>
        <w:r w:rsidR="00AC487C">
          <w:rPr>
            <w:noProof/>
            <w:webHidden/>
          </w:rPr>
          <w:fldChar w:fldCharType="end"/>
        </w:r>
      </w:hyperlink>
    </w:p>
    <w:p w14:paraId="0007BDF2" w14:textId="5156DCA3" w:rsidR="00AC487C" w:rsidRDefault="00000000">
      <w:pPr>
        <w:pStyle w:val="TableofFigures"/>
        <w:tabs>
          <w:tab w:val="right" w:leader="dot" w:pos="9016"/>
        </w:tabs>
        <w:rPr>
          <w:noProof/>
        </w:rPr>
      </w:pPr>
      <w:hyperlink w:anchor="_Toc133181571" w:history="1">
        <w:r w:rsidR="00AC487C" w:rsidRPr="00AE0661">
          <w:rPr>
            <w:rStyle w:val="Hyperlink"/>
            <w:noProof/>
          </w:rPr>
          <w:t>Figure 59 - Damage Classification</w:t>
        </w:r>
        <w:r w:rsidR="00AC487C">
          <w:rPr>
            <w:noProof/>
            <w:webHidden/>
          </w:rPr>
          <w:tab/>
        </w:r>
        <w:r w:rsidR="00AC487C">
          <w:rPr>
            <w:noProof/>
            <w:webHidden/>
          </w:rPr>
          <w:fldChar w:fldCharType="begin"/>
        </w:r>
        <w:r w:rsidR="00AC487C">
          <w:rPr>
            <w:noProof/>
            <w:webHidden/>
          </w:rPr>
          <w:instrText xml:space="preserve"> PAGEREF _Toc133181571 \h </w:instrText>
        </w:r>
        <w:r w:rsidR="00AC487C">
          <w:rPr>
            <w:noProof/>
            <w:webHidden/>
          </w:rPr>
        </w:r>
        <w:r w:rsidR="00AC487C">
          <w:rPr>
            <w:noProof/>
            <w:webHidden/>
          </w:rPr>
          <w:fldChar w:fldCharType="separate"/>
        </w:r>
        <w:r w:rsidR="000460D3">
          <w:rPr>
            <w:noProof/>
            <w:webHidden/>
          </w:rPr>
          <w:t>71</w:t>
        </w:r>
        <w:r w:rsidR="00AC487C">
          <w:rPr>
            <w:noProof/>
            <w:webHidden/>
          </w:rPr>
          <w:fldChar w:fldCharType="end"/>
        </w:r>
      </w:hyperlink>
    </w:p>
    <w:p w14:paraId="440EA2DD" w14:textId="2523AAD5" w:rsidR="00AC487C" w:rsidRDefault="00000000">
      <w:pPr>
        <w:pStyle w:val="TableofFigures"/>
        <w:tabs>
          <w:tab w:val="right" w:leader="dot" w:pos="9016"/>
        </w:tabs>
        <w:rPr>
          <w:noProof/>
        </w:rPr>
      </w:pPr>
      <w:hyperlink w:anchor="_Toc133181572" w:history="1">
        <w:r w:rsidR="00AC487C" w:rsidRPr="00AE0661">
          <w:rPr>
            <w:rStyle w:val="Hyperlink"/>
            <w:noProof/>
          </w:rPr>
          <w:t>Figure 60 - Warranty claims from 10/03/2023  - 10/04/2023</w:t>
        </w:r>
        <w:r w:rsidR="00AC487C">
          <w:rPr>
            <w:noProof/>
            <w:webHidden/>
          </w:rPr>
          <w:tab/>
        </w:r>
        <w:r w:rsidR="00AC487C">
          <w:rPr>
            <w:noProof/>
            <w:webHidden/>
          </w:rPr>
          <w:fldChar w:fldCharType="begin"/>
        </w:r>
        <w:r w:rsidR="00AC487C">
          <w:rPr>
            <w:noProof/>
            <w:webHidden/>
          </w:rPr>
          <w:instrText xml:space="preserve"> PAGEREF _Toc133181572 \h </w:instrText>
        </w:r>
        <w:r w:rsidR="00AC487C">
          <w:rPr>
            <w:noProof/>
            <w:webHidden/>
          </w:rPr>
        </w:r>
        <w:r w:rsidR="00AC487C">
          <w:rPr>
            <w:noProof/>
            <w:webHidden/>
          </w:rPr>
          <w:fldChar w:fldCharType="separate"/>
        </w:r>
        <w:r w:rsidR="000460D3">
          <w:rPr>
            <w:noProof/>
            <w:webHidden/>
          </w:rPr>
          <w:t>71</w:t>
        </w:r>
        <w:r w:rsidR="00AC487C">
          <w:rPr>
            <w:noProof/>
            <w:webHidden/>
          </w:rPr>
          <w:fldChar w:fldCharType="end"/>
        </w:r>
      </w:hyperlink>
    </w:p>
    <w:p w14:paraId="008AC9BD" w14:textId="711C77E7" w:rsidR="00AC487C" w:rsidRDefault="00000000">
      <w:pPr>
        <w:pStyle w:val="TableofFigures"/>
        <w:tabs>
          <w:tab w:val="right" w:leader="dot" w:pos="9016"/>
        </w:tabs>
        <w:rPr>
          <w:noProof/>
        </w:rPr>
      </w:pPr>
      <w:hyperlink w:anchor="_Toc133181573" w:history="1">
        <w:r w:rsidR="00AC487C" w:rsidRPr="00AE0661">
          <w:rPr>
            <w:rStyle w:val="Hyperlink"/>
            <w:noProof/>
          </w:rPr>
          <w:t>Figure 61 - Year to date data all Models</w:t>
        </w:r>
        <w:r w:rsidR="00AC487C">
          <w:rPr>
            <w:noProof/>
            <w:webHidden/>
          </w:rPr>
          <w:tab/>
        </w:r>
        <w:r w:rsidR="00AC487C">
          <w:rPr>
            <w:noProof/>
            <w:webHidden/>
          </w:rPr>
          <w:fldChar w:fldCharType="begin"/>
        </w:r>
        <w:r w:rsidR="00AC487C">
          <w:rPr>
            <w:noProof/>
            <w:webHidden/>
          </w:rPr>
          <w:instrText xml:space="preserve"> PAGEREF _Toc133181573 \h </w:instrText>
        </w:r>
        <w:r w:rsidR="00AC487C">
          <w:rPr>
            <w:noProof/>
            <w:webHidden/>
          </w:rPr>
        </w:r>
        <w:r w:rsidR="00AC487C">
          <w:rPr>
            <w:noProof/>
            <w:webHidden/>
          </w:rPr>
          <w:fldChar w:fldCharType="separate"/>
        </w:r>
        <w:r w:rsidR="000460D3">
          <w:rPr>
            <w:noProof/>
            <w:webHidden/>
          </w:rPr>
          <w:t>72</w:t>
        </w:r>
        <w:r w:rsidR="00AC487C">
          <w:rPr>
            <w:noProof/>
            <w:webHidden/>
          </w:rPr>
          <w:fldChar w:fldCharType="end"/>
        </w:r>
      </w:hyperlink>
    </w:p>
    <w:p w14:paraId="676A036B" w14:textId="29092BCE" w:rsidR="00AC487C" w:rsidRDefault="00000000">
      <w:pPr>
        <w:pStyle w:val="TableofFigures"/>
        <w:tabs>
          <w:tab w:val="right" w:leader="dot" w:pos="9016"/>
        </w:tabs>
        <w:rPr>
          <w:noProof/>
        </w:rPr>
      </w:pPr>
      <w:hyperlink w:anchor="_Toc133181574" w:history="1">
        <w:r w:rsidR="00AC487C" w:rsidRPr="00AE0661">
          <w:rPr>
            <w:rStyle w:val="Hyperlink"/>
            <w:noProof/>
          </w:rPr>
          <w:t>Figure 62 - Quarterly view of claims</w:t>
        </w:r>
        <w:r w:rsidR="00AC487C">
          <w:rPr>
            <w:noProof/>
            <w:webHidden/>
          </w:rPr>
          <w:tab/>
        </w:r>
        <w:r w:rsidR="00AC487C">
          <w:rPr>
            <w:noProof/>
            <w:webHidden/>
          </w:rPr>
          <w:fldChar w:fldCharType="begin"/>
        </w:r>
        <w:r w:rsidR="00AC487C">
          <w:rPr>
            <w:noProof/>
            <w:webHidden/>
          </w:rPr>
          <w:instrText xml:space="preserve"> PAGEREF _Toc133181574 \h </w:instrText>
        </w:r>
        <w:r w:rsidR="00AC487C">
          <w:rPr>
            <w:noProof/>
            <w:webHidden/>
          </w:rPr>
        </w:r>
        <w:r w:rsidR="00AC487C">
          <w:rPr>
            <w:noProof/>
            <w:webHidden/>
          </w:rPr>
          <w:fldChar w:fldCharType="separate"/>
        </w:r>
        <w:r w:rsidR="000460D3">
          <w:rPr>
            <w:noProof/>
            <w:webHidden/>
          </w:rPr>
          <w:t>72</w:t>
        </w:r>
        <w:r w:rsidR="00AC487C">
          <w:rPr>
            <w:noProof/>
            <w:webHidden/>
          </w:rPr>
          <w:fldChar w:fldCharType="end"/>
        </w:r>
      </w:hyperlink>
    </w:p>
    <w:p w14:paraId="6911FCB5" w14:textId="089DE148" w:rsidR="00AC487C" w:rsidRDefault="00000000">
      <w:pPr>
        <w:pStyle w:val="TableofFigures"/>
        <w:tabs>
          <w:tab w:val="right" w:leader="dot" w:pos="9016"/>
        </w:tabs>
        <w:rPr>
          <w:noProof/>
        </w:rPr>
      </w:pPr>
      <w:hyperlink r:id="rId30" w:anchor="_Toc133181575" w:history="1">
        <w:r w:rsidR="00AC487C" w:rsidRPr="00AE0661">
          <w:rPr>
            <w:rStyle w:val="Hyperlink"/>
            <w:noProof/>
          </w:rPr>
          <w:t>Figure 63 - Damage Funnel</w:t>
        </w:r>
        <w:r w:rsidR="00AC487C">
          <w:rPr>
            <w:noProof/>
            <w:webHidden/>
          </w:rPr>
          <w:tab/>
        </w:r>
        <w:r w:rsidR="00AC487C">
          <w:rPr>
            <w:noProof/>
            <w:webHidden/>
          </w:rPr>
          <w:fldChar w:fldCharType="begin"/>
        </w:r>
        <w:r w:rsidR="00AC487C">
          <w:rPr>
            <w:noProof/>
            <w:webHidden/>
          </w:rPr>
          <w:instrText xml:space="preserve"> PAGEREF _Toc133181575 \h </w:instrText>
        </w:r>
        <w:r w:rsidR="00AC487C">
          <w:rPr>
            <w:noProof/>
            <w:webHidden/>
          </w:rPr>
        </w:r>
        <w:r w:rsidR="00AC487C">
          <w:rPr>
            <w:noProof/>
            <w:webHidden/>
          </w:rPr>
          <w:fldChar w:fldCharType="separate"/>
        </w:r>
        <w:r w:rsidR="000460D3">
          <w:rPr>
            <w:noProof/>
            <w:webHidden/>
          </w:rPr>
          <w:t>73</w:t>
        </w:r>
        <w:r w:rsidR="00AC487C">
          <w:rPr>
            <w:noProof/>
            <w:webHidden/>
          </w:rPr>
          <w:fldChar w:fldCharType="end"/>
        </w:r>
      </w:hyperlink>
    </w:p>
    <w:p w14:paraId="72189314" w14:textId="23CC4DD1" w:rsidR="00AC487C" w:rsidRDefault="00000000">
      <w:pPr>
        <w:pStyle w:val="TableofFigures"/>
        <w:tabs>
          <w:tab w:val="right" w:leader="dot" w:pos="9016"/>
        </w:tabs>
        <w:rPr>
          <w:noProof/>
        </w:rPr>
      </w:pPr>
      <w:hyperlink w:anchor="_Toc133181576" w:history="1">
        <w:r w:rsidR="00AC487C" w:rsidRPr="00AE0661">
          <w:rPr>
            <w:rStyle w:val="Hyperlink"/>
            <w:noProof/>
          </w:rPr>
          <w:t>Figure 64 - Data from Eol vs AMCPA Test</w:t>
        </w:r>
        <w:r w:rsidR="00AC487C">
          <w:rPr>
            <w:noProof/>
            <w:webHidden/>
          </w:rPr>
          <w:tab/>
        </w:r>
        <w:r w:rsidR="00AC487C">
          <w:rPr>
            <w:noProof/>
            <w:webHidden/>
          </w:rPr>
          <w:fldChar w:fldCharType="begin"/>
        </w:r>
        <w:r w:rsidR="00AC487C">
          <w:rPr>
            <w:noProof/>
            <w:webHidden/>
          </w:rPr>
          <w:instrText xml:space="preserve"> PAGEREF _Toc133181576 \h </w:instrText>
        </w:r>
        <w:r w:rsidR="00AC487C">
          <w:rPr>
            <w:noProof/>
            <w:webHidden/>
          </w:rPr>
        </w:r>
        <w:r w:rsidR="00AC487C">
          <w:rPr>
            <w:noProof/>
            <w:webHidden/>
          </w:rPr>
          <w:fldChar w:fldCharType="separate"/>
        </w:r>
        <w:r w:rsidR="000460D3">
          <w:rPr>
            <w:noProof/>
            <w:webHidden/>
          </w:rPr>
          <w:t>74</w:t>
        </w:r>
        <w:r w:rsidR="00AC487C">
          <w:rPr>
            <w:noProof/>
            <w:webHidden/>
          </w:rPr>
          <w:fldChar w:fldCharType="end"/>
        </w:r>
      </w:hyperlink>
    </w:p>
    <w:p w14:paraId="33CF529D" w14:textId="66E87DC7" w:rsidR="00AC487C" w:rsidRDefault="00000000">
      <w:pPr>
        <w:pStyle w:val="TableofFigures"/>
        <w:tabs>
          <w:tab w:val="right" w:leader="dot" w:pos="9016"/>
        </w:tabs>
        <w:rPr>
          <w:noProof/>
        </w:rPr>
      </w:pPr>
      <w:hyperlink w:anchor="_Toc133181577" w:history="1">
        <w:r w:rsidR="00AC487C" w:rsidRPr="00AE0661">
          <w:rPr>
            <w:rStyle w:val="Hyperlink"/>
            <w:noProof/>
          </w:rPr>
          <w:t>Figure 65 - Vehicle 1 (818312) DBX707</w:t>
        </w:r>
        <w:r w:rsidR="00AC487C">
          <w:rPr>
            <w:noProof/>
            <w:webHidden/>
          </w:rPr>
          <w:tab/>
        </w:r>
        <w:r w:rsidR="00AC487C">
          <w:rPr>
            <w:noProof/>
            <w:webHidden/>
          </w:rPr>
          <w:fldChar w:fldCharType="begin"/>
        </w:r>
        <w:r w:rsidR="00AC487C">
          <w:rPr>
            <w:noProof/>
            <w:webHidden/>
          </w:rPr>
          <w:instrText xml:space="preserve"> PAGEREF _Toc133181577 \h </w:instrText>
        </w:r>
        <w:r w:rsidR="00AC487C">
          <w:rPr>
            <w:noProof/>
            <w:webHidden/>
          </w:rPr>
        </w:r>
        <w:r w:rsidR="00AC487C">
          <w:rPr>
            <w:noProof/>
            <w:webHidden/>
          </w:rPr>
          <w:fldChar w:fldCharType="separate"/>
        </w:r>
        <w:r w:rsidR="000460D3">
          <w:rPr>
            <w:noProof/>
            <w:webHidden/>
          </w:rPr>
          <w:t>75</w:t>
        </w:r>
        <w:r w:rsidR="00AC487C">
          <w:rPr>
            <w:noProof/>
            <w:webHidden/>
          </w:rPr>
          <w:fldChar w:fldCharType="end"/>
        </w:r>
      </w:hyperlink>
    </w:p>
    <w:p w14:paraId="33A11DB0" w14:textId="0468F9F5" w:rsidR="00AC487C" w:rsidRDefault="00000000">
      <w:pPr>
        <w:pStyle w:val="TableofFigures"/>
        <w:tabs>
          <w:tab w:val="right" w:leader="dot" w:pos="9016"/>
        </w:tabs>
        <w:rPr>
          <w:noProof/>
        </w:rPr>
      </w:pPr>
      <w:hyperlink r:id="rId31" w:anchor="_Toc133181578" w:history="1">
        <w:r w:rsidR="00AC487C" w:rsidRPr="00AE0661">
          <w:rPr>
            <w:rStyle w:val="Hyperlink"/>
            <w:noProof/>
          </w:rPr>
          <w:t>Figure 66 - Vehicle 2 ((819111) DBX</w:t>
        </w:r>
        <w:r w:rsidR="00AC487C">
          <w:rPr>
            <w:noProof/>
            <w:webHidden/>
          </w:rPr>
          <w:tab/>
        </w:r>
        <w:r w:rsidR="00AC487C">
          <w:rPr>
            <w:noProof/>
            <w:webHidden/>
          </w:rPr>
          <w:fldChar w:fldCharType="begin"/>
        </w:r>
        <w:r w:rsidR="00AC487C">
          <w:rPr>
            <w:noProof/>
            <w:webHidden/>
          </w:rPr>
          <w:instrText xml:space="preserve"> PAGEREF _Toc133181578 \h </w:instrText>
        </w:r>
        <w:r w:rsidR="00AC487C">
          <w:rPr>
            <w:noProof/>
            <w:webHidden/>
          </w:rPr>
        </w:r>
        <w:r w:rsidR="00AC487C">
          <w:rPr>
            <w:noProof/>
            <w:webHidden/>
          </w:rPr>
          <w:fldChar w:fldCharType="separate"/>
        </w:r>
        <w:r w:rsidR="000460D3">
          <w:rPr>
            <w:noProof/>
            <w:webHidden/>
          </w:rPr>
          <w:t>76</w:t>
        </w:r>
        <w:r w:rsidR="00AC487C">
          <w:rPr>
            <w:noProof/>
            <w:webHidden/>
          </w:rPr>
          <w:fldChar w:fldCharType="end"/>
        </w:r>
      </w:hyperlink>
    </w:p>
    <w:p w14:paraId="46FCBBCF" w14:textId="0DF59E68" w:rsidR="00AC487C" w:rsidRDefault="00000000">
      <w:pPr>
        <w:pStyle w:val="TableofFigures"/>
        <w:tabs>
          <w:tab w:val="right" w:leader="dot" w:pos="9016"/>
        </w:tabs>
        <w:rPr>
          <w:noProof/>
        </w:rPr>
      </w:pPr>
      <w:hyperlink w:anchor="_Toc133181579" w:history="1">
        <w:r w:rsidR="00AC487C" w:rsidRPr="00AE0661">
          <w:rPr>
            <w:rStyle w:val="Hyperlink"/>
            <w:noProof/>
          </w:rPr>
          <w:t>Figure 67 - Vehicle 3 (818640) DBX</w:t>
        </w:r>
        <w:r w:rsidR="00AC487C">
          <w:rPr>
            <w:noProof/>
            <w:webHidden/>
          </w:rPr>
          <w:tab/>
        </w:r>
        <w:r w:rsidR="00AC487C">
          <w:rPr>
            <w:noProof/>
            <w:webHidden/>
          </w:rPr>
          <w:fldChar w:fldCharType="begin"/>
        </w:r>
        <w:r w:rsidR="00AC487C">
          <w:rPr>
            <w:noProof/>
            <w:webHidden/>
          </w:rPr>
          <w:instrText xml:space="preserve"> PAGEREF _Toc133181579 \h </w:instrText>
        </w:r>
        <w:r w:rsidR="00AC487C">
          <w:rPr>
            <w:noProof/>
            <w:webHidden/>
          </w:rPr>
        </w:r>
        <w:r w:rsidR="00AC487C">
          <w:rPr>
            <w:noProof/>
            <w:webHidden/>
          </w:rPr>
          <w:fldChar w:fldCharType="separate"/>
        </w:r>
        <w:r w:rsidR="000460D3">
          <w:rPr>
            <w:noProof/>
            <w:webHidden/>
          </w:rPr>
          <w:t>76</w:t>
        </w:r>
        <w:r w:rsidR="00AC487C">
          <w:rPr>
            <w:noProof/>
            <w:webHidden/>
          </w:rPr>
          <w:fldChar w:fldCharType="end"/>
        </w:r>
      </w:hyperlink>
    </w:p>
    <w:p w14:paraId="68BDC9FD" w14:textId="5384763A" w:rsidR="00AC487C" w:rsidRDefault="00000000">
      <w:pPr>
        <w:pStyle w:val="TableofFigures"/>
        <w:tabs>
          <w:tab w:val="right" w:leader="dot" w:pos="9016"/>
        </w:tabs>
        <w:rPr>
          <w:noProof/>
        </w:rPr>
      </w:pPr>
      <w:hyperlink r:id="rId32" w:anchor="_Toc133181580" w:history="1">
        <w:r w:rsidR="00AC487C" w:rsidRPr="00AE0661">
          <w:rPr>
            <w:rStyle w:val="Hyperlink"/>
            <w:noProof/>
          </w:rPr>
          <w:t>Figure 68 - DeGould Vison System</w:t>
        </w:r>
        <w:r w:rsidR="00AC487C">
          <w:rPr>
            <w:noProof/>
            <w:webHidden/>
          </w:rPr>
          <w:tab/>
        </w:r>
        <w:r w:rsidR="00AC487C">
          <w:rPr>
            <w:noProof/>
            <w:webHidden/>
          </w:rPr>
          <w:fldChar w:fldCharType="begin"/>
        </w:r>
        <w:r w:rsidR="00AC487C">
          <w:rPr>
            <w:noProof/>
            <w:webHidden/>
          </w:rPr>
          <w:instrText xml:space="preserve"> PAGEREF _Toc133181580 \h </w:instrText>
        </w:r>
        <w:r w:rsidR="00AC487C">
          <w:rPr>
            <w:noProof/>
            <w:webHidden/>
          </w:rPr>
        </w:r>
        <w:r w:rsidR="00AC487C">
          <w:rPr>
            <w:noProof/>
            <w:webHidden/>
          </w:rPr>
          <w:fldChar w:fldCharType="separate"/>
        </w:r>
        <w:r w:rsidR="000460D3">
          <w:rPr>
            <w:noProof/>
            <w:webHidden/>
          </w:rPr>
          <w:t>81</w:t>
        </w:r>
        <w:r w:rsidR="00AC487C">
          <w:rPr>
            <w:noProof/>
            <w:webHidden/>
          </w:rPr>
          <w:fldChar w:fldCharType="end"/>
        </w:r>
      </w:hyperlink>
    </w:p>
    <w:p w14:paraId="53FAEE4A" w14:textId="0E27529A" w:rsidR="00AC487C" w:rsidRDefault="00000000">
      <w:pPr>
        <w:pStyle w:val="TableofFigures"/>
        <w:tabs>
          <w:tab w:val="right" w:leader="dot" w:pos="9016"/>
        </w:tabs>
        <w:rPr>
          <w:noProof/>
        </w:rPr>
      </w:pPr>
      <w:hyperlink r:id="rId33" w:anchor="_Toc133181581" w:history="1">
        <w:r w:rsidR="00AC487C" w:rsidRPr="00AE0661">
          <w:rPr>
            <w:rStyle w:val="Hyperlink"/>
            <w:noProof/>
          </w:rPr>
          <w:t>Figure 69 - Windscreen Label</w:t>
        </w:r>
        <w:r w:rsidR="00AC487C">
          <w:rPr>
            <w:noProof/>
            <w:webHidden/>
          </w:rPr>
          <w:tab/>
        </w:r>
        <w:r w:rsidR="00AC487C">
          <w:rPr>
            <w:noProof/>
            <w:webHidden/>
          </w:rPr>
          <w:fldChar w:fldCharType="begin"/>
        </w:r>
        <w:r w:rsidR="00AC487C">
          <w:rPr>
            <w:noProof/>
            <w:webHidden/>
          </w:rPr>
          <w:instrText xml:space="preserve"> PAGEREF _Toc133181581 \h </w:instrText>
        </w:r>
        <w:r w:rsidR="00AC487C">
          <w:rPr>
            <w:noProof/>
            <w:webHidden/>
          </w:rPr>
        </w:r>
        <w:r w:rsidR="00AC487C">
          <w:rPr>
            <w:noProof/>
            <w:webHidden/>
          </w:rPr>
          <w:fldChar w:fldCharType="separate"/>
        </w:r>
        <w:r w:rsidR="000460D3">
          <w:rPr>
            <w:noProof/>
            <w:webHidden/>
          </w:rPr>
          <w:t>81</w:t>
        </w:r>
        <w:r w:rsidR="00AC487C">
          <w:rPr>
            <w:noProof/>
            <w:webHidden/>
          </w:rPr>
          <w:fldChar w:fldCharType="end"/>
        </w:r>
      </w:hyperlink>
    </w:p>
    <w:p w14:paraId="5C945EA1" w14:textId="1A9F3BEF" w:rsidR="00AC487C" w:rsidRDefault="00000000">
      <w:pPr>
        <w:pStyle w:val="TableofFigures"/>
        <w:tabs>
          <w:tab w:val="right" w:leader="dot" w:pos="9016"/>
        </w:tabs>
        <w:rPr>
          <w:noProof/>
        </w:rPr>
      </w:pPr>
      <w:hyperlink r:id="rId34" w:anchor="_Toc133181582" w:history="1">
        <w:r w:rsidR="00AC487C" w:rsidRPr="00AE0661">
          <w:rPr>
            <w:rStyle w:val="Hyperlink"/>
            <w:noProof/>
          </w:rPr>
          <w:t>Figure 70 ProovStation Ai Visual Inspection Booth</w:t>
        </w:r>
        <w:r w:rsidR="00AC487C">
          <w:rPr>
            <w:noProof/>
            <w:webHidden/>
          </w:rPr>
          <w:tab/>
        </w:r>
        <w:r w:rsidR="00AC487C">
          <w:rPr>
            <w:noProof/>
            <w:webHidden/>
          </w:rPr>
          <w:fldChar w:fldCharType="begin"/>
        </w:r>
        <w:r w:rsidR="00AC487C">
          <w:rPr>
            <w:noProof/>
            <w:webHidden/>
          </w:rPr>
          <w:instrText xml:space="preserve"> PAGEREF _Toc133181582 \h </w:instrText>
        </w:r>
        <w:r w:rsidR="00AC487C">
          <w:rPr>
            <w:noProof/>
            <w:webHidden/>
          </w:rPr>
        </w:r>
        <w:r w:rsidR="00AC487C">
          <w:rPr>
            <w:noProof/>
            <w:webHidden/>
          </w:rPr>
          <w:fldChar w:fldCharType="separate"/>
        </w:r>
        <w:r w:rsidR="000460D3">
          <w:rPr>
            <w:noProof/>
            <w:webHidden/>
          </w:rPr>
          <w:t>82</w:t>
        </w:r>
        <w:r w:rsidR="00AC487C">
          <w:rPr>
            <w:noProof/>
            <w:webHidden/>
          </w:rPr>
          <w:fldChar w:fldCharType="end"/>
        </w:r>
      </w:hyperlink>
    </w:p>
    <w:p w14:paraId="42FF26D9" w14:textId="2A37FEE5" w:rsidR="00AC487C" w:rsidRDefault="00000000">
      <w:pPr>
        <w:pStyle w:val="TableofFigures"/>
        <w:tabs>
          <w:tab w:val="right" w:leader="dot" w:pos="9016"/>
        </w:tabs>
        <w:rPr>
          <w:noProof/>
        </w:rPr>
      </w:pPr>
      <w:hyperlink r:id="rId35" w:anchor="_Toc133181583" w:history="1">
        <w:r w:rsidR="00AC487C" w:rsidRPr="00AE0661">
          <w:rPr>
            <w:rStyle w:val="Hyperlink"/>
            <w:noProof/>
          </w:rPr>
          <w:t>Figure 71- UVEYE ATLAS</w:t>
        </w:r>
        <w:r w:rsidR="00AC487C">
          <w:rPr>
            <w:noProof/>
            <w:webHidden/>
          </w:rPr>
          <w:tab/>
        </w:r>
        <w:r w:rsidR="00AC487C">
          <w:rPr>
            <w:noProof/>
            <w:webHidden/>
          </w:rPr>
          <w:fldChar w:fldCharType="begin"/>
        </w:r>
        <w:r w:rsidR="00AC487C">
          <w:rPr>
            <w:noProof/>
            <w:webHidden/>
          </w:rPr>
          <w:instrText xml:space="preserve"> PAGEREF _Toc133181583 \h </w:instrText>
        </w:r>
        <w:r w:rsidR="00AC487C">
          <w:rPr>
            <w:noProof/>
            <w:webHidden/>
          </w:rPr>
        </w:r>
        <w:r w:rsidR="00AC487C">
          <w:rPr>
            <w:noProof/>
            <w:webHidden/>
          </w:rPr>
          <w:fldChar w:fldCharType="separate"/>
        </w:r>
        <w:r w:rsidR="000460D3">
          <w:rPr>
            <w:noProof/>
            <w:webHidden/>
          </w:rPr>
          <w:t>83</w:t>
        </w:r>
        <w:r w:rsidR="00AC487C">
          <w:rPr>
            <w:noProof/>
            <w:webHidden/>
          </w:rPr>
          <w:fldChar w:fldCharType="end"/>
        </w:r>
      </w:hyperlink>
    </w:p>
    <w:p w14:paraId="51821CEF" w14:textId="795439FB" w:rsidR="00AC487C" w:rsidRDefault="00000000">
      <w:pPr>
        <w:pStyle w:val="TableofFigures"/>
        <w:tabs>
          <w:tab w:val="right" w:leader="dot" w:pos="9016"/>
        </w:tabs>
        <w:rPr>
          <w:noProof/>
        </w:rPr>
      </w:pPr>
      <w:hyperlink w:anchor="_Toc133181584" w:history="1">
        <w:r w:rsidR="00AC487C" w:rsidRPr="00AE0661">
          <w:rPr>
            <w:rStyle w:val="Hyperlink"/>
            <w:noProof/>
          </w:rPr>
          <w:t>Figure 72 - Supplier decision Matrix</w:t>
        </w:r>
        <w:r w:rsidR="00AC487C">
          <w:rPr>
            <w:noProof/>
            <w:webHidden/>
          </w:rPr>
          <w:tab/>
        </w:r>
        <w:r w:rsidR="00AC487C">
          <w:rPr>
            <w:noProof/>
            <w:webHidden/>
          </w:rPr>
          <w:fldChar w:fldCharType="begin"/>
        </w:r>
        <w:r w:rsidR="00AC487C">
          <w:rPr>
            <w:noProof/>
            <w:webHidden/>
          </w:rPr>
          <w:instrText xml:space="preserve"> PAGEREF _Toc133181584 \h </w:instrText>
        </w:r>
        <w:r w:rsidR="00AC487C">
          <w:rPr>
            <w:noProof/>
            <w:webHidden/>
          </w:rPr>
        </w:r>
        <w:r w:rsidR="00AC487C">
          <w:rPr>
            <w:noProof/>
            <w:webHidden/>
          </w:rPr>
          <w:fldChar w:fldCharType="separate"/>
        </w:r>
        <w:r w:rsidR="000460D3">
          <w:rPr>
            <w:noProof/>
            <w:webHidden/>
          </w:rPr>
          <w:t>83</w:t>
        </w:r>
        <w:r w:rsidR="00AC487C">
          <w:rPr>
            <w:noProof/>
            <w:webHidden/>
          </w:rPr>
          <w:fldChar w:fldCharType="end"/>
        </w:r>
      </w:hyperlink>
    </w:p>
    <w:p w14:paraId="079CEF52" w14:textId="77D75393" w:rsidR="00AC487C" w:rsidRDefault="00000000">
      <w:pPr>
        <w:pStyle w:val="TableofFigures"/>
        <w:tabs>
          <w:tab w:val="right" w:leader="dot" w:pos="9016"/>
        </w:tabs>
        <w:rPr>
          <w:noProof/>
        </w:rPr>
      </w:pPr>
      <w:hyperlink w:anchor="_Toc133181585" w:history="1">
        <w:r w:rsidR="00AC487C" w:rsidRPr="00AE0661">
          <w:rPr>
            <w:rStyle w:val="Hyperlink"/>
            <w:noProof/>
          </w:rPr>
          <w:t>Figure 73 - DBX going through the DeGould System also the Audit sheet from AMCPA</w:t>
        </w:r>
        <w:r w:rsidR="00AC487C">
          <w:rPr>
            <w:noProof/>
            <w:webHidden/>
          </w:rPr>
          <w:tab/>
        </w:r>
        <w:r w:rsidR="00AC487C">
          <w:rPr>
            <w:noProof/>
            <w:webHidden/>
          </w:rPr>
          <w:fldChar w:fldCharType="begin"/>
        </w:r>
        <w:r w:rsidR="00AC487C">
          <w:rPr>
            <w:noProof/>
            <w:webHidden/>
          </w:rPr>
          <w:instrText xml:space="preserve"> PAGEREF _Toc133181585 \h </w:instrText>
        </w:r>
        <w:r w:rsidR="00AC487C">
          <w:rPr>
            <w:noProof/>
            <w:webHidden/>
          </w:rPr>
        </w:r>
        <w:r w:rsidR="00AC487C">
          <w:rPr>
            <w:noProof/>
            <w:webHidden/>
          </w:rPr>
          <w:fldChar w:fldCharType="separate"/>
        </w:r>
        <w:r w:rsidR="000460D3">
          <w:rPr>
            <w:noProof/>
            <w:webHidden/>
          </w:rPr>
          <w:t>84</w:t>
        </w:r>
        <w:r w:rsidR="00AC487C">
          <w:rPr>
            <w:noProof/>
            <w:webHidden/>
          </w:rPr>
          <w:fldChar w:fldCharType="end"/>
        </w:r>
      </w:hyperlink>
    </w:p>
    <w:p w14:paraId="2A95BEE2" w14:textId="24F17CA5" w:rsidR="00AC487C" w:rsidRDefault="00000000">
      <w:pPr>
        <w:pStyle w:val="TableofFigures"/>
        <w:tabs>
          <w:tab w:val="right" w:leader="dot" w:pos="9016"/>
        </w:tabs>
        <w:rPr>
          <w:noProof/>
        </w:rPr>
      </w:pPr>
      <w:hyperlink r:id="rId36" w:anchor="_Toc133181586" w:history="1">
        <w:r w:rsidR="00AC487C" w:rsidRPr="00AE0661">
          <w:rPr>
            <w:rStyle w:val="Hyperlink"/>
            <w:noProof/>
          </w:rPr>
          <w:t>Figure 74 - Degould Dashboard</w:t>
        </w:r>
        <w:r w:rsidR="00AC487C">
          <w:rPr>
            <w:noProof/>
            <w:webHidden/>
          </w:rPr>
          <w:tab/>
        </w:r>
        <w:r w:rsidR="00AC487C">
          <w:rPr>
            <w:noProof/>
            <w:webHidden/>
          </w:rPr>
          <w:fldChar w:fldCharType="begin"/>
        </w:r>
        <w:r w:rsidR="00AC487C">
          <w:rPr>
            <w:noProof/>
            <w:webHidden/>
          </w:rPr>
          <w:instrText xml:space="preserve"> PAGEREF _Toc133181586 \h </w:instrText>
        </w:r>
        <w:r w:rsidR="00AC487C">
          <w:rPr>
            <w:noProof/>
            <w:webHidden/>
          </w:rPr>
        </w:r>
        <w:r w:rsidR="00AC487C">
          <w:rPr>
            <w:noProof/>
            <w:webHidden/>
          </w:rPr>
          <w:fldChar w:fldCharType="separate"/>
        </w:r>
        <w:r w:rsidR="000460D3">
          <w:rPr>
            <w:noProof/>
            <w:webHidden/>
          </w:rPr>
          <w:t>86</w:t>
        </w:r>
        <w:r w:rsidR="00AC487C">
          <w:rPr>
            <w:noProof/>
            <w:webHidden/>
          </w:rPr>
          <w:fldChar w:fldCharType="end"/>
        </w:r>
      </w:hyperlink>
    </w:p>
    <w:p w14:paraId="4DC8B061" w14:textId="562ED6D7" w:rsidR="00AC487C" w:rsidRDefault="00000000">
      <w:pPr>
        <w:pStyle w:val="TableofFigures"/>
        <w:tabs>
          <w:tab w:val="right" w:leader="dot" w:pos="9016"/>
        </w:tabs>
        <w:rPr>
          <w:noProof/>
        </w:rPr>
      </w:pPr>
      <w:hyperlink w:anchor="_Toc133181587" w:history="1">
        <w:r w:rsidR="00AC487C" w:rsidRPr="00AE0661">
          <w:rPr>
            <w:rStyle w:val="Hyperlink"/>
            <w:noProof/>
          </w:rPr>
          <w:t>Figure 75 - Accept or Reject defect</w:t>
        </w:r>
        <w:r w:rsidR="00AC487C">
          <w:rPr>
            <w:noProof/>
            <w:webHidden/>
          </w:rPr>
          <w:tab/>
        </w:r>
        <w:r w:rsidR="00AC487C">
          <w:rPr>
            <w:noProof/>
            <w:webHidden/>
          </w:rPr>
          <w:fldChar w:fldCharType="begin"/>
        </w:r>
        <w:r w:rsidR="00AC487C">
          <w:rPr>
            <w:noProof/>
            <w:webHidden/>
          </w:rPr>
          <w:instrText xml:space="preserve"> PAGEREF _Toc133181587 \h </w:instrText>
        </w:r>
        <w:r w:rsidR="00AC487C">
          <w:rPr>
            <w:noProof/>
            <w:webHidden/>
          </w:rPr>
        </w:r>
        <w:r w:rsidR="00AC487C">
          <w:rPr>
            <w:noProof/>
            <w:webHidden/>
          </w:rPr>
          <w:fldChar w:fldCharType="separate"/>
        </w:r>
        <w:r w:rsidR="000460D3">
          <w:rPr>
            <w:noProof/>
            <w:webHidden/>
          </w:rPr>
          <w:t>86</w:t>
        </w:r>
        <w:r w:rsidR="00AC487C">
          <w:rPr>
            <w:noProof/>
            <w:webHidden/>
          </w:rPr>
          <w:fldChar w:fldCharType="end"/>
        </w:r>
      </w:hyperlink>
    </w:p>
    <w:p w14:paraId="27234FA2" w14:textId="168F096C" w:rsidR="00AC487C" w:rsidRDefault="00000000">
      <w:pPr>
        <w:pStyle w:val="TableofFigures"/>
        <w:tabs>
          <w:tab w:val="right" w:leader="dot" w:pos="9016"/>
        </w:tabs>
        <w:rPr>
          <w:noProof/>
        </w:rPr>
      </w:pPr>
      <w:hyperlink w:anchor="_Toc133181588" w:history="1">
        <w:r w:rsidR="00AC487C" w:rsidRPr="00AE0661">
          <w:rPr>
            <w:rStyle w:val="Hyperlink"/>
            <w:noProof/>
          </w:rPr>
          <w:t>Figure 76- DBX Wheel</w:t>
        </w:r>
        <w:r w:rsidR="00AC487C">
          <w:rPr>
            <w:noProof/>
            <w:webHidden/>
          </w:rPr>
          <w:tab/>
        </w:r>
        <w:r w:rsidR="00AC487C">
          <w:rPr>
            <w:noProof/>
            <w:webHidden/>
          </w:rPr>
          <w:fldChar w:fldCharType="begin"/>
        </w:r>
        <w:r w:rsidR="00AC487C">
          <w:rPr>
            <w:noProof/>
            <w:webHidden/>
          </w:rPr>
          <w:instrText xml:space="preserve"> PAGEREF _Toc133181588 \h </w:instrText>
        </w:r>
        <w:r w:rsidR="00AC487C">
          <w:rPr>
            <w:noProof/>
            <w:webHidden/>
          </w:rPr>
        </w:r>
        <w:r w:rsidR="00AC487C">
          <w:rPr>
            <w:noProof/>
            <w:webHidden/>
          </w:rPr>
          <w:fldChar w:fldCharType="separate"/>
        </w:r>
        <w:r w:rsidR="000460D3">
          <w:rPr>
            <w:noProof/>
            <w:webHidden/>
          </w:rPr>
          <w:t>87</w:t>
        </w:r>
        <w:r w:rsidR="00AC487C">
          <w:rPr>
            <w:noProof/>
            <w:webHidden/>
          </w:rPr>
          <w:fldChar w:fldCharType="end"/>
        </w:r>
      </w:hyperlink>
    </w:p>
    <w:p w14:paraId="10B2BDE4" w14:textId="45B7DC32" w:rsidR="00AC487C" w:rsidRDefault="00000000">
      <w:pPr>
        <w:pStyle w:val="TableofFigures"/>
        <w:tabs>
          <w:tab w:val="right" w:leader="dot" w:pos="9016"/>
        </w:tabs>
        <w:rPr>
          <w:noProof/>
        </w:rPr>
      </w:pPr>
      <w:hyperlink w:anchor="_Toc133181589" w:history="1">
        <w:r w:rsidR="00AC487C" w:rsidRPr="00AE0661">
          <w:rPr>
            <w:rStyle w:val="Hyperlink"/>
            <w:noProof/>
          </w:rPr>
          <w:t>Figure 77- DBX Wheel image 2</w:t>
        </w:r>
        <w:r w:rsidR="00AC487C">
          <w:rPr>
            <w:noProof/>
            <w:webHidden/>
          </w:rPr>
          <w:tab/>
        </w:r>
        <w:r w:rsidR="00AC487C">
          <w:rPr>
            <w:noProof/>
            <w:webHidden/>
          </w:rPr>
          <w:fldChar w:fldCharType="begin"/>
        </w:r>
        <w:r w:rsidR="00AC487C">
          <w:rPr>
            <w:noProof/>
            <w:webHidden/>
          </w:rPr>
          <w:instrText xml:space="preserve"> PAGEREF _Toc133181589 \h </w:instrText>
        </w:r>
        <w:r w:rsidR="00AC487C">
          <w:rPr>
            <w:noProof/>
            <w:webHidden/>
          </w:rPr>
        </w:r>
        <w:r w:rsidR="00AC487C">
          <w:rPr>
            <w:noProof/>
            <w:webHidden/>
          </w:rPr>
          <w:fldChar w:fldCharType="separate"/>
        </w:r>
        <w:r w:rsidR="000460D3">
          <w:rPr>
            <w:noProof/>
            <w:webHidden/>
          </w:rPr>
          <w:t>87</w:t>
        </w:r>
        <w:r w:rsidR="00AC487C">
          <w:rPr>
            <w:noProof/>
            <w:webHidden/>
          </w:rPr>
          <w:fldChar w:fldCharType="end"/>
        </w:r>
      </w:hyperlink>
    </w:p>
    <w:p w14:paraId="342B849C" w14:textId="12772C80" w:rsidR="00AC487C" w:rsidRDefault="00000000">
      <w:pPr>
        <w:pStyle w:val="TableofFigures"/>
        <w:tabs>
          <w:tab w:val="right" w:leader="dot" w:pos="9016"/>
        </w:tabs>
        <w:rPr>
          <w:noProof/>
        </w:rPr>
      </w:pPr>
      <w:hyperlink w:anchor="_Toc133181590" w:history="1">
        <w:r w:rsidR="00AC487C" w:rsidRPr="00AE0661">
          <w:rPr>
            <w:rStyle w:val="Hyperlink"/>
            <w:noProof/>
          </w:rPr>
          <w:t>Figure 78- Degould system architecture</w:t>
        </w:r>
        <w:r w:rsidR="00AC487C">
          <w:rPr>
            <w:noProof/>
            <w:webHidden/>
          </w:rPr>
          <w:tab/>
        </w:r>
        <w:r w:rsidR="00AC487C">
          <w:rPr>
            <w:noProof/>
            <w:webHidden/>
          </w:rPr>
          <w:fldChar w:fldCharType="begin"/>
        </w:r>
        <w:r w:rsidR="00AC487C">
          <w:rPr>
            <w:noProof/>
            <w:webHidden/>
          </w:rPr>
          <w:instrText xml:space="preserve"> PAGEREF _Toc133181590 \h </w:instrText>
        </w:r>
        <w:r w:rsidR="00AC487C">
          <w:rPr>
            <w:noProof/>
            <w:webHidden/>
          </w:rPr>
        </w:r>
        <w:r w:rsidR="00AC487C">
          <w:rPr>
            <w:noProof/>
            <w:webHidden/>
          </w:rPr>
          <w:fldChar w:fldCharType="separate"/>
        </w:r>
        <w:r w:rsidR="000460D3">
          <w:rPr>
            <w:noProof/>
            <w:webHidden/>
          </w:rPr>
          <w:t>88</w:t>
        </w:r>
        <w:r w:rsidR="00AC487C">
          <w:rPr>
            <w:noProof/>
            <w:webHidden/>
          </w:rPr>
          <w:fldChar w:fldCharType="end"/>
        </w:r>
      </w:hyperlink>
    </w:p>
    <w:p w14:paraId="048B11AB" w14:textId="7FF2B4B9" w:rsidR="00AC487C" w:rsidRDefault="00000000">
      <w:pPr>
        <w:pStyle w:val="TableofFigures"/>
        <w:tabs>
          <w:tab w:val="right" w:leader="dot" w:pos="9016"/>
        </w:tabs>
        <w:rPr>
          <w:noProof/>
        </w:rPr>
      </w:pPr>
      <w:hyperlink r:id="rId37" w:anchor="_Toc133181591" w:history="1">
        <w:r w:rsidR="00AC487C" w:rsidRPr="00AE0661">
          <w:rPr>
            <w:rStyle w:val="Hyperlink"/>
            <w:noProof/>
          </w:rPr>
          <w:t>Figure 79 - Project Payback</w:t>
        </w:r>
        <w:r w:rsidR="00AC487C">
          <w:rPr>
            <w:noProof/>
            <w:webHidden/>
          </w:rPr>
          <w:tab/>
        </w:r>
        <w:r w:rsidR="00AC487C">
          <w:rPr>
            <w:noProof/>
            <w:webHidden/>
          </w:rPr>
          <w:fldChar w:fldCharType="begin"/>
        </w:r>
        <w:r w:rsidR="00AC487C">
          <w:rPr>
            <w:noProof/>
            <w:webHidden/>
          </w:rPr>
          <w:instrText xml:space="preserve"> PAGEREF _Toc133181591 \h </w:instrText>
        </w:r>
        <w:r w:rsidR="00AC487C">
          <w:rPr>
            <w:noProof/>
            <w:webHidden/>
          </w:rPr>
        </w:r>
        <w:r w:rsidR="00AC487C">
          <w:rPr>
            <w:noProof/>
            <w:webHidden/>
          </w:rPr>
          <w:fldChar w:fldCharType="separate"/>
        </w:r>
        <w:r w:rsidR="000460D3">
          <w:rPr>
            <w:noProof/>
            <w:webHidden/>
          </w:rPr>
          <w:t>91</w:t>
        </w:r>
        <w:r w:rsidR="00AC487C">
          <w:rPr>
            <w:noProof/>
            <w:webHidden/>
          </w:rPr>
          <w:fldChar w:fldCharType="end"/>
        </w:r>
      </w:hyperlink>
    </w:p>
    <w:p w14:paraId="66317B0D" w14:textId="72F117F3" w:rsidR="00AC487C" w:rsidRDefault="00000000">
      <w:pPr>
        <w:pStyle w:val="TableofFigures"/>
        <w:tabs>
          <w:tab w:val="right" w:leader="dot" w:pos="9016"/>
        </w:tabs>
        <w:rPr>
          <w:noProof/>
        </w:rPr>
      </w:pPr>
      <w:hyperlink r:id="rId38" w:anchor="_Toc133181592" w:history="1">
        <w:r w:rsidR="00AC487C" w:rsidRPr="00AE0661">
          <w:rPr>
            <w:rStyle w:val="Hyperlink"/>
            <w:noProof/>
          </w:rPr>
          <w:t>Figure 80 - Savings Rented vs Purchased</w:t>
        </w:r>
        <w:r w:rsidR="00AC487C">
          <w:rPr>
            <w:noProof/>
            <w:webHidden/>
          </w:rPr>
          <w:tab/>
        </w:r>
        <w:r w:rsidR="00AC487C">
          <w:rPr>
            <w:noProof/>
            <w:webHidden/>
          </w:rPr>
          <w:fldChar w:fldCharType="begin"/>
        </w:r>
        <w:r w:rsidR="00AC487C">
          <w:rPr>
            <w:noProof/>
            <w:webHidden/>
          </w:rPr>
          <w:instrText xml:space="preserve"> PAGEREF _Toc133181592 \h </w:instrText>
        </w:r>
        <w:r w:rsidR="00AC487C">
          <w:rPr>
            <w:noProof/>
            <w:webHidden/>
          </w:rPr>
        </w:r>
        <w:r w:rsidR="00AC487C">
          <w:rPr>
            <w:noProof/>
            <w:webHidden/>
          </w:rPr>
          <w:fldChar w:fldCharType="separate"/>
        </w:r>
        <w:r w:rsidR="000460D3">
          <w:rPr>
            <w:noProof/>
            <w:webHidden/>
          </w:rPr>
          <w:t>92</w:t>
        </w:r>
        <w:r w:rsidR="00AC487C">
          <w:rPr>
            <w:noProof/>
            <w:webHidden/>
          </w:rPr>
          <w:fldChar w:fldCharType="end"/>
        </w:r>
      </w:hyperlink>
    </w:p>
    <w:p w14:paraId="134A88D4" w14:textId="378237F4" w:rsidR="00AC487C" w:rsidRDefault="00000000">
      <w:pPr>
        <w:pStyle w:val="TableofFigures"/>
        <w:tabs>
          <w:tab w:val="right" w:leader="dot" w:pos="9016"/>
        </w:tabs>
        <w:rPr>
          <w:noProof/>
        </w:rPr>
      </w:pPr>
      <w:hyperlink r:id="rId39" w:anchor="_Toc133181593" w:history="1">
        <w:r w:rsidR="00AC487C" w:rsidRPr="00AE0661">
          <w:rPr>
            <w:rStyle w:val="Hyperlink"/>
            <w:noProof/>
          </w:rPr>
          <w:t>Figure 81 - 100% Efficiency</w:t>
        </w:r>
        <w:r w:rsidR="00AC487C">
          <w:rPr>
            <w:noProof/>
            <w:webHidden/>
          </w:rPr>
          <w:tab/>
        </w:r>
        <w:r w:rsidR="00AC487C">
          <w:rPr>
            <w:noProof/>
            <w:webHidden/>
          </w:rPr>
          <w:fldChar w:fldCharType="begin"/>
        </w:r>
        <w:r w:rsidR="00AC487C">
          <w:rPr>
            <w:noProof/>
            <w:webHidden/>
          </w:rPr>
          <w:instrText xml:space="preserve"> PAGEREF _Toc133181593 \h </w:instrText>
        </w:r>
        <w:r w:rsidR="00AC487C">
          <w:rPr>
            <w:noProof/>
            <w:webHidden/>
          </w:rPr>
        </w:r>
        <w:r w:rsidR="00AC487C">
          <w:rPr>
            <w:noProof/>
            <w:webHidden/>
          </w:rPr>
          <w:fldChar w:fldCharType="separate"/>
        </w:r>
        <w:r w:rsidR="000460D3">
          <w:rPr>
            <w:noProof/>
            <w:webHidden/>
          </w:rPr>
          <w:t>92</w:t>
        </w:r>
        <w:r w:rsidR="00AC487C">
          <w:rPr>
            <w:noProof/>
            <w:webHidden/>
          </w:rPr>
          <w:fldChar w:fldCharType="end"/>
        </w:r>
      </w:hyperlink>
    </w:p>
    <w:p w14:paraId="2D6FDE18" w14:textId="0F9634AA" w:rsidR="00AC487C" w:rsidRDefault="00000000">
      <w:pPr>
        <w:pStyle w:val="TableofFigures"/>
        <w:tabs>
          <w:tab w:val="right" w:leader="dot" w:pos="9016"/>
        </w:tabs>
        <w:rPr>
          <w:noProof/>
        </w:rPr>
      </w:pPr>
      <w:hyperlink w:anchor="_Toc133181594" w:history="1">
        <w:r w:rsidR="00AC487C" w:rsidRPr="00AE0661">
          <w:rPr>
            <w:rStyle w:val="Hyperlink"/>
            <w:noProof/>
          </w:rPr>
          <w:t>Figure 82 - New Process flow</w:t>
        </w:r>
        <w:r w:rsidR="00AC487C">
          <w:rPr>
            <w:noProof/>
            <w:webHidden/>
          </w:rPr>
          <w:tab/>
        </w:r>
        <w:r w:rsidR="00AC487C">
          <w:rPr>
            <w:noProof/>
            <w:webHidden/>
          </w:rPr>
          <w:fldChar w:fldCharType="begin"/>
        </w:r>
        <w:r w:rsidR="00AC487C">
          <w:rPr>
            <w:noProof/>
            <w:webHidden/>
          </w:rPr>
          <w:instrText xml:space="preserve"> PAGEREF _Toc133181594 \h </w:instrText>
        </w:r>
        <w:r w:rsidR="00AC487C">
          <w:rPr>
            <w:noProof/>
            <w:webHidden/>
          </w:rPr>
        </w:r>
        <w:r w:rsidR="00AC487C">
          <w:rPr>
            <w:noProof/>
            <w:webHidden/>
          </w:rPr>
          <w:fldChar w:fldCharType="separate"/>
        </w:r>
        <w:r w:rsidR="000460D3">
          <w:rPr>
            <w:noProof/>
            <w:webHidden/>
          </w:rPr>
          <w:t>93</w:t>
        </w:r>
        <w:r w:rsidR="00AC487C">
          <w:rPr>
            <w:noProof/>
            <w:webHidden/>
          </w:rPr>
          <w:fldChar w:fldCharType="end"/>
        </w:r>
      </w:hyperlink>
    </w:p>
    <w:p w14:paraId="37A81796" w14:textId="11C3C7A7" w:rsidR="00AC487C" w:rsidRDefault="00000000">
      <w:pPr>
        <w:pStyle w:val="TableofFigures"/>
        <w:tabs>
          <w:tab w:val="right" w:leader="dot" w:pos="9016"/>
        </w:tabs>
        <w:rPr>
          <w:noProof/>
        </w:rPr>
      </w:pPr>
      <w:hyperlink w:anchor="_Toc133181595" w:history="1">
        <w:r w:rsidR="00AC487C" w:rsidRPr="00AE0661">
          <w:rPr>
            <w:rStyle w:val="Hyperlink"/>
            <w:noProof/>
          </w:rPr>
          <w:t>Figure 83 - Concerns and counter measure</w:t>
        </w:r>
        <w:r w:rsidR="00AC487C">
          <w:rPr>
            <w:noProof/>
            <w:webHidden/>
          </w:rPr>
          <w:tab/>
        </w:r>
        <w:r w:rsidR="00AC487C">
          <w:rPr>
            <w:noProof/>
            <w:webHidden/>
          </w:rPr>
          <w:fldChar w:fldCharType="begin"/>
        </w:r>
        <w:r w:rsidR="00AC487C">
          <w:rPr>
            <w:noProof/>
            <w:webHidden/>
          </w:rPr>
          <w:instrText xml:space="preserve"> PAGEREF _Toc133181595 \h </w:instrText>
        </w:r>
        <w:r w:rsidR="00AC487C">
          <w:rPr>
            <w:noProof/>
            <w:webHidden/>
          </w:rPr>
        </w:r>
        <w:r w:rsidR="00AC487C">
          <w:rPr>
            <w:noProof/>
            <w:webHidden/>
          </w:rPr>
          <w:fldChar w:fldCharType="separate"/>
        </w:r>
        <w:r w:rsidR="000460D3">
          <w:rPr>
            <w:noProof/>
            <w:webHidden/>
          </w:rPr>
          <w:t>94</w:t>
        </w:r>
        <w:r w:rsidR="00AC487C">
          <w:rPr>
            <w:noProof/>
            <w:webHidden/>
          </w:rPr>
          <w:fldChar w:fldCharType="end"/>
        </w:r>
      </w:hyperlink>
    </w:p>
    <w:p w14:paraId="1F48AE94" w14:textId="61423137" w:rsidR="00672C83" w:rsidRDefault="00AC487C">
      <w:pPr>
        <w:rPr>
          <w:rFonts w:asciiTheme="majorHAnsi" w:eastAsiaTheme="majorEastAsia" w:hAnsiTheme="majorHAnsi" w:cstheme="majorBidi"/>
          <w:color w:val="2F5496" w:themeColor="accent1" w:themeShade="BF"/>
          <w:sz w:val="32"/>
          <w:szCs w:val="32"/>
          <w:u w:val="single"/>
        </w:rPr>
      </w:pPr>
      <w:r>
        <w:rPr>
          <w:u w:val="single"/>
        </w:rPr>
        <w:fldChar w:fldCharType="end"/>
      </w:r>
      <w:r w:rsidR="00672C83">
        <w:rPr>
          <w:u w:val="single"/>
        </w:rPr>
        <w:br w:type="page"/>
      </w:r>
    </w:p>
    <w:p w14:paraId="7E808E33" w14:textId="41A94BB8" w:rsidR="00D61947" w:rsidRPr="008C63F5" w:rsidRDefault="003F3DAC" w:rsidP="00D61947">
      <w:pPr>
        <w:pStyle w:val="Heading1"/>
        <w:rPr>
          <w:u w:val="single"/>
        </w:rPr>
      </w:pPr>
      <w:bookmarkStart w:id="3" w:name="_Toc133597982"/>
      <w:bookmarkEnd w:id="1"/>
      <w:r>
        <w:rPr>
          <w:u w:val="single"/>
        </w:rPr>
        <w:lastRenderedPageBreak/>
        <w:t>Executive Summary</w:t>
      </w:r>
      <w:bookmarkEnd w:id="3"/>
      <w:r>
        <w:rPr>
          <w:u w:val="single"/>
        </w:rPr>
        <w:t xml:space="preserve"> </w:t>
      </w:r>
    </w:p>
    <w:p w14:paraId="0E95AAEF" w14:textId="5CD808D5" w:rsidR="0055030C" w:rsidRDefault="00D61947" w:rsidP="0055030C">
      <w:r>
        <w:t xml:space="preserve">This </w:t>
      </w:r>
      <w:r w:rsidR="0055030C">
        <w:t xml:space="preserve">report </w:t>
      </w:r>
      <w:r w:rsidR="00022EA5">
        <w:t xml:space="preserve">looks into </w:t>
      </w:r>
      <w:r w:rsidR="005E5544">
        <w:t>A</w:t>
      </w:r>
      <w:r w:rsidR="000D69D7">
        <w:t>I</w:t>
      </w:r>
      <w:r w:rsidR="005E5544">
        <w:t xml:space="preserve"> technology</w:t>
      </w:r>
      <w:r w:rsidR="00B03F46">
        <w:t>,</w:t>
      </w:r>
      <w:r w:rsidR="005E5544">
        <w:t xml:space="preserve"> how it has improved over recent years</w:t>
      </w:r>
      <w:r w:rsidR="00022EA5">
        <w:t>,</w:t>
      </w:r>
      <w:r w:rsidR="005E5544">
        <w:t xml:space="preserve"> and how it can be incorporated into AML to improve </w:t>
      </w:r>
      <w:r w:rsidR="00524643">
        <w:t>their</w:t>
      </w:r>
      <w:r w:rsidR="005E5544">
        <w:t xml:space="preserve"> Quality Control </w:t>
      </w:r>
      <w:r w:rsidR="0026757F">
        <w:t>Processes,</w:t>
      </w:r>
      <w:r w:rsidR="005E5544">
        <w:t xml:space="preserve"> focusing on the </w:t>
      </w:r>
      <w:r w:rsidR="00C943DE">
        <w:t>e</w:t>
      </w:r>
      <w:r w:rsidR="005E5544">
        <w:t>nd</w:t>
      </w:r>
      <w:r w:rsidR="00855194">
        <w:t>-</w:t>
      </w:r>
      <w:r w:rsidR="005E5544">
        <w:t>of</w:t>
      </w:r>
      <w:r w:rsidR="00C943DE">
        <w:t>-l</w:t>
      </w:r>
      <w:r w:rsidR="005E5544">
        <w:t xml:space="preserve">ine inspection which is the last chance </w:t>
      </w:r>
      <w:r w:rsidR="00DD2957">
        <w:t>of detecting exterior damage on the vehicle</w:t>
      </w:r>
      <w:r w:rsidR="00A14E09">
        <w:t xml:space="preserve"> before it reaches the customer</w:t>
      </w:r>
      <w:r w:rsidR="00B03F46">
        <w:t>. T</w:t>
      </w:r>
      <w:r w:rsidR="00DD2957">
        <w:t xml:space="preserve">his report looks at </w:t>
      </w:r>
      <w:r w:rsidR="0026757F">
        <w:t>quantifying the warranty claim issue at Aston Martin</w:t>
      </w:r>
      <w:r w:rsidR="00CF21B9">
        <w:t>,</w:t>
      </w:r>
      <w:r w:rsidR="00FB3275">
        <w:t xml:space="preserve"> l</w:t>
      </w:r>
      <w:r w:rsidR="00FB72F1">
        <w:t>ooking at how efficient the current process is at detecting exterior defects and comparing this with a</w:t>
      </w:r>
      <w:r w:rsidR="00424125">
        <w:t>n</w:t>
      </w:r>
      <w:r w:rsidR="00FB72F1">
        <w:t xml:space="preserve"> AI vision system</w:t>
      </w:r>
      <w:r w:rsidR="00CF21B9">
        <w:t xml:space="preserve">, </w:t>
      </w:r>
      <w:r w:rsidR="00DD0E61">
        <w:t>before</w:t>
      </w:r>
      <w:r w:rsidR="00826CE3">
        <w:t xml:space="preserve"> putting a business case forward to justify </w:t>
      </w:r>
      <w:r w:rsidR="00FF68BC">
        <w:t>implementation of the new system.</w:t>
      </w:r>
    </w:p>
    <w:p w14:paraId="511BB54B" w14:textId="6BBD3003" w:rsidR="00FF68BC" w:rsidRDefault="00FF68BC" w:rsidP="0055030C">
      <w:r>
        <w:t xml:space="preserve">This report then </w:t>
      </w:r>
      <w:r w:rsidR="006B36CD">
        <w:t>investigates</w:t>
      </w:r>
      <w:r>
        <w:t xml:space="preserve"> different vendors of systems</w:t>
      </w:r>
      <w:r w:rsidR="00C92F0A">
        <w:t>,</w:t>
      </w:r>
      <w:r>
        <w:t xml:space="preserve"> both local and domestic</w:t>
      </w:r>
      <w:r w:rsidR="00C92F0A">
        <w:t>,</w:t>
      </w:r>
      <w:r>
        <w:t xml:space="preserve"> before deciding on which system best meets the needs of Aston </w:t>
      </w:r>
      <w:r w:rsidR="005353CC">
        <w:t>Martin</w:t>
      </w:r>
      <w:r w:rsidR="00C92F0A">
        <w:t>.</w:t>
      </w:r>
      <w:r w:rsidR="000940AD">
        <w:t xml:space="preserve"> </w:t>
      </w:r>
      <w:r w:rsidR="00C92F0A">
        <w:t>I</w:t>
      </w:r>
      <w:r w:rsidR="000940AD">
        <w:t xml:space="preserve">t then goes on to test the </w:t>
      </w:r>
      <w:r w:rsidR="00042F25">
        <w:t>system, comparing</w:t>
      </w:r>
      <w:r w:rsidR="000940AD">
        <w:t xml:space="preserve"> it to the current process and placing controls in place so upon installation </w:t>
      </w:r>
      <w:r w:rsidR="0098700C">
        <w:t>of the system</w:t>
      </w:r>
      <w:r w:rsidR="00E97161">
        <w:t>,</w:t>
      </w:r>
      <w:r w:rsidR="0098700C">
        <w:t xml:space="preserve"> the workforce </w:t>
      </w:r>
      <w:r w:rsidR="005353CC">
        <w:t xml:space="preserve">buy into </w:t>
      </w:r>
      <w:r w:rsidR="00F32030">
        <w:t xml:space="preserve">the </w:t>
      </w:r>
      <w:r w:rsidR="005353CC">
        <w:t>project</w:t>
      </w:r>
      <w:r w:rsidR="00E97161">
        <w:t>,</w:t>
      </w:r>
      <w:r w:rsidR="005353CC">
        <w:t xml:space="preserve"> ensuring its long-term success.</w:t>
      </w:r>
    </w:p>
    <w:p w14:paraId="532F47E4" w14:textId="194B890D" w:rsidR="00D61947" w:rsidRDefault="00D61947" w:rsidP="00D61947"/>
    <w:p w14:paraId="774054B8" w14:textId="77777777" w:rsidR="003F3DAC" w:rsidRDefault="003F3DAC">
      <w:pPr>
        <w:rPr>
          <w:rFonts w:asciiTheme="majorHAnsi" w:eastAsiaTheme="majorEastAsia" w:hAnsiTheme="majorHAnsi" w:cstheme="majorBidi"/>
          <w:color w:val="2F5496" w:themeColor="accent1" w:themeShade="BF"/>
          <w:sz w:val="32"/>
          <w:szCs w:val="32"/>
          <w:u w:val="single"/>
        </w:rPr>
      </w:pPr>
      <w:bookmarkStart w:id="4" w:name="_Toc7544244"/>
      <w:r>
        <w:rPr>
          <w:u w:val="single"/>
        </w:rPr>
        <w:br w:type="page"/>
      </w:r>
    </w:p>
    <w:p w14:paraId="57E5D31D" w14:textId="16CAA59E" w:rsidR="00D61947" w:rsidRPr="008C63F5" w:rsidRDefault="00D61947" w:rsidP="00D61947">
      <w:pPr>
        <w:pStyle w:val="Heading1"/>
        <w:rPr>
          <w:u w:val="single"/>
        </w:rPr>
      </w:pPr>
      <w:bookmarkStart w:id="5" w:name="_Toc133597983"/>
      <w:r w:rsidRPr="008C63F5">
        <w:rPr>
          <w:u w:val="single"/>
        </w:rPr>
        <w:lastRenderedPageBreak/>
        <w:t>Statement of Authenticity</w:t>
      </w:r>
      <w:bookmarkEnd w:id="4"/>
      <w:bookmarkEnd w:id="5"/>
    </w:p>
    <w:p w14:paraId="26E0DED9" w14:textId="75AF1E93" w:rsidR="00D61947" w:rsidRPr="0055030C" w:rsidRDefault="00D61947" w:rsidP="00D61947">
      <w:pPr>
        <w:rPr>
          <w:lang w:val="en-US"/>
        </w:rPr>
      </w:pPr>
      <w:r>
        <w:t>This dissertation is submitted in partial fulfilment of the requirements for the</w:t>
      </w:r>
      <w:r w:rsidR="0055030C" w:rsidRPr="0055030C">
        <w:rPr>
          <w:caps/>
          <w:color w:val="4472C4" w:themeColor="accent1"/>
          <w:sz w:val="28"/>
          <w:szCs w:val="28"/>
        </w:rPr>
        <w:t xml:space="preserve"> </w:t>
      </w:r>
      <w:r w:rsidR="0055030C" w:rsidRPr="0055030C">
        <w:rPr>
          <w:lang w:val="en-US"/>
        </w:rPr>
        <w:t>MSc Engineering Project Management</w:t>
      </w:r>
      <w:r>
        <w:t xml:space="preserve"> as recognised by the University of Wales through Swansea institute of Higher Education.</w:t>
      </w:r>
    </w:p>
    <w:p w14:paraId="1BD1E01C" w14:textId="77777777" w:rsidR="00D61947" w:rsidRDefault="00D61947" w:rsidP="00D61947"/>
    <w:p w14:paraId="5D8F4B44" w14:textId="4D0A7AE5" w:rsidR="00D61947" w:rsidRDefault="00D61947" w:rsidP="00D61947">
      <w:r>
        <w:t>The work presented is the result of the author’s own work and personal opinions. All sources of information are acknowledged.</w:t>
      </w:r>
    </w:p>
    <w:p w14:paraId="5D475947" w14:textId="77777777" w:rsidR="00D61947" w:rsidRDefault="00D61947" w:rsidP="00D61947"/>
    <w:p w14:paraId="1538D003" w14:textId="77777777" w:rsidR="00D61947" w:rsidRDefault="00D61947" w:rsidP="00D61947">
      <w:r>
        <w:t>This work has not been submitted in candidature for any other degree.</w:t>
      </w:r>
    </w:p>
    <w:p w14:paraId="3F90C70D" w14:textId="77777777" w:rsidR="00D61947" w:rsidRDefault="00D61947" w:rsidP="00D61947"/>
    <w:p w14:paraId="30310DE6" w14:textId="423E2894" w:rsidR="00D61947" w:rsidRDefault="00D61947" w:rsidP="00D61947">
      <w:r>
        <w:t>Signed:</w:t>
      </w:r>
      <w:r>
        <w:tab/>
      </w:r>
      <w:r>
        <w:tab/>
      </w:r>
      <w:r w:rsidR="003F3DAC">
        <w:t>N</w:t>
      </w:r>
      <w:r w:rsidR="00554312">
        <w:t xml:space="preserve">athan Henry </w:t>
      </w:r>
      <w:r>
        <w:tab/>
      </w:r>
      <w:r>
        <w:tab/>
      </w:r>
      <w:r>
        <w:tab/>
        <w:t xml:space="preserve">       Date:</w:t>
      </w:r>
      <w:r w:rsidR="00554312">
        <w:t xml:space="preserve">  23/04/2023</w:t>
      </w:r>
    </w:p>
    <w:p w14:paraId="7116A361" w14:textId="0C86AC97" w:rsidR="00D61947" w:rsidRDefault="00D61947"/>
    <w:p w14:paraId="2597C325" w14:textId="4A263550" w:rsidR="00D61947" w:rsidRDefault="00D61947"/>
    <w:p w14:paraId="36D813DB" w14:textId="1A7E9193" w:rsidR="00D61947" w:rsidRDefault="00D61947"/>
    <w:p w14:paraId="04A38627" w14:textId="5E9E4FD1" w:rsidR="00D61947" w:rsidRDefault="00D61947"/>
    <w:p w14:paraId="7A68DEE9" w14:textId="243C969E" w:rsidR="00E80421" w:rsidRDefault="00E80421"/>
    <w:p w14:paraId="436AFC8C" w14:textId="7A6755D5" w:rsidR="00E80421" w:rsidRDefault="00E80421"/>
    <w:p w14:paraId="6954B773" w14:textId="720EA658" w:rsidR="00E80421" w:rsidRDefault="00E80421"/>
    <w:p w14:paraId="37106991" w14:textId="77777777" w:rsidR="00E80421" w:rsidRDefault="00E80421"/>
    <w:p w14:paraId="0AD0555E" w14:textId="75679CE9" w:rsidR="00D61947" w:rsidRDefault="00D61947"/>
    <w:p w14:paraId="22FB8577" w14:textId="11299807" w:rsidR="00D61947" w:rsidRDefault="00D61947"/>
    <w:p w14:paraId="1A1C99D7" w14:textId="77777777" w:rsidR="008D7DB9" w:rsidRPr="00461468" w:rsidRDefault="008D7DB9" w:rsidP="00461468">
      <w:bookmarkStart w:id="6" w:name="_Toc449491458"/>
    </w:p>
    <w:p w14:paraId="2816F7C5" w14:textId="77777777" w:rsidR="00FC4303" w:rsidRDefault="00FC4303">
      <w:pPr>
        <w:rPr>
          <w:rFonts w:asciiTheme="majorHAnsi" w:eastAsiaTheme="majorEastAsia" w:hAnsiTheme="majorHAnsi" w:cstheme="majorBidi"/>
          <w:b/>
          <w:bCs/>
          <w:color w:val="2F5496" w:themeColor="accent1" w:themeShade="BF"/>
          <w:sz w:val="40"/>
          <w:szCs w:val="32"/>
          <w:u w:val="single"/>
        </w:rPr>
      </w:pPr>
      <w:r>
        <w:rPr>
          <w:b/>
          <w:bCs/>
          <w:sz w:val="40"/>
          <w:u w:val="single"/>
        </w:rPr>
        <w:br w:type="page"/>
      </w:r>
    </w:p>
    <w:p w14:paraId="7E30D923" w14:textId="20B0576F" w:rsidR="00B318E6" w:rsidRPr="008D7DB9" w:rsidRDefault="00B318E6" w:rsidP="008D7DB9">
      <w:pPr>
        <w:pStyle w:val="Heading1"/>
        <w:rPr>
          <w:b/>
          <w:bCs/>
          <w:sz w:val="40"/>
          <w:u w:val="single"/>
        </w:rPr>
      </w:pPr>
      <w:bookmarkStart w:id="7" w:name="_Toc133597984"/>
      <w:r w:rsidRPr="001C0BD3">
        <w:rPr>
          <w:b/>
          <w:bCs/>
          <w:sz w:val="40"/>
          <w:u w:val="single"/>
        </w:rPr>
        <w:lastRenderedPageBreak/>
        <w:t>Chapter 1: Project Introduction &amp; Problem Definition</w:t>
      </w:r>
      <w:bookmarkEnd w:id="6"/>
      <w:bookmarkEnd w:id="7"/>
    </w:p>
    <w:p w14:paraId="47226477" w14:textId="1F70B4BE" w:rsidR="008F20F9" w:rsidRPr="00DE0EDF" w:rsidRDefault="00B318E6" w:rsidP="00DE0EDF">
      <w:pPr>
        <w:pStyle w:val="Heading1"/>
        <w:rPr>
          <w:u w:val="single"/>
        </w:rPr>
      </w:pPr>
      <w:bookmarkStart w:id="8" w:name="_Toc133597985"/>
      <w:r w:rsidRPr="00DE0EDF">
        <w:rPr>
          <w:u w:val="single"/>
        </w:rPr>
        <w:t xml:space="preserve">1.1 </w:t>
      </w:r>
      <w:r w:rsidR="008F20F9" w:rsidRPr="00DE0EDF">
        <w:rPr>
          <w:u w:val="single"/>
        </w:rPr>
        <w:t>Introduction into Aston Martin</w:t>
      </w:r>
      <w:bookmarkEnd w:id="8"/>
      <w:r w:rsidR="008F20F9" w:rsidRPr="00DE0EDF">
        <w:rPr>
          <w:u w:val="single"/>
        </w:rPr>
        <w:t xml:space="preserve"> </w:t>
      </w:r>
    </w:p>
    <w:p w14:paraId="0E926D97" w14:textId="01084A56" w:rsidR="008F20F9" w:rsidRDefault="008F20F9">
      <w:r>
        <w:t>Aston Martin is one of the lead luxury sport cars manufactures in the world, based in the United Kingdom</w:t>
      </w:r>
      <w:r w:rsidR="00DC60AD">
        <w:t>,</w:t>
      </w:r>
      <w:r w:rsidR="00242D59">
        <w:t xml:space="preserve"> within which there are two </w:t>
      </w:r>
      <w:r>
        <w:t xml:space="preserve">main production sites which </w:t>
      </w:r>
      <w:r w:rsidR="00494F86">
        <w:t>are</w:t>
      </w:r>
      <w:r>
        <w:t xml:space="preserve"> Gaydon, Warwickshire and St. Athan, Barry</w:t>
      </w:r>
      <w:r w:rsidR="00DC60AD">
        <w:t>.</w:t>
      </w:r>
      <w:r>
        <w:t xml:space="preserve"> </w:t>
      </w:r>
      <w:r w:rsidR="00DC60AD">
        <w:t>W</w:t>
      </w:r>
      <w:r>
        <w:t>hat makes Aston Martin unique and ultra-luxury is that every car is hand buil</w:t>
      </w:r>
      <w:r w:rsidR="00355526">
        <w:t>t</w:t>
      </w:r>
      <w:r>
        <w:t xml:space="preserve"> in the UK and almost fully customisable to the customer’s needs, meaning no two cars </w:t>
      </w:r>
      <w:r w:rsidR="00CF3991">
        <w:t>on the production lines are identical.</w:t>
      </w:r>
      <w:r>
        <w:t xml:space="preserve"> </w:t>
      </w:r>
      <w:r w:rsidR="0090642C">
        <w:t xml:space="preserve"> Aston Martin </w:t>
      </w:r>
      <w:r w:rsidR="00A46661">
        <w:t xml:space="preserve">has </w:t>
      </w:r>
      <w:r w:rsidR="0090642C">
        <w:t>undergone a massive restructuring as they have set themselves a target to sell 10,000 cars a year by 2025</w:t>
      </w:r>
      <w:r w:rsidR="00F73225">
        <w:t>; t</w:t>
      </w:r>
      <w:r w:rsidR="0090642C">
        <w:t xml:space="preserve">his goal </w:t>
      </w:r>
      <w:r w:rsidR="00F73225">
        <w:t xml:space="preserve">aims </w:t>
      </w:r>
      <w:r w:rsidR="0090642C">
        <w:t xml:space="preserve">to </w:t>
      </w:r>
      <w:r w:rsidR="00721967">
        <w:t>further</w:t>
      </w:r>
      <w:r w:rsidR="0090642C">
        <w:t xml:space="preserve"> the </w:t>
      </w:r>
      <w:r w:rsidR="00721967">
        <w:t>company’s</w:t>
      </w:r>
      <w:r w:rsidR="0090642C">
        <w:t xml:space="preserve"> profitab</w:t>
      </w:r>
      <w:r w:rsidR="00721967">
        <w:t>ility</w:t>
      </w:r>
      <w:r w:rsidR="0090642C">
        <w:t xml:space="preserve"> and has seen the volume of production in St. Athan go from 66 units per week to 120 in the space of </w:t>
      </w:r>
      <w:r w:rsidR="00721967">
        <w:t>a</w:t>
      </w:r>
      <w:r w:rsidR="0090642C">
        <w:t xml:space="preserve"> few months</w:t>
      </w:r>
      <w:r w:rsidR="00721967">
        <w:t>.</w:t>
      </w:r>
    </w:p>
    <w:p w14:paraId="165E6A75" w14:textId="05795979" w:rsidR="008F20F9" w:rsidRPr="00DE0EDF" w:rsidRDefault="00B318E6" w:rsidP="00DE0EDF">
      <w:pPr>
        <w:pStyle w:val="Heading2"/>
        <w:rPr>
          <w:u w:val="single"/>
        </w:rPr>
      </w:pPr>
      <w:bookmarkStart w:id="9" w:name="_Toc133597986"/>
      <w:r w:rsidRPr="00DE0EDF">
        <w:rPr>
          <w:u w:val="single"/>
        </w:rPr>
        <w:t>1.</w:t>
      </w:r>
      <w:r w:rsidR="00B04D13">
        <w:rPr>
          <w:u w:val="single"/>
        </w:rPr>
        <w:t>1.</w:t>
      </w:r>
      <w:r w:rsidR="001C3B91">
        <w:rPr>
          <w:u w:val="single"/>
        </w:rPr>
        <w:t>1</w:t>
      </w:r>
      <w:r w:rsidRPr="00DE0EDF">
        <w:rPr>
          <w:u w:val="single"/>
        </w:rPr>
        <w:t xml:space="preserve"> </w:t>
      </w:r>
      <w:r w:rsidR="00627839" w:rsidRPr="00DE0EDF">
        <w:rPr>
          <w:u w:val="single"/>
        </w:rPr>
        <w:t>History of the Company</w:t>
      </w:r>
      <w:bookmarkEnd w:id="9"/>
      <w:r w:rsidR="00627839" w:rsidRPr="00DE0EDF">
        <w:rPr>
          <w:u w:val="single"/>
        </w:rPr>
        <w:t xml:space="preserve"> </w:t>
      </w:r>
    </w:p>
    <w:p w14:paraId="5462B742" w14:textId="7D0EA256" w:rsidR="00627839" w:rsidRDefault="00627839" w:rsidP="00627839">
      <w:r>
        <w:t xml:space="preserve">Aston Martin is a British luxury sports car </w:t>
      </w:r>
      <w:r w:rsidR="00703D9B">
        <w:t>manufacture</w:t>
      </w:r>
      <w:r w:rsidR="00825666">
        <w:t>r</w:t>
      </w:r>
      <w:r w:rsidR="00703D9B">
        <w:t xml:space="preserve"> that</w:t>
      </w:r>
      <w:r>
        <w:t xml:space="preserve"> was founded in 1913 by Robert Bamford and Lionel Martin in a small London workshop</w:t>
      </w:r>
      <w:r w:rsidR="00825666">
        <w:t>.</w:t>
      </w:r>
      <w:r>
        <w:t xml:space="preserve"> </w:t>
      </w:r>
      <w:r w:rsidR="00825666">
        <w:t>B</w:t>
      </w:r>
      <w:r>
        <w:t>oth men had a passion</w:t>
      </w:r>
      <w:r w:rsidR="00825666">
        <w:t xml:space="preserve"> for</w:t>
      </w:r>
      <w:r>
        <w:t xml:space="preserve"> motor </w:t>
      </w:r>
      <w:r w:rsidR="00063350">
        <w:t>racing,</w:t>
      </w:r>
      <w:r>
        <w:t xml:space="preserve"> and the name Aston Martin was created after one singular motoring event in Buckinghamshire, </w:t>
      </w:r>
      <w:r w:rsidR="00E06796">
        <w:t xml:space="preserve">England </w:t>
      </w:r>
      <w:sdt>
        <w:sdtPr>
          <w:id w:val="-521389736"/>
          <w:citation/>
        </w:sdtPr>
        <w:sdtContent>
          <w:r w:rsidR="00AF238C">
            <w:fldChar w:fldCharType="begin"/>
          </w:r>
          <w:r w:rsidR="00AF238C">
            <w:instrText xml:space="preserve"> CITATION AML23 \l 2057 </w:instrText>
          </w:r>
          <w:r w:rsidR="00AF238C">
            <w:fldChar w:fldCharType="separate"/>
          </w:r>
          <w:r w:rsidR="00C668A2">
            <w:rPr>
              <w:noProof/>
            </w:rPr>
            <w:t>(Olando, 2023)</w:t>
          </w:r>
          <w:r w:rsidR="00AF238C">
            <w:fldChar w:fldCharType="end"/>
          </w:r>
        </w:sdtContent>
      </w:sdt>
      <w:r w:rsidR="00DC26B7">
        <w:t xml:space="preserve">, </w:t>
      </w:r>
      <w:r w:rsidR="00E06796">
        <w:t>where</w:t>
      </w:r>
      <w:r>
        <w:t xml:space="preserve"> Lionel Martin won the </w:t>
      </w:r>
      <w:r w:rsidR="00E06796">
        <w:t>Aston Clinton Hill Climb thus creating Aston Martin as we know it today.</w:t>
      </w:r>
    </w:p>
    <w:p w14:paraId="047E44BE" w14:textId="64E5B04A" w:rsidR="00627839" w:rsidRDefault="00627839" w:rsidP="00627839"/>
    <w:p w14:paraId="7D7E6176" w14:textId="5399A4A8" w:rsidR="00DA34C8" w:rsidRDefault="00553F86" w:rsidP="00627839">
      <w:r>
        <w:rPr>
          <w:noProof/>
        </w:rPr>
        <mc:AlternateContent>
          <mc:Choice Requires="wps">
            <w:drawing>
              <wp:anchor distT="0" distB="0" distL="114300" distR="114300" simplePos="0" relativeHeight="251708416" behindDoc="0" locked="0" layoutInCell="1" allowOverlap="1" wp14:anchorId="0D1C5511" wp14:editId="5D1FE71E">
                <wp:simplePos x="0" y="0"/>
                <wp:positionH relativeFrom="column">
                  <wp:posOffset>0</wp:posOffset>
                </wp:positionH>
                <wp:positionV relativeFrom="paragraph">
                  <wp:posOffset>1316355</wp:posOffset>
                </wp:positionV>
                <wp:extent cx="3416300" cy="635"/>
                <wp:effectExtent l="0" t="0" r="0" b="0"/>
                <wp:wrapSquare wrapText="bothSides"/>
                <wp:docPr id="61" name="Text Box 61"/>
                <wp:cNvGraphicFramePr/>
                <a:graphic xmlns:a="http://schemas.openxmlformats.org/drawingml/2006/main">
                  <a:graphicData uri="http://schemas.microsoft.com/office/word/2010/wordprocessingShape">
                    <wps:wsp>
                      <wps:cNvSpPr txBox="1"/>
                      <wps:spPr>
                        <a:xfrm>
                          <a:off x="0" y="0"/>
                          <a:ext cx="3416300" cy="635"/>
                        </a:xfrm>
                        <a:prstGeom prst="rect">
                          <a:avLst/>
                        </a:prstGeom>
                        <a:solidFill>
                          <a:prstClr val="white"/>
                        </a:solidFill>
                        <a:ln>
                          <a:noFill/>
                        </a:ln>
                      </wps:spPr>
                      <wps:txbx>
                        <w:txbxContent>
                          <w:p w14:paraId="09A7A98E" w14:textId="4DDBC2BD" w:rsidR="00553F86" w:rsidRPr="005E70FD" w:rsidRDefault="00553F86" w:rsidP="00553F86">
                            <w:pPr>
                              <w:pStyle w:val="Caption"/>
                              <w:rPr>
                                <w:noProof/>
                              </w:rPr>
                            </w:pPr>
                            <w:bookmarkStart w:id="10" w:name="_Toc133181513"/>
                            <w:bookmarkStart w:id="11" w:name="_Toc133592700"/>
                            <w:r w:rsidRPr="005E70FD">
                              <w:t xml:space="preserve">Figure </w:t>
                            </w:r>
                            <w:fldSimple w:instr=" SEQ Figure \* ARABIC ">
                              <w:r w:rsidR="000460D3">
                                <w:rPr>
                                  <w:noProof/>
                                </w:rPr>
                                <w:t>1</w:t>
                              </w:r>
                            </w:fldSimple>
                            <w:r w:rsidRPr="005E70FD">
                              <w:t xml:space="preserve"> - Aston Martin Hill Climb</w:t>
                            </w:r>
                            <w:sdt>
                              <w:sdtPr>
                                <w:id w:val="1593279607"/>
                                <w:citation/>
                              </w:sdtPr>
                              <w:sdtContent>
                                <w:r w:rsidR="00DB1F37" w:rsidRPr="005E70FD">
                                  <w:fldChar w:fldCharType="begin"/>
                                </w:r>
                                <w:r w:rsidR="00DB1F37" w:rsidRPr="005E70FD">
                                  <w:instrText xml:space="preserve"> CITATION AML23 \l 2057 </w:instrText>
                                </w:r>
                                <w:r w:rsidR="00DB1F37" w:rsidRPr="005E70FD">
                                  <w:fldChar w:fldCharType="separate"/>
                                </w:r>
                                <w:r w:rsidR="00C668A2">
                                  <w:rPr>
                                    <w:noProof/>
                                  </w:rPr>
                                  <w:t xml:space="preserve"> (Olando, 2023)</w:t>
                                </w:r>
                                <w:r w:rsidR="00DB1F37" w:rsidRPr="005E70FD">
                                  <w:fldChar w:fldCharType="end"/>
                                </w:r>
                              </w:sdtContent>
                            </w:sdt>
                            <w:bookmarkEnd w:id="10"/>
                            <w:bookmarkEnd w:id="1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D1C5511" id="Text Box 61" o:spid="_x0000_s1031" type="#_x0000_t202" style="position:absolute;margin-left:0;margin-top:103.65pt;width:269pt;height:.05pt;z-index:2517084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" stroked="f">
                <v:textbox style="mso-fit-shape-to-text:t" inset="0,0,0,0">
                  <w:txbxContent>
                    <w:p w14:paraId="09A7A98E" w14:textId="4DDBC2BD" w:rsidR="00553F86" w:rsidRPr="005E70FD" w:rsidRDefault="00553F86" w:rsidP="00553F86">
                      <w:pPr>
                        <w:pStyle w:val="Caption"/>
                        <w:rPr>
                          <w:noProof/>
                        </w:rPr>
                      </w:pPr>
                      <w:bookmarkStart w:id="12" w:name="_Toc133181513"/>
                      <w:bookmarkStart w:id="13" w:name="_Toc133592700"/>
                      <w:r w:rsidRPr="005E70FD">
                        <w:t xml:space="preserve">Figure </w:t>
                      </w:r>
                      <w:fldSimple w:instr=" SEQ Figure \* ARABIC ">
                        <w:r w:rsidR="000460D3">
                          <w:rPr>
                            <w:noProof/>
                          </w:rPr>
                          <w:t>1</w:t>
                        </w:r>
                      </w:fldSimple>
                      <w:r w:rsidRPr="005E70FD">
                        <w:t xml:space="preserve"> - Aston Martin Hill Climb</w:t>
                      </w:r>
                      <w:sdt>
                        <w:sdtPr>
                          <w:id w:val="1593279607"/>
                          <w:citation/>
                        </w:sdtPr>
                        <w:sdtContent>
                          <w:r w:rsidR="00DB1F37" w:rsidRPr="005E70FD">
                            <w:fldChar w:fldCharType="begin"/>
                          </w:r>
                          <w:r w:rsidR="00DB1F37" w:rsidRPr="005E70FD">
                            <w:instrText xml:space="preserve"> CITATION AML23 \l 2057 </w:instrText>
                          </w:r>
                          <w:r w:rsidR="00DB1F37" w:rsidRPr="005E70FD">
                            <w:fldChar w:fldCharType="separate"/>
                          </w:r>
                          <w:r w:rsidR="00C668A2">
                            <w:rPr>
                              <w:noProof/>
                            </w:rPr>
                            <w:t xml:space="preserve"> (Olando, 2023)</w:t>
                          </w:r>
                          <w:r w:rsidR="00DB1F37" w:rsidRPr="005E70FD">
                            <w:fldChar w:fldCharType="end"/>
                          </w:r>
                        </w:sdtContent>
                      </w:sdt>
                      <w:bookmarkEnd w:id="12"/>
                      <w:bookmarkEnd w:id="13"/>
                    </w:p>
                  </w:txbxContent>
                </v:textbox>
                <w10:wrap type="square"/>
              </v:shape>
            </w:pict>
          </mc:Fallback>
        </mc:AlternateContent>
      </w:r>
      <w:r>
        <w:rPr>
          <w:noProof/>
        </w:rPr>
        <w:drawing>
          <wp:anchor distT="0" distB="0" distL="114300" distR="114300" simplePos="0" relativeHeight="251663360" behindDoc="0" locked="0" layoutInCell="1" allowOverlap="1" wp14:anchorId="3DF0215B" wp14:editId="7F4D0606">
            <wp:simplePos x="914400" y="4382219"/>
            <wp:positionH relativeFrom="column">
              <wp:align>left</wp:align>
            </wp:positionH>
            <wp:positionV relativeFrom="paragraph">
              <wp:align>top</wp:align>
            </wp:positionV>
            <wp:extent cx="3416846" cy="1259456"/>
            <wp:effectExtent l="0" t="0" r="0"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3416846" cy="1259456"/>
                    </a:xfrm>
                    <a:prstGeom prst="rect">
                      <a:avLst/>
                    </a:prstGeom>
                    <a:noFill/>
                    <a:ln>
                      <a:noFill/>
                    </a:ln>
                  </pic:spPr>
                </pic:pic>
              </a:graphicData>
            </a:graphic>
          </wp:anchor>
        </w:drawing>
      </w:r>
      <w:r w:rsidR="009F5A2E">
        <w:t>From its creation back in 1913</w:t>
      </w:r>
      <w:r w:rsidR="00DC26B7">
        <w:t>,</w:t>
      </w:r>
      <w:r w:rsidR="009F5A2E">
        <w:t xml:space="preserve"> Aston Martin have always had close ties to motor racing</w:t>
      </w:r>
      <w:r w:rsidR="001A2613">
        <w:t>,</w:t>
      </w:r>
      <w:r w:rsidR="009F5A2E">
        <w:t xml:space="preserve"> from </w:t>
      </w:r>
      <w:r w:rsidR="00D6498F">
        <w:t xml:space="preserve">its iconic 1959 24 hour of Le </w:t>
      </w:r>
      <w:r w:rsidR="001A2613">
        <w:t>M</w:t>
      </w:r>
      <w:r w:rsidR="00D6498F">
        <w:t>ans win</w:t>
      </w:r>
      <w:r w:rsidR="001C44DF">
        <w:t>,</w:t>
      </w:r>
      <w:r w:rsidR="00D6498F">
        <w:t xml:space="preserve"> to most recently </w:t>
      </w:r>
      <w:r w:rsidR="00703D9B">
        <w:t>winning the L</w:t>
      </w:r>
      <w:r w:rsidR="001A2613">
        <w:t>e</w:t>
      </w:r>
      <w:r w:rsidR="00703D9B">
        <w:t xml:space="preserve"> </w:t>
      </w:r>
      <w:r w:rsidR="001A2613">
        <w:t>M</w:t>
      </w:r>
      <w:r w:rsidR="00703D9B">
        <w:t xml:space="preserve">ans in 2022 with the Vantage GTE. </w:t>
      </w:r>
      <w:r w:rsidR="00DC26B7">
        <w:t>A</w:t>
      </w:r>
      <w:r w:rsidR="00703D9B">
        <w:t>fter 61 years out of the sport</w:t>
      </w:r>
      <w:sdt>
        <w:sdtPr>
          <w:id w:val="1360866733"/>
          <w:citation/>
        </w:sdtPr>
        <w:sdtContent>
          <w:r w:rsidR="004C75A6">
            <w:fldChar w:fldCharType="begin"/>
          </w:r>
          <w:r w:rsidR="004C75A6">
            <w:instrText xml:space="preserve">CITATION 24H23 \l 2057 </w:instrText>
          </w:r>
          <w:r w:rsidR="004C75A6">
            <w:fldChar w:fldCharType="separate"/>
          </w:r>
          <w:r w:rsidR="00C668A2">
            <w:rPr>
              <w:noProof/>
            </w:rPr>
            <w:t xml:space="preserve"> (JAMIN, 2023)</w:t>
          </w:r>
          <w:r w:rsidR="004C75A6">
            <w:fldChar w:fldCharType="end"/>
          </w:r>
        </w:sdtContent>
      </w:sdt>
      <w:r w:rsidR="00DC26B7">
        <w:t xml:space="preserve">, </w:t>
      </w:r>
      <w:r w:rsidR="00703D9B">
        <w:t xml:space="preserve">Aston Martin </w:t>
      </w:r>
      <w:r w:rsidR="006D0516">
        <w:t xml:space="preserve">have also </w:t>
      </w:r>
      <w:r w:rsidR="00703D9B">
        <w:t xml:space="preserve">returned to the </w:t>
      </w:r>
      <w:r w:rsidR="00047816">
        <w:t>F</w:t>
      </w:r>
      <w:r w:rsidR="00703D9B">
        <w:t xml:space="preserve">ormula </w:t>
      </w:r>
      <w:r w:rsidR="00047816">
        <w:t>O</w:t>
      </w:r>
      <w:r w:rsidR="00703D9B">
        <w:t xml:space="preserve">ne paddock </w:t>
      </w:r>
      <w:r w:rsidR="000735F3">
        <w:t>in</w:t>
      </w:r>
      <w:r w:rsidR="00703D9B">
        <w:t xml:space="preserve"> 2021 driven by four times world champion Sabastian Vettel and Launce Stroll</w:t>
      </w:r>
      <w:r w:rsidR="006D0516">
        <w:t xml:space="preserve">, </w:t>
      </w:r>
      <w:r w:rsidR="00703D9B">
        <w:t>aiming to establish them</w:t>
      </w:r>
      <w:r w:rsidR="006D0516">
        <w:t>selves</w:t>
      </w:r>
      <w:r w:rsidR="00703D9B">
        <w:t xml:space="preserve"> as one of the biggest teams in </w:t>
      </w:r>
      <w:r w:rsidR="00047816">
        <w:t>F</w:t>
      </w:r>
      <w:r w:rsidR="00703D9B">
        <w:t xml:space="preserve">ormula </w:t>
      </w:r>
      <w:r w:rsidR="00047816">
        <w:t>O</w:t>
      </w:r>
      <w:r w:rsidR="00703D9B">
        <w:t>ne.</w:t>
      </w:r>
    </w:p>
    <w:p w14:paraId="55BD1844" w14:textId="2363173F" w:rsidR="00DA34C8" w:rsidRDefault="00DA34C8" w:rsidP="00627839">
      <w:r>
        <w:t xml:space="preserve">Another reason the brand is so widely recognised is due to </w:t>
      </w:r>
      <w:r w:rsidR="00E167BB">
        <w:t>its</w:t>
      </w:r>
      <w:r>
        <w:t xml:space="preserve"> association with the James Bond movies as it</w:t>
      </w:r>
      <w:r w:rsidR="001453BF">
        <w:t xml:space="preserve"> is</w:t>
      </w:r>
      <w:r>
        <w:t xml:space="preserve"> the car t</w:t>
      </w:r>
      <w:r w:rsidR="002E166E">
        <w:t>hat t</w:t>
      </w:r>
      <w:r>
        <w:t xml:space="preserve">he </w:t>
      </w:r>
      <w:r w:rsidR="002E166E">
        <w:t xml:space="preserve">fictional </w:t>
      </w:r>
      <w:r>
        <w:t xml:space="preserve">British spy </w:t>
      </w:r>
      <w:r w:rsidR="00020F74">
        <w:t>drives</w:t>
      </w:r>
      <w:r w:rsidR="002E166E">
        <w:t xml:space="preserve">; </w:t>
      </w:r>
      <w:r>
        <w:t xml:space="preserve">this </w:t>
      </w:r>
      <w:r w:rsidR="001453BF">
        <w:t>has grown</w:t>
      </w:r>
      <w:r>
        <w:t xml:space="preserve"> the brand over </w:t>
      </w:r>
      <w:r w:rsidR="00943842">
        <w:t>the</w:t>
      </w:r>
      <w:r>
        <w:t xml:space="preserve"> years</w:t>
      </w:r>
      <w:r w:rsidR="002E166E">
        <w:t>,</w:t>
      </w:r>
      <w:r>
        <w:t xml:space="preserve"> making the cars more desirable and</w:t>
      </w:r>
      <w:r w:rsidR="001453BF">
        <w:t xml:space="preserve"> increasing</w:t>
      </w:r>
      <w:r>
        <w:t xml:space="preserve"> its fan </w:t>
      </w:r>
      <w:r w:rsidR="00E167BB">
        <w:t>base</w:t>
      </w:r>
      <w:r w:rsidR="007B6823">
        <w:t xml:space="preserve">. </w:t>
      </w:r>
      <w:r w:rsidR="00B74E7A">
        <w:t>Furthermore,</w:t>
      </w:r>
      <w:r w:rsidR="006A749D">
        <w:t xml:space="preserve"> </w:t>
      </w:r>
      <w:r>
        <w:t xml:space="preserve">it has also made the 1965 DB5 </w:t>
      </w:r>
      <w:r w:rsidR="001453BF">
        <w:t>one of</w:t>
      </w:r>
      <w:r w:rsidR="006A749D">
        <w:t>,</w:t>
      </w:r>
      <w:r w:rsidR="001453BF">
        <w:t xml:space="preserve"> if not the</w:t>
      </w:r>
      <w:r w:rsidR="006A749D">
        <w:t>,</w:t>
      </w:r>
      <w:r w:rsidR="001453BF">
        <w:t xml:space="preserve"> most famous </w:t>
      </w:r>
      <w:r w:rsidR="006A749D">
        <w:t>cars</w:t>
      </w:r>
      <w:r w:rsidR="001453BF">
        <w:t xml:space="preserve"> in the world.</w:t>
      </w:r>
    </w:p>
    <w:p w14:paraId="5CBAACCF" w14:textId="72DF7FB7" w:rsidR="00627839" w:rsidRDefault="00627839" w:rsidP="00627839"/>
    <w:p w14:paraId="0638DF10" w14:textId="36DF2F21" w:rsidR="00D6498F" w:rsidRDefault="00220401" w:rsidP="00D6498F">
      <w:r>
        <w:rPr>
          <w:noProof/>
        </w:rPr>
        <mc:AlternateContent>
          <mc:Choice Requires="wps">
            <w:drawing>
              <wp:anchor distT="0" distB="0" distL="114300" distR="114300" simplePos="0" relativeHeight="251710464" behindDoc="0" locked="0" layoutInCell="1" allowOverlap="1" wp14:anchorId="33C0E9A4" wp14:editId="77B24279">
                <wp:simplePos x="0" y="0"/>
                <wp:positionH relativeFrom="column">
                  <wp:posOffset>0</wp:posOffset>
                </wp:positionH>
                <wp:positionV relativeFrom="paragraph">
                  <wp:posOffset>1730375</wp:posOffset>
                </wp:positionV>
                <wp:extent cx="2726055" cy="635"/>
                <wp:effectExtent l="0" t="0" r="0" b="0"/>
                <wp:wrapSquare wrapText="bothSides"/>
                <wp:docPr id="70" name="Text Box 70"/>
                <wp:cNvGraphicFramePr/>
                <a:graphic xmlns:a="http://schemas.openxmlformats.org/drawingml/2006/main">
                  <a:graphicData uri="http://schemas.microsoft.com/office/word/2010/wordprocessingShape">
                    <wps:wsp>
                      <wps:cNvSpPr txBox="1"/>
                      <wps:spPr>
                        <a:xfrm>
                          <a:off x="0" y="0"/>
                          <a:ext cx="2726055" cy="635"/>
                        </a:xfrm>
                        <a:prstGeom prst="rect">
                          <a:avLst/>
                        </a:prstGeom>
                        <a:solidFill>
                          <a:prstClr val="white"/>
                        </a:solidFill>
                        <a:ln>
                          <a:noFill/>
                        </a:ln>
                      </wps:spPr>
                      <wps:txbx>
                        <w:txbxContent>
                          <w:p w14:paraId="6D76595E" w14:textId="3A9498FF" w:rsidR="00220401" w:rsidRPr="005E70FD" w:rsidRDefault="00220401" w:rsidP="00220401">
                            <w:pPr>
                              <w:pStyle w:val="Caption"/>
                              <w:rPr>
                                <w:noProof/>
                              </w:rPr>
                            </w:pPr>
                            <w:bookmarkStart w:id="14" w:name="_Toc133181514"/>
                            <w:bookmarkStart w:id="15" w:name="_Toc133592701"/>
                            <w:r w:rsidRPr="005E70FD">
                              <w:t xml:space="preserve">Figure </w:t>
                            </w:r>
                            <w:fldSimple w:instr=" SEQ Figure \* ARABIC ">
                              <w:r w:rsidR="000460D3">
                                <w:rPr>
                                  <w:noProof/>
                                </w:rPr>
                                <w:t>2</w:t>
                              </w:r>
                            </w:fldSimple>
                            <w:r w:rsidRPr="005E70FD">
                              <w:t xml:space="preserve"> - Aston Martin D</w:t>
                            </w:r>
                            <w:r w:rsidR="006B6A1F" w:rsidRPr="005E70FD">
                              <w:t>B</w:t>
                            </w:r>
                            <w:r w:rsidRPr="005E70FD">
                              <w:t>5</w:t>
                            </w:r>
                            <w:sdt>
                              <w:sdtPr>
                                <w:id w:val="-1220676911"/>
                                <w:citation/>
                              </w:sdtPr>
                              <w:sdtContent>
                                <w:r w:rsidR="00072865" w:rsidRPr="005E70FD">
                                  <w:fldChar w:fldCharType="begin"/>
                                </w:r>
                                <w:r w:rsidR="00072865" w:rsidRPr="005E70FD">
                                  <w:instrText xml:space="preserve"> CITATION For20 \l 2057 </w:instrText>
                                </w:r>
                                <w:r w:rsidR="00072865" w:rsidRPr="005E70FD">
                                  <w:fldChar w:fldCharType="separate"/>
                                </w:r>
                                <w:r w:rsidR="00C668A2">
                                  <w:rPr>
                                    <w:noProof/>
                                  </w:rPr>
                                  <w:t xml:space="preserve"> (Forbes, 2020)</w:t>
                                </w:r>
                                <w:r w:rsidR="00072865" w:rsidRPr="005E70FD">
                                  <w:fldChar w:fldCharType="end"/>
                                </w:r>
                              </w:sdtContent>
                            </w:sdt>
                            <w:bookmarkEnd w:id="14"/>
                            <w:bookmarkEnd w:id="1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3C0E9A4" id="Text Box 70" o:spid="_x0000_s1032" type="#_x0000_t202" style="position:absolute;margin-left:0;margin-top:136.25pt;width:214.65pt;height:.05pt;z-index:2517104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" stroked="f">
                <v:textbox style="mso-fit-shape-to-text:t" inset="0,0,0,0">
                  <w:txbxContent>
                    <w:p w14:paraId="6D76595E" w14:textId="3A9498FF" w:rsidR="00220401" w:rsidRPr="005E70FD" w:rsidRDefault="00220401" w:rsidP="00220401">
                      <w:pPr>
                        <w:pStyle w:val="Caption"/>
                        <w:rPr>
                          <w:noProof/>
                        </w:rPr>
                      </w:pPr>
                      <w:bookmarkStart w:id="16" w:name="_Toc133181514"/>
                      <w:bookmarkStart w:id="17" w:name="_Toc133592701"/>
                      <w:r w:rsidRPr="005E70FD">
                        <w:t xml:space="preserve">Figure </w:t>
                      </w:r>
                      <w:fldSimple w:instr=" SEQ Figure \* ARABIC ">
                        <w:r w:rsidR="000460D3">
                          <w:rPr>
                            <w:noProof/>
                          </w:rPr>
                          <w:t>2</w:t>
                        </w:r>
                      </w:fldSimple>
                      <w:r w:rsidRPr="005E70FD">
                        <w:t xml:space="preserve"> - Aston Martin D</w:t>
                      </w:r>
                      <w:r w:rsidR="006B6A1F" w:rsidRPr="005E70FD">
                        <w:t>B</w:t>
                      </w:r>
                      <w:r w:rsidRPr="005E70FD">
                        <w:t>5</w:t>
                      </w:r>
                      <w:sdt>
                        <w:sdtPr>
                          <w:id w:val="-1220676911"/>
                          <w:citation/>
                        </w:sdtPr>
                        <w:sdtContent>
                          <w:r w:rsidR="00072865" w:rsidRPr="005E70FD">
                            <w:fldChar w:fldCharType="begin"/>
                          </w:r>
                          <w:r w:rsidR="00072865" w:rsidRPr="005E70FD">
                            <w:instrText xml:space="preserve"> CITATION For20 \l 2057 </w:instrText>
                          </w:r>
                          <w:r w:rsidR="00072865" w:rsidRPr="005E70FD">
                            <w:fldChar w:fldCharType="separate"/>
                          </w:r>
                          <w:r w:rsidR="00C668A2">
                            <w:rPr>
                              <w:noProof/>
                            </w:rPr>
                            <w:t xml:space="preserve"> (Forbes, 2020)</w:t>
                          </w:r>
                          <w:r w:rsidR="00072865" w:rsidRPr="005E70FD">
                            <w:fldChar w:fldCharType="end"/>
                          </w:r>
                        </w:sdtContent>
                      </w:sdt>
                      <w:bookmarkEnd w:id="16"/>
                      <w:bookmarkEnd w:id="17"/>
                    </w:p>
                  </w:txbxContent>
                </v:textbox>
                <w10:wrap type="square"/>
              </v:shape>
            </w:pict>
          </mc:Fallback>
        </mc:AlternateContent>
      </w:r>
      <w:r w:rsidR="00DA34C8">
        <w:rPr>
          <w:noProof/>
        </w:rPr>
        <w:drawing>
          <wp:anchor distT="0" distB="0" distL="114300" distR="114300" simplePos="0" relativeHeight="251664384" behindDoc="0" locked="0" layoutInCell="1" allowOverlap="1" wp14:anchorId="0F23DBAE" wp14:editId="4F48D24D">
            <wp:simplePos x="0" y="0"/>
            <wp:positionH relativeFrom="column">
              <wp:posOffset>0</wp:posOffset>
            </wp:positionH>
            <wp:positionV relativeFrom="paragraph">
              <wp:posOffset>-3319</wp:posOffset>
            </wp:positionV>
            <wp:extent cx="2726055" cy="1673225"/>
            <wp:effectExtent l="0" t="0" r="0" b="3175"/>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2726055" cy="1673225"/>
                    </a:xfrm>
                    <a:prstGeom prst="rect">
                      <a:avLst/>
                    </a:prstGeom>
                    <a:noFill/>
                    <a:ln>
                      <a:noFill/>
                    </a:ln>
                  </pic:spPr>
                </pic:pic>
              </a:graphicData>
            </a:graphic>
            <wp14:sizeRelH relativeFrom="page">
              <wp14:pctWidth>0</wp14:pctWidth>
            </wp14:sizeRelH>
            <wp14:sizeRelV relativeFrom="page">
              <wp14:pctHeight>0</wp14:pctHeight>
            </wp14:sizeRelV>
          </wp:anchor>
        </w:drawing>
      </w:r>
      <w:r w:rsidR="004B37AD">
        <w:t xml:space="preserve">Aston Martin over the years has changed hands many </w:t>
      </w:r>
      <w:r w:rsidR="00E44494">
        <w:t>times and</w:t>
      </w:r>
      <w:r w:rsidR="006A749D">
        <w:t xml:space="preserve"> is</w:t>
      </w:r>
      <w:r w:rsidR="004B37AD">
        <w:t xml:space="preserve"> a company that has always struggled to make profits due to</w:t>
      </w:r>
      <w:r w:rsidR="00205BC6">
        <w:t xml:space="preserve"> </w:t>
      </w:r>
      <w:r w:rsidR="004B37AD">
        <w:t xml:space="preserve">low volume of </w:t>
      </w:r>
      <w:r w:rsidR="00E167BB">
        <w:t>cars</w:t>
      </w:r>
      <w:r w:rsidR="00205BC6">
        <w:t xml:space="preserve"> produced</w:t>
      </w:r>
      <w:r w:rsidR="006A749D">
        <w:t>. S</w:t>
      </w:r>
      <w:r w:rsidR="004B37AD">
        <w:t>ome of the most notorious owners are:</w:t>
      </w:r>
    </w:p>
    <w:p w14:paraId="25619CC5" w14:textId="59316DD1" w:rsidR="004B37AD" w:rsidRDefault="004B37AD" w:rsidP="00E77165">
      <w:pPr>
        <w:pStyle w:val="ListParagraph"/>
        <w:numPr>
          <w:ilvl w:val="0"/>
          <w:numId w:val="1"/>
        </w:numPr>
      </w:pPr>
      <w:r>
        <w:t xml:space="preserve">David Brown 1947 to 1972 </w:t>
      </w:r>
      <w:r w:rsidR="00F210B8">
        <w:t xml:space="preserve">– Under his ownership Aston Martin created the DB </w:t>
      </w:r>
      <w:r w:rsidR="00494F86">
        <w:t>range,</w:t>
      </w:r>
      <w:r w:rsidR="00F210B8">
        <w:t xml:space="preserve"> </w:t>
      </w:r>
      <w:r w:rsidR="00D40DA3">
        <w:t>which is still going strong today</w:t>
      </w:r>
      <w:r w:rsidR="00205BC6">
        <w:t>.</w:t>
      </w:r>
      <w:r w:rsidR="00D40DA3">
        <w:t xml:space="preserve"> </w:t>
      </w:r>
      <w:r w:rsidR="00205BC6">
        <w:t>C</w:t>
      </w:r>
      <w:r w:rsidR="00D40DA3">
        <w:t>urrently</w:t>
      </w:r>
      <w:r w:rsidR="00013F6C">
        <w:t>, they</w:t>
      </w:r>
      <w:r w:rsidR="00D40DA3">
        <w:t xml:space="preserve"> </w:t>
      </w:r>
      <w:r w:rsidR="00D40DA3">
        <w:lastRenderedPageBreak/>
        <w:t>are producing the DB11 and DBS which are manufactured in</w:t>
      </w:r>
      <w:r w:rsidR="003E7B53">
        <w:t xml:space="preserve"> </w:t>
      </w:r>
      <w:r w:rsidR="00D40DA3">
        <w:t>Gaydon.</w:t>
      </w:r>
      <w:sdt>
        <w:sdtPr>
          <w:id w:val="342982288"/>
          <w:citation/>
        </w:sdtPr>
        <w:sdtContent>
          <w:r w:rsidR="00896144">
            <w:fldChar w:fldCharType="begin"/>
          </w:r>
          <w:r w:rsidR="00896144">
            <w:instrText xml:space="preserve"> CITATION AML23 \l 2057 </w:instrText>
          </w:r>
          <w:r w:rsidR="00896144">
            <w:fldChar w:fldCharType="separate"/>
          </w:r>
          <w:r w:rsidR="00C668A2">
            <w:rPr>
              <w:noProof/>
            </w:rPr>
            <w:t xml:space="preserve"> (Olando, 2023)</w:t>
          </w:r>
          <w:r w:rsidR="00896144">
            <w:fldChar w:fldCharType="end"/>
          </w:r>
        </w:sdtContent>
      </w:sdt>
    </w:p>
    <w:p w14:paraId="188D0BE6" w14:textId="4030C9D0" w:rsidR="00D40DA3" w:rsidRDefault="00D40DA3" w:rsidP="00E77165">
      <w:pPr>
        <w:pStyle w:val="ListParagraph"/>
        <w:numPr>
          <w:ilvl w:val="0"/>
          <w:numId w:val="1"/>
        </w:numPr>
      </w:pPr>
      <w:r>
        <w:t xml:space="preserve">Ford Motor Company 1991 to 2007 – </w:t>
      </w:r>
      <w:r w:rsidR="00013F6C">
        <w:t>During</w:t>
      </w:r>
      <w:r>
        <w:t xml:space="preserve"> this period</w:t>
      </w:r>
      <w:r w:rsidR="00013F6C">
        <w:t>,</w:t>
      </w:r>
      <w:r>
        <w:t xml:space="preserve"> Aston Martin was incorporated into its premium auto mo</w:t>
      </w:r>
      <w:r w:rsidR="000D48FC">
        <w:t xml:space="preserve">tive group along with Land </w:t>
      </w:r>
      <w:r w:rsidR="00950061">
        <w:t>R</w:t>
      </w:r>
      <w:r w:rsidR="000D48FC">
        <w:t>over and Jaguar.</w:t>
      </w:r>
    </w:p>
    <w:p w14:paraId="68806AC5" w14:textId="3E133B4E" w:rsidR="00943842" w:rsidRPr="00573718" w:rsidRDefault="000D48FC" w:rsidP="00E77165">
      <w:pPr>
        <w:pStyle w:val="ListParagraph"/>
        <w:numPr>
          <w:ilvl w:val="0"/>
          <w:numId w:val="1"/>
        </w:numPr>
        <w:rPr>
          <w:rFonts w:cstheme="minorHAnsi"/>
        </w:rPr>
      </w:pPr>
      <w:r w:rsidRPr="00573718">
        <w:rPr>
          <w:rFonts w:cstheme="minorHAnsi"/>
        </w:rPr>
        <w:t xml:space="preserve">David Richards 2007 to 2018 – </w:t>
      </w:r>
      <w:r w:rsidR="00013F6C">
        <w:rPr>
          <w:rFonts w:cstheme="minorHAnsi"/>
        </w:rPr>
        <w:t>During</w:t>
      </w:r>
      <w:r w:rsidRPr="00573718">
        <w:rPr>
          <w:rFonts w:cstheme="minorHAnsi"/>
        </w:rPr>
        <w:t xml:space="preserve"> this period</w:t>
      </w:r>
      <w:r w:rsidR="00013F6C">
        <w:rPr>
          <w:rFonts w:cstheme="minorHAnsi"/>
        </w:rPr>
        <w:t xml:space="preserve">, </w:t>
      </w:r>
      <w:r w:rsidRPr="00573718">
        <w:rPr>
          <w:rFonts w:cstheme="minorHAnsi"/>
        </w:rPr>
        <w:t>Aston Martin signed a deal with</w:t>
      </w:r>
      <w:r w:rsidR="00943842" w:rsidRPr="00573718">
        <w:rPr>
          <w:rFonts w:cstheme="minorHAnsi"/>
        </w:rPr>
        <w:t xml:space="preserve"> Mercedes where they would supply a</w:t>
      </w:r>
      <w:r w:rsidR="00280903">
        <w:rPr>
          <w:rFonts w:cstheme="minorHAnsi"/>
        </w:rPr>
        <w:t xml:space="preserve"> </w:t>
      </w:r>
      <w:r w:rsidR="00943842" w:rsidRPr="00573718">
        <w:rPr>
          <w:rFonts w:cstheme="minorHAnsi"/>
        </w:rPr>
        <w:t>lot of the components in the car including the high performance V8 engines</w:t>
      </w:r>
      <w:r w:rsidR="00280903">
        <w:rPr>
          <w:rFonts w:cstheme="minorHAnsi"/>
        </w:rPr>
        <w:t>. T</w:t>
      </w:r>
      <w:r w:rsidR="00943842" w:rsidRPr="00573718">
        <w:rPr>
          <w:rFonts w:cstheme="minorHAnsi"/>
        </w:rPr>
        <w:t>hey are also becoming stake holders in the company with around 12% of shares</w:t>
      </w:r>
      <w:r w:rsidR="00280903">
        <w:rPr>
          <w:rFonts w:cstheme="minorHAnsi"/>
        </w:rPr>
        <w:t>. I</w:t>
      </w:r>
      <w:r w:rsidR="00573718" w:rsidRPr="00573718">
        <w:rPr>
          <w:rFonts w:cstheme="minorHAnsi"/>
        </w:rPr>
        <w:t xml:space="preserve">n this </w:t>
      </w:r>
      <w:r w:rsidR="00E167BB" w:rsidRPr="00573718">
        <w:rPr>
          <w:rFonts w:cstheme="minorHAnsi"/>
        </w:rPr>
        <w:t>time</w:t>
      </w:r>
      <w:r w:rsidR="00E44494">
        <w:rPr>
          <w:rFonts w:cstheme="minorHAnsi"/>
        </w:rPr>
        <w:t>,</w:t>
      </w:r>
      <w:r w:rsidR="00573718" w:rsidRPr="00573718">
        <w:rPr>
          <w:rFonts w:cstheme="minorHAnsi"/>
        </w:rPr>
        <w:t xml:space="preserve"> Aston Martin also become publicly listed on the London Stock Exchange</w:t>
      </w:r>
      <w:r w:rsidR="00E44494">
        <w:rPr>
          <w:rFonts w:cstheme="minorHAnsi"/>
        </w:rPr>
        <w:t xml:space="preserve"> and was</w:t>
      </w:r>
      <w:r w:rsidR="00573718" w:rsidRPr="00573718">
        <w:rPr>
          <w:rFonts w:cstheme="minorHAnsi"/>
        </w:rPr>
        <w:t xml:space="preserve"> valued at 5 billion pounds.</w:t>
      </w:r>
    </w:p>
    <w:p w14:paraId="5C04591A" w14:textId="0CA782B3" w:rsidR="000D48FC" w:rsidRPr="00573718" w:rsidRDefault="00943842" w:rsidP="00E77165">
      <w:pPr>
        <w:pStyle w:val="ListParagraph"/>
        <w:numPr>
          <w:ilvl w:val="0"/>
          <w:numId w:val="1"/>
        </w:numPr>
        <w:rPr>
          <w:rFonts w:cstheme="minorHAnsi"/>
        </w:rPr>
      </w:pPr>
      <w:r w:rsidRPr="00573718">
        <w:rPr>
          <w:rFonts w:cstheme="minorHAnsi"/>
        </w:rPr>
        <w:t xml:space="preserve"> </w:t>
      </w:r>
      <w:r w:rsidR="00573718" w:rsidRPr="00573718">
        <w:rPr>
          <w:rFonts w:cstheme="minorHAnsi"/>
        </w:rPr>
        <w:t xml:space="preserve">Lawrence </w:t>
      </w:r>
      <w:r w:rsidR="00124EED">
        <w:rPr>
          <w:rFonts w:cstheme="minorHAnsi"/>
        </w:rPr>
        <w:t>S</w:t>
      </w:r>
      <w:r w:rsidR="00573718" w:rsidRPr="00573718">
        <w:rPr>
          <w:rFonts w:cstheme="minorHAnsi"/>
        </w:rPr>
        <w:t xml:space="preserve">troll 2022 to present </w:t>
      </w:r>
      <w:r w:rsidR="00FB6811">
        <w:rPr>
          <w:rFonts w:cstheme="minorHAnsi"/>
        </w:rPr>
        <w:t>–</w:t>
      </w:r>
      <w:r w:rsidR="00573718" w:rsidRPr="00573718">
        <w:rPr>
          <w:rFonts w:cstheme="minorHAnsi"/>
        </w:rPr>
        <w:t xml:space="preserve"> </w:t>
      </w:r>
      <w:r w:rsidR="00FB6811">
        <w:rPr>
          <w:rFonts w:cstheme="minorHAnsi"/>
        </w:rPr>
        <w:t xml:space="preserve">The </w:t>
      </w:r>
      <w:r w:rsidR="00573718" w:rsidRPr="00573718">
        <w:rPr>
          <w:rFonts w:cstheme="minorHAnsi"/>
        </w:rPr>
        <w:t xml:space="preserve">Canadian </w:t>
      </w:r>
      <w:r w:rsidR="007A50C4" w:rsidRPr="00573718">
        <w:rPr>
          <w:rFonts w:cstheme="minorHAnsi"/>
        </w:rPr>
        <w:t>businessman</w:t>
      </w:r>
      <w:r w:rsidR="00573718" w:rsidRPr="00573718">
        <w:rPr>
          <w:rFonts w:cstheme="minorHAnsi"/>
        </w:rPr>
        <w:t xml:space="preserve"> led a </w:t>
      </w:r>
      <w:r w:rsidR="00573718" w:rsidRPr="00573718">
        <w:rPr>
          <w:rFonts w:cstheme="minorHAnsi"/>
          <w:color w:val="202122"/>
          <w:shd w:val="clear" w:color="auto" w:fill="FFFFFF"/>
        </w:rPr>
        <w:t>consortium of investors</w:t>
      </w:r>
      <w:r w:rsidR="00FB6811">
        <w:rPr>
          <w:rFonts w:cstheme="minorHAnsi"/>
          <w:color w:val="202122"/>
          <w:shd w:val="clear" w:color="auto" w:fill="FFFFFF"/>
        </w:rPr>
        <w:t>,</w:t>
      </w:r>
      <w:r w:rsidR="00573718" w:rsidRPr="00573718">
        <w:rPr>
          <w:rFonts w:cstheme="minorHAnsi"/>
          <w:color w:val="202122"/>
          <w:shd w:val="clear" w:color="auto" w:fill="FFFFFF"/>
        </w:rPr>
        <w:t xml:space="preserve"> </w:t>
      </w:r>
      <w:r w:rsidR="00573718">
        <w:rPr>
          <w:rFonts w:cstheme="minorHAnsi"/>
          <w:color w:val="202122"/>
          <w:shd w:val="clear" w:color="auto" w:fill="FFFFFF"/>
        </w:rPr>
        <w:t>including the likes of Mercedes race team principal and CEO Toto Wolff</w:t>
      </w:r>
      <w:r w:rsidR="00FB6811">
        <w:rPr>
          <w:rFonts w:cstheme="minorHAnsi"/>
          <w:color w:val="202122"/>
          <w:shd w:val="clear" w:color="auto" w:fill="FFFFFF"/>
        </w:rPr>
        <w:t>,</w:t>
      </w:r>
      <w:r w:rsidR="00573718">
        <w:rPr>
          <w:rFonts w:cstheme="minorHAnsi"/>
          <w:color w:val="202122"/>
          <w:shd w:val="clear" w:color="auto" w:fill="FFFFFF"/>
        </w:rPr>
        <w:t xml:space="preserve"> to buy </w:t>
      </w:r>
      <w:r w:rsidR="00E167BB">
        <w:rPr>
          <w:rFonts w:cstheme="minorHAnsi"/>
          <w:color w:val="202122"/>
          <w:shd w:val="clear" w:color="auto" w:fill="FFFFFF"/>
        </w:rPr>
        <w:t xml:space="preserve">a large </w:t>
      </w:r>
      <w:r w:rsidR="00372A8E">
        <w:rPr>
          <w:rFonts w:cstheme="minorHAnsi"/>
          <w:color w:val="202122"/>
          <w:shd w:val="clear" w:color="auto" w:fill="FFFFFF"/>
        </w:rPr>
        <w:t>stake hold</w:t>
      </w:r>
      <w:r w:rsidR="00E167BB">
        <w:rPr>
          <w:rFonts w:cstheme="minorHAnsi"/>
          <w:color w:val="202122"/>
          <w:shd w:val="clear" w:color="auto" w:fill="FFFFFF"/>
        </w:rPr>
        <w:t xml:space="preserve"> in the company</w:t>
      </w:r>
      <w:r w:rsidR="00C3577E">
        <w:rPr>
          <w:rFonts w:cstheme="minorHAnsi"/>
          <w:color w:val="202122"/>
          <w:shd w:val="clear" w:color="auto" w:fill="FFFFFF"/>
        </w:rPr>
        <w:t>.</w:t>
      </w:r>
      <w:r w:rsidR="00E167BB">
        <w:rPr>
          <w:rFonts w:cstheme="minorHAnsi"/>
          <w:color w:val="202122"/>
          <w:shd w:val="clear" w:color="auto" w:fill="FFFFFF"/>
        </w:rPr>
        <w:t xml:space="preserve"> Stroll helped the company</w:t>
      </w:r>
      <w:r w:rsidR="00423417">
        <w:rPr>
          <w:rFonts w:cstheme="minorHAnsi"/>
          <w:color w:val="202122"/>
          <w:shd w:val="clear" w:color="auto" w:fill="FFFFFF"/>
        </w:rPr>
        <w:t>,</w:t>
      </w:r>
      <w:r w:rsidR="00E167BB">
        <w:rPr>
          <w:rFonts w:cstheme="minorHAnsi"/>
          <w:color w:val="202122"/>
          <w:shd w:val="clear" w:color="auto" w:fill="FFFFFF"/>
        </w:rPr>
        <w:t xml:space="preserve"> that was struggling financially</w:t>
      </w:r>
      <w:sdt>
        <w:sdtPr>
          <w:rPr>
            <w:rFonts w:cstheme="minorHAnsi"/>
            <w:color w:val="202122"/>
            <w:shd w:val="clear" w:color="auto" w:fill="FFFFFF"/>
          </w:rPr>
          <w:id w:val="-451167563"/>
          <w:citation/>
        </w:sdtPr>
        <w:sdtContent>
          <w:r w:rsidR="002B38F1">
            <w:rPr>
              <w:rFonts w:cstheme="minorHAnsi"/>
              <w:color w:val="202122"/>
              <w:shd w:val="clear" w:color="auto" w:fill="FFFFFF"/>
            </w:rPr>
            <w:fldChar w:fldCharType="begin"/>
          </w:r>
          <w:r w:rsidR="002B38F1">
            <w:rPr>
              <w:rFonts w:cstheme="minorHAnsi"/>
              <w:color w:val="202122"/>
              <w:shd w:val="clear" w:color="auto" w:fill="FFFFFF"/>
            </w:rPr>
            <w:instrText xml:space="preserve">CITATION Han31 \l 2057 </w:instrText>
          </w:r>
          <w:r w:rsidR="002B38F1">
            <w:rPr>
              <w:rFonts w:cstheme="minorHAnsi"/>
              <w:color w:val="202122"/>
              <w:shd w:val="clear" w:color="auto" w:fill="FFFFFF"/>
            </w:rPr>
            <w:fldChar w:fldCharType="separate"/>
          </w:r>
          <w:r w:rsidR="00C668A2">
            <w:rPr>
              <w:rFonts w:cstheme="minorHAnsi"/>
              <w:noProof/>
              <w:color w:val="202122"/>
              <w:shd w:val="clear" w:color="auto" w:fill="FFFFFF"/>
            </w:rPr>
            <w:t xml:space="preserve"> </w:t>
          </w:r>
          <w:r w:rsidR="00C668A2" w:rsidRPr="00C668A2">
            <w:rPr>
              <w:rFonts w:cstheme="minorHAnsi"/>
              <w:noProof/>
              <w:color w:val="202122"/>
              <w:shd w:val="clear" w:color="auto" w:fill="FFFFFF"/>
            </w:rPr>
            <w:t>(Ziady, 2020)</w:t>
          </w:r>
          <w:r w:rsidR="002B38F1">
            <w:rPr>
              <w:rFonts w:cstheme="minorHAnsi"/>
              <w:color w:val="202122"/>
              <w:shd w:val="clear" w:color="auto" w:fill="FFFFFF"/>
            </w:rPr>
            <w:fldChar w:fldCharType="end"/>
          </w:r>
        </w:sdtContent>
      </w:sdt>
      <w:r w:rsidR="002339DD">
        <w:rPr>
          <w:rFonts w:cstheme="minorHAnsi"/>
          <w:color w:val="202122"/>
          <w:shd w:val="clear" w:color="auto" w:fill="FFFFFF"/>
        </w:rPr>
        <w:t>,</w:t>
      </w:r>
      <w:r w:rsidR="00E167BB">
        <w:rPr>
          <w:rFonts w:cstheme="minorHAnsi"/>
          <w:color w:val="202122"/>
          <w:shd w:val="clear" w:color="auto" w:fill="FFFFFF"/>
        </w:rPr>
        <w:t xml:space="preserve"> with a large injection of cash flow and aims to make Aston Martin profitable and compete with brands such as Ferrari</w:t>
      </w:r>
      <w:r w:rsidR="005066DE">
        <w:rPr>
          <w:rFonts w:cstheme="minorHAnsi"/>
          <w:color w:val="202122"/>
          <w:shd w:val="clear" w:color="auto" w:fill="FFFFFF"/>
        </w:rPr>
        <w:t>. H</w:t>
      </w:r>
      <w:r w:rsidR="00E167BB">
        <w:rPr>
          <w:rFonts w:cstheme="minorHAnsi"/>
          <w:color w:val="202122"/>
          <w:shd w:val="clear" w:color="auto" w:fill="FFFFFF"/>
        </w:rPr>
        <w:t>e also rebranded his racing team</w:t>
      </w:r>
      <w:r w:rsidR="005066DE">
        <w:rPr>
          <w:rFonts w:cstheme="minorHAnsi"/>
          <w:color w:val="202122"/>
          <w:shd w:val="clear" w:color="auto" w:fill="FFFFFF"/>
        </w:rPr>
        <w:t>,</w:t>
      </w:r>
      <w:r w:rsidR="00E167BB">
        <w:rPr>
          <w:rFonts w:cstheme="minorHAnsi"/>
          <w:color w:val="202122"/>
          <w:shd w:val="clear" w:color="auto" w:fill="FFFFFF"/>
        </w:rPr>
        <w:t xml:space="preserve"> meaning once again after 60 years Aston Martin will compete in </w:t>
      </w:r>
      <w:r w:rsidR="005066DE">
        <w:rPr>
          <w:rFonts w:cstheme="minorHAnsi"/>
          <w:color w:val="202122"/>
          <w:shd w:val="clear" w:color="auto" w:fill="FFFFFF"/>
        </w:rPr>
        <w:t>F</w:t>
      </w:r>
      <w:r w:rsidR="00E167BB">
        <w:rPr>
          <w:rFonts w:cstheme="minorHAnsi"/>
          <w:color w:val="202122"/>
          <w:shd w:val="clear" w:color="auto" w:fill="FFFFFF"/>
        </w:rPr>
        <w:t xml:space="preserve">ormula 1.   </w:t>
      </w:r>
    </w:p>
    <w:p w14:paraId="5D6260AC" w14:textId="5260BC34" w:rsidR="001453BF" w:rsidRDefault="00B318E6" w:rsidP="00DE0EDF">
      <w:pPr>
        <w:pStyle w:val="Heading2"/>
        <w:rPr>
          <w:u w:val="single"/>
        </w:rPr>
      </w:pPr>
      <w:bookmarkStart w:id="18" w:name="_Toc133597987"/>
      <w:r w:rsidRPr="00DE0EDF">
        <w:rPr>
          <w:u w:val="single"/>
        </w:rPr>
        <w:t>1.</w:t>
      </w:r>
      <w:r w:rsidR="00B04D13">
        <w:rPr>
          <w:u w:val="single"/>
        </w:rPr>
        <w:t>1</w:t>
      </w:r>
      <w:r w:rsidR="00467288" w:rsidRPr="00DE0EDF">
        <w:rPr>
          <w:u w:val="single"/>
        </w:rPr>
        <w:t>.</w:t>
      </w:r>
      <w:r w:rsidR="001C3B91">
        <w:rPr>
          <w:u w:val="single"/>
        </w:rPr>
        <w:t>2</w:t>
      </w:r>
      <w:r w:rsidRPr="00DE0EDF">
        <w:rPr>
          <w:u w:val="single"/>
        </w:rPr>
        <w:t xml:space="preserve"> </w:t>
      </w:r>
      <w:r w:rsidR="00E167BB" w:rsidRPr="00DE0EDF">
        <w:rPr>
          <w:u w:val="single"/>
        </w:rPr>
        <w:t xml:space="preserve">Aston Martin </w:t>
      </w:r>
      <w:r w:rsidR="00E14D67" w:rsidRPr="00DE0EDF">
        <w:rPr>
          <w:u w:val="single"/>
        </w:rPr>
        <w:t>St. Athan</w:t>
      </w:r>
      <w:bookmarkEnd w:id="18"/>
    </w:p>
    <w:p w14:paraId="0BDD8A65" w14:textId="548F6CCB" w:rsidR="00E14D67" w:rsidRDefault="00B376BC" w:rsidP="00E32C0A">
      <w:r>
        <w:t xml:space="preserve">In 2016 Aston Martin </w:t>
      </w:r>
      <w:r w:rsidR="00AA101A">
        <w:t xml:space="preserve">chose a former MOD Royal Air Force </w:t>
      </w:r>
      <w:r w:rsidR="00D44EDF">
        <w:t>b</w:t>
      </w:r>
      <w:r w:rsidR="00AA101A">
        <w:t>ase in the Vale of G</w:t>
      </w:r>
      <w:r w:rsidR="00D44EDF">
        <w:t>l</w:t>
      </w:r>
      <w:r w:rsidR="00AA101A">
        <w:t xml:space="preserve">amorgan, South Wales, </w:t>
      </w:r>
      <w:r w:rsidR="00C5365A">
        <w:t>that was previously used to service Vulcan, Phantom, Tornado</w:t>
      </w:r>
      <w:r w:rsidR="002339DD">
        <w:t>,</w:t>
      </w:r>
      <w:r w:rsidR="00C5365A">
        <w:t xml:space="preserve"> and Harrier jets</w:t>
      </w:r>
      <w:r w:rsidR="00074394">
        <w:t xml:space="preserve"> as the new location for manufacturing</w:t>
      </w:r>
      <w:sdt>
        <w:sdtPr>
          <w:id w:val="-294909601"/>
          <w:citation/>
        </w:sdtPr>
        <w:sdtContent>
          <w:r w:rsidR="002039D1">
            <w:fldChar w:fldCharType="begin"/>
          </w:r>
          <w:r w:rsidR="002039D1">
            <w:instrText xml:space="preserve"> CITATION Ast19 \l 2057 </w:instrText>
          </w:r>
          <w:r w:rsidR="002039D1">
            <w:fldChar w:fldCharType="separate"/>
          </w:r>
          <w:r w:rsidR="00C668A2">
            <w:rPr>
              <w:noProof/>
            </w:rPr>
            <w:t xml:space="preserve"> (Aston Martin Media, 2019)</w:t>
          </w:r>
          <w:r w:rsidR="002039D1">
            <w:fldChar w:fldCharType="end"/>
          </w:r>
        </w:sdtContent>
      </w:sdt>
      <w:r w:rsidR="00B7224D">
        <w:t>.</w:t>
      </w:r>
      <w:r w:rsidR="00531695">
        <w:t xml:space="preserve"> The reasoning behind this </w:t>
      </w:r>
      <w:r w:rsidR="00B7224D">
        <w:t xml:space="preserve">was that </w:t>
      </w:r>
      <w:r w:rsidR="00531695">
        <w:t xml:space="preserve">the </w:t>
      </w:r>
      <w:r w:rsidR="00163ED5">
        <w:t xml:space="preserve">land that the Gaydon </w:t>
      </w:r>
      <w:r w:rsidR="00F67731">
        <w:t>site is based</w:t>
      </w:r>
      <w:r w:rsidR="00B7224D">
        <w:t xml:space="preserve"> on</w:t>
      </w:r>
      <w:r w:rsidR="00F67731">
        <w:t xml:space="preserve"> is owned by Land Rover Jaguar</w:t>
      </w:r>
      <w:r w:rsidR="00163ED5">
        <w:t xml:space="preserve"> </w:t>
      </w:r>
      <w:r w:rsidR="00E32C0A">
        <w:t xml:space="preserve">and </w:t>
      </w:r>
      <w:r w:rsidR="009E1C11">
        <w:t xml:space="preserve">the space to expand </w:t>
      </w:r>
      <w:r w:rsidR="00B7224D">
        <w:t xml:space="preserve">it further </w:t>
      </w:r>
      <w:r w:rsidR="009E1C11">
        <w:t>is limited</w:t>
      </w:r>
      <w:r w:rsidR="00E32C0A">
        <w:t>,</w:t>
      </w:r>
      <w:r w:rsidR="009E1C11">
        <w:t xml:space="preserve"> so th</w:t>
      </w:r>
      <w:r w:rsidR="00E32C0A">
        <w:t>e South Wales</w:t>
      </w:r>
      <w:r w:rsidR="009E1C11">
        <w:t xml:space="preserve"> 90-acre site was the perfect location to launch its new car</w:t>
      </w:r>
      <w:r w:rsidR="004E7F2B">
        <w:t>,</w:t>
      </w:r>
      <w:r w:rsidR="009E1C11">
        <w:t xml:space="preserve"> the Aston Martin DBX</w:t>
      </w:r>
      <w:r w:rsidR="004E7F2B">
        <w:t>,</w:t>
      </w:r>
      <w:r w:rsidR="009E1C11">
        <w:t xml:space="preserve"> and join the SUV market.</w:t>
      </w:r>
      <w:r w:rsidR="00E14D67">
        <w:t xml:space="preserve">  </w:t>
      </w:r>
    </w:p>
    <w:p w14:paraId="6F1A3503" w14:textId="77777777" w:rsidR="00E14D67" w:rsidRPr="00E14D67" w:rsidRDefault="00E14D67" w:rsidP="00E14D67"/>
    <w:p w14:paraId="33328BEE" w14:textId="32A646AD" w:rsidR="00910C96" w:rsidRDefault="009A0316" w:rsidP="00D6498F">
      <w:r>
        <w:rPr>
          <w:noProof/>
        </w:rPr>
        <mc:AlternateContent>
          <mc:Choice Requires="wps">
            <w:drawing>
              <wp:anchor distT="0" distB="0" distL="114300" distR="114300" simplePos="0" relativeHeight="251712512" behindDoc="0" locked="0" layoutInCell="1" allowOverlap="1" wp14:anchorId="7B01A3D8" wp14:editId="5B08EE57">
                <wp:simplePos x="0" y="0"/>
                <wp:positionH relativeFrom="column">
                  <wp:posOffset>0</wp:posOffset>
                </wp:positionH>
                <wp:positionV relativeFrom="paragraph">
                  <wp:posOffset>1882140</wp:posOffset>
                </wp:positionV>
                <wp:extent cx="3242945" cy="635"/>
                <wp:effectExtent l="0" t="0" r="0" b="0"/>
                <wp:wrapSquare wrapText="bothSides"/>
                <wp:docPr id="72" name="Text Box 72"/>
                <wp:cNvGraphicFramePr/>
                <a:graphic xmlns:a="http://schemas.openxmlformats.org/drawingml/2006/main">
                  <a:graphicData uri="http://schemas.microsoft.com/office/word/2010/wordprocessingShape">
                    <wps:wsp>
                      <wps:cNvSpPr txBox="1"/>
                      <wps:spPr>
                        <a:xfrm>
                          <a:off x="0" y="0"/>
                          <a:ext cx="3242945" cy="635"/>
                        </a:xfrm>
                        <a:prstGeom prst="rect">
                          <a:avLst/>
                        </a:prstGeom>
                        <a:solidFill>
                          <a:prstClr val="white"/>
                        </a:solidFill>
                        <a:ln>
                          <a:noFill/>
                        </a:ln>
                      </wps:spPr>
                      <wps:txbx>
                        <w:txbxContent>
                          <w:p w14:paraId="60E63C7A" w14:textId="120DB76F" w:rsidR="009A0316" w:rsidRPr="005E70FD" w:rsidRDefault="009A0316" w:rsidP="009A0316">
                            <w:pPr>
                              <w:pStyle w:val="Caption"/>
                              <w:rPr>
                                <w:noProof/>
                              </w:rPr>
                            </w:pPr>
                            <w:bookmarkStart w:id="19" w:name="_Toc133181515"/>
                            <w:bookmarkStart w:id="20" w:name="_Toc133592702"/>
                            <w:r w:rsidRPr="005E70FD">
                              <w:t xml:space="preserve">Figure </w:t>
                            </w:r>
                            <w:fldSimple w:instr=" SEQ Figure \* ARABIC ">
                              <w:r w:rsidR="000460D3">
                                <w:rPr>
                                  <w:noProof/>
                                </w:rPr>
                                <w:t>3</w:t>
                              </w:r>
                            </w:fldSimple>
                            <w:r w:rsidRPr="005E70FD">
                              <w:t xml:space="preserve"> - Aston Martin St. Athan</w:t>
                            </w:r>
                            <w:sdt>
                              <w:sdtPr>
                                <w:id w:val="-260610389"/>
                                <w:citation/>
                              </w:sdtPr>
                              <w:sdtContent>
                                <w:r w:rsidRPr="005E70FD">
                                  <w:fldChar w:fldCharType="begin"/>
                                </w:r>
                                <w:r w:rsidRPr="005E70FD">
                                  <w:instrText xml:space="preserve"> CITATION Jon18 \l 2057 </w:instrText>
                                </w:r>
                                <w:r w:rsidRPr="005E70FD">
                                  <w:fldChar w:fldCharType="separate"/>
                                </w:r>
                                <w:r w:rsidR="00C668A2">
                                  <w:rPr>
                                    <w:noProof/>
                                  </w:rPr>
                                  <w:t xml:space="preserve"> (Burn, 2018)</w:t>
                                </w:r>
                                <w:r w:rsidRPr="005E70FD">
                                  <w:fldChar w:fldCharType="end"/>
                                </w:r>
                              </w:sdtContent>
                            </w:sdt>
                            <w:bookmarkEnd w:id="19"/>
                            <w:bookmarkEnd w:id="2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B01A3D8" id="Text Box 72" o:spid="_x0000_s1033" type="#_x0000_t202" style="position:absolute;margin-left:0;margin-top:148.2pt;width:255.35pt;height:.05pt;z-index:2517125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" stroked="f">
                <v:textbox style="mso-fit-shape-to-text:t" inset="0,0,0,0">
                  <w:txbxContent>
                    <w:p w14:paraId="60E63C7A" w14:textId="120DB76F" w:rsidR="009A0316" w:rsidRPr="005E70FD" w:rsidRDefault="009A0316" w:rsidP="009A0316">
                      <w:pPr>
                        <w:pStyle w:val="Caption"/>
                        <w:rPr>
                          <w:noProof/>
                        </w:rPr>
                      </w:pPr>
                      <w:bookmarkStart w:id="21" w:name="_Toc133181515"/>
                      <w:bookmarkStart w:id="22" w:name="_Toc133592702"/>
                      <w:r w:rsidRPr="005E70FD">
                        <w:t xml:space="preserve">Figure </w:t>
                      </w:r>
                      <w:fldSimple w:instr=" SEQ Figure \* ARABIC ">
                        <w:r w:rsidR="000460D3">
                          <w:rPr>
                            <w:noProof/>
                          </w:rPr>
                          <w:t>3</w:t>
                        </w:r>
                      </w:fldSimple>
                      <w:r w:rsidRPr="005E70FD">
                        <w:t xml:space="preserve"> - Aston Martin St. Athan</w:t>
                      </w:r>
                      <w:sdt>
                        <w:sdtPr>
                          <w:id w:val="-260610389"/>
                          <w:citation/>
                        </w:sdtPr>
                        <w:sdtContent>
                          <w:r w:rsidRPr="005E70FD">
                            <w:fldChar w:fldCharType="begin"/>
                          </w:r>
                          <w:r w:rsidRPr="005E70FD">
                            <w:instrText xml:space="preserve"> CITATION Jon18 \l 2057 </w:instrText>
                          </w:r>
                          <w:r w:rsidRPr="005E70FD">
                            <w:fldChar w:fldCharType="separate"/>
                          </w:r>
                          <w:r w:rsidR="00C668A2">
                            <w:rPr>
                              <w:noProof/>
                            </w:rPr>
                            <w:t xml:space="preserve"> (Burn, 2018)</w:t>
                          </w:r>
                          <w:r w:rsidRPr="005E70FD">
                            <w:fldChar w:fldCharType="end"/>
                          </w:r>
                        </w:sdtContent>
                      </w:sdt>
                      <w:bookmarkEnd w:id="21"/>
                      <w:bookmarkEnd w:id="22"/>
                    </w:p>
                  </w:txbxContent>
                </v:textbox>
                <w10:wrap type="square"/>
              </v:shape>
            </w:pict>
          </mc:Fallback>
        </mc:AlternateContent>
      </w:r>
      <w:r w:rsidR="00E14D67">
        <w:rPr>
          <w:noProof/>
        </w:rPr>
        <w:drawing>
          <wp:anchor distT="0" distB="0" distL="114300" distR="114300" simplePos="0" relativeHeight="251665408" behindDoc="0" locked="0" layoutInCell="1" allowOverlap="1" wp14:anchorId="648A7973" wp14:editId="1EA7C75C">
            <wp:simplePos x="0" y="0"/>
            <wp:positionH relativeFrom="column">
              <wp:posOffset>0</wp:posOffset>
            </wp:positionH>
            <wp:positionV relativeFrom="paragraph">
              <wp:posOffset>-3271</wp:posOffset>
            </wp:positionV>
            <wp:extent cx="3243532" cy="1828167"/>
            <wp:effectExtent l="0" t="0" r="0" b="635"/>
            <wp:wrapSquare wrapText="bothSides"/>
            <wp:docPr id="2" name="Picture 2" descr="Aston Martin's new St Athan factory to be brand's EV base | Auto Expr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Aston Martin's new St Athan factory to be brand's EV base | Auto Express"/>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0" y="0"/>
                      <a:ext cx="3243532" cy="1828167"/>
                    </a:xfrm>
                    <a:prstGeom prst="rect">
                      <a:avLst/>
                    </a:prstGeom>
                    <a:noFill/>
                    <a:ln>
                      <a:noFill/>
                    </a:ln>
                  </pic:spPr>
                </pic:pic>
              </a:graphicData>
            </a:graphic>
            <wp14:sizeRelH relativeFrom="page">
              <wp14:pctWidth>0</wp14:pctWidth>
            </wp14:sizeRelH>
            <wp14:sizeRelV relativeFrom="page">
              <wp14:pctHeight>0</wp14:pctHeight>
            </wp14:sizeRelV>
          </wp:anchor>
        </w:drawing>
      </w:r>
      <w:r w:rsidR="009E1C11">
        <w:t xml:space="preserve">After </w:t>
      </w:r>
      <w:r w:rsidR="00C3577E">
        <w:t>three y</w:t>
      </w:r>
      <w:r w:rsidR="009E1C11">
        <w:t xml:space="preserve">ears </w:t>
      </w:r>
      <w:r w:rsidR="00F14967">
        <w:t xml:space="preserve">of </w:t>
      </w:r>
      <w:r w:rsidR="009E1C11">
        <w:t>building on</w:t>
      </w:r>
      <w:r w:rsidR="004E7F2B">
        <w:t xml:space="preserve"> 6</w:t>
      </w:r>
      <w:r w:rsidR="004E7F2B" w:rsidRPr="009E1C11">
        <w:rPr>
          <w:vertAlign w:val="superscript"/>
        </w:rPr>
        <w:t xml:space="preserve">th </w:t>
      </w:r>
      <w:r w:rsidR="009E1C11">
        <w:t>December 2019</w:t>
      </w:r>
      <w:r w:rsidR="004E7F2B">
        <w:t>,</w:t>
      </w:r>
      <w:r w:rsidR="009E1C11">
        <w:t xml:space="preserve"> the site officially opened</w:t>
      </w:r>
      <w:r w:rsidR="004E7F2B">
        <w:t>,</w:t>
      </w:r>
      <w:r w:rsidR="009E1C11">
        <w:t xml:space="preserve"> creating 750 highly skilled jobs in the area</w:t>
      </w:r>
      <w:r w:rsidR="001E410A">
        <w:t xml:space="preserve"> and launching </w:t>
      </w:r>
      <w:r w:rsidR="007A62AF">
        <w:t>DBX</w:t>
      </w:r>
      <w:r w:rsidR="00C6435F">
        <w:t>. S</w:t>
      </w:r>
      <w:r w:rsidR="007A62AF">
        <w:t>ince</w:t>
      </w:r>
      <w:r w:rsidR="001E410A">
        <w:t xml:space="preserve"> opening</w:t>
      </w:r>
      <w:r w:rsidR="004E7F2B">
        <w:t>,</w:t>
      </w:r>
      <w:r w:rsidR="001E410A">
        <w:t xml:space="preserve"> the site has seen highs and lows, from </w:t>
      </w:r>
      <w:r w:rsidR="00C45359">
        <w:t>redundancies</w:t>
      </w:r>
      <w:r w:rsidR="001E410A">
        <w:t xml:space="preserve"> in 2020</w:t>
      </w:r>
      <w:r w:rsidR="004E7F2B">
        <w:t xml:space="preserve"> </w:t>
      </w:r>
      <w:r w:rsidR="001E410A">
        <w:t>due to low sales as a result of the coronavirus</w:t>
      </w:r>
      <w:r w:rsidR="00C6435F">
        <w:t>,</w:t>
      </w:r>
      <w:r w:rsidR="001E410A">
        <w:t xml:space="preserve"> to </w:t>
      </w:r>
      <w:r w:rsidR="004E7F2B">
        <w:t xml:space="preserve">in </w:t>
      </w:r>
      <w:r w:rsidR="001E410A">
        <w:t>2022 hiring over 150 employees and doubling its production volume due to high sales demands.</w:t>
      </w:r>
    </w:p>
    <w:p w14:paraId="60C05710" w14:textId="77777777" w:rsidR="00B74E7A" w:rsidRDefault="00B74E7A" w:rsidP="00D6498F"/>
    <w:p w14:paraId="0620936E" w14:textId="67D2CE37" w:rsidR="009E1C11" w:rsidRPr="00DE0EDF" w:rsidRDefault="00B318E6" w:rsidP="00DE0EDF">
      <w:pPr>
        <w:pStyle w:val="Heading2"/>
        <w:rPr>
          <w:u w:val="single"/>
        </w:rPr>
      </w:pPr>
      <w:bookmarkStart w:id="23" w:name="_Toc133597988"/>
      <w:r w:rsidRPr="00DE0EDF">
        <w:rPr>
          <w:u w:val="single"/>
        </w:rPr>
        <w:t>1.</w:t>
      </w:r>
      <w:r w:rsidR="00B04D13">
        <w:rPr>
          <w:u w:val="single"/>
        </w:rPr>
        <w:t>1</w:t>
      </w:r>
      <w:r w:rsidR="00467288" w:rsidRPr="00DE0EDF">
        <w:rPr>
          <w:u w:val="single"/>
        </w:rPr>
        <w:t>.</w:t>
      </w:r>
      <w:r w:rsidR="00EF5C84">
        <w:rPr>
          <w:u w:val="single"/>
        </w:rPr>
        <w:t>3</w:t>
      </w:r>
      <w:r w:rsidRPr="00DE0EDF">
        <w:rPr>
          <w:u w:val="single"/>
        </w:rPr>
        <w:t xml:space="preserve"> </w:t>
      </w:r>
      <w:r w:rsidR="009E1C11" w:rsidRPr="00DE0EDF">
        <w:rPr>
          <w:u w:val="single"/>
        </w:rPr>
        <w:t>Aston Martin DBX</w:t>
      </w:r>
      <w:bookmarkEnd w:id="23"/>
      <w:r w:rsidR="009E1C11" w:rsidRPr="00DE0EDF">
        <w:rPr>
          <w:u w:val="single"/>
        </w:rPr>
        <w:t xml:space="preserve"> </w:t>
      </w:r>
    </w:p>
    <w:p w14:paraId="525BFD67" w14:textId="0ECDE682" w:rsidR="009E1C11" w:rsidRDefault="00E4041C" w:rsidP="00D6498F">
      <w:r>
        <w:t>The Aston Martin DBX has the base price of £158,000 with its closes</w:t>
      </w:r>
      <w:r w:rsidR="00806802">
        <w:t>t</w:t>
      </w:r>
      <w:r>
        <w:t xml:space="preserve"> rivals</w:t>
      </w:r>
      <w:r w:rsidR="0099161B">
        <w:t xml:space="preserve"> in market share</w:t>
      </w:r>
      <w:r>
        <w:t xml:space="preserve"> being the Lamborghini Urus </w:t>
      </w:r>
      <w:r w:rsidR="0099161B">
        <w:t xml:space="preserve">and Bentley </w:t>
      </w:r>
      <w:r w:rsidR="00806802">
        <w:t>B</w:t>
      </w:r>
      <w:r w:rsidR="0099161B">
        <w:t>entayga</w:t>
      </w:r>
      <w:r w:rsidR="00806802">
        <w:t>. C</w:t>
      </w:r>
      <w:r w:rsidR="00777650">
        <w:t>urrently</w:t>
      </w:r>
      <w:r w:rsidR="00D14FA4">
        <w:t>,</w:t>
      </w:r>
      <w:r w:rsidR="00777650">
        <w:t xml:space="preserve"> the DBX is seeing success in the market with over 20% of all luxury SUV</w:t>
      </w:r>
      <w:r w:rsidR="00D14FA4">
        <w:t>s</w:t>
      </w:r>
      <w:r w:rsidR="00777650">
        <w:t xml:space="preserve"> sold being a DBX</w:t>
      </w:r>
      <w:r w:rsidR="00806802">
        <w:t xml:space="preserve">. </w:t>
      </w:r>
      <w:r w:rsidR="00692E53">
        <w:t>Aston Martin has</w:t>
      </w:r>
      <w:r w:rsidR="00777650">
        <w:t xml:space="preserve"> also brought out a few variations</w:t>
      </w:r>
      <w:r w:rsidR="00D14FA4">
        <w:t>,</w:t>
      </w:r>
      <w:r w:rsidR="00777650">
        <w:t xml:space="preserve"> such as the </w:t>
      </w:r>
      <w:r w:rsidR="00692E53">
        <w:t>S</w:t>
      </w:r>
      <w:r w:rsidR="00777650">
        <w:t>traight-</w:t>
      </w:r>
      <w:r w:rsidR="00692E53">
        <w:t>S</w:t>
      </w:r>
      <w:r w:rsidR="00777650">
        <w:t>ix which is a smaller V6 engine only sold in China, and the 707 which is the world’s fastest SUV</w:t>
      </w:r>
      <w:r w:rsidR="00D14FA4">
        <w:t>,</w:t>
      </w:r>
      <w:r w:rsidR="00777650">
        <w:t xml:space="preserve"> bo</w:t>
      </w:r>
      <w:r w:rsidR="004E6705">
        <w:t>a</w:t>
      </w:r>
      <w:r w:rsidR="00777650">
        <w:t>sting a 0 to 60 in 3.1 seconds and a top speed of 193mph</w:t>
      </w:r>
      <w:r w:rsidR="004E6705">
        <w:t>. T</w:t>
      </w:r>
      <w:r w:rsidR="00777650">
        <w:t>he DBX account</w:t>
      </w:r>
      <w:r w:rsidR="00D14FA4">
        <w:t>ed</w:t>
      </w:r>
      <w:r w:rsidR="00777650">
        <w:t xml:space="preserve"> for more than 50% of all Aston Martin sales in 2021 </w:t>
      </w:r>
      <w:sdt>
        <w:sdtPr>
          <w:id w:val="1077862862"/>
          <w:citation/>
        </w:sdtPr>
        <w:sdtContent>
          <w:r w:rsidR="00316BA6">
            <w:fldChar w:fldCharType="begin"/>
          </w:r>
          <w:r w:rsidR="00316BA6">
            <w:instrText xml:space="preserve"> CITATION OCo22 \l 2057 </w:instrText>
          </w:r>
          <w:r w:rsidR="00316BA6">
            <w:fldChar w:fldCharType="separate"/>
          </w:r>
          <w:r w:rsidR="00C668A2">
            <w:rPr>
              <w:noProof/>
            </w:rPr>
            <w:t>(O'Connor, 2022)</w:t>
          </w:r>
          <w:r w:rsidR="00316BA6">
            <w:fldChar w:fldCharType="end"/>
          </w:r>
        </w:sdtContent>
      </w:sdt>
      <w:r w:rsidR="00006DD0">
        <w:t xml:space="preserve"> </w:t>
      </w:r>
      <w:r w:rsidR="00777650">
        <w:t xml:space="preserve">as the popularity continues to grow </w:t>
      </w:r>
      <w:r w:rsidR="005C21B2">
        <w:t>and demand increases.</w:t>
      </w:r>
    </w:p>
    <w:p w14:paraId="7F3B73E0" w14:textId="5D5C2E65" w:rsidR="009E1C11" w:rsidRDefault="00E16CC2" w:rsidP="00D6498F">
      <w:r>
        <w:rPr>
          <w:noProof/>
        </w:rPr>
        <w:lastRenderedPageBreak/>
        <mc:AlternateContent>
          <mc:Choice Requires="wps">
            <w:drawing>
              <wp:anchor distT="0" distB="0" distL="114300" distR="114300" simplePos="0" relativeHeight="251714560" behindDoc="0" locked="0" layoutInCell="1" allowOverlap="1" wp14:anchorId="33D5F11A" wp14:editId="2B97CB84">
                <wp:simplePos x="0" y="0"/>
                <wp:positionH relativeFrom="column">
                  <wp:posOffset>0</wp:posOffset>
                </wp:positionH>
                <wp:positionV relativeFrom="paragraph">
                  <wp:posOffset>1412240</wp:posOffset>
                </wp:positionV>
                <wp:extent cx="2371725" cy="635"/>
                <wp:effectExtent l="0" t="0" r="0" b="0"/>
                <wp:wrapSquare wrapText="bothSides"/>
                <wp:docPr id="74" name="Text Box 74"/>
                <wp:cNvGraphicFramePr/>
                <a:graphic xmlns:a="http://schemas.openxmlformats.org/drawingml/2006/main">
                  <a:graphicData uri="http://schemas.microsoft.com/office/word/2010/wordprocessingShape">
                    <wps:wsp>
                      <wps:cNvSpPr txBox="1"/>
                      <wps:spPr>
                        <a:xfrm>
                          <a:off x="0" y="0"/>
                          <a:ext cx="2371725" cy="635"/>
                        </a:xfrm>
                        <a:prstGeom prst="rect">
                          <a:avLst/>
                        </a:prstGeom>
                        <a:solidFill>
                          <a:prstClr val="white"/>
                        </a:solidFill>
                        <a:ln>
                          <a:noFill/>
                        </a:ln>
                      </wps:spPr>
                      <wps:txbx>
                        <w:txbxContent>
                          <w:p w14:paraId="7ECC3BC1" w14:textId="2E0385D3" w:rsidR="00E16CC2" w:rsidRPr="005E70FD" w:rsidRDefault="00E16CC2" w:rsidP="00FA4546">
                            <w:pPr>
                              <w:pStyle w:val="Caption"/>
                              <w:rPr>
                                <w:noProof/>
                              </w:rPr>
                            </w:pPr>
                            <w:bookmarkStart w:id="24" w:name="_Toc133181516"/>
                            <w:bookmarkStart w:id="25" w:name="_Toc133592703"/>
                            <w:r w:rsidRPr="005E70FD">
                              <w:t xml:space="preserve">Figure </w:t>
                            </w:r>
                            <w:fldSimple w:instr=" SEQ Figure \* ARABIC ">
                              <w:r w:rsidR="000460D3">
                                <w:rPr>
                                  <w:noProof/>
                                </w:rPr>
                                <w:t>4</w:t>
                              </w:r>
                            </w:fldSimple>
                            <w:r w:rsidRPr="005E70FD">
                              <w:t>- DBX707</w:t>
                            </w:r>
                            <w:sdt>
                              <w:sdtPr>
                                <w:id w:val="-160617198"/>
                                <w:citation/>
                              </w:sdtPr>
                              <w:sdtContent>
                                <w:r w:rsidRPr="005E70FD">
                                  <w:fldChar w:fldCharType="begin"/>
                                </w:r>
                                <w:r w:rsidRPr="005E70FD">
                                  <w:instrText xml:space="preserve"> CITATION CNB22 \l 2057 </w:instrText>
                                </w:r>
                                <w:r w:rsidRPr="005E70FD">
                                  <w:fldChar w:fldCharType="separate"/>
                                </w:r>
                                <w:r w:rsidR="00C668A2">
                                  <w:rPr>
                                    <w:noProof/>
                                  </w:rPr>
                                  <w:t xml:space="preserve"> (CNBC, 2022)</w:t>
                                </w:r>
                                <w:r w:rsidRPr="005E70FD">
                                  <w:fldChar w:fldCharType="end"/>
                                </w:r>
                              </w:sdtContent>
                            </w:sdt>
                            <w:bookmarkEnd w:id="24"/>
                            <w:bookmarkEnd w:id="2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3D5F11A" id="Text Box 74" o:spid="_x0000_s1034" type="#_x0000_t202" style="position:absolute;margin-left:0;margin-top:111.2pt;width:186.75pt;height:.05pt;z-index:2517145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" stroked="f">
                <v:textbox style="mso-fit-shape-to-text:t" inset="0,0,0,0">
                  <w:txbxContent>
                    <w:p w14:paraId="7ECC3BC1" w14:textId="2E0385D3" w:rsidR="00E16CC2" w:rsidRPr="005E70FD" w:rsidRDefault="00E16CC2" w:rsidP="00FA4546">
                      <w:pPr>
                        <w:pStyle w:val="Caption"/>
                        <w:rPr>
                          <w:noProof/>
                        </w:rPr>
                      </w:pPr>
                      <w:bookmarkStart w:id="26" w:name="_Toc133181516"/>
                      <w:bookmarkStart w:id="27" w:name="_Toc133592703"/>
                      <w:r w:rsidRPr="005E70FD">
                        <w:t xml:space="preserve">Figure </w:t>
                      </w:r>
                      <w:fldSimple w:instr=" SEQ Figure \* ARABIC ">
                        <w:r w:rsidR="000460D3">
                          <w:rPr>
                            <w:noProof/>
                          </w:rPr>
                          <w:t>4</w:t>
                        </w:r>
                      </w:fldSimple>
                      <w:r w:rsidRPr="005E70FD">
                        <w:t>- DBX707</w:t>
                      </w:r>
                      <w:sdt>
                        <w:sdtPr>
                          <w:id w:val="-160617198"/>
                          <w:citation/>
                        </w:sdtPr>
                        <w:sdtContent>
                          <w:r w:rsidRPr="005E70FD">
                            <w:fldChar w:fldCharType="begin"/>
                          </w:r>
                          <w:r w:rsidRPr="005E70FD">
                            <w:instrText xml:space="preserve"> CITATION CNB22 \l 2057 </w:instrText>
                          </w:r>
                          <w:r w:rsidRPr="005E70FD">
                            <w:fldChar w:fldCharType="separate"/>
                          </w:r>
                          <w:r w:rsidR="00C668A2">
                            <w:rPr>
                              <w:noProof/>
                            </w:rPr>
                            <w:t xml:space="preserve"> (CNBC, 2022)</w:t>
                          </w:r>
                          <w:r w:rsidRPr="005E70FD">
                            <w:fldChar w:fldCharType="end"/>
                          </w:r>
                        </w:sdtContent>
                      </w:sdt>
                      <w:bookmarkEnd w:id="26"/>
                      <w:bookmarkEnd w:id="27"/>
                    </w:p>
                  </w:txbxContent>
                </v:textbox>
                <w10:wrap type="square"/>
              </v:shape>
            </w:pict>
          </mc:Fallback>
        </mc:AlternateContent>
      </w:r>
      <w:r w:rsidR="006B60FC">
        <w:rPr>
          <w:noProof/>
        </w:rPr>
        <w:drawing>
          <wp:anchor distT="0" distB="0" distL="114300" distR="114300" simplePos="0" relativeHeight="251666432" behindDoc="0" locked="0" layoutInCell="1" allowOverlap="1" wp14:anchorId="7AB804DB" wp14:editId="00D30941">
            <wp:simplePos x="0" y="0"/>
            <wp:positionH relativeFrom="margin">
              <wp:align>left</wp:align>
            </wp:positionH>
            <wp:positionV relativeFrom="paragraph">
              <wp:posOffset>11610</wp:posOffset>
            </wp:positionV>
            <wp:extent cx="2371725" cy="1343660"/>
            <wp:effectExtent l="0" t="0" r="9525" b="8890"/>
            <wp:wrapSquare wrapText="bothSides"/>
            <wp:docPr id="5" name="Picture 5" descr="2022 Aston Martin Dbx 707 £POA 20 miles Satin Titanium Grey | JCT6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2022 Aston Martin Dbx 707 £POA 20 miles Satin Titanium Grey | JCT600"/>
                    <pic:cNvPicPr>
                      <a:picLocks noChangeAspect="1" noChangeArrowheads="1"/>
                    </pic:cNvPicPr>
                  </pic:nvPicPr>
                  <pic:blipFill rotWithShape="1">
                    <a:blip r:embed="rId43" cstate="print">
                      <a:extLst>
                        <a:ext uri="{28A0092B-C50C-407E-A947-70E740481C1C}">
                          <a14:useLocalDpi xmlns:a14="http://schemas.microsoft.com/office/drawing/2010/main" val="0"/>
                        </a:ext>
                      </a:extLst>
                    </a:blip>
                    <a:srcRect t="24485"/>
                    <a:stretch/>
                  </pic:blipFill>
                  <pic:spPr bwMode="auto">
                    <a:xfrm>
                      <a:off x="0" y="0"/>
                      <a:ext cx="2371725" cy="134366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6B60FC">
        <w:t>The main difference between the 707 and the standard DBX is the increase in performance from 542 to 707 BHP</w:t>
      </w:r>
      <w:r w:rsidR="001B0FA7">
        <w:t>.</w:t>
      </w:r>
      <w:r w:rsidR="006B60FC">
        <w:t xml:space="preserve"> </w:t>
      </w:r>
      <w:r w:rsidR="001B0FA7">
        <w:t>T</w:t>
      </w:r>
      <w:r w:rsidR="006B60FC">
        <w:t xml:space="preserve">o cope with </w:t>
      </w:r>
      <w:r w:rsidR="001B0FA7">
        <w:t xml:space="preserve">the level of </w:t>
      </w:r>
      <w:r w:rsidR="006B60FC">
        <w:t>power</w:t>
      </w:r>
      <w:r w:rsidR="00D14FA4">
        <w:t>,</w:t>
      </w:r>
      <w:r w:rsidR="006B60FC">
        <w:t xml:space="preserve"> there is also a new 9 speed wet clutch gearbox and large ceramic brake discs</w:t>
      </w:r>
      <w:r w:rsidR="00076A0A">
        <w:t>. E</w:t>
      </w:r>
      <w:r w:rsidR="006B60FC">
        <w:t>xternally</w:t>
      </w:r>
      <w:r w:rsidR="004E4569">
        <w:t>,</w:t>
      </w:r>
      <w:r w:rsidR="006B60FC">
        <w:t xml:space="preserve"> the</w:t>
      </w:r>
      <w:r w:rsidR="00076A0A">
        <w:t xml:space="preserve"> size of the front grill has been incre</w:t>
      </w:r>
      <w:r w:rsidR="0012300B">
        <w:t xml:space="preserve">ased </w:t>
      </w:r>
      <w:r w:rsidR="006B60FC">
        <w:t xml:space="preserve">to improve airflow to the engine </w:t>
      </w:r>
      <w:r w:rsidR="004E4569">
        <w:t>and</w:t>
      </w:r>
      <w:r w:rsidR="006B60FC">
        <w:t xml:space="preserve"> avoid it over heating</w:t>
      </w:r>
      <w:r w:rsidR="004E4569">
        <w:t>,</w:t>
      </w:r>
      <w:r w:rsidR="006B60FC">
        <w:t xml:space="preserve"> and modifi</w:t>
      </w:r>
      <w:r w:rsidR="0012300B">
        <w:t>cation to</w:t>
      </w:r>
      <w:r w:rsidR="006B60FC">
        <w:t xml:space="preserve"> the exterior trim</w:t>
      </w:r>
      <w:r w:rsidR="00F95D7B">
        <w:t xml:space="preserve"> has been carried out</w:t>
      </w:r>
      <w:r w:rsidR="006B60FC">
        <w:t xml:space="preserve"> to make the car look more like a sports car</w:t>
      </w:r>
      <w:r w:rsidR="00F95D7B">
        <w:t>. T</w:t>
      </w:r>
      <w:r w:rsidR="0031543A">
        <w:t>his car is forecasted to be 70% of the DBX sales.</w:t>
      </w:r>
    </w:p>
    <w:p w14:paraId="220F699A" w14:textId="4A23544A" w:rsidR="006A3A84" w:rsidRPr="00F37FED" w:rsidRDefault="00B318E6" w:rsidP="00F37FED">
      <w:pPr>
        <w:pStyle w:val="Heading1"/>
        <w:rPr>
          <w:u w:val="single"/>
        </w:rPr>
      </w:pPr>
      <w:bookmarkStart w:id="28" w:name="_Toc133597989"/>
      <w:r w:rsidRPr="00F37FED">
        <w:rPr>
          <w:u w:val="single"/>
        </w:rPr>
        <w:t>1.</w:t>
      </w:r>
      <w:r w:rsidR="00F37FED" w:rsidRPr="00F37FED">
        <w:rPr>
          <w:u w:val="single"/>
        </w:rPr>
        <w:t>2</w:t>
      </w:r>
      <w:r w:rsidRPr="00F37FED">
        <w:rPr>
          <w:u w:val="single"/>
        </w:rPr>
        <w:t xml:space="preserve"> Overview of the </w:t>
      </w:r>
      <w:r w:rsidR="003F1078">
        <w:rPr>
          <w:u w:val="single"/>
        </w:rPr>
        <w:t>O</w:t>
      </w:r>
      <w:r w:rsidRPr="00F37FED">
        <w:rPr>
          <w:u w:val="single"/>
        </w:rPr>
        <w:t>ff</w:t>
      </w:r>
      <w:r w:rsidR="003F1078">
        <w:rPr>
          <w:u w:val="single"/>
        </w:rPr>
        <w:t>-</w:t>
      </w:r>
      <w:r w:rsidR="005A0FE8">
        <w:rPr>
          <w:u w:val="single"/>
        </w:rPr>
        <w:t>T</w:t>
      </w:r>
      <w:r w:rsidRPr="00F37FED">
        <w:rPr>
          <w:u w:val="single"/>
        </w:rPr>
        <w:t>rack</w:t>
      </w:r>
      <w:r w:rsidR="005A0FE8">
        <w:rPr>
          <w:u w:val="single"/>
        </w:rPr>
        <w:t>s</w:t>
      </w:r>
      <w:r w:rsidRPr="00F37FED">
        <w:rPr>
          <w:u w:val="single"/>
        </w:rPr>
        <w:t xml:space="preserve"> Area</w:t>
      </w:r>
      <w:bookmarkEnd w:id="28"/>
      <w:r w:rsidRPr="00F37FED">
        <w:rPr>
          <w:u w:val="single"/>
        </w:rPr>
        <w:t xml:space="preserve"> </w:t>
      </w:r>
    </w:p>
    <w:p w14:paraId="1490563C" w14:textId="490BDFB2" w:rsidR="004C3374" w:rsidRDefault="00B318E6" w:rsidP="00D6498F">
      <w:r>
        <w:t xml:space="preserve">The </w:t>
      </w:r>
      <w:r w:rsidR="00F96ABF">
        <w:t>a</w:t>
      </w:r>
      <w:r>
        <w:t xml:space="preserve">rea within the </w:t>
      </w:r>
      <w:r w:rsidR="00F96ABF">
        <w:t>p</w:t>
      </w:r>
      <w:r>
        <w:t>lant known as Off-</w:t>
      </w:r>
      <w:r w:rsidR="005A0FE8">
        <w:t>T</w:t>
      </w:r>
      <w:r>
        <w:t xml:space="preserve">racks is </w:t>
      </w:r>
      <w:r w:rsidR="001C0BD3">
        <w:t>directly after Trim &amp; Final</w:t>
      </w:r>
      <w:r w:rsidR="0049461E">
        <w:t>. A</w:t>
      </w:r>
      <w:r w:rsidR="001C0BD3">
        <w:t>t this point in the process</w:t>
      </w:r>
      <w:r w:rsidR="004E4569">
        <w:t>,</w:t>
      </w:r>
      <w:r w:rsidR="001C0BD3">
        <w:t xml:space="preserve"> the car is fully built and as the car progresses through the process in </w:t>
      </w:r>
      <w:r w:rsidR="003F1078">
        <w:t>O</w:t>
      </w:r>
      <w:r w:rsidR="001C0BD3">
        <w:t>ff-</w:t>
      </w:r>
      <w:r w:rsidR="005A0FE8">
        <w:t>T</w:t>
      </w:r>
      <w:r w:rsidR="001C0BD3">
        <w:t>racks</w:t>
      </w:r>
      <w:r w:rsidR="004E4569">
        <w:t>,</w:t>
      </w:r>
      <w:r w:rsidR="001C0BD3">
        <w:t xml:space="preserve"> it will be adjusted/tested to ensure </w:t>
      </w:r>
      <w:r w:rsidR="004E4569">
        <w:t xml:space="preserve">that </w:t>
      </w:r>
      <w:r w:rsidR="001C0BD3">
        <w:t xml:space="preserve">there </w:t>
      </w:r>
      <w:r w:rsidR="00196833">
        <w:t>are</w:t>
      </w:r>
      <w:r w:rsidR="001C0BD3">
        <w:t xml:space="preserve"> no issues with the car before it leaves the </w:t>
      </w:r>
      <w:r w:rsidR="00F96ABF">
        <w:t>p</w:t>
      </w:r>
      <w:r w:rsidR="001C0BD3">
        <w:t xml:space="preserve">lant. </w:t>
      </w:r>
      <w:r w:rsidR="004E4569">
        <w:t>Figure 5 (b</w:t>
      </w:r>
      <w:r w:rsidR="001C0BD3">
        <w:t>elow</w:t>
      </w:r>
      <w:r w:rsidR="004E4569">
        <w:t>)</w:t>
      </w:r>
      <w:r w:rsidR="001C0BD3">
        <w:t xml:space="preserve"> shows the </w:t>
      </w:r>
      <w:r w:rsidR="004E4569">
        <w:t>layout</w:t>
      </w:r>
      <w:r w:rsidR="001C0BD3">
        <w:t xml:space="preserve"> of the </w:t>
      </w:r>
      <w:r w:rsidR="003F1078">
        <w:t>O</w:t>
      </w:r>
      <w:r w:rsidR="001C0BD3">
        <w:t>ff-</w:t>
      </w:r>
      <w:r w:rsidR="005A0FE8">
        <w:t>T</w:t>
      </w:r>
      <w:r w:rsidR="001C0BD3">
        <w:t xml:space="preserve">racks area.  </w:t>
      </w:r>
    </w:p>
    <w:p w14:paraId="3B341986" w14:textId="66E9B2F7" w:rsidR="00BF4B4B" w:rsidRPr="004C3374" w:rsidRDefault="0050721D" w:rsidP="004C3374">
      <w:r>
        <w:rPr>
          <w:noProof/>
        </w:rPr>
        <mc:AlternateContent>
          <mc:Choice Requires="wps">
            <w:drawing>
              <wp:anchor distT="0" distB="0" distL="114300" distR="114300" simplePos="0" relativeHeight="251674624" behindDoc="0" locked="0" layoutInCell="1" allowOverlap="1" wp14:anchorId="7C58F326" wp14:editId="09E3F32C">
                <wp:simplePos x="0" y="0"/>
                <wp:positionH relativeFrom="column">
                  <wp:posOffset>1941867</wp:posOffset>
                </wp:positionH>
                <wp:positionV relativeFrom="paragraph">
                  <wp:posOffset>282159</wp:posOffset>
                </wp:positionV>
                <wp:extent cx="291506" cy="1216496"/>
                <wp:effectExtent l="57150" t="0" r="32385" b="60325"/>
                <wp:wrapNone/>
                <wp:docPr id="12" name="Straight Arrow Connector 12"/>
                <wp:cNvGraphicFramePr/>
                <a:graphic xmlns:a="http://schemas.openxmlformats.org/drawingml/2006/main">
                  <a:graphicData uri="http://schemas.microsoft.com/office/word/2010/wordprocessingShape">
                    <wps:wsp>
                      <wps:cNvCnPr/>
                      <wps:spPr>
                        <a:xfrm flipH="1">
                          <a:off x="0" y="0"/>
                          <a:ext cx="291506" cy="1216496"/>
                        </a:xfrm>
                        <a:prstGeom prst="straightConnector1">
                          <a:avLst/>
                        </a:prstGeom>
                        <a:noFill/>
                        <a:ln w="19050" cap="flat" cmpd="sng" algn="ctr">
                          <a:solidFill>
                            <a:srgbClr val="FF0000"/>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type w14:anchorId="72B60B89" id="_x0000_t32" coordsize="21600,21600" o:spt="32" o:oned="t" path="m,l21600,21600e" filled="f">
                <v:path arrowok="t" fillok="f" o:connecttype="none"/>
                <o:lock v:ext="edit" shapetype="t"/>
              </v:shapetype>
              <v:shape id="Straight Arrow Connector 12" o:spid="_x0000_s1026" type="#_x0000_t32" style="position:absolute;margin-left:152.9pt;margin-top:22.2pt;width:22.95pt;height:95.8pt;flip:x;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" strokecolor="red" strokeweight="1.5pt">
                <v:stroke endarrow="block" joinstyle="miter"/>
              </v:shape>
            </w:pict>
          </mc:Fallback>
        </mc:AlternateContent>
      </w:r>
      <w:r w:rsidR="00D52874">
        <w:rPr>
          <w:noProof/>
        </w:rPr>
        <mc:AlternateContent>
          <mc:Choice Requires="wps">
            <w:drawing>
              <wp:anchor distT="0" distB="0" distL="114300" distR="114300" simplePos="0" relativeHeight="251675648" behindDoc="0" locked="0" layoutInCell="1" allowOverlap="1" wp14:anchorId="21092172" wp14:editId="08F48EDE">
                <wp:simplePos x="0" y="0"/>
                <wp:positionH relativeFrom="column">
                  <wp:posOffset>2233136</wp:posOffset>
                </wp:positionH>
                <wp:positionV relativeFrom="paragraph">
                  <wp:posOffset>123866</wp:posOffset>
                </wp:positionV>
                <wp:extent cx="914400" cy="305897"/>
                <wp:effectExtent l="0" t="0" r="27940" b="18415"/>
                <wp:wrapNone/>
                <wp:docPr id="13" name="Text Box 13"/>
                <wp:cNvGraphicFramePr/>
                <a:graphic xmlns:a="http://schemas.openxmlformats.org/drawingml/2006/main">
                  <a:graphicData uri="http://schemas.microsoft.com/office/word/2010/wordprocessingShape">
                    <wps:wsp>
                      <wps:cNvSpPr txBox="1"/>
                      <wps:spPr>
                        <a:xfrm>
                          <a:off x="0" y="0"/>
                          <a:ext cx="914400" cy="305897"/>
                        </a:xfrm>
                        <a:prstGeom prst="rect">
                          <a:avLst/>
                        </a:prstGeom>
                        <a:solidFill>
                          <a:schemeClr val="lt1"/>
                        </a:solidFill>
                        <a:ln w="6350">
                          <a:solidFill>
                            <a:prstClr val="black"/>
                          </a:solidFill>
                        </a:ln>
                      </wps:spPr>
                      <wps:txbx>
                        <w:txbxContent>
                          <w:p w14:paraId="6A0BBBB2" w14:textId="0B2506A5" w:rsidR="0050721D" w:rsidRDefault="0050721D">
                            <w:r>
                              <w:t>Pass To Sales Barrier, Final Point of Detection</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1092172" id="Text Box 13" o:spid="_x0000_s1035" type="#_x0000_t202" style="position:absolute;margin-left:175.85pt;margin-top:9.75pt;width:1in;height:24.1pt;z-index:251675648;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" fillcolor="white [3201]" strokeweight=".5pt">
                <v:textbox>
                  <w:txbxContent>
                    <w:p w14:paraId="6A0BBBB2" w14:textId="0B2506A5" w:rsidR="0050721D" w:rsidRDefault="0050721D">
                      <w:r>
                        <w:t>Pass To Sales Barrier, Final Point of Detection</w:t>
                      </w:r>
                    </w:p>
                  </w:txbxContent>
                </v:textbox>
              </v:shape>
            </w:pict>
          </mc:Fallback>
        </mc:AlternateContent>
      </w:r>
      <w:r w:rsidR="00BF4B4B">
        <w:rPr>
          <w:noProof/>
        </w:rPr>
        <mc:AlternateContent>
          <mc:Choice Requires="wps">
            <w:drawing>
              <wp:anchor distT="0" distB="0" distL="114300" distR="114300" simplePos="0" relativeHeight="251673600" behindDoc="0" locked="0" layoutInCell="1" allowOverlap="1" wp14:anchorId="279FD128" wp14:editId="248B2A56">
                <wp:simplePos x="0" y="0"/>
                <wp:positionH relativeFrom="page">
                  <wp:posOffset>109182</wp:posOffset>
                </wp:positionH>
                <wp:positionV relativeFrom="paragraph">
                  <wp:posOffset>851990</wp:posOffset>
                </wp:positionV>
                <wp:extent cx="1050878" cy="497973"/>
                <wp:effectExtent l="0" t="0" r="16510" b="16510"/>
                <wp:wrapNone/>
                <wp:docPr id="11" name="Text Box 11"/>
                <wp:cNvGraphicFramePr/>
                <a:graphic xmlns:a="http://schemas.openxmlformats.org/drawingml/2006/main">
                  <a:graphicData uri="http://schemas.microsoft.com/office/word/2010/wordprocessingShape">
                    <wps:wsp>
                      <wps:cNvSpPr txBox="1"/>
                      <wps:spPr>
                        <a:xfrm>
                          <a:off x="0" y="0"/>
                          <a:ext cx="1050878" cy="497973"/>
                        </a:xfrm>
                        <a:prstGeom prst="rect">
                          <a:avLst/>
                        </a:prstGeom>
                        <a:solidFill>
                          <a:sysClr val="window" lastClr="FFFFFF"/>
                        </a:solidFill>
                        <a:ln w="6350">
                          <a:solidFill>
                            <a:sysClr val="windowText" lastClr="000000"/>
                          </a:solidFill>
                        </a:ln>
                      </wps:spPr>
                      <wps:txbx>
                        <w:txbxContent>
                          <w:p w14:paraId="01A00E62" w14:textId="65F72556" w:rsidR="00BF4B4B" w:rsidRPr="004C3374" w:rsidRDefault="00BF4B4B" w:rsidP="00BF4B4B">
                            <w:pPr>
                              <w:rPr>
                                <w:b/>
                                <w:bCs/>
                                <w:color w:val="FF0000"/>
                              </w:rPr>
                            </w:pPr>
                            <w:r>
                              <w:rPr>
                                <w:b/>
                                <w:bCs/>
                                <w:color w:val="FF0000"/>
                              </w:rPr>
                              <w:t xml:space="preserve">OUTPUT TO TRANSPORT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79FD128" id="Text Box 11" o:spid="_x0000_s1036" type="#_x0000_t202" style="position:absolute;margin-left:8.6pt;margin-top:67.1pt;width:82.75pt;height:39.2pt;z-index:25167360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" fillcolor="window" strokecolor="windowText" strokeweight=".5pt">
                <v:textbox>
                  <w:txbxContent>
                    <w:p w14:paraId="01A00E62" w14:textId="65F72556" w:rsidR="00BF4B4B" w:rsidRPr="004C3374" w:rsidRDefault="00BF4B4B" w:rsidP="00BF4B4B">
                      <w:pPr>
                        <w:rPr>
                          <w:b/>
                          <w:bCs/>
                          <w:color w:val="FF0000"/>
                        </w:rPr>
                      </w:pPr>
                      <w:r>
                        <w:rPr>
                          <w:b/>
                          <w:bCs/>
                          <w:color w:val="FF0000"/>
                        </w:rPr>
                        <w:t xml:space="preserve">OUTPUT TO TRANSPORT </w:t>
                      </w:r>
                    </w:p>
                  </w:txbxContent>
                </v:textbox>
                <w10:wrap anchorx="page"/>
              </v:shape>
            </w:pict>
          </mc:Fallback>
        </mc:AlternateContent>
      </w:r>
      <w:r w:rsidR="00BF4B4B">
        <w:rPr>
          <w:noProof/>
        </w:rPr>
        <mc:AlternateContent>
          <mc:Choice Requires="wps">
            <w:drawing>
              <wp:anchor distT="0" distB="0" distL="114300" distR="114300" simplePos="0" relativeHeight="251671552" behindDoc="0" locked="0" layoutInCell="1" allowOverlap="1" wp14:anchorId="51A04D7F" wp14:editId="2FCE9DDE">
                <wp:simplePos x="0" y="0"/>
                <wp:positionH relativeFrom="page">
                  <wp:posOffset>229169</wp:posOffset>
                </wp:positionH>
                <wp:positionV relativeFrom="paragraph">
                  <wp:posOffset>1519488</wp:posOffset>
                </wp:positionV>
                <wp:extent cx="378000" cy="0"/>
                <wp:effectExtent l="38100" t="76200" r="0" b="95250"/>
                <wp:wrapSquare wrapText="bothSides"/>
                <wp:docPr id="10" name="Straight Arrow Connector 10"/>
                <wp:cNvGraphicFramePr/>
                <a:graphic xmlns:a="http://schemas.openxmlformats.org/drawingml/2006/main">
                  <a:graphicData uri="http://schemas.microsoft.com/office/word/2010/wordprocessingShape">
                    <wps:wsp>
                      <wps:cNvCnPr/>
                      <wps:spPr>
                        <a:xfrm flipH="1" flipV="1">
                          <a:off x="0" y="0"/>
                          <a:ext cx="378000" cy="0"/>
                        </a:xfrm>
                        <a:prstGeom prst="straightConnector1">
                          <a:avLst/>
                        </a:prstGeom>
                        <a:noFill/>
                        <a:ln w="19050" cap="flat" cmpd="sng" algn="ctr">
                          <a:solidFill>
                            <a:srgbClr val="FF0000"/>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66341F48" id="Straight Arrow Connector 10" o:spid="_x0000_s1026" type="#_x0000_t32" style="position:absolute;margin-left:18.05pt;margin-top:119.65pt;width:29.75pt;height:0;flip:x y;z-index:25167155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" strokecolor="red" strokeweight="1.5pt">
                <v:stroke endarrow="block" joinstyle="miter"/>
                <w10:wrap type="square" anchorx="page"/>
              </v:shape>
            </w:pict>
          </mc:Fallback>
        </mc:AlternateContent>
      </w:r>
      <w:r w:rsidR="004C3374">
        <w:rPr>
          <w:noProof/>
        </w:rPr>
        <mc:AlternateContent>
          <mc:Choice Requires="wps">
            <w:drawing>
              <wp:anchor distT="0" distB="0" distL="114300" distR="114300" simplePos="0" relativeHeight="251668480" behindDoc="0" locked="0" layoutInCell="1" allowOverlap="1" wp14:anchorId="5CCD07EA" wp14:editId="1DB5D632">
                <wp:simplePos x="0" y="0"/>
                <wp:positionH relativeFrom="column">
                  <wp:posOffset>6239216</wp:posOffset>
                </wp:positionH>
                <wp:positionV relativeFrom="paragraph">
                  <wp:posOffset>3052294</wp:posOffset>
                </wp:positionV>
                <wp:extent cx="0" cy="1011600"/>
                <wp:effectExtent l="76200" t="38100" r="57150" b="17145"/>
                <wp:wrapNone/>
                <wp:docPr id="6" name="Straight Arrow Connector 6"/>
                <wp:cNvGraphicFramePr/>
                <a:graphic xmlns:a="http://schemas.openxmlformats.org/drawingml/2006/main">
                  <a:graphicData uri="http://schemas.microsoft.com/office/word/2010/wordprocessingShape">
                    <wps:wsp>
                      <wps:cNvCnPr/>
                      <wps:spPr>
                        <a:xfrm flipV="1">
                          <a:off x="0" y="0"/>
                          <a:ext cx="0" cy="1011600"/>
                        </a:xfrm>
                        <a:prstGeom prst="straightConnector1">
                          <a:avLst/>
                        </a:prstGeom>
                        <a:ln>
                          <a:solidFill>
                            <a:srgbClr val="FF0000"/>
                          </a:solidFill>
                          <a:tailEnd type="triangle"/>
                        </a:ln>
                      </wps:spPr>
                      <wps:style>
                        <a:lnRef idx="3">
                          <a:schemeClr val="accent2"/>
                        </a:lnRef>
                        <a:fillRef idx="0">
                          <a:schemeClr val="accent2"/>
                        </a:fillRef>
                        <a:effectRef idx="2">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50C91E0" id="Straight Arrow Connector 6" o:spid="_x0000_s1026" type="#_x0000_t32" style="position:absolute;margin-left:491.3pt;margin-top:240.35pt;width:0;height:79.65pt;flip:y;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" strokecolor="red" strokeweight="1.5pt">
                <v:stroke endarrow="block" joinstyle="miter"/>
              </v:shape>
            </w:pict>
          </mc:Fallback>
        </mc:AlternateContent>
      </w:r>
      <w:r w:rsidR="00961974">
        <w:rPr>
          <w:noProof/>
        </w:rPr>
        <mc:AlternateContent>
          <mc:Choice Requires="wps">
            <w:drawing>
              <wp:anchor distT="0" distB="0" distL="114300" distR="114300" simplePos="0" relativeHeight="251730944" behindDoc="0" locked="0" layoutInCell="1" allowOverlap="1" wp14:anchorId="2E83A11F" wp14:editId="44C09BB8">
                <wp:simplePos x="0" y="0"/>
                <wp:positionH relativeFrom="column">
                  <wp:posOffset>-699770</wp:posOffset>
                </wp:positionH>
                <wp:positionV relativeFrom="paragraph">
                  <wp:posOffset>4353560</wp:posOffset>
                </wp:positionV>
                <wp:extent cx="7306945" cy="635"/>
                <wp:effectExtent l="0" t="0" r="0" b="0"/>
                <wp:wrapSquare wrapText="bothSides"/>
                <wp:docPr id="19" name="Text Box 19"/>
                <wp:cNvGraphicFramePr/>
                <a:graphic xmlns:a="http://schemas.openxmlformats.org/drawingml/2006/main">
                  <a:graphicData uri="http://schemas.microsoft.com/office/word/2010/wordprocessingShape">
                    <wps:wsp>
                      <wps:cNvSpPr txBox="1"/>
                      <wps:spPr>
                        <a:xfrm>
                          <a:off x="0" y="0"/>
                          <a:ext cx="7306945" cy="635"/>
                        </a:xfrm>
                        <a:prstGeom prst="rect">
                          <a:avLst/>
                        </a:prstGeom>
                        <a:solidFill>
                          <a:prstClr val="white"/>
                        </a:solidFill>
                        <a:ln>
                          <a:noFill/>
                        </a:ln>
                      </wps:spPr>
                      <wps:txbx>
                        <w:txbxContent>
                          <w:p w14:paraId="6F2A5904" w14:textId="44B80ED7" w:rsidR="00961974" w:rsidRPr="005E70FD" w:rsidRDefault="00961974" w:rsidP="00FA4546">
                            <w:pPr>
                              <w:pStyle w:val="Caption"/>
                              <w:jc w:val="center"/>
                              <w:rPr>
                                <w:noProof/>
                              </w:rPr>
                            </w:pPr>
                            <w:bookmarkStart w:id="29" w:name="_Toc133181517"/>
                            <w:bookmarkStart w:id="30" w:name="_Toc133592704"/>
                            <w:r w:rsidRPr="005E70FD">
                              <w:t xml:space="preserve">Figure </w:t>
                            </w:r>
                            <w:fldSimple w:instr=" SEQ Figure \* ARABIC ">
                              <w:r w:rsidR="000460D3">
                                <w:rPr>
                                  <w:noProof/>
                                </w:rPr>
                                <w:t>5</w:t>
                              </w:r>
                            </w:fldSimple>
                            <w:r w:rsidRPr="005E70FD">
                              <w:t>- Off tracks layout</w:t>
                            </w:r>
                            <w:bookmarkEnd w:id="29"/>
                            <w:bookmarkEnd w:id="3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E83A11F" id="Text Box 19" o:spid="_x0000_s1037" type="#_x0000_t202" style="position:absolute;margin-left:-55.1pt;margin-top:342.8pt;width:575.35pt;height:.05pt;z-index:2517309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" stroked="f">
                <v:textbox style="mso-fit-shape-to-text:t" inset="0,0,0,0">
                  <w:txbxContent>
                    <w:p w14:paraId="6F2A5904" w14:textId="44B80ED7" w:rsidR="00961974" w:rsidRPr="005E70FD" w:rsidRDefault="00961974" w:rsidP="00FA4546">
                      <w:pPr>
                        <w:pStyle w:val="Caption"/>
                        <w:jc w:val="center"/>
                        <w:rPr>
                          <w:noProof/>
                        </w:rPr>
                      </w:pPr>
                      <w:bookmarkStart w:id="31" w:name="_Toc133181517"/>
                      <w:bookmarkStart w:id="32" w:name="_Toc133592704"/>
                      <w:r w:rsidRPr="005E70FD">
                        <w:t xml:space="preserve">Figure </w:t>
                      </w:r>
                      <w:fldSimple w:instr=" SEQ Figure \* ARABIC ">
                        <w:r w:rsidR="000460D3">
                          <w:rPr>
                            <w:noProof/>
                          </w:rPr>
                          <w:t>5</w:t>
                        </w:r>
                      </w:fldSimple>
                      <w:r w:rsidRPr="005E70FD">
                        <w:t>- Off tracks layout</w:t>
                      </w:r>
                      <w:bookmarkEnd w:id="31"/>
                      <w:bookmarkEnd w:id="32"/>
                    </w:p>
                  </w:txbxContent>
                </v:textbox>
                <w10:wrap type="square"/>
              </v:shape>
            </w:pict>
          </mc:Fallback>
        </mc:AlternateContent>
      </w:r>
      <w:r w:rsidR="00D06EA8">
        <w:rPr>
          <w:noProof/>
        </w:rPr>
        <w:drawing>
          <wp:anchor distT="0" distB="0" distL="114300" distR="114300" simplePos="0" relativeHeight="251667456" behindDoc="0" locked="0" layoutInCell="1" allowOverlap="1" wp14:anchorId="71C80A0F" wp14:editId="64F4C852">
            <wp:simplePos x="0" y="0"/>
            <wp:positionH relativeFrom="column">
              <wp:posOffset>-699770</wp:posOffset>
            </wp:positionH>
            <wp:positionV relativeFrom="paragraph">
              <wp:posOffset>289560</wp:posOffset>
            </wp:positionV>
            <wp:extent cx="7306945" cy="4006850"/>
            <wp:effectExtent l="0" t="0" r="8255"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4">
                      <a:extLst>
                        <a:ext uri="{28A0092B-C50C-407E-A947-70E740481C1C}">
                          <a14:useLocalDpi xmlns:a14="http://schemas.microsoft.com/office/drawing/2010/main" val="0"/>
                        </a:ext>
                      </a:extLst>
                    </a:blip>
                    <a:srcRect l="16138" t="19979" r="16612" b="16625"/>
                    <a:stretch/>
                  </pic:blipFill>
                  <pic:spPr bwMode="auto">
                    <a:xfrm>
                      <a:off x="0" y="0"/>
                      <a:ext cx="7306945" cy="40068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FB7E06">
        <w:rPr>
          <w:noProof/>
        </w:rPr>
        <mc:AlternateContent>
          <mc:Choice Requires="wps">
            <w:drawing>
              <wp:anchor distT="0" distB="0" distL="114300" distR="114300" simplePos="0" relativeHeight="251669504" behindDoc="0" locked="0" layoutInCell="1" allowOverlap="1" wp14:anchorId="12BB007E" wp14:editId="63E6FEEC">
                <wp:simplePos x="0" y="0"/>
                <wp:positionH relativeFrom="page">
                  <wp:posOffset>6223379</wp:posOffset>
                </wp:positionH>
                <wp:positionV relativeFrom="paragraph">
                  <wp:posOffset>4073715</wp:posOffset>
                </wp:positionV>
                <wp:extent cx="1282890" cy="293426"/>
                <wp:effectExtent l="0" t="0" r="12700" b="11430"/>
                <wp:wrapNone/>
                <wp:docPr id="7" name="Text Box 7"/>
                <wp:cNvGraphicFramePr/>
                <a:graphic xmlns:a="http://schemas.openxmlformats.org/drawingml/2006/main">
                  <a:graphicData uri="http://schemas.microsoft.com/office/word/2010/wordprocessingShape">
                    <wps:wsp>
                      <wps:cNvSpPr txBox="1"/>
                      <wps:spPr>
                        <a:xfrm>
                          <a:off x="0" y="0"/>
                          <a:ext cx="1282890" cy="293426"/>
                        </a:xfrm>
                        <a:prstGeom prst="rect">
                          <a:avLst/>
                        </a:prstGeom>
                        <a:solidFill>
                          <a:schemeClr val="bg1"/>
                        </a:solidFill>
                        <a:ln w="6350">
                          <a:solidFill>
                            <a:schemeClr val="tx1"/>
                          </a:solidFill>
                        </a:ln>
                      </wps:spPr>
                      <wps:txbx>
                        <w:txbxContent>
                          <w:p w14:paraId="5DBECEBC" w14:textId="38995887" w:rsidR="004C3374" w:rsidRPr="004C3374" w:rsidRDefault="004C3374">
                            <w:pPr>
                              <w:rPr>
                                <w:b/>
                                <w:bCs/>
                                <w:color w:val="FF0000"/>
                              </w:rPr>
                            </w:pPr>
                            <w:r w:rsidRPr="004C3374">
                              <w:rPr>
                                <w:b/>
                                <w:bCs/>
                                <w:color w:val="FF0000"/>
                              </w:rPr>
                              <w:t>INPUT FROM T &amp; F</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2BB007E" id="Text Box 7" o:spid="_x0000_s1038" type="#_x0000_t202" style="position:absolute;margin-left:490.05pt;margin-top:320.75pt;width:101pt;height:23.1pt;z-index:25166950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" fillcolor="white [3212]" strokecolor="black [3213]" strokeweight=".5pt">
                <v:textbox>
                  <w:txbxContent>
                    <w:p w14:paraId="5DBECEBC" w14:textId="38995887" w:rsidR="004C3374" w:rsidRPr="004C3374" w:rsidRDefault="004C3374">
                      <w:pPr>
                        <w:rPr>
                          <w:b/>
                          <w:bCs/>
                          <w:color w:val="FF0000"/>
                        </w:rPr>
                      </w:pPr>
                      <w:r w:rsidRPr="004C3374">
                        <w:rPr>
                          <w:b/>
                          <w:bCs/>
                          <w:color w:val="FF0000"/>
                        </w:rPr>
                        <w:t>INPUT FROM T &amp; F</w:t>
                      </w:r>
                    </w:p>
                  </w:txbxContent>
                </v:textbox>
                <w10:wrap anchorx="page"/>
              </v:shape>
            </w:pict>
          </mc:Fallback>
        </mc:AlternateContent>
      </w:r>
    </w:p>
    <w:p w14:paraId="3834A716" w14:textId="56FAD972" w:rsidR="004C3374" w:rsidRPr="004C3374" w:rsidRDefault="004C3374" w:rsidP="004C3374"/>
    <w:p w14:paraId="69FACF01" w14:textId="18AACACA" w:rsidR="009F50F9" w:rsidRPr="00CE3301" w:rsidRDefault="00BF4B4B" w:rsidP="004C3374">
      <w:r>
        <w:t xml:space="preserve">Above </w:t>
      </w:r>
      <w:r w:rsidR="00FC6BC3">
        <w:t>displays</w:t>
      </w:r>
      <w:r>
        <w:t xml:space="preserve"> the</w:t>
      </w:r>
      <w:r w:rsidR="00FC5637">
        <w:t xml:space="preserve"> Facilities</w:t>
      </w:r>
      <w:r>
        <w:t xml:space="preserve"> layout of the </w:t>
      </w:r>
      <w:r w:rsidR="00CE53EC">
        <w:t>O</w:t>
      </w:r>
      <w:r>
        <w:t>ff</w:t>
      </w:r>
      <w:r w:rsidR="00CE53EC">
        <w:t>-T</w:t>
      </w:r>
      <w:r>
        <w:t xml:space="preserve">racks </w:t>
      </w:r>
      <w:r w:rsidR="001F0684">
        <w:t>area</w:t>
      </w:r>
      <w:r w:rsidR="00CE53EC">
        <w:t>. T</w:t>
      </w:r>
      <w:r w:rsidR="001F0684">
        <w:t>his</w:t>
      </w:r>
      <w:r>
        <w:t xml:space="preserve"> area takes up around 1/3 of the </w:t>
      </w:r>
      <w:r w:rsidR="00D03199">
        <w:t>plant</w:t>
      </w:r>
      <w:r w:rsidR="00CE53EC">
        <w:t xml:space="preserve"> and</w:t>
      </w:r>
      <w:r w:rsidR="00D03199">
        <w:t xml:space="preserve"> </w:t>
      </w:r>
      <w:r w:rsidR="0090170A">
        <w:t xml:space="preserve">is where </w:t>
      </w:r>
      <w:r w:rsidR="00123BFC">
        <w:t xml:space="preserve">vehicles </w:t>
      </w:r>
      <w:r w:rsidR="00353E6F">
        <w:t xml:space="preserve">are </w:t>
      </w:r>
      <w:r w:rsidR="00123BFC">
        <w:t>tested</w:t>
      </w:r>
      <w:r w:rsidR="00A806DC">
        <w:t xml:space="preserve">, </w:t>
      </w:r>
      <w:r w:rsidR="00C745FB">
        <w:t>audited</w:t>
      </w:r>
      <w:r w:rsidR="00FA4546">
        <w:t>,</w:t>
      </w:r>
      <w:r w:rsidR="00A806DC">
        <w:t xml:space="preserve"> and prepped for the customer</w:t>
      </w:r>
      <w:r w:rsidR="00A46DE3">
        <w:t>;</w:t>
      </w:r>
      <w:r w:rsidR="002A6B19">
        <w:t xml:space="preserve"> any quality issues found will then be reworked and rectified before the </w:t>
      </w:r>
      <w:r w:rsidR="00A46DE3">
        <w:t>v</w:t>
      </w:r>
      <w:r w:rsidR="002A6B19">
        <w:t xml:space="preserve">ehicle </w:t>
      </w:r>
      <w:r w:rsidR="00235E6A">
        <w:t>gets to</w:t>
      </w:r>
      <w:r w:rsidR="00EC406D">
        <w:t xml:space="preserve"> the</w:t>
      </w:r>
      <w:r w:rsidR="00235E6A">
        <w:t xml:space="preserve"> pass to sales </w:t>
      </w:r>
      <w:r w:rsidR="00D52874">
        <w:t>gate</w:t>
      </w:r>
      <w:r w:rsidR="00EC406D">
        <w:t>. T</w:t>
      </w:r>
      <w:r w:rsidR="00054877">
        <w:t>he pass to sales gate is the last point of detection for any damage or defects</w:t>
      </w:r>
      <w:r w:rsidR="00FA4546">
        <w:t>,</w:t>
      </w:r>
      <w:r w:rsidR="00054877">
        <w:t xml:space="preserve"> as </w:t>
      </w:r>
      <w:r w:rsidR="00F44363">
        <w:t>after this point the car is bagged and sent to transport.</w:t>
      </w:r>
    </w:p>
    <w:p w14:paraId="221EE7B7" w14:textId="1C283718" w:rsidR="00802649" w:rsidRPr="00DE0EDF" w:rsidRDefault="00A90ECA" w:rsidP="00DE0EDF">
      <w:pPr>
        <w:pStyle w:val="Heading1"/>
        <w:rPr>
          <w:u w:val="single"/>
        </w:rPr>
      </w:pPr>
      <w:bookmarkStart w:id="33" w:name="_Toc133597990"/>
      <w:r w:rsidRPr="00DE0EDF">
        <w:rPr>
          <w:u w:val="single"/>
        </w:rPr>
        <w:lastRenderedPageBreak/>
        <w:t>1.</w:t>
      </w:r>
      <w:r w:rsidR="00F37FED">
        <w:rPr>
          <w:u w:val="single"/>
        </w:rPr>
        <w:t>3</w:t>
      </w:r>
      <w:r w:rsidRPr="00DE0EDF">
        <w:rPr>
          <w:u w:val="single"/>
        </w:rPr>
        <w:t xml:space="preserve"> Goldcrest ERP</w:t>
      </w:r>
      <w:bookmarkEnd w:id="33"/>
      <w:r w:rsidRPr="00DE0EDF">
        <w:rPr>
          <w:u w:val="single"/>
        </w:rPr>
        <w:t xml:space="preserve"> </w:t>
      </w:r>
    </w:p>
    <w:p w14:paraId="416F0B21" w14:textId="05D47B99" w:rsidR="0033144C" w:rsidRDefault="0033144C" w:rsidP="0033144C">
      <w:r>
        <w:t>Operating systems like Goldcrest are a software management system</w:t>
      </w:r>
      <w:r w:rsidR="00FA4546">
        <w:t>,</w:t>
      </w:r>
      <w:r>
        <w:t xml:space="preserve"> otherwise known as ERP (Enterprise Resource Planning) systems</w:t>
      </w:r>
      <w:r w:rsidR="00FA4546">
        <w:t>,</w:t>
      </w:r>
      <w:r>
        <w:t xml:space="preserve"> that can integrate business functions. Below shows the functions that can be integrated on an ERP system.</w:t>
      </w:r>
    </w:p>
    <w:p w14:paraId="5C0ACD4C" w14:textId="3022F04C" w:rsidR="0033144C" w:rsidRDefault="00001CE4" w:rsidP="0033144C">
      <w:r>
        <w:rPr>
          <w:noProof/>
        </w:rPr>
        <mc:AlternateContent>
          <mc:Choice Requires="wps">
            <w:drawing>
              <wp:anchor distT="0" distB="0" distL="114300" distR="114300" simplePos="0" relativeHeight="251720704" behindDoc="0" locked="0" layoutInCell="1" allowOverlap="1" wp14:anchorId="47695579" wp14:editId="3F42B882">
                <wp:simplePos x="0" y="0"/>
                <wp:positionH relativeFrom="column">
                  <wp:posOffset>153035</wp:posOffset>
                </wp:positionH>
                <wp:positionV relativeFrom="paragraph">
                  <wp:posOffset>2127250</wp:posOffset>
                </wp:positionV>
                <wp:extent cx="3308985" cy="635"/>
                <wp:effectExtent l="0" t="0" r="0" b="0"/>
                <wp:wrapSquare wrapText="bothSides"/>
                <wp:docPr id="82" name="Text Box 82"/>
                <wp:cNvGraphicFramePr/>
                <a:graphic xmlns:a="http://schemas.openxmlformats.org/drawingml/2006/main">
                  <a:graphicData uri="http://schemas.microsoft.com/office/word/2010/wordprocessingShape">
                    <wps:wsp>
                      <wps:cNvSpPr txBox="1"/>
                      <wps:spPr>
                        <a:xfrm>
                          <a:off x="0" y="0"/>
                          <a:ext cx="3308985" cy="635"/>
                        </a:xfrm>
                        <a:prstGeom prst="rect">
                          <a:avLst/>
                        </a:prstGeom>
                        <a:solidFill>
                          <a:prstClr val="white"/>
                        </a:solidFill>
                        <a:ln>
                          <a:noFill/>
                        </a:ln>
                      </wps:spPr>
                      <wps:txbx>
                        <w:txbxContent>
                          <w:p w14:paraId="6FC9EA00" w14:textId="36EFD7DA" w:rsidR="00001CE4" w:rsidRPr="002165DA" w:rsidRDefault="00001CE4" w:rsidP="00001CE4">
                            <w:pPr>
                              <w:pStyle w:val="Caption"/>
                              <w:rPr>
                                <w:noProof/>
                              </w:rPr>
                            </w:pPr>
                            <w:bookmarkStart w:id="34" w:name="_Toc133181518"/>
                            <w:bookmarkStart w:id="35" w:name="_Toc133592705"/>
                            <w:r w:rsidRPr="002165DA">
                              <w:t xml:space="preserve">Figure </w:t>
                            </w:r>
                            <w:fldSimple w:instr=" SEQ Figure \* ARABIC ">
                              <w:r w:rsidR="000460D3">
                                <w:rPr>
                                  <w:noProof/>
                                </w:rPr>
                                <w:t>6</w:t>
                              </w:r>
                            </w:fldSimple>
                            <w:r w:rsidRPr="002165DA">
                              <w:t>- Functions within a</w:t>
                            </w:r>
                            <w:r w:rsidR="00154832" w:rsidRPr="002165DA">
                              <w:t>n</w:t>
                            </w:r>
                            <w:r w:rsidRPr="002165DA">
                              <w:t xml:space="preserve"> ERP</w:t>
                            </w:r>
                            <w:sdt>
                              <w:sdtPr>
                                <w:id w:val="504642585"/>
                                <w:citation/>
                              </w:sdtPr>
                              <w:sdtContent>
                                <w:r w:rsidR="00154832" w:rsidRPr="002165DA">
                                  <w:fldChar w:fldCharType="begin"/>
                                </w:r>
                                <w:r w:rsidR="00CC0287">
                                  <w:instrText xml:space="preserve">CITATION Tim20 \l 2057 </w:instrText>
                                </w:r>
                                <w:r w:rsidR="00154832" w:rsidRPr="002165DA">
                                  <w:fldChar w:fldCharType="separate"/>
                                </w:r>
                                <w:r w:rsidR="00C668A2">
                                  <w:rPr>
                                    <w:noProof/>
                                  </w:rPr>
                                  <w:t xml:space="preserve"> (Adler, n.d.)</w:t>
                                </w:r>
                                <w:r w:rsidR="00154832" w:rsidRPr="002165DA">
                                  <w:fldChar w:fldCharType="end"/>
                                </w:r>
                              </w:sdtContent>
                            </w:sdt>
                            <w:bookmarkEnd w:id="34"/>
                            <w:bookmarkEnd w:id="3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7695579" id="Text Box 82" o:spid="_x0000_s1039" type="#_x0000_t202" style="position:absolute;margin-left:12.05pt;margin-top:167.5pt;width:260.55pt;height:.05pt;z-index:2517207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" stroked="f">
                <v:textbox style="mso-fit-shape-to-text:t" inset="0,0,0,0">
                  <w:txbxContent>
                    <w:p w14:paraId="6FC9EA00" w14:textId="36EFD7DA" w:rsidR="00001CE4" w:rsidRPr="002165DA" w:rsidRDefault="00001CE4" w:rsidP="00001CE4">
                      <w:pPr>
                        <w:pStyle w:val="Caption"/>
                        <w:rPr>
                          <w:noProof/>
                        </w:rPr>
                      </w:pPr>
                      <w:bookmarkStart w:id="36" w:name="_Toc133181518"/>
                      <w:bookmarkStart w:id="37" w:name="_Toc133592705"/>
                      <w:r w:rsidRPr="002165DA">
                        <w:t xml:space="preserve">Figure </w:t>
                      </w:r>
                      <w:fldSimple w:instr=" SEQ Figure \* ARABIC ">
                        <w:r w:rsidR="000460D3">
                          <w:rPr>
                            <w:noProof/>
                          </w:rPr>
                          <w:t>6</w:t>
                        </w:r>
                      </w:fldSimple>
                      <w:r w:rsidRPr="002165DA">
                        <w:t>- Functions within a</w:t>
                      </w:r>
                      <w:r w:rsidR="00154832" w:rsidRPr="002165DA">
                        <w:t>n</w:t>
                      </w:r>
                      <w:r w:rsidRPr="002165DA">
                        <w:t xml:space="preserve"> ERP</w:t>
                      </w:r>
                      <w:sdt>
                        <w:sdtPr>
                          <w:id w:val="504642585"/>
                          <w:citation/>
                        </w:sdtPr>
                        <w:sdtContent>
                          <w:r w:rsidR="00154832" w:rsidRPr="002165DA">
                            <w:fldChar w:fldCharType="begin"/>
                          </w:r>
                          <w:r w:rsidR="00CC0287">
                            <w:instrText xml:space="preserve">CITATION Tim20 \l 2057 </w:instrText>
                          </w:r>
                          <w:r w:rsidR="00154832" w:rsidRPr="002165DA">
                            <w:fldChar w:fldCharType="separate"/>
                          </w:r>
                          <w:r w:rsidR="00C668A2">
                            <w:rPr>
                              <w:noProof/>
                            </w:rPr>
                            <w:t xml:space="preserve"> (Adler, n.d.)</w:t>
                          </w:r>
                          <w:r w:rsidR="00154832" w:rsidRPr="002165DA">
                            <w:fldChar w:fldCharType="end"/>
                          </w:r>
                        </w:sdtContent>
                      </w:sdt>
                      <w:bookmarkEnd w:id="36"/>
                      <w:bookmarkEnd w:id="37"/>
                    </w:p>
                  </w:txbxContent>
                </v:textbox>
                <w10:wrap type="square"/>
              </v:shape>
            </w:pict>
          </mc:Fallback>
        </mc:AlternateContent>
      </w:r>
      <w:r>
        <w:rPr>
          <w:noProof/>
        </w:rPr>
        <w:drawing>
          <wp:anchor distT="0" distB="0" distL="114300" distR="114300" simplePos="0" relativeHeight="251687936" behindDoc="0" locked="0" layoutInCell="1" allowOverlap="1" wp14:anchorId="102BE7DC" wp14:editId="0115C18E">
            <wp:simplePos x="0" y="0"/>
            <wp:positionH relativeFrom="column">
              <wp:posOffset>153035</wp:posOffset>
            </wp:positionH>
            <wp:positionV relativeFrom="paragraph">
              <wp:posOffset>7620</wp:posOffset>
            </wp:positionV>
            <wp:extent cx="3308985" cy="2062480"/>
            <wp:effectExtent l="0" t="0" r="5715" b="0"/>
            <wp:wrapSquare wrapText="bothSides"/>
            <wp:docPr id="16" name="Picture 16" descr="Best Enterprise Resource Planning (ERP) Softwa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Best Enterprise Resource Planning (ERP) Software"/>
                    <pic:cNvPicPr>
                      <a:picLocks noChangeAspect="1" noChangeArrowheads="1"/>
                    </pic:cNvPicPr>
                  </pic:nvPicPr>
                  <pic:blipFill rotWithShape="1">
                    <a:blip r:embed="rId45">
                      <a:extLst>
                        <a:ext uri="{28A0092B-C50C-407E-A947-70E740481C1C}">
                          <a14:useLocalDpi xmlns:a14="http://schemas.microsoft.com/office/drawing/2010/main" val="0"/>
                        </a:ext>
                      </a:extLst>
                    </a:blip>
                    <a:srcRect b="3608"/>
                    <a:stretch/>
                  </pic:blipFill>
                  <pic:spPr bwMode="auto">
                    <a:xfrm>
                      <a:off x="0" y="0"/>
                      <a:ext cx="3308985" cy="206248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572D46C" w14:textId="77777777" w:rsidR="0033144C" w:rsidRDefault="0033144C" w:rsidP="0033144C"/>
    <w:p w14:paraId="414BF7B8" w14:textId="77777777" w:rsidR="0033144C" w:rsidRDefault="0033144C" w:rsidP="0033144C"/>
    <w:p w14:paraId="1A6B286F" w14:textId="77777777" w:rsidR="0033144C" w:rsidRDefault="0033144C" w:rsidP="0033144C"/>
    <w:p w14:paraId="1BFAF4F5" w14:textId="77777777" w:rsidR="0033144C" w:rsidRDefault="0033144C" w:rsidP="0033144C"/>
    <w:p w14:paraId="05940B30" w14:textId="77777777" w:rsidR="0033144C" w:rsidRDefault="0033144C" w:rsidP="0033144C"/>
    <w:p w14:paraId="1B7DDC0C" w14:textId="77777777" w:rsidR="0033144C" w:rsidRDefault="0033144C" w:rsidP="0033144C"/>
    <w:p w14:paraId="314299E2" w14:textId="77777777" w:rsidR="0033144C" w:rsidRDefault="0033144C" w:rsidP="0033144C"/>
    <w:p w14:paraId="78730EBB" w14:textId="77777777" w:rsidR="00154832" w:rsidRDefault="00154832" w:rsidP="0033144C"/>
    <w:p w14:paraId="65625B76" w14:textId="39D44328" w:rsidR="0033144C" w:rsidRDefault="0033144C" w:rsidP="0033144C">
      <w:r>
        <w:t>ERP systems connect</w:t>
      </w:r>
      <w:r w:rsidRPr="0033144C">
        <w:t xml:space="preserve"> </w:t>
      </w:r>
      <w:r w:rsidR="009F33DF">
        <w:t>F</w:t>
      </w:r>
      <w:r>
        <w:t xml:space="preserve">inance, Purchasing, </w:t>
      </w:r>
      <w:r w:rsidR="009F33DF">
        <w:t>D</w:t>
      </w:r>
      <w:r>
        <w:t xml:space="preserve">ata </w:t>
      </w:r>
      <w:r w:rsidR="00FA4546">
        <w:t>S</w:t>
      </w:r>
      <w:r>
        <w:t xml:space="preserve">ervice, Engineering, Human </w:t>
      </w:r>
      <w:r w:rsidR="009106ED">
        <w:t>Resources,</w:t>
      </w:r>
      <w:r>
        <w:t xml:space="preserve"> </w:t>
      </w:r>
      <w:r w:rsidR="00562A72">
        <w:t>A</w:t>
      </w:r>
      <w:r>
        <w:t xml:space="preserve">ccess </w:t>
      </w:r>
      <w:r w:rsidR="00FA4546">
        <w:t>C</w:t>
      </w:r>
      <w:r>
        <w:t xml:space="preserve">ontrol and </w:t>
      </w:r>
      <w:r w:rsidR="00562A72">
        <w:t>C</w:t>
      </w:r>
      <w:r>
        <w:t xml:space="preserve">ustomer </w:t>
      </w:r>
      <w:r w:rsidR="00562A72">
        <w:t>R</w:t>
      </w:r>
      <w:r>
        <w:t xml:space="preserve">elationship </w:t>
      </w:r>
      <w:r w:rsidR="00562A72">
        <w:t>M</w:t>
      </w:r>
      <w:r>
        <w:t xml:space="preserve">anagement (CRM). In the </w:t>
      </w:r>
      <w:r w:rsidR="005344A3">
        <w:t xml:space="preserve">cast of </w:t>
      </w:r>
      <w:r w:rsidR="00836C87">
        <w:t>Aston Martin,</w:t>
      </w:r>
      <w:r w:rsidR="005344A3">
        <w:t xml:space="preserve"> the software </w:t>
      </w:r>
      <w:r w:rsidR="009106ED">
        <w:t>can achieve the following:</w:t>
      </w:r>
    </w:p>
    <w:p w14:paraId="095B99E2" w14:textId="7F8E42F2" w:rsidR="0033144C" w:rsidRDefault="009106ED" w:rsidP="00FA4546">
      <w:pPr>
        <w:pStyle w:val="ListParagraph"/>
        <w:numPr>
          <w:ilvl w:val="0"/>
          <w:numId w:val="46"/>
        </w:numPr>
      </w:pPr>
      <w:r>
        <w:t>Goldcrest</w:t>
      </w:r>
      <w:r w:rsidR="0033144C">
        <w:t xml:space="preserve"> </w:t>
      </w:r>
      <w:r w:rsidR="00562A72">
        <w:t>provides</w:t>
      </w:r>
      <w:r w:rsidR="0033144C">
        <w:t xml:space="preserve"> overall real</w:t>
      </w:r>
      <w:r w:rsidR="00FA4546">
        <w:t>-</w:t>
      </w:r>
      <w:r w:rsidR="0033144C">
        <w:t xml:space="preserve">time information on finances that can be accessed remotely and help </w:t>
      </w:r>
      <w:r w:rsidR="000009F7">
        <w:t>Aston Martin</w:t>
      </w:r>
      <w:r w:rsidR="0033144C">
        <w:t xml:space="preserve"> track and regulate compliance. It can also generate the order request of customers</w:t>
      </w:r>
      <w:r w:rsidR="00AC55AB">
        <w:t>,</w:t>
      </w:r>
      <w:r w:rsidR="0033144C">
        <w:t xml:space="preserve"> reducing the amount of manual input</w:t>
      </w:r>
      <w:r w:rsidR="00AC55AB">
        <w:t xml:space="preserve"> and</w:t>
      </w:r>
      <w:r w:rsidR="0033144C">
        <w:t xml:space="preserve"> thus reducing human errors. </w:t>
      </w:r>
      <w:r w:rsidR="007326E6">
        <w:t xml:space="preserve">This order request is then associated </w:t>
      </w:r>
      <w:r w:rsidR="00DC43C8">
        <w:t>with a 150 percent BOM</w:t>
      </w:r>
      <w:r w:rsidR="006E2498">
        <w:t xml:space="preserve"> (Bill of </w:t>
      </w:r>
      <w:r w:rsidR="00530B81">
        <w:t>M</w:t>
      </w:r>
      <w:r w:rsidR="006E2498">
        <w:t>aterials)</w:t>
      </w:r>
      <w:r w:rsidR="0044290D">
        <w:t>. T</w:t>
      </w:r>
      <w:r w:rsidR="006E2498">
        <w:t>his is all the components needed to create the car which gets sent to the production software EASE</w:t>
      </w:r>
      <w:r w:rsidR="00DA1279">
        <w:t>. A</w:t>
      </w:r>
      <w:r w:rsidR="000009F7">
        <w:t>s</w:t>
      </w:r>
      <w:r w:rsidR="00A6475B">
        <w:t xml:space="preserve"> </w:t>
      </w:r>
      <w:r w:rsidR="00E82B93">
        <w:t xml:space="preserve">the </w:t>
      </w:r>
      <w:r w:rsidR="00DA1279">
        <w:t>EASE</w:t>
      </w:r>
      <w:r w:rsidR="00E82B93">
        <w:t xml:space="preserve"> system sends back check complete signals to Goldcrest for a station, </w:t>
      </w:r>
      <w:r w:rsidR="00E13024">
        <w:t>G</w:t>
      </w:r>
      <w:r w:rsidR="00303510">
        <w:t>oldcrest</w:t>
      </w:r>
      <w:r w:rsidR="00E82B93">
        <w:t xml:space="preserve"> then knows the quantity and parts that have been fitted at that station and </w:t>
      </w:r>
      <w:r w:rsidR="00303510">
        <w:t>it adjusts the stock quantity</w:t>
      </w:r>
      <w:r w:rsidR="00807ECE">
        <w:t xml:space="preserve"> accordingly. T</w:t>
      </w:r>
      <w:r w:rsidR="00303510">
        <w:t>his process is known as ‘backflushing’ of parts in the system</w:t>
      </w:r>
      <w:r w:rsidR="00912C03">
        <w:t>.</w:t>
      </w:r>
    </w:p>
    <w:p w14:paraId="562CBC5B" w14:textId="362B715C" w:rsidR="00FA4546" w:rsidRDefault="00BA7760" w:rsidP="00FA4546">
      <w:pPr>
        <w:pStyle w:val="ListParagraph"/>
        <w:numPr>
          <w:ilvl w:val="0"/>
          <w:numId w:val="46"/>
        </w:numPr>
        <w:rPr>
          <w:color w:val="000000" w:themeColor="text1"/>
        </w:rPr>
      </w:pPr>
      <w:r>
        <w:t xml:space="preserve">When </w:t>
      </w:r>
      <w:r w:rsidR="00AC0031">
        <w:t xml:space="preserve">details are needed </w:t>
      </w:r>
      <w:r w:rsidR="00AD11D7">
        <w:t xml:space="preserve">for a </w:t>
      </w:r>
      <w:r w:rsidR="00807ECE">
        <w:t>v</w:t>
      </w:r>
      <w:r>
        <w:t>ehicle or component</w:t>
      </w:r>
      <w:r w:rsidR="000B28B7">
        <w:t>,</w:t>
      </w:r>
      <w:r>
        <w:t xml:space="preserve"> </w:t>
      </w:r>
      <w:r w:rsidR="00AD11D7">
        <w:t>it</w:t>
      </w:r>
      <w:r>
        <w:t xml:space="preserve"> can be searched for in </w:t>
      </w:r>
      <w:r w:rsidR="009D2621">
        <w:t>G</w:t>
      </w:r>
      <w:r>
        <w:t>oldcrest</w:t>
      </w:r>
      <w:r w:rsidR="009D2621">
        <w:t xml:space="preserve">. </w:t>
      </w:r>
      <w:r w:rsidR="002563BF">
        <w:rPr>
          <w:color w:val="000000" w:themeColor="text1"/>
        </w:rPr>
        <w:t>A</w:t>
      </w:r>
      <w:r w:rsidR="002563BF" w:rsidRPr="00FA4546">
        <w:rPr>
          <w:color w:val="000000" w:themeColor="text1"/>
        </w:rPr>
        <w:t xml:space="preserve"> few of the functions that Goldcrest can be used for</w:t>
      </w:r>
      <w:r w:rsidR="002563BF">
        <w:t xml:space="preserve"> </w:t>
      </w:r>
      <w:r w:rsidR="00B306A8">
        <w:t xml:space="preserve">are </w:t>
      </w:r>
      <w:r>
        <w:t>sho</w:t>
      </w:r>
      <w:r w:rsidR="009D558D">
        <w:t>w</w:t>
      </w:r>
      <w:r w:rsidR="00B306A8">
        <w:t>ing</w:t>
      </w:r>
      <w:r w:rsidR="009D558D">
        <w:t xml:space="preserve"> the user vehicle information, BOM, </w:t>
      </w:r>
      <w:r w:rsidR="001507EC">
        <w:t xml:space="preserve">part </w:t>
      </w:r>
      <w:r w:rsidR="00360424">
        <w:t>numbers, suppliers, cost</w:t>
      </w:r>
      <w:r w:rsidR="001507EC">
        <w:t xml:space="preserve">, delivery dates, </w:t>
      </w:r>
      <w:r w:rsidR="001507EC" w:rsidRPr="00FA4546">
        <w:rPr>
          <w:color w:val="000000" w:themeColor="text1"/>
        </w:rPr>
        <w:t>when the part was released and by what engineer</w:t>
      </w:r>
      <w:r w:rsidR="0075798F">
        <w:rPr>
          <w:color w:val="000000" w:themeColor="text1"/>
        </w:rPr>
        <w:t xml:space="preserve">, </w:t>
      </w:r>
      <w:r w:rsidR="00B306A8">
        <w:rPr>
          <w:color w:val="000000" w:themeColor="text1"/>
        </w:rPr>
        <w:t xml:space="preserve">and </w:t>
      </w:r>
      <w:r w:rsidR="00357001" w:rsidRPr="00FA4546">
        <w:rPr>
          <w:color w:val="000000" w:themeColor="text1"/>
        </w:rPr>
        <w:t>control the inventory levels by reordering low stock consumables</w:t>
      </w:r>
      <w:r w:rsidR="009D2621" w:rsidRPr="00FA4546">
        <w:rPr>
          <w:color w:val="000000" w:themeColor="text1"/>
        </w:rPr>
        <w:t>,</w:t>
      </w:r>
      <w:r w:rsidR="00BA36F1" w:rsidRPr="00FA4546">
        <w:rPr>
          <w:color w:val="000000" w:themeColor="text1"/>
        </w:rPr>
        <w:t xml:space="preserve"> </w:t>
      </w:r>
      <w:r w:rsidR="00B306A8">
        <w:rPr>
          <w:color w:val="000000" w:themeColor="text1"/>
        </w:rPr>
        <w:t>amongst many more</w:t>
      </w:r>
      <w:r w:rsidR="001507EC" w:rsidRPr="00FA4546">
        <w:rPr>
          <w:color w:val="000000" w:themeColor="text1"/>
        </w:rPr>
        <w:t>.</w:t>
      </w:r>
      <w:r w:rsidR="00360424" w:rsidRPr="00FA4546">
        <w:rPr>
          <w:color w:val="000000" w:themeColor="text1"/>
        </w:rPr>
        <w:t xml:space="preserve"> </w:t>
      </w:r>
      <w:r w:rsidR="0033144C" w:rsidRPr="00FA4546">
        <w:rPr>
          <w:color w:val="000000" w:themeColor="text1"/>
        </w:rPr>
        <w:t>This</w:t>
      </w:r>
      <w:r w:rsidR="00BA36F1" w:rsidRPr="00FA4546">
        <w:rPr>
          <w:color w:val="000000" w:themeColor="text1"/>
        </w:rPr>
        <w:t xml:space="preserve"> programme </w:t>
      </w:r>
      <w:r w:rsidR="0033144C" w:rsidRPr="00FA4546">
        <w:rPr>
          <w:color w:val="000000" w:themeColor="text1"/>
        </w:rPr>
        <w:t>speed</w:t>
      </w:r>
      <w:r w:rsidR="001F739A" w:rsidRPr="00FA4546">
        <w:rPr>
          <w:color w:val="000000" w:themeColor="text1"/>
        </w:rPr>
        <w:t>s</w:t>
      </w:r>
      <w:r w:rsidR="0033144C" w:rsidRPr="00FA4546">
        <w:rPr>
          <w:color w:val="000000" w:themeColor="text1"/>
        </w:rPr>
        <w:t xml:space="preserve"> up the whole process, reduces excess inventory levels, reduces the chances of components going missing</w:t>
      </w:r>
      <w:r w:rsidR="00B306A8">
        <w:rPr>
          <w:color w:val="000000" w:themeColor="text1"/>
        </w:rPr>
        <w:t>,</w:t>
      </w:r>
      <w:r w:rsidR="0033144C" w:rsidRPr="00FA4546">
        <w:rPr>
          <w:color w:val="000000" w:themeColor="text1"/>
        </w:rPr>
        <w:t xml:space="preserve"> and ensures critical spaces are available</w:t>
      </w:r>
      <w:r w:rsidR="00BA36F1" w:rsidRPr="00FA4546">
        <w:rPr>
          <w:color w:val="000000" w:themeColor="text1"/>
        </w:rPr>
        <w:t>. T</w:t>
      </w:r>
      <w:r w:rsidR="00891184" w:rsidRPr="00FA4546">
        <w:rPr>
          <w:color w:val="000000" w:themeColor="text1"/>
        </w:rPr>
        <w:t>h</w:t>
      </w:r>
      <w:r w:rsidR="00B306A8">
        <w:rPr>
          <w:color w:val="000000" w:themeColor="text1"/>
        </w:rPr>
        <w:t>is</w:t>
      </w:r>
      <w:r w:rsidR="00891184" w:rsidRPr="00FA4546">
        <w:rPr>
          <w:color w:val="000000" w:themeColor="text1"/>
        </w:rPr>
        <w:t xml:space="preserve"> system is the core of the Aston Martin business.</w:t>
      </w:r>
      <w:r w:rsidR="0033144C" w:rsidRPr="00FA4546">
        <w:rPr>
          <w:color w:val="000000" w:themeColor="text1"/>
        </w:rPr>
        <w:t xml:space="preserve"> </w:t>
      </w:r>
    </w:p>
    <w:p w14:paraId="735D9721" w14:textId="73986324" w:rsidR="00140E6E" w:rsidRPr="00FA4546" w:rsidRDefault="006A4E10" w:rsidP="00FA4546">
      <w:pPr>
        <w:pStyle w:val="ListParagraph"/>
        <w:numPr>
          <w:ilvl w:val="0"/>
          <w:numId w:val="46"/>
        </w:numPr>
        <w:rPr>
          <w:color w:val="000000" w:themeColor="text1"/>
        </w:rPr>
      </w:pPr>
      <w:r w:rsidRPr="00FA4546">
        <w:rPr>
          <w:color w:val="000000" w:themeColor="text1"/>
        </w:rPr>
        <w:t>Goldcrest also prints out all the l</w:t>
      </w:r>
      <w:r w:rsidR="009C0E53" w:rsidRPr="00FA4546">
        <w:rPr>
          <w:color w:val="000000" w:themeColor="text1"/>
        </w:rPr>
        <w:t xml:space="preserve">abels that are placed on the vehicle and </w:t>
      </w:r>
      <w:r w:rsidR="00511D0E" w:rsidRPr="00FA4546">
        <w:rPr>
          <w:color w:val="000000" w:themeColor="text1"/>
        </w:rPr>
        <w:t>all</w:t>
      </w:r>
      <w:r w:rsidR="0054233D">
        <w:rPr>
          <w:color w:val="000000" w:themeColor="text1"/>
        </w:rPr>
        <w:t xml:space="preserve"> </w:t>
      </w:r>
      <w:r w:rsidR="009C0E53" w:rsidRPr="00FA4546">
        <w:rPr>
          <w:color w:val="000000" w:themeColor="text1"/>
        </w:rPr>
        <w:t>the legal paperwork</w:t>
      </w:r>
      <w:r w:rsidR="001F739A" w:rsidRPr="00FA4546">
        <w:rPr>
          <w:color w:val="000000" w:themeColor="text1"/>
        </w:rPr>
        <w:t>. T</w:t>
      </w:r>
      <w:r w:rsidR="00DC3AE5" w:rsidRPr="00FA4546">
        <w:rPr>
          <w:color w:val="000000" w:themeColor="text1"/>
        </w:rPr>
        <w:t>his is critical</w:t>
      </w:r>
      <w:r w:rsidR="001F739A" w:rsidRPr="00FA4546">
        <w:rPr>
          <w:color w:val="000000" w:themeColor="text1"/>
        </w:rPr>
        <w:t>,</w:t>
      </w:r>
      <w:r w:rsidR="00DC3AE5" w:rsidRPr="00FA4546">
        <w:rPr>
          <w:color w:val="000000" w:themeColor="text1"/>
        </w:rPr>
        <w:t xml:space="preserve"> as without </w:t>
      </w:r>
      <w:r w:rsidR="0054233D">
        <w:rPr>
          <w:color w:val="000000" w:themeColor="text1"/>
        </w:rPr>
        <w:t>this</w:t>
      </w:r>
      <w:r w:rsidR="00DC3AE5" w:rsidRPr="00FA4546">
        <w:rPr>
          <w:color w:val="000000" w:themeColor="text1"/>
        </w:rPr>
        <w:t xml:space="preserve"> the car cannot be transported or sold</w:t>
      </w:r>
      <w:r w:rsidR="00511D0E">
        <w:rPr>
          <w:color w:val="000000" w:themeColor="text1"/>
        </w:rPr>
        <w:t>; there</w:t>
      </w:r>
      <w:r w:rsidR="0003673C">
        <w:t xml:space="preserve"> is a £50,000 fine if </w:t>
      </w:r>
      <w:r w:rsidR="003968C9">
        <w:t>a car is sent</w:t>
      </w:r>
      <w:r w:rsidR="0003673C">
        <w:t xml:space="preserve"> to </w:t>
      </w:r>
      <w:r w:rsidR="00B54EC6">
        <w:t>China</w:t>
      </w:r>
      <w:r w:rsidR="0003673C">
        <w:t xml:space="preserve"> missing a label</w:t>
      </w:r>
      <w:r w:rsidR="00511D0E">
        <w:t>,</w:t>
      </w:r>
      <w:r w:rsidR="0003673C">
        <w:t xml:space="preserve"> </w:t>
      </w:r>
      <w:r w:rsidR="00C5557E">
        <w:t>an</w:t>
      </w:r>
      <w:r w:rsidR="008B0305">
        <w:t>d</w:t>
      </w:r>
      <w:r w:rsidR="0003673C">
        <w:t xml:space="preserve"> </w:t>
      </w:r>
      <w:r w:rsidR="00491807">
        <w:t>the whole shipment would be rejected</w:t>
      </w:r>
      <w:r w:rsidR="00511D0E">
        <w:t xml:space="preserve"> </w:t>
      </w:r>
      <w:r w:rsidR="006F6A8F">
        <w:t xml:space="preserve">and </w:t>
      </w:r>
      <w:r w:rsidR="0003673C">
        <w:t>sent back to the</w:t>
      </w:r>
      <w:r w:rsidR="00B54EC6">
        <w:t xml:space="preserve"> factory</w:t>
      </w:r>
      <w:r w:rsidR="00950D8A">
        <w:t>.</w:t>
      </w:r>
      <w:r w:rsidR="00F37FED" w:rsidRPr="00FA4546">
        <w:rPr>
          <w:color w:val="FF0000"/>
        </w:rPr>
        <w:t xml:space="preserve"> </w:t>
      </w:r>
    </w:p>
    <w:p w14:paraId="589372C3" w14:textId="77777777" w:rsidR="00511D0E" w:rsidRDefault="00511D0E">
      <w:pPr>
        <w:rPr>
          <w:rFonts w:asciiTheme="majorHAnsi" w:eastAsiaTheme="majorEastAsia" w:hAnsiTheme="majorHAnsi" w:cstheme="majorBidi"/>
          <w:color w:val="2F5496" w:themeColor="accent1" w:themeShade="BF"/>
          <w:sz w:val="32"/>
          <w:szCs w:val="32"/>
          <w:u w:val="single"/>
        </w:rPr>
      </w:pPr>
      <w:r>
        <w:rPr>
          <w:u w:val="single"/>
        </w:rPr>
        <w:br w:type="page"/>
      </w:r>
    </w:p>
    <w:p w14:paraId="29B7FD6A" w14:textId="3026B8FC" w:rsidR="00937992" w:rsidRPr="00DE0EDF" w:rsidRDefault="00D710B6" w:rsidP="00DE0EDF">
      <w:pPr>
        <w:pStyle w:val="Heading1"/>
        <w:rPr>
          <w:u w:val="single"/>
        </w:rPr>
      </w:pPr>
      <w:bookmarkStart w:id="38" w:name="_Toc133597991"/>
      <w:r w:rsidRPr="00DE0EDF">
        <w:rPr>
          <w:u w:val="single"/>
        </w:rPr>
        <w:lastRenderedPageBreak/>
        <w:t>1.</w:t>
      </w:r>
      <w:r w:rsidR="00F37FED">
        <w:rPr>
          <w:u w:val="single"/>
        </w:rPr>
        <w:t>4</w:t>
      </w:r>
      <w:r w:rsidRPr="00DE0EDF">
        <w:rPr>
          <w:u w:val="single"/>
        </w:rPr>
        <w:t xml:space="preserve"> Current </w:t>
      </w:r>
      <w:r w:rsidR="00937992" w:rsidRPr="00DE0EDF">
        <w:rPr>
          <w:u w:val="single"/>
        </w:rPr>
        <w:t xml:space="preserve">Manufacturing </w:t>
      </w:r>
      <w:r w:rsidRPr="00DE0EDF">
        <w:rPr>
          <w:u w:val="single"/>
        </w:rPr>
        <w:t>Systems</w:t>
      </w:r>
      <w:bookmarkEnd w:id="38"/>
    </w:p>
    <w:p w14:paraId="05F02494" w14:textId="342979FB" w:rsidR="00937992" w:rsidRPr="00C423DB" w:rsidRDefault="00937992" w:rsidP="00937992">
      <w:r w:rsidRPr="00C423DB">
        <w:t xml:space="preserve">The </w:t>
      </w:r>
      <w:r w:rsidR="00056D80">
        <w:t>m</w:t>
      </w:r>
      <w:r w:rsidRPr="00C423DB">
        <w:t xml:space="preserve">ain </w:t>
      </w:r>
      <w:r w:rsidR="00056D80">
        <w:t>m</w:t>
      </w:r>
      <w:r w:rsidRPr="00C423DB">
        <w:t xml:space="preserve">anufacturing </w:t>
      </w:r>
      <w:r w:rsidR="00056D80">
        <w:t>s</w:t>
      </w:r>
      <w:r w:rsidR="00DB7869" w:rsidRPr="00C423DB">
        <w:t xml:space="preserve">ystems used within Aston Martin </w:t>
      </w:r>
      <w:r w:rsidR="00056D80">
        <w:t>c</w:t>
      </w:r>
      <w:r w:rsidR="00DB7869" w:rsidRPr="00C423DB">
        <w:t>urrently are:</w:t>
      </w:r>
    </w:p>
    <w:p w14:paraId="233C86D3" w14:textId="081CF5D4" w:rsidR="00DB7869" w:rsidRPr="00C423DB" w:rsidRDefault="00DB7869" w:rsidP="00E77165">
      <w:pPr>
        <w:pStyle w:val="ListParagraph"/>
        <w:numPr>
          <w:ilvl w:val="0"/>
          <w:numId w:val="2"/>
        </w:numPr>
      </w:pPr>
      <w:r w:rsidRPr="00C423DB">
        <w:t>Ubisense (</w:t>
      </w:r>
      <w:r w:rsidR="00BC071A" w:rsidRPr="00C423DB">
        <w:t xml:space="preserve">Tracking &amp; </w:t>
      </w:r>
      <w:r w:rsidRPr="00C423DB">
        <w:t>Reporting)</w:t>
      </w:r>
    </w:p>
    <w:p w14:paraId="244AA8D7" w14:textId="1FA929F8" w:rsidR="00DB7869" w:rsidRPr="00C423DB" w:rsidRDefault="00DB7869" w:rsidP="00E77165">
      <w:pPr>
        <w:pStyle w:val="ListParagraph"/>
        <w:numPr>
          <w:ilvl w:val="0"/>
          <w:numId w:val="2"/>
        </w:numPr>
      </w:pPr>
      <w:r w:rsidRPr="00C423DB">
        <w:t>Flags (Quality)</w:t>
      </w:r>
    </w:p>
    <w:p w14:paraId="00DF3268" w14:textId="37BBD78D" w:rsidR="00DB7869" w:rsidRPr="00C423DB" w:rsidRDefault="00DB7869" w:rsidP="00E77165">
      <w:pPr>
        <w:pStyle w:val="ListParagraph"/>
        <w:numPr>
          <w:ilvl w:val="0"/>
          <w:numId w:val="2"/>
        </w:numPr>
      </w:pPr>
      <w:r w:rsidRPr="00C423DB">
        <w:t>EASE (Production)</w:t>
      </w:r>
    </w:p>
    <w:p w14:paraId="6F8C7D6B" w14:textId="2BD68231" w:rsidR="001E3027" w:rsidRPr="00C423DB" w:rsidRDefault="007F1C03" w:rsidP="004C3374">
      <w:r w:rsidRPr="00C423DB">
        <w:t>All these systems run from in</w:t>
      </w:r>
      <w:r w:rsidR="00056D80">
        <w:t>-</w:t>
      </w:r>
      <w:r w:rsidRPr="00C423DB">
        <w:t>house servers and</w:t>
      </w:r>
      <w:r w:rsidR="000E5CA1" w:rsidRPr="00C423DB">
        <w:t xml:space="preserve"> use Microsoft SQL </w:t>
      </w:r>
      <w:r w:rsidR="006176AE" w:rsidRPr="00C423DB">
        <w:t>databases</w:t>
      </w:r>
      <w:r w:rsidR="00056D80">
        <w:t>. D</w:t>
      </w:r>
      <w:r w:rsidR="006176AE" w:rsidRPr="00C423DB">
        <w:t xml:space="preserve">ata is transferred in </w:t>
      </w:r>
      <w:r w:rsidR="005507FB" w:rsidRPr="00C423DB">
        <w:t>several</w:t>
      </w:r>
      <w:r w:rsidR="006176AE" w:rsidRPr="00C423DB">
        <w:t xml:space="preserve"> different ways</w:t>
      </w:r>
      <w:r w:rsidR="00511D0E">
        <w:t>, using</w:t>
      </w:r>
      <w:r w:rsidR="006176AE" w:rsidRPr="00C423DB">
        <w:t xml:space="preserve"> either a </w:t>
      </w:r>
      <w:r w:rsidR="007D639D" w:rsidRPr="00C423DB">
        <w:t>3</w:t>
      </w:r>
      <w:r w:rsidR="007D639D" w:rsidRPr="00C423DB">
        <w:rPr>
          <w:vertAlign w:val="superscript"/>
        </w:rPr>
        <w:t>rd</w:t>
      </w:r>
      <w:r w:rsidR="007D639D" w:rsidRPr="00C423DB">
        <w:t xml:space="preserve"> party programme, network packets</w:t>
      </w:r>
      <w:r w:rsidR="00E91DF6">
        <w:t>,</w:t>
      </w:r>
      <w:r w:rsidR="007D639D" w:rsidRPr="00C423DB">
        <w:t xml:space="preserve"> or </w:t>
      </w:r>
      <w:r w:rsidR="00C47D73" w:rsidRPr="00C423DB">
        <w:t>SQL to SQL data transfer</w:t>
      </w:r>
      <w:r w:rsidR="00043FB8" w:rsidRPr="00C423DB">
        <w:t>,</w:t>
      </w:r>
      <w:r w:rsidR="00810F43" w:rsidRPr="00C423DB">
        <w:t xml:space="preserve"> </w:t>
      </w:r>
      <w:r w:rsidR="00272F91" w:rsidRPr="00C423DB">
        <w:t>converting</w:t>
      </w:r>
      <w:r w:rsidR="00810F43" w:rsidRPr="00C423DB">
        <w:t xml:space="preserve"> XML</w:t>
      </w:r>
      <w:r w:rsidR="00272F91" w:rsidRPr="00C423DB">
        <w:t xml:space="preserve"> documents</w:t>
      </w:r>
      <w:r w:rsidR="00810F43" w:rsidRPr="00C423DB">
        <w:t xml:space="preserve"> to SQL </w:t>
      </w:r>
      <w:r w:rsidR="0071691B">
        <w:t>and</w:t>
      </w:r>
      <w:r w:rsidR="00043FB8" w:rsidRPr="00C423DB">
        <w:t xml:space="preserve"> </w:t>
      </w:r>
      <w:r w:rsidR="005328C5" w:rsidRPr="00C423DB">
        <w:t xml:space="preserve">all applications are on </w:t>
      </w:r>
      <w:r w:rsidR="006B24B0" w:rsidRPr="00C423DB">
        <w:t>the LAN Aston Martin network</w:t>
      </w:r>
      <w:r w:rsidR="00F85837" w:rsidRPr="00C423DB">
        <w:t>.</w:t>
      </w:r>
    </w:p>
    <w:p w14:paraId="5951C24F" w14:textId="77777777" w:rsidR="00702B29" w:rsidRDefault="008819EF" w:rsidP="00702B29">
      <w:pPr>
        <w:keepNext/>
      </w:pPr>
      <w:r w:rsidRPr="006B7560">
        <w:rPr>
          <w:noProof/>
          <w:color w:val="FF0000"/>
        </w:rPr>
        <w:drawing>
          <wp:inline distT="0" distB="0" distL="0" distR="0" wp14:anchorId="2E494AC7" wp14:editId="463022C0">
            <wp:extent cx="4459857" cy="1839644"/>
            <wp:effectExtent l="0" t="0" r="0" b="8255"/>
            <wp:docPr id="29" name="Picture 29"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Graphical user interface, application, Word&#10;&#10;Description automatically generated"/>
                    <pic:cNvPicPr/>
                  </pic:nvPicPr>
                  <pic:blipFill rotWithShape="1">
                    <a:blip r:embed="rId46"/>
                    <a:srcRect l="60663" t="24315" r="4824" b="13335"/>
                    <a:stretch/>
                  </pic:blipFill>
                  <pic:spPr bwMode="auto">
                    <a:xfrm>
                      <a:off x="0" y="0"/>
                      <a:ext cx="4512691" cy="1861437"/>
                    </a:xfrm>
                    <a:prstGeom prst="rect">
                      <a:avLst/>
                    </a:prstGeom>
                    <a:ln>
                      <a:noFill/>
                    </a:ln>
                    <a:extLst>
                      <a:ext uri="{53640926-AAD7-44D8-BBD7-CCE9431645EC}">
                        <a14:shadowObscured xmlns:a14="http://schemas.microsoft.com/office/drawing/2010/main"/>
                      </a:ext>
                    </a:extLst>
                  </pic:spPr>
                </pic:pic>
              </a:graphicData>
            </a:graphic>
          </wp:inline>
        </w:drawing>
      </w:r>
    </w:p>
    <w:p w14:paraId="55666A9D" w14:textId="0A105523" w:rsidR="001E3027" w:rsidRPr="002165DA" w:rsidRDefault="00702B29" w:rsidP="00702B29">
      <w:pPr>
        <w:pStyle w:val="Caption"/>
        <w:rPr>
          <w:color w:val="FF0000"/>
        </w:rPr>
      </w:pPr>
      <w:bookmarkStart w:id="39" w:name="_Toc133181519"/>
      <w:r w:rsidRPr="002165DA">
        <w:t xml:space="preserve">Figure </w:t>
      </w:r>
      <w:fldSimple w:instr=" SEQ Figure \* ARABIC ">
        <w:r w:rsidR="000460D3">
          <w:rPr>
            <w:noProof/>
          </w:rPr>
          <w:t>7</w:t>
        </w:r>
      </w:fldSimple>
      <w:r w:rsidRPr="002165DA">
        <w:t xml:space="preserve"> - System Integration Diagram</w:t>
      </w:r>
      <w:bookmarkEnd w:id="39"/>
    </w:p>
    <w:p w14:paraId="2DC9362A" w14:textId="2C4F0165" w:rsidR="00C423DB" w:rsidRDefault="00702B29" w:rsidP="004C3374">
      <w:r>
        <w:rPr>
          <w:noProof/>
        </w:rPr>
        <mc:AlternateContent>
          <mc:Choice Requires="wps">
            <w:drawing>
              <wp:anchor distT="0" distB="0" distL="114300" distR="114300" simplePos="0" relativeHeight="251722752" behindDoc="0" locked="0" layoutInCell="1" allowOverlap="1" wp14:anchorId="56BF4A0C" wp14:editId="3B69D423">
                <wp:simplePos x="0" y="0"/>
                <wp:positionH relativeFrom="column">
                  <wp:posOffset>8255</wp:posOffset>
                </wp:positionH>
                <wp:positionV relativeFrom="paragraph">
                  <wp:posOffset>2480310</wp:posOffset>
                </wp:positionV>
                <wp:extent cx="1388110" cy="635"/>
                <wp:effectExtent l="0" t="0" r="0" b="0"/>
                <wp:wrapSquare wrapText="bothSides"/>
                <wp:docPr id="83" name="Text Box 83"/>
                <wp:cNvGraphicFramePr/>
                <a:graphic xmlns:a="http://schemas.openxmlformats.org/drawingml/2006/main">
                  <a:graphicData uri="http://schemas.microsoft.com/office/word/2010/wordprocessingShape">
                    <wps:wsp>
                      <wps:cNvSpPr txBox="1"/>
                      <wps:spPr>
                        <a:xfrm>
                          <a:off x="0" y="0"/>
                          <a:ext cx="1388110" cy="635"/>
                        </a:xfrm>
                        <a:prstGeom prst="rect">
                          <a:avLst/>
                        </a:prstGeom>
                        <a:solidFill>
                          <a:prstClr val="white"/>
                        </a:solidFill>
                        <a:ln>
                          <a:noFill/>
                        </a:ln>
                      </wps:spPr>
                      <wps:txbx>
                        <w:txbxContent>
                          <w:p w14:paraId="523A0C01" w14:textId="6F6BFB10" w:rsidR="00702B29" w:rsidRPr="002165DA" w:rsidRDefault="00702B29" w:rsidP="00702B29">
                            <w:pPr>
                              <w:pStyle w:val="Caption"/>
                              <w:rPr>
                                <w:noProof/>
                              </w:rPr>
                            </w:pPr>
                            <w:bookmarkStart w:id="40" w:name="_Toc133181520"/>
                            <w:bookmarkStart w:id="41" w:name="_Toc133592707"/>
                            <w:r w:rsidRPr="002165DA">
                              <w:t xml:space="preserve">Figure </w:t>
                            </w:r>
                            <w:fldSimple w:instr=" SEQ Figure \* ARABIC ">
                              <w:r w:rsidR="000460D3">
                                <w:rPr>
                                  <w:noProof/>
                                </w:rPr>
                                <w:t>8</w:t>
                              </w:r>
                            </w:fldSimple>
                            <w:r w:rsidRPr="002165DA">
                              <w:t>- XML File Transfer</w:t>
                            </w:r>
                            <w:bookmarkEnd w:id="40"/>
                            <w:bookmarkEnd w:id="4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6BF4A0C" id="Text Box 83" o:spid="_x0000_s1040" type="#_x0000_t202" style="position:absolute;margin-left:.65pt;margin-top:195.3pt;width:109.3pt;height:.05pt;z-index:2517227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" stroked="f">
                <v:textbox style="mso-fit-shape-to-text:t" inset="0,0,0,0">
                  <w:txbxContent>
                    <w:p w14:paraId="523A0C01" w14:textId="6F6BFB10" w:rsidR="00702B29" w:rsidRPr="002165DA" w:rsidRDefault="00702B29" w:rsidP="00702B29">
                      <w:pPr>
                        <w:pStyle w:val="Caption"/>
                        <w:rPr>
                          <w:noProof/>
                        </w:rPr>
                      </w:pPr>
                      <w:bookmarkStart w:id="42" w:name="_Toc133181520"/>
                      <w:bookmarkStart w:id="43" w:name="_Toc133592707"/>
                      <w:r w:rsidRPr="002165DA">
                        <w:t xml:space="preserve">Figure </w:t>
                      </w:r>
                      <w:fldSimple w:instr=" SEQ Figure \* ARABIC ">
                        <w:r w:rsidR="000460D3">
                          <w:rPr>
                            <w:noProof/>
                          </w:rPr>
                          <w:t>8</w:t>
                        </w:r>
                      </w:fldSimple>
                      <w:r w:rsidRPr="002165DA">
                        <w:t>- XML File Transfer</w:t>
                      </w:r>
                      <w:bookmarkEnd w:id="42"/>
                      <w:bookmarkEnd w:id="43"/>
                    </w:p>
                  </w:txbxContent>
                </v:textbox>
                <w10:wrap type="square"/>
              </v:shape>
            </w:pict>
          </mc:Fallback>
        </mc:AlternateContent>
      </w:r>
      <w:r w:rsidR="00933E51" w:rsidRPr="00C423DB">
        <w:rPr>
          <w:noProof/>
        </w:rPr>
        <w:drawing>
          <wp:anchor distT="0" distB="0" distL="114300" distR="114300" simplePos="0" relativeHeight="251689984" behindDoc="0" locked="0" layoutInCell="1" allowOverlap="1" wp14:anchorId="736E5F6D" wp14:editId="1D422EC7">
            <wp:simplePos x="0" y="0"/>
            <wp:positionH relativeFrom="column">
              <wp:posOffset>8627</wp:posOffset>
            </wp:positionH>
            <wp:positionV relativeFrom="paragraph">
              <wp:posOffset>623</wp:posOffset>
            </wp:positionV>
            <wp:extent cx="1388525" cy="2423400"/>
            <wp:effectExtent l="0" t="0" r="2540" b="0"/>
            <wp:wrapSquare wrapText="bothSides"/>
            <wp:docPr id="17" name="Picture 17"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Graphical user interface, text, application&#10;&#10;Description automatically generated"/>
                    <pic:cNvPicPr/>
                  </pic:nvPicPr>
                  <pic:blipFill rotWithShape="1">
                    <a:blip r:embed="rId47" cstate="print">
                      <a:extLst>
                        <a:ext uri="{28A0092B-C50C-407E-A947-70E740481C1C}">
                          <a14:useLocalDpi xmlns:a14="http://schemas.microsoft.com/office/drawing/2010/main" val="0"/>
                        </a:ext>
                      </a:extLst>
                    </a:blip>
                    <a:srcRect t="6691" r="75768" b="18121"/>
                    <a:stretch/>
                  </pic:blipFill>
                  <pic:spPr bwMode="auto">
                    <a:xfrm>
                      <a:off x="0" y="0"/>
                      <a:ext cx="1388525" cy="24234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t xml:space="preserve">Figure </w:t>
      </w:r>
      <w:r w:rsidR="006B6A1F">
        <w:t>8</w:t>
      </w:r>
      <w:r w:rsidR="001B2698">
        <w:t xml:space="preserve"> </w:t>
      </w:r>
      <w:r w:rsidR="001B2698" w:rsidRPr="00C423DB">
        <w:t>is</w:t>
      </w:r>
      <w:r w:rsidR="00933E51" w:rsidRPr="00C423DB">
        <w:t xml:space="preserve"> </w:t>
      </w:r>
      <w:r w:rsidR="00CE68E3" w:rsidRPr="00C423DB">
        <w:t>an</w:t>
      </w:r>
      <w:r w:rsidR="00C423DB">
        <w:t xml:space="preserve"> XML</w:t>
      </w:r>
      <w:r w:rsidR="00933E51" w:rsidRPr="00C423DB">
        <w:t xml:space="preserve"> data packet which is sent from EASE</w:t>
      </w:r>
      <w:r w:rsidR="00300114" w:rsidRPr="00C423DB">
        <w:t xml:space="preserve"> to Goldcrest showing </w:t>
      </w:r>
      <w:r w:rsidR="00A00A80" w:rsidRPr="00C423DB">
        <w:t>all</w:t>
      </w:r>
      <w:r w:rsidR="0071691B">
        <w:t xml:space="preserve"> </w:t>
      </w:r>
      <w:r w:rsidR="00300114" w:rsidRPr="00C423DB">
        <w:t>build number</w:t>
      </w:r>
      <w:r w:rsidR="0071691B">
        <w:t>s</w:t>
      </w:r>
      <w:r w:rsidR="00300114" w:rsidRPr="00C423DB">
        <w:t>, station number</w:t>
      </w:r>
      <w:r w:rsidR="00352F67">
        <w:t>s</w:t>
      </w:r>
      <w:r w:rsidR="00300114" w:rsidRPr="00C423DB">
        <w:t>, operator</w:t>
      </w:r>
      <w:r w:rsidR="00E84E8B" w:rsidRPr="00C423DB">
        <w:t>, time/date</w:t>
      </w:r>
      <w:r w:rsidR="00E91DF6">
        <w:t>,</w:t>
      </w:r>
      <w:r w:rsidR="00E84E8B" w:rsidRPr="00C423DB">
        <w:t xml:space="preserve"> and all</w:t>
      </w:r>
      <w:r w:rsidR="000D64CE">
        <w:t xml:space="preserve"> </w:t>
      </w:r>
      <w:r w:rsidR="00E84E8B" w:rsidRPr="00C423DB">
        <w:t xml:space="preserve">the part </w:t>
      </w:r>
      <w:r w:rsidR="001C036D" w:rsidRPr="00C423DB">
        <w:t>verify</w:t>
      </w:r>
      <w:r w:rsidR="00E84E8B" w:rsidRPr="00C423DB">
        <w:t xml:space="preserve"> they have completed.</w:t>
      </w:r>
      <w:r w:rsidR="007F504F" w:rsidRPr="00C423DB">
        <w:t xml:space="preserve"> This is done via </w:t>
      </w:r>
      <w:r w:rsidR="00C423DB">
        <w:t xml:space="preserve">XML </w:t>
      </w:r>
      <w:r w:rsidR="00676A99">
        <w:t>d</w:t>
      </w:r>
      <w:r w:rsidR="004162F6">
        <w:t>ocument</w:t>
      </w:r>
      <w:r w:rsidR="00352F67">
        <w:t xml:space="preserve">; the </w:t>
      </w:r>
      <w:r w:rsidR="004162F6">
        <w:t xml:space="preserve">document is created once the user checks </w:t>
      </w:r>
      <w:r w:rsidR="001B2698">
        <w:t>complete</w:t>
      </w:r>
      <w:r w:rsidR="00E7580E">
        <w:t xml:space="preserve"> and</w:t>
      </w:r>
      <w:r w:rsidR="004162F6">
        <w:t xml:space="preserve"> then posts to a file on the </w:t>
      </w:r>
      <w:r w:rsidR="00791A12">
        <w:t>Ease database</w:t>
      </w:r>
      <w:r w:rsidR="004C6573">
        <w:t xml:space="preserve"> in </w:t>
      </w:r>
      <w:r w:rsidR="00CE68E3">
        <w:t>an</w:t>
      </w:r>
      <w:r w:rsidR="004C6573">
        <w:t xml:space="preserve"> XML format</w:t>
      </w:r>
      <w:r w:rsidR="00E7580E">
        <w:t>. I</w:t>
      </w:r>
      <w:r w:rsidR="00791A12">
        <w:t xml:space="preserve">n the </w:t>
      </w:r>
      <w:r w:rsidR="00E7580E">
        <w:t>G</w:t>
      </w:r>
      <w:r w:rsidR="00791A12">
        <w:t xml:space="preserve">oldcrest table in </w:t>
      </w:r>
      <w:r w:rsidR="001B2698">
        <w:t>SQL the</w:t>
      </w:r>
      <w:r w:rsidR="00791A12">
        <w:t xml:space="preserve"> table will contain all the columns</w:t>
      </w:r>
      <w:r w:rsidR="0070565A">
        <w:t>,</w:t>
      </w:r>
      <w:r w:rsidR="00791A12">
        <w:t xml:space="preserve"> </w:t>
      </w:r>
      <w:r w:rsidR="007A50C4">
        <w:t>e.g.,</w:t>
      </w:r>
      <w:r w:rsidR="00791A12">
        <w:t xml:space="preserve"> Part verify, user</w:t>
      </w:r>
      <w:r w:rsidR="00B8266B">
        <w:t>,</w:t>
      </w:r>
      <w:r w:rsidR="00791A12">
        <w:t xml:space="preserve"> </w:t>
      </w:r>
      <w:r w:rsidR="00BB5E0E">
        <w:t>etc</w:t>
      </w:r>
      <w:r w:rsidR="00B8266B">
        <w:t>, which is the</w:t>
      </w:r>
      <w:r w:rsidR="00791A12">
        <w:t xml:space="preserve"> same as the file</w:t>
      </w:r>
      <w:r w:rsidR="00B8266B">
        <w:t>,</w:t>
      </w:r>
      <w:r w:rsidR="00761EEB">
        <w:t xml:space="preserve"> in the correct format</w:t>
      </w:r>
      <w:r w:rsidR="00967273">
        <w:t>, t</w:t>
      </w:r>
      <w:r w:rsidR="00852976">
        <w:t>hen a query is executed on a update tri</w:t>
      </w:r>
      <w:r w:rsidR="00F8146A">
        <w:t>gger</w:t>
      </w:r>
      <w:r w:rsidR="00967273" w:rsidRPr="00980239">
        <w:rPr>
          <w:color w:val="000000" w:themeColor="text1"/>
        </w:rPr>
        <w:t>. W</w:t>
      </w:r>
      <w:r w:rsidR="00F8146A" w:rsidRPr="00980239">
        <w:rPr>
          <w:color w:val="000000" w:themeColor="text1"/>
        </w:rPr>
        <w:t xml:space="preserve">hen the file </w:t>
      </w:r>
      <w:r w:rsidR="005676BE" w:rsidRPr="00980239">
        <w:rPr>
          <w:color w:val="000000" w:themeColor="text1"/>
        </w:rPr>
        <w:t>has</w:t>
      </w:r>
      <w:r w:rsidR="00F8146A" w:rsidRPr="00980239">
        <w:rPr>
          <w:color w:val="000000" w:themeColor="text1"/>
        </w:rPr>
        <w:t xml:space="preserve"> information posted in it</w:t>
      </w:r>
      <w:r w:rsidR="00934FFE" w:rsidRPr="00980239">
        <w:rPr>
          <w:color w:val="000000" w:themeColor="text1"/>
        </w:rPr>
        <w:t xml:space="preserve">, it </w:t>
      </w:r>
      <w:r w:rsidR="00F8146A" w:rsidRPr="00980239">
        <w:rPr>
          <w:color w:val="000000" w:themeColor="text1"/>
        </w:rPr>
        <w:t>run</w:t>
      </w:r>
      <w:r w:rsidR="00934FFE" w:rsidRPr="00980239">
        <w:rPr>
          <w:color w:val="000000" w:themeColor="text1"/>
        </w:rPr>
        <w:t>s</w:t>
      </w:r>
      <w:r w:rsidR="00F8146A" w:rsidRPr="00980239">
        <w:rPr>
          <w:color w:val="000000" w:themeColor="text1"/>
        </w:rPr>
        <w:t xml:space="preserve"> the query in </w:t>
      </w:r>
      <w:r w:rsidR="00CC52F8" w:rsidRPr="00980239">
        <w:rPr>
          <w:color w:val="000000" w:themeColor="text1"/>
        </w:rPr>
        <w:t xml:space="preserve">Figure </w:t>
      </w:r>
      <w:r w:rsidR="000323BA" w:rsidRPr="00980239">
        <w:rPr>
          <w:color w:val="000000" w:themeColor="text1"/>
        </w:rPr>
        <w:t xml:space="preserve">9 </w:t>
      </w:r>
      <w:r w:rsidR="00980239" w:rsidRPr="00980239">
        <w:rPr>
          <w:color w:val="000000" w:themeColor="text1"/>
        </w:rPr>
        <w:t>which</w:t>
      </w:r>
      <w:r w:rsidR="00F8146A" w:rsidRPr="00980239">
        <w:rPr>
          <w:color w:val="000000" w:themeColor="text1"/>
        </w:rPr>
        <w:t xml:space="preserve"> </w:t>
      </w:r>
      <w:r w:rsidR="00F8146A">
        <w:t xml:space="preserve">will then retrieve the data from the file and post it into the Goldcrest </w:t>
      </w:r>
      <w:r w:rsidR="00934FFE">
        <w:t>t</w:t>
      </w:r>
      <w:r w:rsidR="00F8146A">
        <w:t>able.</w:t>
      </w:r>
    </w:p>
    <w:p w14:paraId="0DE17B5C" w14:textId="3D000817" w:rsidR="00C423DB" w:rsidRDefault="00702B29" w:rsidP="004C3374">
      <w:r>
        <w:rPr>
          <w:noProof/>
        </w:rPr>
        <mc:AlternateContent>
          <mc:Choice Requires="wps">
            <w:drawing>
              <wp:anchor distT="0" distB="0" distL="114300" distR="114300" simplePos="0" relativeHeight="251724800" behindDoc="0" locked="0" layoutInCell="1" allowOverlap="1" wp14:anchorId="39E0D6F9" wp14:editId="4190F5CA">
                <wp:simplePos x="0" y="0"/>
                <wp:positionH relativeFrom="column">
                  <wp:posOffset>1558290</wp:posOffset>
                </wp:positionH>
                <wp:positionV relativeFrom="paragraph">
                  <wp:posOffset>1075055</wp:posOffset>
                </wp:positionV>
                <wp:extent cx="3616960" cy="635"/>
                <wp:effectExtent l="0" t="0" r="0" b="0"/>
                <wp:wrapSquare wrapText="bothSides"/>
                <wp:docPr id="84" name="Text Box 84"/>
                <wp:cNvGraphicFramePr/>
                <a:graphic xmlns:a="http://schemas.openxmlformats.org/drawingml/2006/main">
                  <a:graphicData uri="http://schemas.microsoft.com/office/word/2010/wordprocessingShape">
                    <wps:wsp>
                      <wps:cNvSpPr txBox="1"/>
                      <wps:spPr>
                        <a:xfrm>
                          <a:off x="0" y="0"/>
                          <a:ext cx="3616960" cy="635"/>
                        </a:xfrm>
                        <a:prstGeom prst="rect">
                          <a:avLst/>
                        </a:prstGeom>
                        <a:solidFill>
                          <a:prstClr val="white"/>
                        </a:solidFill>
                        <a:ln>
                          <a:noFill/>
                        </a:ln>
                      </wps:spPr>
                      <wps:txbx>
                        <w:txbxContent>
                          <w:p w14:paraId="59995D38" w14:textId="7C7268DA" w:rsidR="00702B29" w:rsidRPr="003D7553" w:rsidRDefault="00702B29" w:rsidP="00702B29">
                            <w:pPr>
                              <w:pStyle w:val="Caption"/>
                              <w:rPr>
                                <w:noProof/>
                              </w:rPr>
                            </w:pPr>
                            <w:bookmarkStart w:id="44" w:name="_Toc133181521"/>
                            <w:bookmarkStart w:id="45" w:name="_Toc133592708"/>
                            <w:r>
                              <w:t xml:space="preserve">Figure </w:t>
                            </w:r>
                            <w:fldSimple w:instr=" SEQ Figure \* ARABIC ">
                              <w:r w:rsidR="000460D3">
                                <w:rPr>
                                  <w:noProof/>
                                </w:rPr>
                                <w:t>9</w:t>
                              </w:r>
                            </w:fldSimple>
                            <w:r>
                              <w:t xml:space="preserve"> - Database Query to </w:t>
                            </w:r>
                            <w:r w:rsidR="00CE68E3">
                              <w:t>consume file</w:t>
                            </w:r>
                            <w:bookmarkEnd w:id="44"/>
                            <w:bookmarkEnd w:id="45"/>
                            <w:r w:rsidR="006D649C">
                              <w:t xml:space="preserve">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9E0D6F9" id="Text Box 84" o:spid="_x0000_s1041" type="#_x0000_t202" style="position:absolute;margin-left:122.7pt;margin-top:84.65pt;width:284.8pt;height:.05pt;z-index:2517248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" stroked="f">
                <v:textbox style="mso-fit-shape-to-text:t" inset="0,0,0,0">
                  <w:txbxContent>
                    <w:p w14:paraId="59995D38" w14:textId="7C7268DA" w:rsidR="00702B29" w:rsidRPr="003D7553" w:rsidRDefault="00702B29" w:rsidP="00702B29">
                      <w:pPr>
                        <w:pStyle w:val="Caption"/>
                        <w:rPr>
                          <w:noProof/>
                        </w:rPr>
                      </w:pPr>
                      <w:bookmarkStart w:id="46" w:name="_Toc133181521"/>
                      <w:bookmarkStart w:id="47" w:name="_Toc133592708"/>
                      <w:r>
                        <w:t xml:space="preserve">Figure </w:t>
                      </w:r>
                      <w:fldSimple w:instr=" SEQ Figure \* ARABIC ">
                        <w:r w:rsidR="000460D3">
                          <w:rPr>
                            <w:noProof/>
                          </w:rPr>
                          <w:t>9</w:t>
                        </w:r>
                      </w:fldSimple>
                      <w:r>
                        <w:t xml:space="preserve"> - Database Query to </w:t>
                      </w:r>
                      <w:r w:rsidR="00CE68E3">
                        <w:t>consume file</w:t>
                      </w:r>
                      <w:bookmarkEnd w:id="46"/>
                      <w:bookmarkEnd w:id="47"/>
                      <w:r w:rsidR="006D649C">
                        <w:t xml:space="preserve"> </w:t>
                      </w:r>
                    </w:p>
                  </w:txbxContent>
                </v:textbox>
                <w10:wrap type="square"/>
              </v:shape>
            </w:pict>
          </mc:Fallback>
        </mc:AlternateContent>
      </w:r>
      <w:r w:rsidR="00761EEB">
        <w:rPr>
          <w:noProof/>
        </w:rPr>
        <w:drawing>
          <wp:anchor distT="0" distB="0" distL="114300" distR="114300" simplePos="0" relativeHeight="251691008" behindDoc="0" locked="0" layoutInCell="1" allowOverlap="1" wp14:anchorId="00AAAA5F" wp14:editId="4DC47C56">
            <wp:simplePos x="0" y="0"/>
            <wp:positionH relativeFrom="column">
              <wp:posOffset>1558870</wp:posOffset>
            </wp:positionH>
            <wp:positionV relativeFrom="paragraph">
              <wp:posOffset>3711</wp:posOffset>
            </wp:positionV>
            <wp:extent cx="3617049" cy="1014825"/>
            <wp:effectExtent l="0" t="0" r="2540" b="0"/>
            <wp:wrapSquare wrapText="bothSides"/>
            <wp:docPr id="26" name="Picture 26"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Graphical user interface, application, Word&#10;&#10;Description automatically generated"/>
                    <pic:cNvPicPr/>
                  </pic:nvPicPr>
                  <pic:blipFill rotWithShape="1">
                    <a:blip r:embed="rId48" cstate="print">
                      <a:extLst>
                        <a:ext uri="{28A0092B-C50C-407E-A947-70E740481C1C}">
                          <a14:useLocalDpi xmlns:a14="http://schemas.microsoft.com/office/drawing/2010/main" val="0"/>
                        </a:ext>
                      </a:extLst>
                    </a:blip>
                    <a:srcRect l="9622" t="35233" r="63681" b="38234"/>
                    <a:stretch/>
                  </pic:blipFill>
                  <pic:spPr bwMode="auto">
                    <a:xfrm>
                      <a:off x="0" y="0"/>
                      <a:ext cx="3617049" cy="10148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4319230" w14:textId="3764B241" w:rsidR="00C423DB" w:rsidRDefault="00C423DB" w:rsidP="004C3374"/>
    <w:p w14:paraId="2D174906" w14:textId="31A12269" w:rsidR="00761EEB" w:rsidRDefault="00761EEB" w:rsidP="004C3374"/>
    <w:p w14:paraId="0DB1F6BB" w14:textId="4A52CB87" w:rsidR="00761EEB" w:rsidRDefault="00761EEB" w:rsidP="004C3374"/>
    <w:p w14:paraId="62794A16" w14:textId="77777777" w:rsidR="001B2698" w:rsidRDefault="001B2698" w:rsidP="004C3374"/>
    <w:p w14:paraId="6556E783" w14:textId="2823A9E1" w:rsidR="008C110D" w:rsidRDefault="008C110D" w:rsidP="004C3374">
      <w:r>
        <w:t xml:space="preserve">This is just one way data can be transferred from system to system, </w:t>
      </w:r>
      <w:r w:rsidR="0097417D">
        <w:t xml:space="preserve">which </w:t>
      </w:r>
      <w:r w:rsidR="00980239">
        <w:t xml:space="preserve">will </w:t>
      </w:r>
      <w:r>
        <w:t>be an important part of the project</w:t>
      </w:r>
      <w:r w:rsidR="00EB1D6A">
        <w:t>. F</w:t>
      </w:r>
      <w:r>
        <w:t>or it to be successfully implemented</w:t>
      </w:r>
      <w:r w:rsidR="00DC532A">
        <w:t>,</w:t>
      </w:r>
      <w:r>
        <w:t xml:space="preserve"> </w:t>
      </w:r>
      <w:r w:rsidR="009F4FC3">
        <w:t xml:space="preserve">the new quality vision system must be </w:t>
      </w:r>
      <w:r w:rsidR="000536FB">
        <w:t>integrated with current quality systems (Flags)</w:t>
      </w:r>
      <w:r w:rsidR="00980239">
        <w:t>.</w:t>
      </w:r>
    </w:p>
    <w:p w14:paraId="262904D3" w14:textId="44DBE811" w:rsidR="00EA599D" w:rsidRPr="00DE0EDF" w:rsidRDefault="006C6D42" w:rsidP="00DE0EDF">
      <w:pPr>
        <w:pStyle w:val="Heading2"/>
        <w:rPr>
          <w:u w:val="single"/>
        </w:rPr>
      </w:pPr>
      <w:bookmarkStart w:id="48" w:name="_Hlk123708390"/>
      <w:bookmarkStart w:id="49" w:name="_Toc133597992"/>
      <w:r w:rsidRPr="00DE0EDF">
        <w:rPr>
          <w:u w:val="single"/>
        </w:rPr>
        <w:lastRenderedPageBreak/>
        <w:t>1.</w:t>
      </w:r>
      <w:r w:rsidR="00E90535">
        <w:rPr>
          <w:u w:val="single"/>
        </w:rPr>
        <w:t>4</w:t>
      </w:r>
      <w:r w:rsidR="006A528C" w:rsidRPr="00DE0EDF">
        <w:rPr>
          <w:u w:val="single"/>
        </w:rPr>
        <w:t>.</w:t>
      </w:r>
      <w:r w:rsidR="00FE0A88" w:rsidRPr="00DE0EDF">
        <w:rPr>
          <w:u w:val="single"/>
        </w:rPr>
        <w:t xml:space="preserve">1 </w:t>
      </w:r>
      <w:r w:rsidRPr="00DE0EDF">
        <w:rPr>
          <w:u w:val="single"/>
        </w:rPr>
        <w:t>EASE</w:t>
      </w:r>
      <w:r w:rsidR="00822DEF" w:rsidRPr="00DE0EDF">
        <w:rPr>
          <w:u w:val="single"/>
        </w:rPr>
        <w:t xml:space="preserve"> </w:t>
      </w:r>
      <w:r w:rsidR="00EA599D" w:rsidRPr="00DE0EDF">
        <w:rPr>
          <w:u w:val="single"/>
        </w:rPr>
        <w:t>System</w:t>
      </w:r>
      <w:bookmarkEnd w:id="49"/>
    </w:p>
    <w:bookmarkEnd w:id="48"/>
    <w:p w14:paraId="5F5559D7" w14:textId="17F3FE27" w:rsidR="00EA599D" w:rsidRDefault="00EA599D" w:rsidP="00EA599D">
      <w:r>
        <w:t>E</w:t>
      </w:r>
      <w:r w:rsidR="00EA41F6">
        <w:t>ASE</w:t>
      </w:r>
      <w:r>
        <w:t xml:space="preserve"> is known as the production </w:t>
      </w:r>
      <w:r w:rsidR="007F6813">
        <w:t>system</w:t>
      </w:r>
      <w:r w:rsidR="00103F4A">
        <w:t>. T</w:t>
      </w:r>
      <w:r w:rsidR="00071F90">
        <w:t xml:space="preserve">here are 3 different programmes under </w:t>
      </w:r>
      <w:r w:rsidR="001D0990">
        <w:t>EASE</w:t>
      </w:r>
      <w:r w:rsidR="00103F4A">
        <w:t>:</w:t>
      </w:r>
      <w:r w:rsidR="00071F90">
        <w:t xml:space="preserve"> </w:t>
      </w:r>
      <w:r w:rsidR="00B07C55">
        <w:t xml:space="preserve">View </w:t>
      </w:r>
      <w:r w:rsidR="00020A62">
        <w:t>E</w:t>
      </w:r>
      <w:r w:rsidR="00F71B54">
        <w:t>ASE</w:t>
      </w:r>
      <w:r w:rsidR="00020A62">
        <w:t>, Process</w:t>
      </w:r>
      <w:r w:rsidR="00B07C55">
        <w:t xml:space="preserve"> </w:t>
      </w:r>
      <w:r w:rsidR="001D0990">
        <w:t>P</w:t>
      </w:r>
      <w:r w:rsidR="00B07C55">
        <w:t>lan</w:t>
      </w:r>
      <w:r w:rsidR="00103F4A">
        <w:t>,</w:t>
      </w:r>
      <w:r w:rsidR="00B07C55">
        <w:t xml:space="preserve"> and MDM </w:t>
      </w:r>
      <w:r w:rsidR="001D0990">
        <w:t>E</w:t>
      </w:r>
      <w:r w:rsidR="00B07C55">
        <w:t>ditor.</w:t>
      </w:r>
    </w:p>
    <w:p w14:paraId="3E767BBB" w14:textId="28F27B53" w:rsidR="00020A62" w:rsidRDefault="00020A62" w:rsidP="00EA599D">
      <w:r w:rsidRPr="00020A62">
        <w:rPr>
          <w:b/>
          <w:bCs/>
        </w:rPr>
        <w:t>MDM Editor</w:t>
      </w:r>
      <w:r>
        <w:t xml:space="preserve"> </w:t>
      </w:r>
      <w:r w:rsidR="000B03F3">
        <w:t>–</w:t>
      </w:r>
      <w:r>
        <w:t xml:space="preserve"> </w:t>
      </w:r>
      <w:r w:rsidR="00FB2EF6">
        <w:t>T</w:t>
      </w:r>
      <w:r w:rsidR="000B03F3">
        <w:t xml:space="preserve">his </w:t>
      </w:r>
      <w:r w:rsidR="001D327E">
        <w:t xml:space="preserve">is where </w:t>
      </w:r>
      <w:r w:rsidR="009F276D">
        <w:t>a</w:t>
      </w:r>
      <w:r w:rsidR="001D327E">
        <w:t xml:space="preserve"> </w:t>
      </w:r>
      <w:r w:rsidR="00034BB1">
        <w:t>g</w:t>
      </w:r>
      <w:r w:rsidR="001D327E">
        <w:t>roup leader or engineer sets all the supportive documentation for the station</w:t>
      </w:r>
      <w:r w:rsidR="006B0E87">
        <w:t>; f</w:t>
      </w:r>
      <w:r w:rsidR="001D327E">
        <w:t xml:space="preserve">or </w:t>
      </w:r>
      <w:r w:rsidR="00CE68E3">
        <w:t>example,</w:t>
      </w:r>
      <w:r w:rsidR="001D327E">
        <w:t xml:space="preserve"> any quality check</w:t>
      </w:r>
      <w:r w:rsidR="00303E51">
        <w:t>s, safety checks</w:t>
      </w:r>
      <w:r w:rsidR="00103F4A">
        <w:t>,</w:t>
      </w:r>
      <w:r w:rsidR="00303E51">
        <w:t xml:space="preserve"> </w:t>
      </w:r>
      <w:r w:rsidR="00C81D1E">
        <w:t>or</w:t>
      </w:r>
      <w:r w:rsidR="00303E51">
        <w:t xml:space="preserve"> first line maintenance documentation</w:t>
      </w:r>
      <w:r w:rsidR="006B0E87">
        <w:t>. T</w:t>
      </w:r>
      <w:r w:rsidR="00C81D1E">
        <w:t xml:space="preserve">hen a frequency is </w:t>
      </w:r>
      <w:r w:rsidR="00372778">
        <w:t>selected,</w:t>
      </w:r>
      <w:r w:rsidR="00C81D1E">
        <w:t xml:space="preserve"> and </w:t>
      </w:r>
      <w:r w:rsidR="00184D3F">
        <w:t>an</w:t>
      </w:r>
      <w:r w:rsidR="00C81D1E">
        <w:t xml:space="preserve"> </w:t>
      </w:r>
      <w:r w:rsidR="00E54A44">
        <w:t xml:space="preserve">operator must complete this on </w:t>
      </w:r>
      <w:r w:rsidR="00F71B54">
        <w:t>V</w:t>
      </w:r>
      <w:r w:rsidR="00E54A44">
        <w:t xml:space="preserve">iew </w:t>
      </w:r>
      <w:r w:rsidR="001E7DFB">
        <w:t xml:space="preserve">EASE </w:t>
      </w:r>
      <w:r w:rsidR="00E54A44">
        <w:t>before continu</w:t>
      </w:r>
      <w:r w:rsidR="00184D3F">
        <w:t>ing</w:t>
      </w:r>
      <w:r w:rsidR="00E54A44">
        <w:t>.</w:t>
      </w:r>
      <w:r w:rsidR="00C903D1">
        <w:t xml:space="preserve"> If any fails are recorded</w:t>
      </w:r>
      <w:r w:rsidR="006B0E87">
        <w:t>,</w:t>
      </w:r>
      <w:r w:rsidR="00C903D1">
        <w:t xml:space="preserve"> </w:t>
      </w:r>
      <w:r w:rsidR="001E7DFB">
        <w:t>it</w:t>
      </w:r>
      <w:r w:rsidR="00C903D1">
        <w:t xml:space="preserve"> is sent to the group leader so </w:t>
      </w:r>
      <w:r w:rsidR="00184D3F">
        <w:t>t</w:t>
      </w:r>
      <w:r w:rsidR="006B0E87">
        <w:t>hat t</w:t>
      </w:r>
      <w:r w:rsidR="00184D3F">
        <w:t>he issue</w:t>
      </w:r>
      <w:r w:rsidR="00C903D1">
        <w:t xml:space="preserve"> can </w:t>
      </w:r>
      <w:r w:rsidR="00184D3F">
        <w:t xml:space="preserve">be </w:t>
      </w:r>
      <w:r w:rsidR="00C903D1">
        <w:t>investigate</w:t>
      </w:r>
      <w:r w:rsidR="00184D3F">
        <w:t>d</w:t>
      </w:r>
      <w:r w:rsidR="00C903D1">
        <w:t xml:space="preserve"> and resolved by the relevant team/department. </w:t>
      </w:r>
    </w:p>
    <w:p w14:paraId="7F770351" w14:textId="77777777" w:rsidR="00CE68E3" w:rsidRDefault="00372778" w:rsidP="00D11A46">
      <w:pPr>
        <w:keepNext/>
        <w:jc w:val="center"/>
      </w:pPr>
      <w:r w:rsidRPr="00372778">
        <w:rPr>
          <w:noProof/>
        </w:rPr>
        <w:drawing>
          <wp:inline distT="0" distB="0" distL="0" distR="0" wp14:anchorId="0117B6B9" wp14:editId="3B84FCC5">
            <wp:extent cx="5914702" cy="2902689"/>
            <wp:effectExtent l="0" t="0" r="0" b="0"/>
            <wp:docPr id="30" name="Picture 30"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Graphical user interface, application, Word&#10;&#10;Description automatically generated"/>
                    <pic:cNvPicPr/>
                  </pic:nvPicPr>
                  <pic:blipFill rotWithShape="1">
                    <a:blip r:embed="rId49"/>
                    <a:srcRect t="7889" r="49727" b="4713"/>
                    <a:stretch/>
                  </pic:blipFill>
                  <pic:spPr bwMode="auto">
                    <a:xfrm>
                      <a:off x="0" y="0"/>
                      <a:ext cx="5927542" cy="2908990"/>
                    </a:xfrm>
                    <a:prstGeom prst="rect">
                      <a:avLst/>
                    </a:prstGeom>
                    <a:ln>
                      <a:noFill/>
                    </a:ln>
                    <a:extLst>
                      <a:ext uri="{53640926-AAD7-44D8-BBD7-CCE9431645EC}">
                        <a14:shadowObscured xmlns:a14="http://schemas.microsoft.com/office/drawing/2010/main"/>
                      </a:ext>
                    </a:extLst>
                  </pic:spPr>
                </pic:pic>
              </a:graphicData>
            </a:graphic>
          </wp:inline>
        </w:drawing>
      </w:r>
    </w:p>
    <w:p w14:paraId="74A79D62" w14:textId="05E6D25A" w:rsidR="001E4DBD" w:rsidRPr="00CE68E3" w:rsidRDefault="00CE68E3" w:rsidP="00D11A46">
      <w:pPr>
        <w:pStyle w:val="Caption"/>
        <w:jc w:val="center"/>
        <w:rPr>
          <w:b/>
          <w:bCs/>
        </w:rPr>
      </w:pPr>
      <w:bookmarkStart w:id="50" w:name="_Toc133181522"/>
      <w:r w:rsidRPr="00CE68E3">
        <w:t xml:space="preserve">Figure </w:t>
      </w:r>
      <w:fldSimple w:instr=" SEQ Figure \* ARABIC ">
        <w:r w:rsidR="000460D3">
          <w:rPr>
            <w:noProof/>
          </w:rPr>
          <w:t>10</w:t>
        </w:r>
      </w:fldSimple>
      <w:r w:rsidRPr="00CE68E3">
        <w:t xml:space="preserve"> - First Line Maintenance Check on EASE</w:t>
      </w:r>
      <w:bookmarkEnd w:id="50"/>
    </w:p>
    <w:p w14:paraId="05BB166C" w14:textId="6434B8CC" w:rsidR="001E4DBD" w:rsidRDefault="00C903D1" w:rsidP="00EA599D">
      <w:r w:rsidRPr="003A4581">
        <w:rPr>
          <w:b/>
          <w:bCs/>
        </w:rPr>
        <w:t xml:space="preserve">Process Plan </w:t>
      </w:r>
      <w:r w:rsidR="003A4581">
        <w:rPr>
          <w:b/>
          <w:bCs/>
        </w:rPr>
        <w:t>–</w:t>
      </w:r>
      <w:r w:rsidR="003A4581" w:rsidRPr="003A4581">
        <w:rPr>
          <w:b/>
          <w:bCs/>
        </w:rPr>
        <w:t xml:space="preserve"> </w:t>
      </w:r>
      <w:r w:rsidR="00FB2EF6">
        <w:t>T</w:t>
      </w:r>
      <w:r w:rsidR="003A4581">
        <w:t>his is the program where engineers link process</w:t>
      </w:r>
      <w:r w:rsidR="00210BE8">
        <w:t xml:space="preserve"> to stations</w:t>
      </w:r>
      <w:r w:rsidR="00B2658A">
        <w:t>,</w:t>
      </w:r>
      <w:r w:rsidR="00210BE8">
        <w:t xml:space="preserve"> also known as a process deck</w:t>
      </w:r>
      <w:r w:rsidR="00CD3803">
        <w:t>. F</w:t>
      </w:r>
      <w:r w:rsidR="007103EA">
        <w:t xml:space="preserve">irst level </w:t>
      </w:r>
      <w:r w:rsidR="006B26B6">
        <w:t xml:space="preserve">is </w:t>
      </w:r>
      <w:r w:rsidR="007103EA">
        <w:t>to add in the step</w:t>
      </w:r>
      <w:r w:rsidR="00CD3803">
        <w:t>-</w:t>
      </w:r>
      <w:r w:rsidR="007103EA">
        <w:t>by</w:t>
      </w:r>
      <w:r w:rsidR="00CD3803">
        <w:t>-</w:t>
      </w:r>
      <w:r w:rsidR="007103EA">
        <w:t>step instructions</w:t>
      </w:r>
      <w:r w:rsidR="00C862BA">
        <w:t>, then add in the tools needed for th</w:t>
      </w:r>
      <w:r w:rsidR="00B2658A">
        <w:t>e</w:t>
      </w:r>
      <w:r w:rsidR="00C862BA">
        <w:t xml:space="preserve"> operation, </w:t>
      </w:r>
      <w:r w:rsidR="00EF356A">
        <w:t>the tim</w:t>
      </w:r>
      <w:r w:rsidR="00280453">
        <w:t>ing study</w:t>
      </w:r>
      <w:r w:rsidR="0090460A">
        <w:t>,</w:t>
      </w:r>
      <w:r w:rsidR="00280453">
        <w:t xml:space="preserve"> and the reference </w:t>
      </w:r>
      <w:r w:rsidR="00C90DD0">
        <w:t>document</w:t>
      </w:r>
      <w:r w:rsidR="00AF570B">
        <w:t>. N</w:t>
      </w:r>
      <w:r w:rsidR="00C90DD0">
        <w:t>ot all process</w:t>
      </w:r>
      <w:r w:rsidR="00050375">
        <w:t>es</w:t>
      </w:r>
      <w:r w:rsidR="00C90DD0">
        <w:t xml:space="preserve"> are necessary as </w:t>
      </w:r>
      <w:r w:rsidR="00AF570B">
        <w:t xml:space="preserve">there are </w:t>
      </w:r>
      <w:r w:rsidR="00C90DD0">
        <w:t>different models and variants</w:t>
      </w:r>
      <w:r w:rsidR="005164F7">
        <w:t>,</w:t>
      </w:r>
      <w:r w:rsidR="00C90DD0">
        <w:t xml:space="preserve"> so option codes</w:t>
      </w:r>
      <w:r w:rsidR="00AF570B">
        <w:t xml:space="preserve"> would be added</w:t>
      </w:r>
      <w:r w:rsidR="00C90DD0">
        <w:t xml:space="preserve"> to the processes to ensure only the correct processes are shown for the car in</w:t>
      </w:r>
      <w:r w:rsidR="007E6C18">
        <w:t xml:space="preserve"> </w:t>
      </w:r>
      <w:r w:rsidR="00C90DD0">
        <w:t>station</w:t>
      </w:r>
      <w:r w:rsidR="00F110C4">
        <w:t>. A</w:t>
      </w:r>
      <w:r w:rsidR="00831CEC">
        <w:t>lso</w:t>
      </w:r>
      <w:r w:rsidR="00F110C4">
        <w:t>,</w:t>
      </w:r>
      <w:r w:rsidR="00831CEC">
        <w:t xml:space="preserve"> the stations </w:t>
      </w:r>
      <w:r w:rsidR="00CE68E3">
        <w:t>workload</w:t>
      </w:r>
      <w:r w:rsidR="00831CEC">
        <w:t xml:space="preserve"> will be balanced by moving processes from one station to another to ensure </w:t>
      </w:r>
      <w:r w:rsidR="005164F7">
        <w:t>it is</w:t>
      </w:r>
      <w:r w:rsidR="00831CEC">
        <w:t xml:space="preserve"> under the set takt time</w:t>
      </w:r>
      <w:r w:rsidR="00F110C4">
        <w:t>,</w:t>
      </w:r>
      <w:r w:rsidR="00831CEC">
        <w:t xml:space="preserve"> which is currently 1</w:t>
      </w:r>
      <w:r w:rsidR="00636E97">
        <w:t>7</w:t>
      </w:r>
      <w:r w:rsidR="00AF62BC">
        <w:t xml:space="preserve"> </w:t>
      </w:r>
      <w:r w:rsidR="00636E97">
        <w:t>min</w:t>
      </w:r>
      <w:r w:rsidR="00AF62BC">
        <w:t>ute</w:t>
      </w:r>
      <w:r w:rsidR="00636E97">
        <w:t xml:space="preserve">s 30 seconds. Once all </w:t>
      </w:r>
      <w:r w:rsidR="00F110C4">
        <w:t xml:space="preserve">of </w:t>
      </w:r>
      <w:r w:rsidR="00636E97">
        <w:t xml:space="preserve">this has been set </w:t>
      </w:r>
      <w:r w:rsidR="00B63100">
        <w:t>up,</w:t>
      </w:r>
      <w:r w:rsidR="00D11A46">
        <w:t xml:space="preserve"> and</w:t>
      </w:r>
      <w:r w:rsidR="00636E97">
        <w:t xml:space="preserve"> </w:t>
      </w:r>
      <w:r w:rsidR="006F0E6F">
        <w:t xml:space="preserve">once </w:t>
      </w:r>
      <w:r w:rsidR="00636E97">
        <w:t xml:space="preserve">the build number is entered into </w:t>
      </w:r>
      <w:r w:rsidR="006F0E6F">
        <w:t>V</w:t>
      </w:r>
      <w:r w:rsidR="00FE19C2">
        <w:t xml:space="preserve">iew </w:t>
      </w:r>
      <w:r w:rsidR="006F0E6F">
        <w:t>EASE</w:t>
      </w:r>
      <w:r w:rsidR="007E6C18">
        <w:t>,</w:t>
      </w:r>
      <w:r w:rsidR="00636E97">
        <w:t xml:space="preserve"> it will show all</w:t>
      </w:r>
      <w:r w:rsidR="0086354E">
        <w:t xml:space="preserve"> </w:t>
      </w:r>
      <w:r w:rsidR="00636E97">
        <w:t xml:space="preserve">correct </w:t>
      </w:r>
      <w:r w:rsidR="00D11A46">
        <w:t xml:space="preserve">step-by-step </w:t>
      </w:r>
      <w:r w:rsidR="00636E97">
        <w:t>process</w:t>
      </w:r>
      <w:r w:rsidR="0086354E">
        <w:t>es</w:t>
      </w:r>
      <w:r w:rsidR="00636E97">
        <w:t xml:space="preserve"> for the car in station </w:t>
      </w:r>
      <w:r w:rsidR="004820B8">
        <w:t>and the tools required.</w:t>
      </w:r>
    </w:p>
    <w:p w14:paraId="30A34DC4" w14:textId="03EB2E4D" w:rsidR="007B5987" w:rsidRDefault="007B5987" w:rsidP="00EA599D"/>
    <w:p w14:paraId="73280369" w14:textId="77777777" w:rsidR="00CE68E3" w:rsidRDefault="007B5987" w:rsidP="00D11A46">
      <w:pPr>
        <w:keepNext/>
        <w:jc w:val="center"/>
      </w:pPr>
      <w:r>
        <w:rPr>
          <w:noProof/>
        </w:rPr>
        <w:lastRenderedPageBreak/>
        <w:drawing>
          <wp:inline distT="0" distB="0" distL="0" distR="0" wp14:anchorId="3D31F6C8" wp14:editId="47BC8DEB">
            <wp:extent cx="4582633" cy="4124848"/>
            <wp:effectExtent l="0" t="0" r="8890" b="9525"/>
            <wp:docPr id="31" name="Picture 31"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Graphical user interface, application, Word&#10;&#10;Description automatically generated"/>
                    <pic:cNvPicPr/>
                  </pic:nvPicPr>
                  <pic:blipFill rotWithShape="1">
                    <a:blip r:embed="rId50"/>
                    <a:srcRect l="12433" t="7887" r="61599" b="9313"/>
                    <a:stretch/>
                  </pic:blipFill>
                  <pic:spPr bwMode="auto">
                    <a:xfrm>
                      <a:off x="0" y="0"/>
                      <a:ext cx="4602908" cy="4143097"/>
                    </a:xfrm>
                    <a:prstGeom prst="rect">
                      <a:avLst/>
                    </a:prstGeom>
                    <a:ln>
                      <a:noFill/>
                    </a:ln>
                    <a:extLst>
                      <a:ext uri="{53640926-AAD7-44D8-BBD7-CCE9431645EC}">
                        <a14:shadowObscured xmlns:a14="http://schemas.microsoft.com/office/drawing/2010/main"/>
                      </a:ext>
                    </a:extLst>
                  </pic:spPr>
                </pic:pic>
              </a:graphicData>
            </a:graphic>
          </wp:inline>
        </w:drawing>
      </w:r>
    </w:p>
    <w:p w14:paraId="6F42AF8C" w14:textId="593A2AFF" w:rsidR="00B63341" w:rsidRDefault="00CE68E3" w:rsidP="00D11A46">
      <w:pPr>
        <w:pStyle w:val="Caption"/>
        <w:jc w:val="center"/>
      </w:pPr>
      <w:bookmarkStart w:id="51" w:name="_Toc133181523"/>
      <w:r>
        <w:t xml:space="preserve">Figure </w:t>
      </w:r>
      <w:fldSimple w:instr=" SEQ Figure \* ARABIC ">
        <w:r w:rsidR="000460D3">
          <w:rPr>
            <w:noProof/>
          </w:rPr>
          <w:t>11</w:t>
        </w:r>
      </w:fldSimple>
      <w:r>
        <w:t xml:space="preserve"> - Example of process document</w:t>
      </w:r>
      <w:bookmarkEnd w:id="51"/>
    </w:p>
    <w:p w14:paraId="2906EFD6" w14:textId="11E6B186" w:rsidR="00B63341" w:rsidRDefault="00B63341" w:rsidP="00EA599D">
      <w:r w:rsidRPr="00B63341">
        <w:rPr>
          <w:b/>
          <w:bCs/>
        </w:rPr>
        <w:t xml:space="preserve">View </w:t>
      </w:r>
      <w:r>
        <w:rPr>
          <w:b/>
          <w:bCs/>
        </w:rPr>
        <w:t xml:space="preserve">EASE </w:t>
      </w:r>
      <w:r w:rsidR="00C871A6">
        <w:rPr>
          <w:b/>
          <w:bCs/>
        </w:rPr>
        <w:t xml:space="preserve">– </w:t>
      </w:r>
      <w:r w:rsidR="00C871A6" w:rsidRPr="00C871A6">
        <w:t>This</w:t>
      </w:r>
      <w:r w:rsidR="00FB2EF6">
        <w:t xml:space="preserve"> is the program interface t</w:t>
      </w:r>
      <w:r w:rsidR="00D11A46">
        <w:t>hat t</w:t>
      </w:r>
      <w:r w:rsidR="00FB2EF6">
        <w:t xml:space="preserve">he end user </w:t>
      </w:r>
      <w:r w:rsidR="00213F65">
        <w:t>sees and interacts with</w:t>
      </w:r>
      <w:r w:rsidR="0086354E">
        <w:t>,</w:t>
      </w:r>
      <w:r w:rsidR="00213F65">
        <w:t xml:space="preserve"> as previously explained</w:t>
      </w:r>
      <w:r w:rsidR="006F0E6F">
        <w:t>.</w:t>
      </w:r>
      <w:r w:rsidR="00213F65">
        <w:t xml:space="preserve"> </w:t>
      </w:r>
      <w:r w:rsidR="006F0E6F">
        <w:t>V</w:t>
      </w:r>
      <w:r w:rsidR="00213F65">
        <w:t xml:space="preserve">iew </w:t>
      </w:r>
      <w:r w:rsidR="006F0E6F">
        <w:t>EASE</w:t>
      </w:r>
      <w:r w:rsidR="00213F65">
        <w:t xml:space="preserve"> will show the process documentation for the car set </w:t>
      </w:r>
      <w:r w:rsidR="00066B64">
        <w:t>by</w:t>
      </w:r>
      <w:r w:rsidR="00213F65">
        <w:t xml:space="preserve"> </w:t>
      </w:r>
      <w:r w:rsidR="00E257E5">
        <w:t>an</w:t>
      </w:r>
      <w:r w:rsidR="00213F65">
        <w:t xml:space="preserve"> engineer in </w:t>
      </w:r>
      <w:r w:rsidR="009C1EEB">
        <w:t>P</w:t>
      </w:r>
      <w:r w:rsidR="00213F65">
        <w:t xml:space="preserve">rocess </w:t>
      </w:r>
      <w:r w:rsidR="0086354E">
        <w:t>P</w:t>
      </w:r>
      <w:r w:rsidR="00213F65">
        <w:t>lan and the station documents set b</w:t>
      </w:r>
      <w:r w:rsidR="009C1EEB">
        <w:t>y</w:t>
      </w:r>
      <w:r w:rsidR="00213F65">
        <w:t xml:space="preserve"> </w:t>
      </w:r>
      <w:r w:rsidR="00E257E5">
        <w:t>an</w:t>
      </w:r>
      <w:r w:rsidR="00213F65">
        <w:t xml:space="preserve"> GL/Engineer from MDM</w:t>
      </w:r>
      <w:r w:rsidR="009C1EEB">
        <w:t>.</w:t>
      </w:r>
      <w:r w:rsidR="00213F65">
        <w:t xml:space="preserve"> </w:t>
      </w:r>
      <w:r w:rsidR="009C1EEB">
        <w:t>T</w:t>
      </w:r>
      <w:r w:rsidR="00213F65">
        <w:t>he programme also has a</w:t>
      </w:r>
      <w:r w:rsidR="009C1EEB">
        <w:t xml:space="preserve"> </w:t>
      </w:r>
      <w:r w:rsidR="00213F65">
        <w:t xml:space="preserve">lot </w:t>
      </w:r>
      <w:r w:rsidR="00533E2C">
        <w:t xml:space="preserve">of </w:t>
      </w:r>
      <w:r w:rsidR="00213F65">
        <w:t xml:space="preserve">useful functions </w:t>
      </w:r>
      <w:r w:rsidR="00533E2C">
        <w:t>that</w:t>
      </w:r>
      <w:r w:rsidR="00DB23D4">
        <w:t xml:space="preserve"> are a critical part </w:t>
      </w:r>
      <w:r w:rsidR="006211CA">
        <w:t>to</w:t>
      </w:r>
      <w:r w:rsidR="00DB23D4">
        <w:t xml:space="preserve"> the production of cars within Aston Martin such </w:t>
      </w:r>
      <w:r w:rsidR="00CE68E3">
        <w:t>as:</w:t>
      </w:r>
    </w:p>
    <w:p w14:paraId="45AA170E" w14:textId="1E23C109" w:rsidR="00DB23D4" w:rsidRDefault="00DB23D4" w:rsidP="00EA599D">
      <w:r w:rsidRPr="00DB23D4">
        <w:rPr>
          <w:b/>
          <w:bCs/>
        </w:rPr>
        <w:t xml:space="preserve">Part </w:t>
      </w:r>
      <w:r w:rsidR="009B02C2">
        <w:rPr>
          <w:b/>
          <w:bCs/>
        </w:rPr>
        <w:t>V</w:t>
      </w:r>
      <w:r w:rsidRPr="00DB23D4">
        <w:rPr>
          <w:b/>
          <w:bCs/>
        </w:rPr>
        <w:t xml:space="preserve">erify </w:t>
      </w:r>
      <w:r w:rsidR="0050462E">
        <w:rPr>
          <w:b/>
          <w:bCs/>
        </w:rPr>
        <w:t>–</w:t>
      </w:r>
      <w:r>
        <w:rPr>
          <w:b/>
          <w:bCs/>
        </w:rPr>
        <w:t xml:space="preserve"> </w:t>
      </w:r>
      <w:r w:rsidR="00E257E5">
        <w:t>S</w:t>
      </w:r>
      <w:r w:rsidR="0050462E">
        <w:t xml:space="preserve">ome parts will be set to part verify in the </w:t>
      </w:r>
      <w:r w:rsidR="00066B64">
        <w:t>B</w:t>
      </w:r>
      <w:r w:rsidR="00596418">
        <w:t>OM</w:t>
      </w:r>
      <w:r w:rsidR="00FB3A97">
        <w:t xml:space="preserve">; </w:t>
      </w:r>
      <w:r w:rsidR="00880E3A">
        <w:t xml:space="preserve">once </w:t>
      </w:r>
      <w:r w:rsidR="00F14B79">
        <w:t>the</w:t>
      </w:r>
      <w:r w:rsidR="00880E3A">
        <w:t xml:space="preserve"> part is required for </w:t>
      </w:r>
      <w:r w:rsidR="007022E7">
        <w:t>a</w:t>
      </w:r>
      <w:r w:rsidR="00880E3A">
        <w:t xml:space="preserve"> vehicle</w:t>
      </w:r>
      <w:r w:rsidR="00FB3A97">
        <w:t>,</w:t>
      </w:r>
      <w:r w:rsidR="00880E3A">
        <w:t xml:space="preserve"> </w:t>
      </w:r>
      <w:r w:rsidR="00044CFE">
        <w:t>EASE</w:t>
      </w:r>
      <w:r w:rsidR="00880E3A">
        <w:t xml:space="preserve"> will prompt the user to scan the barcode on the part to ensure the correct part</w:t>
      </w:r>
      <w:r w:rsidR="00F14B79">
        <w:t xml:space="preserve">s </w:t>
      </w:r>
      <w:r w:rsidR="00E54FE2">
        <w:t xml:space="preserve">are fitted to </w:t>
      </w:r>
      <w:r w:rsidR="00F14B79">
        <w:t>the car</w:t>
      </w:r>
      <w:r w:rsidR="00044CFE">
        <w:t>. I</w:t>
      </w:r>
      <w:r w:rsidR="00F14B79">
        <w:t xml:space="preserve">f the </w:t>
      </w:r>
      <w:r w:rsidR="00E54FE2">
        <w:t xml:space="preserve">wrong barcode is </w:t>
      </w:r>
      <w:r w:rsidR="00F14B79">
        <w:t>scan</w:t>
      </w:r>
      <w:r w:rsidR="00E54FE2">
        <w:t>ned</w:t>
      </w:r>
      <w:r w:rsidR="00FB3A97">
        <w:t>,</w:t>
      </w:r>
      <w:r w:rsidR="00F14B79">
        <w:t xml:space="preserve"> the screen will indicate </w:t>
      </w:r>
      <w:r w:rsidR="00BE3320">
        <w:t>‘incorrect for build’ and it will not progress until the</w:t>
      </w:r>
      <w:r w:rsidR="00863B3A">
        <w:t xml:space="preserve"> correct </w:t>
      </w:r>
      <w:r w:rsidR="00BE3320">
        <w:t>barcode</w:t>
      </w:r>
      <w:r w:rsidR="00863B3A">
        <w:t xml:space="preserve"> has been scanned</w:t>
      </w:r>
      <w:r w:rsidR="009B02C2">
        <w:t>.</w:t>
      </w:r>
    </w:p>
    <w:p w14:paraId="41EC1AA6" w14:textId="77777777" w:rsidR="00CE68E3" w:rsidRDefault="001976DB" w:rsidP="00CE68E3">
      <w:pPr>
        <w:keepNext/>
      </w:pPr>
      <w:r>
        <w:rPr>
          <w:noProof/>
        </w:rPr>
        <w:drawing>
          <wp:inline distT="0" distB="0" distL="0" distR="0" wp14:anchorId="17E9DF68" wp14:editId="3119F4D9">
            <wp:extent cx="4051005" cy="754380"/>
            <wp:effectExtent l="0" t="0" r="6985" b="7620"/>
            <wp:docPr id="32" name="Picture 32"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Graphical user interface, application, Word&#10;&#10;Description automatically generated"/>
                    <pic:cNvPicPr/>
                  </pic:nvPicPr>
                  <pic:blipFill rotWithShape="1">
                    <a:blip r:embed="rId51"/>
                    <a:srcRect t="34850" r="66052" b="44091"/>
                    <a:stretch/>
                  </pic:blipFill>
                  <pic:spPr bwMode="auto">
                    <a:xfrm>
                      <a:off x="0" y="0"/>
                      <a:ext cx="4103800" cy="764212"/>
                    </a:xfrm>
                    <a:prstGeom prst="rect">
                      <a:avLst/>
                    </a:prstGeom>
                    <a:ln>
                      <a:noFill/>
                    </a:ln>
                    <a:extLst>
                      <a:ext uri="{53640926-AAD7-44D8-BBD7-CCE9431645EC}">
                        <a14:shadowObscured xmlns:a14="http://schemas.microsoft.com/office/drawing/2010/main"/>
                      </a:ext>
                    </a:extLst>
                  </pic:spPr>
                </pic:pic>
              </a:graphicData>
            </a:graphic>
          </wp:inline>
        </w:drawing>
      </w:r>
    </w:p>
    <w:p w14:paraId="1BC8F750" w14:textId="5E042747" w:rsidR="001976DB" w:rsidRDefault="00CE68E3" w:rsidP="00CE68E3">
      <w:pPr>
        <w:pStyle w:val="Caption"/>
      </w:pPr>
      <w:bookmarkStart w:id="52" w:name="_Toc133181524"/>
      <w:r>
        <w:t xml:space="preserve">Figure </w:t>
      </w:r>
      <w:fldSimple w:instr=" SEQ Figure \* ARABIC ">
        <w:r w:rsidR="000460D3">
          <w:rPr>
            <w:noProof/>
          </w:rPr>
          <w:t>12</w:t>
        </w:r>
      </w:fldSimple>
      <w:r>
        <w:t xml:space="preserve"> - Example of part verify</w:t>
      </w:r>
      <w:bookmarkEnd w:id="52"/>
    </w:p>
    <w:p w14:paraId="0FC277A2" w14:textId="77777777" w:rsidR="00CE68E3" w:rsidRDefault="00EF2427" w:rsidP="00CE68E3">
      <w:pPr>
        <w:keepNext/>
      </w:pPr>
      <w:r>
        <w:rPr>
          <w:noProof/>
        </w:rPr>
        <w:drawing>
          <wp:inline distT="0" distB="0" distL="0" distR="0" wp14:anchorId="6EE651DE" wp14:editId="32F7C7A3">
            <wp:extent cx="2838567" cy="964099"/>
            <wp:effectExtent l="0" t="0" r="0" b="7620"/>
            <wp:docPr id="33" name="Picture 33"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Graphical user interface, application, Word&#10;&#10;Description automatically generated"/>
                    <pic:cNvPicPr/>
                  </pic:nvPicPr>
                  <pic:blipFill rotWithShape="1">
                    <a:blip r:embed="rId52"/>
                    <a:srcRect l="1298" t="21034" r="64939" b="34285"/>
                    <a:stretch/>
                  </pic:blipFill>
                  <pic:spPr bwMode="auto">
                    <a:xfrm>
                      <a:off x="0" y="0"/>
                      <a:ext cx="2878372" cy="977618"/>
                    </a:xfrm>
                    <a:prstGeom prst="rect">
                      <a:avLst/>
                    </a:prstGeom>
                    <a:ln>
                      <a:noFill/>
                    </a:ln>
                    <a:extLst>
                      <a:ext uri="{53640926-AAD7-44D8-BBD7-CCE9431645EC}">
                        <a14:shadowObscured xmlns:a14="http://schemas.microsoft.com/office/drawing/2010/main"/>
                      </a:ext>
                    </a:extLst>
                  </pic:spPr>
                </pic:pic>
              </a:graphicData>
            </a:graphic>
          </wp:inline>
        </w:drawing>
      </w:r>
    </w:p>
    <w:p w14:paraId="50D707A4" w14:textId="3CF461F7" w:rsidR="001976DB" w:rsidRDefault="00CE68E3" w:rsidP="00CE68E3">
      <w:pPr>
        <w:pStyle w:val="Caption"/>
      </w:pPr>
      <w:bookmarkStart w:id="53" w:name="_Toc133181525"/>
      <w:r>
        <w:t xml:space="preserve">Figure </w:t>
      </w:r>
      <w:fldSimple w:instr=" SEQ Figure \* ARABIC ">
        <w:r w:rsidR="000460D3">
          <w:rPr>
            <w:noProof/>
          </w:rPr>
          <w:t>13</w:t>
        </w:r>
      </w:fldSimple>
      <w:r>
        <w:t xml:space="preserve"> - </w:t>
      </w:r>
      <w:r w:rsidR="005D360A">
        <w:t>Completing</w:t>
      </w:r>
      <w:r>
        <w:t xml:space="preserve"> a part verify</w:t>
      </w:r>
      <w:bookmarkEnd w:id="53"/>
    </w:p>
    <w:p w14:paraId="17DB1433" w14:textId="49D59976" w:rsidR="009B02C2" w:rsidRDefault="009B02C2" w:rsidP="00EA599D">
      <w:r w:rsidRPr="009B02C2">
        <w:rPr>
          <w:b/>
          <w:bCs/>
        </w:rPr>
        <w:lastRenderedPageBreak/>
        <w:t xml:space="preserve">Serial </w:t>
      </w:r>
      <w:r>
        <w:rPr>
          <w:b/>
          <w:bCs/>
        </w:rPr>
        <w:t>Scan</w:t>
      </w:r>
      <w:r w:rsidRPr="009B02C2">
        <w:rPr>
          <w:b/>
          <w:bCs/>
        </w:rPr>
        <w:t xml:space="preserve"> </w:t>
      </w:r>
      <w:r>
        <w:rPr>
          <w:b/>
          <w:bCs/>
        </w:rPr>
        <w:t>–</w:t>
      </w:r>
      <w:r w:rsidRPr="009B02C2">
        <w:rPr>
          <w:b/>
          <w:bCs/>
        </w:rPr>
        <w:t xml:space="preserve"> </w:t>
      </w:r>
      <w:r>
        <w:t xml:space="preserve">Similar to how the </w:t>
      </w:r>
      <w:r w:rsidR="00E54FE2">
        <w:t>P</w:t>
      </w:r>
      <w:r>
        <w:t xml:space="preserve">art </w:t>
      </w:r>
      <w:r w:rsidR="00E54FE2">
        <w:t>V</w:t>
      </w:r>
      <w:r>
        <w:t xml:space="preserve">erify works above, some parts are set to serial scan meaning </w:t>
      </w:r>
      <w:r w:rsidR="00E54FE2">
        <w:t>th</w:t>
      </w:r>
      <w:r w:rsidR="0022501B">
        <w:t>at th</w:t>
      </w:r>
      <w:r w:rsidR="00E54FE2">
        <w:t>e serial number of the parts</w:t>
      </w:r>
      <w:r w:rsidR="0022501B">
        <w:t xml:space="preserve">, </w:t>
      </w:r>
      <w:r w:rsidR="0022501B">
        <w:t>e.g. airbags</w:t>
      </w:r>
      <w:r w:rsidR="0022501B">
        <w:t xml:space="preserve">, </w:t>
      </w:r>
      <w:r>
        <w:t>need</w:t>
      </w:r>
      <w:r w:rsidR="00E54FE2">
        <w:t>s</w:t>
      </w:r>
      <w:r>
        <w:t xml:space="preserve"> to </w:t>
      </w:r>
      <w:r w:rsidR="00E54FE2">
        <w:t xml:space="preserve">be </w:t>
      </w:r>
      <w:r>
        <w:t>reco</w:t>
      </w:r>
      <w:r w:rsidR="00572659">
        <w:t>rd</w:t>
      </w:r>
      <w:r w:rsidR="00E54FE2">
        <w:t>ed.</w:t>
      </w:r>
      <w:r w:rsidR="00916BBF">
        <w:t xml:space="preserve"> </w:t>
      </w:r>
      <w:r w:rsidR="000323BA">
        <w:t>Firstly,</w:t>
      </w:r>
      <w:r w:rsidR="00916BBF">
        <w:t xml:space="preserve"> the user will scan the part number</w:t>
      </w:r>
      <w:r w:rsidR="00683F32">
        <w:t xml:space="preserve">. It </w:t>
      </w:r>
      <w:r w:rsidR="00916BBF">
        <w:t xml:space="preserve">will </w:t>
      </w:r>
      <w:r w:rsidR="00683F32">
        <w:t xml:space="preserve">then </w:t>
      </w:r>
      <w:r w:rsidR="00916BBF">
        <w:t>ask for the s</w:t>
      </w:r>
      <w:r w:rsidR="00763583">
        <w:t>erial number to be scanned</w:t>
      </w:r>
      <w:r w:rsidR="00683F32">
        <w:t>; i</w:t>
      </w:r>
      <w:r w:rsidR="00763583">
        <w:t>n the system this will be a serial tracked part</w:t>
      </w:r>
      <w:r w:rsidR="00957737">
        <w:t>,</w:t>
      </w:r>
      <w:r w:rsidR="00763583">
        <w:t xml:space="preserve"> meaning</w:t>
      </w:r>
      <w:r w:rsidR="003117A7">
        <w:t xml:space="preserve"> </w:t>
      </w:r>
      <w:r w:rsidR="00683F32">
        <w:t xml:space="preserve">that </w:t>
      </w:r>
      <w:r w:rsidR="003117A7">
        <w:t>as</w:t>
      </w:r>
      <w:r w:rsidR="00763583">
        <w:t xml:space="preserve"> soon as that </w:t>
      </w:r>
      <w:r w:rsidR="00C235F3">
        <w:t>part is fitted to a vehicle</w:t>
      </w:r>
      <w:r w:rsidR="00683F32">
        <w:t xml:space="preserve">, </w:t>
      </w:r>
      <w:r w:rsidR="00C235F3">
        <w:t>that serial number cannot be scanned again</w:t>
      </w:r>
      <w:r w:rsidR="003117A7">
        <w:t>,</w:t>
      </w:r>
      <w:r w:rsidR="00C235F3">
        <w:t xml:space="preserve"> as it is unique to that car</w:t>
      </w:r>
      <w:r w:rsidR="00E6470F">
        <w:t xml:space="preserve">. This data is then transferred back to </w:t>
      </w:r>
      <w:r w:rsidR="003117A7">
        <w:t>G</w:t>
      </w:r>
      <w:r w:rsidR="00E6470F">
        <w:t>oldcrest</w:t>
      </w:r>
      <w:r w:rsidR="003117A7">
        <w:t>,</w:t>
      </w:r>
      <w:r w:rsidR="00E6470F">
        <w:t xml:space="preserve"> as </w:t>
      </w:r>
      <w:r w:rsidR="000D7926">
        <w:t xml:space="preserve">if a car is missing one of its </w:t>
      </w:r>
      <w:r w:rsidR="00CE68E3">
        <w:t>serial</w:t>
      </w:r>
      <w:r w:rsidR="000D7926">
        <w:t xml:space="preserve"> scans</w:t>
      </w:r>
      <w:r w:rsidR="00683F32">
        <w:t>,</w:t>
      </w:r>
      <w:r w:rsidR="000D7926">
        <w:t xml:space="preserve"> it cannot be sold.</w:t>
      </w:r>
    </w:p>
    <w:p w14:paraId="4C16450E" w14:textId="1F257DDA" w:rsidR="007F3093" w:rsidRDefault="007F3093" w:rsidP="00EA599D">
      <w:r w:rsidRPr="007F3093">
        <w:rPr>
          <w:b/>
          <w:bCs/>
        </w:rPr>
        <w:t xml:space="preserve">Andon Call </w:t>
      </w:r>
      <w:r>
        <w:rPr>
          <w:b/>
          <w:bCs/>
        </w:rPr>
        <w:t xml:space="preserve">– </w:t>
      </w:r>
      <w:r>
        <w:t>Linked to the PLC</w:t>
      </w:r>
      <w:r w:rsidR="00683F32">
        <w:t xml:space="preserve">, </w:t>
      </w:r>
      <w:r w:rsidR="0035043B">
        <w:t xml:space="preserve">if </w:t>
      </w:r>
      <w:r w:rsidR="0003002E">
        <w:t xml:space="preserve">there was </w:t>
      </w:r>
      <w:r w:rsidR="004F3DF1">
        <w:t>an</w:t>
      </w:r>
      <w:r w:rsidR="0035043B">
        <w:t xml:space="preserve"> </w:t>
      </w:r>
      <w:r w:rsidR="0003002E">
        <w:t>issue at a station</w:t>
      </w:r>
      <w:r w:rsidR="00683F32">
        <w:t>,</w:t>
      </w:r>
      <w:r w:rsidR="0003002E">
        <w:t xml:space="preserve"> </w:t>
      </w:r>
      <w:r w:rsidR="003D442E">
        <w:t>an</w:t>
      </w:r>
      <w:r w:rsidR="0003002E">
        <w:t xml:space="preserve"> </w:t>
      </w:r>
      <w:r w:rsidR="0035043B">
        <w:t xml:space="preserve">operator </w:t>
      </w:r>
      <w:r w:rsidR="00BC4C1E">
        <w:t>would</w:t>
      </w:r>
      <w:r w:rsidR="0035043B">
        <w:t xml:space="preserve"> press the </w:t>
      </w:r>
      <w:r w:rsidR="008743DA">
        <w:t>Andon</w:t>
      </w:r>
      <w:r w:rsidR="0035043B">
        <w:t xml:space="preserve"> call </w:t>
      </w:r>
      <w:r w:rsidR="00BC4C1E">
        <w:t xml:space="preserve">to </w:t>
      </w:r>
      <w:r w:rsidR="008743DA">
        <w:t>set off an alarm and be visible on the production Andon boards</w:t>
      </w:r>
      <w:r w:rsidR="003D442E">
        <w:t>. I</w:t>
      </w:r>
      <w:r w:rsidR="008743DA">
        <w:t>t w</w:t>
      </w:r>
      <w:r w:rsidR="00520618">
        <w:t>ould</w:t>
      </w:r>
      <w:r w:rsidR="008743DA">
        <w:t xml:space="preserve"> also stop the line moving as a safety </w:t>
      </w:r>
      <w:r w:rsidR="0096479E">
        <w:t>precaution</w:t>
      </w:r>
      <w:r w:rsidR="00520618">
        <w:t>.</w:t>
      </w:r>
      <w:r w:rsidR="0096479E">
        <w:t xml:space="preserve"> </w:t>
      </w:r>
      <w:r w:rsidR="00520618">
        <w:t>A</w:t>
      </w:r>
      <w:r w:rsidR="0096479E">
        <w:t>mber</w:t>
      </w:r>
      <w:r w:rsidR="00AE7BF2">
        <w:t xml:space="preserve"> is raising an issue and </w:t>
      </w:r>
      <w:r w:rsidR="00F55CAA">
        <w:t>r</w:t>
      </w:r>
      <w:r w:rsidR="00AE7BF2">
        <w:t>ed is in attendance.</w:t>
      </w:r>
    </w:p>
    <w:p w14:paraId="538F59F9" w14:textId="6ADE0FAE" w:rsidR="00CE68E3" w:rsidRDefault="00822AC6" w:rsidP="00CE68E3">
      <w:pPr>
        <w:keepNext/>
      </w:pPr>
      <w:r>
        <w:rPr>
          <w:noProof/>
        </w:rPr>
        <w:drawing>
          <wp:inline distT="0" distB="0" distL="0" distR="0" wp14:anchorId="670CCB8F" wp14:editId="28E5B76E">
            <wp:extent cx="1535828" cy="832991"/>
            <wp:effectExtent l="0" t="0" r="7620" b="5715"/>
            <wp:docPr id="34" name="Picture 34"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Graphical user interface, application, Word&#10;&#10;Description automatically generated"/>
                    <pic:cNvPicPr/>
                  </pic:nvPicPr>
                  <pic:blipFill rotWithShape="1">
                    <a:blip r:embed="rId53"/>
                    <a:srcRect l="25972" t="12486" r="63079" b="66477"/>
                    <a:stretch/>
                  </pic:blipFill>
                  <pic:spPr bwMode="auto">
                    <a:xfrm>
                      <a:off x="0" y="0"/>
                      <a:ext cx="1555745" cy="843794"/>
                    </a:xfrm>
                    <a:prstGeom prst="rect">
                      <a:avLst/>
                    </a:prstGeom>
                    <a:ln>
                      <a:noFill/>
                    </a:ln>
                    <a:extLst>
                      <a:ext uri="{53640926-AAD7-44D8-BBD7-CCE9431645EC}">
                        <a14:shadowObscured xmlns:a14="http://schemas.microsoft.com/office/drawing/2010/main"/>
                      </a:ext>
                    </a:extLst>
                  </pic:spPr>
                </pic:pic>
              </a:graphicData>
            </a:graphic>
          </wp:inline>
        </w:drawing>
      </w:r>
      <w:r w:rsidR="00CE68E3">
        <w:rPr>
          <w:noProof/>
        </w:rPr>
        <w:drawing>
          <wp:inline distT="0" distB="0" distL="0" distR="0" wp14:anchorId="4B95E922" wp14:editId="511DA593">
            <wp:extent cx="1821807" cy="797043"/>
            <wp:effectExtent l="0" t="0" r="7620" b="3175"/>
            <wp:docPr id="35" name="Picture 35"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Graphical user interface, application, Word&#10;&#10;Description automatically generated"/>
                    <pic:cNvPicPr/>
                  </pic:nvPicPr>
                  <pic:blipFill rotWithShape="1">
                    <a:blip r:embed="rId54"/>
                    <a:srcRect l="26899" t="13801" r="64195" b="72397"/>
                    <a:stretch/>
                  </pic:blipFill>
                  <pic:spPr bwMode="auto">
                    <a:xfrm>
                      <a:off x="0" y="0"/>
                      <a:ext cx="1840107" cy="805049"/>
                    </a:xfrm>
                    <a:prstGeom prst="rect">
                      <a:avLst/>
                    </a:prstGeom>
                    <a:ln>
                      <a:noFill/>
                    </a:ln>
                    <a:extLst>
                      <a:ext uri="{53640926-AAD7-44D8-BBD7-CCE9431645EC}">
                        <a14:shadowObscured xmlns:a14="http://schemas.microsoft.com/office/drawing/2010/main"/>
                      </a:ext>
                    </a:extLst>
                  </pic:spPr>
                </pic:pic>
              </a:graphicData>
            </a:graphic>
          </wp:inline>
        </w:drawing>
      </w:r>
      <w:r w:rsidR="00CE68E3">
        <w:rPr>
          <w:noProof/>
        </w:rPr>
        <w:drawing>
          <wp:inline distT="0" distB="0" distL="0" distR="0" wp14:anchorId="640C7F71" wp14:editId="4E820E5B">
            <wp:extent cx="1297172" cy="806351"/>
            <wp:effectExtent l="0" t="0" r="0" b="0"/>
            <wp:docPr id="36" name="Picture 36"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descr="Graphical user interface, application, Word&#10;&#10;Description automatically generated"/>
                    <pic:cNvPicPr/>
                  </pic:nvPicPr>
                  <pic:blipFill rotWithShape="1">
                    <a:blip r:embed="rId55"/>
                    <a:srcRect l="27827" t="11829" r="65307" b="73052"/>
                    <a:stretch/>
                  </pic:blipFill>
                  <pic:spPr bwMode="auto">
                    <a:xfrm>
                      <a:off x="0" y="0"/>
                      <a:ext cx="1304775" cy="811077"/>
                    </a:xfrm>
                    <a:prstGeom prst="rect">
                      <a:avLst/>
                    </a:prstGeom>
                    <a:ln>
                      <a:noFill/>
                    </a:ln>
                    <a:extLst>
                      <a:ext uri="{53640926-AAD7-44D8-BBD7-CCE9431645EC}">
                        <a14:shadowObscured xmlns:a14="http://schemas.microsoft.com/office/drawing/2010/main"/>
                      </a:ext>
                    </a:extLst>
                  </pic:spPr>
                </pic:pic>
              </a:graphicData>
            </a:graphic>
          </wp:inline>
        </w:drawing>
      </w:r>
    </w:p>
    <w:p w14:paraId="34CEB6DB" w14:textId="178291DC" w:rsidR="00A759F3" w:rsidRDefault="00CE68E3" w:rsidP="00CE68E3">
      <w:pPr>
        <w:pStyle w:val="Caption"/>
      </w:pPr>
      <w:bookmarkStart w:id="54" w:name="_Toc133181526"/>
      <w:r>
        <w:t xml:space="preserve">Figure </w:t>
      </w:r>
      <w:fldSimple w:instr=" SEQ Figure \* ARABIC ">
        <w:r w:rsidR="000460D3">
          <w:rPr>
            <w:noProof/>
          </w:rPr>
          <w:t>14</w:t>
        </w:r>
      </w:fldSimple>
      <w:r>
        <w:t xml:space="preserve"> - Different types of Andon Calls</w:t>
      </w:r>
      <w:bookmarkEnd w:id="54"/>
    </w:p>
    <w:p w14:paraId="28B397A0" w14:textId="5BC159B0" w:rsidR="00CF0CAB" w:rsidRPr="00284A51" w:rsidRDefault="0096479E" w:rsidP="00EA599D">
      <w:r w:rsidRPr="0068368F">
        <w:rPr>
          <w:b/>
          <w:bCs/>
        </w:rPr>
        <w:t xml:space="preserve">Part </w:t>
      </w:r>
      <w:r w:rsidR="000323BA" w:rsidRPr="0068368F">
        <w:rPr>
          <w:b/>
          <w:bCs/>
        </w:rPr>
        <w:t xml:space="preserve">shortages </w:t>
      </w:r>
      <w:r w:rsidR="000323BA">
        <w:rPr>
          <w:b/>
          <w:bCs/>
        </w:rPr>
        <w:t>-</w:t>
      </w:r>
      <w:r w:rsidR="00ED3802">
        <w:rPr>
          <w:b/>
          <w:bCs/>
        </w:rPr>
        <w:t xml:space="preserve"> </w:t>
      </w:r>
      <w:r w:rsidR="00520618">
        <w:t>W</w:t>
      </w:r>
      <w:r w:rsidR="00284A51">
        <w:t xml:space="preserve">hen a car goes into a station and the part </w:t>
      </w:r>
      <w:r w:rsidR="00520618">
        <w:t xml:space="preserve">is not </w:t>
      </w:r>
      <w:r w:rsidR="00284A51">
        <w:t>available to fit</w:t>
      </w:r>
      <w:r w:rsidR="00474D17">
        <w:t xml:space="preserve">, or </w:t>
      </w:r>
      <w:r w:rsidR="000A4B50">
        <w:t>the part is damaged during fitting</w:t>
      </w:r>
      <w:r w:rsidR="00474D17">
        <w:t xml:space="preserve">, the </w:t>
      </w:r>
      <w:r w:rsidR="00284A51">
        <w:t>user w</w:t>
      </w:r>
      <w:r w:rsidR="000A4B50">
        <w:t>ould</w:t>
      </w:r>
      <w:r w:rsidR="00284A51">
        <w:t xml:space="preserve"> use </w:t>
      </w:r>
      <w:r w:rsidR="000A4B50">
        <w:t>EASE</w:t>
      </w:r>
      <w:r w:rsidR="00284A51">
        <w:t xml:space="preserve"> to raise a part shortage</w:t>
      </w:r>
      <w:r w:rsidR="00307A27">
        <w:t>. A</w:t>
      </w:r>
      <w:r w:rsidR="00284A51">
        <w:t xml:space="preserve">s the system </w:t>
      </w:r>
      <w:r w:rsidR="00DE482E">
        <w:t>has logged</w:t>
      </w:r>
      <w:r w:rsidR="00284A51">
        <w:t xml:space="preserve"> </w:t>
      </w:r>
      <w:r w:rsidR="00665535">
        <w:t>what parts are fitted at that location for that model</w:t>
      </w:r>
      <w:r w:rsidR="00307A27">
        <w:t>,</w:t>
      </w:r>
      <w:r w:rsidR="00665535">
        <w:t xml:space="preserve"> it </w:t>
      </w:r>
      <w:r w:rsidR="00DE482E">
        <w:t>would give</w:t>
      </w:r>
      <w:r w:rsidR="00665535">
        <w:t xml:space="preserve"> the </w:t>
      </w:r>
      <w:r w:rsidR="00DE482E">
        <w:t xml:space="preserve">relevant </w:t>
      </w:r>
      <w:r w:rsidR="00665535">
        <w:t xml:space="preserve">list of parts </w:t>
      </w:r>
      <w:r w:rsidR="004A163D">
        <w:t>to select from</w:t>
      </w:r>
      <w:r w:rsidR="005A05F1">
        <w:t>. Once the part is selected, the part number</w:t>
      </w:r>
      <w:r w:rsidR="00BB20D2">
        <w:t xml:space="preserve"> and </w:t>
      </w:r>
      <w:r w:rsidR="005A05F1">
        <w:t xml:space="preserve">quantity </w:t>
      </w:r>
      <w:r w:rsidR="00BB20D2">
        <w:t xml:space="preserve">can be </w:t>
      </w:r>
      <w:r w:rsidR="000323BA">
        <w:t>selected,</w:t>
      </w:r>
      <w:r w:rsidR="00BB20D2">
        <w:t xml:space="preserve"> and a comment can be input. T</w:t>
      </w:r>
      <w:r w:rsidR="004A163D">
        <w:t>his is then linked to the build number and the data is sent to the part shortage board (</w:t>
      </w:r>
      <w:r w:rsidR="00BB20D2">
        <w:t>U</w:t>
      </w:r>
      <w:r w:rsidR="004A163D">
        <w:t>bisense)</w:t>
      </w:r>
      <w:r w:rsidR="00A759F3">
        <w:t xml:space="preserve"> and </w:t>
      </w:r>
      <w:r w:rsidR="006871C3">
        <w:t>F</w:t>
      </w:r>
      <w:r w:rsidR="00A759F3">
        <w:t>lags</w:t>
      </w:r>
      <w:r w:rsidR="00F650DD">
        <w:t>. T</w:t>
      </w:r>
      <w:r w:rsidR="00A759F3">
        <w:t xml:space="preserve">he shortage board is used by DHL and Supply </w:t>
      </w:r>
      <w:r w:rsidR="00307A27">
        <w:t>C</w:t>
      </w:r>
      <w:r w:rsidR="00CB112E">
        <w:t>hain</w:t>
      </w:r>
      <w:r w:rsidR="00A759F3">
        <w:t xml:space="preserve"> to actively manage</w:t>
      </w:r>
      <w:r w:rsidR="00CB112E">
        <w:t xml:space="preserve"> shortages within plant, and </w:t>
      </w:r>
      <w:r w:rsidR="00BB4732">
        <w:t>it</w:t>
      </w:r>
      <w:r w:rsidR="00F650DD">
        <w:t xml:space="preserve"> i</w:t>
      </w:r>
      <w:r w:rsidR="00BB4732">
        <w:t>s</w:t>
      </w:r>
      <w:r w:rsidR="00CB112E">
        <w:t xml:space="preserve"> also raised on </w:t>
      </w:r>
      <w:r w:rsidR="006871C3">
        <w:t>F</w:t>
      </w:r>
      <w:r w:rsidR="00CB112E">
        <w:t xml:space="preserve">lags meaning </w:t>
      </w:r>
      <w:r w:rsidR="00BB4732">
        <w:t>the</w:t>
      </w:r>
      <w:r w:rsidR="00CB112E">
        <w:t xml:space="preserve"> car will not pass through the secure gate until the component has been fitted and closed on </w:t>
      </w:r>
      <w:r w:rsidR="006871C3">
        <w:t>F</w:t>
      </w:r>
      <w:r w:rsidR="00BB4732">
        <w:t>lags.</w:t>
      </w:r>
      <w:r w:rsidR="00FF7113">
        <w:t xml:space="preserve"> </w:t>
      </w:r>
    </w:p>
    <w:p w14:paraId="780988E9" w14:textId="77777777" w:rsidR="00CE68E3" w:rsidRDefault="00B62B3D" w:rsidP="00CE68E3">
      <w:pPr>
        <w:keepNext/>
      </w:pPr>
      <w:r>
        <w:rPr>
          <w:noProof/>
        </w:rPr>
        <w:drawing>
          <wp:inline distT="0" distB="0" distL="0" distR="0" wp14:anchorId="614CBB8F" wp14:editId="0B3DF671">
            <wp:extent cx="6220982" cy="1648046"/>
            <wp:effectExtent l="0" t="0" r="8890" b="9525"/>
            <wp:docPr id="37" name="Picture 37"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descr="Graphical user interface, application, Word&#10;&#10;Description automatically generated"/>
                    <pic:cNvPicPr/>
                  </pic:nvPicPr>
                  <pic:blipFill rotWithShape="1">
                    <a:blip r:embed="rId56"/>
                    <a:srcRect l="1485" t="9201" r="48799" b="44142"/>
                    <a:stretch/>
                  </pic:blipFill>
                  <pic:spPr bwMode="auto">
                    <a:xfrm>
                      <a:off x="0" y="0"/>
                      <a:ext cx="6265545" cy="1659852"/>
                    </a:xfrm>
                    <a:prstGeom prst="rect">
                      <a:avLst/>
                    </a:prstGeom>
                    <a:ln>
                      <a:noFill/>
                    </a:ln>
                    <a:extLst>
                      <a:ext uri="{53640926-AAD7-44D8-BBD7-CCE9431645EC}">
                        <a14:shadowObscured xmlns:a14="http://schemas.microsoft.com/office/drawing/2010/main"/>
                      </a:ext>
                    </a:extLst>
                  </pic:spPr>
                </pic:pic>
              </a:graphicData>
            </a:graphic>
          </wp:inline>
        </w:drawing>
      </w:r>
    </w:p>
    <w:p w14:paraId="1EFA3E1A" w14:textId="50059325" w:rsidR="00CF0CAB" w:rsidRPr="002165DA" w:rsidRDefault="00CE68E3" w:rsidP="00CE68E3">
      <w:pPr>
        <w:pStyle w:val="Caption"/>
      </w:pPr>
      <w:bookmarkStart w:id="55" w:name="_Toc133181527"/>
      <w:r w:rsidRPr="002165DA">
        <w:t xml:space="preserve">Figure </w:t>
      </w:r>
      <w:fldSimple w:instr=" SEQ Figure \* ARABIC ">
        <w:r w:rsidR="000460D3">
          <w:rPr>
            <w:noProof/>
          </w:rPr>
          <w:t>15</w:t>
        </w:r>
      </w:fldSimple>
      <w:r w:rsidRPr="002165DA">
        <w:t xml:space="preserve"> - Raising a </w:t>
      </w:r>
      <w:r w:rsidR="00622865" w:rsidRPr="002165DA">
        <w:t xml:space="preserve">Part </w:t>
      </w:r>
      <w:r w:rsidRPr="002165DA">
        <w:t>Shortage</w:t>
      </w:r>
      <w:bookmarkEnd w:id="55"/>
    </w:p>
    <w:p w14:paraId="348E6195" w14:textId="3A5169E8" w:rsidR="00795905" w:rsidRDefault="00795905" w:rsidP="00EA599D">
      <w:r w:rsidRPr="00795905">
        <w:rPr>
          <w:b/>
          <w:bCs/>
        </w:rPr>
        <w:t xml:space="preserve">Vehicle </w:t>
      </w:r>
      <w:r w:rsidR="00D61D62">
        <w:rPr>
          <w:b/>
          <w:bCs/>
        </w:rPr>
        <w:t>Trim &amp; O</w:t>
      </w:r>
      <w:r w:rsidRPr="00795905">
        <w:rPr>
          <w:b/>
          <w:bCs/>
        </w:rPr>
        <w:t xml:space="preserve">ptions </w:t>
      </w:r>
      <w:r w:rsidR="00BC630C">
        <w:rPr>
          <w:b/>
          <w:bCs/>
        </w:rPr>
        <w:t>–</w:t>
      </w:r>
      <w:r>
        <w:rPr>
          <w:b/>
          <w:bCs/>
        </w:rPr>
        <w:t xml:space="preserve"> </w:t>
      </w:r>
      <w:r w:rsidR="00BC630C">
        <w:t>E</w:t>
      </w:r>
      <w:r w:rsidR="00F650DD">
        <w:t>ASE</w:t>
      </w:r>
      <w:r w:rsidR="00BC630C">
        <w:t xml:space="preserve"> also </w:t>
      </w:r>
      <w:r w:rsidR="00F650DD">
        <w:t xml:space="preserve">receives </w:t>
      </w:r>
      <w:r w:rsidR="00BC630C">
        <w:t xml:space="preserve">the </w:t>
      </w:r>
      <w:r w:rsidR="00634931">
        <w:t xml:space="preserve">Trim </w:t>
      </w:r>
      <w:r w:rsidR="00FD2321">
        <w:t>and</w:t>
      </w:r>
      <w:r w:rsidR="00634931">
        <w:t xml:space="preserve"> options codes and descriptions from </w:t>
      </w:r>
      <w:r w:rsidR="00D83FBC">
        <w:t>G</w:t>
      </w:r>
      <w:r w:rsidR="00634931">
        <w:t>oldcrest</w:t>
      </w:r>
      <w:r w:rsidR="00D83FBC">
        <w:t>,</w:t>
      </w:r>
      <w:r w:rsidR="00634931">
        <w:t xml:space="preserve"> </w:t>
      </w:r>
      <w:r w:rsidR="00D83FBC">
        <w:t xml:space="preserve">which </w:t>
      </w:r>
      <w:r w:rsidR="00FD2321">
        <w:t>are</w:t>
      </w:r>
      <w:r w:rsidR="00D83FBC">
        <w:t xml:space="preserve"> </w:t>
      </w:r>
      <w:r w:rsidR="00634931">
        <w:t>used mainly in Substation/</w:t>
      </w:r>
      <w:r w:rsidR="00D83FBC">
        <w:t>T</w:t>
      </w:r>
      <w:r w:rsidR="00634931">
        <w:t>rim areas to ensure</w:t>
      </w:r>
      <w:r w:rsidR="008B3291">
        <w:t xml:space="preserve"> </w:t>
      </w:r>
      <w:r w:rsidR="00D83FBC">
        <w:t>correct components are fitted</w:t>
      </w:r>
      <w:r w:rsidR="005D5C5C">
        <w:t xml:space="preserve">; </w:t>
      </w:r>
      <w:r w:rsidR="00FD2321">
        <w:t>this</w:t>
      </w:r>
      <w:r w:rsidR="005D5C5C">
        <w:t xml:space="preserve"> allows </w:t>
      </w:r>
      <w:r w:rsidR="00D83FBC">
        <w:t xml:space="preserve">for a quick </w:t>
      </w:r>
      <w:r w:rsidR="005D5C5C">
        <w:t>visual check to gather the correct components.</w:t>
      </w:r>
    </w:p>
    <w:p w14:paraId="0820EAF4" w14:textId="77777777" w:rsidR="00622865" w:rsidRDefault="005D5C5C" w:rsidP="00622865">
      <w:pPr>
        <w:keepNext/>
      </w:pPr>
      <w:r w:rsidRPr="005D5C5C">
        <w:rPr>
          <w:noProof/>
        </w:rPr>
        <w:drawing>
          <wp:inline distT="0" distB="0" distL="0" distR="0" wp14:anchorId="4031E3B9" wp14:editId="040ED562">
            <wp:extent cx="4734685" cy="1188064"/>
            <wp:effectExtent l="0" t="0" r="0" b="0"/>
            <wp:docPr id="38" name="Picture 38"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8" descr="Graphical user interface, application, Word&#10;&#10;Description automatically generated"/>
                    <pic:cNvPicPr/>
                  </pic:nvPicPr>
                  <pic:blipFill rotWithShape="1">
                    <a:blip r:embed="rId57"/>
                    <a:srcRect t="9859" r="50469" b="46114"/>
                    <a:stretch/>
                  </pic:blipFill>
                  <pic:spPr bwMode="auto">
                    <a:xfrm>
                      <a:off x="0" y="0"/>
                      <a:ext cx="4777145" cy="1198719"/>
                    </a:xfrm>
                    <a:prstGeom prst="rect">
                      <a:avLst/>
                    </a:prstGeom>
                    <a:ln>
                      <a:noFill/>
                    </a:ln>
                    <a:extLst>
                      <a:ext uri="{53640926-AAD7-44D8-BBD7-CCE9431645EC}">
                        <a14:shadowObscured xmlns:a14="http://schemas.microsoft.com/office/drawing/2010/main"/>
                      </a:ext>
                    </a:extLst>
                  </pic:spPr>
                </pic:pic>
              </a:graphicData>
            </a:graphic>
          </wp:inline>
        </w:drawing>
      </w:r>
    </w:p>
    <w:p w14:paraId="1603666D" w14:textId="4D356899" w:rsidR="005D5C5C" w:rsidRDefault="00622865" w:rsidP="00622865">
      <w:pPr>
        <w:pStyle w:val="Caption"/>
      </w:pPr>
      <w:bookmarkStart w:id="56" w:name="_Toc133181528"/>
      <w:r>
        <w:t xml:space="preserve">Figure </w:t>
      </w:r>
      <w:fldSimple w:instr=" SEQ Figure \* ARABIC ">
        <w:r w:rsidR="000460D3">
          <w:rPr>
            <w:noProof/>
          </w:rPr>
          <w:t>16</w:t>
        </w:r>
      </w:fldSimple>
      <w:r>
        <w:t xml:space="preserve"> - EASE Trim options</w:t>
      </w:r>
      <w:bookmarkEnd w:id="56"/>
    </w:p>
    <w:p w14:paraId="24FFC356" w14:textId="02F574B1" w:rsidR="005E5CF2" w:rsidRDefault="005E5CF2" w:rsidP="00EA599D"/>
    <w:p w14:paraId="3A0BA68A" w14:textId="1B105457" w:rsidR="002012D3" w:rsidRDefault="005E5CF2" w:rsidP="00EA599D">
      <w:r w:rsidRPr="005E5CF2">
        <w:rPr>
          <w:b/>
          <w:bCs/>
        </w:rPr>
        <w:t xml:space="preserve">DC Tool interlocks </w:t>
      </w:r>
      <w:r>
        <w:rPr>
          <w:b/>
          <w:bCs/>
        </w:rPr>
        <w:t xml:space="preserve">– </w:t>
      </w:r>
      <w:r>
        <w:t xml:space="preserve">DC </w:t>
      </w:r>
      <w:r w:rsidR="00FD2321">
        <w:t>T</w:t>
      </w:r>
      <w:r>
        <w:t xml:space="preserve">ools are automatic </w:t>
      </w:r>
      <w:r w:rsidR="00291DE0">
        <w:t xml:space="preserve">torque </w:t>
      </w:r>
      <w:r>
        <w:t xml:space="preserve">tools </w:t>
      </w:r>
      <w:r w:rsidR="00E56E29">
        <w:t xml:space="preserve">triggered by </w:t>
      </w:r>
      <w:r w:rsidR="00D83FBC">
        <w:t>EASE</w:t>
      </w:r>
      <w:r w:rsidR="00E56E29">
        <w:t xml:space="preserve"> which sends them the VIN Number of the </w:t>
      </w:r>
      <w:r w:rsidR="00291DE0">
        <w:t>vehicle in station</w:t>
      </w:r>
      <w:r w:rsidR="00AA201F">
        <w:t>. This</w:t>
      </w:r>
      <w:r w:rsidR="00291DE0">
        <w:t xml:space="preserve"> </w:t>
      </w:r>
      <w:r w:rsidR="00952313">
        <w:t xml:space="preserve">allows </w:t>
      </w:r>
      <w:r w:rsidR="00AA201F">
        <w:t>an</w:t>
      </w:r>
      <w:r w:rsidR="00952313">
        <w:t xml:space="preserve"> operator to</w:t>
      </w:r>
      <w:r w:rsidR="00AA201F">
        <w:t>,</w:t>
      </w:r>
      <w:r w:rsidR="00952313">
        <w:t xml:space="preserve"> for example</w:t>
      </w:r>
      <w:r w:rsidR="00AA201F">
        <w:t>,</w:t>
      </w:r>
      <w:r w:rsidR="00952313">
        <w:t xml:space="preserve"> </w:t>
      </w:r>
      <w:r w:rsidR="006B6C44">
        <w:t xml:space="preserve">tighten </w:t>
      </w:r>
      <w:r w:rsidR="00952313">
        <w:t xml:space="preserve">bolts up to </w:t>
      </w:r>
      <w:r w:rsidR="008201A3">
        <w:t>80NM</w:t>
      </w:r>
      <w:r w:rsidR="003A44DB">
        <w:t>.</w:t>
      </w:r>
      <w:r w:rsidR="008201A3">
        <w:t xml:space="preserve"> </w:t>
      </w:r>
      <w:r w:rsidR="003A44DB">
        <w:t>O</w:t>
      </w:r>
      <w:r w:rsidR="008201A3">
        <w:t xml:space="preserve">nce CVI Net has recorded the torque and </w:t>
      </w:r>
      <w:r w:rsidR="00C541E5">
        <w:t>is happy with the results</w:t>
      </w:r>
      <w:r w:rsidR="007370F5">
        <w:t>,</w:t>
      </w:r>
      <w:r w:rsidR="00C541E5">
        <w:t xml:space="preserve"> an OK signal</w:t>
      </w:r>
      <w:r w:rsidR="006B6C44">
        <w:t xml:space="preserve"> is sent</w:t>
      </w:r>
      <w:r w:rsidR="00C541E5">
        <w:t xml:space="preserve"> to </w:t>
      </w:r>
      <w:r w:rsidR="006B6C44">
        <w:t>EASE</w:t>
      </w:r>
      <w:r w:rsidR="00C541E5">
        <w:t xml:space="preserve"> so the car can move on</w:t>
      </w:r>
      <w:r w:rsidR="006B6C44">
        <w:t>. I</w:t>
      </w:r>
      <w:r w:rsidR="00C541E5">
        <w:t xml:space="preserve">f </w:t>
      </w:r>
      <w:r w:rsidR="006B6C44">
        <w:t>the outcome is a</w:t>
      </w:r>
      <w:r w:rsidR="00C541E5">
        <w:t xml:space="preserve"> fail</w:t>
      </w:r>
      <w:r w:rsidR="00963A80">
        <w:t>ed</w:t>
      </w:r>
      <w:r w:rsidR="006B6C44">
        <w:t xml:space="preserve"> </w:t>
      </w:r>
      <w:r w:rsidR="00963A80">
        <w:t>result,</w:t>
      </w:r>
      <w:r w:rsidR="00C541E5">
        <w:t xml:space="preserve"> </w:t>
      </w:r>
      <w:r w:rsidR="002012D3">
        <w:t>then the vehicle will not move out of the station</w:t>
      </w:r>
      <w:r w:rsidR="00710DED">
        <w:t xml:space="preserve">, </w:t>
      </w:r>
      <w:r w:rsidR="006B6C44">
        <w:t>which</w:t>
      </w:r>
      <w:r w:rsidR="00710DED">
        <w:t xml:space="preserve"> ensures critical components are torqued up to the correct </w:t>
      </w:r>
      <w:r w:rsidR="005D384F">
        <w:t>newton meters</w:t>
      </w:r>
      <w:r w:rsidR="00B85730">
        <w:t xml:space="preserve"> value</w:t>
      </w:r>
      <w:r w:rsidR="006B6C44">
        <w:t>. EASE</w:t>
      </w:r>
      <w:r w:rsidR="005D384F">
        <w:t xml:space="preserve"> acts as a soft</w:t>
      </w:r>
      <w:r w:rsidR="00A1046D">
        <w:t>ware interlock to prevent cars from progressing with missing data.</w:t>
      </w:r>
      <w:r w:rsidR="005D384F">
        <w:t xml:space="preserve"> </w:t>
      </w:r>
    </w:p>
    <w:p w14:paraId="1D8A517E" w14:textId="7F71D7C9" w:rsidR="005E5CF2" w:rsidRDefault="00291DE0" w:rsidP="00EA599D">
      <w:r w:rsidRPr="00F53651">
        <w:rPr>
          <w:b/>
          <w:bCs/>
        </w:rPr>
        <w:t xml:space="preserve"> </w:t>
      </w:r>
      <w:r w:rsidR="00F53651" w:rsidRPr="00F53651">
        <w:rPr>
          <w:b/>
          <w:bCs/>
        </w:rPr>
        <w:t>Request of change (RFC)</w:t>
      </w:r>
      <w:r w:rsidR="00F53651">
        <w:t xml:space="preserve"> – </w:t>
      </w:r>
      <w:r w:rsidR="006B6C44">
        <w:t>T</w:t>
      </w:r>
      <w:r w:rsidR="00F53651">
        <w:t>he R</w:t>
      </w:r>
      <w:r w:rsidR="00CA0D03">
        <w:t xml:space="preserve">FC function is used as a way for </w:t>
      </w:r>
      <w:r w:rsidR="006B6C44">
        <w:t>an</w:t>
      </w:r>
      <w:r w:rsidR="00CA0D03">
        <w:t xml:space="preserve"> operator to raise an issue </w:t>
      </w:r>
      <w:r w:rsidR="00693991">
        <w:t xml:space="preserve">at </w:t>
      </w:r>
      <w:r w:rsidR="007459F6">
        <w:t xml:space="preserve">a </w:t>
      </w:r>
      <w:r w:rsidR="00693991">
        <w:t>station e.g</w:t>
      </w:r>
      <w:r w:rsidR="007A50C4">
        <w:t>.</w:t>
      </w:r>
      <w:r w:rsidR="00693991">
        <w:t xml:space="preserve"> documents </w:t>
      </w:r>
      <w:r w:rsidR="00655DAD">
        <w:t>missing,</w:t>
      </w:r>
      <w:r w:rsidR="00693991">
        <w:t xml:space="preserve"> or it can be also used </w:t>
      </w:r>
      <w:r w:rsidR="00A71D78">
        <w:t xml:space="preserve">to suggest an </w:t>
      </w:r>
      <w:r w:rsidR="0078789F">
        <w:t>improvement</w:t>
      </w:r>
      <w:r w:rsidR="00A71D78">
        <w:t xml:space="preserve">. An RFC can be raised </w:t>
      </w:r>
      <w:r w:rsidR="00241900">
        <w:t>through the screen</w:t>
      </w:r>
      <w:r w:rsidR="00A71D78">
        <w:t>, which</w:t>
      </w:r>
      <w:r w:rsidR="00241900">
        <w:t xml:space="preserve"> will notify </w:t>
      </w:r>
      <w:r w:rsidR="00AF6B72">
        <w:t>an</w:t>
      </w:r>
      <w:r w:rsidR="00A71D78">
        <w:t xml:space="preserve"> e</w:t>
      </w:r>
      <w:r w:rsidR="00241900">
        <w:t>ngineer</w:t>
      </w:r>
      <w:r w:rsidR="00B937F5">
        <w:t xml:space="preserve">, who would then </w:t>
      </w:r>
      <w:r w:rsidR="00241900">
        <w:t xml:space="preserve">accept or reject </w:t>
      </w:r>
      <w:r w:rsidR="00AF6B72">
        <w:t>a</w:t>
      </w:r>
      <w:r w:rsidR="00241900">
        <w:t xml:space="preserve"> change that has been proposed.</w:t>
      </w:r>
    </w:p>
    <w:p w14:paraId="205F9934" w14:textId="698C9A80" w:rsidR="00CD6348" w:rsidRDefault="00CD6348" w:rsidP="00EA599D">
      <w:r w:rsidRPr="00CD6348">
        <w:rPr>
          <w:b/>
          <w:bCs/>
        </w:rPr>
        <w:t xml:space="preserve">Next Build </w:t>
      </w:r>
      <w:r w:rsidR="00F30154" w:rsidRPr="00CD6348">
        <w:rPr>
          <w:b/>
          <w:bCs/>
        </w:rPr>
        <w:t>Function</w:t>
      </w:r>
      <w:r w:rsidRPr="00CD6348">
        <w:rPr>
          <w:b/>
          <w:bCs/>
        </w:rPr>
        <w:t xml:space="preserve"> </w:t>
      </w:r>
      <w:r w:rsidR="0067685F">
        <w:rPr>
          <w:b/>
          <w:bCs/>
        </w:rPr>
        <w:t xml:space="preserve">– </w:t>
      </w:r>
      <w:r w:rsidR="0067685F">
        <w:t>In</w:t>
      </w:r>
      <w:r w:rsidR="008A4F65">
        <w:t xml:space="preserve"> sub</w:t>
      </w:r>
      <w:r w:rsidR="00B937F5">
        <w:t>-</w:t>
      </w:r>
      <w:r w:rsidR="008A4F65">
        <w:t>areas</w:t>
      </w:r>
      <w:r w:rsidR="00B937F5">
        <w:t>,</w:t>
      </w:r>
      <w:r w:rsidR="008A4F65">
        <w:t xml:space="preserve"> to make sure </w:t>
      </w:r>
      <w:r w:rsidR="00B258F4">
        <w:t>it is</w:t>
      </w:r>
      <w:r w:rsidR="008A4F65">
        <w:t xml:space="preserve"> buil</w:t>
      </w:r>
      <w:r w:rsidR="00B258F4">
        <w:t>t</w:t>
      </w:r>
      <w:r w:rsidR="008A4F65">
        <w:t xml:space="preserve"> to the correct sequence to the production line</w:t>
      </w:r>
      <w:r w:rsidR="00B937F5">
        <w:t>,</w:t>
      </w:r>
      <w:r w:rsidR="008A4F65">
        <w:t xml:space="preserve"> triggers are set in the database </w:t>
      </w:r>
      <w:r w:rsidR="00466509">
        <w:t xml:space="preserve">that </w:t>
      </w:r>
      <w:r w:rsidR="008A4F65">
        <w:t>add the build numbers into lists</w:t>
      </w:r>
      <w:r w:rsidR="00466509">
        <w:t>.</w:t>
      </w:r>
      <w:r w:rsidR="008A4F65">
        <w:t xml:space="preserve"> </w:t>
      </w:r>
      <w:r w:rsidR="00466509">
        <w:t>O</w:t>
      </w:r>
      <w:r w:rsidR="008A4F65">
        <w:t>nce</w:t>
      </w:r>
      <w:r w:rsidR="00B258F4">
        <w:t xml:space="preserve"> the </w:t>
      </w:r>
      <w:r w:rsidR="00DD6ADE">
        <w:t xml:space="preserve">production </w:t>
      </w:r>
      <w:r w:rsidR="009A6E36">
        <w:t>hall</w:t>
      </w:r>
      <w:r w:rsidR="00DD6ADE">
        <w:t xml:space="preserve"> </w:t>
      </w:r>
      <w:r w:rsidR="00B258F4">
        <w:t xml:space="preserve">has been entered </w:t>
      </w:r>
      <w:r w:rsidR="00DD6ADE">
        <w:t>on substations</w:t>
      </w:r>
      <w:r w:rsidR="002F5CE8">
        <w:t>,</w:t>
      </w:r>
      <w:r w:rsidR="00DD6ADE">
        <w:t xml:space="preserve"> </w:t>
      </w:r>
      <w:r w:rsidR="00783103">
        <w:t>an</w:t>
      </w:r>
      <w:r w:rsidR="00DD6ADE">
        <w:t xml:space="preserve"> operator can only follow the </w:t>
      </w:r>
      <w:r w:rsidR="00B76341">
        <w:t>pre-set</w:t>
      </w:r>
      <w:r w:rsidR="00783103">
        <w:t>,</w:t>
      </w:r>
      <w:r w:rsidR="00DD6ADE">
        <w:t xml:space="preserve"> which avoids </w:t>
      </w:r>
      <w:r w:rsidR="00466509">
        <w:t>out of sequence builds</w:t>
      </w:r>
      <w:r w:rsidR="00F16D33">
        <w:t>.</w:t>
      </w:r>
      <w:r w:rsidR="00B76341">
        <w:t xml:space="preserve"> </w:t>
      </w:r>
    </w:p>
    <w:p w14:paraId="1EBA8631" w14:textId="2D1CFB37" w:rsidR="00F16D33" w:rsidRDefault="00F16D33" w:rsidP="00EA599D">
      <w:r>
        <w:t xml:space="preserve">EASE is </w:t>
      </w:r>
      <w:r w:rsidR="0015584E">
        <w:t xml:space="preserve">a very reliable MES tool </w:t>
      </w:r>
      <w:r w:rsidR="00466509">
        <w:t xml:space="preserve">that was </w:t>
      </w:r>
      <w:r w:rsidR="00A07A2E">
        <w:t xml:space="preserve">tailored to Aston </w:t>
      </w:r>
      <w:r w:rsidR="00466509">
        <w:t>M</w:t>
      </w:r>
      <w:r w:rsidR="00A07A2E">
        <w:t>artin</w:t>
      </w:r>
      <w:r w:rsidR="00783103">
        <w:t>’s</w:t>
      </w:r>
      <w:r w:rsidR="00A07A2E">
        <w:t xml:space="preserve"> </w:t>
      </w:r>
      <w:r w:rsidR="0012077A">
        <w:t>needs</w:t>
      </w:r>
      <w:r w:rsidR="00466509">
        <w:t>. T</w:t>
      </w:r>
      <w:r w:rsidR="00A07A2E">
        <w:t xml:space="preserve">he system is used throughout the plant from operation 0005 to </w:t>
      </w:r>
      <w:r w:rsidR="005E49D5">
        <w:t>4680</w:t>
      </w:r>
      <w:r w:rsidR="00466509">
        <w:t xml:space="preserve"> and is</w:t>
      </w:r>
      <w:r w:rsidR="00A20B6B">
        <w:t xml:space="preserve"> integrated with the other MES system</w:t>
      </w:r>
      <w:r w:rsidR="00253620">
        <w:t xml:space="preserve">, </w:t>
      </w:r>
      <w:r w:rsidR="00541678">
        <w:t>PLC,</w:t>
      </w:r>
      <w:r w:rsidR="005D0579">
        <w:t xml:space="preserve"> </w:t>
      </w:r>
      <w:r w:rsidR="005E2BC3">
        <w:t>ERP</w:t>
      </w:r>
      <w:r w:rsidR="002F5CE8">
        <w:t>,</w:t>
      </w:r>
      <w:r w:rsidR="005E2BC3">
        <w:t xml:space="preserve"> and</w:t>
      </w:r>
      <w:r w:rsidR="005D0579">
        <w:t xml:space="preserve"> some </w:t>
      </w:r>
      <w:r w:rsidR="0099711C">
        <w:t>m</w:t>
      </w:r>
      <w:r w:rsidR="005D0579">
        <w:t xml:space="preserve">anufacturing tools to send and receive data </w:t>
      </w:r>
      <w:r w:rsidR="00840621">
        <w:t>to</w:t>
      </w:r>
      <w:r w:rsidR="0099711C">
        <w:t xml:space="preserve"> </w:t>
      </w:r>
      <w:r w:rsidR="005E2BC3">
        <w:t>assist production</w:t>
      </w:r>
      <w:r w:rsidR="00840621">
        <w:t xml:space="preserve"> </w:t>
      </w:r>
      <w:r w:rsidR="00306027">
        <w:t>with the</w:t>
      </w:r>
      <w:r w:rsidR="00840621">
        <w:t xml:space="preserve"> </w:t>
      </w:r>
      <w:r w:rsidR="0067685F">
        <w:t xml:space="preserve">building of </w:t>
      </w:r>
      <w:r w:rsidR="005E2BC3">
        <w:t>cars</w:t>
      </w:r>
      <w:r w:rsidR="0099711C">
        <w:t>. It also</w:t>
      </w:r>
      <w:r w:rsidR="005E49D5">
        <w:t xml:space="preserve"> </w:t>
      </w:r>
      <w:r w:rsidR="00466509">
        <w:t>en</w:t>
      </w:r>
      <w:r w:rsidR="00306027">
        <w:t>sure</w:t>
      </w:r>
      <w:r w:rsidR="0099711C">
        <w:t>s</w:t>
      </w:r>
      <w:r w:rsidR="00306027">
        <w:t xml:space="preserve"> </w:t>
      </w:r>
      <w:r w:rsidR="000B0082">
        <w:t>t</w:t>
      </w:r>
      <w:r w:rsidR="002F5CE8">
        <w:t>hat t</w:t>
      </w:r>
      <w:r w:rsidR="000B0082">
        <w:t>he process is easy to follow when building the DBX</w:t>
      </w:r>
      <w:r w:rsidR="002F5CE8">
        <w:t>,</w:t>
      </w:r>
      <w:r w:rsidR="000B0082">
        <w:t xml:space="preserve"> </w:t>
      </w:r>
      <w:r w:rsidR="004C1BA4">
        <w:t>reduce</w:t>
      </w:r>
      <w:r w:rsidR="00CD0D64">
        <w:t>s</w:t>
      </w:r>
      <w:r w:rsidR="004C1BA4">
        <w:t xml:space="preserve"> the risk of human error</w:t>
      </w:r>
      <w:r w:rsidR="00CD0D64">
        <w:t>,</w:t>
      </w:r>
      <w:r w:rsidR="004C1BA4">
        <w:t xml:space="preserve"> </w:t>
      </w:r>
      <w:r w:rsidR="00936EAF">
        <w:t>and</w:t>
      </w:r>
      <w:r w:rsidR="009A6E36">
        <w:t xml:space="preserve"> improve</w:t>
      </w:r>
      <w:r w:rsidR="00CD0D64">
        <w:t>s</w:t>
      </w:r>
      <w:r w:rsidR="009A6E36">
        <w:t xml:space="preserve"> quality and productivity.</w:t>
      </w:r>
      <w:r w:rsidR="000B0082">
        <w:t xml:space="preserve"> </w:t>
      </w:r>
      <w:r w:rsidR="005E49D5">
        <w:t xml:space="preserve"> </w:t>
      </w:r>
    </w:p>
    <w:p w14:paraId="35C94313" w14:textId="3A47D1CF" w:rsidR="005E2BC3" w:rsidRPr="00DE0EDF" w:rsidRDefault="00D2642E" w:rsidP="00DE0EDF">
      <w:pPr>
        <w:pStyle w:val="Heading2"/>
        <w:rPr>
          <w:u w:val="single"/>
        </w:rPr>
      </w:pPr>
      <w:bookmarkStart w:id="57" w:name="_Toc133597993"/>
      <w:r w:rsidRPr="00DE0EDF">
        <w:rPr>
          <w:u w:val="single"/>
        </w:rPr>
        <w:t>1.</w:t>
      </w:r>
      <w:r w:rsidR="00E90535">
        <w:rPr>
          <w:u w:val="single"/>
        </w:rPr>
        <w:t>4</w:t>
      </w:r>
      <w:r w:rsidR="006A528C" w:rsidRPr="00DE0EDF">
        <w:rPr>
          <w:u w:val="single"/>
        </w:rPr>
        <w:t>.</w:t>
      </w:r>
      <w:r w:rsidRPr="00DE0EDF">
        <w:rPr>
          <w:u w:val="single"/>
        </w:rPr>
        <w:t>2 Ubisense System</w:t>
      </w:r>
      <w:bookmarkEnd w:id="57"/>
    </w:p>
    <w:p w14:paraId="46319245" w14:textId="49D6C59D" w:rsidR="003A31CD" w:rsidRDefault="001B05FD" w:rsidP="00EA599D">
      <w:r>
        <w:t xml:space="preserve">Ubisense is </w:t>
      </w:r>
      <w:r w:rsidR="00F17E7F">
        <w:t xml:space="preserve">another IoT </w:t>
      </w:r>
      <w:r w:rsidR="0050711E">
        <w:t>(Internet</w:t>
      </w:r>
      <w:r w:rsidR="00F17E7F">
        <w:t xml:space="preserve"> of Things) </w:t>
      </w:r>
      <w:r w:rsidR="00C56538">
        <w:t xml:space="preserve">system used for tracking real time location of assets within Aston </w:t>
      </w:r>
      <w:r w:rsidR="00936EAF">
        <w:t>M</w:t>
      </w:r>
      <w:r w:rsidR="00C56538">
        <w:t>artin</w:t>
      </w:r>
      <w:r w:rsidR="00936EAF">
        <w:t xml:space="preserve">. On </w:t>
      </w:r>
      <w:r w:rsidR="003F0372">
        <w:t>occasion</w:t>
      </w:r>
      <w:r w:rsidR="00E319FC">
        <w:t>,</w:t>
      </w:r>
      <w:r w:rsidR="00C56538">
        <w:t xml:space="preserve"> the plant may have up to </w:t>
      </w:r>
      <w:r w:rsidR="001B1BFC">
        <w:t>500 cars in the WIP (work in progress)</w:t>
      </w:r>
      <w:r w:rsidR="008517BF">
        <w:t xml:space="preserve">, </w:t>
      </w:r>
      <w:r w:rsidR="001B1BFC">
        <w:t>all at different stages</w:t>
      </w:r>
      <w:r w:rsidR="00B84FE3">
        <w:t xml:space="preserve"> </w:t>
      </w:r>
      <w:r w:rsidR="009002D9">
        <w:t>of being built</w:t>
      </w:r>
      <w:r w:rsidR="00A41A58">
        <w:t>; t</w:t>
      </w:r>
      <w:r w:rsidR="00A92A0B">
        <w:t>hi</w:t>
      </w:r>
      <w:r w:rsidR="009002D9">
        <w:t>s means t</w:t>
      </w:r>
      <w:r w:rsidR="00A41A58">
        <w:t>hat t</w:t>
      </w:r>
      <w:r w:rsidR="009002D9">
        <w:t>racking the location and status of the cars is</w:t>
      </w:r>
      <w:r w:rsidR="003F0372">
        <w:t xml:space="preserve"> a</w:t>
      </w:r>
      <w:r w:rsidR="009002D9">
        <w:t xml:space="preserve"> </w:t>
      </w:r>
      <w:r w:rsidR="0050711E">
        <w:t>critical business</w:t>
      </w:r>
      <w:r w:rsidR="004F048D">
        <w:t xml:space="preserve"> funct</w:t>
      </w:r>
      <w:r w:rsidR="00CC3258">
        <w:t>ion</w:t>
      </w:r>
      <w:r w:rsidR="00A41A58">
        <w:t>,</w:t>
      </w:r>
      <w:r w:rsidR="00CF7097">
        <w:t xml:space="preserve"> and </w:t>
      </w:r>
      <w:r w:rsidR="00A41A58">
        <w:t xml:space="preserve">this </w:t>
      </w:r>
      <w:r w:rsidR="00CF7097">
        <w:t xml:space="preserve">is the core </w:t>
      </w:r>
      <w:r w:rsidR="0050711E">
        <w:t>fundamental</w:t>
      </w:r>
      <w:r w:rsidR="00A41A58">
        <w:t xml:space="preserve"> that</w:t>
      </w:r>
      <w:r w:rsidR="00CF7097">
        <w:t xml:space="preserve"> </w:t>
      </w:r>
      <w:r w:rsidR="0050711E">
        <w:t>Ubisense</w:t>
      </w:r>
      <w:r w:rsidR="00CF7097">
        <w:t xml:space="preserve"> offers </w:t>
      </w:r>
      <w:r w:rsidR="0050711E">
        <w:t xml:space="preserve">Aston </w:t>
      </w:r>
      <w:r w:rsidR="003F0372">
        <w:t>M</w:t>
      </w:r>
      <w:r w:rsidR="0050711E">
        <w:t xml:space="preserve">artin. </w:t>
      </w:r>
    </w:p>
    <w:p w14:paraId="7C07E3F9" w14:textId="0EF6610A" w:rsidR="0045086D" w:rsidRDefault="00466E53" w:rsidP="00EA599D">
      <w:r>
        <w:rPr>
          <w:b/>
          <w:bCs/>
        </w:rPr>
        <w:t>RFID Tracking of assets</w:t>
      </w:r>
      <w:r w:rsidR="001F3DCF">
        <w:rPr>
          <w:b/>
          <w:bCs/>
        </w:rPr>
        <w:t xml:space="preserve"> (</w:t>
      </w:r>
      <w:r w:rsidR="009D7C6A">
        <w:rPr>
          <w:b/>
          <w:bCs/>
        </w:rPr>
        <w:t>Smart Space</w:t>
      </w:r>
      <w:r w:rsidR="001F3DCF">
        <w:rPr>
          <w:b/>
          <w:bCs/>
        </w:rPr>
        <w:t>)</w:t>
      </w:r>
      <w:r>
        <w:rPr>
          <w:b/>
          <w:bCs/>
        </w:rPr>
        <w:t xml:space="preserve"> </w:t>
      </w:r>
      <w:r w:rsidR="004D03D8">
        <w:rPr>
          <w:b/>
          <w:bCs/>
        </w:rPr>
        <w:t xml:space="preserve">- </w:t>
      </w:r>
      <w:r w:rsidR="003F0372">
        <w:t>W</w:t>
      </w:r>
      <w:r w:rsidR="004D03D8">
        <w:t>hilst</w:t>
      </w:r>
      <w:r w:rsidR="00A27D77">
        <w:t xml:space="preserve"> a car is on the production line</w:t>
      </w:r>
      <w:r w:rsidR="00B41BF1">
        <w:t>,</w:t>
      </w:r>
      <w:r w:rsidR="00A27D77">
        <w:t xml:space="preserve"> data </w:t>
      </w:r>
      <w:r w:rsidR="003F0372">
        <w:t>is sent</w:t>
      </w:r>
      <w:r w:rsidR="00BA142D">
        <w:t xml:space="preserve"> directly from EASE so </w:t>
      </w:r>
      <w:r w:rsidR="00B41BF1">
        <w:t xml:space="preserve">that </w:t>
      </w:r>
      <w:r w:rsidR="00BA142D">
        <w:t xml:space="preserve">Ubisense can </w:t>
      </w:r>
      <w:r w:rsidR="003F0372">
        <w:t>identify</w:t>
      </w:r>
      <w:r w:rsidR="00BA142D">
        <w:t xml:space="preserve"> </w:t>
      </w:r>
      <w:r w:rsidR="004D03D8">
        <w:t>wh</w:t>
      </w:r>
      <w:r w:rsidR="00E311A5">
        <w:t>ich</w:t>
      </w:r>
      <w:r w:rsidR="004D03D8">
        <w:t xml:space="preserve"> car is in </w:t>
      </w:r>
      <w:r w:rsidR="00E311A5">
        <w:t>each</w:t>
      </w:r>
      <w:r w:rsidR="004D03D8">
        <w:t xml:space="preserve"> s</w:t>
      </w:r>
      <w:r w:rsidR="00345BC8">
        <w:t>tation</w:t>
      </w:r>
      <w:r w:rsidR="003F0372">
        <w:t>.</w:t>
      </w:r>
      <w:r w:rsidR="00345BC8">
        <w:t xml:space="preserve"> </w:t>
      </w:r>
      <w:r w:rsidR="000323BA">
        <w:t>However,</w:t>
      </w:r>
      <w:r w:rsidR="00E509BC">
        <w:t xml:space="preserve"> </w:t>
      </w:r>
      <w:r w:rsidR="003F0372">
        <w:t>it is not able to</w:t>
      </w:r>
      <w:r w:rsidR="00E509BC">
        <w:t xml:space="preserve"> track the car</w:t>
      </w:r>
      <w:r w:rsidR="00E311A5">
        <w:t>’</w:t>
      </w:r>
      <w:r w:rsidR="00E509BC">
        <w:t xml:space="preserve">s location </w:t>
      </w:r>
      <w:r w:rsidR="003F0372">
        <w:t xml:space="preserve">once it has left </w:t>
      </w:r>
      <w:r w:rsidR="00E509BC">
        <w:t>the production line</w:t>
      </w:r>
      <w:r w:rsidR="003F0372">
        <w:t xml:space="preserve">, which </w:t>
      </w:r>
      <w:r w:rsidR="00D73011">
        <w:t>is why a car is fitted with a RFID tracker</w:t>
      </w:r>
      <w:r w:rsidR="00124C2E">
        <w:t xml:space="preserve"> when it</w:t>
      </w:r>
      <w:r w:rsidR="00E509BC">
        <w:t xml:space="preserve"> </w:t>
      </w:r>
      <w:r w:rsidR="00F227AC">
        <w:t xml:space="preserve">gets to the last section of the track in </w:t>
      </w:r>
      <w:r w:rsidR="00E311A5">
        <w:t>TRIM</w:t>
      </w:r>
      <w:r w:rsidR="00124C2E">
        <w:t>. T</w:t>
      </w:r>
      <w:r w:rsidR="00C32464">
        <w:t xml:space="preserve">his then syncs with the </w:t>
      </w:r>
      <w:r w:rsidR="007C719B">
        <w:t>vehicles</w:t>
      </w:r>
      <w:r w:rsidR="00AA2278">
        <w:t xml:space="preserve"> information in the database and can track the car to within a </w:t>
      </w:r>
      <w:r w:rsidR="000323BA">
        <w:t>one-meter</w:t>
      </w:r>
      <w:r w:rsidR="007C719B">
        <w:t xml:space="preserve"> </w:t>
      </w:r>
      <w:r w:rsidR="00AA2278">
        <w:t xml:space="preserve">location using </w:t>
      </w:r>
      <w:r w:rsidR="00A406DF">
        <w:t xml:space="preserve">the </w:t>
      </w:r>
      <w:r w:rsidR="00AA2278">
        <w:t xml:space="preserve">GPS </w:t>
      </w:r>
      <w:r w:rsidR="00081961">
        <w:t xml:space="preserve">tags </w:t>
      </w:r>
      <w:r w:rsidR="00AA2278">
        <w:t xml:space="preserve">and </w:t>
      </w:r>
      <w:r w:rsidR="00081961">
        <w:t>antennas</w:t>
      </w:r>
      <w:r w:rsidR="007C719B">
        <w:t xml:space="preserve"> </w:t>
      </w:r>
      <w:r w:rsidR="00124C2E">
        <w:t>that</w:t>
      </w:r>
      <w:r w:rsidR="007C719B">
        <w:t xml:space="preserve"> are situated around the </w:t>
      </w:r>
      <w:r w:rsidR="009D7C6A">
        <w:t>building’s</w:t>
      </w:r>
      <w:r w:rsidR="007C719B">
        <w:t xml:space="preserve"> interior and exterior </w:t>
      </w:r>
      <w:r w:rsidR="00A406DF">
        <w:t xml:space="preserve">perimeter. </w:t>
      </w:r>
    </w:p>
    <w:p w14:paraId="308A3F51" w14:textId="77777777" w:rsidR="00BF4FFF" w:rsidRDefault="00BF4FFF" w:rsidP="00EA599D"/>
    <w:p w14:paraId="13062EB3" w14:textId="77777777" w:rsidR="00622865" w:rsidRPr="002165DA" w:rsidRDefault="00CD1599" w:rsidP="00622865">
      <w:pPr>
        <w:keepNext/>
      </w:pPr>
      <w:r w:rsidRPr="00BD4AF7">
        <w:rPr>
          <w:noProof/>
        </w:rPr>
        <w:lastRenderedPageBreak/>
        <w:drawing>
          <wp:anchor distT="0" distB="0" distL="114300" distR="114300" simplePos="0" relativeHeight="251684864" behindDoc="0" locked="0" layoutInCell="1" allowOverlap="1" wp14:anchorId="7C142047" wp14:editId="3284F953">
            <wp:simplePos x="0" y="0"/>
            <wp:positionH relativeFrom="column">
              <wp:posOffset>3182620</wp:posOffset>
            </wp:positionH>
            <wp:positionV relativeFrom="paragraph">
              <wp:posOffset>0</wp:posOffset>
            </wp:positionV>
            <wp:extent cx="1682115" cy="1978660"/>
            <wp:effectExtent l="0" t="0" r="0" b="2540"/>
            <wp:wrapSquare wrapText="bothSides"/>
            <wp:docPr id="46" name="Picture 46"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Picture 46" descr="Graphical user interface, application, Word&#10;&#10;Description automatically generated"/>
                    <pic:cNvPicPr/>
                  </pic:nvPicPr>
                  <pic:blipFill rotWithShape="1">
                    <a:blip r:embed="rId58" cstate="print">
                      <a:extLst>
                        <a:ext uri="{28A0092B-C50C-407E-A947-70E740481C1C}">
                          <a14:useLocalDpi xmlns:a14="http://schemas.microsoft.com/office/drawing/2010/main" val="0"/>
                        </a:ext>
                      </a:extLst>
                    </a:blip>
                    <a:srcRect l="75737" t="19873" r="11209" b="25738"/>
                    <a:stretch/>
                  </pic:blipFill>
                  <pic:spPr bwMode="auto">
                    <a:xfrm>
                      <a:off x="0" y="0"/>
                      <a:ext cx="1682115" cy="19786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603A4A">
        <w:rPr>
          <w:noProof/>
        </w:rPr>
        <mc:AlternateContent>
          <mc:Choice Requires="wps">
            <w:drawing>
              <wp:anchor distT="0" distB="0" distL="114300" distR="114300" simplePos="0" relativeHeight="251683840" behindDoc="0" locked="0" layoutInCell="1" allowOverlap="1" wp14:anchorId="4B060E2F" wp14:editId="36533E2C">
                <wp:simplePos x="0" y="0"/>
                <wp:positionH relativeFrom="column">
                  <wp:posOffset>1095269</wp:posOffset>
                </wp:positionH>
                <wp:positionV relativeFrom="paragraph">
                  <wp:posOffset>586852</wp:posOffset>
                </wp:positionV>
                <wp:extent cx="743097" cy="130628"/>
                <wp:effectExtent l="38100" t="0" r="19050" b="79375"/>
                <wp:wrapNone/>
                <wp:docPr id="45" name="Straight Arrow Connector 45"/>
                <wp:cNvGraphicFramePr/>
                <a:graphic xmlns:a="http://schemas.openxmlformats.org/drawingml/2006/main">
                  <a:graphicData uri="http://schemas.microsoft.com/office/word/2010/wordprocessingShape">
                    <wps:wsp>
                      <wps:cNvCnPr/>
                      <wps:spPr>
                        <a:xfrm flipH="1">
                          <a:off x="0" y="0"/>
                          <a:ext cx="743097" cy="130628"/>
                        </a:xfrm>
                        <a:prstGeom prst="straightConnector1">
                          <a:avLst/>
                        </a:prstGeom>
                        <a:noFill/>
                        <a:ln w="19050" cap="flat" cmpd="sng" algn="ctr">
                          <a:solidFill>
                            <a:srgbClr val="FF0000"/>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329F41E9" id="Straight Arrow Connector 45" o:spid="_x0000_s1026" type="#_x0000_t32" style="position:absolute;margin-left:86.25pt;margin-top:46.2pt;width:58.5pt;height:10.3pt;flip:x;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" strokecolor="red" strokeweight="1.5pt">
                <v:stroke endarrow="block" joinstyle="miter"/>
              </v:shape>
            </w:pict>
          </mc:Fallback>
        </mc:AlternateContent>
      </w:r>
      <w:r w:rsidR="00603A4A">
        <w:rPr>
          <w:noProof/>
        </w:rPr>
        <mc:AlternateContent>
          <mc:Choice Requires="wps">
            <w:drawing>
              <wp:anchor distT="0" distB="0" distL="114300" distR="114300" simplePos="0" relativeHeight="251682816" behindDoc="0" locked="0" layoutInCell="1" allowOverlap="1" wp14:anchorId="2DE180C8" wp14:editId="54D2CEC5">
                <wp:simplePos x="0" y="0"/>
                <wp:positionH relativeFrom="column">
                  <wp:posOffset>631490</wp:posOffset>
                </wp:positionH>
                <wp:positionV relativeFrom="paragraph">
                  <wp:posOffset>555241</wp:posOffset>
                </wp:positionV>
                <wp:extent cx="443175" cy="481965"/>
                <wp:effectExtent l="19050" t="19050" r="14605" b="13335"/>
                <wp:wrapNone/>
                <wp:docPr id="44" name="Oval 44"/>
                <wp:cNvGraphicFramePr/>
                <a:graphic xmlns:a="http://schemas.openxmlformats.org/drawingml/2006/main">
                  <a:graphicData uri="http://schemas.microsoft.com/office/word/2010/wordprocessingShape">
                    <wps:wsp>
                      <wps:cNvSpPr/>
                      <wps:spPr>
                        <a:xfrm>
                          <a:off x="0" y="0"/>
                          <a:ext cx="443175" cy="481965"/>
                        </a:xfrm>
                        <a:prstGeom prst="ellipse">
                          <a:avLst/>
                        </a:prstGeom>
                        <a:noFill/>
                        <a:ln w="28575" cap="flat" cmpd="sng" algn="ctr">
                          <a:solidFill>
                            <a:srgbClr val="FF0000"/>
                          </a:solidFill>
                          <a:prstDash val="solid"/>
                          <a:round/>
                          <a:headEnd type="none" w="med" len="med"/>
                          <a:tailEnd type="none" w="med" len="med"/>
                        </a:ln>
                      </wps:spPr>
                      <wps:style>
                        <a:lnRef idx="0">
                          <a:scrgbClr r="0" g="0" b="0"/>
                        </a:lnRef>
                        <a:fillRef idx="0">
                          <a:scrgbClr r="0" g="0" b="0"/>
                        </a:fillRef>
                        <a:effectRef idx="0">
                          <a:scrgbClr r="0" g="0" b="0"/>
                        </a:effectRef>
                        <a:fontRef idx="minor">
                          <a:schemeClr val="accent5"/>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AF4AE2B" id="Oval 44" o:spid="_x0000_s1026" style="position:absolute;margin-left:49.7pt;margin-top:43.7pt;width:34.9pt;height:37.95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" filled="f" strokecolor="red" strokeweight="2.25pt"/>
            </w:pict>
          </mc:Fallback>
        </mc:AlternateContent>
      </w:r>
      <w:r w:rsidR="0011659C" w:rsidRPr="0016780F">
        <w:rPr>
          <w:noProof/>
        </w:rPr>
        <w:drawing>
          <wp:anchor distT="0" distB="0" distL="114300" distR="114300" simplePos="0" relativeHeight="251681792" behindDoc="0" locked="0" layoutInCell="1" allowOverlap="1" wp14:anchorId="7F9AD0E9" wp14:editId="291990C0">
            <wp:simplePos x="0" y="0"/>
            <wp:positionH relativeFrom="column">
              <wp:posOffset>1864409</wp:posOffset>
            </wp:positionH>
            <wp:positionV relativeFrom="paragraph">
              <wp:posOffset>69990</wp:posOffset>
            </wp:positionV>
            <wp:extent cx="901700" cy="1148080"/>
            <wp:effectExtent l="57150" t="57150" r="50800" b="52070"/>
            <wp:wrapSquare wrapText="bothSides"/>
            <wp:docPr id="43" name="Picture 43"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Picture 43" descr="Graphical user interface, application, Word&#10;&#10;Description automatically generated"/>
                    <pic:cNvPicPr/>
                  </pic:nvPicPr>
                  <pic:blipFill rotWithShape="1">
                    <a:blip r:embed="rId59" cstate="print">
                      <a:extLst>
                        <a:ext uri="{28A0092B-C50C-407E-A947-70E740481C1C}">
                          <a14:useLocalDpi xmlns:a14="http://schemas.microsoft.com/office/drawing/2010/main" val="0"/>
                        </a:ext>
                      </a:extLst>
                    </a:blip>
                    <a:srcRect l="77315" t="28568" r="11111" b="19251"/>
                    <a:stretch/>
                  </pic:blipFill>
                  <pic:spPr bwMode="auto">
                    <a:xfrm>
                      <a:off x="0" y="0"/>
                      <a:ext cx="901700" cy="1148080"/>
                    </a:xfrm>
                    <a:prstGeom prst="rect">
                      <a:avLst/>
                    </a:prstGeom>
                    <a:ln w="41275">
                      <a:solidFill>
                        <a:srgbClr val="FF0000"/>
                      </a:solidFill>
                    </a:ln>
                    <a:effectLst>
                      <a:softEdge rad="0"/>
                    </a:effectLst>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11659C" w:rsidRPr="002165DA">
        <w:rPr>
          <w:noProof/>
        </w:rPr>
        <w:drawing>
          <wp:inline distT="0" distB="0" distL="0" distR="0" wp14:anchorId="5D64791F" wp14:editId="7287778B">
            <wp:extent cx="1477901" cy="2080009"/>
            <wp:effectExtent l="0" t="0" r="8255" b="0"/>
            <wp:docPr id="42" name="Picture 42"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Picture 42" descr="A screenshot of a computer&#10;&#10;Description automatically generated with medium confidence"/>
                    <pic:cNvPicPr/>
                  </pic:nvPicPr>
                  <pic:blipFill rotWithShape="1">
                    <a:blip r:embed="rId60"/>
                    <a:srcRect l="26122" t="21737" r="59676" b="7459"/>
                    <a:stretch/>
                  </pic:blipFill>
                  <pic:spPr bwMode="auto">
                    <a:xfrm>
                      <a:off x="0" y="0"/>
                      <a:ext cx="1495479" cy="2104749"/>
                    </a:xfrm>
                    <a:prstGeom prst="rect">
                      <a:avLst/>
                    </a:prstGeom>
                    <a:ln>
                      <a:noFill/>
                    </a:ln>
                    <a:extLst>
                      <a:ext uri="{53640926-AAD7-44D8-BBD7-CCE9431645EC}">
                        <a14:shadowObscured xmlns:a14="http://schemas.microsoft.com/office/drawing/2010/main"/>
                      </a:ext>
                    </a:extLst>
                  </pic:spPr>
                </pic:pic>
              </a:graphicData>
            </a:graphic>
          </wp:inline>
        </w:drawing>
      </w:r>
    </w:p>
    <w:p w14:paraId="114A7F19" w14:textId="0B9ED10D" w:rsidR="0011659C" w:rsidRPr="002165DA" w:rsidRDefault="00622865" w:rsidP="00622865">
      <w:pPr>
        <w:pStyle w:val="Caption"/>
      </w:pPr>
      <w:bookmarkStart w:id="58" w:name="_Toc133181529"/>
      <w:r w:rsidRPr="002165DA">
        <w:t xml:space="preserve">Figure </w:t>
      </w:r>
      <w:fldSimple w:instr=" SEQ Figure \* ARABIC ">
        <w:r w:rsidR="000460D3">
          <w:rPr>
            <w:noProof/>
          </w:rPr>
          <w:t>17</w:t>
        </w:r>
      </w:fldSimple>
      <w:r w:rsidRPr="002165DA">
        <w:t xml:space="preserve"> - Example of a car displaying the RFID tag</w:t>
      </w:r>
      <w:r w:rsidR="001E7E2E" w:rsidRPr="002165DA">
        <w:t xml:space="preserve"> &amp; Tip Bay screen</w:t>
      </w:r>
      <w:bookmarkEnd w:id="58"/>
    </w:p>
    <w:p w14:paraId="59595AF6" w14:textId="5BD917EB" w:rsidR="00BF4FFF" w:rsidRDefault="00300B68" w:rsidP="00EA599D">
      <w:r>
        <w:t xml:space="preserve">Once </w:t>
      </w:r>
      <w:r w:rsidR="007F14BC">
        <w:t>a</w:t>
      </w:r>
      <w:r>
        <w:t xml:space="preserve"> tag is asso</w:t>
      </w:r>
      <w:r w:rsidR="000A53C8">
        <w:t xml:space="preserve">ciated with </w:t>
      </w:r>
      <w:r w:rsidR="007F14BC">
        <w:t>a</w:t>
      </w:r>
      <w:r w:rsidR="000A53C8">
        <w:t xml:space="preserve"> vehicle</w:t>
      </w:r>
      <w:r w:rsidR="00B41BF1">
        <w:t>,</w:t>
      </w:r>
      <w:r w:rsidR="007F14BC">
        <w:t xml:space="preserve"> it</w:t>
      </w:r>
      <w:r w:rsidR="000A53C8">
        <w:t xml:space="preserve"> will stay with the car until it </w:t>
      </w:r>
      <w:r w:rsidR="007F14BC">
        <w:t>is</w:t>
      </w:r>
      <w:r w:rsidR="000A53C8">
        <w:t xml:space="preserve"> sold</w:t>
      </w:r>
      <w:r w:rsidR="007F14BC">
        <w:t>. A</w:t>
      </w:r>
      <w:r w:rsidR="000A53C8">
        <w:t xml:space="preserve">ll part shortages/ </w:t>
      </w:r>
      <w:r w:rsidR="004B2A85">
        <w:t xml:space="preserve">issues raised in the </w:t>
      </w:r>
      <w:r w:rsidR="00055B61">
        <w:t>F</w:t>
      </w:r>
      <w:r w:rsidR="004B2A85">
        <w:t xml:space="preserve">lags system also get </w:t>
      </w:r>
      <w:r w:rsidR="00F64355">
        <w:t xml:space="preserve">passed over to Ubisense </w:t>
      </w:r>
      <w:r w:rsidR="007F14BC">
        <w:t xml:space="preserve">which </w:t>
      </w:r>
      <w:r w:rsidR="00B00EEB">
        <w:t xml:space="preserve">provides a visual representation of defects and shortages </w:t>
      </w:r>
      <w:r w:rsidR="00303CBE">
        <w:t xml:space="preserve">on a vehicle to </w:t>
      </w:r>
      <w:r w:rsidR="00F64355">
        <w:t>the repair team in the t</w:t>
      </w:r>
      <w:r w:rsidR="00CB3059">
        <w:t xml:space="preserve">ip </w:t>
      </w:r>
      <w:r w:rsidR="002345CB">
        <w:t>b</w:t>
      </w:r>
      <w:r w:rsidR="00CB3059">
        <w:t xml:space="preserve">ays and </w:t>
      </w:r>
      <w:r w:rsidR="00D6200E">
        <w:t>O</w:t>
      </w:r>
      <w:r w:rsidR="00CB3059">
        <w:t>ff</w:t>
      </w:r>
      <w:r w:rsidR="00AF5B01">
        <w:t>-</w:t>
      </w:r>
      <w:r w:rsidR="00D6200E">
        <w:t>T</w:t>
      </w:r>
      <w:r w:rsidR="00CB3059">
        <w:t>rack</w:t>
      </w:r>
      <w:r w:rsidR="00D6200E">
        <w:t>s</w:t>
      </w:r>
      <w:r w:rsidR="00CB3059">
        <w:t xml:space="preserve"> </w:t>
      </w:r>
      <w:r w:rsidR="00303CBE">
        <w:t xml:space="preserve">as </w:t>
      </w:r>
      <w:r w:rsidR="00CB3059">
        <w:t>shown below</w:t>
      </w:r>
      <w:r w:rsidR="00303CBE">
        <w:t>. U</w:t>
      </w:r>
      <w:r w:rsidR="00256534">
        <w:t>sing t</w:t>
      </w:r>
      <w:r w:rsidR="00FF083D">
        <w:t>his</w:t>
      </w:r>
      <w:r w:rsidR="0011412E">
        <w:t>,</w:t>
      </w:r>
      <w:r w:rsidR="00FF083D">
        <w:t xml:space="preserve"> </w:t>
      </w:r>
      <w:r w:rsidR="00055B61">
        <w:t>a</w:t>
      </w:r>
      <w:r w:rsidR="0079628A">
        <w:t xml:space="preserve"> team</w:t>
      </w:r>
      <w:r w:rsidR="00303CBE">
        <w:t xml:space="preserve"> </w:t>
      </w:r>
      <w:r w:rsidR="006D2C14">
        <w:t>would</w:t>
      </w:r>
      <w:r w:rsidR="0079628A">
        <w:t xml:space="preserve"> repair the issues or blue them forward on </w:t>
      </w:r>
      <w:r w:rsidR="00055B61">
        <w:t>F</w:t>
      </w:r>
      <w:r w:rsidR="0079628A">
        <w:t xml:space="preserve">lags and </w:t>
      </w:r>
      <w:r w:rsidR="006D2C14">
        <w:t>clear them on U</w:t>
      </w:r>
      <w:r w:rsidR="0079628A">
        <w:t>bisense</w:t>
      </w:r>
      <w:r w:rsidR="006D2C14">
        <w:t>. O</w:t>
      </w:r>
      <w:r w:rsidR="0079628A">
        <w:t>nce th</w:t>
      </w:r>
      <w:r w:rsidR="006D2C14">
        <w:t>at</w:t>
      </w:r>
      <w:r w:rsidR="0079628A">
        <w:t xml:space="preserve"> is complete</w:t>
      </w:r>
      <w:r w:rsidR="0011412E">
        <w:t>,</w:t>
      </w:r>
      <w:r w:rsidR="0079628A">
        <w:t xml:space="preserve"> the car w</w:t>
      </w:r>
      <w:r w:rsidR="006D2C14">
        <w:t>ould</w:t>
      </w:r>
      <w:r w:rsidR="0079628A">
        <w:t xml:space="preserve"> be </w:t>
      </w:r>
      <w:r w:rsidR="003C79AB">
        <w:t>green to pass through the barrier to the next area</w:t>
      </w:r>
      <w:r w:rsidR="00055B61">
        <w:t>. I</w:t>
      </w:r>
      <w:r w:rsidR="003C79AB">
        <w:t>f there is any outstanding defects</w:t>
      </w:r>
      <w:r w:rsidR="00055B61">
        <w:t xml:space="preserve"> or </w:t>
      </w:r>
      <w:r w:rsidR="003C79AB">
        <w:t xml:space="preserve">shortages not </w:t>
      </w:r>
      <w:r w:rsidR="003E6423">
        <w:t>acknowledged,</w:t>
      </w:r>
      <w:r w:rsidR="009F371E">
        <w:t xml:space="preserve"> the barrier w</w:t>
      </w:r>
      <w:r w:rsidR="002B3AFC">
        <w:t>ould</w:t>
      </w:r>
      <w:r w:rsidR="009F371E">
        <w:t xml:space="preserve"> remain closed preventing</w:t>
      </w:r>
      <w:r w:rsidR="003E6423">
        <w:t xml:space="preserve"> it </w:t>
      </w:r>
      <w:r w:rsidR="0011412E">
        <w:t xml:space="preserve">from </w:t>
      </w:r>
      <w:r w:rsidR="003E6423">
        <w:t>moving on</w:t>
      </w:r>
      <w:r w:rsidR="009F371E">
        <w:t xml:space="preserve"> </w:t>
      </w:r>
      <w:r w:rsidR="00635FAC">
        <w:t xml:space="preserve">as a no faults forward </w:t>
      </w:r>
      <w:r w:rsidR="000A0BD0">
        <w:t xml:space="preserve">policy. </w:t>
      </w:r>
      <w:r w:rsidR="00256534">
        <w:t xml:space="preserve"> </w:t>
      </w:r>
    </w:p>
    <w:p w14:paraId="6C79E8B5" w14:textId="6BF4C69C" w:rsidR="00B945B5" w:rsidRDefault="00371559" w:rsidP="00EA599D">
      <w:r>
        <w:t>F</w:t>
      </w:r>
      <w:r w:rsidR="00144C56">
        <w:t>ig</w:t>
      </w:r>
      <w:r>
        <w:t>ure 1</w:t>
      </w:r>
      <w:r w:rsidR="002165DA">
        <w:t>7</w:t>
      </w:r>
      <w:r w:rsidR="00987E9D">
        <w:t xml:space="preserve"> shows car 817951</w:t>
      </w:r>
      <w:r w:rsidR="007B5684">
        <w:t xml:space="preserve"> in </w:t>
      </w:r>
      <w:r w:rsidR="001A5DB8">
        <w:t>tip Bay 5 with a list of shortage and faults</w:t>
      </w:r>
      <w:r w:rsidR="003E6423">
        <w:t>. I</w:t>
      </w:r>
      <w:r w:rsidR="001A5DB8">
        <w:t>t also indicates how long the car has been in the bay</w:t>
      </w:r>
      <w:r w:rsidR="00F007A8">
        <w:t xml:space="preserve"> which</w:t>
      </w:r>
      <w:r w:rsidR="009F10FF">
        <w:t xml:space="preserve"> provides </w:t>
      </w:r>
      <w:r w:rsidR="00884AEF">
        <w:t xml:space="preserve">data for </w:t>
      </w:r>
      <w:r w:rsidR="009F10FF">
        <w:t>an</w:t>
      </w:r>
      <w:r w:rsidR="00884AEF">
        <w:t xml:space="preserve"> engineer to analyse </w:t>
      </w:r>
      <w:r w:rsidR="00951278">
        <w:t xml:space="preserve">and </w:t>
      </w:r>
      <w:r w:rsidR="009F10FF">
        <w:t xml:space="preserve">to </w:t>
      </w:r>
      <w:r w:rsidR="00884AEF">
        <w:t>work out the MTTR.</w:t>
      </w:r>
    </w:p>
    <w:p w14:paraId="6ED99450" w14:textId="2C1BA205" w:rsidR="00BA55DF" w:rsidRDefault="00BA55DF" w:rsidP="00EA599D"/>
    <w:p w14:paraId="3B237574" w14:textId="7F76366C" w:rsidR="00BA55DF" w:rsidRPr="006D0323" w:rsidRDefault="00CD1599" w:rsidP="00EA599D">
      <w:r w:rsidRPr="00CD50AB">
        <w:rPr>
          <w:b/>
          <w:bCs/>
        </w:rPr>
        <w:t xml:space="preserve">Secure gate barrier </w:t>
      </w:r>
      <w:r w:rsidR="00CD50AB">
        <w:rPr>
          <w:b/>
          <w:bCs/>
        </w:rPr>
        <w:t>-</w:t>
      </w:r>
      <w:r w:rsidR="006D0323">
        <w:rPr>
          <w:b/>
          <w:bCs/>
        </w:rPr>
        <w:t xml:space="preserve"> </w:t>
      </w:r>
      <w:r w:rsidR="009F10FF">
        <w:t>F</w:t>
      </w:r>
      <w:r w:rsidR="006D0323">
        <w:t>ig</w:t>
      </w:r>
      <w:r w:rsidR="00371559">
        <w:t>ure 1</w:t>
      </w:r>
      <w:r w:rsidR="00C6699D">
        <w:t>8</w:t>
      </w:r>
      <w:r w:rsidR="006D0323">
        <w:t xml:space="preserve"> show</w:t>
      </w:r>
      <w:r w:rsidR="009F10FF">
        <w:t>s</w:t>
      </w:r>
      <w:r w:rsidR="006D0323">
        <w:t xml:space="preserve"> the </w:t>
      </w:r>
      <w:r w:rsidR="00D6200E">
        <w:t>O</w:t>
      </w:r>
      <w:r w:rsidR="006D0323">
        <w:t xml:space="preserve">ff-Tracks </w:t>
      </w:r>
      <w:r w:rsidR="00DD639D">
        <w:t>s</w:t>
      </w:r>
      <w:r w:rsidR="006D0323">
        <w:t>e</w:t>
      </w:r>
      <w:r w:rsidR="008A0F69">
        <w:t>cure gate</w:t>
      </w:r>
      <w:r w:rsidR="00B96D32">
        <w:t xml:space="preserve"> that</w:t>
      </w:r>
      <w:r w:rsidR="008A0F69">
        <w:t xml:space="preserve"> is operated by </w:t>
      </w:r>
      <w:r w:rsidR="00B96D32">
        <w:t>U</w:t>
      </w:r>
      <w:r w:rsidR="008A0F69">
        <w:t xml:space="preserve">bisense and prevents cars leaving the factory </w:t>
      </w:r>
      <w:r w:rsidR="00B96D32">
        <w:t xml:space="preserve">that </w:t>
      </w:r>
      <w:r w:rsidR="008A0F69">
        <w:t xml:space="preserve">have open defects or shortages against </w:t>
      </w:r>
      <w:r w:rsidR="00935321">
        <w:t>them</w:t>
      </w:r>
      <w:r w:rsidR="00B96D32">
        <w:t>. T</w:t>
      </w:r>
      <w:r w:rsidR="00935321">
        <w:t>his is the last line of protection</w:t>
      </w:r>
      <w:r w:rsidR="00B96D32">
        <w:t>,</w:t>
      </w:r>
      <w:r w:rsidR="00935321">
        <w:t xml:space="preserve"> as when </w:t>
      </w:r>
      <w:r w:rsidR="00951278">
        <w:t>a</w:t>
      </w:r>
      <w:r w:rsidR="00935321">
        <w:t xml:space="preserve"> car passes this point it</w:t>
      </w:r>
      <w:r w:rsidR="00B96D32">
        <w:t xml:space="preserve"> is</w:t>
      </w:r>
      <w:r w:rsidR="00935321">
        <w:t xml:space="preserve"> bagged and sold</w:t>
      </w:r>
      <w:r w:rsidR="00B96D32">
        <w:t>. U</w:t>
      </w:r>
      <w:r w:rsidR="00B5294A">
        <w:t>sing the RFID tag</w:t>
      </w:r>
      <w:r w:rsidR="006B124E">
        <w:t>,</w:t>
      </w:r>
      <w:r w:rsidR="00B5294A">
        <w:t xml:space="preserve"> </w:t>
      </w:r>
      <w:r w:rsidR="00806FEF">
        <w:t>the system</w:t>
      </w:r>
      <w:r w:rsidR="00B5294A">
        <w:t xml:space="preserve"> knows which car is </w:t>
      </w:r>
      <w:r w:rsidR="00ED77C9">
        <w:t xml:space="preserve">waiting for the barrier to open and using the data sent from </w:t>
      </w:r>
      <w:r w:rsidR="00951278">
        <w:t>F</w:t>
      </w:r>
      <w:r w:rsidR="00ED77C9">
        <w:t>lags</w:t>
      </w:r>
      <w:r w:rsidR="00B84705">
        <w:t>,</w:t>
      </w:r>
      <w:r w:rsidR="00ED77C9">
        <w:t xml:space="preserve"> determines if </w:t>
      </w:r>
      <w:r w:rsidR="00F97733">
        <w:t>the car will pass or fail.</w:t>
      </w:r>
    </w:p>
    <w:p w14:paraId="59FF5128" w14:textId="32D942C0" w:rsidR="00BA55DF" w:rsidRDefault="00BA55DF" w:rsidP="00EA599D"/>
    <w:p w14:paraId="2E407EDB" w14:textId="77777777" w:rsidR="00371559" w:rsidRDefault="00080A11" w:rsidP="00371559">
      <w:pPr>
        <w:keepNext/>
      </w:pPr>
      <w:r>
        <w:rPr>
          <w:noProof/>
        </w:rPr>
        <w:drawing>
          <wp:inline distT="0" distB="0" distL="0" distR="0" wp14:anchorId="70A2974F" wp14:editId="5F659C8D">
            <wp:extent cx="5206849" cy="2103899"/>
            <wp:effectExtent l="0" t="0" r="0" b="0"/>
            <wp:docPr id="24" name="Picture 2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Graphical user interface, application&#10;&#10;Description automatically generated"/>
                    <pic:cNvPicPr/>
                  </pic:nvPicPr>
                  <pic:blipFill rotWithShape="1">
                    <a:blip r:embed="rId61"/>
                    <a:srcRect l="2498" t="2860" r="75919" b="66138"/>
                    <a:stretch/>
                  </pic:blipFill>
                  <pic:spPr bwMode="auto">
                    <a:xfrm>
                      <a:off x="0" y="0"/>
                      <a:ext cx="5233802" cy="2114790"/>
                    </a:xfrm>
                    <a:prstGeom prst="rect">
                      <a:avLst/>
                    </a:prstGeom>
                    <a:ln>
                      <a:noFill/>
                    </a:ln>
                    <a:extLst>
                      <a:ext uri="{53640926-AAD7-44D8-BBD7-CCE9431645EC}">
                        <a14:shadowObscured xmlns:a14="http://schemas.microsoft.com/office/drawing/2010/main"/>
                      </a:ext>
                    </a:extLst>
                  </pic:spPr>
                </pic:pic>
              </a:graphicData>
            </a:graphic>
          </wp:inline>
        </w:drawing>
      </w:r>
    </w:p>
    <w:p w14:paraId="53E283B6" w14:textId="23414154" w:rsidR="00BA55DF" w:rsidRDefault="00371559" w:rsidP="00371559">
      <w:pPr>
        <w:pStyle w:val="Caption"/>
      </w:pPr>
      <w:bookmarkStart w:id="59" w:name="_Toc133181530"/>
      <w:r>
        <w:t xml:space="preserve">Figure </w:t>
      </w:r>
      <w:fldSimple w:instr=" SEQ Figure \* ARABIC ">
        <w:r w:rsidR="000460D3">
          <w:rPr>
            <w:noProof/>
          </w:rPr>
          <w:t>18</w:t>
        </w:r>
      </w:fldSimple>
      <w:r>
        <w:t xml:space="preserve"> - secure gate end</w:t>
      </w:r>
      <w:r w:rsidR="00C943DE">
        <w:t>-</w:t>
      </w:r>
      <w:r>
        <w:t>of</w:t>
      </w:r>
      <w:r w:rsidR="00C943DE">
        <w:t>-</w:t>
      </w:r>
      <w:r>
        <w:t>line</w:t>
      </w:r>
      <w:bookmarkEnd w:id="59"/>
    </w:p>
    <w:p w14:paraId="407BD75C" w14:textId="3805BD9D" w:rsidR="00BA55DF" w:rsidRDefault="00BA55DF" w:rsidP="00EA599D"/>
    <w:p w14:paraId="5F09CC3A" w14:textId="1C9D7036" w:rsidR="00BA55DF" w:rsidRDefault="00BA55DF" w:rsidP="00EA599D"/>
    <w:p w14:paraId="35868AE4" w14:textId="0A1F1354" w:rsidR="00BA55DF" w:rsidRDefault="00371559" w:rsidP="00EA599D">
      <w:r>
        <w:rPr>
          <w:noProof/>
        </w:rPr>
        <mc:AlternateContent>
          <mc:Choice Requires="wps">
            <w:drawing>
              <wp:anchor distT="0" distB="0" distL="114300" distR="114300" simplePos="0" relativeHeight="251726848" behindDoc="0" locked="0" layoutInCell="1" allowOverlap="1" wp14:anchorId="65353017" wp14:editId="46AD67A3">
                <wp:simplePos x="0" y="0"/>
                <wp:positionH relativeFrom="column">
                  <wp:posOffset>-50800</wp:posOffset>
                </wp:positionH>
                <wp:positionV relativeFrom="paragraph">
                  <wp:posOffset>3405505</wp:posOffset>
                </wp:positionV>
                <wp:extent cx="2994025" cy="635"/>
                <wp:effectExtent l="0" t="0" r="0" b="0"/>
                <wp:wrapSquare wrapText="bothSides"/>
                <wp:docPr id="85" name="Text Box 85"/>
                <wp:cNvGraphicFramePr/>
                <a:graphic xmlns:a="http://schemas.openxmlformats.org/drawingml/2006/main">
                  <a:graphicData uri="http://schemas.microsoft.com/office/word/2010/wordprocessingShape">
                    <wps:wsp>
                      <wps:cNvSpPr txBox="1"/>
                      <wps:spPr>
                        <a:xfrm>
                          <a:off x="0" y="0"/>
                          <a:ext cx="2994025" cy="635"/>
                        </a:xfrm>
                        <a:prstGeom prst="rect">
                          <a:avLst/>
                        </a:prstGeom>
                        <a:solidFill>
                          <a:prstClr val="white"/>
                        </a:solidFill>
                        <a:ln>
                          <a:noFill/>
                        </a:ln>
                      </wps:spPr>
                      <wps:txbx>
                        <w:txbxContent>
                          <w:p w14:paraId="17759567" w14:textId="4DA37949" w:rsidR="00371559" w:rsidRPr="00DE6246" w:rsidRDefault="00371559" w:rsidP="00371559">
                            <w:pPr>
                              <w:pStyle w:val="Caption"/>
                              <w:rPr>
                                <w:noProof/>
                              </w:rPr>
                            </w:pPr>
                            <w:bookmarkStart w:id="60" w:name="_Toc133181531"/>
                            <w:bookmarkStart w:id="61" w:name="_Toc133592718"/>
                            <w:r>
                              <w:t xml:space="preserve">Figure </w:t>
                            </w:r>
                            <w:fldSimple w:instr=" SEQ Figure \* ARABIC ">
                              <w:r w:rsidR="000460D3">
                                <w:rPr>
                                  <w:noProof/>
                                </w:rPr>
                                <w:t>19</w:t>
                              </w:r>
                            </w:fldSimple>
                            <w:r>
                              <w:t xml:space="preserve"> - Ubisense smart space map</w:t>
                            </w:r>
                            <w:bookmarkEnd w:id="60"/>
                            <w:bookmarkEnd w:id="6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5353017" id="Text Box 85" o:spid="_x0000_s1042" type="#_x0000_t202" style="position:absolute;margin-left:-4pt;margin-top:268.15pt;width:235.75pt;height:.05pt;z-index:2517268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" stroked="f">
                <v:textbox style="mso-fit-shape-to-text:t" inset="0,0,0,0">
                  <w:txbxContent>
                    <w:p w14:paraId="17759567" w14:textId="4DA37949" w:rsidR="00371559" w:rsidRPr="00DE6246" w:rsidRDefault="00371559" w:rsidP="00371559">
                      <w:pPr>
                        <w:pStyle w:val="Caption"/>
                        <w:rPr>
                          <w:noProof/>
                        </w:rPr>
                      </w:pPr>
                      <w:bookmarkStart w:id="62" w:name="_Toc133181531"/>
                      <w:bookmarkStart w:id="63" w:name="_Toc133592718"/>
                      <w:r>
                        <w:t xml:space="preserve">Figure </w:t>
                      </w:r>
                      <w:fldSimple w:instr=" SEQ Figure \* ARABIC ">
                        <w:r w:rsidR="000460D3">
                          <w:rPr>
                            <w:noProof/>
                          </w:rPr>
                          <w:t>19</w:t>
                        </w:r>
                      </w:fldSimple>
                      <w:r>
                        <w:t xml:space="preserve"> - Ubisense smart space map</w:t>
                      </w:r>
                      <w:bookmarkEnd w:id="62"/>
                      <w:bookmarkEnd w:id="63"/>
                    </w:p>
                  </w:txbxContent>
                </v:textbox>
                <w10:wrap type="square"/>
              </v:shape>
            </w:pict>
          </mc:Fallback>
        </mc:AlternateContent>
      </w:r>
      <w:r w:rsidR="001A446B">
        <w:rPr>
          <w:noProof/>
        </w:rPr>
        <w:drawing>
          <wp:anchor distT="0" distB="0" distL="114300" distR="114300" simplePos="0" relativeHeight="251685888" behindDoc="0" locked="0" layoutInCell="1" allowOverlap="1" wp14:anchorId="4D527B71" wp14:editId="325DA8BD">
            <wp:simplePos x="0" y="0"/>
            <wp:positionH relativeFrom="column">
              <wp:posOffset>-50800</wp:posOffset>
            </wp:positionH>
            <wp:positionV relativeFrom="paragraph">
              <wp:posOffset>187960</wp:posOffset>
            </wp:positionV>
            <wp:extent cx="2994025" cy="3160395"/>
            <wp:effectExtent l="0" t="0" r="0" b="1905"/>
            <wp:wrapSquare wrapText="bothSides"/>
            <wp:docPr id="47" name="Picture 47"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Picture 47" descr="Graphical user interface&#10;&#10;Description automatically generated"/>
                    <pic:cNvPicPr/>
                  </pic:nvPicPr>
                  <pic:blipFill rotWithShape="1">
                    <a:blip r:embed="rId62" cstate="print">
                      <a:extLst>
                        <a:ext uri="{28A0092B-C50C-407E-A947-70E740481C1C}">
                          <a14:useLocalDpi xmlns:a14="http://schemas.microsoft.com/office/drawing/2010/main" val="0"/>
                        </a:ext>
                      </a:extLst>
                    </a:blip>
                    <a:srcRect l="20162" t="12422" r="50842" b="4660"/>
                    <a:stretch/>
                  </pic:blipFill>
                  <pic:spPr bwMode="auto">
                    <a:xfrm>
                      <a:off x="0" y="0"/>
                      <a:ext cx="2994025" cy="316039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5ADA76C" w14:textId="22F55FA0" w:rsidR="00BA55DF" w:rsidRDefault="001A446B" w:rsidP="00EA599D">
      <w:r>
        <w:t>Fig</w:t>
      </w:r>
      <w:r w:rsidR="00FF7625">
        <w:t>ure 1</w:t>
      </w:r>
      <w:r w:rsidR="00C6699D">
        <w:t>9</w:t>
      </w:r>
      <w:r>
        <w:t xml:space="preserve"> shows </w:t>
      </w:r>
      <w:r w:rsidR="008C0264">
        <w:t>a</w:t>
      </w:r>
      <w:r>
        <w:t xml:space="preserve"> real time map location of cars in the plan</w:t>
      </w:r>
      <w:r w:rsidR="00DE5B37">
        <w:t>t</w:t>
      </w:r>
      <w:r w:rsidR="00B16C4D">
        <w:t>. W</w:t>
      </w:r>
      <w:r w:rsidR="00DE5B37">
        <w:t xml:space="preserve">ith this asset tracking </w:t>
      </w:r>
      <w:r w:rsidR="00B16C4D">
        <w:t xml:space="preserve">tool, </w:t>
      </w:r>
      <w:r w:rsidR="00DE5B37">
        <w:t xml:space="preserve">the system also generates </w:t>
      </w:r>
      <w:r w:rsidR="00C207E8">
        <w:t>several</w:t>
      </w:r>
      <w:r w:rsidR="00DE5B37">
        <w:t xml:space="preserve"> reports t</w:t>
      </w:r>
      <w:r w:rsidR="007E3309">
        <w:t>o</w:t>
      </w:r>
      <w:r w:rsidR="00DE5B37">
        <w:t xml:space="preserve"> support production</w:t>
      </w:r>
      <w:r w:rsidR="00B16C4D">
        <w:t>,</w:t>
      </w:r>
      <w:r w:rsidR="00DE5B37">
        <w:t xml:space="preserve"> such as:</w:t>
      </w:r>
    </w:p>
    <w:p w14:paraId="11F9F737" w14:textId="38AAD369" w:rsidR="00C207E8" w:rsidRDefault="00C207E8" w:rsidP="00E77165">
      <w:pPr>
        <w:pStyle w:val="ListParagraph"/>
        <w:numPr>
          <w:ilvl w:val="0"/>
          <w:numId w:val="3"/>
        </w:numPr>
        <w:contextualSpacing w:val="0"/>
      </w:pPr>
      <w:r>
        <w:t>Show</w:t>
      </w:r>
      <w:r w:rsidR="00B16C4D">
        <w:t>ing</w:t>
      </w:r>
      <w:r>
        <w:t xml:space="preserve"> the vehicle trail of the cars and the time spent </w:t>
      </w:r>
      <w:r w:rsidR="00B16C4D">
        <w:t xml:space="preserve">at </w:t>
      </w:r>
      <w:r>
        <w:t>areas within the factory.</w:t>
      </w:r>
    </w:p>
    <w:p w14:paraId="7F6C7DD9" w14:textId="1888A261" w:rsidR="00263ACD" w:rsidRDefault="00192675" w:rsidP="00E77165">
      <w:pPr>
        <w:pStyle w:val="ListParagraph"/>
        <w:numPr>
          <w:ilvl w:val="0"/>
          <w:numId w:val="3"/>
        </w:numPr>
        <w:contextualSpacing w:val="0"/>
      </w:pPr>
      <w:r>
        <w:t>Show</w:t>
      </w:r>
      <w:r w:rsidR="00B16C4D">
        <w:t>ing</w:t>
      </w:r>
      <w:r>
        <w:t xml:space="preserve"> the vehicle age of the cars within plant.</w:t>
      </w:r>
    </w:p>
    <w:p w14:paraId="6E28CD90" w14:textId="681A0A81" w:rsidR="00044FE5" w:rsidRDefault="00B16C4D" w:rsidP="00E77165">
      <w:pPr>
        <w:pStyle w:val="ListParagraph"/>
        <w:numPr>
          <w:ilvl w:val="0"/>
          <w:numId w:val="3"/>
        </w:numPr>
        <w:contextualSpacing w:val="0"/>
      </w:pPr>
      <w:r>
        <w:t xml:space="preserve">The </w:t>
      </w:r>
      <w:r w:rsidR="00044FE5">
        <w:t>Sanky diagram showing the process flow of the cars within the plant to see if the car deviated from the standard process.</w:t>
      </w:r>
    </w:p>
    <w:p w14:paraId="0BC28597" w14:textId="79D07598" w:rsidR="00044FE5" w:rsidRDefault="00A03B41" w:rsidP="00E77165">
      <w:pPr>
        <w:pStyle w:val="ListParagraph"/>
        <w:numPr>
          <w:ilvl w:val="0"/>
          <w:numId w:val="3"/>
        </w:numPr>
        <w:contextualSpacing w:val="0"/>
      </w:pPr>
      <w:r>
        <w:t>Top 10 fault</w:t>
      </w:r>
      <w:r w:rsidR="00D46702">
        <w:t>s</w:t>
      </w:r>
      <w:r>
        <w:t xml:space="preserve"> or shortages on vehicles.</w:t>
      </w:r>
    </w:p>
    <w:p w14:paraId="52C5A776" w14:textId="4E4C0ED2" w:rsidR="004A4687" w:rsidRDefault="00CF4BDB" w:rsidP="00E77165">
      <w:pPr>
        <w:pStyle w:val="ListParagraph"/>
        <w:numPr>
          <w:ilvl w:val="0"/>
          <w:numId w:val="3"/>
        </w:numPr>
        <w:contextualSpacing w:val="0"/>
      </w:pPr>
      <w:r>
        <w:t>Show</w:t>
      </w:r>
      <w:r w:rsidR="00C820C6">
        <w:t>ing</w:t>
      </w:r>
      <w:r>
        <w:t xml:space="preserve"> priority cars within</w:t>
      </w:r>
      <w:r w:rsidR="003C152E">
        <w:t xml:space="preserve"> the</w:t>
      </w:r>
      <w:r>
        <w:t xml:space="preserve"> plant so that production </w:t>
      </w:r>
      <w:r w:rsidR="0001365D">
        <w:t>can</w:t>
      </w:r>
      <w:r w:rsidR="00970F43">
        <w:t xml:space="preserve"> </w:t>
      </w:r>
      <w:r w:rsidR="008868AE">
        <w:t>easily locate and prioritise orders.</w:t>
      </w:r>
    </w:p>
    <w:p w14:paraId="312E8AD8" w14:textId="04AC0589" w:rsidR="00577C20" w:rsidRDefault="00577C20" w:rsidP="00E77165">
      <w:pPr>
        <w:pStyle w:val="ListParagraph"/>
        <w:numPr>
          <w:ilvl w:val="0"/>
          <w:numId w:val="3"/>
        </w:numPr>
        <w:contextualSpacing w:val="0"/>
      </w:pPr>
      <w:r>
        <w:t xml:space="preserve">Area/model </w:t>
      </w:r>
      <w:r w:rsidR="0015462D">
        <w:t>specific reports</w:t>
      </w:r>
      <w:r w:rsidR="00E62014">
        <w:t xml:space="preserve"> detailing MTTR.</w:t>
      </w:r>
    </w:p>
    <w:p w14:paraId="565D1636" w14:textId="5F9FBA25" w:rsidR="00F70543" w:rsidRDefault="00F70543" w:rsidP="00E77165">
      <w:pPr>
        <w:pStyle w:val="ListParagraph"/>
        <w:numPr>
          <w:ilvl w:val="0"/>
          <w:numId w:val="3"/>
        </w:numPr>
        <w:contextualSpacing w:val="0"/>
      </w:pPr>
      <w:r>
        <w:t xml:space="preserve">Setting </w:t>
      </w:r>
      <w:r w:rsidR="00C820C6">
        <w:t>e</w:t>
      </w:r>
      <w:r w:rsidR="00B653FC">
        <w:t xml:space="preserve">mail </w:t>
      </w:r>
      <w:r w:rsidR="00C820C6">
        <w:t>n</w:t>
      </w:r>
      <w:r w:rsidR="00B653FC">
        <w:t xml:space="preserve">otifications when a vehicle </w:t>
      </w:r>
      <w:r w:rsidR="00D545FA">
        <w:t>reaches a location or when a car exits a station/location</w:t>
      </w:r>
      <w:r w:rsidR="00707A91">
        <w:t>.</w:t>
      </w:r>
    </w:p>
    <w:p w14:paraId="014E5A4C" w14:textId="1C28C7F1" w:rsidR="0015462D" w:rsidRDefault="007F7DDE" w:rsidP="004A4687">
      <w:r>
        <w:t>Th</w:t>
      </w:r>
      <w:r w:rsidR="00FE279A">
        <w:t>ese are</w:t>
      </w:r>
      <w:r w:rsidR="003D6C0F">
        <w:t xml:space="preserve"> just some </w:t>
      </w:r>
      <w:r w:rsidR="00E32DBF">
        <w:t xml:space="preserve">reports that Ubisense </w:t>
      </w:r>
      <w:r w:rsidR="00D53930">
        <w:t>offers,</w:t>
      </w:r>
      <w:r w:rsidR="00BF3DA8">
        <w:t xml:space="preserve"> and </w:t>
      </w:r>
      <w:r w:rsidR="00726639">
        <w:t>the</w:t>
      </w:r>
      <w:r w:rsidR="00BF3DA8">
        <w:t>y</w:t>
      </w:r>
      <w:r w:rsidR="00726639">
        <w:t xml:space="preserve"> help the business operate and make inform</w:t>
      </w:r>
      <w:r w:rsidR="00BF3DA8">
        <w:t>ed</w:t>
      </w:r>
      <w:r w:rsidR="00726639">
        <w:t xml:space="preserve"> decisions on </w:t>
      </w:r>
      <w:r w:rsidR="0015462D">
        <w:t>business-critical</w:t>
      </w:r>
      <w:r w:rsidR="00726639">
        <w:t xml:space="preserve"> activities</w:t>
      </w:r>
      <w:r w:rsidR="0015462D">
        <w:t>.</w:t>
      </w:r>
    </w:p>
    <w:p w14:paraId="487518FA" w14:textId="460FF8BB" w:rsidR="00BA55DF" w:rsidRPr="001F3DCF" w:rsidRDefault="001F3DCF" w:rsidP="00EA599D">
      <w:r w:rsidRPr="001F3DCF">
        <w:rPr>
          <w:b/>
          <w:bCs/>
        </w:rPr>
        <w:t xml:space="preserve">Part shortage board </w:t>
      </w:r>
      <w:r w:rsidR="000E6AC2">
        <w:rPr>
          <w:b/>
          <w:bCs/>
        </w:rPr>
        <w:t>–</w:t>
      </w:r>
      <w:r>
        <w:rPr>
          <w:b/>
          <w:bCs/>
        </w:rPr>
        <w:t xml:space="preserve"> </w:t>
      </w:r>
      <w:r w:rsidR="000E6AC2" w:rsidRPr="000E6AC2">
        <w:t xml:space="preserve">Ubisense </w:t>
      </w:r>
      <w:r w:rsidR="002A05B3">
        <w:t xml:space="preserve">also </w:t>
      </w:r>
      <w:r w:rsidR="00CA08B2">
        <w:t>suppl</w:t>
      </w:r>
      <w:r w:rsidR="007A7082">
        <w:t>ies</w:t>
      </w:r>
      <w:r w:rsidR="00CA08B2">
        <w:t xml:space="preserve"> the part shortage board which is used by Supply chain and </w:t>
      </w:r>
      <w:r w:rsidR="00FB7069">
        <w:t>DHL</w:t>
      </w:r>
      <w:r w:rsidR="004970D2">
        <w:t>. W</w:t>
      </w:r>
      <w:r w:rsidR="001D1714">
        <w:t>hen a shortage is raised through EASE or directly on the system</w:t>
      </w:r>
      <w:r w:rsidR="00B213EB">
        <w:t>,</w:t>
      </w:r>
      <w:r w:rsidR="001D1714">
        <w:t xml:space="preserve"> it store</w:t>
      </w:r>
      <w:r w:rsidR="00432F58">
        <w:t>s</w:t>
      </w:r>
      <w:r w:rsidR="001D1714">
        <w:t xml:space="preserve"> </w:t>
      </w:r>
      <w:r w:rsidR="00963A80">
        <w:t>all</w:t>
      </w:r>
      <w:r w:rsidR="004970D2">
        <w:t xml:space="preserve"> </w:t>
      </w:r>
      <w:r w:rsidR="001D1714">
        <w:t>the information</w:t>
      </w:r>
      <w:r w:rsidR="004970D2">
        <w:t>. T</w:t>
      </w:r>
      <w:r w:rsidR="00141FC3">
        <w:t>his shows all open and closed shortages in the plan</w:t>
      </w:r>
      <w:r w:rsidR="0069469A">
        <w:t>t</w:t>
      </w:r>
      <w:r w:rsidR="009A1C7D">
        <w:t xml:space="preserve"> and all </w:t>
      </w:r>
      <w:r w:rsidR="0039392D">
        <w:t xml:space="preserve">of </w:t>
      </w:r>
      <w:r w:rsidR="009A1C7D">
        <w:t>the information related to the shortage</w:t>
      </w:r>
      <w:r w:rsidR="0039392D">
        <w:t>,</w:t>
      </w:r>
      <w:r w:rsidR="009A1C7D">
        <w:t xml:space="preserve"> </w:t>
      </w:r>
      <w:r w:rsidR="00A4680C">
        <w:t>e.g</w:t>
      </w:r>
      <w:r w:rsidR="0039392D">
        <w:t>.</w:t>
      </w:r>
      <w:r w:rsidR="00A4680C">
        <w:t xml:space="preserve"> supplier, delivery date </w:t>
      </w:r>
      <w:r w:rsidR="006777E1">
        <w:t>etc</w:t>
      </w:r>
      <w:r w:rsidR="0039392D">
        <w:t>. T</w:t>
      </w:r>
      <w:r w:rsidR="00A4680C">
        <w:t xml:space="preserve">his makes </w:t>
      </w:r>
      <w:r w:rsidR="0039392D">
        <w:t>i</w:t>
      </w:r>
      <w:r w:rsidR="00A4680C">
        <w:t>t eas</w:t>
      </w:r>
      <w:r w:rsidR="0039392D">
        <w:t>ier</w:t>
      </w:r>
      <w:r w:rsidR="00A4680C">
        <w:t xml:space="preserve"> to use tool</w:t>
      </w:r>
      <w:r w:rsidR="0039392D">
        <w:t>s</w:t>
      </w:r>
      <w:r w:rsidR="00A4680C">
        <w:t xml:space="preserve"> to help manage </w:t>
      </w:r>
      <w:r w:rsidR="006777E1">
        <w:t xml:space="preserve">part shortages. </w:t>
      </w:r>
    </w:p>
    <w:p w14:paraId="333CE9D6" w14:textId="42E375D5" w:rsidR="00BA55DF" w:rsidRDefault="00BA55DF" w:rsidP="00EA599D"/>
    <w:p w14:paraId="73C445CA" w14:textId="77777777" w:rsidR="00FF7625" w:rsidRDefault="003F21B0" w:rsidP="00FF7625">
      <w:pPr>
        <w:keepNext/>
      </w:pPr>
      <w:r>
        <w:rPr>
          <w:noProof/>
        </w:rPr>
        <w:lastRenderedPageBreak/>
        <w:drawing>
          <wp:inline distT="0" distB="0" distL="0" distR="0" wp14:anchorId="2ED31291" wp14:editId="5C52D7F6">
            <wp:extent cx="5946450" cy="2159823"/>
            <wp:effectExtent l="0" t="0" r="0" b="0"/>
            <wp:docPr id="48" name="Picture 4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Picture 48" descr="A screenshot of a computer&#10;&#10;Description automatically generated"/>
                    <pic:cNvPicPr/>
                  </pic:nvPicPr>
                  <pic:blipFill rotWithShape="1">
                    <a:blip r:embed="rId63"/>
                    <a:srcRect l="49790" t="7452" b="27946"/>
                    <a:stretch/>
                  </pic:blipFill>
                  <pic:spPr bwMode="auto">
                    <a:xfrm>
                      <a:off x="0" y="0"/>
                      <a:ext cx="6013560" cy="2184198"/>
                    </a:xfrm>
                    <a:prstGeom prst="rect">
                      <a:avLst/>
                    </a:prstGeom>
                    <a:ln>
                      <a:noFill/>
                    </a:ln>
                    <a:extLst>
                      <a:ext uri="{53640926-AAD7-44D8-BBD7-CCE9431645EC}">
                        <a14:shadowObscured xmlns:a14="http://schemas.microsoft.com/office/drawing/2010/main"/>
                      </a:ext>
                    </a:extLst>
                  </pic:spPr>
                </pic:pic>
              </a:graphicData>
            </a:graphic>
          </wp:inline>
        </w:drawing>
      </w:r>
    </w:p>
    <w:p w14:paraId="2B2C43F9" w14:textId="70FDCE45" w:rsidR="00BA55DF" w:rsidRDefault="00FF7625" w:rsidP="00FF7625">
      <w:pPr>
        <w:pStyle w:val="Caption"/>
      </w:pPr>
      <w:bookmarkStart w:id="64" w:name="_Toc133181532"/>
      <w:r>
        <w:t xml:space="preserve">Figure </w:t>
      </w:r>
      <w:fldSimple w:instr=" SEQ Figure \* ARABIC ">
        <w:r w:rsidR="000460D3">
          <w:rPr>
            <w:noProof/>
          </w:rPr>
          <w:t>20</w:t>
        </w:r>
      </w:fldSimple>
      <w:r>
        <w:t xml:space="preserve"> - part shortage board</w:t>
      </w:r>
      <w:bookmarkEnd w:id="64"/>
    </w:p>
    <w:p w14:paraId="7CAA1596" w14:textId="32E55786" w:rsidR="00084960" w:rsidRPr="00DE0EDF" w:rsidRDefault="003D2483" w:rsidP="00DE0EDF">
      <w:pPr>
        <w:pStyle w:val="Heading2"/>
        <w:rPr>
          <w:u w:val="single"/>
        </w:rPr>
      </w:pPr>
      <w:bookmarkStart w:id="65" w:name="_Hlk123806522"/>
      <w:bookmarkStart w:id="66" w:name="_Toc133597994"/>
      <w:r w:rsidRPr="00DE0EDF">
        <w:rPr>
          <w:u w:val="single"/>
        </w:rPr>
        <w:t>1.</w:t>
      </w:r>
      <w:r w:rsidR="00E90535">
        <w:rPr>
          <w:u w:val="single"/>
        </w:rPr>
        <w:t>4</w:t>
      </w:r>
      <w:r w:rsidR="006A528C" w:rsidRPr="00DE0EDF">
        <w:rPr>
          <w:u w:val="single"/>
        </w:rPr>
        <w:t>.</w:t>
      </w:r>
      <w:r w:rsidRPr="00DE0EDF">
        <w:rPr>
          <w:u w:val="single"/>
        </w:rPr>
        <w:t>3 FLAGS System</w:t>
      </w:r>
      <w:bookmarkEnd w:id="66"/>
    </w:p>
    <w:bookmarkEnd w:id="65"/>
    <w:p w14:paraId="61F172FF" w14:textId="6DB8B26E" w:rsidR="00DC0624" w:rsidRDefault="00DC0624" w:rsidP="00DC0624">
      <w:r>
        <w:t>Flags</w:t>
      </w:r>
      <w:r w:rsidR="00B167F1">
        <w:t xml:space="preserve"> is</w:t>
      </w:r>
      <w:r w:rsidR="00F72D3C">
        <w:t xml:space="preserve"> a</w:t>
      </w:r>
      <w:r w:rsidR="00B167F1">
        <w:t xml:space="preserve"> smart </w:t>
      </w:r>
      <w:r w:rsidR="00F72D3C">
        <w:t>q</w:t>
      </w:r>
      <w:r w:rsidR="00B167F1">
        <w:t xml:space="preserve">uality </w:t>
      </w:r>
      <w:r w:rsidR="001560F7">
        <w:t>system used by Aston Martin, Land Rover Jaguar</w:t>
      </w:r>
      <w:r w:rsidR="00CA1529">
        <w:t>,</w:t>
      </w:r>
      <w:r w:rsidR="001560F7">
        <w:t xml:space="preserve"> and Bentl</w:t>
      </w:r>
      <w:r w:rsidR="00076445">
        <w:t>ey</w:t>
      </w:r>
      <w:r w:rsidR="004C6F44">
        <w:t>. I</w:t>
      </w:r>
      <w:r w:rsidR="006E45F4">
        <w:t>t</w:t>
      </w:r>
      <w:r w:rsidR="00F72D3C">
        <w:t xml:space="preserve"> i</w:t>
      </w:r>
      <w:r w:rsidR="006E45F4">
        <w:t xml:space="preserve">s a great way to track </w:t>
      </w:r>
      <w:r w:rsidR="00EE0669">
        <w:t xml:space="preserve">and manage </w:t>
      </w:r>
      <w:r w:rsidR="006E45F4">
        <w:t>the DPV (</w:t>
      </w:r>
      <w:r w:rsidR="00D57517">
        <w:t>D</w:t>
      </w:r>
      <w:r w:rsidR="006E45F4">
        <w:t xml:space="preserve">efect </w:t>
      </w:r>
      <w:r w:rsidR="00E55423">
        <w:t>P</w:t>
      </w:r>
      <w:r w:rsidR="006E45F4">
        <w:t xml:space="preserve">er </w:t>
      </w:r>
      <w:r w:rsidR="00E55423">
        <w:t>V</w:t>
      </w:r>
      <w:r w:rsidR="006E45F4">
        <w:t>ehicle)</w:t>
      </w:r>
      <w:r w:rsidR="00D57517">
        <w:t xml:space="preserve"> and is</w:t>
      </w:r>
      <w:r w:rsidR="00EE0669">
        <w:t xml:space="preserve"> split up into two sections</w:t>
      </w:r>
      <w:r w:rsidR="00D57517">
        <w:t>:</w:t>
      </w:r>
    </w:p>
    <w:p w14:paraId="04C5DC5C" w14:textId="1E99F34C" w:rsidR="00EE0669" w:rsidRDefault="00EE0669" w:rsidP="00DC0624">
      <w:r w:rsidRPr="00F6655E">
        <w:rPr>
          <w:b/>
          <w:bCs/>
        </w:rPr>
        <w:t xml:space="preserve">Flags </w:t>
      </w:r>
      <w:r w:rsidR="00D11EEA">
        <w:rPr>
          <w:b/>
          <w:bCs/>
        </w:rPr>
        <w:t>Shopfloor</w:t>
      </w:r>
      <w:r w:rsidR="00F6655E">
        <w:t xml:space="preserve"> – </w:t>
      </w:r>
      <w:r w:rsidR="00075674">
        <w:t>T</w:t>
      </w:r>
      <w:r w:rsidR="00D11EEA">
        <w:t xml:space="preserve">his is the programme </w:t>
      </w:r>
      <w:r w:rsidR="00D57517">
        <w:t>t</w:t>
      </w:r>
      <w:r w:rsidR="00D11EEA">
        <w:t>echnicians use on tablets</w:t>
      </w:r>
      <w:r w:rsidR="00D57517">
        <w:t>. The</w:t>
      </w:r>
      <w:r w:rsidR="00D47148">
        <w:t xml:space="preserve"> production line is </w:t>
      </w:r>
      <w:r w:rsidR="001A3324">
        <w:t xml:space="preserve">made up of </w:t>
      </w:r>
      <w:r w:rsidR="00D47148">
        <w:t>Inspection, Seek &amp; Repair</w:t>
      </w:r>
      <w:r w:rsidR="00CA1529">
        <w:t>,</w:t>
      </w:r>
      <w:r w:rsidR="00D47148">
        <w:t xml:space="preserve"> and Buy off stations</w:t>
      </w:r>
      <w:r w:rsidR="00CA1529">
        <w:t>,</w:t>
      </w:r>
      <w:r w:rsidR="001A3324">
        <w:t xml:space="preserve"> and</w:t>
      </w:r>
      <w:r w:rsidR="004071D2">
        <w:t xml:space="preserve"> towards the end of a process the car w</w:t>
      </w:r>
      <w:r w:rsidR="00E8405D">
        <w:t>ould</w:t>
      </w:r>
      <w:r w:rsidR="004071D2">
        <w:t xml:space="preserve"> be audited at a</w:t>
      </w:r>
      <w:r w:rsidR="00E8405D">
        <w:t>n</w:t>
      </w:r>
      <w:r w:rsidR="004071D2">
        <w:t xml:space="preserve"> inspection station</w:t>
      </w:r>
      <w:r w:rsidR="00E8405D">
        <w:t>. It is</w:t>
      </w:r>
      <w:r w:rsidR="004071D2">
        <w:t xml:space="preserve"> </w:t>
      </w:r>
      <w:r w:rsidR="00543178">
        <w:t xml:space="preserve">at this point </w:t>
      </w:r>
      <w:r w:rsidR="00E8405D">
        <w:t>that a</w:t>
      </w:r>
      <w:r w:rsidR="00543178">
        <w:t xml:space="preserve"> technician w</w:t>
      </w:r>
      <w:r w:rsidR="00E8405D">
        <w:t>ould</w:t>
      </w:r>
      <w:r w:rsidR="00543178">
        <w:t xml:space="preserve"> input any defect</w:t>
      </w:r>
      <w:r w:rsidR="00E8405D">
        <w:t>s</w:t>
      </w:r>
      <w:r w:rsidR="00543178">
        <w:t xml:space="preserve"> found</w:t>
      </w:r>
      <w:r w:rsidR="00E8405D">
        <w:t>,</w:t>
      </w:r>
      <w:r w:rsidR="00543178">
        <w:t xml:space="preserve"> </w:t>
      </w:r>
      <w:r w:rsidR="00E8405D">
        <w:t>which</w:t>
      </w:r>
      <w:r w:rsidR="00543178">
        <w:t xml:space="preserve"> could be anything </w:t>
      </w:r>
      <w:r w:rsidR="00E1326B">
        <w:t>from a paint defect</w:t>
      </w:r>
      <w:r w:rsidR="00543178">
        <w:t xml:space="preserve"> to</w:t>
      </w:r>
      <w:r w:rsidR="00E8405D">
        <w:t xml:space="preserve"> a</w:t>
      </w:r>
      <w:r w:rsidR="00543178">
        <w:t xml:space="preserve"> </w:t>
      </w:r>
      <w:r w:rsidR="00D74647">
        <w:t>missing component</w:t>
      </w:r>
      <w:r w:rsidR="00E8405D">
        <w:t>,</w:t>
      </w:r>
      <w:r w:rsidR="00D74647">
        <w:t xml:space="preserve"> </w:t>
      </w:r>
      <w:r w:rsidR="00E8405D">
        <w:t>which would</w:t>
      </w:r>
      <w:r w:rsidR="00D74647">
        <w:t xml:space="preserve"> then be stored on the report of that vehicle</w:t>
      </w:r>
      <w:r w:rsidR="00E8405D">
        <w:t>.</w:t>
      </w:r>
      <w:r w:rsidR="00873459">
        <w:t xml:space="preserve"> At</w:t>
      </w:r>
      <w:r w:rsidR="00D74647">
        <w:t xml:space="preserve"> Seek &amp; Repair bays</w:t>
      </w:r>
      <w:r w:rsidR="00E36AB3">
        <w:t>,</w:t>
      </w:r>
      <w:r w:rsidR="00D74647">
        <w:t xml:space="preserve"> </w:t>
      </w:r>
      <w:r w:rsidR="00D9274E">
        <w:t>a</w:t>
      </w:r>
      <w:r w:rsidR="00D74647">
        <w:t xml:space="preserve"> technician </w:t>
      </w:r>
      <w:r w:rsidR="00D9274E">
        <w:t xml:space="preserve">would </w:t>
      </w:r>
      <w:r w:rsidR="00D74647">
        <w:t xml:space="preserve">fix the default raised </w:t>
      </w:r>
      <w:r w:rsidR="00E7410D">
        <w:t xml:space="preserve">for </w:t>
      </w:r>
      <w:r w:rsidR="00D74647">
        <w:t>sign off</w:t>
      </w:r>
      <w:r w:rsidR="000304CB">
        <w:t xml:space="preserve"> to allow it to </w:t>
      </w:r>
      <w:r w:rsidR="00EC3915">
        <w:t>continue</w:t>
      </w:r>
      <w:r w:rsidR="00DB39F6">
        <w:t xml:space="preserve"> to th</w:t>
      </w:r>
      <w:r w:rsidR="00BD0125">
        <w:t xml:space="preserve">e end of the process area </w:t>
      </w:r>
      <w:r w:rsidR="002A7EAF">
        <w:t>e.g.,</w:t>
      </w:r>
      <w:r w:rsidR="00BD0125">
        <w:t xml:space="preserve"> </w:t>
      </w:r>
      <w:r w:rsidR="00665A86">
        <w:t>P</w:t>
      </w:r>
      <w:r w:rsidR="00BD0125">
        <w:t>aint, T</w:t>
      </w:r>
      <w:r w:rsidR="00665A86">
        <w:t xml:space="preserve">rim </w:t>
      </w:r>
      <w:r w:rsidR="00BD0125">
        <w:t>&amp;</w:t>
      </w:r>
      <w:r w:rsidR="00665A86">
        <w:t xml:space="preserve"> </w:t>
      </w:r>
      <w:r w:rsidR="00BD0125">
        <w:t>F</w:t>
      </w:r>
      <w:r w:rsidR="00665A86">
        <w:t>inal</w:t>
      </w:r>
      <w:r w:rsidR="00387FF4">
        <w:t>, Off-Tracks</w:t>
      </w:r>
      <w:r w:rsidR="00DB39F6">
        <w:t>, where it is either</w:t>
      </w:r>
      <w:r w:rsidR="00387FF4">
        <w:t xml:space="preserve"> </w:t>
      </w:r>
      <w:r w:rsidR="00DB39F6">
        <w:t>d</w:t>
      </w:r>
      <w:r w:rsidR="00387FF4">
        <w:t>iverted</w:t>
      </w:r>
      <w:r w:rsidR="00DB39F6">
        <w:t xml:space="preserve"> or </w:t>
      </w:r>
      <w:r w:rsidR="00E132B8">
        <w:t>sent</w:t>
      </w:r>
      <w:r w:rsidR="00387FF4">
        <w:t xml:space="preserve"> to the next area of the process</w:t>
      </w:r>
      <w:r w:rsidR="00DB39F6">
        <w:t>. T</w:t>
      </w:r>
      <w:r w:rsidR="00E132B8">
        <w:t xml:space="preserve">his is how quality is controlled as </w:t>
      </w:r>
      <w:r w:rsidR="00C22246">
        <w:t>a</w:t>
      </w:r>
      <w:r w:rsidR="00E132B8">
        <w:t xml:space="preserve"> vehicle passes through the production </w:t>
      </w:r>
      <w:r w:rsidR="00ED217D">
        <w:t xml:space="preserve">process and </w:t>
      </w:r>
      <w:r w:rsidR="00E32BC5">
        <w:t>prevents</w:t>
      </w:r>
      <w:r w:rsidR="00ED217D">
        <w:t xml:space="preserve"> any defects reaching the customer</w:t>
      </w:r>
      <w:r w:rsidR="00897C22">
        <w:t>.</w:t>
      </w:r>
      <w:r w:rsidR="001B70A7">
        <w:t xml:space="preserve"> Some more functions on </w:t>
      </w:r>
      <w:r w:rsidR="0075326F">
        <w:t>Flags shopfloor includes:</w:t>
      </w:r>
    </w:p>
    <w:p w14:paraId="75DA3B51" w14:textId="390348E9" w:rsidR="0075326F" w:rsidRDefault="0075326F" w:rsidP="00E77165">
      <w:pPr>
        <w:pStyle w:val="ListParagraph"/>
        <w:numPr>
          <w:ilvl w:val="0"/>
          <w:numId w:val="4"/>
        </w:numPr>
      </w:pPr>
      <w:r w:rsidRPr="0087207E">
        <w:rPr>
          <w:b/>
          <w:bCs/>
        </w:rPr>
        <w:t>SIP Checks</w:t>
      </w:r>
      <w:r>
        <w:t xml:space="preserve"> – </w:t>
      </w:r>
      <w:r w:rsidR="00D01551">
        <w:t>T</w:t>
      </w:r>
      <w:r>
        <w:t>hese can be set by</w:t>
      </w:r>
      <w:r w:rsidR="00DB7445">
        <w:t xml:space="preserve"> the man systems team requested by production or engineering </w:t>
      </w:r>
      <w:r w:rsidR="009A2781">
        <w:t>and are</w:t>
      </w:r>
      <w:r w:rsidR="00DB7445">
        <w:t xml:space="preserve"> containment checks</w:t>
      </w:r>
      <w:r w:rsidR="00700C88">
        <w:t>. F</w:t>
      </w:r>
      <w:r w:rsidR="00DB7445">
        <w:t>or example</w:t>
      </w:r>
      <w:r w:rsidR="00700C88">
        <w:t>,</w:t>
      </w:r>
      <w:r w:rsidR="00DB7445">
        <w:t xml:space="preserve"> if an issue has been reported and </w:t>
      </w:r>
      <w:r w:rsidR="00F245E6">
        <w:t xml:space="preserve">in </w:t>
      </w:r>
      <w:r w:rsidR="00FF6BF0">
        <w:t>Body In White (</w:t>
      </w:r>
      <w:r w:rsidR="00F245E6">
        <w:t>BIW</w:t>
      </w:r>
      <w:r w:rsidR="00FF6BF0">
        <w:t>)</w:t>
      </w:r>
      <w:r w:rsidR="00F245E6">
        <w:t xml:space="preserve"> with panel alignment, </w:t>
      </w:r>
      <w:r w:rsidR="00FF6BF0">
        <w:t xml:space="preserve">the check can be added to the </w:t>
      </w:r>
      <w:r w:rsidR="00F245E6">
        <w:t>tablet including</w:t>
      </w:r>
      <w:r w:rsidR="0052235F">
        <w:t xml:space="preserve"> </w:t>
      </w:r>
      <w:r w:rsidR="002D3397">
        <w:t>working instructions on how to perform the check</w:t>
      </w:r>
      <w:r w:rsidR="0052235F">
        <w:t>. T</w:t>
      </w:r>
      <w:r w:rsidR="000760B1">
        <w:t xml:space="preserve">his could </w:t>
      </w:r>
      <w:r w:rsidR="00302135">
        <w:t xml:space="preserve">be </w:t>
      </w:r>
      <w:r w:rsidR="00D17A96">
        <w:t xml:space="preserve">a </w:t>
      </w:r>
      <w:r w:rsidR="00302135">
        <w:t xml:space="preserve">user inputting </w:t>
      </w:r>
      <w:r w:rsidR="00D17A96">
        <w:t xml:space="preserve">a measurement </w:t>
      </w:r>
      <w:r w:rsidR="00302135">
        <w:t xml:space="preserve">into </w:t>
      </w:r>
      <w:r w:rsidR="0094520D">
        <w:t>F</w:t>
      </w:r>
      <w:r w:rsidR="00302135">
        <w:t>lags</w:t>
      </w:r>
      <w:r w:rsidR="008B02DE">
        <w:t>, such as a</w:t>
      </w:r>
      <w:r w:rsidR="00302135">
        <w:t xml:space="preserve"> 1mm panel gap</w:t>
      </w:r>
      <w:r w:rsidR="008B02DE">
        <w:t>,</w:t>
      </w:r>
      <w:r w:rsidR="00302135">
        <w:t xml:space="preserve"> and </w:t>
      </w:r>
      <w:r w:rsidR="0094520D">
        <w:t>F</w:t>
      </w:r>
      <w:r w:rsidR="00302135">
        <w:t xml:space="preserve">lags </w:t>
      </w:r>
      <w:r w:rsidR="007B020E">
        <w:t>w</w:t>
      </w:r>
      <w:r w:rsidR="008B02DE">
        <w:t>ould then</w:t>
      </w:r>
      <w:r w:rsidR="007B020E">
        <w:t xml:space="preserve"> </w:t>
      </w:r>
      <w:r w:rsidR="008B02DE">
        <w:t xml:space="preserve">report </w:t>
      </w:r>
      <w:r w:rsidR="007B020E">
        <w:t>if it</w:t>
      </w:r>
      <w:r w:rsidR="00206DAC">
        <w:t xml:space="preserve"> </w:t>
      </w:r>
      <w:r w:rsidR="0094520D">
        <w:t>was</w:t>
      </w:r>
      <w:r w:rsidR="007B020E">
        <w:t xml:space="preserve"> a pass or fail</w:t>
      </w:r>
      <w:r w:rsidR="00206DAC">
        <w:t xml:space="preserve"> or </w:t>
      </w:r>
      <w:r w:rsidR="00AF6F85">
        <w:t xml:space="preserve">an operator could complete a </w:t>
      </w:r>
      <w:r w:rsidR="00660C01">
        <w:t xml:space="preserve">visual check and </w:t>
      </w:r>
      <w:r w:rsidR="00C6699D">
        <w:t>decide</w:t>
      </w:r>
      <w:r w:rsidR="00660C01">
        <w:t xml:space="preserve"> on whether it pass</w:t>
      </w:r>
      <w:r w:rsidR="00AF6F85">
        <w:t>es</w:t>
      </w:r>
      <w:r w:rsidR="00660C01">
        <w:t xml:space="preserve"> or fail</w:t>
      </w:r>
      <w:r w:rsidR="00AF6F85">
        <w:t>s</w:t>
      </w:r>
      <w:r w:rsidR="00900930">
        <w:t>. A</w:t>
      </w:r>
      <w:r w:rsidR="007B020E">
        <w:t xml:space="preserve">fter a set </w:t>
      </w:r>
      <w:r w:rsidR="00C6699D">
        <w:t>number</w:t>
      </w:r>
      <w:r w:rsidR="007B020E">
        <w:t xml:space="preserve"> of days without a failure</w:t>
      </w:r>
      <w:r w:rsidR="00900930">
        <w:t>,</w:t>
      </w:r>
      <w:r w:rsidR="007B020E">
        <w:t xml:space="preserve"> the check is automatically removed from the system.</w:t>
      </w:r>
    </w:p>
    <w:p w14:paraId="709D8DDC" w14:textId="5012CDEA" w:rsidR="00B0512A" w:rsidRDefault="00B0512A" w:rsidP="00E77165">
      <w:pPr>
        <w:pStyle w:val="ListParagraph"/>
        <w:numPr>
          <w:ilvl w:val="0"/>
          <w:numId w:val="4"/>
        </w:numPr>
      </w:pPr>
      <w:r>
        <w:rPr>
          <w:b/>
          <w:bCs/>
        </w:rPr>
        <w:t xml:space="preserve">Photos </w:t>
      </w:r>
      <w:r>
        <w:t xml:space="preserve">– </w:t>
      </w:r>
      <w:r w:rsidR="00900930">
        <w:t>F</w:t>
      </w:r>
      <w:r>
        <w:t xml:space="preserve">lags </w:t>
      </w:r>
      <w:r w:rsidR="00BF452B">
        <w:t xml:space="preserve">also </w:t>
      </w:r>
      <w:r w:rsidR="00963A80">
        <w:t>can</w:t>
      </w:r>
      <w:r w:rsidR="00CC0A6E">
        <w:t xml:space="preserve"> allow an inspector to </w:t>
      </w:r>
      <w:r w:rsidR="00B36540">
        <w:t xml:space="preserve">take photos of defects and include them into the </w:t>
      </w:r>
      <w:r w:rsidR="009F2F13">
        <w:t>vehicle report</w:t>
      </w:r>
      <w:r w:rsidR="00B36540">
        <w:t>. This function allo</w:t>
      </w:r>
      <w:r w:rsidR="00D92224">
        <w:t xml:space="preserve">ws </w:t>
      </w:r>
      <w:r w:rsidR="008F60D0">
        <w:t>a</w:t>
      </w:r>
      <w:r w:rsidR="00D92224">
        <w:t xml:space="preserve"> </w:t>
      </w:r>
      <w:r w:rsidR="008F60D0">
        <w:t>repairman</w:t>
      </w:r>
      <w:r w:rsidR="00D92224">
        <w:t xml:space="preserve"> to</w:t>
      </w:r>
      <w:r w:rsidR="009F2F13">
        <w:t xml:space="preserve"> </w:t>
      </w:r>
      <w:r w:rsidR="00364853">
        <w:t xml:space="preserve">easily identify </w:t>
      </w:r>
      <w:r w:rsidR="008F60D0">
        <w:t>an</w:t>
      </w:r>
      <w:r w:rsidR="00364853">
        <w:t xml:space="preserve"> area that needs attention and engineers can use the images to assist with </w:t>
      </w:r>
      <w:r w:rsidR="00204164">
        <w:t>the</w:t>
      </w:r>
      <w:r w:rsidR="00364853">
        <w:t xml:space="preserve"> investigation.</w:t>
      </w:r>
    </w:p>
    <w:p w14:paraId="2D511074" w14:textId="7208C24C" w:rsidR="005F0A59" w:rsidRPr="00BB21A2" w:rsidRDefault="00F6655E" w:rsidP="00DC0624">
      <w:r w:rsidRPr="00F6655E">
        <w:rPr>
          <w:b/>
          <w:bCs/>
        </w:rPr>
        <w:t xml:space="preserve">Flags reporting </w:t>
      </w:r>
      <w:r w:rsidR="005F0A59">
        <w:rPr>
          <w:b/>
          <w:bCs/>
        </w:rPr>
        <w:t>–</w:t>
      </w:r>
      <w:r w:rsidR="00485CAA">
        <w:rPr>
          <w:b/>
          <w:bCs/>
        </w:rPr>
        <w:t xml:space="preserve"> </w:t>
      </w:r>
      <w:r w:rsidR="007D7149">
        <w:t xml:space="preserve">The reporting element of </w:t>
      </w:r>
      <w:r w:rsidR="008F60D0">
        <w:t>F</w:t>
      </w:r>
      <w:r w:rsidR="007D7149">
        <w:t xml:space="preserve">lags is more for </w:t>
      </w:r>
      <w:r w:rsidR="008F60D0">
        <w:t>an</w:t>
      </w:r>
      <w:r w:rsidR="007D7149">
        <w:t xml:space="preserve"> </w:t>
      </w:r>
      <w:r w:rsidR="00D92224">
        <w:t>e</w:t>
      </w:r>
      <w:r w:rsidR="007D7149">
        <w:t>ngineer</w:t>
      </w:r>
      <w:r w:rsidR="00BA17DF">
        <w:t xml:space="preserve">, similar to </w:t>
      </w:r>
      <w:r w:rsidR="00AE455E">
        <w:t>Ubisense</w:t>
      </w:r>
      <w:r w:rsidR="00BA17DF">
        <w:t xml:space="preserve"> </w:t>
      </w:r>
      <w:r w:rsidR="00963A80">
        <w:t>in regard to</w:t>
      </w:r>
      <w:r w:rsidR="00BA17DF">
        <w:t xml:space="preserve"> giving</w:t>
      </w:r>
      <w:r w:rsidR="00D23EC5">
        <w:t xml:space="preserve"> a</w:t>
      </w:r>
      <w:r w:rsidR="00BA17DF">
        <w:t xml:space="preserve"> </w:t>
      </w:r>
      <w:r w:rsidR="00963A80">
        <w:t>user custom report</w:t>
      </w:r>
      <w:r w:rsidR="007402BC">
        <w:t>,</w:t>
      </w:r>
      <w:r w:rsidR="00BA17DF">
        <w:t xml:space="preserve"> </w:t>
      </w:r>
      <w:r w:rsidR="00AE455E">
        <w:t>except</w:t>
      </w:r>
      <w:r w:rsidR="00BA17DF">
        <w:t xml:space="preserve"> it</w:t>
      </w:r>
      <w:r w:rsidR="00D23EC5">
        <w:t xml:space="preserve"> i</w:t>
      </w:r>
      <w:r w:rsidR="00BA17DF">
        <w:t>s more centred around the quality of the vehicles</w:t>
      </w:r>
      <w:r w:rsidR="00AE455E">
        <w:t>,</w:t>
      </w:r>
      <w:r w:rsidR="00BA17DF">
        <w:t xml:space="preserve"> </w:t>
      </w:r>
      <w:r w:rsidR="00D23EC5">
        <w:t xml:space="preserve">as </w:t>
      </w:r>
      <w:r w:rsidR="00BA17DF">
        <w:t>it shows the open/closed defects</w:t>
      </w:r>
      <w:r w:rsidR="00427876">
        <w:t xml:space="preserve">, if there </w:t>
      </w:r>
      <w:r w:rsidR="00617952">
        <w:t xml:space="preserve">are </w:t>
      </w:r>
      <w:r w:rsidR="00427876">
        <w:t xml:space="preserve">overrides, </w:t>
      </w:r>
      <w:r w:rsidR="00617952">
        <w:t xml:space="preserve">the </w:t>
      </w:r>
      <w:r w:rsidR="00BA0AFD">
        <w:t>area</w:t>
      </w:r>
      <w:r w:rsidR="00617952">
        <w:t>s</w:t>
      </w:r>
      <w:r w:rsidR="00BA0AFD">
        <w:t xml:space="preserve"> </w:t>
      </w:r>
      <w:r w:rsidR="00617952">
        <w:t>a</w:t>
      </w:r>
      <w:r w:rsidR="00BA0AFD">
        <w:t xml:space="preserve"> vehicle has passed through</w:t>
      </w:r>
      <w:r w:rsidR="00075A1C">
        <w:t>,</w:t>
      </w:r>
      <w:r w:rsidR="00BA0AFD">
        <w:t xml:space="preserve"> and the next stage of the process</w:t>
      </w:r>
      <w:r w:rsidR="00617952">
        <w:t>. W</w:t>
      </w:r>
      <w:r w:rsidR="00762E91">
        <w:t xml:space="preserve">hen </w:t>
      </w:r>
      <w:r w:rsidR="00617952">
        <w:t>a</w:t>
      </w:r>
      <w:r w:rsidR="00762E91">
        <w:t xml:space="preserve"> </w:t>
      </w:r>
      <w:r w:rsidR="004D56C4">
        <w:t>technician</w:t>
      </w:r>
      <w:r w:rsidR="00762E91">
        <w:t xml:space="preserve"> adds faults on </w:t>
      </w:r>
      <w:r w:rsidR="00617952">
        <w:t>a</w:t>
      </w:r>
      <w:r w:rsidR="00762E91">
        <w:t xml:space="preserve"> vehicle</w:t>
      </w:r>
      <w:r w:rsidR="003679FF">
        <w:t xml:space="preserve"> using Flags </w:t>
      </w:r>
      <w:r w:rsidR="00FD78F7">
        <w:t>shopfloor,</w:t>
      </w:r>
      <w:r w:rsidR="00762E91">
        <w:t xml:space="preserve"> </w:t>
      </w:r>
      <w:r w:rsidR="00FD78F7">
        <w:t xml:space="preserve">which can be completed </w:t>
      </w:r>
      <w:r w:rsidR="00762E91">
        <w:t xml:space="preserve">by selecting </w:t>
      </w:r>
      <w:r w:rsidR="00FD78F7">
        <w:t xml:space="preserve">a </w:t>
      </w:r>
      <w:r w:rsidR="004A2F48">
        <w:t xml:space="preserve">part on the imagery where </w:t>
      </w:r>
      <w:r w:rsidR="00FD78F7">
        <w:t>an</w:t>
      </w:r>
      <w:r w:rsidR="004A2F48">
        <w:t xml:space="preserve"> issue appears</w:t>
      </w:r>
      <w:r w:rsidR="005A7C59">
        <w:t>, t</w:t>
      </w:r>
      <w:r w:rsidR="004A2F48">
        <w:t xml:space="preserve">his can be viewed in </w:t>
      </w:r>
      <w:r w:rsidR="00FD78F7">
        <w:t>F</w:t>
      </w:r>
      <w:r w:rsidR="004A2F48">
        <w:t xml:space="preserve">lags reporting as well as </w:t>
      </w:r>
      <w:r w:rsidR="005A7C59">
        <w:t>the</w:t>
      </w:r>
      <w:r w:rsidR="004F490B">
        <w:t xml:space="preserve"> </w:t>
      </w:r>
      <w:r w:rsidR="004D56C4">
        <w:t>technician</w:t>
      </w:r>
      <w:r w:rsidR="004A2F48">
        <w:t xml:space="preserve"> who has raised and signed off the defects</w:t>
      </w:r>
      <w:r w:rsidR="003679FF">
        <w:t>, all of which is date stamped.</w:t>
      </w:r>
      <w:r w:rsidR="00CF2EB4">
        <w:t xml:space="preserve"> </w:t>
      </w:r>
    </w:p>
    <w:p w14:paraId="24C310F4" w14:textId="6D0DCCF2" w:rsidR="00FF7625" w:rsidRDefault="005F0A59" w:rsidP="00FF7625">
      <w:pPr>
        <w:keepNext/>
      </w:pPr>
      <w:r>
        <w:rPr>
          <w:noProof/>
        </w:rPr>
        <w:lastRenderedPageBreak/>
        <w:drawing>
          <wp:inline distT="0" distB="0" distL="0" distR="0" wp14:anchorId="41BCC601" wp14:editId="1671FAEB">
            <wp:extent cx="2210267" cy="1207084"/>
            <wp:effectExtent l="0" t="0" r="0" b="0"/>
            <wp:docPr id="49" name="Picture 49"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 name="Picture 49" descr="Graphical user interface, application&#10;&#10;Description automatically generated"/>
                    <pic:cNvPicPr/>
                  </pic:nvPicPr>
                  <pic:blipFill rotWithShape="1">
                    <a:blip r:embed="rId64"/>
                    <a:srcRect l="58096" t="14395" r="1112" b="6690"/>
                    <a:stretch/>
                  </pic:blipFill>
                  <pic:spPr bwMode="auto">
                    <a:xfrm>
                      <a:off x="0" y="0"/>
                      <a:ext cx="2314839" cy="1264194"/>
                    </a:xfrm>
                    <a:prstGeom prst="rect">
                      <a:avLst/>
                    </a:prstGeom>
                    <a:ln>
                      <a:noFill/>
                    </a:ln>
                    <a:extLst>
                      <a:ext uri="{53640926-AAD7-44D8-BBD7-CCE9431645EC}">
                        <a14:shadowObscured xmlns:a14="http://schemas.microsoft.com/office/drawing/2010/main"/>
                      </a:ext>
                    </a:extLst>
                  </pic:spPr>
                </pic:pic>
              </a:graphicData>
            </a:graphic>
          </wp:inline>
        </w:drawing>
      </w:r>
      <w:r w:rsidR="00FF7625">
        <w:rPr>
          <w:noProof/>
        </w:rPr>
        <w:drawing>
          <wp:inline distT="0" distB="0" distL="0" distR="0" wp14:anchorId="457C47EA" wp14:editId="27D537C2">
            <wp:extent cx="2343568" cy="1194891"/>
            <wp:effectExtent l="0" t="0" r="0" b="5715"/>
            <wp:docPr id="50" name="Picture 50"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50" descr="Graphical user interface, application, Word&#10;&#10;Description automatically generated"/>
                    <pic:cNvPicPr/>
                  </pic:nvPicPr>
                  <pic:blipFill rotWithShape="1">
                    <a:blip r:embed="rId65"/>
                    <a:srcRect l="51173" t="2665" b="9147"/>
                    <a:stretch/>
                  </pic:blipFill>
                  <pic:spPr bwMode="auto">
                    <a:xfrm>
                      <a:off x="0" y="0"/>
                      <a:ext cx="2461950" cy="1255249"/>
                    </a:xfrm>
                    <a:prstGeom prst="rect">
                      <a:avLst/>
                    </a:prstGeom>
                    <a:ln>
                      <a:noFill/>
                    </a:ln>
                    <a:extLst>
                      <a:ext uri="{53640926-AAD7-44D8-BBD7-CCE9431645EC}">
                        <a14:shadowObscured xmlns:a14="http://schemas.microsoft.com/office/drawing/2010/main"/>
                      </a:ext>
                    </a:extLst>
                  </pic:spPr>
                </pic:pic>
              </a:graphicData>
            </a:graphic>
          </wp:inline>
        </w:drawing>
      </w:r>
    </w:p>
    <w:p w14:paraId="540EA13C" w14:textId="0AE6297F" w:rsidR="005F0A59" w:rsidRPr="00FF7625" w:rsidRDefault="00FF7625" w:rsidP="00FF7625">
      <w:pPr>
        <w:pStyle w:val="Caption"/>
      </w:pPr>
      <w:bookmarkStart w:id="67" w:name="_Toc133181533"/>
      <w:r>
        <w:t xml:space="preserve">Figure </w:t>
      </w:r>
      <w:fldSimple w:instr=" SEQ Figure \* ARABIC ">
        <w:r w:rsidR="000460D3">
          <w:rPr>
            <w:noProof/>
          </w:rPr>
          <w:t>21</w:t>
        </w:r>
      </w:fldSimple>
      <w:r>
        <w:t xml:space="preserve"> - </w:t>
      </w:r>
      <w:r w:rsidR="00EE4AF0">
        <w:t>F</w:t>
      </w:r>
      <w:r>
        <w:t>lags reporting</w:t>
      </w:r>
      <w:bookmarkEnd w:id="67"/>
    </w:p>
    <w:p w14:paraId="34103146" w14:textId="24B3CB22" w:rsidR="00E073A9" w:rsidRDefault="008429FA" w:rsidP="00DC0624">
      <w:r>
        <w:t>Above shows car 818100</w:t>
      </w:r>
      <w:r w:rsidR="005A7C59">
        <w:t>;</w:t>
      </w:r>
      <w:r w:rsidR="00C266CD">
        <w:t xml:space="preserve"> a quick glance at the data </w:t>
      </w:r>
      <w:r w:rsidR="005A7C59">
        <w:t xml:space="preserve">shows that </w:t>
      </w:r>
      <w:r w:rsidR="00C266CD">
        <w:t xml:space="preserve">there </w:t>
      </w:r>
      <w:r w:rsidR="005A7C59">
        <w:t xml:space="preserve">are </w:t>
      </w:r>
      <w:r w:rsidR="00C266CD">
        <w:t xml:space="preserve">131 raised faults on </w:t>
      </w:r>
      <w:r w:rsidR="00FD0F74">
        <w:t>the</w:t>
      </w:r>
      <w:r w:rsidR="00C266CD">
        <w:t xml:space="preserve"> vehicl</w:t>
      </w:r>
      <w:r w:rsidR="00272358">
        <w:t>e</w:t>
      </w:r>
      <w:r w:rsidR="00EE7430">
        <w:t xml:space="preserve">, </w:t>
      </w:r>
      <w:r w:rsidR="00FD0F74">
        <w:t xml:space="preserve">a further </w:t>
      </w:r>
      <w:r w:rsidR="00EE7430">
        <w:t xml:space="preserve">124 </w:t>
      </w:r>
      <w:r w:rsidR="00FD0F74">
        <w:t xml:space="preserve">which </w:t>
      </w:r>
      <w:r w:rsidR="00EE7430">
        <w:t>have been signed off</w:t>
      </w:r>
      <w:r w:rsidR="00FD0F74">
        <w:t>,</w:t>
      </w:r>
      <w:r w:rsidR="00EE7430">
        <w:t xml:space="preserve"> and 7 overrides</w:t>
      </w:r>
      <w:r w:rsidR="00272358">
        <w:t xml:space="preserve">. </w:t>
      </w:r>
      <w:r w:rsidR="007D6DE5">
        <w:t xml:space="preserve"> </w:t>
      </w:r>
      <w:r w:rsidR="00AA420A">
        <w:t>It</w:t>
      </w:r>
      <w:r w:rsidR="00CC24E7">
        <w:t xml:space="preserve"> is</w:t>
      </w:r>
      <w:r w:rsidR="007D6DE5">
        <w:t xml:space="preserve"> possible to view all defects on </w:t>
      </w:r>
      <w:r w:rsidR="00CC24E7">
        <w:t>a</w:t>
      </w:r>
      <w:r w:rsidR="007D6DE5">
        <w:t xml:space="preserve"> </w:t>
      </w:r>
      <w:r w:rsidR="003B0192">
        <w:t>vehicle,</w:t>
      </w:r>
      <w:r w:rsidR="007D6DE5">
        <w:t xml:space="preserve"> when and who raise</w:t>
      </w:r>
      <w:r w:rsidR="00B4293D">
        <w:t>d</w:t>
      </w:r>
      <w:r w:rsidR="007D6DE5">
        <w:t xml:space="preserve"> </w:t>
      </w:r>
      <w:r w:rsidR="00EC3EDE">
        <w:t>them,</w:t>
      </w:r>
      <w:r w:rsidR="007D6DE5">
        <w:t xml:space="preserve"> </w:t>
      </w:r>
      <w:r w:rsidR="00CC24E7">
        <w:t>location</w:t>
      </w:r>
      <w:r w:rsidR="007D6DE5">
        <w:t xml:space="preserve"> </w:t>
      </w:r>
      <w:r w:rsidR="00FD0F74">
        <w:t xml:space="preserve">of the defect </w:t>
      </w:r>
      <w:r w:rsidR="007D6DE5">
        <w:t xml:space="preserve">on the car, </w:t>
      </w:r>
      <w:r w:rsidR="005017E8">
        <w:t xml:space="preserve">when </w:t>
      </w:r>
      <w:r w:rsidR="001B3837">
        <w:t>they</w:t>
      </w:r>
      <w:r w:rsidR="005017E8">
        <w:t xml:space="preserve"> </w:t>
      </w:r>
      <w:r w:rsidR="00CC24E7">
        <w:t>were</w:t>
      </w:r>
      <w:r w:rsidR="005017E8">
        <w:t xml:space="preserve"> signed off</w:t>
      </w:r>
      <w:r w:rsidR="00FD0F74">
        <w:t xml:space="preserve">, </w:t>
      </w:r>
      <w:r w:rsidR="001B3837">
        <w:t>and the severity level of the faults raised</w:t>
      </w:r>
      <w:r w:rsidR="00CC24E7">
        <w:t xml:space="preserve">, </w:t>
      </w:r>
      <w:r w:rsidR="00360958">
        <w:t>whether it was a 30,</w:t>
      </w:r>
      <w:r w:rsidR="00921C0A">
        <w:t xml:space="preserve"> </w:t>
      </w:r>
      <w:r w:rsidR="00360958">
        <w:t>70</w:t>
      </w:r>
      <w:r w:rsidR="00921C0A">
        <w:t>,</w:t>
      </w:r>
      <w:r w:rsidR="00360958">
        <w:t xml:space="preserve"> or 500 call. </w:t>
      </w:r>
      <w:r w:rsidR="007407A3">
        <w:t>Flags reporting</w:t>
      </w:r>
      <w:r w:rsidR="00CC24E7">
        <w:t>,</w:t>
      </w:r>
      <w:r w:rsidR="006B764E">
        <w:t xml:space="preserve"> as well as tracking the quality of the cars produced</w:t>
      </w:r>
      <w:r w:rsidR="0072044C">
        <w:t>,</w:t>
      </w:r>
      <w:r w:rsidR="006B764E">
        <w:t xml:space="preserve"> also shows a lot of information </w:t>
      </w:r>
      <w:r w:rsidR="00801A2C">
        <w:t xml:space="preserve">that </w:t>
      </w:r>
      <w:r w:rsidR="0072044C">
        <w:t>can</w:t>
      </w:r>
      <w:r w:rsidR="00801A2C">
        <w:t xml:space="preserve"> be used in data analysis of this report</w:t>
      </w:r>
      <w:r w:rsidR="004F573C">
        <w:t>,</w:t>
      </w:r>
      <w:r w:rsidR="00801A2C">
        <w:t xml:space="preserve"> as it summarises top issues </w:t>
      </w:r>
      <w:r w:rsidR="00DB4B5F">
        <w:t>reported</w:t>
      </w:r>
      <w:r w:rsidR="00921C0A">
        <w:t xml:space="preserve"> </w:t>
      </w:r>
      <w:r w:rsidR="00DB4B5F">
        <w:t>using data from al</w:t>
      </w:r>
      <w:r w:rsidR="000C4F75">
        <w:t>l</w:t>
      </w:r>
      <w:r w:rsidR="00DB4B5F">
        <w:t xml:space="preserve"> cars that have been run</w:t>
      </w:r>
      <w:r w:rsidR="00E87B0A">
        <w:t xml:space="preserve"> </w:t>
      </w:r>
      <w:r w:rsidR="00DB4B5F">
        <w:t xml:space="preserve">through the system </w:t>
      </w:r>
      <w:r w:rsidR="00FF130C">
        <w:t>bet</w:t>
      </w:r>
      <w:r w:rsidR="007C38CF">
        <w:t xml:space="preserve">ween </w:t>
      </w:r>
      <w:r w:rsidR="00DA3568">
        <w:t xml:space="preserve">specified dates. It also shows </w:t>
      </w:r>
      <w:r w:rsidR="00DE0E05">
        <w:t xml:space="preserve">FTT and average DPV </w:t>
      </w:r>
      <w:r w:rsidR="00670472">
        <w:t xml:space="preserve">per area which </w:t>
      </w:r>
      <w:r w:rsidR="000C4F75">
        <w:t>can</w:t>
      </w:r>
      <w:r w:rsidR="00AD0F6C">
        <w:t xml:space="preserve"> all be used in project justification.</w:t>
      </w:r>
      <w:r w:rsidR="002C68FB">
        <w:br w:type="page"/>
      </w:r>
    </w:p>
    <w:p w14:paraId="125FAA30" w14:textId="412DD8BA" w:rsidR="00E073A9" w:rsidRPr="00FD77DE" w:rsidRDefault="00D2301D" w:rsidP="00DE0EDF">
      <w:pPr>
        <w:pStyle w:val="Heading1"/>
        <w:rPr>
          <w:u w:val="single"/>
        </w:rPr>
      </w:pPr>
      <w:bookmarkStart w:id="68" w:name="_Toc133597995"/>
      <w:r w:rsidRPr="00FD77DE">
        <w:rPr>
          <w:u w:val="single"/>
        </w:rPr>
        <w:lastRenderedPageBreak/>
        <w:t>1.</w:t>
      </w:r>
      <w:r w:rsidR="00E90535">
        <w:rPr>
          <w:u w:val="single"/>
        </w:rPr>
        <w:t>5</w:t>
      </w:r>
      <w:r w:rsidR="005E3EF8" w:rsidRPr="00FD77DE">
        <w:rPr>
          <w:u w:val="single"/>
        </w:rPr>
        <w:t xml:space="preserve"> </w:t>
      </w:r>
      <w:r w:rsidR="008A1572">
        <w:rPr>
          <w:u w:val="single"/>
        </w:rPr>
        <w:t xml:space="preserve">Project Initiation Document </w:t>
      </w:r>
      <w:r w:rsidR="00B70CC1">
        <w:rPr>
          <w:u w:val="single"/>
        </w:rPr>
        <w:t>(PID)</w:t>
      </w:r>
      <w:bookmarkEnd w:id="68"/>
    </w:p>
    <w:p w14:paraId="4219B3A4" w14:textId="421BAC24" w:rsidR="0016566E" w:rsidRDefault="00801E8D" w:rsidP="00E67001">
      <w:r>
        <w:t xml:space="preserve">Project </w:t>
      </w:r>
      <w:r w:rsidR="00B75410">
        <w:t xml:space="preserve">Initiation </w:t>
      </w:r>
      <w:r w:rsidR="000C4F75">
        <w:t>D</w:t>
      </w:r>
      <w:r w:rsidR="00B75410">
        <w:t>ocument</w:t>
      </w:r>
      <w:r w:rsidR="000C4F75">
        <w:t xml:space="preserve"> (PID)</w:t>
      </w:r>
      <w:r w:rsidR="00B75410">
        <w:t xml:space="preserve"> </w:t>
      </w:r>
      <w:r w:rsidR="00F02531">
        <w:t xml:space="preserve">is a </w:t>
      </w:r>
      <w:r w:rsidR="0016566E">
        <w:t>high-level</w:t>
      </w:r>
      <w:r w:rsidR="00F02531">
        <w:t xml:space="preserve"> plan and </w:t>
      </w:r>
      <w:r>
        <w:t xml:space="preserve">is one of the first stages of a project written by </w:t>
      </w:r>
      <w:r w:rsidR="00932240">
        <w:t>a</w:t>
      </w:r>
      <w:r>
        <w:t xml:space="preserve"> project manager</w:t>
      </w:r>
      <w:r w:rsidR="00932240">
        <w:t>. T</w:t>
      </w:r>
      <w:r w:rsidR="002C395C">
        <w:t xml:space="preserve">his </w:t>
      </w:r>
      <w:r w:rsidR="00FC503E">
        <w:t xml:space="preserve">defines the </w:t>
      </w:r>
      <w:r w:rsidR="00FA289C">
        <w:t xml:space="preserve">purpose of </w:t>
      </w:r>
      <w:r w:rsidR="00932240">
        <w:t>a</w:t>
      </w:r>
      <w:r w:rsidR="00FA289C">
        <w:t xml:space="preserve"> project and how </w:t>
      </w:r>
      <w:r w:rsidR="0083159D">
        <w:t xml:space="preserve">it </w:t>
      </w:r>
      <w:r w:rsidR="00932240">
        <w:t>can</w:t>
      </w:r>
      <w:r w:rsidR="0083159D">
        <w:t xml:space="preserve"> be implemented successfully</w:t>
      </w:r>
      <w:r w:rsidR="00932240">
        <w:t>. It can s</w:t>
      </w:r>
      <w:r w:rsidR="00360314">
        <w:t>ometimes</w:t>
      </w:r>
      <w:r w:rsidR="00932240">
        <w:t xml:space="preserve"> be</w:t>
      </w:r>
      <w:r w:rsidR="00360314">
        <w:t xml:space="preserve"> referred to as</w:t>
      </w:r>
      <w:r w:rsidR="001B6A6B">
        <w:t xml:space="preserve"> project </w:t>
      </w:r>
      <w:r w:rsidR="00F02531">
        <w:t>charter</w:t>
      </w:r>
      <w:r w:rsidR="00932240">
        <w:t>, which</w:t>
      </w:r>
      <w:r w:rsidR="0016566E">
        <w:t xml:space="preserve"> </w:t>
      </w:r>
      <w:r w:rsidR="00995298">
        <w:t>includes:</w:t>
      </w:r>
    </w:p>
    <w:p w14:paraId="0811B5E9" w14:textId="4DA3F319" w:rsidR="00D44DB2" w:rsidRDefault="00662782" w:rsidP="00E77165">
      <w:pPr>
        <w:pStyle w:val="ListParagraph"/>
        <w:numPr>
          <w:ilvl w:val="0"/>
          <w:numId w:val="5"/>
        </w:numPr>
      </w:pPr>
      <w:r>
        <w:t>An</w:t>
      </w:r>
      <w:r w:rsidR="00995298">
        <w:t xml:space="preserve"> </w:t>
      </w:r>
      <w:r w:rsidR="00932240">
        <w:t>o</w:t>
      </w:r>
      <w:r>
        <w:t xml:space="preserve">verview of the project </w:t>
      </w:r>
    </w:p>
    <w:p w14:paraId="39E06CD0" w14:textId="09EE07BF" w:rsidR="00662782" w:rsidRDefault="00662782" w:rsidP="00E77165">
      <w:pPr>
        <w:pStyle w:val="ListParagraph"/>
        <w:numPr>
          <w:ilvl w:val="0"/>
          <w:numId w:val="5"/>
        </w:numPr>
      </w:pPr>
      <w:r>
        <w:t xml:space="preserve">Justification of the </w:t>
      </w:r>
      <w:r w:rsidR="009D568E">
        <w:t xml:space="preserve">project </w:t>
      </w:r>
    </w:p>
    <w:p w14:paraId="0BABD938" w14:textId="62D7F841" w:rsidR="009D568E" w:rsidRDefault="005A29C6" w:rsidP="00E77165">
      <w:pPr>
        <w:pStyle w:val="ListParagraph"/>
        <w:numPr>
          <w:ilvl w:val="0"/>
          <w:numId w:val="5"/>
        </w:numPr>
      </w:pPr>
      <w:r>
        <w:t>P</w:t>
      </w:r>
      <w:r w:rsidR="009D568E">
        <w:t xml:space="preserve">roject scope including goals and </w:t>
      </w:r>
      <w:r w:rsidR="0088446C">
        <w:t>objectives</w:t>
      </w:r>
    </w:p>
    <w:p w14:paraId="3CED968F" w14:textId="1DDEE5EC" w:rsidR="0088446C" w:rsidRDefault="0088446C" w:rsidP="00E77165">
      <w:pPr>
        <w:pStyle w:val="ListParagraph"/>
        <w:numPr>
          <w:ilvl w:val="0"/>
          <w:numId w:val="5"/>
        </w:numPr>
      </w:pPr>
      <w:r>
        <w:t>Proposed deliverables</w:t>
      </w:r>
    </w:p>
    <w:p w14:paraId="0B2761E9" w14:textId="5EA23B5E" w:rsidR="0088446C" w:rsidRDefault="0088446C" w:rsidP="00E77165">
      <w:pPr>
        <w:pStyle w:val="ListParagraph"/>
        <w:numPr>
          <w:ilvl w:val="0"/>
          <w:numId w:val="5"/>
        </w:numPr>
      </w:pPr>
      <w:r>
        <w:t xml:space="preserve">The team that will work on the project and </w:t>
      </w:r>
      <w:r w:rsidR="009B0FFA">
        <w:t>level of participation</w:t>
      </w:r>
    </w:p>
    <w:p w14:paraId="7577708D" w14:textId="700B9953" w:rsidR="009B0FFA" w:rsidRDefault="001020EA" w:rsidP="00E77165">
      <w:pPr>
        <w:pStyle w:val="ListParagraph"/>
        <w:numPr>
          <w:ilvl w:val="0"/>
          <w:numId w:val="5"/>
        </w:numPr>
      </w:pPr>
      <w:r>
        <w:t>A</w:t>
      </w:r>
      <w:r w:rsidR="009B0FFA">
        <w:t>pproval</w:t>
      </w:r>
    </w:p>
    <w:p w14:paraId="0F7B6A54" w14:textId="20849B04" w:rsidR="005D4E71" w:rsidRDefault="009A62A9" w:rsidP="005D4E71">
      <w:r>
        <w:t xml:space="preserve">Once </w:t>
      </w:r>
      <w:r w:rsidR="005A29C6">
        <w:t>a</w:t>
      </w:r>
      <w:r>
        <w:t xml:space="preserve"> PID is completed</w:t>
      </w:r>
      <w:r w:rsidR="00921C0A">
        <w:t>,</w:t>
      </w:r>
      <w:r>
        <w:t xml:space="preserve"> it </w:t>
      </w:r>
      <w:r w:rsidR="005A29C6">
        <w:t>is then</w:t>
      </w:r>
      <w:r>
        <w:t xml:space="preserve"> reviewed in </w:t>
      </w:r>
      <w:r w:rsidR="005A29C6">
        <w:t>a</w:t>
      </w:r>
      <w:r>
        <w:t xml:space="preserve"> </w:t>
      </w:r>
      <w:r w:rsidR="00637DE3">
        <w:t>PRM (</w:t>
      </w:r>
      <w:r w:rsidR="005A29C6">
        <w:t>P</w:t>
      </w:r>
      <w:r w:rsidR="00637DE3">
        <w:t xml:space="preserve">roject </w:t>
      </w:r>
      <w:r w:rsidR="005A29C6">
        <w:t>R</w:t>
      </w:r>
      <w:r w:rsidR="00637DE3">
        <w:t xml:space="preserve">eview </w:t>
      </w:r>
      <w:r w:rsidR="005A29C6">
        <w:t>M</w:t>
      </w:r>
      <w:r w:rsidR="00637DE3">
        <w:t>eeting)</w:t>
      </w:r>
      <w:r w:rsidR="005A29C6">
        <w:t>.</w:t>
      </w:r>
      <w:r w:rsidR="00637DE3">
        <w:t xml:space="preserve"> </w:t>
      </w:r>
      <w:r w:rsidR="005A29C6">
        <w:t>T</w:t>
      </w:r>
      <w:r w:rsidR="00991D33">
        <w:t>h</w:t>
      </w:r>
      <w:r w:rsidR="0089731D">
        <w:t>e</w:t>
      </w:r>
      <w:r w:rsidR="00991D33">
        <w:t xml:space="preserve"> </w:t>
      </w:r>
      <w:r w:rsidR="006F0E70">
        <w:t xml:space="preserve">meeting will be with </w:t>
      </w:r>
      <w:r w:rsidR="00A50024">
        <w:t xml:space="preserve">project stakeholders </w:t>
      </w:r>
      <w:r w:rsidR="00FF25D9">
        <w:t>and sponso</w:t>
      </w:r>
      <w:r w:rsidR="004F22F7">
        <w:t>rs</w:t>
      </w:r>
      <w:r w:rsidR="005A29C6">
        <w:t>, and</w:t>
      </w:r>
      <w:r w:rsidR="00FF25D9">
        <w:t xml:space="preserve"> from there it </w:t>
      </w:r>
      <w:r w:rsidR="005A29C6">
        <w:t>is</w:t>
      </w:r>
      <w:r w:rsidR="00FF25D9">
        <w:t xml:space="preserve"> approved or rejected by higher management.</w:t>
      </w:r>
    </w:p>
    <w:p w14:paraId="2AC28C3D" w14:textId="2B21DCDC" w:rsidR="009E7940" w:rsidRDefault="009E7940" w:rsidP="00843C96">
      <w:pPr>
        <w:pStyle w:val="Heading2"/>
        <w:rPr>
          <w:u w:val="single"/>
        </w:rPr>
      </w:pPr>
      <w:bookmarkStart w:id="69" w:name="_Toc133597996"/>
      <w:r w:rsidRPr="009E7940">
        <w:rPr>
          <w:u w:val="single"/>
        </w:rPr>
        <w:t>1.</w:t>
      </w:r>
      <w:r w:rsidR="00E90535">
        <w:rPr>
          <w:u w:val="single"/>
        </w:rPr>
        <w:t>5</w:t>
      </w:r>
      <w:r w:rsidRPr="009E7940">
        <w:rPr>
          <w:u w:val="single"/>
        </w:rPr>
        <w:t>.1 Document Control</w:t>
      </w:r>
      <w:bookmarkEnd w:id="69"/>
    </w:p>
    <w:p w14:paraId="5E87CAE4" w14:textId="2A593D8A" w:rsidR="00AE1508" w:rsidRPr="00AE1508" w:rsidRDefault="00AE1508" w:rsidP="00AE1508">
      <w:r>
        <w:t xml:space="preserve">The </w:t>
      </w:r>
      <w:r w:rsidR="00153765">
        <w:t xml:space="preserve">control of documentation is critical when </w:t>
      </w:r>
      <w:r w:rsidR="0066530D">
        <w:t xml:space="preserve">delivering a </w:t>
      </w:r>
      <w:r w:rsidR="00A6677D">
        <w:t>p</w:t>
      </w:r>
      <w:r w:rsidR="0066530D">
        <w:t>roject</w:t>
      </w:r>
      <w:r w:rsidR="00921C0A">
        <w:t xml:space="preserve"> </w:t>
      </w:r>
      <w:r w:rsidR="0066530D">
        <w:t xml:space="preserve">to ensure accurate data is </w:t>
      </w:r>
      <w:r w:rsidR="00E46E5D">
        <w:t>presented</w:t>
      </w:r>
      <w:r w:rsidR="00A6677D">
        <w:t>. F</w:t>
      </w:r>
      <w:r w:rsidR="001E1310">
        <w:t xml:space="preserve">or this </w:t>
      </w:r>
      <w:r w:rsidR="00041009">
        <w:t>reason,</w:t>
      </w:r>
      <w:r w:rsidR="001E1310">
        <w:t xml:space="preserve"> the first part of all </w:t>
      </w:r>
      <w:r w:rsidR="000117A1">
        <w:t xml:space="preserve">Project Initiation Documents </w:t>
      </w:r>
      <w:r w:rsidR="00FB61A3">
        <w:t>should be</w:t>
      </w:r>
      <w:r w:rsidR="00EA243F">
        <w:t xml:space="preserve"> document control</w:t>
      </w:r>
      <w:r w:rsidR="00496CB7">
        <w:t>,</w:t>
      </w:r>
      <w:r w:rsidR="001502DC">
        <w:t xml:space="preserve"> in which</w:t>
      </w:r>
      <w:r w:rsidR="00496CB7">
        <w:t xml:space="preserve"> all changes to the document are </w:t>
      </w:r>
      <w:r w:rsidR="001E1981">
        <w:t xml:space="preserve">recorded and stakeholders must sign off and approve the </w:t>
      </w:r>
      <w:r w:rsidR="006C23D3">
        <w:t>project.</w:t>
      </w:r>
      <w:r w:rsidR="001E1981">
        <w:t xml:space="preserve"> </w:t>
      </w:r>
    </w:p>
    <w:p w14:paraId="048AC360" w14:textId="77777777" w:rsidR="009E7940" w:rsidRPr="009E7940" w:rsidRDefault="009E7940" w:rsidP="009E7940">
      <w:pPr>
        <w:pStyle w:val="StyleArial12ptBoldCustomColorRGB49"/>
        <w:rPr>
          <w:rFonts w:asciiTheme="minorHAnsi" w:hAnsiTheme="minorHAnsi" w:cstheme="minorHAnsi"/>
          <w:color w:val="auto"/>
        </w:rPr>
      </w:pPr>
      <w:bookmarkStart w:id="70" w:name="_Toc7861998"/>
      <w:bookmarkStart w:id="71" w:name="_Toc9128185"/>
      <w:bookmarkStart w:id="72" w:name="_Toc9822970"/>
      <w:bookmarkStart w:id="73" w:name="_Toc11055832"/>
      <w:bookmarkStart w:id="74" w:name="_Toc11120358"/>
      <w:bookmarkStart w:id="75" w:name="_Toc11120784"/>
      <w:bookmarkStart w:id="76" w:name="_Toc57468546"/>
      <w:r w:rsidRPr="009E7940">
        <w:rPr>
          <w:rFonts w:asciiTheme="minorHAnsi" w:hAnsiTheme="minorHAnsi" w:cstheme="minorHAnsi"/>
          <w:color w:val="auto"/>
        </w:rPr>
        <w:t xml:space="preserve">Document </w:t>
      </w:r>
      <w:bookmarkEnd w:id="70"/>
      <w:bookmarkEnd w:id="71"/>
      <w:bookmarkEnd w:id="72"/>
      <w:bookmarkEnd w:id="73"/>
      <w:bookmarkEnd w:id="74"/>
      <w:bookmarkEnd w:id="75"/>
      <w:r w:rsidRPr="009E7940">
        <w:rPr>
          <w:rFonts w:asciiTheme="minorHAnsi" w:hAnsiTheme="minorHAnsi" w:cstheme="minorHAnsi"/>
          <w:color w:val="auto"/>
        </w:rPr>
        <w:t>Information</w:t>
      </w:r>
      <w:bookmarkEnd w:id="76"/>
      <w:r w:rsidRPr="009E7940">
        <w:rPr>
          <w:rFonts w:asciiTheme="minorHAnsi" w:hAnsiTheme="minorHAnsi" w:cstheme="minorHAnsi"/>
          <w:color w:val="auto"/>
        </w:rPr>
        <w:br/>
      </w:r>
    </w:p>
    <w:tbl>
      <w:tblPr>
        <w:tblW w:w="9000" w:type="dxa"/>
        <w:tblInd w:w="260" w:type="dxa"/>
        <w:tblBorders>
          <w:top w:val="single" w:sz="6" w:space="0" w:color="808080"/>
          <w:left w:val="single" w:sz="6" w:space="0" w:color="808080"/>
          <w:bottom w:val="single" w:sz="6" w:space="0" w:color="808080"/>
          <w:right w:val="single" w:sz="6" w:space="0" w:color="808080"/>
          <w:insideH w:val="single" w:sz="6" w:space="0" w:color="808080"/>
          <w:insideV w:val="single" w:sz="6" w:space="0" w:color="808080"/>
        </w:tblBorders>
        <w:tblLayout w:type="fixed"/>
        <w:tblCellMar>
          <w:left w:w="80" w:type="dxa"/>
          <w:right w:w="80" w:type="dxa"/>
        </w:tblCellMar>
        <w:tblLook w:val="04A0" w:firstRow="1" w:lastRow="0" w:firstColumn="1" w:lastColumn="0" w:noHBand="0" w:noVBand="1"/>
      </w:tblPr>
      <w:tblGrid>
        <w:gridCol w:w="2797"/>
        <w:gridCol w:w="6203"/>
      </w:tblGrid>
      <w:tr w:rsidR="009E7940" w:rsidRPr="009E7940" w14:paraId="312CE05E" w14:textId="77777777" w:rsidTr="009E7940">
        <w:trPr>
          <w:cantSplit/>
        </w:trPr>
        <w:tc>
          <w:tcPr>
            <w:tcW w:w="2797" w:type="dxa"/>
            <w:tcBorders>
              <w:top w:val="single" w:sz="6" w:space="0" w:color="808080"/>
              <w:left w:val="single" w:sz="6" w:space="0" w:color="808080"/>
              <w:bottom w:val="single" w:sz="6" w:space="0" w:color="808080"/>
              <w:right w:val="single" w:sz="6" w:space="0" w:color="808080"/>
            </w:tcBorders>
            <w:shd w:val="clear" w:color="auto" w:fill="000000" w:themeFill="text1"/>
            <w:hideMark/>
          </w:tcPr>
          <w:p w14:paraId="5A75EABA" w14:textId="77777777" w:rsidR="009E7940" w:rsidRPr="009E7940" w:rsidRDefault="009E7940">
            <w:pPr>
              <w:pStyle w:val="BodyText"/>
              <w:spacing w:before="40" w:after="40"/>
              <w:jc w:val="both"/>
              <w:rPr>
                <w:rFonts w:asciiTheme="minorHAnsi" w:hAnsiTheme="minorHAnsi" w:cstheme="minorHAnsi"/>
                <w:b/>
                <w:color w:val="FFFFFF"/>
              </w:rPr>
            </w:pPr>
            <w:r w:rsidRPr="009E7940">
              <w:rPr>
                <w:rFonts w:asciiTheme="minorHAnsi" w:hAnsiTheme="minorHAnsi" w:cstheme="minorHAnsi"/>
                <w:b/>
                <w:color w:val="313896"/>
                <w:sz w:val="2"/>
                <w:szCs w:val="2"/>
              </w:rPr>
              <w:t>©</w:t>
            </w:r>
          </w:p>
        </w:tc>
        <w:tc>
          <w:tcPr>
            <w:tcW w:w="6203" w:type="dxa"/>
            <w:tcBorders>
              <w:top w:val="single" w:sz="6" w:space="0" w:color="808080"/>
              <w:left w:val="single" w:sz="6" w:space="0" w:color="808080"/>
              <w:bottom w:val="single" w:sz="6" w:space="0" w:color="808080"/>
              <w:right w:val="single" w:sz="6" w:space="0" w:color="808080"/>
            </w:tcBorders>
            <w:shd w:val="clear" w:color="auto" w:fill="000000" w:themeFill="text1"/>
            <w:hideMark/>
          </w:tcPr>
          <w:p w14:paraId="78BACBE4" w14:textId="77777777" w:rsidR="009E7940" w:rsidRPr="00686DD8" w:rsidRDefault="009E7940">
            <w:pPr>
              <w:pStyle w:val="BodyText"/>
              <w:spacing w:before="40" w:after="40"/>
              <w:jc w:val="both"/>
              <w:rPr>
                <w:rFonts w:asciiTheme="minorHAnsi" w:hAnsiTheme="minorHAnsi" w:cstheme="minorHAnsi"/>
                <w:b/>
              </w:rPr>
            </w:pPr>
            <w:r w:rsidRPr="00686DD8">
              <w:rPr>
                <w:rFonts w:asciiTheme="minorHAnsi" w:hAnsiTheme="minorHAnsi" w:cstheme="minorHAnsi"/>
                <w:b/>
              </w:rPr>
              <w:t>Information</w:t>
            </w:r>
          </w:p>
        </w:tc>
      </w:tr>
      <w:tr w:rsidR="009E7940" w:rsidRPr="009E7940" w14:paraId="5A947761" w14:textId="77777777" w:rsidTr="009E7940">
        <w:trPr>
          <w:cantSplit/>
        </w:trPr>
        <w:tc>
          <w:tcPr>
            <w:tcW w:w="2797" w:type="dxa"/>
            <w:tcBorders>
              <w:top w:val="single" w:sz="6" w:space="0" w:color="808080"/>
              <w:left w:val="single" w:sz="6" w:space="0" w:color="808080"/>
              <w:bottom w:val="single" w:sz="6" w:space="0" w:color="808080"/>
              <w:right w:val="single" w:sz="6" w:space="0" w:color="808080"/>
            </w:tcBorders>
            <w:vAlign w:val="center"/>
            <w:hideMark/>
          </w:tcPr>
          <w:p w14:paraId="21A8376A" w14:textId="77777777" w:rsidR="009E7940" w:rsidRPr="009E7940" w:rsidRDefault="009E7940">
            <w:pPr>
              <w:pStyle w:val="BodyText"/>
              <w:jc w:val="both"/>
              <w:rPr>
                <w:rFonts w:asciiTheme="minorHAnsi" w:hAnsiTheme="minorHAnsi" w:cstheme="minorHAnsi"/>
                <w:i/>
                <w:iCs/>
                <w:color w:val="008000"/>
                <w:lang w:val="fr-FR"/>
              </w:rPr>
            </w:pPr>
            <w:r w:rsidRPr="009E7940">
              <w:rPr>
                <w:rFonts w:asciiTheme="minorHAnsi" w:hAnsiTheme="minorHAnsi" w:cstheme="minorHAnsi"/>
              </w:rPr>
              <w:t>Document Id</w:t>
            </w:r>
          </w:p>
        </w:tc>
        <w:tc>
          <w:tcPr>
            <w:tcW w:w="6203" w:type="dxa"/>
            <w:tcBorders>
              <w:top w:val="single" w:sz="6" w:space="0" w:color="808080"/>
              <w:left w:val="single" w:sz="6" w:space="0" w:color="808080"/>
              <w:bottom w:val="single" w:sz="6" w:space="0" w:color="808080"/>
              <w:right w:val="single" w:sz="6" w:space="0" w:color="808080"/>
            </w:tcBorders>
            <w:vAlign w:val="center"/>
            <w:hideMark/>
          </w:tcPr>
          <w:p w14:paraId="4D629900" w14:textId="2DBA2492" w:rsidR="009E7940" w:rsidRPr="00686DD8" w:rsidRDefault="00337686">
            <w:pPr>
              <w:ind w:right="-6"/>
              <w:rPr>
                <w:rFonts w:cstheme="minorHAnsi"/>
                <w:b/>
                <w:lang w:val="fr-FR"/>
              </w:rPr>
            </w:pPr>
            <w:r w:rsidRPr="00686DD8">
              <w:rPr>
                <w:rFonts w:cstheme="minorHAnsi"/>
                <w:b/>
              </w:rPr>
              <w:t>STA</w:t>
            </w:r>
            <w:r w:rsidR="00C343EF" w:rsidRPr="00686DD8">
              <w:rPr>
                <w:rFonts w:cstheme="minorHAnsi"/>
                <w:b/>
              </w:rPr>
              <w:t>-</w:t>
            </w:r>
            <w:r w:rsidR="00E26081" w:rsidRPr="00686DD8">
              <w:rPr>
                <w:rFonts w:cstheme="minorHAnsi"/>
                <w:b/>
              </w:rPr>
              <w:t>A</w:t>
            </w:r>
            <w:r w:rsidR="007D78D5" w:rsidRPr="00686DD8">
              <w:rPr>
                <w:rFonts w:cstheme="minorHAnsi"/>
                <w:b/>
              </w:rPr>
              <w:t>VIS</w:t>
            </w:r>
            <w:r w:rsidR="00E26081" w:rsidRPr="00686DD8">
              <w:rPr>
                <w:rFonts w:cstheme="minorHAnsi"/>
                <w:b/>
              </w:rPr>
              <w:t>-</w:t>
            </w:r>
            <w:r w:rsidRPr="00686DD8">
              <w:rPr>
                <w:rFonts w:cstheme="minorHAnsi"/>
                <w:b/>
              </w:rPr>
              <w:t>0001</w:t>
            </w:r>
          </w:p>
        </w:tc>
      </w:tr>
      <w:tr w:rsidR="009E7940" w:rsidRPr="009E7940" w14:paraId="78DC14E9" w14:textId="77777777" w:rsidTr="009E7940">
        <w:trPr>
          <w:cantSplit/>
        </w:trPr>
        <w:tc>
          <w:tcPr>
            <w:tcW w:w="2797" w:type="dxa"/>
            <w:tcBorders>
              <w:top w:val="single" w:sz="6" w:space="0" w:color="808080"/>
              <w:left w:val="single" w:sz="6" w:space="0" w:color="808080"/>
              <w:bottom w:val="single" w:sz="6" w:space="0" w:color="808080"/>
              <w:right w:val="single" w:sz="6" w:space="0" w:color="808080"/>
            </w:tcBorders>
            <w:vAlign w:val="center"/>
            <w:hideMark/>
          </w:tcPr>
          <w:p w14:paraId="0CB4B10A" w14:textId="77777777" w:rsidR="009E7940" w:rsidRPr="009E7940" w:rsidRDefault="009E7940">
            <w:pPr>
              <w:pStyle w:val="BodyText"/>
              <w:jc w:val="both"/>
              <w:rPr>
                <w:rFonts w:asciiTheme="minorHAnsi" w:hAnsiTheme="minorHAnsi" w:cstheme="minorHAnsi"/>
                <w:lang w:val="fr-FR"/>
              </w:rPr>
            </w:pPr>
            <w:r w:rsidRPr="009E7940">
              <w:rPr>
                <w:rFonts w:asciiTheme="minorHAnsi" w:hAnsiTheme="minorHAnsi" w:cstheme="minorHAnsi"/>
              </w:rPr>
              <w:t>Document Owner</w:t>
            </w:r>
          </w:p>
        </w:tc>
        <w:tc>
          <w:tcPr>
            <w:tcW w:w="6203" w:type="dxa"/>
            <w:tcBorders>
              <w:top w:val="single" w:sz="6" w:space="0" w:color="808080"/>
              <w:left w:val="single" w:sz="6" w:space="0" w:color="808080"/>
              <w:bottom w:val="single" w:sz="6" w:space="0" w:color="808080"/>
              <w:right w:val="single" w:sz="6" w:space="0" w:color="808080"/>
            </w:tcBorders>
            <w:vAlign w:val="center"/>
            <w:hideMark/>
          </w:tcPr>
          <w:p w14:paraId="0AF87639" w14:textId="1A48BB85" w:rsidR="009E7940" w:rsidRPr="00686DD8" w:rsidRDefault="00C343EF">
            <w:pPr>
              <w:rPr>
                <w:rFonts w:cstheme="minorHAnsi"/>
                <w:b/>
                <w:bCs/>
                <w:lang w:val="fr-FR"/>
              </w:rPr>
            </w:pPr>
            <w:r w:rsidRPr="00686DD8">
              <w:rPr>
                <w:rFonts w:cstheme="minorHAnsi"/>
                <w:b/>
                <w:bCs/>
              </w:rPr>
              <w:t>Nathan Henry</w:t>
            </w:r>
          </w:p>
        </w:tc>
      </w:tr>
      <w:tr w:rsidR="009E7940" w:rsidRPr="009E7940" w14:paraId="5753FCB8" w14:textId="77777777" w:rsidTr="009E7940">
        <w:trPr>
          <w:cantSplit/>
        </w:trPr>
        <w:tc>
          <w:tcPr>
            <w:tcW w:w="2797" w:type="dxa"/>
            <w:tcBorders>
              <w:top w:val="single" w:sz="6" w:space="0" w:color="808080"/>
              <w:left w:val="single" w:sz="6" w:space="0" w:color="808080"/>
              <w:bottom w:val="single" w:sz="6" w:space="0" w:color="808080"/>
              <w:right w:val="single" w:sz="6" w:space="0" w:color="808080"/>
            </w:tcBorders>
            <w:vAlign w:val="center"/>
            <w:hideMark/>
          </w:tcPr>
          <w:p w14:paraId="2E1B354B" w14:textId="77777777" w:rsidR="009E7940" w:rsidRPr="009E7940" w:rsidRDefault="009E7940">
            <w:pPr>
              <w:pStyle w:val="BodyText"/>
              <w:jc w:val="both"/>
              <w:rPr>
                <w:rFonts w:asciiTheme="minorHAnsi" w:hAnsiTheme="minorHAnsi" w:cstheme="minorHAnsi"/>
                <w:lang w:val="fr-FR"/>
              </w:rPr>
            </w:pPr>
            <w:r w:rsidRPr="009E7940">
              <w:rPr>
                <w:rFonts w:asciiTheme="minorHAnsi" w:hAnsiTheme="minorHAnsi" w:cstheme="minorHAnsi"/>
                <w:lang w:val="en-GB"/>
              </w:rPr>
              <w:t>Issue Date</w:t>
            </w:r>
          </w:p>
        </w:tc>
        <w:tc>
          <w:tcPr>
            <w:tcW w:w="6203" w:type="dxa"/>
            <w:tcBorders>
              <w:top w:val="single" w:sz="6" w:space="0" w:color="808080"/>
              <w:left w:val="single" w:sz="6" w:space="0" w:color="808080"/>
              <w:bottom w:val="single" w:sz="6" w:space="0" w:color="808080"/>
              <w:right w:val="single" w:sz="6" w:space="0" w:color="808080"/>
            </w:tcBorders>
            <w:vAlign w:val="center"/>
            <w:hideMark/>
          </w:tcPr>
          <w:p w14:paraId="64D84174" w14:textId="6AB16F01" w:rsidR="009E7940" w:rsidRPr="00686DD8" w:rsidRDefault="00C343EF">
            <w:pPr>
              <w:rPr>
                <w:rFonts w:cstheme="minorHAnsi"/>
                <w:b/>
                <w:bCs/>
                <w:lang w:val="fr-FR"/>
              </w:rPr>
            </w:pPr>
            <w:r w:rsidRPr="00686DD8">
              <w:rPr>
                <w:rFonts w:cstheme="minorHAnsi"/>
                <w:b/>
                <w:bCs/>
              </w:rPr>
              <w:t>09/</w:t>
            </w:r>
            <w:r w:rsidR="00A04595" w:rsidRPr="00686DD8">
              <w:rPr>
                <w:rFonts w:cstheme="minorHAnsi"/>
                <w:b/>
                <w:bCs/>
              </w:rPr>
              <w:t>03/202</w:t>
            </w:r>
            <w:r w:rsidR="00B831AB">
              <w:rPr>
                <w:rFonts w:cstheme="minorHAnsi"/>
                <w:b/>
                <w:bCs/>
              </w:rPr>
              <w:t>2</w:t>
            </w:r>
          </w:p>
        </w:tc>
      </w:tr>
      <w:tr w:rsidR="009E7940" w:rsidRPr="009E7940" w14:paraId="4C670139" w14:textId="77777777" w:rsidTr="009E7940">
        <w:trPr>
          <w:cantSplit/>
          <w:trHeight w:val="65"/>
        </w:trPr>
        <w:tc>
          <w:tcPr>
            <w:tcW w:w="2797" w:type="dxa"/>
            <w:tcBorders>
              <w:top w:val="single" w:sz="6" w:space="0" w:color="808080"/>
              <w:left w:val="single" w:sz="6" w:space="0" w:color="808080"/>
              <w:bottom w:val="single" w:sz="6" w:space="0" w:color="808080"/>
              <w:right w:val="single" w:sz="6" w:space="0" w:color="808080"/>
            </w:tcBorders>
            <w:vAlign w:val="center"/>
            <w:hideMark/>
          </w:tcPr>
          <w:p w14:paraId="4C13092B" w14:textId="77777777" w:rsidR="009E7940" w:rsidRPr="009E7940" w:rsidRDefault="009E7940">
            <w:pPr>
              <w:pStyle w:val="BodyText"/>
              <w:jc w:val="both"/>
              <w:rPr>
                <w:rFonts w:asciiTheme="minorHAnsi" w:hAnsiTheme="minorHAnsi" w:cstheme="minorHAnsi"/>
                <w:lang w:val="fr-FR"/>
              </w:rPr>
            </w:pPr>
            <w:r w:rsidRPr="009E7940">
              <w:rPr>
                <w:rFonts w:asciiTheme="minorHAnsi" w:hAnsiTheme="minorHAnsi" w:cstheme="minorHAnsi"/>
                <w:lang w:val="en-GB"/>
              </w:rPr>
              <w:t>Last Saved Date</w:t>
            </w:r>
          </w:p>
        </w:tc>
        <w:tc>
          <w:tcPr>
            <w:tcW w:w="6203" w:type="dxa"/>
            <w:tcBorders>
              <w:top w:val="single" w:sz="6" w:space="0" w:color="808080"/>
              <w:left w:val="single" w:sz="6" w:space="0" w:color="808080"/>
              <w:bottom w:val="single" w:sz="6" w:space="0" w:color="808080"/>
              <w:right w:val="single" w:sz="6" w:space="0" w:color="808080"/>
            </w:tcBorders>
            <w:vAlign w:val="center"/>
            <w:hideMark/>
          </w:tcPr>
          <w:p w14:paraId="115386CC" w14:textId="76DF0C35" w:rsidR="009E7940" w:rsidRPr="00686DD8" w:rsidRDefault="00A04595">
            <w:pPr>
              <w:rPr>
                <w:rFonts w:cstheme="minorHAnsi"/>
                <w:b/>
                <w:bCs/>
                <w:lang w:val="fr-FR"/>
              </w:rPr>
            </w:pPr>
            <w:r w:rsidRPr="00686DD8">
              <w:rPr>
                <w:rFonts w:cstheme="minorHAnsi"/>
                <w:b/>
                <w:bCs/>
              </w:rPr>
              <w:t>15/04/</w:t>
            </w:r>
            <w:r w:rsidR="003950E3" w:rsidRPr="00686DD8">
              <w:rPr>
                <w:rFonts w:cstheme="minorHAnsi"/>
                <w:b/>
                <w:bCs/>
              </w:rPr>
              <w:t>202</w:t>
            </w:r>
            <w:r w:rsidR="00B831AB">
              <w:rPr>
                <w:rFonts w:cstheme="minorHAnsi"/>
                <w:b/>
                <w:bCs/>
              </w:rPr>
              <w:t>2</w:t>
            </w:r>
          </w:p>
        </w:tc>
      </w:tr>
      <w:tr w:rsidR="009E7940" w:rsidRPr="009E7940" w14:paraId="6760326E" w14:textId="77777777" w:rsidTr="009E7940">
        <w:trPr>
          <w:cantSplit/>
          <w:trHeight w:val="65"/>
        </w:trPr>
        <w:tc>
          <w:tcPr>
            <w:tcW w:w="2797" w:type="dxa"/>
            <w:tcBorders>
              <w:top w:val="single" w:sz="6" w:space="0" w:color="808080"/>
              <w:left w:val="single" w:sz="6" w:space="0" w:color="808080"/>
              <w:bottom w:val="single" w:sz="6" w:space="0" w:color="808080"/>
              <w:right w:val="single" w:sz="6" w:space="0" w:color="808080"/>
            </w:tcBorders>
            <w:vAlign w:val="center"/>
            <w:hideMark/>
          </w:tcPr>
          <w:p w14:paraId="26A6BBA1" w14:textId="77777777" w:rsidR="009E7940" w:rsidRPr="009E7940" w:rsidRDefault="009E7940">
            <w:pPr>
              <w:pStyle w:val="BodyText"/>
              <w:jc w:val="both"/>
              <w:rPr>
                <w:rFonts w:asciiTheme="minorHAnsi" w:hAnsiTheme="minorHAnsi" w:cstheme="minorHAnsi"/>
                <w:lang w:val="en-GB"/>
              </w:rPr>
            </w:pPr>
            <w:r w:rsidRPr="009E7940">
              <w:rPr>
                <w:rFonts w:asciiTheme="minorHAnsi" w:hAnsiTheme="minorHAnsi" w:cstheme="minorHAnsi"/>
                <w:lang w:val="en-GB"/>
              </w:rPr>
              <w:t>File Name</w:t>
            </w:r>
          </w:p>
        </w:tc>
        <w:tc>
          <w:tcPr>
            <w:tcW w:w="6203" w:type="dxa"/>
            <w:tcBorders>
              <w:top w:val="single" w:sz="6" w:space="0" w:color="808080"/>
              <w:left w:val="single" w:sz="6" w:space="0" w:color="808080"/>
              <w:bottom w:val="single" w:sz="6" w:space="0" w:color="808080"/>
              <w:right w:val="single" w:sz="6" w:space="0" w:color="808080"/>
            </w:tcBorders>
            <w:hideMark/>
          </w:tcPr>
          <w:p w14:paraId="6578D3BF" w14:textId="104D7E69" w:rsidR="009E7940" w:rsidRPr="00686DD8" w:rsidRDefault="00686DD8">
            <w:pPr>
              <w:pStyle w:val="BodyText"/>
              <w:jc w:val="both"/>
              <w:rPr>
                <w:rFonts w:asciiTheme="minorHAnsi" w:hAnsiTheme="minorHAnsi" w:cstheme="minorHAnsi"/>
                <w:b/>
                <w:bCs/>
                <w:color w:val="808080"/>
                <w:lang w:val="en-GB"/>
              </w:rPr>
            </w:pPr>
            <w:r>
              <w:rPr>
                <w:rFonts w:asciiTheme="minorHAnsi" w:hAnsiTheme="minorHAnsi" w:cstheme="minorHAnsi"/>
                <w:b/>
                <w:bCs/>
                <w:color w:val="808080"/>
                <w:lang w:val="en-GB"/>
              </w:rPr>
              <w:t xml:space="preserve"> </w:t>
            </w:r>
            <w:r w:rsidRPr="00686DD8">
              <w:rPr>
                <w:rFonts w:asciiTheme="minorHAnsi" w:hAnsiTheme="minorHAnsi" w:cstheme="minorHAnsi"/>
                <w:b/>
                <w:bCs/>
                <w:lang w:val="en-GB"/>
              </w:rPr>
              <w:t xml:space="preserve">Exterior </w:t>
            </w:r>
            <w:r w:rsidR="00CD0F3F" w:rsidRPr="00686DD8">
              <w:rPr>
                <w:rFonts w:asciiTheme="minorHAnsi" w:hAnsiTheme="minorHAnsi" w:cstheme="minorHAnsi"/>
                <w:b/>
                <w:bCs/>
                <w:lang w:val="en-GB"/>
              </w:rPr>
              <w:t xml:space="preserve">Damage Detection </w:t>
            </w:r>
            <w:r w:rsidR="00323846" w:rsidRPr="00686DD8">
              <w:rPr>
                <w:rFonts w:asciiTheme="minorHAnsi" w:hAnsiTheme="minorHAnsi" w:cstheme="minorHAnsi"/>
                <w:b/>
                <w:bCs/>
                <w:lang w:val="en-GB"/>
              </w:rPr>
              <w:t>Project</w:t>
            </w:r>
          </w:p>
        </w:tc>
      </w:tr>
    </w:tbl>
    <w:p w14:paraId="707BA350" w14:textId="77777777" w:rsidR="009E7940" w:rsidRPr="009E7940" w:rsidRDefault="009E7940" w:rsidP="009E7940">
      <w:pPr>
        <w:rPr>
          <w:rFonts w:cstheme="minorHAnsi"/>
          <w:szCs w:val="20"/>
          <w:lang w:val="en-AU"/>
        </w:rPr>
      </w:pPr>
    </w:p>
    <w:p w14:paraId="52352FD8" w14:textId="77777777" w:rsidR="009E7940" w:rsidRPr="009E7940" w:rsidRDefault="009E7940" w:rsidP="009E7940">
      <w:pPr>
        <w:pStyle w:val="StyleArial12ptBoldCustomColorRGB49"/>
        <w:rPr>
          <w:rFonts w:asciiTheme="minorHAnsi" w:hAnsiTheme="minorHAnsi" w:cstheme="minorHAnsi"/>
        </w:rPr>
      </w:pPr>
      <w:bookmarkStart w:id="77" w:name="_Toc7862001"/>
      <w:bookmarkStart w:id="78" w:name="_Toc9128188"/>
      <w:bookmarkStart w:id="79" w:name="_Toc9822973"/>
      <w:bookmarkStart w:id="80" w:name="_Toc11055835"/>
      <w:bookmarkStart w:id="81" w:name="_Toc11120361"/>
      <w:bookmarkStart w:id="82" w:name="_Toc11120787"/>
      <w:bookmarkStart w:id="83" w:name="_Toc57468547"/>
      <w:r w:rsidRPr="009E7940">
        <w:rPr>
          <w:rFonts w:asciiTheme="minorHAnsi" w:hAnsiTheme="minorHAnsi" w:cstheme="minorHAnsi"/>
          <w:color w:val="auto"/>
        </w:rPr>
        <w:t>Document History</w:t>
      </w:r>
      <w:bookmarkEnd w:id="77"/>
      <w:bookmarkEnd w:id="78"/>
      <w:bookmarkEnd w:id="79"/>
      <w:bookmarkEnd w:id="80"/>
      <w:bookmarkEnd w:id="81"/>
      <w:bookmarkEnd w:id="82"/>
      <w:bookmarkEnd w:id="83"/>
      <w:r w:rsidRPr="009E7940">
        <w:rPr>
          <w:rFonts w:asciiTheme="minorHAnsi" w:hAnsiTheme="minorHAnsi" w:cstheme="minorHAnsi"/>
          <w:color w:val="auto"/>
        </w:rPr>
        <w:br/>
      </w:r>
    </w:p>
    <w:tbl>
      <w:tblPr>
        <w:tblW w:w="9000" w:type="dxa"/>
        <w:tblInd w:w="260" w:type="dxa"/>
        <w:tblBorders>
          <w:top w:val="single" w:sz="6" w:space="0" w:color="808080"/>
          <w:left w:val="single" w:sz="6" w:space="0" w:color="808080"/>
          <w:bottom w:val="single" w:sz="6" w:space="0" w:color="808080"/>
          <w:right w:val="single" w:sz="6" w:space="0" w:color="808080"/>
          <w:insideH w:val="single" w:sz="6" w:space="0" w:color="808080"/>
          <w:insideV w:val="single" w:sz="6" w:space="0" w:color="808080"/>
        </w:tblBorders>
        <w:tblLayout w:type="fixed"/>
        <w:tblCellMar>
          <w:left w:w="80" w:type="dxa"/>
          <w:right w:w="80" w:type="dxa"/>
        </w:tblCellMar>
        <w:tblLook w:val="04A0" w:firstRow="1" w:lastRow="0" w:firstColumn="1" w:lastColumn="0" w:noHBand="0" w:noVBand="1"/>
      </w:tblPr>
      <w:tblGrid>
        <w:gridCol w:w="1080"/>
        <w:gridCol w:w="1717"/>
        <w:gridCol w:w="6203"/>
      </w:tblGrid>
      <w:tr w:rsidR="009E7940" w:rsidRPr="009E7940" w14:paraId="2939B372" w14:textId="77777777" w:rsidTr="009E7940">
        <w:trPr>
          <w:cantSplit/>
        </w:trPr>
        <w:tc>
          <w:tcPr>
            <w:tcW w:w="1080" w:type="dxa"/>
            <w:tcBorders>
              <w:top w:val="single" w:sz="6" w:space="0" w:color="808080"/>
              <w:left w:val="single" w:sz="6" w:space="0" w:color="808080"/>
              <w:bottom w:val="single" w:sz="6" w:space="0" w:color="808080"/>
              <w:right w:val="single" w:sz="6" w:space="0" w:color="808080"/>
            </w:tcBorders>
            <w:shd w:val="clear" w:color="auto" w:fill="000000" w:themeFill="text1"/>
            <w:hideMark/>
          </w:tcPr>
          <w:p w14:paraId="5D794E01" w14:textId="77777777" w:rsidR="009E7940" w:rsidRPr="009E7940" w:rsidRDefault="009E7940">
            <w:pPr>
              <w:pStyle w:val="BodyText"/>
              <w:spacing w:before="40" w:after="40"/>
              <w:jc w:val="both"/>
              <w:rPr>
                <w:rFonts w:asciiTheme="minorHAnsi" w:hAnsiTheme="minorHAnsi" w:cstheme="minorHAnsi"/>
                <w:b/>
                <w:color w:val="FFFFFF"/>
              </w:rPr>
            </w:pPr>
            <w:r w:rsidRPr="009E7940">
              <w:rPr>
                <w:rFonts w:asciiTheme="minorHAnsi" w:hAnsiTheme="minorHAnsi" w:cstheme="minorHAnsi"/>
                <w:b/>
                <w:color w:val="FFFFFF"/>
              </w:rPr>
              <w:t>Version</w:t>
            </w:r>
          </w:p>
        </w:tc>
        <w:tc>
          <w:tcPr>
            <w:tcW w:w="1717" w:type="dxa"/>
            <w:tcBorders>
              <w:top w:val="single" w:sz="6" w:space="0" w:color="808080"/>
              <w:left w:val="single" w:sz="6" w:space="0" w:color="808080"/>
              <w:bottom w:val="single" w:sz="6" w:space="0" w:color="808080"/>
              <w:right w:val="single" w:sz="6" w:space="0" w:color="808080"/>
            </w:tcBorders>
            <w:shd w:val="clear" w:color="auto" w:fill="000000" w:themeFill="text1"/>
            <w:hideMark/>
          </w:tcPr>
          <w:p w14:paraId="11B262B8" w14:textId="77777777" w:rsidR="009E7940" w:rsidRPr="009E7940" w:rsidRDefault="009E7940">
            <w:pPr>
              <w:pStyle w:val="BodyText"/>
              <w:spacing w:before="40" w:after="40"/>
              <w:jc w:val="both"/>
              <w:rPr>
                <w:rFonts w:asciiTheme="minorHAnsi" w:hAnsiTheme="minorHAnsi" w:cstheme="minorHAnsi"/>
                <w:b/>
                <w:color w:val="FFFFFF"/>
              </w:rPr>
            </w:pPr>
            <w:r w:rsidRPr="009E7940">
              <w:rPr>
                <w:rFonts w:asciiTheme="minorHAnsi" w:hAnsiTheme="minorHAnsi" w:cstheme="minorHAnsi"/>
                <w:b/>
                <w:color w:val="FFFFFF"/>
              </w:rPr>
              <w:t>Issue Date</w:t>
            </w:r>
          </w:p>
        </w:tc>
        <w:tc>
          <w:tcPr>
            <w:tcW w:w="6203" w:type="dxa"/>
            <w:tcBorders>
              <w:top w:val="single" w:sz="6" w:space="0" w:color="808080"/>
              <w:left w:val="single" w:sz="6" w:space="0" w:color="808080"/>
              <w:bottom w:val="single" w:sz="6" w:space="0" w:color="808080"/>
              <w:right w:val="single" w:sz="6" w:space="0" w:color="808080"/>
            </w:tcBorders>
            <w:shd w:val="clear" w:color="auto" w:fill="000000" w:themeFill="text1"/>
            <w:hideMark/>
          </w:tcPr>
          <w:p w14:paraId="0381E4F8" w14:textId="77777777" w:rsidR="009E7940" w:rsidRPr="009E7940" w:rsidRDefault="009E7940">
            <w:pPr>
              <w:pStyle w:val="BodyText"/>
              <w:spacing w:before="40" w:after="40"/>
              <w:jc w:val="both"/>
              <w:rPr>
                <w:rFonts w:asciiTheme="minorHAnsi" w:hAnsiTheme="minorHAnsi" w:cstheme="minorHAnsi"/>
                <w:b/>
                <w:color w:val="FFFFFF"/>
              </w:rPr>
            </w:pPr>
            <w:r w:rsidRPr="009E7940">
              <w:rPr>
                <w:rFonts w:asciiTheme="minorHAnsi" w:hAnsiTheme="minorHAnsi" w:cstheme="minorHAnsi"/>
                <w:b/>
                <w:color w:val="FFFFFF"/>
              </w:rPr>
              <w:t>Changes</w:t>
            </w:r>
          </w:p>
        </w:tc>
      </w:tr>
      <w:tr w:rsidR="009E7940" w:rsidRPr="009E7940" w14:paraId="4FD50D1E" w14:textId="77777777" w:rsidTr="009E7940">
        <w:trPr>
          <w:cantSplit/>
        </w:trPr>
        <w:tc>
          <w:tcPr>
            <w:tcW w:w="1080" w:type="dxa"/>
            <w:tcBorders>
              <w:top w:val="single" w:sz="6" w:space="0" w:color="808080"/>
              <w:left w:val="single" w:sz="6" w:space="0" w:color="808080"/>
              <w:bottom w:val="single" w:sz="6" w:space="0" w:color="808080"/>
              <w:right w:val="single" w:sz="6" w:space="0" w:color="808080"/>
            </w:tcBorders>
            <w:vAlign w:val="center"/>
            <w:hideMark/>
          </w:tcPr>
          <w:p w14:paraId="25A5DC7B" w14:textId="189FC9EF" w:rsidR="009E7940" w:rsidRPr="00686DD8" w:rsidRDefault="00323846">
            <w:pPr>
              <w:ind w:right="-6"/>
              <w:rPr>
                <w:rFonts w:cstheme="minorHAnsi"/>
                <w:b/>
                <w:bCs/>
                <w:lang w:val="fr-FR"/>
              </w:rPr>
            </w:pPr>
            <w:r w:rsidRPr="00686DD8">
              <w:rPr>
                <w:rFonts w:cstheme="minorHAnsi"/>
                <w:b/>
                <w:bCs/>
                <w:lang w:val="fr-FR"/>
              </w:rPr>
              <w:t>1.0</w:t>
            </w:r>
          </w:p>
        </w:tc>
        <w:tc>
          <w:tcPr>
            <w:tcW w:w="1717" w:type="dxa"/>
            <w:tcBorders>
              <w:top w:val="single" w:sz="6" w:space="0" w:color="808080"/>
              <w:left w:val="single" w:sz="6" w:space="0" w:color="808080"/>
              <w:bottom w:val="single" w:sz="6" w:space="0" w:color="808080"/>
              <w:right w:val="single" w:sz="6" w:space="0" w:color="808080"/>
            </w:tcBorders>
            <w:vAlign w:val="center"/>
            <w:hideMark/>
          </w:tcPr>
          <w:p w14:paraId="670819C5" w14:textId="028D927B" w:rsidR="009E7940" w:rsidRPr="00686DD8" w:rsidRDefault="00323846">
            <w:pPr>
              <w:ind w:right="-6"/>
              <w:rPr>
                <w:rFonts w:cstheme="minorHAnsi"/>
                <w:b/>
                <w:bCs/>
                <w:lang w:val="fr-FR"/>
              </w:rPr>
            </w:pPr>
            <w:r w:rsidRPr="00686DD8">
              <w:rPr>
                <w:rFonts w:cstheme="minorHAnsi"/>
                <w:b/>
                <w:bCs/>
                <w:lang w:val="fr-FR"/>
              </w:rPr>
              <w:t>09/03</w:t>
            </w:r>
            <w:r w:rsidR="00686DD8" w:rsidRPr="00686DD8">
              <w:rPr>
                <w:rFonts w:cstheme="minorHAnsi"/>
                <w:b/>
                <w:bCs/>
                <w:lang w:val="fr-FR"/>
              </w:rPr>
              <w:t>/202</w:t>
            </w:r>
            <w:r w:rsidR="00B831AB">
              <w:rPr>
                <w:rFonts w:cstheme="minorHAnsi"/>
                <w:b/>
                <w:bCs/>
                <w:lang w:val="fr-FR"/>
              </w:rPr>
              <w:t>2</w:t>
            </w:r>
          </w:p>
        </w:tc>
        <w:tc>
          <w:tcPr>
            <w:tcW w:w="6203" w:type="dxa"/>
            <w:tcBorders>
              <w:top w:val="single" w:sz="6" w:space="0" w:color="808080"/>
              <w:left w:val="single" w:sz="6" w:space="0" w:color="808080"/>
              <w:bottom w:val="single" w:sz="6" w:space="0" w:color="808080"/>
              <w:right w:val="single" w:sz="6" w:space="0" w:color="808080"/>
            </w:tcBorders>
            <w:vAlign w:val="center"/>
            <w:hideMark/>
          </w:tcPr>
          <w:p w14:paraId="3CD19885" w14:textId="47B18D04" w:rsidR="009E7940" w:rsidRPr="00686DD8" w:rsidRDefault="00686DD8">
            <w:pPr>
              <w:ind w:right="-6"/>
              <w:rPr>
                <w:rFonts w:cstheme="minorHAnsi"/>
                <w:b/>
                <w:bCs/>
                <w:lang w:val="fr-FR"/>
              </w:rPr>
            </w:pPr>
            <w:r w:rsidRPr="00686DD8">
              <w:rPr>
                <w:rFonts w:cstheme="minorHAnsi"/>
                <w:b/>
                <w:bCs/>
              </w:rPr>
              <w:t xml:space="preserve">Initial </w:t>
            </w:r>
            <w:r w:rsidR="005B7A55">
              <w:rPr>
                <w:rFonts w:cstheme="minorHAnsi"/>
                <w:b/>
                <w:bCs/>
              </w:rPr>
              <w:t>r</w:t>
            </w:r>
            <w:r w:rsidRPr="00686DD8">
              <w:rPr>
                <w:rFonts w:cstheme="minorHAnsi"/>
                <w:b/>
                <w:bCs/>
              </w:rPr>
              <w:t xml:space="preserve">elease </w:t>
            </w:r>
          </w:p>
        </w:tc>
      </w:tr>
      <w:tr w:rsidR="009E7940" w:rsidRPr="009E7940" w14:paraId="53FB1230" w14:textId="77777777" w:rsidTr="009E7940">
        <w:trPr>
          <w:cantSplit/>
        </w:trPr>
        <w:tc>
          <w:tcPr>
            <w:tcW w:w="1080" w:type="dxa"/>
            <w:tcBorders>
              <w:top w:val="single" w:sz="6" w:space="0" w:color="808080"/>
              <w:left w:val="single" w:sz="6" w:space="0" w:color="808080"/>
              <w:bottom w:val="single" w:sz="6" w:space="0" w:color="808080"/>
              <w:right w:val="single" w:sz="6" w:space="0" w:color="808080"/>
            </w:tcBorders>
            <w:vAlign w:val="center"/>
          </w:tcPr>
          <w:p w14:paraId="3B6519D5" w14:textId="65A85670" w:rsidR="009E7940" w:rsidRPr="00686DD8" w:rsidRDefault="00686DD8">
            <w:pPr>
              <w:ind w:right="-6"/>
              <w:rPr>
                <w:rFonts w:cstheme="minorHAnsi"/>
                <w:b/>
                <w:bCs/>
                <w:lang w:val="fr-FR"/>
              </w:rPr>
            </w:pPr>
            <w:r w:rsidRPr="00686DD8">
              <w:rPr>
                <w:rFonts w:cstheme="minorHAnsi"/>
                <w:b/>
                <w:bCs/>
                <w:lang w:val="fr-FR"/>
              </w:rPr>
              <w:t>2.0</w:t>
            </w:r>
          </w:p>
        </w:tc>
        <w:tc>
          <w:tcPr>
            <w:tcW w:w="1717" w:type="dxa"/>
            <w:tcBorders>
              <w:top w:val="single" w:sz="6" w:space="0" w:color="808080"/>
              <w:left w:val="single" w:sz="6" w:space="0" w:color="808080"/>
              <w:bottom w:val="single" w:sz="6" w:space="0" w:color="808080"/>
              <w:right w:val="single" w:sz="6" w:space="0" w:color="808080"/>
            </w:tcBorders>
            <w:vAlign w:val="center"/>
          </w:tcPr>
          <w:p w14:paraId="309CC35E" w14:textId="71981B70" w:rsidR="009E7940" w:rsidRPr="001C1059" w:rsidRDefault="00686DD8">
            <w:pPr>
              <w:ind w:right="-6"/>
              <w:rPr>
                <w:rFonts w:cstheme="minorHAnsi"/>
                <w:b/>
                <w:bCs/>
                <w:lang w:val="fr-FR"/>
              </w:rPr>
            </w:pPr>
            <w:r w:rsidRPr="001C1059">
              <w:rPr>
                <w:rFonts w:cstheme="minorHAnsi"/>
                <w:b/>
                <w:bCs/>
                <w:lang w:val="fr-FR"/>
              </w:rPr>
              <w:t>15</w:t>
            </w:r>
            <w:r w:rsidR="001C1059" w:rsidRPr="001C1059">
              <w:rPr>
                <w:rFonts w:cstheme="minorHAnsi"/>
                <w:b/>
                <w:bCs/>
                <w:lang w:val="fr-FR"/>
              </w:rPr>
              <w:t>/03/202</w:t>
            </w:r>
            <w:r w:rsidR="00B831AB">
              <w:rPr>
                <w:rFonts w:cstheme="minorHAnsi"/>
                <w:b/>
                <w:bCs/>
                <w:lang w:val="fr-FR"/>
              </w:rPr>
              <w:t>2</w:t>
            </w:r>
          </w:p>
        </w:tc>
        <w:tc>
          <w:tcPr>
            <w:tcW w:w="6203" w:type="dxa"/>
            <w:tcBorders>
              <w:top w:val="single" w:sz="6" w:space="0" w:color="808080"/>
              <w:left w:val="single" w:sz="6" w:space="0" w:color="808080"/>
              <w:bottom w:val="single" w:sz="6" w:space="0" w:color="808080"/>
              <w:right w:val="single" w:sz="6" w:space="0" w:color="808080"/>
            </w:tcBorders>
            <w:vAlign w:val="center"/>
          </w:tcPr>
          <w:p w14:paraId="08FFAF77" w14:textId="25AA76E4" w:rsidR="009E7940" w:rsidRPr="005202CF" w:rsidRDefault="000E073B">
            <w:pPr>
              <w:ind w:right="-6"/>
              <w:rPr>
                <w:rFonts w:cstheme="minorHAnsi"/>
                <w:b/>
                <w:bCs/>
                <w:lang w:val="fr-FR"/>
              </w:rPr>
            </w:pPr>
            <w:r w:rsidRPr="005202CF">
              <w:rPr>
                <w:rFonts w:cstheme="minorHAnsi"/>
                <w:b/>
                <w:bCs/>
                <w:lang w:val="fr-FR"/>
              </w:rPr>
              <w:t xml:space="preserve">Extended </w:t>
            </w:r>
            <w:r w:rsidR="005B7A55">
              <w:rPr>
                <w:rFonts w:cstheme="minorHAnsi"/>
                <w:b/>
                <w:bCs/>
                <w:lang w:val="fr-FR"/>
              </w:rPr>
              <w:t>p</w:t>
            </w:r>
            <w:r w:rsidRPr="005202CF">
              <w:rPr>
                <w:rFonts w:cstheme="minorHAnsi"/>
                <w:b/>
                <w:bCs/>
                <w:lang w:val="fr-FR"/>
              </w:rPr>
              <w:t>roject</w:t>
            </w:r>
            <w:r w:rsidR="005202CF" w:rsidRPr="005202CF">
              <w:rPr>
                <w:rFonts w:cstheme="minorHAnsi"/>
                <w:b/>
                <w:bCs/>
                <w:lang w:val="fr-FR"/>
              </w:rPr>
              <w:t xml:space="preserve"> </w:t>
            </w:r>
            <w:r w:rsidR="005B7A55">
              <w:rPr>
                <w:rFonts w:cstheme="minorHAnsi"/>
                <w:b/>
                <w:bCs/>
                <w:lang w:val="fr-FR"/>
              </w:rPr>
              <w:t>s</w:t>
            </w:r>
            <w:r w:rsidR="005202CF" w:rsidRPr="005202CF">
              <w:rPr>
                <w:rFonts w:cstheme="minorHAnsi"/>
                <w:b/>
                <w:bCs/>
                <w:lang w:val="fr-FR"/>
              </w:rPr>
              <w:t xml:space="preserve">cope </w:t>
            </w:r>
            <w:r w:rsidR="004C773B">
              <w:rPr>
                <w:rFonts w:cstheme="minorHAnsi"/>
                <w:b/>
                <w:bCs/>
                <w:lang w:val="fr-FR"/>
              </w:rPr>
              <w:t>to</w:t>
            </w:r>
            <w:r w:rsidR="00D30FC9">
              <w:rPr>
                <w:rFonts w:cstheme="minorHAnsi"/>
                <w:b/>
                <w:bCs/>
                <w:lang w:val="fr-FR"/>
              </w:rPr>
              <w:t xml:space="preserve"> include</w:t>
            </w:r>
            <w:r w:rsidR="004C773B">
              <w:rPr>
                <w:rFonts w:cstheme="minorHAnsi"/>
                <w:b/>
                <w:bCs/>
                <w:lang w:val="fr-FR"/>
              </w:rPr>
              <w:t xml:space="preserve"> </w:t>
            </w:r>
            <w:r w:rsidR="001168DD">
              <w:rPr>
                <w:rFonts w:cstheme="minorHAnsi"/>
                <w:b/>
                <w:bCs/>
                <w:lang w:val="fr-FR"/>
              </w:rPr>
              <w:t>m</w:t>
            </w:r>
            <w:r w:rsidR="004C773B">
              <w:rPr>
                <w:rFonts w:cstheme="minorHAnsi"/>
                <w:b/>
                <w:bCs/>
                <w:lang w:val="fr-FR"/>
              </w:rPr>
              <w:t>att</w:t>
            </w:r>
            <w:r w:rsidR="00E26D31">
              <w:rPr>
                <w:rFonts w:cstheme="minorHAnsi"/>
                <w:b/>
                <w:bCs/>
                <w:lang w:val="fr-FR"/>
              </w:rPr>
              <w:t>e</w:t>
            </w:r>
            <w:r w:rsidR="004C773B">
              <w:rPr>
                <w:rFonts w:cstheme="minorHAnsi"/>
                <w:b/>
                <w:bCs/>
                <w:lang w:val="fr-FR"/>
              </w:rPr>
              <w:t xml:space="preserve"> coloured cars</w:t>
            </w:r>
          </w:p>
        </w:tc>
      </w:tr>
      <w:tr w:rsidR="009E7940" w:rsidRPr="009E7940" w14:paraId="37D0E89B" w14:textId="77777777" w:rsidTr="009E7940">
        <w:trPr>
          <w:cantSplit/>
        </w:trPr>
        <w:tc>
          <w:tcPr>
            <w:tcW w:w="1080" w:type="dxa"/>
            <w:tcBorders>
              <w:top w:val="single" w:sz="6" w:space="0" w:color="808080"/>
              <w:left w:val="single" w:sz="6" w:space="0" w:color="808080"/>
              <w:bottom w:val="single" w:sz="6" w:space="0" w:color="808080"/>
              <w:right w:val="single" w:sz="6" w:space="0" w:color="808080"/>
            </w:tcBorders>
            <w:vAlign w:val="center"/>
          </w:tcPr>
          <w:p w14:paraId="61F5B0D9" w14:textId="531E05E8" w:rsidR="009E7940" w:rsidRPr="000E073B" w:rsidRDefault="000E073B">
            <w:pPr>
              <w:ind w:right="-6"/>
              <w:rPr>
                <w:rFonts w:cstheme="minorHAnsi"/>
                <w:b/>
                <w:bCs/>
                <w:lang w:val="fr-FR"/>
              </w:rPr>
            </w:pPr>
            <w:r w:rsidRPr="000E073B">
              <w:rPr>
                <w:rFonts w:cstheme="minorHAnsi"/>
                <w:b/>
                <w:bCs/>
                <w:lang w:val="fr-FR"/>
              </w:rPr>
              <w:t>3.0</w:t>
            </w:r>
          </w:p>
        </w:tc>
        <w:tc>
          <w:tcPr>
            <w:tcW w:w="1717" w:type="dxa"/>
            <w:tcBorders>
              <w:top w:val="single" w:sz="6" w:space="0" w:color="808080"/>
              <w:left w:val="single" w:sz="6" w:space="0" w:color="808080"/>
              <w:bottom w:val="single" w:sz="6" w:space="0" w:color="808080"/>
              <w:right w:val="single" w:sz="6" w:space="0" w:color="808080"/>
            </w:tcBorders>
            <w:vAlign w:val="center"/>
          </w:tcPr>
          <w:p w14:paraId="298E66E0" w14:textId="029F710F" w:rsidR="009E7940" w:rsidRPr="00861FAE" w:rsidRDefault="00861FAE">
            <w:pPr>
              <w:ind w:right="-6"/>
              <w:rPr>
                <w:rFonts w:cstheme="minorHAnsi"/>
                <w:b/>
                <w:bCs/>
                <w:lang w:val="fr-FR"/>
              </w:rPr>
            </w:pPr>
            <w:r w:rsidRPr="00861FAE">
              <w:rPr>
                <w:rFonts w:cstheme="minorHAnsi"/>
                <w:b/>
                <w:bCs/>
                <w:lang w:val="fr-FR"/>
              </w:rPr>
              <w:t>15/04/202</w:t>
            </w:r>
            <w:r w:rsidR="00B831AB">
              <w:rPr>
                <w:rFonts w:cstheme="minorHAnsi"/>
                <w:b/>
                <w:bCs/>
                <w:lang w:val="fr-FR"/>
              </w:rPr>
              <w:t>2</w:t>
            </w:r>
          </w:p>
        </w:tc>
        <w:tc>
          <w:tcPr>
            <w:tcW w:w="6203" w:type="dxa"/>
            <w:tcBorders>
              <w:top w:val="single" w:sz="6" w:space="0" w:color="808080"/>
              <w:left w:val="single" w:sz="6" w:space="0" w:color="808080"/>
              <w:bottom w:val="single" w:sz="6" w:space="0" w:color="808080"/>
              <w:right w:val="single" w:sz="6" w:space="0" w:color="808080"/>
            </w:tcBorders>
            <w:vAlign w:val="center"/>
          </w:tcPr>
          <w:p w14:paraId="570D6462" w14:textId="1A42EECC" w:rsidR="009E7940" w:rsidRPr="00861FAE" w:rsidRDefault="00B85496">
            <w:pPr>
              <w:ind w:right="-6"/>
              <w:rPr>
                <w:rFonts w:cstheme="minorHAnsi"/>
                <w:b/>
                <w:bCs/>
                <w:lang w:val="fr-FR"/>
              </w:rPr>
            </w:pPr>
            <w:r>
              <w:rPr>
                <w:rFonts w:cstheme="minorHAnsi"/>
                <w:b/>
                <w:bCs/>
                <w:lang w:val="fr-FR"/>
              </w:rPr>
              <w:t xml:space="preserve">Engineering Manager </w:t>
            </w:r>
            <w:r w:rsidR="00DC5994">
              <w:rPr>
                <w:rFonts w:cstheme="minorHAnsi"/>
                <w:b/>
                <w:bCs/>
                <w:lang w:val="fr-FR"/>
              </w:rPr>
              <w:t>c</w:t>
            </w:r>
            <w:r>
              <w:rPr>
                <w:rFonts w:cstheme="minorHAnsi"/>
                <w:b/>
                <w:bCs/>
                <w:lang w:val="fr-FR"/>
              </w:rPr>
              <w:t xml:space="preserve">hange ‘Dana Williams to ‘Phil Morton’ </w:t>
            </w:r>
          </w:p>
        </w:tc>
      </w:tr>
      <w:tr w:rsidR="009E7940" w:rsidRPr="009E7940" w14:paraId="152EE903" w14:textId="77777777" w:rsidTr="009E7940">
        <w:trPr>
          <w:cantSplit/>
          <w:trHeight w:val="65"/>
        </w:trPr>
        <w:tc>
          <w:tcPr>
            <w:tcW w:w="1080" w:type="dxa"/>
            <w:tcBorders>
              <w:top w:val="single" w:sz="6" w:space="0" w:color="808080"/>
              <w:left w:val="single" w:sz="6" w:space="0" w:color="808080"/>
              <w:bottom w:val="single" w:sz="6" w:space="0" w:color="808080"/>
              <w:right w:val="single" w:sz="6" w:space="0" w:color="808080"/>
            </w:tcBorders>
            <w:vAlign w:val="center"/>
          </w:tcPr>
          <w:p w14:paraId="64785673" w14:textId="77777777" w:rsidR="009E7940" w:rsidRPr="009E7940" w:rsidRDefault="009E7940">
            <w:pPr>
              <w:ind w:right="-6"/>
              <w:rPr>
                <w:rFonts w:cstheme="minorHAnsi"/>
                <w:lang w:val="fr-FR"/>
              </w:rPr>
            </w:pPr>
          </w:p>
        </w:tc>
        <w:tc>
          <w:tcPr>
            <w:tcW w:w="1717" w:type="dxa"/>
            <w:tcBorders>
              <w:top w:val="single" w:sz="6" w:space="0" w:color="808080"/>
              <w:left w:val="single" w:sz="6" w:space="0" w:color="808080"/>
              <w:bottom w:val="single" w:sz="6" w:space="0" w:color="808080"/>
              <w:right w:val="single" w:sz="6" w:space="0" w:color="808080"/>
            </w:tcBorders>
            <w:vAlign w:val="center"/>
          </w:tcPr>
          <w:p w14:paraId="7799794D" w14:textId="588E9A24" w:rsidR="009E7940" w:rsidRPr="009E7940" w:rsidRDefault="009E7940">
            <w:pPr>
              <w:ind w:right="-6"/>
              <w:rPr>
                <w:rFonts w:cstheme="minorHAnsi"/>
                <w:lang w:val="fr-FR"/>
              </w:rPr>
            </w:pPr>
          </w:p>
        </w:tc>
        <w:tc>
          <w:tcPr>
            <w:tcW w:w="6203" w:type="dxa"/>
            <w:tcBorders>
              <w:top w:val="single" w:sz="6" w:space="0" w:color="808080"/>
              <w:left w:val="single" w:sz="6" w:space="0" w:color="808080"/>
              <w:bottom w:val="single" w:sz="6" w:space="0" w:color="808080"/>
              <w:right w:val="single" w:sz="6" w:space="0" w:color="808080"/>
            </w:tcBorders>
            <w:vAlign w:val="center"/>
          </w:tcPr>
          <w:p w14:paraId="55CF8505" w14:textId="77777777" w:rsidR="009E7940" w:rsidRPr="009E7940" w:rsidRDefault="009E7940">
            <w:pPr>
              <w:ind w:right="-6"/>
              <w:rPr>
                <w:rFonts w:cstheme="minorHAnsi"/>
                <w:lang w:val="fr-FR"/>
              </w:rPr>
            </w:pPr>
          </w:p>
        </w:tc>
      </w:tr>
    </w:tbl>
    <w:p w14:paraId="43ADC38C" w14:textId="4B923BF9" w:rsidR="009E7940" w:rsidRDefault="009E7940" w:rsidP="009E7940">
      <w:pPr>
        <w:rPr>
          <w:rFonts w:cstheme="minorHAnsi"/>
          <w:szCs w:val="20"/>
          <w:lang w:val="en-AU"/>
        </w:rPr>
      </w:pPr>
    </w:p>
    <w:p w14:paraId="2B08A4C9" w14:textId="77777777" w:rsidR="001B4E51" w:rsidRDefault="001B4E51" w:rsidP="009E7940">
      <w:pPr>
        <w:pStyle w:val="StyleArial12ptBoldCustomColorRGB49"/>
        <w:rPr>
          <w:rFonts w:asciiTheme="minorHAnsi" w:hAnsiTheme="minorHAnsi" w:cstheme="minorHAnsi"/>
          <w:color w:val="auto"/>
        </w:rPr>
      </w:pPr>
      <w:bookmarkStart w:id="84" w:name="_Toc57468548"/>
    </w:p>
    <w:p w14:paraId="5FC1B940" w14:textId="77777777" w:rsidR="001B4E51" w:rsidRDefault="001B4E51" w:rsidP="009E7940">
      <w:pPr>
        <w:pStyle w:val="StyleArial12ptBoldCustomColorRGB49"/>
        <w:rPr>
          <w:rFonts w:asciiTheme="minorHAnsi" w:hAnsiTheme="minorHAnsi" w:cstheme="minorHAnsi"/>
          <w:color w:val="auto"/>
        </w:rPr>
      </w:pPr>
    </w:p>
    <w:p w14:paraId="047E3D15" w14:textId="77777777" w:rsidR="001B4E51" w:rsidRDefault="001B4E51" w:rsidP="009E7940">
      <w:pPr>
        <w:pStyle w:val="StyleArial12ptBoldCustomColorRGB49"/>
        <w:rPr>
          <w:rFonts w:asciiTheme="minorHAnsi" w:hAnsiTheme="minorHAnsi" w:cstheme="minorHAnsi"/>
          <w:color w:val="auto"/>
        </w:rPr>
      </w:pPr>
    </w:p>
    <w:p w14:paraId="7C33B92F" w14:textId="25ECB23B" w:rsidR="009E7940" w:rsidRPr="009E7940" w:rsidRDefault="009E7940" w:rsidP="009E7940">
      <w:pPr>
        <w:pStyle w:val="StyleArial12ptBoldCustomColorRGB49"/>
        <w:rPr>
          <w:rFonts w:asciiTheme="minorHAnsi" w:hAnsiTheme="minorHAnsi" w:cstheme="minorHAnsi"/>
          <w:color w:val="auto"/>
        </w:rPr>
      </w:pPr>
      <w:r w:rsidRPr="009E7940">
        <w:rPr>
          <w:rFonts w:asciiTheme="minorHAnsi" w:hAnsiTheme="minorHAnsi" w:cstheme="minorHAnsi"/>
          <w:color w:val="auto"/>
        </w:rPr>
        <w:lastRenderedPageBreak/>
        <w:t>Document Approvals</w:t>
      </w:r>
      <w:bookmarkEnd w:id="84"/>
      <w:r w:rsidRPr="009E7940">
        <w:rPr>
          <w:rFonts w:asciiTheme="minorHAnsi" w:hAnsiTheme="minorHAnsi" w:cstheme="minorHAnsi"/>
          <w:color w:val="auto"/>
        </w:rPr>
        <w:br/>
      </w:r>
    </w:p>
    <w:tbl>
      <w:tblPr>
        <w:tblW w:w="9150" w:type="dxa"/>
        <w:tblInd w:w="260" w:type="dxa"/>
        <w:tblBorders>
          <w:top w:val="single" w:sz="6" w:space="0" w:color="808080"/>
          <w:left w:val="single" w:sz="6" w:space="0" w:color="808080"/>
          <w:bottom w:val="single" w:sz="6" w:space="0" w:color="808080"/>
          <w:right w:val="single" w:sz="6" w:space="0" w:color="808080"/>
          <w:insideH w:val="single" w:sz="6" w:space="0" w:color="808080"/>
          <w:insideV w:val="single" w:sz="6" w:space="0" w:color="808080"/>
        </w:tblBorders>
        <w:tblLayout w:type="fixed"/>
        <w:tblCellMar>
          <w:left w:w="80" w:type="dxa"/>
          <w:right w:w="80" w:type="dxa"/>
        </w:tblCellMar>
        <w:tblLook w:val="04A0" w:firstRow="1" w:lastRow="0" w:firstColumn="1" w:lastColumn="0" w:noHBand="0" w:noVBand="1"/>
      </w:tblPr>
      <w:tblGrid>
        <w:gridCol w:w="2847"/>
        <w:gridCol w:w="1981"/>
        <w:gridCol w:w="2881"/>
        <w:gridCol w:w="1441"/>
      </w:tblGrid>
      <w:tr w:rsidR="009E7940" w:rsidRPr="009E7940" w14:paraId="60730948" w14:textId="77777777" w:rsidTr="002C68FB">
        <w:trPr>
          <w:cantSplit/>
        </w:trPr>
        <w:tc>
          <w:tcPr>
            <w:tcW w:w="2847" w:type="dxa"/>
            <w:tcBorders>
              <w:top w:val="single" w:sz="6" w:space="0" w:color="808080"/>
              <w:left w:val="single" w:sz="6" w:space="0" w:color="808080"/>
              <w:bottom w:val="single" w:sz="6" w:space="0" w:color="808080"/>
              <w:right w:val="single" w:sz="6" w:space="0" w:color="808080"/>
            </w:tcBorders>
            <w:shd w:val="clear" w:color="auto" w:fill="000000" w:themeFill="text1"/>
            <w:hideMark/>
          </w:tcPr>
          <w:p w14:paraId="67542C6B" w14:textId="77777777" w:rsidR="009E7940" w:rsidRPr="009E7940" w:rsidRDefault="009E7940">
            <w:pPr>
              <w:pStyle w:val="BodyText"/>
              <w:spacing w:before="40" w:after="40"/>
              <w:jc w:val="both"/>
              <w:rPr>
                <w:rFonts w:asciiTheme="minorHAnsi" w:hAnsiTheme="minorHAnsi" w:cstheme="minorHAnsi"/>
                <w:b/>
                <w:color w:val="FFFFFF"/>
              </w:rPr>
            </w:pPr>
            <w:r w:rsidRPr="009E7940">
              <w:rPr>
                <w:rFonts w:asciiTheme="minorHAnsi" w:hAnsiTheme="minorHAnsi" w:cstheme="minorHAnsi"/>
                <w:b/>
                <w:color w:val="FFFFFF"/>
              </w:rPr>
              <w:t>Role</w:t>
            </w:r>
          </w:p>
        </w:tc>
        <w:tc>
          <w:tcPr>
            <w:tcW w:w="1981" w:type="dxa"/>
            <w:tcBorders>
              <w:top w:val="single" w:sz="6" w:space="0" w:color="808080"/>
              <w:left w:val="single" w:sz="6" w:space="0" w:color="808080"/>
              <w:bottom w:val="single" w:sz="6" w:space="0" w:color="808080"/>
              <w:right w:val="single" w:sz="6" w:space="0" w:color="808080"/>
            </w:tcBorders>
            <w:shd w:val="clear" w:color="auto" w:fill="000000" w:themeFill="text1"/>
            <w:hideMark/>
          </w:tcPr>
          <w:p w14:paraId="2338F7E3" w14:textId="77777777" w:rsidR="009E7940" w:rsidRPr="009E7940" w:rsidRDefault="009E7940">
            <w:pPr>
              <w:pStyle w:val="BodyText"/>
              <w:spacing w:before="40" w:after="40"/>
              <w:jc w:val="both"/>
              <w:rPr>
                <w:rFonts w:asciiTheme="minorHAnsi" w:hAnsiTheme="minorHAnsi" w:cstheme="minorHAnsi"/>
                <w:b/>
                <w:color w:val="FFFFFF"/>
              </w:rPr>
            </w:pPr>
            <w:r w:rsidRPr="009E7940">
              <w:rPr>
                <w:rFonts w:asciiTheme="minorHAnsi" w:hAnsiTheme="minorHAnsi" w:cstheme="minorHAnsi"/>
                <w:b/>
                <w:color w:val="FFFFFF"/>
              </w:rPr>
              <w:t>Name</w:t>
            </w:r>
          </w:p>
        </w:tc>
        <w:tc>
          <w:tcPr>
            <w:tcW w:w="2881" w:type="dxa"/>
            <w:tcBorders>
              <w:top w:val="single" w:sz="6" w:space="0" w:color="808080"/>
              <w:left w:val="single" w:sz="6" w:space="0" w:color="808080"/>
              <w:bottom w:val="single" w:sz="6" w:space="0" w:color="808080"/>
              <w:right w:val="single" w:sz="6" w:space="0" w:color="808080"/>
            </w:tcBorders>
            <w:shd w:val="clear" w:color="auto" w:fill="000000" w:themeFill="text1"/>
            <w:hideMark/>
          </w:tcPr>
          <w:p w14:paraId="5B8A9256" w14:textId="77777777" w:rsidR="009E7940" w:rsidRPr="009E7940" w:rsidRDefault="009E7940">
            <w:pPr>
              <w:pStyle w:val="BodyText"/>
              <w:spacing w:before="40" w:after="40"/>
              <w:jc w:val="both"/>
              <w:rPr>
                <w:rFonts w:asciiTheme="minorHAnsi" w:hAnsiTheme="minorHAnsi" w:cstheme="minorHAnsi"/>
                <w:b/>
                <w:color w:val="FFFFFF"/>
              </w:rPr>
            </w:pPr>
            <w:r w:rsidRPr="009E7940">
              <w:rPr>
                <w:rFonts w:asciiTheme="minorHAnsi" w:hAnsiTheme="minorHAnsi" w:cstheme="minorHAnsi"/>
                <w:b/>
                <w:color w:val="FFFFFF"/>
              </w:rPr>
              <w:t>Signature</w:t>
            </w:r>
            <w:r w:rsidRPr="009E7940">
              <w:rPr>
                <w:rFonts w:asciiTheme="minorHAnsi" w:hAnsiTheme="minorHAnsi" w:cstheme="minorHAnsi"/>
                <w:b/>
                <w:color w:val="313896"/>
                <w:sz w:val="2"/>
                <w:szCs w:val="2"/>
              </w:rPr>
              <w:t>©</w:t>
            </w:r>
          </w:p>
        </w:tc>
        <w:tc>
          <w:tcPr>
            <w:tcW w:w="1441" w:type="dxa"/>
            <w:tcBorders>
              <w:top w:val="single" w:sz="6" w:space="0" w:color="808080"/>
              <w:left w:val="single" w:sz="6" w:space="0" w:color="808080"/>
              <w:bottom w:val="single" w:sz="6" w:space="0" w:color="808080"/>
              <w:right w:val="single" w:sz="6" w:space="0" w:color="808080"/>
            </w:tcBorders>
            <w:shd w:val="clear" w:color="auto" w:fill="000000" w:themeFill="text1"/>
            <w:hideMark/>
          </w:tcPr>
          <w:p w14:paraId="6E1CC308" w14:textId="77777777" w:rsidR="009E7940" w:rsidRPr="009E7940" w:rsidRDefault="009E7940">
            <w:pPr>
              <w:pStyle w:val="BodyText"/>
              <w:spacing w:before="40" w:after="40"/>
              <w:jc w:val="both"/>
              <w:rPr>
                <w:rFonts w:asciiTheme="minorHAnsi" w:hAnsiTheme="minorHAnsi" w:cstheme="minorHAnsi"/>
                <w:b/>
                <w:color w:val="FFFFFF"/>
              </w:rPr>
            </w:pPr>
            <w:r w:rsidRPr="009E7940">
              <w:rPr>
                <w:rFonts w:asciiTheme="minorHAnsi" w:hAnsiTheme="minorHAnsi" w:cstheme="minorHAnsi"/>
                <w:b/>
                <w:color w:val="FFFFFF"/>
              </w:rPr>
              <w:t>Date</w:t>
            </w:r>
          </w:p>
        </w:tc>
      </w:tr>
      <w:tr w:rsidR="009E7940" w:rsidRPr="009E7940" w14:paraId="13D2378E" w14:textId="77777777" w:rsidTr="002C68FB">
        <w:trPr>
          <w:cantSplit/>
        </w:trPr>
        <w:tc>
          <w:tcPr>
            <w:tcW w:w="2847" w:type="dxa"/>
            <w:tcBorders>
              <w:top w:val="single" w:sz="6" w:space="0" w:color="808080"/>
              <w:left w:val="single" w:sz="6" w:space="0" w:color="808080"/>
              <w:bottom w:val="single" w:sz="6" w:space="0" w:color="808080"/>
              <w:right w:val="single" w:sz="6" w:space="0" w:color="808080"/>
            </w:tcBorders>
          </w:tcPr>
          <w:p w14:paraId="191EDBEB" w14:textId="3C150F5D" w:rsidR="009E7940" w:rsidRPr="00500670" w:rsidRDefault="009E7940" w:rsidP="00500670">
            <w:pPr>
              <w:rPr>
                <w:rFonts w:cstheme="minorHAnsi"/>
                <w:bCs/>
                <w:szCs w:val="24"/>
                <w:lang w:eastAsia="da-DK"/>
              </w:rPr>
            </w:pPr>
            <w:r w:rsidRPr="009E7940">
              <w:rPr>
                <w:rFonts w:cstheme="minorHAnsi"/>
                <w:bCs/>
                <w:szCs w:val="24"/>
                <w:lang w:eastAsia="da-DK"/>
              </w:rPr>
              <w:t>Project Sponsor</w:t>
            </w:r>
          </w:p>
        </w:tc>
        <w:tc>
          <w:tcPr>
            <w:tcW w:w="1981" w:type="dxa"/>
            <w:tcBorders>
              <w:top w:val="single" w:sz="6" w:space="0" w:color="808080"/>
              <w:left w:val="single" w:sz="6" w:space="0" w:color="808080"/>
              <w:bottom w:val="single" w:sz="6" w:space="0" w:color="808080"/>
              <w:right w:val="single" w:sz="6" w:space="0" w:color="808080"/>
            </w:tcBorders>
            <w:vAlign w:val="center"/>
          </w:tcPr>
          <w:p w14:paraId="4FE7927F" w14:textId="036A1BA5" w:rsidR="009E7940" w:rsidRPr="009E7940" w:rsidRDefault="008A6DD0">
            <w:pPr>
              <w:pStyle w:val="BodyText"/>
              <w:jc w:val="both"/>
              <w:rPr>
                <w:rFonts w:asciiTheme="minorHAnsi" w:hAnsiTheme="minorHAnsi" w:cstheme="minorHAnsi"/>
              </w:rPr>
            </w:pPr>
            <w:r>
              <w:rPr>
                <w:rFonts w:asciiTheme="minorHAnsi" w:hAnsiTheme="minorHAnsi" w:cstheme="minorHAnsi"/>
              </w:rPr>
              <w:t>Phil Morton</w:t>
            </w:r>
          </w:p>
        </w:tc>
        <w:tc>
          <w:tcPr>
            <w:tcW w:w="2881" w:type="dxa"/>
            <w:tcBorders>
              <w:top w:val="single" w:sz="6" w:space="0" w:color="808080"/>
              <w:left w:val="single" w:sz="6" w:space="0" w:color="808080"/>
              <w:bottom w:val="single" w:sz="6" w:space="0" w:color="808080"/>
              <w:right w:val="single" w:sz="6" w:space="0" w:color="808080"/>
            </w:tcBorders>
            <w:vAlign w:val="center"/>
          </w:tcPr>
          <w:p w14:paraId="01EC00F6" w14:textId="77777777" w:rsidR="009E7940" w:rsidRPr="009E7940" w:rsidRDefault="009E7940">
            <w:pPr>
              <w:pStyle w:val="BodyText"/>
              <w:jc w:val="both"/>
              <w:rPr>
                <w:rFonts w:asciiTheme="minorHAnsi" w:hAnsiTheme="minorHAnsi" w:cstheme="minorHAnsi"/>
              </w:rPr>
            </w:pPr>
          </w:p>
        </w:tc>
        <w:tc>
          <w:tcPr>
            <w:tcW w:w="1441" w:type="dxa"/>
            <w:tcBorders>
              <w:top w:val="single" w:sz="6" w:space="0" w:color="808080"/>
              <w:left w:val="single" w:sz="6" w:space="0" w:color="808080"/>
              <w:bottom w:val="single" w:sz="6" w:space="0" w:color="808080"/>
              <w:right w:val="single" w:sz="6" w:space="0" w:color="808080"/>
            </w:tcBorders>
            <w:vAlign w:val="center"/>
          </w:tcPr>
          <w:p w14:paraId="55ED8348" w14:textId="77777777" w:rsidR="009E7940" w:rsidRPr="009E7940" w:rsidRDefault="009E7940">
            <w:pPr>
              <w:pStyle w:val="BodyText"/>
              <w:jc w:val="both"/>
              <w:rPr>
                <w:rFonts w:asciiTheme="minorHAnsi" w:hAnsiTheme="minorHAnsi" w:cstheme="minorHAnsi"/>
              </w:rPr>
            </w:pPr>
          </w:p>
        </w:tc>
      </w:tr>
      <w:tr w:rsidR="009E7940" w:rsidRPr="009E7940" w14:paraId="427F0045" w14:textId="77777777" w:rsidTr="002C68FB">
        <w:trPr>
          <w:cantSplit/>
        </w:trPr>
        <w:tc>
          <w:tcPr>
            <w:tcW w:w="2847" w:type="dxa"/>
            <w:tcBorders>
              <w:top w:val="single" w:sz="6" w:space="0" w:color="808080"/>
              <w:left w:val="single" w:sz="6" w:space="0" w:color="808080"/>
              <w:bottom w:val="single" w:sz="6" w:space="0" w:color="808080"/>
              <w:right w:val="single" w:sz="6" w:space="0" w:color="808080"/>
            </w:tcBorders>
            <w:vAlign w:val="center"/>
          </w:tcPr>
          <w:p w14:paraId="32472DB1" w14:textId="31161BE1" w:rsidR="009E7940" w:rsidRPr="00500670" w:rsidRDefault="008A6DD0">
            <w:pPr>
              <w:pStyle w:val="BodyText"/>
              <w:rPr>
                <w:rFonts w:asciiTheme="minorHAnsi" w:hAnsiTheme="minorHAnsi" w:cstheme="minorHAnsi"/>
                <w:bCs/>
                <w:lang w:val="en-AU"/>
              </w:rPr>
            </w:pPr>
            <w:r>
              <w:rPr>
                <w:rFonts w:asciiTheme="minorHAnsi" w:hAnsiTheme="minorHAnsi" w:cstheme="minorHAnsi"/>
                <w:bCs/>
                <w:lang w:val="en-AU"/>
              </w:rPr>
              <w:t>Production Manager</w:t>
            </w:r>
          </w:p>
        </w:tc>
        <w:tc>
          <w:tcPr>
            <w:tcW w:w="1981" w:type="dxa"/>
            <w:tcBorders>
              <w:top w:val="single" w:sz="6" w:space="0" w:color="808080"/>
              <w:left w:val="single" w:sz="6" w:space="0" w:color="808080"/>
              <w:bottom w:val="single" w:sz="6" w:space="0" w:color="808080"/>
              <w:right w:val="single" w:sz="6" w:space="0" w:color="808080"/>
            </w:tcBorders>
            <w:vAlign w:val="center"/>
          </w:tcPr>
          <w:p w14:paraId="6FB0A428" w14:textId="50D05EC5" w:rsidR="009E7940" w:rsidRPr="009E7940" w:rsidRDefault="008A6DD0">
            <w:pPr>
              <w:pStyle w:val="BodyText"/>
              <w:jc w:val="both"/>
              <w:rPr>
                <w:rFonts w:asciiTheme="minorHAnsi" w:hAnsiTheme="minorHAnsi" w:cstheme="minorHAnsi"/>
                <w:iCs/>
                <w:color w:val="008000"/>
              </w:rPr>
            </w:pPr>
            <w:r w:rsidRPr="008A6DD0">
              <w:rPr>
                <w:rFonts w:asciiTheme="minorHAnsi" w:hAnsiTheme="minorHAnsi" w:cstheme="minorHAnsi"/>
                <w:iCs/>
              </w:rPr>
              <w:t>David Moore</w:t>
            </w:r>
          </w:p>
        </w:tc>
        <w:tc>
          <w:tcPr>
            <w:tcW w:w="2881" w:type="dxa"/>
            <w:tcBorders>
              <w:top w:val="single" w:sz="6" w:space="0" w:color="808080"/>
              <w:left w:val="single" w:sz="6" w:space="0" w:color="808080"/>
              <w:bottom w:val="single" w:sz="6" w:space="0" w:color="808080"/>
              <w:right w:val="single" w:sz="6" w:space="0" w:color="808080"/>
            </w:tcBorders>
            <w:vAlign w:val="center"/>
          </w:tcPr>
          <w:p w14:paraId="66968FF6" w14:textId="77777777" w:rsidR="009E7940" w:rsidRPr="009E7940" w:rsidRDefault="009E7940">
            <w:pPr>
              <w:pStyle w:val="BodyText"/>
              <w:jc w:val="both"/>
              <w:rPr>
                <w:rFonts w:asciiTheme="minorHAnsi" w:hAnsiTheme="minorHAnsi" w:cstheme="minorHAnsi"/>
                <w:iCs/>
                <w:color w:val="008000"/>
              </w:rPr>
            </w:pPr>
          </w:p>
        </w:tc>
        <w:tc>
          <w:tcPr>
            <w:tcW w:w="1441" w:type="dxa"/>
            <w:tcBorders>
              <w:top w:val="single" w:sz="6" w:space="0" w:color="808080"/>
              <w:left w:val="single" w:sz="6" w:space="0" w:color="808080"/>
              <w:bottom w:val="single" w:sz="6" w:space="0" w:color="808080"/>
              <w:right w:val="single" w:sz="6" w:space="0" w:color="808080"/>
            </w:tcBorders>
            <w:vAlign w:val="center"/>
          </w:tcPr>
          <w:p w14:paraId="391DACE8" w14:textId="77777777" w:rsidR="009E7940" w:rsidRPr="009E7940" w:rsidRDefault="009E7940">
            <w:pPr>
              <w:pStyle w:val="BodyText"/>
              <w:jc w:val="both"/>
              <w:rPr>
                <w:rFonts w:asciiTheme="minorHAnsi" w:hAnsiTheme="minorHAnsi" w:cstheme="minorHAnsi"/>
                <w:iCs/>
                <w:color w:val="008000"/>
              </w:rPr>
            </w:pPr>
          </w:p>
        </w:tc>
      </w:tr>
      <w:tr w:rsidR="009E7940" w:rsidRPr="009E7940" w14:paraId="4259AC42" w14:textId="77777777" w:rsidTr="002C68FB">
        <w:trPr>
          <w:cantSplit/>
        </w:trPr>
        <w:tc>
          <w:tcPr>
            <w:tcW w:w="2847" w:type="dxa"/>
            <w:tcBorders>
              <w:top w:val="single" w:sz="6" w:space="0" w:color="808080"/>
              <w:left w:val="single" w:sz="6" w:space="0" w:color="808080"/>
              <w:bottom w:val="single" w:sz="6" w:space="0" w:color="808080"/>
              <w:right w:val="single" w:sz="6" w:space="0" w:color="808080"/>
            </w:tcBorders>
          </w:tcPr>
          <w:p w14:paraId="78C5E040" w14:textId="48FEB029" w:rsidR="00500670" w:rsidRPr="00500670" w:rsidRDefault="009E7940">
            <w:pPr>
              <w:pStyle w:val="BodyText"/>
              <w:rPr>
                <w:rFonts w:asciiTheme="minorHAnsi" w:hAnsiTheme="minorHAnsi" w:cstheme="minorHAnsi"/>
                <w:bCs/>
                <w:lang w:val="en-AU"/>
              </w:rPr>
            </w:pPr>
            <w:r w:rsidRPr="009E7940">
              <w:rPr>
                <w:rFonts w:asciiTheme="minorHAnsi" w:hAnsiTheme="minorHAnsi" w:cstheme="minorHAnsi"/>
                <w:bCs/>
                <w:lang w:val="en-AU"/>
              </w:rPr>
              <w:t>Project Manager</w:t>
            </w:r>
            <w:r w:rsidRPr="009E7940">
              <w:rPr>
                <w:rFonts w:asciiTheme="minorHAnsi" w:hAnsiTheme="minorHAnsi" w:cstheme="minorHAnsi"/>
                <w:color w:val="FFFFFF"/>
                <w:sz w:val="2"/>
                <w:szCs w:val="2"/>
              </w:rPr>
              <w:t>©</w:t>
            </w:r>
          </w:p>
        </w:tc>
        <w:tc>
          <w:tcPr>
            <w:tcW w:w="1981" w:type="dxa"/>
            <w:tcBorders>
              <w:top w:val="single" w:sz="6" w:space="0" w:color="808080"/>
              <w:left w:val="single" w:sz="6" w:space="0" w:color="808080"/>
              <w:bottom w:val="single" w:sz="6" w:space="0" w:color="808080"/>
              <w:right w:val="single" w:sz="6" w:space="0" w:color="808080"/>
            </w:tcBorders>
            <w:vAlign w:val="center"/>
          </w:tcPr>
          <w:p w14:paraId="5A38DCB4" w14:textId="26AFC436" w:rsidR="009E7940" w:rsidRPr="009E7940" w:rsidRDefault="00500670">
            <w:pPr>
              <w:pStyle w:val="BodyText"/>
              <w:jc w:val="both"/>
              <w:rPr>
                <w:rFonts w:asciiTheme="minorHAnsi" w:hAnsiTheme="minorHAnsi" w:cstheme="minorHAnsi"/>
              </w:rPr>
            </w:pPr>
            <w:r>
              <w:rPr>
                <w:rFonts w:asciiTheme="minorHAnsi" w:hAnsiTheme="minorHAnsi" w:cstheme="minorHAnsi"/>
              </w:rPr>
              <w:t>Nathan Henry</w:t>
            </w:r>
          </w:p>
        </w:tc>
        <w:tc>
          <w:tcPr>
            <w:tcW w:w="2881" w:type="dxa"/>
            <w:tcBorders>
              <w:top w:val="single" w:sz="6" w:space="0" w:color="808080"/>
              <w:left w:val="single" w:sz="6" w:space="0" w:color="808080"/>
              <w:bottom w:val="single" w:sz="6" w:space="0" w:color="808080"/>
              <w:right w:val="single" w:sz="6" w:space="0" w:color="808080"/>
            </w:tcBorders>
            <w:vAlign w:val="center"/>
          </w:tcPr>
          <w:p w14:paraId="5277BD21" w14:textId="77777777" w:rsidR="009E7940" w:rsidRPr="009E7940" w:rsidRDefault="009E7940">
            <w:pPr>
              <w:pStyle w:val="BodyText"/>
              <w:jc w:val="both"/>
              <w:rPr>
                <w:rFonts w:asciiTheme="minorHAnsi" w:hAnsiTheme="minorHAnsi" w:cstheme="minorHAnsi"/>
              </w:rPr>
            </w:pPr>
          </w:p>
        </w:tc>
        <w:tc>
          <w:tcPr>
            <w:tcW w:w="1441" w:type="dxa"/>
            <w:tcBorders>
              <w:top w:val="single" w:sz="6" w:space="0" w:color="808080"/>
              <w:left w:val="single" w:sz="6" w:space="0" w:color="808080"/>
              <w:bottom w:val="single" w:sz="6" w:space="0" w:color="808080"/>
              <w:right w:val="single" w:sz="6" w:space="0" w:color="808080"/>
            </w:tcBorders>
            <w:vAlign w:val="center"/>
          </w:tcPr>
          <w:p w14:paraId="569F8FBA" w14:textId="77777777" w:rsidR="009E7940" w:rsidRPr="009E7940" w:rsidRDefault="009E7940">
            <w:pPr>
              <w:pStyle w:val="BodyText"/>
              <w:jc w:val="both"/>
              <w:rPr>
                <w:rFonts w:asciiTheme="minorHAnsi" w:hAnsiTheme="minorHAnsi" w:cstheme="minorHAnsi"/>
              </w:rPr>
            </w:pPr>
          </w:p>
        </w:tc>
      </w:tr>
      <w:tr w:rsidR="009E7940" w:rsidRPr="009E7940" w14:paraId="6D7EBF64" w14:textId="77777777" w:rsidTr="002C68FB">
        <w:trPr>
          <w:cantSplit/>
        </w:trPr>
        <w:tc>
          <w:tcPr>
            <w:tcW w:w="2847" w:type="dxa"/>
            <w:tcBorders>
              <w:top w:val="single" w:sz="6" w:space="0" w:color="808080"/>
              <w:left w:val="single" w:sz="6" w:space="0" w:color="808080"/>
              <w:bottom w:val="single" w:sz="6" w:space="0" w:color="808080"/>
              <w:right w:val="single" w:sz="6" w:space="0" w:color="808080"/>
            </w:tcBorders>
          </w:tcPr>
          <w:p w14:paraId="3092013F" w14:textId="6A661D07" w:rsidR="00500670" w:rsidRPr="009E7940" w:rsidRDefault="008A6DD0" w:rsidP="00500670">
            <w:pPr>
              <w:rPr>
                <w:rFonts w:cstheme="minorHAnsi"/>
                <w:bCs/>
                <w:szCs w:val="24"/>
                <w:lang w:eastAsia="da-DK"/>
              </w:rPr>
            </w:pPr>
            <w:r>
              <w:rPr>
                <w:rFonts w:cstheme="minorHAnsi"/>
                <w:bCs/>
                <w:szCs w:val="24"/>
                <w:lang w:eastAsia="da-DK"/>
              </w:rPr>
              <w:t xml:space="preserve">Quality Manager </w:t>
            </w:r>
          </w:p>
        </w:tc>
        <w:tc>
          <w:tcPr>
            <w:tcW w:w="1981" w:type="dxa"/>
            <w:tcBorders>
              <w:top w:val="single" w:sz="6" w:space="0" w:color="808080"/>
              <w:left w:val="single" w:sz="6" w:space="0" w:color="808080"/>
              <w:bottom w:val="single" w:sz="6" w:space="0" w:color="808080"/>
              <w:right w:val="single" w:sz="6" w:space="0" w:color="808080"/>
            </w:tcBorders>
            <w:vAlign w:val="center"/>
          </w:tcPr>
          <w:p w14:paraId="6C46A0D4" w14:textId="2EBD36E7" w:rsidR="009E7940" w:rsidRPr="009E7940" w:rsidRDefault="008A6DD0">
            <w:pPr>
              <w:pStyle w:val="BodyText"/>
              <w:jc w:val="both"/>
              <w:rPr>
                <w:rFonts w:asciiTheme="minorHAnsi" w:hAnsiTheme="minorHAnsi" w:cstheme="minorHAnsi"/>
              </w:rPr>
            </w:pPr>
            <w:r>
              <w:rPr>
                <w:rFonts w:asciiTheme="minorHAnsi" w:hAnsiTheme="minorHAnsi" w:cstheme="minorHAnsi"/>
              </w:rPr>
              <w:t>Andrew Millin</w:t>
            </w:r>
          </w:p>
        </w:tc>
        <w:tc>
          <w:tcPr>
            <w:tcW w:w="2881" w:type="dxa"/>
            <w:tcBorders>
              <w:top w:val="single" w:sz="6" w:space="0" w:color="808080"/>
              <w:left w:val="single" w:sz="6" w:space="0" w:color="808080"/>
              <w:bottom w:val="single" w:sz="6" w:space="0" w:color="808080"/>
              <w:right w:val="single" w:sz="6" w:space="0" w:color="808080"/>
            </w:tcBorders>
            <w:vAlign w:val="center"/>
          </w:tcPr>
          <w:p w14:paraId="6C94E823" w14:textId="77777777" w:rsidR="009E7940" w:rsidRPr="009E7940" w:rsidRDefault="009E7940">
            <w:pPr>
              <w:pStyle w:val="BodyText"/>
              <w:jc w:val="both"/>
              <w:rPr>
                <w:rFonts w:asciiTheme="minorHAnsi" w:hAnsiTheme="minorHAnsi" w:cstheme="minorHAnsi"/>
              </w:rPr>
            </w:pPr>
          </w:p>
        </w:tc>
        <w:tc>
          <w:tcPr>
            <w:tcW w:w="1441" w:type="dxa"/>
            <w:tcBorders>
              <w:top w:val="single" w:sz="6" w:space="0" w:color="808080"/>
              <w:left w:val="single" w:sz="6" w:space="0" w:color="808080"/>
              <w:bottom w:val="single" w:sz="6" w:space="0" w:color="808080"/>
              <w:right w:val="single" w:sz="6" w:space="0" w:color="808080"/>
            </w:tcBorders>
            <w:vAlign w:val="center"/>
          </w:tcPr>
          <w:p w14:paraId="279A8220" w14:textId="77777777" w:rsidR="009E7940" w:rsidRPr="009E7940" w:rsidRDefault="009E7940">
            <w:pPr>
              <w:pStyle w:val="BodyText"/>
              <w:jc w:val="both"/>
              <w:rPr>
                <w:rFonts w:asciiTheme="minorHAnsi" w:hAnsiTheme="minorHAnsi" w:cstheme="minorHAnsi"/>
              </w:rPr>
            </w:pPr>
          </w:p>
        </w:tc>
      </w:tr>
      <w:tr w:rsidR="009E7940" w:rsidRPr="009E7940" w14:paraId="5965A5F7" w14:textId="77777777" w:rsidTr="002C68FB">
        <w:trPr>
          <w:cantSplit/>
        </w:trPr>
        <w:tc>
          <w:tcPr>
            <w:tcW w:w="2847" w:type="dxa"/>
            <w:tcBorders>
              <w:top w:val="single" w:sz="6" w:space="0" w:color="808080"/>
              <w:left w:val="single" w:sz="6" w:space="0" w:color="808080"/>
              <w:bottom w:val="single" w:sz="6" w:space="0" w:color="808080"/>
              <w:right w:val="single" w:sz="6" w:space="0" w:color="808080"/>
            </w:tcBorders>
          </w:tcPr>
          <w:p w14:paraId="57C139E1" w14:textId="17296887" w:rsidR="009E7940" w:rsidRPr="00500670" w:rsidRDefault="008A6DD0" w:rsidP="00500670">
            <w:pPr>
              <w:rPr>
                <w:rFonts w:cstheme="minorHAnsi"/>
                <w:bCs/>
                <w:szCs w:val="24"/>
                <w:lang w:eastAsia="da-DK"/>
              </w:rPr>
            </w:pPr>
            <w:r>
              <w:rPr>
                <w:rFonts w:cstheme="minorHAnsi"/>
                <w:bCs/>
                <w:szCs w:val="24"/>
                <w:lang w:eastAsia="da-DK"/>
              </w:rPr>
              <w:t xml:space="preserve">IT Department </w:t>
            </w:r>
          </w:p>
        </w:tc>
        <w:tc>
          <w:tcPr>
            <w:tcW w:w="1981" w:type="dxa"/>
            <w:tcBorders>
              <w:top w:val="single" w:sz="6" w:space="0" w:color="808080"/>
              <w:left w:val="single" w:sz="6" w:space="0" w:color="808080"/>
              <w:bottom w:val="single" w:sz="6" w:space="0" w:color="808080"/>
              <w:right w:val="single" w:sz="6" w:space="0" w:color="808080"/>
            </w:tcBorders>
            <w:vAlign w:val="center"/>
          </w:tcPr>
          <w:p w14:paraId="2AD661B4" w14:textId="30E19035" w:rsidR="009E7940" w:rsidRPr="002C68FB" w:rsidRDefault="002C68FB">
            <w:pPr>
              <w:pStyle w:val="BodyText"/>
              <w:jc w:val="both"/>
              <w:rPr>
                <w:rFonts w:asciiTheme="minorHAnsi" w:hAnsiTheme="minorHAnsi" w:cstheme="minorHAnsi"/>
                <w:iCs/>
              </w:rPr>
            </w:pPr>
            <w:r>
              <w:rPr>
                <w:rFonts w:asciiTheme="minorHAnsi" w:hAnsiTheme="minorHAnsi" w:cstheme="minorHAnsi"/>
                <w:iCs/>
              </w:rPr>
              <w:t>Elizabeth Cummings</w:t>
            </w:r>
          </w:p>
        </w:tc>
        <w:tc>
          <w:tcPr>
            <w:tcW w:w="2881" w:type="dxa"/>
            <w:tcBorders>
              <w:top w:val="single" w:sz="6" w:space="0" w:color="808080"/>
              <w:left w:val="single" w:sz="6" w:space="0" w:color="808080"/>
              <w:bottom w:val="single" w:sz="6" w:space="0" w:color="808080"/>
              <w:right w:val="single" w:sz="6" w:space="0" w:color="808080"/>
            </w:tcBorders>
            <w:vAlign w:val="center"/>
          </w:tcPr>
          <w:p w14:paraId="7D6EFE9E" w14:textId="77777777" w:rsidR="009E7940" w:rsidRPr="009E7940" w:rsidRDefault="009E7940">
            <w:pPr>
              <w:pStyle w:val="BodyText"/>
              <w:jc w:val="both"/>
              <w:rPr>
                <w:rFonts w:asciiTheme="minorHAnsi" w:hAnsiTheme="minorHAnsi" w:cstheme="minorHAnsi"/>
                <w:iCs/>
                <w:color w:val="008000"/>
              </w:rPr>
            </w:pPr>
          </w:p>
        </w:tc>
        <w:tc>
          <w:tcPr>
            <w:tcW w:w="1441" w:type="dxa"/>
            <w:tcBorders>
              <w:top w:val="single" w:sz="6" w:space="0" w:color="808080"/>
              <w:left w:val="single" w:sz="6" w:space="0" w:color="808080"/>
              <w:bottom w:val="single" w:sz="6" w:space="0" w:color="808080"/>
              <w:right w:val="single" w:sz="6" w:space="0" w:color="808080"/>
            </w:tcBorders>
            <w:vAlign w:val="center"/>
          </w:tcPr>
          <w:p w14:paraId="262AF780" w14:textId="77777777" w:rsidR="009E7940" w:rsidRPr="009E7940" w:rsidRDefault="009E7940">
            <w:pPr>
              <w:pStyle w:val="BodyText"/>
              <w:jc w:val="both"/>
              <w:rPr>
                <w:rFonts w:asciiTheme="minorHAnsi" w:hAnsiTheme="minorHAnsi" w:cstheme="minorHAnsi"/>
                <w:iCs/>
                <w:color w:val="008000"/>
              </w:rPr>
            </w:pPr>
          </w:p>
        </w:tc>
      </w:tr>
      <w:tr w:rsidR="009E7940" w:rsidRPr="009E7940" w14:paraId="411042B0" w14:textId="77777777" w:rsidTr="002C68FB">
        <w:trPr>
          <w:cantSplit/>
        </w:trPr>
        <w:tc>
          <w:tcPr>
            <w:tcW w:w="2847" w:type="dxa"/>
            <w:tcBorders>
              <w:top w:val="single" w:sz="6" w:space="0" w:color="808080"/>
              <w:left w:val="single" w:sz="6" w:space="0" w:color="808080"/>
              <w:bottom w:val="single" w:sz="6" w:space="0" w:color="808080"/>
              <w:right w:val="single" w:sz="6" w:space="0" w:color="808080"/>
            </w:tcBorders>
          </w:tcPr>
          <w:p w14:paraId="1DA034D1" w14:textId="789A0189" w:rsidR="009E7940" w:rsidRPr="00500670" w:rsidRDefault="002C68FB" w:rsidP="00500670">
            <w:pPr>
              <w:rPr>
                <w:rFonts w:cstheme="minorHAnsi"/>
                <w:bCs/>
                <w:szCs w:val="24"/>
                <w:lang w:eastAsia="da-DK"/>
              </w:rPr>
            </w:pPr>
            <w:r>
              <w:rPr>
                <w:rFonts w:cstheme="minorHAnsi"/>
                <w:bCs/>
                <w:szCs w:val="24"/>
                <w:lang w:eastAsia="da-DK"/>
              </w:rPr>
              <w:t>Head of Manufacturing Systems</w:t>
            </w:r>
          </w:p>
        </w:tc>
        <w:tc>
          <w:tcPr>
            <w:tcW w:w="1981" w:type="dxa"/>
            <w:tcBorders>
              <w:top w:val="single" w:sz="6" w:space="0" w:color="808080"/>
              <w:left w:val="single" w:sz="6" w:space="0" w:color="808080"/>
              <w:bottom w:val="single" w:sz="6" w:space="0" w:color="808080"/>
              <w:right w:val="single" w:sz="6" w:space="0" w:color="808080"/>
            </w:tcBorders>
            <w:vAlign w:val="center"/>
          </w:tcPr>
          <w:p w14:paraId="26170115" w14:textId="10F93E6A" w:rsidR="009E7940" w:rsidRPr="009E7940" w:rsidRDefault="002C68FB">
            <w:pPr>
              <w:pStyle w:val="BodyText"/>
              <w:jc w:val="both"/>
              <w:rPr>
                <w:rFonts w:asciiTheme="minorHAnsi" w:hAnsiTheme="minorHAnsi" w:cstheme="minorHAnsi"/>
              </w:rPr>
            </w:pPr>
            <w:r>
              <w:rPr>
                <w:rFonts w:asciiTheme="minorHAnsi" w:hAnsiTheme="minorHAnsi" w:cstheme="minorHAnsi"/>
              </w:rPr>
              <w:t>Scott Pickard</w:t>
            </w:r>
          </w:p>
        </w:tc>
        <w:tc>
          <w:tcPr>
            <w:tcW w:w="2881" w:type="dxa"/>
            <w:tcBorders>
              <w:top w:val="single" w:sz="6" w:space="0" w:color="808080"/>
              <w:left w:val="single" w:sz="6" w:space="0" w:color="808080"/>
              <w:bottom w:val="single" w:sz="6" w:space="0" w:color="808080"/>
              <w:right w:val="single" w:sz="6" w:space="0" w:color="808080"/>
            </w:tcBorders>
            <w:vAlign w:val="center"/>
          </w:tcPr>
          <w:p w14:paraId="5B913D39" w14:textId="77777777" w:rsidR="009E7940" w:rsidRPr="009E7940" w:rsidRDefault="009E7940">
            <w:pPr>
              <w:pStyle w:val="BodyText"/>
              <w:jc w:val="both"/>
              <w:rPr>
                <w:rFonts w:asciiTheme="minorHAnsi" w:hAnsiTheme="minorHAnsi" w:cstheme="minorHAnsi"/>
              </w:rPr>
            </w:pPr>
          </w:p>
        </w:tc>
        <w:tc>
          <w:tcPr>
            <w:tcW w:w="1441" w:type="dxa"/>
            <w:tcBorders>
              <w:top w:val="single" w:sz="6" w:space="0" w:color="808080"/>
              <w:left w:val="single" w:sz="6" w:space="0" w:color="808080"/>
              <w:bottom w:val="single" w:sz="6" w:space="0" w:color="808080"/>
              <w:right w:val="single" w:sz="6" w:space="0" w:color="808080"/>
            </w:tcBorders>
            <w:vAlign w:val="center"/>
          </w:tcPr>
          <w:p w14:paraId="6DE68F31" w14:textId="77777777" w:rsidR="009E7940" w:rsidRPr="009E7940" w:rsidRDefault="009E7940">
            <w:pPr>
              <w:pStyle w:val="BodyText"/>
              <w:jc w:val="both"/>
              <w:rPr>
                <w:rFonts w:asciiTheme="minorHAnsi" w:hAnsiTheme="minorHAnsi" w:cstheme="minorHAnsi"/>
              </w:rPr>
            </w:pPr>
          </w:p>
        </w:tc>
      </w:tr>
    </w:tbl>
    <w:p w14:paraId="6AD24532" w14:textId="51761B6F" w:rsidR="00151C51" w:rsidRDefault="00151C51" w:rsidP="005D4E71"/>
    <w:p w14:paraId="3B075474" w14:textId="1998E3CE" w:rsidR="00597F76" w:rsidRPr="00255D87" w:rsidRDefault="00255D87" w:rsidP="00255D87">
      <w:pPr>
        <w:pStyle w:val="Heading2"/>
        <w:rPr>
          <w:u w:val="single"/>
        </w:rPr>
      </w:pPr>
      <w:bookmarkStart w:id="85" w:name="_Toc133597997"/>
      <w:r w:rsidRPr="00255D87">
        <w:rPr>
          <w:u w:val="single"/>
        </w:rPr>
        <w:t>1.</w:t>
      </w:r>
      <w:r w:rsidR="00D30FC9">
        <w:rPr>
          <w:u w:val="single"/>
        </w:rPr>
        <w:t>5</w:t>
      </w:r>
      <w:r w:rsidRPr="00255D87">
        <w:rPr>
          <w:u w:val="single"/>
        </w:rPr>
        <w:t xml:space="preserve">.2 Problem </w:t>
      </w:r>
      <w:r w:rsidR="008A309D">
        <w:rPr>
          <w:u w:val="single"/>
        </w:rPr>
        <w:t>S</w:t>
      </w:r>
      <w:r w:rsidRPr="00255D87">
        <w:rPr>
          <w:u w:val="single"/>
        </w:rPr>
        <w:t>tatement</w:t>
      </w:r>
      <w:bookmarkEnd w:id="85"/>
      <w:r w:rsidRPr="00255D87">
        <w:rPr>
          <w:u w:val="single"/>
        </w:rPr>
        <w:t xml:space="preserve"> </w:t>
      </w:r>
    </w:p>
    <w:p w14:paraId="60AEE3BE" w14:textId="75DCEE6E" w:rsidR="00597F76" w:rsidRDefault="00B048DC" w:rsidP="005D4E71">
      <w:pPr>
        <w:rPr>
          <w:i/>
          <w:iCs/>
          <w:color w:val="FF0000"/>
        </w:rPr>
      </w:pPr>
      <w:r w:rsidRPr="00E46E5D">
        <w:rPr>
          <w:i/>
          <w:iCs/>
        </w:rPr>
        <w:t>“</w:t>
      </w:r>
      <w:r w:rsidR="00CD6B63">
        <w:rPr>
          <w:i/>
          <w:iCs/>
        </w:rPr>
        <w:t xml:space="preserve">Warrant Liabilities </w:t>
      </w:r>
      <w:r w:rsidR="000C049C">
        <w:rPr>
          <w:i/>
          <w:iCs/>
        </w:rPr>
        <w:t>is</w:t>
      </w:r>
      <w:r w:rsidR="006F53DE">
        <w:rPr>
          <w:i/>
          <w:iCs/>
        </w:rPr>
        <w:t xml:space="preserve"> one of the biggest problems facing Aston Martin</w:t>
      </w:r>
      <w:r w:rsidR="00707385">
        <w:rPr>
          <w:i/>
          <w:iCs/>
        </w:rPr>
        <w:t>,</w:t>
      </w:r>
      <w:r w:rsidR="00AC68A4">
        <w:rPr>
          <w:i/>
          <w:iCs/>
        </w:rPr>
        <w:t xml:space="preserve"> the combination of lack of evidence to </w:t>
      </w:r>
      <w:r w:rsidR="00F736C3">
        <w:rPr>
          <w:i/>
          <w:iCs/>
        </w:rPr>
        <w:t>prove</w:t>
      </w:r>
      <w:r w:rsidR="00AC68A4">
        <w:rPr>
          <w:i/>
          <w:iCs/>
        </w:rPr>
        <w:t xml:space="preserve"> </w:t>
      </w:r>
      <w:r w:rsidR="009A03DF">
        <w:rPr>
          <w:i/>
          <w:iCs/>
        </w:rPr>
        <w:t xml:space="preserve">otherwise </w:t>
      </w:r>
      <w:r w:rsidR="00AC68A4">
        <w:rPr>
          <w:i/>
          <w:iCs/>
        </w:rPr>
        <w:t xml:space="preserve">and </w:t>
      </w:r>
      <w:r w:rsidR="00537C7F">
        <w:rPr>
          <w:i/>
          <w:iCs/>
        </w:rPr>
        <w:t xml:space="preserve">high levels of exterior damage </w:t>
      </w:r>
      <w:r w:rsidR="009A03DF">
        <w:rPr>
          <w:i/>
          <w:iCs/>
        </w:rPr>
        <w:t xml:space="preserve">that reaches the customer has caused the company to fail to meet its </w:t>
      </w:r>
      <w:r w:rsidR="0073682D">
        <w:rPr>
          <w:i/>
          <w:iCs/>
        </w:rPr>
        <w:t xml:space="preserve">delivered quality, Cost per unit and defect </w:t>
      </w:r>
      <w:r w:rsidR="003B2945">
        <w:rPr>
          <w:i/>
          <w:iCs/>
        </w:rPr>
        <w:t>per unit targets</w:t>
      </w:r>
      <w:r w:rsidR="00C65A20">
        <w:rPr>
          <w:i/>
          <w:iCs/>
        </w:rPr>
        <w:t>.</w:t>
      </w:r>
      <w:r w:rsidR="003B2945">
        <w:rPr>
          <w:i/>
          <w:iCs/>
        </w:rPr>
        <w:t xml:space="preserve"> </w:t>
      </w:r>
      <w:r w:rsidR="00707385">
        <w:rPr>
          <w:i/>
          <w:iCs/>
        </w:rPr>
        <w:t>T</w:t>
      </w:r>
      <w:r w:rsidR="003B2945">
        <w:rPr>
          <w:i/>
          <w:iCs/>
        </w:rPr>
        <w:t xml:space="preserve">his has </w:t>
      </w:r>
      <w:r w:rsidR="00257EC2">
        <w:rPr>
          <w:i/>
          <w:iCs/>
        </w:rPr>
        <w:t xml:space="preserve">had a negative impact on the brand </w:t>
      </w:r>
      <w:r w:rsidR="0000491A">
        <w:rPr>
          <w:i/>
          <w:iCs/>
        </w:rPr>
        <w:t>with poor customer perception</w:t>
      </w:r>
      <w:r w:rsidR="00C65A20">
        <w:rPr>
          <w:i/>
          <w:iCs/>
        </w:rPr>
        <w:t xml:space="preserve"> and </w:t>
      </w:r>
      <w:r w:rsidR="00F0417F">
        <w:rPr>
          <w:i/>
          <w:iCs/>
        </w:rPr>
        <w:t>warranty claims</w:t>
      </w:r>
      <w:r w:rsidR="005759DC">
        <w:rPr>
          <w:i/>
          <w:iCs/>
        </w:rPr>
        <w:t xml:space="preserve"> effecting the </w:t>
      </w:r>
      <w:r w:rsidR="00F53337">
        <w:rPr>
          <w:i/>
          <w:iCs/>
        </w:rPr>
        <w:t>company’s</w:t>
      </w:r>
      <w:r w:rsidR="00FB247A">
        <w:rPr>
          <w:i/>
          <w:iCs/>
        </w:rPr>
        <w:t xml:space="preserve"> </w:t>
      </w:r>
      <w:r w:rsidR="00F53337">
        <w:rPr>
          <w:i/>
          <w:iCs/>
        </w:rPr>
        <w:t>profitability</w:t>
      </w:r>
      <w:r w:rsidR="00FB247A">
        <w:rPr>
          <w:i/>
          <w:iCs/>
        </w:rPr>
        <w:t xml:space="preserve"> and share </w:t>
      </w:r>
      <w:r w:rsidR="00472218">
        <w:rPr>
          <w:i/>
          <w:iCs/>
        </w:rPr>
        <w:t xml:space="preserve">price” </w:t>
      </w:r>
    </w:p>
    <w:p w14:paraId="4F5BF678" w14:textId="39C71259" w:rsidR="00473080" w:rsidRPr="0002617A" w:rsidRDefault="00D956E9" w:rsidP="00D956E9">
      <w:pPr>
        <w:pStyle w:val="Heading2"/>
        <w:rPr>
          <w:u w:val="single"/>
        </w:rPr>
      </w:pPr>
      <w:bookmarkStart w:id="86" w:name="_Toc133597998"/>
      <w:r w:rsidRPr="0002617A">
        <w:rPr>
          <w:u w:val="single"/>
        </w:rPr>
        <w:t>1.</w:t>
      </w:r>
      <w:r w:rsidR="00D30FC9">
        <w:rPr>
          <w:u w:val="single"/>
        </w:rPr>
        <w:t>5</w:t>
      </w:r>
      <w:r w:rsidRPr="0002617A">
        <w:rPr>
          <w:u w:val="single"/>
        </w:rPr>
        <w:t>.3</w:t>
      </w:r>
      <w:r w:rsidR="00A8638C" w:rsidRPr="0002617A">
        <w:rPr>
          <w:u w:val="single"/>
        </w:rPr>
        <w:t xml:space="preserve"> </w:t>
      </w:r>
      <w:r w:rsidR="0002617A" w:rsidRPr="0002617A">
        <w:rPr>
          <w:u w:val="single"/>
        </w:rPr>
        <w:t xml:space="preserve">Business </w:t>
      </w:r>
      <w:r w:rsidR="008A309D">
        <w:rPr>
          <w:u w:val="single"/>
        </w:rPr>
        <w:t>C</w:t>
      </w:r>
      <w:r w:rsidR="0002617A" w:rsidRPr="0002617A">
        <w:rPr>
          <w:u w:val="single"/>
        </w:rPr>
        <w:t>ase</w:t>
      </w:r>
      <w:bookmarkEnd w:id="86"/>
      <w:r w:rsidR="0002617A" w:rsidRPr="0002617A">
        <w:rPr>
          <w:u w:val="single"/>
        </w:rPr>
        <w:t xml:space="preserve"> </w:t>
      </w:r>
    </w:p>
    <w:p w14:paraId="48BAE43C" w14:textId="2BD3FD9A" w:rsidR="00473080" w:rsidRDefault="00500198" w:rsidP="007C3260">
      <w:r>
        <w:t>The current process of detecting</w:t>
      </w:r>
      <w:r w:rsidR="00F71A50">
        <w:t xml:space="preserve"> exterior damage is </w:t>
      </w:r>
      <w:r w:rsidR="00515CC8">
        <w:t>completed</w:t>
      </w:r>
      <w:r w:rsidR="00F71A50">
        <w:t xml:space="preserve"> via visual inspection at the end of paint</w:t>
      </w:r>
      <w:r w:rsidR="00495783">
        <w:t xml:space="preserve">, </w:t>
      </w:r>
      <w:r w:rsidR="00856208">
        <w:t xml:space="preserve">start of </w:t>
      </w:r>
      <w:r w:rsidR="00B77F8A">
        <w:t>O</w:t>
      </w:r>
      <w:r w:rsidR="00856208">
        <w:t>ff-</w:t>
      </w:r>
      <w:r w:rsidR="00B77F8A">
        <w:t>T</w:t>
      </w:r>
      <w:r w:rsidR="00856208">
        <w:t>racks</w:t>
      </w:r>
      <w:r w:rsidR="00054BA8">
        <w:t xml:space="preserve"> or MRP line</w:t>
      </w:r>
      <w:r w:rsidR="00F7710F">
        <w:t>. However,</w:t>
      </w:r>
      <w:r w:rsidR="00EE6D88">
        <w:t xml:space="preserve"> the</w:t>
      </w:r>
      <w:r w:rsidR="00F7710F">
        <w:t xml:space="preserve"> issue with this </w:t>
      </w:r>
      <w:r w:rsidR="00EE6D88">
        <w:t xml:space="preserve">is </w:t>
      </w:r>
      <w:r w:rsidR="00BA67D9">
        <w:t xml:space="preserve">that </w:t>
      </w:r>
      <w:r w:rsidR="00EE6D88">
        <w:t xml:space="preserve">the </w:t>
      </w:r>
      <w:r w:rsidR="00ED586B">
        <w:t xml:space="preserve">cars </w:t>
      </w:r>
      <w:r w:rsidR="00F7710F">
        <w:t xml:space="preserve">are </w:t>
      </w:r>
      <w:r w:rsidR="00ED586B">
        <w:t>moved aro</w:t>
      </w:r>
      <w:r w:rsidR="00CE7A09">
        <w:t xml:space="preserve">und and there </w:t>
      </w:r>
      <w:r w:rsidR="00F7710F">
        <w:t>can be</w:t>
      </w:r>
      <w:r w:rsidR="00CE7A09">
        <w:t xml:space="preserve"> extra processing after this point</w:t>
      </w:r>
      <w:r w:rsidR="00F7710F">
        <w:t xml:space="preserve">. </w:t>
      </w:r>
      <w:r w:rsidR="009B7EB0">
        <w:t>Furthermore</w:t>
      </w:r>
      <w:r w:rsidR="003D05D9">
        <w:t>,</w:t>
      </w:r>
      <w:r w:rsidR="00F7710F">
        <w:t xml:space="preserve"> c</w:t>
      </w:r>
      <w:r w:rsidR="007D495E">
        <w:t xml:space="preserve">ars can be waiting </w:t>
      </w:r>
      <w:r w:rsidR="009B7EB0">
        <w:t xml:space="preserve">for </w:t>
      </w:r>
      <w:r w:rsidR="007D495E">
        <w:t>weeks</w:t>
      </w:r>
      <w:r w:rsidR="00281A4B">
        <w:t xml:space="preserve"> sometime</w:t>
      </w:r>
      <w:r w:rsidR="0050463C">
        <w:t>s,</w:t>
      </w:r>
      <w:r w:rsidR="00281A4B">
        <w:t xml:space="preserve"> unprotected from the elements outside</w:t>
      </w:r>
      <w:r w:rsidR="007D495E">
        <w:t xml:space="preserve"> </w:t>
      </w:r>
      <w:r w:rsidR="00281A4B">
        <w:t>whilst waiting for</w:t>
      </w:r>
      <w:r w:rsidR="007D495E">
        <w:t xml:space="preserve"> part shortages</w:t>
      </w:r>
      <w:r w:rsidR="009C06FF">
        <w:t xml:space="preserve"> that are</w:t>
      </w:r>
      <w:r w:rsidR="007D495E">
        <w:t xml:space="preserve"> retrospectively fitted</w:t>
      </w:r>
      <w:r w:rsidR="009C06FF">
        <w:t>.</w:t>
      </w:r>
      <w:r w:rsidR="000912D6">
        <w:t xml:space="preserve"> </w:t>
      </w:r>
      <w:r w:rsidR="009C06FF">
        <w:t>A</w:t>
      </w:r>
      <w:r w:rsidR="000912D6">
        <w:t xml:space="preserve">ll </w:t>
      </w:r>
      <w:r w:rsidR="009C06FF">
        <w:t xml:space="preserve">of </w:t>
      </w:r>
      <w:r w:rsidR="000912D6">
        <w:t>this causes potential risks of damage to the exterior of the car</w:t>
      </w:r>
      <w:r w:rsidR="006C51E3">
        <w:t xml:space="preserve">. </w:t>
      </w:r>
      <w:r w:rsidR="00533328">
        <w:t xml:space="preserve">Exterior Paint claims are the number one issue </w:t>
      </w:r>
      <w:r w:rsidR="002B5B8F">
        <w:t>the aftersales team deal</w:t>
      </w:r>
      <w:r w:rsidR="006C51E3">
        <w:t>s</w:t>
      </w:r>
      <w:r w:rsidR="002B5B8F">
        <w:t xml:space="preserve"> with,</w:t>
      </w:r>
      <w:r w:rsidR="00FD0C6E">
        <w:t xml:space="preserve"> and</w:t>
      </w:r>
      <w:r w:rsidR="002B5B8F">
        <w:t xml:space="preserve"> </w:t>
      </w:r>
      <w:r w:rsidR="00CD41A5">
        <w:t xml:space="preserve">over the past 24 months there has been </w:t>
      </w:r>
      <w:r w:rsidR="00CD41A5" w:rsidRPr="00DC78F7">
        <w:rPr>
          <w:b/>
          <w:bCs/>
        </w:rPr>
        <w:t>£1,</w:t>
      </w:r>
      <w:r w:rsidR="00AD3148" w:rsidRPr="00DC78F7">
        <w:rPr>
          <w:b/>
          <w:bCs/>
        </w:rPr>
        <w:t>304,213</w:t>
      </w:r>
      <w:r w:rsidR="00AD3148">
        <w:t xml:space="preserve"> of paint </w:t>
      </w:r>
      <w:r w:rsidR="00BC21A4">
        <w:t>damage</w:t>
      </w:r>
      <w:r w:rsidR="00D14F4D">
        <w:t xml:space="preserve"> claims</w:t>
      </w:r>
      <w:r w:rsidR="00AD3148">
        <w:t xml:space="preserve"> </w:t>
      </w:r>
      <w:r w:rsidR="00BC21A4">
        <w:t xml:space="preserve">across all Aston Martin models, </w:t>
      </w:r>
      <w:r w:rsidR="00FD0C6E">
        <w:t xml:space="preserve">and </w:t>
      </w:r>
      <w:r w:rsidR="00CC5C41" w:rsidRPr="00D14F4D">
        <w:rPr>
          <w:b/>
          <w:bCs/>
        </w:rPr>
        <w:t>£</w:t>
      </w:r>
      <w:r w:rsidR="00BC408C" w:rsidRPr="00D14F4D">
        <w:rPr>
          <w:b/>
          <w:bCs/>
        </w:rPr>
        <w:t>30</w:t>
      </w:r>
      <w:r w:rsidR="00C6271D">
        <w:rPr>
          <w:b/>
          <w:bCs/>
        </w:rPr>
        <w:t>9</w:t>
      </w:r>
      <w:r w:rsidR="00BC408C" w:rsidRPr="00D14F4D">
        <w:rPr>
          <w:b/>
          <w:bCs/>
        </w:rPr>
        <w:t>,</w:t>
      </w:r>
      <w:r w:rsidR="005971B8">
        <w:rPr>
          <w:b/>
          <w:bCs/>
        </w:rPr>
        <w:t>184</w:t>
      </w:r>
      <w:r w:rsidR="00BC408C">
        <w:t xml:space="preserve"> of </w:t>
      </w:r>
      <w:r w:rsidR="005971B8">
        <w:t>warranty claims</w:t>
      </w:r>
      <w:r w:rsidR="00F46D28">
        <w:t xml:space="preserve"> for</w:t>
      </w:r>
      <w:r w:rsidR="00BC408C">
        <w:t xml:space="preserve"> the DBX</w:t>
      </w:r>
      <w:r w:rsidR="00566A6F">
        <w:t xml:space="preserve"> in the previous year alone</w:t>
      </w:r>
      <w:r w:rsidR="00D14F4D">
        <w:t>.</w:t>
      </w:r>
      <w:r w:rsidR="00BC408C">
        <w:t xml:space="preserve"> </w:t>
      </w:r>
      <w:r w:rsidR="008F2774">
        <w:t>This shows that t</w:t>
      </w:r>
      <w:r w:rsidR="006C7D0E">
        <w:t>here is a major issue with</w:t>
      </w:r>
      <w:r w:rsidR="0080796E">
        <w:t xml:space="preserve"> the</w:t>
      </w:r>
      <w:r w:rsidR="00F35643">
        <w:t xml:space="preserve"> Q</w:t>
      </w:r>
      <w:r w:rsidR="006437FE">
        <w:t>uality Management System (QMS) if vehicles ca</w:t>
      </w:r>
      <w:r w:rsidR="007C3B0A">
        <w:t>n</w:t>
      </w:r>
      <w:r w:rsidR="006437FE">
        <w:t xml:space="preserve"> progress </w:t>
      </w:r>
      <w:r w:rsidR="0080796E">
        <w:t>throughout</w:t>
      </w:r>
      <w:r w:rsidR="006437FE">
        <w:t xml:space="preserve"> the plan</w:t>
      </w:r>
      <w:r w:rsidR="00002029">
        <w:t>t</w:t>
      </w:r>
      <w:r w:rsidR="006437FE">
        <w:t xml:space="preserve"> and </w:t>
      </w:r>
      <w:r w:rsidR="00002029">
        <w:t>exterior damage is not picked up until it arrives at the customer</w:t>
      </w:r>
      <w:r w:rsidR="0080796E">
        <w:t>. A</w:t>
      </w:r>
      <w:r w:rsidR="00CD6F8B">
        <w:t xml:space="preserve">s for capturing the </w:t>
      </w:r>
      <w:r w:rsidR="00676AF2">
        <w:t>condition of the car leaving the plant</w:t>
      </w:r>
      <w:r w:rsidR="00212453">
        <w:t>,</w:t>
      </w:r>
      <w:r w:rsidR="00676AF2">
        <w:t xml:space="preserve"> this is done currently by a technician photographing </w:t>
      </w:r>
      <w:r w:rsidR="00FC66DB">
        <w:t>the exterior of the car</w:t>
      </w:r>
      <w:r w:rsidR="00212453">
        <w:t>,</w:t>
      </w:r>
      <w:r w:rsidR="00FC66DB">
        <w:t xml:space="preserve"> however due to </w:t>
      </w:r>
      <w:r w:rsidR="003D05D9">
        <w:t>several</w:t>
      </w:r>
      <w:r w:rsidR="00FC66DB">
        <w:t xml:space="preserve"> reasons</w:t>
      </w:r>
      <w:r w:rsidR="00EF166A">
        <w:t xml:space="preserve">, </w:t>
      </w:r>
      <w:r w:rsidR="00FC66DB">
        <w:t xml:space="preserve">the imagery captured is </w:t>
      </w:r>
      <w:r w:rsidR="006152DE">
        <w:t>too</w:t>
      </w:r>
      <w:r w:rsidR="00FC66DB">
        <w:t xml:space="preserve"> poor to use and </w:t>
      </w:r>
      <w:r w:rsidR="00A14155">
        <w:t>provides little</w:t>
      </w:r>
      <w:r w:rsidR="00212453">
        <w:t xml:space="preserve"> t</w:t>
      </w:r>
      <w:r w:rsidR="000F6F82">
        <w:t>o no</w:t>
      </w:r>
      <w:r w:rsidR="00A14155">
        <w:t xml:space="preserve"> benefit to the company</w:t>
      </w:r>
      <w:r w:rsidR="006D516C">
        <w:t>.</w:t>
      </w:r>
    </w:p>
    <w:p w14:paraId="316286EA" w14:textId="2AF53C39" w:rsidR="004B656C" w:rsidRDefault="00E276B1" w:rsidP="007C3260">
      <w:r>
        <w:t>A</w:t>
      </w:r>
      <w:r w:rsidR="00FB3DF8">
        <w:t xml:space="preserve"> further level o</w:t>
      </w:r>
      <w:r w:rsidR="007A2ADB">
        <w:t>f</w:t>
      </w:r>
      <w:r w:rsidR="00FB3DF8">
        <w:t xml:space="preserve"> detection that could be added to the current off-tracks </w:t>
      </w:r>
      <w:r w:rsidR="00D93E75">
        <w:t>process</w:t>
      </w:r>
      <w:r w:rsidR="00075128">
        <w:t xml:space="preserve"> is an integrated vision system</w:t>
      </w:r>
      <w:r w:rsidR="00880E24">
        <w:t xml:space="preserve"> into Flags</w:t>
      </w:r>
      <w:r w:rsidR="00E943B9">
        <w:t>,</w:t>
      </w:r>
      <w:r w:rsidR="00D8052B">
        <w:t xml:space="preserve"> </w:t>
      </w:r>
      <w:r w:rsidR="00880E24">
        <w:t xml:space="preserve">which would </w:t>
      </w:r>
      <w:r w:rsidR="00D8052B">
        <w:t>rais</w:t>
      </w:r>
      <w:r w:rsidR="00880E24">
        <w:t>e</w:t>
      </w:r>
      <w:r w:rsidR="00D8052B">
        <w:t xml:space="preserve"> exterior damage detected as </w:t>
      </w:r>
      <w:r w:rsidR="00880E24">
        <w:t xml:space="preserve">a </w:t>
      </w:r>
      <w:r w:rsidR="00D8052B">
        <w:t xml:space="preserve">defect </w:t>
      </w:r>
      <w:r w:rsidR="00993FBB">
        <w:t>and</w:t>
      </w:r>
      <w:r w:rsidR="00E943B9">
        <w:t xml:space="preserve"> prevent the car being sold. Th</w:t>
      </w:r>
      <w:r w:rsidR="00993FBB">
        <w:t>e</w:t>
      </w:r>
      <w:r w:rsidR="00E943B9">
        <w:t xml:space="preserve"> system w</w:t>
      </w:r>
      <w:r w:rsidR="00993FBB">
        <w:t xml:space="preserve">ould </w:t>
      </w:r>
      <w:r w:rsidR="00E943B9">
        <w:t xml:space="preserve">have </w:t>
      </w:r>
      <w:r w:rsidR="0092345E">
        <w:t>two main uses for the company</w:t>
      </w:r>
      <w:r w:rsidR="00BF6E42">
        <w:t>:</w:t>
      </w:r>
    </w:p>
    <w:p w14:paraId="4AA12A5F" w14:textId="7EB4C2ED" w:rsidR="0092345E" w:rsidRDefault="0092345E" w:rsidP="00E77165">
      <w:pPr>
        <w:pStyle w:val="ListParagraph"/>
        <w:numPr>
          <w:ilvl w:val="0"/>
          <w:numId w:val="6"/>
        </w:numPr>
      </w:pPr>
      <w:r w:rsidRPr="00087756">
        <w:rPr>
          <w:b/>
          <w:bCs/>
        </w:rPr>
        <w:t>Damage detection</w:t>
      </w:r>
      <w:r>
        <w:t xml:space="preserve"> </w:t>
      </w:r>
      <w:r w:rsidR="00B05707">
        <w:t>–</w:t>
      </w:r>
      <w:r w:rsidR="00BF6E42">
        <w:t xml:space="preserve"> Ability </w:t>
      </w:r>
      <w:r w:rsidR="00B05707">
        <w:t>to detect all forms of exterior damage from dents, scratches, scuffs</w:t>
      </w:r>
      <w:r w:rsidR="00EF166A">
        <w:t>,</w:t>
      </w:r>
      <w:r w:rsidR="00B05707">
        <w:t xml:space="preserve"> and </w:t>
      </w:r>
      <w:r w:rsidR="00B61378">
        <w:t>chips in paint work.</w:t>
      </w:r>
    </w:p>
    <w:p w14:paraId="52300ACC" w14:textId="5CB467DC" w:rsidR="005D7E3D" w:rsidRDefault="00B05707" w:rsidP="00E77165">
      <w:pPr>
        <w:pStyle w:val="ListParagraph"/>
        <w:numPr>
          <w:ilvl w:val="0"/>
          <w:numId w:val="6"/>
        </w:numPr>
      </w:pPr>
      <w:r w:rsidRPr="00087756">
        <w:rPr>
          <w:b/>
          <w:bCs/>
        </w:rPr>
        <w:t>Evidence for warranty claims</w:t>
      </w:r>
      <w:r>
        <w:t xml:space="preserve"> </w:t>
      </w:r>
      <w:r w:rsidR="001E07B6">
        <w:t xml:space="preserve">– </w:t>
      </w:r>
      <w:r w:rsidR="00725FF0">
        <w:t xml:space="preserve">Ability to </w:t>
      </w:r>
      <w:r w:rsidR="001E07B6">
        <w:t>creat</w:t>
      </w:r>
      <w:r w:rsidR="00725FF0">
        <w:t>e</w:t>
      </w:r>
      <w:r w:rsidR="001E07B6">
        <w:t xml:space="preserve"> a </w:t>
      </w:r>
      <w:r w:rsidR="004E4B6C">
        <w:t>360-imagery</w:t>
      </w:r>
      <w:r w:rsidR="001E07B6">
        <w:t xml:space="preserve"> portfolio of the car leaving the factory </w:t>
      </w:r>
      <w:r w:rsidR="00725FF0">
        <w:t>which</w:t>
      </w:r>
      <w:r w:rsidR="001E07B6">
        <w:t xml:space="preserve"> wil</w:t>
      </w:r>
      <w:r w:rsidR="0032332A">
        <w:t>l aid in the investigation to determine if the damage was caused in plant or through transit</w:t>
      </w:r>
      <w:r w:rsidR="00725FF0">
        <w:t xml:space="preserve">. </w:t>
      </w:r>
      <w:r w:rsidR="00CE45F6">
        <w:t>Thi</w:t>
      </w:r>
      <w:r w:rsidR="0032332A">
        <w:t xml:space="preserve">s </w:t>
      </w:r>
      <w:r w:rsidR="00CE45F6">
        <w:t xml:space="preserve">would help to determine whether </w:t>
      </w:r>
      <w:r w:rsidR="0032332A">
        <w:t xml:space="preserve">the </w:t>
      </w:r>
      <w:r w:rsidR="002847A0">
        <w:t>cost of repair w</w:t>
      </w:r>
      <w:r w:rsidR="00CE45F6">
        <w:t xml:space="preserve">ould </w:t>
      </w:r>
      <w:r w:rsidR="002847A0">
        <w:t xml:space="preserve">then be liable to the transport company </w:t>
      </w:r>
      <w:r w:rsidR="00CE45F6">
        <w:t>or</w:t>
      </w:r>
      <w:r w:rsidR="002847A0">
        <w:t xml:space="preserve"> AML.</w:t>
      </w:r>
      <w:r w:rsidR="00E31175">
        <w:t xml:space="preserve"> </w:t>
      </w:r>
    </w:p>
    <w:p w14:paraId="6822D72C" w14:textId="0C270181" w:rsidR="00F35818" w:rsidRDefault="008D7CE3" w:rsidP="00925509">
      <w:r>
        <w:t xml:space="preserve">A rough estimate of the systems cost is </w:t>
      </w:r>
      <w:r w:rsidR="006D516C">
        <w:t xml:space="preserve">£100,000 to £300,000 depending </w:t>
      </w:r>
      <w:r w:rsidR="009844B7">
        <w:t>on specification</w:t>
      </w:r>
      <w:r>
        <w:t>,</w:t>
      </w:r>
      <w:r w:rsidR="009844B7">
        <w:t xml:space="preserve"> however</w:t>
      </w:r>
      <w:r w:rsidR="008E6C90">
        <w:t>,</w:t>
      </w:r>
      <w:r w:rsidR="009844B7">
        <w:t xml:space="preserve"> </w:t>
      </w:r>
      <w:r w:rsidR="005B6DB9">
        <w:t xml:space="preserve">if </w:t>
      </w:r>
      <w:r>
        <w:t>it</w:t>
      </w:r>
      <w:r w:rsidR="005B6DB9">
        <w:t xml:space="preserve"> has a 100% efficiency rating</w:t>
      </w:r>
      <w:r>
        <w:t>,</w:t>
      </w:r>
      <w:r w:rsidR="005B6DB9">
        <w:t xml:space="preserve"> the system </w:t>
      </w:r>
      <w:r w:rsidR="003D05D9">
        <w:t>will</w:t>
      </w:r>
      <w:r w:rsidR="005B6DB9">
        <w:t xml:space="preserve"> pay for itself within a year</w:t>
      </w:r>
      <w:r>
        <w:t>.</w:t>
      </w:r>
      <w:r w:rsidR="005B6DB9">
        <w:t xml:space="preserve"> </w:t>
      </w:r>
      <w:r>
        <w:t>E</w:t>
      </w:r>
      <w:r w:rsidR="005B6DB9">
        <w:t xml:space="preserve">ven with a 50% </w:t>
      </w:r>
      <w:r w:rsidR="005B6DB9">
        <w:lastRenderedPageBreak/>
        <w:t>efficiency rating</w:t>
      </w:r>
      <w:r w:rsidR="008E6C90">
        <w:t>,</w:t>
      </w:r>
      <w:r w:rsidR="005B6DB9">
        <w:t xml:space="preserve"> the system would</w:t>
      </w:r>
      <w:r w:rsidR="00F06675">
        <w:t xml:space="preserve"> pay for </w:t>
      </w:r>
      <w:r w:rsidR="000B1B44">
        <w:t>itself</w:t>
      </w:r>
      <w:r w:rsidR="00F06675">
        <w:t xml:space="preserve"> within two </w:t>
      </w:r>
      <w:r w:rsidR="00E32F3D">
        <w:t>years</w:t>
      </w:r>
      <w:r w:rsidR="008D3E3D">
        <w:t>. Further to this</w:t>
      </w:r>
      <w:r w:rsidR="008E6C90">
        <w:t>,</w:t>
      </w:r>
      <w:r w:rsidR="008D3E3D">
        <w:t xml:space="preserve"> the system will provide </w:t>
      </w:r>
      <w:r w:rsidR="00F06675">
        <w:t xml:space="preserve">another level of protection from poor quality </w:t>
      </w:r>
      <w:r w:rsidR="008D3E3D">
        <w:t xml:space="preserve">products </w:t>
      </w:r>
      <w:r w:rsidR="00F06675">
        <w:t>reaching customer</w:t>
      </w:r>
      <w:r w:rsidR="008D3E3D">
        <w:t>s</w:t>
      </w:r>
      <w:r w:rsidR="00F06675">
        <w:t xml:space="preserve"> and damaging the reputation of the company</w:t>
      </w:r>
      <w:r w:rsidR="00DC44C4">
        <w:t>.</w:t>
      </w:r>
      <w:r w:rsidR="000B1B44">
        <w:t xml:space="preserve"> </w:t>
      </w:r>
      <w:r w:rsidR="007E4E1F">
        <w:t>In 2022</w:t>
      </w:r>
      <w:r w:rsidR="008E6C90">
        <w:t>,</w:t>
      </w:r>
      <w:r w:rsidR="007E4E1F">
        <w:t xml:space="preserve"> </w:t>
      </w:r>
      <w:r w:rsidR="00953ECD">
        <w:t>a study</w:t>
      </w:r>
      <w:r w:rsidR="00207B81">
        <w:t xml:space="preserve"> was carried out</w:t>
      </w:r>
      <w:r w:rsidR="00953ECD">
        <w:t xml:space="preserve"> </w:t>
      </w:r>
      <w:r w:rsidR="00AF57D2">
        <w:t>by the</w:t>
      </w:r>
      <w:r w:rsidR="00953ECD">
        <w:t xml:space="preserve"> company Deliotte</w:t>
      </w:r>
      <w:r w:rsidR="00207B81">
        <w:t>,</w:t>
      </w:r>
      <w:r w:rsidR="00953ECD">
        <w:t xml:space="preserve"> </w:t>
      </w:r>
      <w:r w:rsidR="00A070DC">
        <w:t xml:space="preserve">surveying </w:t>
      </w:r>
      <w:r w:rsidR="00953ECD">
        <w:t>300 exec</w:t>
      </w:r>
      <w:r w:rsidR="00D31915">
        <w:t xml:space="preserve">utives and board directors </w:t>
      </w:r>
      <w:r w:rsidR="00A070DC">
        <w:t xml:space="preserve">from some of the largest companies in the </w:t>
      </w:r>
      <w:r w:rsidR="00D16A7E">
        <w:t>world</w:t>
      </w:r>
      <w:r w:rsidR="00207B81">
        <w:t>.</w:t>
      </w:r>
      <w:r w:rsidR="00D16A7E">
        <w:t xml:space="preserve"> </w:t>
      </w:r>
      <w:r w:rsidR="00207B81">
        <w:t>T</w:t>
      </w:r>
      <w:r w:rsidR="00D16A7E">
        <w:t xml:space="preserve">hey highlighted </w:t>
      </w:r>
      <w:r w:rsidR="00207B81">
        <w:t>b</w:t>
      </w:r>
      <w:r w:rsidR="002F3563">
        <w:t xml:space="preserve">rand </w:t>
      </w:r>
      <w:r w:rsidR="004940D3">
        <w:t xml:space="preserve">reputation as the highest strategic risk area for </w:t>
      </w:r>
      <w:r w:rsidR="00207B81">
        <w:t>a</w:t>
      </w:r>
      <w:r w:rsidR="004940D3">
        <w:t xml:space="preserve"> company</w:t>
      </w:r>
      <w:r w:rsidR="00207B81">
        <w:t>,</w:t>
      </w:r>
      <w:r w:rsidR="004940D3">
        <w:t xml:space="preserve"> </w:t>
      </w:r>
      <w:r w:rsidR="00AF57D2">
        <w:t>over competition</w:t>
      </w:r>
      <w:r w:rsidR="00D95141">
        <w:t xml:space="preserve">, </w:t>
      </w:r>
      <w:r w:rsidR="00AF57D2">
        <w:t>business model</w:t>
      </w:r>
      <w:r w:rsidR="00D95141">
        <w:t>,</w:t>
      </w:r>
      <w:r w:rsidR="00AF57D2">
        <w:t xml:space="preserve"> and impact </w:t>
      </w:r>
      <w:r w:rsidR="00D30FC9">
        <w:t>economic</w:t>
      </w:r>
      <w:r w:rsidR="00AF57D2">
        <w:t xml:space="preserve"> trends</w:t>
      </w:r>
      <w:r w:rsidR="00D95141">
        <w:t xml:space="preserve"> </w:t>
      </w:r>
      <w:sdt>
        <w:sdtPr>
          <w:id w:val="1654337618"/>
          <w:citation/>
        </w:sdtPr>
        <w:sdtContent>
          <w:r w:rsidR="00D95141">
            <w:fldChar w:fldCharType="begin"/>
          </w:r>
          <w:r w:rsidR="00D95141">
            <w:instrText xml:space="preserve">CITATION del22 \l 2057 </w:instrText>
          </w:r>
          <w:r w:rsidR="00D95141">
            <w:fldChar w:fldCharType="separate"/>
          </w:r>
          <w:r w:rsidR="00D95141">
            <w:rPr>
              <w:noProof/>
            </w:rPr>
            <w:t xml:space="preserve"> (deloitte, 2022)</w:t>
          </w:r>
          <w:r w:rsidR="00D95141">
            <w:fldChar w:fldCharType="end"/>
          </w:r>
        </w:sdtContent>
      </w:sdt>
      <w:r w:rsidR="00D95141">
        <w:t xml:space="preserve"> </w:t>
      </w:r>
      <w:sdt>
        <w:sdtPr>
          <w:id w:val="-92478581"/>
          <w:citation/>
        </w:sdtPr>
        <w:sdtContent>
          <w:r w:rsidR="00D95141">
            <w:fldChar w:fldCharType="begin"/>
          </w:r>
          <w:r w:rsidR="00D95141">
            <w:instrText xml:space="preserve"> CITATION Kat22 \l 2057 </w:instrText>
          </w:r>
          <w:r w:rsidR="00D95141">
            <w:fldChar w:fldCharType="separate"/>
          </w:r>
          <w:r w:rsidR="00D95141">
            <w:rPr>
              <w:noProof/>
            </w:rPr>
            <w:t>(Coleman, 2022)</w:t>
          </w:r>
          <w:r w:rsidR="00D95141">
            <w:fldChar w:fldCharType="end"/>
          </w:r>
        </w:sdtContent>
      </w:sdt>
      <w:r w:rsidR="00AF57D2">
        <w:t xml:space="preserve">. </w:t>
      </w:r>
      <w:r w:rsidR="00C14261">
        <w:t xml:space="preserve">Aston Martin has gone </w:t>
      </w:r>
      <w:r w:rsidR="00A433AB">
        <w:t xml:space="preserve">bankrupt </w:t>
      </w:r>
      <w:r w:rsidR="0076316B">
        <w:t>7 times in its history</w:t>
      </w:r>
      <w:r w:rsidR="000E6981">
        <w:t>, however</w:t>
      </w:r>
      <w:r w:rsidR="0076316B">
        <w:t xml:space="preserve"> due to the power of the brand</w:t>
      </w:r>
      <w:r w:rsidR="00D06BF6">
        <w:t>,</w:t>
      </w:r>
      <w:r w:rsidR="0076316B">
        <w:t xml:space="preserve"> it has always drawn in investors</w:t>
      </w:r>
      <w:sdt>
        <w:sdtPr>
          <w:id w:val="174543315"/>
          <w:citation/>
        </w:sdtPr>
        <w:sdtContent>
          <w:r w:rsidR="006B2240">
            <w:fldChar w:fldCharType="begin"/>
          </w:r>
          <w:r w:rsidR="006B2240">
            <w:instrText xml:space="preserve"> CITATION Win22 \l 2057 </w:instrText>
          </w:r>
          <w:r w:rsidR="006B2240">
            <w:fldChar w:fldCharType="separate"/>
          </w:r>
          <w:r w:rsidR="00C668A2">
            <w:rPr>
              <w:noProof/>
            </w:rPr>
            <w:t xml:space="preserve"> (Winton, 2022)</w:t>
          </w:r>
          <w:r w:rsidR="006B2240">
            <w:fldChar w:fldCharType="end"/>
          </w:r>
        </w:sdtContent>
      </w:sdt>
      <w:r w:rsidR="00894A24">
        <w:t xml:space="preserve"> and</w:t>
      </w:r>
      <w:r w:rsidR="0076316B">
        <w:t xml:space="preserve"> </w:t>
      </w:r>
      <w:r w:rsidR="005A6092">
        <w:t>buil</w:t>
      </w:r>
      <w:r w:rsidR="00894A24">
        <w:t>t</w:t>
      </w:r>
      <w:r w:rsidR="005A6092">
        <w:t xml:space="preserve"> a</w:t>
      </w:r>
      <w:r w:rsidR="00E564C7">
        <w:t xml:space="preserve"> reputation </w:t>
      </w:r>
      <w:r w:rsidR="006262E6">
        <w:t>as a</w:t>
      </w:r>
      <w:r w:rsidR="00E564C7">
        <w:t xml:space="preserve"> produc</w:t>
      </w:r>
      <w:r w:rsidR="006262E6">
        <w:t>er of</w:t>
      </w:r>
      <w:r w:rsidR="00E564C7">
        <w:t xml:space="preserve"> some of the most luxurious </w:t>
      </w:r>
      <w:r w:rsidR="006262E6">
        <w:t>and sought</w:t>
      </w:r>
      <w:r w:rsidR="00E564C7">
        <w:t xml:space="preserve"> after cars on the market</w:t>
      </w:r>
      <w:r w:rsidR="005E1007">
        <w:t>,</w:t>
      </w:r>
      <w:r w:rsidR="00E564C7">
        <w:t xml:space="preserve"> a </w:t>
      </w:r>
      <w:r w:rsidR="00CC281C">
        <w:t xml:space="preserve"> </w:t>
      </w:r>
      <w:r w:rsidR="00E564C7">
        <w:t>reputation t</w:t>
      </w:r>
      <w:r w:rsidR="00894A24">
        <w:t>hat t</w:t>
      </w:r>
      <w:r w:rsidR="00E564C7">
        <w:t>he company would like to keep</w:t>
      </w:r>
      <w:r w:rsidR="00CC281C">
        <w:t xml:space="preserve">. </w:t>
      </w:r>
      <w:r w:rsidR="00E968C1">
        <w:t>“</w:t>
      </w:r>
      <w:r w:rsidR="00E968C1" w:rsidRPr="00E968C1">
        <w:t>It takes many good deeds to build a good reputation, and only one bad one to lose it.” – Benjamin Frankli</w:t>
      </w:r>
      <w:r w:rsidR="00094B38">
        <w:t>n</w:t>
      </w:r>
    </w:p>
    <w:p w14:paraId="1A8E78BA" w14:textId="7664C1F7" w:rsidR="009C2AB7" w:rsidRDefault="00750375" w:rsidP="003B243C">
      <w:pPr>
        <w:pStyle w:val="Heading2"/>
        <w:rPr>
          <w:u w:val="single"/>
        </w:rPr>
      </w:pPr>
      <w:bookmarkStart w:id="87" w:name="_Toc133597999"/>
      <w:r w:rsidRPr="003B243C">
        <w:rPr>
          <w:u w:val="single"/>
        </w:rPr>
        <w:t>1.</w:t>
      </w:r>
      <w:r w:rsidR="00D30FC9">
        <w:rPr>
          <w:u w:val="single"/>
        </w:rPr>
        <w:t>5</w:t>
      </w:r>
      <w:r w:rsidRPr="003B243C">
        <w:rPr>
          <w:u w:val="single"/>
        </w:rPr>
        <w:t>.4 Voice of the Customer (V</w:t>
      </w:r>
      <w:r w:rsidR="003B243C" w:rsidRPr="003B243C">
        <w:rPr>
          <w:u w:val="single"/>
        </w:rPr>
        <w:t>OC)</w:t>
      </w:r>
      <w:bookmarkEnd w:id="87"/>
    </w:p>
    <w:p w14:paraId="1111E604" w14:textId="6728FE06" w:rsidR="009C2AB7" w:rsidRDefault="00081811" w:rsidP="00925509">
      <w:r>
        <w:t>“</w:t>
      </w:r>
      <w:r w:rsidRPr="00F20463">
        <w:t>Voice</w:t>
      </w:r>
      <w:r>
        <w:t xml:space="preserve"> of Customer is the customer’s voice, expectations, preferences, comments, of a product or service in discussion. It is the statement made by the customer on a particular product or service.”</w:t>
      </w:r>
      <w:sdt>
        <w:sdtPr>
          <w:id w:val="-181670161"/>
          <w:citation/>
        </w:sdtPr>
        <w:sdtContent>
          <w:r>
            <w:fldChar w:fldCharType="begin"/>
          </w:r>
          <w:r>
            <w:instrText xml:space="preserve"> CITATION six17 \l 2057 </w:instrText>
          </w:r>
          <w:r>
            <w:fldChar w:fldCharType="separate"/>
          </w:r>
          <w:r w:rsidR="00C668A2">
            <w:rPr>
              <w:noProof/>
            </w:rPr>
            <w:t xml:space="preserve"> (sixsigma institute, 2017)</w:t>
          </w:r>
          <w:r>
            <w:fldChar w:fldCharType="end"/>
          </w:r>
        </w:sdtContent>
      </w:sdt>
      <w:r w:rsidR="00894A24">
        <w:t>.</w:t>
      </w:r>
      <w:r w:rsidR="00E3057A">
        <w:t xml:space="preserve"> T</w:t>
      </w:r>
      <w:r w:rsidR="00550514">
        <w:t xml:space="preserve">he </w:t>
      </w:r>
      <w:r>
        <w:t>v</w:t>
      </w:r>
      <w:r w:rsidR="00495F30">
        <w:t xml:space="preserve">oice of </w:t>
      </w:r>
      <w:r w:rsidR="002A17D4">
        <w:t>a</w:t>
      </w:r>
      <w:r w:rsidR="00495F30">
        <w:t xml:space="preserve"> customer </w:t>
      </w:r>
      <w:r w:rsidR="00AF56DC">
        <w:t xml:space="preserve">is a critical aspect </w:t>
      </w:r>
      <w:r w:rsidR="00CB0C97">
        <w:t>for</w:t>
      </w:r>
      <w:r w:rsidR="00AF56DC">
        <w:t xml:space="preserve"> any business </w:t>
      </w:r>
      <w:r w:rsidR="00CB0C97">
        <w:t>for</w:t>
      </w:r>
      <w:r w:rsidR="00AF56DC">
        <w:t xml:space="preserve"> it to be </w:t>
      </w:r>
      <w:r w:rsidR="007A64DC">
        <w:t>successful,</w:t>
      </w:r>
      <w:r w:rsidR="00AF56DC">
        <w:t xml:space="preserve"> </w:t>
      </w:r>
      <w:r w:rsidR="0053434C">
        <w:t xml:space="preserve">and </w:t>
      </w:r>
      <w:r w:rsidR="00AF56DC">
        <w:t xml:space="preserve">failure to take </w:t>
      </w:r>
      <w:r w:rsidR="00DC30D4">
        <w:t xml:space="preserve">on board </w:t>
      </w:r>
      <w:r w:rsidR="002A17D4">
        <w:t>a</w:t>
      </w:r>
      <w:r w:rsidR="00DC30D4">
        <w:t xml:space="preserve"> </w:t>
      </w:r>
      <w:r w:rsidR="003D05D9">
        <w:t>customer’s</w:t>
      </w:r>
      <w:r w:rsidR="00DC30D4">
        <w:t xml:space="preserve"> opinion can lead to failure. </w:t>
      </w:r>
      <w:r w:rsidR="002A17D4">
        <w:t>C</w:t>
      </w:r>
      <w:r w:rsidR="00AB4F03">
        <w:t>ustomers can be internal</w:t>
      </w:r>
      <w:r w:rsidR="0053434C">
        <w:t xml:space="preserve">, </w:t>
      </w:r>
      <w:r w:rsidR="00EB53FE">
        <w:t>such as the</w:t>
      </w:r>
      <w:r w:rsidR="0014544D">
        <w:t xml:space="preserve"> next process or </w:t>
      </w:r>
      <w:r w:rsidR="00F55571">
        <w:t>area,</w:t>
      </w:r>
      <w:r w:rsidR="0014544D">
        <w:t xml:space="preserve"> or it can be external</w:t>
      </w:r>
      <w:r w:rsidR="0053434C">
        <w:t xml:space="preserve">, </w:t>
      </w:r>
      <w:r w:rsidR="0014544D">
        <w:t>such as dealerships or end customers</w:t>
      </w:r>
      <w:r w:rsidR="00F55571">
        <w:t>.</w:t>
      </w:r>
      <w:r w:rsidR="0014544D">
        <w:t xml:space="preserve"> </w:t>
      </w:r>
    </w:p>
    <w:p w14:paraId="654C11C1" w14:textId="3B4C2CC9" w:rsidR="001067D4" w:rsidRDefault="00F55571" w:rsidP="00925509">
      <w:r>
        <w:t>There are several different ways in which the customers perception ca</w:t>
      </w:r>
      <w:r w:rsidR="00EB53FE">
        <w:t>n</w:t>
      </w:r>
      <w:r>
        <w:t xml:space="preserve"> be captured</w:t>
      </w:r>
      <w:r w:rsidR="00EB53FE">
        <w:t>.</w:t>
      </w:r>
      <w:r>
        <w:t xml:space="preserve"> </w:t>
      </w:r>
      <w:r w:rsidR="00EB53FE">
        <w:t>S</w:t>
      </w:r>
      <w:r>
        <w:t>ome of these methods include:</w:t>
      </w:r>
      <w:sdt>
        <w:sdtPr>
          <w:id w:val="-1260455124"/>
          <w:citation/>
        </w:sdtPr>
        <w:sdtContent>
          <w:r w:rsidR="00980AA2">
            <w:fldChar w:fldCharType="begin"/>
          </w:r>
          <w:r w:rsidR="00980AA2">
            <w:instrText xml:space="preserve"> CITATION Ken18 \l 2057 </w:instrText>
          </w:r>
          <w:r w:rsidR="00980AA2">
            <w:fldChar w:fldCharType="separate"/>
          </w:r>
          <w:r w:rsidR="00C668A2">
            <w:rPr>
              <w:noProof/>
            </w:rPr>
            <w:t xml:space="preserve"> (Feldman, 2018)</w:t>
          </w:r>
          <w:r w:rsidR="00980AA2">
            <w:fldChar w:fldCharType="end"/>
          </w:r>
        </w:sdtContent>
      </w:sdt>
    </w:p>
    <w:p w14:paraId="2E4C7EDA" w14:textId="1F4B621C" w:rsidR="005C0E7F" w:rsidRPr="00EC73B9" w:rsidRDefault="005C0E7F" w:rsidP="00E77165">
      <w:pPr>
        <w:pStyle w:val="ListParagraph"/>
        <w:numPr>
          <w:ilvl w:val="0"/>
          <w:numId w:val="5"/>
        </w:numPr>
        <w:spacing w:after="0" w:line="240" w:lineRule="auto"/>
        <w:rPr>
          <w:rFonts w:eastAsia="Times New Roman" w:cstheme="minorHAnsi"/>
          <w:lang w:eastAsia="en-GB"/>
        </w:rPr>
      </w:pPr>
      <w:r w:rsidRPr="00EC73B9">
        <w:rPr>
          <w:rFonts w:eastAsia="Times New Roman" w:cstheme="minorHAnsi"/>
          <w:lang w:eastAsia="en-GB"/>
        </w:rPr>
        <w:t>Surveys</w:t>
      </w:r>
    </w:p>
    <w:p w14:paraId="47AB3F45" w14:textId="0B04FDD4" w:rsidR="005C0E7F" w:rsidRPr="00EC73B9" w:rsidRDefault="005C0E7F" w:rsidP="00E77165">
      <w:pPr>
        <w:pStyle w:val="ListParagraph"/>
        <w:numPr>
          <w:ilvl w:val="0"/>
          <w:numId w:val="5"/>
        </w:numPr>
        <w:spacing w:after="0" w:line="240" w:lineRule="auto"/>
        <w:rPr>
          <w:rFonts w:eastAsia="Times New Roman" w:cstheme="minorHAnsi"/>
          <w:lang w:eastAsia="en-GB"/>
        </w:rPr>
      </w:pPr>
      <w:r w:rsidRPr="00EC73B9">
        <w:rPr>
          <w:rFonts w:eastAsia="Times New Roman" w:cstheme="minorHAnsi"/>
          <w:lang w:eastAsia="en-GB"/>
        </w:rPr>
        <w:t>Focus Groups</w:t>
      </w:r>
    </w:p>
    <w:p w14:paraId="0FA71E40" w14:textId="6E06E6FE" w:rsidR="005C0E7F" w:rsidRPr="00EC73B9" w:rsidRDefault="005C0E7F" w:rsidP="00E77165">
      <w:pPr>
        <w:pStyle w:val="ListParagraph"/>
        <w:numPr>
          <w:ilvl w:val="0"/>
          <w:numId w:val="5"/>
        </w:numPr>
        <w:spacing w:after="0" w:line="240" w:lineRule="auto"/>
        <w:rPr>
          <w:rFonts w:eastAsia="Times New Roman" w:cstheme="minorHAnsi"/>
          <w:lang w:eastAsia="en-GB"/>
        </w:rPr>
      </w:pPr>
      <w:r w:rsidRPr="00EC73B9">
        <w:rPr>
          <w:rFonts w:eastAsia="Times New Roman" w:cstheme="minorHAnsi"/>
          <w:lang w:eastAsia="en-GB"/>
        </w:rPr>
        <w:t>Interviews</w:t>
      </w:r>
    </w:p>
    <w:p w14:paraId="19402B1C" w14:textId="0A391C41" w:rsidR="005C0E7F" w:rsidRPr="00EC73B9" w:rsidRDefault="005C0E7F" w:rsidP="00E77165">
      <w:pPr>
        <w:pStyle w:val="ListParagraph"/>
        <w:numPr>
          <w:ilvl w:val="0"/>
          <w:numId w:val="5"/>
        </w:numPr>
        <w:spacing w:after="0" w:line="240" w:lineRule="auto"/>
        <w:rPr>
          <w:rFonts w:eastAsia="Times New Roman" w:cstheme="minorHAnsi"/>
          <w:lang w:eastAsia="en-GB"/>
        </w:rPr>
      </w:pPr>
      <w:r w:rsidRPr="00EC73B9">
        <w:rPr>
          <w:rFonts w:eastAsia="Times New Roman" w:cstheme="minorHAnsi"/>
          <w:lang w:eastAsia="en-GB"/>
        </w:rPr>
        <w:t>Observations</w:t>
      </w:r>
    </w:p>
    <w:p w14:paraId="4DC28AF1" w14:textId="0904B251" w:rsidR="005C0E7F" w:rsidRPr="00EC73B9" w:rsidRDefault="005C0E7F" w:rsidP="00E77165">
      <w:pPr>
        <w:pStyle w:val="ListParagraph"/>
        <w:numPr>
          <w:ilvl w:val="0"/>
          <w:numId w:val="5"/>
        </w:numPr>
        <w:spacing w:after="0" w:line="240" w:lineRule="auto"/>
        <w:rPr>
          <w:rFonts w:eastAsia="Times New Roman" w:cstheme="minorHAnsi"/>
          <w:lang w:eastAsia="en-GB"/>
        </w:rPr>
      </w:pPr>
      <w:r w:rsidRPr="00EC73B9">
        <w:rPr>
          <w:rFonts w:eastAsia="Times New Roman" w:cstheme="minorHAnsi"/>
          <w:lang w:eastAsia="en-GB"/>
        </w:rPr>
        <w:t>Warranty Data</w:t>
      </w:r>
    </w:p>
    <w:p w14:paraId="3B591B1D" w14:textId="73EBE5F5" w:rsidR="005C0E7F" w:rsidRPr="00EC73B9" w:rsidRDefault="005C0E7F" w:rsidP="00E77165">
      <w:pPr>
        <w:pStyle w:val="ListParagraph"/>
        <w:numPr>
          <w:ilvl w:val="0"/>
          <w:numId w:val="5"/>
        </w:numPr>
        <w:spacing w:after="0" w:line="240" w:lineRule="auto"/>
        <w:rPr>
          <w:rFonts w:eastAsia="Times New Roman" w:cstheme="minorHAnsi"/>
          <w:lang w:eastAsia="en-GB"/>
        </w:rPr>
      </w:pPr>
      <w:r w:rsidRPr="00EC73B9">
        <w:rPr>
          <w:rFonts w:eastAsia="Times New Roman" w:cstheme="minorHAnsi"/>
          <w:lang w:eastAsia="en-GB"/>
        </w:rPr>
        <w:t>Consumer Reports</w:t>
      </w:r>
    </w:p>
    <w:p w14:paraId="64720006" w14:textId="0D5A262B" w:rsidR="005C0E7F" w:rsidRPr="00EC73B9" w:rsidRDefault="005C0E7F" w:rsidP="00E77165">
      <w:pPr>
        <w:pStyle w:val="ListParagraph"/>
        <w:numPr>
          <w:ilvl w:val="0"/>
          <w:numId w:val="5"/>
        </w:numPr>
        <w:spacing w:after="0" w:line="240" w:lineRule="auto"/>
        <w:rPr>
          <w:rFonts w:eastAsia="Times New Roman" w:cstheme="minorHAnsi"/>
          <w:lang w:eastAsia="en-GB"/>
        </w:rPr>
      </w:pPr>
      <w:r w:rsidRPr="00EC73B9">
        <w:rPr>
          <w:rFonts w:eastAsia="Times New Roman" w:cstheme="minorHAnsi"/>
          <w:lang w:eastAsia="en-GB"/>
        </w:rPr>
        <w:t>Customer Specifications</w:t>
      </w:r>
    </w:p>
    <w:p w14:paraId="0477D3E1" w14:textId="79986AC6" w:rsidR="005C0E7F" w:rsidRPr="00EC73B9" w:rsidRDefault="005C0E7F" w:rsidP="00E77165">
      <w:pPr>
        <w:pStyle w:val="ListParagraph"/>
        <w:numPr>
          <w:ilvl w:val="0"/>
          <w:numId w:val="5"/>
        </w:numPr>
        <w:spacing w:after="0" w:line="240" w:lineRule="auto"/>
        <w:rPr>
          <w:rFonts w:eastAsia="Times New Roman" w:cstheme="minorHAnsi"/>
          <w:lang w:eastAsia="en-GB"/>
        </w:rPr>
      </w:pPr>
      <w:r w:rsidRPr="00EC73B9">
        <w:rPr>
          <w:rFonts w:eastAsia="Times New Roman" w:cstheme="minorHAnsi"/>
          <w:lang w:eastAsia="en-GB"/>
        </w:rPr>
        <w:t>Field reports</w:t>
      </w:r>
    </w:p>
    <w:p w14:paraId="24AB3CFD" w14:textId="6BCDC349" w:rsidR="005C0E7F" w:rsidRPr="00EC73B9" w:rsidRDefault="005C0E7F" w:rsidP="00E77165">
      <w:pPr>
        <w:pStyle w:val="ListParagraph"/>
        <w:numPr>
          <w:ilvl w:val="0"/>
          <w:numId w:val="5"/>
        </w:numPr>
        <w:rPr>
          <w:rFonts w:cstheme="minorHAnsi"/>
          <w:sz w:val="20"/>
          <w:szCs w:val="20"/>
        </w:rPr>
      </w:pPr>
      <w:r w:rsidRPr="00EC73B9">
        <w:rPr>
          <w:rFonts w:eastAsia="Times New Roman" w:cstheme="minorHAnsi"/>
          <w:lang w:eastAsia="en-GB"/>
        </w:rPr>
        <w:t>Complaint logs</w:t>
      </w:r>
    </w:p>
    <w:p w14:paraId="45C2A956" w14:textId="5794894F" w:rsidR="007A64DC" w:rsidRDefault="00875210" w:rsidP="007F79CD">
      <w:r>
        <w:t xml:space="preserve">In order to ensure </w:t>
      </w:r>
      <w:r w:rsidR="004269FD">
        <w:t>a</w:t>
      </w:r>
      <w:r>
        <w:t xml:space="preserve"> customer of the </w:t>
      </w:r>
      <w:r w:rsidR="00462DEE">
        <w:t xml:space="preserve">project is </w:t>
      </w:r>
      <w:r w:rsidR="00174478">
        <w:t>satisfied</w:t>
      </w:r>
      <w:r w:rsidR="00462DEE">
        <w:t xml:space="preserve"> with the outcome</w:t>
      </w:r>
      <w:r w:rsidR="00174478">
        <w:t xml:space="preserve">, firstly </w:t>
      </w:r>
      <w:r w:rsidR="00B421D2">
        <w:t>the</w:t>
      </w:r>
      <w:r w:rsidR="004269FD">
        <w:t>ir</w:t>
      </w:r>
      <w:r w:rsidR="00B421D2">
        <w:t xml:space="preserve"> needs an</w:t>
      </w:r>
      <w:r w:rsidR="004269FD">
        <w:t xml:space="preserve">d </w:t>
      </w:r>
      <w:r w:rsidR="00B421D2">
        <w:t>expectation</w:t>
      </w:r>
      <w:r w:rsidR="004269FD">
        <w:t>s</w:t>
      </w:r>
      <w:r w:rsidR="00B421D2">
        <w:t xml:space="preserve"> need to be understood</w:t>
      </w:r>
      <w:r w:rsidR="004269FD">
        <w:t>. T</w:t>
      </w:r>
      <w:r w:rsidR="008C1E4F">
        <w:t xml:space="preserve">he internal customer of the project is the </w:t>
      </w:r>
      <w:r w:rsidR="00840C84">
        <w:t>O</w:t>
      </w:r>
      <w:r w:rsidR="008C1E4F">
        <w:t>ff-</w:t>
      </w:r>
      <w:r w:rsidR="00840C84">
        <w:t>T</w:t>
      </w:r>
      <w:r w:rsidR="008C1E4F">
        <w:t>racks production team</w:t>
      </w:r>
      <w:r w:rsidR="00E32AE4">
        <w:t>;</w:t>
      </w:r>
      <w:r w:rsidR="008C1E4F">
        <w:t xml:space="preserve"> this is the location </w:t>
      </w:r>
      <w:r w:rsidR="001E2E8C">
        <w:t>and department that w</w:t>
      </w:r>
      <w:r w:rsidR="005C0ACC">
        <w:t>ill</w:t>
      </w:r>
      <w:r w:rsidR="001E2E8C">
        <w:t xml:space="preserve"> be responsible for the system after installation and set-up is complete. The external </w:t>
      </w:r>
      <w:r w:rsidR="004B3A5D">
        <w:t xml:space="preserve">customer of the project is the dealerships and purchasers of the </w:t>
      </w:r>
      <w:r w:rsidR="00844AAC">
        <w:t>DBX.</w:t>
      </w:r>
      <w:r w:rsidR="00EC73B9">
        <w:t xml:space="preserve"> </w:t>
      </w:r>
    </w:p>
    <w:p w14:paraId="58ADFC71" w14:textId="25BA6454" w:rsidR="007F79CD" w:rsidRDefault="007F79CD" w:rsidP="007F79CD"/>
    <w:p w14:paraId="7AA7A5DB" w14:textId="0C92BD5F" w:rsidR="007F79CD" w:rsidRDefault="007F79CD" w:rsidP="007F79CD"/>
    <w:p w14:paraId="74778DE5" w14:textId="298B86B9" w:rsidR="007F79CD" w:rsidRDefault="007F79CD" w:rsidP="007F79CD"/>
    <w:p w14:paraId="3D1FBFF7" w14:textId="77777777" w:rsidR="003D05D9" w:rsidRDefault="003D05D9" w:rsidP="007F79CD"/>
    <w:p w14:paraId="68BC3CD9" w14:textId="18774247" w:rsidR="007F79CD" w:rsidRDefault="007F79CD" w:rsidP="007F79CD"/>
    <w:p w14:paraId="3236516B" w14:textId="68DE557A" w:rsidR="007F79CD" w:rsidRDefault="007F79CD" w:rsidP="007F79CD"/>
    <w:p w14:paraId="348220D5" w14:textId="7F325A5A" w:rsidR="007F79CD" w:rsidRDefault="007F79CD" w:rsidP="007F79CD"/>
    <w:p w14:paraId="49C119C4" w14:textId="100663C6" w:rsidR="007F79CD" w:rsidRDefault="007F79CD" w:rsidP="007F79CD"/>
    <w:p w14:paraId="602E6829" w14:textId="77777777" w:rsidR="007F79CD" w:rsidRDefault="007F79CD" w:rsidP="007F79CD"/>
    <w:tbl>
      <w:tblPr>
        <w:tblStyle w:val="GridTable3-Accent21"/>
        <w:tblW w:w="8364" w:type="dxa"/>
        <w:tblLook w:val="04A0" w:firstRow="1" w:lastRow="0" w:firstColumn="1" w:lastColumn="0" w:noHBand="0" w:noVBand="1"/>
      </w:tblPr>
      <w:tblGrid>
        <w:gridCol w:w="2905"/>
        <w:gridCol w:w="2816"/>
        <w:gridCol w:w="2643"/>
      </w:tblGrid>
      <w:tr w:rsidR="007A64DC" w14:paraId="4E77CEE0" w14:textId="77777777" w:rsidTr="00723DFF">
        <w:trPr>
          <w:cnfStyle w:val="100000000000" w:firstRow="1" w:lastRow="0" w:firstColumn="0" w:lastColumn="0" w:oddVBand="0" w:evenVBand="0" w:oddHBand="0" w:evenHBand="0" w:firstRowFirstColumn="0" w:firstRowLastColumn="0" w:lastRowFirstColumn="0" w:lastRowLastColumn="0"/>
          <w:trHeight w:val="427"/>
        </w:trPr>
        <w:tc>
          <w:tcPr>
            <w:cnfStyle w:val="001000000100" w:firstRow="0" w:lastRow="0" w:firstColumn="1" w:lastColumn="0" w:oddVBand="0" w:evenVBand="0" w:oddHBand="0" w:evenHBand="0" w:firstRowFirstColumn="1" w:firstRowLastColumn="0" w:lastRowFirstColumn="0" w:lastRowLastColumn="0"/>
            <w:tcW w:w="2905" w:type="dxa"/>
          </w:tcPr>
          <w:p w14:paraId="57E73423" w14:textId="6B0AB9C6" w:rsidR="007A64DC" w:rsidRDefault="007A64DC" w:rsidP="00E76A30">
            <w:pPr>
              <w:pStyle w:val="ListParagraph"/>
              <w:ind w:left="0"/>
              <w:jc w:val="center"/>
            </w:pPr>
            <w:r>
              <w:t>Customers</w:t>
            </w:r>
          </w:p>
        </w:tc>
        <w:tc>
          <w:tcPr>
            <w:tcW w:w="2816" w:type="dxa"/>
          </w:tcPr>
          <w:p w14:paraId="5BC81222" w14:textId="759ADF04" w:rsidR="007A64DC" w:rsidRDefault="00723DFF" w:rsidP="00E76A30">
            <w:pPr>
              <w:pStyle w:val="ListParagraph"/>
              <w:ind w:left="0"/>
              <w:jc w:val="center"/>
              <w:cnfStyle w:val="100000000000" w:firstRow="1" w:lastRow="0" w:firstColumn="0" w:lastColumn="0" w:oddVBand="0" w:evenVBand="0" w:oddHBand="0" w:evenHBand="0" w:firstRowFirstColumn="0" w:firstRowLastColumn="0" w:lastRowFirstColumn="0" w:lastRowLastColumn="0"/>
            </w:pPr>
            <w:r>
              <w:t>Method</w:t>
            </w:r>
          </w:p>
        </w:tc>
        <w:tc>
          <w:tcPr>
            <w:tcW w:w="2643" w:type="dxa"/>
          </w:tcPr>
          <w:p w14:paraId="256C8004" w14:textId="0502629C" w:rsidR="007A64DC" w:rsidRDefault="00723DFF" w:rsidP="00E76A30">
            <w:pPr>
              <w:pStyle w:val="ListParagraph"/>
              <w:ind w:left="0"/>
              <w:jc w:val="center"/>
              <w:cnfStyle w:val="100000000000" w:firstRow="1" w:lastRow="0" w:firstColumn="0" w:lastColumn="0" w:oddVBand="0" w:evenVBand="0" w:oddHBand="0" w:evenHBand="0" w:firstRowFirstColumn="0" w:firstRowLastColumn="0" w:lastRowFirstColumn="0" w:lastRowLastColumn="0"/>
            </w:pPr>
            <w:r>
              <w:t>Feedback</w:t>
            </w:r>
          </w:p>
        </w:tc>
      </w:tr>
      <w:tr w:rsidR="007A64DC" w14:paraId="74AC3E98" w14:textId="77777777" w:rsidTr="00723DFF">
        <w:trPr>
          <w:cnfStyle w:val="000000100000" w:firstRow="0" w:lastRow="0" w:firstColumn="0" w:lastColumn="0" w:oddVBand="0" w:evenVBand="0" w:oddHBand="1" w:evenHBand="0" w:firstRowFirstColumn="0" w:firstRowLastColumn="0" w:lastRowFirstColumn="0" w:lastRowLastColumn="0"/>
          <w:trHeight w:val="403"/>
        </w:trPr>
        <w:tc>
          <w:tcPr>
            <w:cnfStyle w:val="001000000000" w:firstRow="0" w:lastRow="0" w:firstColumn="1" w:lastColumn="0" w:oddVBand="0" w:evenVBand="0" w:oddHBand="0" w:evenHBand="0" w:firstRowFirstColumn="0" w:firstRowLastColumn="0" w:lastRowFirstColumn="0" w:lastRowLastColumn="0"/>
            <w:tcW w:w="2905" w:type="dxa"/>
          </w:tcPr>
          <w:p w14:paraId="654854C5" w14:textId="6F9AA34D" w:rsidR="007A64DC" w:rsidRDefault="007F79CD" w:rsidP="00E76A30">
            <w:pPr>
              <w:pStyle w:val="ListParagraph"/>
              <w:ind w:left="0"/>
              <w:jc w:val="center"/>
            </w:pPr>
            <w:r>
              <w:t>Off</w:t>
            </w:r>
            <w:r w:rsidR="005A33C0">
              <w:t>-</w:t>
            </w:r>
            <w:r>
              <w:t>track</w:t>
            </w:r>
            <w:r w:rsidR="005A33C0">
              <w:t>s</w:t>
            </w:r>
            <w:r>
              <w:t xml:space="preserve"> Production Team</w:t>
            </w:r>
          </w:p>
        </w:tc>
        <w:tc>
          <w:tcPr>
            <w:tcW w:w="2816" w:type="dxa"/>
          </w:tcPr>
          <w:p w14:paraId="22E8EAE6" w14:textId="484C32DD" w:rsidR="007A64DC" w:rsidRPr="008A7AFE" w:rsidRDefault="002D4EE7" w:rsidP="00E76A30">
            <w:pPr>
              <w:pStyle w:val="ListParagraph"/>
              <w:ind w:left="0"/>
              <w:jc w:val="center"/>
              <w:cnfStyle w:val="000000100000" w:firstRow="0" w:lastRow="0" w:firstColumn="0" w:lastColumn="0" w:oddVBand="0" w:evenVBand="0" w:oddHBand="1" w:evenHBand="0" w:firstRowFirstColumn="0" w:firstRowLastColumn="0" w:lastRowFirstColumn="0" w:lastRowLastColumn="0"/>
              <w:rPr>
                <w:i/>
                <w:iCs/>
              </w:rPr>
            </w:pPr>
            <w:r>
              <w:rPr>
                <w:i/>
                <w:iCs/>
              </w:rPr>
              <w:t>Observation</w:t>
            </w:r>
          </w:p>
        </w:tc>
        <w:tc>
          <w:tcPr>
            <w:tcW w:w="2643" w:type="dxa"/>
          </w:tcPr>
          <w:p w14:paraId="5C885185" w14:textId="0AC77775" w:rsidR="007A64DC" w:rsidRDefault="00723DFF" w:rsidP="00E76A30">
            <w:pPr>
              <w:pStyle w:val="ListParagraph"/>
              <w:ind w:left="0"/>
              <w:jc w:val="center"/>
              <w:cnfStyle w:val="000000100000" w:firstRow="0" w:lastRow="0" w:firstColumn="0" w:lastColumn="0" w:oddVBand="0" w:evenVBand="0" w:oddHBand="1" w:evenHBand="0" w:firstRowFirstColumn="0" w:firstRowLastColumn="0" w:lastRowFirstColumn="0" w:lastRowLastColumn="0"/>
            </w:pPr>
            <w:r w:rsidRPr="008A7AFE">
              <w:rPr>
                <w:i/>
                <w:iCs/>
              </w:rPr>
              <w:t>“Need a better way to inspect the bodywork of the car as due to the high variation in colours and finishes its hard to notice all the defects</w:t>
            </w:r>
            <w:r>
              <w:rPr>
                <w:i/>
                <w:iCs/>
              </w:rPr>
              <w:t>, this is also a very time-consuming process</w:t>
            </w:r>
            <w:r w:rsidRPr="008A7AFE">
              <w:rPr>
                <w:i/>
                <w:iCs/>
              </w:rPr>
              <w:t>”</w:t>
            </w:r>
          </w:p>
        </w:tc>
      </w:tr>
      <w:tr w:rsidR="007A64DC" w14:paraId="6678CCD8" w14:textId="77777777" w:rsidTr="00723DFF">
        <w:trPr>
          <w:trHeight w:val="427"/>
        </w:trPr>
        <w:tc>
          <w:tcPr>
            <w:cnfStyle w:val="001000000000" w:firstRow="0" w:lastRow="0" w:firstColumn="1" w:lastColumn="0" w:oddVBand="0" w:evenVBand="0" w:oddHBand="0" w:evenHBand="0" w:firstRowFirstColumn="0" w:firstRowLastColumn="0" w:lastRowFirstColumn="0" w:lastRowLastColumn="0"/>
            <w:tcW w:w="2905" w:type="dxa"/>
          </w:tcPr>
          <w:p w14:paraId="0EEA40E9" w14:textId="2E4831A3" w:rsidR="007A64DC" w:rsidRPr="00607986" w:rsidRDefault="00607986" w:rsidP="00E76A30">
            <w:pPr>
              <w:pStyle w:val="ListParagraph"/>
              <w:ind w:left="0"/>
              <w:jc w:val="center"/>
              <w:rPr>
                <w:rFonts w:cstheme="minorHAnsi"/>
              </w:rPr>
            </w:pPr>
            <w:bookmarkStart w:id="88" w:name="_Hlk124832450"/>
            <w:r w:rsidRPr="00607986">
              <w:rPr>
                <w:rFonts w:cstheme="minorHAnsi"/>
                <w:shd w:val="clear" w:color="auto" w:fill="FFFFFF"/>
              </w:rPr>
              <w:t>Aston Martin Newport Beach</w:t>
            </w:r>
            <w:r>
              <w:rPr>
                <w:rFonts w:cstheme="minorHAnsi"/>
                <w:shd w:val="clear" w:color="auto" w:fill="FFFFFF"/>
              </w:rPr>
              <w:t xml:space="preserve"> </w:t>
            </w:r>
            <w:r w:rsidR="0021706A" w:rsidRPr="00607986">
              <w:rPr>
                <w:rFonts w:cstheme="minorHAnsi"/>
              </w:rPr>
              <w:t>Dealership</w:t>
            </w:r>
            <w:r w:rsidR="007C1F6D" w:rsidRPr="00607986">
              <w:rPr>
                <w:rFonts w:cstheme="minorHAnsi"/>
              </w:rPr>
              <w:t>s</w:t>
            </w:r>
            <w:bookmarkEnd w:id="88"/>
          </w:p>
        </w:tc>
        <w:tc>
          <w:tcPr>
            <w:tcW w:w="2816" w:type="dxa"/>
          </w:tcPr>
          <w:p w14:paraId="4BC8EF81" w14:textId="1B6FCE7B" w:rsidR="007A64DC" w:rsidRPr="00777C64" w:rsidRDefault="00777C64" w:rsidP="00E76A30">
            <w:pPr>
              <w:pStyle w:val="ListParagraph"/>
              <w:ind w:left="0"/>
              <w:jc w:val="center"/>
              <w:cnfStyle w:val="000000000000" w:firstRow="0" w:lastRow="0" w:firstColumn="0" w:lastColumn="0" w:oddVBand="0" w:evenVBand="0" w:oddHBand="0" w:evenHBand="0" w:firstRowFirstColumn="0" w:firstRowLastColumn="0" w:lastRowFirstColumn="0" w:lastRowLastColumn="0"/>
              <w:rPr>
                <w:i/>
                <w:iCs/>
              </w:rPr>
            </w:pPr>
            <w:r w:rsidRPr="00777C64">
              <w:rPr>
                <w:i/>
                <w:iCs/>
              </w:rPr>
              <w:t>Interview</w:t>
            </w:r>
            <w:r>
              <w:rPr>
                <w:i/>
                <w:iCs/>
              </w:rPr>
              <w:t xml:space="preserve"> backed by </w:t>
            </w:r>
            <w:r w:rsidRPr="00777C64">
              <w:rPr>
                <w:i/>
                <w:iCs/>
              </w:rPr>
              <w:t xml:space="preserve">warranty </w:t>
            </w:r>
            <w:r w:rsidR="00DA13B7">
              <w:rPr>
                <w:i/>
                <w:iCs/>
              </w:rPr>
              <w:t>d</w:t>
            </w:r>
            <w:r w:rsidRPr="00777C64">
              <w:rPr>
                <w:i/>
                <w:iCs/>
              </w:rPr>
              <w:t>ata</w:t>
            </w:r>
          </w:p>
        </w:tc>
        <w:tc>
          <w:tcPr>
            <w:tcW w:w="2643" w:type="dxa"/>
          </w:tcPr>
          <w:p w14:paraId="7698FEED" w14:textId="749C2E45" w:rsidR="007A64DC" w:rsidRDefault="00723DFF" w:rsidP="00E76A30">
            <w:pPr>
              <w:pStyle w:val="ListParagraph"/>
              <w:ind w:left="0"/>
              <w:jc w:val="center"/>
              <w:cnfStyle w:val="000000000000" w:firstRow="0" w:lastRow="0" w:firstColumn="0" w:lastColumn="0" w:oddVBand="0" w:evenVBand="0" w:oddHBand="0" w:evenHBand="0" w:firstRowFirstColumn="0" w:firstRowLastColumn="0" w:lastRowFirstColumn="0" w:lastRowLastColumn="0"/>
            </w:pPr>
            <w:r>
              <w:t>“</w:t>
            </w:r>
            <w:r w:rsidRPr="000C769E">
              <w:rPr>
                <w:i/>
                <w:iCs/>
              </w:rPr>
              <w:t xml:space="preserve">We have received a high number of cars </w:t>
            </w:r>
            <w:r>
              <w:rPr>
                <w:i/>
                <w:iCs/>
              </w:rPr>
              <w:t>in</w:t>
            </w:r>
            <w:r w:rsidRPr="000C769E">
              <w:rPr>
                <w:i/>
                <w:iCs/>
              </w:rPr>
              <w:t xml:space="preserve"> the past year with paint defects particularly on the hood and wheels of the car”</w:t>
            </w:r>
          </w:p>
        </w:tc>
      </w:tr>
      <w:tr w:rsidR="00CC6041" w14:paraId="736F5437" w14:textId="77777777" w:rsidTr="00723DFF">
        <w:trPr>
          <w:cnfStyle w:val="000000100000" w:firstRow="0" w:lastRow="0" w:firstColumn="0" w:lastColumn="0" w:oddVBand="0" w:evenVBand="0" w:oddHBand="1" w:evenHBand="0" w:firstRowFirstColumn="0" w:firstRowLastColumn="0" w:lastRowFirstColumn="0" w:lastRowLastColumn="0"/>
          <w:trHeight w:val="1998"/>
        </w:trPr>
        <w:tc>
          <w:tcPr>
            <w:cnfStyle w:val="001000000000" w:firstRow="0" w:lastRow="0" w:firstColumn="1" w:lastColumn="0" w:oddVBand="0" w:evenVBand="0" w:oddHBand="0" w:evenHBand="0" w:firstRowFirstColumn="0" w:firstRowLastColumn="0" w:lastRowFirstColumn="0" w:lastRowLastColumn="0"/>
            <w:tcW w:w="2905" w:type="dxa"/>
          </w:tcPr>
          <w:p w14:paraId="64579D7C" w14:textId="0BA32644" w:rsidR="00CC6041" w:rsidRPr="00607986" w:rsidRDefault="00C4039C" w:rsidP="00E76A30">
            <w:pPr>
              <w:pStyle w:val="ListParagraph"/>
              <w:ind w:left="0"/>
              <w:jc w:val="center"/>
              <w:rPr>
                <w:rFonts w:cstheme="minorHAnsi"/>
                <w:shd w:val="clear" w:color="auto" w:fill="FFFFFF"/>
              </w:rPr>
            </w:pPr>
            <w:bookmarkStart w:id="89" w:name="_Hlk124774975"/>
            <w:r>
              <w:rPr>
                <w:rFonts w:cstheme="minorHAnsi"/>
                <w:shd w:val="clear" w:color="auto" w:fill="FFFFFF"/>
              </w:rPr>
              <w:t>Dave Moore Production Manager</w:t>
            </w:r>
          </w:p>
        </w:tc>
        <w:tc>
          <w:tcPr>
            <w:tcW w:w="2816" w:type="dxa"/>
          </w:tcPr>
          <w:p w14:paraId="10417C9C" w14:textId="44D7E82B" w:rsidR="00CC6041" w:rsidRPr="00723D0B" w:rsidRDefault="002D4EE7" w:rsidP="00E76A30">
            <w:pPr>
              <w:pStyle w:val="ListParagraph"/>
              <w:ind w:left="0"/>
              <w:jc w:val="center"/>
              <w:cnfStyle w:val="000000100000" w:firstRow="0" w:lastRow="0" w:firstColumn="0" w:lastColumn="0" w:oddVBand="0" w:evenVBand="0" w:oddHBand="1" w:evenHBand="0" w:firstRowFirstColumn="0" w:firstRowLastColumn="0" w:lastRowFirstColumn="0" w:lastRowLastColumn="0"/>
              <w:rPr>
                <w:i/>
                <w:iCs/>
              </w:rPr>
            </w:pPr>
            <w:r>
              <w:rPr>
                <w:i/>
                <w:iCs/>
              </w:rPr>
              <w:t>Observation</w:t>
            </w:r>
          </w:p>
        </w:tc>
        <w:tc>
          <w:tcPr>
            <w:tcW w:w="2643" w:type="dxa"/>
          </w:tcPr>
          <w:p w14:paraId="3B5628FD" w14:textId="4F5C65AF" w:rsidR="00CC6041" w:rsidRDefault="00723DFF" w:rsidP="00E76A30">
            <w:pPr>
              <w:pStyle w:val="ListParagraph"/>
              <w:ind w:left="0"/>
              <w:jc w:val="center"/>
              <w:cnfStyle w:val="000000100000" w:firstRow="0" w:lastRow="0" w:firstColumn="0" w:lastColumn="0" w:oddVBand="0" w:evenVBand="0" w:oddHBand="1" w:evenHBand="0" w:firstRowFirstColumn="0" w:firstRowLastColumn="0" w:lastRowFirstColumn="0" w:lastRowLastColumn="0"/>
            </w:pPr>
            <w:r w:rsidRPr="00723D0B">
              <w:rPr>
                <w:i/>
                <w:iCs/>
              </w:rPr>
              <w:t>“The current process of capturing imagery of cars, requires myself to remove the memory card in the camera and then spend time</w:t>
            </w:r>
            <w:r>
              <w:rPr>
                <w:i/>
                <w:iCs/>
              </w:rPr>
              <w:t xml:space="preserve"> downloading the imaged and </w:t>
            </w:r>
            <w:r w:rsidRPr="00723D0B">
              <w:rPr>
                <w:i/>
                <w:iCs/>
              </w:rPr>
              <w:t>linking this to build numbers in folders, it takes too long”</w:t>
            </w:r>
          </w:p>
        </w:tc>
      </w:tr>
      <w:bookmarkEnd w:id="89"/>
      <w:tr w:rsidR="00C0286B" w14:paraId="5006ECC8" w14:textId="77777777" w:rsidTr="00723DFF">
        <w:trPr>
          <w:trHeight w:val="1998"/>
        </w:trPr>
        <w:tc>
          <w:tcPr>
            <w:cnfStyle w:val="001000000000" w:firstRow="0" w:lastRow="0" w:firstColumn="1" w:lastColumn="0" w:oddVBand="0" w:evenVBand="0" w:oddHBand="0" w:evenHBand="0" w:firstRowFirstColumn="0" w:firstRowLastColumn="0" w:lastRowFirstColumn="0" w:lastRowLastColumn="0"/>
            <w:tcW w:w="2905" w:type="dxa"/>
          </w:tcPr>
          <w:p w14:paraId="7909375D" w14:textId="3D6DA650" w:rsidR="00C0286B" w:rsidRDefault="00C0286B" w:rsidP="00E76A30">
            <w:pPr>
              <w:pStyle w:val="ListParagraph"/>
              <w:ind w:left="0"/>
              <w:jc w:val="center"/>
              <w:rPr>
                <w:rFonts w:cstheme="minorHAnsi"/>
                <w:shd w:val="clear" w:color="auto" w:fill="FFFFFF"/>
              </w:rPr>
            </w:pPr>
            <w:r>
              <w:rPr>
                <w:rFonts w:cstheme="minorHAnsi"/>
                <w:shd w:val="clear" w:color="auto" w:fill="FFFFFF"/>
              </w:rPr>
              <w:t>James C</w:t>
            </w:r>
            <w:r w:rsidR="00FE1F17">
              <w:rPr>
                <w:rFonts w:cstheme="minorHAnsi"/>
                <w:shd w:val="clear" w:color="auto" w:fill="FFFFFF"/>
              </w:rPr>
              <w:t>ayzer</w:t>
            </w:r>
            <w:r w:rsidR="00842CDD">
              <w:rPr>
                <w:rFonts w:cstheme="minorHAnsi"/>
                <w:shd w:val="clear" w:color="auto" w:fill="FFFFFF"/>
              </w:rPr>
              <w:t xml:space="preserve"> aftersales </w:t>
            </w:r>
            <w:r w:rsidR="00F94D66">
              <w:rPr>
                <w:rFonts w:cstheme="minorHAnsi"/>
                <w:shd w:val="clear" w:color="auto" w:fill="FFFFFF"/>
              </w:rPr>
              <w:t>D</w:t>
            </w:r>
            <w:r w:rsidR="00842CDD">
              <w:rPr>
                <w:rFonts w:cstheme="minorHAnsi"/>
                <w:shd w:val="clear" w:color="auto" w:fill="FFFFFF"/>
              </w:rPr>
              <w:t xml:space="preserve">ata </w:t>
            </w:r>
            <w:r w:rsidR="00F94D66">
              <w:rPr>
                <w:rFonts w:cstheme="minorHAnsi"/>
                <w:shd w:val="clear" w:color="auto" w:fill="FFFFFF"/>
              </w:rPr>
              <w:t>A</w:t>
            </w:r>
            <w:r w:rsidR="00842CDD">
              <w:rPr>
                <w:rFonts w:cstheme="minorHAnsi"/>
                <w:shd w:val="clear" w:color="auto" w:fill="FFFFFF"/>
              </w:rPr>
              <w:t>nal</w:t>
            </w:r>
            <w:r w:rsidR="00C05156">
              <w:rPr>
                <w:rFonts w:cstheme="minorHAnsi"/>
                <w:shd w:val="clear" w:color="auto" w:fill="FFFFFF"/>
              </w:rPr>
              <w:t>ys</w:t>
            </w:r>
            <w:r w:rsidR="002E6E3D">
              <w:rPr>
                <w:rFonts w:cstheme="minorHAnsi"/>
                <w:shd w:val="clear" w:color="auto" w:fill="FFFFFF"/>
              </w:rPr>
              <w:t>t</w:t>
            </w:r>
            <w:r w:rsidR="00C05156">
              <w:rPr>
                <w:rFonts w:cstheme="minorHAnsi"/>
                <w:shd w:val="clear" w:color="auto" w:fill="FFFFFF"/>
              </w:rPr>
              <w:t xml:space="preserve"> </w:t>
            </w:r>
          </w:p>
        </w:tc>
        <w:tc>
          <w:tcPr>
            <w:tcW w:w="2816" w:type="dxa"/>
          </w:tcPr>
          <w:p w14:paraId="719DD22F" w14:textId="68968B47" w:rsidR="00C0286B" w:rsidRPr="00723D0B" w:rsidRDefault="00670BDF" w:rsidP="00E76A30">
            <w:pPr>
              <w:pStyle w:val="ListParagraph"/>
              <w:ind w:left="0"/>
              <w:jc w:val="center"/>
              <w:cnfStyle w:val="000000000000" w:firstRow="0" w:lastRow="0" w:firstColumn="0" w:lastColumn="0" w:oddVBand="0" w:evenVBand="0" w:oddHBand="0" w:evenHBand="0" w:firstRowFirstColumn="0" w:firstRowLastColumn="0" w:lastRowFirstColumn="0" w:lastRowLastColumn="0"/>
              <w:rPr>
                <w:i/>
                <w:iCs/>
              </w:rPr>
            </w:pPr>
            <w:r>
              <w:rPr>
                <w:i/>
                <w:iCs/>
              </w:rPr>
              <w:t>Interview</w:t>
            </w:r>
          </w:p>
        </w:tc>
        <w:tc>
          <w:tcPr>
            <w:tcW w:w="2643" w:type="dxa"/>
          </w:tcPr>
          <w:p w14:paraId="4E954863" w14:textId="14E384D3" w:rsidR="00C0286B" w:rsidRDefault="00723DFF" w:rsidP="00E76A30">
            <w:pPr>
              <w:pStyle w:val="ListParagraph"/>
              <w:ind w:left="0"/>
              <w:jc w:val="center"/>
              <w:cnfStyle w:val="000000000000" w:firstRow="0" w:lastRow="0" w:firstColumn="0" w:lastColumn="0" w:oddVBand="0" w:evenVBand="0" w:oddHBand="0" w:evenHBand="0" w:firstRowFirstColumn="0" w:firstRowLastColumn="0" w:lastRowFirstColumn="0" w:lastRowLastColumn="0"/>
            </w:pPr>
            <w:r>
              <w:rPr>
                <w:i/>
                <w:iCs/>
              </w:rPr>
              <w:t>“Current imagery captured is to such a low standard we cannot determine if the damage was done in plant, transit or in the dealership, so we end up accepting all responsibility”</w:t>
            </w:r>
          </w:p>
        </w:tc>
      </w:tr>
    </w:tbl>
    <w:p w14:paraId="214B84A1" w14:textId="77777777" w:rsidR="007A64DC" w:rsidRDefault="007A64DC" w:rsidP="007A64DC"/>
    <w:p w14:paraId="23FDA86A" w14:textId="559817CD" w:rsidR="001E5B8D" w:rsidRDefault="001E5B8D" w:rsidP="00925509">
      <w:pPr>
        <w:rPr>
          <w:b/>
          <w:bCs/>
        </w:rPr>
      </w:pPr>
    </w:p>
    <w:p w14:paraId="46D60331" w14:textId="75BCD95E" w:rsidR="001E5B8D" w:rsidRDefault="001E5B8D" w:rsidP="00925509">
      <w:pPr>
        <w:rPr>
          <w:b/>
          <w:bCs/>
        </w:rPr>
      </w:pPr>
    </w:p>
    <w:p w14:paraId="68EBE4C1" w14:textId="31DFFC68" w:rsidR="001E5B8D" w:rsidRDefault="001E5B8D" w:rsidP="00925509">
      <w:pPr>
        <w:rPr>
          <w:b/>
          <w:bCs/>
        </w:rPr>
      </w:pPr>
    </w:p>
    <w:p w14:paraId="78E2F0E7" w14:textId="079F7096" w:rsidR="001E5B8D" w:rsidRDefault="001E5B8D" w:rsidP="00925509">
      <w:pPr>
        <w:rPr>
          <w:b/>
          <w:bCs/>
        </w:rPr>
      </w:pPr>
    </w:p>
    <w:p w14:paraId="0AAED0A2" w14:textId="4C0FD275" w:rsidR="001E5B8D" w:rsidRDefault="001E5B8D" w:rsidP="00925509">
      <w:pPr>
        <w:rPr>
          <w:b/>
          <w:bCs/>
        </w:rPr>
      </w:pPr>
    </w:p>
    <w:p w14:paraId="1609B7CF" w14:textId="0DDD49DB" w:rsidR="001E5B8D" w:rsidRDefault="001E5B8D" w:rsidP="00925509">
      <w:pPr>
        <w:rPr>
          <w:b/>
          <w:bCs/>
        </w:rPr>
      </w:pPr>
    </w:p>
    <w:p w14:paraId="7D671F3C" w14:textId="78264857" w:rsidR="001E5B8D" w:rsidRDefault="001E5B8D" w:rsidP="00925509">
      <w:pPr>
        <w:rPr>
          <w:b/>
          <w:bCs/>
        </w:rPr>
      </w:pPr>
    </w:p>
    <w:p w14:paraId="6FB22212" w14:textId="1FD1FF1B" w:rsidR="001E5B8D" w:rsidRDefault="001E5B8D" w:rsidP="00925509">
      <w:pPr>
        <w:rPr>
          <w:b/>
          <w:bCs/>
        </w:rPr>
      </w:pPr>
    </w:p>
    <w:p w14:paraId="56347E4E" w14:textId="77777777" w:rsidR="001E5B8D" w:rsidRDefault="001E5B8D" w:rsidP="00925509">
      <w:pPr>
        <w:rPr>
          <w:b/>
          <w:bCs/>
        </w:rPr>
      </w:pPr>
    </w:p>
    <w:p w14:paraId="13936E5C" w14:textId="170F5997" w:rsidR="001E5B8D" w:rsidRDefault="001E5B8D" w:rsidP="00925509">
      <w:pPr>
        <w:rPr>
          <w:b/>
          <w:bCs/>
        </w:rPr>
      </w:pPr>
    </w:p>
    <w:p w14:paraId="42ECB8B1" w14:textId="77777777" w:rsidR="001E5B8D" w:rsidRDefault="001E5B8D" w:rsidP="00925509">
      <w:pPr>
        <w:rPr>
          <w:b/>
          <w:bCs/>
        </w:rPr>
      </w:pPr>
    </w:p>
    <w:p w14:paraId="73647D69" w14:textId="31BD78AF" w:rsidR="007F79CD" w:rsidRDefault="00DB3F69" w:rsidP="00147A04">
      <w:pPr>
        <w:pStyle w:val="Heading2"/>
      </w:pPr>
      <w:bookmarkStart w:id="90" w:name="_Toc133598000"/>
      <w:r w:rsidRPr="00DB3F69">
        <w:rPr>
          <w:u w:val="single"/>
        </w:rPr>
        <w:t>1.</w:t>
      </w:r>
      <w:r w:rsidR="00D30FC9">
        <w:rPr>
          <w:u w:val="single"/>
        </w:rPr>
        <w:t>5</w:t>
      </w:r>
      <w:r w:rsidRPr="00DB3F69">
        <w:rPr>
          <w:u w:val="single"/>
        </w:rPr>
        <w:t>.</w:t>
      </w:r>
      <w:r w:rsidR="006F469D">
        <w:rPr>
          <w:u w:val="single"/>
        </w:rPr>
        <w:t>5</w:t>
      </w:r>
      <w:r w:rsidRPr="00DB3F69">
        <w:rPr>
          <w:u w:val="single"/>
        </w:rPr>
        <w:t xml:space="preserve"> </w:t>
      </w:r>
      <w:r w:rsidR="00AC0EEF">
        <w:rPr>
          <w:u w:val="single"/>
        </w:rPr>
        <w:t xml:space="preserve">Critical </w:t>
      </w:r>
      <w:r w:rsidR="008A309D">
        <w:rPr>
          <w:u w:val="single"/>
        </w:rPr>
        <w:t>to</w:t>
      </w:r>
      <w:r w:rsidR="00AC0EEF">
        <w:rPr>
          <w:u w:val="single"/>
        </w:rPr>
        <w:t xml:space="preserve"> Quality Requirements</w:t>
      </w:r>
      <w:bookmarkEnd w:id="90"/>
    </w:p>
    <w:p w14:paraId="581ED596" w14:textId="56F7D2E7" w:rsidR="00062137" w:rsidRDefault="00062137" w:rsidP="00062137">
      <w:pPr>
        <w:spacing w:line="360" w:lineRule="auto"/>
      </w:pPr>
      <w:r>
        <w:t>Critical to Quality</w:t>
      </w:r>
      <w:r w:rsidR="002E06E6">
        <w:t xml:space="preserve"> (CTQ)</w:t>
      </w:r>
      <w:r>
        <w:t xml:space="preserve"> definition:</w:t>
      </w:r>
    </w:p>
    <w:p w14:paraId="11CF7D6E" w14:textId="0F7F6188" w:rsidR="00354DAE" w:rsidRDefault="00062137" w:rsidP="00354DAE">
      <w:pPr>
        <w:pStyle w:val="NormalWeb"/>
        <w:kinsoku w:val="0"/>
        <w:overflowPunct w:val="0"/>
        <w:spacing w:before="0" w:beforeAutospacing="0" w:after="672" w:afterAutospacing="0" w:line="360" w:lineRule="auto"/>
        <w:jc w:val="center"/>
        <w:textAlignment w:val="baseline"/>
        <w:rPr>
          <w:rFonts w:asciiTheme="minorHAnsi" w:eastAsiaTheme="minorEastAsia" w:hAnsiTheme="minorHAnsi" w:cstheme="minorBidi"/>
          <w:i/>
          <w:color w:val="000000" w:themeColor="text1"/>
          <w:sz w:val="22"/>
          <w:szCs w:val="22"/>
          <w:lang w:val="en-US"/>
        </w:rPr>
      </w:pPr>
      <w:r w:rsidRPr="002B0A75">
        <w:rPr>
          <w:rFonts w:asciiTheme="minorHAnsi" w:eastAsiaTheme="minorEastAsia" w:hAnsiTheme="minorHAnsi" w:cstheme="minorBidi"/>
          <w:i/>
          <w:color w:val="000000" w:themeColor="text1"/>
          <w:sz w:val="22"/>
          <w:szCs w:val="22"/>
          <w:lang w:val="en-US"/>
        </w:rPr>
        <w:t xml:space="preserve">“The </w:t>
      </w:r>
      <w:r>
        <w:rPr>
          <w:rFonts w:asciiTheme="minorHAnsi" w:eastAsiaTheme="minorEastAsia" w:hAnsiTheme="minorHAnsi" w:cstheme="minorBidi"/>
          <w:i/>
          <w:color w:val="000000" w:themeColor="text1"/>
          <w:sz w:val="22"/>
          <w:szCs w:val="22"/>
          <w:lang w:val="en-US"/>
        </w:rPr>
        <w:t>service/produc</w:t>
      </w:r>
      <w:r w:rsidR="00D87A76">
        <w:rPr>
          <w:rFonts w:asciiTheme="minorHAnsi" w:eastAsiaTheme="minorEastAsia" w:hAnsiTheme="minorHAnsi" w:cstheme="minorBidi"/>
          <w:i/>
          <w:color w:val="000000" w:themeColor="text1"/>
          <w:sz w:val="22"/>
          <w:szCs w:val="22"/>
          <w:lang w:val="en-US"/>
        </w:rPr>
        <w:t>t</w:t>
      </w:r>
      <w:r w:rsidRPr="002B0A75">
        <w:rPr>
          <w:rFonts w:asciiTheme="minorHAnsi" w:eastAsiaTheme="minorEastAsia" w:hAnsiTheme="minorHAnsi" w:cstheme="minorBidi"/>
          <w:i/>
          <w:color w:val="000000" w:themeColor="text1"/>
          <w:sz w:val="22"/>
          <w:szCs w:val="22"/>
          <w:lang w:val="en-US"/>
        </w:rPr>
        <w:t xml:space="preserve"> characteristics that is important to the customer from the customer’s point of view”.</w:t>
      </w:r>
      <w:sdt>
        <w:sdtPr>
          <w:rPr>
            <w:rFonts w:asciiTheme="minorHAnsi" w:eastAsiaTheme="minorEastAsia" w:hAnsiTheme="minorHAnsi" w:cstheme="minorBidi"/>
            <w:i/>
            <w:color w:val="000000" w:themeColor="text1"/>
            <w:sz w:val="22"/>
            <w:szCs w:val="22"/>
            <w:lang w:val="en-US"/>
          </w:rPr>
          <w:id w:val="393636291"/>
          <w:citation/>
        </w:sdtPr>
        <w:sdtContent>
          <w:r>
            <w:rPr>
              <w:rFonts w:asciiTheme="minorHAnsi" w:eastAsiaTheme="minorEastAsia" w:hAnsiTheme="minorHAnsi" w:cstheme="minorBidi"/>
              <w:i/>
              <w:color w:val="000000" w:themeColor="text1"/>
              <w:sz w:val="22"/>
              <w:szCs w:val="22"/>
              <w:lang w:val="en-US"/>
            </w:rPr>
            <w:fldChar w:fldCharType="begin"/>
          </w:r>
          <w:r>
            <w:rPr>
              <w:rFonts w:asciiTheme="minorHAnsi" w:eastAsiaTheme="minorEastAsia" w:hAnsiTheme="minorHAnsi" w:cstheme="minorBidi"/>
              <w:i/>
              <w:color w:val="000000" w:themeColor="text1"/>
              <w:sz w:val="22"/>
              <w:szCs w:val="22"/>
            </w:rPr>
            <w:instrText xml:space="preserve"> CITATION bus18 \l 2057 </w:instrText>
          </w:r>
          <w:r>
            <w:rPr>
              <w:rFonts w:asciiTheme="minorHAnsi" w:eastAsiaTheme="minorEastAsia" w:hAnsiTheme="minorHAnsi" w:cstheme="minorBidi"/>
              <w:i/>
              <w:color w:val="000000" w:themeColor="text1"/>
              <w:sz w:val="22"/>
              <w:szCs w:val="22"/>
              <w:lang w:val="en-US"/>
            </w:rPr>
            <w:fldChar w:fldCharType="separate"/>
          </w:r>
          <w:r w:rsidR="00C668A2">
            <w:rPr>
              <w:rFonts w:asciiTheme="minorHAnsi" w:eastAsiaTheme="minorEastAsia" w:hAnsiTheme="minorHAnsi" w:cstheme="minorBidi"/>
              <w:i/>
              <w:noProof/>
              <w:color w:val="000000" w:themeColor="text1"/>
              <w:sz w:val="22"/>
              <w:szCs w:val="22"/>
            </w:rPr>
            <w:t xml:space="preserve"> </w:t>
          </w:r>
          <w:r w:rsidR="00C668A2" w:rsidRPr="00C668A2">
            <w:rPr>
              <w:rFonts w:asciiTheme="minorHAnsi" w:eastAsiaTheme="minorEastAsia" w:hAnsiTheme="minorHAnsi" w:cstheme="minorBidi"/>
              <w:noProof/>
              <w:color w:val="000000" w:themeColor="text1"/>
              <w:sz w:val="22"/>
              <w:szCs w:val="22"/>
            </w:rPr>
            <w:t>(businessdictionary, 2018)</w:t>
          </w:r>
          <w:r>
            <w:rPr>
              <w:rFonts w:asciiTheme="minorHAnsi" w:eastAsiaTheme="minorEastAsia" w:hAnsiTheme="minorHAnsi" w:cstheme="minorBidi"/>
              <w:i/>
              <w:color w:val="000000" w:themeColor="text1"/>
              <w:sz w:val="22"/>
              <w:szCs w:val="22"/>
              <w:lang w:val="en-US"/>
            </w:rPr>
            <w:fldChar w:fldCharType="end"/>
          </w:r>
        </w:sdtContent>
      </w:sdt>
    </w:p>
    <w:p w14:paraId="3F3BC829" w14:textId="3FE44D7B" w:rsidR="001E5B8D" w:rsidRDefault="009C5DF2" w:rsidP="00354DAE">
      <w:pPr>
        <w:pStyle w:val="NormalWeb"/>
        <w:kinsoku w:val="0"/>
        <w:overflowPunct w:val="0"/>
        <w:spacing w:before="0" w:beforeAutospacing="0" w:after="672" w:afterAutospacing="0" w:line="360" w:lineRule="auto"/>
        <w:textAlignment w:val="baseline"/>
        <w:rPr>
          <w:rFonts w:asciiTheme="minorHAnsi" w:eastAsiaTheme="minorEastAsia" w:hAnsiTheme="minorHAnsi" w:cstheme="minorBidi"/>
          <w:iCs/>
          <w:color w:val="000000" w:themeColor="text1"/>
          <w:sz w:val="22"/>
          <w:szCs w:val="22"/>
          <w:lang w:val="en-US"/>
        </w:rPr>
      </w:pPr>
      <w:r>
        <w:rPr>
          <w:rFonts w:asciiTheme="minorHAnsi" w:eastAsiaTheme="minorEastAsia" w:hAnsiTheme="minorHAnsi" w:cstheme="minorBidi"/>
          <w:iCs/>
          <w:color w:val="000000" w:themeColor="text1"/>
          <w:sz w:val="22"/>
          <w:szCs w:val="22"/>
          <w:lang w:val="en-US"/>
        </w:rPr>
        <w:t xml:space="preserve">The CTQ </w:t>
      </w:r>
      <w:r w:rsidR="00241508">
        <w:rPr>
          <w:rFonts w:asciiTheme="minorHAnsi" w:eastAsiaTheme="minorEastAsia" w:hAnsiTheme="minorHAnsi" w:cstheme="minorBidi"/>
          <w:iCs/>
          <w:color w:val="000000" w:themeColor="text1"/>
          <w:sz w:val="22"/>
          <w:szCs w:val="22"/>
          <w:lang w:val="en-US"/>
        </w:rPr>
        <w:t>are</w:t>
      </w:r>
      <w:r w:rsidR="00D47A5C">
        <w:rPr>
          <w:rFonts w:asciiTheme="minorHAnsi" w:eastAsiaTheme="minorEastAsia" w:hAnsiTheme="minorHAnsi" w:cstheme="minorBidi"/>
          <w:iCs/>
          <w:color w:val="000000" w:themeColor="text1"/>
          <w:sz w:val="22"/>
          <w:szCs w:val="22"/>
          <w:lang w:val="en-US"/>
        </w:rPr>
        <w:t xml:space="preserve"> key</w:t>
      </w:r>
      <w:r w:rsidR="00241508">
        <w:rPr>
          <w:rFonts w:asciiTheme="minorHAnsi" w:eastAsiaTheme="minorEastAsia" w:hAnsiTheme="minorHAnsi" w:cstheme="minorBidi"/>
          <w:iCs/>
          <w:color w:val="000000" w:themeColor="text1"/>
          <w:sz w:val="22"/>
          <w:szCs w:val="22"/>
          <w:lang w:val="en-US"/>
        </w:rPr>
        <w:t xml:space="preserve"> measurable </w:t>
      </w:r>
      <w:r w:rsidR="00804720">
        <w:rPr>
          <w:rFonts w:asciiTheme="minorHAnsi" w:eastAsiaTheme="minorEastAsia" w:hAnsiTheme="minorHAnsi" w:cstheme="minorBidi"/>
          <w:iCs/>
          <w:color w:val="000000" w:themeColor="text1"/>
          <w:sz w:val="22"/>
          <w:szCs w:val="22"/>
          <w:lang w:val="en-US"/>
        </w:rPr>
        <w:t>characteristics</w:t>
      </w:r>
      <w:r w:rsidR="00241508">
        <w:rPr>
          <w:rFonts w:asciiTheme="minorHAnsi" w:eastAsiaTheme="minorEastAsia" w:hAnsiTheme="minorHAnsi" w:cstheme="minorBidi"/>
          <w:iCs/>
          <w:color w:val="000000" w:themeColor="text1"/>
          <w:sz w:val="22"/>
          <w:szCs w:val="22"/>
          <w:lang w:val="en-US"/>
        </w:rPr>
        <w:t xml:space="preserve"> taken from the VOC Statement</w:t>
      </w:r>
      <w:r w:rsidR="00EC3C00">
        <w:rPr>
          <w:rFonts w:asciiTheme="minorHAnsi" w:eastAsiaTheme="minorEastAsia" w:hAnsiTheme="minorHAnsi" w:cstheme="minorBidi"/>
          <w:iCs/>
          <w:color w:val="000000" w:themeColor="text1"/>
          <w:sz w:val="22"/>
          <w:szCs w:val="22"/>
          <w:lang w:val="en-US"/>
        </w:rPr>
        <w:t xml:space="preserve">, </w:t>
      </w:r>
      <w:r w:rsidR="00456593">
        <w:rPr>
          <w:rFonts w:asciiTheme="minorHAnsi" w:eastAsiaTheme="minorEastAsia" w:hAnsiTheme="minorHAnsi" w:cstheme="minorBidi"/>
          <w:iCs/>
          <w:color w:val="000000" w:themeColor="text1"/>
          <w:sz w:val="22"/>
          <w:szCs w:val="22"/>
          <w:lang w:val="en-US"/>
        </w:rPr>
        <w:t xml:space="preserve">as </w:t>
      </w:r>
      <w:r w:rsidR="00804720">
        <w:rPr>
          <w:rFonts w:asciiTheme="minorHAnsi" w:eastAsiaTheme="minorEastAsia" w:hAnsiTheme="minorHAnsi" w:cstheme="minorBidi"/>
          <w:iCs/>
          <w:color w:val="000000" w:themeColor="text1"/>
          <w:sz w:val="22"/>
          <w:szCs w:val="22"/>
          <w:lang w:val="en-US"/>
        </w:rPr>
        <w:t xml:space="preserve">sometimes the VOC statement can </w:t>
      </w:r>
      <w:r w:rsidR="004271EE">
        <w:rPr>
          <w:rFonts w:asciiTheme="minorHAnsi" w:eastAsiaTheme="minorEastAsia" w:hAnsiTheme="minorHAnsi" w:cstheme="minorBidi"/>
          <w:iCs/>
          <w:color w:val="000000" w:themeColor="text1"/>
          <w:sz w:val="22"/>
          <w:szCs w:val="22"/>
          <w:lang w:val="en-US"/>
        </w:rPr>
        <w:t xml:space="preserve">be </w:t>
      </w:r>
      <w:r w:rsidR="00804720">
        <w:rPr>
          <w:rFonts w:asciiTheme="minorHAnsi" w:eastAsiaTheme="minorEastAsia" w:hAnsiTheme="minorHAnsi" w:cstheme="minorBidi"/>
          <w:iCs/>
          <w:color w:val="000000" w:themeColor="text1"/>
          <w:sz w:val="22"/>
          <w:szCs w:val="22"/>
          <w:lang w:val="en-US"/>
        </w:rPr>
        <w:t>unclear and not precise</w:t>
      </w:r>
      <w:r w:rsidR="004271EE">
        <w:rPr>
          <w:rFonts w:asciiTheme="minorHAnsi" w:eastAsiaTheme="minorEastAsia" w:hAnsiTheme="minorHAnsi" w:cstheme="minorBidi"/>
          <w:iCs/>
          <w:color w:val="000000" w:themeColor="text1"/>
          <w:sz w:val="22"/>
          <w:szCs w:val="22"/>
          <w:lang w:val="en-US"/>
        </w:rPr>
        <w:t xml:space="preserve">. </w:t>
      </w:r>
      <w:r w:rsidR="001207DA">
        <w:rPr>
          <w:rFonts w:asciiTheme="minorHAnsi" w:eastAsiaTheme="minorEastAsia" w:hAnsiTheme="minorHAnsi" w:cstheme="minorBidi"/>
          <w:iCs/>
          <w:color w:val="000000" w:themeColor="text1"/>
          <w:sz w:val="22"/>
          <w:szCs w:val="22"/>
          <w:lang w:val="en-US"/>
        </w:rPr>
        <w:t xml:space="preserve">It </w:t>
      </w:r>
      <w:r w:rsidR="004C1982">
        <w:rPr>
          <w:rFonts w:asciiTheme="minorHAnsi" w:eastAsiaTheme="minorEastAsia" w:hAnsiTheme="minorHAnsi" w:cstheme="minorBidi"/>
          <w:iCs/>
          <w:color w:val="000000" w:themeColor="text1"/>
          <w:sz w:val="22"/>
          <w:szCs w:val="22"/>
          <w:lang w:val="en-US"/>
        </w:rPr>
        <w:t>is written by the project manager and is a</w:t>
      </w:r>
      <w:r w:rsidR="008701D6">
        <w:rPr>
          <w:rFonts w:asciiTheme="minorHAnsi" w:eastAsiaTheme="minorEastAsia" w:hAnsiTheme="minorHAnsi" w:cstheme="minorBidi"/>
          <w:iCs/>
          <w:color w:val="000000" w:themeColor="text1"/>
          <w:sz w:val="22"/>
          <w:szCs w:val="22"/>
          <w:lang w:val="en-US"/>
        </w:rPr>
        <w:t xml:space="preserve"> way </w:t>
      </w:r>
      <w:r w:rsidR="001207DA">
        <w:rPr>
          <w:rFonts w:asciiTheme="minorHAnsi" w:eastAsiaTheme="minorEastAsia" w:hAnsiTheme="minorHAnsi" w:cstheme="minorBidi"/>
          <w:iCs/>
          <w:color w:val="000000" w:themeColor="text1"/>
          <w:sz w:val="22"/>
          <w:szCs w:val="22"/>
          <w:lang w:val="en-US"/>
        </w:rPr>
        <w:t>for a</w:t>
      </w:r>
      <w:r w:rsidR="008701D6">
        <w:rPr>
          <w:rFonts w:asciiTheme="minorHAnsi" w:eastAsiaTheme="minorEastAsia" w:hAnsiTheme="minorHAnsi" w:cstheme="minorBidi"/>
          <w:iCs/>
          <w:color w:val="000000" w:themeColor="text1"/>
          <w:sz w:val="22"/>
          <w:szCs w:val="22"/>
          <w:lang w:val="en-US"/>
        </w:rPr>
        <w:t xml:space="preserve"> team </w:t>
      </w:r>
      <w:r w:rsidR="001207DA">
        <w:rPr>
          <w:rFonts w:asciiTheme="minorHAnsi" w:eastAsiaTheme="minorEastAsia" w:hAnsiTheme="minorHAnsi" w:cstheme="minorBidi"/>
          <w:iCs/>
          <w:color w:val="000000" w:themeColor="text1"/>
          <w:sz w:val="22"/>
          <w:szCs w:val="22"/>
          <w:lang w:val="en-US"/>
        </w:rPr>
        <w:t>to</w:t>
      </w:r>
      <w:r w:rsidR="008701D6">
        <w:rPr>
          <w:rFonts w:asciiTheme="minorHAnsi" w:eastAsiaTheme="minorEastAsia" w:hAnsiTheme="minorHAnsi" w:cstheme="minorBidi"/>
          <w:iCs/>
          <w:color w:val="000000" w:themeColor="text1"/>
          <w:sz w:val="22"/>
          <w:szCs w:val="22"/>
          <w:lang w:val="en-US"/>
        </w:rPr>
        <w:t xml:space="preserve"> digest </w:t>
      </w:r>
      <w:r w:rsidR="000C73D3">
        <w:rPr>
          <w:rFonts w:asciiTheme="minorHAnsi" w:eastAsiaTheme="minorEastAsia" w:hAnsiTheme="minorHAnsi" w:cstheme="minorBidi"/>
          <w:iCs/>
          <w:color w:val="000000" w:themeColor="text1"/>
          <w:sz w:val="22"/>
          <w:szCs w:val="22"/>
          <w:lang w:val="en-US"/>
        </w:rPr>
        <w:t xml:space="preserve">information </w:t>
      </w:r>
      <w:r w:rsidR="008A64E7">
        <w:rPr>
          <w:rFonts w:asciiTheme="minorHAnsi" w:eastAsiaTheme="minorEastAsia" w:hAnsiTheme="minorHAnsi" w:cstheme="minorBidi"/>
          <w:iCs/>
          <w:color w:val="000000" w:themeColor="text1"/>
          <w:sz w:val="22"/>
          <w:szCs w:val="22"/>
          <w:lang w:val="en-US"/>
        </w:rPr>
        <w:t>from the VOC and</w:t>
      </w:r>
      <w:r w:rsidR="001207DA">
        <w:rPr>
          <w:rFonts w:asciiTheme="minorHAnsi" w:eastAsiaTheme="minorEastAsia" w:hAnsiTheme="minorHAnsi" w:cstheme="minorBidi"/>
          <w:iCs/>
          <w:color w:val="000000" w:themeColor="text1"/>
          <w:sz w:val="22"/>
          <w:szCs w:val="22"/>
          <w:lang w:val="en-US"/>
        </w:rPr>
        <w:t xml:space="preserve"> gives a c</w:t>
      </w:r>
      <w:r w:rsidR="008A64E7">
        <w:rPr>
          <w:rFonts w:asciiTheme="minorHAnsi" w:eastAsiaTheme="minorEastAsia" w:hAnsiTheme="minorHAnsi" w:cstheme="minorBidi"/>
          <w:iCs/>
          <w:color w:val="000000" w:themeColor="text1"/>
          <w:sz w:val="22"/>
          <w:szCs w:val="22"/>
          <w:lang w:val="en-US"/>
        </w:rPr>
        <w:t>lear understanding o</w:t>
      </w:r>
      <w:r w:rsidR="001207DA">
        <w:rPr>
          <w:rFonts w:asciiTheme="minorHAnsi" w:eastAsiaTheme="minorEastAsia" w:hAnsiTheme="minorHAnsi" w:cstheme="minorBidi"/>
          <w:iCs/>
          <w:color w:val="000000" w:themeColor="text1"/>
          <w:sz w:val="22"/>
          <w:szCs w:val="22"/>
          <w:lang w:val="en-US"/>
        </w:rPr>
        <w:t>f</w:t>
      </w:r>
      <w:r w:rsidR="008A64E7">
        <w:rPr>
          <w:rFonts w:asciiTheme="minorHAnsi" w:eastAsiaTheme="minorEastAsia" w:hAnsiTheme="minorHAnsi" w:cstheme="minorBidi"/>
          <w:iCs/>
          <w:color w:val="000000" w:themeColor="text1"/>
          <w:sz w:val="22"/>
          <w:szCs w:val="22"/>
          <w:lang w:val="en-US"/>
        </w:rPr>
        <w:t xml:space="preserve"> the customer</w:t>
      </w:r>
      <w:r w:rsidR="00500B19">
        <w:rPr>
          <w:rFonts w:asciiTheme="minorHAnsi" w:eastAsiaTheme="minorEastAsia" w:hAnsiTheme="minorHAnsi" w:cstheme="minorBidi"/>
          <w:iCs/>
          <w:color w:val="000000" w:themeColor="text1"/>
          <w:sz w:val="22"/>
          <w:szCs w:val="22"/>
          <w:lang w:val="en-US"/>
        </w:rPr>
        <w:t>. B</w:t>
      </w:r>
      <w:r w:rsidR="00AD6B37">
        <w:rPr>
          <w:rFonts w:asciiTheme="minorHAnsi" w:eastAsiaTheme="minorEastAsia" w:hAnsiTheme="minorHAnsi" w:cstheme="minorBidi"/>
          <w:iCs/>
          <w:color w:val="000000" w:themeColor="text1"/>
          <w:sz w:val="22"/>
          <w:szCs w:val="22"/>
          <w:lang w:val="en-US"/>
        </w:rPr>
        <w:t xml:space="preserve">elow </w:t>
      </w:r>
      <w:r w:rsidR="009B51E7">
        <w:rPr>
          <w:rFonts w:asciiTheme="minorHAnsi" w:eastAsiaTheme="minorEastAsia" w:hAnsiTheme="minorHAnsi" w:cstheme="minorBidi"/>
          <w:iCs/>
          <w:color w:val="000000" w:themeColor="text1"/>
          <w:sz w:val="22"/>
          <w:szCs w:val="22"/>
          <w:lang w:val="en-US"/>
        </w:rPr>
        <w:t>is in reference to the VOC</w:t>
      </w:r>
      <w:r w:rsidR="00E32AE4">
        <w:rPr>
          <w:rFonts w:asciiTheme="minorHAnsi" w:eastAsiaTheme="minorEastAsia" w:hAnsiTheme="minorHAnsi" w:cstheme="minorBidi"/>
          <w:iCs/>
          <w:color w:val="000000" w:themeColor="text1"/>
          <w:sz w:val="22"/>
          <w:szCs w:val="22"/>
          <w:lang w:val="en-US"/>
        </w:rPr>
        <w:t>:</w:t>
      </w:r>
    </w:p>
    <w:tbl>
      <w:tblPr>
        <w:tblStyle w:val="GridTable2-Accent2"/>
        <w:tblW w:w="0" w:type="auto"/>
        <w:tblLook w:val="04A0" w:firstRow="1" w:lastRow="0" w:firstColumn="1" w:lastColumn="0" w:noHBand="0" w:noVBand="1"/>
      </w:tblPr>
      <w:tblGrid>
        <w:gridCol w:w="3005"/>
        <w:gridCol w:w="3005"/>
        <w:gridCol w:w="3006"/>
      </w:tblGrid>
      <w:tr w:rsidR="001E5B8D" w14:paraId="5BB9992E" w14:textId="77777777" w:rsidTr="00E76A3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737A9965" w14:textId="77777777" w:rsidR="001E5B8D" w:rsidRPr="00E76A30" w:rsidRDefault="001E5B8D" w:rsidP="00E76A30">
            <w:pPr>
              <w:jc w:val="center"/>
            </w:pPr>
            <w:r w:rsidRPr="00E76A30">
              <w:t>Feedback from</w:t>
            </w:r>
          </w:p>
        </w:tc>
        <w:tc>
          <w:tcPr>
            <w:tcW w:w="3005" w:type="dxa"/>
          </w:tcPr>
          <w:p w14:paraId="415BA2FD" w14:textId="1ABC8F40" w:rsidR="001E5B8D" w:rsidRPr="00E76A30" w:rsidRDefault="001E5B8D" w:rsidP="00E76A30">
            <w:pPr>
              <w:jc w:val="center"/>
              <w:cnfStyle w:val="100000000000" w:firstRow="1" w:lastRow="0" w:firstColumn="0" w:lastColumn="0" w:oddVBand="0" w:evenVBand="0" w:oddHBand="0" w:evenHBand="0" w:firstRowFirstColumn="0" w:firstRowLastColumn="0" w:lastRowFirstColumn="0" w:lastRowLastColumn="0"/>
            </w:pPr>
            <w:r w:rsidRPr="00E76A30">
              <w:t>Quality Driver</w:t>
            </w:r>
          </w:p>
        </w:tc>
        <w:tc>
          <w:tcPr>
            <w:tcW w:w="3006" w:type="dxa"/>
          </w:tcPr>
          <w:p w14:paraId="7388A1F1" w14:textId="4ED04D76" w:rsidR="001E5B8D" w:rsidRPr="00E76A30" w:rsidRDefault="001E5B8D" w:rsidP="00E76A30">
            <w:pPr>
              <w:jc w:val="center"/>
              <w:cnfStyle w:val="100000000000" w:firstRow="1" w:lastRow="0" w:firstColumn="0" w:lastColumn="0" w:oddVBand="0" w:evenVBand="0" w:oddHBand="0" w:evenHBand="0" w:firstRowFirstColumn="0" w:firstRowLastColumn="0" w:lastRowFirstColumn="0" w:lastRowLastColumn="0"/>
            </w:pPr>
            <w:r w:rsidRPr="00E76A30">
              <w:t>Requirements</w:t>
            </w:r>
          </w:p>
        </w:tc>
      </w:tr>
      <w:tr w:rsidR="001E5B8D" w14:paraId="7C2C02A9" w14:textId="77777777" w:rsidTr="00E76A3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7A3652A6" w14:textId="49C2505F" w:rsidR="001E5B8D" w:rsidRPr="00E76A30" w:rsidRDefault="001E5B8D" w:rsidP="00E76A30">
            <w:pPr>
              <w:jc w:val="center"/>
              <w:rPr>
                <w:b w:val="0"/>
                <w:bCs w:val="0"/>
              </w:rPr>
            </w:pPr>
            <w:r w:rsidRPr="00E76A30">
              <w:rPr>
                <w:b w:val="0"/>
                <w:bCs w:val="0"/>
              </w:rPr>
              <w:t>Off</w:t>
            </w:r>
            <w:r w:rsidR="00351B3F">
              <w:rPr>
                <w:b w:val="0"/>
                <w:bCs w:val="0"/>
              </w:rPr>
              <w:t>-T</w:t>
            </w:r>
            <w:r w:rsidRPr="00E76A30">
              <w:rPr>
                <w:b w:val="0"/>
                <w:bCs w:val="0"/>
              </w:rPr>
              <w:t xml:space="preserve">racks Production </w:t>
            </w:r>
            <w:r w:rsidR="00351B3F">
              <w:rPr>
                <w:b w:val="0"/>
                <w:bCs w:val="0"/>
              </w:rPr>
              <w:t>T</w:t>
            </w:r>
            <w:r w:rsidRPr="00E76A30">
              <w:rPr>
                <w:b w:val="0"/>
                <w:bCs w:val="0"/>
              </w:rPr>
              <w:t>eam</w:t>
            </w:r>
          </w:p>
        </w:tc>
        <w:tc>
          <w:tcPr>
            <w:tcW w:w="3005" w:type="dxa"/>
          </w:tcPr>
          <w:p w14:paraId="110D9B73" w14:textId="1A7032F4" w:rsidR="001E5B8D" w:rsidRPr="001E5B8D" w:rsidRDefault="001E5B8D" w:rsidP="00E76A30">
            <w:pPr>
              <w:jc w:val="center"/>
              <w:cnfStyle w:val="000000100000" w:firstRow="0" w:lastRow="0" w:firstColumn="0" w:lastColumn="0" w:oddVBand="0" w:evenVBand="0" w:oddHBand="1" w:evenHBand="0" w:firstRowFirstColumn="0" w:firstRowLastColumn="0" w:lastRowFirstColumn="0" w:lastRowLastColumn="0"/>
            </w:pPr>
            <w:r w:rsidRPr="001E5B8D">
              <w:t>Time</w:t>
            </w:r>
          </w:p>
        </w:tc>
        <w:tc>
          <w:tcPr>
            <w:tcW w:w="3006" w:type="dxa"/>
          </w:tcPr>
          <w:p w14:paraId="5211490B" w14:textId="2FD6496C" w:rsidR="001E5B8D" w:rsidRPr="004C5903" w:rsidRDefault="001E5B8D" w:rsidP="00E76A30">
            <w:pPr>
              <w:jc w:val="center"/>
              <w:cnfStyle w:val="000000100000" w:firstRow="0" w:lastRow="0" w:firstColumn="0" w:lastColumn="0" w:oddVBand="0" w:evenVBand="0" w:oddHBand="1" w:evenHBand="0" w:firstRowFirstColumn="0" w:firstRowLastColumn="0" w:lastRowFirstColumn="0" w:lastRowLastColumn="0"/>
            </w:pPr>
            <w:r w:rsidRPr="004C5903">
              <w:t>Need a solution th</w:t>
            </w:r>
            <w:r w:rsidR="004C5903" w:rsidRPr="004C5903">
              <w:t xml:space="preserve">at will inspect the car within TAKT </w:t>
            </w:r>
            <w:r w:rsidR="00740521">
              <w:t>t</w:t>
            </w:r>
            <w:r w:rsidR="004C5903" w:rsidRPr="004C5903">
              <w:t>ime of the production line</w:t>
            </w:r>
            <w:r w:rsidR="00B07715">
              <w:t>.</w:t>
            </w:r>
          </w:p>
        </w:tc>
      </w:tr>
      <w:tr w:rsidR="001E5B8D" w14:paraId="7A045F98" w14:textId="77777777" w:rsidTr="00E76A30">
        <w:tc>
          <w:tcPr>
            <w:cnfStyle w:val="001000000000" w:firstRow="0" w:lastRow="0" w:firstColumn="1" w:lastColumn="0" w:oddVBand="0" w:evenVBand="0" w:oddHBand="0" w:evenHBand="0" w:firstRowFirstColumn="0" w:firstRowLastColumn="0" w:lastRowFirstColumn="0" w:lastRowLastColumn="0"/>
            <w:tcW w:w="3005" w:type="dxa"/>
          </w:tcPr>
          <w:p w14:paraId="3F6EFB2A" w14:textId="77777777" w:rsidR="001E5B8D" w:rsidRDefault="001E5B8D" w:rsidP="00E76A30">
            <w:pPr>
              <w:jc w:val="center"/>
              <w:rPr>
                <w:b w:val="0"/>
                <w:bCs w:val="0"/>
              </w:rPr>
            </w:pPr>
          </w:p>
        </w:tc>
        <w:tc>
          <w:tcPr>
            <w:tcW w:w="3005" w:type="dxa"/>
          </w:tcPr>
          <w:p w14:paraId="1FA65825" w14:textId="250D3DA4" w:rsidR="001E5B8D" w:rsidRPr="0071598E" w:rsidRDefault="0071598E" w:rsidP="00E76A30">
            <w:pPr>
              <w:jc w:val="center"/>
              <w:cnfStyle w:val="000000000000" w:firstRow="0" w:lastRow="0" w:firstColumn="0" w:lastColumn="0" w:oddVBand="0" w:evenVBand="0" w:oddHBand="0" w:evenHBand="0" w:firstRowFirstColumn="0" w:firstRowLastColumn="0" w:lastRowFirstColumn="0" w:lastRowLastColumn="0"/>
            </w:pPr>
            <w:r w:rsidRPr="0071598E">
              <w:t>Time</w:t>
            </w:r>
          </w:p>
        </w:tc>
        <w:tc>
          <w:tcPr>
            <w:tcW w:w="3006" w:type="dxa"/>
          </w:tcPr>
          <w:p w14:paraId="4B904DC5" w14:textId="4ACB80E3" w:rsidR="001E5B8D" w:rsidRPr="0071598E" w:rsidRDefault="0071598E" w:rsidP="00E76A30">
            <w:pPr>
              <w:jc w:val="center"/>
              <w:cnfStyle w:val="000000000000" w:firstRow="0" w:lastRow="0" w:firstColumn="0" w:lastColumn="0" w:oddVBand="0" w:evenVBand="0" w:oddHBand="0" w:evenHBand="0" w:firstRowFirstColumn="0" w:firstRowLastColumn="0" w:lastRowFirstColumn="0" w:lastRowLastColumn="0"/>
            </w:pPr>
            <w:r>
              <w:t xml:space="preserve">There needs to be </w:t>
            </w:r>
            <w:r w:rsidR="00944FD2">
              <w:t>an</w:t>
            </w:r>
            <w:r>
              <w:t xml:space="preserve"> increase in automation to reduce the time consumption of </w:t>
            </w:r>
            <w:r w:rsidR="00AE32FF">
              <w:t>user input</w:t>
            </w:r>
            <w:r w:rsidR="00B07715">
              <w:t>.</w:t>
            </w:r>
          </w:p>
        </w:tc>
      </w:tr>
      <w:tr w:rsidR="001E5B8D" w14:paraId="574FEACF" w14:textId="77777777" w:rsidTr="00E76A3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14D4530A" w14:textId="77777777" w:rsidR="001E5B8D" w:rsidRDefault="001E5B8D" w:rsidP="00E76A30">
            <w:pPr>
              <w:jc w:val="center"/>
              <w:rPr>
                <w:b w:val="0"/>
                <w:bCs w:val="0"/>
              </w:rPr>
            </w:pPr>
          </w:p>
        </w:tc>
        <w:tc>
          <w:tcPr>
            <w:tcW w:w="3005" w:type="dxa"/>
          </w:tcPr>
          <w:p w14:paraId="3082742F" w14:textId="2AF507F2" w:rsidR="001E5B8D" w:rsidRPr="00AE32FF" w:rsidRDefault="00AE32FF" w:rsidP="00E76A30">
            <w:pPr>
              <w:jc w:val="center"/>
              <w:cnfStyle w:val="000000100000" w:firstRow="0" w:lastRow="0" w:firstColumn="0" w:lastColumn="0" w:oddVBand="0" w:evenVBand="0" w:oddHBand="1" w:evenHBand="0" w:firstRowFirstColumn="0" w:firstRowLastColumn="0" w:lastRowFirstColumn="0" w:lastRowLastColumn="0"/>
            </w:pPr>
            <w:r w:rsidRPr="00AE32FF">
              <w:t>Variations</w:t>
            </w:r>
          </w:p>
        </w:tc>
        <w:tc>
          <w:tcPr>
            <w:tcW w:w="3006" w:type="dxa"/>
          </w:tcPr>
          <w:p w14:paraId="17B008D7" w14:textId="7C1C5755" w:rsidR="001E5B8D" w:rsidRPr="00AE32FF" w:rsidRDefault="00AE32FF" w:rsidP="00E76A30">
            <w:pPr>
              <w:jc w:val="center"/>
              <w:cnfStyle w:val="000000100000" w:firstRow="0" w:lastRow="0" w:firstColumn="0" w:lastColumn="0" w:oddVBand="0" w:evenVBand="0" w:oddHBand="1" w:evenHBand="0" w:firstRowFirstColumn="0" w:firstRowLastColumn="0" w:lastRowFirstColumn="0" w:lastRowLastColumn="0"/>
            </w:pPr>
            <w:r w:rsidRPr="00AE32FF">
              <w:t xml:space="preserve">The new process needs to be able to pick up defects on all </w:t>
            </w:r>
            <w:r>
              <w:t xml:space="preserve">AML </w:t>
            </w:r>
            <w:r w:rsidR="009A2E37">
              <w:t>p</w:t>
            </w:r>
            <w:r>
              <w:t xml:space="preserve">aint </w:t>
            </w:r>
            <w:r w:rsidRPr="00AE32FF">
              <w:t>colours</w:t>
            </w:r>
            <w:r w:rsidR="00B07715">
              <w:t>.</w:t>
            </w:r>
          </w:p>
        </w:tc>
      </w:tr>
      <w:tr w:rsidR="00AE32FF" w14:paraId="12C13AA0" w14:textId="77777777" w:rsidTr="00E76A30">
        <w:tc>
          <w:tcPr>
            <w:cnfStyle w:val="001000000000" w:firstRow="0" w:lastRow="0" w:firstColumn="1" w:lastColumn="0" w:oddVBand="0" w:evenVBand="0" w:oddHBand="0" w:evenHBand="0" w:firstRowFirstColumn="0" w:firstRowLastColumn="0" w:lastRowFirstColumn="0" w:lastRowLastColumn="0"/>
            <w:tcW w:w="3005" w:type="dxa"/>
          </w:tcPr>
          <w:p w14:paraId="70E749EF" w14:textId="77777777" w:rsidR="00AE32FF" w:rsidRDefault="00AE32FF" w:rsidP="00E76A30">
            <w:pPr>
              <w:jc w:val="center"/>
              <w:rPr>
                <w:b w:val="0"/>
                <w:bCs w:val="0"/>
              </w:rPr>
            </w:pPr>
          </w:p>
        </w:tc>
        <w:tc>
          <w:tcPr>
            <w:tcW w:w="3005" w:type="dxa"/>
          </w:tcPr>
          <w:p w14:paraId="740C4B89" w14:textId="1F332D6B" w:rsidR="00AE32FF" w:rsidRPr="00AE32FF" w:rsidRDefault="00AE32FF" w:rsidP="00E76A30">
            <w:pPr>
              <w:jc w:val="center"/>
              <w:cnfStyle w:val="000000000000" w:firstRow="0" w:lastRow="0" w:firstColumn="0" w:lastColumn="0" w:oddVBand="0" w:evenVBand="0" w:oddHBand="0" w:evenHBand="0" w:firstRowFirstColumn="0" w:firstRowLastColumn="0" w:lastRowFirstColumn="0" w:lastRowLastColumn="0"/>
            </w:pPr>
            <w:r>
              <w:t>Variation</w:t>
            </w:r>
          </w:p>
        </w:tc>
        <w:tc>
          <w:tcPr>
            <w:tcW w:w="3006" w:type="dxa"/>
          </w:tcPr>
          <w:p w14:paraId="16BAAE66" w14:textId="7E5E59B9" w:rsidR="00AE32FF" w:rsidRPr="00AE32FF" w:rsidRDefault="00AE32FF" w:rsidP="00E76A30">
            <w:pPr>
              <w:jc w:val="center"/>
              <w:cnfStyle w:val="000000000000" w:firstRow="0" w:lastRow="0" w:firstColumn="0" w:lastColumn="0" w:oddVBand="0" w:evenVBand="0" w:oddHBand="0" w:evenHBand="0" w:firstRowFirstColumn="0" w:firstRowLastColumn="0" w:lastRowFirstColumn="0" w:lastRowLastColumn="0"/>
            </w:pPr>
            <w:r>
              <w:t xml:space="preserve">The </w:t>
            </w:r>
            <w:r w:rsidR="009A2E37">
              <w:t>n</w:t>
            </w:r>
            <w:r>
              <w:t xml:space="preserve">ew system must recognise defects on </w:t>
            </w:r>
            <w:r w:rsidR="009A2E37">
              <w:t>m</w:t>
            </w:r>
            <w:r>
              <w:t xml:space="preserve">att and </w:t>
            </w:r>
            <w:r w:rsidR="009A2E37">
              <w:t>s</w:t>
            </w:r>
            <w:r w:rsidR="00A257F0">
              <w:t xml:space="preserve">atin </w:t>
            </w:r>
            <w:r w:rsidR="009A2E37">
              <w:t>v</w:t>
            </w:r>
            <w:r w:rsidR="00A257F0">
              <w:t>ehicles.</w:t>
            </w:r>
          </w:p>
        </w:tc>
      </w:tr>
      <w:tr w:rsidR="00A257F0" w14:paraId="4D140EB2" w14:textId="77777777" w:rsidTr="00E76A3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262B666E" w14:textId="77777777" w:rsidR="00A257F0" w:rsidRPr="00173BFC" w:rsidRDefault="00A257F0" w:rsidP="00E76A30">
            <w:pPr>
              <w:jc w:val="center"/>
            </w:pPr>
          </w:p>
        </w:tc>
        <w:tc>
          <w:tcPr>
            <w:tcW w:w="3005" w:type="dxa"/>
          </w:tcPr>
          <w:p w14:paraId="6A055004" w14:textId="096221DD" w:rsidR="00A257F0" w:rsidRDefault="00ED212A" w:rsidP="00E76A30">
            <w:pPr>
              <w:jc w:val="center"/>
              <w:cnfStyle w:val="000000100000" w:firstRow="0" w:lastRow="0" w:firstColumn="0" w:lastColumn="0" w:oddVBand="0" w:evenVBand="0" w:oddHBand="1" w:evenHBand="0" w:firstRowFirstColumn="0" w:firstRowLastColumn="0" w:lastRowFirstColumn="0" w:lastRowLastColumn="0"/>
            </w:pPr>
            <w:r>
              <w:t>Quality</w:t>
            </w:r>
          </w:p>
        </w:tc>
        <w:tc>
          <w:tcPr>
            <w:tcW w:w="3006" w:type="dxa"/>
          </w:tcPr>
          <w:p w14:paraId="68DBA349" w14:textId="6E960595" w:rsidR="00A257F0" w:rsidRDefault="00ED212A" w:rsidP="00E76A30">
            <w:pPr>
              <w:jc w:val="center"/>
              <w:cnfStyle w:val="000000100000" w:firstRow="0" w:lastRow="0" w:firstColumn="0" w:lastColumn="0" w:oddVBand="0" w:evenVBand="0" w:oddHBand="1" w:evenHBand="0" w:firstRowFirstColumn="0" w:firstRowLastColumn="0" w:lastRowFirstColumn="0" w:lastRowLastColumn="0"/>
            </w:pPr>
            <w:r>
              <w:t>System needs to increase the detection rate of damage to become more efficient than the current process</w:t>
            </w:r>
            <w:r w:rsidR="00FC146B">
              <w:t>.</w:t>
            </w:r>
          </w:p>
        </w:tc>
      </w:tr>
      <w:tr w:rsidR="00CD46D4" w14:paraId="3F6700D2" w14:textId="77777777" w:rsidTr="00E76A30">
        <w:tc>
          <w:tcPr>
            <w:cnfStyle w:val="001000000000" w:firstRow="0" w:lastRow="0" w:firstColumn="1" w:lastColumn="0" w:oddVBand="0" w:evenVBand="0" w:oddHBand="0" w:evenHBand="0" w:firstRowFirstColumn="0" w:firstRowLastColumn="0" w:lastRowFirstColumn="0" w:lastRowLastColumn="0"/>
            <w:tcW w:w="3005" w:type="dxa"/>
          </w:tcPr>
          <w:p w14:paraId="3FA2DE7C" w14:textId="14B9D369" w:rsidR="00CD46D4" w:rsidRPr="00E76A30" w:rsidRDefault="00173BFC" w:rsidP="00E76A30">
            <w:pPr>
              <w:jc w:val="center"/>
              <w:rPr>
                <w:b w:val="0"/>
                <w:bCs w:val="0"/>
              </w:rPr>
            </w:pPr>
            <w:r w:rsidRPr="00E76A30">
              <w:rPr>
                <w:b w:val="0"/>
                <w:bCs w:val="0"/>
              </w:rPr>
              <w:t>Aston Martin Newport Beach Dealerships</w:t>
            </w:r>
          </w:p>
        </w:tc>
        <w:tc>
          <w:tcPr>
            <w:tcW w:w="3005" w:type="dxa"/>
          </w:tcPr>
          <w:p w14:paraId="663E0D8A" w14:textId="37D513BF" w:rsidR="00CD46D4" w:rsidRDefault="001D0542" w:rsidP="00E76A30">
            <w:pPr>
              <w:jc w:val="center"/>
              <w:cnfStyle w:val="000000000000" w:firstRow="0" w:lastRow="0" w:firstColumn="0" w:lastColumn="0" w:oddVBand="0" w:evenVBand="0" w:oddHBand="0" w:evenHBand="0" w:firstRowFirstColumn="0" w:firstRowLastColumn="0" w:lastRowFirstColumn="0" w:lastRowLastColumn="0"/>
            </w:pPr>
            <w:r>
              <w:t>Quality</w:t>
            </w:r>
          </w:p>
        </w:tc>
        <w:tc>
          <w:tcPr>
            <w:tcW w:w="3006" w:type="dxa"/>
          </w:tcPr>
          <w:p w14:paraId="759A66CF" w14:textId="4809678E" w:rsidR="00CD46D4" w:rsidRDefault="001D0542" w:rsidP="00E76A30">
            <w:pPr>
              <w:jc w:val="center"/>
              <w:cnfStyle w:val="000000000000" w:firstRow="0" w:lastRow="0" w:firstColumn="0" w:lastColumn="0" w:oddVBand="0" w:evenVBand="0" w:oddHBand="0" w:evenHBand="0" w:firstRowFirstColumn="0" w:firstRowLastColumn="0" w:lastRowFirstColumn="0" w:lastRowLastColumn="0"/>
            </w:pPr>
            <w:r>
              <w:t>Need to reduce the amount of paint defects reaching the dealership</w:t>
            </w:r>
            <w:r w:rsidR="00BF5AC4">
              <w:t>.</w:t>
            </w:r>
          </w:p>
        </w:tc>
      </w:tr>
      <w:tr w:rsidR="001D0542" w14:paraId="521F07BE" w14:textId="77777777" w:rsidTr="00E76A3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14F2A5AC" w14:textId="77777777" w:rsidR="001D0542" w:rsidRPr="00173BFC" w:rsidRDefault="001D0542" w:rsidP="00E76A30">
            <w:pPr>
              <w:jc w:val="center"/>
            </w:pPr>
          </w:p>
        </w:tc>
        <w:tc>
          <w:tcPr>
            <w:tcW w:w="3005" w:type="dxa"/>
          </w:tcPr>
          <w:p w14:paraId="3BCA7201" w14:textId="37F0187F" w:rsidR="001D0542" w:rsidRDefault="00915692" w:rsidP="00E76A30">
            <w:pPr>
              <w:jc w:val="center"/>
              <w:cnfStyle w:val="000000100000" w:firstRow="0" w:lastRow="0" w:firstColumn="0" w:lastColumn="0" w:oddVBand="0" w:evenVBand="0" w:oddHBand="1" w:evenHBand="0" w:firstRowFirstColumn="0" w:firstRowLastColumn="0" w:lastRowFirstColumn="0" w:lastRowLastColumn="0"/>
            </w:pPr>
            <w:r>
              <w:t>Performance</w:t>
            </w:r>
          </w:p>
        </w:tc>
        <w:tc>
          <w:tcPr>
            <w:tcW w:w="3006" w:type="dxa"/>
          </w:tcPr>
          <w:p w14:paraId="608464E1" w14:textId="2BD682D6" w:rsidR="001D0542" w:rsidRDefault="001D0542" w:rsidP="00E76A30">
            <w:pPr>
              <w:jc w:val="center"/>
              <w:cnfStyle w:val="000000100000" w:firstRow="0" w:lastRow="0" w:firstColumn="0" w:lastColumn="0" w:oddVBand="0" w:evenVBand="0" w:oddHBand="1" w:evenHBand="0" w:firstRowFirstColumn="0" w:firstRowLastColumn="0" w:lastRowFirstColumn="0" w:lastRowLastColumn="0"/>
            </w:pPr>
            <w:r>
              <w:t>The sy</w:t>
            </w:r>
            <w:r w:rsidR="001962B4">
              <w:t xml:space="preserve">stem will need to detect damage on wheels </w:t>
            </w:r>
            <w:r w:rsidR="00F8392E">
              <w:t>to a high degree of efficiency</w:t>
            </w:r>
            <w:r w:rsidR="00BF5AC4">
              <w:t>.</w:t>
            </w:r>
          </w:p>
        </w:tc>
      </w:tr>
      <w:tr w:rsidR="00CA6682" w14:paraId="3D4DA4D5" w14:textId="77777777" w:rsidTr="00E76A30">
        <w:tc>
          <w:tcPr>
            <w:cnfStyle w:val="001000000000" w:firstRow="0" w:lastRow="0" w:firstColumn="1" w:lastColumn="0" w:oddVBand="0" w:evenVBand="0" w:oddHBand="0" w:evenHBand="0" w:firstRowFirstColumn="0" w:firstRowLastColumn="0" w:lastRowFirstColumn="0" w:lastRowLastColumn="0"/>
            <w:tcW w:w="3005" w:type="dxa"/>
          </w:tcPr>
          <w:p w14:paraId="55F837A5" w14:textId="77777777" w:rsidR="00CA6682" w:rsidRPr="00173BFC" w:rsidRDefault="00CA6682" w:rsidP="00E76A30">
            <w:pPr>
              <w:jc w:val="center"/>
            </w:pPr>
          </w:p>
        </w:tc>
        <w:tc>
          <w:tcPr>
            <w:tcW w:w="3005" w:type="dxa"/>
          </w:tcPr>
          <w:p w14:paraId="2E7B9500" w14:textId="3762537F" w:rsidR="00CA6682" w:rsidRDefault="00915692" w:rsidP="00E76A30">
            <w:pPr>
              <w:jc w:val="center"/>
              <w:cnfStyle w:val="000000000000" w:firstRow="0" w:lastRow="0" w:firstColumn="0" w:lastColumn="0" w:oddVBand="0" w:evenVBand="0" w:oddHBand="0" w:evenHBand="0" w:firstRowFirstColumn="0" w:firstRowLastColumn="0" w:lastRowFirstColumn="0" w:lastRowLastColumn="0"/>
            </w:pPr>
            <w:r>
              <w:t>Performance</w:t>
            </w:r>
          </w:p>
        </w:tc>
        <w:tc>
          <w:tcPr>
            <w:tcW w:w="3006" w:type="dxa"/>
          </w:tcPr>
          <w:p w14:paraId="560FF598" w14:textId="5F6613D2" w:rsidR="00CA6682" w:rsidRDefault="00F8392E" w:rsidP="00E76A30">
            <w:pPr>
              <w:jc w:val="center"/>
              <w:cnfStyle w:val="000000000000" w:firstRow="0" w:lastRow="0" w:firstColumn="0" w:lastColumn="0" w:oddVBand="0" w:evenVBand="0" w:oddHBand="0" w:evenHBand="0" w:firstRowFirstColumn="0" w:firstRowLastColumn="0" w:lastRowFirstColumn="0" w:lastRowLastColumn="0"/>
            </w:pPr>
            <w:r>
              <w:t xml:space="preserve">The system will need to detect damage on </w:t>
            </w:r>
            <w:r w:rsidR="008E4588">
              <w:t xml:space="preserve">the vehicle hoods </w:t>
            </w:r>
            <w:r>
              <w:t>to a high degree of efficiency</w:t>
            </w:r>
            <w:r w:rsidR="00BF5AC4">
              <w:t>.</w:t>
            </w:r>
          </w:p>
        </w:tc>
      </w:tr>
      <w:tr w:rsidR="009E55C7" w14:paraId="3D07D91D" w14:textId="77777777" w:rsidTr="00E76A3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2F758E64" w14:textId="10E88034" w:rsidR="009E55C7" w:rsidRPr="00E76A30" w:rsidRDefault="009E55C7" w:rsidP="00E76A30">
            <w:pPr>
              <w:jc w:val="center"/>
              <w:rPr>
                <w:b w:val="0"/>
                <w:bCs w:val="0"/>
              </w:rPr>
            </w:pPr>
            <w:r w:rsidRPr="00E76A30">
              <w:rPr>
                <w:b w:val="0"/>
                <w:bCs w:val="0"/>
              </w:rPr>
              <w:t>David Moore Production Manager</w:t>
            </w:r>
          </w:p>
        </w:tc>
        <w:tc>
          <w:tcPr>
            <w:tcW w:w="3005" w:type="dxa"/>
          </w:tcPr>
          <w:p w14:paraId="4BE45AB5" w14:textId="2DA6362E" w:rsidR="009E55C7" w:rsidRDefault="00A619B5" w:rsidP="00E76A30">
            <w:pPr>
              <w:jc w:val="center"/>
              <w:cnfStyle w:val="000000100000" w:firstRow="0" w:lastRow="0" w:firstColumn="0" w:lastColumn="0" w:oddVBand="0" w:evenVBand="0" w:oddHBand="1" w:evenHBand="0" w:firstRowFirstColumn="0" w:firstRowLastColumn="0" w:lastRowFirstColumn="0" w:lastRowLastColumn="0"/>
            </w:pPr>
            <w:r>
              <w:t>Time</w:t>
            </w:r>
          </w:p>
        </w:tc>
        <w:tc>
          <w:tcPr>
            <w:tcW w:w="3006" w:type="dxa"/>
          </w:tcPr>
          <w:p w14:paraId="1278BD6E" w14:textId="2D210AD5" w:rsidR="009E55C7" w:rsidRDefault="0002264A" w:rsidP="00E76A30">
            <w:pPr>
              <w:jc w:val="center"/>
              <w:cnfStyle w:val="000000100000" w:firstRow="0" w:lastRow="0" w:firstColumn="0" w:lastColumn="0" w:oddVBand="0" w:evenVBand="0" w:oddHBand="1" w:evenHBand="0" w:firstRowFirstColumn="0" w:firstRowLastColumn="0" w:lastRowFirstColumn="0" w:lastRowLastColumn="0"/>
            </w:pPr>
            <w:r>
              <w:t>Needs to</w:t>
            </w:r>
            <w:r w:rsidR="00EF0AD0">
              <w:t xml:space="preserve"> automate to </w:t>
            </w:r>
            <w:r w:rsidR="0041615E">
              <w:t>reduce workload of the production manager.</w:t>
            </w:r>
          </w:p>
        </w:tc>
      </w:tr>
      <w:tr w:rsidR="0041615E" w14:paraId="15031D3C" w14:textId="77777777" w:rsidTr="00E76A30">
        <w:tc>
          <w:tcPr>
            <w:cnfStyle w:val="001000000000" w:firstRow="0" w:lastRow="0" w:firstColumn="1" w:lastColumn="0" w:oddVBand="0" w:evenVBand="0" w:oddHBand="0" w:evenHBand="0" w:firstRowFirstColumn="0" w:firstRowLastColumn="0" w:lastRowFirstColumn="0" w:lastRowLastColumn="0"/>
            <w:tcW w:w="3005" w:type="dxa"/>
          </w:tcPr>
          <w:p w14:paraId="1CC33C5C" w14:textId="77777777" w:rsidR="0041615E" w:rsidRDefault="0041615E" w:rsidP="00E76A30">
            <w:pPr>
              <w:jc w:val="center"/>
            </w:pPr>
          </w:p>
        </w:tc>
        <w:tc>
          <w:tcPr>
            <w:tcW w:w="3005" w:type="dxa"/>
          </w:tcPr>
          <w:p w14:paraId="08EF56C3" w14:textId="64D54F4F" w:rsidR="0041615E" w:rsidRDefault="005B7197" w:rsidP="00E76A30">
            <w:pPr>
              <w:jc w:val="center"/>
              <w:cnfStyle w:val="000000000000" w:firstRow="0" w:lastRow="0" w:firstColumn="0" w:lastColumn="0" w:oddVBand="0" w:evenVBand="0" w:oddHBand="0" w:evenHBand="0" w:firstRowFirstColumn="0" w:firstRowLastColumn="0" w:lastRowFirstColumn="0" w:lastRowLastColumn="0"/>
            </w:pPr>
            <w:r>
              <w:t>P</w:t>
            </w:r>
            <w:r w:rsidR="00BD4945">
              <w:t>erformance</w:t>
            </w:r>
          </w:p>
        </w:tc>
        <w:tc>
          <w:tcPr>
            <w:tcW w:w="3006" w:type="dxa"/>
          </w:tcPr>
          <w:p w14:paraId="60E0394D" w14:textId="79082F5A" w:rsidR="0041615E" w:rsidRDefault="00BD4945" w:rsidP="00E76A30">
            <w:pPr>
              <w:jc w:val="center"/>
              <w:cnfStyle w:val="000000000000" w:firstRow="0" w:lastRow="0" w:firstColumn="0" w:lastColumn="0" w:oddVBand="0" w:evenVBand="0" w:oddHBand="0" w:evenHBand="0" w:firstRowFirstColumn="0" w:firstRowLastColumn="0" w:lastRowFirstColumn="0" w:lastRowLastColumn="0"/>
            </w:pPr>
            <w:r>
              <w:t xml:space="preserve">Need to </w:t>
            </w:r>
            <w:r w:rsidR="00C85922">
              <w:t>l</w:t>
            </w:r>
            <w:r>
              <w:t>ink photos with build numbers in order to be traceable</w:t>
            </w:r>
            <w:r w:rsidR="00C85922">
              <w:t>.</w:t>
            </w:r>
          </w:p>
        </w:tc>
      </w:tr>
      <w:tr w:rsidR="00777C64" w14:paraId="43C170CF" w14:textId="77777777" w:rsidTr="00E76A3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0935BB3F" w14:textId="560CFB72" w:rsidR="00777C64" w:rsidRPr="00E76A30" w:rsidRDefault="00777C64" w:rsidP="00E76A30">
            <w:pPr>
              <w:jc w:val="center"/>
              <w:rPr>
                <w:b w:val="0"/>
                <w:bCs w:val="0"/>
              </w:rPr>
            </w:pPr>
            <w:r w:rsidRPr="00E76A30">
              <w:rPr>
                <w:b w:val="0"/>
                <w:bCs w:val="0"/>
              </w:rPr>
              <w:t>James Cayzer Aftersales Data Analyst</w:t>
            </w:r>
          </w:p>
        </w:tc>
        <w:tc>
          <w:tcPr>
            <w:tcW w:w="3005" w:type="dxa"/>
          </w:tcPr>
          <w:p w14:paraId="6D5D274A" w14:textId="3E5F950E" w:rsidR="00777C64" w:rsidRDefault="00D044F9" w:rsidP="00E76A30">
            <w:pPr>
              <w:jc w:val="center"/>
              <w:cnfStyle w:val="000000100000" w:firstRow="0" w:lastRow="0" w:firstColumn="0" w:lastColumn="0" w:oddVBand="0" w:evenVBand="0" w:oddHBand="1" w:evenHBand="0" w:firstRowFirstColumn="0" w:firstRowLastColumn="0" w:lastRowFirstColumn="0" w:lastRowLastColumn="0"/>
            </w:pPr>
            <w:r>
              <w:t>Cost</w:t>
            </w:r>
          </w:p>
        </w:tc>
        <w:tc>
          <w:tcPr>
            <w:tcW w:w="3006" w:type="dxa"/>
          </w:tcPr>
          <w:p w14:paraId="29B9460F" w14:textId="5A574A68" w:rsidR="00777C64" w:rsidRDefault="00D044F9" w:rsidP="00E76A30">
            <w:pPr>
              <w:jc w:val="center"/>
              <w:cnfStyle w:val="000000100000" w:firstRow="0" w:lastRow="0" w:firstColumn="0" w:lastColumn="0" w:oddVBand="0" w:evenVBand="0" w:oddHBand="1" w:evenHBand="0" w:firstRowFirstColumn="0" w:firstRowLastColumn="0" w:lastRowFirstColumn="0" w:lastRowLastColumn="0"/>
            </w:pPr>
            <w:r>
              <w:t xml:space="preserve">Reduce volume of </w:t>
            </w:r>
            <w:r w:rsidR="00334B63">
              <w:t>warranty</w:t>
            </w:r>
            <w:r>
              <w:t xml:space="preserve"> claim</w:t>
            </w:r>
            <w:r w:rsidR="00F028D9">
              <w:t>s</w:t>
            </w:r>
            <w:r>
              <w:t xml:space="preserve"> which</w:t>
            </w:r>
            <w:r w:rsidR="005B7197">
              <w:t>,</w:t>
            </w:r>
            <w:r>
              <w:t xml:space="preserve"> in</w:t>
            </w:r>
            <w:r w:rsidR="00334B63">
              <w:t xml:space="preserve"> turn</w:t>
            </w:r>
            <w:r w:rsidR="005B7197">
              <w:t>,</w:t>
            </w:r>
            <w:r w:rsidR="00334B63">
              <w:t xml:space="preserve"> will drive down expenditure costs.</w:t>
            </w:r>
          </w:p>
        </w:tc>
      </w:tr>
      <w:tr w:rsidR="00334B63" w14:paraId="2101AA5B" w14:textId="77777777" w:rsidTr="00E76A30">
        <w:tc>
          <w:tcPr>
            <w:cnfStyle w:val="001000000000" w:firstRow="0" w:lastRow="0" w:firstColumn="1" w:lastColumn="0" w:oddVBand="0" w:evenVBand="0" w:oddHBand="0" w:evenHBand="0" w:firstRowFirstColumn="0" w:firstRowLastColumn="0" w:lastRowFirstColumn="0" w:lastRowLastColumn="0"/>
            <w:tcW w:w="3005" w:type="dxa"/>
          </w:tcPr>
          <w:p w14:paraId="1642D022" w14:textId="77777777" w:rsidR="00334B63" w:rsidRDefault="00334B63" w:rsidP="00E76A30">
            <w:pPr>
              <w:jc w:val="center"/>
            </w:pPr>
          </w:p>
        </w:tc>
        <w:tc>
          <w:tcPr>
            <w:tcW w:w="3005" w:type="dxa"/>
          </w:tcPr>
          <w:p w14:paraId="1C375396" w14:textId="5C8748CD" w:rsidR="00334B63" w:rsidRDefault="003F3BC8" w:rsidP="00E76A30">
            <w:pPr>
              <w:jc w:val="center"/>
              <w:cnfStyle w:val="000000000000" w:firstRow="0" w:lastRow="0" w:firstColumn="0" w:lastColumn="0" w:oddVBand="0" w:evenVBand="0" w:oddHBand="0" w:evenHBand="0" w:firstRowFirstColumn="0" w:firstRowLastColumn="0" w:lastRowFirstColumn="0" w:lastRowLastColumn="0"/>
            </w:pPr>
            <w:r>
              <w:t>Quality</w:t>
            </w:r>
          </w:p>
        </w:tc>
        <w:tc>
          <w:tcPr>
            <w:tcW w:w="3006" w:type="dxa"/>
          </w:tcPr>
          <w:p w14:paraId="118E73EB" w14:textId="2DC39C31" w:rsidR="00334B63" w:rsidRDefault="00334B63" w:rsidP="00E76A30">
            <w:pPr>
              <w:jc w:val="center"/>
              <w:cnfStyle w:val="000000000000" w:firstRow="0" w:lastRow="0" w:firstColumn="0" w:lastColumn="0" w:oddVBand="0" w:evenVBand="0" w:oddHBand="0" w:evenHBand="0" w:firstRowFirstColumn="0" w:firstRowLastColumn="0" w:lastRowFirstColumn="0" w:lastRowLastColumn="0"/>
            </w:pPr>
            <w:r>
              <w:t xml:space="preserve">Improve </w:t>
            </w:r>
            <w:r w:rsidR="005B7197">
              <w:t>q</w:t>
            </w:r>
            <w:r>
              <w:t xml:space="preserve">uality </w:t>
            </w:r>
            <w:r w:rsidR="003F3BC8">
              <w:t>of imagery taken</w:t>
            </w:r>
            <w:r w:rsidR="00113212">
              <w:t>/stored</w:t>
            </w:r>
            <w:r w:rsidR="00542070">
              <w:t>.</w:t>
            </w:r>
          </w:p>
        </w:tc>
      </w:tr>
    </w:tbl>
    <w:p w14:paraId="093E8F4E" w14:textId="77777777" w:rsidR="001E5B8D" w:rsidRDefault="001E5B8D" w:rsidP="001E5B8D">
      <w:pPr>
        <w:rPr>
          <w:b/>
          <w:bCs/>
        </w:rPr>
      </w:pPr>
    </w:p>
    <w:p w14:paraId="400C4D99" w14:textId="6450F1BC" w:rsidR="001E5B8D" w:rsidRPr="004547DA" w:rsidRDefault="001E5B8D" w:rsidP="001E5B8D">
      <w:pPr>
        <w:pStyle w:val="Heading2"/>
        <w:rPr>
          <w:u w:val="single"/>
        </w:rPr>
      </w:pPr>
      <w:bookmarkStart w:id="91" w:name="_Toc133598001"/>
      <w:r w:rsidRPr="004547DA">
        <w:rPr>
          <w:u w:val="single"/>
        </w:rPr>
        <w:t>1.</w:t>
      </w:r>
      <w:r w:rsidR="00D30FC9">
        <w:rPr>
          <w:u w:val="single"/>
        </w:rPr>
        <w:t>5</w:t>
      </w:r>
      <w:r w:rsidRPr="004547DA">
        <w:rPr>
          <w:u w:val="single"/>
        </w:rPr>
        <w:t>.</w:t>
      </w:r>
      <w:r w:rsidR="006F469D">
        <w:rPr>
          <w:u w:val="single"/>
        </w:rPr>
        <w:t>6</w:t>
      </w:r>
      <w:r w:rsidRPr="004547DA">
        <w:rPr>
          <w:u w:val="single"/>
        </w:rPr>
        <w:t xml:space="preserve"> Goal</w:t>
      </w:r>
      <w:r>
        <w:rPr>
          <w:u w:val="single"/>
        </w:rPr>
        <w:t xml:space="preserve"> </w:t>
      </w:r>
      <w:r w:rsidRPr="004547DA">
        <w:rPr>
          <w:u w:val="single"/>
        </w:rPr>
        <w:t>/</w:t>
      </w:r>
      <w:r>
        <w:rPr>
          <w:u w:val="single"/>
        </w:rPr>
        <w:t xml:space="preserve"> </w:t>
      </w:r>
      <w:r w:rsidRPr="004547DA">
        <w:rPr>
          <w:u w:val="single"/>
        </w:rPr>
        <w:t>Vision</w:t>
      </w:r>
      <w:bookmarkEnd w:id="91"/>
      <w:r w:rsidRPr="004547DA">
        <w:rPr>
          <w:u w:val="single"/>
        </w:rPr>
        <w:t xml:space="preserve"> </w:t>
      </w:r>
    </w:p>
    <w:p w14:paraId="404CF546" w14:textId="29C8BEBC" w:rsidR="0019375D" w:rsidRPr="00120485" w:rsidRDefault="001E5B8D" w:rsidP="00120485">
      <w:pPr>
        <w:rPr>
          <w:b/>
          <w:bCs/>
        </w:rPr>
      </w:pPr>
      <w:r w:rsidRPr="00782BB9">
        <w:rPr>
          <w:b/>
          <w:bCs/>
        </w:rPr>
        <w:t>Analyse and investigate the current exterior damage detection process and the extent of defects reaching the customer</w:t>
      </w:r>
      <w:r w:rsidR="00DF1811">
        <w:rPr>
          <w:b/>
          <w:bCs/>
        </w:rPr>
        <w:t xml:space="preserve"> and r</w:t>
      </w:r>
      <w:r w:rsidRPr="00782BB9">
        <w:rPr>
          <w:b/>
          <w:bCs/>
        </w:rPr>
        <w:t>esearch the impact this has on the business before implementing a new damage detection system to prevent warranty claims and to pick up any faults before they leave the factory.</w:t>
      </w:r>
    </w:p>
    <w:p w14:paraId="78EA43BE" w14:textId="550EC31E" w:rsidR="00265A1E" w:rsidRDefault="000137CA" w:rsidP="00866895">
      <w:pPr>
        <w:pStyle w:val="Heading2"/>
        <w:rPr>
          <w:u w:val="single"/>
        </w:rPr>
      </w:pPr>
      <w:bookmarkStart w:id="92" w:name="_Toc133598002"/>
      <w:r>
        <w:rPr>
          <w:u w:val="single"/>
        </w:rPr>
        <w:t>1.</w:t>
      </w:r>
      <w:r w:rsidR="00D30FC9">
        <w:rPr>
          <w:u w:val="single"/>
        </w:rPr>
        <w:t>5</w:t>
      </w:r>
      <w:r w:rsidR="00E50470">
        <w:rPr>
          <w:u w:val="single"/>
        </w:rPr>
        <w:t>.</w:t>
      </w:r>
      <w:r w:rsidR="006F469D">
        <w:rPr>
          <w:u w:val="single"/>
        </w:rPr>
        <w:t>7</w:t>
      </w:r>
      <w:r w:rsidR="00E50470">
        <w:rPr>
          <w:u w:val="single"/>
        </w:rPr>
        <w:t xml:space="preserve"> Project </w:t>
      </w:r>
      <w:r w:rsidR="008A309D">
        <w:rPr>
          <w:u w:val="single"/>
        </w:rPr>
        <w:t>Scope Statement</w:t>
      </w:r>
      <w:bookmarkEnd w:id="92"/>
    </w:p>
    <w:p w14:paraId="74AF43DC" w14:textId="08EF13E6" w:rsidR="00E50470" w:rsidRDefault="00E71DF8" w:rsidP="00572EAF">
      <w:r>
        <w:t>This project will be investigating the current</w:t>
      </w:r>
      <w:r w:rsidR="00A312EA">
        <w:t xml:space="preserve"> quality control process</w:t>
      </w:r>
      <w:r w:rsidR="00E32AE4">
        <w:t xml:space="preserve">, </w:t>
      </w:r>
      <w:r w:rsidR="001C0845">
        <w:t>analys</w:t>
      </w:r>
      <w:r w:rsidR="00E32AE4">
        <w:t xml:space="preserve">ing </w:t>
      </w:r>
      <w:r w:rsidR="001C0845">
        <w:t>current data from warranty claims &amp; AMCPA (</w:t>
      </w:r>
      <w:r w:rsidR="008A0C63">
        <w:t>Aston Martin Customer Perception Allowance</w:t>
      </w:r>
      <w:r w:rsidR="006D4AE2">
        <w:t xml:space="preserve">) Reports before looking into </w:t>
      </w:r>
      <w:r w:rsidR="00D3594D">
        <w:t xml:space="preserve">the implementation </w:t>
      </w:r>
      <w:r w:rsidR="00F46903">
        <w:t xml:space="preserve">of a damage detection vision </w:t>
      </w:r>
      <w:r w:rsidR="00FE5B83">
        <w:t>system</w:t>
      </w:r>
      <w:r w:rsidR="008E3CA8">
        <w:t>. I</w:t>
      </w:r>
      <w:r w:rsidR="00F46903">
        <w:t xml:space="preserve">t will </w:t>
      </w:r>
      <w:r w:rsidR="00C13693">
        <w:t xml:space="preserve">also </w:t>
      </w:r>
      <w:r w:rsidR="00F46903">
        <w:t>look at how this new technology</w:t>
      </w:r>
      <w:r w:rsidR="00C13693">
        <w:t>,</w:t>
      </w:r>
      <w:r w:rsidR="00F46903">
        <w:t xml:space="preserve"> which has already been adopted</w:t>
      </w:r>
      <w:r w:rsidR="002943E5">
        <w:t xml:space="preserve"> by the likes of Bentley and Rolls Royce</w:t>
      </w:r>
      <w:r w:rsidR="00C13693">
        <w:t>,</w:t>
      </w:r>
      <w:r w:rsidR="002943E5">
        <w:t xml:space="preserve"> can increase productivity, </w:t>
      </w:r>
      <w:r w:rsidR="007A67BB">
        <w:t xml:space="preserve">increase </w:t>
      </w:r>
      <w:r w:rsidR="00C13693">
        <w:t>q</w:t>
      </w:r>
      <w:r w:rsidR="007A67BB">
        <w:t>uality</w:t>
      </w:r>
      <w:r w:rsidR="002C138D">
        <w:t xml:space="preserve">, </w:t>
      </w:r>
      <w:r w:rsidR="007A67BB">
        <w:t xml:space="preserve">and reduce the amount of warranty claims Aston </w:t>
      </w:r>
      <w:r w:rsidR="001815A4">
        <w:t>M</w:t>
      </w:r>
      <w:r w:rsidR="007A67BB">
        <w:t>artin receive</w:t>
      </w:r>
      <w:r w:rsidR="00C13693">
        <w:t>s. T</w:t>
      </w:r>
      <w:r w:rsidR="00AE50FF">
        <w:t xml:space="preserve">he project team will </w:t>
      </w:r>
      <w:r w:rsidR="00192914">
        <w:t>oversee</w:t>
      </w:r>
      <w:r w:rsidR="00AE50FF">
        <w:t xml:space="preserve"> managing the installation and </w:t>
      </w:r>
      <w:r w:rsidR="00EE01E6">
        <w:t xml:space="preserve">commissioning the system with the chosen </w:t>
      </w:r>
      <w:r w:rsidR="00192914">
        <w:t>third-party</w:t>
      </w:r>
      <w:r w:rsidR="00EE01E6">
        <w:t xml:space="preserve"> company </w:t>
      </w:r>
      <w:r w:rsidR="00BC29D4">
        <w:t>and</w:t>
      </w:r>
      <w:r w:rsidR="00EE01E6">
        <w:t xml:space="preserve"> </w:t>
      </w:r>
      <w:r w:rsidR="00A31B89">
        <w:t xml:space="preserve">integrating the current system into the current AML quantity system </w:t>
      </w:r>
      <w:r w:rsidR="00192914">
        <w:t>F</w:t>
      </w:r>
      <w:r w:rsidR="00A31B89">
        <w:t>lags.</w:t>
      </w:r>
    </w:p>
    <w:p w14:paraId="5EAEC360" w14:textId="24B8FF13" w:rsidR="00C92FB5" w:rsidRPr="006F469D" w:rsidRDefault="00C92FB5" w:rsidP="006F469D">
      <w:pPr>
        <w:pStyle w:val="Heading2"/>
        <w:rPr>
          <w:u w:val="single"/>
        </w:rPr>
      </w:pPr>
      <w:bookmarkStart w:id="93" w:name="_Toc133598003"/>
      <w:r w:rsidRPr="006F469D">
        <w:rPr>
          <w:u w:val="single"/>
        </w:rPr>
        <w:t>1.</w:t>
      </w:r>
      <w:r w:rsidR="006F469D" w:rsidRPr="006F469D">
        <w:rPr>
          <w:u w:val="single"/>
        </w:rPr>
        <w:t>5</w:t>
      </w:r>
      <w:r w:rsidR="00100DC1" w:rsidRPr="006F469D">
        <w:rPr>
          <w:u w:val="single"/>
        </w:rPr>
        <w:t>.</w:t>
      </w:r>
      <w:r w:rsidR="006F469D">
        <w:rPr>
          <w:u w:val="single"/>
        </w:rPr>
        <w:t>8</w:t>
      </w:r>
      <w:r w:rsidR="00100DC1" w:rsidRPr="006F469D">
        <w:rPr>
          <w:u w:val="single"/>
        </w:rPr>
        <w:t xml:space="preserve"> Acceptance </w:t>
      </w:r>
      <w:r w:rsidR="00FB6D5A" w:rsidRPr="006F469D">
        <w:rPr>
          <w:u w:val="single"/>
        </w:rPr>
        <w:t>C</w:t>
      </w:r>
      <w:r w:rsidR="00100DC1" w:rsidRPr="006F469D">
        <w:rPr>
          <w:u w:val="single"/>
        </w:rPr>
        <w:t>riteria</w:t>
      </w:r>
      <w:bookmarkEnd w:id="93"/>
      <w:r w:rsidR="00100DC1" w:rsidRPr="006F469D">
        <w:rPr>
          <w:u w:val="single"/>
        </w:rPr>
        <w:t xml:space="preserve"> </w:t>
      </w:r>
    </w:p>
    <w:p w14:paraId="4ECD1D1A" w14:textId="5F6DD30A" w:rsidR="00AF7A77" w:rsidRDefault="00132EFE" w:rsidP="00814831">
      <w:r>
        <w:t>A</w:t>
      </w:r>
      <w:r w:rsidR="00F36642">
        <w:t>cceptance criteria</w:t>
      </w:r>
      <w:r>
        <w:t xml:space="preserve"> can be defined</w:t>
      </w:r>
      <w:r w:rsidR="00F36642">
        <w:t xml:space="preserve"> </w:t>
      </w:r>
      <w:r w:rsidR="00F336F0">
        <w:t xml:space="preserve">as “The </w:t>
      </w:r>
      <w:r>
        <w:t>s</w:t>
      </w:r>
      <w:r w:rsidR="00F336F0">
        <w:t xml:space="preserve">et of requirements </w:t>
      </w:r>
      <w:r w:rsidR="00F475C6">
        <w:t>you must</w:t>
      </w:r>
      <w:r w:rsidR="00F336F0">
        <w:t xml:space="preserve"> meet before </w:t>
      </w:r>
      <w:r w:rsidR="00D57484">
        <w:t>being</w:t>
      </w:r>
      <w:r w:rsidR="00F336F0">
        <w:t xml:space="preserve"> able to say a task or project is complete</w:t>
      </w:r>
      <w:r w:rsidR="00D57484">
        <w:t>”</w:t>
      </w:r>
      <w:sdt>
        <w:sdtPr>
          <w:id w:val="-409087251"/>
          <w:citation/>
        </w:sdtPr>
        <w:sdtContent>
          <w:r w:rsidR="008914B7">
            <w:fldChar w:fldCharType="begin"/>
          </w:r>
          <w:r w:rsidR="008914B7">
            <w:instrText xml:space="preserve">CITATION Sie \l 2057 </w:instrText>
          </w:r>
          <w:r w:rsidR="008914B7">
            <w:fldChar w:fldCharType="separate"/>
          </w:r>
          <w:r w:rsidR="00C668A2">
            <w:rPr>
              <w:noProof/>
            </w:rPr>
            <w:t xml:space="preserve"> (Newell, 2020)</w:t>
          </w:r>
          <w:r w:rsidR="008914B7">
            <w:fldChar w:fldCharType="end"/>
          </w:r>
        </w:sdtContent>
      </w:sdt>
      <w:r w:rsidR="002C138D">
        <w:t>.</w:t>
      </w:r>
      <w:r w:rsidR="00F475C6">
        <w:t xml:space="preserve"> </w:t>
      </w:r>
      <w:r w:rsidR="002C138D">
        <w:t>T</w:t>
      </w:r>
      <w:r w:rsidR="00F475C6">
        <w:t>ypically these are based on the project objectives</w:t>
      </w:r>
      <w:r w:rsidR="00F51827">
        <w:t xml:space="preserve"> and are </w:t>
      </w:r>
      <w:r w:rsidR="004371F1">
        <w:t xml:space="preserve">normally </w:t>
      </w:r>
      <w:r w:rsidR="00F51827">
        <w:t xml:space="preserve">delivering a </w:t>
      </w:r>
      <w:r w:rsidR="00646AA1">
        <w:t>product,</w:t>
      </w:r>
      <w:r w:rsidR="00F51827">
        <w:t xml:space="preserve"> meeting customer </w:t>
      </w:r>
      <w:r w:rsidR="00AF7A77">
        <w:t>requirements</w:t>
      </w:r>
      <w:r w:rsidR="002C138D">
        <w:t xml:space="preserve">, </w:t>
      </w:r>
      <w:r w:rsidR="00F51827">
        <w:t>or hitting target</w:t>
      </w:r>
      <w:r w:rsidR="00393E37">
        <w:t>s</w:t>
      </w:r>
      <w:r w:rsidR="00F51827">
        <w:t xml:space="preserve"> or de</w:t>
      </w:r>
      <w:r w:rsidR="00AF7A77">
        <w:t>adline</w:t>
      </w:r>
      <w:r w:rsidR="00393E37">
        <w:t>s</w:t>
      </w:r>
      <w:r w:rsidR="0019633A">
        <w:t>.</w:t>
      </w:r>
      <w:r w:rsidR="00AF7A77">
        <w:t xml:space="preserve"> </w:t>
      </w:r>
      <w:r w:rsidR="00BB3212">
        <w:t>T</w:t>
      </w:r>
      <w:r w:rsidR="00696F84">
        <w:t>hese criteria</w:t>
      </w:r>
      <w:r w:rsidR="00C93FC9">
        <w:t xml:space="preserve"> will make up part of the pro</w:t>
      </w:r>
      <w:r w:rsidR="000E0953">
        <w:t>duct design specification which is sent to the vendor</w:t>
      </w:r>
      <w:r w:rsidR="002C138D">
        <w:t>; a</w:t>
      </w:r>
      <w:r w:rsidR="00BB3212">
        <w:t>greeing the criteria with all parties can avoid misunderstanding.</w:t>
      </w:r>
      <w:r w:rsidR="00C72CC4">
        <w:t xml:space="preserve"> Below </w:t>
      </w:r>
      <w:r w:rsidR="00850129">
        <w:t>are</w:t>
      </w:r>
      <w:r w:rsidR="00C72CC4">
        <w:t xml:space="preserve"> the</w:t>
      </w:r>
      <w:r w:rsidR="00A52DB0">
        <w:t xml:space="preserve"> equipment’s</w:t>
      </w:r>
      <w:r w:rsidR="00C72CC4">
        <w:t xml:space="preserve"> acceptance </w:t>
      </w:r>
      <w:r w:rsidR="00CE158F">
        <w:t xml:space="preserve">criteria </w:t>
      </w:r>
      <w:r w:rsidR="008D0DA1">
        <w:t>of the vision system</w:t>
      </w:r>
      <w:r w:rsidR="005352A1">
        <w:t>,</w:t>
      </w:r>
      <w:r w:rsidR="008D0DA1">
        <w:t xml:space="preserve"> </w:t>
      </w:r>
      <w:r w:rsidR="00FB2964">
        <w:t xml:space="preserve">created using the </w:t>
      </w:r>
      <w:r w:rsidR="008D0DA1">
        <w:t xml:space="preserve">data </w:t>
      </w:r>
      <w:r w:rsidR="0054409B">
        <w:t>captured f</w:t>
      </w:r>
      <w:r w:rsidR="005352A1">
        <w:t>ro</w:t>
      </w:r>
      <w:r w:rsidR="0054409B">
        <w:t>m the VOC and project meeting</w:t>
      </w:r>
      <w:r w:rsidR="00FB2964">
        <w:t>s</w:t>
      </w:r>
      <w:r w:rsidR="0054409B">
        <w:t xml:space="preserve"> involving all departments </w:t>
      </w:r>
      <w:r w:rsidR="00FB2964">
        <w:t>a</w:t>
      </w:r>
      <w:r w:rsidR="00A93510">
        <w:t>ffected</w:t>
      </w:r>
      <w:r w:rsidR="002C138D">
        <w:t>:</w:t>
      </w:r>
    </w:p>
    <w:p w14:paraId="5C83C140" w14:textId="77777777" w:rsidR="00C65077" w:rsidRDefault="00F475C6" w:rsidP="00E77165">
      <w:pPr>
        <w:widowControl w:val="0"/>
        <w:numPr>
          <w:ilvl w:val="0"/>
          <w:numId w:val="9"/>
        </w:numPr>
        <w:kinsoku w:val="0"/>
        <w:overflowPunct w:val="0"/>
        <w:autoSpaceDE w:val="0"/>
        <w:autoSpaceDN w:val="0"/>
        <w:adjustRightInd w:val="0"/>
        <w:spacing w:before="2" w:after="0" w:line="237" w:lineRule="auto"/>
        <w:ind w:right="115"/>
        <w:rPr>
          <w:rFonts w:eastAsia="Times New Roman" w:cs="Calibri"/>
          <w:lang w:eastAsia="en-GB"/>
        </w:rPr>
      </w:pPr>
      <w:r>
        <w:t xml:space="preserve"> </w:t>
      </w:r>
      <w:bookmarkStart w:id="94" w:name="_Hlk95989604"/>
      <w:r w:rsidR="00C65077">
        <w:rPr>
          <w:rFonts w:eastAsia="Times New Roman" w:cs="Calibri"/>
          <w:lang w:eastAsia="en-GB"/>
        </w:rPr>
        <w:t>Varying humidity conditions (Low to High).</w:t>
      </w:r>
    </w:p>
    <w:p w14:paraId="4599ACBC" w14:textId="77777777" w:rsidR="00C65077" w:rsidRDefault="00C65077" w:rsidP="00E77165">
      <w:pPr>
        <w:widowControl w:val="0"/>
        <w:numPr>
          <w:ilvl w:val="0"/>
          <w:numId w:val="9"/>
        </w:numPr>
        <w:kinsoku w:val="0"/>
        <w:overflowPunct w:val="0"/>
        <w:autoSpaceDE w:val="0"/>
        <w:autoSpaceDN w:val="0"/>
        <w:adjustRightInd w:val="0"/>
        <w:spacing w:before="2" w:after="0" w:line="237" w:lineRule="auto"/>
        <w:ind w:right="115"/>
        <w:rPr>
          <w:rFonts w:eastAsia="Times New Roman" w:cs="Calibri"/>
          <w:lang w:eastAsia="en-GB"/>
        </w:rPr>
      </w:pPr>
      <w:r>
        <w:rPr>
          <w:rFonts w:eastAsia="Times New Roman" w:cs="Calibri"/>
          <w:lang w:eastAsia="en-GB"/>
        </w:rPr>
        <w:t>Operating temperatures 0 to 40 degrees.</w:t>
      </w:r>
    </w:p>
    <w:p w14:paraId="33848522" w14:textId="77777777" w:rsidR="00C65077" w:rsidRDefault="00C65077" w:rsidP="00E77165">
      <w:pPr>
        <w:widowControl w:val="0"/>
        <w:numPr>
          <w:ilvl w:val="0"/>
          <w:numId w:val="9"/>
        </w:numPr>
        <w:kinsoku w:val="0"/>
        <w:overflowPunct w:val="0"/>
        <w:autoSpaceDE w:val="0"/>
        <w:autoSpaceDN w:val="0"/>
        <w:adjustRightInd w:val="0"/>
        <w:spacing w:before="2" w:after="0" w:line="237" w:lineRule="auto"/>
        <w:ind w:right="115"/>
        <w:rPr>
          <w:rFonts w:eastAsia="Times New Roman" w:cs="Calibri"/>
          <w:lang w:eastAsia="en-GB"/>
        </w:rPr>
      </w:pPr>
      <w:r>
        <w:rPr>
          <w:rFonts w:eastAsia="Times New Roman" w:cs="Calibri"/>
          <w:lang w:eastAsia="en-GB"/>
        </w:rPr>
        <w:t>System cannot be affected by vibration.</w:t>
      </w:r>
    </w:p>
    <w:p w14:paraId="7DF44536" w14:textId="77777777" w:rsidR="00C65077" w:rsidRDefault="00C65077" w:rsidP="00E77165">
      <w:pPr>
        <w:widowControl w:val="0"/>
        <w:numPr>
          <w:ilvl w:val="0"/>
          <w:numId w:val="9"/>
        </w:numPr>
        <w:kinsoku w:val="0"/>
        <w:overflowPunct w:val="0"/>
        <w:autoSpaceDE w:val="0"/>
        <w:autoSpaceDN w:val="0"/>
        <w:adjustRightInd w:val="0"/>
        <w:spacing w:before="2" w:after="0" w:line="237" w:lineRule="auto"/>
        <w:ind w:right="115"/>
        <w:rPr>
          <w:rFonts w:eastAsia="Times New Roman" w:cs="Calibri"/>
          <w:lang w:eastAsia="en-GB"/>
        </w:rPr>
      </w:pPr>
      <w:r>
        <w:rPr>
          <w:rFonts w:eastAsia="Times New Roman" w:cs="Calibri"/>
          <w:lang w:eastAsia="en-GB"/>
        </w:rPr>
        <w:t>System must fit within the allocated production space.</w:t>
      </w:r>
    </w:p>
    <w:p w14:paraId="1F101CFC" w14:textId="6E067ADD" w:rsidR="00C65077" w:rsidRDefault="00C65077" w:rsidP="00E77165">
      <w:pPr>
        <w:widowControl w:val="0"/>
        <w:numPr>
          <w:ilvl w:val="0"/>
          <w:numId w:val="9"/>
        </w:numPr>
        <w:kinsoku w:val="0"/>
        <w:overflowPunct w:val="0"/>
        <w:autoSpaceDE w:val="0"/>
        <w:autoSpaceDN w:val="0"/>
        <w:adjustRightInd w:val="0"/>
        <w:spacing w:before="2" w:after="0" w:line="237" w:lineRule="auto"/>
        <w:ind w:right="115"/>
        <w:rPr>
          <w:rFonts w:eastAsia="Times New Roman" w:cs="Calibri"/>
          <w:lang w:eastAsia="en-GB"/>
        </w:rPr>
      </w:pPr>
      <w:r>
        <w:rPr>
          <w:rFonts w:eastAsia="Times New Roman" w:cs="Calibri"/>
          <w:lang w:eastAsia="en-GB"/>
        </w:rPr>
        <w:t>The inspection system must photograph all angles of the car</w:t>
      </w:r>
      <w:r w:rsidR="00FA6219">
        <w:rPr>
          <w:rFonts w:eastAsia="Times New Roman" w:cs="Calibri"/>
          <w:lang w:eastAsia="en-GB"/>
        </w:rPr>
        <w:t>,</w:t>
      </w:r>
      <w:r>
        <w:rPr>
          <w:rFonts w:eastAsia="Times New Roman" w:cs="Calibri"/>
          <w:lang w:eastAsia="en-GB"/>
        </w:rPr>
        <w:t xml:space="preserve"> excluding under</w:t>
      </w:r>
      <w:r w:rsidR="00FA6219">
        <w:rPr>
          <w:rFonts w:eastAsia="Times New Roman" w:cs="Calibri"/>
          <w:lang w:eastAsia="en-GB"/>
        </w:rPr>
        <w:t>-</w:t>
      </w:r>
      <w:r>
        <w:rPr>
          <w:rFonts w:eastAsia="Times New Roman" w:cs="Calibri"/>
          <w:lang w:eastAsia="en-GB"/>
        </w:rPr>
        <w:t>carriage</w:t>
      </w:r>
      <w:r w:rsidR="00A00824">
        <w:rPr>
          <w:rFonts w:eastAsia="Times New Roman" w:cs="Calibri"/>
          <w:lang w:eastAsia="en-GB"/>
        </w:rPr>
        <w:t>.</w:t>
      </w:r>
      <w:r>
        <w:rPr>
          <w:rFonts w:eastAsia="Times New Roman" w:cs="Calibri"/>
          <w:lang w:eastAsia="en-GB"/>
        </w:rPr>
        <w:t xml:space="preserve"> </w:t>
      </w:r>
    </w:p>
    <w:p w14:paraId="4834A678" w14:textId="31A1D5C3" w:rsidR="00C65077" w:rsidRDefault="00C65077" w:rsidP="00E77165">
      <w:pPr>
        <w:widowControl w:val="0"/>
        <w:numPr>
          <w:ilvl w:val="0"/>
          <w:numId w:val="9"/>
        </w:numPr>
        <w:kinsoku w:val="0"/>
        <w:overflowPunct w:val="0"/>
        <w:autoSpaceDE w:val="0"/>
        <w:autoSpaceDN w:val="0"/>
        <w:adjustRightInd w:val="0"/>
        <w:spacing w:before="2" w:after="0" w:line="237" w:lineRule="auto"/>
        <w:ind w:right="115"/>
        <w:rPr>
          <w:rFonts w:eastAsia="Times New Roman" w:cs="Calibri"/>
          <w:lang w:eastAsia="en-GB"/>
        </w:rPr>
      </w:pPr>
      <w:r>
        <w:rPr>
          <w:rFonts w:eastAsia="Times New Roman" w:cs="Calibri"/>
          <w:lang w:eastAsia="en-GB"/>
        </w:rPr>
        <w:t xml:space="preserve">The inspection booth must be able to pick up defects on all exterior panels </w:t>
      </w:r>
      <w:r w:rsidR="00E87B0A">
        <w:rPr>
          <w:rFonts w:eastAsia="Times New Roman" w:cs="Calibri"/>
          <w:lang w:eastAsia="en-GB"/>
        </w:rPr>
        <w:t>e.g.</w:t>
      </w:r>
      <w:r>
        <w:rPr>
          <w:rFonts w:eastAsia="Times New Roman" w:cs="Calibri"/>
          <w:lang w:eastAsia="en-GB"/>
        </w:rPr>
        <w:t xml:space="preserve"> (scratches,</w:t>
      </w:r>
      <w:r w:rsidR="002C138D">
        <w:rPr>
          <w:rFonts w:eastAsia="Times New Roman" w:cs="Calibri"/>
          <w:lang w:eastAsia="en-GB"/>
        </w:rPr>
        <w:t xml:space="preserve"> </w:t>
      </w:r>
      <w:r>
        <w:rPr>
          <w:rFonts w:eastAsia="Times New Roman" w:cs="Calibri"/>
          <w:lang w:eastAsia="en-GB"/>
        </w:rPr>
        <w:t>dents,</w:t>
      </w:r>
      <w:r w:rsidR="002C138D">
        <w:rPr>
          <w:rFonts w:eastAsia="Times New Roman" w:cs="Calibri"/>
          <w:lang w:eastAsia="en-GB"/>
        </w:rPr>
        <w:t xml:space="preserve"> </w:t>
      </w:r>
      <w:r>
        <w:rPr>
          <w:rFonts w:eastAsia="Times New Roman" w:cs="Calibri"/>
          <w:lang w:eastAsia="en-GB"/>
        </w:rPr>
        <w:t>chips,</w:t>
      </w:r>
      <w:r w:rsidR="002C138D">
        <w:rPr>
          <w:rFonts w:eastAsia="Times New Roman" w:cs="Calibri"/>
          <w:lang w:eastAsia="en-GB"/>
        </w:rPr>
        <w:t xml:space="preserve"> </w:t>
      </w:r>
      <w:r>
        <w:rPr>
          <w:rFonts w:eastAsia="Times New Roman" w:cs="Calibri"/>
          <w:lang w:eastAsia="en-GB"/>
        </w:rPr>
        <w:t>scuffs)</w:t>
      </w:r>
      <w:r w:rsidR="004D10FF">
        <w:rPr>
          <w:rFonts w:eastAsia="Times New Roman" w:cs="Calibri"/>
          <w:lang w:eastAsia="en-GB"/>
        </w:rPr>
        <w:t>.</w:t>
      </w:r>
    </w:p>
    <w:p w14:paraId="26E328E8" w14:textId="3D5791C4" w:rsidR="00C65077" w:rsidRDefault="00C65077" w:rsidP="00E77165">
      <w:pPr>
        <w:widowControl w:val="0"/>
        <w:numPr>
          <w:ilvl w:val="0"/>
          <w:numId w:val="9"/>
        </w:numPr>
        <w:kinsoku w:val="0"/>
        <w:overflowPunct w:val="0"/>
        <w:autoSpaceDE w:val="0"/>
        <w:autoSpaceDN w:val="0"/>
        <w:adjustRightInd w:val="0"/>
        <w:spacing w:before="2" w:after="0" w:line="237" w:lineRule="auto"/>
        <w:ind w:right="115"/>
        <w:rPr>
          <w:rFonts w:eastAsia="Times New Roman" w:cs="Calibri"/>
          <w:lang w:eastAsia="en-GB"/>
        </w:rPr>
      </w:pPr>
      <w:r>
        <w:rPr>
          <w:rFonts w:eastAsia="Times New Roman" w:cs="Calibri"/>
          <w:lang w:eastAsia="en-GB"/>
        </w:rPr>
        <w:t xml:space="preserve">The inspection system must be able to pick up defects on </w:t>
      </w:r>
      <w:r>
        <w:rPr>
          <w:rFonts w:eastAsia="Times New Roman" w:cs="Calibri"/>
          <w:b/>
          <w:bCs/>
          <w:u w:val="single"/>
          <w:lang w:eastAsia="en-GB"/>
        </w:rPr>
        <w:t>All</w:t>
      </w:r>
      <w:r w:rsidRPr="002C138D">
        <w:rPr>
          <w:rFonts w:eastAsia="Times New Roman" w:cs="Calibri"/>
          <w:lang w:eastAsia="en-GB"/>
        </w:rPr>
        <w:t xml:space="preserve"> </w:t>
      </w:r>
      <w:r>
        <w:rPr>
          <w:rFonts w:eastAsia="Times New Roman" w:cs="Calibri"/>
          <w:lang w:eastAsia="en-GB"/>
        </w:rPr>
        <w:t>Aston Martin paint colours.</w:t>
      </w:r>
    </w:p>
    <w:p w14:paraId="73A5018D" w14:textId="3DC2B8FF" w:rsidR="00C65077" w:rsidRDefault="00C65077" w:rsidP="00E77165">
      <w:pPr>
        <w:widowControl w:val="0"/>
        <w:numPr>
          <w:ilvl w:val="0"/>
          <w:numId w:val="9"/>
        </w:numPr>
        <w:kinsoku w:val="0"/>
        <w:overflowPunct w:val="0"/>
        <w:autoSpaceDE w:val="0"/>
        <w:autoSpaceDN w:val="0"/>
        <w:adjustRightInd w:val="0"/>
        <w:spacing w:before="2" w:after="0" w:line="237" w:lineRule="auto"/>
        <w:ind w:right="115"/>
        <w:rPr>
          <w:rFonts w:eastAsia="Times New Roman" w:cs="Calibri"/>
          <w:lang w:eastAsia="en-GB"/>
        </w:rPr>
      </w:pPr>
      <w:r>
        <w:rPr>
          <w:rFonts w:eastAsia="Times New Roman" w:cs="Calibri"/>
          <w:lang w:eastAsia="en-GB"/>
        </w:rPr>
        <w:t xml:space="preserve">Cycle time of system must not exceed 5 </w:t>
      </w:r>
      <w:r w:rsidR="00FA6219">
        <w:rPr>
          <w:rFonts w:eastAsia="Times New Roman" w:cs="Calibri"/>
          <w:lang w:eastAsia="en-GB"/>
        </w:rPr>
        <w:t>m</w:t>
      </w:r>
      <w:r>
        <w:rPr>
          <w:rFonts w:eastAsia="Times New Roman" w:cs="Calibri"/>
          <w:lang w:eastAsia="en-GB"/>
        </w:rPr>
        <w:t>inutes.</w:t>
      </w:r>
    </w:p>
    <w:p w14:paraId="658B83B8" w14:textId="78F84BC5" w:rsidR="00C65077" w:rsidRDefault="00C65077" w:rsidP="00E77165">
      <w:pPr>
        <w:widowControl w:val="0"/>
        <w:numPr>
          <w:ilvl w:val="0"/>
          <w:numId w:val="9"/>
        </w:numPr>
        <w:kinsoku w:val="0"/>
        <w:overflowPunct w:val="0"/>
        <w:autoSpaceDE w:val="0"/>
        <w:autoSpaceDN w:val="0"/>
        <w:adjustRightInd w:val="0"/>
        <w:spacing w:before="2" w:after="0" w:line="237" w:lineRule="auto"/>
        <w:ind w:right="115"/>
        <w:rPr>
          <w:rFonts w:eastAsia="Times New Roman" w:cs="Calibri"/>
          <w:lang w:eastAsia="en-GB"/>
        </w:rPr>
      </w:pPr>
      <w:r>
        <w:rPr>
          <w:rFonts w:eastAsia="Times New Roman" w:cs="Calibri"/>
          <w:lang w:eastAsia="en-GB"/>
        </w:rPr>
        <w:t xml:space="preserve">80% </w:t>
      </w:r>
      <w:r w:rsidR="004D10FF">
        <w:rPr>
          <w:rFonts w:eastAsia="Times New Roman" w:cs="Calibri"/>
          <w:lang w:eastAsia="en-GB"/>
        </w:rPr>
        <w:t>d</w:t>
      </w:r>
      <w:r>
        <w:rPr>
          <w:rFonts w:eastAsia="Times New Roman" w:cs="Calibri"/>
          <w:lang w:eastAsia="en-GB"/>
        </w:rPr>
        <w:t>amage detection rate (</w:t>
      </w:r>
      <w:r w:rsidR="004D10FF">
        <w:rPr>
          <w:rFonts w:eastAsia="Times New Roman" w:cs="Calibri"/>
          <w:lang w:eastAsia="en-GB"/>
        </w:rPr>
        <w:t>p</w:t>
      </w:r>
      <w:r>
        <w:rPr>
          <w:rFonts w:eastAsia="Times New Roman" w:cs="Calibri"/>
          <w:lang w:eastAsia="en-GB"/>
        </w:rPr>
        <w:t xml:space="preserve">roof </w:t>
      </w:r>
      <w:r w:rsidR="004D10FF">
        <w:rPr>
          <w:rFonts w:eastAsia="Times New Roman" w:cs="Calibri"/>
          <w:lang w:eastAsia="en-GB"/>
        </w:rPr>
        <w:t>v</w:t>
      </w:r>
      <w:r>
        <w:rPr>
          <w:rFonts w:eastAsia="Times New Roman" w:cs="Calibri"/>
          <w:lang w:eastAsia="en-GB"/>
        </w:rPr>
        <w:t xml:space="preserve">ia Capability Study </w:t>
      </w:r>
      <w:r w:rsidR="004D10FF">
        <w:rPr>
          <w:rFonts w:eastAsia="Times New Roman" w:cs="Calibri"/>
          <w:lang w:eastAsia="en-GB"/>
        </w:rPr>
        <w:t>p</w:t>
      </w:r>
      <w:r>
        <w:rPr>
          <w:rFonts w:eastAsia="Times New Roman" w:cs="Calibri"/>
          <w:lang w:eastAsia="en-GB"/>
        </w:rPr>
        <w:t>rior to sign off)</w:t>
      </w:r>
    </w:p>
    <w:p w14:paraId="34490EFF" w14:textId="09E2FD59" w:rsidR="00C65077" w:rsidRDefault="00C65077" w:rsidP="00E77165">
      <w:pPr>
        <w:widowControl w:val="0"/>
        <w:numPr>
          <w:ilvl w:val="0"/>
          <w:numId w:val="9"/>
        </w:numPr>
        <w:kinsoku w:val="0"/>
        <w:overflowPunct w:val="0"/>
        <w:autoSpaceDE w:val="0"/>
        <w:autoSpaceDN w:val="0"/>
        <w:adjustRightInd w:val="0"/>
        <w:spacing w:before="2" w:after="0" w:line="237" w:lineRule="auto"/>
        <w:ind w:right="115"/>
        <w:rPr>
          <w:rFonts w:eastAsia="Times New Roman" w:cs="Calibri"/>
          <w:lang w:eastAsia="en-GB"/>
        </w:rPr>
      </w:pPr>
      <w:r>
        <w:rPr>
          <w:rFonts w:eastAsia="Times New Roman" w:cs="Calibri"/>
          <w:lang w:eastAsia="en-GB"/>
        </w:rPr>
        <w:t>Detect all defects 1mm and over</w:t>
      </w:r>
      <w:r w:rsidR="004D10FF">
        <w:rPr>
          <w:rFonts w:eastAsia="Times New Roman" w:cs="Calibri"/>
          <w:lang w:eastAsia="en-GB"/>
        </w:rPr>
        <w:t>.</w:t>
      </w:r>
    </w:p>
    <w:p w14:paraId="71D12EB7" w14:textId="17820718" w:rsidR="00C65077" w:rsidRDefault="00C65077" w:rsidP="00E77165">
      <w:pPr>
        <w:widowControl w:val="0"/>
        <w:numPr>
          <w:ilvl w:val="0"/>
          <w:numId w:val="9"/>
        </w:numPr>
        <w:kinsoku w:val="0"/>
        <w:overflowPunct w:val="0"/>
        <w:autoSpaceDE w:val="0"/>
        <w:autoSpaceDN w:val="0"/>
        <w:adjustRightInd w:val="0"/>
        <w:spacing w:before="2" w:after="0" w:line="237" w:lineRule="auto"/>
        <w:ind w:right="115"/>
        <w:rPr>
          <w:rFonts w:eastAsia="Times New Roman" w:cs="Calibri"/>
          <w:lang w:eastAsia="en-GB"/>
        </w:rPr>
      </w:pPr>
      <w:r>
        <w:rPr>
          <w:rFonts w:eastAsia="Times New Roman" w:cs="Calibri"/>
          <w:lang w:eastAsia="en-GB"/>
        </w:rPr>
        <w:t>Unlimited Cloud storage</w:t>
      </w:r>
      <w:r w:rsidR="00212D3F">
        <w:rPr>
          <w:rFonts w:eastAsia="Times New Roman" w:cs="Calibri"/>
          <w:lang w:eastAsia="en-GB"/>
        </w:rPr>
        <w:t>.</w:t>
      </w:r>
    </w:p>
    <w:p w14:paraId="00FA19C5" w14:textId="08200FA0" w:rsidR="00C65077" w:rsidRDefault="00C65077" w:rsidP="00E77165">
      <w:pPr>
        <w:widowControl w:val="0"/>
        <w:numPr>
          <w:ilvl w:val="0"/>
          <w:numId w:val="9"/>
        </w:numPr>
        <w:kinsoku w:val="0"/>
        <w:overflowPunct w:val="0"/>
        <w:autoSpaceDE w:val="0"/>
        <w:autoSpaceDN w:val="0"/>
        <w:adjustRightInd w:val="0"/>
        <w:spacing w:before="2" w:after="0" w:line="237" w:lineRule="auto"/>
        <w:ind w:right="115"/>
        <w:rPr>
          <w:rFonts w:eastAsia="Times New Roman" w:cs="Calibri"/>
          <w:lang w:eastAsia="en-GB"/>
        </w:rPr>
      </w:pPr>
      <w:r>
        <w:rPr>
          <w:rFonts w:eastAsia="Times New Roman" w:cs="Calibri"/>
          <w:lang w:eastAsia="en-GB"/>
        </w:rPr>
        <w:t>Unlimited user logins</w:t>
      </w:r>
      <w:r w:rsidR="00212D3F">
        <w:rPr>
          <w:rFonts w:eastAsia="Times New Roman" w:cs="Calibri"/>
          <w:lang w:eastAsia="en-GB"/>
        </w:rPr>
        <w:t>.</w:t>
      </w:r>
    </w:p>
    <w:p w14:paraId="15BB54A4" w14:textId="36337457" w:rsidR="00C65077" w:rsidRDefault="00C65077" w:rsidP="00E77165">
      <w:pPr>
        <w:widowControl w:val="0"/>
        <w:numPr>
          <w:ilvl w:val="0"/>
          <w:numId w:val="9"/>
        </w:numPr>
        <w:kinsoku w:val="0"/>
        <w:overflowPunct w:val="0"/>
        <w:autoSpaceDE w:val="0"/>
        <w:autoSpaceDN w:val="0"/>
        <w:adjustRightInd w:val="0"/>
        <w:spacing w:before="2" w:after="0" w:line="237" w:lineRule="auto"/>
        <w:ind w:right="115"/>
        <w:rPr>
          <w:rFonts w:eastAsia="Times New Roman" w:cs="Calibri"/>
          <w:lang w:eastAsia="en-GB"/>
        </w:rPr>
      </w:pPr>
      <w:r>
        <w:rPr>
          <w:rFonts w:eastAsia="Times New Roman" w:cs="Calibri"/>
          <w:lang w:eastAsia="en-GB"/>
        </w:rPr>
        <w:t>Report/ graph generator to track the defects per car going through the system</w:t>
      </w:r>
      <w:bookmarkEnd w:id="94"/>
      <w:r w:rsidR="00212D3F">
        <w:rPr>
          <w:rFonts w:eastAsia="Times New Roman" w:cs="Calibri"/>
          <w:lang w:eastAsia="en-GB"/>
        </w:rPr>
        <w:t>.</w:t>
      </w:r>
    </w:p>
    <w:p w14:paraId="2B4894F6" w14:textId="4EAAC24A" w:rsidR="00814831" w:rsidRPr="00814831" w:rsidRDefault="00814831" w:rsidP="00814831"/>
    <w:p w14:paraId="43DF710C" w14:textId="77777777" w:rsidR="007707AE" w:rsidRPr="007707AE" w:rsidRDefault="007707AE" w:rsidP="007707AE"/>
    <w:p w14:paraId="06DD9145" w14:textId="77777777" w:rsidR="00100DC1" w:rsidRPr="00100DC1" w:rsidRDefault="00100DC1" w:rsidP="00100DC1"/>
    <w:p w14:paraId="193EBF1B" w14:textId="770A4F2C" w:rsidR="00F04FB7" w:rsidRPr="009327D2" w:rsidRDefault="008300B3" w:rsidP="009327D2">
      <w:pPr>
        <w:pStyle w:val="Heading2"/>
        <w:rPr>
          <w:u w:val="single"/>
        </w:rPr>
      </w:pPr>
      <w:bookmarkStart w:id="95" w:name="_Toc133598004"/>
      <w:r w:rsidRPr="009327D2">
        <w:rPr>
          <w:u w:val="single"/>
        </w:rPr>
        <w:t>1.</w:t>
      </w:r>
      <w:r w:rsidR="00127168">
        <w:rPr>
          <w:u w:val="single"/>
        </w:rPr>
        <w:t>5</w:t>
      </w:r>
      <w:r w:rsidRPr="009327D2">
        <w:rPr>
          <w:u w:val="single"/>
        </w:rPr>
        <w:t>.</w:t>
      </w:r>
      <w:r w:rsidR="00CA03EA" w:rsidRPr="009327D2">
        <w:rPr>
          <w:u w:val="single"/>
        </w:rPr>
        <w:t>9</w:t>
      </w:r>
      <w:r w:rsidRPr="009327D2">
        <w:rPr>
          <w:u w:val="single"/>
        </w:rPr>
        <w:t xml:space="preserve"> Deliverables</w:t>
      </w:r>
      <w:r w:rsidR="00C50E58" w:rsidRPr="009327D2">
        <w:rPr>
          <w:u w:val="single"/>
        </w:rPr>
        <w:t xml:space="preserve"> and Milestones</w:t>
      </w:r>
      <w:bookmarkEnd w:id="95"/>
      <w:r w:rsidRPr="009327D2">
        <w:rPr>
          <w:u w:val="single"/>
        </w:rPr>
        <w:t xml:space="preserve"> </w:t>
      </w:r>
    </w:p>
    <w:p w14:paraId="3163DE22" w14:textId="4F448A1E" w:rsidR="005F6030" w:rsidRDefault="005F6030" w:rsidP="005F6030">
      <w:pPr>
        <w:pStyle w:val="NoSpacing"/>
      </w:pPr>
      <w:r>
        <w:t>Deliverables are all outputs that are submitted with the project scope</w:t>
      </w:r>
      <w:r w:rsidR="00105A82">
        <w:t>. T</w:t>
      </w:r>
      <w:r>
        <w:t>hey can be internal/external, intangible/tangible</w:t>
      </w:r>
      <w:r w:rsidR="002C138D">
        <w:t>,</w:t>
      </w:r>
      <w:r>
        <w:t xml:space="preserve"> or large or small</w:t>
      </w:r>
      <w:sdt>
        <w:sdtPr>
          <w:id w:val="-1508978374"/>
          <w:citation/>
        </w:sdtPr>
        <w:sdtContent>
          <w:r w:rsidR="00A12BB6">
            <w:fldChar w:fldCharType="begin"/>
          </w:r>
          <w:r w:rsidR="00A12BB6">
            <w:rPr>
              <w:lang w:val="en-GB"/>
            </w:rPr>
            <w:instrText xml:space="preserve"> CITATION Ale21 \l 2057 </w:instrText>
          </w:r>
          <w:r w:rsidR="00A12BB6">
            <w:fldChar w:fldCharType="separate"/>
          </w:r>
          <w:r w:rsidR="00C668A2">
            <w:rPr>
              <w:noProof/>
              <w:lang w:val="en-GB"/>
            </w:rPr>
            <w:t xml:space="preserve"> </w:t>
          </w:r>
          <w:r w:rsidR="00C668A2" w:rsidRPr="00C668A2">
            <w:rPr>
              <w:noProof/>
              <w:lang w:val="en-GB"/>
            </w:rPr>
            <w:t>(York, 2021)</w:t>
          </w:r>
          <w:r w:rsidR="00A12BB6">
            <w:fldChar w:fldCharType="end"/>
          </w:r>
        </w:sdtContent>
      </w:sdt>
      <w:r w:rsidR="002C138D">
        <w:t>.</w:t>
      </w:r>
      <w:r>
        <w:t xml:space="preserve"> </w:t>
      </w:r>
      <w:r w:rsidR="00647A02">
        <w:t xml:space="preserve">Tasks are then the individual </w:t>
      </w:r>
      <w:r w:rsidR="00767E8E">
        <w:t>activities that go towards the completion of a deliverable</w:t>
      </w:r>
      <w:r w:rsidR="00165370">
        <w:t>,</w:t>
      </w:r>
      <w:r w:rsidR="00A57492">
        <w:t xml:space="preserve"> and the purpose of a deliverable is to work towards a project milestone.</w:t>
      </w:r>
      <w:r w:rsidR="005B36CD">
        <w:t xml:space="preserve"> </w:t>
      </w:r>
      <w:r w:rsidR="00FF4D83">
        <w:t xml:space="preserve"> </w:t>
      </w:r>
    </w:p>
    <w:p w14:paraId="5F4D9D6F" w14:textId="77777777" w:rsidR="005F6030" w:rsidRDefault="005F6030" w:rsidP="005F6030">
      <w:pPr>
        <w:pStyle w:val="NoSpacing"/>
      </w:pPr>
    </w:p>
    <w:p w14:paraId="3F9D986C" w14:textId="1B6F448F" w:rsidR="005F6030" w:rsidRDefault="005F6030" w:rsidP="005F6030">
      <w:pPr>
        <w:pStyle w:val="NoSpacing"/>
      </w:pPr>
      <w:r w:rsidRPr="008A3CC6">
        <w:rPr>
          <w:b/>
          <w:bCs/>
        </w:rPr>
        <w:t>External deliverables</w:t>
      </w:r>
      <w:r>
        <w:t xml:space="preserve"> – </w:t>
      </w:r>
      <w:r w:rsidR="00D05CCF">
        <w:t>T</w:t>
      </w:r>
      <w:r>
        <w:t xml:space="preserve">his is what people might initially think </w:t>
      </w:r>
      <w:r w:rsidR="00D05CCF">
        <w:t xml:space="preserve">of </w:t>
      </w:r>
      <w:r>
        <w:t xml:space="preserve">when it comes to deliverables, </w:t>
      </w:r>
      <w:r w:rsidR="00D05CCF">
        <w:t xml:space="preserve">as </w:t>
      </w:r>
      <w:r>
        <w:t xml:space="preserve">this is the outcome of the project, </w:t>
      </w:r>
      <w:r w:rsidR="00D05CCF">
        <w:t xml:space="preserve">and </w:t>
      </w:r>
      <w:r>
        <w:t>something that will meet the demands of the customer.</w:t>
      </w:r>
    </w:p>
    <w:p w14:paraId="1BED2CB2" w14:textId="77777777" w:rsidR="005F6030" w:rsidRDefault="005F6030" w:rsidP="005F6030">
      <w:pPr>
        <w:pStyle w:val="NoSpacing"/>
      </w:pPr>
    </w:p>
    <w:p w14:paraId="74D86ABF" w14:textId="0817B9F1" w:rsidR="005F6030" w:rsidRDefault="005F6030" w:rsidP="005F6030">
      <w:pPr>
        <w:pStyle w:val="NoSpacing"/>
      </w:pPr>
      <w:r w:rsidRPr="00DB09DC">
        <w:rPr>
          <w:b/>
          <w:bCs/>
        </w:rPr>
        <w:t>Tangible or intangible</w:t>
      </w:r>
      <w:r>
        <w:t xml:space="preserve"> – </w:t>
      </w:r>
      <w:r w:rsidR="00D05CCF">
        <w:t>A</w:t>
      </w:r>
      <w:r>
        <w:t>n example of intangible would be employee training</w:t>
      </w:r>
      <w:r w:rsidR="00D05CCF">
        <w:t>. I</w:t>
      </w:r>
      <w:r>
        <w:t>t’s not a physical change</w:t>
      </w:r>
      <w:r w:rsidR="002C138D">
        <w:t xml:space="preserve">, </w:t>
      </w:r>
      <w:r>
        <w:t xml:space="preserve">but you need to factor in time to train employees and get them up to speed, </w:t>
      </w:r>
      <w:r w:rsidR="00805BB0">
        <w:t>which</w:t>
      </w:r>
      <w:r>
        <w:t xml:space="preserve"> will take time and money.</w:t>
      </w:r>
    </w:p>
    <w:p w14:paraId="2D842988" w14:textId="77777777" w:rsidR="005F6030" w:rsidRDefault="005F6030" w:rsidP="005F6030">
      <w:pPr>
        <w:pStyle w:val="NoSpacing"/>
      </w:pPr>
      <w:r>
        <w:t xml:space="preserve"> </w:t>
      </w:r>
    </w:p>
    <w:p w14:paraId="423A21E5" w14:textId="05B30859" w:rsidR="005F6030" w:rsidRDefault="005F6030" w:rsidP="005F6030">
      <w:pPr>
        <w:pStyle w:val="NoSpacing"/>
      </w:pPr>
      <w:r w:rsidRPr="00F97258">
        <w:rPr>
          <w:b/>
          <w:bCs/>
        </w:rPr>
        <w:t>Large or small</w:t>
      </w:r>
      <w:r>
        <w:t xml:space="preserve"> - </w:t>
      </w:r>
      <w:r w:rsidR="00805BB0">
        <w:t>T</w:t>
      </w:r>
      <w:r>
        <w:t xml:space="preserve">his is how big of </w:t>
      </w:r>
      <w:r w:rsidR="00805BB0">
        <w:t xml:space="preserve">a </w:t>
      </w:r>
      <w:r>
        <w:t>task each deliverable is, project dependent.</w:t>
      </w:r>
    </w:p>
    <w:p w14:paraId="5050CCB6" w14:textId="46CA34B0" w:rsidR="004D504F" w:rsidRDefault="004D504F" w:rsidP="005F6030">
      <w:pPr>
        <w:pStyle w:val="NoSpacing"/>
      </w:pPr>
    </w:p>
    <w:p w14:paraId="56542438" w14:textId="5B67420D" w:rsidR="004D504F" w:rsidRPr="00CA03EA" w:rsidRDefault="00C50E58" w:rsidP="00CA03EA">
      <w:pPr>
        <w:pStyle w:val="Heading2"/>
        <w:rPr>
          <w:u w:val="single"/>
        </w:rPr>
      </w:pPr>
      <w:bookmarkStart w:id="96" w:name="_Toc133598005"/>
      <w:r w:rsidRPr="00CA03EA">
        <w:rPr>
          <w:u w:val="single"/>
        </w:rPr>
        <w:t>1.</w:t>
      </w:r>
      <w:r w:rsidR="00127168">
        <w:rPr>
          <w:u w:val="single"/>
        </w:rPr>
        <w:t>5</w:t>
      </w:r>
      <w:r w:rsidRPr="00CA03EA">
        <w:rPr>
          <w:u w:val="single"/>
        </w:rPr>
        <w:t>.</w:t>
      </w:r>
      <w:r w:rsidR="00CA03EA" w:rsidRPr="00CA03EA">
        <w:rPr>
          <w:u w:val="single"/>
        </w:rPr>
        <w:t>10</w:t>
      </w:r>
      <w:r w:rsidR="00C40775" w:rsidRPr="00CA03EA">
        <w:rPr>
          <w:u w:val="single"/>
        </w:rPr>
        <w:t xml:space="preserve"> </w:t>
      </w:r>
      <w:r w:rsidR="00405FAB" w:rsidRPr="00CA03EA">
        <w:rPr>
          <w:u w:val="single"/>
        </w:rPr>
        <w:t xml:space="preserve">Project </w:t>
      </w:r>
      <w:r w:rsidR="008A309D">
        <w:rPr>
          <w:u w:val="single"/>
        </w:rPr>
        <w:t>D</w:t>
      </w:r>
      <w:r w:rsidR="00405FAB" w:rsidRPr="00CA03EA">
        <w:rPr>
          <w:u w:val="single"/>
        </w:rPr>
        <w:t>eliverables</w:t>
      </w:r>
      <w:bookmarkEnd w:id="96"/>
      <w:r w:rsidR="00405FAB" w:rsidRPr="00CA03EA">
        <w:rPr>
          <w:u w:val="single"/>
        </w:rPr>
        <w:t xml:space="preserve"> </w:t>
      </w:r>
    </w:p>
    <w:p w14:paraId="6BD20B9A" w14:textId="70F1A2BB" w:rsidR="00227EB0" w:rsidRDefault="00F62D41" w:rsidP="00E77165">
      <w:pPr>
        <w:pStyle w:val="ListParagraph"/>
        <w:numPr>
          <w:ilvl w:val="0"/>
          <w:numId w:val="7"/>
        </w:numPr>
      </w:pPr>
      <w:r w:rsidRPr="00F62D41">
        <w:rPr>
          <w:b/>
          <w:bCs/>
        </w:rPr>
        <w:t>Analy</w:t>
      </w:r>
      <w:r w:rsidR="006F1A82">
        <w:rPr>
          <w:b/>
          <w:bCs/>
        </w:rPr>
        <w:t>se</w:t>
      </w:r>
      <w:r w:rsidRPr="00F62D41">
        <w:rPr>
          <w:b/>
          <w:bCs/>
        </w:rPr>
        <w:t xml:space="preserve"> current process</w:t>
      </w:r>
      <w:r>
        <w:t xml:space="preserve"> </w:t>
      </w:r>
      <w:r w:rsidR="00635494">
        <w:t xml:space="preserve">– </w:t>
      </w:r>
      <w:r w:rsidR="00805BB0">
        <w:t>U</w:t>
      </w:r>
      <w:r w:rsidR="00635494">
        <w:t>sing FMEA</w:t>
      </w:r>
      <w:r w:rsidR="00822360">
        <w:t xml:space="preserve"> and other </w:t>
      </w:r>
      <w:r w:rsidR="00805BB0">
        <w:t>S</w:t>
      </w:r>
      <w:r w:rsidR="00822360">
        <w:t xml:space="preserve">ix </w:t>
      </w:r>
      <w:r w:rsidR="00805BB0">
        <w:t>S</w:t>
      </w:r>
      <w:r w:rsidR="00822360">
        <w:t xml:space="preserve">igma tools to </w:t>
      </w:r>
      <w:r w:rsidR="00503A3C">
        <w:t>critically evaluate the current process of identifying defects</w:t>
      </w:r>
      <w:r w:rsidR="00623B98">
        <w:t>,</w:t>
      </w:r>
      <w:r w:rsidR="00227EB0">
        <w:t xml:space="preserve"> </w:t>
      </w:r>
      <w:r w:rsidR="00623B98">
        <w:t>a</w:t>
      </w:r>
      <w:r w:rsidR="0074009C">
        <w:t>nalys</w:t>
      </w:r>
      <w:r w:rsidR="002C138D">
        <w:t>ing</w:t>
      </w:r>
      <w:r w:rsidR="0074009C">
        <w:t xml:space="preserve"> </w:t>
      </w:r>
      <w:r w:rsidR="00227EB0">
        <w:t xml:space="preserve">data </w:t>
      </w:r>
      <w:r w:rsidR="002411BF">
        <w:t xml:space="preserve">from warranty claims and CPA (Customer perception Audits) </w:t>
      </w:r>
      <w:r w:rsidR="0074009C">
        <w:t>to work out the efficiency of the current process.</w:t>
      </w:r>
    </w:p>
    <w:p w14:paraId="39DCC142" w14:textId="5C854A07" w:rsidR="003D60F6" w:rsidRDefault="001C19E1" w:rsidP="00E77165">
      <w:pPr>
        <w:pStyle w:val="ListParagraph"/>
        <w:numPr>
          <w:ilvl w:val="0"/>
          <w:numId w:val="7"/>
        </w:numPr>
      </w:pPr>
      <w:r w:rsidRPr="003D60F6">
        <w:rPr>
          <w:b/>
          <w:bCs/>
        </w:rPr>
        <w:t>Researching</w:t>
      </w:r>
      <w:r w:rsidR="00232761" w:rsidRPr="003D60F6">
        <w:rPr>
          <w:b/>
          <w:bCs/>
        </w:rPr>
        <w:t xml:space="preserve"> into systems on the market</w:t>
      </w:r>
      <w:r w:rsidRPr="003D60F6">
        <w:rPr>
          <w:b/>
          <w:bCs/>
        </w:rPr>
        <w:t xml:space="preserve"> </w:t>
      </w:r>
      <w:r>
        <w:t xml:space="preserve">– </w:t>
      </w:r>
      <w:r w:rsidR="00623B98">
        <w:t>R</w:t>
      </w:r>
      <w:r>
        <w:t xml:space="preserve">esearching into different Vision systems using tools such as </w:t>
      </w:r>
      <w:r w:rsidR="00623B98">
        <w:t>V</w:t>
      </w:r>
      <w:r>
        <w:t xml:space="preserve">endor </w:t>
      </w:r>
      <w:r w:rsidR="00623B98">
        <w:t>M</w:t>
      </w:r>
      <w:r>
        <w:t xml:space="preserve">atrix to </w:t>
      </w:r>
      <w:r w:rsidR="00ED2A33">
        <w:t xml:space="preserve">critically evaluate different products to select </w:t>
      </w:r>
      <w:r w:rsidR="00623B98">
        <w:t>a</w:t>
      </w:r>
      <w:r w:rsidR="00ED2A33">
        <w:t xml:space="preserve"> product that best suits </w:t>
      </w:r>
      <w:r w:rsidR="00232761">
        <w:t>Aston Martin</w:t>
      </w:r>
      <w:r w:rsidR="00995D9C">
        <w:t>’</w:t>
      </w:r>
      <w:r w:rsidR="00232761">
        <w:t>s requirements.</w:t>
      </w:r>
    </w:p>
    <w:p w14:paraId="26C1E888" w14:textId="503AB22F" w:rsidR="00405FAB" w:rsidRDefault="003D60F6" w:rsidP="00E77165">
      <w:pPr>
        <w:pStyle w:val="ListParagraph"/>
        <w:numPr>
          <w:ilvl w:val="0"/>
          <w:numId w:val="7"/>
        </w:numPr>
      </w:pPr>
      <w:r>
        <w:rPr>
          <w:b/>
          <w:bCs/>
        </w:rPr>
        <w:t xml:space="preserve">Select the </w:t>
      </w:r>
      <w:r w:rsidR="009D500C">
        <w:rPr>
          <w:b/>
          <w:bCs/>
        </w:rPr>
        <w:t>v</w:t>
      </w:r>
      <w:r>
        <w:rPr>
          <w:b/>
          <w:bCs/>
        </w:rPr>
        <w:t xml:space="preserve">endor </w:t>
      </w:r>
      <w:r w:rsidR="009E568D">
        <w:t>–</w:t>
      </w:r>
      <w:r>
        <w:t xml:space="preserve"> </w:t>
      </w:r>
      <w:r w:rsidR="009E568D">
        <w:t xml:space="preserve">Select the </w:t>
      </w:r>
      <w:r w:rsidR="00623B98">
        <w:t>ve</w:t>
      </w:r>
      <w:r w:rsidR="009E568D">
        <w:t xml:space="preserve">ndor </w:t>
      </w:r>
      <w:r w:rsidR="00E60C0E">
        <w:t xml:space="preserve">to work with the team to deliver the project </w:t>
      </w:r>
    </w:p>
    <w:p w14:paraId="5AAF85EF" w14:textId="052F0ACA" w:rsidR="00E60C0E" w:rsidRDefault="001030E9" w:rsidP="00E77165">
      <w:pPr>
        <w:pStyle w:val="ListParagraph"/>
        <w:numPr>
          <w:ilvl w:val="0"/>
          <w:numId w:val="7"/>
        </w:numPr>
      </w:pPr>
      <w:r>
        <w:rPr>
          <w:b/>
          <w:bCs/>
        </w:rPr>
        <w:t>Installation</w:t>
      </w:r>
      <w:r w:rsidR="00BF7FAE">
        <w:rPr>
          <w:b/>
          <w:bCs/>
        </w:rPr>
        <w:t xml:space="preserve"> of the </w:t>
      </w:r>
      <w:r w:rsidR="009D500C">
        <w:rPr>
          <w:b/>
          <w:bCs/>
        </w:rPr>
        <w:t>s</w:t>
      </w:r>
      <w:r w:rsidR="00BF7FAE">
        <w:rPr>
          <w:b/>
          <w:bCs/>
        </w:rPr>
        <w:t xml:space="preserve">ystem </w:t>
      </w:r>
      <w:r w:rsidR="00BF7FAE">
        <w:t xml:space="preserve">– Installation of the Vision system including </w:t>
      </w:r>
      <w:r>
        <w:t>mechanically</w:t>
      </w:r>
      <w:r w:rsidR="00623B98">
        <w:t xml:space="preserve"> and</w:t>
      </w:r>
      <w:r w:rsidR="002B1400">
        <w:t xml:space="preserve"> </w:t>
      </w:r>
      <w:r>
        <w:t>electrically</w:t>
      </w:r>
      <w:r w:rsidR="002B1400">
        <w:t>.</w:t>
      </w:r>
    </w:p>
    <w:p w14:paraId="0DA1BA30" w14:textId="05D91007" w:rsidR="001030E9" w:rsidRPr="00231F39" w:rsidRDefault="001030E9" w:rsidP="00E77165">
      <w:pPr>
        <w:pStyle w:val="ListParagraph"/>
        <w:numPr>
          <w:ilvl w:val="0"/>
          <w:numId w:val="7"/>
        </w:numPr>
        <w:rPr>
          <w:b/>
          <w:bCs/>
        </w:rPr>
      </w:pPr>
      <w:r w:rsidRPr="001030E9">
        <w:rPr>
          <w:b/>
          <w:bCs/>
        </w:rPr>
        <w:t xml:space="preserve">IT installation </w:t>
      </w:r>
      <w:r>
        <w:rPr>
          <w:b/>
          <w:bCs/>
        </w:rPr>
        <w:t xml:space="preserve">– </w:t>
      </w:r>
      <w:r w:rsidR="00623B98">
        <w:t>P</w:t>
      </w:r>
      <w:r w:rsidR="00A73CC9">
        <w:t xml:space="preserve">utting the system onto the AML </w:t>
      </w:r>
      <w:r w:rsidR="00E141F5">
        <w:t>Network,</w:t>
      </w:r>
      <w:r w:rsidR="00A73CC9">
        <w:t xml:space="preserve"> </w:t>
      </w:r>
      <w:r w:rsidR="00736293">
        <w:t>with software links to relevant databases</w:t>
      </w:r>
      <w:r w:rsidR="00E141F5">
        <w:t>.</w:t>
      </w:r>
    </w:p>
    <w:p w14:paraId="1C44B94E" w14:textId="2AA8F837" w:rsidR="00231F39" w:rsidRPr="00E141F5" w:rsidRDefault="00231F39" w:rsidP="00E77165">
      <w:pPr>
        <w:pStyle w:val="ListParagraph"/>
        <w:numPr>
          <w:ilvl w:val="0"/>
          <w:numId w:val="7"/>
        </w:numPr>
        <w:rPr>
          <w:b/>
          <w:bCs/>
        </w:rPr>
      </w:pPr>
      <w:r>
        <w:rPr>
          <w:b/>
          <w:bCs/>
        </w:rPr>
        <w:t xml:space="preserve">System integration – </w:t>
      </w:r>
      <w:r>
        <w:t xml:space="preserve">This will include linking the system with the current quality system Flags to autonomously raise defects on the exterior damage </w:t>
      </w:r>
      <w:r w:rsidR="00623B98">
        <w:t>and</w:t>
      </w:r>
      <w:r>
        <w:t xml:space="preserve"> integration with Ubisense to </w:t>
      </w:r>
      <w:r w:rsidR="00B41C9F">
        <w:t>pick up which are</w:t>
      </w:r>
      <w:r w:rsidR="00595E10">
        <w:t>a</w:t>
      </w:r>
      <w:r w:rsidR="00B41C9F">
        <w:t xml:space="preserve"> is in the </w:t>
      </w:r>
      <w:r w:rsidR="00595E10">
        <w:t>V</w:t>
      </w:r>
      <w:r w:rsidR="00B41C9F">
        <w:t>ision system using the RFID tags.</w:t>
      </w:r>
    </w:p>
    <w:p w14:paraId="22D841C5" w14:textId="1D18B987" w:rsidR="00E141F5" w:rsidRPr="00202F84" w:rsidRDefault="00523BC1" w:rsidP="00E77165">
      <w:pPr>
        <w:pStyle w:val="ListParagraph"/>
        <w:numPr>
          <w:ilvl w:val="0"/>
          <w:numId w:val="7"/>
        </w:numPr>
        <w:rPr>
          <w:b/>
          <w:bCs/>
        </w:rPr>
      </w:pPr>
      <w:r>
        <w:rPr>
          <w:b/>
          <w:bCs/>
        </w:rPr>
        <w:t>Commissioning</w:t>
      </w:r>
      <w:r w:rsidR="00E141F5">
        <w:rPr>
          <w:b/>
          <w:bCs/>
        </w:rPr>
        <w:t xml:space="preserve"> </w:t>
      </w:r>
      <w:r w:rsidR="009D500C">
        <w:rPr>
          <w:b/>
          <w:bCs/>
        </w:rPr>
        <w:t>p</w:t>
      </w:r>
      <w:r>
        <w:rPr>
          <w:b/>
          <w:bCs/>
        </w:rPr>
        <w:t xml:space="preserve">hase – </w:t>
      </w:r>
      <w:r>
        <w:t>Testing the</w:t>
      </w:r>
      <w:r w:rsidR="00CD714D">
        <w:t xml:space="preserve"> </w:t>
      </w:r>
      <w:r w:rsidR="00595E10">
        <w:t>V</w:t>
      </w:r>
      <w:r w:rsidR="00CD714D">
        <w:t xml:space="preserve">ision system with </w:t>
      </w:r>
      <w:r w:rsidR="00595E10">
        <w:t>c</w:t>
      </w:r>
      <w:r w:rsidR="00CD714D">
        <w:t xml:space="preserve">apability </w:t>
      </w:r>
      <w:r w:rsidR="00284275">
        <w:t>studies</w:t>
      </w:r>
      <w:r w:rsidR="00595E10">
        <w:t xml:space="preserve"> and</w:t>
      </w:r>
      <w:r w:rsidR="00284275">
        <w:t xml:space="preserve"> timing studies to ensure it meets the specification agreed with the </w:t>
      </w:r>
      <w:r w:rsidR="00202F84">
        <w:t>provider</w:t>
      </w:r>
      <w:r w:rsidR="00595E10">
        <w:t>. T</w:t>
      </w:r>
      <w:r w:rsidR="00284275">
        <w:t xml:space="preserve">his will also be the time to </w:t>
      </w:r>
      <w:r w:rsidR="00202F84">
        <w:t>correct any issues.</w:t>
      </w:r>
    </w:p>
    <w:p w14:paraId="5F091F8A" w14:textId="37280580" w:rsidR="00202F84" w:rsidRPr="00C40775" w:rsidRDefault="00202F84" w:rsidP="00E77165">
      <w:pPr>
        <w:pStyle w:val="ListParagraph"/>
        <w:numPr>
          <w:ilvl w:val="0"/>
          <w:numId w:val="7"/>
        </w:numPr>
        <w:rPr>
          <w:b/>
          <w:bCs/>
        </w:rPr>
      </w:pPr>
      <w:r>
        <w:rPr>
          <w:b/>
          <w:bCs/>
        </w:rPr>
        <w:t xml:space="preserve">Training </w:t>
      </w:r>
      <w:r w:rsidR="001C48A3">
        <w:rPr>
          <w:b/>
          <w:bCs/>
        </w:rPr>
        <w:t>–</w:t>
      </w:r>
      <w:r>
        <w:rPr>
          <w:b/>
          <w:bCs/>
        </w:rPr>
        <w:t xml:space="preserve"> </w:t>
      </w:r>
      <w:r w:rsidR="001C48A3">
        <w:t xml:space="preserve">Training </w:t>
      </w:r>
      <w:r w:rsidR="00006592">
        <w:t>e</w:t>
      </w:r>
      <w:r w:rsidR="001C48A3">
        <w:t xml:space="preserve">ngineers and </w:t>
      </w:r>
      <w:r w:rsidR="00006592">
        <w:t>t</w:t>
      </w:r>
      <w:r w:rsidR="001C48A3">
        <w:t>echnicians</w:t>
      </w:r>
      <w:r w:rsidR="00006592">
        <w:t xml:space="preserve"> on</w:t>
      </w:r>
      <w:r w:rsidR="001C48A3">
        <w:t xml:space="preserve"> </w:t>
      </w:r>
      <w:r w:rsidR="00461482">
        <w:t xml:space="preserve">how to operate and maintain the </w:t>
      </w:r>
      <w:r w:rsidR="00006592">
        <w:t>V</w:t>
      </w:r>
      <w:r w:rsidR="00461482">
        <w:t>ision system.</w:t>
      </w:r>
    </w:p>
    <w:p w14:paraId="307D667F" w14:textId="4BE17216" w:rsidR="00461482" w:rsidRPr="00771B63" w:rsidRDefault="00461482" w:rsidP="00E77165">
      <w:pPr>
        <w:pStyle w:val="ListParagraph"/>
        <w:numPr>
          <w:ilvl w:val="0"/>
          <w:numId w:val="7"/>
        </w:numPr>
        <w:rPr>
          <w:b/>
          <w:bCs/>
        </w:rPr>
      </w:pPr>
      <w:r>
        <w:rPr>
          <w:b/>
          <w:bCs/>
        </w:rPr>
        <w:t xml:space="preserve">Sign </w:t>
      </w:r>
      <w:r w:rsidR="00D91BDF">
        <w:rPr>
          <w:b/>
          <w:bCs/>
        </w:rPr>
        <w:t>off</w:t>
      </w:r>
      <w:r w:rsidR="003B5030">
        <w:rPr>
          <w:b/>
          <w:bCs/>
        </w:rPr>
        <w:t xml:space="preserve"> the syste</w:t>
      </w:r>
      <w:r w:rsidR="00F56953">
        <w:rPr>
          <w:b/>
          <w:bCs/>
        </w:rPr>
        <w:t>m</w:t>
      </w:r>
      <w:r>
        <w:rPr>
          <w:b/>
          <w:bCs/>
        </w:rPr>
        <w:t xml:space="preserve"> </w:t>
      </w:r>
      <w:r w:rsidR="00673154">
        <w:rPr>
          <w:b/>
          <w:bCs/>
        </w:rPr>
        <w:t>–</w:t>
      </w:r>
      <w:r>
        <w:rPr>
          <w:b/>
          <w:bCs/>
        </w:rPr>
        <w:t xml:space="preserve"> </w:t>
      </w:r>
      <w:r w:rsidR="00006592">
        <w:t>S</w:t>
      </w:r>
      <w:r w:rsidR="00673154">
        <w:t xml:space="preserve">ign off with the vendor that the system has met the specification provided to them and AML are </w:t>
      </w:r>
      <w:r w:rsidR="00E3767E">
        <w:t>happy to take ownership of the system.</w:t>
      </w:r>
    </w:p>
    <w:p w14:paraId="62739434" w14:textId="7AFBE4E1" w:rsidR="00771B63" w:rsidRPr="001E3281" w:rsidRDefault="00C17CC9" w:rsidP="00E77165">
      <w:pPr>
        <w:pStyle w:val="ListParagraph"/>
        <w:numPr>
          <w:ilvl w:val="0"/>
          <w:numId w:val="7"/>
        </w:numPr>
        <w:rPr>
          <w:b/>
          <w:bCs/>
        </w:rPr>
      </w:pPr>
      <w:r>
        <w:rPr>
          <w:b/>
          <w:bCs/>
        </w:rPr>
        <w:t xml:space="preserve">Go </w:t>
      </w:r>
      <w:r w:rsidR="009D500C">
        <w:rPr>
          <w:b/>
          <w:bCs/>
        </w:rPr>
        <w:t>l</w:t>
      </w:r>
      <w:r>
        <w:rPr>
          <w:b/>
          <w:bCs/>
        </w:rPr>
        <w:t xml:space="preserve">ive – </w:t>
      </w:r>
      <w:r w:rsidR="00006592">
        <w:t>Obtain</w:t>
      </w:r>
      <w:r>
        <w:t xml:space="preserve"> all relevant documentation e.g</w:t>
      </w:r>
      <w:r w:rsidR="00006592">
        <w:t>.</w:t>
      </w:r>
      <w:r>
        <w:t xml:space="preserve"> reaction </w:t>
      </w:r>
      <w:r w:rsidR="008579BC">
        <w:t>plans,</w:t>
      </w:r>
      <w:r>
        <w:t xml:space="preserve"> process</w:t>
      </w:r>
      <w:r w:rsidR="001E3281">
        <w:t xml:space="preserve"> documentation </w:t>
      </w:r>
      <w:r w:rsidR="00C40775">
        <w:t>updated,</w:t>
      </w:r>
      <w:r w:rsidR="001E3281">
        <w:t xml:space="preserve"> and this will be when the system gets switched on and used.</w:t>
      </w:r>
    </w:p>
    <w:p w14:paraId="1FAAD7DF" w14:textId="070678D0" w:rsidR="001E3281" w:rsidRPr="0073648D" w:rsidRDefault="00432D5C" w:rsidP="00E77165">
      <w:pPr>
        <w:pStyle w:val="ListParagraph"/>
        <w:numPr>
          <w:ilvl w:val="0"/>
          <w:numId w:val="7"/>
        </w:numPr>
        <w:rPr>
          <w:b/>
          <w:bCs/>
        </w:rPr>
      </w:pPr>
      <w:r>
        <w:rPr>
          <w:b/>
          <w:bCs/>
        </w:rPr>
        <w:t>Analys</w:t>
      </w:r>
      <w:r w:rsidR="009D500C">
        <w:rPr>
          <w:b/>
          <w:bCs/>
        </w:rPr>
        <w:t>e</w:t>
      </w:r>
      <w:r>
        <w:rPr>
          <w:b/>
          <w:bCs/>
        </w:rPr>
        <w:t xml:space="preserve"> the </w:t>
      </w:r>
      <w:r w:rsidR="0073648D">
        <w:rPr>
          <w:b/>
          <w:bCs/>
        </w:rPr>
        <w:t>change -</w:t>
      </w:r>
      <w:r>
        <w:rPr>
          <w:b/>
          <w:bCs/>
        </w:rPr>
        <w:t xml:space="preserve"> </w:t>
      </w:r>
      <w:r w:rsidR="00006592">
        <w:t>O</w:t>
      </w:r>
      <w:r>
        <w:t>ver the space of a few week</w:t>
      </w:r>
      <w:r w:rsidR="00006592">
        <w:t>s</w:t>
      </w:r>
      <w:r w:rsidR="003273ED">
        <w:t>/months</w:t>
      </w:r>
      <w:r>
        <w:t xml:space="preserve"> post installation there should be </w:t>
      </w:r>
      <w:r w:rsidR="003273ED">
        <w:t xml:space="preserve">data available to effectiveness of the system and its delivering on the project objectives and </w:t>
      </w:r>
      <w:r w:rsidR="0073648D">
        <w:t>satisfying customer’s needs.</w:t>
      </w:r>
    </w:p>
    <w:p w14:paraId="391293A8" w14:textId="3F25347D" w:rsidR="0073648D" w:rsidRPr="001030E9" w:rsidRDefault="008579BC" w:rsidP="00E77165">
      <w:pPr>
        <w:pStyle w:val="ListParagraph"/>
        <w:numPr>
          <w:ilvl w:val="0"/>
          <w:numId w:val="7"/>
        </w:numPr>
        <w:rPr>
          <w:b/>
          <w:bCs/>
        </w:rPr>
      </w:pPr>
      <w:r>
        <w:rPr>
          <w:b/>
          <w:bCs/>
        </w:rPr>
        <w:t>Conclusion -</w:t>
      </w:r>
      <w:r w:rsidR="0073648D">
        <w:rPr>
          <w:b/>
          <w:bCs/>
        </w:rPr>
        <w:t xml:space="preserve"> </w:t>
      </w:r>
      <w:r w:rsidR="00006592">
        <w:t>R</w:t>
      </w:r>
      <w:r w:rsidR="0073648D">
        <w:t xml:space="preserve">eview of the project </w:t>
      </w:r>
      <w:r w:rsidR="00006592">
        <w:t>six</w:t>
      </w:r>
      <w:r w:rsidR="0073648D">
        <w:t xml:space="preserve"> months after </w:t>
      </w:r>
      <w:r w:rsidR="00C40775">
        <w:t>install</w:t>
      </w:r>
      <w:r w:rsidR="00006592">
        <w:t>. R</w:t>
      </w:r>
      <w:r w:rsidR="0073648D">
        <w:t>eviewing data and concluding if the project was a success</w:t>
      </w:r>
      <w:r w:rsidR="004917DD">
        <w:t xml:space="preserve"> or </w:t>
      </w:r>
      <w:r w:rsidR="00E87B0A">
        <w:t>failure</w:t>
      </w:r>
      <w:r w:rsidR="00006592">
        <w:t>:</w:t>
      </w:r>
      <w:r w:rsidR="004917DD">
        <w:t xml:space="preserve"> what went </w:t>
      </w:r>
      <w:r w:rsidR="00E87B0A">
        <w:t>well,</w:t>
      </w:r>
      <w:r w:rsidR="004917DD">
        <w:t xml:space="preserve"> what could be improved and recommendation</w:t>
      </w:r>
      <w:r w:rsidR="00006592">
        <w:t>s</w:t>
      </w:r>
      <w:r w:rsidR="00502959">
        <w:t>.</w:t>
      </w:r>
    </w:p>
    <w:p w14:paraId="69F21C77" w14:textId="77777777" w:rsidR="00D4507C" w:rsidRDefault="00D4507C">
      <w:pPr>
        <w:rPr>
          <w:rFonts w:asciiTheme="majorHAnsi" w:eastAsiaTheme="majorEastAsia" w:hAnsiTheme="majorHAnsi" w:cstheme="majorBidi"/>
          <w:color w:val="2F5496" w:themeColor="accent1" w:themeShade="BF"/>
          <w:sz w:val="26"/>
          <w:szCs w:val="26"/>
          <w:u w:val="single"/>
        </w:rPr>
      </w:pPr>
      <w:r>
        <w:rPr>
          <w:u w:val="single"/>
        </w:rPr>
        <w:br w:type="page"/>
      </w:r>
    </w:p>
    <w:p w14:paraId="2B1BAC65" w14:textId="6296D174" w:rsidR="00C50E58" w:rsidRPr="00CA03EA" w:rsidRDefault="00C40775" w:rsidP="00CA03EA">
      <w:pPr>
        <w:pStyle w:val="Heading2"/>
        <w:rPr>
          <w:u w:val="single"/>
        </w:rPr>
      </w:pPr>
      <w:bookmarkStart w:id="97" w:name="_Toc133598006"/>
      <w:r w:rsidRPr="00CA03EA">
        <w:rPr>
          <w:u w:val="single"/>
        </w:rPr>
        <w:lastRenderedPageBreak/>
        <w:t>1.</w:t>
      </w:r>
      <w:r w:rsidR="00127168">
        <w:rPr>
          <w:u w:val="single"/>
        </w:rPr>
        <w:t>5</w:t>
      </w:r>
      <w:r w:rsidRPr="00CA03EA">
        <w:rPr>
          <w:u w:val="single"/>
        </w:rPr>
        <w:t>.</w:t>
      </w:r>
      <w:r w:rsidR="00CA03EA" w:rsidRPr="00CA03EA">
        <w:rPr>
          <w:u w:val="single"/>
        </w:rPr>
        <w:t>11</w:t>
      </w:r>
      <w:r w:rsidRPr="00CA03EA">
        <w:rPr>
          <w:u w:val="single"/>
        </w:rPr>
        <w:t xml:space="preserve"> Project Milestones</w:t>
      </w:r>
      <w:bookmarkEnd w:id="97"/>
      <w:r w:rsidRPr="00CA03EA">
        <w:rPr>
          <w:u w:val="single"/>
        </w:rPr>
        <w:t xml:space="preserve"> </w:t>
      </w:r>
    </w:p>
    <w:p w14:paraId="0F550675" w14:textId="05CC3B26" w:rsidR="00A61B67" w:rsidRDefault="00C06261" w:rsidP="00B90DED">
      <w:pPr>
        <w:ind w:left="360"/>
      </w:pPr>
      <w:r>
        <w:t xml:space="preserve">Milestones are </w:t>
      </w:r>
      <w:r w:rsidR="00D87670">
        <w:t xml:space="preserve">predetermined points along a project set by a project manager </w:t>
      </w:r>
      <w:r w:rsidR="00F53BC3">
        <w:t>and</w:t>
      </w:r>
      <w:r w:rsidR="00D87670">
        <w:t xml:space="preserve"> are normally </w:t>
      </w:r>
      <w:r w:rsidR="006D7F4D">
        <w:t xml:space="preserve">significant moments within </w:t>
      </w:r>
      <w:r w:rsidR="00F53BC3">
        <w:t>a</w:t>
      </w:r>
      <w:r w:rsidR="006D7F4D">
        <w:t xml:space="preserve"> project</w:t>
      </w:r>
      <w:r w:rsidR="00F53BC3">
        <w:t>,</w:t>
      </w:r>
      <w:r w:rsidR="00177BAB">
        <w:t xml:space="preserve"> </w:t>
      </w:r>
      <w:r w:rsidR="00C374BC">
        <w:t xml:space="preserve">such as </w:t>
      </w:r>
      <w:r w:rsidR="00F53BC3">
        <w:t xml:space="preserve">an </w:t>
      </w:r>
      <w:r w:rsidR="00C374BC">
        <w:t xml:space="preserve">achievement or </w:t>
      </w:r>
      <w:r w:rsidR="009C4636">
        <w:t>big decisions that need to be made</w:t>
      </w:r>
      <w:r w:rsidR="00F53BC3">
        <w:t>.</w:t>
      </w:r>
      <w:r w:rsidR="00556585">
        <w:t xml:space="preserve"> </w:t>
      </w:r>
      <w:r w:rsidR="00E13A7A">
        <w:t>Also,</w:t>
      </w:r>
      <w:r w:rsidR="00556585">
        <w:t xml:space="preserve"> the change from one phase to another can be a milestone</w:t>
      </w:r>
      <w:r w:rsidR="00F53BC3">
        <w:t>. The</w:t>
      </w:r>
      <w:r w:rsidR="00E456B6">
        <w:t xml:space="preserve"> benefits of setting milestones </w:t>
      </w:r>
      <w:r w:rsidR="0065252B">
        <w:t>include:</w:t>
      </w:r>
    </w:p>
    <w:p w14:paraId="1660447E" w14:textId="12447657" w:rsidR="00CE1295" w:rsidRDefault="00F53BC3" w:rsidP="00E77165">
      <w:pPr>
        <w:pStyle w:val="ListParagraph"/>
        <w:numPr>
          <w:ilvl w:val="0"/>
          <w:numId w:val="8"/>
        </w:numPr>
      </w:pPr>
      <w:r>
        <w:t>Provides p</w:t>
      </w:r>
      <w:r w:rsidR="00A61B67">
        <w:t xml:space="preserve">oints where project managers </w:t>
      </w:r>
      <w:r w:rsidR="00CE1295">
        <w:t>can report status updates to stakeholder</w:t>
      </w:r>
      <w:r>
        <w:t>s</w:t>
      </w:r>
      <w:r w:rsidR="00CE1295">
        <w:t>.</w:t>
      </w:r>
    </w:p>
    <w:p w14:paraId="124E81CF" w14:textId="1FCF2779" w:rsidR="00DE468C" w:rsidRDefault="007034BD" w:rsidP="00E77165">
      <w:pPr>
        <w:pStyle w:val="ListParagraph"/>
        <w:numPr>
          <w:ilvl w:val="0"/>
          <w:numId w:val="8"/>
        </w:numPr>
      </w:pPr>
      <w:r>
        <w:t>Helps the project manager keep track of time and budget</w:t>
      </w:r>
      <w:r w:rsidR="00F53BC3">
        <w:t>. T</w:t>
      </w:r>
      <w:r>
        <w:t xml:space="preserve">o check </w:t>
      </w:r>
      <w:r w:rsidR="00DE468C">
        <w:t>the project is not failing behind plan and is still within the budget.</w:t>
      </w:r>
    </w:p>
    <w:p w14:paraId="4CF4A8BC" w14:textId="77777777" w:rsidR="00E70989" w:rsidRDefault="00DE468C" w:rsidP="00E77165">
      <w:pPr>
        <w:pStyle w:val="ListParagraph"/>
        <w:numPr>
          <w:ilvl w:val="0"/>
          <w:numId w:val="8"/>
        </w:numPr>
      </w:pPr>
      <w:r>
        <w:t>Can be the signal to pa</w:t>
      </w:r>
      <w:r w:rsidR="00CF5B42">
        <w:t>y vendors or release of more funds to signal the start of a new phase.</w:t>
      </w:r>
    </w:p>
    <w:p w14:paraId="7D3C7DCC" w14:textId="23F299FC" w:rsidR="00924D43" w:rsidRDefault="00E70989" w:rsidP="00E77165">
      <w:pPr>
        <w:pStyle w:val="ListParagraph"/>
        <w:numPr>
          <w:ilvl w:val="0"/>
          <w:numId w:val="8"/>
        </w:numPr>
      </w:pPr>
      <w:r>
        <w:t xml:space="preserve">Prevent scope </w:t>
      </w:r>
      <w:r w:rsidR="000B0EED">
        <w:t>creep</w:t>
      </w:r>
      <w:r w:rsidR="00366F1A">
        <w:t>.</w:t>
      </w:r>
      <w:r w:rsidR="00883537">
        <w:t xml:space="preserve"> </w:t>
      </w:r>
      <w:r w:rsidR="00366F1A">
        <w:t>P</w:t>
      </w:r>
      <w:r w:rsidR="00883537">
        <w:t>roject managers use milestones as references to ensure team</w:t>
      </w:r>
      <w:r w:rsidR="00366F1A">
        <w:t>s</w:t>
      </w:r>
      <w:r w:rsidR="00883537">
        <w:t xml:space="preserve"> stay on track</w:t>
      </w:r>
      <w:r w:rsidR="00245C18">
        <w:t>, stay within scope and work towards the milestones set.</w:t>
      </w:r>
    </w:p>
    <w:p w14:paraId="4D9EB514" w14:textId="78F516C2" w:rsidR="004E5380" w:rsidRPr="00924D43" w:rsidRDefault="00924D43" w:rsidP="00924D43">
      <w:r w:rsidRPr="00924D43">
        <w:t xml:space="preserve">For this project the </w:t>
      </w:r>
      <w:r w:rsidR="00650AFD">
        <w:t>m</w:t>
      </w:r>
      <w:r w:rsidRPr="00924D43">
        <w:t>ilestones set are as follow</w:t>
      </w:r>
      <w:r w:rsidR="00366F1A">
        <w:t>s</w:t>
      </w:r>
      <w:r>
        <w:rPr>
          <w:u w:val="single"/>
        </w:rPr>
        <w:t>:</w:t>
      </w:r>
      <w:r w:rsidR="000B0EED" w:rsidRPr="00924D43">
        <w:rPr>
          <w:u w:val="single"/>
        </w:rPr>
        <w:t xml:space="preserve"> </w:t>
      </w:r>
      <w:r w:rsidR="00E456B6" w:rsidRPr="00924D43">
        <w:rPr>
          <w:u w:val="single"/>
        </w:rPr>
        <w:br/>
      </w:r>
    </w:p>
    <w:p w14:paraId="2E98CD5A" w14:textId="3055D4F9" w:rsidR="00A77B3F" w:rsidRDefault="000B0EED" w:rsidP="00B90DED">
      <w:pPr>
        <w:ind w:left="360"/>
      </w:pPr>
      <w:r w:rsidRPr="005A7414">
        <w:rPr>
          <w:b/>
          <w:bCs/>
        </w:rPr>
        <w:t xml:space="preserve">Company </w:t>
      </w:r>
      <w:r w:rsidR="009A4AC5">
        <w:rPr>
          <w:b/>
          <w:bCs/>
        </w:rPr>
        <w:t>a</w:t>
      </w:r>
      <w:r w:rsidR="005A7414" w:rsidRPr="005A7414">
        <w:rPr>
          <w:b/>
          <w:bCs/>
        </w:rPr>
        <w:t>pproval</w:t>
      </w:r>
      <w:r w:rsidR="005A7414">
        <w:rPr>
          <w:b/>
          <w:bCs/>
          <w:u w:val="single"/>
        </w:rPr>
        <w:t xml:space="preserve"> </w:t>
      </w:r>
      <w:r w:rsidR="005A7414">
        <w:t>–</w:t>
      </w:r>
      <w:r>
        <w:t xml:space="preserve"> </w:t>
      </w:r>
      <w:r w:rsidR="00366F1A">
        <w:t>T</w:t>
      </w:r>
      <w:r w:rsidR="005A7414">
        <w:t>his will be a milestone set as the first part of the project</w:t>
      </w:r>
      <w:r w:rsidR="002A7BFE">
        <w:t xml:space="preserve"> and</w:t>
      </w:r>
      <w:r w:rsidR="005A7414">
        <w:t xml:space="preserve"> will be defining the issue and justification </w:t>
      </w:r>
      <w:r w:rsidR="00A77B3F">
        <w:t>to carrying out the project.</w:t>
      </w:r>
    </w:p>
    <w:p w14:paraId="1A54B3A4" w14:textId="1356AE87" w:rsidR="002822A9" w:rsidRDefault="00A30790" w:rsidP="002822A9">
      <w:pPr>
        <w:ind w:left="360"/>
      </w:pPr>
      <w:r>
        <w:rPr>
          <w:b/>
          <w:bCs/>
        </w:rPr>
        <w:t>Installation of the system</w:t>
      </w:r>
      <w:r>
        <w:t xml:space="preserve"> – </w:t>
      </w:r>
      <w:r w:rsidR="00106032">
        <w:t>T</w:t>
      </w:r>
      <w:r>
        <w:t>he system</w:t>
      </w:r>
      <w:r w:rsidR="00106032">
        <w:t xml:space="preserve"> being </w:t>
      </w:r>
      <w:r>
        <w:t xml:space="preserve">installed </w:t>
      </w:r>
      <w:r w:rsidR="00106032">
        <w:t xml:space="preserve">is </w:t>
      </w:r>
      <w:r>
        <w:t xml:space="preserve">a </w:t>
      </w:r>
      <w:r w:rsidR="00A5552D">
        <w:t>big achievement in the project and will be a good time to report out to the stakeholders and check the project is still on time and to budget.</w:t>
      </w:r>
    </w:p>
    <w:p w14:paraId="1191C68C" w14:textId="332A849F" w:rsidR="002822A9" w:rsidRDefault="002822A9" w:rsidP="002822A9">
      <w:pPr>
        <w:ind w:left="360"/>
      </w:pPr>
      <w:r>
        <w:rPr>
          <w:b/>
          <w:bCs/>
        </w:rPr>
        <w:t>Sys</w:t>
      </w:r>
      <w:r w:rsidR="00194104">
        <w:rPr>
          <w:b/>
          <w:bCs/>
        </w:rPr>
        <w:t xml:space="preserve">tem </w:t>
      </w:r>
      <w:r w:rsidR="009E0DDE">
        <w:rPr>
          <w:b/>
          <w:bCs/>
        </w:rPr>
        <w:t>integration -</w:t>
      </w:r>
      <w:r w:rsidR="00194104">
        <w:t xml:space="preserve"> </w:t>
      </w:r>
      <w:r w:rsidR="00106032">
        <w:t>F</w:t>
      </w:r>
      <w:r w:rsidR="00194104">
        <w:t>ully set up and integrated with current systems</w:t>
      </w:r>
      <w:r w:rsidR="009E0DDE">
        <w:t>, signed off</w:t>
      </w:r>
      <w:r w:rsidR="009118F9">
        <w:t>, and</w:t>
      </w:r>
      <w:r w:rsidR="009E0DDE">
        <w:t xml:space="preserve"> </w:t>
      </w:r>
      <w:r w:rsidR="009A29D9">
        <w:t xml:space="preserve">meets the design specification ready for go live. This will also be the point the vendor gets </w:t>
      </w:r>
      <w:r w:rsidR="00C50CC6">
        <w:t>the next installation of payment.</w:t>
      </w:r>
    </w:p>
    <w:p w14:paraId="72570EB4" w14:textId="6BAB88D2" w:rsidR="004E5380" w:rsidRDefault="009C15C2" w:rsidP="00B90DED">
      <w:pPr>
        <w:ind w:left="360"/>
      </w:pPr>
      <w:r>
        <w:rPr>
          <w:b/>
          <w:bCs/>
        </w:rPr>
        <w:t xml:space="preserve">Project go </w:t>
      </w:r>
      <w:r w:rsidR="009A4AC5">
        <w:rPr>
          <w:b/>
          <w:bCs/>
        </w:rPr>
        <w:t>l</w:t>
      </w:r>
      <w:r>
        <w:rPr>
          <w:b/>
          <w:bCs/>
        </w:rPr>
        <w:t>ive</w:t>
      </w:r>
      <w:r w:rsidR="00C72D8C">
        <w:rPr>
          <w:b/>
          <w:bCs/>
        </w:rPr>
        <w:t xml:space="preserve"> </w:t>
      </w:r>
      <w:r w:rsidR="00C72D8C">
        <w:t xml:space="preserve">– </w:t>
      </w:r>
      <w:r w:rsidR="009118F9">
        <w:t>T</w:t>
      </w:r>
      <w:r w:rsidR="00C72D8C">
        <w:t xml:space="preserve">his is another big moment </w:t>
      </w:r>
      <w:r w:rsidR="008112D2">
        <w:t>in the project as the system should now be able to be fully tested.</w:t>
      </w:r>
      <w:r w:rsidR="00A5552D">
        <w:t xml:space="preserve"> </w:t>
      </w:r>
    </w:p>
    <w:p w14:paraId="237B3409" w14:textId="236A428E" w:rsidR="002833B1" w:rsidRPr="00EA71AE" w:rsidRDefault="00CA03EA" w:rsidP="00EA71AE">
      <w:pPr>
        <w:pStyle w:val="Heading2"/>
        <w:rPr>
          <w:u w:val="single"/>
        </w:rPr>
      </w:pPr>
      <w:bookmarkStart w:id="98" w:name="_Toc133598007"/>
      <w:r w:rsidRPr="00EA71AE">
        <w:rPr>
          <w:u w:val="single"/>
        </w:rPr>
        <w:t>1.</w:t>
      </w:r>
      <w:r w:rsidR="00127168">
        <w:rPr>
          <w:u w:val="single"/>
        </w:rPr>
        <w:t>5</w:t>
      </w:r>
      <w:r w:rsidR="00EA71AE" w:rsidRPr="00EA71AE">
        <w:rPr>
          <w:u w:val="single"/>
        </w:rPr>
        <w:t xml:space="preserve">.12 </w:t>
      </w:r>
      <w:r w:rsidR="000C5B2C" w:rsidRPr="00EA71AE">
        <w:rPr>
          <w:u w:val="single"/>
        </w:rPr>
        <w:t xml:space="preserve">Project </w:t>
      </w:r>
      <w:r w:rsidR="00506700" w:rsidRPr="00EA71AE">
        <w:rPr>
          <w:u w:val="single"/>
        </w:rPr>
        <w:t>Exclusions</w:t>
      </w:r>
      <w:bookmarkEnd w:id="98"/>
    </w:p>
    <w:p w14:paraId="78FE8A31" w14:textId="19C65384" w:rsidR="00D8042A" w:rsidRDefault="00506700" w:rsidP="000C5B2C">
      <w:r>
        <w:t>Project exclusions are what are out of scope for this project</w:t>
      </w:r>
      <w:r w:rsidR="009118F9">
        <w:t>. I</w:t>
      </w:r>
      <w:r w:rsidR="00D8042A">
        <w:t>n this project</w:t>
      </w:r>
      <w:r w:rsidR="004721A9">
        <w:t>,</w:t>
      </w:r>
      <w:r w:rsidR="00D8042A">
        <w:t xml:space="preserve"> the </w:t>
      </w:r>
      <w:r w:rsidR="009118F9">
        <w:t>e</w:t>
      </w:r>
      <w:r w:rsidR="00D8042A">
        <w:t>xclusions are:</w:t>
      </w:r>
    </w:p>
    <w:p w14:paraId="16596006" w14:textId="68CCC535" w:rsidR="000C5B2C" w:rsidRPr="00113E1D" w:rsidRDefault="0062666E" w:rsidP="00E77165">
      <w:pPr>
        <w:pStyle w:val="ListParagraph"/>
        <w:numPr>
          <w:ilvl w:val="0"/>
          <w:numId w:val="10"/>
        </w:numPr>
        <w:rPr>
          <w:u w:val="single"/>
        </w:rPr>
      </w:pPr>
      <w:r w:rsidRPr="007B0EE3">
        <w:rPr>
          <w:b/>
          <w:bCs/>
        </w:rPr>
        <w:t>Dealership app</w:t>
      </w:r>
      <w:r>
        <w:t xml:space="preserve"> – </w:t>
      </w:r>
      <w:r w:rsidR="009118F9">
        <w:t>T</w:t>
      </w:r>
      <w:r>
        <w:t>he set up and configuration of the dealership app is out of scope for this project</w:t>
      </w:r>
      <w:r w:rsidR="00113E1D">
        <w:t>.</w:t>
      </w:r>
    </w:p>
    <w:p w14:paraId="3C89D8EF" w14:textId="14A7146D" w:rsidR="00113E1D" w:rsidRPr="008845D5" w:rsidRDefault="00113E1D" w:rsidP="00E77165">
      <w:pPr>
        <w:pStyle w:val="ListParagraph"/>
        <w:numPr>
          <w:ilvl w:val="0"/>
          <w:numId w:val="10"/>
        </w:numPr>
        <w:rPr>
          <w:u w:val="single"/>
        </w:rPr>
      </w:pPr>
      <w:r w:rsidRPr="007B0EE3">
        <w:rPr>
          <w:b/>
          <w:bCs/>
        </w:rPr>
        <w:t>Interior damage detection</w:t>
      </w:r>
      <w:r>
        <w:t xml:space="preserve"> – </w:t>
      </w:r>
      <w:r w:rsidR="009118F9">
        <w:t>A</w:t>
      </w:r>
      <w:r>
        <w:t xml:space="preserve">ny interior damage </w:t>
      </w:r>
      <w:r w:rsidR="00A55C5D">
        <w:t xml:space="preserve">equipment or software add </w:t>
      </w:r>
      <w:r w:rsidR="008845D5">
        <w:t>on</w:t>
      </w:r>
      <w:r w:rsidR="00A55C5D">
        <w:t xml:space="preserve"> are not required for this project.</w:t>
      </w:r>
    </w:p>
    <w:p w14:paraId="72FA5CBC" w14:textId="16EB049B" w:rsidR="008845D5" w:rsidRPr="00176BE3" w:rsidRDefault="00B0548F" w:rsidP="00E77165">
      <w:pPr>
        <w:pStyle w:val="ListParagraph"/>
        <w:numPr>
          <w:ilvl w:val="0"/>
          <w:numId w:val="10"/>
        </w:numPr>
        <w:rPr>
          <w:u w:val="single"/>
        </w:rPr>
      </w:pPr>
      <w:r w:rsidRPr="007B0EE3">
        <w:rPr>
          <w:b/>
          <w:bCs/>
        </w:rPr>
        <w:t xml:space="preserve">Training for </w:t>
      </w:r>
      <w:r w:rsidR="000F1860" w:rsidRPr="007B0EE3">
        <w:rPr>
          <w:b/>
          <w:bCs/>
        </w:rPr>
        <w:t>other users</w:t>
      </w:r>
      <w:r w:rsidR="000F1860">
        <w:t xml:space="preserve"> – </w:t>
      </w:r>
      <w:r w:rsidR="009118F9">
        <w:t>O</w:t>
      </w:r>
      <w:r w:rsidR="000F1860">
        <w:t xml:space="preserve">nly technicians and </w:t>
      </w:r>
      <w:r w:rsidR="009118F9">
        <w:t>m</w:t>
      </w:r>
      <w:r w:rsidR="000F1860">
        <w:t>aintenance will receive formal training</w:t>
      </w:r>
      <w:r w:rsidR="009118F9">
        <w:t xml:space="preserve">. </w:t>
      </w:r>
      <w:r w:rsidR="008B4A14">
        <w:t xml:space="preserve"> </w:t>
      </w:r>
      <w:r w:rsidR="009118F9">
        <w:t>U</w:t>
      </w:r>
      <w:r w:rsidR="008B4A14">
        <w:t xml:space="preserve">ser manuals will be supplied </w:t>
      </w:r>
      <w:r w:rsidR="003F0E65">
        <w:t>to</w:t>
      </w:r>
      <w:r w:rsidR="008B4A14">
        <w:t xml:space="preserve"> the </w:t>
      </w:r>
      <w:r w:rsidR="00176BE3">
        <w:t>business,</w:t>
      </w:r>
      <w:r w:rsidR="008B4A14">
        <w:t xml:space="preserve"> but </w:t>
      </w:r>
      <w:r w:rsidR="00BB20E3">
        <w:t>any other departmental training is not included.</w:t>
      </w:r>
    </w:p>
    <w:p w14:paraId="40474CB3" w14:textId="15E67680" w:rsidR="00176BE3" w:rsidRPr="008E551B" w:rsidRDefault="008E551B" w:rsidP="00E77165">
      <w:pPr>
        <w:pStyle w:val="ListParagraph"/>
        <w:numPr>
          <w:ilvl w:val="0"/>
          <w:numId w:val="10"/>
        </w:numPr>
        <w:rPr>
          <w:u w:val="single"/>
        </w:rPr>
      </w:pPr>
      <w:r w:rsidRPr="007B0EE3">
        <w:rPr>
          <w:b/>
          <w:bCs/>
        </w:rPr>
        <w:t>Non</w:t>
      </w:r>
      <w:r w:rsidR="009118F9">
        <w:rPr>
          <w:b/>
          <w:bCs/>
        </w:rPr>
        <w:t>-</w:t>
      </w:r>
      <w:r w:rsidRPr="007B0EE3">
        <w:rPr>
          <w:b/>
          <w:bCs/>
        </w:rPr>
        <w:t>critical</w:t>
      </w:r>
      <w:r w:rsidR="00FD3570" w:rsidRPr="007B0EE3">
        <w:rPr>
          <w:b/>
          <w:bCs/>
        </w:rPr>
        <w:t xml:space="preserve"> </w:t>
      </w:r>
      <w:r w:rsidRPr="007B0EE3">
        <w:rPr>
          <w:b/>
          <w:bCs/>
        </w:rPr>
        <w:t>spares</w:t>
      </w:r>
      <w:r>
        <w:t xml:space="preserve"> </w:t>
      </w:r>
      <w:r w:rsidR="009118F9">
        <w:t>–</w:t>
      </w:r>
      <w:r>
        <w:t xml:space="preserve"> </w:t>
      </w:r>
      <w:r w:rsidR="00BA57D1">
        <w:t>non-critical</w:t>
      </w:r>
      <w:r>
        <w:t xml:space="preserve"> spares will not be supplied.</w:t>
      </w:r>
    </w:p>
    <w:p w14:paraId="39E920B6" w14:textId="1151F61A" w:rsidR="008E551B" w:rsidRDefault="00B52837" w:rsidP="00E77165">
      <w:pPr>
        <w:pStyle w:val="ListParagraph"/>
        <w:numPr>
          <w:ilvl w:val="0"/>
          <w:numId w:val="10"/>
        </w:numPr>
      </w:pPr>
      <w:r>
        <w:rPr>
          <w:b/>
          <w:bCs/>
        </w:rPr>
        <w:t>Vendor support</w:t>
      </w:r>
      <w:r w:rsidR="003F0E65">
        <w:t>–</w:t>
      </w:r>
      <w:r w:rsidR="00422CA9">
        <w:t xml:space="preserve"> </w:t>
      </w:r>
      <w:r w:rsidR="009942AA">
        <w:t xml:space="preserve">Critical spares and repair of the system is covered up to </w:t>
      </w:r>
      <w:r w:rsidR="00BA57D1">
        <w:t>twenty-four</w:t>
      </w:r>
      <w:r w:rsidR="009942AA">
        <w:t xml:space="preserve"> months after sign</w:t>
      </w:r>
      <w:r w:rsidR="000D62B9">
        <w:t>-</w:t>
      </w:r>
      <w:r w:rsidR="009942AA">
        <w:t xml:space="preserve">off </w:t>
      </w:r>
      <w:r w:rsidR="006142A5">
        <w:t xml:space="preserve">after this point the </w:t>
      </w:r>
      <w:r w:rsidR="00F80ED4">
        <w:t>spares and repair costs will be passed over to AML.</w:t>
      </w:r>
    </w:p>
    <w:p w14:paraId="6047EDF0" w14:textId="6D616BBA" w:rsidR="007B0EE3" w:rsidRDefault="007B0EE3" w:rsidP="00A3616B">
      <w:pPr>
        <w:ind w:left="360"/>
      </w:pPr>
    </w:p>
    <w:p w14:paraId="1B3B03D0" w14:textId="77777777" w:rsidR="003226B4" w:rsidRDefault="003226B4" w:rsidP="00C37309"/>
    <w:p w14:paraId="66E287C2" w14:textId="01865057" w:rsidR="00087F5D" w:rsidRPr="00EA71AE" w:rsidRDefault="00EA71AE" w:rsidP="00EA71AE">
      <w:pPr>
        <w:pStyle w:val="Heading2"/>
        <w:rPr>
          <w:u w:val="single"/>
        </w:rPr>
      </w:pPr>
      <w:bookmarkStart w:id="99" w:name="_Toc133598008"/>
      <w:r w:rsidRPr="00EA71AE">
        <w:rPr>
          <w:u w:val="single"/>
        </w:rPr>
        <w:lastRenderedPageBreak/>
        <w:t>1.</w:t>
      </w:r>
      <w:r w:rsidR="00127168">
        <w:rPr>
          <w:u w:val="single"/>
        </w:rPr>
        <w:t>5</w:t>
      </w:r>
      <w:r w:rsidRPr="00EA71AE">
        <w:rPr>
          <w:u w:val="single"/>
        </w:rPr>
        <w:t xml:space="preserve">.13 </w:t>
      </w:r>
      <w:r w:rsidR="00087F5D" w:rsidRPr="00EA71AE">
        <w:rPr>
          <w:u w:val="single"/>
        </w:rPr>
        <w:t xml:space="preserve">Project </w:t>
      </w:r>
      <w:r w:rsidR="008A309D">
        <w:rPr>
          <w:u w:val="single"/>
        </w:rPr>
        <w:t>A</w:t>
      </w:r>
      <w:r w:rsidR="00087F5D" w:rsidRPr="00EA71AE">
        <w:rPr>
          <w:u w:val="single"/>
        </w:rPr>
        <w:t>ssumptions</w:t>
      </w:r>
      <w:bookmarkEnd w:id="99"/>
      <w:r w:rsidR="00087F5D" w:rsidRPr="00EA71AE">
        <w:rPr>
          <w:u w:val="single"/>
        </w:rPr>
        <w:t xml:space="preserve"> </w:t>
      </w:r>
    </w:p>
    <w:p w14:paraId="536A734E" w14:textId="02CD9885" w:rsidR="00D66D77" w:rsidRDefault="00D44CD2" w:rsidP="00D66D77">
      <w:r>
        <w:t xml:space="preserve">Project assumptions </w:t>
      </w:r>
      <w:r w:rsidR="00114052">
        <w:t xml:space="preserve">can be defined as </w:t>
      </w:r>
      <w:r w:rsidR="00114052" w:rsidRPr="002A7F05">
        <w:t>“any factor relating to a project that is considered to be true, real or certain – without any</w:t>
      </w:r>
      <w:r w:rsidR="00A64CCE" w:rsidRPr="002A7F05">
        <w:t xml:space="preserve"> empirical proof or demonstration</w:t>
      </w:r>
      <w:r w:rsidR="00D66D77" w:rsidRPr="002A7F05">
        <w:t>”</w:t>
      </w:r>
      <w:sdt>
        <w:sdtPr>
          <w:rPr>
            <w:b/>
            <w:bCs/>
          </w:rPr>
          <w:id w:val="598298803"/>
          <w:citation/>
        </w:sdtPr>
        <w:sdtContent>
          <w:r w:rsidR="002A7F05">
            <w:rPr>
              <w:b/>
              <w:bCs/>
            </w:rPr>
            <w:fldChar w:fldCharType="begin"/>
          </w:r>
          <w:r w:rsidR="002A7F05">
            <w:rPr>
              <w:b/>
              <w:bCs/>
            </w:rPr>
            <w:instrText xml:space="preserve"> CITATION Pra22 \l 2057 </w:instrText>
          </w:r>
          <w:r w:rsidR="002A7F05">
            <w:rPr>
              <w:b/>
              <w:bCs/>
            </w:rPr>
            <w:fldChar w:fldCharType="separate"/>
          </w:r>
          <w:r w:rsidR="00C668A2">
            <w:rPr>
              <w:b/>
              <w:bCs/>
              <w:noProof/>
            </w:rPr>
            <w:t xml:space="preserve"> </w:t>
          </w:r>
          <w:r w:rsidR="00C668A2">
            <w:rPr>
              <w:noProof/>
            </w:rPr>
            <w:t>(Malik., 2022)</w:t>
          </w:r>
          <w:r w:rsidR="002A7F05">
            <w:rPr>
              <w:b/>
              <w:bCs/>
            </w:rPr>
            <w:fldChar w:fldCharType="end"/>
          </w:r>
        </w:sdtContent>
      </w:sdt>
      <w:r w:rsidR="00926935">
        <w:rPr>
          <w:b/>
          <w:bCs/>
        </w:rPr>
        <w:t>.</w:t>
      </w:r>
      <w:r w:rsidR="009118F9">
        <w:rPr>
          <w:b/>
          <w:bCs/>
        </w:rPr>
        <w:t xml:space="preserve"> </w:t>
      </w:r>
      <w:r w:rsidR="009118F9" w:rsidRPr="009118F9">
        <w:t>I</w:t>
      </w:r>
      <w:r w:rsidR="00D66D77">
        <w:t>n this project</w:t>
      </w:r>
      <w:r w:rsidR="00926935">
        <w:t>,</w:t>
      </w:r>
      <w:r w:rsidR="00D66D77">
        <w:t xml:space="preserve"> the main assumptions are:</w:t>
      </w:r>
      <w:r w:rsidR="00154A45">
        <w:t xml:space="preserve"> </w:t>
      </w:r>
    </w:p>
    <w:p w14:paraId="2CD6C846" w14:textId="758943CD" w:rsidR="00046A1C" w:rsidRPr="00A26295" w:rsidRDefault="00046A1C" w:rsidP="00E77165">
      <w:pPr>
        <w:pStyle w:val="ListParagraph"/>
        <w:numPr>
          <w:ilvl w:val="0"/>
          <w:numId w:val="11"/>
        </w:numPr>
        <w:rPr>
          <w:b/>
          <w:bCs/>
        </w:rPr>
      </w:pPr>
      <w:r>
        <w:rPr>
          <w:b/>
          <w:bCs/>
        </w:rPr>
        <w:t xml:space="preserve">AI </w:t>
      </w:r>
      <w:r w:rsidR="00F9760E">
        <w:rPr>
          <w:b/>
          <w:bCs/>
        </w:rPr>
        <w:t>a</w:t>
      </w:r>
      <w:r>
        <w:rPr>
          <w:b/>
          <w:bCs/>
        </w:rPr>
        <w:t xml:space="preserve">lgorithm </w:t>
      </w:r>
      <w:r w:rsidR="00CA62EF">
        <w:rPr>
          <w:b/>
          <w:bCs/>
        </w:rPr>
        <w:t>–</w:t>
      </w:r>
      <w:r>
        <w:rPr>
          <w:b/>
          <w:bCs/>
        </w:rPr>
        <w:t xml:space="preserve"> </w:t>
      </w:r>
      <w:r w:rsidR="00CA62EF">
        <w:t xml:space="preserve">The </w:t>
      </w:r>
      <w:r w:rsidR="00CF1FCB">
        <w:t xml:space="preserve">AI algorithm is </w:t>
      </w:r>
      <w:r w:rsidR="00B301F9">
        <w:t>supposed</w:t>
      </w:r>
      <w:r w:rsidR="00CF1FCB">
        <w:t xml:space="preserve"> to </w:t>
      </w:r>
      <w:r w:rsidR="00A26295">
        <w:t>pick up on the users input and learn the difference between shadows, lighting and actual damage.</w:t>
      </w:r>
    </w:p>
    <w:p w14:paraId="75E0EC2B" w14:textId="409577C0" w:rsidR="00A26295" w:rsidRPr="00472B8C" w:rsidRDefault="00B301F9" w:rsidP="00E77165">
      <w:pPr>
        <w:pStyle w:val="ListParagraph"/>
        <w:numPr>
          <w:ilvl w:val="0"/>
          <w:numId w:val="11"/>
        </w:numPr>
        <w:rPr>
          <w:b/>
          <w:bCs/>
        </w:rPr>
      </w:pPr>
      <w:r>
        <w:rPr>
          <w:b/>
          <w:bCs/>
        </w:rPr>
        <w:t xml:space="preserve">Photographs storage </w:t>
      </w:r>
      <w:r w:rsidR="00F9760E">
        <w:rPr>
          <w:b/>
          <w:bCs/>
        </w:rPr>
        <w:t xml:space="preserve">– </w:t>
      </w:r>
      <w:r w:rsidR="00F9760E">
        <w:t>I</w:t>
      </w:r>
      <w:r w:rsidR="00472B8C">
        <w:t>t</w:t>
      </w:r>
      <w:r w:rsidR="00F9760E">
        <w:t xml:space="preserve"> i</w:t>
      </w:r>
      <w:r w:rsidR="00472B8C">
        <w:t>s assumed that all the photos taken on the system are stored and easy to access.</w:t>
      </w:r>
    </w:p>
    <w:p w14:paraId="01BBB404" w14:textId="18A3A229" w:rsidR="00472B8C" w:rsidRDefault="003C5F08" w:rsidP="00E77165">
      <w:pPr>
        <w:pStyle w:val="ListParagraph"/>
        <w:numPr>
          <w:ilvl w:val="0"/>
          <w:numId w:val="11"/>
        </w:numPr>
        <w:rPr>
          <w:b/>
          <w:bCs/>
        </w:rPr>
      </w:pPr>
      <w:r w:rsidRPr="001340F7">
        <w:rPr>
          <w:b/>
          <w:bCs/>
        </w:rPr>
        <w:t xml:space="preserve">Compatible with Flags </w:t>
      </w:r>
      <w:r>
        <w:t xml:space="preserve">– </w:t>
      </w:r>
      <w:r w:rsidR="00F9760E">
        <w:t>F</w:t>
      </w:r>
      <w:r>
        <w:t xml:space="preserve">lags can receive data numerous ways from database reading or data </w:t>
      </w:r>
      <w:r w:rsidR="00587D90">
        <w:t>packets</w:t>
      </w:r>
      <w:r w:rsidR="001340F7">
        <w:t xml:space="preserve">, so </w:t>
      </w:r>
      <w:r w:rsidR="00812950">
        <w:t xml:space="preserve">the assumption is any system selected could be integrated with </w:t>
      </w:r>
      <w:r w:rsidR="00B532A3">
        <w:t>F</w:t>
      </w:r>
      <w:r w:rsidR="00812950">
        <w:t>lags</w:t>
      </w:r>
      <w:r w:rsidR="00812950" w:rsidRPr="00812950">
        <w:rPr>
          <w:b/>
          <w:bCs/>
        </w:rPr>
        <w:t>.</w:t>
      </w:r>
    </w:p>
    <w:p w14:paraId="6796A71E" w14:textId="654D02E8" w:rsidR="0062141B" w:rsidRPr="000B26AE" w:rsidRDefault="00E96E7A" w:rsidP="00E77165">
      <w:pPr>
        <w:pStyle w:val="ListParagraph"/>
        <w:numPr>
          <w:ilvl w:val="0"/>
          <w:numId w:val="11"/>
        </w:numPr>
        <w:rPr>
          <w:b/>
          <w:bCs/>
        </w:rPr>
      </w:pPr>
      <w:r>
        <w:rPr>
          <w:b/>
          <w:bCs/>
        </w:rPr>
        <w:t xml:space="preserve">Access </w:t>
      </w:r>
      <w:r w:rsidR="00913E9C">
        <w:rPr>
          <w:b/>
          <w:bCs/>
        </w:rPr>
        <w:t>l</w:t>
      </w:r>
      <w:r>
        <w:rPr>
          <w:b/>
          <w:bCs/>
        </w:rPr>
        <w:t xml:space="preserve">evels </w:t>
      </w:r>
      <w:r w:rsidR="000B26AE">
        <w:rPr>
          <w:b/>
          <w:bCs/>
        </w:rPr>
        <w:t>–</w:t>
      </w:r>
      <w:r>
        <w:rPr>
          <w:b/>
          <w:bCs/>
        </w:rPr>
        <w:t xml:space="preserve"> </w:t>
      </w:r>
      <w:r w:rsidR="00B532A3">
        <w:t>T</w:t>
      </w:r>
      <w:r w:rsidR="000B26AE">
        <w:t>he assumption is there will be different levels of access with log ins which are job specific.</w:t>
      </w:r>
    </w:p>
    <w:p w14:paraId="4695946E" w14:textId="11462699" w:rsidR="000B26AE" w:rsidRPr="00DF5B0D" w:rsidRDefault="0041119F" w:rsidP="00E77165">
      <w:pPr>
        <w:pStyle w:val="ListParagraph"/>
        <w:numPr>
          <w:ilvl w:val="0"/>
          <w:numId w:val="11"/>
        </w:numPr>
        <w:rPr>
          <w:b/>
          <w:bCs/>
        </w:rPr>
      </w:pPr>
      <w:r>
        <w:rPr>
          <w:b/>
          <w:bCs/>
        </w:rPr>
        <w:t xml:space="preserve">Company </w:t>
      </w:r>
      <w:r w:rsidR="00B532A3">
        <w:rPr>
          <w:b/>
          <w:bCs/>
        </w:rPr>
        <w:t>f</w:t>
      </w:r>
      <w:r>
        <w:rPr>
          <w:b/>
          <w:bCs/>
        </w:rPr>
        <w:t>inancially stab</w:t>
      </w:r>
      <w:r w:rsidR="00B532A3">
        <w:rPr>
          <w:b/>
          <w:bCs/>
        </w:rPr>
        <w:t>le</w:t>
      </w:r>
      <w:r>
        <w:rPr>
          <w:b/>
          <w:bCs/>
        </w:rPr>
        <w:t xml:space="preserve"> </w:t>
      </w:r>
      <w:r w:rsidR="00354874">
        <w:rPr>
          <w:b/>
          <w:bCs/>
        </w:rPr>
        <w:t xml:space="preserve">- </w:t>
      </w:r>
      <w:r w:rsidR="00354874">
        <w:t>Other</w:t>
      </w:r>
      <w:r>
        <w:t xml:space="preserve"> than a </w:t>
      </w:r>
      <w:r w:rsidR="00693E3D">
        <w:t>company check</w:t>
      </w:r>
      <w:r>
        <w:t xml:space="preserve"> carried out by </w:t>
      </w:r>
      <w:r w:rsidR="003866CD">
        <w:t>procurement,</w:t>
      </w:r>
      <w:r>
        <w:t xml:space="preserve"> the assumption is the company is stable and not in financial </w:t>
      </w:r>
      <w:r w:rsidR="00354874">
        <w:t>difficulty</w:t>
      </w:r>
      <w:r>
        <w:t>.</w:t>
      </w:r>
    </w:p>
    <w:p w14:paraId="57389A38" w14:textId="1A72C5CF" w:rsidR="0049674C" w:rsidRPr="00AD636D" w:rsidRDefault="0057442D" w:rsidP="00E77165">
      <w:pPr>
        <w:pStyle w:val="ListParagraph"/>
        <w:numPr>
          <w:ilvl w:val="0"/>
          <w:numId w:val="11"/>
        </w:numPr>
        <w:rPr>
          <w:b/>
          <w:bCs/>
        </w:rPr>
      </w:pPr>
      <w:r>
        <w:rPr>
          <w:b/>
          <w:bCs/>
        </w:rPr>
        <w:t>No weekend work</w:t>
      </w:r>
      <w:r w:rsidR="00DF5B0D">
        <w:rPr>
          <w:b/>
          <w:bCs/>
        </w:rPr>
        <w:t xml:space="preserve"> – </w:t>
      </w:r>
      <w:r w:rsidR="00DF5B0D">
        <w:t xml:space="preserve">The assumption is all </w:t>
      </w:r>
      <w:r w:rsidR="002A5B22">
        <w:t>teams</w:t>
      </w:r>
      <w:r w:rsidR="00DF5B0D">
        <w:t xml:space="preserve"> will be working on </w:t>
      </w:r>
      <w:r w:rsidR="002A5B22">
        <w:t>the project Mon</w:t>
      </w:r>
      <w:r w:rsidR="00B532A3">
        <w:t xml:space="preserve">day to </w:t>
      </w:r>
      <w:r w:rsidR="002A5B22">
        <w:t>Fri</w:t>
      </w:r>
      <w:r w:rsidR="00B532A3">
        <w:t>day</w:t>
      </w:r>
      <w:r w:rsidR="002A5B22">
        <w:t xml:space="preserve"> between the hours of 6:30 </w:t>
      </w:r>
      <w:r w:rsidR="00B532A3">
        <w:t>and</w:t>
      </w:r>
      <w:r w:rsidR="002A5B22">
        <w:t xml:space="preserve"> 3:30</w:t>
      </w:r>
      <w:r>
        <w:t>.</w:t>
      </w:r>
    </w:p>
    <w:p w14:paraId="05FD48CE" w14:textId="524141B0" w:rsidR="00C70C04" w:rsidRPr="009327D2" w:rsidRDefault="00887184" w:rsidP="009327D2">
      <w:pPr>
        <w:pStyle w:val="Heading1"/>
        <w:rPr>
          <w:u w:val="single"/>
        </w:rPr>
      </w:pPr>
      <w:bookmarkStart w:id="100" w:name="_Toc133598009"/>
      <w:r w:rsidRPr="009327D2">
        <w:rPr>
          <w:u w:val="single"/>
        </w:rPr>
        <w:t>1.</w:t>
      </w:r>
      <w:r w:rsidR="00127168">
        <w:rPr>
          <w:u w:val="single"/>
        </w:rPr>
        <w:t>6</w:t>
      </w:r>
      <w:r w:rsidRPr="009327D2">
        <w:rPr>
          <w:u w:val="single"/>
        </w:rPr>
        <w:t xml:space="preserve"> </w:t>
      </w:r>
      <w:r w:rsidR="000B0517" w:rsidRPr="009327D2">
        <w:rPr>
          <w:u w:val="single"/>
        </w:rPr>
        <w:t>Project Team Roles and Responsibilities</w:t>
      </w:r>
      <w:bookmarkEnd w:id="100"/>
      <w:r w:rsidR="000B0517" w:rsidRPr="009327D2">
        <w:rPr>
          <w:u w:val="single"/>
        </w:rPr>
        <w:t xml:space="preserve"> </w:t>
      </w:r>
    </w:p>
    <w:p w14:paraId="3CB2EFDD" w14:textId="2460E0EA" w:rsidR="003A1093" w:rsidRDefault="0014098F" w:rsidP="007D38F3">
      <w:r>
        <w:t xml:space="preserve">Below is the diagram showing the </w:t>
      </w:r>
      <w:r w:rsidR="00B532A3">
        <w:t>t</w:t>
      </w:r>
      <w:r>
        <w:t xml:space="preserve">eam that will be responsible </w:t>
      </w:r>
      <w:r w:rsidR="004B297F">
        <w:t xml:space="preserve">for </w:t>
      </w:r>
      <w:r w:rsidR="00D019D1">
        <w:t xml:space="preserve">carrying out the </w:t>
      </w:r>
      <w:r w:rsidR="00B532A3">
        <w:t>p</w:t>
      </w:r>
      <w:r w:rsidR="00F15B25">
        <w:t>roject</w:t>
      </w:r>
      <w:r w:rsidR="00B532A3">
        <w:t>. T</w:t>
      </w:r>
      <w:r w:rsidR="004924A2">
        <w:t xml:space="preserve">he </w:t>
      </w:r>
      <w:r w:rsidR="00B532A3">
        <w:t>e</w:t>
      </w:r>
      <w:r w:rsidR="004924A2">
        <w:t xml:space="preserve">ngineer </w:t>
      </w:r>
      <w:r w:rsidR="00B532A3">
        <w:t>m</w:t>
      </w:r>
      <w:r w:rsidR="004924A2">
        <w:t>anager</w:t>
      </w:r>
      <w:r w:rsidR="000F0514">
        <w:t xml:space="preserve"> Phil Morton</w:t>
      </w:r>
      <w:r w:rsidR="004924A2">
        <w:t xml:space="preserve"> will be </w:t>
      </w:r>
      <w:r w:rsidR="00A777FE">
        <w:t xml:space="preserve">the </w:t>
      </w:r>
      <w:r w:rsidR="004924A2">
        <w:t xml:space="preserve">owner of the </w:t>
      </w:r>
      <w:r w:rsidR="00DF0A7C">
        <w:t>system</w:t>
      </w:r>
      <w:r w:rsidR="009779DB">
        <w:t xml:space="preserve"> and</w:t>
      </w:r>
      <w:r w:rsidR="00DF0A7C">
        <w:t xml:space="preserve"> budget will come from the engineering fund</w:t>
      </w:r>
      <w:r w:rsidR="007E11F8">
        <w:t>s</w:t>
      </w:r>
      <w:r w:rsidR="009779DB">
        <w:t>. T</w:t>
      </w:r>
      <w:r w:rsidR="007E11F8">
        <w:t>he</w:t>
      </w:r>
      <w:r w:rsidR="00F51DFC">
        <w:t xml:space="preserve"> engineer manager</w:t>
      </w:r>
      <w:r w:rsidR="007E11F8">
        <w:t xml:space="preserve"> will set the project objectives</w:t>
      </w:r>
      <w:r w:rsidR="009779DB">
        <w:t xml:space="preserve">, </w:t>
      </w:r>
      <w:r w:rsidR="007E11F8">
        <w:t>goals, timeframe</w:t>
      </w:r>
      <w:r w:rsidR="00926935">
        <w:t>,</w:t>
      </w:r>
      <w:r w:rsidR="007E11F8">
        <w:t xml:space="preserve"> and budget for the project manager</w:t>
      </w:r>
      <w:r w:rsidR="003A1093">
        <w:t>.</w:t>
      </w:r>
    </w:p>
    <w:p w14:paraId="6A9AD45F" w14:textId="34D199D9" w:rsidR="007D38F3" w:rsidRDefault="003A1093" w:rsidP="007D38F3">
      <w:r>
        <w:t xml:space="preserve">The </w:t>
      </w:r>
      <w:r w:rsidR="00463330">
        <w:t>initial research and investigation will be c</w:t>
      </w:r>
      <w:r w:rsidR="0007526C">
        <w:t xml:space="preserve">arried out by </w:t>
      </w:r>
      <w:r w:rsidR="00CC656E">
        <w:t>Nathan Henry</w:t>
      </w:r>
      <w:r w:rsidR="006F7F05">
        <w:t>,</w:t>
      </w:r>
      <w:r w:rsidR="00CC656E">
        <w:t xml:space="preserve"> the</w:t>
      </w:r>
      <w:r w:rsidR="0007526C">
        <w:t xml:space="preserve"> project manager</w:t>
      </w:r>
      <w:r w:rsidR="006F7F05">
        <w:t>,</w:t>
      </w:r>
      <w:r w:rsidR="0007526C">
        <w:t xml:space="preserve"> and off-tracks engineer</w:t>
      </w:r>
      <w:r w:rsidR="00CC656E">
        <w:t xml:space="preserve"> George Griffiths</w:t>
      </w:r>
      <w:r w:rsidR="006F7F05">
        <w:t>. T</w:t>
      </w:r>
      <w:r w:rsidR="009968E4">
        <w:t>he project manager will oversee the other members of the team</w:t>
      </w:r>
      <w:r w:rsidR="006F7F05">
        <w:t>,</w:t>
      </w:r>
      <w:r w:rsidR="009968E4">
        <w:t xml:space="preserve"> tracking progress of the project, ensuring the milestone</w:t>
      </w:r>
      <w:r w:rsidR="00735800">
        <w:t>s</w:t>
      </w:r>
      <w:r w:rsidR="009968E4">
        <w:t xml:space="preserve"> are reached</w:t>
      </w:r>
      <w:r w:rsidR="00B45B49">
        <w:t>,</w:t>
      </w:r>
      <w:r w:rsidR="009968E4">
        <w:t xml:space="preserve"> and that the </w:t>
      </w:r>
      <w:r w:rsidR="00A363CD">
        <w:t xml:space="preserve">brief and objectives set by the </w:t>
      </w:r>
      <w:r w:rsidR="006F7F05">
        <w:t>e</w:t>
      </w:r>
      <w:r w:rsidR="00A363CD">
        <w:t xml:space="preserve">ngineer manager is </w:t>
      </w:r>
      <w:r w:rsidR="004B4C3F">
        <w:t>achieved</w:t>
      </w:r>
      <w:r w:rsidR="00A363CD">
        <w:t xml:space="preserve"> on time and to budget.</w:t>
      </w:r>
      <w:r w:rsidR="00253A67">
        <w:t xml:space="preserve"> </w:t>
      </w:r>
      <w:r w:rsidR="00B45B49">
        <w:t xml:space="preserve">The </w:t>
      </w:r>
      <w:r w:rsidR="004B4C3F">
        <w:t xml:space="preserve">Off-tracks </w:t>
      </w:r>
      <w:r w:rsidR="006F7F05">
        <w:t>e</w:t>
      </w:r>
      <w:r w:rsidR="004B4C3F">
        <w:t xml:space="preserve">ngineer will </w:t>
      </w:r>
      <w:r w:rsidR="00CB5911">
        <w:t>collaborate with production</w:t>
      </w:r>
      <w:r w:rsidR="006F7F05">
        <w:t>,</w:t>
      </w:r>
      <w:r w:rsidR="00CB5911">
        <w:t xml:space="preserve"> ensuring they are trained up on the new system and </w:t>
      </w:r>
      <w:r w:rsidR="00915827">
        <w:t>that it is</w:t>
      </w:r>
      <w:r w:rsidR="00CB5911">
        <w:t xml:space="preserve"> integrated with the current </w:t>
      </w:r>
      <w:r w:rsidR="00C1582D">
        <w:t>working processes</w:t>
      </w:r>
      <w:r w:rsidR="00915827">
        <w:t>.</w:t>
      </w:r>
      <w:r w:rsidR="00C1582D">
        <w:t xml:space="preserve"> </w:t>
      </w:r>
      <w:r w:rsidR="00915827">
        <w:t>T</w:t>
      </w:r>
      <w:r w:rsidR="00C1582D">
        <w:t xml:space="preserve">hey should support in </w:t>
      </w:r>
      <w:r w:rsidR="002E01C2">
        <w:t xml:space="preserve">the implementation </w:t>
      </w:r>
      <w:r w:rsidR="00C14A7B">
        <w:t xml:space="preserve">of the new </w:t>
      </w:r>
      <w:r w:rsidR="007E36F5">
        <w:t>system to minimise the effect on production.</w:t>
      </w:r>
      <w:r w:rsidR="000F0514">
        <w:t xml:space="preserve"> </w:t>
      </w:r>
      <w:r w:rsidR="00CC656E">
        <w:t xml:space="preserve"> Jon Carter</w:t>
      </w:r>
      <w:r w:rsidR="00915827">
        <w:t>,</w:t>
      </w:r>
      <w:r w:rsidR="00CC656E">
        <w:t xml:space="preserve"> </w:t>
      </w:r>
      <w:r w:rsidR="00B569BA">
        <w:t>the facilities engineer</w:t>
      </w:r>
      <w:r w:rsidR="00915827">
        <w:t>,</w:t>
      </w:r>
      <w:r w:rsidR="00B569BA">
        <w:t xml:space="preserve"> will oversee the physical installation of the project</w:t>
      </w:r>
      <w:r w:rsidR="00545E53">
        <w:t xml:space="preserve"> in the implementation stage.</w:t>
      </w:r>
    </w:p>
    <w:p w14:paraId="28D94E65" w14:textId="279D318E" w:rsidR="007D38F3" w:rsidRDefault="00AE0B9A" w:rsidP="007D38F3">
      <w:r>
        <w:t>Elizabeth</w:t>
      </w:r>
      <w:r w:rsidR="00545E53">
        <w:t xml:space="preserve"> Cummings</w:t>
      </w:r>
      <w:r w:rsidR="00915827">
        <w:t>,</w:t>
      </w:r>
      <w:r w:rsidR="00545E53">
        <w:t xml:space="preserve"> </w:t>
      </w:r>
      <w:r w:rsidR="00915827">
        <w:t xml:space="preserve">the </w:t>
      </w:r>
      <w:r w:rsidR="00303AE7">
        <w:t>N</w:t>
      </w:r>
      <w:r w:rsidR="00545E53">
        <w:t xml:space="preserve">etwork </w:t>
      </w:r>
      <w:r w:rsidR="00303AE7">
        <w:t>E</w:t>
      </w:r>
      <w:r w:rsidR="00545E53">
        <w:t>ngineer</w:t>
      </w:r>
      <w:r w:rsidR="00915827">
        <w:t>,</w:t>
      </w:r>
      <w:r w:rsidR="00545E53">
        <w:t xml:space="preserve"> will </w:t>
      </w:r>
      <w:r>
        <w:t xml:space="preserve">oversee the </w:t>
      </w:r>
      <w:r w:rsidR="00915827">
        <w:t>n</w:t>
      </w:r>
      <w:r>
        <w:t>etwork &amp; IT installation to ensure the system i</w:t>
      </w:r>
      <w:r w:rsidR="00E152F6">
        <w:t>s</w:t>
      </w:r>
      <w:r>
        <w:t xml:space="preserve"> on the company’s LAN network</w:t>
      </w:r>
      <w:r w:rsidR="00915827">
        <w:t>. S</w:t>
      </w:r>
      <w:r>
        <w:t xml:space="preserve">he will also be involved </w:t>
      </w:r>
      <w:r w:rsidR="004E2542">
        <w:t xml:space="preserve">in </w:t>
      </w:r>
      <w:r w:rsidR="005E4DD0">
        <w:t xml:space="preserve">writing the initial specification </w:t>
      </w:r>
      <w:r w:rsidR="00975BDA">
        <w:t>to ensure th</w:t>
      </w:r>
      <w:r w:rsidR="00B45B49">
        <w:t>at th</w:t>
      </w:r>
      <w:r w:rsidR="00975BDA">
        <w:t>e project is compliant with the IT standards of the company</w:t>
      </w:r>
      <w:r w:rsidR="00E152F6">
        <w:t xml:space="preserve">. The Manufacturing Systems Engineer will </w:t>
      </w:r>
      <w:r w:rsidR="00AB340B">
        <w:t>oversee</w:t>
      </w:r>
      <w:r w:rsidR="00C11C69">
        <w:t xml:space="preserve"> the systems integration so that it communicates </w:t>
      </w:r>
      <w:r w:rsidR="0084470D">
        <w:t xml:space="preserve">with the other MES </w:t>
      </w:r>
      <w:r w:rsidR="00BB4F5C">
        <w:t>s</w:t>
      </w:r>
      <w:r w:rsidR="0084470D">
        <w:t>ystem used in Aston Martin.</w:t>
      </w:r>
    </w:p>
    <w:p w14:paraId="65D2AC2C" w14:textId="5CC62B02" w:rsidR="009769E5" w:rsidRDefault="00FF1D96" w:rsidP="007D38F3">
      <w:r>
        <w:t xml:space="preserve">Celtic Maintenance </w:t>
      </w:r>
      <w:r w:rsidR="008F2AE0">
        <w:t xml:space="preserve">will install the system mechanically and </w:t>
      </w:r>
      <w:r w:rsidR="00720294">
        <w:t>electrically</w:t>
      </w:r>
      <w:r w:rsidR="00BB4F5C">
        <w:t>.</w:t>
      </w:r>
      <w:r w:rsidR="008F2AE0">
        <w:t xml:space="preserve"> Tim Wallace from Flags will assist </w:t>
      </w:r>
      <w:r w:rsidR="00CE729E">
        <w:t xml:space="preserve">Frazer </w:t>
      </w:r>
      <w:r w:rsidR="00FF1B47">
        <w:t>Sawrey</w:t>
      </w:r>
      <w:r w:rsidR="00711028">
        <w:t xml:space="preserve"> </w:t>
      </w:r>
      <w:r w:rsidR="00CE729E">
        <w:t xml:space="preserve">in the </w:t>
      </w:r>
      <w:r w:rsidR="00720294">
        <w:t>integration</w:t>
      </w:r>
      <w:r w:rsidR="009560BD">
        <w:t>. T</w:t>
      </w:r>
      <w:r w:rsidR="00130C99">
        <w:t xml:space="preserve">here will also be </w:t>
      </w:r>
      <w:r w:rsidR="009560BD">
        <w:t>n</w:t>
      </w:r>
      <w:r w:rsidR="00130C99">
        <w:t xml:space="preserve">etwork </w:t>
      </w:r>
      <w:r w:rsidR="009560BD">
        <w:t>c</w:t>
      </w:r>
      <w:r w:rsidR="00130C99">
        <w:t>ontractor</w:t>
      </w:r>
      <w:r w:rsidR="00B63391">
        <w:t xml:space="preserve">s that will run the network cables from the </w:t>
      </w:r>
      <w:r w:rsidR="009560BD">
        <w:t>s</w:t>
      </w:r>
      <w:r w:rsidR="00B63391">
        <w:t>ystem to the CAB</w:t>
      </w:r>
      <w:r w:rsidR="00AF2445">
        <w:t xml:space="preserve"> </w:t>
      </w:r>
      <w:r w:rsidR="009560BD">
        <w:t>u</w:t>
      </w:r>
      <w:r w:rsidR="00AF2445">
        <w:t>nit</w:t>
      </w:r>
      <w:r w:rsidR="009560BD">
        <w:t>.</w:t>
      </w:r>
      <w:r w:rsidR="00E94AFC">
        <w:t xml:space="preserve"> </w:t>
      </w:r>
      <w:r w:rsidR="009560BD">
        <w:t>T</w:t>
      </w:r>
      <w:r w:rsidR="00E94AFC">
        <w:t xml:space="preserve">his will then allow the </w:t>
      </w:r>
      <w:r w:rsidR="009560BD">
        <w:t>n</w:t>
      </w:r>
      <w:r w:rsidR="00E94AFC">
        <w:t xml:space="preserve">etwork </w:t>
      </w:r>
      <w:r w:rsidR="009560BD">
        <w:t>e</w:t>
      </w:r>
      <w:r w:rsidR="00E94AFC">
        <w:t xml:space="preserve">ngineer to </w:t>
      </w:r>
      <w:r w:rsidR="009560BD">
        <w:t>p</w:t>
      </w:r>
      <w:r w:rsidR="00E94AFC">
        <w:t xml:space="preserve">atch in the </w:t>
      </w:r>
      <w:r w:rsidR="009560BD">
        <w:t>s</w:t>
      </w:r>
      <w:r w:rsidR="00E94AFC">
        <w:t>ystem</w:t>
      </w:r>
      <w:r w:rsidR="00720294">
        <w:t xml:space="preserve"> into the current IT </w:t>
      </w:r>
      <w:r w:rsidR="009560BD">
        <w:t>a</w:t>
      </w:r>
      <w:r w:rsidR="00720294">
        <w:t xml:space="preserve">rchitecture. </w:t>
      </w:r>
      <w:r w:rsidR="001A1381">
        <w:t xml:space="preserve"> </w:t>
      </w:r>
    </w:p>
    <w:p w14:paraId="3B3AB5F8" w14:textId="0CF5480A" w:rsidR="001A1381" w:rsidRPr="009327D2" w:rsidRDefault="00D63C8B" w:rsidP="009327D2">
      <w:pPr>
        <w:pStyle w:val="Heading2"/>
        <w:rPr>
          <w:u w:val="single"/>
        </w:rPr>
      </w:pPr>
      <w:bookmarkStart w:id="101" w:name="_Toc133598010"/>
      <w:r w:rsidRPr="009327D2">
        <w:rPr>
          <w:u w:val="single"/>
        </w:rPr>
        <w:lastRenderedPageBreak/>
        <w:t>1.</w:t>
      </w:r>
      <w:r w:rsidR="00127168">
        <w:rPr>
          <w:u w:val="single"/>
        </w:rPr>
        <w:t>6</w:t>
      </w:r>
      <w:r w:rsidRPr="009327D2">
        <w:rPr>
          <w:u w:val="single"/>
        </w:rPr>
        <w:t xml:space="preserve">.1 </w:t>
      </w:r>
      <w:r w:rsidR="009769E5" w:rsidRPr="009327D2">
        <w:rPr>
          <w:u w:val="single"/>
        </w:rPr>
        <w:t xml:space="preserve">Team </w:t>
      </w:r>
      <w:r w:rsidR="008A309D" w:rsidRPr="009327D2">
        <w:rPr>
          <w:u w:val="single"/>
        </w:rPr>
        <w:t>S</w:t>
      </w:r>
      <w:r w:rsidR="009769E5" w:rsidRPr="009327D2">
        <w:rPr>
          <w:u w:val="single"/>
        </w:rPr>
        <w:t>tructure</w:t>
      </w:r>
      <w:bookmarkEnd w:id="101"/>
      <w:r w:rsidR="009769E5" w:rsidRPr="009327D2">
        <w:rPr>
          <w:u w:val="single"/>
        </w:rPr>
        <w:t xml:space="preserve"> </w:t>
      </w:r>
      <w:r w:rsidR="001A1381" w:rsidRPr="009327D2">
        <w:rPr>
          <w:u w:val="single"/>
        </w:rPr>
        <w:t xml:space="preserve"> </w:t>
      </w:r>
    </w:p>
    <w:p w14:paraId="58C4E0BA" w14:textId="77777777" w:rsidR="00772944" w:rsidRDefault="00DD55FD" w:rsidP="00772944">
      <w:pPr>
        <w:keepNext/>
      </w:pPr>
      <w:r w:rsidRPr="00DD55FD">
        <w:rPr>
          <w:noProof/>
        </w:rPr>
        <w:drawing>
          <wp:inline distT="0" distB="0" distL="0" distR="0" wp14:anchorId="13142F16" wp14:editId="2FEF209B">
            <wp:extent cx="4028536" cy="3434856"/>
            <wp:effectExtent l="0" t="0" r="0" b="0"/>
            <wp:docPr id="27" name="Picture 27"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Graphical user interface, application, Word&#10;&#10;Description automatically generated"/>
                    <pic:cNvPicPr/>
                  </pic:nvPicPr>
                  <pic:blipFill rotWithShape="1">
                    <a:blip r:embed="rId66"/>
                    <a:srcRect l="23028" t="19727" r="62671" b="37080"/>
                    <a:stretch/>
                  </pic:blipFill>
                  <pic:spPr bwMode="auto">
                    <a:xfrm>
                      <a:off x="0" y="0"/>
                      <a:ext cx="4063292" cy="3464490"/>
                    </a:xfrm>
                    <a:prstGeom prst="rect">
                      <a:avLst/>
                    </a:prstGeom>
                    <a:ln>
                      <a:noFill/>
                    </a:ln>
                    <a:extLst>
                      <a:ext uri="{53640926-AAD7-44D8-BBD7-CCE9431645EC}">
                        <a14:shadowObscured xmlns:a14="http://schemas.microsoft.com/office/drawing/2010/main"/>
                      </a:ext>
                    </a:extLst>
                  </pic:spPr>
                </pic:pic>
              </a:graphicData>
            </a:graphic>
          </wp:inline>
        </w:drawing>
      </w:r>
    </w:p>
    <w:p w14:paraId="34DD0A7C" w14:textId="1EF92E94" w:rsidR="009E304F" w:rsidRDefault="00772944" w:rsidP="00772944">
      <w:pPr>
        <w:pStyle w:val="Caption"/>
      </w:pPr>
      <w:bookmarkStart w:id="102" w:name="_Toc133181534"/>
      <w:r>
        <w:t xml:space="preserve">Figure </w:t>
      </w:r>
      <w:fldSimple w:instr=" SEQ Figure \* ARABIC ">
        <w:r w:rsidR="000460D3">
          <w:rPr>
            <w:noProof/>
          </w:rPr>
          <w:t>22</w:t>
        </w:r>
      </w:fldSimple>
      <w:r>
        <w:t xml:space="preserve"> - Project Team</w:t>
      </w:r>
      <w:bookmarkEnd w:id="102"/>
    </w:p>
    <w:p w14:paraId="37D77425" w14:textId="03B1A80F" w:rsidR="00052E16" w:rsidRPr="00B94866" w:rsidRDefault="00942179" w:rsidP="00052E16">
      <w:pPr>
        <w:pStyle w:val="Heading1"/>
        <w:rPr>
          <w:u w:val="single"/>
        </w:rPr>
      </w:pPr>
      <w:bookmarkStart w:id="103" w:name="_Toc133598011"/>
      <w:r>
        <w:rPr>
          <w:u w:val="single"/>
        </w:rPr>
        <w:t>1.</w:t>
      </w:r>
      <w:r w:rsidR="00127168">
        <w:rPr>
          <w:u w:val="single"/>
        </w:rPr>
        <w:t>7</w:t>
      </w:r>
      <w:r w:rsidR="00D51071">
        <w:rPr>
          <w:u w:val="single"/>
        </w:rPr>
        <w:t xml:space="preserve"> </w:t>
      </w:r>
      <w:r w:rsidR="00052E16" w:rsidRPr="00B94866">
        <w:rPr>
          <w:u w:val="single"/>
        </w:rPr>
        <w:t>Process Flow</w:t>
      </w:r>
      <w:r w:rsidR="00052E16">
        <w:rPr>
          <w:u w:val="single"/>
        </w:rPr>
        <w:t xml:space="preserve"> &amp; SIPOC</w:t>
      </w:r>
      <w:bookmarkEnd w:id="103"/>
    </w:p>
    <w:p w14:paraId="5F8F89E1" w14:textId="13BC28C2" w:rsidR="00052E16" w:rsidRDefault="00052E16" w:rsidP="00052E16">
      <w:r>
        <w:t xml:space="preserve">For this </w:t>
      </w:r>
      <w:r w:rsidR="00002F92">
        <w:t>r</w:t>
      </w:r>
      <w:r>
        <w:t>eport</w:t>
      </w:r>
      <w:r w:rsidR="005B490B">
        <w:t>,</w:t>
      </w:r>
      <w:r>
        <w:t xml:space="preserve"> any references to station 5500 is referring to the </w:t>
      </w:r>
      <w:r w:rsidR="00D06B8E">
        <w:t>e</w:t>
      </w:r>
      <w:r>
        <w:t>nd of line inspection in the off-tracks area</w:t>
      </w:r>
      <w:r w:rsidR="005B490B">
        <w:t>. T</w:t>
      </w:r>
      <w:r>
        <w:t>his is the source of the project</w:t>
      </w:r>
      <w:r w:rsidR="005B490B">
        <w:t>,</w:t>
      </w:r>
      <w:r>
        <w:t xml:space="preserve"> which will be to improve on the current process which will be detailed </w:t>
      </w:r>
      <w:r w:rsidR="00332BAD">
        <w:t>later</w:t>
      </w:r>
      <w:r>
        <w:t xml:space="preserve"> in the report</w:t>
      </w:r>
      <w:r w:rsidR="00332BAD">
        <w:t>.</w:t>
      </w:r>
      <w:r>
        <w:t xml:space="preserve"> </w:t>
      </w:r>
      <w:r w:rsidR="00332BAD">
        <w:t>F</w:t>
      </w:r>
      <w:r w:rsidRPr="00A22A23">
        <w:t xml:space="preserve">igure </w:t>
      </w:r>
      <w:r w:rsidR="004F2494" w:rsidRPr="00A22A23">
        <w:t>23</w:t>
      </w:r>
      <w:r>
        <w:t xml:space="preserve"> shows the process flow for off-tracks</w:t>
      </w:r>
      <w:r w:rsidR="005B490B">
        <w:t>;</w:t>
      </w:r>
      <w:r>
        <w:t xml:space="preserve"> this will help the team to understand the process better and will be used by the team to show where and how the Vision System will fit into the current layout if they decide to go down this route. Below this diagram is the key which explains the symbols in the diagram.</w:t>
      </w:r>
    </w:p>
    <w:p w14:paraId="20A95FCC" w14:textId="5FB84A95" w:rsidR="00052E16" w:rsidRDefault="00052E16" w:rsidP="00052E16"/>
    <w:p w14:paraId="1CCCCD88" w14:textId="3A02AAC7" w:rsidR="00052E16" w:rsidRPr="00422868" w:rsidRDefault="00052E16" w:rsidP="00052E16"/>
    <w:p w14:paraId="77F5ABA0" w14:textId="7546A5E9" w:rsidR="00052E16" w:rsidRDefault="00052E16" w:rsidP="00052E16"/>
    <w:p w14:paraId="26C6156F" w14:textId="67E00FBB" w:rsidR="00052E16" w:rsidRDefault="00052E16" w:rsidP="00052E16">
      <w:pPr>
        <w:keepNext/>
      </w:pPr>
    </w:p>
    <w:p w14:paraId="183103FD" w14:textId="6825A82C" w:rsidR="00052E16" w:rsidRDefault="00052E16" w:rsidP="00052E16">
      <w:pPr>
        <w:rPr>
          <w:u w:val="single"/>
        </w:rPr>
      </w:pPr>
    </w:p>
    <w:p w14:paraId="2B72D162" w14:textId="77777777" w:rsidR="00052E16" w:rsidRDefault="00052E16" w:rsidP="00052E16">
      <w:pPr>
        <w:rPr>
          <w:u w:val="single"/>
        </w:rPr>
      </w:pPr>
    </w:p>
    <w:p w14:paraId="6ED77996" w14:textId="77777777" w:rsidR="00052E16" w:rsidRDefault="00052E16" w:rsidP="00052E16">
      <w:pPr>
        <w:rPr>
          <w:u w:val="single"/>
        </w:rPr>
      </w:pPr>
    </w:p>
    <w:p w14:paraId="5B60594A" w14:textId="5B1FDC6A" w:rsidR="00052E16" w:rsidRDefault="00052E16" w:rsidP="00052E16">
      <w:pPr>
        <w:rPr>
          <w:u w:val="single"/>
        </w:rPr>
      </w:pPr>
    </w:p>
    <w:p w14:paraId="1A4E5802" w14:textId="42893874" w:rsidR="00052E16" w:rsidRDefault="00052E16" w:rsidP="00052E16">
      <w:pPr>
        <w:rPr>
          <w:u w:val="single"/>
        </w:rPr>
      </w:pPr>
    </w:p>
    <w:p w14:paraId="4A92FC53" w14:textId="77777777" w:rsidR="00052E16" w:rsidRDefault="00052E16" w:rsidP="00052E16">
      <w:pPr>
        <w:rPr>
          <w:u w:val="single"/>
        </w:rPr>
      </w:pPr>
    </w:p>
    <w:p w14:paraId="03E6CD74" w14:textId="77777777" w:rsidR="00052E16" w:rsidRDefault="00052E16" w:rsidP="00052E16">
      <w:pPr>
        <w:rPr>
          <w:u w:val="single"/>
        </w:rPr>
      </w:pPr>
    </w:p>
    <w:p w14:paraId="12928ECE" w14:textId="380C7E9B" w:rsidR="00052E16" w:rsidRDefault="00052E16" w:rsidP="00052E16">
      <w:pPr>
        <w:rPr>
          <w:u w:val="single"/>
        </w:rPr>
      </w:pPr>
    </w:p>
    <w:p w14:paraId="2E4656CB" w14:textId="29ED4D5A" w:rsidR="00052E16" w:rsidRDefault="00772944" w:rsidP="00052E16">
      <w:pPr>
        <w:rPr>
          <w:u w:val="single"/>
        </w:rPr>
      </w:pPr>
      <w:r>
        <w:rPr>
          <w:noProof/>
        </w:rPr>
        <w:lastRenderedPageBreak/>
        <mc:AlternateContent>
          <mc:Choice Requires="wps">
            <w:drawing>
              <wp:anchor distT="0" distB="0" distL="114300" distR="114300" simplePos="0" relativeHeight="251728896" behindDoc="0" locked="0" layoutInCell="1" allowOverlap="1" wp14:anchorId="0FBD4EA3" wp14:editId="62FB23FD">
                <wp:simplePos x="0" y="0"/>
                <wp:positionH relativeFrom="column">
                  <wp:posOffset>10160</wp:posOffset>
                </wp:positionH>
                <wp:positionV relativeFrom="paragraph">
                  <wp:posOffset>4419600</wp:posOffset>
                </wp:positionV>
                <wp:extent cx="5767070" cy="635"/>
                <wp:effectExtent l="0" t="0" r="0" b="0"/>
                <wp:wrapSquare wrapText="bothSides"/>
                <wp:docPr id="86" name="Text Box 86"/>
                <wp:cNvGraphicFramePr/>
                <a:graphic xmlns:a="http://schemas.openxmlformats.org/drawingml/2006/main">
                  <a:graphicData uri="http://schemas.microsoft.com/office/word/2010/wordprocessingShape">
                    <wps:wsp>
                      <wps:cNvSpPr txBox="1"/>
                      <wps:spPr>
                        <a:xfrm>
                          <a:off x="0" y="0"/>
                          <a:ext cx="5767070" cy="635"/>
                        </a:xfrm>
                        <a:prstGeom prst="rect">
                          <a:avLst/>
                        </a:prstGeom>
                        <a:solidFill>
                          <a:prstClr val="white"/>
                        </a:solidFill>
                        <a:ln>
                          <a:noFill/>
                        </a:ln>
                      </wps:spPr>
                      <wps:txbx>
                        <w:txbxContent>
                          <w:p w14:paraId="132376B6" w14:textId="6B8A9A00" w:rsidR="00772944" w:rsidRPr="00133857" w:rsidRDefault="00772944" w:rsidP="00772944">
                            <w:pPr>
                              <w:pStyle w:val="Caption"/>
                              <w:rPr>
                                <w:rFonts w:ascii="Calibri" w:eastAsia="Calibri" w:hAnsi="Calibri" w:cs="Arial"/>
                                <w:noProof/>
                                <w:lang w:val="en-US"/>
                              </w:rPr>
                            </w:pPr>
                            <w:bookmarkStart w:id="104" w:name="_Toc133181535"/>
                            <w:bookmarkStart w:id="105" w:name="_Toc133592722"/>
                            <w:r>
                              <w:t xml:space="preserve">Figure </w:t>
                            </w:r>
                            <w:fldSimple w:instr=" SEQ Figure \* ARABIC ">
                              <w:r w:rsidR="000460D3">
                                <w:rPr>
                                  <w:noProof/>
                                </w:rPr>
                                <w:t>23</w:t>
                              </w:r>
                            </w:fldSimple>
                            <w:r>
                              <w:t xml:space="preserve"> - Process flow diagram</w:t>
                            </w:r>
                            <w:bookmarkEnd w:id="104"/>
                            <w:bookmarkEnd w:id="10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FBD4EA3" id="Text Box 86" o:spid="_x0000_s1043" type="#_x0000_t202" style="position:absolute;margin-left:.8pt;margin-top:348pt;width:454.1pt;height:.05pt;z-index:2517288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" stroked="f">
                <v:textbox style="mso-fit-shape-to-text:t" inset="0,0,0,0">
                  <w:txbxContent>
                    <w:p w14:paraId="132376B6" w14:textId="6B8A9A00" w:rsidR="00772944" w:rsidRPr="00133857" w:rsidRDefault="00772944" w:rsidP="00772944">
                      <w:pPr>
                        <w:pStyle w:val="Caption"/>
                        <w:rPr>
                          <w:rFonts w:ascii="Calibri" w:eastAsia="Calibri" w:hAnsi="Calibri" w:cs="Arial"/>
                          <w:noProof/>
                          <w:lang w:val="en-US"/>
                        </w:rPr>
                      </w:pPr>
                      <w:bookmarkStart w:id="106" w:name="_Toc133181535"/>
                      <w:bookmarkStart w:id="107" w:name="_Toc133592722"/>
                      <w:r>
                        <w:t xml:space="preserve">Figure </w:t>
                      </w:r>
                      <w:fldSimple w:instr=" SEQ Figure \* ARABIC ">
                        <w:r w:rsidR="000460D3">
                          <w:rPr>
                            <w:noProof/>
                          </w:rPr>
                          <w:t>23</w:t>
                        </w:r>
                      </w:fldSimple>
                      <w:r>
                        <w:t xml:space="preserve"> - Process flow diagram</w:t>
                      </w:r>
                      <w:bookmarkEnd w:id="106"/>
                      <w:bookmarkEnd w:id="107"/>
                    </w:p>
                  </w:txbxContent>
                </v:textbox>
                <w10:wrap type="square"/>
              </v:shape>
            </w:pict>
          </mc:Fallback>
        </mc:AlternateContent>
      </w:r>
      <w:r w:rsidR="00DF26BA" w:rsidRPr="00D52874">
        <w:rPr>
          <w:rFonts w:ascii="Calibri" w:eastAsia="Calibri" w:hAnsi="Calibri" w:cs="Arial"/>
          <w:noProof/>
          <w:lang w:val="en-US"/>
        </w:rPr>
        <w:drawing>
          <wp:anchor distT="0" distB="0" distL="114300" distR="114300" simplePos="0" relativeHeight="251718656" behindDoc="0" locked="0" layoutInCell="1" allowOverlap="1" wp14:anchorId="0DA3C0BE" wp14:editId="3A854500">
            <wp:simplePos x="0" y="0"/>
            <wp:positionH relativeFrom="margin">
              <wp:posOffset>10160</wp:posOffset>
            </wp:positionH>
            <wp:positionV relativeFrom="paragraph">
              <wp:posOffset>208280</wp:posOffset>
            </wp:positionV>
            <wp:extent cx="5767070" cy="4154170"/>
            <wp:effectExtent l="0" t="0" r="5080" b="0"/>
            <wp:wrapSquare wrapText="bothSides"/>
            <wp:docPr id="9" name="Page21_26" title="Swimla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age21_26.Emf"/>
                    <pic:cNvPicPr/>
                  </pic:nvPicPr>
                  <pic:blipFill>
                    <a:blip r:embed="rId67" cstate="print">
                      <a:extLst>
                        <a:ext uri="{28A0092B-C50C-407E-A947-70E740481C1C}">
                          <a14:useLocalDpi xmlns:a14="http://schemas.microsoft.com/office/drawing/2010/main" val="0"/>
                        </a:ext>
                        <a:ext uri="2a8fef3a-5961-4149-8b9f-aef520b9c14d"/>
                      </a:extLst>
                    </a:blip>
                    <a:stretch>
                      <a:fillRect/>
                    </a:stretch>
                  </pic:blipFill>
                  <pic:spPr>
                    <a:xfrm>
                      <a:off x="0" y="0"/>
                      <a:ext cx="5767070" cy="4154170"/>
                    </a:xfrm>
                    <a:prstGeom prst="rect">
                      <a:avLst/>
                    </a:prstGeom>
                  </pic:spPr>
                </pic:pic>
              </a:graphicData>
            </a:graphic>
            <wp14:sizeRelH relativeFrom="page">
              <wp14:pctWidth>0</wp14:pctWidth>
            </wp14:sizeRelH>
            <wp14:sizeRelV relativeFrom="page">
              <wp14:pctHeight>0</wp14:pctHeight>
            </wp14:sizeRelV>
          </wp:anchor>
        </w:drawing>
      </w:r>
    </w:p>
    <w:tbl>
      <w:tblPr>
        <w:tblStyle w:val="TableGrid"/>
        <w:tblW w:w="9136" w:type="dxa"/>
        <w:tblLook w:val="04A0" w:firstRow="1" w:lastRow="0" w:firstColumn="1" w:lastColumn="0" w:noHBand="0" w:noVBand="1"/>
      </w:tblPr>
      <w:tblGrid>
        <w:gridCol w:w="4568"/>
        <w:gridCol w:w="4568"/>
      </w:tblGrid>
      <w:tr w:rsidR="00052E16" w14:paraId="210A7011" w14:textId="77777777" w:rsidTr="00D42500">
        <w:trPr>
          <w:trHeight w:val="1003"/>
        </w:trPr>
        <w:tc>
          <w:tcPr>
            <w:tcW w:w="4568" w:type="dxa"/>
          </w:tcPr>
          <w:p w14:paraId="6B6C9380" w14:textId="77777777" w:rsidR="00052E16" w:rsidRDefault="00052E16" w:rsidP="00D42500">
            <w:pPr>
              <w:rPr>
                <w:u w:val="single"/>
              </w:rPr>
            </w:pPr>
            <w:r w:rsidRPr="00D9782C">
              <w:rPr>
                <w:noProof/>
              </w:rPr>
              <w:drawing>
                <wp:anchor distT="0" distB="0" distL="114300" distR="114300" simplePos="0" relativeHeight="251716608" behindDoc="0" locked="0" layoutInCell="1" allowOverlap="1" wp14:anchorId="6ED228F9" wp14:editId="0F7ACA34">
                  <wp:simplePos x="0" y="0"/>
                  <wp:positionH relativeFrom="margin">
                    <wp:posOffset>166370</wp:posOffset>
                  </wp:positionH>
                  <wp:positionV relativeFrom="paragraph">
                    <wp:posOffset>60960</wp:posOffset>
                  </wp:positionV>
                  <wp:extent cx="858520" cy="581025"/>
                  <wp:effectExtent l="0" t="0" r="0" b="9525"/>
                  <wp:wrapSquare wrapText="bothSides"/>
                  <wp:docPr id="75" name="Picture 7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Graphical user interface, application&#10;&#10;Description automatically generated"/>
                          <pic:cNvPicPr/>
                        </pic:nvPicPr>
                        <pic:blipFill rotWithShape="1">
                          <a:blip r:embed="rId68" cstate="print">
                            <a:extLst>
                              <a:ext uri="{28A0092B-C50C-407E-A947-70E740481C1C}">
                                <a14:useLocalDpi xmlns:a14="http://schemas.microsoft.com/office/drawing/2010/main" val="0"/>
                              </a:ext>
                            </a:extLst>
                          </a:blip>
                          <a:srcRect l="64034" t="49215" r="27637" b="40776"/>
                          <a:stretch/>
                        </pic:blipFill>
                        <pic:spPr bwMode="auto">
                          <a:xfrm>
                            <a:off x="0" y="0"/>
                            <a:ext cx="858520" cy="5810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tc>
        <w:tc>
          <w:tcPr>
            <w:tcW w:w="4568" w:type="dxa"/>
          </w:tcPr>
          <w:p w14:paraId="3F638751" w14:textId="6827FB63" w:rsidR="00052E16" w:rsidRPr="004C3374" w:rsidRDefault="00052E16" w:rsidP="00D42500">
            <w:r w:rsidRPr="00CD421F">
              <w:rPr>
                <w:b/>
                <w:bCs/>
              </w:rPr>
              <w:t>Secure gate</w:t>
            </w:r>
            <w:r>
              <w:t xml:space="preserve"> – </w:t>
            </w:r>
            <w:r w:rsidR="00565638">
              <w:t>T</w:t>
            </w:r>
            <w:r>
              <w:t>hese are parking barriers that open only when all the defects/shortages have been signed off in the QMS (FLAGS).</w:t>
            </w:r>
          </w:p>
          <w:p w14:paraId="684B04F7" w14:textId="77777777" w:rsidR="00052E16" w:rsidRDefault="00052E16" w:rsidP="00D42500">
            <w:pPr>
              <w:rPr>
                <w:u w:val="single"/>
              </w:rPr>
            </w:pPr>
          </w:p>
        </w:tc>
      </w:tr>
      <w:tr w:rsidR="00052E16" w:rsidRPr="00515E9F" w14:paraId="5CC465FA" w14:textId="77777777" w:rsidTr="0004101E">
        <w:trPr>
          <w:trHeight w:val="746"/>
        </w:trPr>
        <w:tc>
          <w:tcPr>
            <w:tcW w:w="4568" w:type="dxa"/>
          </w:tcPr>
          <w:p w14:paraId="287A0B14" w14:textId="77777777" w:rsidR="00052E16" w:rsidRPr="00CD421F" w:rsidRDefault="00052E16" w:rsidP="00D42500">
            <w:r w:rsidRPr="00CD421F">
              <w:rPr>
                <w:noProof/>
              </w:rPr>
              <w:drawing>
                <wp:inline distT="0" distB="0" distL="0" distR="0" wp14:anchorId="74ABD62C" wp14:editId="6A39C5FB">
                  <wp:extent cx="934921" cy="546265"/>
                  <wp:effectExtent l="0" t="0" r="0" b="6350"/>
                  <wp:docPr id="76" name="Picture 7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Diagram&#10;&#10;Description automatically generated"/>
                          <pic:cNvPicPr>
                            <a:picLocks noChangeAspect="1" noChangeArrowheads="1"/>
                          </pic:cNvPicPr>
                        </pic:nvPicPr>
                        <pic:blipFill>
                          <a:blip r:embed="rId69">
                            <a:extLst>
                              <a:ext uri="{28A0092B-C50C-407E-A947-70E740481C1C}">
                                <a14:useLocalDpi xmlns:a14="http://schemas.microsoft.com/office/drawing/2010/main" val="0"/>
                              </a:ext>
                            </a:extLst>
                          </a:blip>
                          <a:srcRect/>
                          <a:stretch>
                            <a:fillRect/>
                          </a:stretch>
                        </pic:blipFill>
                        <pic:spPr bwMode="auto">
                          <a:xfrm>
                            <a:off x="0" y="0"/>
                            <a:ext cx="942106" cy="550463"/>
                          </a:xfrm>
                          <a:prstGeom prst="rect">
                            <a:avLst/>
                          </a:prstGeom>
                          <a:noFill/>
                        </pic:spPr>
                      </pic:pic>
                    </a:graphicData>
                  </a:graphic>
                </wp:inline>
              </w:drawing>
            </w:r>
          </w:p>
        </w:tc>
        <w:tc>
          <w:tcPr>
            <w:tcW w:w="4568" w:type="dxa"/>
          </w:tcPr>
          <w:p w14:paraId="6D07BC01" w14:textId="4A42385D" w:rsidR="00052E16" w:rsidRPr="00515E9F" w:rsidRDefault="00052E16" w:rsidP="00D42500">
            <w:r w:rsidRPr="00515E9F">
              <w:rPr>
                <w:b/>
                <w:bCs/>
              </w:rPr>
              <w:t xml:space="preserve">Dead </w:t>
            </w:r>
            <w:r w:rsidR="00A94D79">
              <w:rPr>
                <w:b/>
                <w:bCs/>
              </w:rPr>
              <w:t>s</w:t>
            </w:r>
            <w:r w:rsidRPr="00515E9F">
              <w:rPr>
                <w:b/>
                <w:bCs/>
              </w:rPr>
              <w:t>tation</w:t>
            </w:r>
            <w:r>
              <w:t xml:space="preserve"> - </w:t>
            </w:r>
            <w:r w:rsidR="00A94D79">
              <w:t>T</w:t>
            </w:r>
            <w:r>
              <w:t>hese are stations that no longer exist in the current line balance.</w:t>
            </w:r>
          </w:p>
        </w:tc>
      </w:tr>
      <w:tr w:rsidR="00052E16" w:rsidRPr="00C14F4C" w14:paraId="1D398869" w14:textId="77777777" w:rsidTr="00D42500">
        <w:trPr>
          <w:trHeight w:val="1003"/>
        </w:trPr>
        <w:tc>
          <w:tcPr>
            <w:tcW w:w="4568" w:type="dxa"/>
          </w:tcPr>
          <w:p w14:paraId="75890C25" w14:textId="77777777" w:rsidR="00052E16" w:rsidRDefault="00052E16" w:rsidP="00D42500">
            <w:pPr>
              <w:rPr>
                <w:u w:val="single"/>
              </w:rPr>
            </w:pPr>
            <w:r>
              <w:rPr>
                <w:noProof/>
              </w:rPr>
              <w:drawing>
                <wp:inline distT="0" distB="0" distL="0" distR="0" wp14:anchorId="7C26DBB2" wp14:editId="79C731AC">
                  <wp:extent cx="1157591" cy="530828"/>
                  <wp:effectExtent l="0" t="0" r="5080" b="3175"/>
                  <wp:docPr id="77" name="Picture 77"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Graphical user interface, application&#10;&#10;Description automatically generated"/>
                          <pic:cNvPicPr/>
                        </pic:nvPicPr>
                        <pic:blipFill rotWithShape="1">
                          <a:blip r:embed="rId70"/>
                          <a:srcRect l="58753" t="48397" r="30849" b="43126"/>
                          <a:stretch/>
                        </pic:blipFill>
                        <pic:spPr bwMode="auto">
                          <a:xfrm>
                            <a:off x="0" y="0"/>
                            <a:ext cx="1184613" cy="543219"/>
                          </a:xfrm>
                          <a:prstGeom prst="rect">
                            <a:avLst/>
                          </a:prstGeom>
                          <a:ln>
                            <a:noFill/>
                          </a:ln>
                          <a:extLst>
                            <a:ext uri="{53640926-AAD7-44D8-BBD7-CCE9431645EC}">
                              <a14:shadowObscured xmlns:a14="http://schemas.microsoft.com/office/drawing/2010/main"/>
                            </a:ext>
                          </a:extLst>
                        </pic:spPr>
                      </pic:pic>
                    </a:graphicData>
                  </a:graphic>
                </wp:inline>
              </w:drawing>
            </w:r>
          </w:p>
        </w:tc>
        <w:tc>
          <w:tcPr>
            <w:tcW w:w="4568" w:type="dxa"/>
          </w:tcPr>
          <w:p w14:paraId="25A3EFF6" w14:textId="6A19A59E" w:rsidR="00052E16" w:rsidRPr="00C14F4C" w:rsidRDefault="00052E16" w:rsidP="00D42500">
            <w:r w:rsidRPr="00EE18BD">
              <w:rPr>
                <w:b/>
                <w:bCs/>
              </w:rPr>
              <w:t>G</w:t>
            </w:r>
            <w:r>
              <w:rPr>
                <w:b/>
                <w:bCs/>
              </w:rPr>
              <w:t xml:space="preserve">oldcrest Scan </w:t>
            </w:r>
            <w:r w:rsidR="00A94D79">
              <w:rPr>
                <w:b/>
                <w:bCs/>
              </w:rPr>
              <w:t>s</w:t>
            </w:r>
            <w:r>
              <w:rPr>
                <w:b/>
                <w:bCs/>
              </w:rPr>
              <w:t xml:space="preserve">tation – </w:t>
            </w:r>
            <w:r w:rsidRPr="00A94D79">
              <w:t>T</w:t>
            </w:r>
            <w:r>
              <w:t xml:space="preserve">his is the ERP (Goldcrest) scanning station which consumes the parts, and triggers work </w:t>
            </w:r>
            <w:r w:rsidR="00FF1B47">
              <w:t>e.g.,</w:t>
            </w:r>
            <w:r>
              <w:t xml:space="preserve"> label printing</w:t>
            </w:r>
          </w:p>
        </w:tc>
      </w:tr>
      <w:tr w:rsidR="00052E16" w:rsidRPr="00875188" w14:paraId="72CDD1C4" w14:textId="77777777" w:rsidTr="00D42500">
        <w:trPr>
          <w:trHeight w:val="948"/>
        </w:trPr>
        <w:tc>
          <w:tcPr>
            <w:tcW w:w="4568" w:type="dxa"/>
          </w:tcPr>
          <w:p w14:paraId="4332E808" w14:textId="77777777" w:rsidR="00052E16" w:rsidRPr="00AC1AC9" w:rsidRDefault="00052E16" w:rsidP="00D42500">
            <w:r w:rsidRPr="00AC1AC9">
              <w:rPr>
                <w:noProof/>
              </w:rPr>
              <w:drawing>
                <wp:inline distT="0" distB="0" distL="0" distR="0" wp14:anchorId="69C996FB" wp14:editId="75B212FE">
                  <wp:extent cx="1009650" cy="672469"/>
                  <wp:effectExtent l="0" t="0" r="0" b="0"/>
                  <wp:docPr id="78" name="Picture 78"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Diagram&#10;&#10;Description automatically generated"/>
                          <pic:cNvPicPr>
                            <a:picLocks noChangeAspect="1" noChangeArrowheads="1"/>
                          </pic:cNvPicPr>
                        </pic:nvPicPr>
                        <pic:blipFill>
                          <a:blip r:embed="rId71">
                            <a:extLst>
                              <a:ext uri="{28A0092B-C50C-407E-A947-70E740481C1C}">
                                <a14:useLocalDpi xmlns:a14="http://schemas.microsoft.com/office/drawing/2010/main" val="0"/>
                              </a:ext>
                            </a:extLst>
                          </a:blip>
                          <a:srcRect/>
                          <a:stretch>
                            <a:fillRect/>
                          </a:stretch>
                        </pic:blipFill>
                        <pic:spPr bwMode="auto">
                          <a:xfrm>
                            <a:off x="0" y="0"/>
                            <a:ext cx="1029179" cy="685476"/>
                          </a:xfrm>
                          <a:prstGeom prst="rect">
                            <a:avLst/>
                          </a:prstGeom>
                          <a:noFill/>
                        </pic:spPr>
                      </pic:pic>
                    </a:graphicData>
                  </a:graphic>
                </wp:inline>
              </w:drawing>
            </w:r>
          </w:p>
        </w:tc>
        <w:tc>
          <w:tcPr>
            <w:tcW w:w="4568" w:type="dxa"/>
          </w:tcPr>
          <w:p w14:paraId="12FC441D" w14:textId="0B606079" w:rsidR="00052E16" w:rsidRPr="00875188" w:rsidRDefault="00052E16" w:rsidP="00D42500">
            <w:r w:rsidRPr="00875188">
              <w:rPr>
                <w:b/>
                <w:bCs/>
              </w:rPr>
              <w:t xml:space="preserve">Flags </w:t>
            </w:r>
            <w:r w:rsidR="0081713F">
              <w:rPr>
                <w:b/>
                <w:bCs/>
              </w:rPr>
              <w:t>s</w:t>
            </w:r>
            <w:r w:rsidRPr="00875188">
              <w:rPr>
                <w:b/>
                <w:bCs/>
              </w:rPr>
              <w:t>tation</w:t>
            </w:r>
            <w:r>
              <w:rPr>
                <w:b/>
                <w:bCs/>
              </w:rPr>
              <w:t xml:space="preserve"> – </w:t>
            </w:r>
            <w:r w:rsidR="00A94D79" w:rsidRPr="00A94D79">
              <w:t>T</w:t>
            </w:r>
            <w:r>
              <w:t xml:space="preserve">his is the location of a </w:t>
            </w:r>
            <w:r w:rsidR="00EE4AF0">
              <w:t>F</w:t>
            </w:r>
            <w:r>
              <w:t>lags zone</w:t>
            </w:r>
            <w:r w:rsidR="000C5F52">
              <w:t>s:</w:t>
            </w:r>
            <w:r>
              <w:t xml:space="preserve"> inspect, rectify or sign off faults or shortages raised on the vehicle. </w:t>
            </w:r>
          </w:p>
        </w:tc>
      </w:tr>
      <w:tr w:rsidR="00052E16" w:rsidRPr="00E972C5" w14:paraId="46567396" w14:textId="77777777" w:rsidTr="00D42500">
        <w:trPr>
          <w:trHeight w:val="1003"/>
        </w:trPr>
        <w:tc>
          <w:tcPr>
            <w:tcW w:w="4568" w:type="dxa"/>
          </w:tcPr>
          <w:p w14:paraId="5CF5461C" w14:textId="77777777" w:rsidR="00052E16" w:rsidRDefault="00052E16" w:rsidP="00D42500">
            <w:pPr>
              <w:rPr>
                <w:u w:val="single"/>
              </w:rPr>
            </w:pPr>
            <w:r>
              <w:rPr>
                <w:noProof/>
              </w:rPr>
              <w:drawing>
                <wp:anchor distT="0" distB="0" distL="114300" distR="114300" simplePos="0" relativeHeight="251717632" behindDoc="0" locked="0" layoutInCell="1" allowOverlap="1" wp14:anchorId="4B8F851F" wp14:editId="5BF2D100">
                  <wp:simplePos x="0" y="0"/>
                  <wp:positionH relativeFrom="margin">
                    <wp:posOffset>-5080</wp:posOffset>
                  </wp:positionH>
                  <wp:positionV relativeFrom="paragraph">
                    <wp:posOffset>6350</wp:posOffset>
                  </wp:positionV>
                  <wp:extent cx="1104900" cy="603885"/>
                  <wp:effectExtent l="0" t="0" r="0" b="5715"/>
                  <wp:wrapSquare wrapText="bothSides"/>
                  <wp:docPr id="79" name="Picture 79"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Graphical user interface, application&#10;&#10;Description automatically generated"/>
                          <pic:cNvPicPr/>
                        </pic:nvPicPr>
                        <pic:blipFill rotWithShape="1">
                          <a:blip r:embed="rId72" cstate="print">
                            <a:extLst>
                              <a:ext uri="{28A0092B-C50C-407E-A947-70E740481C1C}">
                                <a14:useLocalDpi xmlns:a14="http://schemas.microsoft.com/office/drawing/2010/main" val="0"/>
                              </a:ext>
                            </a:extLst>
                          </a:blip>
                          <a:srcRect l="40688" t="48360" r="49094" b="40108"/>
                          <a:stretch/>
                        </pic:blipFill>
                        <pic:spPr bwMode="auto">
                          <a:xfrm>
                            <a:off x="0" y="0"/>
                            <a:ext cx="1104900" cy="60388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tc>
        <w:tc>
          <w:tcPr>
            <w:tcW w:w="4568" w:type="dxa"/>
          </w:tcPr>
          <w:p w14:paraId="488F8E64" w14:textId="418531F3" w:rsidR="00052E16" w:rsidRPr="00E972C5" w:rsidRDefault="00052E16" w:rsidP="00D42500">
            <w:r w:rsidRPr="00E972C5">
              <w:rPr>
                <w:b/>
                <w:bCs/>
              </w:rPr>
              <w:t xml:space="preserve">Live </w:t>
            </w:r>
            <w:r w:rsidR="0081713F">
              <w:rPr>
                <w:b/>
                <w:bCs/>
              </w:rPr>
              <w:t>s</w:t>
            </w:r>
            <w:r w:rsidRPr="00E972C5">
              <w:rPr>
                <w:b/>
                <w:bCs/>
              </w:rPr>
              <w:t xml:space="preserve">tation </w:t>
            </w:r>
            <w:r>
              <w:rPr>
                <w:b/>
                <w:bCs/>
              </w:rPr>
              <w:t xml:space="preserve">– </w:t>
            </w:r>
            <w:r>
              <w:t>This is an active workstation with processes against it.</w:t>
            </w:r>
          </w:p>
        </w:tc>
      </w:tr>
      <w:tr w:rsidR="00052E16" w:rsidRPr="00AC58C1" w14:paraId="2C52F484" w14:textId="77777777" w:rsidTr="0004101E">
        <w:trPr>
          <w:trHeight w:val="841"/>
        </w:trPr>
        <w:tc>
          <w:tcPr>
            <w:tcW w:w="4568" w:type="dxa"/>
          </w:tcPr>
          <w:p w14:paraId="7D9D127C" w14:textId="77777777" w:rsidR="00052E16" w:rsidRDefault="00052E16" w:rsidP="00D42500">
            <w:pPr>
              <w:rPr>
                <w:noProof/>
              </w:rPr>
            </w:pPr>
            <w:r>
              <w:rPr>
                <w:noProof/>
              </w:rPr>
              <w:drawing>
                <wp:inline distT="0" distB="0" distL="0" distR="0" wp14:anchorId="0D48C592" wp14:editId="7CDE37A6">
                  <wp:extent cx="428516" cy="773779"/>
                  <wp:effectExtent l="0" t="1270" r="8890" b="8890"/>
                  <wp:docPr id="80" name="Picture 80"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Graphical user interface, application, Word&#10;&#10;Description automatically generated"/>
                          <pic:cNvPicPr/>
                        </pic:nvPicPr>
                        <pic:blipFill rotWithShape="1">
                          <a:blip r:embed="rId73"/>
                          <a:srcRect l="31812" t="42975" r="63107" b="36252"/>
                          <a:stretch/>
                        </pic:blipFill>
                        <pic:spPr bwMode="auto">
                          <a:xfrm rot="16200000">
                            <a:off x="0" y="0"/>
                            <a:ext cx="444404" cy="802467"/>
                          </a:xfrm>
                          <a:prstGeom prst="rect">
                            <a:avLst/>
                          </a:prstGeom>
                          <a:ln>
                            <a:noFill/>
                          </a:ln>
                          <a:extLst>
                            <a:ext uri="{53640926-AAD7-44D8-BBD7-CCE9431645EC}">
                              <a14:shadowObscured xmlns:a14="http://schemas.microsoft.com/office/drawing/2010/main"/>
                            </a:ext>
                          </a:extLst>
                        </pic:spPr>
                      </pic:pic>
                    </a:graphicData>
                  </a:graphic>
                </wp:inline>
              </w:drawing>
            </w:r>
          </w:p>
        </w:tc>
        <w:tc>
          <w:tcPr>
            <w:tcW w:w="4568" w:type="dxa"/>
          </w:tcPr>
          <w:p w14:paraId="0DDB2CD1" w14:textId="211A65B8" w:rsidR="00052E16" w:rsidRPr="00AC58C1" w:rsidRDefault="00052E16" w:rsidP="00D42500">
            <w:pPr>
              <w:rPr>
                <w:b/>
                <w:bCs/>
              </w:rPr>
            </w:pPr>
            <w:r>
              <w:rPr>
                <w:b/>
                <w:bCs/>
              </w:rPr>
              <w:t xml:space="preserve">Decision – </w:t>
            </w:r>
            <w:r w:rsidR="0081713F" w:rsidRPr="0081713F">
              <w:t>S</w:t>
            </w:r>
            <w:r>
              <w:t>eparates the different paths the vehicle could take.</w:t>
            </w:r>
          </w:p>
        </w:tc>
      </w:tr>
    </w:tbl>
    <w:p w14:paraId="057B3456" w14:textId="77777777" w:rsidR="00052E16" w:rsidRDefault="00052E16" w:rsidP="00052E16">
      <w:pPr>
        <w:rPr>
          <w:u w:val="single"/>
        </w:rPr>
      </w:pPr>
    </w:p>
    <w:p w14:paraId="62938C8D" w14:textId="0CCA81E6" w:rsidR="00052E16" w:rsidRPr="00870CB7" w:rsidRDefault="00D51071" w:rsidP="00052E16">
      <w:pPr>
        <w:pStyle w:val="Heading2"/>
        <w:rPr>
          <w:u w:val="single"/>
        </w:rPr>
      </w:pPr>
      <w:bookmarkStart w:id="108" w:name="_Toc133598012"/>
      <w:r>
        <w:rPr>
          <w:u w:val="single"/>
        </w:rPr>
        <w:lastRenderedPageBreak/>
        <w:t>1.</w:t>
      </w:r>
      <w:r w:rsidR="00127168">
        <w:rPr>
          <w:u w:val="single"/>
        </w:rPr>
        <w:t>7</w:t>
      </w:r>
      <w:r>
        <w:rPr>
          <w:u w:val="single"/>
        </w:rPr>
        <w:t xml:space="preserve">.1 </w:t>
      </w:r>
      <w:r w:rsidR="00052E16" w:rsidRPr="00870CB7">
        <w:rPr>
          <w:u w:val="single"/>
        </w:rPr>
        <w:t>SIPOC</w:t>
      </w:r>
      <w:bookmarkEnd w:id="108"/>
    </w:p>
    <w:p w14:paraId="5183D7BC" w14:textId="1F99B9BF" w:rsidR="00052E16" w:rsidRDefault="00052E16" w:rsidP="00052E16">
      <w:r>
        <w:t>SIPOC which stands for Supplier, Input, Process, Output and Customer is typically used within the ‘Define’ stage of a project to give a high-level overview</w:t>
      </w:r>
      <w:r w:rsidR="00D56C89">
        <w:t xml:space="preserve">. </w:t>
      </w:r>
      <w:r>
        <w:t>SIPOC is an effective process improvement to aid the project team to understand the process and defining the scope</w:t>
      </w:r>
      <w:r w:rsidR="00D56C89">
        <w:t>. I</w:t>
      </w:r>
      <w:r>
        <w:t xml:space="preserve">t </w:t>
      </w:r>
      <w:r w:rsidR="0056641E">
        <w:t>gives</w:t>
      </w:r>
      <w:r w:rsidR="00684AC5">
        <w:t xml:space="preserve"> members of the</w:t>
      </w:r>
      <w:r>
        <w:t xml:space="preserve"> team</w:t>
      </w:r>
      <w:r w:rsidR="00684AC5">
        <w:t xml:space="preserve">, </w:t>
      </w:r>
      <w:r>
        <w:t xml:space="preserve">who might not </w:t>
      </w:r>
      <w:r w:rsidR="00407F76">
        <w:t>necessarily</w:t>
      </w:r>
      <w:r>
        <w:t xml:space="preserve"> know the process</w:t>
      </w:r>
      <w:r w:rsidR="00684AC5">
        <w:t>,</w:t>
      </w:r>
      <w:r>
        <w:t xml:space="preserve"> an idea of how it currently runs. Below is the SIPOC for station 5500</w:t>
      </w:r>
      <w:r w:rsidR="00DD4C71">
        <w:t>:</w:t>
      </w:r>
    </w:p>
    <w:tbl>
      <w:tblPr>
        <w:tblStyle w:val="LightGrid-Accent6"/>
        <w:tblW w:w="9747" w:type="dxa"/>
        <w:tblLook w:val="04A0" w:firstRow="1" w:lastRow="0" w:firstColumn="1" w:lastColumn="0" w:noHBand="0" w:noVBand="1"/>
      </w:tblPr>
      <w:tblGrid>
        <w:gridCol w:w="1665"/>
        <w:gridCol w:w="1750"/>
        <w:gridCol w:w="1672"/>
        <w:gridCol w:w="1714"/>
        <w:gridCol w:w="2946"/>
      </w:tblGrid>
      <w:tr w:rsidR="001F00AB" w:rsidRPr="00AB012A" w14:paraId="75F65F58" w14:textId="77777777" w:rsidTr="00D42500">
        <w:trPr>
          <w:cnfStyle w:val="100000000000" w:firstRow="1" w:lastRow="0" w:firstColumn="0" w:lastColumn="0" w:oddVBand="0" w:evenVBand="0" w:oddHBand="0" w:evenHBand="0" w:firstRowFirstColumn="0" w:firstRowLastColumn="0" w:lastRowFirstColumn="0" w:lastRowLastColumn="0"/>
          <w:trHeight w:val="983"/>
        </w:trPr>
        <w:tc>
          <w:tcPr>
            <w:cnfStyle w:val="001000000000" w:firstRow="0" w:lastRow="0" w:firstColumn="1" w:lastColumn="0" w:oddVBand="0" w:evenVBand="0" w:oddHBand="0" w:evenHBand="0" w:firstRowFirstColumn="0" w:firstRowLastColumn="0" w:lastRowFirstColumn="0" w:lastRowLastColumn="0"/>
            <w:tcW w:w="1665" w:type="dxa"/>
          </w:tcPr>
          <w:p w14:paraId="603BE140" w14:textId="77777777" w:rsidR="001F00AB" w:rsidRPr="00AB012A" w:rsidRDefault="001F00AB" w:rsidP="00D42500">
            <w:pPr>
              <w:jc w:val="center"/>
              <w:rPr>
                <w:sz w:val="48"/>
              </w:rPr>
            </w:pPr>
            <w:r w:rsidRPr="00AB012A">
              <w:rPr>
                <w:sz w:val="96"/>
              </w:rPr>
              <w:t>S</w:t>
            </w:r>
          </w:p>
        </w:tc>
        <w:tc>
          <w:tcPr>
            <w:tcW w:w="1750" w:type="dxa"/>
          </w:tcPr>
          <w:p w14:paraId="743D5067" w14:textId="77777777" w:rsidR="001F00AB" w:rsidRPr="00AB012A" w:rsidRDefault="001F00AB" w:rsidP="00D42500">
            <w:pPr>
              <w:jc w:val="center"/>
              <w:cnfStyle w:val="100000000000" w:firstRow="1" w:lastRow="0" w:firstColumn="0" w:lastColumn="0" w:oddVBand="0" w:evenVBand="0" w:oddHBand="0" w:evenHBand="0" w:firstRowFirstColumn="0" w:firstRowLastColumn="0" w:lastRowFirstColumn="0" w:lastRowLastColumn="0"/>
              <w:rPr>
                <w:sz w:val="96"/>
                <w:szCs w:val="96"/>
              </w:rPr>
            </w:pPr>
            <w:r>
              <w:rPr>
                <w:sz w:val="96"/>
                <w:szCs w:val="96"/>
              </w:rPr>
              <w:t>I</w:t>
            </w:r>
          </w:p>
        </w:tc>
        <w:tc>
          <w:tcPr>
            <w:tcW w:w="1672" w:type="dxa"/>
          </w:tcPr>
          <w:p w14:paraId="6F427ECB" w14:textId="77777777" w:rsidR="001F00AB" w:rsidRPr="00AB012A" w:rsidRDefault="001F00AB" w:rsidP="00D42500">
            <w:pPr>
              <w:jc w:val="center"/>
              <w:cnfStyle w:val="100000000000" w:firstRow="1" w:lastRow="0" w:firstColumn="0" w:lastColumn="0" w:oddVBand="0" w:evenVBand="0" w:oddHBand="0" w:evenHBand="0" w:firstRowFirstColumn="0" w:firstRowLastColumn="0" w:lastRowFirstColumn="0" w:lastRowLastColumn="0"/>
              <w:rPr>
                <w:sz w:val="96"/>
                <w:szCs w:val="96"/>
              </w:rPr>
            </w:pPr>
            <w:r>
              <w:rPr>
                <w:sz w:val="96"/>
                <w:szCs w:val="96"/>
              </w:rPr>
              <w:t>P</w:t>
            </w:r>
          </w:p>
        </w:tc>
        <w:tc>
          <w:tcPr>
            <w:tcW w:w="1714" w:type="dxa"/>
          </w:tcPr>
          <w:p w14:paraId="650729DB" w14:textId="77777777" w:rsidR="001F00AB" w:rsidRPr="00AB012A" w:rsidRDefault="001F00AB" w:rsidP="00D42500">
            <w:pPr>
              <w:jc w:val="center"/>
              <w:cnfStyle w:val="100000000000" w:firstRow="1" w:lastRow="0" w:firstColumn="0" w:lastColumn="0" w:oddVBand="0" w:evenVBand="0" w:oddHBand="0" w:evenHBand="0" w:firstRowFirstColumn="0" w:firstRowLastColumn="0" w:lastRowFirstColumn="0" w:lastRowLastColumn="0"/>
              <w:rPr>
                <w:sz w:val="96"/>
                <w:szCs w:val="96"/>
              </w:rPr>
            </w:pPr>
            <w:r>
              <w:rPr>
                <w:sz w:val="96"/>
                <w:szCs w:val="96"/>
              </w:rPr>
              <w:t>O</w:t>
            </w:r>
          </w:p>
        </w:tc>
        <w:tc>
          <w:tcPr>
            <w:tcW w:w="2946" w:type="dxa"/>
          </w:tcPr>
          <w:p w14:paraId="5EDD96FD" w14:textId="77777777" w:rsidR="001F00AB" w:rsidRPr="00AB012A" w:rsidRDefault="001F00AB" w:rsidP="00D42500">
            <w:pPr>
              <w:jc w:val="center"/>
              <w:cnfStyle w:val="100000000000" w:firstRow="1" w:lastRow="0" w:firstColumn="0" w:lastColumn="0" w:oddVBand="0" w:evenVBand="0" w:oddHBand="0" w:evenHBand="0" w:firstRowFirstColumn="0" w:firstRowLastColumn="0" w:lastRowFirstColumn="0" w:lastRowLastColumn="0"/>
              <w:rPr>
                <w:sz w:val="96"/>
                <w:szCs w:val="96"/>
              </w:rPr>
            </w:pPr>
            <w:r>
              <w:rPr>
                <w:sz w:val="96"/>
                <w:szCs w:val="96"/>
              </w:rPr>
              <w:t>C</w:t>
            </w:r>
          </w:p>
        </w:tc>
      </w:tr>
      <w:tr w:rsidR="001F00AB" w14:paraId="12109E99" w14:textId="77777777" w:rsidTr="00D42500">
        <w:trPr>
          <w:cnfStyle w:val="000000100000" w:firstRow="0" w:lastRow="0" w:firstColumn="0" w:lastColumn="0" w:oddVBand="0" w:evenVBand="0" w:oddHBand="1" w:evenHBand="0" w:firstRowFirstColumn="0" w:firstRowLastColumn="0" w:lastRowFirstColumn="0" w:lastRowLastColumn="0"/>
          <w:trHeight w:val="2920"/>
        </w:trPr>
        <w:tc>
          <w:tcPr>
            <w:cnfStyle w:val="001000000000" w:firstRow="0" w:lastRow="0" w:firstColumn="1" w:lastColumn="0" w:oddVBand="0" w:evenVBand="0" w:oddHBand="0" w:evenHBand="0" w:firstRowFirstColumn="0" w:firstRowLastColumn="0" w:lastRowFirstColumn="0" w:lastRowLastColumn="0"/>
            <w:tcW w:w="1665" w:type="dxa"/>
          </w:tcPr>
          <w:p w14:paraId="17F3AE4A" w14:textId="77777777" w:rsidR="001F00AB" w:rsidRPr="00446A34" w:rsidRDefault="006373D2" w:rsidP="006373D2">
            <w:pPr>
              <w:rPr>
                <w:rFonts w:asciiTheme="minorHAnsi" w:hAnsiTheme="minorHAnsi" w:cstheme="minorHAnsi"/>
                <w:b w:val="0"/>
                <w:bCs w:val="0"/>
              </w:rPr>
            </w:pPr>
            <w:r w:rsidRPr="00446A34">
              <w:rPr>
                <w:rFonts w:asciiTheme="minorHAnsi" w:hAnsiTheme="minorHAnsi" w:cstheme="minorHAnsi"/>
              </w:rPr>
              <w:t>Trim And Final</w:t>
            </w:r>
          </w:p>
          <w:p w14:paraId="03A12E4B" w14:textId="77777777" w:rsidR="006373D2" w:rsidRPr="00446A34" w:rsidRDefault="006373D2" w:rsidP="006373D2">
            <w:pPr>
              <w:rPr>
                <w:rFonts w:asciiTheme="minorHAnsi" w:hAnsiTheme="minorHAnsi" w:cstheme="minorHAnsi"/>
                <w:b w:val="0"/>
                <w:bCs w:val="0"/>
              </w:rPr>
            </w:pPr>
          </w:p>
          <w:p w14:paraId="4346F518" w14:textId="13B3205B" w:rsidR="006373D2" w:rsidRDefault="00D51071" w:rsidP="006373D2">
            <w:r w:rsidRPr="00446A34">
              <w:rPr>
                <w:rFonts w:asciiTheme="minorHAnsi" w:hAnsiTheme="minorHAnsi" w:cstheme="minorHAnsi"/>
              </w:rPr>
              <w:t>Technical Area (station 5490)</w:t>
            </w:r>
          </w:p>
        </w:tc>
        <w:tc>
          <w:tcPr>
            <w:tcW w:w="1750" w:type="dxa"/>
          </w:tcPr>
          <w:p w14:paraId="14356001" w14:textId="65514594" w:rsidR="001F00AB" w:rsidRPr="00A4412B" w:rsidRDefault="00D51071" w:rsidP="00D42500">
            <w:pPr>
              <w:cnfStyle w:val="000000100000" w:firstRow="0" w:lastRow="0" w:firstColumn="0" w:lastColumn="0" w:oddVBand="0" w:evenVBand="0" w:oddHBand="1" w:evenHBand="0" w:firstRowFirstColumn="0" w:firstRowLastColumn="0" w:lastRowFirstColumn="0" w:lastRowLastColumn="0"/>
              <w:rPr>
                <w:b/>
              </w:rPr>
            </w:pPr>
            <w:r>
              <w:rPr>
                <w:b/>
              </w:rPr>
              <w:t>DBX (Standard)</w:t>
            </w:r>
          </w:p>
          <w:p w14:paraId="5EB0C860" w14:textId="77777777" w:rsidR="001F00AB" w:rsidRPr="00A4412B" w:rsidRDefault="001F00AB" w:rsidP="00D42500">
            <w:pPr>
              <w:cnfStyle w:val="000000100000" w:firstRow="0" w:lastRow="0" w:firstColumn="0" w:lastColumn="0" w:oddVBand="0" w:evenVBand="0" w:oddHBand="1" w:evenHBand="0" w:firstRowFirstColumn="0" w:firstRowLastColumn="0" w:lastRowFirstColumn="0" w:lastRowLastColumn="0"/>
              <w:rPr>
                <w:b/>
              </w:rPr>
            </w:pPr>
          </w:p>
          <w:p w14:paraId="3F03E5B0" w14:textId="7CC525A2" w:rsidR="001F00AB" w:rsidRPr="00A4412B" w:rsidRDefault="00D51071" w:rsidP="00D42500">
            <w:pPr>
              <w:cnfStyle w:val="000000100000" w:firstRow="0" w:lastRow="0" w:firstColumn="0" w:lastColumn="0" w:oddVBand="0" w:evenVBand="0" w:oddHBand="1" w:evenHBand="0" w:firstRowFirstColumn="0" w:firstRowLastColumn="0" w:lastRowFirstColumn="0" w:lastRowLastColumn="0"/>
              <w:rPr>
                <w:b/>
              </w:rPr>
            </w:pPr>
            <w:r>
              <w:rPr>
                <w:b/>
              </w:rPr>
              <w:t>DBX 707</w:t>
            </w:r>
          </w:p>
          <w:p w14:paraId="138F7079" w14:textId="77777777" w:rsidR="001F00AB" w:rsidRDefault="001F00AB" w:rsidP="00D42500">
            <w:pPr>
              <w:cnfStyle w:val="000000100000" w:firstRow="0" w:lastRow="0" w:firstColumn="0" w:lastColumn="0" w:oddVBand="0" w:evenVBand="0" w:oddHBand="1" w:evenHBand="0" w:firstRowFirstColumn="0" w:firstRowLastColumn="0" w:lastRowFirstColumn="0" w:lastRowLastColumn="0"/>
            </w:pPr>
          </w:p>
          <w:p w14:paraId="00DA9C24" w14:textId="7FCC2C9E" w:rsidR="001F00AB" w:rsidRPr="00D63923" w:rsidRDefault="0015698E" w:rsidP="00D42500">
            <w:pPr>
              <w:cnfStyle w:val="000000100000" w:firstRow="0" w:lastRow="0" w:firstColumn="0" w:lastColumn="0" w:oddVBand="0" w:evenVBand="0" w:oddHBand="1" w:evenHBand="0" w:firstRowFirstColumn="0" w:firstRowLastColumn="0" w:lastRowFirstColumn="0" w:lastRowLastColumn="0"/>
              <w:rPr>
                <w:b/>
              </w:rPr>
            </w:pPr>
            <w:r>
              <w:rPr>
                <w:b/>
              </w:rPr>
              <w:t xml:space="preserve">YAG Label Machine </w:t>
            </w:r>
          </w:p>
          <w:p w14:paraId="288087AC" w14:textId="77777777" w:rsidR="001F00AB" w:rsidRPr="00D63923" w:rsidRDefault="001F00AB" w:rsidP="00D42500">
            <w:pPr>
              <w:cnfStyle w:val="000000100000" w:firstRow="0" w:lastRow="0" w:firstColumn="0" w:lastColumn="0" w:oddVBand="0" w:evenVBand="0" w:oddHBand="1" w:evenHBand="0" w:firstRowFirstColumn="0" w:firstRowLastColumn="0" w:lastRowFirstColumn="0" w:lastRowLastColumn="0"/>
              <w:rPr>
                <w:b/>
              </w:rPr>
            </w:pPr>
          </w:p>
          <w:p w14:paraId="1B377AB1" w14:textId="1843D8E5" w:rsidR="001F00AB" w:rsidRDefault="00090F64" w:rsidP="00D42500">
            <w:pPr>
              <w:cnfStyle w:val="000000100000" w:firstRow="0" w:lastRow="0" w:firstColumn="0" w:lastColumn="0" w:oddVBand="0" w:evenVBand="0" w:oddHBand="1" w:evenHBand="0" w:firstRowFirstColumn="0" w:firstRowLastColumn="0" w:lastRowFirstColumn="0" w:lastRowLastColumn="0"/>
              <w:rPr>
                <w:b/>
              </w:rPr>
            </w:pPr>
            <w:r>
              <w:rPr>
                <w:b/>
              </w:rPr>
              <w:t>Technicians</w:t>
            </w:r>
          </w:p>
          <w:p w14:paraId="5325448A" w14:textId="77777777" w:rsidR="00446A34" w:rsidRDefault="00446A34" w:rsidP="00D42500">
            <w:pPr>
              <w:cnfStyle w:val="000000100000" w:firstRow="0" w:lastRow="0" w:firstColumn="0" w:lastColumn="0" w:oddVBand="0" w:evenVBand="0" w:oddHBand="1" w:evenHBand="0" w:firstRowFirstColumn="0" w:firstRowLastColumn="0" w:lastRowFirstColumn="0" w:lastRowLastColumn="0"/>
              <w:rPr>
                <w:b/>
              </w:rPr>
            </w:pPr>
          </w:p>
          <w:p w14:paraId="76F4DBBB" w14:textId="2BEA427C" w:rsidR="00446A34" w:rsidRPr="00D63923" w:rsidRDefault="00446A34" w:rsidP="00D42500">
            <w:pPr>
              <w:cnfStyle w:val="000000100000" w:firstRow="0" w:lastRow="0" w:firstColumn="0" w:lastColumn="0" w:oddVBand="0" w:evenVBand="0" w:oddHBand="1" w:evenHBand="0" w:firstRowFirstColumn="0" w:firstRowLastColumn="0" w:lastRowFirstColumn="0" w:lastRowLastColumn="0"/>
              <w:rPr>
                <w:b/>
              </w:rPr>
            </w:pPr>
            <w:r>
              <w:rPr>
                <w:b/>
              </w:rPr>
              <w:t>Flags</w:t>
            </w:r>
            <w:r w:rsidR="00C87AA0">
              <w:rPr>
                <w:b/>
              </w:rPr>
              <w:t xml:space="preserve"> System</w:t>
            </w:r>
          </w:p>
          <w:p w14:paraId="3A6A9DE9" w14:textId="77777777" w:rsidR="001F00AB" w:rsidRPr="00D63923" w:rsidRDefault="001F00AB" w:rsidP="00D42500">
            <w:pPr>
              <w:cnfStyle w:val="000000100000" w:firstRow="0" w:lastRow="0" w:firstColumn="0" w:lastColumn="0" w:oddVBand="0" w:evenVBand="0" w:oddHBand="1" w:evenHBand="0" w:firstRowFirstColumn="0" w:firstRowLastColumn="0" w:lastRowFirstColumn="0" w:lastRowLastColumn="0"/>
              <w:rPr>
                <w:b/>
              </w:rPr>
            </w:pPr>
          </w:p>
          <w:p w14:paraId="47B750A9" w14:textId="79A9FE0D" w:rsidR="001F00AB" w:rsidRPr="00D63923" w:rsidRDefault="00310D67" w:rsidP="00D42500">
            <w:pPr>
              <w:cnfStyle w:val="000000100000" w:firstRow="0" w:lastRow="0" w:firstColumn="0" w:lastColumn="0" w:oddVBand="0" w:evenVBand="0" w:oddHBand="1" w:evenHBand="0" w:firstRowFirstColumn="0" w:firstRowLastColumn="0" w:lastRowFirstColumn="0" w:lastRowLastColumn="0"/>
              <w:rPr>
                <w:b/>
              </w:rPr>
            </w:pPr>
            <w:r>
              <w:rPr>
                <w:b/>
              </w:rPr>
              <w:t>AML /Engine Badge</w:t>
            </w:r>
          </w:p>
          <w:p w14:paraId="5E9E3F8E" w14:textId="02F8D529" w:rsidR="001F00AB" w:rsidRDefault="001F00AB" w:rsidP="00D42500">
            <w:pPr>
              <w:cnfStyle w:val="000000100000" w:firstRow="0" w:lastRow="0" w:firstColumn="0" w:lastColumn="0" w:oddVBand="0" w:evenVBand="0" w:oddHBand="1" w:evenHBand="0" w:firstRowFirstColumn="0" w:firstRowLastColumn="0" w:lastRowFirstColumn="0" w:lastRowLastColumn="0"/>
            </w:pPr>
          </w:p>
        </w:tc>
        <w:tc>
          <w:tcPr>
            <w:tcW w:w="1672" w:type="dxa"/>
          </w:tcPr>
          <w:p w14:paraId="77F91475" w14:textId="1FC7A270" w:rsidR="001F00AB" w:rsidRDefault="00C87AA0" w:rsidP="00D42500">
            <w:pPr>
              <w:cnfStyle w:val="000000100000" w:firstRow="0" w:lastRow="0" w:firstColumn="0" w:lastColumn="0" w:oddVBand="0" w:evenVBand="0" w:oddHBand="1" w:evenHBand="0" w:firstRowFirstColumn="0" w:firstRowLastColumn="0" w:lastRowFirstColumn="0" w:lastRowLastColumn="0"/>
              <w:rPr>
                <w:b/>
              </w:rPr>
            </w:pPr>
            <w:r>
              <w:rPr>
                <w:b/>
              </w:rPr>
              <w:t xml:space="preserve">Fit </w:t>
            </w:r>
            <w:r w:rsidR="00310D67">
              <w:rPr>
                <w:b/>
              </w:rPr>
              <w:t>Region Labels to cars.</w:t>
            </w:r>
          </w:p>
          <w:p w14:paraId="2992BF98" w14:textId="77777777" w:rsidR="001F00AB" w:rsidRDefault="001F00AB" w:rsidP="00D42500">
            <w:pPr>
              <w:cnfStyle w:val="000000100000" w:firstRow="0" w:lastRow="0" w:firstColumn="0" w:lastColumn="0" w:oddVBand="0" w:evenVBand="0" w:oddHBand="1" w:evenHBand="0" w:firstRowFirstColumn="0" w:firstRowLastColumn="0" w:lastRowFirstColumn="0" w:lastRowLastColumn="0"/>
              <w:rPr>
                <w:b/>
              </w:rPr>
            </w:pPr>
          </w:p>
          <w:p w14:paraId="7DCD040E" w14:textId="2FF6145E" w:rsidR="001F00AB" w:rsidRDefault="00310D67" w:rsidP="00D42500">
            <w:pPr>
              <w:cnfStyle w:val="000000100000" w:firstRow="0" w:lastRow="0" w:firstColumn="0" w:lastColumn="0" w:oddVBand="0" w:evenVBand="0" w:oddHBand="1" w:evenHBand="0" w:firstRowFirstColumn="0" w:firstRowLastColumn="0" w:lastRowFirstColumn="0" w:lastRowLastColumn="0"/>
              <w:rPr>
                <w:b/>
              </w:rPr>
            </w:pPr>
            <w:r>
              <w:rPr>
                <w:b/>
              </w:rPr>
              <w:t>Fit Badges to Car.</w:t>
            </w:r>
          </w:p>
          <w:p w14:paraId="3D21851F" w14:textId="77777777" w:rsidR="001F00AB" w:rsidRDefault="001F00AB" w:rsidP="00D42500">
            <w:pPr>
              <w:cnfStyle w:val="000000100000" w:firstRow="0" w:lastRow="0" w:firstColumn="0" w:lastColumn="0" w:oddVBand="0" w:evenVBand="0" w:oddHBand="1" w:evenHBand="0" w:firstRowFirstColumn="0" w:firstRowLastColumn="0" w:lastRowFirstColumn="0" w:lastRowLastColumn="0"/>
              <w:rPr>
                <w:b/>
              </w:rPr>
            </w:pPr>
          </w:p>
          <w:p w14:paraId="0A9C830F" w14:textId="77777777" w:rsidR="001F00AB" w:rsidRDefault="00310D67" w:rsidP="00D42500">
            <w:pPr>
              <w:cnfStyle w:val="000000100000" w:firstRow="0" w:lastRow="0" w:firstColumn="0" w:lastColumn="0" w:oddVBand="0" w:evenVBand="0" w:oddHBand="1" w:evenHBand="0" w:firstRowFirstColumn="0" w:firstRowLastColumn="0" w:lastRowFirstColumn="0" w:lastRowLastColumn="0"/>
              <w:rPr>
                <w:b/>
              </w:rPr>
            </w:pPr>
            <w:r>
              <w:rPr>
                <w:b/>
              </w:rPr>
              <w:t>Final Inspection for defects</w:t>
            </w:r>
          </w:p>
          <w:p w14:paraId="47718BC4" w14:textId="77777777" w:rsidR="00E15D83" w:rsidRDefault="00E15D83" w:rsidP="00D42500">
            <w:pPr>
              <w:cnfStyle w:val="000000100000" w:firstRow="0" w:lastRow="0" w:firstColumn="0" w:lastColumn="0" w:oddVBand="0" w:evenVBand="0" w:oddHBand="1" w:evenHBand="0" w:firstRowFirstColumn="0" w:firstRowLastColumn="0" w:lastRowFirstColumn="0" w:lastRowLastColumn="0"/>
              <w:rPr>
                <w:b/>
              </w:rPr>
            </w:pPr>
          </w:p>
          <w:p w14:paraId="02BCC7A3" w14:textId="669FD2E9" w:rsidR="00E15D83" w:rsidRPr="00D63923" w:rsidRDefault="00E15D83" w:rsidP="00D42500">
            <w:pPr>
              <w:cnfStyle w:val="000000100000" w:firstRow="0" w:lastRow="0" w:firstColumn="0" w:lastColumn="0" w:oddVBand="0" w:evenVBand="0" w:oddHBand="1" w:evenHBand="0" w:firstRowFirstColumn="0" w:firstRowLastColumn="0" w:lastRowFirstColumn="0" w:lastRowLastColumn="0"/>
              <w:rPr>
                <w:b/>
              </w:rPr>
            </w:pPr>
            <w:r>
              <w:rPr>
                <w:b/>
              </w:rPr>
              <w:t>Clear down Flags.</w:t>
            </w:r>
          </w:p>
        </w:tc>
        <w:tc>
          <w:tcPr>
            <w:tcW w:w="1714" w:type="dxa"/>
          </w:tcPr>
          <w:p w14:paraId="763E3657" w14:textId="00384E72" w:rsidR="001F00AB" w:rsidRPr="00D63923" w:rsidRDefault="00E15D83" w:rsidP="00D42500">
            <w:pPr>
              <w:cnfStyle w:val="000000100000" w:firstRow="0" w:lastRow="0" w:firstColumn="0" w:lastColumn="0" w:oddVBand="0" w:evenVBand="0" w:oddHBand="1" w:evenHBand="0" w:firstRowFirstColumn="0" w:firstRowLastColumn="0" w:lastRowFirstColumn="0" w:lastRowLastColumn="0"/>
              <w:rPr>
                <w:b/>
              </w:rPr>
            </w:pPr>
            <w:r>
              <w:rPr>
                <w:b/>
              </w:rPr>
              <w:t xml:space="preserve">In no issues are </w:t>
            </w:r>
            <w:r w:rsidR="002E74E6">
              <w:rPr>
                <w:b/>
              </w:rPr>
              <w:t xml:space="preserve">raised in </w:t>
            </w:r>
            <w:r w:rsidR="00EE4AF0">
              <w:rPr>
                <w:b/>
              </w:rPr>
              <w:t>F</w:t>
            </w:r>
            <w:r w:rsidR="002E74E6">
              <w:rPr>
                <w:b/>
              </w:rPr>
              <w:t xml:space="preserve">lags, Technician drives the car to the </w:t>
            </w:r>
            <w:r w:rsidR="00F14338">
              <w:rPr>
                <w:b/>
              </w:rPr>
              <w:t>barrier,</w:t>
            </w:r>
            <w:r w:rsidR="002E74E6">
              <w:rPr>
                <w:b/>
              </w:rPr>
              <w:t xml:space="preserve"> and it opens</w:t>
            </w:r>
            <w:r w:rsidR="00555B3B">
              <w:rPr>
                <w:b/>
              </w:rPr>
              <w:t>, car move on to sales line</w:t>
            </w:r>
            <w:r w:rsidR="00FC1616">
              <w:rPr>
                <w:b/>
              </w:rPr>
              <w:t xml:space="preserve"> (sold).</w:t>
            </w:r>
          </w:p>
        </w:tc>
        <w:tc>
          <w:tcPr>
            <w:tcW w:w="2946" w:type="dxa"/>
          </w:tcPr>
          <w:p w14:paraId="4BB79407" w14:textId="77777777" w:rsidR="001F00AB" w:rsidRPr="00D63923" w:rsidRDefault="001F00AB" w:rsidP="00D42500">
            <w:pPr>
              <w:cnfStyle w:val="000000100000" w:firstRow="0" w:lastRow="0" w:firstColumn="0" w:lastColumn="0" w:oddVBand="0" w:evenVBand="0" w:oddHBand="1" w:evenHBand="0" w:firstRowFirstColumn="0" w:firstRowLastColumn="0" w:lastRowFirstColumn="0" w:lastRowLastColumn="0"/>
            </w:pPr>
            <w:r w:rsidRPr="00D63923">
              <w:rPr>
                <w:b/>
                <w:bCs/>
                <w:u w:val="single"/>
              </w:rPr>
              <w:t>Internal Customers</w:t>
            </w:r>
          </w:p>
          <w:p w14:paraId="65C1CE23" w14:textId="5EF64DE2" w:rsidR="001F00AB" w:rsidRPr="00D63923" w:rsidRDefault="00F14338" w:rsidP="00E77165">
            <w:pPr>
              <w:numPr>
                <w:ilvl w:val="0"/>
                <w:numId w:val="13"/>
              </w:numPr>
              <w:cnfStyle w:val="000000100000" w:firstRow="0" w:lastRow="0" w:firstColumn="0" w:lastColumn="0" w:oddVBand="0" w:evenVBand="0" w:oddHBand="1" w:evenHBand="0" w:firstRowFirstColumn="0" w:firstRowLastColumn="0" w:lastRowFirstColumn="0" w:lastRowLastColumn="0"/>
              <w:rPr>
                <w:b/>
              </w:rPr>
            </w:pPr>
            <w:r>
              <w:rPr>
                <w:b/>
              </w:rPr>
              <w:t>Station 5510</w:t>
            </w:r>
          </w:p>
          <w:p w14:paraId="507C2BB6" w14:textId="77777777" w:rsidR="001F00AB" w:rsidRDefault="001F00AB" w:rsidP="00D42500">
            <w:pPr>
              <w:cnfStyle w:val="000000100000" w:firstRow="0" w:lastRow="0" w:firstColumn="0" w:lastColumn="0" w:oddVBand="0" w:evenVBand="0" w:oddHBand="1" w:evenHBand="0" w:firstRowFirstColumn="0" w:firstRowLastColumn="0" w:lastRowFirstColumn="0" w:lastRowLastColumn="0"/>
              <w:rPr>
                <w:b/>
                <w:bCs/>
                <w:u w:val="single"/>
              </w:rPr>
            </w:pPr>
            <w:r w:rsidRPr="00D63923">
              <w:rPr>
                <w:b/>
                <w:bCs/>
                <w:u w:val="single"/>
              </w:rPr>
              <w:t>External Customers</w:t>
            </w:r>
          </w:p>
          <w:p w14:paraId="3C0D568A" w14:textId="77777777" w:rsidR="00D53926" w:rsidRPr="00D63923" w:rsidRDefault="00D53926" w:rsidP="00D42500">
            <w:pPr>
              <w:cnfStyle w:val="000000100000" w:firstRow="0" w:lastRow="0" w:firstColumn="0" w:lastColumn="0" w:oddVBand="0" w:evenVBand="0" w:oddHBand="1" w:evenHBand="0" w:firstRowFirstColumn="0" w:firstRowLastColumn="0" w:lastRowFirstColumn="0" w:lastRowLastColumn="0"/>
            </w:pPr>
          </w:p>
          <w:p w14:paraId="5E343ED7" w14:textId="77777777" w:rsidR="001F00AB" w:rsidRPr="00D63923" w:rsidRDefault="001F00AB" w:rsidP="00E77165">
            <w:pPr>
              <w:numPr>
                <w:ilvl w:val="0"/>
                <w:numId w:val="14"/>
              </w:numPr>
              <w:cnfStyle w:val="000000100000" w:firstRow="0" w:lastRow="0" w:firstColumn="0" w:lastColumn="0" w:oddVBand="0" w:evenVBand="0" w:oddHBand="1" w:evenHBand="0" w:firstRowFirstColumn="0" w:firstRowLastColumn="0" w:lastRowFirstColumn="0" w:lastRowLastColumn="0"/>
              <w:rPr>
                <w:b/>
              </w:rPr>
            </w:pPr>
            <w:r w:rsidRPr="00D63923">
              <w:rPr>
                <w:b/>
              </w:rPr>
              <w:t>Car Dealerships.</w:t>
            </w:r>
          </w:p>
          <w:p w14:paraId="155BA7E8" w14:textId="77777777" w:rsidR="001F00AB" w:rsidRDefault="001F00AB" w:rsidP="00E77165">
            <w:pPr>
              <w:numPr>
                <w:ilvl w:val="0"/>
                <w:numId w:val="14"/>
              </w:numPr>
              <w:cnfStyle w:val="000000100000" w:firstRow="0" w:lastRow="0" w:firstColumn="0" w:lastColumn="0" w:oddVBand="0" w:evenVBand="0" w:oddHBand="1" w:evenHBand="0" w:firstRowFirstColumn="0" w:firstRowLastColumn="0" w:lastRowFirstColumn="0" w:lastRowLastColumn="0"/>
              <w:rPr>
                <w:b/>
              </w:rPr>
            </w:pPr>
            <w:r w:rsidRPr="00D63923">
              <w:rPr>
                <w:b/>
              </w:rPr>
              <w:t>Vehicle Owners.</w:t>
            </w:r>
          </w:p>
          <w:p w14:paraId="17BFE5E2" w14:textId="21CB08E0" w:rsidR="00D53926" w:rsidRPr="00D63923" w:rsidRDefault="00D53926" w:rsidP="00E77165">
            <w:pPr>
              <w:numPr>
                <w:ilvl w:val="0"/>
                <w:numId w:val="14"/>
              </w:numPr>
              <w:cnfStyle w:val="000000100000" w:firstRow="0" w:lastRow="0" w:firstColumn="0" w:lastColumn="0" w:oddVBand="0" w:evenVBand="0" w:oddHBand="1" w:evenHBand="0" w:firstRowFirstColumn="0" w:firstRowLastColumn="0" w:lastRowFirstColumn="0" w:lastRowLastColumn="0"/>
              <w:rPr>
                <w:b/>
              </w:rPr>
            </w:pPr>
            <w:r>
              <w:rPr>
                <w:b/>
              </w:rPr>
              <w:t xml:space="preserve">Transport </w:t>
            </w:r>
            <w:r w:rsidR="0056641E">
              <w:rPr>
                <w:b/>
              </w:rPr>
              <w:t>C</w:t>
            </w:r>
            <w:r>
              <w:rPr>
                <w:b/>
              </w:rPr>
              <w:t>ompany</w:t>
            </w:r>
            <w:r w:rsidR="0056641E">
              <w:rPr>
                <w:b/>
              </w:rPr>
              <w:t>.</w:t>
            </w:r>
          </w:p>
          <w:p w14:paraId="78453509" w14:textId="77777777" w:rsidR="001F00AB" w:rsidRDefault="001F00AB" w:rsidP="00D42500">
            <w:pPr>
              <w:cnfStyle w:val="000000100000" w:firstRow="0" w:lastRow="0" w:firstColumn="0" w:lastColumn="0" w:oddVBand="0" w:evenVBand="0" w:oddHBand="1" w:evenHBand="0" w:firstRowFirstColumn="0" w:firstRowLastColumn="0" w:lastRowFirstColumn="0" w:lastRowLastColumn="0"/>
            </w:pPr>
          </w:p>
        </w:tc>
      </w:tr>
    </w:tbl>
    <w:p w14:paraId="672F6286" w14:textId="77777777" w:rsidR="00052E16" w:rsidRDefault="00052E16" w:rsidP="009E304F"/>
    <w:p w14:paraId="3DD225D3" w14:textId="45030145" w:rsidR="009E304F" w:rsidRDefault="00D63C8B" w:rsidP="009E304F">
      <w:pPr>
        <w:pStyle w:val="Heading2"/>
        <w:rPr>
          <w:u w:val="single"/>
        </w:rPr>
      </w:pPr>
      <w:bookmarkStart w:id="109" w:name="_Toc133598013"/>
      <w:r>
        <w:rPr>
          <w:u w:val="single"/>
        </w:rPr>
        <w:t>1.</w:t>
      </w:r>
      <w:r w:rsidR="00127168">
        <w:rPr>
          <w:u w:val="single"/>
        </w:rPr>
        <w:t>7</w:t>
      </w:r>
      <w:r w:rsidR="00330F6D">
        <w:rPr>
          <w:u w:val="single"/>
        </w:rPr>
        <w:t>.2</w:t>
      </w:r>
      <w:r>
        <w:rPr>
          <w:u w:val="single"/>
        </w:rPr>
        <w:t xml:space="preserve"> </w:t>
      </w:r>
      <w:r w:rsidR="009E304F">
        <w:rPr>
          <w:u w:val="single"/>
        </w:rPr>
        <w:t>Project Aims/Objectives</w:t>
      </w:r>
      <w:bookmarkEnd w:id="109"/>
      <w:r w:rsidR="009E304F">
        <w:rPr>
          <w:u w:val="single"/>
        </w:rPr>
        <w:t xml:space="preserve"> </w:t>
      </w:r>
    </w:p>
    <w:p w14:paraId="4201DF9A" w14:textId="6BD9C6FD" w:rsidR="009E304F" w:rsidRDefault="009E304F" w:rsidP="009E304F">
      <w:r>
        <w:t xml:space="preserve">Now the </w:t>
      </w:r>
      <w:r w:rsidR="00684AC5">
        <w:t>s</w:t>
      </w:r>
      <w:r>
        <w:t xml:space="preserve">cope of the project has been captured </w:t>
      </w:r>
      <w:r w:rsidR="00DF3A6F">
        <w:t xml:space="preserve">the next step is to </w:t>
      </w:r>
      <w:r>
        <w:t>set the aims and objectives of the project.</w:t>
      </w:r>
    </w:p>
    <w:p w14:paraId="5CEBE984" w14:textId="3660515C" w:rsidR="009E304F" w:rsidRDefault="009E304F" w:rsidP="009E304F">
      <w:pPr>
        <w:rPr>
          <w:b/>
          <w:bCs/>
        </w:rPr>
      </w:pPr>
      <w:r w:rsidRPr="009415D5">
        <w:rPr>
          <w:b/>
          <w:bCs/>
        </w:rPr>
        <w:t xml:space="preserve">Project </w:t>
      </w:r>
      <w:r w:rsidR="00DF3A6F">
        <w:rPr>
          <w:b/>
          <w:bCs/>
        </w:rPr>
        <w:t>a</w:t>
      </w:r>
      <w:r w:rsidRPr="009415D5">
        <w:rPr>
          <w:b/>
          <w:bCs/>
        </w:rPr>
        <w:t>im</w:t>
      </w:r>
      <w:r>
        <w:t xml:space="preserve"> </w:t>
      </w:r>
      <w:r w:rsidRPr="00720074">
        <w:rPr>
          <w:b/>
          <w:bCs/>
        </w:rPr>
        <w:t xml:space="preserve">– </w:t>
      </w:r>
      <w:r>
        <w:rPr>
          <w:b/>
          <w:bCs/>
        </w:rPr>
        <w:t>T</w:t>
      </w:r>
      <w:r w:rsidRPr="00720074">
        <w:rPr>
          <w:b/>
          <w:bCs/>
        </w:rPr>
        <w:t>o improve the detection rate of exterior damage, improving quality and reducing warranty claims</w:t>
      </w:r>
      <w:r>
        <w:rPr>
          <w:b/>
          <w:bCs/>
        </w:rPr>
        <w:t>.</w:t>
      </w:r>
    </w:p>
    <w:p w14:paraId="25D50714" w14:textId="20327C41" w:rsidR="00313AFE" w:rsidRDefault="009E304F" w:rsidP="009E304F">
      <w:r>
        <w:t xml:space="preserve">The </w:t>
      </w:r>
      <w:r w:rsidR="00DF3A6F">
        <w:t>o</w:t>
      </w:r>
      <w:r>
        <w:t>bjectives are:</w:t>
      </w:r>
    </w:p>
    <w:p w14:paraId="14110CE5" w14:textId="2017DB0F" w:rsidR="009E304F" w:rsidRDefault="00113E6D" w:rsidP="00E77165">
      <w:pPr>
        <w:pStyle w:val="ListParagraph"/>
        <w:numPr>
          <w:ilvl w:val="0"/>
          <w:numId w:val="12"/>
        </w:numPr>
      </w:pPr>
      <w:r>
        <w:t>Researc</w:t>
      </w:r>
      <w:r w:rsidR="005430D5">
        <w:t>h A</w:t>
      </w:r>
      <w:r w:rsidR="00DF3A6F">
        <w:t>I</w:t>
      </w:r>
      <w:r w:rsidR="005430D5">
        <w:t xml:space="preserve"> technology in order to have an understanding </w:t>
      </w:r>
      <w:r w:rsidR="00E04E21">
        <w:t>how</w:t>
      </w:r>
      <w:r w:rsidR="005430D5">
        <w:t xml:space="preserve"> </w:t>
      </w:r>
      <w:r w:rsidR="00E04E21">
        <w:t>it</w:t>
      </w:r>
      <w:r w:rsidR="005430D5">
        <w:t xml:space="preserve"> can be used in the </w:t>
      </w:r>
      <w:r w:rsidR="00244937">
        <w:t>a</w:t>
      </w:r>
      <w:r w:rsidR="005430D5">
        <w:t xml:space="preserve">utomotive </w:t>
      </w:r>
      <w:r w:rsidR="00C80AE8">
        <w:t>industry.</w:t>
      </w:r>
    </w:p>
    <w:p w14:paraId="1076D785" w14:textId="5E640235" w:rsidR="00C80AE8" w:rsidRDefault="00634775" w:rsidP="00E77165">
      <w:pPr>
        <w:pStyle w:val="ListParagraph"/>
        <w:numPr>
          <w:ilvl w:val="0"/>
          <w:numId w:val="12"/>
        </w:numPr>
      </w:pPr>
      <w:r>
        <w:t xml:space="preserve">Investigate the current </w:t>
      </w:r>
      <w:r w:rsidR="00244937">
        <w:t>q</w:t>
      </w:r>
      <w:r>
        <w:t>uality control process</w:t>
      </w:r>
      <w:r w:rsidR="002E740F">
        <w:t xml:space="preserve"> and how effective this process is at detecting exterior damage and </w:t>
      </w:r>
      <w:r w:rsidR="00043DBF">
        <w:t>avoiding poor quality reaching the customer.</w:t>
      </w:r>
    </w:p>
    <w:p w14:paraId="64D9DB93" w14:textId="7AF6C174" w:rsidR="00DA1067" w:rsidRDefault="00DA1067" w:rsidP="00E77165">
      <w:pPr>
        <w:pStyle w:val="ListParagraph"/>
        <w:numPr>
          <w:ilvl w:val="0"/>
          <w:numId w:val="12"/>
        </w:numPr>
      </w:pPr>
      <w:r>
        <w:t>Quantify the warranty claims issue and the effect this is having on the company financially.</w:t>
      </w:r>
    </w:p>
    <w:p w14:paraId="4CA6F267" w14:textId="7818D761" w:rsidR="00442DB0" w:rsidRDefault="00351C07" w:rsidP="00E77165">
      <w:pPr>
        <w:pStyle w:val="ListParagraph"/>
        <w:numPr>
          <w:ilvl w:val="0"/>
          <w:numId w:val="12"/>
        </w:numPr>
      </w:pPr>
      <w:r>
        <w:t>Evaluate different Vision system suppliers and which would be best</w:t>
      </w:r>
      <w:r w:rsidR="00442DB0">
        <w:t xml:space="preserve"> to use to help AML achieve its project </w:t>
      </w:r>
      <w:r w:rsidR="00244937">
        <w:t>a</w:t>
      </w:r>
      <w:r w:rsidR="00442DB0">
        <w:t>im.</w:t>
      </w:r>
    </w:p>
    <w:p w14:paraId="53CC5CD8" w14:textId="468CB3CE" w:rsidR="00043DBF" w:rsidRDefault="000B7F90" w:rsidP="00E77165">
      <w:pPr>
        <w:pStyle w:val="ListParagraph"/>
        <w:numPr>
          <w:ilvl w:val="0"/>
          <w:numId w:val="12"/>
        </w:numPr>
      </w:pPr>
      <w:r>
        <w:t xml:space="preserve">Critically evaluate the chosen </w:t>
      </w:r>
      <w:r w:rsidR="002527E3">
        <w:t>supplier’s</w:t>
      </w:r>
      <w:r>
        <w:t xml:space="preserve"> system</w:t>
      </w:r>
      <w:r w:rsidR="00244937">
        <w:t>;</w:t>
      </w:r>
      <w:r>
        <w:t xml:space="preserve"> both testing </w:t>
      </w:r>
      <w:r w:rsidR="002527E3">
        <w:t>its credibility and evaluating the system set up.</w:t>
      </w:r>
    </w:p>
    <w:p w14:paraId="18424865" w14:textId="59F8F8E5" w:rsidR="000B7F90" w:rsidRDefault="000B7F90" w:rsidP="00E77165">
      <w:pPr>
        <w:pStyle w:val="ListParagraph"/>
        <w:numPr>
          <w:ilvl w:val="0"/>
          <w:numId w:val="12"/>
        </w:numPr>
      </w:pPr>
      <w:r>
        <w:t xml:space="preserve">Install the vision system into AML and </w:t>
      </w:r>
      <w:r w:rsidR="002527E3">
        <w:t xml:space="preserve">monitor </w:t>
      </w:r>
      <w:r w:rsidR="003828ED">
        <w:t>the results.</w:t>
      </w:r>
    </w:p>
    <w:p w14:paraId="7664C43D" w14:textId="49F23645" w:rsidR="003828ED" w:rsidRDefault="003828ED" w:rsidP="00E77165">
      <w:pPr>
        <w:pStyle w:val="ListParagraph"/>
        <w:numPr>
          <w:ilvl w:val="0"/>
          <w:numId w:val="12"/>
        </w:numPr>
      </w:pPr>
      <w:r>
        <w:t xml:space="preserve">Create </w:t>
      </w:r>
      <w:r w:rsidR="00244937">
        <w:t>c</w:t>
      </w:r>
      <w:r>
        <w:t xml:space="preserve">ontrols in order to </w:t>
      </w:r>
      <w:r w:rsidR="00370219">
        <w:t xml:space="preserve">ensure the system is fully utilised, maintained and </w:t>
      </w:r>
      <w:r w:rsidR="00E14B04">
        <w:t>adopted into the manufacturing environment by the workforce.</w:t>
      </w:r>
    </w:p>
    <w:p w14:paraId="5CF582AB" w14:textId="78DB4C7A" w:rsidR="000B7F90" w:rsidRDefault="000B7F90" w:rsidP="000B7F90">
      <w:pPr>
        <w:pStyle w:val="ListParagraph"/>
      </w:pPr>
    </w:p>
    <w:p w14:paraId="26CBEF15" w14:textId="77777777" w:rsidR="00943B97" w:rsidRPr="00943B97" w:rsidRDefault="00943B97" w:rsidP="00943B97"/>
    <w:p w14:paraId="71DEF596" w14:textId="77777777" w:rsidR="006416BC" w:rsidRDefault="006416BC" w:rsidP="00355AB3"/>
    <w:p w14:paraId="4BA3598B" w14:textId="0AD78351" w:rsidR="004C24C0" w:rsidRDefault="002B5EA7" w:rsidP="00184F4A">
      <w:pPr>
        <w:pStyle w:val="Heading1"/>
        <w:rPr>
          <w:u w:val="single"/>
        </w:rPr>
      </w:pPr>
      <w:bookmarkStart w:id="110" w:name="_Toc133598014"/>
      <w:r>
        <w:rPr>
          <w:u w:val="single"/>
        </w:rPr>
        <w:t>1.</w:t>
      </w:r>
      <w:r w:rsidR="00127168">
        <w:rPr>
          <w:u w:val="single"/>
        </w:rPr>
        <w:t>8</w:t>
      </w:r>
      <w:r>
        <w:rPr>
          <w:u w:val="single"/>
        </w:rPr>
        <w:t xml:space="preserve"> </w:t>
      </w:r>
      <w:r w:rsidR="004C24C0" w:rsidRPr="004C24C0">
        <w:rPr>
          <w:u w:val="single"/>
        </w:rPr>
        <w:t>Project Planning</w:t>
      </w:r>
      <w:bookmarkEnd w:id="110"/>
    </w:p>
    <w:p w14:paraId="5895D21F" w14:textId="467D3A5E" w:rsidR="004C24C0" w:rsidRDefault="002B5EA7" w:rsidP="002B43B9">
      <w:pPr>
        <w:pStyle w:val="Heading2"/>
        <w:rPr>
          <w:u w:val="single"/>
        </w:rPr>
      </w:pPr>
      <w:bookmarkStart w:id="111" w:name="_Toc133598015"/>
      <w:r>
        <w:rPr>
          <w:u w:val="single"/>
        </w:rPr>
        <w:t>1.</w:t>
      </w:r>
      <w:r w:rsidR="00127168">
        <w:rPr>
          <w:u w:val="single"/>
        </w:rPr>
        <w:t>8</w:t>
      </w:r>
      <w:r>
        <w:rPr>
          <w:u w:val="single"/>
        </w:rPr>
        <w:t xml:space="preserve">.1 </w:t>
      </w:r>
      <w:r w:rsidR="00035D79">
        <w:rPr>
          <w:u w:val="single"/>
        </w:rPr>
        <w:t>Activities</w:t>
      </w:r>
      <w:bookmarkEnd w:id="111"/>
    </w:p>
    <w:p w14:paraId="1B35802D" w14:textId="6777A35C" w:rsidR="001A250F" w:rsidRPr="001A250F" w:rsidRDefault="001A250F" w:rsidP="001A250F">
      <w:r>
        <w:t xml:space="preserve">Below are the </w:t>
      </w:r>
      <w:r w:rsidR="008F3949">
        <w:t xml:space="preserve">activities that will </w:t>
      </w:r>
      <w:r w:rsidR="00CC53BA">
        <w:t xml:space="preserve">be </w:t>
      </w:r>
      <w:r w:rsidR="00A25576">
        <w:t xml:space="preserve">carried out and contribute to </w:t>
      </w:r>
      <w:r w:rsidR="00E941ED">
        <w:t>the completion of the project deliverables</w:t>
      </w:r>
      <w:r w:rsidR="00151409">
        <w:t>. I</w:t>
      </w:r>
      <w:r w:rsidR="00E941ED">
        <w:t xml:space="preserve">n this table it shows </w:t>
      </w:r>
      <w:r w:rsidR="00D27F60">
        <w:t xml:space="preserve">the task, the owner who is responsible for the completion of </w:t>
      </w:r>
      <w:r w:rsidR="00862C39">
        <w:t>the task</w:t>
      </w:r>
      <w:r w:rsidR="00151409">
        <w:t xml:space="preserve">, the </w:t>
      </w:r>
      <w:r w:rsidR="00862C39">
        <w:t xml:space="preserve">start </w:t>
      </w:r>
      <w:r w:rsidR="00151409">
        <w:t>and</w:t>
      </w:r>
      <w:r w:rsidR="00862C39">
        <w:t xml:space="preserve"> end date, duration</w:t>
      </w:r>
      <w:r w:rsidR="00DD4C71">
        <w:t>,</w:t>
      </w:r>
      <w:r w:rsidR="00862C39">
        <w:t xml:space="preserve"> and percentage of completion</w:t>
      </w:r>
      <w:r w:rsidR="00151409">
        <w:t xml:space="preserve">. </w:t>
      </w:r>
      <w:r w:rsidR="00AF66FE">
        <w:t xml:space="preserve">This data can show </w:t>
      </w:r>
      <w:r w:rsidR="009B7B3F">
        <w:t xml:space="preserve">the number of days work that has been completed </w:t>
      </w:r>
      <w:r w:rsidR="000755A0">
        <w:t>and how many remain</w:t>
      </w:r>
      <w:r w:rsidR="0053538C">
        <w:t>. A</w:t>
      </w:r>
      <w:r w:rsidR="00FC716F">
        <w:t xml:space="preserve">t the bottom there is a percentage of overall completion of the project </w:t>
      </w:r>
      <w:r w:rsidR="00B81460">
        <w:t xml:space="preserve">and </w:t>
      </w:r>
      <w:r w:rsidR="009B7B3F">
        <w:t>the number of</w:t>
      </w:r>
      <w:r w:rsidR="00B81460">
        <w:t xml:space="preserve"> </w:t>
      </w:r>
      <w:r w:rsidR="009B7B3F">
        <w:t xml:space="preserve">completed </w:t>
      </w:r>
      <w:r w:rsidR="00B81460">
        <w:t xml:space="preserve">days work </w:t>
      </w:r>
      <w:r w:rsidR="00E86685">
        <w:t>which can be used t</w:t>
      </w:r>
      <w:r w:rsidR="00B81460">
        <w:t>o gauge</w:t>
      </w:r>
      <w:r w:rsidR="00BE762B">
        <w:t>,</w:t>
      </w:r>
      <w:r w:rsidR="00B81460">
        <w:t xml:space="preserve"> at a quick glance</w:t>
      </w:r>
      <w:r w:rsidR="00BE762B">
        <w:t>,</w:t>
      </w:r>
      <w:r w:rsidR="00B81460">
        <w:t xml:space="preserve"> </w:t>
      </w:r>
      <w:r w:rsidR="00BE762B">
        <w:t xml:space="preserve">whether </w:t>
      </w:r>
      <w:r w:rsidR="00B81460">
        <w:t>the project is running on schedule or starting to fall behind plan</w:t>
      </w:r>
      <w:r w:rsidR="00BE762B">
        <w:t>.</w:t>
      </w:r>
      <w:r w:rsidR="00B81460">
        <w:t xml:space="preserve"> </w:t>
      </w:r>
      <w:r w:rsidR="00BE762B">
        <w:t>T</w:t>
      </w:r>
      <w:r w:rsidR="007531A7">
        <w:t>he ex</w:t>
      </w:r>
      <w:r w:rsidR="000C1955">
        <w:t>pected completion date of the project is 1</w:t>
      </w:r>
      <w:r w:rsidR="002A5005">
        <w:t>83</w:t>
      </w:r>
      <w:r w:rsidR="000C1955">
        <w:t xml:space="preserve"> days after it begins</w:t>
      </w:r>
      <w:r w:rsidR="001468A2">
        <w:t>.</w:t>
      </w:r>
    </w:p>
    <w:p w14:paraId="51426CB1" w14:textId="741DF79C" w:rsidR="00772944" w:rsidRDefault="00ED02D6" w:rsidP="00772944">
      <w:pPr>
        <w:keepNext/>
      </w:pPr>
      <w:r>
        <w:rPr>
          <w:noProof/>
        </w:rPr>
        <w:drawing>
          <wp:inline distT="0" distB="0" distL="0" distR="0" wp14:anchorId="3CB1235E" wp14:editId="7174EAE5">
            <wp:extent cx="6178163" cy="4121318"/>
            <wp:effectExtent l="0" t="0" r="0" b="0"/>
            <wp:docPr id="20" name="Picture 20"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Graphical user interface, application, Word&#10;&#10;Description automatically generated"/>
                    <pic:cNvPicPr/>
                  </pic:nvPicPr>
                  <pic:blipFill rotWithShape="1">
                    <a:blip r:embed="rId74"/>
                    <a:srcRect l="621" t="16656" r="70034" b="13999"/>
                    <a:stretch/>
                  </pic:blipFill>
                  <pic:spPr bwMode="auto">
                    <a:xfrm>
                      <a:off x="0" y="0"/>
                      <a:ext cx="6204077" cy="4138605"/>
                    </a:xfrm>
                    <a:prstGeom prst="rect">
                      <a:avLst/>
                    </a:prstGeom>
                    <a:ln>
                      <a:noFill/>
                    </a:ln>
                    <a:extLst>
                      <a:ext uri="{53640926-AAD7-44D8-BBD7-CCE9431645EC}">
                        <a14:shadowObscured xmlns:a14="http://schemas.microsoft.com/office/drawing/2010/main"/>
                      </a:ext>
                    </a:extLst>
                  </pic:spPr>
                </pic:pic>
              </a:graphicData>
            </a:graphic>
          </wp:inline>
        </w:drawing>
      </w:r>
    </w:p>
    <w:p w14:paraId="758CA5DA" w14:textId="1EFC354B" w:rsidR="00D97D50" w:rsidRDefault="00772944" w:rsidP="00772944">
      <w:pPr>
        <w:pStyle w:val="Caption"/>
      </w:pPr>
      <w:bookmarkStart w:id="112" w:name="_Toc133181536"/>
      <w:r>
        <w:t xml:space="preserve">Figure </w:t>
      </w:r>
      <w:fldSimple w:instr=" SEQ Figure \* ARABIC ">
        <w:r w:rsidR="000460D3">
          <w:rPr>
            <w:noProof/>
          </w:rPr>
          <w:t>24</w:t>
        </w:r>
      </w:fldSimple>
      <w:r>
        <w:t xml:space="preserve"> - Project Activities</w:t>
      </w:r>
      <w:r w:rsidR="001748D0">
        <w:t xml:space="preserve"> plan</w:t>
      </w:r>
      <w:bookmarkEnd w:id="112"/>
    </w:p>
    <w:p w14:paraId="7114AAAA" w14:textId="04E7E09B" w:rsidR="00D97D50" w:rsidRDefault="002B5EA7" w:rsidP="00A83671">
      <w:pPr>
        <w:pStyle w:val="Heading2"/>
        <w:rPr>
          <w:u w:val="single"/>
        </w:rPr>
      </w:pPr>
      <w:bookmarkStart w:id="113" w:name="_Toc133598016"/>
      <w:r>
        <w:rPr>
          <w:u w:val="single"/>
        </w:rPr>
        <w:t>1.</w:t>
      </w:r>
      <w:r w:rsidR="00127168">
        <w:rPr>
          <w:u w:val="single"/>
        </w:rPr>
        <w:t>8</w:t>
      </w:r>
      <w:r>
        <w:rPr>
          <w:u w:val="single"/>
        </w:rPr>
        <w:t xml:space="preserve">.2 </w:t>
      </w:r>
      <w:r w:rsidR="00A83671" w:rsidRPr="00A83671">
        <w:rPr>
          <w:u w:val="single"/>
        </w:rPr>
        <w:t>Gantt Chart</w:t>
      </w:r>
      <w:bookmarkEnd w:id="113"/>
      <w:r w:rsidR="00A83671" w:rsidRPr="00A83671">
        <w:rPr>
          <w:u w:val="single"/>
        </w:rPr>
        <w:t xml:space="preserve"> </w:t>
      </w:r>
    </w:p>
    <w:p w14:paraId="7F3C5C53" w14:textId="5CC3A135" w:rsidR="001748D0" w:rsidRDefault="00A83671" w:rsidP="00FC0FDE">
      <w:r>
        <w:t xml:space="preserve">Gantt charts are also </w:t>
      </w:r>
      <w:r w:rsidR="004735B7">
        <w:t>used as a planning tool by project managers</w:t>
      </w:r>
      <w:r w:rsidR="004A5066">
        <w:t xml:space="preserve">. The chart </w:t>
      </w:r>
      <w:r w:rsidR="001468A2">
        <w:t>gives a good visual representation o</w:t>
      </w:r>
      <w:r w:rsidR="004A5066">
        <w:t>f</w:t>
      </w:r>
      <w:r w:rsidR="001468A2">
        <w:t xml:space="preserve"> the </w:t>
      </w:r>
      <w:r w:rsidR="0084186B">
        <w:t xml:space="preserve">project, </w:t>
      </w:r>
      <w:r w:rsidR="004A5066">
        <w:t xml:space="preserve">as </w:t>
      </w:r>
      <w:r w:rsidR="00D1272A">
        <w:t>every member sees the same view</w:t>
      </w:r>
      <w:r w:rsidR="001C0D78">
        <w:t>.</w:t>
      </w:r>
      <w:r w:rsidR="00D1272A">
        <w:t xml:space="preserve"> </w:t>
      </w:r>
      <w:r w:rsidR="001C0D78">
        <w:t>I</w:t>
      </w:r>
      <w:r w:rsidR="00236D20">
        <w:t>t can</w:t>
      </w:r>
      <w:r w:rsidR="001C0D78">
        <w:t xml:space="preserve"> also</w:t>
      </w:r>
      <w:r w:rsidR="00236D20">
        <w:t xml:space="preserve"> be</w:t>
      </w:r>
      <w:r w:rsidR="005E2368">
        <w:t xml:space="preserve"> </w:t>
      </w:r>
      <w:r w:rsidR="00236D20">
        <w:t>useful when reporting progress to stakeholder</w:t>
      </w:r>
      <w:r w:rsidR="001C0D78">
        <w:t>s</w:t>
      </w:r>
      <w:r w:rsidR="00236D20">
        <w:t xml:space="preserve"> and </w:t>
      </w:r>
      <w:r w:rsidR="001C0D78">
        <w:t xml:space="preserve">it allows </w:t>
      </w:r>
      <w:r w:rsidR="0048430F">
        <w:t xml:space="preserve">team members </w:t>
      </w:r>
      <w:r w:rsidR="001C0D78">
        <w:t xml:space="preserve">to </w:t>
      </w:r>
      <w:r w:rsidR="0048430F">
        <w:t xml:space="preserve">manage their </w:t>
      </w:r>
      <w:r w:rsidR="00651222">
        <w:t>short</w:t>
      </w:r>
      <w:r w:rsidR="001C0D78">
        <w:t xml:space="preserve"> </w:t>
      </w:r>
      <w:r w:rsidR="00651222">
        <w:t>and long-term</w:t>
      </w:r>
      <w:r w:rsidR="0048430F">
        <w:t xml:space="preserve"> </w:t>
      </w:r>
      <w:r w:rsidR="00207FC2">
        <w:t>activities</w:t>
      </w:r>
      <w:r w:rsidR="001C0D78">
        <w:t xml:space="preserve">. </w:t>
      </w:r>
      <w:r w:rsidR="004C3134">
        <w:t>Further to this</w:t>
      </w:r>
      <w:r w:rsidR="00695392">
        <w:t>,</w:t>
      </w:r>
      <w:r w:rsidR="004C3134">
        <w:t xml:space="preserve"> the chart can </w:t>
      </w:r>
      <w:r w:rsidR="00640AD7">
        <w:t xml:space="preserve">be used to </w:t>
      </w:r>
      <w:r w:rsidR="0027697F">
        <w:t>show team schedules</w:t>
      </w:r>
      <w:r w:rsidR="004C3134">
        <w:t>,</w:t>
      </w:r>
      <w:r w:rsidR="0027697F">
        <w:t xml:space="preserve"> delivery dates</w:t>
      </w:r>
      <w:r w:rsidR="004C3134">
        <w:t>,</w:t>
      </w:r>
      <w:r w:rsidR="00512E00">
        <w:t xml:space="preserve"> and allow the user to see which tasks are </w:t>
      </w:r>
      <w:r w:rsidR="0027697F">
        <w:t xml:space="preserve">dependable on other </w:t>
      </w:r>
      <w:r w:rsidR="00490BD9">
        <w:t>activities</w:t>
      </w:r>
      <w:r w:rsidR="0027697F">
        <w:t xml:space="preserve"> </w:t>
      </w:r>
      <w:r w:rsidR="00490BD9">
        <w:t xml:space="preserve">and form some kind of control over </w:t>
      </w:r>
      <w:r w:rsidR="00E803BB">
        <w:t>directing the project</w:t>
      </w:r>
      <w:r w:rsidR="00B86842">
        <w:t>. O</w:t>
      </w:r>
      <w:r w:rsidR="00651222">
        <w:t>ne of the main draw backs of using a Gantt Chart is</w:t>
      </w:r>
      <w:r w:rsidR="00AE3791">
        <w:t xml:space="preserve"> that</w:t>
      </w:r>
      <w:r w:rsidR="00651222">
        <w:t xml:space="preserve"> it needs to be regularly updated</w:t>
      </w:r>
      <w:r w:rsidR="00994ECE">
        <w:t>,</w:t>
      </w:r>
      <w:r w:rsidR="00651222">
        <w:t xml:space="preserve"> as otherwise </w:t>
      </w:r>
      <w:r w:rsidR="00994ECE">
        <w:t xml:space="preserve">the </w:t>
      </w:r>
      <w:r w:rsidR="00651222">
        <w:t>information is inaccurate and the project can begin to become out of control with regards to timing</w:t>
      </w:r>
      <w:r w:rsidR="00AB70B3">
        <w:t>. F</w:t>
      </w:r>
      <w:r w:rsidR="00651222">
        <w:t xml:space="preserve">or this </w:t>
      </w:r>
      <w:r w:rsidR="00AE3791">
        <w:t>reason,</w:t>
      </w:r>
      <w:r w:rsidR="00651222">
        <w:t xml:space="preserve"> </w:t>
      </w:r>
      <w:r w:rsidR="004A2886">
        <w:t>there will be project update meetings set every week with team members to report progress and update the charts with accurate information</w:t>
      </w:r>
      <w:r w:rsidR="009264B7">
        <w:t>. Below is the project Gantt chart</w:t>
      </w:r>
      <w:r w:rsidR="00AE3791">
        <w:t>:</w:t>
      </w:r>
    </w:p>
    <w:p w14:paraId="3F89E903" w14:textId="7EF7AFA2" w:rsidR="002420FD" w:rsidRDefault="002420FD" w:rsidP="00FC0FDE">
      <w:pPr>
        <w:pStyle w:val="Caption"/>
      </w:pPr>
      <w:r>
        <w:rPr>
          <w:noProof/>
        </w:rPr>
        <w:lastRenderedPageBreak/>
        <w:drawing>
          <wp:inline distT="0" distB="0" distL="0" distR="0" wp14:anchorId="695BBF07" wp14:editId="3BF269C8">
            <wp:extent cx="8462630" cy="5858788"/>
            <wp:effectExtent l="6350" t="0" r="2540" b="2540"/>
            <wp:docPr id="22" name="Picture 22"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Graphical user interface, application, Word&#10;&#10;Description automatically generated"/>
                    <pic:cNvPicPr/>
                  </pic:nvPicPr>
                  <pic:blipFill rotWithShape="1">
                    <a:blip r:embed="rId75"/>
                    <a:srcRect l="971" t="30469" r="62114" b="13979"/>
                    <a:stretch/>
                  </pic:blipFill>
                  <pic:spPr bwMode="auto">
                    <a:xfrm rot="5400000">
                      <a:off x="0" y="0"/>
                      <a:ext cx="8583717" cy="5942618"/>
                    </a:xfrm>
                    <a:prstGeom prst="rect">
                      <a:avLst/>
                    </a:prstGeom>
                    <a:ln>
                      <a:noFill/>
                    </a:ln>
                    <a:extLst>
                      <a:ext uri="{53640926-AAD7-44D8-BBD7-CCE9431645EC}">
                        <a14:shadowObscured xmlns:a14="http://schemas.microsoft.com/office/drawing/2010/main"/>
                      </a:ext>
                    </a:extLst>
                  </pic:spPr>
                </pic:pic>
              </a:graphicData>
            </a:graphic>
          </wp:inline>
        </w:drawing>
      </w:r>
      <w:bookmarkStart w:id="114" w:name="_Toc133181537"/>
      <w:r w:rsidR="00FC0FDE" w:rsidRPr="00FC0FDE">
        <w:t xml:space="preserve"> </w:t>
      </w:r>
      <w:r w:rsidR="00FC0FDE">
        <w:t xml:space="preserve">Figure </w:t>
      </w:r>
      <w:fldSimple w:instr=" SEQ Figure \* ARABIC ">
        <w:r w:rsidR="000460D3">
          <w:rPr>
            <w:noProof/>
          </w:rPr>
          <w:t>25</w:t>
        </w:r>
      </w:fldSimple>
      <w:r w:rsidR="00FC0FDE">
        <w:t xml:space="preserve"> - Project Gantt Chart</w:t>
      </w:r>
      <w:bookmarkEnd w:id="114"/>
    </w:p>
    <w:p w14:paraId="24ADF292" w14:textId="74CF80F8" w:rsidR="0083056A" w:rsidRDefault="002B5EA7" w:rsidP="0083056A">
      <w:pPr>
        <w:pStyle w:val="Heading2"/>
        <w:rPr>
          <w:u w:val="single"/>
        </w:rPr>
      </w:pPr>
      <w:bookmarkStart w:id="115" w:name="_Toc133598017"/>
      <w:r>
        <w:rPr>
          <w:u w:val="single"/>
        </w:rPr>
        <w:lastRenderedPageBreak/>
        <w:t>1.</w:t>
      </w:r>
      <w:r w:rsidR="00127168">
        <w:rPr>
          <w:u w:val="single"/>
        </w:rPr>
        <w:t>8</w:t>
      </w:r>
      <w:r>
        <w:rPr>
          <w:u w:val="single"/>
        </w:rPr>
        <w:t xml:space="preserve">.3 </w:t>
      </w:r>
      <w:r w:rsidR="00B83250">
        <w:rPr>
          <w:u w:val="single"/>
        </w:rPr>
        <w:t xml:space="preserve">Project </w:t>
      </w:r>
      <w:r w:rsidR="00061AB0">
        <w:rPr>
          <w:u w:val="single"/>
        </w:rPr>
        <w:t>Schedule</w:t>
      </w:r>
      <w:r w:rsidR="00B83250">
        <w:rPr>
          <w:u w:val="single"/>
        </w:rPr>
        <w:t xml:space="preserve"> </w:t>
      </w:r>
      <w:r w:rsidR="0083056A" w:rsidRPr="0004666E">
        <w:rPr>
          <w:u w:val="single"/>
        </w:rPr>
        <w:t>Network Diagram</w:t>
      </w:r>
      <w:bookmarkEnd w:id="115"/>
      <w:r w:rsidR="0083056A" w:rsidRPr="0004666E">
        <w:rPr>
          <w:u w:val="single"/>
        </w:rPr>
        <w:t xml:space="preserve"> </w:t>
      </w:r>
    </w:p>
    <w:p w14:paraId="462C2701" w14:textId="19B81B7C" w:rsidR="00AA313A" w:rsidRDefault="0034184E" w:rsidP="0004666E">
      <w:r>
        <w:t>Network diagram</w:t>
      </w:r>
      <w:r w:rsidR="005F5B65">
        <w:t>,</w:t>
      </w:r>
      <w:r>
        <w:t xml:space="preserve"> in project management terms</w:t>
      </w:r>
      <w:r w:rsidR="005F5B65">
        <w:t>,</w:t>
      </w:r>
      <w:r>
        <w:t xml:space="preserve"> can be defined as </w:t>
      </w:r>
      <w:r w:rsidR="002E44BA">
        <w:t>“A</w:t>
      </w:r>
      <w:r>
        <w:t xml:space="preserve"> </w:t>
      </w:r>
      <w:r w:rsidR="00553074">
        <w:t xml:space="preserve">graphical representation of the logical relationships also </w:t>
      </w:r>
      <w:r w:rsidR="00414EF2">
        <w:t>referred to as dependencies among the project schedule activities</w:t>
      </w:r>
      <w:r w:rsidR="00864591">
        <w:t>”</w:t>
      </w:r>
      <w:r w:rsidR="00BF3975">
        <w:t>. T</w:t>
      </w:r>
      <w:r w:rsidR="001B15FF">
        <w:t xml:space="preserve">his helps a project manager distinguish </w:t>
      </w:r>
      <w:r w:rsidR="00AC42F7">
        <w:t>activities that are dependent,</w:t>
      </w:r>
      <w:r w:rsidR="0099153B">
        <w:t xml:space="preserve"> and</w:t>
      </w:r>
      <w:r w:rsidR="00AC42F7">
        <w:t xml:space="preserve"> also shows the</w:t>
      </w:r>
      <w:r w:rsidR="00D25338">
        <w:t xml:space="preserve"> durations of the project</w:t>
      </w:r>
      <w:r w:rsidR="00FA46BF">
        <w:t>,</w:t>
      </w:r>
      <w:r w:rsidR="0049723F">
        <w:t xml:space="preserve"> </w:t>
      </w:r>
      <w:r w:rsidR="009E1974">
        <w:t>flexibility of task as some tasks may have more</w:t>
      </w:r>
      <w:r w:rsidR="006E1BD9">
        <w:t xml:space="preserve"> time than is required</w:t>
      </w:r>
      <w:r w:rsidR="00FA46BF">
        <w:t>,</w:t>
      </w:r>
      <w:r w:rsidR="006E1BD9">
        <w:t xml:space="preserve"> and the critical path of the project</w:t>
      </w:r>
      <w:r w:rsidR="00BF3975">
        <w:t>. T</w:t>
      </w:r>
      <w:r w:rsidR="00AF2F2A">
        <w:t>hese a</w:t>
      </w:r>
      <w:r w:rsidR="00831C9A">
        <w:t>re</w:t>
      </w:r>
      <w:r w:rsidR="00AF2F2A">
        <w:t xml:space="preserve"> the task</w:t>
      </w:r>
      <w:r w:rsidR="00831C9A">
        <w:t>s</w:t>
      </w:r>
      <w:r w:rsidR="00AF2F2A">
        <w:t xml:space="preserve"> in the project that pose the most risk</w:t>
      </w:r>
      <w:r w:rsidR="00831C9A">
        <w:t>,</w:t>
      </w:r>
      <w:r w:rsidR="009A7322">
        <w:t xml:space="preserve"> as if they are not completed in time the project will f</w:t>
      </w:r>
      <w:r w:rsidR="00831C9A">
        <w:t>al</w:t>
      </w:r>
      <w:r w:rsidR="009A7322">
        <w:t>l behind.</w:t>
      </w:r>
    </w:p>
    <w:p w14:paraId="77715A07" w14:textId="5297BE1C" w:rsidR="00BF3D64" w:rsidRDefault="00BF3D64" w:rsidP="0004666E"/>
    <w:p w14:paraId="14B5030A" w14:textId="77777777" w:rsidR="008F1903" w:rsidRDefault="00F9121F" w:rsidP="008F1903">
      <w:pPr>
        <w:keepNext/>
      </w:pPr>
      <w:r>
        <w:rPr>
          <w:noProof/>
        </w:rPr>
        <w:drawing>
          <wp:inline distT="0" distB="0" distL="0" distR="0" wp14:anchorId="6773523A" wp14:editId="2398871B">
            <wp:extent cx="6142355" cy="4802588"/>
            <wp:effectExtent l="0" t="0" r="0" b="0"/>
            <wp:docPr id="81" name="Picture 81"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 name="Picture 81" descr="Graphical user interface, application, Word&#10;&#10;Description automatically generated"/>
                    <pic:cNvPicPr/>
                  </pic:nvPicPr>
                  <pic:blipFill rotWithShape="1">
                    <a:blip r:embed="rId76"/>
                    <a:srcRect l="60486" t="20148" r="11205" b="10538"/>
                    <a:stretch/>
                  </pic:blipFill>
                  <pic:spPr bwMode="auto">
                    <a:xfrm>
                      <a:off x="0" y="0"/>
                      <a:ext cx="6167522" cy="4822265"/>
                    </a:xfrm>
                    <a:prstGeom prst="rect">
                      <a:avLst/>
                    </a:prstGeom>
                    <a:ln>
                      <a:noFill/>
                    </a:ln>
                    <a:extLst>
                      <a:ext uri="{53640926-AAD7-44D8-BBD7-CCE9431645EC}">
                        <a14:shadowObscured xmlns:a14="http://schemas.microsoft.com/office/drawing/2010/main"/>
                      </a:ext>
                    </a:extLst>
                  </pic:spPr>
                </pic:pic>
              </a:graphicData>
            </a:graphic>
          </wp:inline>
        </w:drawing>
      </w:r>
    </w:p>
    <w:p w14:paraId="22650846" w14:textId="3DE70E02" w:rsidR="00BF3D64" w:rsidRPr="0033139A" w:rsidRDefault="008F1903" w:rsidP="008F1903">
      <w:pPr>
        <w:pStyle w:val="Caption"/>
      </w:pPr>
      <w:bookmarkStart w:id="116" w:name="_Toc133181538"/>
      <w:r w:rsidRPr="0033139A">
        <w:t xml:space="preserve">Figure </w:t>
      </w:r>
      <w:fldSimple w:instr=" SEQ Figure \* ARABIC ">
        <w:r w:rsidR="000460D3">
          <w:rPr>
            <w:noProof/>
          </w:rPr>
          <w:t>26</w:t>
        </w:r>
      </w:fldSimple>
      <w:r w:rsidRPr="0033139A">
        <w:t xml:space="preserve"> - Network diagram of project</w:t>
      </w:r>
      <w:bookmarkEnd w:id="116"/>
    </w:p>
    <w:p w14:paraId="299A4676" w14:textId="5BF2DA34" w:rsidR="00F95292" w:rsidRDefault="008F1903" w:rsidP="00A7272D">
      <w:r>
        <w:t>Figure 2</w:t>
      </w:r>
      <w:r w:rsidR="00FC0FDE">
        <w:t>6</w:t>
      </w:r>
      <w:r>
        <w:t xml:space="preserve"> shows the n</w:t>
      </w:r>
      <w:r w:rsidR="00DB6CC8">
        <w:t>etwork diagram of this project</w:t>
      </w:r>
      <w:r w:rsidR="00831C9A">
        <w:t>.</w:t>
      </w:r>
      <w:r w:rsidR="00DB6CC8">
        <w:t xml:space="preserve"> </w:t>
      </w:r>
      <w:r w:rsidR="00831C9A">
        <w:t>I</w:t>
      </w:r>
      <w:r w:rsidR="00DB6CC8">
        <w:t>n red are the critical tasks</w:t>
      </w:r>
      <w:r w:rsidR="007B26C7">
        <w:t>;</w:t>
      </w:r>
      <w:r w:rsidR="00DB6CC8">
        <w:t xml:space="preserve"> this essentially means t</w:t>
      </w:r>
      <w:r w:rsidR="007B26C7">
        <w:t>hat t</w:t>
      </w:r>
      <w:r w:rsidR="00DB6CC8">
        <w:t xml:space="preserve">here is no </w:t>
      </w:r>
      <w:r w:rsidR="00D169AF">
        <w:t>leeway,</w:t>
      </w:r>
      <w:r w:rsidR="000566BC">
        <w:t xml:space="preserve"> and </w:t>
      </w:r>
      <w:r w:rsidR="007B26C7">
        <w:t xml:space="preserve">these </w:t>
      </w:r>
      <w:r w:rsidR="000566BC">
        <w:t>tasks need to be complete</w:t>
      </w:r>
      <w:r w:rsidR="003C006F">
        <w:t>d</w:t>
      </w:r>
      <w:r w:rsidR="000566BC">
        <w:t xml:space="preserve"> on time or it will have </w:t>
      </w:r>
      <w:r w:rsidR="00FF1B47">
        <w:t>an</w:t>
      </w:r>
      <w:r w:rsidR="000566BC">
        <w:t xml:space="preserve"> effect on the project timing</w:t>
      </w:r>
      <w:r w:rsidR="003C006F">
        <w:t>.</w:t>
      </w:r>
      <w:r w:rsidR="00D329DB">
        <w:t xml:space="preserve"> The tasks that aren’t in red</w:t>
      </w:r>
      <w:r w:rsidR="00B515DF">
        <w:t xml:space="preserve"> can run over </w:t>
      </w:r>
      <w:r w:rsidR="00D329DB">
        <w:t xml:space="preserve">without </w:t>
      </w:r>
      <w:r w:rsidR="007B26C7">
        <w:t>influencing</w:t>
      </w:r>
      <w:r w:rsidR="00B515DF">
        <w:t xml:space="preserve"> the project</w:t>
      </w:r>
      <w:r w:rsidR="00D329DB">
        <w:t>.</w:t>
      </w:r>
      <w:r w:rsidR="00B515DF">
        <w:t xml:space="preserve"> </w:t>
      </w:r>
      <w:r w:rsidR="00D329DB">
        <w:t>A</w:t>
      </w:r>
      <w:r w:rsidR="00B515DF">
        <w:t>rrows depict what tasks depend on others</w:t>
      </w:r>
      <w:r w:rsidR="009A3E26">
        <w:t>; for example, to start tasks</w:t>
      </w:r>
      <w:r w:rsidR="00CD146C">
        <w:t xml:space="preserve"> such as </w:t>
      </w:r>
      <w:r w:rsidR="00B515DF">
        <w:t>installation of equipment</w:t>
      </w:r>
      <w:r w:rsidR="00CD146C">
        <w:t>, it would</w:t>
      </w:r>
      <w:r w:rsidR="00B515DF">
        <w:t xml:space="preserve"> first </w:t>
      </w:r>
      <w:r w:rsidR="00CD146C">
        <w:t xml:space="preserve">need to </w:t>
      </w:r>
      <w:r w:rsidR="00B515DF">
        <w:t>be signed off</w:t>
      </w:r>
      <w:r w:rsidR="00C37B17">
        <w:t xml:space="preserve">. </w:t>
      </w:r>
      <w:r w:rsidR="00FF7297">
        <w:t>The diagram displays that if all</w:t>
      </w:r>
      <w:r w:rsidR="00AE7201">
        <w:t xml:space="preserve"> tasks go to plan</w:t>
      </w:r>
      <w:r w:rsidR="009A3E26">
        <w:t>,</w:t>
      </w:r>
      <w:r w:rsidR="00AE7201">
        <w:t xml:space="preserve"> the project will take </w:t>
      </w:r>
      <w:r w:rsidR="00A90D53">
        <w:t>121 days from start to finish</w:t>
      </w:r>
      <w:r w:rsidR="00D84B9B">
        <w:t>. I</w:t>
      </w:r>
      <w:r w:rsidR="00FF1B47">
        <w:t>t</w:t>
      </w:r>
      <w:r w:rsidR="00D84B9B">
        <w:t xml:space="preserve"> i</w:t>
      </w:r>
      <w:r w:rsidR="00FF1B47">
        <w:t>s</w:t>
      </w:r>
      <w:r w:rsidR="00201E70">
        <w:t xml:space="preserve"> also worth </w:t>
      </w:r>
      <w:r w:rsidR="00D57641">
        <w:t>noting that the critical path of the project can change as the project progresses</w:t>
      </w:r>
      <w:r w:rsidR="00D84B9B">
        <w:t>,</w:t>
      </w:r>
      <w:r w:rsidR="00D57641">
        <w:t xml:space="preserve"> as unforeseen work or delays might alter the critical path,</w:t>
      </w:r>
      <w:r w:rsidR="00253BE4">
        <w:t xml:space="preserve"> which</w:t>
      </w:r>
      <w:r w:rsidR="00D57641">
        <w:t xml:space="preserve"> will then need to be completed again</w:t>
      </w:r>
      <w:r w:rsidR="00F95902">
        <w:t>. O</w:t>
      </w:r>
      <w:r w:rsidR="00733DA5">
        <w:t>n</w:t>
      </w:r>
      <w:r w:rsidR="00D57641">
        <w:t xml:space="preserve">e of the benefits of using this </w:t>
      </w:r>
      <w:r w:rsidR="00534DD8">
        <w:t xml:space="preserve">is </w:t>
      </w:r>
      <w:r w:rsidR="00253BE4">
        <w:t xml:space="preserve">that </w:t>
      </w:r>
      <w:r w:rsidR="00534DD8">
        <w:t>it gives a project manager</w:t>
      </w:r>
      <w:r w:rsidR="00253BE4">
        <w:t xml:space="preserve"> an</w:t>
      </w:r>
      <w:r w:rsidR="00534DD8">
        <w:t xml:space="preserve"> idea on what areas they need to focus on</w:t>
      </w:r>
      <w:r w:rsidR="00253BE4">
        <w:t>. It</w:t>
      </w:r>
      <w:r w:rsidR="00534DD8">
        <w:t xml:space="preserve"> also</w:t>
      </w:r>
      <w:r w:rsidR="00A1486C">
        <w:t xml:space="preserve"> highlights areas that may cause the project to </w:t>
      </w:r>
      <w:r w:rsidR="007A2625">
        <w:t>run over schedule</w:t>
      </w:r>
      <w:r w:rsidR="00253BE4">
        <w:t>; f</w:t>
      </w:r>
      <w:r w:rsidR="007A2625">
        <w:t>or example</w:t>
      </w:r>
      <w:r w:rsidR="00F95902">
        <w:t>,</w:t>
      </w:r>
      <w:r w:rsidR="007A2625">
        <w:t xml:space="preserve"> </w:t>
      </w:r>
      <w:r w:rsidR="00F95902">
        <w:t>eight</w:t>
      </w:r>
      <w:r w:rsidR="00016AA5">
        <w:t xml:space="preserve"> days have been allocated to mechanically and </w:t>
      </w:r>
      <w:r w:rsidR="00016AA5">
        <w:lastRenderedPageBreak/>
        <w:t xml:space="preserve">electrically install machinery </w:t>
      </w:r>
      <w:r w:rsidR="00FF1B47">
        <w:t>and</w:t>
      </w:r>
      <w:r w:rsidR="00016AA5">
        <w:t xml:space="preserve"> </w:t>
      </w:r>
      <w:r w:rsidR="00C324AB">
        <w:t>obtaining</w:t>
      </w:r>
      <w:r w:rsidR="00016AA5">
        <w:t xml:space="preserve"> sign off</w:t>
      </w:r>
      <w:r w:rsidR="00F06C0E">
        <w:t xml:space="preserve">. </w:t>
      </w:r>
      <w:r w:rsidR="00D008F1">
        <w:t xml:space="preserve">When </w:t>
      </w:r>
      <w:r w:rsidR="00D84117">
        <w:t>liaising</w:t>
      </w:r>
      <w:r w:rsidR="00846357">
        <w:t xml:space="preserve"> with suppliers</w:t>
      </w:r>
      <w:r w:rsidR="001105C4">
        <w:t>,</w:t>
      </w:r>
      <w:r w:rsidR="00846357">
        <w:t xml:space="preserve"> this information can be provided by the project manager</w:t>
      </w:r>
      <w:r w:rsidR="00212F3E">
        <w:t>, at which time</w:t>
      </w:r>
      <w:r w:rsidR="001105C4">
        <w:t xml:space="preserve"> </w:t>
      </w:r>
      <w:r w:rsidR="00212F3E">
        <w:t xml:space="preserve">if any issues arise </w:t>
      </w:r>
      <w:r w:rsidR="002B20AE">
        <w:t>in relation to completing the task within the timeframe,</w:t>
      </w:r>
      <w:r w:rsidR="00572EDE">
        <w:t xml:space="preserve"> the project manager can look at </w:t>
      </w:r>
      <w:r w:rsidR="00584A7B">
        <w:t>crash costing to reduce the time to deliver the objectives set.</w:t>
      </w:r>
    </w:p>
    <w:p w14:paraId="78B14E7A" w14:textId="451C8A71" w:rsidR="00170DE6" w:rsidRDefault="00170DE6" w:rsidP="00355AB3"/>
    <w:p w14:paraId="72F7EF15" w14:textId="2C9BF742" w:rsidR="00170DE6" w:rsidRDefault="00170DE6" w:rsidP="00355AB3"/>
    <w:p w14:paraId="07864E4A" w14:textId="467614D2" w:rsidR="00364049" w:rsidRDefault="00364049" w:rsidP="00355AB3"/>
    <w:p w14:paraId="4752DC06" w14:textId="77777777" w:rsidR="00733DA5" w:rsidRDefault="00733DA5" w:rsidP="00355AB3"/>
    <w:p w14:paraId="6A1EEEFF" w14:textId="77777777" w:rsidR="00733DA5" w:rsidRDefault="00733DA5" w:rsidP="00355AB3"/>
    <w:p w14:paraId="3E48D95E" w14:textId="77777777" w:rsidR="00733DA5" w:rsidRDefault="00733DA5" w:rsidP="00355AB3"/>
    <w:p w14:paraId="076A4BC7" w14:textId="77777777" w:rsidR="00733DA5" w:rsidRDefault="00733DA5" w:rsidP="00355AB3"/>
    <w:p w14:paraId="0C847058" w14:textId="77777777" w:rsidR="00733DA5" w:rsidRDefault="00733DA5" w:rsidP="00355AB3"/>
    <w:p w14:paraId="73D8259F" w14:textId="77777777" w:rsidR="00733DA5" w:rsidRDefault="00733DA5" w:rsidP="00355AB3"/>
    <w:p w14:paraId="0F442800" w14:textId="77777777" w:rsidR="00733DA5" w:rsidRDefault="00733DA5" w:rsidP="00355AB3"/>
    <w:p w14:paraId="7A590675" w14:textId="77777777" w:rsidR="00733DA5" w:rsidRDefault="00733DA5" w:rsidP="00355AB3"/>
    <w:p w14:paraId="42865B1F" w14:textId="77777777" w:rsidR="00733DA5" w:rsidRDefault="00733DA5" w:rsidP="00355AB3"/>
    <w:p w14:paraId="5BA764F8" w14:textId="77777777" w:rsidR="00733DA5" w:rsidRDefault="00733DA5" w:rsidP="00355AB3"/>
    <w:p w14:paraId="11540EE3" w14:textId="77777777" w:rsidR="00733DA5" w:rsidRDefault="00733DA5" w:rsidP="00355AB3"/>
    <w:p w14:paraId="04CB122F" w14:textId="77777777" w:rsidR="00733DA5" w:rsidRDefault="00733DA5" w:rsidP="00355AB3"/>
    <w:p w14:paraId="7EBB69B1" w14:textId="77777777" w:rsidR="00733DA5" w:rsidRDefault="00733DA5" w:rsidP="00355AB3"/>
    <w:p w14:paraId="09555945" w14:textId="77777777" w:rsidR="00733DA5" w:rsidRDefault="00733DA5" w:rsidP="00355AB3"/>
    <w:p w14:paraId="1E940810" w14:textId="77777777" w:rsidR="00733DA5" w:rsidRDefault="00733DA5" w:rsidP="00355AB3"/>
    <w:p w14:paraId="743AE538" w14:textId="77777777" w:rsidR="00733DA5" w:rsidRDefault="00733DA5" w:rsidP="00355AB3"/>
    <w:p w14:paraId="084D3F04" w14:textId="77777777" w:rsidR="00733DA5" w:rsidRDefault="00733DA5" w:rsidP="00355AB3"/>
    <w:p w14:paraId="3B098F03" w14:textId="78C02DF1" w:rsidR="00364049" w:rsidRDefault="00364049" w:rsidP="00355AB3"/>
    <w:p w14:paraId="7FAF7E2B" w14:textId="0A882F23" w:rsidR="00364049" w:rsidRDefault="00364049" w:rsidP="00355AB3"/>
    <w:p w14:paraId="2584FA67" w14:textId="79870D18" w:rsidR="00364049" w:rsidRDefault="00364049" w:rsidP="00355AB3"/>
    <w:p w14:paraId="633A5CF5" w14:textId="77777777" w:rsidR="00733DA5" w:rsidRDefault="00733DA5" w:rsidP="00D95923">
      <w:pPr>
        <w:pStyle w:val="Heading1"/>
        <w:rPr>
          <w:b/>
          <w:bCs/>
          <w:sz w:val="40"/>
          <w:u w:val="single"/>
        </w:rPr>
      </w:pPr>
      <w:bookmarkStart w:id="117" w:name="_Hlk130150844"/>
    </w:p>
    <w:p w14:paraId="3680E737" w14:textId="77777777" w:rsidR="00D64B18" w:rsidRDefault="00D64B18" w:rsidP="00D64B18"/>
    <w:p w14:paraId="6782CF2D" w14:textId="77777777" w:rsidR="00D64B18" w:rsidRPr="00D64B18" w:rsidRDefault="00D64B18" w:rsidP="00D64B18"/>
    <w:p w14:paraId="0BE75275" w14:textId="5890D805" w:rsidR="00D95923" w:rsidRPr="008D7DB9" w:rsidRDefault="00D95923" w:rsidP="00D95923">
      <w:pPr>
        <w:pStyle w:val="Heading1"/>
        <w:rPr>
          <w:b/>
          <w:bCs/>
          <w:sz w:val="40"/>
          <w:u w:val="single"/>
        </w:rPr>
      </w:pPr>
      <w:bookmarkStart w:id="118" w:name="_Toc133598018"/>
      <w:r w:rsidRPr="001C0BD3">
        <w:rPr>
          <w:b/>
          <w:bCs/>
          <w:sz w:val="40"/>
          <w:u w:val="single"/>
        </w:rPr>
        <w:lastRenderedPageBreak/>
        <w:t xml:space="preserve">Chapter </w:t>
      </w:r>
      <w:r w:rsidR="00FB2B2A">
        <w:rPr>
          <w:b/>
          <w:bCs/>
          <w:sz w:val="40"/>
          <w:u w:val="single"/>
        </w:rPr>
        <w:t>2</w:t>
      </w:r>
      <w:r w:rsidRPr="001C0BD3">
        <w:rPr>
          <w:b/>
          <w:bCs/>
          <w:sz w:val="40"/>
          <w:u w:val="single"/>
        </w:rPr>
        <w:t>:</w:t>
      </w:r>
      <w:r w:rsidR="00FB2B2A">
        <w:rPr>
          <w:b/>
          <w:bCs/>
          <w:sz w:val="40"/>
          <w:u w:val="single"/>
        </w:rPr>
        <w:t xml:space="preserve"> </w:t>
      </w:r>
      <w:r w:rsidR="00F34E93">
        <w:rPr>
          <w:b/>
          <w:bCs/>
          <w:sz w:val="40"/>
          <w:u w:val="single"/>
        </w:rPr>
        <w:t>L</w:t>
      </w:r>
      <w:r w:rsidR="00FB2B2A">
        <w:rPr>
          <w:b/>
          <w:bCs/>
          <w:sz w:val="40"/>
          <w:u w:val="single"/>
        </w:rPr>
        <w:t>iterature Review</w:t>
      </w:r>
      <w:bookmarkEnd w:id="118"/>
      <w:r w:rsidR="00FB2B2A">
        <w:rPr>
          <w:b/>
          <w:bCs/>
          <w:sz w:val="40"/>
          <w:u w:val="single"/>
        </w:rPr>
        <w:t xml:space="preserve"> </w:t>
      </w:r>
    </w:p>
    <w:bookmarkEnd w:id="117"/>
    <w:p w14:paraId="73689411" w14:textId="68981DC4" w:rsidR="00AB7FF1" w:rsidRDefault="000B27A8" w:rsidP="00355AB3">
      <w:r>
        <w:t>Befor</w:t>
      </w:r>
      <w:r w:rsidR="001749F3">
        <w:t>e carrying out the next stage of the report</w:t>
      </w:r>
      <w:r w:rsidR="001105C4">
        <w:t>,</w:t>
      </w:r>
      <w:r w:rsidR="001749F3">
        <w:t xml:space="preserve"> </w:t>
      </w:r>
      <w:r w:rsidR="006B2D9B">
        <w:t>it</w:t>
      </w:r>
      <w:r w:rsidR="001105C4">
        <w:t xml:space="preserve"> i</w:t>
      </w:r>
      <w:r w:rsidR="006B2D9B">
        <w:t xml:space="preserve">s </w:t>
      </w:r>
      <w:r w:rsidR="00D25D35">
        <w:t xml:space="preserve">important for the </w:t>
      </w:r>
      <w:r w:rsidR="00D84117">
        <w:t>a</w:t>
      </w:r>
      <w:r w:rsidR="00D25D35">
        <w:t xml:space="preserve">uthor of the report to </w:t>
      </w:r>
      <w:r w:rsidR="002F2A21">
        <w:t xml:space="preserve">complete a </w:t>
      </w:r>
      <w:r w:rsidR="00AA7A18">
        <w:t>literature review</w:t>
      </w:r>
      <w:r w:rsidR="00D84117">
        <w:t>.</w:t>
      </w:r>
      <w:r w:rsidR="00AA7A18">
        <w:t xml:space="preserve"> </w:t>
      </w:r>
      <w:r w:rsidR="00D84117">
        <w:t>T</w:t>
      </w:r>
      <w:r w:rsidR="00AA7A18">
        <w:t>his i</w:t>
      </w:r>
      <w:r w:rsidR="00C16FE7">
        <w:t>nvolve</w:t>
      </w:r>
      <w:r w:rsidR="00AA7A18">
        <w:t xml:space="preserve">s studying </w:t>
      </w:r>
      <w:r w:rsidR="005D316E">
        <w:t xml:space="preserve">publications such as </w:t>
      </w:r>
      <w:r w:rsidR="00D0384A">
        <w:t>news reports</w:t>
      </w:r>
      <w:r w:rsidR="005D316E">
        <w:t>, books</w:t>
      </w:r>
      <w:r w:rsidR="00C16FE7">
        <w:t>,</w:t>
      </w:r>
      <w:r w:rsidR="005D316E">
        <w:t xml:space="preserve"> or journal articles on the </w:t>
      </w:r>
      <w:r w:rsidR="00D0384A">
        <w:t>relevant topics based on this project</w:t>
      </w:r>
      <w:r w:rsidR="00BF5691">
        <w:t>,</w:t>
      </w:r>
      <w:r w:rsidR="00C16FE7">
        <w:t xml:space="preserve"> with the purpose of providing</w:t>
      </w:r>
      <w:r w:rsidR="00D0384A">
        <w:t xml:space="preserve"> the </w:t>
      </w:r>
      <w:r w:rsidR="006254A3">
        <w:t>a</w:t>
      </w:r>
      <w:r w:rsidR="00D0384A">
        <w:t>uthor in</w:t>
      </w:r>
      <w:r w:rsidR="00E85948">
        <w:t>-</w:t>
      </w:r>
      <w:r w:rsidR="00D0384A">
        <w:t>depth knowledge ar</w:t>
      </w:r>
      <w:r w:rsidR="000E3BBC">
        <w:t xml:space="preserve">ound the topic areas of this </w:t>
      </w:r>
      <w:r w:rsidR="00575BA7">
        <w:t>project</w:t>
      </w:r>
      <w:r w:rsidR="00BF5691">
        <w:t>. I</w:t>
      </w:r>
      <w:r w:rsidR="000E3BBC">
        <w:t>t is also imp</w:t>
      </w:r>
      <w:r w:rsidR="00D02C5A">
        <w:t>ortant to</w:t>
      </w:r>
      <w:r w:rsidR="00C16FE7">
        <w:t xml:space="preserve"> not </w:t>
      </w:r>
      <w:r w:rsidR="00D02C5A">
        <w:t>just accept publish</w:t>
      </w:r>
      <w:r w:rsidR="00BF5691">
        <w:t>ed</w:t>
      </w:r>
      <w:r w:rsidR="00D02C5A">
        <w:t xml:space="preserve"> material as fact</w:t>
      </w:r>
      <w:r w:rsidR="00C16FE7">
        <w:t>,</w:t>
      </w:r>
      <w:r w:rsidR="00D02C5A">
        <w:t xml:space="preserve"> and </w:t>
      </w:r>
      <w:r w:rsidR="00BF5691">
        <w:t xml:space="preserve">to </w:t>
      </w:r>
      <w:r w:rsidR="002D3DC1">
        <w:t xml:space="preserve">critically evaluate </w:t>
      </w:r>
      <w:r w:rsidR="001B3C9C">
        <w:t>all</w:t>
      </w:r>
      <w:r w:rsidR="00341120">
        <w:t xml:space="preserve"> information to assess </w:t>
      </w:r>
      <w:r w:rsidR="00BF5691">
        <w:t>its</w:t>
      </w:r>
      <w:r w:rsidR="00341120">
        <w:t xml:space="preserve"> relevance to the project. </w:t>
      </w:r>
      <w:r w:rsidR="00A9067F">
        <w:t xml:space="preserve"> In order to fully understand the project</w:t>
      </w:r>
      <w:r w:rsidR="00BF5691">
        <w:t>,</w:t>
      </w:r>
      <w:r w:rsidR="00A9067F">
        <w:t xml:space="preserve"> </w:t>
      </w:r>
      <w:r w:rsidR="00C070E5">
        <w:t>a variety of</w:t>
      </w:r>
      <w:r w:rsidR="00AB7FF1">
        <w:t xml:space="preserve"> topics needs to be researched and reviewed such </w:t>
      </w:r>
      <w:r w:rsidR="00984636">
        <w:t>as:</w:t>
      </w:r>
    </w:p>
    <w:p w14:paraId="632DFD6F" w14:textId="320F9C22" w:rsidR="00364049" w:rsidRDefault="0016375F" w:rsidP="00E77165">
      <w:pPr>
        <w:pStyle w:val="ListParagraph"/>
        <w:numPr>
          <w:ilvl w:val="0"/>
          <w:numId w:val="15"/>
        </w:numPr>
      </w:pPr>
      <w:r>
        <w:t xml:space="preserve">Quality </w:t>
      </w:r>
      <w:r w:rsidR="006B51AF">
        <w:t>Management</w:t>
      </w:r>
      <w:r w:rsidR="00844A18">
        <w:t xml:space="preserve"> Systems </w:t>
      </w:r>
    </w:p>
    <w:p w14:paraId="5DAE0B40" w14:textId="4D7176C8" w:rsidR="00880749" w:rsidRDefault="00880749" w:rsidP="00E77165">
      <w:pPr>
        <w:pStyle w:val="ListParagraph"/>
        <w:numPr>
          <w:ilvl w:val="0"/>
          <w:numId w:val="15"/>
        </w:numPr>
      </w:pPr>
      <w:r>
        <w:t xml:space="preserve">Six Sigma tools &amp; methodologies </w:t>
      </w:r>
    </w:p>
    <w:p w14:paraId="1617579C" w14:textId="61BB2632" w:rsidR="004B66F3" w:rsidRDefault="00264198" w:rsidP="00E77165">
      <w:pPr>
        <w:pStyle w:val="ListParagraph"/>
        <w:numPr>
          <w:ilvl w:val="0"/>
          <w:numId w:val="15"/>
        </w:numPr>
      </w:pPr>
      <w:r>
        <w:t>Quality 4.0</w:t>
      </w:r>
    </w:p>
    <w:p w14:paraId="63D6E207" w14:textId="669B763A" w:rsidR="000C3F57" w:rsidRDefault="00D21942" w:rsidP="00E77165">
      <w:pPr>
        <w:pStyle w:val="ListParagraph"/>
        <w:numPr>
          <w:ilvl w:val="0"/>
          <w:numId w:val="15"/>
        </w:numPr>
      </w:pPr>
      <w:r>
        <w:t xml:space="preserve"> AI </w:t>
      </w:r>
      <w:r w:rsidR="000C3F57">
        <w:t xml:space="preserve">Vision Systems </w:t>
      </w:r>
    </w:p>
    <w:p w14:paraId="5CB4CCB5" w14:textId="5C4DFE81" w:rsidR="0025245A" w:rsidRPr="00D64519" w:rsidRDefault="00E0152B" w:rsidP="00E77165">
      <w:pPr>
        <w:pStyle w:val="ListParagraph"/>
        <w:numPr>
          <w:ilvl w:val="0"/>
          <w:numId w:val="15"/>
        </w:numPr>
      </w:pPr>
      <w:r>
        <w:t xml:space="preserve">Change Management </w:t>
      </w:r>
    </w:p>
    <w:p w14:paraId="701D93FD" w14:textId="1DF8BA43" w:rsidR="00364049" w:rsidRPr="00D2483E" w:rsidRDefault="00D2483E" w:rsidP="00D2483E">
      <w:pPr>
        <w:pStyle w:val="Heading1"/>
        <w:rPr>
          <w:u w:val="single"/>
        </w:rPr>
      </w:pPr>
      <w:bookmarkStart w:id="119" w:name="_Toc133598019"/>
      <w:r>
        <w:rPr>
          <w:u w:val="single"/>
        </w:rPr>
        <w:t xml:space="preserve">2.1 </w:t>
      </w:r>
      <w:r w:rsidR="00CF5FB9" w:rsidRPr="00D2483E">
        <w:rPr>
          <w:u w:val="single"/>
        </w:rPr>
        <w:t xml:space="preserve">Introduction into </w:t>
      </w:r>
      <w:r w:rsidR="004B5B9E" w:rsidRPr="00D2483E">
        <w:rPr>
          <w:u w:val="single"/>
        </w:rPr>
        <w:t>Quality</w:t>
      </w:r>
      <w:bookmarkEnd w:id="119"/>
    </w:p>
    <w:p w14:paraId="68A96A9A" w14:textId="32F48F01" w:rsidR="00352A82" w:rsidRDefault="0071586A" w:rsidP="002D711A">
      <w:pPr>
        <w:ind w:left="360"/>
        <w:rPr>
          <w:rFonts w:cstheme="minorHAnsi"/>
        </w:rPr>
      </w:pPr>
      <w:r>
        <w:rPr>
          <w:rFonts w:cstheme="minorHAnsi"/>
        </w:rPr>
        <w:t>To understand QMS</w:t>
      </w:r>
      <w:r w:rsidR="00C16FE7">
        <w:rPr>
          <w:rFonts w:cstheme="minorHAnsi"/>
        </w:rPr>
        <w:t>,</w:t>
      </w:r>
      <w:r>
        <w:rPr>
          <w:rFonts w:cstheme="minorHAnsi"/>
        </w:rPr>
        <w:t xml:space="preserve"> </w:t>
      </w:r>
      <w:r w:rsidR="00CE7C88">
        <w:rPr>
          <w:rFonts w:cstheme="minorHAnsi"/>
        </w:rPr>
        <w:t xml:space="preserve">it is essential to firstly understand </w:t>
      </w:r>
      <w:r>
        <w:rPr>
          <w:rFonts w:cstheme="minorHAnsi"/>
        </w:rPr>
        <w:t xml:space="preserve">what quality </w:t>
      </w:r>
      <w:r w:rsidR="00255826">
        <w:rPr>
          <w:rFonts w:cstheme="minorHAnsi"/>
        </w:rPr>
        <w:t>means</w:t>
      </w:r>
      <w:r w:rsidR="00CE7C88">
        <w:rPr>
          <w:rFonts w:cstheme="minorHAnsi"/>
        </w:rPr>
        <w:t>.</w:t>
      </w:r>
      <w:r w:rsidR="00255826">
        <w:rPr>
          <w:rFonts w:cstheme="minorHAnsi"/>
        </w:rPr>
        <w:t xml:space="preserve"> Dr</w:t>
      </w:r>
      <w:r w:rsidR="00FF1B47">
        <w:rPr>
          <w:rFonts w:cstheme="minorHAnsi"/>
        </w:rPr>
        <w:t xml:space="preserve"> </w:t>
      </w:r>
      <w:r w:rsidR="00454EF1">
        <w:rPr>
          <w:rFonts w:cstheme="minorHAnsi"/>
        </w:rPr>
        <w:t>W Edwards</w:t>
      </w:r>
      <w:r w:rsidR="009A7749">
        <w:rPr>
          <w:rFonts w:cstheme="minorHAnsi"/>
        </w:rPr>
        <w:t xml:space="preserve"> Deming</w:t>
      </w:r>
      <w:r w:rsidR="00CE7C88">
        <w:rPr>
          <w:rFonts w:cstheme="minorHAnsi"/>
        </w:rPr>
        <w:t>,</w:t>
      </w:r>
      <w:r w:rsidR="00454EF1">
        <w:rPr>
          <w:rFonts w:cstheme="minorHAnsi"/>
        </w:rPr>
        <w:t xml:space="preserve"> </w:t>
      </w:r>
      <w:r w:rsidR="004F339D">
        <w:rPr>
          <w:rFonts w:cstheme="minorHAnsi"/>
        </w:rPr>
        <w:t>one of the founders of the TQM (</w:t>
      </w:r>
      <w:r w:rsidR="00CE7C88">
        <w:rPr>
          <w:rFonts w:cstheme="minorHAnsi"/>
        </w:rPr>
        <w:t>T</w:t>
      </w:r>
      <w:r w:rsidR="0059566A">
        <w:rPr>
          <w:rFonts w:cstheme="minorHAnsi"/>
        </w:rPr>
        <w:t>otal</w:t>
      </w:r>
      <w:r w:rsidR="004F339D">
        <w:rPr>
          <w:rFonts w:cstheme="minorHAnsi"/>
        </w:rPr>
        <w:t xml:space="preserve"> </w:t>
      </w:r>
      <w:r w:rsidR="00CE7C88">
        <w:rPr>
          <w:rFonts w:cstheme="minorHAnsi"/>
        </w:rPr>
        <w:t>Q</w:t>
      </w:r>
      <w:r w:rsidR="004F339D">
        <w:rPr>
          <w:rFonts w:cstheme="minorHAnsi"/>
        </w:rPr>
        <w:t xml:space="preserve">uality </w:t>
      </w:r>
      <w:r w:rsidR="00CE7C88">
        <w:rPr>
          <w:rFonts w:cstheme="minorHAnsi"/>
        </w:rPr>
        <w:t>M</w:t>
      </w:r>
      <w:r w:rsidR="0059566A">
        <w:rPr>
          <w:rFonts w:cstheme="minorHAnsi"/>
        </w:rPr>
        <w:t>anagement)</w:t>
      </w:r>
      <w:r w:rsidR="00EE0DC6">
        <w:rPr>
          <w:rFonts w:cstheme="minorHAnsi"/>
        </w:rPr>
        <w:t xml:space="preserve"> philosophy</w:t>
      </w:r>
      <w:r w:rsidR="00CE7C88">
        <w:rPr>
          <w:rFonts w:cstheme="minorHAnsi"/>
        </w:rPr>
        <w:t>,</w:t>
      </w:r>
      <w:r w:rsidR="00EE0DC6">
        <w:rPr>
          <w:rFonts w:cstheme="minorHAnsi"/>
        </w:rPr>
        <w:t xml:space="preserve"> </w:t>
      </w:r>
      <w:r w:rsidR="00454EF1">
        <w:rPr>
          <w:rFonts w:cstheme="minorHAnsi"/>
        </w:rPr>
        <w:t>explains</w:t>
      </w:r>
      <w:r w:rsidR="00B80787">
        <w:rPr>
          <w:rFonts w:cstheme="minorHAnsi"/>
        </w:rPr>
        <w:t xml:space="preserve"> that</w:t>
      </w:r>
      <w:r w:rsidR="00454EF1">
        <w:rPr>
          <w:rFonts w:cstheme="minorHAnsi"/>
        </w:rPr>
        <w:t xml:space="preserve"> </w:t>
      </w:r>
      <w:r w:rsidR="00275375">
        <w:rPr>
          <w:rFonts w:cstheme="minorHAnsi"/>
        </w:rPr>
        <w:t>“Quality does not mean achieving perfection</w:t>
      </w:r>
      <w:r w:rsidR="005B5FB1">
        <w:rPr>
          <w:rFonts w:cstheme="minorHAnsi"/>
        </w:rPr>
        <w:t>, it means the efficient production of quality that the market expects</w:t>
      </w:r>
      <w:r w:rsidR="00C966BC">
        <w:rPr>
          <w:rFonts w:cstheme="minorHAnsi"/>
        </w:rPr>
        <w:t>”</w:t>
      </w:r>
      <w:r w:rsidR="00790E4E">
        <w:rPr>
          <w:rFonts w:cstheme="minorHAnsi"/>
        </w:rPr>
        <w:t xml:space="preserve"> </w:t>
      </w:r>
      <w:sdt>
        <w:sdtPr>
          <w:rPr>
            <w:rFonts w:cstheme="minorHAnsi"/>
          </w:rPr>
          <w:id w:val="259953169"/>
          <w:citation/>
        </w:sdtPr>
        <w:sdtContent>
          <w:r w:rsidR="00911C23">
            <w:rPr>
              <w:rFonts w:cstheme="minorHAnsi"/>
            </w:rPr>
            <w:fldChar w:fldCharType="begin"/>
          </w:r>
          <w:r w:rsidR="00911C23">
            <w:rPr>
              <w:rFonts w:cstheme="minorHAnsi"/>
            </w:rPr>
            <w:instrText xml:space="preserve"> CITATION Nad05 \l 2057 </w:instrText>
          </w:r>
          <w:r w:rsidR="00911C23">
            <w:rPr>
              <w:rFonts w:cstheme="minorHAnsi"/>
            </w:rPr>
            <w:fldChar w:fldCharType="separate"/>
          </w:r>
          <w:r w:rsidR="00C668A2" w:rsidRPr="00C668A2">
            <w:rPr>
              <w:rFonts w:cstheme="minorHAnsi"/>
              <w:noProof/>
            </w:rPr>
            <w:t>(Baghel, 2005)</w:t>
          </w:r>
          <w:r w:rsidR="00911C23">
            <w:rPr>
              <w:rFonts w:cstheme="minorHAnsi"/>
            </w:rPr>
            <w:fldChar w:fldCharType="end"/>
          </w:r>
        </w:sdtContent>
      </w:sdt>
      <w:r w:rsidR="00CE7C88">
        <w:rPr>
          <w:rFonts w:cstheme="minorHAnsi"/>
        </w:rPr>
        <w:t>. T</w:t>
      </w:r>
      <w:r w:rsidR="00516E37">
        <w:rPr>
          <w:rFonts w:cstheme="minorHAnsi"/>
        </w:rPr>
        <w:t xml:space="preserve">his is important as many people mistake quality </w:t>
      </w:r>
      <w:r w:rsidR="00CE7C88">
        <w:rPr>
          <w:rFonts w:cstheme="minorHAnsi"/>
        </w:rPr>
        <w:t>for</w:t>
      </w:r>
      <w:r w:rsidR="00C40491">
        <w:rPr>
          <w:rFonts w:cstheme="minorHAnsi"/>
        </w:rPr>
        <w:t xml:space="preserve"> perfection</w:t>
      </w:r>
      <w:r w:rsidR="00CE7C88">
        <w:rPr>
          <w:rFonts w:cstheme="minorHAnsi"/>
        </w:rPr>
        <w:t>,</w:t>
      </w:r>
      <w:r w:rsidR="00C40491">
        <w:rPr>
          <w:rFonts w:cstheme="minorHAnsi"/>
        </w:rPr>
        <w:t xml:space="preserve"> </w:t>
      </w:r>
      <w:r w:rsidR="00CE7C88">
        <w:rPr>
          <w:rFonts w:cstheme="minorHAnsi"/>
        </w:rPr>
        <w:t>but</w:t>
      </w:r>
      <w:r w:rsidR="00C40491">
        <w:rPr>
          <w:rFonts w:cstheme="minorHAnsi"/>
        </w:rPr>
        <w:t xml:space="preserve"> this is not the case</w:t>
      </w:r>
      <w:r w:rsidR="00B80787">
        <w:rPr>
          <w:rFonts w:cstheme="minorHAnsi"/>
        </w:rPr>
        <w:t>;</w:t>
      </w:r>
      <w:r w:rsidR="00A50EB8">
        <w:rPr>
          <w:rFonts w:cstheme="minorHAnsi"/>
        </w:rPr>
        <w:t xml:space="preserve"> </w:t>
      </w:r>
      <w:r w:rsidR="00EC14DB">
        <w:rPr>
          <w:rFonts w:cstheme="minorHAnsi"/>
        </w:rPr>
        <w:t>quality comes at a cost and the overall goal of quality is to ensure th</w:t>
      </w:r>
      <w:r w:rsidR="00B80787">
        <w:rPr>
          <w:rFonts w:cstheme="minorHAnsi"/>
        </w:rPr>
        <w:t>at th</w:t>
      </w:r>
      <w:r w:rsidR="00EC14DB">
        <w:rPr>
          <w:rFonts w:cstheme="minorHAnsi"/>
        </w:rPr>
        <w:t>e product meets the expectation</w:t>
      </w:r>
      <w:r w:rsidR="00B53B37">
        <w:rPr>
          <w:rFonts w:cstheme="minorHAnsi"/>
        </w:rPr>
        <w:t xml:space="preserve"> of the custome</w:t>
      </w:r>
      <w:r w:rsidR="00757F92">
        <w:rPr>
          <w:rFonts w:cstheme="minorHAnsi"/>
        </w:rPr>
        <w:t>r</w:t>
      </w:r>
      <w:r w:rsidR="00766C9E">
        <w:rPr>
          <w:rFonts w:cstheme="minorHAnsi"/>
        </w:rPr>
        <w:t xml:space="preserve">, but as </w:t>
      </w:r>
      <w:r w:rsidR="00671EEE">
        <w:rPr>
          <w:rFonts w:cstheme="minorHAnsi"/>
        </w:rPr>
        <w:t>customers’ expectations and requirements change</w:t>
      </w:r>
      <w:r w:rsidR="00CE7C88">
        <w:rPr>
          <w:rFonts w:cstheme="minorHAnsi"/>
        </w:rPr>
        <w:t>,</w:t>
      </w:r>
      <w:r w:rsidR="00671EEE">
        <w:rPr>
          <w:rFonts w:cstheme="minorHAnsi"/>
        </w:rPr>
        <w:t xml:space="preserve"> so </w:t>
      </w:r>
      <w:r w:rsidR="00D2483E">
        <w:rPr>
          <w:rFonts w:cstheme="minorHAnsi"/>
        </w:rPr>
        <w:t>should the organisation.</w:t>
      </w:r>
    </w:p>
    <w:p w14:paraId="0703951E" w14:textId="458D2786" w:rsidR="007D122A" w:rsidRPr="002D711A" w:rsidRDefault="00D2483E" w:rsidP="002D711A">
      <w:pPr>
        <w:pStyle w:val="Heading1"/>
        <w:rPr>
          <w:u w:val="single"/>
        </w:rPr>
      </w:pPr>
      <w:bookmarkStart w:id="120" w:name="_Toc133598020"/>
      <w:r>
        <w:rPr>
          <w:u w:val="single"/>
        </w:rPr>
        <w:t xml:space="preserve">2.2 </w:t>
      </w:r>
      <w:r w:rsidRPr="00D2483E">
        <w:rPr>
          <w:u w:val="single"/>
        </w:rPr>
        <w:t xml:space="preserve">Quality </w:t>
      </w:r>
      <w:r w:rsidR="00B80787">
        <w:rPr>
          <w:u w:val="single"/>
        </w:rPr>
        <w:t>M</w:t>
      </w:r>
      <w:r w:rsidRPr="00D2483E">
        <w:rPr>
          <w:u w:val="single"/>
        </w:rPr>
        <w:t xml:space="preserve">anagement </w:t>
      </w:r>
      <w:r w:rsidR="00B80787">
        <w:rPr>
          <w:u w:val="single"/>
        </w:rPr>
        <w:t>S</w:t>
      </w:r>
      <w:r w:rsidRPr="00D2483E">
        <w:rPr>
          <w:u w:val="single"/>
        </w:rPr>
        <w:t>ystem</w:t>
      </w:r>
      <w:bookmarkEnd w:id="120"/>
    </w:p>
    <w:p w14:paraId="14482014" w14:textId="0C5EFBA2" w:rsidR="00364049" w:rsidRDefault="009E4B34" w:rsidP="002D711A">
      <w:pPr>
        <w:ind w:left="360"/>
        <w:rPr>
          <w:rFonts w:cstheme="minorHAnsi"/>
          <w:color w:val="090909"/>
          <w:shd w:val="clear" w:color="auto" w:fill="FFFFFF"/>
        </w:rPr>
      </w:pPr>
      <w:r w:rsidRPr="006224A9">
        <w:rPr>
          <w:rFonts w:cstheme="minorHAnsi"/>
        </w:rPr>
        <w:t xml:space="preserve">Quality </w:t>
      </w:r>
      <w:r w:rsidR="00376F83" w:rsidRPr="006224A9">
        <w:rPr>
          <w:rFonts w:cstheme="minorHAnsi"/>
        </w:rPr>
        <w:t xml:space="preserve">Management System </w:t>
      </w:r>
      <w:r w:rsidRPr="006224A9">
        <w:rPr>
          <w:rFonts w:cstheme="minorHAnsi"/>
        </w:rPr>
        <w:t xml:space="preserve">can be defined as </w:t>
      </w:r>
      <w:r w:rsidR="006224A9" w:rsidRPr="006224A9">
        <w:rPr>
          <w:rFonts w:cstheme="minorHAnsi"/>
        </w:rPr>
        <w:t>“</w:t>
      </w:r>
      <w:r w:rsidR="006224A9" w:rsidRPr="006224A9">
        <w:rPr>
          <w:rFonts w:cstheme="minorHAnsi"/>
          <w:color w:val="090909"/>
          <w:shd w:val="clear" w:color="auto" w:fill="FFFFFF"/>
        </w:rPr>
        <w:t>a formalized system that documents processes, procedures, and responsibilities for achieving quality policies and objectives</w:t>
      </w:r>
      <w:r w:rsidR="00F45F53">
        <w:rPr>
          <w:rFonts w:cstheme="minorHAnsi"/>
          <w:color w:val="090909"/>
          <w:shd w:val="clear" w:color="auto" w:fill="FFFFFF"/>
        </w:rPr>
        <w:t>”</w:t>
      </w:r>
      <w:sdt>
        <w:sdtPr>
          <w:rPr>
            <w:rFonts w:cstheme="minorHAnsi"/>
            <w:color w:val="090909"/>
            <w:shd w:val="clear" w:color="auto" w:fill="FFFFFF"/>
          </w:rPr>
          <w:id w:val="2046255640"/>
          <w:citation/>
        </w:sdtPr>
        <w:sdtContent>
          <w:r w:rsidR="00F64BC0">
            <w:rPr>
              <w:rFonts w:cstheme="minorHAnsi"/>
              <w:color w:val="090909"/>
              <w:shd w:val="clear" w:color="auto" w:fill="FFFFFF"/>
            </w:rPr>
            <w:fldChar w:fldCharType="begin"/>
          </w:r>
          <w:r w:rsidR="00F64BC0">
            <w:rPr>
              <w:rFonts w:cstheme="minorHAnsi"/>
              <w:color w:val="090909"/>
              <w:shd w:val="clear" w:color="auto" w:fill="FFFFFF"/>
            </w:rPr>
            <w:instrText xml:space="preserve"> CITATION Ame19 \l 2057 </w:instrText>
          </w:r>
          <w:r w:rsidR="00F64BC0">
            <w:rPr>
              <w:rFonts w:cstheme="minorHAnsi"/>
              <w:color w:val="090909"/>
              <w:shd w:val="clear" w:color="auto" w:fill="FFFFFF"/>
            </w:rPr>
            <w:fldChar w:fldCharType="separate"/>
          </w:r>
          <w:r w:rsidR="00C668A2">
            <w:rPr>
              <w:rFonts w:cstheme="minorHAnsi"/>
              <w:noProof/>
              <w:color w:val="090909"/>
              <w:shd w:val="clear" w:color="auto" w:fill="FFFFFF"/>
            </w:rPr>
            <w:t xml:space="preserve"> </w:t>
          </w:r>
          <w:r w:rsidR="00C668A2" w:rsidRPr="00C668A2">
            <w:rPr>
              <w:rFonts w:cstheme="minorHAnsi"/>
              <w:noProof/>
              <w:color w:val="090909"/>
              <w:shd w:val="clear" w:color="auto" w:fill="FFFFFF"/>
            </w:rPr>
            <w:t>(American Association of Quality, 2019)</w:t>
          </w:r>
          <w:r w:rsidR="00F64BC0">
            <w:rPr>
              <w:rFonts w:cstheme="minorHAnsi"/>
              <w:color w:val="090909"/>
              <w:shd w:val="clear" w:color="auto" w:fill="FFFFFF"/>
            </w:rPr>
            <w:fldChar w:fldCharType="end"/>
          </w:r>
        </w:sdtContent>
      </w:sdt>
      <w:r w:rsidR="00CE7C88">
        <w:rPr>
          <w:rFonts w:cstheme="minorHAnsi"/>
          <w:color w:val="090909"/>
          <w:shd w:val="clear" w:color="auto" w:fill="FFFFFF"/>
        </w:rPr>
        <w:t>. A</w:t>
      </w:r>
      <w:r w:rsidR="0071288C">
        <w:rPr>
          <w:rFonts w:cstheme="minorHAnsi"/>
          <w:color w:val="090909"/>
          <w:shd w:val="clear" w:color="auto" w:fill="FFFFFF"/>
        </w:rPr>
        <w:t>t a high level</w:t>
      </w:r>
      <w:r w:rsidR="00376F83">
        <w:rPr>
          <w:rFonts w:cstheme="minorHAnsi"/>
          <w:color w:val="090909"/>
          <w:shd w:val="clear" w:color="auto" w:fill="FFFFFF"/>
        </w:rPr>
        <w:t>,</w:t>
      </w:r>
      <w:r w:rsidR="0071288C">
        <w:rPr>
          <w:rFonts w:cstheme="minorHAnsi"/>
          <w:color w:val="090909"/>
          <w:shd w:val="clear" w:color="auto" w:fill="FFFFFF"/>
        </w:rPr>
        <w:t xml:space="preserve"> </w:t>
      </w:r>
      <w:r w:rsidR="00CE7C88">
        <w:rPr>
          <w:rFonts w:cstheme="minorHAnsi"/>
          <w:color w:val="090909"/>
          <w:shd w:val="clear" w:color="auto" w:fill="FFFFFF"/>
        </w:rPr>
        <w:t>a</w:t>
      </w:r>
      <w:r w:rsidR="0071288C">
        <w:rPr>
          <w:rFonts w:cstheme="minorHAnsi"/>
          <w:color w:val="090909"/>
          <w:shd w:val="clear" w:color="auto" w:fill="FFFFFF"/>
        </w:rPr>
        <w:t xml:space="preserve"> company will set out its </w:t>
      </w:r>
      <w:r w:rsidR="002917E8">
        <w:rPr>
          <w:rFonts w:cstheme="minorHAnsi"/>
          <w:color w:val="090909"/>
          <w:shd w:val="clear" w:color="auto" w:fill="FFFFFF"/>
        </w:rPr>
        <w:t xml:space="preserve">quality </w:t>
      </w:r>
      <w:r w:rsidR="00CE7C88">
        <w:rPr>
          <w:rFonts w:cstheme="minorHAnsi"/>
          <w:color w:val="090909"/>
          <w:shd w:val="clear" w:color="auto" w:fill="FFFFFF"/>
        </w:rPr>
        <w:t>p</w:t>
      </w:r>
      <w:r w:rsidR="002917E8">
        <w:rPr>
          <w:rFonts w:cstheme="minorHAnsi"/>
          <w:color w:val="090909"/>
          <w:shd w:val="clear" w:color="auto" w:fill="FFFFFF"/>
        </w:rPr>
        <w:t xml:space="preserve">olicy based on its </w:t>
      </w:r>
      <w:r w:rsidR="00387931">
        <w:rPr>
          <w:rFonts w:cstheme="minorHAnsi"/>
          <w:color w:val="090909"/>
          <w:shd w:val="clear" w:color="auto" w:fill="FFFFFF"/>
        </w:rPr>
        <w:t>requirements from external sources</w:t>
      </w:r>
      <w:r w:rsidR="00CE7C88">
        <w:rPr>
          <w:rFonts w:cstheme="minorHAnsi"/>
          <w:color w:val="090909"/>
          <w:shd w:val="clear" w:color="auto" w:fill="FFFFFF"/>
        </w:rPr>
        <w:t>,</w:t>
      </w:r>
      <w:r w:rsidR="00387931">
        <w:rPr>
          <w:rFonts w:cstheme="minorHAnsi"/>
          <w:color w:val="090909"/>
          <w:shd w:val="clear" w:color="auto" w:fill="FFFFFF"/>
        </w:rPr>
        <w:t xml:space="preserve"> such as </w:t>
      </w:r>
      <w:r w:rsidR="004C2EC7">
        <w:rPr>
          <w:rFonts w:cstheme="minorHAnsi"/>
          <w:color w:val="090909"/>
          <w:shd w:val="clear" w:color="auto" w:fill="FFFFFF"/>
        </w:rPr>
        <w:t>government,</w:t>
      </w:r>
      <w:r w:rsidR="00071666">
        <w:rPr>
          <w:rFonts w:cstheme="minorHAnsi"/>
          <w:color w:val="090909"/>
          <w:shd w:val="clear" w:color="auto" w:fill="FFFFFF"/>
        </w:rPr>
        <w:t xml:space="preserve"> organisations</w:t>
      </w:r>
      <w:r w:rsidR="00376F83">
        <w:rPr>
          <w:rFonts w:cstheme="minorHAnsi"/>
          <w:color w:val="090909"/>
          <w:shd w:val="clear" w:color="auto" w:fill="FFFFFF"/>
        </w:rPr>
        <w:t>,</w:t>
      </w:r>
      <w:r w:rsidR="008A4958">
        <w:rPr>
          <w:rFonts w:cstheme="minorHAnsi"/>
          <w:color w:val="090909"/>
          <w:shd w:val="clear" w:color="auto" w:fill="FFFFFF"/>
        </w:rPr>
        <w:t xml:space="preserve"> and the customer</w:t>
      </w:r>
      <w:r w:rsidR="00CE7C88">
        <w:rPr>
          <w:rFonts w:cstheme="minorHAnsi"/>
          <w:color w:val="090909"/>
          <w:shd w:val="clear" w:color="auto" w:fill="FFFFFF"/>
        </w:rPr>
        <w:t>,</w:t>
      </w:r>
      <w:r w:rsidR="008A4958">
        <w:rPr>
          <w:rFonts w:cstheme="minorHAnsi"/>
          <w:color w:val="090909"/>
          <w:shd w:val="clear" w:color="auto" w:fill="FFFFFF"/>
        </w:rPr>
        <w:t xml:space="preserve"> as well as its own aspirations</w:t>
      </w:r>
      <w:r w:rsidR="00CE7C88">
        <w:rPr>
          <w:rFonts w:cstheme="minorHAnsi"/>
          <w:color w:val="090909"/>
          <w:shd w:val="clear" w:color="auto" w:fill="FFFFFF"/>
        </w:rPr>
        <w:t>. T</w:t>
      </w:r>
      <w:r w:rsidR="007A73D3">
        <w:rPr>
          <w:rFonts w:cstheme="minorHAnsi"/>
          <w:color w:val="090909"/>
          <w:shd w:val="clear" w:color="auto" w:fill="FFFFFF"/>
        </w:rPr>
        <w:t xml:space="preserve">his is also a strategic decision on where the company wants to place </w:t>
      </w:r>
      <w:r w:rsidR="00B0215C">
        <w:rPr>
          <w:rFonts w:cstheme="minorHAnsi"/>
          <w:color w:val="090909"/>
          <w:shd w:val="clear" w:color="auto" w:fill="FFFFFF"/>
        </w:rPr>
        <w:t>itself</w:t>
      </w:r>
      <w:r w:rsidR="007A73D3">
        <w:rPr>
          <w:rFonts w:cstheme="minorHAnsi"/>
          <w:color w:val="090909"/>
          <w:shd w:val="clear" w:color="auto" w:fill="FFFFFF"/>
        </w:rPr>
        <w:t xml:space="preserve"> in the </w:t>
      </w:r>
      <w:r w:rsidR="00D169AF">
        <w:rPr>
          <w:rFonts w:cstheme="minorHAnsi"/>
          <w:color w:val="090909"/>
          <w:shd w:val="clear" w:color="auto" w:fill="FFFFFF"/>
        </w:rPr>
        <w:t>marketplace</w:t>
      </w:r>
      <w:r w:rsidR="00CE7C88">
        <w:rPr>
          <w:rFonts w:cstheme="minorHAnsi"/>
          <w:color w:val="090909"/>
          <w:shd w:val="clear" w:color="auto" w:fill="FFFFFF"/>
        </w:rPr>
        <w:t>,</w:t>
      </w:r>
      <w:r w:rsidR="007A73D3">
        <w:rPr>
          <w:rFonts w:cstheme="minorHAnsi"/>
          <w:color w:val="090909"/>
          <w:shd w:val="clear" w:color="auto" w:fill="FFFFFF"/>
        </w:rPr>
        <w:t xml:space="preserve"> as </w:t>
      </w:r>
      <w:r w:rsidR="00A1657D">
        <w:rPr>
          <w:rFonts w:cstheme="minorHAnsi"/>
          <w:color w:val="090909"/>
          <w:shd w:val="clear" w:color="auto" w:fill="FFFFFF"/>
        </w:rPr>
        <w:t>if the requirements are higher</w:t>
      </w:r>
      <w:r w:rsidR="00CE7C88">
        <w:rPr>
          <w:rFonts w:cstheme="minorHAnsi"/>
          <w:color w:val="090909"/>
          <w:shd w:val="clear" w:color="auto" w:fill="FFFFFF"/>
        </w:rPr>
        <w:t xml:space="preserve">, the company </w:t>
      </w:r>
      <w:r w:rsidR="006E23B0">
        <w:rPr>
          <w:rFonts w:cstheme="minorHAnsi"/>
          <w:color w:val="090909"/>
          <w:shd w:val="clear" w:color="auto" w:fill="FFFFFF"/>
        </w:rPr>
        <w:t>must deliver on a higher level</w:t>
      </w:r>
      <w:r w:rsidR="00CE7C88">
        <w:rPr>
          <w:rFonts w:cstheme="minorHAnsi"/>
          <w:color w:val="090909"/>
          <w:shd w:val="clear" w:color="auto" w:fill="FFFFFF"/>
        </w:rPr>
        <w:t>. An</w:t>
      </w:r>
      <w:r w:rsidR="006E23B0">
        <w:rPr>
          <w:rFonts w:cstheme="minorHAnsi"/>
          <w:color w:val="090909"/>
          <w:shd w:val="clear" w:color="auto" w:fill="FFFFFF"/>
        </w:rPr>
        <w:t xml:space="preserve"> example of this could be selling cars to China</w:t>
      </w:r>
      <w:r w:rsidR="00CE7C88">
        <w:rPr>
          <w:rFonts w:cstheme="minorHAnsi"/>
          <w:color w:val="090909"/>
          <w:shd w:val="clear" w:color="auto" w:fill="FFFFFF"/>
        </w:rPr>
        <w:t>,</w:t>
      </w:r>
      <w:r w:rsidR="006E23B0">
        <w:rPr>
          <w:rFonts w:cstheme="minorHAnsi"/>
          <w:color w:val="090909"/>
          <w:shd w:val="clear" w:color="auto" w:fill="FFFFFF"/>
        </w:rPr>
        <w:t xml:space="preserve"> as by entering that </w:t>
      </w:r>
      <w:r w:rsidR="00D169AF">
        <w:rPr>
          <w:rFonts w:cstheme="minorHAnsi"/>
          <w:color w:val="090909"/>
          <w:shd w:val="clear" w:color="auto" w:fill="FFFFFF"/>
        </w:rPr>
        <w:t>marketplace</w:t>
      </w:r>
      <w:r w:rsidR="00F00527">
        <w:rPr>
          <w:rFonts w:cstheme="minorHAnsi"/>
          <w:color w:val="090909"/>
          <w:shd w:val="clear" w:color="auto" w:fill="FFFFFF"/>
        </w:rPr>
        <w:t>,</w:t>
      </w:r>
      <w:r w:rsidR="006E23B0">
        <w:rPr>
          <w:rFonts w:cstheme="minorHAnsi"/>
          <w:color w:val="090909"/>
          <w:shd w:val="clear" w:color="auto" w:fill="FFFFFF"/>
        </w:rPr>
        <w:t xml:space="preserve"> there is a lot of</w:t>
      </w:r>
      <w:r w:rsidR="007872CB">
        <w:rPr>
          <w:rFonts w:cstheme="minorHAnsi"/>
          <w:color w:val="090909"/>
          <w:shd w:val="clear" w:color="auto" w:fill="FFFFFF"/>
        </w:rPr>
        <w:t xml:space="preserve"> additional</w:t>
      </w:r>
      <w:r w:rsidR="006E23B0">
        <w:rPr>
          <w:rFonts w:cstheme="minorHAnsi"/>
          <w:color w:val="090909"/>
          <w:shd w:val="clear" w:color="auto" w:fill="FFFFFF"/>
        </w:rPr>
        <w:t xml:space="preserve"> requirements </w:t>
      </w:r>
      <w:r w:rsidR="00CE7C88">
        <w:rPr>
          <w:rFonts w:cstheme="minorHAnsi"/>
          <w:color w:val="090909"/>
          <w:shd w:val="clear" w:color="auto" w:fill="FFFFFF"/>
        </w:rPr>
        <w:t xml:space="preserve">in </w:t>
      </w:r>
      <w:r w:rsidR="007A12D1">
        <w:rPr>
          <w:rFonts w:cstheme="minorHAnsi"/>
          <w:color w:val="090909"/>
          <w:shd w:val="clear" w:color="auto" w:fill="FFFFFF"/>
        </w:rPr>
        <w:t xml:space="preserve">regards to paperwork </w:t>
      </w:r>
      <w:r w:rsidR="004F4701">
        <w:rPr>
          <w:rFonts w:cstheme="minorHAnsi"/>
          <w:color w:val="090909"/>
          <w:shd w:val="clear" w:color="auto" w:fill="FFFFFF"/>
        </w:rPr>
        <w:t>from the</w:t>
      </w:r>
      <w:r w:rsidR="00CE7C88">
        <w:rPr>
          <w:rFonts w:cstheme="minorHAnsi"/>
          <w:color w:val="090909"/>
          <w:shd w:val="clear" w:color="auto" w:fill="FFFFFF"/>
        </w:rPr>
        <w:t>ir</w:t>
      </w:r>
      <w:r w:rsidR="004F4701">
        <w:rPr>
          <w:rFonts w:cstheme="minorHAnsi"/>
          <w:color w:val="090909"/>
          <w:shd w:val="clear" w:color="auto" w:fill="FFFFFF"/>
        </w:rPr>
        <w:t xml:space="preserve"> government </w:t>
      </w:r>
      <w:r w:rsidR="00CE7C88">
        <w:rPr>
          <w:rFonts w:cstheme="minorHAnsi"/>
          <w:color w:val="090909"/>
          <w:shd w:val="clear" w:color="auto" w:fill="FFFFFF"/>
        </w:rPr>
        <w:t xml:space="preserve">that </w:t>
      </w:r>
      <w:r w:rsidR="004F4701">
        <w:rPr>
          <w:rFonts w:cstheme="minorHAnsi"/>
          <w:color w:val="090909"/>
          <w:shd w:val="clear" w:color="auto" w:fill="FFFFFF"/>
        </w:rPr>
        <w:t xml:space="preserve">Aston Martin must </w:t>
      </w:r>
      <w:r w:rsidR="007872CB">
        <w:rPr>
          <w:rFonts w:cstheme="minorHAnsi"/>
          <w:color w:val="090909"/>
          <w:shd w:val="clear" w:color="auto" w:fill="FFFFFF"/>
        </w:rPr>
        <w:t>ad</w:t>
      </w:r>
      <w:r w:rsidR="00CE7C88">
        <w:rPr>
          <w:rFonts w:cstheme="minorHAnsi"/>
          <w:color w:val="090909"/>
          <w:shd w:val="clear" w:color="auto" w:fill="FFFFFF"/>
        </w:rPr>
        <w:t>here</w:t>
      </w:r>
      <w:r w:rsidR="004F4701">
        <w:rPr>
          <w:rFonts w:cstheme="minorHAnsi"/>
          <w:color w:val="090909"/>
          <w:shd w:val="clear" w:color="auto" w:fill="FFFFFF"/>
        </w:rPr>
        <w:t xml:space="preserve"> to</w:t>
      </w:r>
      <w:r w:rsidR="00CE7C88">
        <w:rPr>
          <w:rFonts w:cstheme="minorHAnsi"/>
          <w:color w:val="090909"/>
          <w:shd w:val="clear" w:color="auto" w:fill="FFFFFF"/>
        </w:rPr>
        <w:t>,</w:t>
      </w:r>
      <w:r w:rsidR="004F4701">
        <w:rPr>
          <w:rFonts w:cstheme="minorHAnsi"/>
          <w:color w:val="090909"/>
          <w:shd w:val="clear" w:color="auto" w:fill="FFFFFF"/>
        </w:rPr>
        <w:t xml:space="preserve"> </w:t>
      </w:r>
      <w:r w:rsidR="00015DA8">
        <w:rPr>
          <w:rFonts w:cstheme="minorHAnsi"/>
          <w:color w:val="090909"/>
          <w:shd w:val="clear" w:color="auto" w:fill="FFFFFF"/>
        </w:rPr>
        <w:t xml:space="preserve">but </w:t>
      </w:r>
      <w:r w:rsidR="005276F2">
        <w:rPr>
          <w:rFonts w:cstheme="minorHAnsi"/>
          <w:color w:val="090909"/>
          <w:shd w:val="clear" w:color="auto" w:fill="FFFFFF"/>
        </w:rPr>
        <w:t>the company</w:t>
      </w:r>
      <w:r w:rsidR="00CE7C88">
        <w:rPr>
          <w:rFonts w:cstheme="minorHAnsi"/>
          <w:color w:val="090909"/>
          <w:shd w:val="clear" w:color="auto" w:fill="FFFFFF"/>
        </w:rPr>
        <w:t xml:space="preserve"> makes</w:t>
      </w:r>
      <w:r w:rsidR="005276F2">
        <w:rPr>
          <w:rFonts w:cstheme="minorHAnsi"/>
          <w:color w:val="090909"/>
          <w:shd w:val="clear" w:color="auto" w:fill="FFFFFF"/>
        </w:rPr>
        <w:t xml:space="preserve"> the decision to comply with </w:t>
      </w:r>
      <w:r w:rsidR="00333AA8">
        <w:rPr>
          <w:rFonts w:cstheme="minorHAnsi"/>
          <w:color w:val="090909"/>
          <w:shd w:val="clear" w:color="auto" w:fill="FFFFFF"/>
        </w:rPr>
        <w:t xml:space="preserve">the regulations </w:t>
      </w:r>
      <w:r w:rsidR="004B2359">
        <w:rPr>
          <w:rFonts w:cstheme="minorHAnsi"/>
          <w:color w:val="090909"/>
          <w:shd w:val="clear" w:color="auto" w:fill="FFFFFF"/>
        </w:rPr>
        <w:t xml:space="preserve">because </w:t>
      </w:r>
      <w:r w:rsidR="006F7323">
        <w:rPr>
          <w:rFonts w:cstheme="minorHAnsi"/>
          <w:color w:val="090909"/>
          <w:shd w:val="clear" w:color="auto" w:fill="FFFFFF"/>
        </w:rPr>
        <w:t xml:space="preserve">the benefit in doing so </w:t>
      </w:r>
      <w:r w:rsidR="00554525">
        <w:rPr>
          <w:rFonts w:cstheme="minorHAnsi"/>
          <w:color w:val="090909"/>
          <w:shd w:val="clear" w:color="auto" w:fill="FFFFFF"/>
        </w:rPr>
        <w:t>is an increase in sales and profitability.</w:t>
      </w:r>
      <w:r w:rsidR="00297D71">
        <w:rPr>
          <w:rFonts w:cstheme="minorHAnsi"/>
          <w:color w:val="090909"/>
          <w:shd w:val="clear" w:color="auto" w:fill="FFFFFF"/>
        </w:rPr>
        <w:t xml:space="preserve"> The best way</w:t>
      </w:r>
      <w:r w:rsidR="00437106">
        <w:rPr>
          <w:rFonts w:cstheme="minorHAnsi"/>
          <w:color w:val="090909"/>
          <w:shd w:val="clear" w:color="auto" w:fill="FFFFFF"/>
        </w:rPr>
        <w:t xml:space="preserve"> to summarise QMS is </w:t>
      </w:r>
      <w:r w:rsidR="00CE7C88">
        <w:rPr>
          <w:rFonts w:cstheme="minorHAnsi"/>
          <w:color w:val="090909"/>
          <w:shd w:val="clear" w:color="auto" w:fill="FFFFFF"/>
        </w:rPr>
        <w:t>that</w:t>
      </w:r>
      <w:r w:rsidR="00437106">
        <w:rPr>
          <w:rFonts w:cstheme="minorHAnsi"/>
          <w:color w:val="090909"/>
          <w:shd w:val="clear" w:color="auto" w:fill="FFFFFF"/>
        </w:rPr>
        <w:t xml:space="preserve"> it</w:t>
      </w:r>
      <w:r w:rsidR="00CE7C88">
        <w:rPr>
          <w:rFonts w:cstheme="minorHAnsi"/>
          <w:color w:val="090909"/>
          <w:shd w:val="clear" w:color="auto" w:fill="FFFFFF"/>
        </w:rPr>
        <w:t xml:space="preserve"> i</w:t>
      </w:r>
      <w:r w:rsidR="00437106">
        <w:rPr>
          <w:rFonts w:cstheme="minorHAnsi"/>
          <w:color w:val="090909"/>
          <w:shd w:val="clear" w:color="auto" w:fill="FFFFFF"/>
        </w:rPr>
        <w:t xml:space="preserve">s a way to manage </w:t>
      </w:r>
      <w:r w:rsidR="00EE7115">
        <w:rPr>
          <w:rFonts w:cstheme="minorHAnsi"/>
          <w:color w:val="090909"/>
          <w:shd w:val="clear" w:color="auto" w:fill="FFFFFF"/>
        </w:rPr>
        <w:t xml:space="preserve">quality to ensure the company always meets </w:t>
      </w:r>
      <w:r w:rsidR="00E00531">
        <w:rPr>
          <w:rFonts w:cstheme="minorHAnsi"/>
          <w:color w:val="090909"/>
          <w:shd w:val="clear" w:color="auto" w:fill="FFFFFF"/>
        </w:rPr>
        <w:t>regulations and the expectation of the customer</w:t>
      </w:r>
      <w:r w:rsidR="00CE7C88">
        <w:rPr>
          <w:rFonts w:cstheme="minorHAnsi"/>
          <w:color w:val="090909"/>
          <w:shd w:val="clear" w:color="auto" w:fill="FFFFFF"/>
        </w:rPr>
        <w:t xml:space="preserve">, which </w:t>
      </w:r>
      <w:r w:rsidR="00E00531">
        <w:rPr>
          <w:rFonts w:cstheme="minorHAnsi"/>
          <w:color w:val="090909"/>
          <w:shd w:val="clear" w:color="auto" w:fill="FFFFFF"/>
        </w:rPr>
        <w:t xml:space="preserve">begins with </w:t>
      </w:r>
      <w:r w:rsidR="004A0FF8">
        <w:rPr>
          <w:rFonts w:cstheme="minorHAnsi"/>
          <w:color w:val="090909"/>
          <w:shd w:val="clear" w:color="auto" w:fill="FFFFFF"/>
        </w:rPr>
        <w:t xml:space="preserve">the quality </w:t>
      </w:r>
      <w:r w:rsidR="00CE7C88">
        <w:rPr>
          <w:rFonts w:cstheme="minorHAnsi"/>
          <w:color w:val="090909"/>
          <w:shd w:val="clear" w:color="auto" w:fill="FFFFFF"/>
        </w:rPr>
        <w:t>p</w:t>
      </w:r>
      <w:r w:rsidR="004A0FF8">
        <w:rPr>
          <w:rFonts w:cstheme="minorHAnsi"/>
          <w:color w:val="090909"/>
          <w:shd w:val="clear" w:color="auto" w:fill="FFFFFF"/>
        </w:rPr>
        <w:t>olicy</w:t>
      </w:r>
      <w:r w:rsidR="00CE7C88">
        <w:rPr>
          <w:rFonts w:cstheme="minorHAnsi"/>
          <w:color w:val="090909"/>
          <w:shd w:val="clear" w:color="auto" w:fill="FFFFFF"/>
        </w:rPr>
        <w:t xml:space="preserve"> that contains</w:t>
      </w:r>
      <w:r w:rsidR="004A0FF8">
        <w:rPr>
          <w:rFonts w:cstheme="minorHAnsi"/>
          <w:color w:val="090909"/>
          <w:shd w:val="clear" w:color="auto" w:fill="FFFFFF"/>
        </w:rPr>
        <w:t xml:space="preserve"> objectives the company must meet</w:t>
      </w:r>
      <w:r w:rsidR="00CE7C88">
        <w:rPr>
          <w:rFonts w:cstheme="minorHAnsi"/>
          <w:color w:val="090909"/>
          <w:shd w:val="clear" w:color="auto" w:fill="FFFFFF"/>
        </w:rPr>
        <w:t>,</w:t>
      </w:r>
      <w:r w:rsidR="00C22E03">
        <w:rPr>
          <w:rFonts w:cstheme="minorHAnsi"/>
          <w:color w:val="090909"/>
          <w:shd w:val="clear" w:color="auto" w:fill="FFFFFF"/>
        </w:rPr>
        <w:t xml:space="preserve"> and gives a clear direction to the employees in which way the company wants to </w:t>
      </w:r>
      <w:r w:rsidR="00FB1D15">
        <w:rPr>
          <w:rFonts w:cstheme="minorHAnsi"/>
          <w:color w:val="090909"/>
          <w:shd w:val="clear" w:color="auto" w:fill="FFFFFF"/>
        </w:rPr>
        <w:t>go</w:t>
      </w:r>
      <w:sdt>
        <w:sdtPr>
          <w:rPr>
            <w:rFonts w:cstheme="minorHAnsi"/>
            <w:color w:val="090909"/>
            <w:shd w:val="clear" w:color="auto" w:fill="FFFFFF"/>
          </w:rPr>
          <w:id w:val="1661648150"/>
          <w:citation/>
        </w:sdtPr>
        <w:sdtContent>
          <w:r w:rsidR="00354A46">
            <w:rPr>
              <w:rFonts w:cstheme="minorHAnsi"/>
              <w:color w:val="090909"/>
              <w:shd w:val="clear" w:color="auto" w:fill="FFFFFF"/>
            </w:rPr>
            <w:fldChar w:fldCharType="begin"/>
          </w:r>
          <w:r w:rsidR="00354A46">
            <w:rPr>
              <w:rFonts w:cstheme="minorHAnsi"/>
              <w:color w:val="090909"/>
              <w:shd w:val="clear" w:color="auto" w:fill="FFFFFF"/>
            </w:rPr>
            <w:instrText xml:space="preserve"> CITATION Dha17 \l 2057 </w:instrText>
          </w:r>
          <w:r w:rsidR="00354A46">
            <w:rPr>
              <w:rFonts w:cstheme="minorHAnsi"/>
              <w:color w:val="090909"/>
              <w:shd w:val="clear" w:color="auto" w:fill="FFFFFF"/>
            </w:rPr>
            <w:fldChar w:fldCharType="separate"/>
          </w:r>
          <w:r w:rsidR="00C668A2">
            <w:rPr>
              <w:rFonts w:cstheme="minorHAnsi"/>
              <w:noProof/>
              <w:color w:val="090909"/>
              <w:shd w:val="clear" w:color="auto" w:fill="FFFFFF"/>
            </w:rPr>
            <w:t xml:space="preserve"> </w:t>
          </w:r>
          <w:r w:rsidR="00C668A2" w:rsidRPr="00C668A2">
            <w:rPr>
              <w:rFonts w:cstheme="minorHAnsi"/>
              <w:noProof/>
              <w:color w:val="090909"/>
              <w:shd w:val="clear" w:color="auto" w:fill="FFFFFF"/>
            </w:rPr>
            <w:t>(Natarajan, 2017)</w:t>
          </w:r>
          <w:r w:rsidR="00354A46">
            <w:rPr>
              <w:rFonts w:cstheme="minorHAnsi"/>
              <w:color w:val="090909"/>
              <w:shd w:val="clear" w:color="auto" w:fill="FFFFFF"/>
            </w:rPr>
            <w:fldChar w:fldCharType="end"/>
          </w:r>
        </w:sdtContent>
      </w:sdt>
      <w:r w:rsidR="00F00527">
        <w:rPr>
          <w:rFonts w:cstheme="minorHAnsi"/>
          <w:color w:val="090909"/>
          <w:shd w:val="clear" w:color="auto" w:fill="FFFFFF"/>
        </w:rPr>
        <w:t>.</w:t>
      </w:r>
    </w:p>
    <w:p w14:paraId="0BC59CB4" w14:textId="21117AA7" w:rsidR="006A1224" w:rsidRDefault="006A1224" w:rsidP="002D711A">
      <w:pPr>
        <w:ind w:left="360"/>
        <w:rPr>
          <w:rFonts w:cstheme="minorHAnsi"/>
        </w:rPr>
      </w:pPr>
    </w:p>
    <w:p w14:paraId="369B0E2B" w14:textId="203CD5CD" w:rsidR="00E16276" w:rsidRDefault="00E16276" w:rsidP="002D711A">
      <w:pPr>
        <w:ind w:left="360"/>
        <w:rPr>
          <w:rFonts w:cstheme="minorHAnsi"/>
        </w:rPr>
      </w:pPr>
    </w:p>
    <w:p w14:paraId="58E2D2DE" w14:textId="10C06DBC" w:rsidR="00E16276" w:rsidRDefault="00E16276" w:rsidP="002D711A">
      <w:pPr>
        <w:ind w:left="360"/>
        <w:rPr>
          <w:rFonts w:cstheme="minorHAnsi"/>
        </w:rPr>
      </w:pPr>
    </w:p>
    <w:p w14:paraId="413E8C08" w14:textId="178ED45E" w:rsidR="00E16276" w:rsidRDefault="00E16276" w:rsidP="002D711A">
      <w:pPr>
        <w:ind w:left="360"/>
        <w:rPr>
          <w:rFonts w:cstheme="minorHAnsi"/>
        </w:rPr>
      </w:pPr>
    </w:p>
    <w:p w14:paraId="5D75DC3C" w14:textId="0D8ECB95" w:rsidR="00E16276" w:rsidRDefault="00E16276" w:rsidP="002D711A">
      <w:pPr>
        <w:ind w:left="360"/>
        <w:rPr>
          <w:rFonts w:cstheme="minorHAnsi"/>
        </w:rPr>
      </w:pPr>
    </w:p>
    <w:p w14:paraId="3F43DC1A" w14:textId="4F7A370F" w:rsidR="00E16276" w:rsidRPr="00FB5357" w:rsidRDefault="009E0E61" w:rsidP="00FB5357">
      <w:pPr>
        <w:pStyle w:val="Heading1"/>
        <w:rPr>
          <w:u w:val="single"/>
        </w:rPr>
      </w:pPr>
      <w:bookmarkStart w:id="121" w:name="_Toc133598021"/>
      <w:r w:rsidRPr="00FB5357">
        <w:rPr>
          <w:u w:val="single"/>
        </w:rPr>
        <w:lastRenderedPageBreak/>
        <w:t xml:space="preserve">2.3 </w:t>
      </w:r>
      <w:r w:rsidR="00E16276" w:rsidRPr="00FB5357">
        <w:rPr>
          <w:u w:val="single"/>
        </w:rPr>
        <w:t xml:space="preserve">How </w:t>
      </w:r>
      <w:r w:rsidRPr="00FB5357">
        <w:rPr>
          <w:u w:val="single"/>
        </w:rPr>
        <w:t xml:space="preserve">QMS </w:t>
      </w:r>
      <w:r w:rsidR="00F01BCF">
        <w:rPr>
          <w:u w:val="single"/>
        </w:rPr>
        <w:t>W</w:t>
      </w:r>
      <w:r w:rsidRPr="00FB5357">
        <w:rPr>
          <w:u w:val="single"/>
        </w:rPr>
        <w:t xml:space="preserve">orks </w:t>
      </w:r>
      <w:r w:rsidR="00F01BCF">
        <w:rPr>
          <w:u w:val="single"/>
        </w:rPr>
        <w:t>W</w:t>
      </w:r>
      <w:r w:rsidRPr="00FB5357">
        <w:rPr>
          <w:u w:val="single"/>
        </w:rPr>
        <w:t xml:space="preserve">ithin the </w:t>
      </w:r>
      <w:r w:rsidR="00F01BCF">
        <w:rPr>
          <w:u w:val="single"/>
        </w:rPr>
        <w:t>O</w:t>
      </w:r>
      <w:r w:rsidRPr="00FB5357">
        <w:rPr>
          <w:u w:val="single"/>
        </w:rPr>
        <w:t>rganisation</w:t>
      </w:r>
      <w:bookmarkEnd w:id="121"/>
      <w:r w:rsidRPr="00FB5357">
        <w:rPr>
          <w:u w:val="single"/>
        </w:rPr>
        <w:t xml:space="preserve"> </w:t>
      </w:r>
    </w:p>
    <w:p w14:paraId="59405CFC" w14:textId="3D3DF2F8" w:rsidR="00193AEA" w:rsidRDefault="00F00527" w:rsidP="009E0E61">
      <w:r>
        <w:t>F</w:t>
      </w:r>
      <w:r w:rsidR="001358E8">
        <w:t>i</w:t>
      </w:r>
      <w:r w:rsidR="00297611">
        <w:t>gure 27</w:t>
      </w:r>
      <w:r>
        <w:t xml:space="preserve"> </w:t>
      </w:r>
      <w:r w:rsidR="00254EA4">
        <w:t>best explains the QMS model</w:t>
      </w:r>
      <w:r>
        <w:t xml:space="preserve">; </w:t>
      </w:r>
      <w:r w:rsidR="00CE7C88">
        <w:t>C</w:t>
      </w:r>
      <w:r w:rsidR="00254EA4">
        <w:t xml:space="preserve">ustomer </w:t>
      </w:r>
      <w:r w:rsidR="00255684">
        <w:t>requirements,</w:t>
      </w:r>
      <w:r w:rsidR="003E392A">
        <w:t xml:space="preserve"> organisational </w:t>
      </w:r>
      <w:r w:rsidR="007A7EA2">
        <w:t>requirements</w:t>
      </w:r>
      <w:r w:rsidR="0043202D">
        <w:t>,</w:t>
      </w:r>
      <w:r w:rsidR="007A7EA2">
        <w:t xml:space="preserve"> and relevant interested parties</w:t>
      </w:r>
      <w:r w:rsidR="00CE7C88">
        <w:t>,</w:t>
      </w:r>
      <w:r w:rsidR="007A7EA2">
        <w:t xml:space="preserve"> </w:t>
      </w:r>
      <w:r w:rsidR="00A0222D">
        <w:t xml:space="preserve">for example </w:t>
      </w:r>
      <w:r w:rsidR="00E64F33">
        <w:t>governments</w:t>
      </w:r>
      <w:r w:rsidR="0043202D">
        <w:t>,</w:t>
      </w:r>
      <w:r w:rsidR="00CE7C88">
        <w:t xml:space="preserve"> a</w:t>
      </w:r>
      <w:r w:rsidR="00E64F33">
        <w:t>ll</w:t>
      </w:r>
      <w:r w:rsidR="00F51D2A">
        <w:t xml:space="preserve"> feed into the QMS</w:t>
      </w:r>
      <w:r w:rsidR="00CE7C88">
        <w:t>.</w:t>
      </w:r>
      <w:r w:rsidR="00F51D2A">
        <w:t xml:space="preserve"> </w:t>
      </w:r>
      <w:r w:rsidR="00CE7C88">
        <w:t>L</w:t>
      </w:r>
      <w:r w:rsidR="004E6DD5">
        <w:t xml:space="preserve">eadership then control the change using the PDCA </w:t>
      </w:r>
      <w:r w:rsidR="00CE7C88">
        <w:t>(</w:t>
      </w:r>
      <w:r w:rsidR="00D56DCF">
        <w:t>Plan, Do, Check and Action</w:t>
      </w:r>
      <w:r w:rsidR="00CE7C88">
        <w:t>)</w:t>
      </w:r>
      <w:r w:rsidR="00D56DCF">
        <w:t xml:space="preserve"> model </w:t>
      </w:r>
      <w:r w:rsidR="00A56A02">
        <w:t xml:space="preserve">to ensure that the changes are made to </w:t>
      </w:r>
      <w:r w:rsidR="00193AEA">
        <w:t>satisfaction of the customer</w:t>
      </w:r>
      <w:r w:rsidR="00D14E61">
        <w:t>, w</w:t>
      </w:r>
      <w:r w:rsidR="00CE7C88">
        <w:t>hich</w:t>
      </w:r>
      <w:r w:rsidR="00255684">
        <w:t xml:space="preserve"> is how the organisation </w:t>
      </w:r>
      <w:r w:rsidR="000023F9">
        <w:t>enforces continuous improvement</w:t>
      </w:r>
      <w:r w:rsidR="00584317">
        <w:t>. T</w:t>
      </w:r>
      <w:r w:rsidR="001B489B">
        <w:t>he PDCA model</w:t>
      </w:r>
      <w:r w:rsidR="00E92429">
        <w:t xml:space="preserve"> was created by </w:t>
      </w:r>
      <w:r w:rsidR="001B489B" w:rsidRPr="001B489B">
        <w:t>Walter Shewhart and made popular by Edward Deming</w:t>
      </w:r>
      <w:sdt>
        <w:sdtPr>
          <w:id w:val="-1684122020"/>
          <w:citation/>
        </w:sdtPr>
        <w:sdtContent>
          <w:r w:rsidR="00FE2CC9">
            <w:fldChar w:fldCharType="begin"/>
          </w:r>
          <w:r w:rsidR="00FE2CC9">
            <w:instrText xml:space="preserve"> CITATION Dem86 \l 2057 </w:instrText>
          </w:r>
          <w:r w:rsidR="00FE2CC9">
            <w:fldChar w:fldCharType="separate"/>
          </w:r>
          <w:r w:rsidR="00C668A2">
            <w:rPr>
              <w:noProof/>
            </w:rPr>
            <w:t xml:space="preserve"> (Deming, 1986)</w:t>
          </w:r>
          <w:r w:rsidR="00FE2CC9">
            <w:fldChar w:fldCharType="end"/>
          </w:r>
        </w:sdtContent>
      </w:sdt>
      <w:r w:rsidR="00D14E61">
        <w:t>.</w:t>
      </w:r>
    </w:p>
    <w:p w14:paraId="46AEC042" w14:textId="7C8FB24D" w:rsidR="00EB1585" w:rsidRDefault="00D169AF" w:rsidP="009E0E61">
      <w:r w:rsidRPr="0030494B">
        <w:rPr>
          <w:b/>
          <w:bCs/>
        </w:rPr>
        <w:t>Plan -</w:t>
      </w:r>
      <w:r w:rsidR="0030494B">
        <w:rPr>
          <w:b/>
          <w:bCs/>
        </w:rPr>
        <w:t xml:space="preserve"> </w:t>
      </w:r>
      <w:r w:rsidR="0030494B">
        <w:t xml:space="preserve">Plan </w:t>
      </w:r>
      <w:r w:rsidR="009B2A11">
        <w:t xml:space="preserve">is one of the most important parts of </w:t>
      </w:r>
      <w:r w:rsidR="00E64F33">
        <w:t>QMS</w:t>
      </w:r>
      <w:r w:rsidR="0019178F">
        <w:t>: u</w:t>
      </w:r>
      <w:r w:rsidR="009B2A11">
        <w:t xml:space="preserve">nderstanding what the customer requires and </w:t>
      </w:r>
      <w:r w:rsidR="00C254E9">
        <w:t xml:space="preserve">translating this into objectives </w:t>
      </w:r>
      <w:r w:rsidR="00BD31A9">
        <w:t>and continuous improvement opportunities</w:t>
      </w:r>
      <w:r w:rsidR="00592F73">
        <w:t>,</w:t>
      </w:r>
      <w:r w:rsidR="00584317">
        <w:t xml:space="preserve"> </w:t>
      </w:r>
      <w:r w:rsidR="0019178F">
        <w:t xml:space="preserve">and </w:t>
      </w:r>
      <w:r w:rsidR="0095092A">
        <w:t>understanding the scope of any changes that are made and</w:t>
      </w:r>
      <w:r w:rsidR="00584317">
        <w:t xml:space="preserve"> that</w:t>
      </w:r>
      <w:r w:rsidR="0095092A">
        <w:t xml:space="preserve"> leadership need to drive a customer focused approach throughout the organisation </w:t>
      </w:r>
      <w:sdt>
        <w:sdtPr>
          <w:id w:val="-1117291235"/>
          <w:citation/>
        </w:sdtPr>
        <w:sdtContent>
          <w:r w:rsidR="00780EC2">
            <w:fldChar w:fldCharType="begin"/>
          </w:r>
          <w:r w:rsidR="00780EC2">
            <w:instrText xml:space="preserve"> CITATION Toy20 \l 2057 </w:instrText>
          </w:r>
          <w:r w:rsidR="00780EC2">
            <w:fldChar w:fldCharType="separate"/>
          </w:r>
          <w:r w:rsidR="00C668A2">
            <w:rPr>
              <w:noProof/>
            </w:rPr>
            <w:t>(Kozai, 2020)</w:t>
          </w:r>
          <w:r w:rsidR="00780EC2">
            <w:fldChar w:fldCharType="end"/>
          </w:r>
        </w:sdtContent>
      </w:sdt>
      <w:r w:rsidR="00584317">
        <w:t>. T</w:t>
      </w:r>
      <w:r w:rsidR="002E4A16">
        <w:t xml:space="preserve">he </w:t>
      </w:r>
      <w:r w:rsidR="0019178F">
        <w:t>next part</w:t>
      </w:r>
      <w:r w:rsidR="002E4A16">
        <w:t xml:space="preserve"> of planning</w:t>
      </w:r>
      <w:r w:rsidR="00584317">
        <w:t>,</w:t>
      </w:r>
      <w:r w:rsidR="002E4A16">
        <w:t xml:space="preserve"> once the objectives and scope is achieved</w:t>
      </w:r>
      <w:r w:rsidR="00584317">
        <w:t>,</w:t>
      </w:r>
      <w:r w:rsidR="002E4A16">
        <w:t xml:space="preserve"> i</w:t>
      </w:r>
      <w:r w:rsidR="00584317">
        <w:t>s</w:t>
      </w:r>
      <w:r w:rsidR="002E4A16">
        <w:t xml:space="preserve"> to highlight any risks that </w:t>
      </w:r>
      <w:r w:rsidR="00C1713F">
        <w:t xml:space="preserve">are involved </w:t>
      </w:r>
      <w:r w:rsidR="00BD31A9">
        <w:t>within the change</w:t>
      </w:r>
      <w:r w:rsidR="00584317">
        <w:t>. F</w:t>
      </w:r>
      <w:r w:rsidR="005C37EB">
        <w:t>i</w:t>
      </w:r>
      <w:r w:rsidR="004C06CD">
        <w:t>nally</w:t>
      </w:r>
      <w:r w:rsidR="00584317">
        <w:t>,</w:t>
      </w:r>
      <w:r w:rsidR="004C06CD">
        <w:t xml:space="preserve"> planning the implementation and identifying the support structure that is needed to carry out the change</w:t>
      </w:r>
      <w:r w:rsidR="00584317">
        <w:t>, which</w:t>
      </w:r>
      <w:r w:rsidR="00A55827">
        <w:t xml:space="preserve"> include</w:t>
      </w:r>
      <w:r w:rsidR="00584317">
        <w:t>s</w:t>
      </w:r>
      <w:r w:rsidR="00A55827">
        <w:t xml:space="preserve"> </w:t>
      </w:r>
      <w:r w:rsidR="008712E4">
        <w:t>resources that might be required or the creation or adaptation of current processes to achieve the desired outcome.</w:t>
      </w:r>
      <w:r w:rsidR="00230AB6">
        <w:t xml:space="preserve"> </w:t>
      </w:r>
    </w:p>
    <w:p w14:paraId="11D8B30C" w14:textId="6C447F83" w:rsidR="00EB1585" w:rsidRDefault="00EB1585" w:rsidP="009E0E61">
      <w:r w:rsidRPr="00EB1585">
        <w:rPr>
          <w:b/>
          <w:bCs/>
        </w:rPr>
        <w:t xml:space="preserve">Do </w:t>
      </w:r>
      <w:r w:rsidR="000F5D42">
        <w:rPr>
          <w:b/>
          <w:bCs/>
        </w:rPr>
        <w:t>–</w:t>
      </w:r>
      <w:r w:rsidR="002A431E">
        <w:t xml:space="preserve"> After planning has been achieved</w:t>
      </w:r>
      <w:r w:rsidR="0019178F">
        <w:t>,</w:t>
      </w:r>
      <w:r w:rsidR="00584317">
        <w:t xml:space="preserve"> the</w:t>
      </w:r>
      <w:r w:rsidR="002A431E">
        <w:t xml:space="preserve"> next</w:t>
      </w:r>
      <w:r w:rsidR="00584317">
        <w:t xml:space="preserve"> step</w:t>
      </w:r>
      <w:r w:rsidR="002A431E">
        <w:t xml:space="preserve"> would be to carry out the </w:t>
      </w:r>
      <w:r w:rsidR="003A62FA">
        <w:t>work</w:t>
      </w:r>
      <w:r w:rsidR="00584317">
        <w:t xml:space="preserve"> and</w:t>
      </w:r>
      <w:r w:rsidR="005C71DE">
        <w:t xml:space="preserve"> implementing the </w:t>
      </w:r>
      <w:r w:rsidR="003A62FA">
        <w:t>change</w:t>
      </w:r>
      <w:r w:rsidR="00584317">
        <w:t>. O</w:t>
      </w:r>
      <w:r w:rsidR="0029526D">
        <w:t>nce the implementation is complete</w:t>
      </w:r>
      <w:r w:rsidR="003717C4">
        <w:t>d</w:t>
      </w:r>
      <w:r w:rsidR="0019178F">
        <w:t>,</w:t>
      </w:r>
      <w:r w:rsidR="003717C4">
        <w:t xml:space="preserve"> a relevant metric</w:t>
      </w:r>
      <w:r w:rsidR="00D14C7A">
        <w:t xml:space="preserve"> </w:t>
      </w:r>
      <w:r w:rsidR="00870D00">
        <w:t>should be developed to</w:t>
      </w:r>
      <w:r w:rsidR="003717C4">
        <w:t xml:space="preserve"> assess </w:t>
      </w:r>
      <w:r w:rsidR="00513AAC">
        <w:t>the effectiveness and efficiency of the change.</w:t>
      </w:r>
    </w:p>
    <w:p w14:paraId="3BFE5241" w14:textId="64A3A771" w:rsidR="00513AAC" w:rsidRDefault="00513AAC" w:rsidP="009E0E61">
      <w:r w:rsidRPr="00E9693C">
        <w:rPr>
          <w:b/>
          <w:bCs/>
        </w:rPr>
        <w:t xml:space="preserve">Check </w:t>
      </w:r>
      <w:r w:rsidR="004D6F82" w:rsidRPr="00E9693C">
        <w:rPr>
          <w:b/>
          <w:bCs/>
        </w:rPr>
        <w:t xml:space="preserve">- </w:t>
      </w:r>
      <w:r w:rsidR="004D6F82" w:rsidRPr="000B1F07">
        <w:t>This</w:t>
      </w:r>
      <w:r w:rsidR="005D5D8B" w:rsidRPr="000B1F07">
        <w:t xml:space="preserve"> </w:t>
      </w:r>
      <w:r w:rsidR="005D5D8B">
        <w:t>i</w:t>
      </w:r>
      <w:r w:rsidR="0019178F">
        <w:t>nvolve</w:t>
      </w:r>
      <w:r w:rsidR="005D5D8B">
        <w:t>s</w:t>
      </w:r>
      <w:r w:rsidR="000B1F07">
        <w:t xml:space="preserve"> monitoring </w:t>
      </w:r>
      <w:r w:rsidR="00870D00">
        <w:t>and verifying</w:t>
      </w:r>
      <w:r w:rsidR="005D5D8B">
        <w:t xml:space="preserve"> </w:t>
      </w:r>
      <w:r w:rsidR="00870D00">
        <w:t>results and</w:t>
      </w:r>
      <w:r w:rsidR="006152A0">
        <w:t xml:space="preserve"> comparing the data collected against the expected outcome </w:t>
      </w:r>
      <w:r w:rsidR="00107573">
        <w:t xml:space="preserve">of the </w:t>
      </w:r>
      <w:r w:rsidR="00774CB3">
        <w:t>project,</w:t>
      </w:r>
      <w:r w:rsidR="00107573">
        <w:t xml:space="preserve"> validating if the implementation was successful or not</w:t>
      </w:r>
      <w:r w:rsidR="009A18F0">
        <w:t xml:space="preserve">. Internal </w:t>
      </w:r>
      <w:r w:rsidR="00584317">
        <w:t>a</w:t>
      </w:r>
      <w:r w:rsidR="006C5E62">
        <w:t xml:space="preserve">udits </w:t>
      </w:r>
      <w:r w:rsidR="00870D00">
        <w:t xml:space="preserve">are used </w:t>
      </w:r>
      <w:r w:rsidR="00774CB3">
        <w:t>to assess the effectiveness of the new process/system.</w:t>
      </w:r>
    </w:p>
    <w:p w14:paraId="145269DC" w14:textId="26E6FACD" w:rsidR="00107573" w:rsidRDefault="00B06971" w:rsidP="009E0E61">
      <w:r>
        <w:rPr>
          <w:noProof/>
        </w:rPr>
        <mc:AlternateContent>
          <mc:Choice Requires="wps">
            <w:drawing>
              <wp:anchor distT="0" distB="0" distL="114300" distR="114300" simplePos="0" relativeHeight="251732992" behindDoc="0" locked="0" layoutInCell="1" allowOverlap="1" wp14:anchorId="20ADBC79" wp14:editId="6AB44EA3">
                <wp:simplePos x="0" y="0"/>
                <wp:positionH relativeFrom="column">
                  <wp:posOffset>0</wp:posOffset>
                </wp:positionH>
                <wp:positionV relativeFrom="paragraph">
                  <wp:posOffset>2733040</wp:posOffset>
                </wp:positionV>
                <wp:extent cx="2797810" cy="635"/>
                <wp:effectExtent l="0" t="0" r="0" b="0"/>
                <wp:wrapSquare wrapText="bothSides"/>
                <wp:docPr id="21" name="Text Box 21"/>
                <wp:cNvGraphicFramePr/>
                <a:graphic xmlns:a="http://schemas.openxmlformats.org/drawingml/2006/main">
                  <a:graphicData uri="http://schemas.microsoft.com/office/word/2010/wordprocessingShape">
                    <wps:wsp>
                      <wps:cNvSpPr txBox="1"/>
                      <wps:spPr>
                        <a:xfrm>
                          <a:off x="0" y="0"/>
                          <a:ext cx="2797810" cy="635"/>
                        </a:xfrm>
                        <a:prstGeom prst="rect">
                          <a:avLst/>
                        </a:prstGeom>
                        <a:solidFill>
                          <a:prstClr val="white"/>
                        </a:solidFill>
                        <a:ln>
                          <a:noFill/>
                        </a:ln>
                      </wps:spPr>
                      <wps:txbx>
                        <w:txbxContent>
                          <w:p w14:paraId="3BF7E6B4" w14:textId="2CDAE31E" w:rsidR="00B06971" w:rsidRPr="0058679B" w:rsidRDefault="00B06971" w:rsidP="00B06971">
                            <w:pPr>
                              <w:pStyle w:val="Caption"/>
                              <w:rPr>
                                <w:noProof/>
                              </w:rPr>
                            </w:pPr>
                            <w:bookmarkStart w:id="122" w:name="_Toc133181539"/>
                            <w:bookmarkStart w:id="123" w:name="_Toc133592726"/>
                            <w:r>
                              <w:t xml:space="preserve">Figure </w:t>
                            </w:r>
                            <w:fldSimple w:instr=" SEQ Figure \* ARABIC ">
                              <w:r w:rsidR="000460D3">
                                <w:rPr>
                                  <w:noProof/>
                                </w:rPr>
                                <w:t>27</w:t>
                              </w:r>
                            </w:fldSimple>
                            <w:r>
                              <w:t>- QMS structure to problem solving</w:t>
                            </w:r>
                            <w:sdt>
                              <w:sdtPr>
                                <w:id w:val="1777127073"/>
                                <w:citation/>
                              </w:sdtPr>
                              <w:sdtContent>
                                <w:r w:rsidR="003C28EE">
                                  <w:fldChar w:fldCharType="begin"/>
                                </w:r>
                                <w:r w:rsidR="003C28EE">
                                  <w:instrText xml:space="preserve"> CITATION Yao18 \l 2057 </w:instrText>
                                </w:r>
                                <w:r w:rsidR="003C28EE">
                                  <w:fldChar w:fldCharType="separate"/>
                                </w:r>
                                <w:r w:rsidR="00C668A2">
                                  <w:rPr>
                                    <w:noProof/>
                                  </w:rPr>
                                  <w:t xml:space="preserve"> (Rahung, 2018)</w:t>
                                </w:r>
                                <w:r w:rsidR="003C28EE">
                                  <w:fldChar w:fldCharType="end"/>
                                </w:r>
                              </w:sdtContent>
                            </w:sdt>
                            <w:bookmarkEnd w:id="122"/>
                            <w:bookmarkEnd w:id="12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0ADBC79" id="Text Box 21" o:spid="_x0000_s1044" type="#_x0000_t202" style="position:absolute;margin-left:0;margin-top:215.2pt;width:220.3pt;height:.05pt;z-index:2517329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" stroked="f">
                <v:textbox style="mso-fit-shape-to-text:t" inset="0,0,0,0">
                  <w:txbxContent>
                    <w:p w14:paraId="3BF7E6B4" w14:textId="2CDAE31E" w:rsidR="00B06971" w:rsidRPr="0058679B" w:rsidRDefault="00B06971" w:rsidP="00B06971">
                      <w:pPr>
                        <w:pStyle w:val="Caption"/>
                        <w:rPr>
                          <w:noProof/>
                        </w:rPr>
                      </w:pPr>
                      <w:bookmarkStart w:id="124" w:name="_Toc133181539"/>
                      <w:bookmarkStart w:id="125" w:name="_Toc133592726"/>
                      <w:r>
                        <w:t xml:space="preserve">Figure </w:t>
                      </w:r>
                      <w:fldSimple w:instr=" SEQ Figure \* ARABIC ">
                        <w:r w:rsidR="000460D3">
                          <w:rPr>
                            <w:noProof/>
                          </w:rPr>
                          <w:t>27</w:t>
                        </w:r>
                      </w:fldSimple>
                      <w:r>
                        <w:t>- QMS structure to problem solving</w:t>
                      </w:r>
                      <w:sdt>
                        <w:sdtPr>
                          <w:id w:val="1777127073"/>
                          <w:citation/>
                        </w:sdtPr>
                        <w:sdtContent>
                          <w:r w:rsidR="003C28EE">
                            <w:fldChar w:fldCharType="begin"/>
                          </w:r>
                          <w:r w:rsidR="003C28EE">
                            <w:instrText xml:space="preserve"> CITATION Yao18 \l 2057 </w:instrText>
                          </w:r>
                          <w:r w:rsidR="003C28EE">
                            <w:fldChar w:fldCharType="separate"/>
                          </w:r>
                          <w:r w:rsidR="00C668A2">
                            <w:rPr>
                              <w:noProof/>
                            </w:rPr>
                            <w:t xml:space="preserve"> (Rahung, 2018)</w:t>
                          </w:r>
                          <w:r w:rsidR="003C28EE">
                            <w:fldChar w:fldCharType="end"/>
                          </w:r>
                        </w:sdtContent>
                      </w:sdt>
                      <w:bookmarkEnd w:id="124"/>
                      <w:bookmarkEnd w:id="125"/>
                    </w:p>
                  </w:txbxContent>
                </v:textbox>
                <w10:wrap type="square"/>
              </v:shape>
            </w:pict>
          </mc:Fallback>
        </mc:AlternateContent>
      </w:r>
      <w:r w:rsidR="00150DB2">
        <w:rPr>
          <w:noProof/>
        </w:rPr>
        <w:drawing>
          <wp:anchor distT="0" distB="0" distL="114300" distR="114300" simplePos="0" relativeHeight="251695104" behindDoc="0" locked="0" layoutInCell="1" allowOverlap="1" wp14:anchorId="58B6D179" wp14:editId="6DF4F715">
            <wp:simplePos x="0" y="0"/>
            <wp:positionH relativeFrom="margin">
              <wp:align>left</wp:align>
            </wp:positionH>
            <wp:positionV relativeFrom="paragraph">
              <wp:posOffset>641433</wp:posOffset>
            </wp:positionV>
            <wp:extent cx="2798061" cy="2034954"/>
            <wp:effectExtent l="0" t="0" r="2540" b="3810"/>
            <wp:wrapSquare wrapText="bothSides"/>
            <wp:docPr id="39" name="Picture 39" descr="Drafting a hospital quality management system framework patterned after ISO  9001:2015 framework that can be used as a guide for developing a  hospital-wide operations manual | ROJoson's Writings on Hospital  Administr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Drafting a hospital quality management system framework patterned after ISO  9001:2015 framework that can be used as a guide for developing a  hospital-wide operations manual | ROJoson's Writings on Hospital  Administration"/>
                    <pic:cNvPicPr>
                      <a:picLocks noChangeAspect="1" noChangeArrowheads="1"/>
                    </pic:cNvPicPr>
                  </pic:nvPicPr>
                  <pic:blipFill rotWithShape="1">
                    <a:blip r:embed="rId77" cstate="print">
                      <a:extLst>
                        <a:ext uri="{28A0092B-C50C-407E-A947-70E740481C1C}">
                          <a14:useLocalDpi xmlns:a14="http://schemas.microsoft.com/office/drawing/2010/main" val="0"/>
                        </a:ext>
                      </a:extLst>
                    </a:blip>
                    <a:srcRect l="6798" t="9613" r="6203" b="6070"/>
                    <a:stretch/>
                  </pic:blipFill>
                  <pic:spPr bwMode="auto">
                    <a:xfrm>
                      <a:off x="0" y="0"/>
                      <a:ext cx="2798061" cy="2034954"/>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107573" w:rsidRPr="00A67ABB">
        <w:rPr>
          <w:b/>
          <w:bCs/>
        </w:rPr>
        <w:t xml:space="preserve">Act </w:t>
      </w:r>
      <w:r w:rsidR="0072522A">
        <w:rPr>
          <w:b/>
          <w:bCs/>
        </w:rPr>
        <w:t>–</w:t>
      </w:r>
      <w:r w:rsidR="00EF3503">
        <w:rPr>
          <w:b/>
          <w:bCs/>
        </w:rPr>
        <w:t xml:space="preserve"> </w:t>
      </w:r>
      <w:r w:rsidR="00584317">
        <w:t>A</w:t>
      </w:r>
      <w:r w:rsidR="008A64E5">
        <w:t>ny issues</w:t>
      </w:r>
      <w:r w:rsidR="0019178F">
        <w:t>,</w:t>
      </w:r>
      <w:r w:rsidR="008A64E5">
        <w:t xml:space="preserve"> such as non-conformances or corrective actions </w:t>
      </w:r>
      <w:r w:rsidR="007C57DC">
        <w:t>raised in the check stage</w:t>
      </w:r>
      <w:r w:rsidR="0019178F">
        <w:t>,</w:t>
      </w:r>
      <w:r w:rsidR="007C57DC">
        <w:t xml:space="preserve"> </w:t>
      </w:r>
      <w:r w:rsidR="008A64E5">
        <w:t xml:space="preserve">should </w:t>
      </w:r>
      <w:r w:rsidR="00795638">
        <w:t xml:space="preserve">be </w:t>
      </w:r>
      <w:r w:rsidR="008A64E5">
        <w:t>addressed in this section</w:t>
      </w:r>
      <w:r w:rsidR="00584317">
        <w:t xml:space="preserve">. </w:t>
      </w:r>
      <w:r w:rsidR="0019178F">
        <w:t>F</w:t>
      </w:r>
      <w:r w:rsidR="00595C6E">
        <w:t xml:space="preserve">urther improvements </w:t>
      </w:r>
      <w:r w:rsidR="0019178F">
        <w:t xml:space="preserve">can be </w:t>
      </w:r>
      <w:r w:rsidR="00595C6E">
        <w:t xml:space="preserve">highlighted and the </w:t>
      </w:r>
      <w:r w:rsidR="007C57DC">
        <w:t>cycle of PDCA will start again</w:t>
      </w:r>
      <w:r w:rsidR="00795638">
        <w:t>.</w:t>
      </w:r>
    </w:p>
    <w:p w14:paraId="1A345D93" w14:textId="48420593" w:rsidR="00150DB2" w:rsidRPr="00EF3503" w:rsidRDefault="00584317" w:rsidP="009E0E61">
      <w:r>
        <w:rPr>
          <w:noProof/>
        </w:rPr>
        <w:drawing>
          <wp:anchor distT="0" distB="0" distL="114300" distR="114300" simplePos="0" relativeHeight="251696128" behindDoc="0" locked="0" layoutInCell="1" allowOverlap="1" wp14:anchorId="3CFB4930" wp14:editId="5D5D9016">
            <wp:simplePos x="0" y="0"/>
            <wp:positionH relativeFrom="margin">
              <wp:posOffset>3324225</wp:posOffset>
            </wp:positionH>
            <wp:positionV relativeFrom="paragraph">
              <wp:posOffset>13970</wp:posOffset>
            </wp:positionV>
            <wp:extent cx="2333625" cy="1862455"/>
            <wp:effectExtent l="0" t="0" r="9525" b="4445"/>
            <wp:wrapSquare wrapText="bothSides"/>
            <wp:docPr id="28" name="Picture 28" descr="3 – PLM and ISO 9001: What Does it Mean? | Rockwell Consul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3 – PLM and ISO 9001: What Does it Mean? | Rockwell Consults"/>
                    <pic:cNvPicPr>
                      <a:picLocks noChangeAspect="1" noChangeArrowheads="1"/>
                    </pic:cNvPicPr>
                  </pic:nvPicPr>
                  <pic:blipFill>
                    <a:blip r:embed="rId78" cstate="print">
                      <a:extLst>
                        <a:ext uri="{28A0092B-C50C-407E-A947-70E740481C1C}">
                          <a14:useLocalDpi xmlns:a14="http://schemas.microsoft.com/office/drawing/2010/main" val="0"/>
                        </a:ext>
                      </a:extLst>
                    </a:blip>
                    <a:srcRect/>
                    <a:stretch>
                      <a:fillRect/>
                    </a:stretch>
                  </pic:blipFill>
                  <pic:spPr bwMode="auto">
                    <a:xfrm>
                      <a:off x="0" y="0"/>
                      <a:ext cx="2333625" cy="186245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7D00007" w14:textId="1A695560" w:rsidR="009E0E61" w:rsidRDefault="009E0E61" w:rsidP="009E0E61"/>
    <w:p w14:paraId="01069601" w14:textId="02575AAB" w:rsidR="009E0E61" w:rsidRPr="009E0E61" w:rsidRDefault="009E0E61" w:rsidP="009E0E61"/>
    <w:p w14:paraId="74D3E934" w14:textId="75CB5B1D" w:rsidR="00F5328F" w:rsidRDefault="00F5328F" w:rsidP="002D711A">
      <w:pPr>
        <w:ind w:left="360"/>
        <w:rPr>
          <w:rFonts w:cstheme="minorHAnsi"/>
        </w:rPr>
      </w:pPr>
    </w:p>
    <w:p w14:paraId="5EED136A" w14:textId="3785CF41" w:rsidR="000023F9" w:rsidRDefault="000023F9" w:rsidP="002D711A">
      <w:pPr>
        <w:ind w:left="360"/>
        <w:rPr>
          <w:rFonts w:cstheme="minorHAnsi"/>
          <w:color w:val="FF0000"/>
        </w:rPr>
      </w:pPr>
    </w:p>
    <w:p w14:paraId="2C6E5714" w14:textId="200F6712" w:rsidR="00150DB2" w:rsidRDefault="00150DB2" w:rsidP="002D711A">
      <w:pPr>
        <w:ind w:left="360"/>
        <w:rPr>
          <w:rFonts w:cstheme="minorHAnsi"/>
          <w:color w:val="FF0000"/>
        </w:rPr>
      </w:pPr>
    </w:p>
    <w:p w14:paraId="09F1D7FD" w14:textId="27DCC1E7" w:rsidR="00150DB2" w:rsidRDefault="00584317" w:rsidP="002D711A">
      <w:pPr>
        <w:ind w:left="360"/>
        <w:rPr>
          <w:rFonts w:cstheme="minorHAnsi"/>
          <w:color w:val="FF0000"/>
        </w:rPr>
      </w:pPr>
      <w:r>
        <w:rPr>
          <w:noProof/>
        </w:rPr>
        <mc:AlternateContent>
          <mc:Choice Requires="wps">
            <w:drawing>
              <wp:anchor distT="0" distB="0" distL="114300" distR="114300" simplePos="0" relativeHeight="251735040" behindDoc="0" locked="0" layoutInCell="1" allowOverlap="1" wp14:anchorId="008AE96D" wp14:editId="5B078B2A">
                <wp:simplePos x="0" y="0"/>
                <wp:positionH relativeFrom="margin">
                  <wp:align>right</wp:align>
                </wp:positionH>
                <wp:positionV relativeFrom="paragraph">
                  <wp:posOffset>172085</wp:posOffset>
                </wp:positionV>
                <wp:extent cx="2409190" cy="635"/>
                <wp:effectExtent l="0" t="0" r="0" b="0"/>
                <wp:wrapSquare wrapText="bothSides"/>
                <wp:docPr id="23" name="Text Box 23"/>
                <wp:cNvGraphicFramePr/>
                <a:graphic xmlns:a="http://schemas.openxmlformats.org/drawingml/2006/main">
                  <a:graphicData uri="http://schemas.microsoft.com/office/word/2010/wordprocessingShape">
                    <wps:wsp>
                      <wps:cNvSpPr txBox="1"/>
                      <wps:spPr>
                        <a:xfrm>
                          <a:off x="0" y="0"/>
                          <a:ext cx="2409190" cy="635"/>
                        </a:xfrm>
                        <a:prstGeom prst="rect">
                          <a:avLst/>
                        </a:prstGeom>
                        <a:solidFill>
                          <a:prstClr val="white"/>
                        </a:solidFill>
                        <a:ln>
                          <a:noFill/>
                        </a:ln>
                      </wps:spPr>
                      <wps:txbx>
                        <w:txbxContent>
                          <w:p w14:paraId="1A8136BF" w14:textId="790677B2" w:rsidR="008021A4" w:rsidRPr="007B70EB" w:rsidRDefault="008021A4" w:rsidP="008021A4">
                            <w:pPr>
                              <w:pStyle w:val="Caption"/>
                              <w:rPr>
                                <w:noProof/>
                              </w:rPr>
                            </w:pPr>
                            <w:bookmarkStart w:id="126" w:name="_Toc133181540"/>
                            <w:bookmarkStart w:id="127" w:name="_Toc133592727"/>
                            <w:r>
                              <w:t xml:space="preserve">Figure </w:t>
                            </w:r>
                            <w:fldSimple w:instr=" SEQ Figure \* ARABIC ">
                              <w:r w:rsidR="000460D3">
                                <w:rPr>
                                  <w:noProof/>
                                </w:rPr>
                                <w:t>28</w:t>
                              </w:r>
                            </w:fldSimple>
                            <w:r>
                              <w:t>- QMS documentation hierarchy</w:t>
                            </w:r>
                            <w:sdt>
                              <w:sdtPr>
                                <w:id w:val="2127507301"/>
                                <w:citation/>
                              </w:sdtPr>
                              <w:sdtContent>
                                <w:r w:rsidR="00FF3B4E">
                                  <w:fldChar w:fldCharType="begin"/>
                                </w:r>
                                <w:r w:rsidR="00FF3B4E">
                                  <w:instrText xml:space="preserve"> CITATION Ana19 \l 2057 </w:instrText>
                                </w:r>
                                <w:r w:rsidR="00FF3B4E">
                                  <w:fldChar w:fldCharType="separate"/>
                                </w:r>
                                <w:r w:rsidR="00C668A2">
                                  <w:rPr>
                                    <w:noProof/>
                                  </w:rPr>
                                  <w:t xml:space="preserve"> (Meskovska, 2019)</w:t>
                                </w:r>
                                <w:r w:rsidR="00FF3B4E">
                                  <w:fldChar w:fldCharType="end"/>
                                </w:r>
                              </w:sdtContent>
                            </w:sdt>
                            <w:bookmarkEnd w:id="126"/>
                            <w:bookmarkEnd w:id="12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08AE96D" id="Text Box 23" o:spid="_x0000_s1045" type="#_x0000_t202" style="position:absolute;left:0;text-align:left;margin-left:138.5pt;margin-top:13.55pt;width:189.7pt;height:.05pt;z-index:251735040;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" stroked="f">
                <v:textbox style="mso-fit-shape-to-text:t" inset="0,0,0,0">
                  <w:txbxContent>
                    <w:p w14:paraId="1A8136BF" w14:textId="790677B2" w:rsidR="008021A4" w:rsidRPr="007B70EB" w:rsidRDefault="008021A4" w:rsidP="008021A4">
                      <w:pPr>
                        <w:pStyle w:val="Caption"/>
                        <w:rPr>
                          <w:noProof/>
                        </w:rPr>
                      </w:pPr>
                      <w:bookmarkStart w:id="128" w:name="_Toc133181540"/>
                      <w:bookmarkStart w:id="129" w:name="_Toc133592727"/>
                      <w:r>
                        <w:t xml:space="preserve">Figure </w:t>
                      </w:r>
                      <w:fldSimple w:instr=" SEQ Figure \* ARABIC ">
                        <w:r w:rsidR="000460D3">
                          <w:rPr>
                            <w:noProof/>
                          </w:rPr>
                          <w:t>28</w:t>
                        </w:r>
                      </w:fldSimple>
                      <w:r>
                        <w:t>- QMS documentation hierarchy</w:t>
                      </w:r>
                      <w:sdt>
                        <w:sdtPr>
                          <w:id w:val="2127507301"/>
                          <w:citation/>
                        </w:sdtPr>
                        <w:sdtContent>
                          <w:r w:rsidR="00FF3B4E">
                            <w:fldChar w:fldCharType="begin"/>
                          </w:r>
                          <w:r w:rsidR="00FF3B4E">
                            <w:instrText xml:space="preserve"> CITATION Ana19 \l 2057 </w:instrText>
                          </w:r>
                          <w:r w:rsidR="00FF3B4E">
                            <w:fldChar w:fldCharType="separate"/>
                          </w:r>
                          <w:r w:rsidR="00C668A2">
                            <w:rPr>
                              <w:noProof/>
                            </w:rPr>
                            <w:t xml:space="preserve"> (Meskovska, 2019)</w:t>
                          </w:r>
                          <w:r w:rsidR="00FF3B4E">
                            <w:fldChar w:fldCharType="end"/>
                          </w:r>
                        </w:sdtContent>
                      </w:sdt>
                      <w:bookmarkEnd w:id="128"/>
                      <w:bookmarkEnd w:id="129"/>
                    </w:p>
                  </w:txbxContent>
                </v:textbox>
                <w10:wrap type="square" anchorx="margin"/>
              </v:shape>
            </w:pict>
          </mc:Fallback>
        </mc:AlternateContent>
      </w:r>
    </w:p>
    <w:p w14:paraId="1BE18014" w14:textId="34FB4074" w:rsidR="00150DB2" w:rsidRPr="001358E8" w:rsidRDefault="00150DB2" w:rsidP="00770AD5">
      <w:pPr>
        <w:rPr>
          <w:rFonts w:cstheme="minorHAnsi"/>
        </w:rPr>
      </w:pPr>
    </w:p>
    <w:p w14:paraId="0B24A131" w14:textId="77777777" w:rsidR="00584317" w:rsidRDefault="00584317" w:rsidP="00770AD5">
      <w:pPr>
        <w:rPr>
          <w:rFonts w:cstheme="minorHAnsi"/>
        </w:rPr>
      </w:pPr>
    </w:p>
    <w:p w14:paraId="34E0FE6B" w14:textId="4C85C449" w:rsidR="00150DB2" w:rsidRPr="00584317" w:rsidRDefault="001358E8" w:rsidP="00584317">
      <w:pPr>
        <w:rPr>
          <w:rFonts w:cstheme="minorHAnsi"/>
        </w:rPr>
      </w:pPr>
      <w:r w:rsidRPr="001358E8">
        <w:rPr>
          <w:rFonts w:cstheme="minorHAnsi"/>
        </w:rPr>
        <w:t>Fig</w:t>
      </w:r>
      <w:r w:rsidR="008021A4">
        <w:rPr>
          <w:rFonts w:cstheme="minorHAnsi"/>
        </w:rPr>
        <w:t>ure 28</w:t>
      </w:r>
      <w:r>
        <w:rPr>
          <w:rFonts w:cstheme="minorHAnsi"/>
        </w:rPr>
        <w:t xml:space="preserve"> shows the</w:t>
      </w:r>
      <w:r w:rsidR="007140C6">
        <w:rPr>
          <w:rFonts w:cstheme="minorHAnsi"/>
        </w:rPr>
        <w:t xml:space="preserve"> QMS</w:t>
      </w:r>
      <w:r w:rsidR="004860D1">
        <w:rPr>
          <w:rFonts w:cstheme="minorHAnsi"/>
        </w:rPr>
        <w:t xml:space="preserve"> Documentation hierarchy</w:t>
      </w:r>
      <w:r>
        <w:rPr>
          <w:rFonts w:cstheme="minorHAnsi"/>
        </w:rPr>
        <w:t xml:space="preserve"> </w:t>
      </w:r>
      <w:r w:rsidR="00DF5447">
        <w:rPr>
          <w:rFonts w:cstheme="minorHAnsi"/>
        </w:rPr>
        <w:t>in a</w:t>
      </w:r>
      <w:r w:rsidR="00584317">
        <w:rPr>
          <w:rFonts w:cstheme="minorHAnsi"/>
        </w:rPr>
        <w:t xml:space="preserve"> </w:t>
      </w:r>
      <w:r w:rsidR="00DF5447">
        <w:rPr>
          <w:rFonts w:cstheme="minorHAnsi"/>
        </w:rPr>
        <w:t>QMS syste</w:t>
      </w:r>
      <w:r w:rsidR="00584317">
        <w:rPr>
          <w:rFonts w:cstheme="minorHAnsi"/>
        </w:rPr>
        <w:t>m. T</w:t>
      </w:r>
      <w:r w:rsidR="00DF5447">
        <w:rPr>
          <w:rFonts w:cstheme="minorHAnsi"/>
        </w:rPr>
        <w:t xml:space="preserve">his is a top-down </w:t>
      </w:r>
      <w:r w:rsidR="000963A0">
        <w:rPr>
          <w:rFonts w:cstheme="minorHAnsi"/>
        </w:rPr>
        <w:t xml:space="preserve">strategic </w:t>
      </w:r>
      <w:r w:rsidR="00DF5447">
        <w:rPr>
          <w:rFonts w:cstheme="minorHAnsi"/>
        </w:rPr>
        <w:t xml:space="preserve">approach to dealing with quality as decisions flow down the </w:t>
      </w:r>
      <w:r w:rsidR="00C52174">
        <w:rPr>
          <w:rFonts w:cstheme="minorHAnsi"/>
        </w:rPr>
        <w:t>pyramid and data flows up</w:t>
      </w:r>
      <w:r w:rsidR="00584317">
        <w:rPr>
          <w:rFonts w:cstheme="minorHAnsi"/>
        </w:rPr>
        <w:t>.</w:t>
      </w:r>
      <w:r w:rsidR="00C52174">
        <w:rPr>
          <w:rFonts w:cstheme="minorHAnsi"/>
        </w:rPr>
        <w:t xml:space="preserve"> </w:t>
      </w:r>
      <w:r w:rsidR="00584317">
        <w:rPr>
          <w:rFonts w:cstheme="minorHAnsi"/>
        </w:rPr>
        <w:t>T</w:t>
      </w:r>
      <w:r w:rsidR="00E62AD0">
        <w:rPr>
          <w:rFonts w:cstheme="minorHAnsi"/>
        </w:rPr>
        <w:t xml:space="preserve">he quality </w:t>
      </w:r>
      <w:r w:rsidR="00584317">
        <w:rPr>
          <w:rFonts w:cstheme="minorHAnsi"/>
        </w:rPr>
        <w:t>p</w:t>
      </w:r>
      <w:r w:rsidR="00E62AD0">
        <w:rPr>
          <w:rFonts w:cstheme="minorHAnsi"/>
        </w:rPr>
        <w:t xml:space="preserve">olicy </w:t>
      </w:r>
      <w:r w:rsidR="00FD7E54">
        <w:rPr>
          <w:rFonts w:cstheme="minorHAnsi"/>
        </w:rPr>
        <w:t>dictates the quality manual</w:t>
      </w:r>
      <w:r w:rsidR="0019178F">
        <w:rPr>
          <w:rFonts w:cstheme="minorHAnsi"/>
        </w:rPr>
        <w:t xml:space="preserve">; </w:t>
      </w:r>
      <w:r w:rsidR="00233ECB">
        <w:rPr>
          <w:rFonts w:cstheme="minorHAnsi"/>
        </w:rPr>
        <w:t xml:space="preserve">the top is the </w:t>
      </w:r>
      <w:r w:rsidR="00D265D7">
        <w:rPr>
          <w:rFonts w:cstheme="minorHAnsi"/>
        </w:rPr>
        <w:t>vision,</w:t>
      </w:r>
      <w:r w:rsidR="00233ECB">
        <w:rPr>
          <w:rFonts w:cstheme="minorHAnsi"/>
        </w:rPr>
        <w:t xml:space="preserve"> and the bottom is the execution</w:t>
      </w:r>
      <w:r w:rsidR="00584317">
        <w:rPr>
          <w:rFonts w:cstheme="minorHAnsi"/>
        </w:rPr>
        <w:t>. T</w:t>
      </w:r>
      <w:r w:rsidR="00233ECB">
        <w:rPr>
          <w:rFonts w:cstheme="minorHAnsi"/>
        </w:rPr>
        <w:t>his approach to quality is extremely effective as i</w:t>
      </w:r>
      <w:r w:rsidR="00584317">
        <w:rPr>
          <w:rFonts w:cstheme="minorHAnsi"/>
        </w:rPr>
        <w:t>t</w:t>
      </w:r>
      <w:r w:rsidR="00233ECB">
        <w:rPr>
          <w:rFonts w:cstheme="minorHAnsi"/>
        </w:rPr>
        <w:t xml:space="preserve"> engage</w:t>
      </w:r>
      <w:r w:rsidR="00584317">
        <w:rPr>
          <w:rFonts w:cstheme="minorHAnsi"/>
        </w:rPr>
        <w:t>s</w:t>
      </w:r>
      <w:r w:rsidR="00233ECB">
        <w:rPr>
          <w:rFonts w:cstheme="minorHAnsi"/>
        </w:rPr>
        <w:t xml:space="preserve"> the whole business and is driven by higher management</w:t>
      </w:r>
      <w:r w:rsidR="00F634B9">
        <w:rPr>
          <w:rFonts w:cstheme="minorHAnsi"/>
        </w:rPr>
        <w:t xml:space="preserve"> </w:t>
      </w:r>
      <w:sdt>
        <w:sdtPr>
          <w:rPr>
            <w:rFonts w:cstheme="minorHAnsi"/>
          </w:rPr>
          <w:id w:val="870732660"/>
          <w:citation/>
        </w:sdtPr>
        <w:sdtContent>
          <w:r w:rsidR="007A707A">
            <w:rPr>
              <w:rFonts w:cstheme="minorHAnsi"/>
            </w:rPr>
            <w:fldChar w:fldCharType="begin"/>
          </w:r>
          <w:r w:rsidR="007A707A">
            <w:rPr>
              <w:rFonts w:cstheme="minorHAnsi"/>
            </w:rPr>
            <w:instrText xml:space="preserve"> CITATION Ame19 \l 2057 </w:instrText>
          </w:r>
          <w:r w:rsidR="007A707A">
            <w:rPr>
              <w:rFonts w:cstheme="minorHAnsi"/>
            </w:rPr>
            <w:fldChar w:fldCharType="separate"/>
          </w:r>
          <w:r w:rsidR="00C668A2" w:rsidRPr="00C668A2">
            <w:rPr>
              <w:rFonts w:cstheme="minorHAnsi"/>
              <w:noProof/>
            </w:rPr>
            <w:t>(American Association of Quality, 2019)</w:t>
          </w:r>
          <w:r w:rsidR="007A707A">
            <w:rPr>
              <w:rFonts w:cstheme="minorHAnsi"/>
            </w:rPr>
            <w:fldChar w:fldCharType="end"/>
          </w:r>
        </w:sdtContent>
      </w:sdt>
      <w:r w:rsidR="0026221D">
        <w:rPr>
          <w:rFonts w:cstheme="minorHAnsi"/>
        </w:rPr>
        <w:t>.</w:t>
      </w:r>
      <w:r w:rsidR="00584317">
        <w:rPr>
          <w:rFonts w:cstheme="minorHAnsi"/>
        </w:rPr>
        <w:t xml:space="preserve"> T</w:t>
      </w:r>
      <w:r w:rsidR="00F634B9">
        <w:rPr>
          <w:rFonts w:cstheme="minorHAnsi"/>
        </w:rPr>
        <w:t>his is the standard for ISO9001 &amp; ISO140001</w:t>
      </w:r>
      <w:r w:rsidR="002136BA">
        <w:rPr>
          <w:rFonts w:cstheme="minorHAnsi"/>
        </w:rPr>
        <w:t>.</w:t>
      </w:r>
    </w:p>
    <w:p w14:paraId="50D0D392" w14:textId="4BF92B6A" w:rsidR="007E49B2" w:rsidRDefault="00C8613F" w:rsidP="001F6A76">
      <w:pPr>
        <w:pStyle w:val="Heading2"/>
        <w:rPr>
          <w:u w:val="single"/>
        </w:rPr>
      </w:pPr>
      <w:bookmarkStart w:id="130" w:name="_Toc133598022"/>
      <w:r>
        <w:rPr>
          <w:u w:val="single"/>
        </w:rPr>
        <w:lastRenderedPageBreak/>
        <w:t>2.3</w:t>
      </w:r>
      <w:r w:rsidR="00A7766B">
        <w:rPr>
          <w:u w:val="single"/>
        </w:rPr>
        <w:t>.1</w:t>
      </w:r>
      <w:r>
        <w:rPr>
          <w:u w:val="single"/>
        </w:rPr>
        <w:t xml:space="preserve"> Cost of </w:t>
      </w:r>
      <w:r w:rsidR="0019178F">
        <w:rPr>
          <w:u w:val="single"/>
        </w:rPr>
        <w:t>Q</w:t>
      </w:r>
      <w:r>
        <w:rPr>
          <w:u w:val="single"/>
        </w:rPr>
        <w:t>uality</w:t>
      </w:r>
      <w:bookmarkEnd w:id="130"/>
      <w:r>
        <w:rPr>
          <w:u w:val="single"/>
        </w:rPr>
        <w:t xml:space="preserve"> </w:t>
      </w:r>
    </w:p>
    <w:p w14:paraId="3C79C16A" w14:textId="32C2BF3B" w:rsidR="00BD616B" w:rsidRDefault="00BD616B" w:rsidP="00BD616B">
      <w:r>
        <w:t>As compe</w:t>
      </w:r>
      <w:r w:rsidR="0095356C">
        <w:t xml:space="preserve">tition within the </w:t>
      </w:r>
      <w:r w:rsidR="00584317">
        <w:t>l</w:t>
      </w:r>
      <w:r w:rsidR="0095356C">
        <w:t xml:space="preserve">uxury </w:t>
      </w:r>
      <w:r w:rsidR="00584317">
        <w:t>a</w:t>
      </w:r>
      <w:r w:rsidR="0095356C">
        <w:t xml:space="preserve">utomotive industry </w:t>
      </w:r>
      <w:r w:rsidR="00584317">
        <w:t>becomes</w:t>
      </w:r>
      <w:r w:rsidR="0095356C">
        <w:t xml:space="preserve"> </w:t>
      </w:r>
      <w:r w:rsidR="00A259F5">
        <w:t>more competitive</w:t>
      </w:r>
      <w:r w:rsidR="0026221D">
        <w:t xml:space="preserve">, </w:t>
      </w:r>
      <w:r w:rsidR="00A259F5">
        <w:t xml:space="preserve">with the likes of the Bentley, </w:t>
      </w:r>
      <w:r w:rsidR="00222EFF">
        <w:t>Porsche, Lamborghini</w:t>
      </w:r>
      <w:r w:rsidR="0026221D">
        <w:t>,</w:t>
      </w:r>
      <w:r w:rsidR="00222EFF">
        <w:t xml:space="preserve"> and Ferrari all producing luxury SUV</w:t>
      </w:r>
      <w:r w:rsidR="00584317">
        <w:t>’s</w:t>
      </w:r>
      <w:r w:rsidR="00222EFF">
        <w:t xml:space="preserve"> that rival the DBX</w:t>
      </w:r>
      <w:r w:rsidR="00584317">
        <w:t>,</w:t>
      </w:r>
      <w:r w:rsidR="00222EFF">
        <w:t xml:space="preserve"> the </w:t>
      </w:r>
      <w:r w:rsidR="00B607D1">
        <w:t>importance</w:t>
      </w:r>
      <w:r w:rsidR="00222EFF">
        <w:t xml:space="preserve"> of cost of quality has </w:t>
      </w:r>
      <w:r w:rsidR="00736156">
        <w:t>increased</w:t>
      </w:r>
      <w:r w:rsidR="00584317">
        <w:t>. C</w:t>
      </w:r>
      <w:r w:rsidR="0002329B">
        <w:t xml:space="preserve">ost of quality are the costs that occur within the company </w:t>
      </w:r>
      <w:r w:rsidR="00FF1B47">
        <w:t>to produce</w:t>
      </w:r>
      <w:r w:rsidR="0002329B">
        <w:t xml:space="preserve"> goods that meet quality standards</w:t>
      </w:r>
      <w:r w:rsidR="007372B7">
        <w:t>,</w:t>
      </w:r>
      <w:r w:rsidR="0002329B">
        <w:t xml:space="preserve"> or cost that </w:t>
      </w:r>
      <w:r w:rsidR="00410341">
        <w:t xml:space="preserve">occur </w:t>
      </w:r>
      <w:r w:rsidR="001D6855">
        <w:t>f</w:t>
      </w:r>
      <w:r w:rsidR="00410341">
        <w:t xml:space="preserve">or producing goods that </w:t>
      </w:r>
      <w:r w:rsidR="001D6855">
        <w:t>do not meet the quality standards.</w:t>
      </w:r>
      <w:r w:rsidR="000E653C">
        <w:t xml:space="preserve"> Below </w:t>
      </w:r>
      <w:r w:rsidR="0095671A">
        <w:t xml:space="preserve">is the PAF </w:t>
      </w:r>
      <w:r w:rsidR="007372B7">
        <w:t xml:space="preserve">(Prevention, Appraisal and Failure) </w:t>
      </w:r>
      <w:r w:rsidR="0095671A">
        <w:t>model</w:t>
      </w:r>
      <w:r w:rsidR="0026221D">
        <w:t>,</w:t>
      </w:r>
      <w:r w:rsidR="0095671A">
        <w:t xml:space="preserve"> which can be internal or external to the company.</w:t>
      </w:r>
    </w:p>
    <w:p w14:paraId="16515F77" w14:textId="5408D8CA" w:rsidR="00BD616B" w:rsidRPr="00BD616B" w:rsidRDefault="00BD616B" w:rsidP="00BD616B"/>
    <w:p w14:paraId="36F43924" w14:textId="77777777" w:rsidR="0094044A" w:rsidRDefault="0078570B" w:rsidP="0094044A">
      <w:pPr>
        <w:keepNext/>
      </w:pPr>
      <w:r>
        <w:rPr>
          <w:noProof/>
        </w:rPr>
        <w:drawing>
          <wp:inline distT="0" distB="0" distL="0" distR="0" wp14:anchorId="61A755BF" wp14:editId="3FE820DD">
            <wp:extent cx="2771775" cy="1647825"/>
            <wp:effectExtent l="0" t="0" r="9525" b="952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9">
                      <a:extLst>
                        <a:ext uri="{28A0092B-C50C-407E-A947-70E740481C1C}">
                          <a14:useLocalDpi xmlns:a14="http://schemas.microsoft.com/office/drawing/2010/main" val="0"/>
                        </a:ext>
                      </a:extLst>
                    </a:blip>
                    <a:srcRect/>
                    <a:stretch>
                      <a:fillRect/>
                    </a:stretch>
                  </pic:blipFill>
                  <pic:spPr bwMode="auto">
                    <a:xfrm>
                      <a:off x="0" y="0"/>
                      <a:ext cx="2771775" cy="1647825"/>
                    </a:xfrm>
                    <a:prstGeom prst="rect">
                      <a:avLst/>
                    </a:prstGeom>
                    <a:noFill/>
                  </pic:spPr>
                </pic:pic>
              </a:graphicData>
            </a:graphic>
          </wp:inline>
        </w:drawing>
      </w:r>
    </w:p>
    <w:p w14:paraId="111221AE" w14:textId="4412418A" w:rsidR="00150D38" w:rsidRDefault="0094044A" w:rsidP="0094044A">
      <w:pPr>
        <w:pStyle w:val="Caption"/>
      </w:pPr>
      <w:bookmarkStart w:id="131" w:name="_Toc133181541"/>
      <w:r>
        <w:t xml:space="preserve">Figure </w:t>
      </w:r>
      <w:fldSimple w:instr=" SEQ Figure \* ARABIC ">
        <w:r w:rsidR="000460D3">
          <w:rPr>
            <w:noProof/>
          </w:rPr>
          <w:t>29</w:t>
        </w:r>
      </w:fldSimple>
      <w:r>
        <w:t xml:space="preserve"> - the cost of quality model</w:t>
      </w:r>
      <w:sdt>
        <w:sdtPr>
          <w:id w:val="604851396"/>
          <w:citation/>
        </w:sdtPr>
        <w:sdtContent>
          <w:r w:rsidR="00D270FC">
            <w:fldChar w:fldCharType="begin"/>
          </w:r>
          <w:r w:rsidR="00D270FC">
            <w:instrText xml:space="preserve"> CITATION And21 \l 2057 </w:instrText>
          </w:r>
          <w:r w:rsidR="00D270FC">
            <w:fldChar w:fldCharType="separate"/>
          </w:r>
          <w:r w:rsidR="00C668A2">
            <w:rPr>
              <w:noProof/>
            </w:rPr>
            <w:t xml:space="preserve"> (Robertson, 2021)</w:t>
          </w:r>
          <w:r w:rsidR="00D270FC">
            <w:fldChar w:fldCharType="end"/>
          </w:r>
        </w:sdtContent>
      </w:sdt>
      <w:bookmarkEnd w:id="131"/>
    </w:p>
    <w:p w14:paraId="5E0901DA" w14:textId="092A86AF" w:rsidR="009D5EC1" w:rsidRPr="00A7766B" w:rsidRDefault="00FD7152" w:rsidP="00A7766B">
      <w:pPr>
        <w:pStyle w:val="Heading2"/>
        <w:rPr>
          <w:u w:val="single"/>
        </w:rPr>
      </w:pPr>
      <w:bookmarkStart w:id="132" w:name="_Hlk127474906"/>
      <w:bookmarkStart w:id="133" w:name="_Toc133598023"/>
      <w:r w:rsidRPr="00A7766B">
        <w:rPr>
          <w:u w:val="single"/>
        </w:rPr>
        <w:t>2.3</w:t>
      </w:r>
      <w:r w:rsidR="00A7766B" w:rsidRPr="00A7766B">
        <w:rPr>
          <w:u w:val="single"/>
        </w:rPr>
        <w:t xml:space="preserve">.2 </w:t>
      </w:r>
      <w:r w:rsidR="004F546A" w:rsidRPr="00A7766B">
        <w:rPr>
          <w:u w:val="single"/>
        </w:rPr>
        <w:t xml:space="preserve">Cost of </w:t>
      </w:r>
      <w:r w:rsidR="0026221D" w:rsidRPr="00A7766B">
        <w:rPr>
          <w:u w:val="single"/>
        </w:rPr>
        <w:t>G</w:t>
      </w:r>
      <w:r w:rsidR="004F546A" w:rsidRPr="00A7766B">
        <w:rPr>
          <w:u w:val="single"/>
        </w:rPr>
        <w:t xml:space="preserve">ood </w:t>
      </w:r>
      <w:r w:rsidR="0026221D" w:rsidRPr="00A7766B">
        <w:rPr>
          <w:u w:val="single"/>
        </w:rPr>
        <w:t>Q</w:t>
      </w:r>
      <w:r w:rsidR="004F546A" w:rsidRPr="00A7766B">
        <w:rPr>
          <w:u w:val="single"/>
        </w:rPr>
        <w:t>uality</w:t>
      </w:r>
      <w:bookmarkEnd w:id="133"/>
      <w:r w:rsidR="004F546A" w:rsidRPr="00A7766B">
        <w:rPr>
          <w:u w:val="single"/>
        </w:rPr>
        <w:t xml:space="preserve"> </w:t>
      </w:r>
    </w:p>
    <w:bookmarkEnd w:id="132"/>
    <w:p w14:paraId="4690DEAD" w14:textId="082351A9" w:rsidR="008C659A" w:rsidRDefault="004F546A" w:rsidP="004F546A">
      <w:r>
        <w:t xml:space="preserve">Good quality </w:t>
      </w:r>
      <w:r w:rsidR="0026221D">
        <w:t xml:space="preserve">products </w:t>
      </w:r>
      <w:r>
        <w:t xml:space="preserve">are products that meet the quality standards and expectation of the customer, the cost </w:t>
      </w:r>
      <w:r w:rsidR="00DB5BAD">
        <w:t xml:space="preserve">of which can be </w:t>
      </w:r>
      <w:r w:rsidR="00FD7152">
        <w:t>categorised</w:t>
      </w:r>
      <w:r w:rsidR="00DB5BAD">
        <w:t xml:space="preserve"> into the </w:t>
      </w:r>
      <w:r w:rsidR="002F4708">
        <w:t>following:</w:t>
      </w:r>
    </w:p>
    <w:p w14:paraId="2363B446" w14:textId="22DD9B0A" w:rsidR="004F546A" w:rsidRDefault="002F4708" w:rsidP="004F546A">
      <w:r w:rsidRPr="008E1A49">
        <w:rPr>
          <w:b/>
          <w:bCs/>
          <w:u w:val="single"/>
        </w:rPr>
        <w:t xml:space="preserve">Prevention </w:t>
      </w:r>
      <w:r w:rsidR="008245C8">
        <w:rPr>
          <w:b/>
          <w:bCs/>
          <w:u w:val="single"/>
        </w:rPr>
        <w:t>C</w:t>
      </w:r>
      <w:r w:rsidRPr="008E1A49">
        <w:rPr>
          <w:b/>
          <w:bCs/>
          <w:u w:val="single"/>
        </w:rPr>
        <w:t xml:space="preserve">osts </w:t>
      </w:r>
      <w:r w:rsidR="006140C2" w:rsidRPr="006140C2">
        <w:t xml:space="preserve">- </w:t>
      </w:r>
      <w:r w:rsidR="006140C2">
        <w:t>T</w:t>
      </w:r>
      <w:r w:rsidR="006140C2" w:rsidRPr="006140C2">
        <w:t>his</w:t>
      </w:r>
      <w:r w:rsidR="006140C2">
        <w:t xml:space="preserve"> can include</w:t>
      </w:r>
      <w:r w:rsidR="00751B06">
        <w:t xml:space="preserve"> all costs associated with</w:t>
      </w:r>
      <w:r w:rsidR="006140C2">
        <w:t xml:space="preserve"> </w:t>
      </w:r>
      <w:r w:rsidR="007372B7">
        <w:t>p</w:t>
      </w:r>
      <w:r w:rsidR="006140C2">
        <w:t>lanning</w:t>
      </w:r>
      <w:r w:rsidR="00DE5984">
        <w:t xml:space="preserve">, </w:t>
      </w:r>
      <w:r w:rsidR="007372B7">
        <w:t>p</w:t>
      </w:r>
      <w:r w:rsidR="00DE5984">
        <w:t xml:space="preserve">rocess </w:t>
      </w:r>
      <w:r w:rsidR="007372B7">
        <w:t>c</w:t>
      </w:r>
      <w:r w:rsidR="00DE5984">
        <w:t xml:space="preserve">ontrol, </w:t>
      </w:r>
      <w:r w:rsidR="007372B7">
        <w:t>t</w:t>
      </w:r>
      <w:r w:rsidR="00DE5984">
        <w:t xml:space="preserve">raining, </w:t>
      </w:r>
      <w:r w:rsidR="007372B7">
        <w:t>r</w:t>
      </w:r>
      <w:r w:rsidR="00B75EAC">
        <w:t xml:space="preserve">isk </w:t>
      </w:r>
      <w:r w:rsidR="007372B7">
        <w:t>a</w:t>
      </w:r>
      <w:r w:rsidR="00B75EAC">
        <w:t xml:space="preserve">ssessments, </w:t>
      </w:r>
      <w:r w:rsidR="007C630B">
        <w:t>FMEA,</w:t>
      </w:r>
      <w:r w:rsidR="000B7F65">
        <w:t xml:space="preserve"> </w:t>
      </w:r>
      <w:r w:rsidR="007372B7">
        <w:t>d</w:t>
      </w:r>
      <w:r w:rsidR="000B7F65">
        <w:t xml:space="preserve">esign </w:t>
      </w:r>
      <w:r w:rsidR="007372B7">
        <w:t>r</w:t>
      </w:r>
      <w:r w:rsidR="000B7F65">
        <w:t>eview</w:t>
      </w:r>
      <w:r w:rsidR="0026221D">
        <w:t>,</w:t>
      </w:r>
      <w:r w:rsidR="000B7F65">
        <w:t xml:space="preserve"> and quality audits</w:t>
      </w:r>
      <w:r w:rsidR="007372B7">
        <w:t>,</w:t>
      </w:r>
      <w:r w:rsidR="000B7F65">
        <w:t xml:space="preserve"> which are all </w:t>
      </w:r>
      <w:r w:rsidR="00770F05">
        <w:t xml:space="preserve">activities </w:t>
      </w:r>
      <w:r w:rsidR="000B7F65">
        <w:t>used to prevent poor quality</w:t>
      </w:r>
      <w:sdt>
        <w:sdtPr>
          <w:id w:val="1742372527"/>
          <w:citation/>
        </w:sdtPr>
        <w:sdtContent>
          <w:r w:rsidR="00FB5B5E">
            <w:fldChar w:fldCharType="begin"/>
          </w:r>
          <w:r w:rsidR="00FB5B5E">
            <w:instrText xml:space="preserve"> CITATION And21 \l 2057 </w:instrText>
          </w:r>
          <w:r w:rsidR="00FB5B5E">
            <w:fldChar w:fldCharType="separate"/>
          </w:r>
          <w:r w:rsidR="00C668A2">
            <w:rPr>
              <w:noProof/>
            </w:rPr>
            <w:t xml:space="preserve"> (Robertson, 2021)</w:t>
          </w:r>
          <w:r w:rsidR="00FB5B5E">
            <w:fldChar w:fldCharType="end"/>
          </w:r>
        </w:sdtContent>
      </w:sdt>
      <w:r w:rsidR="00C92D36">
        <w:t>.</w:t>
      </w:r>
      <w:r w:rsidR="004E4B2C">
        <w:t xml:space="preserve"> Prevention is the first steps to avoid </w:t>
      </w:r>
      <w:r w:rsidR="005B2BF1">
        <w:t>quality concerns and get the fundamentals in place.</w:t>
      </w:r>
    </w:p>
    <w:p w14:paraId="11E0E2BA" w14:textId="66E77E0A" w:rsidR="00CA1201" w:rsidRDefault="005B2BF1" w:rsidP="004F546A">
      <w:r w:rsidRPr="008245C8">
        <w:rPr>
          <w:b/>
          <w:bCs/>
          <w:u w:val="single"/>
        </w:rPr>
        <w:t xml:space="preserve">Appraisal Costs </w:t>
      </w:r>
      <w:r w:rsidR="009C2BD9">
        <w:t>–</w:t>
      </w:r>
      <w:r w:rsidR="008245C8" w:rsidRPr="00FB5FB6">
        <w:t xml:space="preserve"> </w:t>
      </w:r>
      <w:r w:rsidR="00FB5FB6">
        <w:t>The</w:t>
      </w:r>
      <w:r w:rsidR="009C2BD9">
        <w:t xml:space="preserve">se </w:t>
      </w:r>
      <w:r w:rsidR="003C4741">
        <w:t>are cost</w:t>
      </w:r>
      <w:r w:rsidR="007372B7">
        <w:t>s</w:t>
      </w:r>
      <w:r w:rsidR="003C4741">
        <w:t xml:space="preserve"> </w:t>
      </w:r>
      <w:r w:rsidR="00211740">
        <w:t xml:space="preserve">associated with activities that take </w:t>
      </w:r>
      <w:r w:rsidR="00D721BF">
        <w:t>place to</w:t>
      </w:r>
      <w:r w:rsidR="0026210D">
        <w:t xml:space="preserve"> control or check a product or service to ensure the level of quality satisfies the </w:t>
      </w:r>
      <w:r w:rsidR="00BA3925">
        <w:t>requirements</w:t>
      </w:r>
      <w:r w:rsidR="007372B7">
        <w:t>. T</w:t>
      </w:r>
      <w:r w:rsidR="00BA3925">
        <w:t xml:space="preserve">his includes the </w:t>
      </w:r>
      <w:r w:rsidR="00C92D36">
        <w:t>following:</w:t>
      </w:r>
      <w:r w:rsidR="00BA3925">
        <w:t xml:space="preserve"> </w:t>
      </w:r>
      <w:r w:rsidR="00301722">
        <w:t xml:space="preserve">inspection, </w:t>
      </w:r>
      <w:r w:rsidR="007372B7">
        <w:t>d</w:t>
      </w:r>
      <w:r w:rsidR="00293AE0">
        <w:t xml:space="preserve">ocument </w:t>
      </w:r>
      <w:r w:rsidR="007372B7">
        <w:t>r</w:t>
      </w:r>
      <w:r w:rsidR="00293AE0">
        <w:t>eview,</w:t>
      </w:r>
      <w:r w:rsidR="005C55DE">
        <w:t xml:space="preserve"> </w:t>
      </w:r>
      <w:r w:rsidR="007372B7">
        <w:t>p</w:t>
      </w:r>
      <w:r w:rsidR="005C55DE">
        <w:t xml:space="preserve">rocess and </w:t>
      </w:r>
      <w:r w:rsidR="007372B7">
        <w:t>q</w:t>
      </w:r>
      <w:r w:rsidR="005C55DE">
        <w:t xml:space="preserve">uality audits, SPC, </w:t>
      </w:r>
      <w:r w:rsidR="000E6FB2">
        <w:t>calibration</w:t>
      </w:r>
      <w:r w:rsidR="00C92D36">
        <w:t>,</w:t>
      </w:r>
      <w:r w:rsidR="000E6FB2">
        <w:t xml:space="preserve"> and CMM checks</w:t>
      </w:r>
      <w:sdt>
        <w:sdtPr>
          <w:id w:val="-271400850"/>
          <w:citation/>
        </w:sdtPr>
        <w:sdtContent>
          <w:r w:rsidR="0091711E">
            <w:fldChar w:fldCharType="begin"/>
          </w:r>
          <w:r w:rsidR="0091711E">
            <w:instrText xml:space="preserve">CITATION Ame22 \l 2057 </w:instrText>
          </w:r>
          <w:r w:rsidR="0091711E">
            <w:fldChar w:fldCharType="separate"/>
          </w:r>
          <w:r w:rsidR="00C668A2">
            <w:rPr>
              <w:noProof/>
            </w:rPr>
            <w:t xml:space="preserve"> (American Association of Quality, 2020)</w:t>
          </w:r>
          <w:r w:rsidR="0091711E">
            <w:fldChar w:fldCharType="end"/>
          </w:r>
        </w:sdtContent>
      </w:sdt>
      <w:r w:rsidR="00C92D36">
        <w:t>.</w:t>
      </w:r>
    </w:p>
    <w:p w14:paraId="2F054EC0" w14:textId="20172B1F" w:rsidR="0040399E" w:rsidRPr="00A7766B" w:rsidRDefault="0040399E" w:rsidP="00A7766B">
      <w:pPr>
        <w:pStyle w:val="Heading2"/>
        <w:rPr>
          <w:u w:val="single"/>
        </w:rPr>
      </w:pPr>
      <w:bookmarkStart w:id="134" w:name="_Toc133598024"/>
      <w:r w:rsidRPr="00A7766B">
        <w:rPr>
          <w:u w:val="single"/>
        </w:rPr>
        <w:t>2.3</w:t>
      </w:r>
      <w:r w:rsidR="00A7766B" w:rsidRPr="00A7766B">
        <w:rPr>
          <w:u w:val="single"/>
        </w:rPr>
        <w:t>.3</w:t>
      </w:r>
      <w:r w:rsidR="00A7766B">
        <w:rPr>
          <w:u w:val="single"/>
        </w:rPr>
        <w:t xml:space="preserve"> </w:t>
      </w:r>
      <w:r w:rsidRPr="00A7766B">
        <w:rPr>
          <w:u w:val="single"/>
        </w:rPr>
        <w:t xml:space="preserve">Cost of </w:t>
      </w:r>
      <w:r w:rsidR="00DF7884" w:rsidRPr="00A7766B">
        <w:rPr>
          <w:u w:val="single"/>
        </w:rPr>
        <w:t xml:space="preserve">Poor </w:t>
      </w:r>
      <w:r w:rsidR="00C92D36" w:rsidRPr="00A7766B">
        <w:rPr>
          <w:u w:val="single"/>
        </w:rPr>
        <w:t>Q</w:t>
      </w:r>
      <w:r w:rsidRPr="00A7766B">
        <w:rPr>
          <w:u w:val="single"/>
        </w:rPr>
        <w:t>uality</w:t>
      </w:r>
      <w:bookmarkEnd w:id="134"/>
      <w:r w:rsidRPr="00A7766B">
        <w:rPr>
          <w:u w:val="single"/>
        </w:rPr>
        <w:t xml:space="preserve"> </w:t>
      </w:r>
    </w:p>
    <w:p w14:paraId="298D5A32" w14:textId="6997FE41" w:rsidR="000E6FB2" w:rsidRDefault="00FA31EB" w:rsidP="004F546A">
      <w:r w:rsidRPr="00FA31EB">
        <w:t>Cost of poor quality can be defined as “the cost associated with producing poor quality products or services for the customer. In other words, it is the total financial losses incurred by the company due to errors and subpar work”</w:t>
      </w:r>
      <w:r w:rsidR="00CA1201">
        <w:t xml:space="preserve"> </w:t>
      </w:r>
      <w:sdt>
        <w:sdtPr>
          <w:id w:val="1392929939"/>
          <w:citation/>
        </w:sdtPr>
        <w:sdtContent>
          <w:r w:rsidR="001401CE">
            <w:fldChar w:fldCharType="begin"/>
          </w:r>
          <w:r w:rsidR="001401CE">
            <w:instrText xml:space="preserve">CITATION Ted14 \l 2057 </w:instrText>
          </w:r>
          <w:r w:rsidR="001401CE">
            <w:fldChar w:fldCharType="separate"/>
          </w:r>
          <w:r w:rsidR="00C668A2">
            <w:rPr>
              <w:noProof/>
            </w:rPr>
            <w:t>(Hessing, 2018)</w:t>
          </w:r>
          <w:r w:rsidR="001401CE">
            <w:fldChar w:fldCharType="end"/>
          </w:r>
        </w:sdtContent>
      </w:sdt>
      <w:r w:rsidR="00C92D36">
        <w:t>.</w:t>
      </w:r>
    </w:p>
    <w:p w14:paraId="7449C47D" w14:textId="4EC2BD19" w:rsidR="002750EC" w:rsidRDefault="008407A0" w:rsidP="004F546A">
      <w:r w:rsidRPr="00047128">
        <w:rPr>
          <w:b/>
          <w:bCs/>
          <w:u w:val="single"/>
        </w:rPr>
        <w:t xml:space="preserve">Internal Failure </w:t>
      </w:r>
      <w:r w:rsidR="001E3AC1" w:rsidRPr="00DC221B">
        <w:t>–</w:t>
      </w:r>
      <w:r w:rsidR="00047128" w:rsidRPr="00DC221B">
        <w:t xml:space="preserve"> </w:t>
      </w:r>
      <w:r w:rsidR="001E3AC1">
        <w:t>This includes</w:t>
      </w:r>
      <w:r w:rsidR="00BC16A3">
        <w:t xml:space="preserve"> </w:t>
      </w:r>
      <w:r w:rsidR="007372B7">
        <w:t>s</w:t>
      </w:r>
      <w:r w:rsidR="00BC16A3">
        <w:t xml:space="preserve">crap, </w:t>
      </w:r>
      <w:r w:rsidR="007372B7">
        <w:t>r</w:t>
      </w:r>
      <w:r w:rsidR="00BC16A3">
        <w:t>ework</w:t>
      </w:r>
      <w:r w:rsidR="009157C0">
        <w:t xml:space="preserve">, </w:t>
      </w:r>
      <w:r w:rsidR="007372B7">
        <w:t>p</w:t>
      </w:r>
      <w:r w:rsidR="003B39CF">
        <w:t xml:space="preserve">roblem solving, unplanned downtime, </w:t>
      </w:r>
      <w:r w:rsidR="00342FCE">
        <w:t xml:space="preserve">100% </w:t>
      </w:r>
      <w:r w:rsidR="009D0F96">
        <w:t>sorting,</w:t>
      </w:r>
      <w:r w:rsidR="00342FCE">
        <w:t xml:space="preserve"> </w:t>
      </w:r>
      <w:r w:rsidR="007372B7">
        <w:t>r</w:t>
      </w:r>
      <w:r w:rsidR="00FF0AB9">
        <w:t>etesting,</w:t>
      </w:r>
      <w:r w:rsidR="00C92D36">
        <w:t xml:space="preserve"> and</w:t>
      </w:r>
      <w:r w:rsidR="00573F7F">
        <w:t xml:space="preserve"> </w:t>
      </w:r>
      <w:r w:rsidR="007372B7">
        <w:t>r</w:t>
      </w:r>
      <w:r w:rsidR="00573F7F">
        <w:t>edesign</w:t>
      </w:r>
      <w:r w:rsidR="007372B7">
        <w:t>,</w:t>
      </w:r>
      <w:r w:rsidR="00A454F7">
        <w:t xml:space="preserve"> </w:t>
      </w:r>
      <w:r w:rsidR="00C92D36">
        <w:t xml:space="preserve">all </w:t>
      </w:r>
      <w:r w:rsidR="00A454F7">
        <w:t>of which are done in</w:t>
      </w:r>
      <w:r w:rsidR="00C92D36">
        <w:t>-</w:t>
      </w:r>
      <w:r w:rsidR="00A454F7">
        <w:t xml:space="preserve">house and are associated with </w:t>
      </w:r>
      <w:r w:rsidR="00FF1B47">
        <w:t>cost</w:t>
      </w:r>
      <w:r w:rsidR="007372B7">
        <w:t>. T</w:t>
      </w:r>
      <w:r w:rsidR="00A454F7">
        <w:t>he future</w:t>
      </w:r>
      <w:r w:rsidR="007372B7">
        <w:t xml:space="preserve"> of </w:t>
      </w:r>
      <w:r w:rsidR="00A454F7">
        <w:t xml:space="preserve">the system </w:t>
      </w:r>
      <w:r w:rsidR="002B4C9C">
        <w:t>is</w:t>
      </w:r>
      <w:r w:rsidR="007372B7">
        <w:t xml:space="preserve"> that</w:t>
      </w:r>
      <w:r w:rsidR="002B4C9C">
        <w:t xml:space="preserve"> the more expensive </w:t>
      </w:r>
      <w:r w:rsidR="002750EC">
        <w:t>the cost of poor quality becomes</w:t>
      </w:r>
      <w:r w:rsidR="007372B7">
        <w:t>,</w:t>
      </w:r>
      <w:r w:rsidR="002750EC">
        <w:t xml:space="preserve"> the harder it becomes to use root cause analysis and find the source of the issue.</w:t>
      </w:r>
    </w:p>
    <w:p w14:paraId="1912C9FA" w14:textId="238A9C52" w:rsidR="004F546A" w:rsidRPr="004F546A" w:rsidRDefault="002750EC" w:rsidP="004F546A">
      <w:r w:rsidRPr="002750EC">
        <w:rPr>
          <w:b/>
          <w:bCs/>
          <w:u w:val="single"/>
        </w:rPr>
        <w:t xml:space="preserve">External Failures </w:t>
      </w:r>
      <w:r w:rsidR="004C702E" w:rsidRPr="00DC221B">
        <w:t xml:space="preserve">- </w:t>
      </w:r>
      <w:r w:rsidR="007372B7">
        <w:t>T</w:t>
      </w:r>
      <w:r w:rsidR="004C702E" w:rsidRPr="00DC221B">
        <w:t>hese</w:t>
      </w:r>
      <w:r w:rsidR="00EA3EB2">
        <w:t xml:space="preserve"> include </w:t>
      </w:r>
      <w:r w:rsidR="007372B7">
        <w:t>l</w:t>
      </w:r>
      <w:r w:rsidR="00EA3EB2">
        <w:t>ate delivery</w:t>
      </w:r>
      <w:r w:rsidR="002E7E17">
        <w:t xml:space="preserve"> penalties, rework, lost </w:t>
      </w:r>
      <w:r w:rsidR="004C702E">
        <w:t>opportunities,</w:t>
      </w:r>
      <w:r w:rsidR="002E7E17">
        <w:t xml:space="preserve"> warranty claims, </w:t>
      </w:r>
      <w:r w:rsidR="00FF1B6E">
        <w:t xml:space="preserve">complaints, </w:t>
      </w:r>
      <w:r w:rsidR="00EA4CF6">
        <w:t xml:space="preserve">and </w:t>
      </w:r>
      <w:r w:rsidR="00FF1B6E">
        <w:t>return of material</w:t>
      </w:r>
      <w:r w:rsidR="004C702E">
        <w:t xml:space="preserve"> </w:t>
      </w:r>
      <w:sdt>
        <w:sdtPr>
          <w:id w:val="-1803619457"/>
          <w:citation/>
        </w:sdtPr>
        <w:sdtContent>
          <w:r w:rsidR="00E957A7">
            <w:fldChar w:fldCharType="begin"/>
          </w:r>
          <w:r w:rsidR="009646BA">
            <w:instrText xml:space="preserve">CITATION DRK17 \l 2057 </w:instrText>
          </w:r>
          <w:r w:rsidR="00E957A7">
            <w:fldChar w:fldCharType="separate"/>
          </w:r>
          <w:r w:rsidR="00C668A2">
            <w:rPr>
              <w:noProof/>
            </w:rPr>
            <w:t>(Kiran, 2017)</w:t>
          </w:r>
          <w:r w:rsidR="00E957A7">
            <w:fldChar w:fldCharType="end"/>
          </w:r>
        </w:sdtContent>
      </w:sdt>
      <w:r w:rsidR="00EA4CF6">
        <w:t xml:space="preserve">. </w:t>
      </w:r>
      <w:r w:rsidR="004C702E">
        <w:t>This is when the issue is found in field an</w:t>
      </w:r>
      <w:r w:rsidR="00D1196C">
        <w:t xml:space="preserve">d shows a clear failure in the QMS </w:t>
      </w:r>
      <w:r w:rsidR="0014245C">
        <w:t>system</w:t>
      </w:r>
      <w:r w:rsidR="007372B7">
        <w:t>.</w:t>
      </w:r>
      <w:r w:rsidR="0014245C">
        <w:t xml:space="preserve"> External failures are hard to fully quantify as</w:t>
      </w:r>
      <w:r w:rsidR="007372B7">
        <w:t xml:space="preserve"> even if the </w:t>
      </w:r>
      <w:r w:rsidR="0014245C">
        <w:t xml:space="preserve">warranty and rework cost </w:t>
      </w:r>
      <w:r w:rsidR="007372B7">
        <w:t>is known</w:t>
      </w:r>
      <w:r w:rsidR="00EA4CF6">
        <w:t>,</w:t>
      </w:r>
      <w:r w:rsidR="007372B7">
        <w:t xml:space="preserve"> it will still be difficult </w:t>
      </w:r>
      <w:r w:rsidR="0014245C">
        <w:t xml:space="preserve">to identify how this effects the company’s brand </w:t>
      </w:r>
      <w:r w:rsidR="0014245C">
        <w:lastRenderedPageBreak/>
        <w:t xml:space="preserve">image and </w:t>
      </w:r>
      <w:r w:rsidR="007372B7">
        <w:t>may deter</w:t>
      </w:r>
      <w:r w:rsidR="0014245C">
        <w:t xml:space="preserve"> customers </w:t>
      </w:r>
      <w:r w:rsidR="007372B7">
        <w:t>from purchasing</w:t>
      </w:r>
      <w:r w:rsidR="0014245C">
        <w:t xml:space="preserve"> any further </w:t>
      </w:r>
      <w:r w:rsidR="00B9293F">
        <w:t>products from the company in the future</w:t>
      </w:r>
      <w:r w:rsidR="007372B7">
        <w:t>.</w:t>
      </w:r>
    </w:p>
    <w:p w14:paraId="3F1D5D96" w14:textId="6580433B" w:rsidR="00B15844" w:rsidRDefault="00A342A4" w:rsidP="00850C53">
      <w:pPr>
        <w:pStyle w:val="Heading2"/>
        <w:rPr>
          <w:u w:val="single"/>
        </w:rPr>
      </w:pPr>
      <w:bookmarkStart w:id="135" w:name="_Toc133598025"/>
      <w:r>
        <w:rPr>
          <w:u w:val="single"/>
        </w:rPr>
        <w:t>2</w:t>
      </w:r>
      <w:r w:rsidR="008510FC">
        <w:rPr>
          <w:u w:val="single"/>
        </w:rPr>
        <w:t>.3</w:t>
      </w:r>
      <w:r w:rsidR="00A7766B">
        <w:rPr>
          <w:u w:val="single"/>
        </w:rPr>
        <w:t xml:space="preserve">.4 </w:t>
      </w:r>
      <w:r w:rsidR="00A379BB">
        <w:rPr>
          <w:u w:val="single"/>
        </w:rPr>
        <w:t>O</w:t>
      </w:r>
      <w:r w:rsidR="00A5514F">
        <w:rPr>
          <w:u w:val="single"/>
        </w:rPr>
        <w:t>p</w:t>
      </w:r>
      <w:r w:rsidR="00A379BB">
        <w:rPr>
          <w:u w:val="single"/>
        </w:rPr>
        <w:t>tima</w:t>
      </w:r>
      <w:r w:rsidR="00A5514F">
        <w:rPr>
          <w:u w:val="single"/>
        </w:rPr>
        <w:t xml:space="preserve">l Level of </w:t>
      </w:r>
      <w:r w:rsidR="00EA4CF6">
        <w:rPr>
          <w:u w:val="single"/>
        </w:rPr>
        <w:t>Q</w:t>
      </w:r>
      <w:r w:rsidR="00A5514F">
        <w:rPr>
          <w:u w:val="single"/>
        </w:rPr>
        <w:t>uality</w:t>
      </w:r>
      <w:bookmarkEnd w:id="135"/>
      <w:r w:rsidR="00A5514F">
        <w:rPr>
          <w:u w:val="single"/>
        </w:rPr>
        <w:t xml:space="preserve"> </w:t>
      </w:r>
    </w:p>
    <w:p w14:paraId="5B7715B4" w14:textId="7A98E561" w:rsidR="006D21D2" w:rsidRDefault="00850C53" w:rsidP="00850C53">
      <w:r>
        <w:t xml:space="preserve">Optimal </w:t>
      </w:r>
      <w:r w:rsidR="007372B7">
        <w:t>q</w:t>
      </w:r>
      <w:r>
        <w:t xml:space="preserve">uality is </w:t>
      </w:r>
      <w:r w:rsidR="0042772E">
        <w:t xml:space="preserve">the point where </w:t>
      </w:r>
      <w:r w:rsidR="005C35D6">
        <w:t>maximum customers</w:t>
      </w:r>
      <w:r w:rsidR="00901D3A">
        <w:t xml:space="preserve"> </w:t>
      </w:r>
      <w:r w:rsidR="007372B7">
        <w:t xml:space="preserve">are gained </w:t>
      </w:r>
      <w:r w:rsidR="00901D3A">
        <w:t xml:space="preserve">for the </w:t>
      </w:r>
      <w:r w:rsidR="00C95474">
        <w:t>lowest possible cost</w:t>
      </w:r>
      <w:r w:rsidR="007372B7">
        <w:t>. T</w:t>
      </w:r>
      <w:r w:rsidR="00E871B1">
        <w:t>his maximises the profitability of the product and at the same time satisfies customer needs</w:t>
      </w:r>
      <w:r w:rsidR="007372B7">
        <w:t>. T</w:t>
      </w:r>
      <w:r w:rsidR="006D21D2">
        <w:t>his is represented in fig</w:t>
      </w:r>
      <w:r w:rsidR="00A44ED1">
        <w:t>ure 30</w:t>
      </w:r>
      <w:sdt>
        <w:sdtPr>
          <w:id w:val="63308187"/>
          <w:citation/>
        </w:sdtPr>
        <w:sdtContent>
          <w:r w:rsidR="00DE2D41">
            <w:fldChar w:fldCharType="begin"/>
          </w:r>
          <w:r w:rsidR="00DE2D41">
            <w:instrText xml:space="preserve"> CITATION Ahm \l 2057 </w:instrText>
          </w:r>
          <w:r w:rsidR="00DE2D41">
            <w:fldChar w:fldCharType="separate"/>
          </w:r>
          <w:r w:rsidR="00C668A2">
            <w:rPr>
              <w:noProof/>
            </w:rPr>
            <w:t xml:space="preserve"> (Kara, 2010)</w:t>
          </w:r>
          <w:r w:rsidR="00DE2D41">
            <w:fldChar w:fldCharType="end"/>
          </w:r>
        </w:sdtContent>
      </w:sdt>
      <w:r w:rsidR="007372B7">
        <w:t>. T</w:t>
      </w:r>
      <w:r w:rsidR="008B19B9">
        <w:t>his graph shows</w:t>
      </w:r>
      <w:r w:rsidR="007372B7">
        <w:t xml:space="preserve"> that</w:t>
      </w:r>
      <w:r w:rsidR="008B19B9">
        <w:t xml:space="preserve"> </w:t>
      </w:r>
      <w:r w:rsidR="00A553E3">
        <w:t>as failure costs reduce</w:t>
      </w:r>
      <w:r w:rsidR="00841894">
        <w:t>,</w:t>
      </w:r>
      <w:r w:rsidR="00A553E3">
        <w:t xml:space="preserve"> so does the cost of quality</w:t>
      </w:r>
      <w:r w:rsidR="007372B7">
        <w:t xml:space="preserve">, which </w:t>
      </w:r>
      <w:r w:rsidR="00A553E3">
        <w:t xml:space="preserve">is due to less scrap, </w:t>
      </w:r>
      <w:r w:rsidR="00AE1D4E">
        <w:t>reworks</w:t>
      </w:r>
      <w:r w:rsidR="00841894">
        <w:t>,</w:t>
      </w:r>
      <w:r w:rsidR="00AE1D4E">
        <w:t xml:space="preserve"> and all</w:t>
      </w:r>
      <w:r w:rsidR="007372B7">
        <w:t xml:space="preserve"> of</w:t>
      </w:r>
      <w:r w:rsidR="00AE1D4E">
        <w:t xml:space="preserve"> the points mentioned previously</w:t>
      </w:r>
      <w:r w:rsidR="007372B7">
        <w:t xml:space="preserve">. </w:t>
      </w:r>
      <w:r w:rsidR="00841894">
        <w:t>However,</w:t>
      </w:r>
      <w:r w:rsidR="00AE1D4E">
        <w:t xml:space="preserve"> </w:t>
      </w:r>
      <w:r w:rsidR="007372B7">
        <w:t>there can be</w:t>
      </w:r>
      <w:r w:rsidR="00AE1D4E">
        <w:t xml:space="preserve"> a point where the pre</w:t>
      </w:r>
      <w:r w:rsidR="00FE5832">
        <w:t xml:space="preserve">vention costs overtake the failure costs and the cost of </w:t>
      </w:r>
      <w:r w:rsidR="005738B1">
        <w:t xml:space="preserve">total quality increases even </w:t>
      </w:r>
      <w:r w:rsidR="007372B7">
        <w:t xml:space="preserve">when no defects are produced </w:t>
      </w:r>
      <w:r w:rsidR="00451F88">
        <w:t>the prevention costs are so high</w:t>
      </w:r>
      <w:r w:rsidR="007372B7">
        <w:t>,</w:t>
      </w:r>
      <w:r w:rsidR="00451F88">
        <w:t xml:space="preserve"> the product fails to be profitable anymore</w:t>
      </w:r>
      <w:r w:rsidR="007372B7">
        <w:t>. T</w:t>
      </w:r>
      <w:r w:rsidR="00451F88">
        <w:t>his</w:t>
      </w:r>
      <w:r w:rsidR="007372B7">
        <w:t xml:space="preserve"> can</w:t>
      </w:r>
      <w:r w:rsidR="00451F88">
        <w:t xml:space="preserve"> var</w:t>
      </w:r>
      <w:r w:rsidR="007372B7">
        <w:t>y</w:t>
      </w:r>
      <w:r w:rsidR="00451F88">
        <w:t xml:space="preserve"> in </w:t>
      </w:r>
      <w:r w:rsidR="004B0BEC">
        <w:t xml:space="preserve">each company </w:t>
      </w:r>
      <w:r w:rsidR="002532AC">
        <w:t>but there needs to be a cut of</w:t>
      </w:r>
      <w:r w:rsidR="00841894">
        <w:t>f</w:t>
      </w:r>
      <w:r w:rsidR="002532AC">
        <w:t xml:space="preserve"> point</w:t>
      </w:r>
      <w:r w:rsidR="007372B7">
        <w:t xml:space="preserve"> within which the level of defects is accepted</w:t>
      </w:r>
      <w:r w:rsidR="0028076B">
        <w:t>.</w:t>
      </w:r>
    </w:p>
    <w:p w14:paraId="03549F4A" w14:textId="77777777" w:rsidR="0072304F" w:rsidRDefault="000B1BFA" w:rsidP="0072304F">
      <w:pPr>
        <w:keepNext/>
      </w:pPr>
      <w:r>
        <w:rPr>
          <w:noProof/>
        </w:rPr>
        <w:drawing>
          <wp:inline distT="0" distB="0" distL="0" distR="0" wp14:anchorId="453FEFBC" wp14:editId="0C70D7A5">
            <wp:extent cx="4462272" cy="3085014"/>
            <wp:effectExtent l="0" t="0" r="0" b="1270"/>
            <wp:docPr id="41" name="Picture 41" descr="Cost of Quality Graphical Representation Many of the COQ costs are hidden and very difficult to identify by formal COQ measurement systems. Many of these costs, if identified, would be considered as the cost of doing business. Three major groups of hidden costs that are not considered in most COQ systems include customer incurred costs, lost reputation costs and customer dissatisfaction costs. While these costs are not captured by normal COQ systems they are most important. Future purchasing decisions by both current and future customers are very dependent on these costs. If external failures are eliminated all of these costs are also eliminated. This puts a higher priority on elimination of the external failure cost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ost of Quality Graphical Representation Many of the COQ costs are hidden and very difficult to identify by formal COQ measurement systems. Many of these costs, if identified, would be considered as the cost of doing business. Three major groups of hidden costs that are not considered in most COQ systems include customer incurred costs, lost reputation costs and customer dissatisfaction costs. While these costs are not captured by normal COQ systems they are most important. Future purchasing decisions by both current and future customers are very dependent on these costs. If external failures are eliminated all of these costs are also eliminated. This puts a higher priority on elimination of the external failure costs. "/>
                    <pic:cNvPicPr>
                      <a:picLocks noChangeAspect="1" noChangeArrowheads="1"/>
                    </pic:cNvPicPr>
                  </pic:nvPicPr>
                  <pic:blipFill>
                    <a:blip r:embed="rId80">
                      <a:extLst>
                        <a:ext uri="{28A0092B-C50C-407E-A947-70E740481C1C}">
                          <a14:useLocalDpi xmlns:a14="http://schemas.microsoft.com/office/drawing/2010/main" val="0"/>
                        </a:ext>
                      </a:extLst>
                    </a:blip>
                    <a:srcRect/>
                    <a:stretch>
                      <a:fillRect/>
                    </a:stretch>
                  </pic:blipFill>
                  <pic:spPr bwMode="auto">
                    <a:xfrm>
                      <a:off x="0" y="0"/>
                      <a:ext cx="4484609" cy="3100457"/>
                    </a:xfrm>
                    <a:prstGeom prst="rect">
                      <a:avLst/>
                    </a:prstGeom>
                    <a:noFill/>
                    <a:ln>
                      <a:noFill/>
                    </a:ln>
                  </pic:spPr>
                </pic:pic>
              </a:graphicData>
            </a:graphic>
          </wp:inline>
        </w:drawing>
      </w:r>
    </w:p>
    <w:p w14:paraId="7CD27581" w14:textId="7D1BB049" w:rsidR="006D21D2" w:rsidRPr="00077407" w:rsidRDefault="0072304F" w:rsidP="0072304F">
      <w:pPr>
        <w:pStyle w:val="Caption"/>
      </w:pPr>
      <w:bookmarkStart w:id="136" w:name="_Toc133181542"/>
      <w:r w:rsidRPr="00077407">
        <w:t xml:space="preserve">Figure </w:t>
      </w:r>
      <w:fldSimple w:instr=" SEQ Figure \* ARABIC ">
        <w:r w:rsidR="000460D3">
          <w:rPr>
            <w:noProof/>
          </w:rPr>
          <w:t>30</w:t>
        </w:r>
      </w:fldSimple>
      <w:r w:rsidRPr="00077407">
        <w:t xml:space="preserve"> - Graph showing the Cost of quality and the Optimal Quality level</w:t>
      </w:r>
      <w:sdt>
        <w:sdtPr>
          <w:id w:val="1090202069"/>
          <w:citation/>
        </w:sdtPr>
        <w:sdtContent>
          <w:r w:rsidR="00175AC2" w:rsidRPr="00077407">
            <w:fldChar w:fldCharType="begin"/>
          </w:r>
          <w:r w:rsidR="00175AC2" w:rsidRPr="00077407">
            <w:instrText xml:space="preserve"> CITATION SNT10 \l 2057 </w:instrText>
          </w:r>
          <w:r w:rsidR="00175AC2" w:rsidRPr="00077407">
            <w:fldChar w:fldCharType="separate"/>
          </w:r>
          <w:r w:rsidR="00C668A2">
            <w:rPr>
              <w:noProof/>
            </w:rPr>
            <w:t xml:space="preserve"> (Teli, 2010)</w:t>
          </w:r>
          <w:r w:rsidR="00175AC2" w:rsidRPr="00077407">
            <w:fldChar w:fldCharType="end"/>
          </w:r>
        </w:sdtContent>
      </w:sdt>
      <w:bookmarkEnd w:id="136"/>
    </w:p>
    <w:p w14:paraId="6FD99DAC" w14:textId="41FE1B0A" w:rsidR="00DE540F" w:rsidRPr="0028076B" w:rsidRDefault="006D21D2" w:rsidP="0028076B">
      <w:r>
        <w:t xml:space="preserve"> </w:t>
      </w:r>
      <w:r w:rsidR="00C877E1">
        <w:t>A</w:t>
      </w:r>
      <w:r w:rsidR="007372B7">
        <w:t>n</w:t>
      </w:r>
      <w:r w:rsidR="00F7145D">
        <w:t xml:space="preserve"> example of this </w:t>
      </w:r>
      <w:r w:rsidR="007372B7">
        <w:t>would be the debate of whether installing a Vision Booth</w:t>
      </w:r>
      <w:r w:rsidR="00F7145D">
        <w:t xml:space="preserve"> after each </w:t>
      </w:r>
      <w:r w:rsidR="00F43C11">
        <w:t>area to find defects at source</w:t>
      </w:r>
      <w:r w:rsidR="007372B7">
        <w:t xml:space="preserve"> would be a benefit.</w:t>
      </w:r>
      <w:r w:rsidR="00F43C11">
        <w:t xml:space="preserve"> </w:t>
      </w:r>
      <w:r w:rsidR="007372B7">
        <w:t>I</w:t>
      </w:r>
      <w:r w:rsidR="00215291">
        <w:t>nstalling i</w:t>
      </w:r>
      <w:r w:rsidR="00F43C11">
        <w:t xml:space="preserve">t would increase the chances of finding faults and no doubt reduce </w:t>
      </w:r>
      <w:r w:rsidR="00DF62D4">
        <w:t>defects even more</w:t>
      </w:r>
      <w:r w:rsidR="00215291">
        <w:t>,</w:t>
      </w:r>
      <w:r w:rsidR="00DF62D4">
        <w:t xml:space="preserve"> however</w:t>
      </w:r>
      <w:r w:rsidR="00841894">
        <w:t>,</w:t>
      </w:r>
      <w:r w:rsidR="00DF62D4">
        <w:t xml:space="preserve"> </w:t>
      </w:r>
      <w:r w:rsidR="00215291">
        <w:t>it</w:t>
      </w:r>
      <w:r w:rsidR="00DF62D4">
        <w:t xml:space="preserve"> would also mean extremely high prevention costs with more </w:t>
      </w:r>
      <w:r w:rsidR="00C877E1">
        <w:t>employees,</w:t>
      </w:r>
      <w:r w:rsidR="00DF62D4">
        <w:t xml:space="preserve"> higher vendor support contracts</w:t>
      </w:r>
      <w:r w:rsidR="00B46D93">
        <w:t>,</w:t>
      </w:r>
      <w:r w:rsidR="00E611D4">
        <w:t xml:space="preserve"> and high installation cost</w:t>
      </w:r>
      <w:r w:rsidR="00215291">
        <w:t xml:space="preserve">. </w:t>
      </w:r>
      <w:r w:rsidR="0022011B">
        <w:t>Therefore,</w:t>
      </w:r>
      <w:r w:rsidR="00E611D4">
        <w:t xml:space="preserve"> even though </w:t>
      </w:r>
      <w:r w:rsidR="00215291">
        <w:t>it</w:t>
      </w:r>
      <w:r w:rsidR="00E611D4">
        <w:t xml:space="preserve"> will reduce</w:t>
      </w:r>
      <w:r w:rsidR="00215291">
        <w:t xml:space="preserve"> the volume of</w:t>
      </w:r>
      <w:r w:rsidR="00775338">
        <w:t xml:space="preserve"> poor quality </w:t>
      </w:r>
      <w:r w:rsidR="00215291">
        <w:t xml:space="preserve">items </w:t>
      </w:r>
      <w:r w:rsidR="00775338">
        <w:t>reaching the customer and reduce rework and scrap costs</w:t>
      </w:r>
      <w:r w:rsidR="00B46D93">
        <w:t>,</w:t>
      </w:r>
      <w:r w:rsidR="00775338">
        <w:t xml:space="preserve"> </w:t>
      </w:r>
      <w:r w:rsidR="00FF1B47">
        <w:t>it</w:t>
      </w:r>
      <w:r w:rsidR="00215291">
        <w:t xml:space="preserve"> i</w:t>
      </w:r>
      <w:r w:rsidR="00FF1B47">
        <w:t>s</w:t>
      </w:r>
      <w:r w:rsidR="00775338">
        <w:t xml:space="preserve"> not a practical solution.</w:t>
      </w:r>
    </w:p>
    <w:p w14:paraId="639A2E48" w14:textId="35270594" w:rsidR="00564D90" w:rsidRPr="00AA47F6" w:rsidRDefault="00DE2D41" w:rsidP="002D711A">
      <w:pPr>
        <w:ind w:left="360"/>
        <w:rPr>
          <w:rFonts w:cstheme="minorHAnsi"/>
        </w:rPr>
      </w:pPr>
      <w:r>
        <w:rPr>
          <w:noProof/>
        </w:rPr>
        <w:lastRenderedPageBreak/>
        <mc:AlternateContent>
          <mc:Choice Requires="wps">
            <w:drawing>
              <wp:anchor distT="0" distB="0" distL="114300" distR="114300" simplePos="0" relativeHeight="251737088" behindDoc="0" locked="0" layoutInCell="1" allowOverlap="1" wp14:anchorId="438A62EA" wp14:editId="14754ADD">
                <wp:simplePos x="0" y="0"/>
                <wp:positionH relativeFrom="column">
                  <wp:posOffset>245745</wp:posOffset>
                </wp:positionH>
                <wp:positionV relativeFrom="paragraph">
                  <wp:posOffset>2162175</wp:posOffset>
                </wp:positionV>
                <wp:extent cx="2776220" cy="635"/>
                <wp:effectExtent l="0" t="0" r="0" b="0"/>
                <wp:wrapSquare wrapText="bothSides"/>
                <wp:docPr id="40" name="Text Box 40"/>
                <wp:cNvGraphicFramePr/>
                <a:graphic xmlns:a="http://schemas.openxmlformats.org/drawingml/2006/main">
                  <a:graphicData uri="http://schemas.microsoft.com/office/word/2010/wordprocessingShape">
                    <wps:wsp>
                      <wps:cNvSpPr txBox="1"/>
                      <wps:spPr>
                        <a:xfrm>
                          <a:off x="0" y="0"/>
                          <a:ext cx="2776220" cy="635"/>
                        </a:xfrm>
                        <a:prstGeom prst="rect">
                          <a:avLst/>
                        </a:prstGeom>
                        <a:solidFill>
                          <a:prstClr val="white"/>
                        </a:solidFill>
                        <a:ln>
                          <a:noFill/>
                        </a:ln>
                      </wps:spPr>
                      <wps:txbx>
                        <w:txbxContent>
                          <w:p w14:paraId="5F3388A2" w14:textId="2FAEA1FD" w:rsidR="00DE2D41" w:rsidRPr="009C23B9" w:rsidRDefault="00DE2D41" w:rsidP="00DE2D41">
                            <w:pPr>
                              <w:pStyle w:val="Caption"/>
                              <w:rPr>
                                <w:noProof/>
                              </w:rPr>
                            </w:pPr>
                            <w:bookmarkStart w:id="137" w:name="_Toc133181543"/>
                            <w:bookmarkStart w:id="138" w:name="_Toc133592730"/>
                            <w:r>
                              <w:t xml:space="preserve">Figure </w:t>
                            </w:r>
                            <w:fldSimple w:instr=" SEQ Figure \* ARABIC ">
                              <w:r w:rsidR="000460D3">
                                <w:rPr>
                                  <w:noProof/>
                                </w:rPr>
                                <w:t>31</w:t>
                              </w:r>
                            </w:fldSimple>
                            <w:r>
                              <w:t>- In Station Quality</w:t>
                            </w:r>
                            <w:sdt>
                              <w:sdtPr>
                                <w:id w:val="-448855801"/>
                                <w:citation/>
                              </w:sdtPr>
                              <w:sdtContent>
                                <w:r w:rsidR="004A3E4E">
                                  <w:fldChar w:fldCharType="begin"/>
                                </w:r>
                                <w:r w:rsidR="004A3E4E">
                                  <w:instrText xml:space="preserve"> CITATION Ame22 \l 2057 </w:instrText>
                                </w:r>
                                <w:r w:rsidR="004A3E4E">
                                  <w:fldChar w:fldCharType="separate"/>
                                </w:r>
                                <w:r w:rsidR="00C668A2">
                                  <w:rPr>
                                    <w:noProof/>
                                  </w:rPr>
                                  <w:t xml:space="preserve"> (American Association of Quality, 2020)</w:t>
                                </w:r>
                                <w:r w:rsidR="004A3E4E">
                                  <w:fldChar w:fldCharType="end"/>
                                </w:r>
                              </w:sdtContent>
                            </w:sdt>
                            <w:bookmarkEnd w:id="137"/>
                            <w:bookmarkEnd w:id="13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38A62EA" id="Text Box 40" o:spid="_x0000_s1046" type="#_x0000_t202" style="position:absolute;left:0;text-align:left;margin-left:19.35pt;margin-top:170.25pt;width:218.6pt;height:.05pt;z-index:2517370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" stroked="f">
                <v:textbox style="mso-fit-shape-to-text:t" inset="0,0,0,0">
                  <w:txbxContent>
                    <w:p w14:paraId="5F3388A2" w14:textId="2FAEA1FD" w:rsidR="00DE2D41" w:rsidRPr="009C23B9" w:rsidRDefault="00DE2D41" w:rsidP="00DE2D41">
                      <w:pPr>
                        <w:pStyle w:val="Caption"/>
                        <w:rPr>
                          <w:noProof/>
                        </w:rPr>
                      </w:pPr>
                      <w:bookmarkStart w:id="139" w:name="_Toc133181543"/>
                      <w:bookmarkStart w:id="140" w:name="_Toc133592730"/>
                      <w:r>
                        <w:t xml:space="preserve">Figure </w:t>
                      </w:r>
                      <w:fldSimple w:instr=" SEQ Figure \* ARABIC ">
                        <w:r w:rsidR="000460D3">
                          <w:rPr>
                            <w:noProof/>
                          </w:rPr>
                          <w:t>31</w:t>
                        </w:r>
                      </w:fldSimple>
                      <w:r>
                        <w:t>- In Station Quality</w:t>
                      </w:r>
                      <w:sdt>
                        <w:sdtPr>
                          <w:id w:val="-448855801"/>
                          <w:citation/>
                        </w:sdtPr>
                        <w:sdtContent>
                          <w:r w:rsidR="004A3E4E">
                            <w:fldChar w:fldCharType="begin"/>
                          </w:r>
                          <w:r w:rsidR="004A3E4E">
                            <w:instrText xml:space="preserve"> CITATION Ame22 \l 2057 </w:instrText>
                          </w:r>
                          <w:r w:rsidR="004A3E4E">
                            <w:fldChar w:fldCharType="separate"/>
                          </w:r>
                          <w:r w:rsidR="00C668A2">
                            <w:rPr>
                              <w:noProof/>
                            </w:rPr>
                            <w:t xml:space="preserve"> (American Association of Quality, 2020)</w:t>
                          </w:r>
                          <w:r w:rsidR="004A3E4E">
                            <w:fldChar w:fldCharType="end"/>
                          </w:r>
                        </w:sdtContent>
                      </w:sdt>
                      <w:bookmarkEnd w:id="139"/>
                      <w:bookmarkEnd w:id="140"/>
                    </w:p>
                  </w:txbxContent>
                </v:textbox>
                <w10:wrap type="square"/>
              </v:shape>
            </w:pict>
          </mc:Fallback>
        </mc:AlternateContent>
      </w:r>
      <w:r w:rsidR="00AA47F6">
        <w:rPr>
          <w:noProof/>
          <w:lang w:eastAsia="en-GB"/>
        </w:rPr>
        <w:drawing>
          <wp:anchor distT="0" distB="0" distL="114300" distR="114300" simplePos="0" relativeHeight="251697152" behindDoc="0" locked="0" layoutInCell="1" allowOverlap="1" wp14:anchorId="32B2203F" wp14:editId="042886D7">
            <wp:simplePos x="0" y="0"/>
            <wp:positionH relativeFrom="column">
              <wp:posOffset>245821</wp:posOffset>
            </wp:positionH>
            <wp:positionV relativeFrom="paragraph">
              <wp:posOffset>18059</wp:posOffset>
            </wp:positionV>
            <wp:extent cx="2776747" cy="2087728"/>
            <wp:effectExtent l="19050" t="19050" r="24130" b="27305"/>
            <wp:wrapSquare wrapText="bothSides"/>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1" cstate="print">
                      <a:extLst>
                        <a:ext uri="{28A0092B-C50C-407E-A947-70E740481C1C}">
                          <a14:useLocalDpi xmlns:a14="http://schemas.microsoft.com/office/drawing/2010/main" val="0"/>
                        </a:ext>
                      </a:extLst>
                    </a:blip>
                    <a:srcRect/>
                    <a:stretch>
                      <a:fillRect/>
                    </a:stretch>
                  </pic:blipFill>
                  <pic:spPr bwMode="auto">
                    <a:xfrm>
                      <a:off x="0" y="0"/>
                      <a:ext cx="2776747" cy="2087728"/>
                    </a:xfrm>
                    <a:prstGeom prst="rect">
                      <a:avLst/>
                    </a:prstGeom>
                    <a:noFill/>
                    <a:ln w="19050" cmpd="sng">
                      <a:solidFill>
                        <a:srgbClr val="000000"/>
                      </a:solidFill>
                      <a:miter lim="800000"/>
                      <a:headEnd/>
                      <a:tailEnd/>
                    </a:ln>
                    <a:effectLst/>
                  </pic:spPr>
                </pic:pic>
              </a:graphicData>
            </a:graphic>
            <wp14:sizeRelH relativeFrom="page">
              <wp14:pctWidth>0</wp14:pctWidth>
            </wp14:sizeRelH>
            <wp14:sizeRelV relativeFrom="page">
              <wp14:pctHeight>0</wp14:pctHeight>
            </wp14:sizeRelV>
          </wp:anchor>
        </w:drawing>
      </w:r>
      <w:r w:rsidR="00215291">
        <w:rPr>
          <w:rFonts w:cstheme="minorHAnsi"/>
        </w:rPr>
        <w:t>F</w:t>
      </w:r>
      <w:r w:rsidR="007F2C72">
        <w:rPr>
          <w:rFonts w:cstheme="minorHAnsi"/>
        </w:rPr>
        <w:t>ig</w:t>
      </w:r>
      <w:r w:rsidR="00676749">
        <w:rPr>
          <w:rFonts w:cstheme="minorHAnsi"/>
        </w:rPr>
        <w:t>ure 31</w:t>
      </w:r>
      <w:r w:rsidR="007F2C72">
        <w:rPr>
          <w:rFonts w:cstheme="minorHAnsi"/>
        </w:rPr>
        <w:t xml:space="preserve"> </w:t>
      </w:r>
      <w:r w:rsidR="00B46D93">
        <w:rPr>
          <w:rFonts w:cstheme="minorHAnsi"/>
        </w:rPr>
        <w:t>demonstrates</w:t>
      </w:r>
      <w:r w:rsidR="007F2C72">
        <w:rPr>
          <w:rFonts w:cstheme="minorHAnsi"/>
        </w:rPr>
        <w:t xml:space="preserve"> the sooner a defect </w:t>
      </w:r>
      <w:r w:rsidR="009A6AF7">
        <w:rPr>
          <w:rFonts w:cstheme="minorHAnsi"/>
        </w:rPr>
        <w:t>or quality issue is found</w:t>
      </w:r>
      <w:r w:rsidR="00B46D93">
        <w:rPr>
          <w:rFonts w:cstheme="minorHAnsi"/>
        </w:rPr>
        <w:t>,</w:t>
      </w:r>
      <w:r w:rsidR="009A6AF7">
        <w:rPr>
          <w:rFonts w:cstheme="minorHAnsi"/>
        </w:rPr>
        <w:t xml:space="preserve"> the lesser the impact </w:t>
      </w:r>
      <w:r w:rsidR="00215291">
        <w:rPr>
          <w:rFonts w:cstheme="minorHAnsi"/>
        </w:rPr>
        <w:t xml:space="preserve">it </w:t>
      </w:r>
      <w:r w:rsidR="009A6AF7">
        <w:rPr>
          <w:rFonts w:cstheme="minorHAnsi"/>
        </w:rPr>
        <w:t>has on production and the cost of rectification</w:t>
      </w:r>
      <w:r w:rsidR="00215291">
        <w:rPr>
          <w:rFonts w:cstheme="minorHAnsi"/>
        </w:rPr>
        <w:t xml:space="preserve"> is</w:t>
      </w:r>
      <w:r w:rsidR="009A6AF7">
        <w:rPr>
          <w:rFonts w:cstheme="minorHAnsi"/>
        </w:rPr>
        <w:t xml:space="preserve"> </w:t>
      </w:r>
      <w:r w:rsidR="00B9065E">
        <w:rPr>
          <w:rFonts w:cstheme="minorHAnsi"/>
        </w:rPr>
        <w:t>cheaper</w:t>
      </w:r>
      <w:r w:rsidR="00215291">
        <w:rPr>
          <w:rFonts w:cstheme="minorHAnsi"/>
        </w:rPr>
        <w:t>. A</w:t>
      </w:r>
      <w:r w:rsidR="005A2608">
        <w:rPr>
          <w:rFonts w:cstheme="minorHAnsi"/>
        </w:rPr>
        <w:t>lso</w:t>
      </w:r>
      <w:r w:rsidR="00521094">
        <w:rPr>
          <w:rFonts w:cstheme="minorHAnsi"/>
        </w:rPr>
        <w:t xml:space="preserve">, </w:t>
      </w:r>
      <w:r w:rsidR="005A2608">
        <w:rPr>
          <w:rFonts w:cstheme="minorHAnsi"/>
        </w:rPr>
        <w:t xml:space="preserve">the closer to </w:t>
      </w:r>
      <w:r w:rsidR="00521094">
        <w:rPr>
          <w:rFonts w:cstheme="minorHAnsi"/>
        </w:rPr>
        <w:t xml:space="preserve">the </w:t>
      </w:r>
      <w:r w:rsidR="005A2608">
        <w:rPr>
          <w:rFonts w:cstheme="minorHAnsi"/>
        </w:rPr>
        <w:t>source</w:t>
      </w:r>
      <w:r w:rsidR="00521094">
        <w:rPr>
          <w:rFonts w:cstheme="minorHAnsi"/>
        </w:rPr>
        <w:t>,</w:t>
      </w:r>
      <w:r w:rsidR="005A2608">
        <w:rPr>
          <w:rFonts w:cstheme="minorHAnsi"/>
        </w:rPr>
        <w:t xml:space="preserve"> the easier </w:t>
      </w:r>
      <w:r w:rsidR="00215291">
        <w:rPr>
          <w:rFonts w:cstheme="minorHAnsi"/>
        </w:rPr>
        <w:t xml:space="preserve">it is </w:t>
      </w:r>
      <w:r w:rsidR="005A2608">
        <w:rPr>
          <w:rFonts w:cstheme="minorHAnsi"/>
        </w:rPr>
        <w:t xml:space="preserve">to </w:t>
      </w:r>
      <w:r w:rsidR="00363078">
        <w:rPr>
          <w:rFonts w:cstheme="minorHAnsi"/>
        </w:rPr>
        <w:t>find and rectify the issue</w:t>
      </w:r>
      <w:r w:rsidR="00215291">
        <w:rPr>
          <w:rFonts w:cstheme="minorHAnsi"/>
        </w:rPr>
        <w:t>,</w:t>
      </w:r>
      <w:r w:rsidR="00363078">
        <w:rPr>
          <w:rFonts w:cstheme="minorHAnsi"/>
        </w:rPr>
        <w:t xml:space="preserve"> as</w:t>
      </w:r>
      <w:r w:rsidR="00215291">
        <w:rPr>
          <w:rFonts w:cstheme="minorHAnsi"/>
        </w:rPr>
        <w:t xml:space="preserve"> if</w:t>
      </w:r>
      <w:r w:rsidR="00363078">
        <w:rPr>
          <w:rFonts w:cstheme="minorHAnsi"/>
        </w:rPr>
        <w:t xml:space="preserve"> extra processing is carried out</w:t>
      </w:r>
      <w:r w:rsidR="00215291">
        <w:rPr>
          <w:rFonts w:cstheme="minorHAnsi"/>
        </w:rPr>
        <w:t>,</w:t>
      </w:r>
      <w:r w:rsidR="00363078">
        <w:rPr>
          <w:rFonts w:cstheme="minorHAnsi"/>
        </w:rPr>
        <w:t xml:space="preserve"> </w:t>
      </w:r>
      <w:r w:rsidR="00AE0CE4">
        <w:rPr>
          <w:rFonts w:cstheme="minorHAnsi"/>
        </w:rPr>
        <w:t>it’s</w:t>
      </w:r>
      <w:r w:rsidR="00363078">
        <w:rPr>
          <w:rFonts w:cstheme="minorHAnsi"/>
        </w:rPr>
        <w:t xml:space="preserve"> sometime</w:t>
      </w:r>
      <w:r w:rsidR="00AE0CE4">
        <w:rPr>
          <w:rFonts w:cstheme="minorHAnsi"/>
        </w:rPr>
        <w:t>s</w:t>
      </w:r>
      <w:r w:rsidR="00363078">
        <w:rPr>
          <w:rFonts w:cstheme="minorHAnsi"/>
        </w:rPr>
        <w:t xml:space="preserve"> hard to tell where the defect or damage originates</w:t>
      </w:r>
      <w:sdt>
        <w:sdtPr>
          <w:rPr>
            <w:rFonts w:cstheme="minorHAnsi"/>
          </w:rPr>
          <w:id w:val="-1706247186"/>
          <w:citation/>
        </w:sdtPr>
        <w:sdtContent>
          <w:r w:rsidR="00727785">
            <w:rPr>
              <w:rFonts w:cstheme="minorHAnsi"/>
            </w:rPr>
            <w:fldChar w:fldCharType="begin"/>
          </w:r>
          <w:r w:rsidR="00727785">
            <w:rPr>
              <w:rFonts w:cstheme="minorHAnsi"/>
            </w:rPr>
            <w:instrText xml:space="preserve"> CITATION kan16 \l 2057 </w:instrText>
          </w:r>
          <w:r w:rsidR="00727785">
            <w:rPr>
              <w:rFonts w:cstheme="minorHAnsi"/>
            </w:rPr>
            <w:fldChar w:fldCharType="separate"/>
          </w:r>
          <w:r w:rsidR="00C668A2">
            <w:rPr>
              <w:rFonts w:cstheme="minorHAnsi"/>
              <w:noProof/>
            </w:rPr>
            <w:t xml:space="preserve"> </w:t>
          </w:r>
          <w:r w:rsidR="00C668A2" w:rsidRPr="00C668A2">
            <w:rPr>
              <w:rFonts w:cstheme="minorHAnsi"/>
              <w:noProof/>
            </w:rPr>
            <w:t>(kanbanize, 2016)</w:t>
          </w:r>
          <w:r w:rsidR="00727785">
            <w:rPr>
              <w:rFonts w:cstheme="minorHAnsi"/>
            </w:rPr>
            <w:fldChar w:fldCharType="end"/>
          </w:r>
        </w:sdtContent>
      </w:sdt>
      <w:r w:rsidR="00521094">
        <w:rPr>
          <w:rFonts w:cstheme="minorHAnsi"/>
        </w:rPr>
        <w:t>.</w:t>
      </w:r>
      <w:r w:rsidR="00C96022">
        <w:rPr>
          <w:rFonts w:cstheme="minorHAnsi"/>
        </w:rPr>
        <w:t xml:space="preserve"> An exa</w:t>
      </w:r>
      <w:r w:rsidR="00154C6B">
        <w:rPr>
          <w:rFonts w:cstheme="minorHAnsi"/>
        </w:rPr>
        <w:t xml:space="preserve">mple </w:t>
      </w:r>
      <w:r w:rsidR="00425B13">
        <w:rPr>
          <w:rFonts w:cstheme="minorHAnsi"/>
        </w:rPr>
        <w:t>o</w:t>
      </w:r>
      <w:r w:rsidR="00215291">
        <w:rPr>
          <w:rFonts w:cstheme="minorHAnsi"/>
        </w:rPr>
        <w:t>f</w:t>
      </w:r>
      <w:r w:rsidR="00425B13">
        <w:rPr>
          <w:rFonts w:cstheme="minorHAnsi"/>
        </w:rPr>
        <w:t xml:space="preserve"> the escalation of cost of rework as the car continuous the process can</w:t>
      </w:r>
      <w:r w:rsidR="00215291">
        <w:rPr>
          <w:rFonts w:cstheme="minorHAnsi"/>
        </w:rPr>
        <w:t xml:space="preserve"> be</w:t>
      </w:r>
      <w:r w:rsidR="00425B13">
        <w:rPr>
          <w:rFonts w:cstheme="minorHAnsi"/>
        </w:rPr>
        <w:t xml:space="preserve"> </w:t>
      </w:r>
      <w:r>
        <w:rPr>
          <w:rFonts w:cstheme="minorHAnsi"/>
        </w:rPr>
        <w:t>see</w:t>
      </w:r>
      <w:r w:rsidR="00215291">
        <w:rPr>
          <w:rFonts w:cstheme="minorHAnsi"/>
        </w:rPr>
        <w:t>n</w:t>
      </w:r>
      <w:r w:rsidR="00425B13">
        <w:rPr>
          <w:rFonts w:cstheme="minorHAnsi"/>
        </w:rPr>
        <w:t xml:space="preserve"> below</w:t>
      </w:r>
      <w:r w:rsidR="00E56457">
        <w:rPr>
          <w:rFonts w:cstheme="minorHAnsi"/>
        </w:rPr>
        <w:t>.</w:t>
      </w:r>
    </w:p>
    <w:p w14:paraId="4B8C1807" w14:textId="77777777" w:rsidR="00AA47F6" w:rsidRDefault="00AA47F6" w:rsidP="002D711A">
      <w:pPr>
        <w:ind w:left="360"/>
        <w:rPr>
          <w:rFonts w:cstheme="minorHAnsi"/>
          <w:u w:val="single"/>
        </w:rPr>
      </w:pPr>
    </w:p>
    <w:p w14:paraId="2789D5B0" w14:textId="77777777" w:rsidR="00AA47F6" w:rsidRDefault="00AA47F6" w:rsidP="002D711A">
      <w:pPr>
        <w:ind w:left="360"/>
        <w:rPr>
          <w:rFonts w:cstheme="minorHAnsi"/>
          <w:u w:val="single"/>
        </w:rPr>
      </w:pPr>
    </w:p>
    <w:p w14:paraId="7FC77F16" w14:textId="77777777" w:rsidR="00AA47F6" w:rsidRDefault="00AA47F6" w:rsidP="002D711A">
      <w:pPr>
        <w:ind w:left="360"/>
        <w:rPr>
          <w:rFonts w:cstheme="minorHAnsi"/>
          <w:u w:val="single"/>
        </w:rPr>
      </w:pPr>
    </w:p>
    <w:p w14:paraId="5AE17880" w14:textId="0ECBC2C8" w:rsidR="005503C7" w:rsidRPr="007A50C4" w:rsidRDefault="007D67BA" w:rsidP="00E56457">
      <w:pPr>
        <w:rPr>
          <w:b/>
          <w:bCs/>
          <w:u w:val="single"/>
        </w:rPr>
      </w:pPr>
      <w:r w:rsidRPr="007A50C4">
        <w:rPr>
          <w:b/>
          <w:bCs/>
          <w:u w:val="single"/>
        </w:rPr>
        <w:t>Issue:</w:t>
      </w:r>
      <w:r w:rsidR="00E23555" w:rsidRPr="007A50C4">
        <w:rPr>
          <w:b/>
          <w:bCs/>
          <w:u w:val="single"/>
        </w:rPr>
        <w:t xml:space="preserve"> </w:t>
      </w:r>
      <w:r w:rsidR="00DC2C76" w:rsidRPr="007A50C4">
        <w:rPr>
          <w:b/>
          <w:bCs/>
          <w:u w:val="single"/>
        </w:rPr>
        <w:t xml:space="preserve">Faulty Seat </w:t>
      </w:r>
      <w:r w:rsidR="00215291" w:rsidRPr="007A50C4">
        <w:rPr>
          <w:b/>
          <w:bCs/>
          <w:u w:val="single"/>
        </w:rPr>
        <w:t>W</w:t>
      </w:r>
      <w:r w:rsidR="00DC2C76" w:rsidRPr="007A50C4">
        <w:rPr>
          <w:b/>
          <w:bCs/>
          <w:u w:val="single"/>
        </w:rPr>
        <w:t xml:space="preserve">iring </w:t>
      </w:r>
    </w:p>
    <w:p w14:paraId="21D8BA9F" w14:textId="1CFE8D9B" w:rsidR="00E56457" w:rsidRPr="007A50C4" w:rsidRDefault="00E56457" w:rsidP="00E56457">
      <w:r w:rsidRPr="007A50C4">
        <w:rPr>
          <w:b/>
          <w:bCs/>
        </w:rPr>
        <w:t>Own Process (</w:t>
      </w:r>
      <w:r w:rsidR="00215291" w:rsidRPr="007A50C4">
        <w:rPr>
          <w:b/>
          <w:bCs/>
        </w:rPr>
        <w:t>S</w:t>
      </w:r>
      <w:r w:rsidR="00EA30E3" w:rsidRPr="007A50C4">
        <w:rPr>
          <w:b/>
          <w:bCs/>
        </w:rPr>
        <w:t xml:space="preserve">eat </w:t>
      </w:r>
      <w:r w:rsidR="00FC40D7" w:rsidRPr="007A50C4">
        <w:rPr>
          <w:b/>
          <w:bCs/>
        </w:rPr>
        <w:t>Build</w:t>
      </w:r>
      <w:r w:rsidR="00721956" w:rsidRPr="007A50C4">
        <w:rPr>
          <w:b/>
          <w:bCs/>
        </w:rPr>
        <w:t xml:space="preserve"> Station </w:t>
      </w:r>
      <w:r w:rsidR="00EA30E3" w:rsidRPr="007A50C4">
        <w:rPr>
          <w:b/>
          <w:bCs/>
        </w:rPr>
        <w:t>24</w:t>
      </w:r>
      <w:r w:rsidR="007D67BA" w:rsidRPr="007A50C4">
        <w:rPr>
          <w:b/>
          <w:bCs/>
        </w:rPr>
        <w:t>60)</w:t>
      </w:r>
      <w:r w:rsidRPr="007A50C4">
        <w:rPr>
          <w:b/>
          <w:bCs/>
        </w:rPr>
        <w:t xml:space="preserve"> –</w:t>
      </w:r>
      <w:r w:rsidRPr="007A50C4">
        <w:t xml:space="preserve"> </w:t>
      </w:r>
      <w:r w:rsidR="00721956" w:rsidRPr="007A50C4">
        <w:t>Cost of chang</w:t>
      </w:r>
      <w:r w:rsidR="00DC2C76" w:rsidRPr="007A50C4">
        <w:t xml:space="preserve">ing seat </w:t>
      </w:r>
      <w:r w:rsidR="005232D5" w:rsidRPr="007A50C4">
        <w:rPr>
          <w:b/>
          <w:bCs/>
          <w:color w:val="FF0000"/>
        </w:rPr>
        <w:t>£130.</w:t>
      </w:r>
      <w:r w:rsidR="00EA30E3" w:rsidRPr="007A50C4">
        <w:rPr>
          <w:b/>
          <w:bCs/>
          <w:color w:val="FF0000"/>
        </w:rPr>
        <w:t>02</w:t>
      </w:r>
    </w:p>
    <w:p w14:paraId="127C242E" w14:textId="77777777" w:rsidR="00E56457" w:rsidRPr="007A50C4" w:rsidRDefault="00E56457" w:rsidP="00E56457"/>
    <w:p w14:paraId="3F84B7F3" w14:textId="2905CD34" w:rsidR="00E56457" w:rsidRPr="007A50C4" w:rsidRDefault="00E56457" w:rsidP="00E56457">
      <w:pPr>
        <w:rPr>
          <w:color w:val="000000" w:themeColor="text1"/>
        </w:rPr>
      </w:pPr>
      <w:r w:rsidRPr="007A50C4">
        <w:rPr>
          <w:b/>
          <w:bCs/>
        </w:rPr>
        <w:t>Next Process (</w:t>
      </w:r>
      <w:r w:rsidR="00215291" w:rsidRPr="007A50C4">
        <w:rPr>
          <w:b/>
          <w:bCs/>
        </w:rPr>
        <w:t>S</w:t>
      </w:r>
      <w:r w:rsidR="0054031E" w:rsidRPr="007A50C4">
        <w:rPr>
          <w:b/>
          <w:bCs/>
        </w:rPr>
        <w:t xml:space="preserve">eat </w:t>
      </w:r>
      <w:r w:rsidR="00FC40D7" w:rsidRPr="007A50C4">
        <w:rPr>
          <w:b/>
          <w:bCs/>
        </w:rPr>
        <w:t>Marriage</w:t>
      </w:r>
      <w:r w:rsidRPr="007A50C4">
        <w:rPr>
          <w:b/>
          <w:bCs/>
        </w:rPr>
        <w:t>) -</w:t>
      </w:r>
      <w:r w:rsidRPr="007A50C4">
        <w:t xml:space="preserve"> </w:t>
      </w:r>
      <w:r w:rsidR="00215291" w:rsidRPr="007A50C4">
        <w:t>C</w:t>
      </w:r>
      <w:r w:rsidRPr="007A50C4">
        <w:t xml:space="preserve">ost of a finished </w:t>
      </w:r>
      <w:r w:rsidR="00051D05" w:rsidRPr="007A50C4">
        <w:t xml:space="preserve">seat </w:t>
      </w:r>
      <w:r w:rsidRPr="007A50C4">
        <w:t xml:space="preserve">is </w:t>
      </w:r>
      <w:r w:rsidRPr="007A50C4">
        <w:rPr>
          <w:b/>
          <w:bCs/>
          <w:color w:val="FF0000"/>
        </w:rPr>
        <w:t>£</w:t>
      </w:r>
      <w:r w:rsidR="00051D05" w:rsidRPr="007A50C4">
        <w:rPr>
          <w:b/>
          <w:bCs/>
          <w:color w:val="FF0000"/>
        </w:rPr>
        <w:t>340</w:t>
      </w:r>
      <w:r w:rsidRPr="007A50C4">
        <w:rPr>
          <w:b/>
          <w:bCs/>
          <w:color w:val="FF0000"/>
        </w:rPr>
        <w:t>.</w:t>
      </w:r>
      <w:r w:rsidR="00FF1B47" w:rsidRPr="007A50C4">
        <w:rPr>
          <w:b/>
          <w:bCs/>
          <w:color w:val="FF0000"/>
        </w:rPr>
        <w:t xml:space="preserve">82 </w:t>
      </w:r>
      <w:r w:rsidR="00FF1B47" w:rsidRPr="007A50C4">
        <w:rPr>
          <w:b/>
          <w:bCs/>
        </w:rPr>
        <w:t>(</w:t>
      </w:r>
      <w:r w:rsidR="00590606" w:rsidRPr="007A50C4">
        <w:rPr>
          <w:color w:val="000000" w:themeColor="text1"/>
        </w:rPr>
        <w:t>this is based on</w:t>
      </w:r>
      <w:r w:rsidR="00EB7C59" w:rsidRPr="007A50C4">
        <w:rPr>
          <w:color w:val="000000" w:themeColor="text1"/>
        </w:rPr>
        <w:t xml:space="preserve"> </w:t>
      </w:r>
      <w:r w:rsidR="00421326" w:rsidRPr="007A50C4">
        <w:rPr>
          <w:color w:val="000000" w:themeColor="text1"/>
        </w:rPr>
        <w:t>the standard AML seat as Q build</w:t>
      </w:r>
      <w:r w:rsidR="00215291" w:rsidRPr="007A50C4">
        <w:rPr>
          <w:color w:val="000000" w:themeColor="text1"/>
        </w:rPr>
        <w:t>,</w:t>
      </w:r>
      <w:r w:rsidR="00421326" w:rsidRPr="007A50C4">
        <w:rPr>
          <w:color w:val="000000" w:themeColor="text1"/>
        </w:rPr>
        <w:t xml:space="preserve"> or upgraded seats could cost double this)</w:t>
      </w:r>
      <w:r w:rsidR="00215291" w:rsidRPr="007A50C4">
        <w:rPr>
          <w:color w:val="000000" w:themeColor="text1"/>
        </w:rPr>
        <w:t>.</w:t>
      </w:r>
    </w:p>
    <w:p w14:paraId="6191CACE" w14:textId="77777777" w:rsidR="00E56457" w:rsidRPr="007A50C4" w:rsidRDefault="00E56457" w:rsidP="00E56457"/>
    <w:p w14:paraId="311E1F66" w14:textId="7C0DBF9D" w:rsidR="00E56457" w:rsidRPr="007A50C4" w:rsidRDefault="00E56457" w:rsidP="00E56457">
      <w:r w:rsidRPr="007A50C4">
        <w:rPr>
          <w:b/>
          <w:bCs/>
        </w:rPr>
        <w:t>End of Line (</w:t>
      </w:r>
      <w:r w:rsidR="00051D05" w:rsidRPr="007A50C4">
        <w:rPr>
          <w:b/>
          <w:bCs/>
        </w:rPr>
        <w:t xml:space="preserve">TIP Bay Repair </w:t>
      </w:r>
      <w:r w:rsidR="00FF1B47" w:rsidRPr="007A50C4">
        <w:rPr>
          <w:b/>
          <w:bCs/>
        </w:rPr>
        <w:t>Area)</w:t>
      </w:r>
      <w:r w:rsidRPr="007A50C4">
        <w:rPr>
          <w:b/>
          <w:bCs/>
        </w:rPr>
        <w:t xml:space="preserve"> –</w:t>
      </w:r>
      <w:r w:rsidRPr="007A50C4">
        <w:t xml:space="preserve"> Cost of changing a </w:t>
      </w:r>
      <w:r w:rsidR="00051D05" w:rsidRPr="007A50C4">
        <w:t>seat</w:t>
      </w:r>
      <w:r w:rsidRPr="007A50C4">
        <w:t xml:space="preserve"> in-house at </w:t>
      </w:r>
      <w:r w:rsidR="00051D05" w:rsidRPr="007A50C4">
        <w:t>Tip Bay</w:t>
      </w:r>
      <w:r w:rsidRPr="007A50C4">
        <w:t xml:space="preserve"> repair is £</w:t>
      </w:r>
      <w:r w:rsidR="00051D05" w:rsidRPr="007A50C4">
        <w:t>340.</w:t>
      </w:r>
      <w:r w:rsidR="00D2291B" w:rsidRPr="007A50C4">
        <w:t>82</w:t>
      </w:r>
      <w:r w:rsidRPr="007A50C4">
        <w:t>+ £148 (4hrs labour at £</w:t>
      </w:r>
      <w:r w:rsidR="00F83B6C" w:rsidRPr="007A50C4">
        <w:t>24</w:t>
      </w:r>
      <w:r w:rsidRPr="007A50C4">
        <w:t xml:space="preserve"> per hour) = </w:t>
      </w:r>
      <w:r w:rsidRPr="007A50C4">
        <w:rPr>
          <w:b/>
          <w:bCs/>
          <w:color w:val="FF0000"/>
        </w:rPr>
        <w:t>£</w:t>
      </w:r>
      <w:r w:rsidR="003A576B" w:rsidRPr="007A50C4">
        <w:rPr>
          <w:b/>
          <w:bCs/>
          <w:color w:val="FF0000"/>
        </w:rPr>
        <w:t>436.82</w:t>
      </w:r>
      <w:r w:rsidR="00215291" w:rsidRPr="007A50C4">
        <w:rPr>
          <w:b/>
          <w:bCs/>
          <w:color w:val="FF0000"/>
        </w:rPr>
        <w:t>.</w:t>
      </w:r>
    </w:p>
    <w:p w14:paraId="6BA7485F" w14:textId="77777777" w:rsidR="00E56457" w:rsidRPr="007A50C4" w:rsidRDefault="00E56457" w:rsidP="00E56457"/>
    <w:p w14:paraId="38F9A5C1" w14:textId="04D596D8" w:rsidR="00E56457" w:rsidRPr="007A50C4" w:rsidRDefault="00E56457" w:rsidP="00FE48C3">
      <w:r w:rsidRPr="007A50C4">
        <w:rPr>
          <w:b/>
          <w:bCs/>
        </w:rPr>
        <w:t>Final Inspection (</w:t>
      </w:r>
      <w:r w:rsidR="003A576B" w:rsidRPr="007A50C4">
        <w:rPr>
          <w:b/>
          <w:bCs/>
        </w:rPr>
        <w:t>Off-Tracks Area</w:t>
      </w:r>
      <w:r w:rsidRPr="007A50C4">
        <w:rPr>
          <w:b/>
          <w:bCs/>
        </w:rPr>
        <w:t>) –</w:t>
      </w:r>
      <w:r w:rsidRPr="007A50C4">
        <w:t xml:space="preserve"> </w:t>
      </w:r>
      <w:r w:rsidR="00215291" w:rsidRPr="007A50C4">
        <w:t>I</w:t>
      </w:r>
      <w:r w:rsidR="00FE48C3" w:rsidRPr="007A50C4">
        <w:t>n this case</w:t>
      </w:r>
      <w:r w:rsidR="00E06A55">
        <w:t>,</w:t>
      </w:r>
      <w:r w:rsidR="00FE48C3" w:rsidRPr="007A50C4">
        <w:t xml:space="preserve"> the cost of repair would be the same as end</w:t>
      </w:r>
      <w:r w:rsidR="00C943DE">
        <w:t>-</w:t>
      </w:r>
      <w:r w:rsidR="00FE48C3" w:rsidRPr="007A50C4">
        <w:t>of</w:t>
      </w:r>
      <w:r w:rsidR="00C943DE">
        <w:t>-</w:t>
      </w:r>
      <w:r w:rsidR="00FF1B47" w:rsidRPr="007A50C4">
        <w:t>line,</w:t>
      </w:r>
      <w:r w:rsidR="00FE48C3" w:rsidRPr="007A50C4">
        <w:t xml:space="preserve"> </w:t>
      </w:r>
      <w:r w:rsidR="00CD53EF" w:rsidRPr="007A50C4">
        <w:t xml:space="preserve">but it has the potential issue of making the car miss the delivery </w:t>
      </w:r>
      <w:r w:rsidR="00FF1B47" w:rsidRPr="007A50C4">
        <w:t>date,</w:t>
      </w:r>
      <w:r w:rsidR="00CD53EF" w:rsidRPr="007A50C4">
        <w:t xml:space="preserve"> so impa</w:t>
      </w:r>
      <w:r w:rsidR="00160541" w:rsidRPr="007A50C4">
        <w:t xml:space="preserve">ct has </w:t>
      </w:r>
      <w:r w:rsidR="008510FC" w:rsidRPr="007A50C4">
        <w:t>increase</w:t>
      </w:r>
      <w:r w:rsidR="00215291" w:rsidRPr="007A50C4">
        <w:t>d</w:t>
      </w:r>
      <w:r w:rsidR="008510FC" w:rsidRPr="007A50C4">
        <w:t xml:space="preserve"> -</w:t>
      </w:r>
      <w:r w:rsidR="00160541" w:rsidRPr="007A50C4">
        <w:t xml:space="preserve"> cost £340.82+ £148 (4hrs labour at £24 per hour) = </w:t>
      </w:r>
      <w:r w:rsidR="00160541" w:rsidRPr="007A50C4">
        <w:rPr>
          <w:b/>
          <w:bCs/>
          <w:color w:val="FF0000"/>
        </w:rPr>
        <w:t>£436.82</w:t>
      </w:r>
    </w:p>
    <w:p w14:paraId="5C58B12E" w14:textId="77777777" w:rsidR="00E56457" w:rsidRPr="007A50C4" w:rsidRDefault="00E56457" w:rsidP="00E56457"/>
    <w:p w14:paraId="39881915" w14:textId="5417167E" w:rsidR="00AA47F6" w:rsidRPr="007A50C4" w:rsidRDefault="00E56457" w:rsidP="00754C9B">
      <w:r w:rsidRPr="007A50C4">
        <w:rPr>
          <w:b/>
          <w:bCs/>
        </w:rPr>
        <w:t>Customer (Warranty Return) –</w:t>
      </w:r>
      <w:r w:rsidRPr="007A50C4">
        <w:t xml:space="preserve"> Cost of changing a </w:t>
      </w:r>
      <w:r w:rsidR="00215291" w:rsidRPr="007A50C4">
        <w:t>s</w:t>
      </w:r>
      <w:r w:rsidR="002C2D6A" w:rsidRPr="007A50C4">
        <w:t>eat</w:t>
      </w:r>
      <w:r w:rsidRPr="007A50C4">
        <w:t xml:space="preserve"> at the dealer network</w:t>
      </w:r>
      <w:r w:rsidR="00E06A55">
        <w:t xml:space="preserve"> </w:t>
      </w:r>
      <w:r w:rsidRPr="007A50C4">
        <w:t xml:space="preserve">has been estimated at </w:t>
      </w:r>
      <w:r w:rsidRPr="007A50C4">
        <w:rPr>
          <w:b/>
          <w:bCs/>
          <w:color w:val="FF0000"/>
        </w:rPr>
        <w:t>£</w:t>
      </w:r>
      <w:r w:rsidR="0012479A" w:rsidRPr="007A50C4">
        <w:rPr>
          <w:b/>
          <w:bCs/>
          <w:color w:val="FF0000"/>
        </w:rPr>
        <w:t>1100</w:t>
      </w:r>
      <w:r w:rsidR="000F4087" w:rsidRPr="007A50C4">
        <w:rPr>
          <w:b/>
          <w:bCs/>
          <w:color w:val="FF0000"/>
        </w:rPr>
        <w:t xml:space="preserve"> - £1</w:t>
      </w:r>
      <w:r w:rsidR="0012479A" w:rsidRPr="007A50C4">
        <w:rPr>
          <w:b/>
          <w:bCs/>
          <w:color w:val="FF0000"/>
        </w:rPr>
        <w:t>5</w:t>
      </w:r>
      <w:r w:rsidR="000F4087" w:rsidRPr="007A50C4">
        <w:rPr>
          <w:b/>
          <w:bCs/>
          <w:color w:val="FF0000"/>
        </w:rPr>
        <w:t>00</w:t>
      </w:r>
      <w:r w:rsidR="00E06A55" w:rsidRPr="00E06A55">
        <w:rPr>
          <w:color w:val="000000" w:themeColor="text1"/>
        </w:rPr>
        <w:t>,</w:t>
      </w:r>
      <w:r w:rsidR="00E06A55">
        <w:rPr>
          <w:color w:val="FF0000"/>
        </w:rPr>
        <w:t xml:space="preserve"> </w:t>
      </w:r>
      <w:r w:rsidR="000F4087" w:rsidRPr="007A50C4">
        <w:t>as it would i</w:t>
      </w:r>
      <w:r w:rsidR="0012479A" w:rsidRPr="007A50C4">
        <w:t>nvolve rebuilding the seat in</w:t>
      </w:r>
      <w:r w:rsidR="00E06A55">
        <w:t>-</w:t>
      </w:r>
      <w:r w:rsidR="008510FC" w:rsidRPr="007A50C4">
        <w:t>house,</w:t>
      </w:r>
      <w:r w:rsidR="0012479A" w:rsidRPr="007A50C4">
        <w:t xml:space="preserve"> testing and sending it to dealership</w:t>
      </w:r>
      <w:r w:rsidR="00E06A55">
        <w:t>,</w:t>
      </w:r>
      <w:r w:rsidR="0012479A" w:rsidRPr="007A50C4">
        <w:t xml:space="preserve"> and paying them to </w:t>
      </w:r>
      <w:r w:rsidR="008510FC" w:rsidRPr="007A50C4">
        <w:t>fit</w:t>
      </w:r>
      <w:r w:rsidR="00215291" w:rsidRPr="007A50C4">
        <w:t>. T</w:t>
      </w:r>
      <w:r w:rsidRPr="007A50C4">
        <w:t xml:space="preserve">his does not </w:t>
      </w:r>
      <w:r w:rsidR="00FF1B47" w:rsidRPr="007A50C4">
        <w:t>consider</w:t>
      </w:r>
      <w:r w:rsidRPr="007A50C4">
        <w:t xml:space="preserve"> the impact of customer dissatisfaction by the owner of the defective vehicle.</w:t>
      </w:r>
    </w:p>
    <w:p w14:paraId="66528A93" w14:textId="14C6B186" w:rsidR="00754C9B" w:rsidRPr="007A50C4" w:rsidRDefault="00754C9B" w:rsidP="00754C9B">
      <w:r w:rsidRPr="007A50C4">
        <w:t>To avoid this from happening</w:t>
      </w:r>
      <w:r w:rsidR="00E06A55">
        <w:t>,</w:t>
      </w:r>
      <w:r w:rsidRPr="007A50C4">
        <w:t xml:space="preserve"> all seat</w:t>
      </w:r>
      <w:r w:rsidR="00215291" w:rsidRPr="007A50C4">
        <w:t>s</w:t>
      </w:r>
      <w:r w:rsidRPr="007A50C4">
        <w:t xml:space="preserve"> undergo Vcats </w:t>
      </w:r>
      <w:r w:rsidR="00FC40D7" w:rsidRPr="007A50C4">
        <w:t xml:space="preserve">before </w:t>
      </w:r>
      <w:r w:rsidR="00215291" w:rsidRPr="007A50C4">
        <w:t>installation.</w:t>
      </w:r>
      <w:r w:rsidR="00FC40D7" w:rsidRPr="007A50C4">
        <w:t xml:space="preserve"> </w:t>
      </w:r>
      <w:r w:rsidR="00215291" w:rsidRPr="007A50C4">
        <w:t>T</w:t>
      </w:r>
      <w:r w:rsidR="00FC40D7" w:rsidRPr="007A50C4">
        <w:t>his software test</w:t>
      </w:r>
      <w:r w:rsidR="00215291" w:rsidRPr="007A50C4">
        <w:t>s</w:t>
      </w:r>
      <w:r w:rsidR="00FC40D7" w:rsidRPr="007A50C4">
        <w:t xml:space="preserve"> all </w:t>
      </w:r>
      <w:r w:rsidR="000366EC" w:rsidRPr="007A50C4">
        <w:t>wiring and electrics within the seat</w:t>
      </w:r>
      <w:r w:rsidR="00215291" w:rsidRPr="007A50C4">
        <w:t xml:space="preserve"> and</w:t>
      </w:r>
      <w:r w:rsidR="000366EC" w:rsidRPr="007A50C4">
        <w:t xml:space="preserve"> if it fails</w:t>
      </w:r>
      <w:r w:rsidR="00215291" w:rsidRPr="007A50C4">
        <w:t>,</w:t>
      </w:r>
      <w:r w:rsidR="000366EC" w:rsidRPr="007A50C4">
        <w:t xml:space="preserve"> the seat leather is stripped</w:t>
      </w:r>
      <w:r w:rsidR="00215291" w:rsidRPr="007A50C4">
        <w:t>, the</w:t>
      </w:r>
      <w:r w:rsidR="000366EC" w:rsidRPr="007A50C4">
        <w:t xml:space="preserve"> base is </w:t>
      </w:r>
      <w:r w:rsidR="0022011B" w:rsidRPr="007A50C4">
        <w:t>changed,</w:t>
      </w:r>
      <w:r w:rsidR="000366EC" w:rsidRPr="007A50C4">
        <w:t xml:space="preserve"> and the seat is rebuilt </w:t>
      </w:r>
      <w:r w:rsidR="004D2779" w:rsidRPr="007A50C4">
        <w:t xml:space="preserve">and tested </w:t>
      </w:r>
      <w:r w:rsidR="008510FC" w:rsidRPr="007A50C4">
        <w:t>agai</w:t>
      </w:r>
      <w:r w:rsidR="00215291" w:rsidRPr="007A50C4">
        <w:t>n. T</w:t>
      </w:r>
      <w:r w:rsidR="004D2779" w:rsidRPr="007A50C4">
        <w:t xml:space="preserve">his process </w:t>
      </w:r>
      <w:r w:rsidR="00215291" w:rsidRPr="007A50C4">
        <w:t xml:space="preserve">helps to </w:t>
      </w:r>
      <w:r w:rsidR="004D2779" w:rsidRPr="007A50C4">
        <w:t>avoid any electrical faul</w:t>
      </w:r>
      <w:r w:rsidR="008232D3" w:rsidRPr="007A50C4">
        <w:t>t in seats escalating to the customer.</w:t>
      </w:r>
      <w:r w:rsidR="00FC40D7" w:rsidRPr="007A50C4">
        <w:t xml:space="preserve"> </w:t>
      </w:r>
    </w:p>
    <w:p w14:paraId="344F0E4B" w14:textId="3D0C4DA5" w:rsidR="00344C65" w:rsidRPr="00E06A55" w:rsidRDefault="00904DB7" w:rsidP="00754C9B">
      <w:r w:rsidRPr="007A50C4">
        <w:t xml:space="preserve">This relates to the project because </w:t>
      </w:r>
      <w:r w:rsidR="009D22DA" w:rsidRPr="007A50C4">
        <w:t xml:space="preserve">exterior </w:t>
      </w:r>
      <w:r w:rsidR="00034C68" w:rsidRPr="007A50C4">
        <w:t>damage such</w:t>
      </w:r>
      <w:r w:rsidR="0008693E" w:rsidRPr="007A50C4">
        <w:t xml:space="preserve"> as paint rework</w:t>
      </w:r>
      <w:r w:rsidR="00215291" w:rsidRPr="007A50C4">
        <w:t xml:space="preserve"> is</w:t>
      </w:r>
      <w:r w:rsidR="0008693E" w:rsidRPr="007A50C4">
        <w:t xml:space="preserve"> quick and simple to rectify at </w:t>
      </w:r>
      <w:r w:rsidR="008510FC" w:rsidRPr="007A50C4">
        <w:t>source,</w:t>
      </w:r>
      <w:r w:rsidR="0008693E" w:rsidRPr="007A50C4">
        <w:t xml:space="preserve"> but </w:t>
      </w:r>
      <w:r w:rsidR="008510FC" w:rsidRPr="007A50C4">
        <w:t>it</w:t>
      </w:r>
      <w:r w:rsidR="0008693E" w:rsidRPr="007A50C4">
        <w:t xml:space="preserve"> gets more difficult and expensive as it gets </w:t>
      </w:r>
      <w:r w:rsidR="0013649A" w:rsidRPr="007A50C4">
        <w:t>further into the process</w:t>
      </w:r>
      <w:r w:rsidR="00E06A55">
        <w:t xml:space="preserve">, </w:t>
      </w:r>
      <w:r w:rsidR="0013649A" w:rsidRPr="007A50C4">
        <w:t>and by the time it reaches the dealership it can cost thousands</w:t>
      </w:r>
      <w:r w:rsidR="00FF4595" w:rsidRPr="007A50C4">
        <w:t xml:space="preserve"> and leave customers waiting weeks to receive </w:t>
      </w:r>
      <w:r w:rsidR="00034C68" w:rsidRPr="007A50C4">
        <w:t>their</w:t>
      </w:r>
      <w:r w:rsidR="00FF4595" w:rsidRPr="007A50C4">
        <w:t xml:space="preserve"> cars.</w:t>
      </w:r>
    </w:p>
    <w:p w14:paraId="710B528D" w14:textId="3A500AD5" w:rsidR="00AA47F6" w:rsidRPr="006239C5" w:rsidRDefault="00F660C7" w:rsidP="006239C5">
      <w:pPr>
        <w:pStyle w:val="Heading1"/>
        <w:rPr>
          <w:u w:val="single"/>
        </w:rPr>
      </w:pPr>
      <w:bookmarkStart w:id="141" w:name="_Toc133598026"/>
      <w:r w:rsidRPr="006239C5">
        <w:rPr>
          <w:u w:val="single"/>
        </w:rPr>
        <w:lastRenderedPageBreak/>
        <w:t xml:space="preserve">2.4 </w:t>
      </w:r>
      <w:r w:rsidR="00AC652E" w:rsidRPr="006239C5">
        <w:rPr>
          <w:u w:val="single"/>
        </w:rPr>
        <w:t xml:space="preserve">Six Sigma </w:t>
      </w:r>
      <w:r w:rsidR="00E06A55">
        <w:rPr>
          <w:u w:val="single"/>
        </w:rPr>
        <w:t>M</w:t>
      </w:r>
      <w:r w:rsidR="00AC652E" w:rsidRPr="006239C5">
        <w:rPr>
          <w:u w:val="single"/>
        </w:rPr>
        <w:t xml:space="preserve">ethodologies </w:t>
      </w:r>
      <w:r w:rsidR="002F6675" w:rsidRPr="006239C5">
        <w:rPr>
          <w:u w:val="single"/>
        </w:rPr>
        <w:t xml:space="preserve">&amp; </w:t>
      </w:r>
      <w:r w:rsidR="00E06A55">
        <w:rPr>
          <w:u w:val="single"/>
        </w:rPr>
        <w:t>Q</w:t>
      </w:r>
      <w:r w:rsidR="002F6675" w:rsidRPr="006239C5">
        <w:rPr>
          <w:u w:val="single"/>
        </w:rPr>
        <w:t xml:space="preserve">uality </w:t>
      </w:r>
      <w:r w:rsidR="00E06A55">
        <w:rPr>
          <w:u w:val="single"/>
        </w:rPr>
        <w:t>I</w:t>
      </w:r>
      <w:r w:rsidR="002F6675" w:rsidRPr="006239C5">
        <w:rPr>
          <w:u w:val="single"/>
        </w:rPr>
        <w:t>mprovement</w:t>
      </w:r>
      <w:bookmarkEnd w:id="141"/>
      <w:r w:rsidR="002F6675" w:rsidRPr="006239C5">
        <w:rPr>
          <w:u w:val="single"/>
        </w:rPr>
        <w:t xml:space="preserve"> </w:t>
      </w:r>
    </w:p>
    <w:p w14:paraId="43CE0F25" w14:textId="5664A0CB" w:rsidR="00DF0368" w:rsidRDefault="009A27C5" w:rsidP="009A27C5">
      <w:pPr>
        <w:rPr>
          <w:rFonts w:cstheme="minorHAnsi"/>
        </w:rPr>
      </w:pPr>
      <w:r>
        <w:rPr>
          <w:rFonts w:cstheme="minorHAnsi"/>
        </w:rPr>
        <w:t xml:space="preserve">Six Sigma </w:t>
      </w:r>
      <w:r w:rsidR="003A7597">
        <w:rPr>
          <w:rFonts w:cstheme="minorHAnsi"/>
        </w:rPr>
        <w:t xml:space="preserve">is </w:t>
      </w:r>
      <w:r w:rsidR="005E4E9C" w:rsidRPr="000659F3">
        <w:rPr>
          <w:rFonts w:cstheme="minorHAnsi"/>
        </w:rPr>
        <w:t xml:space="preserve">“a set of management techniques intended to improve business processes by greatly reducing the probability that an error or defect will </w:t>
      </w:r>
      <w:r w:rsidR="00C017A0" w:rsidRPr="000659F3">
        <w:rPr>
          <w:rFonts w:cstheme="minorHAnsi"/>
        </w:rPr>
        <w:t>occur”</w:t>
      </w:r>
      <w:sdt>
        <w:sdtPr>
          <w:rPr>
            <w:rFonts w:cstheme="minorHAnsi"/>
          </w:rPr>
          <w:id w:val="486370152"/>
          <w:citation/>
        </w:sdtPr>
        <w:sdtContent>
          <w:r w:rsidR="00306F35">
            <w:rPr>
              <w:rFonts w:cstheme="minorHAnsi"/>
            </w:rPr>
            <w:fldChar w:fldCharType="begin"/>
          </w:r>
          <w:r w:rsidR="00306F35">
            <w:rPr>
              <w:rFonts w:cstheme="minorHAnsi"/>
            </w:rPr>
            <w:instrText xml:space="preserve"> CITATION Gra18 \l 2057 </w:instrText>
          </w:r>
          <w:r w:rsidR="00306F35">
            <w:rPr>
              <w:rFonts w:cstheme="minorHAnsi"/>
            </w:rPr>
            <w:fldChar w:fldCharType="separate"/>
          </w:r>
          <w:r w:rsidR="00C668A2">
            <w:rPr>
              <w:rFonts w:cstheme="minorHAnsi"/>
              <w:noProof/>
            </w:rPr>
            <w:t xml:space="preserve"> </w:t>
          </w:r>
          <w:r w:rsidR="00C668A2" w:rsidRPr="00C668A2">
            <w:rPr>
              <w:rFonts w:cstheme="minorHAnsi"/>
              <w:noProof/>
            </w:rPr>
            <w:t>(Andy, 2018)</w:t>
          </w:r>
          <w:r w:rsidR="00306F35">
            <w:rPr>
              <w:rFonts w:cstheme="minorHAnsi"/>
            </w:rPr>
            <w:fldChar w:fldCharType="end"/>
          </w:r>
        </w:sdtContent>
      </w:sdt>
      <w:r w:rsidR="00B44C74">
        <w:rPr>
          <w:rFonts w:cstheme="minorHAnsi"/>
        </w:rPr>
        <w:t>. I</w:t>
      </w:r>
      <w:r w:rsidR="00C017A0">
        <w:rPr>
          <w:rFonts w:cstheme="minorHAnsi"/>
        </w:rPr>
        <w:t>t</w:t>
      </w:r>
      <w:r w:rsidR="00664ABB">
        <w:rPr>
          <w:rFonts w:cstheme="minorHAnsi"/>
        </w:rPr>
        <w:t xml:space="preserve"> makes use of statistics and </w:t>
      </w:r>
      <w:r w:rsidR="00C017A0">
        <w:rPr>
          <w:rFonts w:cstheme="minorHAnsi"/>
        </w:rPr>
        <w:t>data</w:t>
      </w:r>
      <w:r w:rsidR="00664ABB">
        <w:rPr>
          <w:rFonts w:cstheme="minorHAnsi"/>
        </w:rPr>
        <w:t xml:space="preserve"> a</w:t>
      </w:r>
      <w:r w:rsidR="00C017A0">
        <w:rPr>
          <w:rFonts w:cstheme="minorHAnsi"/>
        </w:rPr>
        <w:t>naly</w:t>
      </w:r>
      <w:r w:rsidR="00E06A55">
        <w:rPr>
          <w:rFonts w:cstheme="minorHAnsi"/>
        </w:rPr>
        <w:t>sis</w:t>
      </w:r>
      <w:r w:rsidR="00C017A0">
        <w:rPr>
          <w:rFonts w:cstheme="minorHAnsi"/>
        </w:rPr>
        <w:t xml:space="preserve"> to reduce </w:t>
      </w:r>
      <w:r w:rsidR="005B34A2">
        <w:rPr>
          <w:rFonts w:cstheme="minorHAnsi"/>
        </w:rPr>
        <w:t xml:space="preserve">defects or errors within the given </w:t>
      </w:r>
      <w:r w:rsidR="00687470">
        <w:rPr>
          <w:rFonts w:cstheme="minorHAnsi"/>
        </w:rPr>
        <w:t>process and</w:t>
      </w:r>
      <w:r w:rsidR="001E6AF1">
        <w:rPr>
          <w:rFonts w:cstheme="minorHAnsi"/>
        </w:rPr>
        <w:t xml:space="preserve"> was developed by Bill Smith</w:t>
      </w:r>
      <w:r w:rsidR="001141BE">
        <w:rPr>
          <w:rFonts w:cstheme="minorHAnsi"/>
        </w:rPr>
        <w:t xml:space="preserve"> in the </w:t>
      </w:r>
      <w:r w:rsidR="00687470">
        <w:rPr>
          <w:rFonts w:cstheme="minorHAnsi"/>
        </w:rPr>
        <w:t>1980s and</w:t>
      </w:r>
      <w:r w:rsidR="001141BE">
        <w:rPr>
          <w:rFonts w:cstheme="minorHAnsi"/>
        </w:rPr>
        <w:t xml:space="preserve"> is still widely used in industries today</w:t>
      </w:r>
      <w:r w:rsidR="00FF51E8">
        <w:rPr>
          <w:rFonts w:cstheme="minorHAnsi"/>
        </w:rPr>
        <w:t>. A</w:t>
      </w:r>
      <w:r w:rsidR="00E70DC6">
        <w:rPr>
          <w:rFonts w:cstheme="minorHAnsi"/>
        </w:rPr>
        <w:t xml:space="preserve">s </w:t>
      </w:r>
      <w:r w:rsidR="00D20A0A">
        <w:rPr>
          <w:rFonts w:cstheme="minorHAnsi"/>
        </w:rPr>
        <w:t>z</w:t>
      </w:r>
      <w:r w:rsidR="00E70DC6">
        <w:rPr>
          <w:rFonts w:cstheme="minorHAnsi"/>
        </w:rPr>
        <w:t xml:space="preserve">ero defects is </w:t>
      </w:r>
      <w:r w:rsidR="009B1D2C">
        <w:rPr>
          <w:rFonts w:cstheme="minorHAnsi"/>
        </w:rPr>
        <w:t>nearly impossible to achieve</w:t>
      </w:r>
      <w:r w:rsidR="0003160E">
        <w:rPr>
          <w:rFonts w:cstheme="minorHAnsi"/>
        </w:rPr>
        <w:t>,</w:t>
      </w:r>
      <w:r w:rsidR="009B1D2C">
        <w:rPr>
          <w:rFonts w:cstheme="minorHAnsi"/>
        </w:rPr>
        <w:t xml:space="preserve"> </w:t>
      </w:r>
      <w:r w:rsidR="00F73B4D">
        <w:rPr>
          <w:rFonts w:cstheme="minorHAnsi"/>
        </w:rPr>
        <w:t>s</w:t>
      </w:r>
      <w:r w:rsidR="00F73B4D" w:rsidRPr="00F73B4D">
        <w:rPr>
          <w:rFonts w:cstheme="minorHAnsi"/>
        </w:rPr>
        <w:t>ix sigma allows for 3.4 defects per million opportunities for a defect to occur</w:t>
      </w:r>
      <w:r w:rsidR="00154263">
        <w:rPr>
          <w:rFonts w:cstheme="minorHAnsi"/>
        </w:rPr>
        <w:t>,</w:t>
      </w:r>
      <w:r w:rsidR="00A92DE0">
        <w:rPr>
          <w:rFonts w:cstheme="minorHAnsi"/>
        </w:rPr>
        <w:t xml:space="preserve"> and to achieve this would</w:t>
      </w:r>
      <w:r w:rsidR="00FF51E8">
        <w:rPr>
          <w:rFonts w:cstheme="minorHAnsi"/>
        </w:rPr>
        <w:t xml:space="preserve"> be </w:t>
      </w:r>
      <w:r w:rsidR="00934C5E">
        <w:rPr>
          <w:rFonts w:cstheme="minorHAnsi"/>
        </w:rPr>
        <w:t xml:space="preserve">classified as </w:t>
      </w:r>
      <w:r w:rsidR="00A92DE0">
        <w:rPr>
          <w:rFonts w:cstheme="minorHAnsi"/>
        </w:rPr>
        <w:t>world-class</w:t>
      </w:r>
      <w:r w:rsidR="00941A11">
        <w:rPr>
          <w:rFonts w:cstheme="minorHAnsi"/>
        </w:rPr>
        <w:t>, as l</w:t>
      </w:r>
      <w:r w:rsidR="00A5599D">
        <w:rPr>
          <w:rFonts w:cstheme="minorHAnsi"/>
        </w:rPr>
        <w:t xml:space="preserve">ike lean it shares the objectives of eliminating defects and </w:t>
      </w:r>
      <w:r w:rsidR="00B27586">
        <w:rPr>
          <w:rFonts w:cstheme="minorHAnsi"/>
        </w:rPr>
        <w:t>waste and</w:t>
      </w:r>
      <w:r w:rsidR="007B12A0">
        <w:rPr>
          <w:rFonts w:cstheme="minorHAnsi"/>
        </w:rPr>
        <w:t xml:space="preserve"> improving the quality and efficiency</w:t>
      </w:r>
      <w:sdt>
        <w:sdtPr>
          <w:rPr>
            <w:rFonts w:cstheme="minorHAnsi"/>
          </w:rPr>
          <w:id w:val="265270257"/>
          <w:citation/>
        </w:sdtPr>
        <w:sdtContent>
          <w:r w:rsidR="00306F35">
            <w:rPr>
              <w:rFonts w:cstheme="minorHAnsi"/>
            </w:rPr>
            <w:fldChar w:fldCharType="begin"/>
          </w:r>
          <w:r w:rsidR="00306F35">
            <w:rPr>
              <w:rFonts w:cstheme="minorHAnsi"/>
            </w:rPr>
            <w:instrText xml:space="preserve"> CITATION gol10 \l 2057 </w:instrText>
          </w:r>
          <w:r w:rsidR="00306F35">
            <w:rPr>
              <w:rFonts w:cstheme="minorHAnsi"/>
            </w:rPr>
            <w:fldChar w:fldCharType="separate"/>
          </w:r>
          <w:r w:rsidR="00C668A2">
            <w:rPr>
              <w:rFonts w:cstheme="minorHAnsi"/>
              <w:noProof/>
            </w:rPr>
            <w:t xml:space="preserve"> </w:t>
          </w:r>
          <w:r w:rsidR="00C668A2" w:rsidRPr="00C668A2">
            <w:rPr>
              <w:rFonts w:cstheme="minorHAnsi"/>
              <w:noProof/>
            </w:rPr>
            <w:t>(goleansixsigma, 2010)</w:t>
          </w:r>
          <w:r w:rsidR="00306F35">
            <w:rPr>
              <w:rFonts w:cstheme="minorHAnsi"/>
            </w:rPr>
            <w:fldChar w:fldCharType="end"/>
          </w:r>
        </w:sdtContent>
      </w:sdt>
      <w:r w:rsidR="00687470">
        <w:rPr>
          <w:rFonts w:cstheme="minorHAnsi"/>
        </w:rPr>
        <w:t>.</w:t>
      </w:r>
    </w:p>
    <w:p w14:paraId="3A46DAEC" w14:textId="55E9FDB3" w:rsidR="00073ACD" w:rsidRPr="00073ACD" w:rsidRDefault="00073ACD" w:rsidP="00073ACD">
      <w:pPr>
        <w:pStyle w:val="Heading2"/>
        <w:rPr>
          <w:u w:val="single"/>
        </w:rPr>
      </w:pPr>
      <w:bookmarkStart w:id="142" w:name="_Toc133598027"/>
      <w:r>
        <w:rPr>
          <w:u w:val="single"/>
        </w:rPr>
        <w:t>2.4</w:t>
      </w:r>
      <w:r w:rsidR="00671A1C">
        <w:rPr>
          <w:u w:val="single"/>
        </w:rPr>
        <w:t>.</w:t>
      </w:r>
      <w:r>
        <w:rPr>
          <w:u w:val="single"/>
        </w:rPr>
        <w:t>1</w:t>
      </w:r>
      <w:r w:rsidR="00B27586">
        <w:rPr>
          <w:u w:val="single"/>
        </w:rPr>
        <w:t xml:space="preserve"> </w:t>
      </w:r>
      <w:r w:rsidRPr="00073ACD">
        <w:rPr>
          <w:u w:val="single"/>
        </w:rPr>
        <w:t>DM</w:t>
      </w:r>
      <w:r w:rsidR="004E500C">
        <w:rPr>
          <w:u w:val="single"/>
        </w:rPr>
        <w:t>AI</w:t>
      </w:r>
      <w:r w:rsidRPr="00073ACD">
        <w:rPr>
          <w:u w:val="single"/>
        </w:rPr>
        <w:t>C</w:t>
      </w:r>
      <w:bookmarkEnd w:id="142"/>
    </w:p>
    <w:p w14:paraId="15319271" w14:textId="212D7852" w:rsidR="002D2218" w:rsidRDefault="00156045" w:rsidP="009A27C5">
      <w:pPr>
        <w:rPr>
          <w:rFonts w:cstheme="minorHAnsi"/>
        </w:rPr>
      </w:pPr>
      <w:r>
        <w:rPr>
          <w:rFonts w:cstheme="minorHAnsi"/>
        </w:rPr>
        <w:t xml:space="preserve">Previously </w:t>
      </w:r>
      <w:r w:rsidR="00DF0368">
        <w:rPr>
          <w:rFonts w:cstheme="minorHAnsi"/>
        </w:rPr>
        <w:t>when explaining QMS</w:t>
      </w:r>
      <w:r w:rsidR="00687470">
        <w:rPr>
          <w:rFonts w:cstheme="minorHAnsi"/>
        </w:rPr>
        <w:t>,</w:t>
      </w:r>
      <w:r w:rsidR="00E969DB">
        <w:rPr>
          <w:rFonts w:cstheme="minorHAnsi"/>
        </w:rPr>
        <w:t xml:space="preserve"> the </w:t>
      </w:r>
      <w:r w:rsidR="00F33FE5">
        <w:rPr>
          <w:rFonts w:cstheme="minorHAnsi"/>
        </w:rPr>
        <w:t>problem-solving</w:t>
      </w:r>
      <w:r w:rsidR="00E969DB">
        <w:rPr>
          <w:rFonts w:cstheme="minorHAnsi"/>
        </w:rPr>
        <w:t xml:space="preserve"> project management structure mentioned was PDCA</w:t>
      </w:r>
      <w:r w:rsidR="00687470">
        <w:rPr>
          <w:rFonts w:cstheme="minorHAnsi"/>
        </w:rPr>
        <w:t>. T</w:t>
      </w:r>
      <w:r w:rsidR="00F33FE5">
        <w:rPr>
          <w:rFonts w:cstheme="minorHAnsi"/>
        </w:rPr>
        <w:t>his report will look at the Six Sigma alt</w:t>
      </w:r>
      <w:r w:rsidR="00D823E0">
        <w:rPr>
          <w:rFonts w:cstheme="minorHAnsi"/>
        </w:rPr>
        <w:t xml:space="preserve">ernative explaining what it </w:t>
      </w:r>
      <w:r w:rsidR="00CC757C">
        <w:rPr>
          <w:rFonts w:cstheme="minorHAnsi"/>
        </w:rPr>
        <w:t>is</w:t>
      </w:r>
      <w:r w:rsidR="00687470">
        <w:rPr>
          <w:rFonts w:cstheme="minorHAnsi"/>
        </w:rPr>
        <w:t xml:space="preserve"> and </w:t>
      </w:r>
      <w:r w:rsidR="00D823E0">
        <w:rPr>
          <w:rFonts w:cstheme="minorHAnsi"/>
        </w:rPr>
        <w:t xml:space="preserve">what the </w:t>
      </w:r>
      <w:r w:rsidR="00CC757C">
        <w:rPr>
          <w:rFonts w:cstheme="minorHAnsi"/>
        </w:rPr>
        <w:t>differences</w:t>
      </w:r>
      <w:r w:rsidR="00880A3C">
        <w:rPr>
          <w:rFonts w:cstheme="minorHAnsi"/>
        </w:rPr>
        <w:t xml:space="preserve"> and</w:t>
      </w:r>
      <w:r w:rsidR="00CC757C">
        <w:rPr>
          <w:rFonts w:cstheme="minorHAnsi"/>
        </w:rPr>
        <w:t xml:space="preserve"> similarities</w:t>
      </w:r>
      <w:r w:rsidR="00687470">
        <w:rPr>
          <w:rFonts w:cstheme="minorHAnsi"/>
        </w:rPr>
        <w:t xml:space="preserve"> are</w:t>
      </w:r>
      <w:r w:rsidR="00CC757C">
        <w:rPr>
          <w:rFonts w:cstheme="minorHAnsi"/>
        </w:rPr>
        <w:t xml:space="preserve">, </w:t>
      </w:r>
      <w:r w:rsidR="002D2218">
        <w:rPr>
          <w:rFonts w:cstheme="minorHAnsi"/>
        </w:rPr>
        <w:t xml:space="preserve">before assessing which approach would be best to follow in this report. </w:t>
      </w:r>
    </w:p>
    <w:p w14:paraId="789EF90D" w14:textId="38810422" w:rsidR="001069D3" w:rsidRPr="005820EF" w:rsidRDefault="00704B03" w:rsidP="00032360">
      <w:pPr>
        <w:rPr>
          <w:rFonts w:cstheme="minorHAnsi"/>
        </w:rPr>
      </w:pPr>
      <w:r>
        <w:rPr>
          <w:rFonts w:cstheme="minorHAnsi"/>
        </w:rPr>
        <w:t>The Five Phases to a DMAIC project are</w:t>
      </w:r>
      <w:r w:rsidR="001B2449">
        <w:rPr>
          <w:rFonts w:cstheme="minorHAnsi"/>
        </w:rPr>
        <w:t>:</w:t>
      </w:r>
    </w:p>
    <w:p w14:paraId="3CA1CEF9" w14:textId="77777777" w:rsidR="001B618F" w:rsidRPr="005820EF" w:rsidRDefault="001B618F" w:rsidP="001B618F">
      <w:pPr>
        <w:rPr>
          <w:rFonts w:cs="Tahoma"/>
          <w:b/>
          <w:u w:val="single"/>
        </w:rPr>
      </w:pPr>
      <w:r w:rsidRPr="005820EF">
        <w:rPr>
          <w:rFonts w:cs="Tahoma"/>
          <w:b/>
          <w:u w:val="single"/>
        </w:rPr>
        <w:t xml:space="preserve">Define phase </w:t>
      </w:r>
    </w:p>
    <w:p w14:paraId="268DFDE6" w14:textId="3A170DF4" w:rsidR="001B618F" w:rsidRPr="005820EF" w:rsidRDefault="001B618F" w:rsidP="001B618F">
      <w:pPr>
        <w:rPr>
          <w:rFonts w:cs="Tahoma"/>
        </w:rPr>
      </w:pPr>
      <w:r w:rsidRPr="005820EF">
        <w:rPr>
          <w:rFonts w:cs="Tahoma"/>
        </w:rPr>
        <w:t xml:space="preserve">The define phase is the first </w:t>
      </w:r>
      <w:r w:rsidR="00880A3C">
        <w:rPr>
          <w:rFonts w:cs="Tahoma"/>
        </w:rPr>
        <w:t>p</w:t>
      </w:r>
      <w:r w:rsidR="005820EF">
        <w:rPr>
          <w:rFonts w:cs="Tahoma"/>
        </w:rPr>
        <w:t xml:space="preserve">hase </w:t>
      </w:r>
      <w:r w:rsidRPr="005820EF">
        <w:rPr>
          <w:rFonts w:cs="Tahoma"/>
        </w:rPr>
        <w:t xml:space="preserve">of the DMAIC approach to </w:t>
      </w:r>
      <w:r w:rsidR="00981054">
        <w:rPr>
          <w:rFonts w:cs="Tahoma"/>
        </w:rPr>
        <w:t xml:space="preserve">problem solving and </w:t>
      </w:r>
      <w:r w:rsidR="007F59AF">
        <w:rPr>
          <w:rFonts w:cs="Tahoma"/>
        </w:rPr>
        <w:t xml:space="preserve">implementing projects using </w:t>
      </w:r>
      <w:r w:rsidR="00AC2E49">
        <w:rPr>
          <w:rFonts w:cs="Tahoma"/>
        </w:rPr>
        <w:t>S</w:t>
      </w:r>
      <w:r w:rsidR="007F59AF">
        <w:rPr>
          <w:rFonts w:cs="Tahoma"/>
        </w:rPr>
        <w:t xml:space="preserve">ix </w:t>
      </w:r>
      <w:r w:rsidR="00354B6D">
        <w:rPr>
          <w:rFonts w:cs="Tahoma"/>
        </w:rPr>
        <w:t>S</w:t>
      </w:r>
      <w:r w:rsidR="007F59AF">
        <w:rPr>
          <w:rFonts w:cs="Tahoma"/>
        </w:rPr>
        <w:t>igma methodology</w:t>
      </w:r>
      <w:r w:rsidR="00354B6D">
        <w:rPr>
          <w:rFonts w:cs="Tahoma"/>
        </w:rPr>
        <w:t>.</w:t>
      </w:r>
      <w:r w:rsidR="004F3EA2">
        <w:rPr>
          <w:rFonts w:cs="Tahoma"/>
        </w:rPr>
        <w:t xml:space="preserve"> </w:t>
      </w:r>
      <w:r w:rsidR="00354B6D">
        <w:rPr>
          <w:rFonts w:cs="Tahoma"/>
        </w:rPr>
        <w:t>D</w:t>
      </w:r>
      <w:r w:rsidR="004F3EA2">
        <w:rPr>
          <w:rFonts w:cs="Tahoma"/>
        </w:rPr>
        <w:t>efine includes the following:</w:t>
      </w:r>
    </w:p>
    <w:p w14:paraId="3052396C" w14:textId="2DE87A98" w:rsidR="0004799E" w:rsidRDefault="001B618F" w:rsidP="0004799E">
      <w:pPr>
        <w:rPr>
          <w:rFonts w:cs="Tahoma"/>
        </w:rPr>
      </w:pPr>
      <w:r w:rsidRPr="005820EF">
        <w:rPr>
          <w:rFonts w:cs="Tahoma"/>
          <w:b/>
        </w:rPr>
        <w:t>Define the problem and create a problem statement -</w:t>
      </w:r>
      <w:r w:rsidRPr="005820EF">
        <w:rPr>
          <w:rFonts w:cs="Tahoma"/>
        </w:rPr>
        <w:t xml:space="preserve"> </w:t>
      </w:r>
      <w:r w:rsidR="00354B6D">
        <w:rPr>
          <w:rFonts w:cs="Tahoma"/>
        </w:rPr>
        <w:t>T</w:t>
      </w:r>
      <w:r w:rsidR="005507DE">
        <w:rPr>
          <w:rFonts w:cs="Tahoma"/>
        </w:rPr>
        <w:t xml:space="preserve">his phase is where the project manager will create the </w:t>
      </w:r>
      <w:r w:rsidR="00E7689F">
        <w:rPr>
          <w:rFonts w:cs="Tahoma"/>
        </w:rPr>
        <w:t>problem statement</w:t>
      </w:r>
      <w:r w:rsidR="00094404">
        <w:rPr>
          <w:rFonts w:cs="Tahoma"/>
        </w:rPr>
        <w:t>,</w:t>
      </w:r>
      <w:r w:rsidR="00E7689F">
        <w:rPr>
          <w:rFonts w:cs="Tahoma"/>
        </w:rPr>
        <w:t xml:space="preserve"> </w:t>
      </w:r>
      <w:r w:rsidR="005D4F66">
        <w:rPr>
          <w:rFonts w:cs="Tahoma"/>
        </w:rPr>
        <w:t>which summaris</w:t>
      </w:r>
      <w:r w:rsidR="00094404">
        <w:rPr>
          <w:rFonts w:cs="Tahoma"/>
        </w:rPr>
        <w:t xml:space="preserve">es </w:t>
      </w:r>
      <w:r w:rsidR="005D4F66">
        <w:rPr>
          <w:rFonts w:cs="Tahoma"/>
        </w:rPr>
        <w:t>the problem into a single statement</w:t>
      </w:r>
      <w:r w:rsidR="00211EB5">
        <w:rPr>
          <w:rFonts w:cs="Tahoma"/>
        </w:rPr>
        <w:t>.</w:t>
      </w:r>
    </w:p>
    <w:p w14:paraId="3C341D5F" w14:textId="3987626E" w:rsidR="003F7EC5" w:rsidRPr="003F7EC5" w:rsidRDefault="003F7EC5" w:rsidP="0004799E">
      <w:pPr>
        <w:rPr>
          <w:rFonts w:cs="Tahoma"/>
        </w:rPr>
      </w:pPr>
      <w:r w:rsidRPr="005820EF">
        <w:rPr>
          <w:rFonts w:cs="Tahoma"/>
          <w:b/>
        </w:rPr>
        <w:t>Define the customer –</w:t>
      </w:r>
      <w:r w:rsidRPr="005820EF">
        <w:rPr>
          <w:rFonts w:cs="Tahoma"/>
        </w:rPr>
        <w:t xml:space="preserve"> </w:t>
      </w:r>
      <w:r>
        <w:rPr>
          <w:rFonts w:cs="Tahoma"/>
        </w:rPr>
        <w:t>Cust</w:t>
      </w:r>
      <w:r w:rsidR="008F1511">
        <w:rPr>
          <w:rFonts w:cs="Tahoma"/>
        </w:rPr>
        <w:t>o</w:t>
      </w:r>
      <w:r>
        <w:rPr>
          <w:rFonts w:cs="Tahoma"/>
        </w:rPr>
        <w:t>mers are</w:t>
      </w:r>
      <w:r w:rsidRPr="005820EF">
        <w:rPr>
          <w:rFonts w:cs="Tahoma"/>
        </w:rPr>
        <w:t xml:space="preserve"> the groups or individuals that receive the product from the process, of which can be internal or external. The customer can be contacted to understand the requirements needed; this is known as VOC which means Voice of the customer.</w:t>
      </w:r>
      <w:sdt>
        <w:sdtPr>
          <w:rPr>
            <w:rFonts w:cs="Tahoma"/>
          </w:rPr>
          <w:id w:val="-1368989364"/>
          <w:citation/>
        </w:sdtPr>
        <w:sdtContent>
          <w:r w:rsidRPr="005820EF">
            <w:rPr>
              <w:rFonts w:cs="Tahoma"/>
            </w:rPr>
            <w:fldChar w:fldCharType="begin"/>
          </w:r>
          <w:r w:rsidRPr="005820EF">
            <w:rPr>
              <w:rFonts w:cs="Tahoma"/>
            </w:rPr>
            <w:instrText xml:space="preserve"> CITATION six17 \l 2057 </w:instrText>
          </w:r>
          <w:r w:rsidRPr="005820EF">
            <w:rPr>
              <w:rFonts w:cs="Tahoma"/>
            </w:rPr>
            <w:fldChar w:fldCharType="separate"/>
          </w:r>
          <w:r w:rsidR="00C668A2">
            <w:rPr>
              <w:rFonts w:cs="Tahoma"/>
              <w:noProof/>
            </w:rPr>
            <w:t xml:space="preserve"> </w:t>
          </w:r>
          <w:r w:rsidR="00C668A2" w:rsidRPr="00C668A2">
            <w:rPr>
              <w:rFonts w:cs="Tahoma"/>
              <w:noProof/>
            </w:rPr>
            <w:t>(sixsigma institute, 2017)</w:t>
          </w:r>
          <w:r w:rsidRPr="005820EF">
            <w:rPr>
              <w:rFonts w:cs="Tahoma"/>
            </w:rPr>
            <w:fldChar w:fldCharType="end"/>
          </w:r>
        </w:sdtContent>
      </w:sdt>
    </w:p>
    <w:p w14:paraId="5D71A80B" w14:textId="05E4DF6B" w:rsidR="001B618F" w:rsidRPr="005820EF" w:rsidRDefault="000A254F" w:rsidP="001B618F">
      <w:pPr>
        <w:rPr>
          <w:rFonts w:cs="Tahoma"/>
        </w:rPr>
      </w:pPr>
      <w:r>
        <w:rPr>
          <w:rFonts w:cs="Tahoma"/>
          <w:b/>
        </w:rPr>
        <w:t xml:space="preserve">Define </w:t>
      </w:r>
      <w:r w:rsidR="00D82F6B">
        <w:rPr>
          <w:rFonts w:cs="Tahoma"/>
          <w:b/>
        </w:rPr>
        <w:t>the project</w:t>
      </w:r>
      <w:r w:rsidR="001B618F" w:rsidRPr="005820EF">
        <w:rPr>
          <w:rFonts w:cs="Tahoma"/>
          <w:b/>
        </w:rPr>
        <w:t xml:space="preserve"> –</w:t>
      </w:r>
      <w:r w:rsidR="00284ACD">
        <w:rPr>
          <w:rFonts w:cs="Tahoma"/>
        </w:rPr>
        <w:t xml:space="preserve"> </w:t>
      </w:r>
      <w:r w:rsidR="00AB7170">
        <w:rPr>
          <w:rFonts w:cs="Tahoma"/>
        </w:rPr>
        <w:t>W</w:t>
      </w:r>
      <w:r w:rsidR="00F90FF2">
        <w:rPr>
          <w:rFonts w:cs="Tahoma"/>
        </w:rPr>
        <w:t xml:space="preserve">hen defining the </w:t>
      </w:r>
      <w:r w:rsidR="00687470">
        <w:rPr>
          <w:rFonts w:cs="Tahoma"/>
        </w:rPr>
        <w:t>project,</w:t>
      </w:r>
      <w:r w:rsidR="00F90FF2">
        <w:rPr>
          <w:rFonts w:cs="Tahoma"/>
        </w:rPr>
        <w:t xml:space="preserve"> </w:t>
      </w:r>
      <w:r w:rsidR="00AB7170">
        <w:rPr>
          <w:rFonts w:cs="Tahoma"/>
        </w:rPr>
        <w:t xml:space="preserve">it </w:t>
      </w:r>
      <w:r w:rsidR="008A4263">
        <w:rPr>
          <w:rFonts w:cs="Tahoma"/>
        </w:rPr>
        <w:t>includes project justification</w:t>
      </w:r>
      <w:r w:rsidR="007947E4">
        <w:rPr>
          <w:rFonts w:cs="Tahoma"/>
        </w:rPr>
        <w:t xml:space="preserve"> which is</w:t>
      </w:r>
      <w:r w:rsidR="008A4263">
        <w:rPr>
          <w:rFonts w:cs="Tahoma"/>
        </w:rPr>
        <w:t xml:space="preserve"> a short brief explanation on the problem and the effect this is having on the business</w:t>
      </w:r>
      <w:r w:rsidR="00C46790">
        <w:rPr>
          <w:rFonts w:cs="Tahoma"/>
        </w:rPr>
        <w:t>. T</w:t>
      </w:r>
      <w:r w:rsidR="009A75B6">
        <w:rPr>
          <w:rFonts w:cs="Tahoma"/>
        </w:rPr>
        <w:t>his will be used to justify the continued research into resolving the problem using data to highlight the issue</w:t>
      </w:r>
      <w:r w:rsidR="00C46790">
        <w:rPr>
          <w:rFonts w:cs="Tahoma"/>
        </w:rPr>
        <w:t>. O</w:t>
      </w:r>
      <w:r w:rsidR="00A55CCD">
        <w:rPr>
          <w:rFonts w:cs="Tahoma"/>
        </w:rPr>
        <w:t>nce the project is justifiable to the business and the customers have been define</w:t>
      </w:r>
      <w:r w:rsidR="00253761">
        <w:rPr>
          <w:rFonts w:cs="Tahoma"/>
        </w:rPr>
        <w:t>d,</w:t>
      </w:r>
      <w:r w:rsidR="00A55CCD">
        <w:rPr>
          <w:rFonts w:cs="Tahoma"/>
        </w:rPr>
        <w:t xml:space="preserve"> then</w:t>
      </w:r>
      <w:r w:rsidR="00253761">
        <w:rPr>
          <w:rFonts w:cs="Tahoma"/>
        </w:rPr>
        <w:t xml:space="preserve"> the</w:t>
      </w:r>
      <w:r w:rsidR="00A55CCD">
        <w:rPr>
          <w:rFonts w:cs="Tahoma"/>
        </w:rPr>
        <w:t xml:space="preserve"> aims</w:t>
      </w:r>
      <w:r w:rsidR="00375D77">
        <w:rPr>
          <w:rFonts w:cs="Tahoma"/>
        </w:rPr>
        <w:t>, objectives</w:t>
      </w:r>
      <w:r w:rsidR="00F01A59">
        <w:rPr>
          <w:rFonts w:cs="Tahoma"/>
        </w:rPr>
        <w:t xml:space="preserve"> and deliverables </w:t>
      </w:r>
      <w:r w:rsidR="00253761">
        <w:rPr>
          <w:rFonts w:cs="Tahoma"/>
        </w:rPr>
        <w:t>are sta</w:t>
      </w:r>
      <w:r w:rsidR="00E9063D">
        <w:rPr>
          <w:rFonts w:cs="Tahoma"/>
        </w:rPr>
        <w:t>ted</w:t>
      </w:r>
      <w:r w:rsidR="00630236">
        <w:rPr>
          <w:rFonts w:cs="Tahoma"/>
        </w:rPr>
        <w:t xml:space="preserve">, </w:t>
      </w:r>
      <w:r w:rsidR="00E82B44" w:rsidRPr="00E82B44">
        <w:rPr>
          <w:rFonts w:cstheme="minorHAnsi"/>
          <w:color w:val="202124"/>
          <w:shd w:val="clear" w:color="auto" w:fill="FFFFFF"/>
        </w:rPr>
        <w:t>objectives are the</w:t>
      </w:r>
      <w:r w:rsidR="000C2086">
        <w:rPr>
          <w:rFonts w:cstheme="minorHAnsi"/>
          <w:color w:val="202124"/>
          <w:shd w:val="clear" w:color="auto" w:fill="FFFFFF"/>
        </w:rPr>
        <w:t xml:space="preserve"> desirable</w:t>
      </w:r>
      <w:r w:rsidR="00E82B44" w:rsidRPr="00E82B44">
        <w:rPr>
          <w:rFonts w:cstheme="minorHAnsi"/>
          <w:color w:val="202124"/>
          <w:shd w:val="clear" w:color="auto" w:fill="FFFFFF"/>
        </w:rPr>
        <w:t xml:space="preserve"> outcome</w:t>
      </w:r>
      <w:r w:rsidR="000C2086">
        <w:rPr>
          <w:rFonts w:cstheme="minorHAnsi"/>
          <w:color w:val="202124"/>
          <w:shd w:val="clear" w:color="auto" w:fill="FFFFFF"/>
        </w:rPr>
        <w:t>s</w:t>
      </w:r>
      <w:r w:rsidR="00E82B44" w:rsidRPr="00E82B44">
        <w:rPr>
          <w:rFonts w:cstheme="minorHAnsi"/>
          <w:color w:val="202124"/>
          <w:shd w:val="clear" w:color="auto" w:fill="FFFFFF"/>
        </w:rPr>
        <w:t>, benefits and performance improvements expected from the project.</w:t>
      </w:r>
      <w:sdt>
        <w:sdtPr>
          <w:rPr>
            <w:rFonts w:cstheme="minorHAnsi"/>
            <w:color w:val="202124"/>
            <w:shd w:val="clear" w:color="auto" w:fill="FFFFFF"/>
          </w:rPr>
          <w:id w:val="-1662148614"/>
          <w:citation/>
        </w:sdtPr>
        <w:sdtContent>
          <w:r w:rsidR="00C82215">
            <w:rPr>
              <w:rFonts w:cstheme="minorHAnsi"/>
              <w:color w:val="202124"/>
              <w:shd w:val="clear" w:color="auto" w:fill="FFFFFF"/>
            </w:rPr>
            <w:fldChar w:fldCharType="begin"/>
          </w:r>
          <w:r w:rsidR="00C82215">
            <w:rPr>
              <w:rFonts w:cstheme="minorHAnsi"/>
              <w:color w:val="202124"/>
              <w:shd w:val="clear" w:color="auto" w:fill="FFFFFF"/>
            </w:rPr>
            <w:instrText xml:space="preserve"> CITATION six17 \l 2057 </w:instrText>
          </w:r>
          <w:r w:rsidR="00C82215">
            <w:rPr>
              <w:rFonts w:cstheme="minorHAnsi"/>
              <w:color w:val="202124"/>
              <w:shd w:val="clear" w:color="auto" w:fill="FFFFFF"/>
            </w:rPr>
            <w:fldChar w:fldCharType="separate"/>
          </w:r>
          <w:r w:rsidR="00C668A2">
            <w:rPr>
              <w:rFonts w:cstheme="minorHAnsi"/>
              <w:noProof/>
              <w:color w:val="202124"/>
              <w:shd w:val="clear" w:color="auto" w:fill="FFFFFF"/>
            </w:rPr>
            <w:t xml:space="preserve"> </w:t>
          </w:r>
          <w:r w:rsidR="00C668A2" w:rsidRPr="00C668A2">
            <w:rPr>
              <w:rFonts w:cstheme="minorHAnsi"/>
              <w:noProof/>
              <w:color w:val="202124"/>
              <w:shd w:val="clear" w:color="auto" w:fill="FFFFFF"/>
            </w:rPr>
            <w:t>(sixsigma institute, 2017)</w:t>
          </w:r>
          <w:r w:rsidR="00C82215">
            <w:rPr>
              <w:rFonts w:cstheme="minorHAnsi"/>
              <w:color w:val="202124"/>
              <w:shd w:val="clear" w:color="auto" w:fill="FFFFFF"/>
            </w:rPr>
            <w:fldChar w:fldCharType="end"/>
          </w:r>
        </w:sdtContent>
      </w:sdt>
      <w:r w:rsidR="00B344B5">
        <w:rPr>
          <w:rFonts w:cstheme="minorHAnsi"/>
          <w:color w:val="202124"/>
          <w:shd w:val="clear" w:color="auto" w:fill="FFFFFF"/>
        </w:rPr>
        <w:t xml:space="preserve"> Deliverables are points tangible and intangible that will </w:t>
      </w:r>
      <w:r w:rsidR="00396D48">
        <w:rPr>
          <w:rFonts w:cstheme="minorHAnsi"/>
          <w:color w:val="202124"/>
          <w:shd w:val="clear" w:color="auto" w:fill="FFFFFF"/>
        </w:rPr>
        <w:t xml:space="preserve">contribute to achieving the objectives, and aims are </w:t>
      </w:r>
      <w:r w:rsidR="000938E1">
        <w:rPr>
          <w:rFonts w:cstheme="minorHAnsi"/>
          <w:color w:val="202124"/>
          <w:shd w:val="clear" w:color="auto" w:fill="FFFFFF"/>
        </w:rPr>
        <w:t xml:space="preserve">high level </w:t>
      </w:r>
      <w:r w:rsidR="002C6E2B">
        <w:rPr>
          <w:rFonts w:cstheme="minorHAnsi"/>
          <w:color w:val="202124"/>
          <w:shd w:val="clear" w:color="auto" w:fill="FFFFFF"/>
        </w:rPr>
        <w:t>statements of intent.</w:t>
      </w:r>
    </w:p>
    <w:p w14:paraId="6C489698" w14:textId="3CBE3169" w:rsidR="001B618F" w:rsidRPr="00AA0A2D" w:rsidRDefault="001B618F" w:rsidP="001B618F">
      <w:pPr>
        <w:rPr>
          <w:rFonts w:cs="Tahoma"/>
        </w:rPr>
      </w:pPr>
      <w:r w:rsidRPr="00AA0A2D">
        <w:rPr>
          <w:rFonts w:cs="Tahoma"/>
          <w:b/>
        </w:rPr>
        <w:t xml:space="preserve">Define the process (process mapping) – </w:t>
      </w:r>
      <w:r w:rsidRPr="00AA0A2D">
        <w:rPr>
          <w:rFonts w:cs="Tahoma"/>
        </w:rPr>
        <w:t>Process mapping is used to have a bird’s eye view of the process</w:t>
      </w:r>
      <w:r w:rsidR="002E4756">
        <w:rPr>
          <w:rFonts w:cs="Tahoma"/>
        </w:rPr>
        <w:t xml:space="preserve"> as i</w:t>
      </w:r>
      <w:r w:rsidR="006D34C2">
        <w:rPr>
          <w:rFonts w:cs="Tahoma"/>
        </w:rPr>
        <w:t>t helps the project manager to show a visual diagram to</w:t>
      </w:r>
      <w:r w:rsidR="0041591B">
        <w:rPr>
          <w:rFonts w:cs="Tahoma"/>
        </w:rPr>
        <w:t xml:space="preserve"> the</w:t>
      </w:r>
      <w:r w:rsidR="006D34C2">
        <w:rPr>
          <w:rFonts w:cs="Tahoma"/>
        </w:rPr>
        <w:t xml:space="preserve"> team and customers</w:t>
      </w:r>
      <w:r w:rsidR="002E4756">
        <w:rPr>
          <w:rFonts w:cs="Tahoma"/>
        </w:rPr>
        <w:t xml:space="preserve">. </w:t>
      </w:r>
      <w:r w:rsidR="00391F83">
        <w:rPr>
          <w:rFonts w:cs="Tahoma"/>
        </w:rPr>
        <w:t>L</w:t>
      </w:r>
      <w:r w:rsidR="006D34C2">
        <w:rPr>
          <w:rFonts w:cs="Tahoma"/>
        </w:rPr>
        <w:t>ater on in the project</w:t>
      </w:r>
      <w:r w:rsidR="00687470">
        <w:rPr>
          <w:rFonts w:cs="Tahoma"/>
        </w:rPr>
        <w:t>,</w:t>
      </w:r>
      <w:r w:rsidR="00391F83">
        <w:rPr>
          <w:rFonts w:cs="Tahoma"/>
        </w:rPr>
        <w:t xml:space="preserve"> a</w:t>
      </w:r>
      <w:r w:rsidR="006D34C2">
        <w:rPr>
          <w:rFonts w:cs="Tahoma"/>
        </w:rPr>
        <w:t xml:space="preserve"> new process flow</w:t>
      </w:r>
      <w:r w:rsidR="00ED0B5E">
        <w:rPr>
          <w:rFonts w:cs="Tahoma"/>
        </w:rPr>
        <w:t xml:space="preserve"> can help aid decisions and highlight areas of interest and identify any risks</w:t>
      </w:r>
      <w:sdt>
        <w:sdtPr>
          <w:rPr>
            <w:rFonts w:cs="Tahoma"/>
          </w:rPr>
          <w:id w:val="-2082673566"/>
          <w:citation/>
        </w:sdtPr>
        <w:sdtContent>
          <w:r w:rsidR="00257FA7">
            <w:rPr>
              <w:rFonts w:cs="Tahoma"/>
            </w:rPr>
            <w:fldChar w:fldCharType="begin"/>
          </w:r>
          <w:r w:rsidR="00257FA7">
            <w:rPr>
              <w:rFonts w:cs="Tahoma"/>
            </w:rPr>
            <w:instrText xml:space="preserve"> CITATION Bin23 \l 2057 </w:instrText>
          </w:r>
          <w:r w:rsidR="00257FA7">
            <w:rPr>
              <w:rFonts w:cs="Tahoma"/>
            </w:rPr>
            <w:fldChar w:fldCharType="separate"/>
          </w:r>
          <w:r w:rsidR="00C668A2">
            <w:rPr>
              <w:rFonts w:cs="Tahoma"/>
              <w:noProof/>
            </w:rPr>
            <w:t xml:space="preserve"> </w:t>
          </w:r>
          <w:r w:rsidR="00C668A2" w:rsidRPr="00C668A2">
            <w:rPr>
              <w:rFonts w:cs="Tahoma"/>
              <w:noProof/>
            </w:rPr>
            <w:t>(Anand, 2023)</w:t>
          </w:r>
          <w:r w:rsidR="00257FA7">
            <w:rPr>
              <w:rFonts w:cs="Tahoma"/>
            </w:rPr>
            <w:fldChar w:fldCharType="end"/>
          </w:r>
        </w:sdtContent>
      </w:sdt>
      <w:r w:rsidR="00C6119D">
        <w:rPr>
          <w:rFonts w:cs="Tahoma"/>
        </w:rPr>
        <w:t xml:space="preserve">. </w:t>
      </w:r>
      <w:r w:rsidRPr="00AA0A2D">
        <w:rPr>
          <w:rFonts w:cs="Tahoma"/>
        </w:rPr>
        <w:t>SIPOC</w:t>
      </w:r>
      <w:r w:rsidR="004E33E2">
        <w:rPr>
          <w:rFonts w:cs="Tahoma"/>
        </w:rPr>
        <w:t xml:space="preserve"> (S</w:t>
      </w:r>
      <w:r w:rsidRPr="00AA0A2D">
        <w:rPr>
          <w:rFonts w:cs="Tahoma"/>
        </w:rPr>
        <w:t xml:space="preserve">uppliers, </w:t>
      </w:r>
      <w:r w:rsidR="004E33E2">
        <w:rPr>
          <w:rFonts w:cs="Tahoma"/>
        </w:rPr>
        <w:t>I</w:t>
      </w:r>
      <w:r w:rsidRPr="00AA0A2D">
        <w:rPr>
          <w:rFonts w:cs="Tahoma"/>
        </w:rPr>
        <w:t xml:space="preserve">nput, </w:t>
      </w:r>
      <w:r w:rsidR="004E33E2">
        <w:rPr>
          <w:rFonts w:cs="Tahoma"/>
        </w:rPr>
        <w:t>P</w:t>
      </w:r>
      <w:r w:rsidRPr="00AA0A2D">
        <w:rPr>
          <w:rFonts w:cs="Tahoma"/>
        </w:rPr>
        <w:t xml:space="preserve">rocess, </w:t>
      </w:r>
      <w:r w:rsidR="004E33E2">
        <w:rPr>
          <w:rFonts w:cs="Tahoma"/>
        </w:rPr>
        <w:t>O</w:t>
      </w:r>
      <w:r w:rsidRPr="00AA0A2D">
        <w:rPr>
          <w:rFonts w:cs="Tahoma"/>
        </w:rPr>
        <w:t xml:space="preserve">utput and </w:t>
      </w:r>
      <w:r w:rsidR="004E33E2">
        <w:rPr>
          <w:rFonts w:cs="Tahoma"/>
        </w:rPr>
        <w:t>C</w:t>
      </w:r>
      <w:r w:rsidRPr="00AA0A2D">
        <w:rPr>
          <w:rFonts w:cs="Tahoma"/>
        </w:rPr>
        <w:t>ustomer</w:t>
      </w:r>
      <w:r w:rsidR="004E33E2">
        <w:rPr>
          <w:rFonts w:cs="Tahoma"/>
        </w:rPr>
        <w:t>)</w:t>
      </w:r>
      <w:r w:rsidRPr="00AA0A2D">
        <w:rPr>
          <w:rFonts w:cs="Tahoma"/>
        </w:rPr>
        <w:t xml:space="preserve"> is </w:t>
      </w:r>
      <w:r w:rsidR="005B1852">
        <w:rPr>
          <w:rFonts w:cs="Tahoma"/>
        </w:rPr>
        <w:t xml:space="preserve">then </w:t>
      </w:r>
      <w:r w:rsidRPr="00AA0A2D">
        <w:rPr>
          <w:rFonts w:cs="Tahoma"/>
        </w:rPr>
        <w:t xml:space="preserve">used </w:t>
      </w:r>
      <w:r w:rsidR="006A1745">
        <w:rPr>
          <w:rFonts w:cs="Tahoma"/>
        </w:rPr>
        <w:t>to show</w:t>
      </w:r>
      <w:r w:rsidR="00E6732A">
        <w:rPr>
          <w:rFonts w:cs="Tahoma"/>
        </w:rPr>
        <w:t xml:space="preserve"> a more </w:t>
      </w:r>
      <w:r w:rsidR="00687470">
        <w:rPr>
          <w:rFonts w:cs="Tahoma"/>
        </w:rPr>
        <w:t>in-depth</w:t>
      </w:r>
      <w:r w:rsidR="00E6732A">
        <w:rPr>
          <w:rFonts w:cs="Tahoma"/>
        </w:rPr>
        <w:t xml:space="preserve"> view of </w:t>
      </w:r>
      <w:r w:rsidR="00665D7A">
        <w:rPr>
          <w:rFonts w:cs="Tahoma"/>
        </w:rPr>
        <w:t>t</w:t>
      </w:r>
      <w:r w:rsidR="000D3085">
        <w:rPr>
          <w:rFonts w:cs="Tahoma"/>
        </w:rPr>
        <w:t>he process.</w:t>
      </w:r>
    </w:p>
    <w:p w14:paraId="49E9AE6F" w14:textId="743DDFF2" w:rsidR="001B618F" w:rsidRDefault="001B618F" w:rsidP="001B618F">
      <w:pPr>
        <w:rPr>
          <w:rFonts w:cs="Tahoma"/>
          <w:b/>
          <w:u w:val="single"/>
        </w:rPr>
      </w:pPr>
      <w:r w:rsidRPr="00354A82">
        <w:rPr>
          <w:rFonts w:cs="Tahoma"/>
          <w:b/>
          <w:u w:val="single"/>
        </w:rPr>
        <w:t xml:space="preserve">Measurement Phase </w:t>
      </w:r>
    </w:p>
    <w:p w14:paraId="04C529C0" w14:textId="38D4AE13" w:rsidR="00354A82" w:rsidRDefault="00354A82" w:rsidP="001B618F">
      <w:pPr>
        <w:rPr>
          <w:rFonts w:cs="Tahoma"/>
          <w:bCs/>
        </w:rPr>
      </w:pPr>
      <w:r>
        <w:rPr>
          <w:rFonts w:cs="Tahoma"/>
          <w:bCs/>
        </w:rPr>
        <w:t xml:space="preserve">The measurement </w:t>
      </w:r>
      <w:r w:rsidR="000714AC">
        <w:rPr>
          <w:rFonts w:cs="Tahoma"/>
          <w:bCs/>
        </w:rPr>
        <w:t xml:space="preserve">Phase involves </w:t>
      </w:r>
      <w:r w:rsidR="00430933">
        <w:rPr>
          <w:rFonts w:cs="Tahoma"/>
          <w:bCs/>
        </w:rPr>
        <w:t>gathering</w:t>
      </w:r>
      <w:r w:rsidR="000714AC">
        <w:rPr>
          <w:rFonts w:cs="Tahoma"/>
          <w:bCs/>
        </w:rPr>
        <w:t xml:space="preserve"> data to quantify the </w:t>
      </w:r>
      <w:r w:rsidR="00407D2E">
        <w:rPr>
          <w:rFonts w:cs="Tahoma"/>
          <w:bCs/>
        </w:rPr>
        <w:t>problem,</w:t>
      </w:r>
      <w:r w:rsidR="003B5486">
        <w:rPr>
          <w:rFonts w:cs="Tahoma"/>
          <w:bCs/>
        </w:rPr>
        <w:t xml:space="preserve"> which</w:t>
      </w:r>
      <w:r w:rsidR="00892F8E">
        <w:rPr>
          <w:rFonts w:cs="Tahoma"/>
          <w:bCs/>
        </w:rPr>
        <w:t xml:space="preserve"> </w:t>
      </w:r>
      <w:r w:rsidR="00BF34A0">
        <w:rPr>
          <w:rFonts w:cs="Tahoma"/>
          <w:bCs/>
        </w:rPr>
        <w:t>gives validity to the project</w:t>
      </w:r>
      <w:r w:rsidR="003B5486">
        <w:rPr>
          <w:rFonts w:cs="Tahoma"/>
          <w:bCs/>
        </w:rPr>
        <w:t>. D</w:t>
      </w:r>
      <w:r w:rsidR="004961E0">
        <w:rPr>
          <w:rFonts w:cs="Tahoma"/>
          <w:bCs/>
        </w:rPr>
        <w:t>ata helps</w:t>
      </w:r>
      <w:r w:rsidR="003314E6">
        <w:rPr>
          <w:rFonts w:cs="Tahoma"/>
          <w:bCs/>
        </w:rPr>
        <w:t xml:space="preserve"> to</w:t>
      </w:r>
      <w:r w:rsidR="004961E0">
        <w:rPr>
          <w:rFonts w:cs="Tahoma"/>
          <w:bCs/>
        </w:rPr>
        <w:t xml:space="preserve"> further understand the issue and </w:t>
      </w:r>
      <w:r w:rsidR="008E6AAD">
        <w:rPr>
          <w:rFonts w:cs="Tahoma"/>
          <w:bCs/>
        </w:rPr>
        <w:t>is used to help identif</w:t>
      </w:r>
      <w:r w:rsidR="00384649">
        <w:rPr>
          <w:rFonts w:cs="Tahoma"/>
          <w:bCs/>
        </w:rPr>
        <w:t>y the root cause of the issue.</w:t>
      </w:r>
    </w:p>
    <w:p w14:paraId="39AD3358" w14:textId="77777777" w:rsidR="003314E6" w:rsidRPr="00354A82" w:rsidRDefault="003314E6" w:rsidP="001B618F">
      <w:pPr>
        <w:rPr>
          <w:rFonts w:cs="Tahoma"/>
          <w:bCs/>
        </w:rPr>
      </w:pPr>
    </w:p>
    <w:p w14:paraId="3C23B679" w14:textId="342D4598" w:rsidR="004441B2" w:rsidRDefault="001B618F" w:rsidP="001B618F">
      <w:pPr>
        <w:rPr>
          <w:rFonts w:cs="Tahoma"/>
          <w:b/>
          <w:u w:val="single"/>
        </w:rPr>
      </w:pPr>
      <w:r w:rsidRPr="004441B2">
        <w:rPr>
          <w:rFonts w:cs="Tahoma"/>
          <w:b/>
          <w:u w:val="single"/>
        </w:rPr>
        <w:lastRenderedPageBreak/>
        <w:t xml:space="preserve">Analyse Phase </w:t>
      </w:r>
    </w:p>
    <w:p w14:paraId="43B4AAE5" w14:textId="53A00B8C" w:rsidR="001B618F" w:rsidRPr="002242F3" w:rsidRDefault="009B497C" w:rsidP="001B618F">
      <w:pPr>
        <w:rPr>
          <w:rFonts w:cs="Tahoma"/>
          <w:bCs/>
        </w:rPr>
      </w:pPr>
      <w:r>
        <w:rPr>
          <w:rFonts w:cs="Tahoma"/>
          <w:bCs/>
        </w:rPr>
        <w:t xml:space="preserve">Once data </w:t>
      </w:r>
      <w:r w:rsidR="00154552">
        <w:rPr>
          <w:rFonts w:cs="Tahoma"/>
          <w:bCs/>
        </w:rPr>
        <w:t xml:space="preserve">has been gathered </w:t>
      </w:r>
      <w:r w:rsidR="00E51CA8">
        <w:rPr>
          <w:rFonts w:cs="Tahoma"/>
          <w:bCs/>
        </w:rPr>
        <w:t xml:space="preserve">in the measurement </w:t>
      </w:r>
      <w:r w:rsidR="00F61179">
        <w:rPr>
          <w:rFonts w:cs="Tahoma"/>
          <w:bCs/>
        </w:rPr>
        <w:t>phase</w:t>
      </w:r>
      <w:r w:rsidR="005B1852">
        <w:rPr>
          <w:rFonts w:cs="Tahoma"/>
          <w:bCs/>
        </w:rPr>
        <w:t>,</w:t>
      </w:r>
      <w:r w:rsidR="00B3498D">
        <w:rPr>
          <w:rFonts w:cs="Tahoma"/>
          <w:bCs/>
        </w:rPr>
        <w:t xml:space="preserve"> it can </w:t>
      </w:r>
      <w:r w:rsidR="000D2FB1">
        <w:rPr>
          <w:rFonts w:cs="Tahoma"/>
          <w:bCs/>
        </w:rPr>
        <w:t xml:space="preserve">then </w:t>
      </w:r>
      <w:r w:rsidR="00B3498D">
        <w:rPr>
          <w:rFonts w:cs="Tahoma"/>
          <w:bCs/>
        </w:rPr>
        <w:t>be analysed to find the root cause of the issue</w:t>
      </w:r>
      <w:r w:rsidR="000D2FB1">
        <w:rPr>
          <w:rFonts w:cs="Tahoma"/>
          <w:bCs/>
        </w:rPr>
        <w:t>. T</w:t>
      </w:r>
      <w:r w:rsidR="0089455B">
        <w:rPr>
          <w:rFonts w:cs="Tahoma"/>
          <w:bCs/>
        </w:rPr>
        <w:t>ools such as FME</w:t>
      </w:r>
      <w:r w:rsidR="008040D1">
        <w:rPr>
          <w:rFonts w:cs="Tahoma"/>
          <w:bCs/>
        </w:rPr>
        <w:t xml:space="preserve">A, pareto </w:t>
      </w:r>
      <w:r w:rsidR="00E348C6">
        <w:rPr>
          <w:rFonts w:cs="Tahoma"/>
          <w:bCs/>
        </w:rPr>
        <w:t>analys</w:t>
      </w:r>
      <w:r w:rsidR="000D2FB1">
        <w:rPr>
          <w:rFonts w:cs="Tahoma"/>
          <w:bCs/>
        </w:rPr>
        <w:t>is</w:t>
      </w:r>
      <w:r w:rsidR="00E348C6">
        <w:rPr>
          <w:rFonts w:cs="Tahoma"/>
          <w:bCs/>
        </w:rPr>
        <w:t>, 5 Whys,</w:t>
      </w:r>
      <w:r w:rsidR="005A150E">
        <w:rPr>
          <w:rFonts w:cs="Tahoma"/>
          <w:bCs/>
        </w:rPr>
        <w:t xml:space="preserve"> cause and effect diagrams, non-</w:t>
      </w:r>
      <w:r w:rsidR="008355C5">
        <w:rPr>
          <w:rFonts w:cs="Tahoma"/>
          <w:bCs/>
        </w:rPr>
        <w:t>value-added</w:t>
      </w:r>
      <w:r w:rsidR="005A150E">
        <w:rPr>
          <w:rFonts w:cs="Tahoma"/>
          <w:bCs/>
        </w:rPr>
        <w:t xml:space="preserve"> </w:t>
      </w:r>
      <w:r w:rsidR="00727FC3">
        <w:rPr>
          <w:rFonts w:cs="Tahoma"/>
          <w:bCs/>
        </w:rPr>
        <w:t xml:space="preserve">analysis, </w:t>
      </w:r>
      <w:r w:rsidR="005B1852">
        <w:rPr>
          <w:rFonts w:cs="Tahoma"/>
          <w:bCs/>
        </w:rPr>
        <w:t xml:space="preserve">and </w:t>
      </w:r>
      <w:r w:rsidR="00C9730E">
        <w:rPr>
          <w:rFonts w:cs="Tahoma"/>
          <w:bCs/>
        </w:rPr>
        <w:t>Taguchi</w:t>
      </w:r>
      <w:r w:rsidR="00C472D9">
        <w:rPr>
          <w:rFonts w:cs="Tahoma"/>
          <w:bCs/>
        </w:rPr>
        <w:t xml:space="preserve"> method are all examples of</w:t>
      </w:r>
      <w:r w:rsidR="00C9730E">
        <w:rPr>
          <w:rFonts w:cs="Tahoma"/>
          <w:bCs/>
        </w:rPr>
        <w:t xml:space="preserve"> method</w:t>
      </w:r>
      <w:r w:rsidR="004128F5">
        <w:rPr>
          <w:rFonts w:cs="Tahoma"/>
          <w:bCs/>
        </w:rPr>
        <w:t>s</w:t>
      </w:r>
      <w:r w:rsidR="00C9730E">
        <w:rPr>
          <w:rFonts w:cs="Tahoma"/>
          <w:bCs/>
        </w:rPr>
        <w:t xml:space="preserve"> used at this phase of the project</w:t>
      </w:r>
      <w:r w:rsidR="004128F5">
        <w:rPr>
          <w:rFonts w:cs="Tahoma"/>
          <w:bCs/>
        </w:rPr>
        <w:t>. T</w:t>
      </w:r>
      <w:r w:rsidR="00C9730E">
        <w:rPr>
          <w:rFonts w:cs="Tahoma"/>
          <w:bCs/>
        </w:rPr>
        <w:t xml:space="preserve">his will help the project manager and the team come up with possible </w:t>
      </w:r>
      <w:r w:rsidR="00EA22A9">
        <w:rPr>
          <w:rFonts w:cs="Tahoma"/>
          <w:bCs/>
        </w:rPr>
        <w:t>solutions to implement</w:t>
      </w:r>
      <w:sdt>
        <w:sdtPr>
          <w:rPr>
            <w:rFonts w:cs="Tahoma"/>
            <w:bCs/>
          </w:rPr>
          <w:id w:val="-151527991"/>
          <w:citation/>
        </w:sdtPr>
        <w:sdtContent>
          <w:r w:rsidR="00C82215">
            <w:rPr>
              <w:rFonts w:cs="Tahoma"/>
              <w:bCs/>
            </w:rPr>
            <w:fldChar w:fldCharType="begin"/>
          </w:r>
          <w:r w:rsidR="00C82215">
            <w:rPr>
              <w:rFonts w:cs="Tahoma"/>
              <w:bCs/>
            </w:rPr>
            <w:instrText xml:space="preserve"> CITATION six19 \l 2057 </w:instrText>
          </w:r>
          <w:r w:rsidR="00C82215">
            <w:rPr>
              <w:rFonts w:cs="Tahoma"/>
              <w:bCs/>
            </w:rPr>
            <w:fldChar w:fldCharType="separate"/>
          </w:r>
          <w:r w:rsidR="00C668A2">
            <w:rPr>
              <w:rFonts w:cs="Tahoma"/>
              <w:bCs/>
              <w:noProof/>
            </w:rPr>
            <w:t xml:space="preserve"> </w:t>
          </w:r>
          <w:r w:rsidR="00C668A2" w:rsidRPr="00C668A2">
            <w:rPr>
              <w:rFonts w:cs="Tahoma"/>
              <w:noProof/>
            </w:rPr>
            <w:t>(whatissixsigma, 2019)</w:t>
          </w:r>
          <w:r w:rsidR="00C82215">
            <w:rPr>
              <w:rFonts w:cs="Tahoma"/>
              <w:bCs/>
            </w:rPr>
            <w:fldChar w:fldCharType="end"/>
          </w:r>
        </w:sdtContent>
      </w:sdt>
      <w:r w:rsidR="005B1852">
        <w:rPr>
          <w:rFonts w:cs="Tahoma"/>
          <w:bCs/>
        </w:rPr>
        <w:t>.</w:t>
      </w:r>
      <w:r w:rsidR="00135D84">
        <w:rPr>
          <w:rFonts w:cs="Tahoma"/>
          <w:bCs/>
        </w:rPr>
        <w:t xml:space="preserve"> </w:t>
      </w:r>
      <w:r w:rsidR="001B618F" w:rsidRPr="004441B2">
        <w:rPr>
          <w:rFonts w:cs="Tahoma"/>
        </w:rPr>
        <w:t xml:space="preserve">The team </w:t>
      </w:r>
      <w:r w:rsidR="007D30B7">
        <w:rPr>
          <w:rFonts w:cs="Tahoma"/>
        </w:rPr>
        <w:t xml:space="preserve">identifies necessary </w:t>
      </w:r>
      <w:r w:rsidR="001B618F" w:rsidRPr="004441B2">
        <w:rPr>
          <w:rFonts w:cs="Tahoma"/>
        </w:rPr>
        <w:t xml:space="preserve">improvements to resolve the </w:t>
      </w:r>
      <w:r w:rsidR="007D30B7">
        <w:rPr>
          <w:rFonts w:cs="Tahoma"/>
        </w:rPr>
        <w:t>problem</w:t>
      </w:r>
      <w:r w:rsidR="00042406">
        <w:rPr>
          <w:rFonts w:cs="Tahoma"/>
        </w:rPr>
        <w:t>; s</w:t>
      </w:r>
      <w:r w:rsidR="001B618F" w:rsidRPr="004441B2">
        <w:rPr>
          <w:rFonts w:cs="Tahoma"/>
        </w:rPr>
        <w:t xml:space="preserve">tatistical analysis, fish bone chart, value- added analysis and cause and effect diagrams are just some of the techniques used in this phase of a project. </w:t>
      </w:r>
    </w:p>
    <w:p w14:paraId="0D173ABB" w14:textId="3C76A516" w:rsidR="004E500C" w:rsidRDefault="004E500C" w:rsidP="001B618F">
      <w:pPr>
        <w:rPr>
          <w:rFonts w:cs="Tahoma"/>
          <w:b/>
          <w:bCs/>
          <w:u w:val="single"/>
        </w:rPr>
      </w:pPr>
      <w:r w:rsidRPr="004E500C">
        <w:rPr>
          <w:rFonts w:cs="Tahoma"/>
          <w:b/>
          <w:bCs/>
          <w:u w:val="single"/>
        </w:rPr>
        <w:t xml:space="preserve">Improvement phase </w:t>
      </w:r>
    </w:p>
    <w:p w14:paraId="5E15BEBF" w14:textId="36EC9855" w:rsidR="001B618F" w:rsidRPr="00FF1981" w:rsidRDefault="003F0106" w:rsidP="001B618F">
      <w:pPr>
        <w:rPr>
          <w:rFonts w:cs="Tahoma"/>
        </w:rPr>
      </w:pPr>
      <w:r>
        <w:rPr>
          <w:rFonts w:cs="Tahoma"/>
        </w:rPr>
        <w:t>After th</w:t>
      </w:r>
      <w:r w:rsidR="006253E9">
        <w:rPr>
          <w:rFonts w:cs="Tahoma"/>
        </w:rPr>
        <w:t xml:space="preserve">e analysing of the project is </w:t>
      </w:r>
      <w:r w:rsidR="002242F3">
        <w:rPr>
          <w:rFonts w:cs="Tahoma"/>
        </w:rPr>
        <w:t>completed</w:t>
      </w:r>
      <w:r w:rsidR="00042406">
        <w:rPr>
          <w:rFonts w:cs="Tahoma"/>
        </w:rPr>
        <w:t>,</w:t>
      </w:r>
      <w:r w:rsidR="006253E9">
        <w:rPr>
          <w:rFonts w:cs="Tahoma"/>
        </w:rPr>
        <w:t xml:space="preserve"> the team </w:t>
      </w:r>
      <w:r w:rsidR="002242F3">
        <w:rPr>
          <w:rFonts w:cs="Tahoma"/>
        </w:rPr>
        <w:t xml:space="preserve">can </w:t>
      </w:r>
      <w:r w:rsidR="006253E9">
        <w:rPr>
          <w:rFonts w:cs="Tahoma"/>
        </w:rPr>
        <w:t xml:space="preserve">then </w:t>
      </w:r>
      <w:r w:rsidR="009F0DB4">
        <w:rPr>
          <w:rFonts w:cs="Tahoma"/>
        </w:rPr>
        <w:t xml:space="preserve">identify </w:t>
      </w:r>
      <w:r w:rsidR="00F17EC0">
        <w:rPr>
          <w:rFonts w:cs="Tahoma"/>
        </w:rPr>
        <w:t>possible solutions to resolve the issue and</w:t>
      </w:r>
      <w:r w:rsidR="004100BE">
        <w:rPr>
          <w:rFonts w:cs="Tahoma"/>
        </w:rPr>
        <w:t xml:space="preserve"> </w:t>
      </w:r>
      <w:r w:rsidR="00D36346">
        <w:rPr>
          <w:rFonts w:cs="Tahoma"/>
        </w:rPr>
        <w:t>execute the implementation pla</w:t>
      </w:r>
      <w:r w:rsidR="009F0DB4">
        <w:rPr>
          <w:rFonts w:cs="Tahoma"/>
        </w:rPr>
        <w:t>n. T</w:t>
      </w:r>
      <w:r w:rsidR="00B84D5D">
        <w:rPr>
          <w:rFonts w:cs="Tahoma"/>
        </w:rPr>
        <w:t xml:space="preserve">his phase </w:t>
      </w:r>
      <w:r w:rsidR="001300C7">
        <w:rPr>
          <w:rFonts w:cs="Tahoma"/>
        </w:rPr>
        <w:t>should also include activities such as capability studies or line s</w:t>
      </w:r>
      <w:r w:rsidR="00F97107">
        <w:rPr>
          <w:rFonts w:cs="Tahoma"/>
        </w:rPr>
        <w:t>ide trials</w:t>
      </w:r>
      <w:r w:rsidR="008E30E3">
        <w:rPr>
          <w:rFonts w:cs="Tahoma"/>
        </w:rPr>
        <w:t xml:space="preserve">, </w:t>
      </w:r>
      <w:r w:rsidR="00F16214">
        <w:rPr>
          <w:rFonts w:cs="Tahoma"/>
        </w:rPr>
        <w:t xml:space="preserve">then </w:t>
      </w:r>
      <w:r w:rsidR="00DC20AA">
        <w:rPr>
          <w:rFonts w:cs="Tahoma"/>
        </w:rPr>
        <w:t>u</w:t>
      </w:r>
      <w:r w:rsidR="008E30E3">
        <w:rPr>
          <w:rFonts w:cs="Tahoma"/>
        </w:rPr>
        <w:t>pon the success of testing</w:t>
      </w:r>
      <w:r w:rsidR="00F16214">
        <w:rPr>
          <w:rFonts w:cs="Tahoma"/>
        </w:rPr>
        <w:t>,</w:t>
      </w:r>
      <w:r w:rsidR="008E30E3">
        <w:rPr>
          <w:rFonts w:cs="Tahoma"/>
        </w:rPr>
        <w:t xml:space="preserve"> the improvement </w:t>
      </w:r>
      <w:r w:rsidR="00F16214">
        <w:rPr>
          <w:rFonts w:cs="Tahoma"/>
        </w:rPr>
        <w:t xml:space="preserve">can then </w:t>
      </w:r>
      <w:r w:rsidR="008E30E3">
        <w:rPr>
          <w:rFonts w:cs="Tahoma"/>
        </w:rPr>
        <w:t xml:space="preserve">be implemented and </w:t>
      </w:r>
      <w:r w:rsidR="00DC20AA">
        <w:rPr>
          <w:rFonts w:cs="Tahoma"/>
        </w:rPr>
        <w:t>procedures and processes updated</w:t>
      </w:r>
      <w:r w:rsidR="00174D03">
        <w:rPr>
          <w:rFonts w:cs="Tahoma"/>
        </w:rPr>
        <w:t>. T</w:t>
      </w:r>
      <w:r w:rsidR="00683E86">
        <w:rPr>
          <w:rFonts w:cs="Tahoma"/>
        </w:rPr>
        <w:t>his is the main part of the projec</w:t>
      </w:r>
      <w:r w:rsidR="00E21BDB">
        <w:rPr>
          <w:rFonts w:cs="Tahoma"/>
        </w:rPr>
        <w:t xml:space="preserve">t </w:t>
      </w:r>
      <w:r w:rsidR="00104E6D">
        <w:rPr>
          <w:rFonts w:cs="Tahoma"/>
        </w:rPr>
        <w:t>which satisfies the customer</w:t>
      </w:r>
      <w:r w:rsidR="00FE6832">
        <w:rPr>
          <w:rFonts w:cs="Tahoma"/>
        </w:rPr>
        <w:t xml:space="preserve"> and is a</w:t>
      </w:r>
      <w:r w:rsidR="002D1A9F">
        <w:rPr>
          <w:rFonts w:cs="Tahoma"/>
        </w:rPr>
        <w:t xml:space="preserve"> significant moment </w:t>
      </w:r>
      <w:r w:rsidR="00AA1374">
        <w:rPr>
          <w:rFonts w:cs="Tahoma"/>
        </w:rPr>
        <w:t xml:space="preserve">with regards to the project being visible </w:t>
      </w:r>
      <w:r w:rsidR="00FF1981">
        <w:rPr>
          <w:rFonts w:cs="Tahoma"/>
        </w:rPr>
        <w:t>to the customers</w:t>
      </w:r>
      <w:sdt>
        <w:sdtPr>
          <w:rPr>
            <w:rFonts w:cs="Tahoma"/>
          </w:rPr>
          <w:id w:val="-2132163539"/>
          <w:citation/>
        </w:sdtPr>
        <w:sdtContent>
          <w:r w:rsidR="003916E2">
            <w:rPr>
              <w:rFonts w:cs="Tahoma"/>
            </w:rPr>
            <w:fldChar w:fldCharType="begin"/>
          </w:r>
          <w:r w:rsidR="003916E2">
            <w:rPr>
              <w:rFonts w:cs="Tahoma"/>
            </w:rPr>
            <w:instrText xml:space="preserve"> CITATION wha19 \l 2057 </w:instrText>
          </w:r>
          <w:r w:rsidR="003916E2">
            <w:rPr>
              <w:rFonts w:cs="Tahoma"/>
            </w:rPr>
            <w:fldChar w:fldCharType="separate"/>
          </w:r>
          <w:r w:rsidR="00C668A2">
            <w:rPr>
              <w:rFonts w:cs="Tahoma"/>
              <w:noProof/>
            </w:rPr>
            <w:t xml:space="preserve"> </w:t>
          </w:r>
          <w:r w:rsidR="00C668A2" w:rsidRPr="00C668A2">
            <w:rPr>
              <w:rFonts w:cs="Tahoma"/>
              <w:noProof/>
            </w:rPr>
            <w:t>(whatissixsigma, 2019)</w:t>
          </w:r>
          <w:r w:rsidR="003916E2">
            <w:rPr>
              <w:rFonts w:cs="Tahoma"/>
            </w:rPr>
            <w:fldChar w:fldCharType="end"/>
          </w:r>
        </w:sdtContent>
      </w:sdt>
      <w:r w:rsidR="00331CAB">
        <w:rPr>
          <w:rFonts w:cs="Tahoma"/>
        </w:rPr>
        <w:t>.</w:t>
      </w:r>
    </w:p>
    <w:p w14:paraId="0343879F" w14:textId="560456A8" w:rsidR="001B618F" w:rsidRDefault="001B618F" w:rsidP="001B618F">
      <w:pPr>
        <w:rPr>
          <w:b/>
          <w:u w:val="single"/>
        </w:rPr>
      </w:pPr>
      <w:r w:rsidRPr="00FF1981">
        <w:rPr>
          <w:b/>
          <w:u w:val="single"/>
        </w:rPr>
        <w:t xml:space="preserve">Control phase </w:t>
      </w:r>
    </w:p>
    <w:p w14:paraId="7D6CBBCD" w14:textId="4EAF810C" w:rsidR="006B3ACF" w:rsidRDefault="00E9580B" w:rsidP="006B3ACF">
      <w:pPr>
        <w:rPr>
          <w:color w:val="FF0000"/>
        </w:rPr>
      </w:pPr>
      <w:r w:rsidRPr="00E9580B">
        <w:rPr>
          <w:bCs/>
        </w:rPr>
        <w:t xml:space="preserve">After </w:t>
      </w:r>
      <w:r w:rsidR="00976575">
        <w:rPr>
          <w:bCs/>
        </w:rPr>
        <w:t>the successful im</w:t>
      </w:r>
      <w:r w:rsidR="00DC68B8">
        <w:rPr>
          <w:bCs/>
        </w:rPr>
        <w:t>plementation of the project</w:t>
      </w:r>
      <w:r w:rsidR="00331CAB">
        <w:rPr>
          <w:bCs/>
        </w:rPr>
        <w:t>,</w:t>
      </w:r>
      <w:r w:rsidR="00DC68B8">
        <w:rPr>
          <w:bCs/>
        </w:rPr>
        <w:t xml:space="preserve"> this stage ensures the new process is </w:t>
      </w:r>
      <w:r w:rsidR="00732A2F">
        <w:rPr>
          <w:bCs/>
        </w:rPr>
        <w:t>followed</w:t>
      </w:r>
      <w:r w:rsidR="00FE6832">
        <w:rPr>
          <w:bCs/>
        </w:rPr>
        <w:t xml:space="preserve">. </w:t>
      </w:r>
      <w:r w:rsidR="0021666D">
        <w:rPr>
          <w:bCs/>
        </w:rPr>
        <w:t>Furthermore, t</w:t>
      </w:r>
      <w:r w:rsidR="00074293">
        <w:rPr>
          <w:bCs/>
        </w:rPr>
        <w:t xml:space="preserve">his stage includes activities such as training employees, collecting data to </w:t>
      </w:r>
      <w:r w:rsidR="005070DD">
        <w:rPr>
          <w:bCs/>
        </w:rPr>
        <w:t xml:space="preserve">validate </w:t>
      </w:r>
      <w:r w:rsidR="00331CAB">
        <w:rPr>
          <w:bCs/>
        </w:rPr>
        <w:t xml:space="preserve">whether </w:t>
      </w:r>
      <w:r w:rsidR="005070DD">
        <w:rPr>
          <w:bCs/>
        </w:rPr>
        <w:t>the improvement was successful or further work is needed,</w:t>
      </w:r>
      <w:r w:rsidR="00395662">
        <w:rPr>
          <w:bCs/>
        </w:rPr>
        <w:t xml:space="preserve"> </w:t>
      </w:r>
      <w:r w:rsidR="00331CAB">
        <w:rPr>
          <w:bCs/>
        </w:rPr>
        <w:t xml:space="preserve">and </w:t>
      </w:r>
      <w:r w:rsidR="00395662">
        <w:rPr>
          <w:bCs/>
        </w:rPr>
        <w:t>putting in</w:t>
      </w:r>
      <w:r w:rsidR="00FC25E1">
        <w:rPr>
          <w:bCs/>
        </w:rPr>
        <w:t xml:space="preserve"> preventative maintenance schedules to maintain the system</w:t>
      </w:r>
      <w:r w:rsidR="009C61B0">
        <w:rPr>
          <w:bCs/>
        </w:rPr>
        <w:t>s</w:t>
      </w:r>
      <w:r w:rsidR="0021666D">
        <w:rPr>
          <w:bCs/>
        </w:rPr>
        <w:t>,</w:t>
      </w:r>
      <w:r w:rsidR="009C61B0">
        <w:rPr>
          <w:bCs/>
        </w:rPr>
        <w:t xml:space="preserve"> all of which contribute to the </w:t>
      </w:r>
      <w:r w:rsidR="00344C65">
        <w:rPr>
          <w:bCs/>
        </w:rPr>
        <w:t>long-term</w:t>
      </w:r>
      <w:r w:rsidR="009C61B0">
        <w:rPr>
          <w:bCs/>
        </w:rPr>
        <w:t xml:space="preserve"> success of the project.</w:t>
      </w:r>
      <w:r w:rsidR="00B67E1B" w:rsidRPr="00B67E1B">
        <w:rPr>
          <w:color w:val="FF0000"/>
        </w:rPr>
        <w:t xml:space="preserve"> </w:t>
      </w:r>
    </w:p>
    <w:p w14:paraId="0CD48608" w14:textId="0CB69259" w:rsidR="006B3ACF" w:rsidRDefault="004734C1" w:rsidP="006B3ACF">
      <w:pPr>
        <w:pStyle w:val="Heading2"/>
        <w:rPr>
          <w:u w:val="single"/>
        </w:rPr>
      </w:pPr>
      <w:bookmarkStart w:id="143" w:name="_Toc133598028"/>
      <w:r>
        <w:rPr>
          <w:u w:val="single"/>
        </w:rPr>
        <w:t>2.4</w:t>
      </w:r>
      <w:r w:rsidR="00671A1C">
        <w:rPr>
          <w:u w:val="single"/>
        </w:rPr>
        <w:t>.</w:t>
      </w:r>
      <w:r>
        <w:rPr>
          <w:u w:val="single"/>
        </w:rPr>
        <w:t xml:space="preserve">2 </w:t>
      </w:r>
      <w:r w:rsidR="00593A6A" w:rsidRPr="00593A6A">
        <w:rPr>
          <w:u w:val="single"/>
        </w:rPr>
        <w:t xml:space="preserve">Comparing </w:t>
      </w:r>
      <w:r w:rsidR="006B3ACF" w:rsidRPr="00593A6A">
        <w:rPr>
          <w:u w:val="single"/>
        </w:rPr>
        <w:t>P</w:t>
      </w:r>
      <w:r w:rsidR="00746820" w:rsidRPr="00593A6A">
        <w:rPr>
          <w:u w:val="single"/>
        </w:rPr>
        <w:t>DCA</w:t>
      </w:r>
      <w:r w:rsidR="00593A6A" w:rsidRPr="00593A6A">
        <w:rPr>
          <w:u w:val="single"/>
        </w:rPr>
        <w:t xml:space="preserve"> to DMAIC</w:t>
      </w:r>
      <w:bookmarkEnd w:id="143"/>
    </w:p>
    <w:p w14:paraId="2B8601CC" w14:textId="5ACF5684" w:rsidR="008B48EC" w:rsidRDefault="00C10BB0" w:rsidP="00593A6A">
      <w:r>
        <w:t>PDCA is the lean approac</w:t>
      </w:r>
      <w:r w:rsidR="006E72BA">
        <w:t>h</w:t>
      </w:r>
      <w:r w:rsidR="00331CAB">
        <w:t>,</w:t>
      </w:r>
      <w:r w:rsidR="006E72BA">
        <w:t xml:space="preserve"> </w:t>
      </w:r>
      <w:r w:rsidR="00B35FCE">
        <w:t xml:space="preserve">which </w:t>
      </w:r>
      <w:r w:rsidR="006E72BA">
        <w:t>is the most straight forward and easiest to follow</w:t>
      </w:r>
      <w:r w:rsidR="00B35FCE">
        <w:t>,</w:t>
      </w:r>
      <w:r w:rsidR="006E72BA">
        <w:t xml:space="preserve"> where</w:t>
      </w:r>
      <w:r w:rsidR="00B35FCE">
        <w:t>as</w:t>
      </w:r>
      <w:r w:rsidR="006E72BA">
        <w:t xml:space="preserve"> DMAIC is the </w:t>
      </w:r>
      <w:r w:rsidR="00B35FCE">
        <w:t>S</w:t>
      </w:r>
      <w:r w:rsidR="006E72BA">
        <w:t xml:space="preserve">ix </w:t>
      </w:r>
      <w:r w:rsidR="000D0E40">
        <w:t>S</w:t>
      </w:r>
      <w:r w:rsidR="006E72BA">
        <w:t>igma approach</w:t>
      </w:r>
      <w:r w:rsidR="00331CAB">
        <w:t xml:space="preserve">, </w:t>
      </w:r>
      <w:r w:rsidR="006E72BA">
        <w:t xml:space="preserve">and normally requires a level of training </w:t>
      </w:r>
      <w:r w:rsidR="003F4CF0">
        <w:t>to implement successfully</w:t>
      </w:r>
      <w:r w:rsidR="000D0E40">
        <w:t>. B</w:t>
      </w:r>
      <w:r w:rsidR="00DC7A72">
        <w:t xml:space="preserve">oth methods are valid approaches that can be used to help implement and structure a </w:t>
      </w:r>
      <w:r w:rsidR="00483B28">
        <w:t>project</w:t>
      </w:r>
      <w:r w:rsidR="007C6FFE">
        <w:t>. O</w:t>
      </w:r>
      <w:r w:rsidR="00DC7A72">
        <w:t xml:space="preserve">n the surface they may </w:t>
      </w:r>
      <w:r w:rsidR="00112BA3">
        <w:t>s</w:t>
      </w:r>
      <w:r w:rsidR="008A3447">
        <w:t xml:space="preserve">eem very similar </w:t>
      </w:r>
      <w:r w:rsidR="007C6FFE">
        <w:t xml:space="preserve">as they have a lot of </w:t>
      </w:r>
      <w:r w:rsidR="008A3447">
        <w:t>cross</w:t>
      </w:r>
      <w:r w:rsidR="007C6FFE">
        <w:t>-</w:t>
      </w:r>
      <w:r w:rsidR="00257589">
        <w:t>over</w:t>
      </w:r>
      <w:r w:rsidR="00331CAB">
        <w:t xml:space="preserve">; </w:t>
      </w:r>
      <w:r w:rsidR="00257589">
        <w:t>for example</w:t>
      </w:r>
      <w:r w:rsidR="007C6FFE">
        <w:t>,</w:t>
      </w:r>
      <w:r w:rsidR="00257589">
        <w:t xml:space="preserve"> the </w:t>
      </w:r>
      <w:r w:rsidR="00CA53C7">
        <w:t>P</w:t>
      </w:r>
      <w:r w:rsidR="00257589">
        <w:t xml:space="preserve">lan stage </w:t>
      </w:r>
      <w:r w:rsidR="0004478B">
        <w:t>covers DMA (Define,</w:t>
      </w:r>
      <w:r w:rsidR="006E48E5">
        <w:t xml:space="preserve"> </w:t>
      </w:r>
      <w:r w:rsidR="0004478B">
        <w:t>Measure, Analysis)</w:t>
      </w:r>
      <w:r w:rsidR="00C5659B">
        <w:t>,</w:t>
      </w:r>
      <w:r w:rsidR="00A7025A">
        <w:t xml:space="preserve"> </w:t>
      </w:r>
      <w:r w:rsidR="00CA53C7">
        <w:t>D</w:t>
      </w:r>
      <w:r w:rsidR="00A7025A">
        <w:t xml:space="preserve">o </w:t>
      </w:r>
      <w:r w:rsidR="00F83342">
        <w:t xml:space="preserve">covers the </w:t>
      </w:r>
      <w:r w:rsidR="005D68A8">
        <w:t>I (improvement)</w:t>
      </w:r>
      <w:r w:rsidR="006E48E5">
        <w:t xml:space="preserve"> phase</w:t>
      </w:r>
      <w:r w:rsidR="00CA53C7">
        <w:t>,</w:t>
      </w:r>
      <w:r w:rsidR="005D68A8">
        <w:t xml:space="preserve"> </w:t>
      </w:r>
      <w:r w:rsidR="006E48E5">
        <w:t xml:space="preserve">and </w:t>
      </w:r>
      <w:r w:rsidR="00CA53C7">
        <w:t>C</w:t>
      </w:r>
      <w:r w:rsidR="00967028">
        <w:t xml:space="preserve">heck and </w:t>
      </w:r>
      <w:r w:rsidR="00CA53C7">
        <w:t>A</w:t>
      </w:r>
      <w:r w:rsidR="00967028">
        <w:t>ct cover the C (Control)</w:t>
      </w:r>
      <w:r w:rsidR="006E48E5">
        <w:t xml:space="preserve"> phase</w:t>
      </w:r>
      <w:r w:rsidR="008B48EC">
        <w:t>.</w:t>
      </w:r>
    </w:p>
    <w:p w14:paraId="5CD15967" w14:textId="1E7C4D47" w:rsidR="00593A6A" w:rsidRDefault="008B48EC" w:rsidP="00593A6A">
      <w:r>
        <w:t>The main goal of DMAIC i</w:t>
      </w:r>
      <w:r w:rsidR="0056306B">
        <w:t>s</w:t>
      </w:r>
      <w:r w:rsidR="00DC4257">
        <w:t xml:space="preserve"> to</w:t>
      </w:r>
      <w:r w:rsidR="0056306B">
        <w:t xml:space="preserve"> </w:t>
      </w:r>
      <w:r w:rsidR="002C5743">
        <w:t>measur</w:t>
      </w:r>
      <w:r w:rsidR="00DC4257">
        <w:t>e</w:t>
      </w:r>
      <w:r w:rsidR="0056306B">
        <w:t xml:space="preserve"> performance and </w:t>
      </w:r>
      <w:r w:rsidR="002C5743">
        <w:t>analy</w:t>
      </w:r>
      <w:r w:rsidR="00DC4257">
        <w:t>se</w:t>
      </w:r>
      <w:r w:rsidR="0056306B">
        <w:t xml:space="preserve"> data from various </w:t>
      </w:r>
      <w:r w:rsidR="002C5743">
        <w:t xml:space="preserve">sources to identify </w:t>
      </w:r>
      <w:r w:rsidR="00DC4257">
        <w:t>a</w:t>
      </w:r>
      <w:r w:rsidR="002C5743">
        <w:t xml:space="preserve"> root cause and fix </w:t>
      </w:r>
      <w:r w:rsidR="00DC4257">
        <w:t>it</w:t>
      </w:r>
      <w:r w:rsidR="002C5743">
        <w:t xml:space="preserve"> efficiently</w:t>
      </w:r>
      <w:r w:rsidR="00CA53C7">
        <w:t>, w</w:t>
      </w:r>
      <w:r w:rsidR="00DC4257">
        <w:t>hereas</w:t>
      </w:r>
      <w:r w:rsidR="00C5494C">
        <w:t xml:space="preserve"> the main goal of</w:t>
      </w:r>
      <w:r w:rsidR="002C5743">
        <w:t xml:space="preserve"> PDCA is </w:t>
      </w:r>
      <w:r w:rsidR="00C5494C">
        <w:t xml:space="preserve">to </w:t>
      </w:r>
      <w:r w:rsidR="00C155B2">
        <w:t xml:space="preserve">measure the </w:t>
      </w:r>
      <w:r w:rsidR="00D33505">
        <w:t>performance,</w:t>
      </w:r>
      <w:r w:rsidR="00C155B2">
        <w:t xml:space="preserve"> identify the problem</w:t>
      </w:r>
      <w:r w:rsidR="00CA53C7">
        <w:t>,</w:t>
      </w:r>
      <w:r w:rsidR="00C155B2">
        <w:t xml:space="preserve"> and take action to prevent </w:t>
      </w:r>
      <w:r w:rsidR="00C5494C">
        <w:t>it</w:t>
      </w:r>
      <w:r w:rsidR="00C155B2">
        <w:t xml:space="preserve">. </w:t>
      </w:r>
      <w:r w:rsidR="00C5494C">
        <w:t>T</w:t>
      </w:r>
      <w:r w:rsidR="001010AE">
        <w:t>he reason</w:t>
      </w:r>
      <w:r w:rsidR="00C5494C">
        <w:t>ing</w:t>
      </w:r>
      <w:r w:rsidR="00C86248">
        <w:t xml:space="preserve"> behind </w:t>
      </w:r>
      <w:r w:rsidR="001010AE">
        <w:t>choosing DMAIC over PDCA in this project is</w:t>
      </w:r>
      <w:r w:rsidR="00C86248">
        <w:t xml:space="preserve"> because</w:t>
      </w:r>
      <w:r w:rsidR="001010AE">
        <w:t xml:space="preserve"> it</w:t>
      </w:r>
      <w:r w:rsidR="00C86248">
        <w:t xml:space="preserve"> i</w:t>
      </w:r>
      <w:r w:rsidR="001010AE">
        <w:t>s more data driven</w:t>
      </w:r>
      <w:r w:rsidR="00C86248">
        <w:t>,</w:t>
      </w:r>
      <w:r w:rsidR="003912C1">
        <w:t xml:space="preserve"> </w:t>
      </w:r>
      <w:r w:rsidR="007A4530">
        <w:t>and a</w:t>
      </w:r>
      <w:r w:rsidR="003912C1">
        <w:t xml:space="preserve"> large quality issu</w:t>
      </w:r>
      <w:r w:rsidR="007A4530">
        <w:t>e</w:t>
      </w:r>
      <w:sdt>
        <w:sdtPr>
          <w:id w:val="1298103116"/>
          <w:citation/>
        </w:sdtPr>
        <w:sdtContent>
          <w:r w:rsidR="00202AA0">
            <w:fldChar w:fldCharType="begin"/>
          </w:r>
          <w:r w:rsidR="00202AA0">
            <w:instrText xml:space="preserve"> CITATION MSo10 \l 2057 </w:instrText>
          </w:r>
          <w:r w:rsidR="00202AA0">
            <w:fldChar w:fldCharType="separate"/>
          </w:r>
          <w:r w:rsidR="00C668A2">
            <w:rPr>
              <w:noProof/>
            </w:rPr>
            <w:t xml:space="preserve"> (M. Sokovic a, 2010)</w:t>
          </w:r>
          <w:r w:rsidR="00202AA0">
            <w:fldChar w:fldCharType="end"/>
          </w:r>
        </w:sdtContent>
      </w:sdt>
      <w:r w:rsidR="003912C1">
        <w:t xml:space="preserve"> </w:t>
      </w:r>
      <w:sdt>
        <w:sdtPr>
          <w:id w:val="2032680701"/>
          <w:citation/>
        </w:sdtPr>
        <w:sdtContent>
          <w:r w:rsidR="001A533F">
            <w:fldChar w:fldCharType="begin"/>
          </w:r>
          <w:r w:rsidR="001A533F">
            <w:instrText xml:space="preserve"> CITATION Mas12 \l 2057 </w:instrText>
          </w:r>
          <w:r w:rsidR="001A533F">
            <w:fldChar w:fldCharType="separate"/>
          </w:r>
          <w:r w:rsidR="00C668A2">
            <w:rPr>
              <w:noProof/>
            </w:rPr>
            <w:t>(Mast &amp; Lokkerbol, 2012)</w:t>
          </w:r>
          <w:r w:rsidR="001A533F">
            <w:fldChar w:fldCharType="end"/>
          </w:r>
        </w:sdtContent>
      </w:sdt>
      <w:r w:rsidR="001F50CB">
        <w:t>,</w:t>
      </w:r>
      <w:r w:rsidR="007A4530">
        <w:t xml:space="preserve"> t</w:t>
      </w:r>
      <w:r w:rsidR="003912C1">
        <w:t>he size of which is currently hard to quantify</w:t>
      </w:r>
      <w:r w:rsidR="00C103A0">
        <w:t xml:space="preserve">. The </w:t>
      </w:r>
      <w:r w:rsidR="004758C0">
        <w:t>step</w:t>
      </w:r>
      <w:r w:rsidR="00C103A0">
        <w:t>-</w:t>
      </w:r>
      <w:r w:rsidR="004758C0">
        <w:t>by</w:t>
      </w:r>
      <w:r w:rsidR="00C103A0">
        <w:t>-</w:t>
      </w:r>
      <w:r w:rsidR="004758C0">
        <w:t xml:space="preserve">step DMAIC approach would be the better fit </w:t>
      </w:r>
      <w:r w:rsidR="00D33505">
        <w:t xml:space="preserve">as </w:t>
      </w:r>
      <w:r w:rsidR="001F50CB">
        <w:t xml:space="preserve">it </w:t>
      </w:r>
      <w:r w:rsidR="00D56294">
        <w:t>provides a more in</w:t>
      </w:r>
      <w:r w:rsidR="001F50CB">
        <w:t>-</w:t>
      </w:r>
      <w:r w:rsidR="00D56294">
        <w:t xml:space="preserve">depth </w:t>
      </w:r>
      <w:r w:rsidR="00D33505">
        <w:t>before and after picture to the business</w:t>
      </w:r>
      <w:r w:rsidR="00C103A0">
        <w:t>,</w:t>
      </w:r>
      <w:r w:rsidR="006A1A38">
        <w:t xml:space="preserve"> and</w:t>
      </w:r>
      <w:r w:rsidR="002E03ED">
        <w:t xml:space="preserve"> as this could be an expensive project</w:t>
      </w:r>
      <w:r w:rsidR="006A1A38">
        <w:t>, it is better</w:t>
      </w:r>
      <w:r w:rsidR="002E03ED">
        <w:t xml:space="preserve"> to have more data to prove project relevance and validity</w:t>
      </w:r>
      <w:r w:rsidR="006A1A38">
        <w:t>, which</w:t>
      </w:r>
      <w:r w:rsidR="002E03ED">
        <w:t xml:space="preserve"> is important to </w:t>
      </w:r>
      <w:r w:rsidR="00726DDB">
        <w:t>present to the customer.</w:t>
      </w:r>
    </w:p>
    <w:p w14:paraId="52455E2D" w14:textId="77777777" w:rsidR="00344C65" w:rsidRDefault="00344C65" w:rsidP="00593A6A"/>
    <w:p w14:paraId="4BCFBB67" w14:textId="77777777" w:rsidR="00344C65" w:rsidRDefault="00344C65" w:rsidP="00593A6A"/>
    <w:p w14:paraId="0D11A809" w14:textId="77777777" w:rsidR="00344C65" w:rsidRDefault="00344C65" w:rsidP="00593A6A"/>
    <w:p w14:paraId="5D0F33E6" w14:textId="77777777" w:rsidR="006A1A38" w:rsidRDefault="006A1A38" w:rsidP="00593A6A"/>
    <w:p w14:paraId="2866BB45" w14:textId="77777777" w:rsidR="00344C65" w:rsidRDefault="00344C65" w:rsidP="00593A6A"/>
    <w:p w14:paraId="2FF6DD3B" w14:textId="53191D66" w:rsidR="00AA47F6" w:rsidRPr="009416A7" w:rsidRDefault="004734C1" w:rsidP="009416A7">
      <w:pPr>
        <w:pStyle w:val="Heading2"/>
        <w:rPr>
          <w:u w:val="single"/>
        </w:rPr>
      </w:pPr>
      <w:bookmarkStart w:id="144" w:name="_Toc133598029"/>
      <w:r>
        <w:rPr>
          <w:u w:val="single"/>
        </w:rPr>
        <w:lastRenderedPageBreak/>
        <w:t>2.4</w:t>
      </w:r>
      <w:r w:rsidR="00671A1C">
        <w:rPr>
          <w:u w:val="single"/>
        </w:rPr>
        <w:t>.</w:t>
      </w:r>
      <w:r>
        <w:rPr>
          <w:u w:val="single"/>
        </w:rPr>
        <w:t xml:space="preserve">3 </w:t>
      </w:r>
      <w:r w:rsidR="009416A7" w:rsidRPr="009416A7">
        <w:rPr>
          <w:u w:val="single"/>
        </w:rPr>
        <w:t>Pareto Analysis</w:t>
      </w:r>
      <w:bookmarkEnd w:id="144"/>
      <w:r w:rsidR="009416A7" w:rsidRPr="009416A7">
        <w:rPr>
          <w:u w:val="single"/>
        </w:rPr>
        <w:t xml:space="preserve"> </w:t>
      </w:r>
    </w:p>
    <w:p w14:paraId="74838065" w14:textId="35161C56" w:rsidR="00AA47F6" w:rsidRPr="00D017E2" w:rsidRDefault="00AA47F6" w:rsidP="002D711A">
      <w:pPr>
        <w:ind w:left="360"/>
        <w:rPr>
          <w:rFonts w:cstheme="minorHAnsi"/>
          <w:sz w:val="20"/>
          <w:szCs w:val="20"/>
          <w:u w:val="single"/>
        </w:rPr>
      </w:pPr>
    </w:p>
    <w:p w14:paraId="3894752A" w14:textId="7B98EA46" w:rsidR="004D64C3" w:rsidRDefault="00D017E2" w:rsidP="004D64C3">
      <w:pPr>
        <w:spacing w:after="200" w:line="360" w:lineRule="auto"/>
        <w:jc w:val="center"/>
        <w:rPr>
          <w:rFonts w:eastAsia="Tw Cen MT" w:cstheme="minorHAnsi"/>
          <w:i/>
          <w:iCs/>
          <w:shd w:val="clear" w:color="auto" w:fill="FFFFFF"/>
        </w:rPr>
      </w:pPr>
      <w:r w:rsidRPr="00D017E2">
        <w:rPr>
          <w:rFonts w:eastAsia="Tw Cen MT" w:cstheme="minorHAnsi"/>
          <w:i/>
          <w:iCs/>
          <w:shd w:val="clear" w:color="auto" w:fill="FFFFFF"/>
        </w:rPr>
        <w:t>“A disproportionately large percentage of errors or defects in any process are usually caused by relatively few problems. Pareto analysis helps identify those significant few problems so people can target them for action.</w:t>
      </w:r>
      <w:r w:rsidR="004D64C3">
        <w:rPr>
          <w:rFonts w:eastAsia="Tw Cen MT" w:cstheme="minorHAnsi"/>
          <w:i/>
          <w:iCs/>
          <w:shd w:val="clear" w:color="auto" w:fill="FFFFFF"/>
        </w:rPr>
        <w:t>”</w:t>
      </w:r>
      <w:sdt>
        <w:sdtPr>
          <w:rPr>
            <w:rFonts w:eastAsia="Tw Cen MT" w:cstheme="minorHAnsi"/>
            <w:i/>
            <w:iCs/>
            <w:shd w:val="clear" w:color="auto" w:fill="FFFFFF"/>
          </w:rPr>
          <w:id w:val="-213040355"/>
          <w:citation/>
        </w:sdtPr>
        <w:sdtContent>
          <w:r w:rsidR="0072420A">
            <w:rPr>
              <w:rFonts w:eastAsia="Tw Cen MT" w:cstheme="minorHAnsi"/>
              <w:i/>
              <w:iCs/>
              <w:shd w:val="clear" w:color="auto" w:fill="FFFFFF"/>
            </w:rPr>
            <w:fldChar w:fldCharType="begin"/>
          </w:r>
          <w:r w:rsidR="003613B0">
            <w:rPr>
              <w:rFonts w:eastAsia="Tw Cen MT" w:cstheme="minorHAnsi"/>
              <w:i/>
              <w:iCs/>
              <w:shd w:val="clear" w:color="auto" w:fill="FFFFFF"/>
            </w:rPr>
            <w:instrText xml:space="preserve">CITATION Bon11 \l 2057 </w:instrText>
          </w:r>
          <w:r w:rsidR="0072420A">
            <w:rPr>
              <w:rFonts w:eastAsia="Tw Cen MT" w:cstheme="minorHAnsi"/>
              <w:i/>
              <w:iCs/>
              <w:shd w:val="clear" w:color="auto" w:fill="FFFFFF"/>
            </w:rPr>
            <w:fldChar w:fldCharType="separate"/>
          </w:r>
          <w:r w:rsidR="00C668A2">
            <w:rPr>
              <w:rFonts w:eastAsia="Tw Cen MT" w:cstheme="minorHAnsi"/>
              <w:i/>
              <w:iCs/>
              <w:noProof/>
              <w:shd w:val="clear" w:color="auto" w:fill="FFFFFF"/>
            </w:rPr>
            <w:t xml:space="preserve"> </w:t>
          </w:r>
          <w:r w:rsidR="00C668A2" w:rsidRPr="00C668A2">
            <w:rPr>
              <w:rFonts w:eastAsia="Tw Cen MT" w:cstheme="minorHAnsi"/>
              <w:noProof/>
              <w:shd w:val="clear" w:color="auto" w:fill="FFFFFF"/>
            </w:rPr>
            <w:t>(Bonacorsi, 2011)</w:t>
          </w:r>
          <w:r w:rsidR="0072420A">
            <w:rPr>
              <w:rFonts w:eastAsia="Tw Cen MT" w:cstheme="minorHAnsi"/>
              <w:i/>
              <w:iCs/>
              <w:shd w:val="clear" w:color="auto" w:fill="FFFFFF"/>
            </w:rPr>
            <w:fldChar w:fldCharType="end"/>
          </w:r>
        </w:sdtContent>
      </w:sdt>
    </w:p>
    <w:p w14:paraId="45598A0D" w14:textId="53912020" w:rsidR="00CB6572" w:rsidRDefault="00711270" w:rsidP="00044093">
      <w:pPr>
        <w:spacing w:after="200" w:line="276" w:lineRule="auto"/>
      </w:pPr>
      <w:r>
        <w:rPr>
          <w:rFonts w:eastAsia="Tw Cen MT" w:cstheme="minorHAnsi"/>
          <w:shd w:val="clear" w:color="auto" w:fill="FFFFFF"/>
        </w:rPr>
        <w:t xml:space="preserve">The </w:t>
      </w:r>
      <w:r w:rsidR="00F94B57">
        <w:rPr>
          <w:rFonts w:eastAsia="Tw Cen MT" w:cstheme="minorHAnsi"/>
          <w:shd w:val="clear" w:color="auto" w:fill="FFFFFF"/>
        </w:rPr>
        <w:t>c</w:t>
      </w:r>
      <w:r w:rsidR="00143B5F">
        <w:rPr>
          <w:rFonts w:eastAsia="Tw Cen MT" w:cstheme="minorHAnsi"/>
          <w:shd w:val="clear" w:color="auto" w:fill="FFFFFF"/>
        </w:rPr>
        <w:t xml:space="preserve">oncept of </w:t>
      </w:r>
      <w:r w:rsidR="00F94B57">
        <w:rPr>
          <w:rFonts w:eastAsia="Tw Cen MT" w:cstheme="minorHAnsi"/>
          <w:shd w:val="clear" w:color="auto" w:fill="FFFFFF"/>
        </w:rPr>
        <w:t>P</w:t>
      </w:r>
      <w:r w:rsidR="00143B5F">
        <w:rPr>
          <w:rFonts w:eastAsia="Tw Cen MT" w:cstheme="minorHAnsi"/>
          <w:shd w:val="clear" w:color="auto" w:fill="FFFFFF"/>
        </w:rPr>
        <w:t>areto analysis follows th</w:t>
      </w:r>
      <w:r w:rsidR="008D5CEB">
        <w:rPr>
          <w:rFonts w:eastAsia="Tw Cen MT" w:cstheme="minorHAnsi"/>
          <w:shd w:val="clear" w:color="auto" w:fill="FFFFFF"/>
        </w:rPr>
        <w:t>e ‘8</w:t>
      </w:r>
      <w:r w:rsidR="00143B5F">
        <w:rPr>
          <w:rFonts w:eastAsia="Tw Cen MT" w:cstheme="minorHAnsi"/>
          <w:shd w:val="clear" w:color="auto" w:fill="FFFFFF"/>
        </w:rPr>
        <w:t>0-20’ rule</w:t>
      </w:r>
      <w:r w:rsidR="001F50CB">
        <w:rPr>
          <w:rFonts w:eastAsia="Tw Cen MT" w:cstheme="minorHAnsi"/>
          <w:shd w:val="clear" w:color="auto" w:fill="FFFFFF"/>
        </w:rPr>
        <w:t>,</w:t>
      </w:r>
      <w:r w:rsidR="00143B5F">
        <w:rPr>
          <w:rFonts w:eastAsia="Tw Cen MT" w:cstheme="minorHAnsi"/>
          <w:shd w:val="clear" w:color="auto" w:fill="FFFFFF"/>
        </w:rPr>
        <w:t xml:space="preserve"> </w:t>
      </w:r>
      <w:r w:rsidR="006F19D7">
        <w:rPr>
          <w:rFonts w:eastAsia="Tw Cen MT" w:cstheme="minorHAnsi"/>
          <w:shd w:val="clear" w:color="auto" w:fill="FFFFFF"/>
        </w:rPr>
        <w:t>which suggests</w:t>
      </w:r>
      <w:r w:rsidR="001F50CB">
        <w:rPr>
          <w:rFonts w:eastAsia="Tw Cen MT" w:cstheme="minorHAnsi"/>
          <w:shd w:val="clear" w:color="auto" w:fill="FFFFFF"/>
        </w:rPr>
        <w:t xml:space="preserve"> that</w:t>
      </w:r>
      <w:r w:rsidR="006F19D7">
        <w:rPr>
          <w:rFonts w:eastAsia="Tw Cen MT" w:cstheme="minorHAnsi"/>
          <w:shd w:val="clear" w:color="auto" w:fill="FFFFFF"/>
        </w:rPr>
        <w:t xml:space="preserve"> </w:t>
      </w:r>
      <w:r w:rsidR="00640260">
        <w:rPr>
          <w:rFonts w:eastAsia="Tw Cen MT" w:cstheme="minorHAnsi"/>
          <w:shd w:val="clear" w:color="auto" w:fill="FFFFFF"/>
        </w:rPr>
        <w:t>80%</w:t>
      </w:r>
      <w:r w:rsidR="0043776A">
        <w:rPr>
          <w:rFonts w:eastAsia="Tw Cen MT" w:cstheme="minorHAnsi"/>
          <w:shd w:val="clear" w:color="auto" w:fill="FFFFFF"/>
        </w:rPr>
        <w:t xml:space="preserve"> </w:t>
      </w:r>
      <w:r w:rsidR="00AF0089">
        <w:rPr>
          <w:rFonts w:eastAsia="Tw Cen MT" w:cstheme="minorHAnsi"/>
          <w:shd w:val="clear" w:color="auto" w:fill="FFFFFF"/>
        </w:rPr>
        <w:t xml:space="preserve">of </w:t>
      </w:r>
      <w:r w:rsidR="00F94B57">
        <w:rPr>
          <w:rFonts w:eastAsia="Tw Cen MT" w:cstheme="minorHAnsi"/>
          <w:shd w:val="clear" w:color="auto" w:fill="FFFFFF"/>
        </w:rPr>
        <w:t>defects</w:t>
      </w:r>
      <w:r w:rsidR="00AF0089">
        <w:rPr>
          <w:rFonts w:eastAsia="Tw Cen MT" w:cstheme="minorHAnsi"/>
          <w:shd w:val="clear" w:color="auto" w:fill="FFFFFF"/>
        </w:rPr>
        <w:t xml:space="preserve"> come from 20%</w:t>
      </w:r>
      <w:r w:rsidR="00196539">
        <w:rPr>
          <w:rFonts w:eastAsia="Tw Cen MT" w:cstheme="minorHAnsi"/>
          <w:shd w:val="clear" w:color="auto" w:fill="FFFFFF"/>
        </w:rPr>
        <w:t xml:space="preserve"> of cause</w:t>
      </w:r>
      <w:r w:rsidR="001F50CB">
        <w:rPr>
          <w:rFonts w:eastAsia="Tw Cen MT" w:cstheme="minorHAnsi"/>
          <w:shd w:val="clear" w:color="auto" w:fill="FFFFFF"/>
        </w:rPr>
        <w:t>s</w:t>
      </w:r>
      <w:r w:rsidR="00F94B57">
        <w:rPr>
          <w:rFonts w:eastAsia="Tw Cen MT" w:cstheme="minorHAnsi"/>
          <w:shd w:val="clear" w:color="auto" w:fill="FFFFFF"/>
        </w:rPr>
        <w:t>. T</w:t>
      </w:r>
      <w:r w:rsidR="00125F15">
        <w:rPr>
          <w:rFonts w:eastAsia="Tw Cen MT" w:cstheme="minorHAnsi"/>
          <w:shd w:val="clear" w:color="auto" w:fill="FFFFFF"/>
        </w:rPr>
        <w:t>his concept was</w:t>
      </w:r>
      <w:r w:rsidR="00F94B57">
        <w:rPr>
          <w:rFonts w:eastAsia="Tw Cen MT" w:cstheme="minorHAnsi"/>
          <w:shd w:val="clear" w:color="auto" w:fill="FFFFFF"/>
        </w:rPr>
        <w:t xml:space="preserve"> </w:t>
      </w:r>
      <w:r w:rsidR="00A31482">
        <w:rPr>
          <w:rFonts w:eastAsia="Tw Cen MT" w:cstheme="minorHAnsi"/>
          <w:shd w:val="clear" w:color="auto" w:fill="FFFFFF"/>
        </w:rPr>
        <w:t>imagined by</w:t>
      </w:r>
      <w:r w:rsidR="0016564A">
        <w:rPr>
          <w:rFonts w:eastAsia="Tw Cen MT" w:cstheme="minorHAnsi"/>
          <w:shd w:val="clear" w:color="auto" w:fill="FFFFFF"/>
        </w:rPr>
        <w:t xml:space="preserve"> </w:t>
      </w:r>
      <w:r w:rsidR="0016564A">
        <w:t>Vilfredo Pareto</w:t>
      </w:r>
      <w:r w:rsidR="00DD24F7">
        <w:t xml:space="preserve"> in the early 19</w:t>
      </w:r>
      <w:r w:rsidR="00DD24F7" w:rsidRPr="00DD24F7">
        <w:rPr>
          <w:vertAlign w:val="superscript"/>
        </w:rPr>
        <w:t>th</w:t>
      </w:r>
      <w:r w:rsidR="00DD24F7">
        <w:t xml:space="preserve"> century and applies to</w:t>
      </w:r>
      <w:r w:rsidR="00CB6572">
        <w:t xml:space="preserve"> manufacturing, economics, science, and business</w:t>
      </w:r>
      <w:r w:rsidR="007155E3">
        <w:t>. T</w:t>
      </w:r>
      <w:r w:rsidR="00792B62">
        <w:t>his is a powerful tool that can</w:t>
      </w:r>
      <w:r w:rsidR="00D2597E">
        <w:t xml:space="preserve"> be used to identify the main causes of a problem</w:t>
      </w:r>
      <w:r w:rsidR="007155E3">
        <w:t xml:space="preserve"> and</w:t>
      </w:r>
      <w:r w:rsidR="00B10D80">
        <w:t xml:space="preserve"> is commonly adopted in the</w:t>
      </w:r>
      <w:r w:rsidR="007155E3">
        <w:t xml:space="preserve"> </w:t>
      </w:r>
      <w:r w:rsidR="00B10D80">
        <w:t xml:space="preserve">Analyse phase of a lean </w:t>
      </w:r>
      <w:r w:rsidR="007155E3">
        <w:t>S</w:t>
      </w:r>
      <w:r w:rsidR="00B10D80">
        <w:t xml:space="preserve">ix </w:t>
      </w:r>
      <w:r w:rsidR="007155E3">
        <w:t>S</w:t>
      </w:r>
      <w:r w:rsidR="00B10D80">
        <w:t>igma project</w:t>
      </w:r>
      <w:sdt>
        <w:sdtPr>
          <w:id w:val="-12450880"/>
          <w:citation/>
        </w:sdtPr>
        <w:sdtContent>
          <w:r w:rsidR="0067556E">
            <w:fldChar w:fldCharType="begin"/>
          </w:r>
          <w:r w:rsidR="0067556E">
            <w:instrText xml:space="preserve"> CITATION Ant15 \l 2057 </w:instrText>
          </w:r>
          <w:r w:rsidR="0067556E">
            <w:fldChar w:fldCharType="separate"/>
          </w:r>
          <w:r w:rsidR="00C668A2">
            <w:rPr>
              <w:noProof/>
            </w:rPr>
            <w:t xml:space="preserve"> (Delers, 2015)</w:t>
          </w:r>
          <w:r w:rsidR="0067556E">
            <w:fldChar w:fldCharType="end"/>
          </w:r>
        </w:sdtContent>
      </w:sdt>
      <w:r w:rsidR="007155E3">
        <w:t>. I</w:t>
      </w:r>
      <w:r w:rsidR="00A306BB">
        <w:t>n this project</w:t>
      </w:r>
      <w:r w:rsidR="00A31482">
        <w:t>,</w:t>
      </w:r>
      <w:r w:rsidR="00A306BB">
        <w:t xml:space="preserve"> </w:t>
      </w:r>
      <w:r w:rsidR="007155E3">
        <w:t>P</w:t>
      </w:r>
      <w:r w:rsidR="00A306BB">
        <w:t xml:space="preserve">areto </w:t>
      </w:r>
      <w:r w:rsidR="00E94D96">
        <w:t>analysis can be used to analys</w:t>
      </w:r>
      <w:r w:rsidR="007155E3">
        <w:t>e</w:t>
      </w:r>
      <w:r w:rsidR="00E94D96">
        <w:t xml:space="preserve"> the main causes of warranty claims</w:t>
      </w:r>
      <w:r w:rsidR="000351A5">
        <w:t xml:space="preserve">, and from this the top </w:t>
      </w:r>
      <w:r w:rsidR="00281651">
        <w:t xml:space="preserve">20% of issues can be resolved which </w:t>
      </w:r>
      <w:r w:rsidR="00E94D96">
        <w:t xml:space="preserve">should </w:t>
      </w:r>
      <w:r w:rsidR="00452C21">
        <w:t xml:space="preserve">then </w:t>
      </w:r>
      <w:r w:rsidR="00E94D96">
        <w:t xml:space="preserve">show </w:t>
      </w:r>
      <w:r w:rsidR="00982AF2">
        <w:t>a</w:t>
      </w:r>
      <w:r w:rsidR="00452C21">
        <w:t>n</w:t>
      </w:r>
      <w:r w:rsidR="00982AF2">
        <w:t xml:space="preserve"> 80% reduction in warranty claims</w:t>
      </w:r>
      <w:r w:rsidR="00452C21">
        <w:t>. H</w:t>
      </w:r>
      <w:r w:rsidR="00982AF2">
        <w:t>owever</w:t>
      </w:r>
      <w:r w:rsidR="00113BA3">
        <w:t>,</w:t>
      </w:r>
      <w:r w:rsidR="00982AF2">
        <w:t xml:space="preserve"> it</w:t>
      </w:r>
      <w:r w:rsidR="00452C21">
        <w:t xml:space="preserve"> i</w:t>
      </w:r>
      <w:r w:rsidR="00982AF2">
        <w:t xml:space="preserve">s worth </w:t>
      </w:r>
      <w:r w:rsidR="00452C21">
        <w:t xml:space="preserve">considering </w:t>
      </w:r>
      <w:r w:rsidR="00E05FDB">
        <w:t>that</w:t>
      </w:r>
      <w:r w:rsidR="00A31482">
        <w:t xml:space="preserve"> t</w:t>
      </w:r>
      <w:r w:rsidR="00982AF2">
        <w:t xml:space="preserve">his is not </w:t>
      </w:r>
      <w:r w:rsidR="00A31482">
        <w:t xml:space="preserve">always </w:t>
      </w:r>
      <w:r w:rsidR="00982AF2">
        <w:t>the case</w:t>
      </w:r>
      <w:r w:rsidR="00001743">
        <w:t>. Regardless,</w:t>
      </w:r>
      <w:r w:rsidR="00113BA3">
        <w:t xml:space="preserve"> this it is still considered to be an</w:t>
      </w:r>
      <w:r w:rsidR="00AD15A9">
        <w:t xml:space="preserve"> extremely effective way for teams to </w:t>
      </w:r>
      <w:r w:rsidR="00793172">
        <w:t xml:space="preserve">work efficiently to </w:t>
      </w:r>
      <w:r w:rsidR="009965BD">
        <w:t xml:space="preserve">problem solve and improve quality within </w:t>
      </w:r>
      <w:r w:rsidR="005D53F8">
        <w:t>a</w:t>
      </w:r>
      <w:r w:rsidR="009965BD">
        <w:t xml:space="preserve"> process.</w:t>
      </w:r>
    </w:p>
    <w:p w14:paraId="1368E2D4" w14:textId="0589AD52" w:rsidR="00D9003F" w:rsidRPr="000E4C25" w:rsidRDefault="00F620E0" w:rsidP="000E4C25">
      <w:pPr>
        <w:pStyle w:val="Heading2"/>
        <w:rPr>
          <w:rFonts w:asciiTheme="minorHAnsi" w:eastAsiaTheme="minorHAnsi" w:hAnsiTheme="minorHAnsi" w:cstheme="minorBidi"/>
          <w:sz w:val="22"/>
          <w:szCs w:val="22"/>
          <w:u w:val="single"/>
        </w:rPr>
      </w:pPr>
      <w:bookmarkStart w:id="145" w:name="_Toc133598030"/>
      <w:r>
        <w:rPr>
          <w:u w:val="single"/>
        </w:rPr>
        <w:t>2.4</w:t>
      </w:r>
      <w:r w:rsidR="00671A1C">
        <w:rPr>
          <w:u w:val="single"/>
        </w:rPr>
        <w:t>.</w:t>
      </w:r>
      <w:r>
        <w:rPr>
          <w:u w:val="single"/>
        </w:rPr>
        <w:t xml:space="preserve">4 </w:t>
      </w:r>
      <w:r w:rsidR="000E4C25" w:rsidRPr="000E4C25">
        <w:rPr>
          <w:u w:val="single"/>
        </w:rPr>
        <w:t>Failure Mode Effect Analysis (FMEA)</w:t>
      </w:r>
      <w:bookmarkEnd w:id="145"/>
    </w:p>
    <w:p w14:paraId="63090BC9" w14:textId="1D310806" w:rsidR="003D7406" w:rsidRPr="007A0F28" w:rsidRDefault="008B661C" w:rsidP="007A0F28">
      <w:r>
        <w:rPr>
          <w:rFonts w:cstheme="minorHAnsi"/>
        </w:rPr>
        <w:t>FMEA</w:t>
      </w:r>
      <w:r w:rsidR="0026721F">
        <w:rPr>
          <w:rFonts w:cstheme="minorHAnsi"/>
        </w:rPr>
        <w:t>,</w:t>
      </w:r>
      <w:r>
        <w:rPr>
          <w:rFonts w:cstheme="minorHAnsi"/>
        </w:rPr>
        <w:t xml:space="preserve"> which stands for Fa</w:t>
      </w:r>
      <w:r w:rsidR="00F37E4B">
        <w:rPr>
          <w:rFonts w:cstheme="minorHAnsi"/>
        </w:rPr>
        <w:t>ilure Mode Effect Analysis</w:t>
      </w:r>
      <w:r w:rsidR="007F5F10">
        <w:rPr>
          <w:rFonts w:cstheme="minorHAnsi"/>
        </w:rPr>
        <w:t>,</w:t>
      </w:r>
      <w:r w:rsidR="00F37E4B">
        <w:rPr>
          <w:rFonts w:cstheme="minorHAnsi"/>
        </w:rPr>
        <w:t xml:space="preserve"> was developed by the aerospace industry </w:t>
      </w:r>
      <w:r w:rsidR="00BB7FA3">
        <w:rPr>
          <w:rFonts w:cstheme="minorHAnsi"/>
        </w:rPr>
        <w:t>before being adopted into the automotive industry by Ford</w:t>
      </w:r>
      <w:r w:rsidR="005D53F8">
        <w:rPr>
          <w:rFonts w:cstheme="minorHAnsi"/>
        </w:rPr>
        <w:t>. T</w:t>
      </w:r>
      <w:r w:rsidR="000A4478">
        <w:rPr>
          <w:rFonts w:cstheme="minorHAnsi"/>
        </w:rPr>
        <w:t xml:space="preserve">his lean </w:t>
      </w:r>
      <w:r w:rsidR="005D53F8">
        <w:rPr>
          <w:rFonts w:cstheme="minorHAnsi"/>
        </w:rPr>
        <w:t>S</w:t>
      </w:r>
      <w:r w:rsidR="000A4478">
        <w:rPr>
          <w:rFonts w:cstheme="minorHAnsi"/>
        </w:rPr>
        <w:t xml:space="preserve">ix </w:t>
      </w:r>
      <w:r w:rsidR="005D53F8">
        <w:rPr>
          <w:rFonts w:cstheme="minorHAnsi"/>
        </w:rPr>
        <w:t>S</w:t>
      </w:r>
      <w:r w:rsidR="000A4478">
        <w:rPr>
          <w:rFonts w:cstheme="minorHAnsi"/>
        </w:rPr>
        <w:t>igma tool is used to identify and</w:t>
      </w:r>
      <w:r w:rsidR="00CB67DD">
        <w:rPr>
          <w:rFonts w:cstheme="minorHAnsi"/>
        </w:rPr>
        <w:t xml:space="preserve"> assess the severity</w:t>
      </w:r>
      <w:r w:rsidR="00E81EEB">
        <w:rPr>
          <w:rFonts w:cstheme="minorHAnsi"/>
        </w:rPr>
        <w:t xml:space="preserve"> and</w:t>
      </w:r>
      <w:r w:rsidR="00E264E1">
        <w:rPr>
          <w:rFonts w:cstheme="minorHAnsi"/>
        </w:rPr>
        <w:t xml:space="preserve"> </w:t>
      </w:r>
      <w:r w:rsidR="00AD3146">
        <w:rPr>
          <w:rFonts w:cstheme="minorHAnsi"/>
        </w:rPr>
        <w:t>likelihood of failures within a product or process</w:t>
      </w:r>
      <w:r w:rsidR="00E81EEB">
        <w:rPr>
          <w:rFonts w:cstheme="minorHAnsi"/>
        </w:rPr>
        <w:t>. It</w:t>
      </w:r>
      <w:r w:rsidR="00A01037">
        <w:rPr>
          <w:rFonts w:cstheme="minorHAnsi"/>
        </w:rPr>
        <w:t xml:space="preserve"> can be used as an improvement tool on existing </w:t>
      </w:r>
      <w:r w:rsidR="009D757D">
        <w:rPr>
          <w:rFonts w:cstheme="minorHAnsi"/>
        </w:rPr>
        <w:t xml:space="preserve">systems or </w:t>
      </w:r>
      <w:r w:rsidR="00A833ED">
        <w:rPr>
          <w:rFonts w:cstheme="minorHAnsi"/>
        </w:rPr>
        <w:t xml:space="preserve">at the design </w:t>
      </w:r>
      <w:r w:rsidR="00440A58">
        <w:rPr>
          <w:rFonts w:cstheme="minorHAnsi"/>
        </w:rPr>
        <w:t>phase of a product</w:t>
      </w:r>
      <w:r w:rsidR="00E81EEB">
        <w:rPr>
          <w:rFonts w:cstheme="minorHAnsi"/>
        </w:rPr>
        <w:t xml:space="preserve"> and i</w:t>
      </w:r>
      <w:r w:rsidR="00E840B4">
        <w:rPr>
          <w:rFonts w:cstheme="minorHAnsi"/>
        </w:rPr>
        <w:t xml:space="preserve">s a great way to calculate risks </w:t>
      </w:r>
      <w:r w:rsidR="003B37FA">
        <w:rPr>
          <w:rFonts w:cstheme="minorHAnsi"/>
        </w:rPr>
        <w:t>before undertaking any process changes</w:t>
      </w:r>
      <w:r w:rsidR="00B235EE">
        <w:rPr>
          <w:rFonts w:cstheme="minorHAnsi"/>
        </w:rPr>
        <w:t xml:space="preserve">. </w:t>
      </w:r>
      <w:r w:rsidR="00B25045">
        <w:rPr>
          <w:rFonts w:cstheme="minorHAnsi"/>
        </w:rPr>
        <w:t>This</w:t>
      </w:r>
      <w:r w:rsidR="003B37FA">
        <w:rPr>
          <w:rFonts w:cstheme="minorHAnsi"/>
        </w:rPr>
        <w:t xml:space="preserve"> is the reason</w:t>
      </w:r>
      <w:r w:rsidR="00B25045">
        <w:rPr>
          <w:rFonts w:cstheme="minorHAnsi"/>
        </w:rPr>
        <w:t xml:space="preserve">ing for </w:t>
      </w:r>
      <w:r w:rsidR="003B37FA">
        <w:rPr>
          <w:rFonts w:cstheme="minorHAnsi"/>
        </w:rPr>
        <w:t>it</w:t>
      </w:r>
      <w:r w:rsidR="00B25045">
        <w:rPr>
          <w:rFonts w:cstheme="minorHAnsi"/>
        </w:rPr>
        <w:t xml:space="preserve">s use </w:t>
      </w:r>
      <w:r w:rsidR="003B37FA">
        <w:rPr>
          <w:rFonts w:cstheme="minorHAnsi"/>
        </w:rPr>
        <w:t xml:space="preserve">in the </w:t>
      </w:r>
      <w:r w:rsidR="006B3E0A">
        <w:rPr>
          <w:rFonts w:cstheme="minorHAnsi"/>
        </w:rPr>
        <w:t>Analyse phase of this project</w:t>
      </w:r>
      <w:r w:rsidR="00424BD5">
        <w:rPr>
          <w:rFonts w:cstheme="minorHAnsi"/>
        </w:rPr>
        <w:t>, as</w:t>
      </w:r>
      <w:r w:rsidR="006B3E0A">
        <w:rPr>
          <w:rFonts w:cstheme="minorHAnsi"/>
        </w:rPr>
        <w:t xml:space="preserve"> when a suitable solution is found </w:t>
      </w:r>
      <w:r w:rsidR="0046328F">
        <w:rPr>
          <w:rFonts w:cstheme="minorHAnsi"/>
        </w:rPr>
        <w:t>i</w:t>
      </w:r>
      <w:r w:rsidR="006B3E0A">
        <w:rPr>
          <w:rFonts w:cstheme="minorHAnsi"/>
        </w:rPr>
        <w:t xml:space="preserve">t can be used to calculate the risks involved </w:t>
      </w:r>
      <w:r w:rsidR="00F336FD">
        <w:rPr>
          <w:rFonts w:cstheme="minorHAnsi"/>
        </w:rPr>
        <w:t>and</w:t>
      </w:r>
      <w:r w:rsidR="00424BD5">
        <w:rPr>
          <w:rFonts w:cstheme="minorHAnsi"/>
        </w:rPr>
        <w:t xml:space="preserve"> actions can be put</w:t>
      </w:r>
      <w:r w:rsidR="00F336FD">
        <w:rPr>
          <w:rFonts w:cstheme="minorHAnsi"/>
        </w:rPr>
        <w:t xml:space="preserve"> in place to reduce the likelihood</w:t>
      </w:r>
      <w:r w:rsidR="0046328F">
        <w:rPr>
          <w:rFonts w:cstheme="minorHAnsi"/>
        </w:rPr>
        <w:t xml:space="preserve"> and </w:t>
      </w:r>
      <w:r w:rsidR="00F336FD">
        <w:rPr>
          <w:rFonts w:cstheme="minorHAnsi"/>
        </w:rPr>
        <w:t>severity</w:t>
      </w:r>
      <w:r w:rsidR="0046328F">
        <w:rPr>
          <w:rFonts w:cstheme="minorHAnsi"/>
        </w:rPr>
        <w:t xml:space="preserve"> of the issue,</w:t>
      </w:r>
      <w:r w:rsidR="00F336FD">
        <w:rPr>
          <w:rFonts w:cstheme="minorHAnsi"/>
        </w:rPr>
        <w:t xml:space="preserve"> or even increase the likelihood of detection</w:t>
      </w:r>
      <w:r w:rsidR="000237DE" w:rsidRPr="000237DE">
        <w:t xml:space="preserve"> </w:t>
      </w:r>
      <w:sdt>
        <w:sdtPr>
          <w:id w:val="-37661982"/>
          <w:citation/>
        </w:sdtPr>
        <w:sdtContent>
          <w:r w:rsidR="000237DE">
            <w:fldChar w:fldCharType="begin"/>
          </w:r>
          <w:r w:rsidR="000237DE">
            <w:instrText xml:space="preserve"> CITATION Ron08 \l 2057 </w:instrText>
          </w:r>
          <w:r w:rsidR="000237DE">
            <w:fldChar w:fldCharType="separate"/>
          </w:r>
          <w:r w:rsidR="00C668A2">
            <w:rPr>
              <w:noProof/>
            </w:rPr>
            <w:t>(Basu, 2008)</w:t>
          </w:r>
          <w:r w:rsidR="000237DE">
            <w:fldChar w:fldCharType="end"/>
          </w:r>
        </w:sdtContent>
      </w:sdt>
      <w:r w:rsidR="00157155">
        <w:t>.</w:t>
      </w:r>
      <w:r w:rsidR="001A1F01">
        <w:rPr>
          <w:rFonts w:cstheme="minorHAnsi"/>
        </w:rPr>
        <w:t xml:space="preserve"> FMEA must be carried out by experienced personnel</w:t>
      </w:r>
      <w:r w:rsidR="001A1F01">
        <w:t xml:space="preserve"> who are subject matter expert</w:t>
      </w:r>
      <w:r w:rsidR="00BF2ADE">
        <w:t xml:space="preserve">s to make the results as accurate as possible, </w:t>
      </w:r>
      <w:r w:rsidR="00157155">
        <w:t xml:space="preserve">and </w:t>
      </w:r>
      <w:r w:rsidR="00BF2ADE">
        <w:t xml:space="preserve">once they have identified all the potential failure modes within a </w:t>
      </w:r>
      <w:r w:rsidR="001A533F">
        <w:t>system,</w:t>
      </w:r>
      <w:r w:rsidR="00BF2ADE">
        <w:t xml:space="preserve"> they will then need to assess the following:</w:t>
      </w:r>
    </w:p>
    <w:p w14:paraId="100BAFC5" w14:textId="4BE335DC" w:rsidR="00EC3943" w:rsidRPr="00DC0C26" w:rsidRDefault="00EC3943" w:rsidP="00E77165">
      <w:pPr>
        <w:pStyle w:val="ListParagraph"/>
        <w:numPr>
          <w:ilvl w:val="0"/>
          <w:numId w:val="16"/>
        </w:numPr>
        <w:spacing w:after="200" w:line="276" w:lineRule="auto"/>
      </w:pPr>
      <w:r w:rsidRPr="00DC0C26">
        <w:rPr>
          <w:b/>
          <w:bCs/>
        </w:rPr>
        <w:t xml:space="preserve">Severity </w:t>
      </w:r>
      <w:r w:rsidRPr="00DC0C26">
        <w:t>– This represents how severe the failure mode</w:t>
      </w:r>
      <w:r w:rsidR="003A2EDC" w:rsidRPr="00DC0C26">
        <w:t>,</w:t>
      </w:r>
      <w:r w:rsidR="0059026C" w:rsidRPr="00DC0C26">
        <w:t xml:space="preserve"> and</w:t>
      </w:r>
      <w:r w:rsidR="003A2EDC" w:rsidRPr="00DC0C26">
        <w:t xml:space="preserve"> how </w:t>
      </w:r>
      <w:r w:rsidR="0059026C" w:rsidRPr="00DC0C26">
        <w:t>hard</w:t>
      </w:r>
      <w:r w:rsidR="003A2EDC" w:rsidRPr="00DC0C26">
        <w:t xml:space="preserve"> it would be to resolve and the impact it would have on the business</w:t>
      </w:r>
      <w:r w:rsidR="0059026C" w:rsidRPr="00DC0C26">
        <w:t>.</w:t>
      </w:r>
      <w:r w:rsidR="003A2EDC" w:rsidRPr="00DC0C26">
        <w:t xml:space="preserve"> </w:t>
      </w:r>
    </w:p>
    <w:p w14:paraId="32947CD8" w14:textId="771AD75A" w:rsidR="005D5E9F" w:rsidRDefault="00EC3943" w:rsidP="00E77165">
      <w:pPr>
        <w:pStyle w:val="ListParagraph"/>
        <w:numPr>
          <w:ilvl w:val="0"/>
          <w:numId w:val="16"/>
        </w:numPr>
        <w:spacing w:after="200" w:line="276" w:lineRule="auto"/>
      </w:pPr>
      <w:r>
        <w:rPr>
          <w:b/>
        </w:rPr>
        <w:t xml:space="preserve">Occurrence </w:t>
      </w:r>
      <w:r>
        <w:t xml:space="preserve">– This is </w:t>
      </w:r>
      <w:r w:rsidR="005D5E9F">
        <w:t>the likelihood of the failure happening, for example</w:t>
      </w:r>
      <w:r w:rsidR="006A3D5F">
        <w:t>,</w:t>
      </w:r>
      <w:r w:rsidR="005D5E9F">
        <w:t xml:space="preserve"> </w:t>
      </w:r>
      <w:r w:rsidR="00C55715">
        <w:t xml:space="preserve">if </w:t>
      </w:r>
      <w:r w:rsidR="00347971">
        <w:t xml:space="preserve">there was a </w:t>
      </w:r>
      <w:r w:rsidR="007E1147">
        <w:t>high</w:t>
      </w:r>
      <w:r w:rsidR="00347971">
        <w:t xml:space="preserve"> chance </w:t>
      </w:r>
      <w:r w:rsidR="00941331">
        <w:t xml:space="preserve">that </w:t>
      </w:r>
      <w:r w:rsidR="00347971">
        <w:t>the system will fail soon due to the failure mode</w:t>
      </w:r>
      <w:r w:rsidR="00405F75">
        <w:t xml:space="preserve"> found</w:t>
      </w:r>
      <w:r w:rsidR="00941331">
        <w:t>,</w:t>
      </w:r>
      <w:r w:rsidR="00405F75">
        <w:t xml:space="preserve"> then this would score</w:t>
      </w:r>
      <w:r w:rsidR="00DD033A">
        <w:t xml:space="preserve"> high.</w:t>
      </w:r>
      <w:r w:rsidR="00347971">
        <w:t xml:space="preserve"> </w:t>
      </w:r>
    </w:p>
    <w:p w14:paraId="0AEC74A2" w14:textId="4ED275D3" w:rsidR="00EC3943" w:rsidRPr="00284AF4" w:rsidRDefault="00EC3943" w:rsidP="00E77165">
      <w:pPr>
        <w:pStyle w:val="ListParagraph"/>
        <w:numPr>
          <w:ilvl w:val="0"/>
          <w:numId w:val="16"/>
        </w:numPr>
        <w:spacing w:after="200" w:line="276" w:lineRule="auto"/>
      </w:pPr>
      <w:r>
        <w:rPr>
          <w:b/>
        </w:rPr>
        <w:t xml:space="preserve">Detection </w:t>
      </w:r>
      <w:r w:rsidRPr="007720CA">
        <w:t>-</w:t>
      </w:r>
      <w:r w:rsidR="00941331">
        <w:t xml:space="preserve"> </w:t>
      </w:r>
      <w:r>
        <w:t>This signifies how likely the problem is to be identified</w:t>
      </w:r>
      <w:r w:rsidR="00941331">
        <w:t>,</w:t>
      </w:r>
      <w:r>
        <w:t xml:space="preserve"> assuming the problem has already been discovered in the past</w:t>
      </w:r>
      <w:r w:rsidR="00941331">
        <w:t>. F</w:t>
      </w:r>
      <w:r w:rsidR="00DD033A">
        <w:t>or example</w:t>
      </w:r>
      <w:r w:rsidR="00941331">
        <w:t>,</w:t>
      </w:r>
      <w:r w:rsidR="00DD033A">
        <w:t xml:space="preserve"> is this easily detectable </w:t>
      </w:r>
      <w:r w:rsidR="00BA2B2C">
        <w:t>before reaching the customer</w:t>
      </w:r>
      <w:r w:rsidR="00941331">
        <w:t xml:space="preserve"> and</w:t>
      </w:r>
      <w:r w:rsidR="00BA2B2C">
        <w:t xml:space="preserve"> if not</w:t>
      </w:r>
      <w:r w:rsidR="00941331">
        <w:t>,</w:t>
      </w:r>
      <w:r w:rsidR="00BA2B2C">
        <w:t xml:space="preserve"> then </w:t>
      </w:r>
      <w:r w:rsidR="008B715C">
        <w:t>the failure mode could be high risk.</w:t>
      </w:r>
    </w:p>
    <w:p w14:paraId="2C432645" w14:textId="00EA020D" w:rsidR="00EC3943" w:rsidRDefault="00EC3943" w:rsidP="00EC3943">
      <w:r>
        <w:t xml:space="preserve">From these </w:t>
      </w:r>
      <w:r w:rsidR="000E795C">
        <w:t>three</w:t>
      </w:r>
      <w:r>
        <w:t xml:space="preserve"> factors </w:t>
      </w:r>
      <w:r w:rsidR="00D27304">
        <w:t>the</w:t>
      </w:r>
      <w:r>
        <w:t xml:space="preserve"> ‘failure mode’</w:t>
      </w:r>
      <w:r w:rsidR="00D27304">
        <w:t xml:space="preserve"> can be allocate</w:t>
      </w:r>
      <w:r>
        <w:t xml:space="preserve"> a</w:t>
      </w:r>
      <w:r w:rsidR="00D27304">
        <w:t>n</w:t>
      </w:r>
      <w:r>
        <w:t xml:space="preserve"> RPN </w:t>
      </w:r>
      <w:r w:rsidR="00654106">
        <w:t>figure</w:t>
      </w:r>
      <w:r w:rsidR="00827EC4">
        <w:t>,</w:t>
      </w:r>
      <w:r>
        <w:t xml:space="preserve"> which stands for </w:t>
      </w:r>
      <w:r>
        <w:rPr>
          <w:rStyle w:val="tgc"/>
          <w:b/>
          <w:bCs/>
        </w:rPr>
        <w:t>Risk Priority Number</w:t>
      </w:r>
      <w:r w:rsidR="00F036B1">
        <w:rPr>
          <w:rStyle w:val="tgc"/>
          <w:b/>
          <w:bCs/>
        </w:rPr>
        <w:t xml:space="preserve">. </w:t>
      </w:r>
      <w:r w:rsidR="00F036B1" w:rsidRPr="00F036B1">
        <w:rPr>
          <w:rStyle w:val="tgc"/>
        </w:rPr>
        <w:t xml:space="preserve">This is </w:t>
      </w:r>
      <w:r w:rsidRPr="00F036B1">
        <w:rPr>
          <w:rStyle w:val="tgc"/>
        </w:rPr>
        <w:t>“</w:t>
      </w:r>
      <w:r w:rsidR="00F036B1" w:rsidRPr="00F036B1">
        <w:rPr>
          <w:rStyle w:val="tgc"/>
        </w:rPr>
        <w:t xml:space="preserve">a </w:t>
      </w:r>
      <w:r w:rsidRPr="00F036B1">
        <w:rPr>
          <w:rStyle w:val="tgc"/>
        </w:rPr>
        <w:t>numeric</w:t>
      </w:r>
      <w:r>
        <w:rPr>
          <w:rStyle w:val="tgc"/>
        </w:rPr>
        <w:t xml:space="preserve"> assessment of risk assigned to a process, or steps in a process”</w:t>
      </w:r>
      <w:sdt>
        <w:sdtPr>
          <w:rPr>
            <w:rStyle w:val="tgc"/>
          </w:rPr>
          <w:id w:val="1949050900"/>
          <w:citation/>
        </w:sdtPr>
        <w:sdtContent>
          <w:r>
            <w:rPr>
              <w:rStyle w:val="tgc"/>
            </w:rPr>
            <w:fldChar w:fldCharType="begin"/>
          </w:r>
          <w:r>
            <w:rPr>
              <w:rStyle w:val="tgc"/>
            </w:rPr>
            <w:instrText xml:space="preserve"> CITATION ins17 \l 2057 </w:instrText>
          </w:r>
          <w:r>
            <w:rPr>
              <w:rStyle w:val="tgc"/>
            </w:rPr>
            <w:fldChar w:fldCharType="separate"/>
          </w:r>
          <w:r w:rsidR="00C668A2">
            <w:rPr>
              <w:rStyle w:val="tgc"/>
              <w:noProof/>
            </w:rPr>
            <w:t xml:space="preserve"> </w:t>
          </w:r>
          <w:r w:rsidR="00C668A2">
            <w:rPr>
              <w:noProof/>
            </w:rPr>
            <w:t>(institute from health care improvements, 2017)</w:t>
          </w:r>
          <w:r>
            <w:rPr>
              <w:rStyle w:val="tgc"/>
            </w:rPr>
            <w:fldChar w:fldCharType="end"/>
          </w:r>
        </w:sdtContent>
      </w:sdt>
      <w:r w:rsidR="00827EC4">
        <w:rPr>
          <w:rStyle w:val="tgc"/>
        </w:rPr>
        <w:t>. B</w:t>
      </w:r>
      <w:r w:rsidR="00CE5970">
        <w:rPr>
          <w:rStyle w:val="tgc"/>
        </w:rPr>
        <w:t xml:space="preserve">elow is the </w:t>
      </w:r>
      <w:r w:rsidR="007052D2">
        <w:rPr>
          <w:rStyle w:val="tgc"/>
        </w:rPr>
        <w:t>calculation</w:t>
      </w:r>
      <w:r w:rsidR="00CE5970">
        <w:rPr>
          <w:rStyle w:val="tgc"/>
        </w:rPr>
        <w:t xml:space="preserve"> to work out the RPN of a failure mode</w:t>
      </w:r>
      <w:r w:rsidR="00A16C59">
        <w:rPr>
          <w:rStyle w:val="tgc"/>
        </w:rPr>
        <w:t>:</w:t>
      </w:r>
    </w:p>
    <w:p w14:paraId="2720007B" w14:textId="77777777" w:rsidR="00EC3943" w:rsidRPr="00284AF4" w:rsidRDefault="00EC3943" w:rsidP="00EC3943">
      <w:pPr>
        <w:spacing w:after="0" w:line="240" w:lineRule="auto"/>
        <w:rPr>
          <w:rFonts w:ascii="Cambria" w:eastAsia="MS Mincho" w:hAnsi="Cambria" w:cs="Times New Roman"/>
          <w:sz w:val="24"/>
          <w:szCs w:val="28"/>
        </w:rPr>
      </w:pPr>
    </w:p>
    <w:p w14:paraId="11BF393E" w14:textId="0977D4D7" w:rsidR="00EC3943" w:rsidRDefault="00EC3943" w:rsidP="00EC3943">
      <w:pPr>
        <w:spacing w:after="0" w:line="240" w:lineRule="auto"/>
        <w:jc w:val="center"/>
        <w:rPr>
          <w:rFonts w:eastAsia="MS Mincho" w:cs="Times New Roman"/>
          <w:b/>
          <w:sz w:val="40"/>
          <w:szCs w:val="28"/>
        </w:rPr>
      </w:pPr>
      <w:r w:rsidRPr="005E00DA">
        <w:rPr>
          <w:rFonts w:eastAsia="MS Mincho" w:cs="Times New Roman"/>
          <w:b/>
          <w:sz w:val="40"/>
          <w:szCs w:val="28"/>
        </w:rPr>
        <w:t>RPN = S x O x D</w:t>
      </w:r>
    </w:p>
    <w:p w14:paraId="552CF7BF" w14:textId="77777777" w:rsidR="009F068A" w:rsidRDefault="009F068A" w:rsidP="00EC3943">
      <w:pPr>
        <w:spacing w:after="0" w:line="240" w:lineRule="auto"/>
        <w:jc w:val="center"/>
        <w:rPr>
          <w:rFonts w:eastAsia="MS Mincho" w:cs="Times New Roman"/>
          <w:b/>
          <w:sz w:val="40"/>
          <w:szCs w:val="28"/>
        </w:rPr>
      </w:pPr>
    </w:p>
    <w:p w14:paraId="055295DE" w14:textId="2C5D5ABB" w:rsidR="00993961" w:rsidRPr="00F620E0" w:rsidRDefault="00CE5970" w:rsidP="00F620E0">
      <w:pPr>
        <w:rPr>
          <w:rFonts w:eastAsia="MS Mincho" w:cs="Times New Roman"/>
          <w:bCs/>
          <w:szCs w:val="16"/>
        </w:rPr>
      </w:pPr>
      <w:r>
        <w:rPr>
          <w:rFonts w:eastAsia="MS Mincho" w:cs="Times New Roman"/>
          <w:bCs/>
          <w:szCs w:val="16"/>
        </w:rPr>
        <w:t xml:space="preserve">Using the data </w:t>
      </w:r>
      <w:r w:rsidR="006B0D7E">
        <w:rPr>
          <w:rFonts w:eastAsia="MS Mincho" w:cs="Times New Roman"/>
          <w:bCs/>
          <w:szCs w:val="16"/>
        </w:rPr>
        <w:t>collected from the customer warranty claims and DPV found in the field</w:t>
      </w:r>
      <w:r w:rsidR="00410907">
        <w:rPr>
          <w:rFonts w:eastAsia="MS Mincho" w:cs="Times New Roman"/>
          <w:bCs/>
          <w:szCs w:val="16"/>
        </w:rPr>
        <w:t xml:space="preserve"> in the analysis phase of the project</w:t>
      </w:r>
      <w:r w:rsidR="00B97727">
        <w:rPr>
          <w:rFonts w:eastAsia="MS Mincho" w:cs="Times New Roman"/>
          <w:bCs/>
          <w:szCs w:val="16"/>
        </w:rPr>
        <w:t>,</w:t>
      </w:r>
      <w:r w:rsidR="005C057D">
        <w:rPr>
          <w:rFonts w:eastAsia="MS Mincho" w:cs="Times New Roman"/>
          <w:bCs/>
          <w:szCs w:val="16"/>
        </w:rPr>
        <w:t xml:space="preserve"> the likely causes of the </w:t>
      </w:r>
      <w:r w:rsidR="0083461F">
        <w:rPr>
          <w:rFonts w:eastAsia="MS Mincho" w:cs="Times New Roman"/>
          <w:bCs/>
          <w:szCs w:val="16"/>
        </w:rPr>
        <w:t xml:space="preserve">paint </w:t>
      </w:r>
      <w:r w:rsidR="005C057D">
        <w:rPr>
          <w:rFonts w:eastAsia="MS Mincho" w:cs="Times New Roman"/>
          <w:bCs/>
          <w:szCs w:val="16"/>
        </w:rPr>
        <w:t>damage</w:t>
      </w:r>
      <w:r w:rsidR="00406E0E">
        <w:rPr>
          <w:rFonts w:eastAsia="MS Mincho" w:cs="Times New Roman"/>
          <w:bCs/>
          <w:szCs w:val="16"/>
        </w:rPr>
        <w:t xml:space="preserve"> can be scored</w:t>
      </w:r>
      <w:r w:rsidR="005C057D">
        <w:rPr>
          <w:rFonts w:eastAsia="MS Mincho" w:cs="Times New Roman"/>
          <w:bCs/>
          <w:szCs w:val="16"/>
        </w:rPr>
        <w:t xml:space="preserve">, </w:t>
      </w:r>
      <w:r w:rsidR="00406E0E">
        <w:rPr>
          <w:rFonts w:eastAsia="MS Mincho" w:cs="Times New Roman"/>
          <w:bCs/>
          <w:szCs w:val="16"/>
        </w:rPr>
        <w:t xml:space="preserve">after which </w:t>
      </w:r>
      <w:r w:rsidR="005C057D">
        <w:rPr>
          <w:rFonts w:eastAsia="MS Mincho" w:cs="Times New Roman"/>
          <w:bCs/>
          <w:szCs w:val="16"/>
        </w:rPr>
        <w:t xml:space="preserve">an improvement can be introduced to reduce the </w:t>
      </w:r>
      <w:r w:rsidR="009F068A">
        <w:rPr>
          <w:rFonts w:eastAsia="MS Mincho" w:cs="Times New Roman"/>
          <w:bCs/>
          <w:szCs w:val="16"/>
        </w:rPr>
        <w:t>overall RPN</w:t>
      </w:r>
      <w:r w:rsidR="00406E0E">
        <w:rPr>
          <w:rFonts w:eastAsia="MS Mincho" w:cs="Times New Roman"/>
          <w:bCs/>
          <w:szCs w:val="16"/>
        </w:rPr>
        <w:t>,</w:t>
      </w:r>
      <w:r w:rsidR="009F068A">
        <w:rPr>
          <w:rFonts w:eastAsia="MS Mincho" w:cs="Times New Roman"/>
          <w:bCs/>
          <w:szCs w:val="16"/>
        </w:rPr>
        <w:t xml:space="preserve"> which in turn will </w:t>
      </w:r>
      <w:r w:rsidR="00460DC2">
        <w:rPr>
          <w:rFonts w:eastAsia="MS Mincho" w:cs="Times New Roman"/>
          <w:bCs/>
          <w:szCs w:val="16"/>
        </w:rPr>
        <w:t>improve the quality of the vehicles leaving the plant.</w:t>
      </w:r>
      <w:r w:rsidR="00BE7575">
        <w:rPr>
          <w:rFonts w:eastAsia="MS Mincho" w:cs="Times New Roman"/>
          <w:bCs/>
          <w:szCs w:val="16"/>
        </w:rPr>
        <w:t xml:space="preserve"> Second to this</w:t>
      </w:r>
      <w:r w:rsidR="00A16C59">
        <w:rPr>
          <w:rFonts w:eastAsia="MS Mincho" w:cs="Times New Roman"/>
          <w:bCs/>
          <w:szCs w:val="16"/>
        </w:rPr>
        <w:t>,</w:t>
      </w:r>
      <w:r w:rsidR="00BE7575">
        <w:rPr>
          <w:rFonts w:eastAsia="MS Mincho" w:cs="Times New Roman"/>
          <w:bCs/>
          <w:szCs w:val="16"/>
        </w:rPr>
        <w:t xml:space="preserve"> it can also be used to </w:t>
      </w:r>
      <w:r w:rsidR="008024CD">
        <w:rPr>
          <w:rFonts w:eastAsia="MS Mincho" w:cs="Times New Roman"/>
          <w:bCs/>
          <w:szCs w:val="16"/>
        </w:rPr>
        <w:t>assess the new process to look for potential issues or further improvements.</w:t>
      </w:r>
    </w:p>
    <w:p w14:paraId="7EDCDD13" w14:textId="0DCADF69" w:rsidR="00993961" w:rsidRDefault="00F620E0" w:rsidP="00993961">
      <w:pPr>
        <w:pStyle w:val="Heading2"/>
        <w:rPr>
          <w:u w:val="single"/>
        </w:rPr>
      </w:pPr>
      <w:bookmarkStart w:id="146" w:name="_Toc133598031"/>
      <w:r>
        <w:rPr>
          <w:u w:val="single"/>
        </w:rPr>
        <w:t>2.4</w:t>
      </w:r>
      <w:r w:rsidR="00671A1C">
        <w:rPr>
          <w:u w:val="single"/>
        </w:rPr>
        <w:t>.</w:t>
      </w:r>
      <w:r>
        <w:rPr>
          <w:u w:val="single"/>
        </w:rPr>
        <w:t xml:space="preserve">5 </w:t>
      </w:r>
      <w:r w:rsidR="00993961" w:rsidRPr="00A60346">
        <w:rPr>
          <w:u w:val="single"/>
        </w:rPr>
        <w:t>Overall</w:t>
      </w:r>
      <w:r w:rsidR="00A60346" w:rsidRPr="00A60346">
        <w:rPr>
          <w:u w:val="single"/>
        </w:rPr>
        <w:t xml:space="preserve"> Equipment Effectiveness </w:t>
      </w:r>
      <w:r w:rsidR="00893274">
        <w:rPr>
          <w:u w:val="single"/>
        </w:rPr>
        <w:t>(OEE)</w:t>
      </w:r>
      <w:bookmarkEnd w:id="146"/>
    </w:p>
    <w:p w14:paraId="3C644C20" w14:textId="4F7F5A86" w:rsidR="009F1490" w:rsidRDefault="00482C2C" w:rsidP="009F1490">
      <w:r>
        <w:t>OEE is</w:t>
      </w:r>
      <w:r w:rsidR="00E07A4F">
        <w:t xml:space="preserve"> used in a wide variety of industries </w:t>
      </w:r>
      <w:r w:rsidR="0050306D">
        <w:t xml:space="preserve">for measuring manufacturing </w:t>
      </w:r>
      <w:r w:rsidR="00370641">
        <w:t>productivity,</w:t>
      </w:r>
      <w:r w:rsidR="004430FD">
        <w:t xml:space="preserve"> and</w:t>
      </w:r>
      <w:r w:rsidR="00ED48FE">
        <w:t xml:space="preserve"> it identifies </w:t>
      </w:r>
      <w:r w:rsidR="00DA5A8B">
        <w:t>the percentage</w:t>
      </w:r>
      <w:r w:rsidR="00ED48FE">
        <w:t xml:space="preserve"> of manufacturing time that is</w:t>
      </w:r>
      <w:r w:rsidR="00A43D4D">
        <w:t xml:space="preserve"> </w:t>
      </w:r>
      <w:r w:rsidR="00FF1B47">
        <w:t>productive</w:t>
      </w:r>
      <w:r w:rsidR="004430FD">
        <w:t>.</w:t>
      </w:r>
      <w:r w:rsidR="005861D8">
        <w:t xml:space="preserve"> OEE originated in the 1960’s </w:t>
      </w:r>
      <w:r w:rsidR="008C27B4">
        <w:rPr>
          <w:rFonts w:cstheme="minorHAnsi"/>
        </w:rPr>
        <w:t>from</w:t>
      </w:r>
      <w:r w:rsidR="00AE1E4B" w:rsidRPr="00835EEE">
        <w:rPr>
          <w:rFonts w:cstheme="minorHAnsi"/>
        </w:rPr>
        <w:t xml:space="preserve"> Japanese</w:t>
      </w:r>
      <w:r w:rsidR="0076433E">
        <w:rPr>
          <w:rFonts w:cstheme="minorHAnsi"/>
          <w:color w:val="202124"/>
          <w:shd w:val="clear" w:color="auto" w:fill="FFFFFF"/>
        </w:rPr>
        <w:t xml:space="preserve"> </w:t>
      </w:r>
      <w:r w:rsidR="004D53C8">
        <w:rPr>
          <w:rFonts w:cstheme="minorHAnsi"/>
          <w:color w:val="202124"/>
          <w:shd w:val="clear" w:color="auto" w:fill="FFFFFF"/>
        </w:rPr>
        <w:t xml:space="preserve">pioneer and founder </w:t>
      </w:r>
      <w:r w:rsidR="0076433E">
        <w:rPr>
          <w:rFonts w:cstheme="minorHAnsi"/>
          <w:color w:val="202124"/>
          <w:shd w:val="clear" w:color="auto" w:fill="FFFFFF"/>
        </w:rPr>
        <w:t>of the</w:t>
      </w:r>
      <w:r w:rsidR="00C14F7A">
        <w:rPr>
          <w:rFonts w:cstheme="minorHAnsi"/>
          <w:color w:val="202124"/>
          <w:shd w:val="clear" w:color="auto" w:fill="FFFFFF"/>
        </w:rPr>
        <w:t xml:space="preserve"> total productive</w:t>
      </w:r>
      <w:r w:rsidR="004D53C8">
        <w:rPr>
          <w:rFonts w:cstheme="minorHAnsi"/>
          <w:color w:val="202124"/>
          <w:shd w:val="clear" w:color="auto" w:fill="FFFFFF"/>
        </w:rPr>
        <w:t xml:space="preserve"> maintenance system</w:t>
      </w:r>
      <w:r w:rsidR="0076433E">
        <w:rPr>
          <w:rFonts w:cstheme="minorHAnsi"/>
          <w:color w:val="202124"/>
          <w:shd w:val="clear" w:color="auto" w:fill="FFFFFF"/>
        </w:rPr>
        <w:t xml:space="preserve"> </w:t>
      </w:r>
      <w:r w:rsidR="00835EEE" w:rsidRPr="00835EEE">
        <w:rPr>
          <w:rFonts w:cstheme="minorHAnsi"/>
          <w:color w:val="202124"/>
          <w:shd w:val="clear" w:color="auto" w:fill="FFFFFF"/>
        </w:rPr>
        <w:t>Seiichi Nakajima</w:t>
      </w:r>
      <w:r w:rsidR="00653837" w:rsidRPr="00653837">
        <w:t xml:space="preserve"> </w:t>
      </w:r>
      <w:sdt>
        <w:sdtPr>
          <w:id w:val="-1719726326"/>
          <w:citation/>
        </w:sdtPr>
        <w:sdtContent>
          <w:r w:rsidR="00653837">
            <w:fldChar w:fldCharType="begin"/>
          </w:r>
          <w:r w:rsidR="00653837">
            <w:instrText xml:space="preserve"> CITATION Bam03 \l 2057 </w:instrText>
          </w:r>
          <w:r w:rsidR="00653837">
            <w:fldChar w:fldCharType="separate"/>
          </w:r>
          <w:r w:rsidR="00C668A2">
            <w:rPr>
              <w:noProof/>
            </w:rPr>
            <w:t>(Bamber &amp; Castka, 2003)</w:t>
          </w:r>
          <w:r w:rsidR="00653837">
            <w:fldChar w:fldCharType="end"/>
          </w:r>
        </w:sdtContent>
      </w:sdt>
      <w:r w:rsidR="008C27B4">
        <w:t>.</w:t>
      </w:r>
      <w:r w:rsidR="00370641">
        <w:t xml:space="preserve"> I</w:t>
      </w:r>
      <w:r w:rsidR="00A43D4D">
        <w:t xml:space="preserve">t </w:t>
      </w:r>
      <w:r w:rsidR="008E3D64">
        <w:t>is spl</w:t>
      </w:r>
      <w:r w:rsidR="00CB0F31">
        <w:t xml:space="preserve">it </w:t>
      </w:r>
      <w:r w:rsidR="008E3D64">
        <w:t>down into</w:t>
      </w:r>
      <w:r w:rsidR="00FE7760">
        <w:t xml:space="preserve"> measurable elements</w:t>
      </w:r>
      <w:r w:rsidR="00370641">
        <w:t>,</w:t>
      </w:r>
      <w:r w:rsidR="00FE7760">
        <w:t xml:space="preserve"> which are:</w:t>
      </w:r>
    </w:p>
    <w:p w14:paraId="003A4BA1" w14:textId="48D67F44" w:rsidR="008E3D64" w:rsidRDefault="008E3D64" w:rsidP="00E77165">
      <w:pPr>
        <w:pStyle w:val="ListParagraph"/>
        <w:numPr>
          <w:ilvl w:val="0"/>
          <w:numId w:val="17"/>
        </w:numPr>
      </w:pPr>
      <w:r>
        <w:t>Performance</w:t>
      </w:r>
      <w:r w:rsidR="009A5124">
        <w:t xml:space="preserve"> </w:t>
      </w:r>
      <w:r w:rsidR="00122E71">
        <w:t>(</w:t>
      </w:r>
      <w:r w:rsidR="0041069E">
        <w:t>Actual output/theoretical output</w:t>
      </w:r>
      <w:r w:rsidR="00122E71">
        <w:t>)</w:t>
      </w:r>
    </w:p>
    <w:p w14:paraId="660D0B19" w14:textId="41175EB9" w:rsidR="008E3D64" w:rsidRDefault="008E3D64" w:rsidP="00E77165">
      <w:pPr>
        <w:pStyle w:val="ListParagraph"/>
        <w:numPr>
          <w:ilvl w:val="0"/>
          <w:numId w:val="17"/>
        </w:numPr>
      </w:pPr>
      <w:r>
        <w:t xml:space="preserve">Availability </w:t>
      </w:r>
      <w:r w:rsidR="00122E71">
        <w:t>(</w:t>
      </w:r>
      <w:r w:rsidR="00011B34">
        <w:t xml:space="preserve">Actual Production time/ potential production </w:t>
      </w:r>
      <w:r w:rsidR="00DE3954">
        <w:t>time)</w:t>
      </w:r>
    </w:p>
    <w:p w14:paraId="6C12F507" w14:textId="3899BBD2" w:rsidR="00CB0F31" w:rsidRDefault="008E3D64" w:rsidP="00E77165">
      <w:pPr>
        <w:pStyle w:val="ListParagraph"/>
        <w:numPr>
          <w:ilvl w:val="0"/>
          <w:numId w:val="17"/>
        </w:numPr>
      </w:pPr>
      <w:r>
        <w:t xml:space="preserve">Quality </w:t>
      </w:r>
      <w:r w:rsidR="00DE3954">
        <w:t>(</w:t>
      </w:r>
      <w:r w:rsidR="00FE684C">
        <w:t>Good products/ total products produc</w:t>
      </w:r>
      <w:r w:rsidR="00E45ABA">
        <w:t>ed)</w:t>
      </w:r>
    </w:p>
    <w:p w14:paraId="02D19749" w14:textId="2AA9E2E8" w:rsidR="00616324" w:rsidRDefault="00CB0F31" w:rsidP="00CB0F31">
      <w:r>
        <w:t>Once the performance, availability</w:t>
      </w:r>
      <w:r w:rsidR="008C27B4">
        <w:t>,</w:t>
      </w:r>
      <w:r>
        <w:t xml:space="preserve"> and quality percentage of a given machine</w:t>
      </w:r>
      <w:r w:rsidR="00260C60">
        <w:t xml:space="preserve"> </w:t>
      </w:r>
      <w:r>
        <w:t>or process tim</w:t>
      </w:r>
      <w:r w:rsidR="0071423C">
        <w:t xml:space="preserve">ing </w:t>
      </w:r>
      <w:r w:rsidR="00260C60">
        <w:t>has been calculated</w:t>
      </w:r>
      <w:r w:rsidR="00D82330">
        <w:t>,</w:t>
      </w:r>
      <w:r w:rsidR="00260C60">
        <w:t xml:space="preserve"> </w:t>
      </w:r>
      <w:r w:rsidR="0071423C">
        <w:t>the</w:t>
      </w:r>
      <w:r w:rsidR="002C0923">
        <w:t xml:space="preserve"> factors together will give the overall OEE</w:t>
      </w:r>
      <w:r w:rsidR="008C27B4">
        <w:t xml:space="preserve">, </w:t>
      </w:r>
      <w:r w:rsidR="00D82330">
        <w:t>which</w:t>
      </w:r>
      <w:r w:rsidR="00DA41F4">
        <w:t xml:space="preserve"> give</w:t>
      </w:r>
      <w:r w:rsidR="00DE6D42">
        <w:t>s</w:t>
      </w:r>
      <w:r w:rsidR="00DA41F4">
        <w:t xml:space="preserve"> the engineer a sense of how efficient the process is</w:t>
      </w:r>
      <w:r w:rsidR="00E30D6A">
        <w:t xml:space="preserve"> and where improvements are needed</w:t>
      </w:r>
      <w:r w:rsidR="00DE6D42">
        <w:t>.</w:t>
      </w:r>
      <w:r w:rsidR="00DE067A">
        <w:t xml:space="preserve"> Seiichi Nakajik states </w:t>
      </w:r>
      <w:r w:rsidR="00EE18D3">
        <w:t>that world</w:t>
      </w:r>
      <w:r w:rsidR="00DA41F4">
        <w:t xml:space="preserve"> class</w:t>
      </w:r>
      <w:r w:rsidR="00DE067A">
        <w:t xml:space="preserve"> OEE</w:t>
      </w:r>
      <w:r w:rsidR="00DA41F4">
        <w:t xml:space="preserve"> </w:t>
      </w:r>
      <w:r w:rsidR="00DE067A">
        <w:t>is</w:t>
      </w:r>
      <w:r w:rsidR="00DA41F4">
        <w:t xml:space="preserve"> 85</w:t>
      </w:r>
      <w:r w:rsidR="006239C5">
        <w:t>%, but</w:t>
      </w:r>
      <w:r w:rsidR="0081057F">
        <w:t xml:space="preserve"> </w:t>
      </w:r>
      <w:r w:rsidR="00704A03" w:rsidRPr="004B3BC4">
        <w:t xml:space="preserve">Gibbons &amp; </w:t>
      </w:r>
      <w:r w:rsidR="00FF1B47" w:rsidRPr="004B3BC4">
        <w:t>Stuart</w:t>
      </w:r>
      <w:r w:rsidR="00FF1B47">
        <w:t xml:space="preserve"> (</w:t>
      </w:r>
      <w:r w:rsidR="00704A03">
        <w:t>2010)</w:t>
      </w:r>
      <w:r w:rsidR="00704A03" w:rsidRPr="004B3BC4">
        <w:t xml:space="preserve"> </w:t>
      </w:r>
      <w:r w:rsidR="00704A03">
        <w:t>oppose this view and argue that a world class OEE standard cannot be universal for all industries</w:t>
      </w:r>
      <w:r w:rsidR="00792EB3" w:rsidRPr="00792EB3">
        <w:t xml:space="preserve"> </w:t>
      </w:r>
      <w:sdt>
        <w:sdtPr>
          <w:id w:val="1615249783"/>
          <w:citation/>
        </w:sdtPr>
        <w:sdtContent>
          <w:r w:rsidR="00792EB3" w:rsidRPr="00533AED">
            <w:fldChar w:fldCharType="begin"/>
          </w:r>
          <w:r w:rsidR="00792EB3" w:rsidRPr="00533AED">
            <w:instrText xml:space="preserve"> CITATION Gib10 \l 2057 </w:instrText>
          </w:r>
          <w:r w:rsidR="00792EB3" w:rsidRPr="00533AED">
            <w:fldChar w:fldCharType="separate"/>
          </w:r>
          <w:r w:rsidR="00C668A2">
            <w:rPr>
              <w:noProof/>
            </w:rPr>
            <w:t>(Gibbons &amp; Stuart, 2010)</w:t>
          </w:r>
          <w:r w:rsidR="00792EB3" w:rsidRPr="00533AED">
            <w:fldChar w:fldCharType="end"/>
          </w:r>
        </w:sdtContent>
      </w:sdt>
      <w:r w:rsidR="00351F3C">
        <w:t>.</w:t>
      </w:r>
    </w:p>
    <w:p w14:paraId="2BC3BE26" w14:textId="2FE08574" w:rsidR="00507361" w:rsidRDefault="00CA61FA" w:rsidP="00EE18D3">
      <w:r>
        <w:t>Fig</w:t>
      </w:r>
      <w:r w:rsidR="00AA4B82">
        <w:t>ure 32</w:t>
      </w:r>
      <w:r>
        <w:t xml:space="preserve"> below shows an example </w:t>
      </w:r>
      <w:r w:rsidR="00927898">
        <w:t>of how to work out the OEE</w:t>
      </w:r>
      <w:r w:rsidR="00792EB3">
        <w:rPr>
          <w:noProof/>
        </w:rPr>
        <mc:AlternateContent>
          <mc:Choice Requires="wps">
            <w:drawing>
              <wp:anchor distT="0" distB="0" distL="114300" distR="114300" simplePos="0" relativeHeight="251739136" behindDoc="1" locked="0" layoutInCell="1" allowOverlap="1" wp14:anchorId="4F94EF6B" wp14:editId="69E69490">
                <wp:simplePos x="0" y="0"/>
                <wp:positionH relativeFrom="column">
                  <wp:posOffset>0</wp:posOffset>
                </wp:positionH>
                <wp:positionV relativeFrom="paragraph">
                  <wp:posOffset>3590290</wp:posOffset>
                </wp:positionV>
                <wp:extent cx="3187700" cy="635"/>
                <wp:effectExtent l="0" t="0" r="0" b="0"/>
                <wp:wrapTight wrapText="bothSides">
                  <wp:wrapPolygon edited="0">
                    <wp:start x="0" y="0"/>
                    <wp:lineTo x="0" y="21600"/>
                    <wp:lineTo x="21600" y="21600"/>
                    <wp:lineTo x="21600" y="0"/>
                  </wp:wrapPolygon>
                </wp:wrapTight>
                <wp:docPr id="52" name="Text Box 52"/>
                <wp:cNvGraphicFramePr/>
                <a:graphic xmlns:a="http://schemas.openxmlformats.org/drawingml/2006/main">
                  <a:graphicData uri="http://schemas.microsoft.com/office/word/2010/wordprocessingShape">
                    <wps:wsp>
                      <wps:cNvSpPr txBox="1"/>
                      <wps:spPr>
                        <a:xfrm>
                          <a:off x="0" y="0"/>
                          <a:ext cx="3187700" cy="635"/>
                        </a:xfrm>
                        <a:prstGeom prst="rect">
                          <a:avLst/>
                        </a:prstGeom>
                        <a:solidFill>
                          <a:prstClr val="white"/>
                        </a:solidFill>
                        <a:ln>
                          <a:noFill/>
                        </a:ln>
                      </wps:spPr>
                      <wps:txbx>
                        <w:txbxContent>
                          <w:p w14:paraId="7EFABCD7" w14:textId="0745C902" w:rsidR="00792EB3" w:rsidRPr="006C621C" w:rsidRDefault="00792EB3" w:rsidP="00792EB3">
                            <w:pPr>
                              <w:pStyle w:val="Caption"/>
                            </w:pPr>
                            <w:bookmarkStart w:id="147" w:name="_Toc133181544"/>
                            <w:bookmarkStart w:id="148" w:name="_Toc133592731"/>
                            <w:r>
                              <w:t xml:space="preserve">Figure </w:t>
                            </w:r>
                            <w:fldSimple w:instr=" SEQ Figure \* ARABIC ">
                              <w:r w:rsidR="000460D3">
                                <w:rPr>
                                  <w:noProof/>
                                </w:rPr>
                                <w:t>32</w:t>
                              </w:r>
                            </w:fldSimple>
                            <w:r>
                              <w:t xml:space="preserve"> - Example of OEE Calculations</w:t>
                            </w:r>
                            <w:bookmarkEnd w:id="147"/>
                            <w:bookmarkEnd w:id="14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F94EF6B" id="Text Box 52" o:spid="_x0000_s1047" type="#_x0000_t202" style="position:absolute;margin-left:0;margin-top:282.7pt;width:251pt;height:.05pt;z-index:-2515773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" stroked="f">
                <v:textbox style="mso-fit-shape-to-text:t" inset="0,0,0,0">
                  <w:txbxContent>
                    <w:p w14:paraId="7EFABCD7" w14:textId="0745C902" w:rsidR="00792EB3" w:rsidRPr="006C621C" w:rsidRDefault="00792EB3" w:rsidP="00792EB3">
                      <w:pPr>
                        <w:pStyle w:val="Caption"/>
                      </w:pPr>
                      <w:bookmarkStart w:id="149" w:name="_Toc133181544"/>
                      <w:bookmarkStart w:id="150" w:name="_Toc133592731"/>
                      <w:r>
                        <w:t xml:space="preserve">Figure </w:t>
                      </w:r>
                      <w:fldSimple w:instr=" SEQ Figure \* ARABIC ">
                        <w:r w:rsidR="000460D3">
                          <w:rPr>
                            <w:noProof/>
                          </w:rPr>
                          <w:t>32</w:t>
                        </w:r>
                      </w:fldSimple>
                      <w:r>
                        <w:t xml:space="preserve"> - Example of OEE Calculations</w:t>
                      </w:r>
                      <w:bookmarkEnd w:id="149"/>
                      <w:bookmarkEnd w:id="150"/>
                    </w:p>
                  </w:txbxContent>
                </v:textbox>
                <w10:wrap type="tight"/>
              </v:shape>
            </w:pict>
          </mc:Fallback>
        </mc:AlternateContent>
      </w:r>
      <w:r>
        <w:rPr>
          <w:noProof/>
          <w:lang w:eastAsia="en-GB"/>
        </w:rPr>
        <mc:AlternateContent>
          <mc:Choice Requires="wpg">
            <w:drawing>
              <wp:anchor distT="0" distB="0" distL="114300" distR="114300" simplePos="0" relativeHeight="251702272" behindDoc="1" locked="0" layoutInCell="1" allowOverlap="1" wp14:anchorId="5D26190F" wp14:editId="0C3BDA7F">
                <wp:simplePos x="0" y="0"/>
                <wp:positionH relativeFrom="margin">
                  <wp:align>left</wp:align>
                </wp:positionH>
                <wp:positionV relativeFrom="paragraph">
                  <wp:posOffset>285115</wp:posOffset>
                </wp:positionV>
                <wp:extent cx="3187700" cy="3248025"/>
                <wp:effectExtent l="0" t="0" r="0" b="9525"/>
                <wp:wrapTight wrapText="bothSides">
                  <wp:wrapPolygon edited="0">
                    <wp:start x="0" y="0"/>
                    <wp:lineTo x="0" y="21537"/>
                    <wp:lineTo x="21428" y="21537"/>
                    <wp:lineTo x="21428" y="0"/>
                    <wp:lineTo x="0" y="0"/>
                  </wp:wrapPolygon>
                </wp:wrapTight>
                <wp:docPr id="55" name="Group 55"/>
                <wp:cNvGraphicFramePr/>
                <a:graphic xmlns:a="http://schemas.openxmlformats.org/drawingml/2006/main">
                  <a:graphicData uri="http://schemas.microsoft.com/office/word/2010/wordprocessingGroup">
                    <wpg:wgp>
                      <wpg:cNvGrpSpPr/>
                      <wpg:grpSpPr>
                        <a:xfrm>
                          <a:off x="0" y="0"/>
                          <a:ext cx="3187700" cy="3248025"/>
                          <a:chOff x="0" y="0"/>
                          <a:chExt cx="5284470" cy="5954129"/>
                        </a:xfrm>
                      </wpg:grpSpPr>
                      <pic:pic xmlns:pic="http://schemas.openxmlformats.org/drawingml/2006/picture">
                        <pic:nvPicPr>
                          <pic:cNvPr id="56" name="Picture 56" descr="http://oeeindustrystandard.oeefoundation.org/wp-content/images/OEE.jpg"/>
                          <pic:cNvPicPr>
                            <a:picLocks noChangeAspect="1"/>
                          </pic:cNvPicPr>
                        </pic:nvPicPr>
                        <pic:blipFill>
                          <a:blip r:embed="rId82">
                            <a:extLst>
                              <a:ext uri="{28A0092B-C50C-407E-A947-70E740481C1C}">
                                <a14:useLocalDpi xmlns:a14="http://schemas.microsoft.com/office/drawing/2010/main" val="0"/>
                              </a:ext>
                            </a:extLst>
                          </a:blip>
                          <a:srcRect/>
                          <a:stretch>
                            <a:fillRect/>
                          </a:stretch>
                        </pic:blipFill>
                        <pic:spPr bwMode="auto">
                          <a:xfrm>
                            <a:off x="0" y="0"/>
                            <a:ext cx="5284470" cy="3966210"/>
                          </a:xfrm>
                          <a:prstGeom prst="rect">
                            <a:avLst/>
                          </a:prstGeom>
                          <a:noFill/>
                          <a:ln>
                            <a:noFill/>
                          </a:ln>
                        </pic:spPr>
                      </pic:pic>
                      <pic:pic xmlns:pic="http://schemas.openxmlformats.org/drawingml/2006/picture">
                        <pic:nvPicPr>
                          <pic:cNvPr id="57" name="Picture 57" descr="http://oeeindustrystandard.oeefoundation.org/wp-content/images/oee_example.jpg"/>
                          <pic:cNvPicPr>
                            <a:picLocks noChangeAspect="1"/>
                          </pic:cNvPicPr>
                        </pic:nvPicPr>
                        <pic:blipFill>
                          <a:blip r:embed="rId83">
                            <a:extLst>
                              <a:ext uri="{28A0092B-C50C-407E-A947-70E740481C1C}">
                                <a14:useLocalDpi xmlns:a14="http://schemas.microsoft.com/office/drawing/2010/main" val="0"/>
                              </a:ext>
                            </a:extLst>
                          </a:blip>
                          <a:srcRect/>
                          <a:stretch>
                            <a:fillRect/>
                          </a:stretch>
                        </pic:blipFill>
                        <pic:spPr bwMode="auto">
                          <a:xfrm>
                            <a:off x="0" y="3965944"/>
                            <a:ext cx="5284470" cy="1988185"/>
                          </a:xfrm>
                          <a:prstGeom prst="rect">
                            <a:avLst/>
                          </a:prstGeom>
                          <a:noFill/>
                          <a:ln>
                            <a:noFill/>
                          </a:ln>
                        </pic:spPr>
                      </pic:pic>
                    </wpg:wgp>
                  </a:graphicData>
                </a:graphic>
                <wp14:sizeRelH relativeFrom="margin">
                  <wp14:pctWidth>0</wp14:pctWidth>
                </wp14:sizeRelH>
                <wp14:sizeRelV relativeFrom="margin">
                  <wp14:pctHeight>0</wp14:pctHeight>
                </wp14:sizeRelV>
              </wp:anchor>
            </w:drawing>
          </mc:Choice>
          <mc:Fallback>
            <w:pict>
              <v:group w14:anchorId="770538D4" id="Group 55" o:spid="_x0000_s1026" style="position:absolute;margin-left:0;margin-top:22.45pt;width:251pt;height:255.75pt;z-index:-251614208;mso-position-horizontal:left;mso-position-horizontal-relative:margin;mso-width-relative:margin;mso-height-relative:margin" coordsize="52844,59541"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56" o:spid="_x0000_s1027" type="#_x0000_t75" alt="http://oeeindustrystandard.oeefoundation.org/wp-content/images/OEE.jpg" style="position:absolute;width:52844;height:3966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">
                  <v:imagedata r:id="rId84" o:title="OEE"/>
                </v:shape>
                <v:shape id="Picture 57" o:spid="_x0000_s1028" type="#_x0000_t75" alt="http://oeeindustrystandard.oeefoundation.org/wp-content/images/oee_example.jpg" style="position:absolute;top:39659;width:52844;height:1988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">
                  <v:imagedata r:id="rId85" o:title="oee_example"/>
                </v:shape>
                <w10:wrap type="tight" anchorx="margin"/>
              </v:group>
            </w:pict>
          </mc:Fallback>
        </mc:AlternateContent>
      </w:r>
      <w:r w:rsidR="00351F3C">
        <w:t>.</w:t>
      </w:r>
    </w:p>
    <w:p w14:paraId="3B821127" w14:textId="4557C875" w:rsidR="009F1490" w:rsidRDefault="007A084B" w:rsidP="009F1490">
      <w:r>
        <w:t xml:space="preserve">To reach </w:t>
      </w:r>
      <w:r w:rsidR="00D835BC">
        <w:t xml:space="preserve">85% OEE requires </w:t>
      </w:r>
      <w:r w:rsidR="004D7DF5">
        <w:t xml:space="preserve">the </w:t>
      </w:r>
      <w:r w:rsidR="0008398F">
        <w:t>score</w:t>
      </w:r>
      <w:r w:rsidR="00351F3C">
        <w:t xml:space="preserve">: </w:t>
      </w:r>
      <w:r w:rsidR="0008398F">
        <w:t>A93% x P93% x Q99%</w:t>
      </w:r>
      <w:r w:rsidR="0059782F">
        <w:t>,</w:t>
      </w:r>
      <w:r w:rsidR="0008398F">
        <w:t xml:space="preserve"> </w:t>
      </w:r>
      <w:r w:rsidR="00803E57">
        <w:t>which is extremely hard to achieve</w:t>
      </w:r>
      <w:r w:rsidR="00A17543">
        <w:t>.</w:t>
      </w:r>
      <w:r w:rsidR="00B5508C">
        <w:t xml:space="preserve"> </w:t>
      </w:r>
      <w:r w:rsidR="00CE45B0">
        <w:t>A</w:t>
      </w:r>
      <w:r w:rsidR="00B5508C">
        <w:t xml:space="preserve">ssessing the example </w:t>
      </w:r>
      <w:r w:rsidR="0018670B">
        <w:t>in fig</w:t>
      </w:r>
      <w:r w:rsidR="0052365C">
        <w:t>ure 32</w:t>
      </w:r>
      <w:r w:rsidR="00CE45B0">
        <w:t xml:space="preserve"> shows that</w:t>
      </w:r>
      <w:r w:rsidR="0018670B">
        <w:t xml:space="preserve"> all elements of the process would need improving to reach this figure</w:t>
      </w:r>
      <w:r w:rsidR="00CE45B0">
        <w:t>,</w:t>
      </w:r>
      <w:r w:rsidR="0018670B">
        <w:t xml:space="preserve"> but mainly the availability and </w:t>
      </w:r>
      <w:r w:rsidR="00EB6C50">
        <w:t>performance</w:t>
      </w:r>
      <w:r w:rsidR="00CE45B0">
        <w:t>,</w:t>
      </w:r>
      <w:r w:rsidR="00EB6C50">
        <w:t xml:space="preserve"> so the engineer should look at SME</w:t>
      </w:r>
      <w:r w:rsidR="00302433">
        <w:t>D (Single Minute Exchange Die) or other method</w:t>
      </w:r>
      <w:r w:rsidR="00071002">
        <w:t>s</w:t>
      </w:r>
      <w:r w:rsidR="00302433">
        <w:t xml:space="preserve"> to </w:t>
      </w:r>
      <w:r w:rsidR="008B0B7B">
        <w:t>increase the uptime of the machine,</w:t>
      </w:r>
      <w:r w:rsidR="00FC6A65">
        <w:t xml:space="preserve"> </w:t>
      </w:r>
      <w:r w:rsidR="008B0B7B">
        <w:t>as this would have the biggest gains in improving the OEE.</w:t>
      </w:r>
    </w:p>
    <w:p w14:paraId="53575DF8" w14:textId="1342393F" w:rsidR="008F5159" w:rsidRDefault="007C7B66" w:rsidP="00792EB3">
      <w:pPr>
        <w:ind w:left="360"/>
      </w:pPr>
      <w:r>
        <w:t>OEE will be used in the project to</w:t>
      </w:r>
      <w:r w:rsidR="007D0122">
        <w:t xml:space="preserve"> find out how efficient the current process is and after the improvements are implemented the OEE should </w:t>
      </w:r>
      <w:r w:rsidR="00E02442">
        <w:t>increase to show the change has made an improvement to the process</w:t>
      </w:r>
      <w:r w:rsidR="008F5159">
        <w:t>.</w:t>
      </w:r>
    </w:p>
    <w:p w14:paraId="502C6B06" w14:textId="77777777" w:rsidR="00F61C3B" w:rsidRDefault="00F61C3B" w:rsidP="00792EB3">
      <w:pPr>
        <w:ind w:left="360"/>
      </w:pPr>
    </w:p>
    <w:p w14:paraId="0F793151" w14:textId="77777777" w:rsidR="00F61C3B" w:rsidRDefault="00F61C3B" w:rsidP="00792EB3">
      <w:pPr>
        <w:ind w:left="360"/>
      </w:pPr>
    </w:p>
    <w:p w14:paraId="40FD2A0E" w14:textId="77777777" w:rsidR="00792EB3" w:rsidRPr="008F5159" w:rsidRDefault="00792EB3" w:rsidP="00792EB3">
      <w:pPr>
        <w:ind w:left="360"/>
      </w:pPr>
    </w:p>
    <w:p w14:paraId="5B61CF4C" w14:textId="0EF2A75A" w:rsidR="00E02442" w:rsidRDefault="006239C5" w:rsidP="00F07377">
      <w:pPr>
        <w:pStyle w:val="Heading1"/>
        <w:rPr>
          <w:u w:val="single"/>
        </w:rPr>
      </w:pPr>
      <w:bookmarkStart w:id="151" w:name="_Toc133598032"/>
      <w:r>
        <w:rPr>
          <w:u w:val="single"/>
        </w:rPr>
        <w:lastRenderedPageBreak/>
        <w:t xml:space="preserve">2.5 </w:t>
      </w:r>
      <w:r w:rsidR="00E43E46" w:rsidRPr="00F07377">
        <w:rPr>
          <w:u w:val="single"/>
        </w:rPr>
        <w:t>Quality 4.0</w:t>
      </w:r>
      <w:bookmarkEnd w:id="151"/>
    </w:p>
    <w:p w14:paraId="4734481D" w14:textId="6F18BB88" w:rsidR="00240215" w:rsidRDefault="007D20E4" w:rsidP="00B239D3">
      <w:pPr>
        <w:rPr>
          <w:rFonts w:cstheme="minorHAnsi"/>
          <w:color w:val="202124"/>
          <w:shd w:val="clear" w:color="auto" w:fill="FFFFFF"/>
        </w:rPr>
      </w:pPr>
      <w:r>
        <w:rPr>
          <w:rFonts w:cstheme="minorHAnsi"/>
          <w:color w:val="202124"/>
          <w:shd w:val="clear" w:color="auto" w:fill="FFFFFF"/>
        </w:rPr>
        <w:t xml:space="preserve">Quality 4.0 </w:t>
      </w:r>
      <w:r w:rsidR="00B846F5">
        <w:rPr>
          <w:rFonts w:cstheme="minorHAnsi"/>
          <w:color w:val="202124"/>
          <w:shd w:val="clear" w:color="auto" w:fill="FFFFFF"/>
        </w:rPr>
        <w:t xml:space="preserve">is </w:t>
      </w:r>
      <w:r w:rsidR="00DF712B" w:rsidRPr="001172D2">
        <w:rPr>
          <w:rFonts w:cstheme="minorHAnsi"/>
          <w:color w:val="202124"/>
          <w:shd w:val="clear" w:color="auto" w:fill="FFFFFF"/>
        </w:rPr>
        <w:t>“a</w:t>
      </w:r>
      <w:r w:rsidR="000A31C8" w:rsidRPr="001172D2">
        <w:rPr>
          <w:rFonts w:cstheme="minorHAnsi"/>
          <w:color w:val="202124"/>
          <w:shd w:val="clear" w:color="auto" w:fill="FFFFFF"/>
        </w:rPr>
        <w:t xml:space="preserve"> term that references the future of quality and organizational excellence within the context of Industry 4.0</w:t>
      </w:r>
      <w:r w:rsidRPr="001172D2">
        <w:rPr>
          <w:rFonts w:cstheme="minorHAnsi"/>
          <w:color w:val="202124"/>
          <w:shd w:val="clear" w:color="auto" w:fill="FFFFFF"/>
        </w:rPr>
        <w:t>”</w:t>
      </w:r>
      <w:sdt>
        <w:sdtPr>
          <w:rPr>
            <w:rFonts w:cstheme="minorHAnsi"/>
            <w:color w:val="202124"/>
            <w:shd w:val="clear" w:color="auto" w:fill="FFFFFF"/>
          </w:rPr>
          <w:id w:val="-1982374470"/>
          <w:citation/>
        </w:sdtPr>
        <w:sdtContent>
          <w:r w:rsidR="001172D2">
            <w:rPr>
              <w:rFonts w:cstheme="minorHAnsi"/>
              <w:color w:val="202124"/>
              <w:shd w:val="clear" w:color="auto" w:fill="FFFFFF"/>
            </w:rPr>
            <w:fldChar w:fldCharType="begin"/>
          </w:r>
          <w:r w:rsidR="001172D2">
            <w:rPr>
              <w:rFonts w:cstheme="minorHAnsi"/>
              <w:color w:val="202124"/>
              <w:shd w:val="clear" w:color="auto" w:fill="FFFFFF"/>
            </w:rPr>
            <w:instrText xml:space="preserve"> CITATION Moh21 \l 2057 </w:instrText>
          </w:r>
          <w:r w:rsidR="001172D2">
            <w:rPr>
              <w:rFonts w:cstheme="minorHAnsi"/>
              <w:color w:val="202124"/>
              <w:shd w:val="clear" w:color="auto" w:fill="FFFFFF"/>
            </w:rPr>
            <w:fldChar w:fldCharType="separate"/>
          </w:r>
          <w:r w:rsidR="00C668A2">
            <w:rPr>
              <w:rFonts w:cstheme="minorHAnsi"/>
              <w:noProof/>
              <w:color w:val="202124"/>
              <w:shd w:val="clear" w:color="auto" w:fill="FFFFFF"/>
            </w:rPr>
            <w:t xml:space="preserve"> </w:t>
          </w:r>
          <w:r w:rsidR="00C668A2" w:rsidRPr="00C668A2">
            <w:rPr>
              <w:rFonts w:cstheme="minorHAnsi"/>
              <w:noProof/>
              <w:color w:val="202124"/>
              <w:shd w:val="clear" w:color="auto" w:fill="FFFFFF"/>
            </w:rPr>
            <w:t>(Mohd Javaid, 2021)</w:t>
          </w:r>
          <w:r w:rsidR="001172D2">
            <w:rPr>
              <w:rFonts w:cstheme="minorHAnsi"/>
              <w:color w:val="202124"/>
              <w:shd w:val="clear" w:color="auto" w:fill="FFFFFF"/>
            </w:rPr>
            <w:fldChar w:fldCharType="end"/>
          </w:r>
        </w:sdtContent>
      </w:sdt>
      <w:r w:rsidR="00071002">
        <w:rPr>
          <w:rFonts w:cstheme="minorHAnsi"/>
          <w:color w:val="202124"/>
          <w:shd w:val="clear" w:color="auto" w:fill="FFFFFF"/>
        </w:rPr>
        <w:t>.</w:t>
      </w:r>
      <w:r w:rsidR="000A31C8" w:rsidRPr="000A31C8">
        <w:rPr>
          <w:rFonts w:cstheme="minorHAnsi"/>
          <w:color w:val="202124"/>
          <w:shd w:val="clear" w:color="auto" w:fill="FFFFFF"/>
        </w:rPr>
        <w:t> </w:t>
      </w:r>
      <w:r w:rsidR="00874DE3">
        <w:rPr>
          <w:rFonts w:cstheme="minorHAnsi"/>
          <w:color w:val="202124"/>
          <w:shd w:val="clear" w:color="auto" w:fill="FFFFFF"/>
        </w:rPr>
        <w:t>T</w:t>
      </w:r>
      <w:r w:rsidR="004E0CED">
        <w:rPr>
          <w:rFonts w:cstheme="minorHAnsi"/>
          <w:color w:val="202124"/>
          <w:shd w:val="clear" w:color="auto" w:fill="FFFFFF"/>
        </w:rPr>
        <w:t>o understand this</w:t>
      </w:r>
      <w:r w:rsidR="00071002">
        <w:rPr>
          <w:rFonts w:cstheme="minorHAnsi"/>
          <w:color w:val="202124"/>
          <w:shd w:val="clear" w:color="auto" w:fill="FFFFFF"/>
        </w:rPr>
        <w:t xml:space="preserve">, </w:t>
      </w:r>
      <w:r w:rsidR="004E0CED">
        <w:rPr>
          <w:rFonts w:cstheme="minorHAnsi"/>
          <w:color w:val="202124"/>
          <w:shd w:val="clear" w:color="auto" w:fill="FFFFFF"/>
        </w:rPr>
        <w:t xml:space="preserve">firstly there needs to be an understanding of </w:t>
      </w:r>
      <w:r w:rsidR="00874DE3">
        <w:rPr>
          <w:rFonts w:cstheme="minorHAnsi"/>
          <w:color w:val="202124"/>
          <w:shd w:val="clear" w:color="auto" w:fill="FFFFFF"/>
        </w:rPr>
        <w:t>I</w:t>
      </w:r>
      <w:r w:rsidR="004E0CED">
        <w:rPr>
          <w:rFonts w:cstheme="minorHAnsi"/>
          <w:color w:val="202124"/>
          <w:shd w:val="clear" w:color="auto" w:fill="FFFFFF"/>
        </w:rPr>
        <w:t xml:space="preserve">ndustry 4.0 </w:t>
      </w:r>
      <w:r w:rsidR="00C447CD">
        <w:rPr>
          <w:rFonts w:cstheme="minorHAnsi"/>
          <w:color w:val="202124"/>
          <w:shd w:val="clear" w:color="auto" w:fill="FFFFFF"/>
        </w:rPr>
        <w:t>and how the manufacturing environment is changing</w:t>
      </w:r>
      <w:r w:rsidR="00874DE3">
        <w:rPr>
          <w:rFonts w:cstheme="minorHAnsi"/>
          <w:color w:val="202124"/>
          <w:shd w:val="clear" w:color="auto" w:fill="FFFFFF"/>
        </w:rPr>
        <w:t>;</w:t>
      </w:r>
      <w:r w:rsidR="007B26BD">
        <w:rPr>
          <w:rFonts w:cstheme="minorHAnsi"/>
          <w:color w:val="202124"/>
          <w:shd w:val="clear" w:color="auto" w:fill="FFFFFF"/>
        </w:rPr>
        <w:t xml:space="preserve"> so what is industry 4.0?</w:t>
      </w:r>
    </w:p>
    <w:p w14:paraId="75141D80" w14:textId="4C963846" w:rsidR="007B26BD" w:rsidRPr="007B26BD" w:rsidRDefault="00F620E0" w:rsidP="007B26BD">
      <w:pPr>
        <w:pStyle w:val="Heading2"/>
        <w:rPr>
          <w:u w:val="single"/>
          <w:shd w:val="clear" w:color="auto" w:fill="FFFFFF"/>
        </w:rPr>
      </w:pPr>
      <w:bookmarkStart w:id="152" w:name="_Toc133598033"/>
      <w:r>
        <w:rPr>
          <w:u w:val="single"/>
          <w:shd w:val="clear" w:color="auto" w:fill="FFFFFF"/>
        </w:rPr>
        <w:t>2.5</w:t>
      </w:r>
      <w:r w:rsidR="00671A1C">
        <w:rPr>
          <w:u w:val="single"/>
          <w:shd w:val="clear" w:color="auto" w:fill="FFFFFF"/>
        </w:rPr>
        <w:t>.</w:t>
      </w:r>
      <w:r>
        <w:rPr>
          <w:u w:val="single"/>
          <w:shd w:val="clear" w:color="auto" w:fill="FFFFFF"/>
        </w:rPr>
        <w:t xml:space="preserve">1 </w:t>
      </w:r>
      <w:r w:rsidR="007B26BD" w:rsidRPr="007B26BD">
        <w:rPr>
          <w:u w:val="single"/>
          <w:shd w:val="clear" w:color="auto" w:fill="FFFFFF"/>
        </w:rPr>
        <w:t>Industry 4.0</w:t>
      </w:r>
      <w:r w:rsidR="00DE3A6C">
        <w:rPr>
          <w:u w:val="single"/>
          <w:shd w:val="clear" w:color="auto" w:fill="FFFFFF"/>
        </w:rPr>
        <w:t xml:space="preserve"> &amp; A</w:t>
      </w:r>
      <w:r w:rsidR="00071002">
        <w:rPr>
          <w:u w:val="single"/>
          <w:shd w:val="clear" w:color="auto" w:fill="FFFFFF"/>
        </w:rPr>
        <w:t>I</w:t>
      </w:r>
      <w:r w:rsidR="00DE3A6C">
        <w:rPr>
          <w:u w:val="single"/>
          <w:shd w:val="clear" w:color="auto" w:fill="FFFFFF"/>
        </w:rPr>
        <w:t xml:space="preserve"> </w:t>
      </w:r>
      <w:r w:rsidR="00446D57">
        <w:rPr>
          <w:u w:val="single"/>
          <w:shd w:val="clear" w:color="auto" w:fill="FFFFFF"/>
        </w:rPr>
        <w:t>T</w:t>
      </w:r>
      <w:r w:rsidR="00DE3A6C">
        <w:rPr>
          <w:u w:val="single"/>
          <w:shd w:val="clear" w:color="auto" w:fill="FFFFFF"/>
        </w:rPr>
        <w:t>echnology</w:t>
      </w:r>
      <w:bookmarkEnd w:id="152"/>
      <w:r w:rsidR="00DE3A6C">
        <w:rPr>
          <w:u w:val="single"/>
          <w:shd w:val="clear" w:color="auto" w:fill="FFFFFF"/>
        </w:rPr>
        <w:t xml:space="preserve"> </w:t>
      </w:r>
    </w:p>
    <w:p w14:paraId="2209325E" w14:textId="0A9EC36D" w:rsidR="007B26BD" w:rsidRPr="000A31C8" w:rsidRDefault="00277AEC" w:rsidP="00B239D3">
      <w:pPr>
        <w:rPr>
          <w:rFonts w:cstheme="minorHAnsi"/>
        </w:rPr>
      </w:pPr>
      <w:r>
        <w:rPr>
          <w:rFonts w:cstheme="minorHAnsi"/>
        </w:rPr>
        <w:t>Industry 4.0</w:t>
      </w:r>
      <w:r w:rsidR="008D5F09">
        <w:rPr>
          <w:rFonts w:cstheme="minorHAnsi"/>
        </w:rPr>
        <w:t>,</w:t>
      </w:r>
      <w:r>
        <w:rPr>
          <w:rFonts w:cstheme="minorHAnsi"/>
        </w:rPr>
        <w:t xml:space="preserve"> also known as the </w:t>
      </w:r>
      <w:r w:rsidR="00CA5291">
        <w:rPr>
          <w:rFonts w:cstheme="minorHAnsi"/>
        </w:rPr>
        <w:t>fourth</w:t>
      </w:r>
      <w:r>
        <w:rPr>
          <w:rFonts w:cstheme="minorHAnsi"/>
        </w:rPr>
        <w:t xml:space="preserve"> industrial revolution</w:t>
      </w:r>
      <w:r w:rsidR="008D5F09">
        <w:rPr>
          <w:rFonts w:cstheme="minorHAnsi"/>
        </w:rPr>
        <w:t>,</w:t>
      </w:r>
      <w:r>
        <w:rPr>
          <w:rFonts w:cstheme="minorHAnsi"/>
        </w:rPr>
        <w:t xml:space="preserve"> </w:t>
      </w:r>
      <w:r w:rsidR="00240215">
        <w:rPr>
          <w:rFonts w:cstheme="minorHAnsi"/>
        </w:rPr>
        <w:t xml:space="preserve">is the future of the manufacturing environment </w:t>
      </w:r>
      <w:r w:rsidR="00CC27B2">
        <w:rPr>
          <w:rFonts w:cstheme="minorHAnsi"/>
        </w:rPr>
        <w:t xml:space="preserve">where more </w:t>
      </w:r>
      <w:r w:rsidR="008D5F09">
        <w:rPr>
          <w:rFonts w:cstheme="minorHAnsi"/>
        </w:rPr>
        <w:t>modern-day</w:t>
      </w:r>
      <w:r w:rsidR="00CC27B2">
        <w:rPr>
          <w:rFonts w:cstheme="minorHAnsi"/>
        </w:rPr>
        <w:t xml:space="preserve"> systems</w:t>
      </w:r>
      <w:r w:rsidR="008D5F09">
        <w:rPr>
          <w:rFonts w:cstheme="minorHAnsi"/>
        </w:rPr>
        <w:t xml:space="preserve"> are</w:t>
      </w:r>
      <w:r w:rsidR="00CC27B2">
        <w:rPr>
          <w:rFonts w:cstheme="minorHAnsi"/>
        </w:rPr>
        <w:t xml:space="preserve"> </w:t>
      </w:r>
      <w:r w:rsidR="00B04A70">
        <w:rPr>
          <w:rFonts w:cstheme="minorHAnsi"/>
        </w:rPr>
        <w:t>used to solve real world production issues</w:t>
      </w:r>
      <w:r w:rsidR="008D5F09">
        <w:rPr>
          <w:rFonts w:cstheme="minorHAnsi"/>
        </w:rPr>
        <w:t>. T</w:t>
      </w:r>
      <w:r w:rsidR="00B04A70">
        <w:rPr>
          <w:rFonts w:cstheme="minorHAnsi"/>
        </w:rPr>
        <w:t xml:space="preserve">hese include systems and equipment such as collaborative </w:t>
      </w:r>
      <w:r w:rsidR="00E55621">
        <w:rPr>
          <w:rFonts w:cstheme="minorHAnsi"/>
        </w:rPr>
        <w:t>robots, A</w:t>
      </w:r>
      <w:r w:rsidR="00071002">
        <w:rPr>
          <w:rFonts w:cstheme="minorHAnsi"/>
        </w:rPr>
        <w:t>I</w:t>
      </w:r>
      <w:r w:rsidR="00B04A70">
        <w:rPr>
          <w:rFonts w:cstheme="minorHAnsi"/>
        </w:rPr>
        <w:t xml:space="preserve"> vision systems, 3-</w:t>
      </w:r>
      <w:r w:rsidR="00CA5A6E">
        <w:rPr>
          <w:rFonts w:cstheme="minorHAnsi"/>
        </w:rPr>
        <w:t>D</w:t>
      </w:r>
      <w:r w:rsidR="00B04A70">
        <w:rPr>
          <w:rFonts w:cstheme="minorHAnsi"/>
        </w:rPr>
        <w:t xml:space="preserve"> printers, Cloud </w:t>
      </w:r>
      <w:r w:rsidR="00CA5A6E">
        <w:rPr>
          <w:rFonts w:cstheme="minorHAnsi"/>
        </w:rPr>
        <w:t>O</w:t>
      </w:r>
      <w:r w:rsidR="00B04A70">
        <w:rPr>
          <w:rFonts w:cstheme="minorHAnsi"/>
        </w:rPr>
        <w:t xml:space="preserve">perating </w:t>
      </w:r>
      <w:r w:rsidR="00CA5A6E">
        <w:rPr>
          <w:rFonts w:cstheme="minorHAnsi"/>
        </w:rPr>
        <w:t>S</w:t>
      </w:r>
      <w:r w:rsidR="00B04A70">
        <w:rPr>
          <w:rFonts w:cstheme="minorHAnsi"/>
        </w:rPr>
        <w:t>ystems, IoT (internet of things)</w:t>
      </w:r>
      <w:r w:rsidR="00CA5A6E">
        <w:rPr>
          <w:rFonts w:cstheme="minorHAnsi"/>
        </w:rPr>
        <w:t xml:space="preserve"> </w:t>
      </w:r>
      <w:r w:rsidR="00B04A70">
        <w:rPr>
          <w:rFonts w:cstheme="minorHAnsi"/>
        </w:rPr>
        <w:t>devices</w:t>
      </w:r>
      <w:r w:rsidR="00071002">
        <w:rPr>
          <w:rFonts w:cstheme="minorHAnsi"/>
        </w:rPr>
        <w:t>,</w:t>
      </w:r>
      <w:r w:rsidR="00AC2888">
        <w:rPr>
          <w:rFonts w:cstheme="minorHAnsi"/>
        </w:rPr>
        <w:t xml:space="preserve"> and A</w:t>
      </w:r>
      <w:r w:rsidR="00071002">
        <w:rPr>
          <w:rFonts w:cstheme="minorHAnsi"/>
        </w:rPr>
        <w:t>I</w:t>
      </w:r>
      <w:r w:rsidR="00AC2888">
        <w:rPr>
          <w:rFonts w:cstheme="minorHAnsi"/>
        </w:rPr>
        <w:t xml:space="preserve"> technology</w:t>
      </w:r>
      <w:r w:rsidR="00DC7722">
        <w:rPr>
          <w:rFonts w:cstheme="minorHAnsi"/>
        </w:rPr>
        <w:t>. O</w:t>
      </w:r>
      <w:r w:rsidR="00BA1B84">
        <w:rPr>
          <w:rFonts w:cstheme="minorHAnsi"/>
        </w:rPr>
        <w:t>ld systems that relied on human input or intervention are now becoming computerised and more efficient</w:t>
      </w:r>
      <w:r w:rsidR="00DC7722">
        <w:rPr>
          <w:rFonts w:cstheme="minorHAnsi"/>
        </w:rPr>
        <w:t>,</w:t>
      </w:r>
      <w:r w:rsidR="00AC3645">
        <w:rPr>
          <w:rFonts w:cstheme="minorHAnsi"/>
        </w:rPr>
        <w:t xml:space="preserve"> which is having a massive impact in industries such as automotive.</w:t>
      </w:r>
    </w:p>
    <w:p w14:paraId="083D84B7" w14:textId="501E1DAE" w:rsidR="00971330" w:rsidRDefault="00971330" w:rsidP="00971330">
      <w:r>
        <w:rPr>
          <w:noProof/>
          <w:lang w:val="en-US"/>
        </w:rPr>
        <mc:AlternateContent>
          <mc:Choice Requires="wps">
            <w:drawing>
              <wp:anchor distT="0" distB="0" distL="114300" distR="114300" simplePos="0" relativeHeight="251705344" behindDoc="0" locked="0" layoutInCell="1" allowOverlap="1" wp14:anchorId="15A10EB4" wp14:editId="60A27922">
                <wp:simplePos x="0" y="0"/>
                <wp:positionH relativeFrom="column">
                  <wp:posOffset>142240</wp:posOffset>
                </wp:positionH>
                <wp:positionV relativeFrom="paragraph">
                  <wp:posOffset>1376680</wp:posOffset>
                </wp:positionV>
                <wp:extent cx="2242185" cy="405765"/>
                <wp:effectExtent l="0" t="0" r="0" b="0"/>
                <wp:wrapSquare wrapText="bothSides"/>
                <wp:docPr id="53" name="Text Box 53"/>
                <wp:cNvGraphicFramePr/>
                <a:graphic xmlns:a="http://schemas.openxmlformats.org/drawingml/2006/main">
                  <a:graphicData uri="http://schemas.microsoft.com/office/word/2010/wordprocessingShape">
                    <wps:wsp>
                      <wps:cNvSpPr txBox="1"/>
                      <wps:spPr>
                        <a:xfrm>
                          <a:off x="0" y="0"/>
                          <a:ext cx="2242185" cy="405765"/>
                        </a:xfrm>
                        <a:prstGeom prst="rect">
                          <a:avLst/>
                        </a:prstGeom>
                        <a:solidFill>
                          <a:prstClr val="white"/>
                        </a:solidFill>
                        <a:ln>
                          <a:noFill/>
                        </a:ln>
                        <a:effectLst/>
                      </wps:spPr>
                      <wps:txbx>
                        <w:txbxContent>
                          <w:p w14:paraId="3A5F26DA" w14:textId="77111246" w:rsidR="00971330" w:rsidRPr="007330D0" w:rsidRDefault="00971330" w:rsidP="00971330">
                            <w:pPr>
                              <w:pStyle w:val="Caption"/>
                              <w:rPr>
                                <w:noProof/>
                                <w:u w:val="single"/>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5A10EB4" id="Text Box 53" o:spid="_x0000_s1048" type="#_x0000_t202" style="position:absolute;margin-left:11.2pt;margin-top:108.4pt;width:176.55pt;height:31.95pt;z-index:2517053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" stroked="f">
                <v:textbox style="mso-fit-shape-to-text:t" inset="0,0,0,0">
                  <w:txbxContent>
                    <w:p w14:paraId="3A5F26DA" w14:textId="77111246" w:rsidR="00971330" w:rsidRPr="007330D0" w:rsidRDefault="00971330" w:rsidP="00971330">
                      <w:pPr>
                        <w:pStyle w:val="Caption"/>
                        <w:rPr>
                          <w:noProof/>
                          <w:u w:val="single"/>
                        </w:rPr>
                      </w:pPr>
                    </w:p>
                  </w:txbxContent>
                </v:textbox>
                <w10:wrap type="square"/>
              </v:shape>
            </w:pict>
          </mc:Fallback>
        </mc:AlternateContent>
      </w:r>
      <w:r w:rsidR="00C81366">
        <w:rPr>
          <w:noProof/>
        </w:rPr>
        <mc:AlternateContent>
          <mc:Choice Requires="wps">
            <w:drawing>
              <wp:anchor distT="0" distB="0" distL="114300" distR="114300" simplePos="0" relativeHeight="251748352" behindDoc="0" locked="0" layoutInCell="1" allowOverlap="1" wp14:anchorId="73D47B16" wp14:editId="4A0FA8C9">
                <wp:simplePos x="0" y="0"/>
                <wp:positionH relativeFrom="column">
                  <wp:posOffset>142240</wp:posOffset>
                </wp:positionH>
                <wp:positionV relativeFrom="paragraph">
                  <wp:posOffset>1376680</wp:posOffset>
                </wp:positionV>
                <wp:extent cx="2242185" cy="635"/>
                <wp:effectExtent l="0" t="0" r="0" b="0"/>
                <wp:wrapSquare wrapText="bothSides"/>
                <wp:docPr id="14" name="Text Box 14"/>
                <wp:cNvGraphicFramePr/>
                <a:graphic xmlns:a="http://schemas.openxmlformats.org/drawingml/2006/main">
                  <a:graphicData uri="http://schemas.microsoft.com/office/word/2010/wordprocessingShape">
                    <wps:wsp>
                      <wps:cNvSpPr txBox="1"/>
                      <wps:spPr>
                        <a:xfrm>
                          <a:off x="0" y="0"/>
                          <a:ext cx="2242185" cy="635"/>
                        </a:xfrm>
                        <a:prstGeom prst="rect">
                          <a:avLst/>
                        </a:prstGeom>
                        <a:solidFill>
                          <a:prstClr val="white"/>
                        </a:solidFill>
                        <a:ln>
                          <a:noFill/>
                        </a:ln>
                      </wps:spPr>
                      <wps:txbx>
                        <w:txbxContent>
                          <w:p w14:paraId="24459728" w14:textId="4AB8F478" w:rsidR="00C81366" w:rsidRPr="00283B4E" w:rsidRDefault="00C81366" w:rsidP="00C81366">
                            <w:pPr>
                              <w:pStyle w:val="Caption"/>
                              <w:rPr>
                                <w:noProof/>
                                <w:lang w:val="en-US"/>
                              </w:rPr>
                            </w:pPr>
                            <w:bookmarkStart w:id="153" w:name="_Toc133181545"/>
                            <w:bookmarkStart w:id="154" w:name="_Toc133592732"/>
                            <w:r>
                              <w:t xml:space="preserve">Figure </w:t>
                            </w:r>
                            <w:fldSimple w:instr=" SEQ Figure \* ARABIC ">
                              <w:r w:rsidR="000460D3">
                                <w:rPr>
                                  <w:noProof/>
                                </w:rPr>
                                <w:t>33</w:t>
                              </w:r>
                            </w:fldSimple>
                            <w:r>
                              <w:t xml:space="preserve"> - Industry 4.0</w:t>
                            </w:r>
                            <w:sdt>
                              <w:sdtPr>
                                <w:id w:val="-2029780670"/>
                                <w:citation/>
                              </w:sdtPr>
                              <w:sdtContent>
                                <w:r w:rsidR="006866ED">
                                  <w:fldChar w:fldCharType="begin"/>
                                </w:r>
                                <w:r w:rsidR="00CC0287">
                                  <w:instrText xml:space="preserve">CITATION uni19 \l 2057 </w:instrText>
                                </w:r>
                                <w:r w:rsidR="006866ED">
                                  <w:fldChar w:fldCharType="separate"/>
                                </w:r>
                                <w:r w:rsidR="00C668A2">
                                  <w:rPr>
                                    <w:noProof/>
                                  </w:rPr>
                                  <w:t xml:space="preserve"> (universal robots, n.d.)</w:t>
                                </w:r>
                                <w:r w:rsidR="006866ED">
                                  <w:fldChar w:fldCharType="end"/>
                                </w:r>
                              </w:sdtContent>
                            </w:sdt>
                            <w:bookmarkEnd w:id="153"/>
                            <w:bookmarkEnd w:id="15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3D47B16" id="Text Box 14" o:spid="_x0000_s1049" type="#_x0000_t202" style="position:absolute;margin-left:11.2pt;margin-top:108.4pt;width:176.55pt;height:.05pt;z-index:2517483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" stroked="f">
                <v:textbox style="mso-fit-shape-to-text:t" inset="0,0,0,0">
                  <w:txbxContent>
                    <w:p w14:paraId="24459728" w14:textId="4AB8F478" w:rsidR="00C81366" w:rsidRPr="00283B4E" w:rsidRDefault="00C81366" w:rsidP="00C81366">
                      <w:pPr>
                        <w:pStyle w:val="Caption"/>
                        <w:rPr>
                          <w:noProof/>
                          <w:lang w:val="en-US"/>
                        </w:rPr>
                      </w:pPr>
                      <w:bookmarkStart w:id="155" w:name="_Toc133181545"/>
                      <w:bookmarkStart w:id="156" w:name="_Toc133592732"/>
                      <w:r>
                        <w:t xml:space="preserve">Figure </w:t>
                      </w:r>
                      <w:fldSimple w:instr=" SEQ Figure \* ARABIC ">
                        <w:r w:rsidR="000460D3">
                          <w:rPr>
                            <w:noProof/>
                          </w:rPr>
                          <w:t>33</w:t>
                        </w:r>
                      </w:fldSimple>
                      <w:r>
                        <w:t xml:space="preserve"> - Industry 4.0</w:t>
                      </w:r>
                      <w:sdt>
                        <w:sdtPr>
                          <w:id w:val="-2029780670"/>
                          <w:citation/>
                        </w:sdtPr>
                        <w:sdtContent>
                          <w:r w:rsidR="006866ED">
                            <w:fldChar w:fldCharType="begin"/>
                          </w:r>
                          <w:r w:rsidR="00CC0287">
                            <w:instrText xml:space="preserve">CITATION uni19 \l 2057 </w:instrText>
                          </w:r>
                          <w:r w:rsidR="006866ED">
                            <w:fldChar w:fldCharType="separate"/>
                          </w:r>
                          <w:r w:rsidR="00C668A2">
                            <w:rPr>
                              <w:noProof/>
                            </w:rPr>
                            <w:t xml:space="preserve"> (universal robots, n.d.)</w:t>
                          </w:r>
                          <w:r w:rsidR="006866ED">
                            <w:fldChar w:fldCharType="end"/>
                          </w:r>
                        </w:sdtContent>
                      </w:sdt>
                      <w:bookmarkEnd w:id="155"/>
                      <w:bookmarkEnd w:id="156"/>
                    </w:p>
                  </w:txbxContent>
                </v:textbox>
                <w10:wrap type="square"/>
              </v:shape>
            </w:pict>
          </mc:Fallback>
        </mc:AlternateContent>
      </w:r>
      <w:r>
        <w:rPr>
          <w:noProof/>
          <w:lang w:val="en-US"/>
        </w:rPr>
        <w:drawing>
          <wp:anchor distT="0" distB="0" distL="114300" distR="114300" simplePos="0" relativeHeight="251704320" behindDoc="0" locked="0" layoutInCell="1" allowOverlap="1" wp14:anchorId="2FE6DBF6" wp14:editId="540E03AA">
            <wp:simplePos x="0" y="0"/>
            <wp:positionH relativeFrom="column">
              <wp:posOffset>142240</wp:posOffset>
            </wp:positionH>
            <wp:positionV relativeFrom="paragraph">
              <wp:posOffset>95250</wp:posOffset>
            </wp:positionV>
            <wp:extent cx="2242185" cy="1224280"/>
            <wp:effectExtent l="0" t="0" r="5715" b="0"/>
            <wp:wrapSquare wrapText="bothSides"/>
            <wp:docPr id="54" name="Picture 54" descr="Image result for industry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industry 4.0"/>
                    <pic:cNvPicPr>
                      <a:picLocks noChangeAspect="1" noChangeArrowheads="1"/>
                    </pic:cNvPicPr>
                  </pic:nvPicPr>
                  <pic:blipFill>
                    <a:blip r:embed="rId86" cstate="print">
                      <a:extLst>
                        <a:ext uri="{28A0092B-C50C-407E-A947-70E740481C1C}">
                          <a14:useLocalDpi xmlns:a14="http://schemas.microsoft.com/office/drawing/2010/main" val="0"/>
                        </a:ext>
                      </a:extLst>
                    </a:blip>
                    <a:srcRect/>
                    <a:stretch>
                      <a:fillRect/>
                    </a:stretch>
                  </pic:blipFill>
                  <pic:spPr bwMode="auto">
                    <a:xfrm>
                      <a:off x="0" y="0"/>
                      <a:ext cx="2242185" cy="1224280"/>
                    </a:xfrm>
                    <a:prstGeom prst="rect">
                      <a:avLst/>
                    </a:prstGeom>
                    <a:noFill/>
                    <a:ln>
                      <a:noFill/>
                    </a:ln>
                  </pic:spPr>
                </pic:pic>
              </a:graphicData>
            </a:graphic>
            <wp14:sizeRelH relativeFrom="page">
              <wp14:pctWidth>0</wp14:pctWidth>
            </wp14:sizeRelH>
            <wp14:sizeRelV relativeFrom="page">
              <wp14:pctHeight>0</wp14:pctHeight>
            </wp14:sizeRelV>
          </wp:anchor>
        </w:drawing>
      </w:r>
      <w:r w:rsidR="00DC7722">
        <w:t>F</w:t>
      </w:r>
      <w:r w:rsidR="006B0CC1">
        <w:t>igure</w:t>
      </w:r>
      <w:r w:rsidR="007D499E">
        <w:t xml:space="preserve"> 33</w:t>
      </w:r>
      <w:r w:rsidR="006B0CC1">
        <w:t xml:space="preserve"> shows how</w:t>
      </w:r>
      <w:r w:rsidR="00624A77">
        <w:t xml:space="preserve"> the</w:t>
      </w:r>
      <w:r w:rsidR="006B0CC1">
        <w:t xml:space="preserve"> </w:t>
      </w:r>
      <w:r w:rsidR="00B92BF4">
        <w:t>industry has evolved over the years</w:t>
      </w:r>
      <w:r w:rsidR="00624A77">
        <w:t>,</w:t>
      </w:r>
      <w:r w:rsidR="00B92BF4">
        <w:t xml:space="preserve"> becoming less labour intensive and more remote and computerised</w:t>
      </w:r>
      <w:r w:rsidR="00624A77">
        <w:t>, f</w:t>
      </w:r>
      <w:r w:rsidR="00B92BF4">
        <w:t>rom the first industrial revolution of the steam</w:t>
      </w:r>
      <w:r w:rsidR="001C0D46">
        <w:t xml:space="preserve"> power to automation </w:t>
      </w:r>
      <w:r w:rsidR="00090A86">
        <w:t xml:space="preserve">and robots being </w:t>
      </w:r>
      <w:r w:rsidR="003C40AF">
        <w:t>used</w:t>
      </w:r>
      <w:r w:rsidR="00624A77">
        <w:t>.</w:t>
      </w:r>
      <w:r w:rsidR="00090A86">
        <w:t xml:space="preserve"> </w:t>
      </w:r>
      <w:r w:rsidR="00624A77">
        <w:t>N</w:t>
      </w:r>
      <w:r w:rsidR="00090A86">
        <w:t xml:space="preserve">ow industry is at a stage where everything is accessible through the cloud and </w:t>
      </w:r>
      <w:r w:rsidR="003C40AF">
        <w:t xml:space="preserve">one trend that was noticed through </w:t>
      </w:r>
      <w:r w:rsidR="00963BC6">
        <w:t>the COVID pandemic</w:t>
      </w:r>
      <w:r w:rsidR="003C40AF">
        <w:t xml:space="preserve"> was th</w:t>
      </w:r>
      <w:r w:rsidR="005C6831">
        <w:t>at</w:t>
      </w:r>
      <w:r w:rsidR="003C40AF">
        <w:t xml:space="preserve"> most </w:t>
      </w:r>
      <w:r w:rsidR="00FF7E20">
        <w:t>office jobs</w:t>
      </w:r>
      <w:r w:rsidR="005C6831">
        <w:t>,</w:t>
      </w:r>
      <w:r w:rsidR="00FF7E20">
        <w:t xml:space="preserve"> even controls and system engineers</w:t>
      </w:r>
      <w:r w:rsidR="00963BC6">
        <w:t>,</w:t>
      </w:r>
      <w:r w:rsidR="005C6831">
        <w:t xml:space="preserve"> can</w:t>
      </w:r>
      <w:r w:rsidR="00FF7E20">
        <w:t xml:space="preserve"> work remotely with no impact on the business due to the advanced systems.</w:t>
      </w:r>
    </w:p>
    <w:p w14:paraId="3B1903B3" w14:textId="289172ED" w:rsidR="00971330" w:rsidRPr="0013239D" w:rsidRDefault="00F620E0" w:rsidP="0013239D">
      <w:pPr>
        <w:pStyle w:val="Heading2"/>
        <w:rPr>
          <w:u w:val="single"/>
        </w:rPr>
      </w:pPr>
      <w:bookmarkStart w:id="157" w:name="_Toc133598034"/>
      <w:r>
        <w:rPr>
          <w:u w:val="single"/>
        </w:rPr>
        <w:t>2.5</w:t>
      </w:r>
      <w:r w:rsidR="00671A1C">
        <w:rPr>
          <w:u w:val="single"/>
        </w:rPr>
        <w:t>.</w:t>
      </w:r>
      <w:r>
        <w:rPr>
          <w:u w:val="single"/>
        </w:rPr>
        <w:t xml:space="preserve">2 </w:t>
      </w:r>
      <w:r w:rsidR="0044013E" w:rsidRPr="0013239D">
        <w:rPr>
          <w:u w:val="single"/>
        </w:rPr>
        <w:t>I</w:t>
      </w:r>
      <w:r w:rsidR="0013239D" w:rsidRPr="0013239D">
        <w:rPr>
          <w:u w:val="single"/>
        </w:rPr>
        <w:t>ndustry 4.0 Technology in Aston Martin</w:t>
      </w:r>
      <w:bookmarkEnd w:id="157"/>
      <w:r w:rsidR="0013239D" w:rsidRPr="0013239D">
        <w:rPr>
          <w:u w:val="single"/>
        </w:rPr>
        <w:t xml:space="preserve"> </w:t>
      </w:r>
    </w:p>
    <w:p w14:paraId="551CC6DD" w14:textId="75C44974" w:rsidR="00A15F4D" w:rsidRDefault="0013239D" w:rsidP="00971330">
      <w:r>
        <w:t>Unlike some automotive manufacture</w:t>
      </w:r>
      <w:r w:rsidR="00C937DF">
        <w:t>r</w:t>
      </w:r>
      <w:r>
        <w:t xml:space="preserve">s that </w:t>
      </w:r>
      <w:r w:rsidR="00C937DF">
        <w:t>are viewed as being</w:t>
      </w:r>
      <w:r>
        <w:t xml:space="preserve"> </w:t>
      </w:r>
      <w:r w:rsidR="00C937DF">
        <w:t>‘</w:t>
      </w:r>
      <w:r>
        <w:t>stuck in the past</w:t>
      </w:r>
      <w:r w:rsidR="00C937DF">
        <w:t>’</w:t>
      </w:r>
      <w:r>
        <w:t xml:space="preserve"> </w:t>
      </w:r>
      <w:r w:rsidR="00C937DF">
        <w:t xml:space="preserve">due to </w:t>
      </w:r>
      <w:r w:rsidR="000000CC">
        <w:t>reliance on</w:t>
      </w:r>
      <w:r>
        <w:t xml:space="preserve"> </w:t>
      </w:r>
      <w:r w:rsidR="00BA37B3">
        <w:t>old machinery</w:t>
      </w:r>
      <w:r w:rsidR="000000CC">
        <w:t xml:space="preserve"> and techniques</w:t>
      </w:r>
      <w:r w:rsidR="00E90CE7">
        <w:t>,</w:t>
      </w:r>
      <w:r w:rsidR="0007019C">
        <w:t xml:space="preserve"> </w:t>
      </w:r>
      <w:r w:rsidR="00C937DF">
        <w:t>paper-based</w:t>
      </w:r>
      <w:r w:rsidR="00C702BA">
        <w:t xml:space="preserve"> documentation</w:t>
      </w:r>
      <w:r w:rsidR="000000CC">
        <w:t>,</w:t>
      </w:r>
      <w:r w:rsidR="00C702BA">
        <w:t xml:space="preserve"> and </w:t>
      </w:r>
      <w:r w:rsidR="00C937DF">
        <w:t xml:space="preserve">having a </w:t>
      </w:r>
      <w:r w:rsidR="00E90CE7">
        <w:t xml:space="preserve">very manual </w:t>
      </w:r>
      <w:r w:rsidR="00FF1B47">
        <w:t>process, Aston</w:t>
      </w:r>
      <w:r w:rsidR="0007019C">
        <w:t xml:space="preserve"> </w:t>
      </w:r>
      <w:r w:rsidR="002033AC">
        <w:t xml:space="preserve">Martin has invested in </w:t>
      </w:r>
      <w:r w:rsidR="00214E3B">
        <w:t xml:space="preserve">advanced </w:t>
      </w:r>
      <w:r w:rsidR="00947093">
        <w:t xml:space="preserve">systems </w:t>
      </w:r>
      <w:r w:rsidR="004C3162">
        <w:t xml:space="preserve">that have </w:t>
      </w:r>
      <w:r w:rsidR="002A5970">
        <w:t xml:space="preserve">rapidly changed the way the company operates </w:t>
      </w:r>
      <w:r w:rsidR="00FF1B47">
        <w:t>today</w:t>
      </w:r>
      <w:r w:rsidR="00017AEA">
        <w:t>. N</w:t>
      </w:r>
      <w:r w:rsidR="004C537C">
        <w:t>ew departments</w:t>
      </w:r>
      <w:r w:rsidR="002B1E6D">
        <w:t xml:space="preserve"> such as</w:t>
      </w:r>
      <w:r w:rsidR="004C537C">
        <w:t xml:space="preserve"> </w:t>
      </w:r>
      <w:r w:rsidR="002B1E6D">
        <w:t>M</w:t>
      </w:r>
      <w:r w:rsidR="004C537C">
        <w:t xml:space="preserve">anufacturing </w:t>
      </w:r>
      <w:r w:rsidR="002B1E6D">
        <w:t>S</w:t>
      </w:r>
      <w:r w:rsidR="004C537C">
        <w:t>ystems</w:t>
      </w:r>
      <w:r w:rsidR="000000CC">
        <w:t xml:space="preserve"> </w:t>
      </w:r>
      <w:r w:rsidR="004C537C">
        <w:t>hav</w:t>
      </w:r>
      <w:r w:rsidR="002B1E6D">
        <w:t>e</w:t>
      </w:r>
      <w:r w:rsidR="004C537C">
        <w:t xml:space="preserve"> emerged</w:t>
      </w:r>
      <w:r w:rsidR="004C6A76">
        <w:t>,</w:t>
      </w:r>
      <w:r w:rsidR="00A659C8">
        <w:t xml:space="preserve"> which sit</w:t>
      </w:r>
      <w:r w:rsidR="004C6A76">
        <w:t>s</w:t>
      </w:r>
      <w:r w:rsidR="00A659C8">
        <w:t xml:space="preserve"> </w:t>
      </w:r>
      <w:r w:rsidR="004C6A76">
        <w:t>halfway</w:t>
      </w:r>
      <w:r w:rsidR="00A659C8">
        <w:t xml:space="preserve"> between IT and eng</w:t>
      </w:r>
      <w:r w:rsidR="004C2FE6">
        <w:t xml:space="preserve">ineering to support the applications in place </w:t>
      </w:r>
      <w:r w:rsidR="00481103">
        <w:t>and</w:t>
      </w:r>
      <w:r w:rsidR="004C2FE6">
        <w:t xml:space="preserve"> </w:t>
      </w:r>
      <w:r w:rsidR="004C6A76">
        <w:t xml:space="preserve">to </w:t>
      </w:r>
      <w:r w:rsidR="004C2FE6">
        <w:t xml:space="preserve">work on </w:t>
      </w:r>
      <w:r w:rsidR="00A15F4D">
        <w:t>engineering projects that may have a heavy IT input.</w:t>
      </w:r>
      <w:r w:rsidR="004704E3">
        <w:t xml:space="preserve"> The main systems which would</w:t>
      </w:r>
      <w:r w:rsidR="004C6A76">
        <w:t xml:space="preserve"> be</w:t>
      </w:r>
      <w:r w:rsidR="004704E3">
        <w:t xml:space="preserve"> classif</w:t>
      </w:r>
      <w:r w:rsidR="004C6A76">
        <w:t>ied</w:t>
      </w:r>
      <w:r w:rsidR="004704E3">
        <w:t xml:space="preserve"> as</w:t>
      </w:r>
      <w:r w:rsidR="00EE7C9B">
        <w:t xml:space="preserve"> </w:t>
      </w:r>
      <w:r w:rsidR="00481103">
        <w:t>I</w:t>
      </w:r>
      <w:r w:rsidR="00EE7C9B">
        <w:t>ndustry 4.0 systems are Ubisense, Flags</w:t>
      </w:r>
      <w:r w:rsidR="000000CC">
        <w:t>,</w:t>
      </w:r>
      <w:r w:rsidR="00EE7C9B">
        <w:t xml:space="preserve"> and EASE</w:t>
      </w:r>
      <w:r w:rsidR="00481103">
        <w:t>,</w:t>
      </w:r>
      <w:r w:rsidR="00EE7C9B">
        <w:t xml:space="preserve"> which are the core systems </w:t>
      </w:r>
      <w:r w:rsidR="00FF1B47">
        <w:t>used</w:t>
      </w:r>
      <w:r w:rsidR="00481103">
        <w:t>. H</w:t>
      </w:r>
      <w:r w:rsidR="00EE7C9B">
        <w:t>owever</w:t>
      </w:r>
      <w:r w:rsidR="00481103">
        <w:t>,</w:t>
      </w:r>
      <w:r w:rsidR="00EE7C9B">
        <w:t xml:space="preserve"> </w:t>
      </w:r>
      <w:r w:rsidR="003A56FB">
        <w:t xml:space="preserve">there are other </w:t>
      </w:r>
      <w:r w:rsidR="00481103">
        <w:t>I</w:t>
      </w:r>
      <w:r w:rsidR="00633AB5">
        <w:t>ndustry 4.0 technolog</w:t>
      </w:r>
      <w:r w:rsidR="00481103">
        <w:t>ies</w:t>
      </w:r>
      <w:r w:rsidR="00633AB5">
        <w:t xml:space="preserve"> used </w:t>
      </w:r>
      <w:r w:rsidR="00481103">
        <w:t>with</w:t>
      </w:r>
      <w:r w:rsidR="00633AB5">
        <w:t xml:space="preserve">in Aston Martin which have not been previously mentioned such </w:t>
      </w:r>
      <w:r w:rsidR="00FF1B47">
        <w:t>as:</w:t>
      </w:r>
    </w:p>
    <w:p w14:paraId="0DE037AF" w14:textId="6EF2C3AA" w:rsidR="00633AB5" w:rsidRPr="00F620E0" w:rsidRDefault="00244EBF" w:rsidP="00F620E0">
      <w:pPr>
        <w:pStyle w:val="Heading2"/>
        <w:rPr>
          <w:u w:val="single"/>
        </w:rPr>
      </w:pPr>
      <w:bookmarkStart w:id="158" w:name="_Toc133598035"/>
      <w:r>
        <w:rPr>
          <w:u w:val="single"/>
        </w:rPr>
        <w:t>2.5</w:t>
      </w:r>
      <w:r w:rsidR="00671A1C">
        <w:rPr>
          <w:u w:val="single"/>
        </w:rPr>
        <w:t>.</w:t>
      </w:r>
      <w:r>
        <w:rPr>
          <w:u w:val="single"/>
        </w:rPr>
        <w:t xml:space="preserve">3 </w:t>
      </w:r>
      <w:r w:rsidR="00633AB5" w:rsidRPr="00F620E0">
        <w:rPr>
          <w:u w:val="single"/>
        </w:rPr>
        <w:t>DC Tooling</w:t>
      </w:r>
      <w:bookmarkEnd w:id="158"/>
      <w:r w:rsidR="00633AB5" w:rsidRPr="00F620E0">
        <w:rPr>
          <w:u w:val="single"/>
        </w:rPr>
        <w:t xml:space="preserve"> </w:t>
      </w:r>
    </w:p>
    <w:p w14:paraId="735C56F6" w14:textId="54FEBB8F" w:rsidR="00971330" w:rsidRDefault="00777C20" w:rsidP="00971330">
      <w:r>
        <w:t xml:space="preserve">DC tooling are automatic tools </w:t>
      </w:r>
      <w:r w:rsidR="00944C91">
        <w:t xml:space="preserve">used to tighten critical joints on </w:t>
      </w:r>
      <w:r w:rsidR="007605CC">
        <w:t>a</w:t>
      </w:r>
      <w:r w:rsidR="00944C91">
        <w:t xml:space="preserve"> car or engine</w:t>
      </w:r>
      <w:r w:rsidR="007605CC">
        <w:t>. T</w:t>
      </w:r>
      <w:r w:rsidR="00944C91">
        <w:t xml:space="preserve">raditionally the operator would </w:t>
      </w:r>
      <w:r w:rsidR="003042C2">
        <w:t xml:space="preserve">tighten using a </w:t>
      </w:r>
      <w:r w:rsidR="00A97EAA">
        <w:t xml:space="preserve">torque </w:t>
      </w:r>
      <w:r w:rsidR="003042C2">
        <w:t xml:space="preserve">ratchet </w:t>
      </w:r>
      <w:r w:rsidR="00A97EAA">
        <w:t>and</w:t>
      </w:r>
      <w:r w:rsidR="0059066C">
        <w:t xml:space="preserve"> when the joint was at the correct torque set</w:t>
      </w:r>
      <w:r w:rsidR="008127F5">
        <w:t>,</w:t>
      </w:r>
      <w:r w:rsidR="0059066C">
        <w:t xml:space="preserve"> it would slip to avoid over tightening</w:t>
      </w:r>
      <w:r w:rsidR="008127F5">
        <w:t xml:space="preserve">, which </w:t>
      </w:r>
      <w:r w:rsidR="008554FC">
        <w:t>would then be written in the build log of the car</w:t>
      </w:r>
      <w:r w:rsidR="008127F5">
        <w:t>. T</w:t>
      </w:r>
      <w:r w:rsidR="008554FC">
        <w:t xml:space="preserve">his was a slow, </w:t>
      </w:r>
      <w:r w:rsidR="00797F47">
        <w:t>manual</w:t>
      </w:r>
      <w:r w:rsidR="0077261D">
        <w:t>,</w:t>
      </w:r>
      <w:r w:rsidR="00797F47">
        <w:t xml:space="preserve"> and in accurate method</w:t>
      </w:r>
      <w:r w:rsidR="008127F5">
        <w:t>,</w:t>
      </w:r>
      <w:r w:rsidR="00797F47">
        <w:t xml:space="preserve"> which relied </w:t>
      </w:r>
      <w:r w:rsidR="00FF1B47">
        <w:t>too</w:t>
      </w:r>
      <w:r w:rsidR="00336EDF">
        <w:t xml:space="preserve"> heavily on the operator</w:t>
      </w:r>
      <w:r w:rsidR="008127F5">
        <w:t>,</w:t>
      </w:r>
      <w:r w:rsidR="00336EDF">
        <w:t xml:space="preserve"> so often data would be </w:t>
      </w:r>
      <w:r w:rsidR="008E4808">
        <w:t>missing,</w:t>
      </w:r>
      <w:r w:rsidR="00336EDF">
        <w:t xml:space="preserve"> or the bolt </w:t>
      </w:r>
      <w:r w:rsidR="008127F5">
        <w:t xml:space="preserve">tightened </w:t>
      </w:r>
      <w:r w:rsidR="00336EDF">
        <w:t xml:space="preserve">to the incorrect torque </w:t>
      </w:r>
      <w:r w:rsidR="008127F5">
        <w:t xml:space="preserve">thus </w:t>
      </w:r>
      <w:r w:rsidR="00336EDF">
        <w:t>causing an issue</w:t>
      </w:r>
      <w:r w:rsidR="008127F5">
        <w:t>.</w:t>
      </w:r>
    </w:p>
    <w:p w14:paraId="78063F88" w14:textId="77777777" w:rsidR="00C81366" w:rsidRDefault="004E7215" w:rsidP="00C81366">
      <w:pPr>
        <w:keepNext/>
      </w:pPr>
      <w:r>
        <w:rPr>
          <w:noProof/>
        </w:rPr>
        <w:lastRenderedPageBreak/>
        <w:drawing>
          <wp:inline distT="0" distB="0" distL="0" distR="0" wp14:anchorId="56CAD6CC" wp14:editId="3E9F3A82">
            <wp:extent cx="3363595" cy="1359535"/>
            <wp:effectExtent l="0" t="0" r="8255" b="0"/>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7">
                      <a:extLst>
                        <a:ext uri="{28A0092B-C50C-407E-A947-70E740481C1C}">
                          <a14:useLocalDpi xmlns:a14="http://schemas.microsoft.com/office/drawing/2010/main" val="0"/>
                        </a:ext>
                      </a:extLst>
                    </a:blip>
                    <a:srcRect/>
                    <a:stretch>
                      <a:fillRect/>
                    </a:stretch>
                  </pic:blipFill>
                  <pic:spPr bwMode="auto">
                    <a:xfrm>
                      <a:off x="0" y="0"/>
                      <a:ext cx="3363595" cy="1359535"/>
                    </a:xfrm>
                    <a:prstGeom prst="rect">
                      <a:avLst/>
                    </a:prstGeom>
                    <a:noFill/>
                    <a:ln>
                      <a:noFill/>
                    </a:ln>
                  </pic:spPr>
                </pic:pic>
              </a:graphicData>
            </a:graphic>
          </wp:inline>
        </w:drawing>
      </w:r>
    </w:p>
    <w:p w14:paraId="38810B63" w14:textId="402C3924" w:rsidR="00971330" w:rsidRDefault="00C81366" w:rsidP="00C81366">
      <w:pPr>
        <w:pStyle w:val="Caption"/>
      </w:pPr>
      <w:bookmarkStart w:id="159" w:name="_Toc133181546"/>
      <w:r>
        <w:t xml:space="preserve">Figure </w:t>
      </w:r>
      <w:fldSimple w:instr=" SEQ Figure \* ARABIC ">
        <w:r w:rsidR="000460D3">
          <w:rPr>
            <w:noProof/>
          </w:rPr>
          <w:t>34</w:t>
        </w:r>
      </w:fldSimple>
      <w:r>
        <w:t xml:space="preserve"> - DC tooling</w:t>
      </w:r>
      <w:bookmarkEnd w:id="159"/>
    </w:p>
    <w:p w14:paraId="5489EA63" w14:textId="0A9F0F86" w:rsidR="00AC3645" w:rsidRDefault="004E7215" w:rsidP="00971330">
      <w:r>
        <w:t>Fi</w:t>
      </w:r>
      <w:r w:rsidR="002D38F9">
        <w:t>gure 34</w:t>
      </w:r>
      <w:r>
        <w:t xml:space="preserve"> shows wireless </w:t>
      </w:r>
      <w:r w:rsidR="008127F5">
        <w:t>DC</w:t>
      </w:r>
      <w:r>
        <w:t xml:space="preserve"> tools</w:t>
      </w:r>
      <w:r w:rsidR="008127F5">
        <w:t>. W</w:t>
      </w:r>
      <w:r>
        <w:t xml:space="preserve">hen a car enters a </w:t>
      </w:r>
      <w:r w:rsidR="0077261D">
        <w:t>station,</w:t>
      </w:r>
      <w:r>
        <w:t xml:space="preserve"> the operator presses the </w:t>
      </w:r>
      <w:r w:rsidR="0077261D">
        <w:t>trigger,</w:t>
      </w:r>
      <w:r>
        <w:t xml:space="preserve"> and </w:t>
      </w:r>
      <w:r w:rsidR="008127F5">
        <w:t>the tool</w:t>
      </w:r>
      <w:r>
        <w:t xml:space="preserve"> automatically </w:t>
      </w:r>
      <w:r w:rsidR="008127F5">
        <w:t>tightens</w:t>
      </w:r>
      <w:r>
        <w:t xml:space="preserve"> the bolt</w:t>
      </w:r>
      <w:r w:rsidR="007525EB">
        <w:t xml:space="preserve"> to the correct torque</w:t>
      </w:r>
      <w:r w:rsidR="00943B95">
        <w:t>. T</w:t>
      </w:r>
      <w:r w:rsidR="007525EB">
        <w:t>his is then recorde</w:t>
      </w:r>
      <w:r w:rsidR="00943B95">
        <w:t>d</w:t>
      </w:r>
      <w:r w:rsidR="007525EB">
        <w:t xml:space="preserve"> in the box and transferred using </w:t>
      </w:r>
      <w:r w:rsidR="004B564C">
        <w:t>Kepware to a website which engineers can</w:t>
      </w:r>
      <w:r w:rsidR="00F3190B">
        <w:t xml:space="preserve"> view </w:t>
      </w:r>
      <w:r w:rsidR="00943B95">
        <w:t xml:space="preserve">all </w:t>
      </w:r>
      <w:r w:rsidR="00C73B06">
        <w:t>result</w:t>
      </w:r>
      <w:r w:rsidR="00943B95">
        <w:t>s</w:t>
      </w:r>
      <w:r w:rsidR="00C73B06">
        <w:t xml:space="preserve"> against a particular car</w:t>
      </w:r>
      <w:r w:rsidR="000F10BA">
        <w:t>, such as</w:t>
      </w:r>
      <w:r w:rsidR="00C73B06">
        <w:t xml:space="preserve"> pass</w:t>
      </w:r>
      <w:r w:rsidR="000F10BA">
        <w:t xml:space="preserve">, </w:t>
      </w:r>
      <w:r w:rsidR="00C73B06">
        <w:t>fail</w:t>
      </w:r>
      <w:r w:rsidR="000F10BA">
        <w:t>,</w:t>
      </w:r>
      <w:r w:rsidR="00C73B06">
        <w:t xml:space="preserve"> </w:t>
      </w:r>
      <w:r w:rsidR="00FF1B47">
        <w:t>etc</w:t>
      </w:r>
      <w:r w:rsidR="000F10BA">
        <w:t>. It</w:t>
      </w:r>
      <w:r w:rsidR="00E86F74">
        <w:t xml:space="preserve"> also send</w:t>
      </w:r>
      <w:r w:rsidR="000F10BA">
        <w:t>s</w:t>
      </w:r>
      <w:r w:rsidR="00E86F74">
        <w:t xml:space="preserve"> an </w:t>
      </w:r>
      <w:r w:rsidR="0077261D">
        <w:t>OK</w:t>
      </w:r>
      <w:r w:rsidR="00E86F74">
        <w:t xml:space="preserve"> signal to the PLC if the station has passed</w:t>
      </w:r>
      <w:r w:rsidR="000F10BA">
        <w:t>,</w:t>
      </w:r>
      <w:r w:rsidR="00E86F74">
        <w:t xml:space="preserve"> allowing the track to move</w:t>
      </w:r>
      <w:r w:rsidR="0077261D">
        <w:t>; otherwise,</w:t>
      </w:r>
      <w:r w:rsidR="00E86F74">
        <w:t xml:space="preserve"> the interlock will </w:t>
      </w:r>
      <w:r w:rsidR="005B3B28">
        <w:t>prevent the car going forward</w:t>
      </w:r>
      <w:r w:rsidR="000F10BA">
        <w:t>. T</w:t>
      </w:r>
      <w:r w:rsidR="005B3B28">
        <w:t xml:space="preserve">here are other </w:t>
      </w:r>
      <w:r w:rsidR="00BB5119">
        <w:t>functionalit</w:t>
      </w:r>
      <w:r w:rsidR="000F10BA">
        <w:t>ies</w:t>
      </w:r>
      <w:r w:rsidR="005B3B28">
        <w:t xml:space="preserve"> used but this is </w:t>
      </w:r>
      <w:r w:rsidR="00BB5119">
        <w:t xml:space="preserve">the core attributes of the DC tools in Aston </w:t>
      </w:r>
      <w:r w:rsidR="000F10BA">
        <w:t>M</w:t>
      </w:r>
      <w:r w:rsidR="00BB5119">
        <w:t>artin</w:t>
      </w:r>
      <w:r w:rsidR="000F10BA">
        <w:t>,</w:t>
      </w:r>
      <w:r w:rsidR="00BB5119">
        <w:t xml:space="preserve"> </w:t>
      </w:r>
      <w:r w:rsidR="0077261D">
        <w:t xml:space="preserve">and </w:t>
      </w:r>
      <w:r w:rsidR="008B2DED">
        <w:t>without these the takt time would easily be double what it is today</w:t>
      </w:r>
      <w:r w:rsidR="0034158C">
        <w:t>.</w:t>
      </w:r>
    </w:p>
    <w:p w14:paraId="6DAB4AF2" w14:textId="72493B3A" w:rsidR="00A655D8" w:rsidRPr="006975AB" w:rsidRDefault="00244EBF" w:rsidP="00A655D8">
      <w:pPr>
        <w:pStyle w:val="Heading2"/>
        <w:rPr>
          <w:u w:val="single"/>
        </w:rPr>
      </w:pPr>
      <w:bookmarkStart w:id="160" w:name="_Toc133598036"/>
      <w:r>
        <w:rPr>
          <w:u w:val="single"/>
        </w:rPr>
        <w:t>2.5</w:t>
      </w:r>
      <w:r w:rsidR="00671A1C">
        <w:rPr>
          <w:u w:val="single"/>
        </w:rPr>
        <w:t>.</w:t>
      </w:r>
      <w:r>
        <w:rPr>
          <w:u w:val="single"/>
        </w:rPr>
        <w:t xml:space="preserve">4 </w:t>
      </w:r>
      <w:r w:rsidR="00A655D8" w:rsidRPr="006975AB">
        <w:rPr>
          <w:u w:val="single"/>
        </w:rPr>
        <w:t xml:space="preserve">Cloud </w:t>
      </w:r>
      <w:r w:rsidR="008A309D">
        <w:rPr>
          <w:u w:val="single"/>
        </w:rPr>
        <w:t>C</w:t>
      </w:r>
      <w:r w:rsidR="00A655D8" w:rsidRPr="006975AB">
        <w:rPr>
          <w:u w:val="single"/>
        </w:rPr>
        <w:t>omputing</w:t>
      </w:r>
      <w:bookmarkEnd w:id="160"/>
    </w:p>
    <w:p w14:paraId="13731B8B" w14:textId="467A0B21" w:rsidR="00A655D8" w:rsidRDefault="00411237" w:rsidP="00971330">
      <w:r>
        <w:t>Nearly all servers in</w:t>
      </w:r>
      <w:r w:rsidR="00E87AD3">
        <w:t xml:space="preserve"> the</w:t>
      </w:r>
      <w:r>
        <w:t xml:space="preserve"> </w:t>
      </w:r>
      <w:r w:rsidR="00D10009">
        <w:t>St. Athens</w:t>
      </w:r>
      <w:r w:rsidR="00E87AD3">
        <w:t xml:space="preserve"> site</w:t>
      </w:r>
      <w:r>
        <w:t xml:space="preserve"> are now cloud based, </w:t>
      </w:r>
      <w:r w:rsidR="00D10009">
        <w:t xml:space="preserve">instead of locally hosted </w:t>
      </w:r>
      <w:r w:rsidR="00072134">
        <w:t>servers,</w:t>
      </w:r>
      <w:r w:rsidR="00E26D03">
        <w:t xml:space="preserve"> as</w:t>
      </w:r>
      <w:r w:rsidR="00D10009">
        <w:t xml:space="preserve"> companies </w:t>
      </w:r>
      <w:r w:rsidR="00DD4BD2">
        <w:t>now prefer to host servers externally</w:t>
      </w:r>
      <w:r w:rsidR="00E26D03">
        <w:t>.</w:t>
      </w:r>
      <w:r w:rsidR="00DD4BD2">
        <w:t xml:space="preserve"> </w:t>
      </w:r>
      <w:r w:rsidR="00E26D03">
        <w:t>T</w:t>
      </w:r>
      <w:r w:rsidR="00DD4BD2">
        <w:t>he main providers are Microsoft Azure and Amazon AWS</w:t>
      </w:r>
      <w:r w:rsidR="0036638B">
        <w:t>.</w:t>
      </w:r>
      <w:r w:rsidR="00DD4BD2">
        <w:t xml:space="preserve"> </w:t>
      </w:r>
      <w:r w:rsidR="0036638B">
        <w:t>T</w:t>
      </w:r>
      <w:r w:rsidR="0036005C">
        <w:t xml:space="preserve">here are </w:t>
      </w:r>
      <w:r w:rsidR="00841CBF">
        <w:t>pros</w:t>
      </w:r>
      <w:r w:rsidR="0036005C">
        <w:t xml:space="preserve"> and cons of </w:t>
      </w:r>
      <w:r w:rsidR="00EE5740">
        <w:t>cloud-based</w:t>
      </w:r>
      <w:r w:rsidR="00C65DCD">
        <w:t xml:space="preserve"> hosting</w:t>
      </w:r>
      <w:r w:rsidR="0036638B">
        <w:t>,</w:t>
      </w:r>
      <w:r w:rsidR="00CB0467">
        <w:t xml:space="preserve"> with</w:t>
      </w:r>
      <w:r w:rsidR="00C65DCD">
        <w:t xml:space="preserve"> the main benefits </w:t>
      </w:r>
      <w:r w:rsidR="00CB0467">
        <w:t>being</w:t>
      </w:r>
      <w:r w:rsidR="008D28B7">
        <w:t>:</w:t>
      </w:r>
    </w:p>
    <w:p w14:paraId="0CD74D3D" w14:textId="742CBE64" w:rsidR="008D28B7" w:rsidRDefault="008D28B7" w:rsidP="00E77165">
      <w:pPr>
        <w:pStyle w:val="ListParagraph"/>
        <w:numPr>
          <w:ilvl w:val="0"/>
          <w:numId w:val="18"/>
        </w:numPr>
      </w:pPr>
      <w:r>
        <w:t xml:space="preserve">Less </w:t>
      </w:r>
      <w:r w:rsidR="007161D3">
        <w:t>large capital to set up and maintain</w:t>
      </w:r>
      <w:r w:rsidR="001F2F5B">
        <w:t>.</w:t>
      </w:r>
      <w:r w:rsidR="007161D3">
        <w:t xml:space="preserve"> </w:t>
      </w:r>
    </w:p>
    <w:p w14:paraId="11D23DA2" w14:textId="039E3997" w:rsidR="007161D3" w:rsidRDefault="007161D3" w:rsidP="00E77165">
      <w:pPr>
        <w:pStyle w:val="ListParagraph"/>
        <w:numPr>
          <w:ilvl w:val="0"/>
          <w:numId w:val="18"/>
        </w:numPr>
      </w:pPr>
      <w:r>
        <w:t>Quicker recovery time in the event of emergency</w:t>
      </w:r>
      <w:r w:rsidR="0036638B">
        <w:t>. I</w:t>
      </w:r>
      <w:r w:rsidR="00D565C8">
        <w:t xml:space="preserve">f there is a fire or </w:t>
      </w:r>
      <w:r w:rsidR="00897415">
        <w:t xml:space="preserve">water leak in a data </w:t>
      </w:r>
      <w:r w:rsidR="002A1573">
        <w:t>centre,</w:t>
      </w:r>
      <w:r w:rsidR="00897415">
        <w:t xml:space="preserve"> </w:t>
      </w:r>
      <w:r w:rsidR="00850A56">
        <w:t>it</w:t>
      </w:r>
      <w:r w:rsidR="00897415">
        <w:t xml:space="preserve"> could cause the whole data centre to go </w:t>
      </w:r>
      <w:r w:rsidR="001F2F5B">
        <w:t>offline</w:t>
      </w:r>
      <w:r w:rsidR="00850A56">
        <w:t>. T</w:t>
      </w:r>
      <w:r w:rsidR="00897415">
        <w:t>here will be backups</w:t>
      </w:r>
      <w:r w:rsidR="00850A56">
        <w:t>,</w:t>
      </w:r>
      <w:r w:rsidR="00897415">
        <w:t xml:space="preserve"> however </w:t>
      </w:r>
      <w:r w:rsidR="00850A56">
        <w:t>it will have</w:t>
      </w:r>
      <w:r w:rsidR="00897415">
        <w:t xml:space="preserve"> much more expensive and </w:t>
      </w:r>
      <w:r w:rsidR="00AD3D3A">
        <w:t>longer recovery time.</w:t>
      </w:r>
    </w:p>
    <w:p w14:paraId="13133E82" w14:textId="60CA684F" w:rsidR="00D565C8" w:rsidRDefault="00734DB3" w:rsidP="00E77165">
      <w:pPr>
        <w:pStyle w:val="ListParagraph"/>
        <w:numPr>
          <w:ilvl w:val="0"/>
          <w:numId w:val="18"/>
        </w:numPr>
      </w:pPr>
      <w:r>
        <w:t>Less facility costs (</w:t>
      </w:r>
      <w:r w:rsidR="00850A56">
        <w:t>n</w:t>
      </w:r>
      <w:r>
        <w:t xml:space="preserve">o datacentre required) </w:t>
      </w:r>
    </w:p>
    <w:p w14:paraId="5A1F2B3F" w14:textId="714D10E2" w:rsidR="008301F8" w:rsidRDefault="003B6BD6" w:rsidP="00E77165">
      <w:pPr>
        <w:pStyle w:val="ListParagraph"/>
        <w:numPr>
          <w:ilvl w:val="0"/>
          <w:numId w:val="18"/>
        </w:numPr>
      </w:pPr>
      <w:r>
        <w:t>More scalable just requires buying more storage</w:t>
      </w:r>
      <w:r w:rsidR="00687E10">
        <w:t>.</w:t>
      </w:r>
      <w:sdt>
        <w:sdtPr>
          <w:id w:val="-743723896"/>
          <w:citation/>
        </w:sdtPr>
        <w:sdtContent>
          <w:r w:rsidR="00B3432B">
            <w:fldChar w:fldCharType="begin"/>
          </w:r>
          <w:r w:rsidR="00B3432B">
            <w:instrText xml:space="preserve"> CITATION Dia20 \l 2057 </w:instrText>
          </w:r>
          <w:r w:rsidR="00B3432B">
            <w:fldChar w:fldCharType="separate"/>
          </w:r>
          <w:r w:rsidR="00C668A2">
            <w:rPr>
              <w:noProof/>
            </w:rPr>
            <w:t xml:space="preserve"> (Diamond, 2020)</w:t>
          </w:r>
          <w:r w:rsidR="00B3432B">
            <w:fldChar w:fldCharType="end"/>
          </w:r>
        </w:sdtContent>
      </w:sdt>
    </w:p>
    <w:p w14:paraId="5BB455AD" w14:textId="77AD0E7E" w:rsidR="00AC3645" w:rsidRDefault="00687E10" w:rsidP="00971330">
      <w:r>
        <w:t>For these reasons</w:t>
      </w:r>
      <w:r w:rsidR="00CB0467">
        <w:t xml:space="preserve">, </w:t>
      </w:r>
      <w:r w:rsidR="00BD23C2">
        <w:t>cloud-based</w:t>
      </w:r>
      <w:r>
        <w:t xml:space="preserve"> computing has become extremely </w:t>
      </w:r>
      <w:r w:rsidR="004319A3">
        <w:t>popular</w:t>
      </w:r>
      <w:r w:rsidR="008D7F27">
        <w:t>,</w:t>
      </w:r>
      <w:r w:rsidR="004319A3">
        <w:t xml:space="preserve"> however</w:t>
      </w:r>
      <w:r w:rsidR="00CB0467">
        <w:t xml:space="preserve">, </w:t>
      </w:r>
      <w:r w:rsidR="004319A3">
        <w:t xml:space="preserve">there is a monthly fee the company must </w:t>
      </w:r>
      <w:r w:rsidR="00841CBF">
        <w:t>pay,</w:t>
      </w:r>
      <w:r w:rsidR="00000E46">
        <w:t xml:space="preserve"> and it requires a very good stable internet connection, </w:t>
      </w:r>
      <w:r w:rsidR="003E0256">
        <w:t xml:space="preserve">as </w:t>
      </w:r>
      <w:r w:rsidR="00000E46">
        <w:t xml:space="preserve">if the company has a poor </w:t>
      </w:r>
      <w:r w:rsidR="00EE5740">
        <w:t>network,</w:t>
      </w:r>
      <w:r w:rsidR="00000E46">
        <w:t xml:space="preserve"> then cloud based is </w:t>
      </w:r>
      <w:r w:rsidR="0029287E">
        <w:t>not recommended. In this project the system will be cloud based on AWS</w:t>
      </w:r>
      <w:r w:rsidR="003E0256">
        <w:t>,</w:t>
      </w:r>
      <w:r w:rsidR="0029287E">
        <w:t xml:space="preserve"> the same as Ubisense and Flags</w:t>
      </w:r>
      <w:r w:rsidR="005622B2">
        <w:t>. T</w:t>
      </w:r>
      <w:r w:rsidR="00B15CF1">
        <w:t xml:space="preserve">his means </w:t>
      </w:r>
      <w:r w:rsidR="00663B29">
        <w:t xml:space="preserve">that </w:t>
      </w:r>
      <w:r w:rsidR="00B15CF1">
        <w:t>AML will have less control over the servers</w:t>
      </w:r>
      <w:r w:rsidR="005622B2">
        <w:t>,</w:t>
      </w:r>
      <w:r w:rsidR="00B15CF1">
        <w:t xml:space="preserve"> however</w:t>
      </w:r>
      <w:r w:rsidR="00663B29">
        <w:t>,</w:t>
      </w:r>
      <w:r w:rsidR="00B15CF1">
        <w:t xml:space="preserve"> the maintenance</w:t>
      </w:r>
      <w:r w:rsidR="00DA53AF">
        <w:t xml:space="preserve"> and patching will be carried out </w:t>
      </w:r>
      <w:r w:rsidR="005622B2">
        <w:t>b</w:t>
      </w:r>
      <w:r w:rsidR="00791755">
        <w:t>y</w:t>
      </w:r>
      <w:r w:rsidR="00DA53AF">
        <w:t xml:space="preserve"> AWS and not the internal server team</w:t>
      </w:r>
      <w:r w:rsidR="00495C6F">
        <w:t>.</w:t>
      </w:r>
      <w:r w:rsidR="00791755">
        <w:t xml:space="preserve"> </w:t>
      </w:r>
    </w:p>
    <w:p w14:paraId="01C1BB92" w14:textId="7E72249D" w:rsidR="0072781E" w:rsidRDefault="00244EBF" w:rsidP="004C1676">
      <w:pPr>
        <w:pStyle w:val="Heading2"/>
        <w:rPr>
          <w:u w:val="single"/>
        </w:rPr>
      </w:pPr>
      <w:bookmarkStart w:id="161" w:name="_Toc133598037"/>
      <w:r>
        <w:rPr>
          <w:u w:val="single"/>
        </w:rPr>
        <w:t>2.5</w:t>
      </w:r>
      <w:r w:rsidR="00671A1C">
        <w:rPr>
          <w:u w:val="single"/>
        </w:rPr>
        <w:t>.</w:t>
      </w:r>
      <w:r>
        <w:rPr>
          <w:u w:val="single"/>
        </w:rPr>
        <w:t xml:space="preserve">5 </w:t>
      </w:r>
      <w:r w:rsidR="00B76545">
        <w:rPr>
          <w:u w:val="single"/>
        </w:rPr>
        <w:t>E</w:t>
      </w:r>
      <w:r w:rsidR="00A90547">
        <w:rPr>
          <w:u w:val="single"/>
        </w:rPr>
        <w:t>-maint</w:t>
      </w:r>
      <w:r w:rsidR="00B76545">
        <w:rPr>
          <w:u w:val="single"/>
        </w:rPr>
        <w:t xml:space="preserve"> </w:t>
      </w:r>
      <w:r w:rsidR="008A309D">
        <w:rPr>
          <w:u w:val="single"/>
        </w:rPr>
        <w:t>S</w:t>
      </w:r>
      <w:r w:rsidR="00AB52DA">
        <w:rPr>
          <w:u w:val="single"/>
        </w:rPr>
        <w:t>ystem</w:t>
      </w:r>
      <w:bookmarkEnd w:id="161"/>
    </w:p>
    <w:p w14:paraId="2357AB96" w14:textId="6E18FB4D" w:rsidR="000F12D1" w:rsidRPr="00AB52DA" w:rsidRDefault="00AB52DA" w:rsidP="00AB52DA">
      <w:r>
        <w:t>Recently Aston Martin have invested in another system for</w:t>
      </w:r>
      <w:r w:rsidR="0055705B">
        <w:t xml:space="preserve"> </w:t>
      </w:r>
      <w:r w:rsidR="00A90547">
        <w:t>maintenance,</w:t>
      </w:r>
      <w:r w:rsidR="0055705B">
        <w:t xml:space="preserve"> </w:t>
      </w:r>
      <w:r w:rsidR="00663B29">
        <w:t>which</w:t>
      </w:r>
      <w:r w:rsidR="002D673C">
        <w:t xml:space="preserve"> sit</w:t>
      </w:r>
      <w:r w:rsidR="003E2E7D">
        <w:t>s</w:t>
      </w:r>
      <w:r w:rsidR="002D673C">
        <w:t xml:space="preserve"> on an external cloud server</w:t>
      </w:r>
      <w:r w:rsidR="00663B29">
        <w:t>, that</w:t>
      </w:r>
      <w:r w:rsidR="002D673C">
        <w:t xml:space="preserve"> has multiple </w:t>
      </w:r>
      <w:r w:rsidR="003E2E7D">
        <w:t>functions</w:t>
      </w:r>
      <w:r w:rsidR="005622B2">
        <w:t>,</w:t>
      </w:r>
      <w:r w:rsidR="003E2E7D">
        <w:t xml:space="preserve"> such as</w:t>
      </w:r>
      <w:r w:rsidR="000A085E">
        <w:t xml:space="preserve"> w</w:t>
      </w:r>
      <w:r w:rsidR="005C7BC6">
        <w:t>ork order software</w:t>
      </w:r>
      <w:r w:rsidR="005622B2">
        <w:t>. T</w:t>
      </w:r>
      <w:r w:rsidR="005C7BC6">
        <w:t xml:space="preserve">his allows a user to raise work </w:t>
      </w:r>
      <w:r w:rsidR="00DF712B">
        <w:t>orders</w:t>
      </w:r>
      <w:r w:rsidR="005622B2">
        <w:t xml:space="preserve"> and</w:t>
      </w:r>
      <w:r w:rsidR="007756E1">
        <w:t xml:space="preserve"> is used to schedule preventative maintenance </w:t>
      </w:r>
      <w:r w:rsidR="00DF712B">
        <w:t>tasks</w:t>
      </w:r>
      <w:r w:rsidR="000A6C80">
        <w:t>. T</w:t>
      </w:r>
      <w:r w:rsidR="007756E1">
        <w:t>he maintenance personnel will then complete the task</w:t>
      </w:r>
      <w:r w:rsidR="000A6C80">
        <w:t>,</w:t>
      </w:r>
      <w:r w:rsidR="007756E1">
        <w:t xml:space="preserve"> take </w:t>
      </w:r>
      <w:r w:rsidR="00DF712B">
        <w:t>photos,</w:t>
      </w:r>
      <w:r w:rsidR="005C2909">
        <w:t xml:space="preserve"> attach if any inventory was used and how long the work took</w:t>
      </w:r>
      <w:r w:rsidR="000A6C80">
        <w:t xml:space="preserve">, </w:t>
      </w:r>
      <w:r w:rsidR="000A085E">
        <w:t>from which</w:t>
      </w:r>
      <w:r w:rsidR="005C2909">
        <w:t xml:space="preserve"> inventory stock is adjusted, </w:t>
      </w:r>
      <w:r w:rsidR="000A085E">
        <w:t xml:space="preserve">and </w:t>
      </w:r>
      <w:r w:rsidR="005C2909">
        <w:t xml:space="preserve">photos and </w:t>
      </w:r>
      <w:r w:rsidR="000A085E">
        <w:t xml:space="preserve">a </w:t>
      </w:r>
      <w:r w:rsidR="005C2909">
        <w:t>description o</w:t>
      </w:r>
      <w:r w:rsidR="000A085E">
        <w:t>f</w:t>
      </w:r>
      <w:r w:rsidR="005C2909">
        <w:t xml:space="preserve"> the work is stored and can be easily accessible</w:t>
      </w:r>
      <w:r w:rsidR="009848B3">
        <w:t>. This</w:t>
      </w:r>
      <w:r w:rsidR="005C2909">
        <w:t xml:space="preserve"> helps the maintenance </w:t>
      </w:r>
      <w:r w:rsidR="0045713B">
        <w:t>manager track work throughout AML and ensure t</w:t>
      </w:r>
      <w:r w:rsidR="000A085E">
        <w:t>hat t</w:t>
      </w:r>
      <w:r w:rsidR="0045713B">
        <w:t>he activit</w:t>
      </w:r>
      <w:r w:rsidR="009848B3">
        <w:t>ies</w:t>
      </w:r>
      <w:r w:rsidR="0045713B">
        <w:t xml:space="preserve"> are carried out</w:t>
      </w:r>
      <w:r w:rsidR="000A085E">
        <w:t xml:space="preserve">, </w:t>
      </w:r>
      <w:r w:rsidR="005E64A0">
        <w:t xml:space="preserve">and </w:t>
      </w:r>
      <w:r w:rsidR="000A085E">
        <w:t xml:space="preserve">that </w:t>
      </w:r>
      <w:r w:rsidR="005E64A0">
        <w:t>each task has an owner and deadline</w:t>
      </w:r>
      <w:r w:rsidR="000F12D1">
        <w:t>.</w:t>
      </w:r>
    </w:p>
    <w:p w14:paraId="203635B9" w14:textId="11B36D2A" w:rsidR="00E56394" w:rsidRDefault="00244EBF" w:rsidP="0092162F">
      <w:pPr>
        <w:pStyle w:val="Heading2"/>
        <w:rPr>
          <w:u w:val="single"/>
        </w:rPr>
      </w:pPr>
      <w:bookmarkStart w:id="162" w:name="_Toc7544280"/>
      <w:bookmarkStart w:id="163" w:name="_Toc133598038"/>
      <w:r>
        <w:rPr>
          <w:u w:val="single"/>
        </w:rPr>
        <w:t>2.5</w:t>
      </w:r>
      <w:r w:rsidR="00E70BEF">
        <w:rPr>
          <w:u w:val="single"/>
        </w:rPr>
        <w:t>.</w:t>
      </w:r>
      <w:r>
        <w:rPr>
          <w:u w:val="single"/>
        </w:rPr>
        <w:t xml:space="preserve">6 </w:t>
      </w:r>
      <w:r w:rsidR="00971330">
        <w:rPr>
          <w:u w:val="single"/>
        </w:rPr>
        <w:t>3</w:t>
      </w:r>
      <w:r w:rsidR="009848B3">
        <w:rPr>
          <w:u w:val="single"/>
        </w:rPr>
        <w:t>D</w:t>
      </w:r>
      <w:r w:rsidR="00971330">
        <w:rPr>
          <w:u w:val="single"/>
        </w:rPr>
        <w:t xml:space="preserve"> </w:t>
      </w:r>
      <w:r w:rsidR="00CB0467">
        <w:rPr>
          <w:u w:val="single"/>
        </w:rPr>
        <w:t>P</w:t>
      </w:r>
      <w:r w:rsidR="00971330">
        <w:rPr>
          <w:u w:val="single"/>
        </w:rPr>
        <w:t>rinter</w:t>
      </w:r>
      <w:bookmarkEnd w:id="162"/>
      <w:r w:rsidR="00897351">
        <w:rPr>
          <w:u w:val="single"/>
        </w:rPr>
        <w:t>s</w:t>
      </w:r>
      <w:bookmarkEnd w:id="163"/>
    </w:p>
    <w:p w14:paraId="0C11C28B" w14:textId="335C81D7" w:rsidR="00971330" w:rsidRDefault="00897351" w:rsidP="00355AB3">
      <w:r>
        <w:t>AML have two 3D printers</w:t>
      </w:r>
      <w:r w:rsidR="00096B68">
        <w:t>.</w:t>
      </w:r>
      <w:r>
        <w:t xml:space="preserve"> </w:t>
      </w:r>
      <w:r w:rsidR="00096B68">
        <w:t>E</w:t>
      </w:r>
      <w:r>
        <w:t>ither</w:t>
      </w:r>
      <w:r w:rsidR="00E1726D">
        <w:t xml:space="preserve"> a product can be</w:t>
      </w:r>
      <w:r>
        <w:t xml:space="preserve"> scan</w:t>
      </w:r>
      <w:r w:rsidR="00E1726D">
        <w:t>ned</w:t>
      </w:r>
      <w:r>
        <w:t xml:space="preserve"> and upload</w:t>
      </w:r>
      <w:r w:rsidR="00E1726D">
        <w:t>ed</w:t>
      </w:r>
      <w:r>
        <w:t xml:space="preserve"> to </w:t>
      </w:r>
      <w:r w:rsidR="00DF712B">
        <w:t>CAD</w:t>
      </w:r>
      <w:r w:rsidR="00096B68">
        <w:t xml:space="preserve"> software</w:t>
      </w:r>
      <w:r w:rsidR="00DF712B">
        <w:t>,</w:t>
      </w:r>
      <w:r>
        <w:t xml:space="preserve"> or </w:t>
      </w:r>
      <w:r w:rsidR="00A36EA9">
        <w:t>a model can be</w:t>
      </w:r>
      <w:r>
        <w:t xml:space="preserve"> draw</w:t>
      </w:r>
      <w:r w:rsidR="00A36EA9">
        <w:t xml:space="preserve">n and </w:t>
      </w:r>
      <w:r w:rsidR="00CC43D6">
        <w:t>transferred</w:t>
      </w:r>
      <w:r>
        <w:t xml:space="preserve"> to the 3D printer</w:t>
      </w:r>
      <w:r w:rsidR="00CC43D6">
        <w:t>. I</w:t>
      </w:r>
      <w:r w:rsidR="00C60603">
        <w:t xml:space="preserve">t works by splitting the object into </w:t>
      </w:r>
      <w:r w:rsidR="00A46920">
        <w:t>layers or sections</w:t>
      </w:r>
      <w:r w:rsidR="00096B68">
        <w:t>;</w:t>
      </w:r>
      <w:r w:rsidR="00A46920">
        <w:t xml:space="preserve"> the printer </w:t>
      </w:r>
      <w:r w:rsidR="00B700B6">
        <w:t>can</w:t>
      </w:r>
      <w:r w:rsidR="00096B68">
        <w:t xml:space="preserve"> then</w:t>
      </w:r>
      <w:r w:rsidR="00A46920">
        <w:t xml:space="preserve"> print layer by layer until the object has been made. The typical </w:t>
      </w:r>
      <w:r w:rsidR="00A46920">
        <w:lastRenderedPageBreak/>
        <w:t xml:space="preserve">materials </w:t>
      </w:r>
      <w:r w:rsidR="00167593">
        <w:t>3D printers use</w:t>
      </w:r>
      <w:r w:rsidR="00B700B6">
        <w:t xml:space="preserve"> are</w:t>
      </w:r>
      <w:r w:rsidR="00167593">
        <w:t xml:space="preserve"> </w:t>
      </w:r>
      <w:r w:rsidR="00CF3754">
        <w:t xml:space="preserve">plastic, </w:t>
      </w:r>
      <w:r w:rsidR="00B700B6">
        <w:t>n</w:t>
      </w:r>
      <w:r w:rsidR="00167593">
        <w:t>ylon</w:t>
      </w:r>
      <w:r w:rsidR="00CF3754">
        <w:t>,</w:t>
      </w:r>
      <w:r w:rsidR="00167593">
        <w:t xml:space="preserve"> or </w:t>
      </w:r>
      <w:r w:rsidR="00B700B6">
        <w:t>r</w:t>
      </w:r>
      <w:r w:rsidR="00167593">
        <w:t>ubber</w:t>
      </w:r>
      <w:r w:rsidR="00B700B6">
        <w:t>,</w:t>
      </w:r>
      <w:r w:rsidR="00167593">
        <w:t xml:space="preserve"> however</w:t>
      </w:r>
      <w:r w:rsidR="00CF3754">
        <w:t>,</w:t>
      </w:r>
      <w:r w:rsidR="00167593">
        <w:t xml:space="preserve"> mor</w:t>
      </w:r>
      <w:r w:rsidR="00CF2A0E">
        <w:t>e</w:t>
      </w:r>
      <w:r w:rsidR="00167593">
        <w:t xml:space="preserve"> advanced printers </w:t>
      </w:r>
      <w:r w:rsidR="00CF2A0E">
        <w:t xml:space="preserve">used in the aerospace industry can print with materials such as </w:t>
      </w:r>
      <w:r w:rsidR="00B700B6">
        <w:t>t</w:t>
      </w:r>
      <w:r w:rsidR="00473E3C" w:rsidRPr="00473E3C">
        <w:t>itanium</w:t>
      </w:r>
      <w:r w:rsidR="00473E3C">
        <w:t>,</w:t>
      </w:r>
      <w:r w:rsidR="00473E3C" w:rsidRPr="00473E3C">
        <w:t xml:space="preserve"> </w:t>
      </w:r>
      <w:r w:rsidR="00B700B6">
        <w:t>t</w:t>
      </w:r>
      <w:r w:rsidR="00473E3C" w:rsidRPr="00473E3C">
        <w:t>itanium alloys</w:t>
      </w:r>
      <w:r w:rsidR="00473E3C">
        <w:t>,</w:t>
      </w:r>
      <w:r w:rsidR="002F282E" w:rsidRPr="002F282E">
        <w:t xml:space="preserve"> </w:t>
      </w:r>
      <w:r w:rsidR="00B700B6">
        <w:t>t</w:t>
      </w:r>
      <w:r w:rsidR="002F282E" w:rsidRPr="002F282E">
        <w:t>ungsten</w:t>
      </w:r>
      <w:r w:rsidR="002F282E">
        <w:t>, steel</w:t>
      </w:r>
      <w:r w:rsidR="00CF3754">
        <w:t>,</w:t>
      </w:r>
      <w:r w:rsidR="002F282E">
        <w:t xml:space="preserve"> </w:t>
      </w:r>
      <w:r w:rsidR="00CF3754">
        <w:t>and</w:t>
      </w:r>
      <w:r w:rsidR="002F282E">
        <w:t xml:space="preserve"> aluminium. AML have used these printers </w:t>
      </w:r>
      <w:r w:rsidR="00072387">
        <w:t>to produce replacement parts that have long lead times or are expensive</w:t>
      </w:r>
      <w:r w:rsidR="00CF3754">
        <w:t xml:space="preserve">; </w:t>
      </w:r>
      <w:r w:rsidR="00072387">
        <w:t>for example</w:t>
      </w:r>
      <w:r w:rsidR="00B700B6">
        <w:t>,</w:t>
      </w:r>
      <w:r w:rsidR="00072387">
        <w:t xml:space="preserve"> O-rings</w:t>
      </w:r>
      <w:r w:rsidR="00323792">
        <w:t xml:space="preserve"> on </w:t>
      </w:r>
      <w:r w:rsidR="00AB5CA8">
        <w:t>the fuel</w:t>
      </w:r>
      <w:r w:rsidR="004D0A11">
        <w:t xml:space="preserve"> pump</w:t>
      </w:r>
      <w:r w:rsidR="00323792">
        <w:t xml:space="preserve"> can take </w:t>
      </w:r>
      <w:r w:rsidR="001143EE">
        <w:t>three</w:t>
      </w:r>
      <w:r w:rsidR="00323792">
        <w:t xml:space="preserve"> weeks to order from France and cost up to £</w:t>
      </w:r>
      <w:r w:rsidR="00AB5CA8">
        <w:t>5</w:t>
      </w:r>
      <w:r w:rsidR="00323792">
        <w:t>0</w:t>
      </w:r>
      <w:r w:rsidR="00AB5CA8">
        <w:t>.00 a set</w:t>
      </w:r>
      <w:r w:rsidR="00CF3754">
        <w:t>, w</w:t>
      </w:r>
      <w:r w:rsidR="001143EE">
        <w:t>hereas t</w:t>
      </w:r>
      <w:r w:rsidR="00AB5CA8">
        <w:t>his</w:t>
      </w:r>
      <w:r w:rsidR="001143EE">
        <w:t xml:space="preserve"> item</w:t>
      </w:r>
      <w:r w:rsidR="00AB5CA8">
        <w:t xml:space="preserve"> can be </w:t>
      </w:r>
      <w:r w:rsidR="001143EE">
        <w:t>made</w:t>
      </w:r>
      <w:r w:rsidR="00AB5CA8">
        <w:t xml:space="preserve"> </w:t>
      </w:r>
      <w:r w:rsidR="00AB7FE5">
        <w:t xml:space="preserve">within </w:t>
      </w:r>
      <w:r w:rsidR="001143EE">
        <w:t>six</w:t>
      </w:r>
      <w:r w:rsidR="00AB7FE5">
        <w:t xml:space="preserve"> hours on a 3</w:t>
      </w:r>
      <w:r w:rsidR="001143EE">
        <w:t>D</w:t>
      </w:r>
      <w:r w:rsidR="00AB7FE5">
        <w:t>-printer and cost</w:t>
      </w:r>
      <w:r w:rsidR="001143EE">
        <w:t>s</w:t>
      </w:r>
      <w:r w:rsidR="00AB7FE5">
        <w:t xml:space="preserve"> a</w:t>
      </w:r>
      <w:r w:rsidR="001143EE">
        <w:t>pproximately</w:t>
      </w:r>
      <w:r w:rsidR="00AB7FE5">
        <w:t xml:space="preserve"> £</w:t>
      </w:r>
      <w:r w:rsidR="00DB25BC">
        <w:t xml:space="preserve">4.30 </w:t>
      </w:r>
      <w:r w:rsidR="004D0A11">
        <w:t>for material and energy to produce</w:t>
      </w:r>
      <w:r w:rsidR="001143EE">
        <w:t xml:space="preserve">. </w:t>
      </w:r>
      <w:r w:rsidR="00B5648A">
        <w:t>Therefore, c</w:t>
      </w:r>
      <w:r w:rsidR="004D0A11">
        <w:t>onsidering</w:t>
      </w:r>
      <w:r w:rsidR="00B5648A">
        <w:t xml:space="preserve"> that</w:t>
      </w:r>
      <w:r w:rsidR="004D0A11">
        <w:t xml:space="preserve"> they need to be replaced frequently and AML have over </w:t>
      </w:r>
      <w:r w:rsidR="00202418">
        <w:t xml:space="preserve">6 </w:t>
      </w:r>
      <w:r w:rsidR="00B5648A">
        <w:t>f</w:t>
      </w:r>
      <w:r w:rsidR="00202418">
        <w:t>uel stations</w:t>
      </w:r>
      <w:r w:rsidR="00B5648A">
        <w:t xml:space="preserve">, </w:t>
      </w:r>
      <w:r w:rsidR="009A733A">
        <w:t>the cost savings over a year can be calculated to be a few thousands in savings</w:t>
      </w:r>
      <w:r w:rsidR="006D767E">
        <w:t xml:space="preserve"> and this is only one of the many reasons 3</w:t>
      </w:r>
      <w:r w:rsidR="00013FB0">
        <w:t>D-</w:t>
      </w:r>
      <w:r w:rsidR="006D767E">
        <w:t>printers are used.</w:t>
      </w:r>
    </w:p>
    <w:p w14:paraId="61AB981C" w14:textId="2B6F95A3" w:rsidR="008C500B" w:rsidRPr="008C56AF" w:rsidRDefault="00D21935" w:rsidP="008C56AF">
      <w:pPr>
        <w:pStyle w:val="Heading2"/>
        <w:rPr>
          <w:u w:val="single"/>
        </w:rPr>
      </w:pPr>
      <w:bookmarkStart w:id="164" w:name="_Toc133598039"/>
      <w:r>
        <w:rPr>
          <w:u w:val="single"/>
        </w:rPr>
        <w:t>2.5</w:t>
      </w:r>
      <w:r w:rsidR="00E70BEF">
        <w:rPr>
          <w:u w:val="single"/>
        </w:rPr>
        <w:t>.</w:t>
      </w:r>
      <w:r>
        <w:rPr>
          <w:u w:val="single"/>
        </w:rPr>
        <w:t xml:space="preserve">7 </w:t>
      </w:r>
      <w:r w:rsidR="008C56AF" w:rsidRPr="008C56AF">
        <w:rPr>
          <w:u w:val="single"/>
        </w:rPr>
        <w:t>Power BI</w:t>
      </w:r>
      <w:bookmarkEnd w:id="164"/>
    </w:p>
    <w:p w14:paraId="71D1A67E" w14:textId="38320067" w:rsidR="002310F8" w:rsidRDefault="008C56AF" w:rsidP="00355AB3">
      <w:r>
        <w:t xml:space="preserve">Power BI is </w:t>
      </w:r>
      <w:r w:rsidR="00597DE3">
        <w:t>a Microsoft application that can be used to better visualise data in the production environment</w:t>
      </w:r>
      <w:r w:rsidR="00013FB0">
        <w:t>. U</w:t>
      </w:r>
      <w:r w:rsidR="00775B00" w:rsidRPr="00775B00">
        <w:t>sing advanced data analytics and process automation, coupled with networking, may significantly increase production efficiency</w:t>
      </w:r>
      <w:r w:rsidR="006C50D9">
        <w:t>. F</w:t>
      </w:r>
      <w:r w:rsidR="00775B00">
        <w:t>or example</w:t>
      </w:r>
      <w:r w:rsidR="006C50D9">
        <w:t>,</w:t>
      </w:r>
      <w:r w:rsidR="00775B00">
        <w:t xml:space="preserve"> in AML one of the </w:t>
      </w:r>
      <w:r w:rsidR="006C50D9">
        <w:t>P</w:t>
      </w:r>
      <w:r w:rsidR="00775B00">
        <w:t xml:space="preserve">ower BI functions is to </w:t>
      </w:r>
      <w:r w:rsidR="006C50D9">
        <w:t>p</w:t>
      </w:r>
      <w:r w:rsidR="00775B00">
        <w:t>ull</w:t>
      </w:r>
      <w:r w:rsidR="00AD4F65">
        <w:t xml:space="preserve"> results data from Ease r</w:t>
      </w:r>
      <w:r w:rsidR="006C50D9">
        <w:t>elating</w:t>
      </w:r>
      <w:r w:rsidR="00AD4F65">
        <w:t xml:space="preserve"> to data capture on the DC tools, </w:t>
      </w:r>
      <w:r w:rsidR="00A84416">
        <w:t xml:space="preserve">so as </w:t>
      </w:r>
      <w:r w:rsidR="00AD4F65">
        <w:t>soon as a car hits the quality station at the end of powertrain</w:t>
      </w:r>
      <w:r w:rsidR="00A84416">
        <w:t>,</w:t>
      </w:r>
      <w:r w:rsidR="00AD4F65">
        <w:t xml:space="preserve"> the </w:t>
      </w:r>
      <w:r w:rsidR="00A84416">
        <w:t>P</w:t>
      </w:r>
      <w:r w:rsidR="00AD4F65">
        <w:t xml:space="preserve">ower </w:t>
      </w:r>
      <w:r w:rsidR="00A84416">
        <w:t>BI</w:t>
      </w:r>
      <w:r w:rsidR="00AD4F65">
        <w:t xml:space="preserve"> query fetches the data and displays the data capture against the VIN in station</w:t>
      </w:r>
      <w:r w:rsidR="00A84416">
        <w:t>. I</w:t>
      </w:r>
      <w:r w:rsidR="00AD4F65">
        <w:t>f there is any missing data or failed results</w:t>
      </w:r>
      <w:r w:rsidR="00A84416">
        <w:t>, it</w:t>
      </w:r>
      <w:r w:rsidR="00AD4F65">
        <w:t xml:space="preserve"> is displayed to the operator </w:t>
      </w:r>
      <w:r w:rsidR="00E60EAF">
        <w:t xml:space="preserve">so they can hold the engine </w:t>
      </w:r>
      <w:r w:rsidR="00A84416">
        <w:t xml:space="preserve">for </w:t>
      </w:r>
      <w:r w:rsidR="00E60EAF">
        <w:t xml:space="preserve">the engineers </w:t>
      </w:r>
      <w:r w:rsidR="00A84416">
        <w:t xml:space="preserve">to </w:t>
      </w:r>
      <w:r w:rsidR="00E60EAF">
        <w:t>investigat</w:t>
      </w:r>
      <w:r w:rsidR="00AB7A02">
        <w:t>e</w:t>
      </w:r>
      <w:r w:rsidR="00A84416">
        <w:t>. T</w:t>
      </w:r>
      <w:r w:rsidR="00AB7A02">
        <w:t xml:space="preserve">his fail safe has stopped </w:t>
      </w:r>
      <w:r w:rsidR="000B2F5D">
        <w:t xml:space="preserve">poor quality engines being married to cars many times and </w:t>
      </w:r>
      <w:r w:rsidR="00A84416">
        <w:t xml:space="preserve">has </w:t>
      </w:r>
      <w:r w:rsidR="000B2F5D">
        <w:t xml:space="preserve">reduced the </w:t>
      </w:r>
      <w:r w:rsidR="00626D9B">
        <w:t>number</w:t>
      </w:r>
      <w:r w:rsidR="000B2F5D">
        <w:t xml:space="preserve"> of recalls and quality issues</w:t>
      </w:r>
      <w:r w:rsidR="002310F8">
        <w:t>.</w:t>
      </w:r>
    </w:p>
    <w:p w14:paraId="50BB5D16" w14:textId="2E65E816" w:rsidR="002310F8" w:rsidRDefault="002310F8" w:rsidP="00355AB3">
      <w:r>
        <w:t>These are the industry 4.0 equipment used in Aston Martin currently</w:t>
      </w:r>
      <w:r w:rsidR="00626D9B">
        <w:t>. F</w:t>
      </w:r>
      <w:r w:rsidR="00CE0C77">
        <w:t>or this project to achieve the objective</w:t>
      </w:r>
      <w:r w:rsidR="006A29A1">
        <w:t>s</w:t>
      </w:r>
      <w:r w:rsidR="008D79FA">
        <w:t>,</w:t>
      </w:r>
      <w:r w:rsidR="006A29A1">
        <w:t xml:space="preserve"> it</w:t>
      </w:r>
      <w:r w:rsidR="00CE0C77">
        <w:t xml:space="preserve"> </w:t>
      </w:r>
      <w:r w:rsidR="007B16D5">
        <w:t>require</w:t>
      </w:r>
      <w:r w:rsidR="006A29A1">
        <w:t>s</w:t>
      </w:r>
      <w:r w:rsidR="007B16D5">
        <w:t xml:space="preserve"> research into Automated </w:t>
      </w:r>
      <w:r w:rsidR="006A29A1">
        <w:t>V</w:t>
      </w:r>
      <w:r w:rsidR="007B16D5">
        <w:t xml:space="preserve">ision </w:t>
      </w:r>
      <w:r w:rsidR="006A29A1">
        <w:t>S</w:t>
      </w:r>
      <w:r w:rsidR="007B16D5">
        <w:t xml:space="preserve">ystems and how they can be used to </w:t>
      </w:r>
      <w:r w:rsidR="001948DC">
        <w:t>improve the quality detection within AML.</w:t>
      </w:r>
    </w:p>
    <w:p w14:paraId="13D3E21E" w14:textId="72CC5C96" w:rsidR="00BA76BC" w:rsidRDefault="00D21935" w:rsidP="00364386">
      <w:pPr>
        <w:pStyle w:val="Heading2"/>
        <w:rPr>
          <w:u w:val="single"/>
        </w:rPr>
      </w:pPr>
      <w:bookmarkStart w:id="165" w:name="_Toc133598040"/>
      <w:r>
        <w:rPr>
          <w:u w:val="single"/>
        </w:rPr>
        <w:t>2.5</w:t>
      </w:r>
      <w:r w:rsidR="00E70BEF">
        <w:rPr>
          <w:u w:val="single"/>
        </w:rPr>
        <w:t>.</w:t>
      </w:r>
      <w:r>
        <w:rPr>
          <w:u w:val="single"/>
        </w:rPr>
        <w:t xml:space="preserve">8 </w:t>
      </w:r>
      <w:r w:rsidR="00D64687" w:rsidRPr="0027536D">
        <w:rPr>
          <w:u w:val="single"/>
        </w:rPr>
        <w:t>Automated Guided Vehicle</w:t>
      </w:r>
      <w:bookmarkEnd w:id="165"/>
      <w:r w:rsidR="00D64687" w:rsidRPr="0027536D">
        <w:rPr>
          <w:u w:val="single"/>
        </w:rPr>
        <w:t xml:space="preserve"> </w:t>
      </w:r>
    </w:p>
    <w:p w14:paraId="58AD3DD3" w14:textId="7A336E72" w:rsidR="00364386" w:rsidRPr="00364386" w:rsidRDefault="00364386" w:rsidP="00364386">
      <w:r>
        <w:t>Fig</w:t>
      </w:r>
      <w:r w:rsidR="00F8555D">
        <w:t>ure 35</w:t>
      </w:r>
      <w:r>
        <w:t xml:space="preserve"> below shows an AGV in the body shop carrying a platen o</w:t>
      </w:r>
      <w:r w:rsidR="00C94CC1">
        <w:t>f components that have been glued</w:t>
      </w:r>
      <w:r w:rsidR="00F16E48">
        <w:t>; t</w:t>
      </w:r>
      <w:r w:rsidR="00C94CC1">
        <w:t xml:space="preserve">his will follow a set route </w:t>
      </w:r>
      <w:r w:rsidR="006610C3">
        <w:t>which has been programmed to collect and deliver parts to different locations</w:t>
      </w:r>
      <w:r w:rsidR="00611B7B">
        <w:t>. U</w:t>
      </w:r>
      <w:r w:rsidR="006610C3">
        <w:t xml:space="preserve">sing </w:t>
      </w:r>
      <w:r w:rsidR="00841CBF">
        <w:t>Wi-Fi</w:t>
      </w:r>
      <w:r w:rsidR="006D035E">
        <w:t xml:space="preserve"> and location </w:t>
      </w:r>
      <w:r w:rsidR="006B07E7">
        <w:t xml:space="preserve">sensor technology it can see obstacles in its path, as it gets closer it will then slow down or come to a complete stop to avoid a collision </w:t>
      </w:r>
      <w:r w:rsidR="009E12AA">
        <w:t>before commencing its journey</w:t>
      </w:r>
      <w:r w:rsidR="00611B7B">
        <w:t>. I</w:t>
      </w:r>
      <w:r w:rsidR="009E12AA">
        <w:t>n AML</w:t>
      </w:r>
      <w:r w:rsidR="0024229D">
        <w:t>,</w:t>
      </w:r>
      <w:r w:rsidR="009E12AA">
        <w:t xml:space="preserve"> there are 14 AGV all working in unison to collect and deliver parts from one </w:t>
      </w:r>
      <w:r w:rsidR="00303372">
        <w:t>production line to another</w:t>
      </w:r>
      <w:r w:rsidR="0024229D">
        <w:t xml:space="preserve">; this </w:t>
      </w:r>
      <w:r w:rsidR="00303372">
        <w:t xml:space="preserve">eliminates manual </w:t>
      </w:r>
      <w:r w:rsidR="00063895">
        <w:t xml:space="preserve">movement and automating the process </w:t>
      </w:r>
      <w:r w:rsidR="00FB2C90">
        <w:t xml:space="preserve">has proven more effective than having tracks and rotary tables like conventional production lines </w:t>
      </w:r>
      <w:r w:rsidR="00D21CA1">
        <w:t>in companies such as Ford</w:t>
      </w:r>
      <w:r w:rsidR="00707906">
        <w:t>.</w:t>
      </w:r>
    </w:p>
    <w:p w14:paraId="0EA0ED5B" w14:textId="77777777" w:rsidR="00C81366" w:rsidRDefault="00364386" w:rsidP="00C81366">
      <w:pPr>
        <w:keepNext/>
      </w:pPr>
      <w:r>
        <w:rPr>
          <w:noProof/>
        </w:rPr>
        <w:lastRenderedPageBreak/>
        <w:drawing>
          <wp:inline distT="0" distB="0" distL="0" distR="0" wp14:anchorId="6CBEDF42" wp14:editId="3EF625D5">
            <wp:extent cx="2409245" cy="3402370"/>
            <wp:effectExtent l="0" t="0" r="0" b="7620"/>
            <wp:docPr id="58" name="Picture 58"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 name="Picture 58" descr="Graphical user interface, application&#10;&#10;Description automatically generated"/>
                    <pic:cNvPicPr/>
                  </pic:nvPicPr>
                  <pic:blipFill rotWithShape="1">
                    <a:blip r:embed="rId88"/>
                    <a:srcRect l="66729" t="23305" r="15096" b="8257"/>
                    <a:stretch/>
                  </pic:blipFill>
                  <pic:spPr bwMode="auto">
                    <a:xfrm>
                      <a:off x="0" y="0"/>
                      <a:ext cx="2419549" cy="3416922"/>
                    </a:xfrm>
                    <a:prstGeom prst="rect">
                      <a:avLst/>
                    </a:prstGeom>
                    <a:ln>
                      <a:noFill/>
                    </a:ln>
                    <a:extLst>
                      <a:ext uri="{53640926-AAD7-44D8-BBD7-CCE9431645EC}">
                        <a14:shadowObscured xmlns:a14="http://schemas.microsoft.com/office/drawing/2010/main"/>
                      </a:ext>
                    </a:extLst>
                  </pic:spPr>
                </pic:pic>
              </a:graphicData>
            </a:graphic>
          </wp:inline>
        </w:drawing>
      </w:r>
    </w:p>
    <w:p w14:paraId="3F0E02AC" w14:textId="1A048E56" w:rsidR="00C81366" w:rsidRDefault="00C81366" w:rsidP="00F8555D">
      <w:pPr>
        <w:pStyle w:val="Caption"/>
      </w:pPr>
      <w:bookmarkStart w:id="166" w:name="_Toc133181547"/>
      <w:r>
        <w:t xml:space="preserve">Figure </w:t>
      </w:r>
      <w:fldSimple w:instr=" SEQ Figure \* ARABIC ">
        <w:r w:rsidR="000460D3">
          <w:rPr>
            <w:noProof/>
          </w:rPr>
          <w:t>35</w:t>
        </w:r>
      </w:fldSimple>
      <w:r>
        <w:t xml:space="preserve"> - Autonomous guided vehicles</w:t>
      </w:r>
      <w:bookmarkEnd w:id="166"/>
    </w:p>
    <w:p w14:paraId="5788BF48" w14:textId="67C7A9BA" w:rsidR="001948DC" w:rsidRPr="00D21935" w:rsidRDefault="001948DC" w:rsidP="00D21935">
      <w:pPr>
        <w:pStyle w:val="Heading1"/>
        <w:rPr>
          <w:u w:val="single"/>
        </w:rPr>
      </w:pPr>
      <w:bookmarkStart w:id="167" w:name="_Toc133598041"/>
      <w:r w:rsidRPr="00D21935">
        <w:rPr>
          <w:u w:val="single"/>
        </w:rPr>
        <w:t>2.</w:t>
      </w:r>
      <w:r w:rsidR="00D21935" w:rsidRPr="00D21935">
        <w:rPr>
          <w:u w:val="single"/>
        </w:rPr>
        <w:t>6</w:t>
      </w:r>
      <w:r w:rsidRPr="00D21935">
        <w:rPr>
          <w:u w:val="single"/>
        </w:rPr>
        <w:t xml:space="preserve"> </w:t>
      </w:r>
      <w:r w:rsidR="00D21942" w:rsidRPr="00D21935">
        <w:rPr>
          <w:u w:val="single"/>
        </w:rPr>
        <w:t>A</w:t>
      </w:r>
      <w:r w:rsidR="00707906">
        <w:rPr>
          <w:u w:val="single"/>
        </w:rPr>
        <w:t>I</w:t>
      </w:r>
      <w:r w:rsidR="00A06B94" w:rsidRPr="00D21935">
        <w:rPr>
          <w:u w:val="single"/>
        </w:rPr>
        <w:t xml:space="preserve"> </w:t>
      </w:r>
      <w:r w:rsidRPr="00D21935">
        <w:rPr>
          <w:u w:val="single"/>
        </w:rPr>
        <w:t>Vision Systems</w:t>
      </w:r>
      <w:bookmarkEnd w:id="167"/>
      <w:r w:rsidRPr="00D21935">
        <w:rPr>
          <w:u w:val="single"/>
        </w:rPr>
        <w:t xml:space="preserve"> </w:t>
      </w:r>
    </w:p>
    <w:p w14:paraId="4CD6B735" w14:textId="71C74166" w:rsidR="00364049" w:rsidRDefault="00D64687" w:rsidP="00355AB3">
      <w:r>
        <w:t xml:space="preserve">Vision Systems were once an emerging technology </w:t>
      </w:r>
      <w:r w:rsidR="0082000C">
        <w:t xml:space="preserve">that was rarely </w:t>
      </w:r>
      <w:r>
        <w:t>used</w:t>
      </w:r>
      <w:r w:rsidR="0082000C">
        <w:t>,</w:t>
      </w:r>
      <w:r>
        <w:t xml:space="preserve"> </w:t>
      </w:r>
      <w:r w:rsidR="00CB2A32">
        <w:t>however</w:t>
      </w:r>
      <w:r w:rsidR="00707906">
        <w:t>,</w:t>
      </w:r>
      <w:r w:rsidR="00CB2A32">
        <w:t xml:space="preserve"> now the</w:t>
      </w:r>
      <w:r w:rsidR="0082000C">
        <w:t>y</w:t>
      </w:r>
      <w:r w:rsidR="00CB2A32">
        <w:t xml:space="preserve"> are standard machinery used within the auto</w:t>
      </w:r>
      <w:r w:rsidR="00385B12">
        <w:t>motive industry</w:t>
      </w:r>
      <w:r w:rsidR="0082000C">
        <w:t>. T</w:t>
      </w:r>
      <w:r w:rsidR="000458AC">
        <w:t xml:space="preserve">he latest progression is the introduction of AI </w:t>
      </w:r>
      <w:r w:rsidR="00D21CA1">
        <w:t>(Artificial</w:t>
      </w:r>
      <w:r w:rsidR="000458AC">
        <w:t xml:space="preserve"> </w:t>
      </w:r>
      <w:r w:rsidR="0082000C">
        <w:t>I</w:t>
      </w:r>
      <w:r w:rsidR="000458AC">
        <w:t>ntelligence) and how this can be used to</w:t>
      </w:r>
      <w:r w:rsidR="00A06B94">
        <w:t xml:space="preserve"> learn and adapt to optimise results.</w:t>
      </w:r>
    </w:p>
    <w:p w14:paraId="70B58694" w14:textId="45795228" w:rsidR="00441F3D" w:rsidRDefault="00296FB0" w:rsidP="00355AB3">
      <w:r>
        <w:t xml:space="preserve">The term AI is a blanket term </w:t>
      </w:r>
      <w:r w:rsidR="00DD0DB4">
        <w:t xml:space="preserve">that describes a system that </w:t>
      </w:r>
      <w:r w:rsidR="00841CBF">
        <w:t>can</w:t>
      </w:r>
      <w:r w:rsidR="00DD0DB4">
        <w:t xml:space="preserve"> adapt and </w:t>
      </w:r>
      <w:r w:rsidR="00D46C5A">
        <w:t>learn</w:t>
      </w:r>
      <w:r w:rsidR="0082000C">
        <w:t>. M</w:t>
      </w:r>
      <w:r w:rsidR="00D46C5A">
        <w:t>o</w:t>
      </w:r>
      <w:r w:rsidR="0070008F">
        <w:t>st</w:t>
      </w:r>
      <w:r w:rsidR="00DD0DB4">
        <w:t xml:space="preserve"> Vision systems on the market use a method called deep learning</w:t>
      </w:r>
      <w:r w:rsidR="00707906">
        <w:t>,</w:t>
      </w:r>
      <w:r w:rsidR="007864F6">
        <w:t xml:space="preserve"> which is image recognition </w:t>
      </w:r>
      <w:r w:rsidR="003B2092">
        <w:t>in classifying a feature</w:t>
      </w:r>
      <w:r w:rsidR="00481C6A">
        <w:t>.</w:t>
      </w:r>
      <w:r w:rsidR="003B2092">
        <w:t xml:space="preserve"> </w:t>
      </w:r>
      <w:r w:rsidR="00481C6A">
        <w:t>F</w:t>
      </w:r>
      <w:r w:rsidR="003B2092">
        <w:t>or example</w:t>
      </w:r>
      <w:r w:rsidR="00481C6A">
        <w:t>,</w:t>
      </w:r>
      <w:r w:rsidR="003B2092">
        <w:t xml:space="preserve"> after a vision system is shown 100</w:t>
      </w:r>
      <w:r w:rsidR="0079002C">
        <w:t>0</w:t>
      </w:r>
      <w:r w:rsidR="003B2092">
        <w:t xml:space="preserve"> different </w:t>
      </w:r>
      <w:r w:rsidR="00BB30EA">
        <w:t>dents,</w:t>
      </w:r>
      <w:r w:rsidR="003B2092">
        <w:t xml:space="preserve"> it can th</w:t>
      </w:r>
      <w:r w:rsidR="00B3341C">
        <w:t>e</w:t>
      </w:r>
      <w:r w:rsidR="003B2092">
        <w:t xml:space="preserve">n </w:t>
      </w:r>
      <w:r w:rsidR="00174EBA">
        <w:t>classify</w:t>
      </w:r>
      <w:r w:rsidR="00E318C6">
        <w:t xml:space="preserve"> </w:t>
      </w:r>
      <w:r w:rsidR="00074700">
        <w:t>dent images</w:t>
      </w:r>
      <w:r w:rsidR="00174EBA">
        <w:t xml:space="preserve"> itself with a high level of accuracy</w:t>
      </w:r>
      <w:r w:rsidR="005E2ACF">
        <w:t>.</w:t>
      </w:r>
      <w:r w:rsidR="00694D07">
        <w:t xml:space="preserve"> </w:t>
      </w:r>
    </w:p>
    <w:p w14:paraId="1D202D79" w14:textId="2508E68C" w:rsidR="00E318C6" w:rsidRPr="00D85C44" w:rsidRDefault="00D21935" w:rsidP="00D85C44">
      <w:pPr>
        <w:pStyle w:val="Heading2"/>
        <w:rPr>
          <w:u w:val="single"/>
        </w:rPr>
      </w:pPr>
      <w:bookmarkStart w:id="168" w:name="_Toc133598042"/>
      <w:r w:rsidRPr="00D85C44">
        <w:rPr>
          <w:u w:val="single"/>
        </w:rPr>
        <w:t>2.6</w:t>
      </w:r>
      <w:r w:rsidR="00E70BEF">
        <w:rPr>
          <w:u w:val="single"/>
        </w:rPr>
        <w:t>.</w:t>
      </w:r>
      <w:r w:rsidR="00D85C44" w:rsidRPr="00D85C44">
        <w:rPr>
          <w:u w:val="single"/>
        </w:rPr>
        <w:t xml:space="preserve">1 </w:t>
      </w:r>
      <w:r w:rsidR="00E318C6" w:rsidRPr="00D85C44">
        <w:rPr>
          <w:u w:val="single"/>
        </w:rPr>
        <w:t xml:space="preserve">Image </w:t>
      </w:r>
      <w:r w:rsidR="008A309D">
        <w:rPr>
          <w:u w:val="single"/>
        </w:rPr>
        <w:t>R</w:t>
      </w:r>
      <w:r w:rsidR="00E318C6" w:rsidRPr="00D85C44">
        <w:rPr>
          <w:u w:val="single"/>
        </w:rPr>
        <w:t xml:space="preserve">ecognition </w:t>
      </w:r>
      <w:r w:rsidR="008A309D">
        <w:rPr>
          <w:u w:val="single"/>
        </w:rPr>
        <w:t>S</w:t>
      </w:r>
      <w:r w:rsidR="0015126D" w:rsidRPr="00D85C44">
        <w:rPr>
          <w:u w:val="single"/>
        </w:rPr>
        <w:t>oftware</w:t>
      </w:r>
      <w:bookmarkEnd w:id="168"/>
      <w:r w:rsidR="0015126D" w:rsidRPr="00D85C44">
        <w:rPr>
          <w:u w:val="single"/>
        </w:rPr>
        <w:t xml:space="preserve"> </w:t>
      </w:r>
    </w:p>
    <w:p w14:paraId="16A7BAF2" w14:textId="53E5B4F1" w:rsidR="00497C72" w:rsidRDefault="006F3C6B" w:rsidP="00355AB3">
      <w:r>
        <w:t xml:space="preserve">Image recognition is achieved by highlighting and identifying </w:t>
      </w:r>
      <w:r w:rsidR="00541FB2">
        <w:t>features in static and dynamic data sets</w:t>
      </w:r>
      <w:r w:rsidR="009A22DB">
        <w:t xml:space="preserve">, </w:t>
      </w:r>
      <w:r w:rsidR="00EC13AB">
        <w:t>utilising different mathematic models to train the A</w:t>
      </w:r>
      <w:r w:rsidR="00432345">
        <w:t>I</w:t>
      </w:r>
      <w:r w:rsidR="00EC13AB">
        <w:t xml:space="preserve"> algorithm</w:t>
      </w:r>
      <w:r w:rsidR="00481C6A">
        <w:t>. I</w:t>
      </w:r>
      <w:r w:rsidR="00FF5A65">
        <w:t xml:space="preserve">nitial research into this </w:t>
      </w:r>
      <w:r w:rsidR="00BE2E9B">
        <w:t xml:space="preserve">field was centred around </w:t>
      </w:r>
      <w:r w:rsidR="00894479">
        <w:t xml:space="preserve">a </w:t>
      </w:r>
      <w:r w:rsidR="005470EE">
        <w:t xml:space="preserve">machine </w:t>
      </w:r>
      <w:r w:rsidR="00E3241E">
        <w:t>learning</w:t>
      </w:r>
      <w:r w:rsidR="00C13C75">
        <w:t xml:space="preserve"> model </w:t>
      </w:r>
      <w:r w:rsidR="006246CC">
        <w:t>using Linear Discriminant Analysis (LDA)</w:t>
      </w:r>
      <w:r w:rsidR="00B3341C">
        <w:t>; t</w:t>
      </w:r>
      <w:r w:rsidR="006246CC">
        <w:t>his is a supervised learning algorithm</w:t>
      </w:r>
      <w:r w:rsidR="00604213">
        <w:t xml:space="preserve"> </w:t>
      </w:r>
      <w:r w:rsidR="004773D2">
        <w:t>which is used as a pre-processing step for pattern classification</w:t>
      </w:r>
      <w:r w:rsidR="00604213">
        <w:t xml:space="preserve"> </w:t>
      </w:r>
      <w:sdt>
        <w:sdtPr>
          <w:id w:val="-1431039368"/>
          <w:citation/>
        </w:sdtPr>
        <w:sdtContent>
          <w:r w:rsidR="002C3B2F">
            <w:fldChar w:fldCharType="begin"/>
          </w:r>
          <w:r w:rsidR="002C3B2F">
            <w:instrText xml:space="preserve"> CITATION YAN20 \l 2057 </w:instrText>
          </w:r>
          <w:r w:rsidR="002C3B2F">
            <w:fldChar w:fldCharType="separate"/>
          </w:r>
          <w:r w:rsidR="00C668A2">
            <w:rPr>
              <w:noProof/>
            </w:rPr>
            <w:t>(Xiaozhou, 2020)</w:t>
          </w:r>
          <w:r w:rsidR="002C3B2F">
            <w:fldChar w:fldCharType="end"/>
          </w:r>
        </w:sdtContent>
      </w:sdt>
      <w:r w:rsidR="00B3341C">
        <w:t>.</w:t>
      </w:r>
    </w:p>
    <w:p w14:paraId="4D1FCF3B" w14:textId="77777777" w:rsidR="00C81366" w:rsidRDefault="009C5E87" w:rsidP="00C81366">
      <w:pPr>
        <w:keepNext/>
      </w:pPr>
      <w:r>
        <w:rPr>
          <w:noProof/>
        </w:rPr>
        <w:drawing>
          <wp:inline distT="0" distB="0" distL="0" distR="0" wp14:anchorId="101C5C1B" wp14:editId="70A8E1FA">
            <wp:extent cx="2297277" cy="1041621"/>
            <wp:effectExtent l="0" t="0" r="8255" b="6350"/>
            <wp:docPr id="25" name="Picture 25" descr="Introductory Guide to Linear Discriminant Analy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ntroductory Guide to Linear Discriminant Analysis"/>
                    <pic:cNvPicPr>
                      <a:picLocks noChangeAspect="1" noChangeArrowheads="1"/>
                    </pic:cNvPicPr>
                  </pic:nvPicPr>
                  <pic:blipFill>
                    <a:blip r:embed="rId89" cstate="print">
                      <a:extLst>
                        <a:ext uri="{28A0092B-C50C-407E-A947-70E740481C1C}">
                          <a14:useLocalDpi xmlns:a14="http://schemas.microsoft.com/office/drawing/2010/main" val="0"/>
                        </a:ext>
                      </a:extLst>
                    </a:blip>
                    <a:srcRect/>
                    <a:stretch>
                      <a:fillRect/>
                    </a:stretch>
                  </pic:blipFill>
                  <pic:spPr bwMode="auto">
                    <a:xfrm>
                      <a:off x="0" y="0"/>
                      <a:ext cx="2311373" cy="1048012"/>
                    </a:xfrm>
                    <a:prstGeom prst="rect">
                      <a:avLst/>
                    </a:prstGeom>
                    <a:noFill/>
                    <a:ln>
                      <a:noFill/>
                    </a:ln>
                  </pic:spPr>
                </pic:pic>
              </a:graphicData>
            </a:graphic>
          </wp:inline>
        </w:drawing>
      </w:r>
    </w:p>
    <w:p w14:paraId="263BFFDD" w14:textId="1C4466E7" w:rsidR="00497C72" w:rsidRDefault="00C81366" w:rsidP="00C81366">
      <w:pPr>
        <w:pStyle w:val="Caption"/>
      </w:pPr>
      <w:bookmarkStart w:id="169" w:name="_Toc133181548"/>
      <w:r>
        <w:t xml:space="preserve">Figure </w:t>
      </w:r>
      <w:fldSimple w:instr=" SEQ Figure \* ARABIC ">
        <w:r w:rsidR="000460D3">
          <w:rPr>
            <w:noProof/>
          </w:rPr>
          <w:t>36</w:t>
        </w:r>
      </w:fldSimple>
      <w:r>
        <w:t xml:space="preserve"> - LDA Classification</w:t>
      </w:r>
      <w:sdt>
        <w:sdtPr>
          <w:id w:val="-161004813"/>
          <w:citation/>
        </w:sdtPr>
        <w:sdtContent>
          <w:r w:rsidR="00EC645E">
            <w:fldChar w:fldCharType="begin"/>
          </w:r>
          <w:r w:rsidR="00EC645E">
            <w:instrText xml:space="preserve"> CITATION Anu19 \l 2057 </w:instrText>
          </w:r>
          <w:r w:rsidR="00EC645E">
            <w:fldChar w:fldCharType="separate"/>
          </w:r>
          <w:r w:rsidR="00C668A2">
            <w:rPr>
              <w:noProof/>
            </w:rPr>
            <w:t xml:space="preserve"> (Mahta, 2019)</w:t>
          </w:r>
          <w:r w:rsidR="00EC645E">
            <w:fldChar w:fldCharType="end"/>
          </w:r>
        </w:sdtContent>
      </w:sdt>
      <w:bookmarkEnd w:id="169"/>
    </w:p>
    <w:p w14:paraId="6B7F0C3B" w14:textId="733339D6" w:rsidR="00364049" w:rsidRDefault="0078540E" w:rsidP="00355AB3">
      <w:r>
        <w:t>Fig</w:t>
      </w:r>
      <w:r w:rsidR="00D876D8">
        <w:t xml:space="preserve">ure </w:t>
      </w:r>
      <w:r w:rsidR="00841D64">
        <w:t xml:space="preserve">36 </w:t>
      </w:r>
      <w:r>
        <w:t xml:space="preserve">shows a subset of data </w:t>
      </w:r>
      <w:r w:rsidR="00F91AFB">
        <w:t>pre and post classification</w:t>
      </w:r>
      <w:r w:rsidR="00532AEF">
        <w:t>. T</w:t>
      </w:r>
      <w:r w:rsidR="00C75E39">
        <w:t xml:space="preserve">here are some downfalls </w:t>
      </w:r>
      <w:r w:rsidR="00532AEF">
        <w:t>to</w:t>
      </w:r>
      <w:r w:rsidR="00C75E39">
        <w:t xml:space="preserve"> this method</w:t>
      </w:r>
      <w:r w:rsidR="006D68D8">
        <w:t>,</w:t>
      </w:r>
      <w:r w:rsidR="005D5D6F">
        <w:t xml:space="preserve"> such as</w:t>
      </w:r>
      <w:r w:rsidR="006D68D8">
        <w:t xml:space="preserve"> being</w:t>
      </w:r>
      <w:r w:rsidR="00F7254A">
        <w:t xml:space="preserve"> time consuming and requir</w:t>
      </w:r>
      <w:r w:rsidR="006D68D8">
        <w:t>ing</w:t>
      </w:r>
      <w:r w:rsidR="00F7254A">
        <w:t xml:space="preserve"> someone to train the algorithm</w:t>
      </w:r>
      <w:r w:rsidR="00894479">
        <w:t>.</w:t>
      </w:r>
      <w:r w:rsidR="00F7254A">
        <w:t xml:space="preserve"> </w:t>
      </w:r>
      <w:r w:rsidR="00894479">
        <w:t>W</w:t>
      </w:r>
      <w:r w:rsidR="003E7AA2">
        <w:t>ith Aston Martin only producing 120 cars per week</w:t>
      </w:r>
      <w:r w:rsidR="006D68D8">
        <w:t>,</w:t>
      </w:r>
      <w:r w:rsidR="003E7AA2">
        <w:t xml:space="preserve"> </w:t>
      </w:r>
      <w:r w:rsidR="00894479">
        <w:t>it</w:t>
      </w:r>
      <w:r w:rsidR="003E7AA2">
        <w:t xml:space="preserve"> could take years to </w:t>
      </w:r>
      <w:r w:rsidR="00DA412A">
        <w:t>obtain</w:t>
      </w:r>
      <w:r w:rsidR="003E7AA2">
        <w:t xml:space="preserve"> enough sufficient data for the </w:t>
      </w:r>
      <w:r w:rsidR="000E0993">
        <w:lastRenderedPageBreak/>
        <w:t>algorithm to successfully classify defects to a high degree of accuracy</w:t>
      </w:r>
      <w:r w:rsidR="00DA412A">
        <w:t xml:space="preserve">. </w:t>
      </w:r>
      <w:r w:rsidR="006D68D8">
        <w:t>Furthermore</w:t>
      </w:r>
      <w:r w:rsidR="00BA00D6">
        <w:t>,</w:t>
      </w:r>
      <w:r w:rsidR="000E0993">
        <w:t xml:space="preserve"> another</w:t>
      </w:r>
      <w:r w:rsidR="00095FCE">
        <w:t xml:space="preserve"> </w:t>
      </w:r>
      <w:r w:rsidR="000E0993">
        <w:t xml:space="preserve">issue with this method </w:t>
      </w:r>
      <w:r w:rsidR="00095FCE">
        <w:t xml:space="preserve">is the </w:t>
      </w:r>
      <w:r w:rsidR="00F77ABD">
        <w:t>covariance of data</w:t>
      </w:r>
      <w:r w:rsidR="00D42FB9">
        <w:t>; t</w:t>
      </w:r>
      <w:r w:rsidR="00F77ABD">
        <w:t>his is the relationship between two variables</w:t>
      </w:r>
      <w:r w:rsidR="00BA00D6">
        <w:t>,</w:t>
      </w:r>
      <w:r w:rsidR="00F77ABD">
        <w:t xml:space="preserve"> </w:t>
      </w:r>
      <w:r w:rsidR="00D42FB9">
        <w:t xml:space="preserve">and the effect on one variant </w:t>
      </w:r>
      <w:r w:rsidR="00F77ABD">
        <w:t xml:space="preserve">when </w:t>
      </w:r>
      <w:r w:rsidR="00D42FB9">
        <w:t>another c</w:t>
      </w:r>
      <w:r w:rsidR="00831AC7">
        <w:t>hanges</w:t>
      </w:r>
      <w:sdt>
        <w:sdtPr>
          <w:id w:val="-514850986"/>
          <w:citation/>
        </w:sdtPr>
        <w:sdtContent>
          <w:r w:rsidR="002C3B2F">
            <w:fldChar w:fldCharType="begin"/>
          </w:r>
          <w:r w:rsidR="002C3B2F">
            <w:instrText xml:space="preserve"> CITATION Sun21 \l 2057 </w:instrText>
          </w:r>
          <w:r w:rsidR="002C3B2F">
            <w:fldChar w:fldCharType="separate"/>
          </w:r>
          <w:r w:rsidR="00C668A2">
            <w:rPr>
              <w:noProof/>
            </w:rPr>
            <w:t xml:space="preserve"> (Dash, 2021)</w:t>
          </w:r>
          <w:r w:rsidR="002C3B2F">
            <w:fldChar w:fldCharType="end"/>
          </w:r>
        </w:sdtContent>
      </w:sdt>
      <w:r w:rsidR="00D42FB9">
        <w:t>.</w:t>
      </w:r>
      <w:r w:rsidR="00831AC7">
        <w:t xml:space="preserve"> </w:t>
      </w:r>
      <w:r w:rsidR="00BA00D6">
        <w:t>O</w:t>
      </w:r>
      <w:r w:rsidR="005B6DE6">
        <w:t xml:space="preserve">ne </w:t>
      </w:r>
      <w:r w:rsidR="000F05EE">
        <w:t>variant would be paint</w:t>
      </w:r>
      <w:r w:rsidR="00B03B10">
        <w:t xml:space="preserve"> colour</w:t>
      </w:r>
      <w:r w:rsidR="0067496D">
        <w:t xml:space="preserve"> and </w:t>
      </w:r>
      <w:r w:rsidR="00B03B10">
        <w:t>finish</w:t>
      </w:r>
      <w:r w:rsidR="00185158">
        <w:t>,</w:t>
      </w:r>
      <w:r w:rsidR="00B03B10">
        <w:t xml:space="preserve"> and</w:t>
      </w:r>
      <w:r w:rsidR="000F05EE">
        <w:t xml:space="preserve"> </w:t>
      </w:r>
      <w:r w:rsidR="000576EE">
        <w:t>an</w:t>
      </w:r>
      <w:r w:rsidR="000F05EE">
        <w:t>other would be scratches</w:t>
      </w:r>
      <w:r w:rsidR="0067496D">
        <w:t>, therefore,</w:t>
      </w:r>
      <w:r w:rsidR="000F05EE">
        <w:t xml:space="preserve"> depending on the colour of the car</w:t>
      </w:r>
      <w:r w:rsidR="00185158">
        <w:t xml:space="preserve">, </w:t>
      </w:r>
      <w:r w:rsidR="000F05EE">
        <w:t>it would have an effect on</w:t>
      </w:r>
      <w:r w:rsidR="00B03B10">
        <w:t xml:space="preserve"> the size and accuracy of </w:t>
      </w:r>
      <w:r w:rsidR="002C5471">
        <w:t>detecting a scratch</w:t>
      </w:r>
      <w:r w:rsidR="0067496D">
        <w:t>,</w:t>
      </w:r>
      <w:r w:rsidR="002C5471">
        <w:t xml:space="preserve"> as the same scratch may be more visible and </w:t>
      </w:r>
      <w:r w:rsidR="00B27A16">
        <w:t>pronounced on a dark coloured car</w:t>
      </w:r>
      <w:r w:rsidR="0067496D">
        <w:t>,</w:t>
      </w:r>
      <w:r w:rsidR="003B4A97">
        <w:t xml:space="preserve"> </w:t>
      </w:r>
      <w:r w:rsidR="00B27A16">
        <w:t>even though they are the same</w:t>
      </w:r>
      <w:r w:rsidR="0067496D">
        <w:t>. T</w:t>
      </w:r>
      <w:r w:rsidR="00B27A16">
        <w:t>his could lead to inaccurate data and classification and</w:t>
      </w:r>
      <w:r w:rsidR="0067496D">
        <w:t xml:space="preserve"> is</w:t>
      </w:r>
      <w:r w:rsidR="00B27A16">
        <w:t xml:space="preserve"> one of the main failures of using this method</w:t>
      </w:r>
      <w:sdt>
        <w:sdtPr>
          <w:id w:val="1986356881"/>
          <w:citation/>
        </w:sdtPr>
        <w:sdtContent>
          <w:r w:rsidR="00F864B5">
            <w:fldChar w:fldCharType="begin"/>
          </w:r>
          <w:r w:rsidR="00F864B5">
            <w:instrText xml:space="preserve"> CITATION Jin08 \l 2057 </w:instrText>
          </w:r>
          <w:r w:rsidR="00F864B5">
            <w:fldChar w:fldCharType="separate"/>
          </w:r>
          <w:r w:rsidR="00C668A2">
            <w:rPr>
              <w:noProof/>
            </w:rPr>
            <w:t xml:space="preserve"> (Jing-Hao Xue, 2008)</w:t>
          </w:r>
          <w:r w:rsidR="00F864B5">
            <w:fldChar w:fldCharType="end"/>
          </w:r>
        </w:sdtContent>
      </w:sdt>
      <w:r w:rsidR="000576EE">
        <w:t>.</w:t>
      </w:r>
    </w:p>
    <w:p w14:paraId="10430E27" w14:textId="4D8769B6" w:rsidR="0096709F" w:rsidRDefault="00B27B5A" w:rsidP="00355AB3">
      <w:r>
        <w:t>Today</w:t>
      </w:r>
      <w:r w:rsidR="000576EE">
        <w:t>,</w:t>
      </w:r>
      <w:r w:rsidR="00151FCE">
        <w:t xml:space="preserve"> research is </w:t>
      </w:r>
      <w:r w:rsidR="003E050F">
        <w:t xml:space="preserve">revolved around </w:t>
      </w:r>
      <w:r w:rsidR="00B56D54">
        <w:t xml:space="preserve">Convolutional </w:t>
      </w:r>
      <w:r w:rsidR="004C557B">
        <w:t>N</w:t>
      </w:r>
      <w:r w:rsidR="0098074B">
        <w:t>eural</w:t>
      </w:r>
      <w:r w:rsidR="00B56D54">
        <w:t xml:space="preserve"> </w:t>
      </w:r>
      <w:r w:rsidR="004C557B">
        <w:t>N</w:t>
      </w:r>
      <w:r w:rsidR="00B55B29">
        <w:t>etworks (</w:t>
      </w:r>
      <w:r w:rsidR="00B56D54">
        <w:t>R-C</w:t>
      </w:r>
      <w:r w:rsidR="00100FA0">
        <w:t>NNs)</w:t>
      </w:r>
      <w:r w:rsidR="000576EE">
        <w:t>,</w:t>
      </w:r>
      <w:r w:rsidR="00153616">
        <w:t xml:space="preserve"> which is</w:t>
      </w:r>
      <w:r w:rsidR="007B52D1">
        <w:t xml:space="preserve"> best descri</w:t>
      </w:r>
      <w:r w:rsidR="00CC00AC">
        <w:t xml:space="preserve">bed as the next step </w:t>
      </w:r>
      <w:r w:rsidR="004E210A">
        <w:t xml:space="preserve">of image </w:t>
      </w:r>
      <w:r w:rsidR="00EB416B">
        <w:t>recognition,</w:t>
      </w:r>
      <w:r w:rsidR="004E210A">
        <w:t xml:space="preserve"> </w:t>
      </w:r>
      <w:r w:rsidR="001B7EA6">
        <w:t xml:space="preserve">providing superior accuracy over the conventional method of </w:t>
      </w:r>
      <w:r w:rsidR="006E1646">
        <w:t xml:space="preserve">isolated </w:t>
      </w:r>
      <w:r w:rsidR="001B7EA6">
        <w:t>LDA</w:t>
      </w:r>
      <w:r w:rsidR="004C557B">
        <w:t>. T</w:t>
      </w:r>
      <w:r w:rsidR="00AF23E2">
        <w:t xml:space="preserve">his was made famous by </w:t>
      </w:r>
      <w:r w:rsidR="00AA6BF3">
        <w:t>A</w:t>
      </w:r>
      <w:r w:rsidR="00EA151B">
        <w:t>lex</w:t>
      </w:r>
      <w:r w:rsidR="00AF23E2">
        <w:t>Net</w:t>
      </w:r>
      <w:r w:rsidR="00A1664C">
        <w:t xml:space="preserve"> in 2012</w:t>
      </w:r>
      <w:r w:rsidR="004C557B">
        <w:t>,</w:t>
      </w:r>
      <w:r w:rsidR="00A1664C">
        <w:t xml:space="preserve"> </w:t>
      </w:r>
      <w:r w:rsidR="0055243A">
        <w:t xml:space="preserve">which </w:t>
      </w:r>
      <w:r w:rsidR="00EA151B">
        <w:t>was the team</w:t>
      </w:r>
      <w:r w:rsidR="006006A2">
        <w:t xml:space="preserve"> lead by architect </w:t>
      </w:r>
      <w:r w:rsidR="006006A2" w:rsidRPr="006006A2">
        <w:t>Alex Krizhevsky</w:t>
      </w:r>
      <w:r w:rsidR="00EA151B">
        <w:t xml:space="preserve"> that won the </w:t>
      </w:r>
      <w:r w:rsidR="00EA151B" w:rsidRPr="00EA151B">
        <w:t>ImageNet Large Scale Visual Recognition Competition</w:t>
      </w:r>
      <w:r w:rsidR="00EA151B">
        <w:t xml:space="preserve"> </w:t>
      </w:r>
      <w:sdt>
        <w:sdtPr>
          <w:id w:val="-1221514943"/>
          <w:citation/>
        </w:sdtPr>
        <w:sdtContent>
          <w:r w:rsidR="00AC1B68">
            <w:fldChar w:fldCharType="begin"/>
          </w:r>
          <w:r w:rsidR="00AC1B68">
            <w:instrText xml:space="preserve"> CITATION Gad21 \l 2057 </w:instrText>
          </w:r>
          <w:r w:rsidR="00AC1B68">
            <w:fldChar w:fldCharType="separate"/>
          </w:r>
          <w:r w:rsidR="00C668A2">
            <w:rPr>
              <w:noProof/>
            </w:rPr>
            <w:t>(Gad, 2021)</w:t>
          </w:r>
          <w:r w:rsidR="00AC1B68">
            <w:fldChar w:fldCharType="end"/>
          </w:r>
        </w:sdtContent>
      </w:sdt>
      <w:r w:rsidR="004C557B">
        <w:t>.T</w:t>
      </w:r>
      <w:r w:rsidR="00EA151B">
        <w:t>his is a software competition</w:t>
      </w:r>
      <w:r w:rsidR="004C557B">
        <w:t xml:space="preserve"> that has</w:t>
      </w:r>
      <w:r w:rsidR="00EA151B">
        <w:t xml:space="preserve"> run annually since 2010</w:t>
      </w:r>
      <w:r w:rsidR="00FB4B94">
        <w:t xml:space="preserve"> and </w:t>
      </w:r>
      <w:r w:rsidR="00781FA9">
        <w:t xml:space="preserve">using the new method of (R-CNN) </w:t>
      </w:r>
      <w:r w:rsidR="00D85C44">
        <w:t>they were</w:t>
      </w:r>
      <w:r w:rsidR="00781FA9">
        <w:t xml:space="preserve"> able to achieve </w:t>
      </w:r>
      <w:r w:rsidR="003A72DD">
        <w:t>84.7% accuracy</w:t>
      </w:r>
      <w:r w:rsidR="00F566DE">
        <w:t>. T</w:t>
      </w:r>
      <w:r w:rsidR="002B294C">
        <w:t xml:space="preserve">his was over 11% higher than second place and the </w:t>
      </w:r>
      <w:r w:rsidR="00F566DE">
        <w:t>first-time</w:t>
      </w:r>
      <w:r w:rsidR="00A71587">
        <w:t xml:space="preserve"> image recognition software got </w:t>
      </w:r>
      <w:r w:rsidR="00F566DE">
        <w:t xml:space="preserve">a </w:t>
      </w:r>
      <w:r w:rsidR="00A71587">
        <w:t xml:space="preserve">sub </w:t>
      </w:r>
      <w:r w:rsidR="002F3F32">
        <w:t>25%</w:t>
      </w:r>
      <w:r w:rsidR="00036999">
        <w:t xml:space="preserve"> error </w:t>
      </w:r>
      <w:r w:rsidR="00C63A8D">
        <w:t>rate</w:t>
      </w:r>
      <w:r w:rsidR="003A72DD">
        <w:t>.</w:t>
      </w:r>
      <w:r w:rsidR="006006A2">
        <w:t xml:space="preserve"> </w:t>
      </w:r>
    </w:p>
    <w:p w14:paraId="48BFF371" w14:textId="03D187E2" w:rsidR="00364049" w:rsidRDefault="003A72DD" w:rsidP="00355AB3">
      <w:r>
        <w:t xml:space="preserve">For some </w:t>
      </w:r>
      <w:r w:rsidR="00F75BFD">
        <w:t>con</w:t>
      </w:r>
      <w:r w:rsidR="000A5F94">
        <w:t>text</w:t>
      </w:r>
      <w:r w:rsidR="00F566DE">
        <w:t>,</w:t>
      </w:r>
      <w:r w:rsidR="000A5F94">
        <w:t xml:space="preserve"> </w:t>
      </w:r>
      <w:r w:rsidR="000E07D4">
        <w:t>ImageNet</w:t>
      </w:r>
      <w:r w:rsidR="000A5F94">
        <w:t xml:space="preserve"> is a database consisting of 15 million images with 22,000 </w:t>
      </w:r>
      <w:r w:rsidR="00F75BFD">
        <w:t>categories</w:t>
      </w:r>
      <w:r w:rsidR="006F1211">
        <w:t>. T</w:t>
      </w:r>
      <w:r w:rsidR="000E07D4">
        <w:t xml:space="preserve">he competition </w:t>
      </w:r>
      <w:r w:rsidR="007D72FB">
        <w:t xml:space="preserve">in 2012 was </w:t>
      </w:r>
      <w:r w:rsidR="001B31D0">
        <w:t>to classify</w:t>
      </w:r>
      <w:r w:rsidR="007D72FB" w:rsidRPr="007D72FB">
        <w:t xml:space="preserve"> imagery obtained from Flickr and other search engines into the correct one of 1000 possible object category classes</w:t>
      </w:r>
      <w:r w:rsidR="00AA61A4">
        <w:t xml:space="preserve">; </w:t>
      </w:r>
      <w:r w:rsidR="00661B14">
        <w:t>for example</w:t>
      </w:r>
      <w:r w:rsidR="006F1211">
        <w:t>,</w:t>
      </w:r>
      <w:r w:rsidR="00661B14">
        <w:t xml:space="preserve"> </w:t>
      </w:r>
      <w:r w:rsidR="006F1211">
        <w:t>there are</w:t>
      </w:r>
      <w:r w:rsidR="00661B14">
        <w:t xml:space="preserve"> </w:t>
      </w:r>
      <w:r w:rsidR="00525B12">
        <w:t>1000 images of people and</w:t>
      </w:r>
      <w:r w:rsidR="006F1211">
        <w:t xml:space="preserve"> they</w:t>
      </w:r>
      <w:r w:rsidR="00525B12">
        <w:t xml:space="preserve"> </w:t>
      </w:r>
      <w:r w:rsidR="00841CBF">
        <w:t>must</w:t>
      </w:r>
      <w:r w:rsidR="00525B12">
        <w:t xml:space="preserve"> </w:t>
      </w:r>
      <w:r w:rsidR="00C51027">
        <w:t>classify</w:t>
      </w:r>
      <w:r w:rsidR="00525B12">
        <w:t xml:space="preserve"> them as a male </w:t>
      </w:r>
      <w:r w:rsidR="00997990">
        <w:t>or</w:t>
      </w:r>
      <w:r w:rsidR="00525B12">
        <w:t xml:space="preserve"> female</w:t>
      </w:r>
      <w:r w:rsidR="00AF6283">
        <w:t xml:space="preserve"> </w:t>
      </w:r>
      <w:sdt>
        <w:sdtPr>
          <w:id w:val="-2034184847"/>
          <w:citation/>
        </w:sdtPr>
        <w:sdtContent>
          <w:r w:rsidR="00555E70">
            <w:fldChar w:fldCharType="begin"/>
          </w:r>
          <w:r w:rsidR="00555E70">
            <w:instrText xml:space="preserve"> CITATION Jon181 \l 2057 </w:instrText>
          </w:r>
          <w:r w:rsidR="00555E70">
            <w:fldChar w:fldCharType="separate"/>
          </w:r>
          <w:r w:rsidR="00C668A2">
            <w:rPr>
              <w:noProof/>
            </w:rPr>
            <w:t>(Krause, 2018)</w:t>
          </w:r>
          <w:r w:rsidR="00555E70">
            <w:fldChar w:fldCharType="end"/>
          </w:r>
        </w:sdtContent>
      </w:sdt>
      <w:r w:rsidR="00AA61A4">
        <w:t xml:space="preserve">. </w:t>
      </w:r>
      <w:r w:rsidR="00001A32">
        <w:t>The Alexnet is now a benchmark for future AI image recognition models</w:t>
      </w:r>
      <w:r w:rsidR="00A00C4A">
        <w:t>.</w:t>
      </w:r>
      <w:r w:rsidR="00141673">
        <w:t xml:space="preserve"> </w:t>
      </w:r>
    </w:p>
    <w:p w14:paraId="5D31B30F" w14:textId="61814CAB" w:rsidR="004304CF" w:rsidRPr="004304CF" w:rsidRDefault="00D85C44" w:rsidP="004304CF">
      <w:pPr>
        <w:pStyle w:val="Heading2"/>
        <w:rPr>
          <w:u w:val="single"/>
        </w:rPr>
      </w:pPr>
      <w:bookmarkStart w:id="170" w:name="_Toc133598043"/>
      <w:r>
        <w:rPr>
          <w:u w:val="single"/>
        </w:rPr>
        <w:t>2.6</w:t>
      </w:r>
      <w:r w:rsidR="00E70BEF">
        <w:rPr>
          <w:u w:val="single"/>
        </w:rPr>
        <w:t>.</w:t>
      </w:r>
      <w:r>
        <w:rPr>
          <w:u w:val="single"/>
        </w:rPr>
        <w:t xml:space="preserve">2 </w:t>
      </w:r>
      <w:r w:rsidR="004304CF" w:rsidRPr="004304CF">
        <w:rPr>
          <w:u w:val="single"/>
        </w:rPr>
        <w:t xml:space="preserve">Human vs Al in </w:t>
      </w:r>
      <w:r w:rsidR="00AA61A4">
        <w:rPr>
          <w:u w:val="single"/>
        </w:rPr>
        <w:t>I</w:t>
      </w:r>
      <w:r w:rsidR="004304CF" w:rsidRPr="004304CF">
        <w:rPr>
          <w:u w:val="single"/>
        </w:rPr>
        <w:t xml:space="preserve">mage </w:t>
      </w:r>
      <w:r w:rsidR="00AA61A4">
        <w:rPr>
          <w:u w:val="single"/>
        </w:rPr>
        <w:t>R</w:t>
      </w:r>
      <w:r w:rsidR="004304CF" w:rsidRPr="004304CF">
        <w:rPr>
          <w:u w:val="single"/>
        </w:rPr>
        <w:t>ecognition</w:t>
      </w:r>
      <w:bookmarkEnd w:id="170"/>
      <w:r w:rsidR="004304CF" w:rsidRPr="004304CF">
        <w:rPr>
          <w:u w:val="single"/>
        </w:rPr>
        <w:t xml:space="preserve"> </w:t>
      </w:r>
    </w:p>
    <w:p w14:paraId="41E1DF11" w14:textId="77777777" w:rsidR="00C81366" w:rsidRDefault="00A00C4A" w:rsidP="00C81366">
      <w:pPr>
        <w:keepNext/>
      </w:pPr>
      <w:r>
        <w:rPr>
          <w:noProof/>
        </w:rPr>
        <w:drawing>
          <wp:inline distT="0" distB="0" distL="0" distR="0" wp14:anchorId="63A27665" wp14:editId="0240781F">
            <wp:extent cx="4387932" cy="2459583"/>
            <wp:effectExtent l="0" t="0" r="0" b="0"/>
            <wp:docPr id="60" name="Picture 60" descr="Accuracy for ImageNet challenge with different DL model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Accuracy for ImageNet challenge with different DL models. "/>
                    <pic:cNvPicPr>
                      <a:picLocks noChangeAspect="1" noChangeArrowheads="1"/>
                    </pic:cNvPicPr>
                  </pic:nvPicPr>
                  <pic:blipFill>
                    <a:blip r:embed="rId90">
                      <a:extLst>
                        <a:ext uri="{28A0092B-C50C-407E-A947-70E740481C1C}">
                          <a14:useLocalDpi xmlns:a14="http://schemas.microsoft.com/office/drawing/2010/main" val="0"/>
                        </a:ext>
                      </a:extLst>
                    </a:blip>
                    <a:srcRect/>
                    <a:stretch>
                      <a:fillRect/>
                    </a:stretch>
                  </pic:blipFill>
                  <pic:spPr bwMode="auto">
                    <a:xfrm>
                      <a:off x="0" y="0"/>
                      <a:ext cx="4397747" cy="2465085"/>
                    </a:xfrm>
                    <a:prstGeom prst="rect">
                      <a:avLst/>
                    </a:prstGeom>
                    <a:noFill/>
                    <a:ln>
                      <a:noFill/>
                    </a:ln>
                  </pic:spPr>
                </pic:pic>
              </a:graphicData>
            </a:graphic>
          </wp:inline>
        </w:drawing>
      </w:r>
    </w:p>
    <w:p w14:paraId="0140C15A" w14:textId="2E315462" w:rsidR="00364049" w:rsidRDefault="00C81366" w:rsidP="00C81366">
      <w:pPr>
        <w:pStyle w:val="Caption"/>
      </w:pPr>
      <w:bookmarkStart w:id="171" w:name="_Toc133181549"/>
      <w:r>
        <w:t xml:space="preserve">Figure </w:t>
      </w:r>
      <w:fldSimple w:instr=" SEQ Figure \* ARABIC ">
        <w:r w:rsidR="000460D3">
          <w:rPr>
            <w:noProof/>
          </w:rPr>
          <w:t>37</w:t>
        </w:r>
      </w:fldSimple>
      <w:r>
        <w:t xml:space="preserve"> - Error rate of image classification AI</w:t>
      </w:r>
      <w:sdt>
        <w:sdtPr>
          <w:id w:val="421844118"/>
          <w:citation/>
        </w:sdtPr>
        <w:sdtContent>
          <w:r w:rsidR="007E5C6E">
            <w:fldChar w:fldCharType="begin"/>
          </w:r>
          <w:r w:rsidR="007E5C6E">
            <w:instrText xml:space="preserve"> CITATION MdZ18 \l 2057 </w:instrText>
          </w:r>
          <w:r w:rsidR="007E5C6E">
            <w:fldChar w:fldCharType="separate"/>
          </w:r>
          <w:r w:rsidR="00C668A2">
            <w:rPr>
              <w:noProof/>
            </w:rPr>
            <w:t xml:space="preserve"> (Alom, 2018)</w:t>
          </w:r>
          <w:r w:rsidR="007E5C6E">
            <w:fldChar w:fldCharType="end"/>
          </w:r>
        </w:sdtContent>
      </w:sdt>
      <w:bookmarkEnd w:id="171"/>
    </w:p>
    <w:p w14:paraId="1EF76F13" w14:textId="6D5F31C8" w:rsidR="00364049" w:rsidRDefault="003A22E3" w:rsidP="00355AB3">
      <w:r>
        <w:t xml:space="preserve">Above is the </w:t>
      </w:r>
      <w:r w:rsidR="005B5C13">
        <w:t xml:space="preserve">table from </w:t>
      </w:r>
      <w:r w:rsidR="005B5C13" w:rsidRPr="005B5C13">
        <w:t>Md. Zahangir Alom</w:t>
      </w:r>
      <w:r w:rsidR="007D5A24">
        <w:t>s</w:t>
      </w:r>
      <w:r w:rsidR="00D94C71">
        <w:t xml:space="preserve"> </w:t>
      </w:r>
      <w:r w:rsidR="007D5A24">
        <w:t>“</w:t>
      </w:r>
      <w:r w:rsidR="00D94C71" w:rsidRPr="00D94C71">
        <w:t xml:space="preserve">The History Began from AlexNet: A Comprehensive Survey on Deep Learning </w:t>
      </w:r>
      <w:r w:rsidR="00CA249B" w:rsidRPr="00D94C71">
        <w:t>Approaches</w:t>
      </w:r>
      <w:r w:rsidR="007D5A24">
        <w:t>”</w:t>
      </w:r>
      <w:r w:rsidR="00ED556C">
        <w:t>. I</w:t>
      </w:r>
      <w:r w:rsidR="00D94C71">
        <w:t>t shows that since the new method of image</w:t>
      </w:r>
      <w:r w:rsidR="007D5A24">
        <w:t xml:space="preserve"> </w:t>
      </w:r>
      <w:r w:rsidR="00D94C71">
        <w:t>recognition</w:t>
      </w:r>
      <w:r w:rsidR="00CD357A">
        <w:t>, future models have improved to the point where in 201</w:t>
      </w:r>
      <w:r w:rsidR="006C4AED">
        <w:t>5, the Al algorithm</w:t>
      </w:r>
      <w:r w:rsidR="00FF6BA2">
        <w:t xml:space="preserve"> was more accurate than a human</w:t>
      </w:r>
      <w:r w:rsidR="00793DB0">
        <w:t>.</w:t>
      </w:r>
    </w:p>
    <w:p w14:paraId="27CD03E2" w14:textId="77777777" w:rsidR="000D03AF" w:rsidRDefault="00793DB0" w:rsidP="000D03AF">
      <w:pPr>
        <w:keepNext/>
      </w:pPr>
      <w:r>
        <w:rPr>
          <w:noProof/>
        </w:rPr>
        <w:lastRenderedPageBreak/>
        <w:drawing>
          <wp:inline distT="0" distB="0" distL="0" distR="0" wp14:anchorId="3BB196E6" wp14:editId="6448B9D6">
            <wp:extent cx="5731510" cy="2275065"/>
            <wp:effectExtent l="0" t="0" r="2540" b="0"/>
            <wp:docPr id="62" name="Picture 62" descr="Algorithms that won the ImageNet Large Scale Visual Recognition Challenge (ILSVRC) in 2010-2017. The top-5 error refers to the probability that all top-5 classifications proposed by the algorithm for the image are wrong. The algorithms with blue graph are convolutional neural network. Although VGGNet took second place in 2014, it is widely used in studies as its concise structure. Adapted from &quot;A fully-automated deep learning pipeline for cervical cancer classification&quot; by Alyafeai Z., Ghouti L., Expert Systems with Applications Proceedings of the IEEE 2019;141;112951. Copyright 2019 by Elsevier Lt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Algorithms that won the ImageNet Large Scale Visual Recognition Challenge (ILSVRC) in 2010-2017. The top-5 error refers to the probability that all top-5 classifications proposed by the algorithm for the image are wrong. The algorithms with blue graph are convolutional neural network. Although VGGNet took second place in 2014, it is widely used in studies as its concise structure. Adapted from &quot;A fully-automated deep learning pipeline for cervical cancer classification&quot; by Alyafeai Z., Ghouti L., Expert Systems with Applications Proceedings of the IEEE 2019;141;112951. Copyright 2019 by Elsevier Ltd."/>
                    <pic:cNvPicPr>
                      <a:picLocks noChangeAspect="1" noChangeArrowheads="1"/>
                    </pic:cNvPicPr>
                  </pic:nvPicPr>
                  <pic:blipFill>
                    <a:blip r:embed="rId91">
                      <a:extLst>
                        <a:ext uri="{28A0092B-C50C-407E-A947-70E740481C1C}">
                          <a14:useLocalDpi xmlns:a14="http://schemas.microsoft.com/office/drawing/2010/main" val="0"/>
                        </a:ext>
                      </a:extLst>
                    </a:blip>
                    <a:srcRect/>
                    <a:stretch>
                      <a:fillRect/>
                    </a:stretch>
                  </pic:blipFill>
                  <pic:spPr bwMode="auto">
                    <a:xfrm>
                      <a:off x="0" y="0"/>
                      <a:ext cx="5731510" cy="2275065"/>
                    </a:xfrm>
                    <a:prstGeom prst="rect">
                      <a:avLst/>
                    </a:prstGeom>
                    <a:noFill/>
                    <a:ln>
                      <a:noFill/>
                    </a:ln>
                  </pic:spPr>
                </pic:pic>
              </a:graphicData>
            </a:graphic>
          </wp:inline>
        </w:drawing>
      </w:r>
    </w:p>
    <w:p w14:paraId="18682F9F" w14:textId="734A87DE" w:rsidR="00793DB0" w:rsidRDefault="000D03AF" w:rsidP="000D03AF">
      <w:pPr>
        <w:pStyle w:val="Caption"/>
      </w:pPr>
      <w:bookmarkStart w:id="172" w:name="_Toc133181550"/>
      <w:r>
        <w:t xml:space="preserve">Figure </w:t>
      </w:r>
      <w:fldSimple w:instr=" SEQ Figure \* ARABIC ">
        <w:r w:rsidR="000460D3">
          <w:rPr>
            <w:noProof/>
          </w:rPr>
          <w:t>38</w:t>
        </w:r>
      </w:fldSimple>
      <w:r>
        <w:t xml:space="preserve"> - Improvement year on year of AI based on error rate</w:t>
      </w:r>
      <w:sdt>
        <w:sdtPr>
          <w:id w:val="-1731078215"/>
          <w:citation/>
        </w:sdtPr>
        <w:sdtContent>
          <w:r w:rsidR="002255CD">
            <w:fldChar w:fldCharType="begin"/>
          </w:r>
          <w:r w:rsidR="002255CD">
            <w:instrText xml:space="preserve"> CITATION Ell22 \l 2057 </w:instrText>
          </w:r>
          <w:r w:rsidR="002255CD">
            <w:fldChar w:fldCharType="separate"/>
          </w:r>
          <w:r w:rsidR="00C668A2">
            <w:rPr>
              <w:noProof/>
            </w:rPr>
            <w:t xml:space="preserve"> (Ellis, 2022)</w:t>
          </w:r>
          <w:r w:rsidR="002255CD">
            <w:fldChar w:fldCharType="end"/>
          </w:r>
        </w:sdtContent>
      </w:sdt>
      <w:bookmarkEnd w:id="172"/>
    </w:p>
    <w:p w14:paraId="48614C6E" w14:textId="122C119A" w:rsidR="007E205B" w:rsidRDefault="00793DB0" w:rsidP="00791AE0">
      <w:pPr>
        <w:shd w:val="clear" w:color="auto" w:fill="FFFFFF"/>
        <w:textAlignment w:val="center"/>
      </w:pPr>
      <w:r>
        <w:t xml:space="preserve">Another paper published by </w:t>
      </w:r>
      <w:r w:rsidR="00E552C8" w:rsidRPr="00E552C8">
        <w:t>Pham Duong</w:t>
      </w:r>
      <w:r w:rsidR="007D5A24">
        <w:t>,</w:t>
      </w:r>
      <w:r w:rsidR="00354981">
        <w:t xml:space="preserve"> </w:t>
      </w:r>
      <w:r w:rsidR="00520E9D">
        <w:t xml:space="preserve">a </w:t>
      </w:r>
      <w:r w:rsidR="00354981">
        <w:t xml:space="preserve">computer scientist from the university of </w:t>
      </w:r>
      <w:r w:rsidR="00520E9D">
        <w:t>B</w:t>
      </w:r>
      <w:r w:rsidR="00354981">
        <w:t>uffalo</w:t>
      </w:r>
      <w:r w:rsidR="00520E9D">
        <w:t>,</w:t>
      </w:r>
      <w:r w:rsidR="00354981">
        <w:t xml:space="preserve"> </w:t>
      </w:r>
      <w:r w:rsidR="00997990">
        <w:t>New York</w:t>
      </w:r>
      <w:r w:rsidR="00520E9D">
        <w:t>,</w:t>
      </w:r>
      <w:r w:rsidR="00354981">
        <w:t xml:space="preserve"> shows that in </w:t>
      </w:r>
      <w:r w:rsidR="004326E2">
        <w:t>2017 the error percentage was down to 2.3</w:t>
      </w:r>
      <w:r w:rsidR="00997990">
        <w:t>%</w:t>
      </w:r>
      <w:sdt>
        <w:sdtPr>
          <w:id w:val="1028606328"/>
          <w:citation/>
        </w:sdtPr>
        <w:sdtContent>
          <w:r w:rsidR="00AC6DD2">
            <w:fldChar w:fldCharType="begin"/>
          </w:r>
          <w:r w:rsidR="00AC6DD2">
            <w:instrText xml:space="preserve"> CITATION Pha17 \l 2057 </w:instrText>
          </w:r>
          <w:r w:rsidR="00AC6DD2">
            <w:fldChar w:fldCharType="separate"/>
          </w:r>
          <w:r w:rsidR="00C668A2">
            <w:rPr>
              <w:noProof/>
            </w:rPr>
            <w:t xml:space="preserve"> (Duong, 2017)</w:t>
          </w:r>
          <w:r w:rsidR="00AC6DD2">
            <w:fldChar w:fldCharType="end"/>
          </w:r>
        </w:sdtContent>
      </w:sdt>
      <w:r w:rsidR="00F75C27">
        <w:t>. T</w:t>
      </w:r>
      <w:r w:rsidR="001962EC">
        <w:t>hese papers suggest one of the main reason</w:t>
      </w:r>
      <w:r w:rsidR="00F75C27">
        <w:t>s</w:t>
      </w:r>
      <w:r w:rsidR="001962EC">
        <w:t xml:space="preserve"> the </w:t>
      </w:r>
      <w:r w:rsidR="007A6557">
        <w:t>A</w:t>
      </w:r>
      <w:r w:rsidR="00EF2396">
        <w:t>I</w:t>
      </w:r>
      <w:r w:rsidR="007A6557">
        <w:t xml:space="preserve"> algorithms are </w:t>
      </w:r>
      <w:r w:rsidR="00EF2396">
        <w:t>becoming</w:t>
      </w:r>
      <w:r w:rsidR="00EE1F56">
        <w:t xml:space="preserve"> so advanced is because of</w:t>
      </w:r>
      <w:r w:rsidR="00997990">
        <w:t>:</w:t>
      </w:r>
    </w:p>
    <w:p w14:paraId="24696A4F" w14:textId="6D35CBC1" w:rsidR="00791AE0" w:rsidRDefault="00791AE0" w:rsidP="00E77165">
      <w:pPr>
        <w:pStyle w:val="ListParagraph"/>
        <w:numPr>
          <w:ilvl w:val="0"/>
          <w:numId w:val="19"/>
        </w:numPr>
        <w:shd w:val="clear" w:color="auto" w:fill="FFFFFF"/>
        <w:textAlignment w:val="center"/>
      </w:pPr>
      <w:r>
        <w:t xml:space="preserve">Revolutionary </w:t>
      </w:r>
      <w:r w:rsidR="00EF2396">
        <w:t>b</w:t>
      </w:r>
      <w:r>
        <w:t xml:space="preserve">reakthrough of the Alex </w:t>
      </w:r>
      <w:r w:rsidR="00EF2396">
        <w:t>N</w:t>
      </w:r>
      <w:r>
        <w:t>et 8-layer model.</w:t>
      </w:r>
    </w:p>
    <w:p w14:paraId="673205BB" w14:textId="19720279" w:rsidR="00791AE0" w:rsidRDefault="00791AE0" w:rsidP="00E77165">
      <w:pPr>
        <w:pStyle w:val="ListParagraph"/>
        <w:numPr>
          <w:ilvl w:val="0"/>
          <w:numId w:val="19"/>
        </w:numPr>
        <w:shd w:val="clear" w:color="auto" w:fill="FFFFFF"/>
        <w:textAlignment w:val="center"/>
      </w:pPr>
      <w:r>
        <w:t>Increase in the data set to train the algorithms</w:t>
      </w:r>
      <w:r w:rsidR="00EF2396">
        <w:t>.</w:t>
      </w:r>
    </w:p>
    <w:p w14:paraId="1869C8C3" w14:textId="711B8260" w:rsidR="00505F22" w:rsidRDefault="00257328" w:rsidP="00505F22">
      <w:pPr>
        <w:shd w:val="clear" w:color="auto" w:fill="FFFFFF"/>
        <w:textAlignment w:val="center"/>
      </w:pPr>
      <w:r>
        <w:t>From this research into A</w:t>
      </w:r>
      <w:r w:rsidR="00EF2396">
        <w:t>I</w:t>
      </w:r>
      <w:r>
        <w:t xml:space="preserve"> Algorithms and </w:t>
      </w:r>
      <w:r w:rsidR="00E34BD4">
        <w:t>v</w:t>
      </w:r>
      <w:r>
        <w:t xml:space="preserve">ision </w:t>
      </w:r>
      <w:r w:rsidR="00E34BD4">
        <w:t>s</w:t>
      </w:r>
      <w:r>
        <w:t>ystem</w:t>
      </w:r>
      <w:r w:rsidR="00E34BD4">
        <w:t>s</w:t>
      </w:r>
      <w:r w:rsidR="007D5A24">
        <w:t>,</w:t>
      </w:r>
      <w:r>
        <w:t xml:space="preserve"> a suggestion to the AML team looking to </w:t>
      </w:r>
      <w:r w:rsidR="00DA4590">
        <w:t xml:space="preserve">purchase a </w:t>
      </w:r>
      <w:r w:rsidR="00E34BD4">
        <w:t>v</w:t>
      </w:r>
      <w:r w:rsidR="00DA4590">
        <w:t xml:space="preserve">ision system would be to find out as much data as possible on how the supplier system recognises </w:t>
      </w:r>
      <w:r w:rsidR="00980CFC">
        <w:t>features in images,</w:t>
      </w:r>
      <w:r w:rsidR="00F47BEE">
        <w:t xml:space="preserve"> and</w:t>
      </w:r>
      <w:r w:rsidR="00980CFC">
        <w:t xml:space="preserve"> also how large the data set </w:t>
      </w:r>
      <w:r w:rsidR="00F47BEE">
        <w:t xml:space="preserve">needs to be </w:t>
      </w:r>
      <w:r w:rsidR="00980CFC">
        <w:t>to train the algorith</w:t>
      </w:r>
      <w:r w:rsidR="00F47BEE">
        <w:t>m. F</w:t>
      </w:r>
      <w:r w:rsidR="00980CFC">
        <w:t>or example</w:t>
      </w:r>
      <w:r w:rsidR="00F47BEE">
        <w:t>,</w:t>
      </w:r>
      <w:r w:rsidR="00980CFC">
        <w:t xml:space="preserve"> if they are already being used </w:t>
      </w:r>
      <w:r w:rsidR="00EB2A4F">
        <w:t>by other OEM man</w:t>
      </w:r>
      <w:r w:rsidR="00433782">
        <w:t xml:space="preserve">ufactures like Land </w:t>
      </w:r>
      <w:r w:rsidR="00F47BEE">
        <w:t>R</w:t>
      </w:r>
      <w:r w:rsidR="00433782">
        <w:t xml:space="preserve">over and </w:t>
      </w:r>
      <w:r w:rsidR="00F47BEE">
        <w:t>J</w:t>
      </w:r>
      <w:r w:rsidR="00433782">
        <w:t>aguar</w:t>
      </w:r>
      <w:r w:rsidR="006148C9">
        <w:t>,</w:t>
      </w:r>
      <w:r w:rsidR="00433782">
        <w:t xml:space="preserve"> the</w:t>
      </w:r>
      <w:r w:rsidR="001038B6">
        <w:t>y will have a larger pool of data to which they have already trained the system</w:t>
      </w:r>
      <w:r w:rsidR="005832BB">
        <w:t>,</w:t>
      </w:r>
      <w:r w:rsidR="001038B6">
        <w:t xml:space="preserve"> meaning </w:t>
      </w:r>
      <w:r w:rsidR="0010768C">
        <w:t>it will be more accurate on install</w:t>
      </w:r>
      <w:r w:rsidR="006148C9">
        <w:t>ation</w:t>
      </w:r>
      <w:r w:rsidR="0010768C">
        <w:t>.</w:t>
      </w:r>
    </w:p>
    <w:p w14:paraId="2C6DDD18" w14:textId="77777777" w:rsidR="007E205B" w:rsidRDefault="007E205B" w:rsidP="00355AB3"/>
    <w:p w14:paraId="1E3494FF" w14:textId="386724B9" w:rsidR="009264B7" w:rsidRDefault="00D85C44" w:rsidP="001E4C7F">
      <w:pPr>
        <w:pStyle w:val="Heading2"/>
        <w:rPr>
          <w:u w:val="single"/>
        </w:rPr>
      </w:pPr>
      <w:bookmarkStart w:id="173" w:name="_Toc133598044"/>
      <w:r>
        <w:rPr>
          <w:u w:val="single"/>
        </w:rPr>
        <w:t>2.6</w:t>
      </w:r>
      <w:r w:rsidR="00E70BEF">
        <w:rPr>
          <w:u w:val="single"/>
        </w:rPr>
        <w:t>.</w:t>
      </w:r>
      <w:r>
        <w:rPr>
          <w:u w:val="single"/>
        </w:rPr>
        <w:t xml:space="preserve">3 </w:t>
      </w:r>
      <w:r w:rsidR="001E4C7F" w:rsidRPr="001E4C7F">
        <w:rPr>
          <w:u w:val="single"/>
        </w:rPr>
        <w:t xml:space="preserve">Convolutional </w:t>
      </w:r>
      <w:r w:rsidR="006148C9">
        <w:rPr>
          <w:u w:val="single"/>
        </w:rPr>
        <w:t>N</w:t>
      </w:r>
      <w:r w:rsidR="001E4C7F" w:rsidRPr="001E4C7F">
        <w:rPr>
          <w:u w:val="single"/>
        </w:rPr>
        <w:t xml:space="preserve">eural </w:t>
      </w:r>
      <w:r w:rsidR="006148C9">
        <w:rPr>
          <w:u w:val="single"/>
        </w:rPr>
        <w:t>N</w:t>
      </w:r>
      <w:r w:rsidR="001E4C7F" w:rsidRPr="001E4C7F">
        <w:rPr>
          <w:u w:val="single"/>
        </w:rPr>
        <w:t>etworks</w:t>
      </w:r>
      <w:bookmarkEnd w:id="173"/>
    </w:p>
    <w:p w14:paraId="62672BC6" w14:textId="216905E0" w:rsidR="00E24C6D" w:rsidRDefault="00E24C6D" w:rsidP="00E24C6D">
      <w:r>
        <w:t xml:space="preserve">The </w:t>
      </w:r>
      <w:r w:rsidR="00AF2C87">
        <w:t>architecture</w:t>
      </w:r>
      <w:r w:rsidR="00904166">
        <w:t xml:space="preserve"> of CNN </w:t>
      </w:r>
      <w:r w:rsidR="004B6BFA">
        <w:t>consist</w:t>
      </w:r>
      <w:r w:rsidR="005832BB">
        <w:t>s</w:t>
      </w:r>
      <w:r w:rsidR="004B6BFA">
        <w:t xml:space="preserve"> of multiple hidden</w:t>
      </w:r>
      <w:r w:rsidR="005C2AAF">
        <w:t xml:space="preserve"> layers</w:t>
      </w:r>
      <w:r w:rsidR="005832BB">
        <w:t>.</w:t>
      </w:r>
      <w:r w:rsidR="004B6BFA">
        <w:t xml:space="preserve"> </w:t>
      </w:r>
      <w:r w:rsidR="005832BB">
        <w:t>O</w:t>
      </w:r>
      <w:r w:rsidR="00A2209E">
        <w:t xml:space="preserve">riginally </w:t>
      </w:r>
      <w:r w:rsidR="005832BB">
        <w:t>it</w:t>
      </w:r>
      <w:r w:rsidR="00A2209E">
        <w:t xml:space="preserve"> was eight layers</w:t>
      </w:r>
      <w:r w:rsidR="005832BB">
        <w:t>,</w:t>
      </w:r>
      <w:r w:rsidR="00A2209E">
        <w:t xml:space="preserve"> however </w:t>
      </w:r>
      <w:r w:rsidR="00115164">
        <w:t xml:space="preserve">more layers have been added in </w:t>
      </w:r>
      <w:r w:rsidR="005C2AAF">
        <w:t>recent years</w:t>
      </w:r>
      <w:r w:rsidR="005832BB">
        <w:t xml:space="preserve">. </w:t>
      </w:r>
      <w:r w:rsidR="00EB4381">
        <w:t>In this model</w:t>
      </w:r>
      <w:r w:rsidR="006148C9">
        <w:t>,</w:t>
      </w:r>
      <w:r w:rsidR="00EB4381">
        <w:t xml:space="preserve"> the input is </w:t>
      </w:r>
      <w:r w:rsidR="005C2AAF">
        <w:t xml:space="preserve">the </w:t>
      </w:r>
      <w:r w:rsidR="005529BD">
        <w:t>high-resolution</w:t>
      </w:r>
      <w:r w:rsidR="005C2AAF">
        <w:t xml:space="preserve"> photo</w:t>
      </w:r>
      <w:sdt>
        <w:sdtPr>
          <w:id w:val="299034748"/>
          <w:citation/>
        </w:sdtPr>
        <w:sdtContent>
          <w:r w:rsidR="00027D2B">
            <w:fldChar w:fldCharType="begin"/>
          </w:r>
          <w:r w:rsidR="00027D2B">
            <w:instrText xml:space="preserve"> CITATION Sum18 \l 2057 </w:instrText>
          </w:r>
          <w:r w:rsidR="00027D2B">
            <w:fldChar w:fldCharType="separate"/>
          </w:r>
          <w:r w:rsidR="00C668A2">
            <w:rPr>
              <w:noProof/>
            </w:rPr>
            <w:t xml:space="preserve"> (Saha, 2018)</w:t>
          </w:r>
          <w:r w:rsidR="00027D2B">
            <w:fldChar w:fldCharType="end"/>
          </w:r>
        </w:sdtContent>
      </w:sdt>
      <w:r w:rsidR="005C2AAF">
        <w:t xml:space="preserve"> </w:t>
      </w:r>
      <w:r w:rsidR="00EB4381">
        <w:t>which</w:t>
      </w:r>
      <w:r w:rsidR="005C2AAF">
        <w:t xml:space="preserve"> passes through each layer</w:t>
      </w:r>
      <w:r w:rsidR="00EB4381">
        <w:t xml:space="preserve">, </w:t>
      </w:r>
      <w:r w:rsidR="008C0035">
        <w:t xml:space="preserve">producing a </w:t>
      </w:r>
      <w:r w:rsidR="005C2AAF">
        <w:t>predicted output</w:t>
      </w:r>
      <w:r w:rsidR="008C0035">
        <w:t xml:space="preserve">, </w:t>
      </w:r>
      <w:r w:rsidR="008851F4">
        <w:t>which could be the dent or scratch recognised in the photo</w:t>
      </w:r>
      <w:r w:rsidR="008C0035">
        <w:t>. A</w:t>
      </w:r>
      <w:r w:rsidR="00830049">
        <w:t xml:space="preserve"> user will</w:t>
      </w:r>
      <w:r w:rsidR="008C0035">
        <w:t xml:space="preserve"> then</w:t>
      </w:r>
      <w:r w:rsidR="00830049">
        <w:t xml:space="preserve"> </w:t>
      </w:r>
      <w:r w:rsidR="00903C8D">
        <w:t>identify</w:t>
      </w:r>
      <w:r w:rsidR="00D03053">
        <w:t xml:space="preserve"> if the prediction </w:t>
      </w:r>
      <w:r w:rsidR="00903C8D">
        <w:t>was</w:t>
      </w:r>
      <w:r w:rsidR="00D03053">
        <w:t xml:space="preserve"> correct or not</w:t>
      </w:r>
      <w:r w:rsidR="00903C8D">
        <w:t>.</w:t>
      </w:r>
      <w:r w:rsidR="00D03053">
        <w:t xml:space="preserve"> </w:t>
      </w:r>
      <w:r w:rsidR="00903C8D">
        <w:t>T</w:t>
      </w:r>
      <w:r w:rsidR="00D03053">
        <w:t xml:space="preserve">his then adjusts the hidden layers </w:t>
      </w:r>
      <w:r w:rsidR="00AD78D3">
        <w:t xml:space="preserve">algorithm to learn from the user and become more accurate, until eventually it reaches a level of accuracy </w:t>
      </w:r>
      <w:r w:rsidR="00903C8D">
        <w:t>within which it</w:t>
      </w:r>
      <w:r w:rsidR="00AD78D3">
        <w:t xml:space="preserve"> can be autonomously run with no intervention.</w:t>
      </w:r>
    </w:p>
    <w:p w14:paraId="0177252A" w14:textId="77777777" w:rsidR="000D03AF" w:rsidRDefault="00474466" w:rsidP="000D03AF">
      <w:pPr>
        <w:keepNext/>
      </w:pPr>
      <w:r>
        <w:rPr>
          <w:noProof/>
        </w:rPr>
        <w:drawing>
          <wp:inline distT="0" distB="0" distL="0" distR="0" wp14:anchorId="66C92AEC" wp14:editId="6D4DFA53">
            <wp:extent cx="3894001" cy="1478478"/>
            <wp:effectExtent l="0" t="0" r="0" b="7620"/>
            <wp:docPr id="1028" name="Picture 4" descr="Training Deep Neural Networks. Deep Learning Accessories | by Ravindra  Parmar | Towards Data Science">
              <a:extLst xmlns:a="http://schemas.openxmlformats.org/drawingml/2006/main">
                <a:ext uri="{FF2B5EF4-FFF2-40B4-BE49-F238E27FC236}">
                  <a16:creationId xmlns:a16="http://schemas.microsoft.com/office/drawing/2014/main" id="{287A09EA-F11D-4C83-90D4-8D24978506F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8" name="Picture 4" descr="Training Deep Neural Networks. Deep Learning Accessories | by Ravindra  Parmar | Towards Data Science">
                      <a:extLst>
                        <a:ext uri="{FF2B5EF4-FFF2-40B4-BE49-F238E27FC236}">
                          <a16:creationId xmlns:a16="http://schemas.microsoft.com/office/drawing/2014/main" id="{287A09EA-F11D-4C83-90D4-8D24978506F0}"/>
                        </a:ext>
                      </a:extLst>
                    </pic:cNvPr>
                    <pic:cNvPicPr>
                      <a:picLocks noChangeAspect="1" noChangeArrowheads="1"/>
                    </pic:cNvPicPr>
                  </pic:nvPicPr>
                  <pic:blipFill rotWithShape="1">
                    <a:blip r:embed="rId92" cstate="print">
                      <a:extLst>
                        <a:ext uri="{28A0092B-C50C-407E-A947-70E740481C1C}">
                          <a14:useLocalDpi xmlns:a14="http://schemas.microsoft.com/office/drawing/2010/main" val="0"/>
                        </a:ext>
                      </a:extLst>
                    </a:blip>
                    <a:srcRect t="8376" b="5059"/>
                    <a:stretch/>
                  </pic:blipFill>
                  <pic:spPr bwMode="auto">
                    <a:xfrm>
                      <a:off x="0" y="0"/>
                      <a:ext cx="3907330" cy="1483539"/>
                    </a:xfrm>
                    <a:prstGeom prst="rect">
                      <a:avLst/>
                    </a:prstGeom>
                    <a:noFill/>
                  </pic:spPr>
                </pic:pic>
              </a:graphicData>
            </a:graphic>
          </wp:inline>
        </w:drawing>
      </w:r>
    </w:p>
    <w:p w14:paraId="14650F0F" w14:textId="12B70162" w:rsidR="00474466" w:rsidRDefault="000D03AF" w:rsidP="000D03AF">
      <w:pPr>
        <w:pStyle w:val="Caption"/>
      </w:pPr>
      <w:bookmarkStart w:id="174" w:name="_Toc133181551"/>
      <w:r>
        <w:t xml:space="preserve">Figure </w:t>
      </w:r>
      <w:fldSimple w:instr=" SEQ Figure \* ARABIC ">
        <w:r w:rsidR="000460D3">
          <w:rPr>
            <w:noProof/>
          </w:rPr>
          <w:t>39</w:t>
        </w:r>
      </w:fldSimple>
      <w:r>
        <w:t xml:space="preserve"> - hidden layers of an Ai algorithm</w:t>
      </w:r>
      <w:sdt>
        <w:sdtPr>
          <w:id w:val="-2013215843"/>
          <w:citation/>
        </w:sdtPr>
        <w:sdtContent>
          <w:r w:rsidR="00DC1496">
            <w:fldChar w:fldCharType="begin"/>
          </w:r>
          <w:r w:rsidR="00DC1496">
            <w:instrText xml:space="preserve"> CITATION Sum18 \l 2057 </w:instrText>
          </w:r>
          <w:r w:rsidR="00DC1496">
            <w:fldChar w:fldCharType="separate"/>
          </w:r>
          <w:r w:rsidR="00C668A2">
            <w:rPr>
              <w:noProof/>
            </w:rPr>
            <w:t xml:space="preserve"> (Saha, 2018)</w:t>
          </w:r>
          <w:r w:rsidR="00DC1496">
            <w:fldChar w:fldCharType="end"/>
          </w:r>
        </w:sdtContent>
      </w:sdt>
      <w:bookmarkEnd w:id="174"/>
    </w:p>
    <w:p w14:paraId="7232D9B6" w14:textId="2949883E" w:rsidR="00AD78D3" w:rsidRPr="00E24C6D" w:rsidRDefault="00464E1C" w:rsidP="00E24C6D">
      <w:r>
        <w:lastRenderedPageBreak/>
        <w:t xml:space="preserve">The reason </w:t>
      </w:r>
      <w:r w:rsidR="00463112">
        <w:t>they are called hidden layers is because the user will not</w:t>
      </w:r>
      <w:r w:rsidR="00903C8D">
        <w:t xml:space="preserve"> </w:t>
      </w:r>
      <w:r w:rsidR="00463112">
        <w:t xml:space="preserve">fully </w:t>
      </w:r>
      <w:r w:rsidR="00903C8D">
        <w:t xml:space="preserve">know </w:t>
      </w:r>
      <w:r w:rsidR="003426F1">
        <w:t>each relationship</w:t>
      </w:r>
      <w:r w:rsidR="006148C9">
        <w:t>;</w:t>
      </w:r>
      <w:r w:rsidR="003426F1">
        <w:t xml:space="preserve"> for example</w:t>
      </w:r>
      <w:r w:rsidR="00903C8D">
        <w:t>,</w:t>
      </w:r>
      <w:r w:rsidR="003426F1">
        <w:t xml:space="preserve"> if the algorithm input is a blue car, and </w:t>
      </w:r>
      <w:r w:rsidR="008159B5">
        <w:t>the output says its green</w:t>
      </w:r>
      <w:r w:rsidR="00903C8D">
        <w:t>,</w:t>
      </w:r>
      <w:r w:rsidR="008159B5">
        <w:t xml:space="preserve"> when the technician changes the results </w:t>
      </w:r>
      <w:r w:rsidR="00CB7C9D">
        <w:t>it</w:t>
      </w:r>
      <w:r w:rsidR="008159B5">
        <w:t xml:space="preserve"> will </w:t>
      </w:r>
      <w:r w:rsidR="009640D0">
        <w:t>affect</w:t>
      </w:r>
      <w:r w:rsidR="008159B5">
        <w:t xml:space="preserve"> the wei</w:t>
      </w:r>
      <w:r w:rsidR="00CB7C9D">
        <w:t>ghing</w:t>
      </w:r>
      <w:r w:rsidR="008159B5">
        <w:t xml:space="preserve"> of relationships in the mu</w:t>
      </w:r>
      <w:r w:rsidR="009640D0">
        <w:t xml:space="preserve">ltiple </w:t>
      </w:r>
      <w:r w:rsidR="00012EF3">
        <w:t>layers</w:t>
      </w:r>
      <w:r w:rsidR="009640D0">
        <w:t xml:space="preserve"> of the model</w:t>
      </w:r>
      <w:r w:rsidR="00D84112">
        <w:t>, improving it</w:t>
      </w:r>
      <w:r w:rsidR="00CB7C9D">
        <w:t>s</w:t>
      </w:r>
      <w:r w:rsidR="00D84112">
        <w:t xml:space="preserve"> accuracy</w:t>
      </w:r>
      <w:r w:rsidR="00DA1995">
        <w:t>.</w:t>
      </w:r>
    </w:p>
    <w:p w14:paraId="6FB60E39" w14:textId="77777777" w:rsidR="000D03AF" w:rsidRDefault="00AD78D3" w:rsidP="000D03AF">
      <w:pPr>
        <w:keepNext/>
      </w:pPr>
      <w:r>
        <w:rPr>
          <w:noProof/>
        </w:rPr>
        <w:drawing>
          <wp:inline distT="0" distB="0" distL="0" distR="0" wp14:anchorId="6BB49F27" wp14:editId="113DD3B3">
            <wp:extent cx="5731510" cy="2023562"/>
            <wp:effectExtent l="0" t="0" r="2540" b="0"/>
            <wp:docPr id="64" name="Picture 64" descr="A computer screen captur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 name="Picture 64" descr="A computer screen capture&#10;&#10;Description automatically generated with low confidence"/>
                    <pic:cNvPicPr/>
                  </pic:nvPicPr>
                  <pic:blipFill rotWithShape="1">
                    <a:blip r:embed="rId93"/>
                    <a:srcRect l="6527" t="28453" r="74587" b="53763"/>
                    <a:stretch/>
                  </pic:blipFill>
                  <pic:spPr bwMode="auto">
                    <a:xfrm>
                      <a:off x="0" y="0"/>
                      <a:ext cx="5731510" cy="2023562"/>
                    </a:xfrm>
                    <a:prstGeom prst="rect">
                      <a:avLst/>
                    </a:prstGeom>
                    <a:ln>
                      <a:noFill/>
                    </a:ln>
                    <a:extLst>
                      <a:ext uri="{53640926-AAD7-44D8-BBD7-CCE9431645EC}">
                        <a14:shadowObscured xmlns:a14="http://schemas.microsoft.com/office/drawing/2010/main"/>
                      </a:ext>
                    </a:extLst>
                  </pic:spPr>
                </pic:pic>
              </a:graphicData>
            </a:graphic>
          </wp:inline>
        </w:drawing>
      </w:r>
    </w:p>
    <w:p w14:paraId="64ACE0C7" w14:textId="52096118" w:rsidR="00D27D19" w:rsidRDefault="000D03AF" w:rsidP="000D03AF">
      <w:pPr>
        <w:pStyle w:val="Caption"/>
      </w:pPr>
      <w:bookmarkStart w:id="175" w:name="_Toc133181552"/>
      <w:r>
        <w:t xml:space="preserve">Figure </w:t>
      </w:r>
      <w:fldSimple w:instr=" SEQ Figure \* ARABIC ">
        <w:r w:rsidR="000460D3">
          <w:rPr>
            <w:noProof/>
          </w:rPr>
          <w:t>40</w:t>
        </w:r>
      </w:fldSimple>
      <w:r>
        <w:t xml:space="preserve"> - Architecture </w:t>
      </w:r>
      <w:r w:rsidR="00997990">
        <w:t>of A</w:t>
      </w:r>
      <w:r w:rsidR="004A037E">
        <w:t>I</w:t>
      </w:r>
      <w:r>
        <w:t xml:space="preserve"> powered imagery classification</w:t>
      </w:r>
      <w:sdt>
        <w:sdtPr>
          <w:id w:val="-1617362270"/>
          <w:citation/>
        </w:sdtPr>
        <w:sdtContent>
          <w:r w:rsidR="00027D2B">
            <w:fldChar w:fldCharType="begin"/>
          </w:r>
          <w:r w:rsidR="00027D2B">
            <w:instrText xml:space="preserve"> CITATION Sum18 \l 2057 </w:instrText>
          </w:r>
          <w:r w:rsidR="00027D2B">
            <w:fldChar w:fldCharType="separate"/>
          </w:r>
          <w:r w:rsidR="00C668A2">
            <w:rPr>
              <w:noProof/>
            </w:rPr>
            <w:t xml:space="preserve"> (Saha, 2018)</w:t>
          </w:r>
          <w:r w:rsidR="00027D2B">
            <w:fldChar w:fldCharType="end"/>
          </w:r>
        </w:sdtContent>
      </w:sdt>
      <w:bookmarkEnd w:id="175"/>
    </w:p>
    <w:p w14:paraId="09DC690F" w14:textId="4CC67E09" w:rsidR="00F60355" w:rsidRDefault="00366D31" w:rsidP="00355AB3">
      <w:r>
        <w:t xml:space="preserve">Convolutional layers shown in the diagram are </w:t>
      </w:r>
      <w:r w:rsidR="004D65EA">
        <w:t xml:space="preserve">the core of </w:t>
      </w:r>
      <w:r w:rsidR="0011180C">
        <w:t>CNN</w:t>
      </w:r>
      <w:r w:rsidR="004A037E">
        <w:t>; t</w:t>
      </w:r>
      <w:r w:rsidR="001840C1">
        <w:t xml:space="preserve">hey focus on a specific </w:t>
      </w:r>
      <w:r w:rsidR="004D3897">
        <w:t xml:space="preserve">space on the input image and consider that point in relation to its </w:t>
      </w:r>
      <w:r w:rsidR="00703BAF">
        <w:t>surrounding</w:t>
      </w:r>
      <w:r w:rsidR="00CB7C9D">
        <w:t>s. A</w:t>
      </w:r>
      <w:r w:rsidR="00D77AE1">
        <w:t xml:space="preserve"> convolutional </w:t>
      </w:r>
      <w:r w:rsidR="001B6ECD">
        <w:t>layer receives an input</w:t>
      </w:r>
      <w:r w:rsidR="00CB7C9D">
        <w:t xml:space="preserve"> and</w:t>
      </w:r>
      <w:r w:rsidR="001B6ECD">
        <w:t xml:space="preserve"> puts a filter on the image</w:t>
      </w:r>
      <w:r w:rsidR="00CB7C9D">
        <w:t>,</w:t>
      </w:r>
      <w:r w:rsidR="00936FAC">
        <w:t xml:space="preserve"> which </w:t>
      </w:r>
      <w:r w:rsidR="00703BAF">
        <w:t xml:space="preserve">could be </w:t>
      </w:r>
      <w:r w:rsidR="00997990">
        <w:t>an</w:t>
      </w:r>
      <w:r w:rsidR="00703BAF">
        <w:t xml:space="preserve"> edge or circle detection</w:t>
      </w:r>
      <w:r w:rsidR="00936FAC">
        <w:t xml:space="preserve">, </w:t>
      </w:r>
      <w:r w:rsidR="004A037E">
        <w:t>f</w:t>
      </w:r>
      <w:r w:rsidR="00936FAC">
        <w:t xml:space="preserve">rom </w:t>
      </w:r>
      <w:r w:rsidR="004A037E">
        <w:t>which</w:t>
      </w:r>
      <w:r w:rsidR="00936FAC">
        <w:t xml:space="preserve"> it can</w:t>
      </w:r>
      <w:r w:rsidR="001B6ECD">
        <w:t xml:space="preserve"> then recognise relationships and feeds the next layer</w:t>
      </w:r>
      <w:r w:rsidR="00936FAC">
        <w:t>.</w:t>
      </w:r>
      <w:r w:rsidR="001B6ECD">
        <w:t xml:space="preserve"> </w:t>
      </w:r>
      <w:r w:rsidR="00936FAC">
        <w:t>A</w:t>
      </w:r>
      <w:r w:rsidR="00B9460C">
        <w:t>s the layers get deeper and dee</w:t>
      </w:r>
      <w:r w:rsidR="00EA0053">
        <w:t>per</w:t>
      </w:r>
      <w:r w:rsidR="004A037E">
        <w:t xml:space="preserve">, </w:t>
      </w:r>
      <w:r w:rsidR="00EA0053">
        <w:t xml:space="preserve">the system </w:t>
      </w:r>
      <w:r w:rsidR="00936FAC">
        <w:t>becomes</w:t>
      </w:r>
      <w:r w:rsidR="00EA0053">
        <w:t xml:space="preserve"> smarter</w:t>
      </w:r>
      <w:r w:rsidR="00936FAC">
        <w:t>,</w:t>
      </w:r>
      <w:r w:rsidR="00EA0053">
        <w:t xml:space="preserve"> so instead of detecting a shape within an object</w:t>
      </w:r>
      <w:r w:rsidR="00936FAC">
        <w:t>,</w:t>
      </w:r>
      <w:r w:rsidR="00EA0053">
        <w:t xml:space="preserve"> it detects features </w:t>
      </w:r>
      <w:r w:rsidR="00936FAC">
        <w:t>such as</w:t>
      </w:r>
      <w:r w:rsidR="00EA0053">
        <w:t xml:space="preserve"> eyes, </w:t>
      </w:r>
      <w:r w:rsidR="004A037E">
        <w:t xml:space="preserve">a </w:t>
      </w:r>
      <w:r w:rsidR="00EA0053">
        <w:t>mout</w:t>
      </w:r>
      <w:r w:rsidR="00936FAC">
        <w:t>h</w:t>
      </w:r>
      <w:r w:rsidR="004A037E">
        <w:t>,</w:t>
      </w:r>
      <w:r w:rsidR="00936FAC">
        <w:t xml:space="preserve"> and</w:t>
      </w:r>
      <w:r w:rsidR="00EA0053">
        <w:t xml:space="preserve"> </w:t>
      </w:r>
      <w:r w:rsidR="004A037E">
        <w:t xml:space="preserve">a </w:t>
      </w:r>
      <w:r w:rsidR="00EA0053">
        <w:t xml:space="preserve">nose </w:t>
      </w:r>
      <w:r w:rsidR="00390F30">
        <w:t>until it can see full objects</w:t>
      </w:r>
      <w:r w:rsidR="00936FAC">
        <w:t>,</w:t>
      </w:r>
      <w:r w:rsidR="00390F30">
        <w:t xml:space="preserve"> like cars </w:t>
      </w:r>
      <w:r w:rsidR="008D5FB3">
        <w:t>or bi</w:t>
      </w:r>
      <w:r w:rsidR="00B52708">
        <w:t>kes</w:t>
      </w:r>
      <w:r w:rsidR="008F27D8">
        <w:t>.</w:t>
      </w:r>
      <w:r w:rsidR="00407917">
        <w:t xml:space="preserve"> The filter slides across the image</w:t>
      </w:r>
      <w:r w:rsidR="004030BB">
        <w:t xml:space="preserve">, </w:t>
      </w:r>
      <w:r w:rsidR="00A155A3">
        <w:t>usually in a 3x3pixel size</w:t>
      </w:r>
      <w:r w:rsidR="00936FAC">
        <w:t>,</w:t>
      </w:r>
      <w:r w:rsidR="00A155A3">
        <w:t xml:space="preserve"> </w:t>
      </w:r>
      <w:r w:rsidR="00982AB4">
        <w:t>in what</w:t>
      </w:r>
      <w:r w:rsidR="00A155A3">
        <w:t xml:space="preserve"> is referred to as the kernel size</w:t>
      </w:r>
      <w:r w:rsidR="00982AB4">
        <w:t>;</w:t>
      </w:r>
      <w:r w:rsidR="00A155A3">
        <w:t xml:space="preserve"> </w:t>
      </w:r>
      <w:r w:rsidR="00D739A5">
        <w:t>it will move in a 2x2 pixel range in the</w:t>
      </w:r>
      <w:r w:rsidR="000B7450">
        <w:t xml:space="preserve"> </w:t>
      </w:r>
      <w:r w:rsidR="00D739A5">
        <w:t>x and y direction until the whole image is covered</w:t>
      </w:r>
      <w:r w:rsidR="00FE0F5E">
        <w:t xml:space="preserve"> </w:t>
      </w:r>
      <w:sdt>
        <w:sdtPr>
          <w:id w:val="-1439365395"/>
          <w:citation/>
        </w:sdtPr>
        <w:sdtContent>
          <w:r w:rsidR="00F71915">
            <w:fldChar w:fldCharType="begin"/>
          </w:r>
          <w:r w:rsidR="00F71915">
            <w:instrText xml:space="preserve"> CITATION Ale22 \l 2057 </w:instrText>
          </w:r>
          <w:r w:rsidR="00F71915">
            <w:fldChar w:fldCharType="separate"/>
          </w:r>
          <w:r w:rsidR="00C668A2">
            <w:rPr>
              <w:noProof/>
            </w:rPr>
            <w:t>(Alex Krizhevsky, 2022)</w:t>
          </w:r>
          <w:r w:rsidR="00F71915">
            <w:fldChar w:fldCharType="end"/>
          </w:r>
        </w:sdtContent>
      </w:sdt>
      <w:r w:rsidR="00982AB4">
        <w:t>.</w:t>
      </w:r>
      <w:r w:rsidR="00936FAC">
        <w:t xml:space="preserve"> </w:t>
      </w:r>
      <w:r w:rsidR="00F60355">
        <w:t>Th</w:t>
      </w:r>
      <w:r w:rsidR="00936FAC">
        <w:t>e</w:t>
      </w:r>
      <w:r w:rsidR="00F60355">
        <w:t xml:space="preserve"> diagram below best </w:t>
      </w:r>
      <w:r w:rsidR="003064E6">
        <w:t>represents</w:t>
      </w:r>
      <w:r w:rsidR="00F60355">
        <w:t xml:space="preserve"> a filter</w:t>
      </w:r>
      <w:r w:rsidR="0077448F">
        <w:t xml:space="preserve">; </w:t>
      </w:r>
      <w:r w:rsidR="006B38E0">
        <w:t xml:space="preserve">in the middle </w:t>
      </w:r>
      <w:r w:rsidR="0077448F">
        <w:t>is the</w:t>
      </w:r>
      <w:r w:rsidR="006B38E0">
        <w:t xml:space="preserve"> 3x3 pixel size with </w:t>
      </w:r>
      <w:r w:rsidR="005C0644">
        <w:t>different</w:t>
      </w:r>
      <w:r w:rsidR="006B38E0">
        <w:t xml:space="preserve"> weigh</w:t>
      </w:r>
      <w:r w:rsidR="0077448F">
        <w:t>t</w:t>
      </w:r>
      <w:r w:rsidR="006B38E0">
        <w:t xml:space="preserve"> in each </w:t>
      </w:r>
      <w:r w:rsidR="0077448F">
        <w:t>c</w:t>
      </w:r>
      <w:r w:rsidR="006B38E0">
        <w:t>ell</w:t>
      </w:r>
      <w:r w:rsidR="0077448F">
        <w:t>,</w:t>
      </w:r>
      <w:r w:rsidR="005812B4">
        <w:t xml:space="preserve"> as that passes over each 3x3 pixel </w:t>
      </w:r>
      <w:r w:rsidR="005C0644">
        <w:t xml:space="preserve">on the original image </w:t>
      </w:r>
      <w:r w:rsidR="00D959EC">
        <w:t xml:space="preserve">it </w:t>
      </w:r>
      <w:r w:rsidR="0077448F">
        <w:t>is</w:t>
      </w:r>
      <w:r w:rsidR="00D959EC">
        <w:t xml:space="preserve"> multiplied to create an output image on the </w:t>
      </w:r>
      <w:r w:rsidR="00D70383">
        <w:t>right,</w:t>
      </w:r>
      <w:r w:rsidR="00D959EC">
        <w:t xml:space="preserve"> </w:t>
      </w:r>
      <w:r w:rsidR="00982AB4">
        <w:t>which</w:t>
      </w:r>
      <w:r w:rsidR="005C345A">
        <w:t xml:space="preserve"> will then be the input of the next layer</w:t>
      </w:r>
      <w:r w:rsidR="00C20038">
        <w:t xml:space="preserve"> and</w:t>
      </w:r>
      <w:r w:rsidR="005C345A">
        <w:t xml:space="preserve"> this can be </w:t>
      </w:r>
      <w:r w:rsidR="00C20038">
        <w:t>viewed</w:t>
      </w:r>
      <w:r w:rsidR="005C345A">
        <w:t xml:space="preserve"> at as pattern detection.</w:t>
      </w:r>
    </w:p>
    <w:p w14:paraId="59E4E97E" w14:textId="06C63EF5" w:rsidR="000D03AF" w:rsidRDefault="00BB40D4" w:rsidP="000D03AF">
      <w:pPr>
        <w:keepNext/>
      </w:pPr>
      <w:r>
        <w:rPr>
          <w:noProof/>
        </w:rPr>
        <w:drawing>
          <wp:inline distT="0" distB="0" distL="0" distR="0" wp14:anchorId="49B983FC" wp14:editId="002E378C">
            <wp:extent cx="4632826" cy="1733385"/>
            <wp:effectExtent l="0" t="0" r="0" b="635"/>
            <wp:docPr id="65" name="Picture 65" descr="A picture containing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 name="Picture 65" descr="A picture containing map&#10;&#10;Description automatically generated"/>
                    <pic:cNvPicPr/>
                  </pic:nvPicPr>
                  <pic:blipFill rotWithShape="1">
                    <a:blip r:embed="rId94"/>
                    <a:srcRect l="1969" t="26525" r="76971" b="54118"/>
                    <a:stretch/>
                  </pic:blipFill>
                  <pic:spPr bwMode="auto">
                    <a:xfrm>
                      <a:off x="0" y="0"/>
                      <a:ext cx="4880501" cy="1826053"/>
                    </a:xfrm>
                    <a:prstGeom prst="rect">
                      <a:avLst/>
                    </a:prstGeom>
                    <a:ln>
                      <a:noFill/>
                    </a:ln>
                    <a:extLst>
                      <a:ext uri="{53640926-AAD7-44D8-BBD7-CCE9431645EC}">
                        <a14:shadowObscured xmlns:a14="http://schemas.microsoft.com/office/drawing/2010/main"/>
                      </a:ext>
                    </a:extLst>
                  </pic:spPr>
                </pic:pic>
              </a:graphicData>
            </a:graphic>
          </wp:inline>
        </w:drawing>
      </w:r>
    </w:p>
    <w:p w14:paraId="4EDE8656" w14:textId="36345B9F" w:rsidR="001E2749" w:rsidRDefault="000D03AF" w:rsidP="000D03AF">
      <w:pPr>
        <w:pStyle w:val="Caption"/>
      </w:pPr>
      <w:bookmarkStart w:id="176" w:name="_Toc133181553"/>
      <w:r>
        <w:t xml:space="preserve">Figure </w:t>
      </w:r>
      <w:fldSimple w:instr=" SEQ Figure \* ARABIC ">
        <w:r w:rsidR="000460D3">
          <w:rPr>
            <w:noProof/>
          </w:rPr>
          <w:t>41</w:t>
        </w:r>
      </w:fldSimple>
      <w:r>
        <w:t xml:space="preserve"> - Filtering</w:t>
      </w:r>
      <w:sdt>
        <w:sdtPr>
          <w:id w:val="1419447374"/>
          <w:citation/>
        </w:sdtPr>
        <w:sdtContent>
          <w:r w:rsidR="00FC4477">
            <w:fldChar w:fldCharType="begin"/>
          </w:r>
          <w:r w:rsidR="00FC4477">
            <w:instrText xml:space="preserve"> CITATION Ale22 \l 2057 </w:instrText>
          </w:r>
          <w:r w:rsidR="00FC4477">
            <w:fldChar w:fldCharType="separate"/>
          </w:r>
          <w:r w:rsidR="00C668A2">
            <w:rPr>
              <w:noProof/>
            </w:rPr>
            <w:t xml:space="preserve"> (Alex Krizhevsky, 2022)</w:t>
          </w:r>
          <w:r w:rsidR="00FC4477">
            <w:fldChar w:fldCharType="end"/>
          </w:r>
        </w:sdtContent>
      </w:sdt>
      <w:bookmarkEnd w:id="176"/>
    </w:p>
    <w:p w14:paraId="1BC47544" w14:textId="20AD812A" w:rsidR="00F71915" w:rsidRDefault="00F71915" w:rsidP="00F71915"/>
    <w:p w14:paraId="7DDFC4B8" w14:textId="77777777" w:rsidR="00F71915" w:rsidRDefault="00F71915" w:rsidP="00F71915"/>
    <w:p w14:paraId="44281BEA" w14:textId="3D27E09E" w:rsidR="00F71915" w:rsidRDefault="00F71915" w:rsidP="00F71915"/>
    <w:p w14:paraId="5DF6DD68" w14:textId="746BAA7A" w:rsidR="00F71915" w:rsidRDefault="00F71915" w:rsidP="00F71915"/>
    <w:p w14:paraId="0AEC1CA1" w14:textId="0D81CCB0" w:rsidR="00395227" w:rsidRDefault="00F71915" w:rsidP="00355AB3">
      <w:r>
        <w:rPr>
          <w:noProof/>
        </w:rPr>
        <w:lastRenderedPageBreak/>
        <mc:AlternateContent>
          <mc:Choice Requires="wps">
            <w:drawing>
              <wp:anchor distT="0" distB="0" distL="114300" distR="114300" simplePos="0" relativeHeight="251750400" behindDoc="0" locked="0" layoutInCell="1" allowOverlap="1" wp14:anchorId="06642878" wp14:editId="77DB2683">
                <wp:simplePos x="0" y="0"/>
                <wp:positionH relativeFrom="column">
                  <wp:posOffset>-327881</wp:posOffset>
                </wp:positionH>
                <wp:positionV relativeFrom="paragraph">
                  <wp:posOffset>1853924</wp:posOffset>
                </wp:positionV>
                <wp:extent cx="3253740" cy="635"/>
                <wp:effectExtent l="0" t="0" r="0" b="0"/>
                <wp:wrapSquare wrapText="bothSides"/>
                <wp:docPr id="18" name="Text Box 18"/>
                <wp:cNvGraphicFramePr/>
                <a:graphic xmlns:a="http://schemas.openxmlformats.org/drawingml/2006/main">
                  <a:graphicData uri="http://schemas.microsoft.com/office/word/2010/wordprocessingShape">
                    <wps:wsp>
                      <wps:cNvSpPr txBox="1"/>
                      <wps:spPr>
                        <a:xfrm>
                          <a:off x="0" y="0"/>
                          <a:ext cx="3253740" cy="635"/>
                        </a:xfrm>
                        <a:prstGeom prst="rect">
                          <a:avLst/>
                        </a:prstGeom>
                        <a:solidFill>
                          <a:prstClr val="white"/>
                        </a:solidFill>
                        <a:ln>
                          <a:noFill/>
                        </a:ln>
                      </wps:spPr>
                      <wps:txbx>
                        <w:txbxContent>
                          <w:p w14:paraId="08C46E28" w14:textId="6EA89C5D" w:rsidR="00594794" w:rsidRPr="008F18E4" w:rsidRDefault="00594794" w:rsidP="00594794">
                            <w:pPr>
                              <w:pStyle w:val="Caption"/>
                              <w:rPr>
                                <w:noProof/>
                              </w:rPr>
                            </w:pPr>
                            <w:bookmarkStart w:id="177" w:name="_Toc133181554"/>
                            <w:bookmarkStart w:id="178" w:name="_Toc133592741"/>
                            <w:r>
                              <w:t xml:space="preserve">Figure </w:t>
                            </w:r>
                            <w:fldSimple w:instr=" SEQ Figure \* ARABIC ">
                              <w:r w:rsidR="000460D3">
                                <w:rPr>
                                  <w:noProof/>
                                </w:rPr>
                                <w:t>42</w:t>
                              </w:r>
                            </w:fldSimple>
                            <w:r>
                              <w:t xml:space="preserve"> - </w:t>
                            </w:r>
                            <w:r w:rsidR="00221CC3">
                              <w:t>H</w:t>
                            </w:r>
                            <w:r>
                              <w:t>ow A</w:t>
                            </w:r>
                            <w:r w:rsidR="00221CC3">
                              <w:t>I</w:t>
                            </w:r>
                            <w:r>
                              <w:t xml:space="preserve"> is able to classify an image using pixel count</w:t>
                            </w:r>
                            <w:sdt>
                              <w:sdtPr>
                                <w:id w:val="1710218615"/>
                                <w:citation/>
                              </w:sdtPr>
                              <w:sdtContent>
                                <w:r w:rsidR="00FC4477">
                                  <w:fldChar w:fldCharType="begin"/>
                                </w:r>
                                <w:r w:rsidR="00FC4477">
                                  <w:instrText xml:space="preserve"> CITATION Ale22 \l 2057 </w:instrText>
                                </w:r>
                                <w:r w:rsidR="00FC4477">
                                  <w:fldChar w:fldCharType="separate"/>
                                </w:r>
                                <w:r w:rsidR="00C668A2">
                                  <w:rPr>
                                    <w:noProof/>
                                  </w:rPr>
                                  <w:t xml:space="preserve"> (Alex Krizhevsky, 2022)</w:t>
                                </w:r>
                                <w:r w:rsidR="00FC4477">
                                  <w:fldChar w:fldCharType="end"/>
                                </w:r>
                              </w:sdtContent>
                            </w:sdt>
                            <w:bookmarkEnd w:id="177"/>
                            <w:bookmarkEnd w:id="17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6642878" id="Text Box 18" o:spid="_x0000_s1050" type="#_x0000_t202" style="position:absolute;margin-left:-25.8pt;margin-top:146pt;width:256.2pt;height:.05pt;z-index:2517504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" stroked="f">
                <v:textbox style="mso-fit-shape-to-text:t" inset="0,0,0,0">
                  <w:txbxContent>
                    <w:p w14:paraId="08C46E28" w14:textId="6EA89C5D" w:rsidR="00594794" w:rsidRPr="008F18E4" w:rsidRDefault="00594794" w:rsidP="00594794">
                      <w:pPr>
                        <w:pStyle w:val="Caption"/>
                        <w:rPr>
                          <w:noProof/>
                        </w:rPr>
                      </w:pPr>
                      <w:bookmarkStart w:id="179" w:name="_Toc133181554"/>
                      <w:bookmarkStart w:id="180" w:name="_Toc133592741"/>
                      <w:r>
                        <w:t xml:space="preserve">Figure </w:t>
                      </w:r>
                      <w:fldSimple w:instr=" SEQ Figure \* ARABIC ">
                        <w:r w:rsidR="000460D3">
                          <w:rPr>
                            <w:noProof/>
                          </w:rPr>
                          <w:t>42</w:t>
                        </w:r>
                      </w:fldSimple>
                      <w:r>
                        <w:t xml:space="preserve"> - </w:t>
                      </w:r>
                      <w:r w:rsidR="00221CC3">
                        <w:t>H</w:t>
                      </w:r>
                      <w:r>
                        <w:t>ow A</w:t>
                      </w:r>
                      <w:r w:rsidR="00221CC3">
                        <w:t>I</w:t>
                      </w:r>
                      <w:r>
                        <w:t xml:space="preserve"> is able to classify an image using pixel count</w:t>
                      </w:r>
                      <w:sdt>
                        <w:sdtPr>
                          <w:id w:val="1710218615"/>
                          <w:citation/>
                        </w:sdtPr>
                        <w:sdtContent>
                          <w:r w:rsidR="00FC4477">
                            <w:fldChar w:fldCharType="begin"/>
                          </w:r>
                          <w:r w:rsidR="00FC4477">
                            <w:instrText xml:space="preserve"> CITATION Ale22 \l 2057 </w:instrText>
                          </w:r>
                          <w:r w:rsidR="00FC4477">
                            <w:fldChar w:fldCharType="separate"/>
                          </w:r>
                          <w:r w:rsidR="00C668A2">
                            <w:rPr>
                              <w:noProof/>
                            </w:rPr>
                            <w:t xml:space="preserve"> (Alex Krizhevsky, 2022)</w:t>
                          </w:r>
                          <w:r w:rsidR="00FC4477">
                            <w:fldChar w:fldCharType="end"/>
                          </w:r>
                        </w:sdtContent>
                      </w:sdt>
                      <w:bookmarkEnd w:id="179"/>
                      <w:bookmarkEnd w:id="180"/>
                    </w:p>
                  </w:txbxContent>
                </v:textbox>
                <w10:wrap type="square"/>
              </v:shape>
            </w:pict>
          </mc:Fallback>
        </mc:AlternateContent>
      </w:r>
      <w:r>
        <w:rPr>
          <w:noProof/>
        </w:rPr>
        <w:drawing>
          <wp:anchor distT="0" distB="0" distL="114300" distR="114300" simplePos="0" relativeHeight="251706368" behindDoc="0" locked="0" layoutInCell="1" allowOverlap="1" wp14:anchorId="4C84916A" wp14:editId="16A58D21">
            <wp:simplePos x="0" y="0"/>
            <wp:positionH relativeFrom="column">
              <wp:posOffset>-294806</wp:posOffset>
            </wp:positionH>
            <wp:positionV relativeFrom="paragraph">
              <wp:posOffset>0</wp:posOffset>
            </wp:positionV>
            <wp:extent cx="3263900" cy="1809115"/>
            <wp:effectExtent l="0" t="0" r="0" b="635"/>
            <wp:wrapSquare wrapText="bothSides"/>
            <wp:docPr id="69" name="Picture 69" descr="A picture containing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 name="Picture 69" descr="A picture containing map&#10;&#10;Description automatically generated"/>
                    <pic:cNvPicPr/>
                  </pic:nvPicPr>
                  <pic:blipFill rotWithShape="1">
                    <a:blip r:embed="rId95" cstate="print">
                      <a:extLst>
                        <a:ext uri="{28A0092B-C50C-407E-A947-70E740481C1C}">
                          <a14:useLocalDpi xmlns:a14="http://schemas.microsoft.com/office/drawing/2010/main" val="0"/>
                        </a:ext>
                      </a:extLst>
                    </a:blip>
                    <a:srcRect l="1762" t="22937" r="77312" b="46133"/>
                    <a:stretch/>
                  </pic:blipFill>
                  <pic:spPr bwMode="auto">
                    <a:xfrm>
                      <a:off x="0" y="0"/>
                      <a:ext cx="3263900" cy="180911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6E199E">
        <w:t xml:space="preserve">This </w:t>
      </w:r>
      <w:r w:rsidR="003E2005">
        <w:t>number</w:t>
      </w:r>
      <w:r w:rsidR="006E199E">
        <w:t xml:space="preserve"> 7 model i</w:t>
      </w:r>
      <w:r w:rsidR="003025F9">
        <w:t xml:space="preserve">s </w:t>
      </w:r>
      <w:r w:rsidR="00997990">
        <w:t>an</w:t>
      </w:r>
      <w:r w:rsidR="003025F9">
        <w:t xml:space="preserve"> example Jeremy Howard used to best teach stude</w:t>
      </w:r>
      <w:r w:rsidR="003C53C8">
        <w:t xml:space="preserve">nts about fast </w:t>
      </w:r>
      <w:r w:rsidR="00C20038">
        <w:t>AI. A</w:t>
      </w:r>
      <w:r w:rsidR="003C53C8">
        <w:t xml:space="preserve">s </w:t>
      </w:r>
      <w:r w:rsidR="00C20038">
        <w:t xml:space="preserve">shown </w:t>
      </w:r>
      <w:r w:rsidR="003C53C8">
        <w:t xml:space="preserve">in </w:t>
      </w:r>
      <w:r w:rsidR="008C233E">
        <w:t>figure 4</w:t>
      </w:r>
      <w:r w:rsidR="00CE3EF2">
        <w:t>2</w:t>
      </w:r>
      <w:r w:rsidR="00561D68">
        <w:t>,</w:t>
      </w:r>
      <w:r w:rsidR="003C53C8">
        <w:t xml:space="preserve"> </w:t>
      </w:r>
      <w:r w:rsidR="00997990">
        <w:t>the</w:t>
      </w:r>
      <w:r w:rsidR="003C53C8">
        <w:t xml:space="preserve"> number 7 passes through </w:t>
      </w:r>
      <w:r w:rsidR="00F86020">
        <w:t>4 filters each time a different section of the number 7 is highlighted</w:t>
      </w:r>
      <w:r w:rsidR="00561D68">
        <w:t>. T</w:t>
      </w:r>
      <w:r w:rsidR="00F86020">
        <w:t>his represents edge detection</w:t>
      </w:r>
      <w:r w:rsidR="00561D68">
        <w:t>;</w:t>
      </w:r>
      <w:r w:rsidR="009A0868">
        <w:t xml:space="preserve"> -1 represents </w:t>
      </w:r>
      <w:r w:rsidR="00997990">
        <w:t>dark,</w:t>
      </w:r>
      <w:r w:rsidR="009A0868">
        <w:t xml:space="preserve"> 1 light</w:t>
      </w:r>
      <w:r w:rsidR="00561D68">
        <w:t>,</w:t>
      </w:r>
      <w:r w:rsidR="009A0868">
        <w:t xml:space="preserve"> and </w:t>
      </w:r>
      <w:r w:rsidR="000D5090">
        <w:t xml:space="preserve">0 grey, </w:t>
      </w:r>
      <w:r w:rsidR="00221CC3">
        <w:t>which is</w:t>
      </w:r>
      <w:r w:rsidR="000D5090">
        <w:t xml:space="preserve"> the weighting of the </w:t>
      </w:r>
      <w:r w:rsidR="00CC05F1">
        <w:t>filter</w:t>
      </w:r>
      <w:r w:rsidR="00221CC3">
        <w:t>,</w:t>
      </w:r>
      <w:r w:rsidR="00CC05F1">
        <w:t xml:space="preserve"> </w:t>
      </w:r>
      <w:r w:rsidR="000A0B4B">
        <w:t xml:space="preserve">so essentially in basic form </w:t>
      </w:r>
      <w:r w:rsidR="00997990">
        <w:t>it</w:t>
      </w:r>
      <w:r w:rsidR="000A0B4B">
        <w:t xml:space="preserve"> count</w:t>
      </w:r>
      <w:r w:rsidR="00997990">
        <w:t xml:space="preserve">s </w:t>
      </w:r>
      <w:r w:rsidR="000A0B4B">
        <w:t>the light and dark pixels to recognise the form of the shape.</w:t>
      </w:r>
    </w:p>
    <w:p w14:paraId="6FC1D5BB" w14:textId="241E8FF6" w:rsidR="00487137" w:rsidRDefault="009A3BB8" w:rsidP="00355AB3">
      <w:r>
        <w:t xml:space="preserve">The above image </w:t>
      </w:r>
      <w:r w:rsidR="00505FFD">
        <w:t xml:space="preserve">with the number 7 is a </w:t>
      </w:r>
      <w:r w:rsidR="00997990">
        <w:t>very</w:t>
      </w:r>
      <w:r w:rsidR="00505FFD">
        <w:t xml:space="preserve"> basic </w:t>
      </w:r>
      <w:r w:rsidR="0081482B">
        <w:t>example</w:t>
      </w:r>
      <w:r w:rsidR="00561D68">
        <w:t>,</w:t>
      </w:r>
      <w:r w:rsidR="0081482B">
        <w:t xml:space="preserve"> but </w:t>
      </w:r>
      <w:r>
        <w:t>it</w:t>
      </w:r>
      <w:r w:rsidR="0081482B">
        <w:t xml:space="preserve"> can apply to all imagery</w:t>
      </w:r>
      <w:r>
        <w:t>.</w:t>
      </w:r>
      <w:r w:rsidR="004C235F">
        <w:t xml:space="preserve"> </w:t>
      </w:r>
      <w:r>
        <w:t>A</w:t>
      </w:r>
      <w:r w:rsidR="00BA7AF0">
        <w:t>n example of more complex imagery using this algorithm can be seen below in fig</w:t>
      </w:r>
      <w:r w:rsidR="008C233E">
        <w:t>ure 43</w:t>
      </w:r>
      <w:r w:rsidR="00561D68">
        <w:t>;</w:t>
      </w:r>
      <w:r w:rsidR="001648F0">
        <w:t xml:space="preserve"> image (c)</w:t>
      </w:r>
      <w:r w:rsidR="00EF3CD6">
        <w:t xml:space="preserve"> </w:t>
      </w:r>
      <w:r w:rsidR="00586BC9">
        <w:t xml:space="preserve">displays how the image has </w:t>
      </w:r>
      <w:r w:rsidR="001648F0">
        <w:t xml:space="preserve">been stripped away </w:t>
      </w:r>
      <w:r w:rsidR="00586BC9">
        <w:t xml:space="preserve">by </w:t>
      </w:r>
      <w:r w:rsidR="001648F0">
        <w:t>the AI</w:t>
      </w:r>
      <w:r w:rsidR="00586BC9">
        <w:t xml:space="preserve">, which </w:t>
      </w:r>
      <w:r w:rsidR="00561D68">
        <w:t>h</w:t>
      </w:r>
      <w:r w:rsidR="00586BC9">
        <w:t>as</w:t>
      </w:r>
      <w:r w:rsidR="001648F0">
        <w:t xml:space="preserve"> beg</w:t>
      </w:r>
      <w:r w:rsidR="00586BC9">
        <w:t>u</w:t>
      </w:r>
      <w:r w:rsidR="001648F0">
        <w:t xml:space="preserve">n to recognise </w:t>
      </w:r>
      <w:r w:rsidR="00A67EF9">
        <w:t>shapes, pattern angles</w:t>
      </w:r>
      <w:r w:rsidR="00561D68">
        <w:t>,</w:t>
      </w:r>
      <w:r w:rsidR="00A67EF9">
        <w:t xml:space="preserve"> and </w:t>
      </w:r>
      <w:bookmarkStart w:id="181" w:name="_Hlk129979687"/>
      <w:r w:rsidR="00C76AF7">
        <w:t>textures</w:t>
      </w:r>
      <w:r w:rsidR="00935FC2">
        <w:t>.</w:t>
      </w:r>
      <w:r w:rsidR="00C76AF7">
        <w:t xml:space="preserve"> </w:t>
      </w:r>
      <w:r w:rsidR="00935FC2">
        <w:t>F</w:t>
      </w:r>
      <w:r w:rsidR="00C76AF7">
        <w:t>or instance</w:t>
      </w:r>
      <w:r w:rsidR="00561D68">
        <w:t>,</w:t>
      </w:r>
      <w:r w:rsidR="00C76AF7">
        <w:t xml:space="preserve"> the fu</w:t>
      </w:r>
      <w:r w:rsidR="00935FC2">
        <w:t>zz</w:t>
      </w:r>
      <w:r w:rsidR="00C76AF7">
        <w:t>y texture</w:t>
      </w:r>
      <w:r w:rsidR="003064E6">
        <w:t xml:space="preserve"> might </w:t>
      </w:r>
      <w:r w:rsidR="00935FC2">
        <w:t xml:space="preserve">be </w:t>
      </w:r>
      <w:r w:rsidR="003064E6">
        <w:t>recognise</w:t>
      </w:r>
      <w:r w:rsidR="00935FC2">
        <w:t>d</w:t>
      </w:r>
      <w:r w:rsidR="003064E6">
        <w:t xml:space="preserve"> as a tree or</w:t>
      </w:r>
      <w:r w:rsidR="00935FC2">
        <w:t xml:space="preserve"> </w:t>
      </w:r>
      <w:r w:rsidR="003064E6">
        <w:t>plant</w:t>
      </w:r>
      <w:r w:rsidR="00EF3CD6">
        <w:t xml:space="preserve"> and pass this information on to the next layer</w:t>
      </w:r>
      <w:r w:rsidR="003064E6">
        <w:t>.</w:t>
      </w:r>
      <w:r w:rsidR="00C76AF7">
        <w:t xml:space="preserve"> </w:t>
      </w:r>
    </w:p>
    <w:p w14:paraId="6C024AEB" w14:textId="079457AB" w:rsidR="00594794" w:rsidRDefault="00980830" w:rsidP="00594794">
      <w:pPr>
        <w:keepNext/>
      </w:pPr>
      <w:r>
        <w:rPr>
          <w:noProof/>
        </w:rPr>
        <w:drawing>
          <wp:inline distT="0" distB="0" distL="0" distR="0" wp14:anchorId="069C29E8" wp14:editId="1E3DED54">
            <wp:extent cx="1368919" cy="1537854"/>
            <wp:effectExtent l="0" t="0" r="3175" b="5715"/>
            <wp:docPr id="66" name="Picture 7" descr="A picture containing text, tree, screenshot&#10;&#10;Description automatically generated">
              <a:extLst xmlns:a="http://schemas.openxmlformats.org/drawingml/2006/main">
                <a:ext uri="{FF2B5EF4-FFF2-40B4-BE49-F238E27FC236}">
                  <a16:creationId xmlns:a16="http://schemas.microsoft.com/office/drawing/2014/main" id="{433F858B-0EBE-49E9-A11E-8EDCF8E5B366}"/>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 name="Picture 7" descr="A picture containing text, tree, screenshot&#10;&#10;Description automatically generated">
                      <a:extLst>
                        <a:ext uri="{FF2B5EF4-FFF2-40B4-BE49-F238E27FC236}">
                          <a16:creationId xmlns:a16="http://schemas.microsoft.com/office/drawing/2014/main" id="{433F858B-0EBE-49E9-A11E-8EDCF8E5B366}"/>
                        </a:ext>
                      </a:extLst>
                    </pic:cNvPr>
                    <pic:cNvPicPr>
                      <a:picLocks noChangeAspect="1"/>
                    </pic:cNvPicPr>
                  </pic:nvPicPr>
                  <pic:blipFill rotWithShape="1">
                    <a:blip r:embed="rId96"/>
                    <a:srcRect r="52266" b="50398"/>
                    <a:stretch/>
                  </pic:blipFill>
                  <pic:spPr bwMode="auto">
                    <a:xfrm>
                      <a:off x="0" y="0"/>
                      <a:ext cx="1382364" cy="1552958"/>
                    </a:xfrm>
                    <a:prstGeom prst="rect">
                      <a:avLst/>
                    </a:prstGeom>
                    <a:ln>
                      <a:noFill/>
                    </a:ln>
                    <a:extLst>
                      <a:ext uri="{53640926-AAD7-44D8-BBD7-CCE9431645EC}">
                        <a14:shadowObscured xmlns:a14="http://schemas.microsoft.com/office/drawing/2010/main"/>
                      </a:ext>
                    </a:extLst>
                  </pic:spPr>
                </pic:pic>
              </a:graphicData>
            </a:graphic>
          </wp:inline>
        </w:drawing>
      </w:r>
      <w:r w:rsidR="00594794">
        <w:rPr>
          <w:noProof/>
        </w:rPr>
        <w:drawing>
          <wp:inline distT="0" distB="0" distL="0" distR="0" wp14:anchorId="40DF049A" wp14:editId="46C0659B">
            <wp:extent cx="1345466" cy="1549522"/>
            <wp:effectExtent l="0" t="0" r="7620" b="0"/>
            <wp:docPr id="67" name="Picture 6" descr="A picture containing text, tree, screenshot&#10;&#10;Description automatically generated">
              <a:extLst xmlns:a="http://schemas.openxmlformats.org/drawingml/2006/main">
                <a:ext uri="{FF2B5EF4-FFF2-40B4-BE49-F238E27FC236}">
                  <a16:creationId xmlns:a16="http://schemas.microsoft.com/office/drawing/2014/main" id="{F3A1EA15-A395-417F-BC43-B3B9A92DB25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 name="Picture 6" descr="A picture containing text, tree, screenshot&#10;&#10;Description automatically generated">
                      <a:extLst>
                        <a:ext uri="{FF2B5EF4-FFF2-40B4-BE49-F238E27FC236}">
                          <a16:creationId xmlns:a16="http://schemas.microsoft.com/office/drawing/2014/main" id="{F3A1EA15-A395-417F-BC43-B3B9A92DB252}"/>
                        </a:ext>
                      </a:extLst>
                    </pic:cNvPr>
                    <pic:cNvPicPr>
                      <a:picLocks noChangeAspect="1"/>
                    </pic:cNvPicPr>
                  </pic:nvPicPr>
                  <pic:blipFill rotWithShape="1">
                    <a:blip r:embed="rId96"/>
                    <a:srcRect l="53108" b="50046"/>
                    <a:stretch/>
                  </pic:blipFill>
                  <pic:spPr bwMode="auto">
                    <a:xfrm>
                      <a:off x="0" y="0"/>
                      <a:ext cx="1359080" cy="1565201"/>
                    </a:xfrm>
                    <a:prstGeom prst="rect">
                      <a:avLst/>
                    </a:prstGeom>
                    <a:ln>
                      <a:noFill/>
                    </a:ln>
                    <a:extLst>
                      <a:ext uri="{53640926-AAD7-44D8-BBD7-CCE9431645EC}">
                        <a14:shadowObscured xmlns:a14="http://schemas.microsoft.com/office/drawing/2010/main"/>
                      </a:ext>
                    </a:extLst>
                  </pic:spPr>
                </pic:pic>
              </a:graphicData>
            </a:graphic>
          </wp:inline>
        </w:drawing>
      </w:r>
      <w:r w:rsidR="00594794">
        <w:rPr>
          <w:noProof/>
        </w:rPr>
        <w:drawing>
          <wp:inline distT="0" distB="0" distL="0" distR="0" wp14:anchorId="60F3E0BC" wp14:editId="07016D2F">
            <wp:extent cx="1373838" cy="1520339"/>
            <wp:effectExtent l="0" t="0" r="0" b="3810"/>
            <wp:docPr id="68" name="Picture 23" descr="A picture containing text, tree, screenshot&#10;&#10;Description automatically generated">
              <a:extLst xmlns:a="http://schemas.openxmlformats.org/drawingml/2006/main">
                <a:ext uri="{FF2B5EF4-FFF2-40B4-BE49-F238E27FC236}">
                  <a16:creationId xmlns:a16="http://schemas.microsoft.com/office/drawing/2014/main" id="{7993F781-EA6B-4C28-823E-06B00F9DCCC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 name="Picture 23" descr="A picture containing text, tree, screenshot&#10;&#10;Description automatically generated">
                      <a:extLst>
                        <a:ext uri="{FF2B5EF4-FFF2-40B4-BE49-F238E27FC236}">
                          <a16:creationId xmlns:a16="http://schemas.microsoft.com/office/drawing/2014/main" id="{7993F781-EA6B-4C28-823E-06B00F9DCCC1}"/>
                        </a:ext>
                      </a:extLst>
                    </pic:cNvPr>
                    <pic:cNvPicPr>
                      <a:picLocks noChangeAspect="1"/>
                    </pic:cNvPicPr>
                  </pic:nvPicPr>
                  <pic:blipFill rotWithShape="1">
                    <a:blip r:embed="rId96"/>
                    <a:srcRect l="26239" t="51555" r="26869" b="444"/>
                    <a:stretch/>
                  </pic:blipFill>
                  <pic:spPr bwMode="auto">
                    <a:xfrm>
                      <a:off x="0" y="0"/>
                      <a:ext cx="1388867" cy="1536970"/>
                    </a:xfrm>
                    <a:prstGeom prst="rect">
                      <a:avLst/>
                    </a:prstGeom>
                    <a:ln>
                      <a:noFill/>
                    </a:ln>
                    <a:extLst>
                      <a:ext uri="{53640926-AAD7-44D8-BBD7-CCE9431645EC}">
                        <a14:shadowObscured xmlns:a14="http://schemas.microsoft.com/office/drawing/2010/main"/>
                      </a:ext>
                    </a:extLst>
                  </pic:spPr>
                </pic:pic>
              </a:graphicData>
            </a:graphic>
          </wp:inline>
        </w:drawing>
      </w:r>
    </w:p>
    <w:p w14:paraId="2EF9FBED" w14:textId="46ED79E3" w:rsidR="008C233E" w:rsidRDefault="00594794" w:rsidP="008C233E">
      <w:pPr>
        <w:pStyle w:val="Caption"/>
      </w:pPr>
      <w:bookmarkStart w:id="182" w:name="_Toc133181555"/>
      <w:r>
        <w:t xml:space="preserve">Figure </w:t>
      </w:r>
      <w:fldSimple w:instr=" SEQ Figure \* ARABIC ">
        <w:r w:rsidR="000460D3">
          <w:rPr>
            <w:noProof/>
          </w:rPr>
          <w:t>43</w:t>
        </w:r>
      </w:fldSimple>
      <w:r>
        <w:t xml:space="preserve"> </w:t>
      </w:r>
      <w:r w:rsidR="008C233E">
        <w:t>- various</w:t>
      </w:r>
      <w:r>
        <w:t xml:space="preserve"> filters added to an image to allow it to be process and classified by AI</w:t>
      </w:r>
      <w:sdt>
        <w:sdtPr>
          <w:id w:val="1867411523"/>
          <w:citation/>
        </w:sdtPr>
        <w:sdtContent>
          <w:r w:rsidR="00FC4477">
            <w:fldChar w:fldCharType="begin"/>
          </w:r>
          <w:r w:rsidR="00FC4477">
            <w:instrText xml:space="preserve"> CITATION Ale22 \l 2057 </w:instrText>
          </w:r>
          <w:r w:rsidR="00FC4477">
            <w:fldChar w:fldCharType="separate"/>
          </w:r>
          <w:r w:rsidR="00C668A2">
            <w:rPr>
              <w:noProof/>
            </w:rPr>
            <w:t xml:space="preserve"> (Alex Krizhevsky, 2022)</w:t>
          </w:r>
          <w:r w:rsidR="00FC4477">
            <w:fldChar w:fldCharType="end"/>
          </w:r>
        </w:sdtContent>
      </w:sdt>
      <w:bookmarkEnd w:id="181"/>
      <w:bookmarkEnd w:id="182"/>
    </w:p>
    <w:p w14:paraId="31C34890" w14:textId="3BB56C7E" w:rsidR="00107C97" w:rsidRDefault="00107C97" w:rsidP="00355AB3">
      <w:r>
        <w:t>Once the image has gone through filter</w:t>
      </w:r>
      <w:r w:rsidR="00561D68">
        <w:t xml:space="preserve">ing, </w:t>
      </w:r>
      <w:r w:rsidR="00527BFD">
        <w:t>it is the</w:t>
      </w:r>
      <w:r w:rsidR="002C5806">
        <w:t>m common for Rectified Linear Units to be applied</w:t>
      </w:r>
      <w:r w:rsidR="00874E1C">
        <w:t xml:space="preserve">, which </w:t>
      </w:r>
      <w:r w:rsidR="002C5806">
        <w:t>sets minus values to the 0 (grey</w:t>
      </w:r>
      <w:r w:rsidR="00997990">
        <w:t>)</w:t>
      </w:r>
      <w:r w:rsidR="00874E1C">
        <w:t>. This</w:t>
      </w:r>
      <w:r w:rsidR="00C2525C">
        <w:t xml:space="preserve"> is shown to improve error rate and reduce training time. </w:t>
      </w:r>
      <w:r w:rsidR="00B64FAB">
        <w:t>Max pooling is also commonly mentioned</w:t>
      </w:r>
      <w:r w:rsidR="00874E1C">
        <w:t>,</w:t>
      </w:r>
      <w:r w:rsidR="00B64FAB">
        <w:t xml:space="preserve"> but this is simply the </w:t>
      </w:r>
      <w:r w:rsidR="00D95E60">
        <w:t xml:space="preserve">highest values from the array transfer to the next layer which can be seen in the </w:t>
      </w:r>
      <w:r w:rsidR="00BC00B7">
        <w:t>examples above</w:t>
      </w:r>
      <w:r w:rsidR="00EC745F">
        <w:t>.</w:t>
      </w:r>
    </w:p>
    <w:p w14:paraId="3A263C01" w14:textId="77777777" w:rsidR="00EC745F" w:rsidRDefault="00EC745F" w:rsidP="005C2AF6">
      <w:pPr>
        <w:pStyle w:val="Heading2"/>
        <w:rPr>
          <w:u w:val="single"/>
        </w:rPr>
      </w:pPr>
    </w:p>
    <w:p w14:paraId="7AE68E28" w14:textId="67F8968F" w:rsidR="00E07CF5" w:rsidRDefault="00D85C44" w:rsidP="005C2AF6">
      <w:pPr>
        <w:pStyle w:val="Heading2"/>
        <w:rPr>
          <w:u w:val="single"/>
        </w:rPr>
      </w:pPr>
      <w:bookmarkStart w:id="183" w:name="_Toc133598045"/>
      <w:r>
        <w:rPr>
          <w:u w:val="single"/>
        </w:rPr>
        <w:t>2.6</w:t>
      </w:r>
      <w:r w:rsidR="00E70BEF">
        <w:rPr>
          <w:u w:val="single"/>
        </w:rPr>
        <w:t>.</w:t>
      </w:r>
      <w:r>
        <w:rPr>
          <w:u w:val="single"/>
        </w:rPr>
        <w:t xml:space="preserve">4 </w:t>
      </w:r>
      <w:r w:rsidR="005C2AF6" w:rsidRPr="005C2AF6">
        <w:rPr>
          <w:u w:val="single"/>
        </w:rPr>
        <w:t>Classification</w:t>
      </w:r>
      <w:bookmarkEnd w:id="183"/>
      <w:r w:rsidR="005C2AF6" w:rsidRPr="005C2AF6">
        <w:rPr>
          <w:u w:val="single"/>
        </w:rPr>
        <w:t xml:space="preserve"> </w:t>
      </w:r>
    </w:p>
    <w:p w14:paraId="74575C88" w14:textId="23BAB482" w:rsidR="005A634E" w:rsidRDefault="005A634E" w:rsidP="005A634E">
      <w:r>
        <w:t xml:space="preserve">Classification is the last part of the model before </w:t>
      </w:r>
      <w:r w:rsidR="004D7F9C">
        <w:t>the output is achieved</w:t>
      </w:r>
      <w:r w:rsidR="00EC745F">
        <w:t xml:space="preserve">, </w:t>
      </w:r>
      <w:r w:rsidR="006A3E09">
        <w:t xml:space="preserve">and </w:t>
      </w:r>
      <w:r w:rsidR="00E149F7">
        <w:t>in</w:t>
      </w:r>
      <w:r w:rsidR="00911FBF">
        <w:t>volves a process called Flattening</w:t>
      </w:r>
      <w:r w:rsidR="00EC745F">
        <w:t>; t</w:t>
      </w:r>
      <w:r w:rsidR="00712693">
        <w:t xml:space="preserve">his </w:t>
      </w:r>
      <w:r w:rsidR="00B16CC5">
        <w:t xml:space="preserve">takes all </w:t>
      </w:r>
      <w:r w:rsidR="006A3E09">
        <w:t xml:space="preserve">of </w:t>
      </w:r>
      <w:r w:rsidR="00B16CC5">
        <w:t>the resulting value and flattens in out in</w:t>
      </w:r>
      <w:r w:rsidR="00AB3133">
        <w:t>to a string of data</w:t>
      </w:r>
      <w:r w:rsidR="00EC745F">
        <w:t xml:space="preserve">, </w:t>
      </w:r>
      <w:r w:rsidR="00AB3133">
        <w:t>wh</w:t>
      </w:r>
      <w:r w:rsidR="00B0431B">
        <w:t xml:space="preserve">ich </w:t>
      </w:r>
      <w:r w:rsidR="00EC745F">
        <w:t xml:space="preserve">then </w:t>
      </w:r>
      <w:r w:rsidR="00B0431B">
        <w:t xml:space="preserve">passes through a </w:t>
      </w:r>
      <w:r w:rsidR="00A9366A">
        <w:t xml:space="preserve">soft max layer </w:t>
      </w:r>
      <w:r w:rsidR="006A3E09">
        <w:t>that</w:t>
      </w:r>
      <w:r w:rsidR="00A9366A">
        <w:t xml:space="preserve"> converts neural network activations to normalised class probabilities </w:t>
      </w:r>
      <w:sdt>
        <w:sdtPr>
          <w:id w:val="-2009208173"/>
          <w:citation/>
        </w:sdtPr>
        <w:sdtContent>
          <w:r w:rsidR="00DF42A3">
            <w:fldChar w:fldCharType="begin"/>
          </w:r>
          <w:r w:rsidR="00DF42A3">
            <w:instrText xml:space="preserve"> CITATION Aji22 \l 2057 </w:instrText>
          </w:r>
          <w:r w:rsidR="00DF42A3">
            <w:fldChar w:fldCharType="separate"/>
          </w:r>
          <w:r w:rsidR="00C668A2">
            <w:rPr>
              <w:noProof/>
            </w:rPr>
            <w:t>(Kumar, 2022)</w:t>
          </w:r>
          <w:r w:rsidR="00DF42A3">
            <w:fldChar w:fldCharType="end"/>
          </w:r>
        </w:sdtContent>
      </w:sdt>
      <w:r w:rsidR="00EC745F">
        <w:t xml:space="preserve"> </w:t>
      </w:r>
      <w:r w:rsidR="00A9366A">
        <w:t xml:space="preserve">and gives a reading from </w:t>
      </w:r>
      <w:r w:rsidR="00875D9B">
        <w:t xml:space="preserve">0 to </w:t>
      </w:r>
      <w:r w:rsidR="008066AF">
        <w:t>1</w:t>
      </w:r>
      <w:r w:rsidR="006A3E09">
        <w:t>. T</w:t>
      </w:r>
      <w:r w:rsidR="00875D9B">
        <w:t>his is shown in the diagram below</w:t>
      </w:r>
      <w:r w:rsidR="00EC745F">
        <w:t>.</w:t>
      </w:r>
    </w:p>
    <w:p w14:paraId="759ECDAA" w14:textId="77777777" w:rsidR="00594794" w:rsidRDefault="00EE4859" w:rsidP="00594794">
      <w:pPr>
        <w:keepNext/>
      </w:pPr>
      <w:r>
        <w:rPr>
          <w:noProof/>
        </w:rPr>
        <w:lastRenderedPageBreak/>
        <w:drawing>
          <wp:inline distT="0" distB="0" distL="0" distR="0" wp14:anchorId="1783293B" wp14:editId="3EE6CCCA">
            <wp:extent cx="5581403" cy="1510736"/>
            <wp:effectExtent l="0" t="0" r="635" b="0"/>
            <wp:docPr id="71" name="Picture 71"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 name="Picture 71" descr="A screenshot of a computer&#10;&#10;Description automatically generated with medium confidence"/>
                    <pic:cNvPicPr/>
                  </pic:nvPicPr>
                  <pic:blipFill rotWithShape="1">
                    <a:blip r:embed="rId97"/>
                    <a:srcRect l="6735" t="35644" r="73376" b="50001"/>
                    <a:stretch/>
                  </pic:blipFill>
                  <pic:spPr bwMode="auto">
                    <a:xfrm>
                      <a:off x="0" y="0"/>
                      <a:ext cx="5643528" cy="1527552"/>
                    </a:xfrm>
                    <a:prstGeom prst="rect">
                      <a:avLst/>
                    </a:prstGeom>
                    <a:ln>
                      <a:noFill/>
                    </a:ln>
                    <a:extLst>
                      <a:ext uri="{53640926-AAD7-44D8-BBD7-CCE9431645EC}">
                        <a14:shadowObscured xmlns:a14="http://schemas.microsoft.com/office/drawing/2010/main"/>
                      </a:ext>
                    </a:extLst>
                  </pic:spPr>
                </pic:pic>
              </a:graphicData>
            </a:graphic>
          </wp:inline>
        </w:drawing>
      </w:r>
    </w:p>
    <w:p w14:paraId="62CF5237" w14:textId="1483FBB9" w:rsidR="005A634E" w:rsidRDefault="00594794" w:rsidP="00594794">
      <w:pPr>
        <w:pStyle w:val="Caption"/>
      </w:pPr>
      <w:bookmarkStart w:id="184" w:name="_Toc133181556"/>
      <w:r>
        <w:t xml:space="preserve">Figure </w:t>
      </w:r>
      <w:fldSimple w:instr=" SEQ Figure \* ARABIC ">
        <w:r w:rsidR="000460D3">
          <w:rPr>
            <w:noProof/>
          </w:rPr>
          <w:t>44</w:t>
        </w:r>
      </w:fldSimple>
      <w:r>
        <w:t xml:space="preserve"> - final stage classification and showing a confidence level</w:t>
      </w:r>
      <w:r w:rsidR="00B16654">
        <w:t xml:space="preserve">  </w:t>
      </w:r>
      <w:sdt>
        <w:sdtPr>
          <w:id w:val="-1534564064"/>
          <w:citation/>
        </w:sdtPr>
        <w:sdtContent>
          <w:r w:rsidR="00DF42A3">
            <w:fldChar w:fldCharType="begin"/>
          </w:r>
          <w:r w:rsidR="00DF42A3">
            <w:instrText xml:space="preserve"> CITATION Aji22 \l 2057 </w:instrText>
          </w:r>
          <w:r w:rsidR="00DF42A3">
            <w:fldChar w:fldCharType="separate"/>
          </w:r>
          <w:r w:rsidR="00C668A2">
            <w:rPr>
              <w:noProof/>
            </w:rPr>
            <w:t>(Kumar, 2022)</w:t>
          </w:r>
          <w:r w:rsidR="00DF42A3">
            <w:fldChar w:fldCharType="end"/>
          </w:r>
        </w:sdtContent>
      </w:sdt>
      <w:bookmarkEnd w:id="184"/>
    </w:p>
    <w:p w14:paraId="6FC2309A" w14:textId="12E885C6" w:rsidR="00875D9B" w:rsidRDefault="00875D9B" w:rsidP="005A634E">
      <w:r>
        <w:t xml:space="preserve">An example of this is a deep scratch in </w:t>
      </w:r>
      <w:r w:rsidR="006A3E09">
        <w:t xml:space="preserve">a </w:t>
      </w:r>
      <w:r>
        <w:t xml:space="preserve">car bonnet </w:t>
      </w:r>
      <w:r w:rsidR="00EF1ED4">
        <w:t xml:space="preserve">that </w:t>
      </w:r>
      <w:r>
        <w:t xml:space="preserve">could </w:t>
      </w:r>
      <w:r w:rsidR="00997990">
        <w:t>have</w:t>
      </w:r>
      <w:r>
        <w:t xml:space="preserve"> passed through the algorithm</w:t>
      </w:r>
      <w:r w:rsidR="00356506">
        <w:t xml:space="preserve"> as</w:t>
      </w:r>
      <w:r>
        <w:t xml:space="preserve"> </w:t>
      </w:r>
      <w:r w:rsidR="00EF5AA1">
        <w:t>it could be 0.</w:t>
      </w:r>
      <w:r w:rsidR="00347A95">
        <w:t>1</w:t>
      </w:r>
      <w:r w:rsidR="00EF5AA1">
        <w:t xml:space="preserve"> (</w:t>
      </w:r>
      <w:r w:rsidR="00347A95">
        <w:t>Scuff</w:t>
      </w:r>
      <w:r w:rsidR="00EF5AA1">
        <w:t>)</w:t>
      </w:r>
      <w:r w:rsidR="00347A95">
        <w:t xml:space="preserve">, 0.75(scratch) and </w:t>
      </w:r>
      <w:r w:rsidR="0026330B">
        <w:t>0.15 (Dent)</w:t>
      </w:r>
      <w:r w:rsidR="00356506">
        <w:t>. T</w:t>
      </w:r>
      <w:r w:rsidR="00A621D8">
        <w:t>his will then classify the image as a 75% chance of it being a scratch</w:t>
      </w:r>
      <w:r w:rsidR="00EF1ED4">
        <w:t xml:space="preserve">, </w:t>
      </w:r>
      <w:r w:rsidR="0013259F">
        <w:t>which in the beginning stage</w:t>
      </w:r>
      <w:r w:rsidR="00356506">
        <w:t>s</w:t>
      </w:r>
      <w:r w:rsidR="0013259F">
        <w:t xml:space="preserve"> would require a human to confirm </w:t>
      </w:r>
      <w:r w:rsidR="00356506">
        <w:t>if it</w:t>
      </w:r>
      <w:r w:rsidR="00982470">
        <w:t xml:space="preserve"> is correct.</w:t>
      </w:r>
    </w:p>
    <w:p w14:paraId="222C3E79" w14:textId="77777777" w:rsidR="00EF1ED4" w:rsidRDefault="00EF1ED4" w:rsidP="00C652D8">
      <w:pPr>
        <w:pStyle w:val="Heading1"/>
        <w:rPr>
          <w:u w:val="single"/>
        </w:rPr>
      </w:pPr>
    </w:p>
    <w:p w14:paraId="25C4F0B0" w14:textId="0800CFB0" w:rsidR="00C652D8" w:rsidRPr="00C652D8" w:rsidRDefault="00D85C44" w:rsidP="00C652D8">
      <w:pPr>
        <w:pStyle w:val="Heading1"/>
        <w:rPr>
          <w:u w:val="single"/>
        </w:rPr>
      </w:pPr>
      <w:bookmarkStart w:id="185" w:name="_Toc133598046"/>
      <w:r>
        <w:rPr>
          <w:u w:val="single"/>
        </w:rPr>
        <w:t xml:space="preserve">2.7 </w:t>
      </w:r>
      <w:r w:rsidR="00C652D8" w:rsidRPr="00C652D8">
        <w:rPr>
          <w:u w:val="single"/>
        </w:rPr>
        <w:t>Change Management</w:t>
      </w:r>
      <w:bookmarkEnd w:id="185"/>
    </w:p>
    <w:p w14:paraId="261DF784" w14:textId="4CA7DED9" w:rsidR="000E4371" w:rsidRDefault="00C066DB" w:rsidP="00355AB3">
      <w:r>
        <w:t>W</w:t>
      </w:r>
      <w:r w:rsidR="00BC2834">
        <w:t>hile</w:t>
      </w:r>
      <w:r>
        <w:t xml:space="preserve"> project manage</w:t>
      </w:r>
      <w:r w:rsidR="00347FF4">
        <w:t xml:space="preserve">ment looks at completing the objectives </w:t>
      </w:r>
      <w:r w:rsidR="00B518E4">
        <w:t>within the project</w:t>
      </w:r>
      <w:r w:rsidR="0068141F">
        <w:t>,</w:t>
      </w:r>
      <w:r w:rsidR="00B518E4">
        <w:t xml:space="preserve"> change management is more focused on how the changes made are perceived and accepted by </w:t>
      </w:r>
      <w:r w:rsidR="00040CE1">
        <w:t>those who it effects</w:t>
      </w:r>
      <w:r w:rsidR="0085101B">
        <w:t>; c</w:t>
      </w:r>
      <w:r w:rsidR="00040CE1" w:rsidRPr="001B0FFD">
        <w:t xml:space="preserve">hange management </w:t>
      </w:r>
      <w:r w:rsidR="00EF1ED4">
        <w:t>“</w:t>
      </w:r>
      <w:r w:rsidR="00040CE1" w:rsidRPr="001B0FFD">
        <w:t>focuses on the people impacted by this change and enables them to engage, adopt and use the change</w:t>
      </w:r>
      <w:r w:rsidR="00040CE1">
        <w:t>”</w:t>
      </w:r>
      <w:sdt>
        <w:sdtPr>
          <w:id w:val="-555395406"/>
          <w:citation/>
        </w:sdtPr>
        <w:sdtContent>
          <w:r w:rsidR="00040CE1">
            <w:fldChar w:fldCharType="begin"/>
          </w:r>
          <w:r w:rsidR="00040CE1">
            <w:instrText xml:space="preserve"> CITATION Mic20 \l 2057 </w:instrText>
          </w:r>
          <w:r w:rsidR="00040CE1">
            <w:fldChar w:fldCharType="separate"/>
          </w:r>
          <w:r w:rsidR="00C668A2">
            <w:rPr>
              <w:noProof/>
            </w:rPr>
            <w:t xml:space="preserve"> (Haggerty, 2020)</w:t>
          </w:r>
          <w:r w:rsidR="00040CE1">
            <w:fldChar w:fldCharType="end"/>
          </w:r>
        </w:sdtContent>
      </w:sdt>
      <w:r w:rsidR="00EF1ED4">
        <w:t>.</w:t>
      </w:r>
      <w:r w:rsidR="00040CE1">
        <w:t xml:space="preserve"> </w:t>
      </w:r>
      <w:r w:rsidR="0068141F">
        <w:t>N</w:t>
      </w:r>
      <w:r w:rsidR="00040CE1">
        <w:t xml:space="preserve">ot all changes that are made </w:t>
      </w:r>
      <w:r w:rsidR="00883210">
        <w:t>by the company are welcomed by the workforce</w:t>
      </w:r>
      <w:r w:rsidR="0085101B">
        <w:t xml:space="preserve">; </w:t>
      </w:r>
      <w:r w:rsidR="001B0E76">
        <w:t>if th</w:t>
      </w:r>
      <w:r w:rsidR="00CE4236">
        <w:t>e employees do not buy into the change</w:t>
      </w:r>
      <w:r w:rsidR="0085101B">
        <w:t>,</w:t>
      </w:r>
      <w:r w:rsidR="00CE4236">
        <w:t xml:space="preserve"> this could then lead to them reverting back to </w:t>
      </w:r>
      <w:r w:rsidR="00CE5C8C">
        <w:t>the old process and the project failing</w:t>
      </w:r>
      <w:r w:rsidR="004742A4">
        <w:t>. T</w:t>
      </w:r>
      <w:r w:rsidR="00CE5C8C">
        <w:t>h</w:t>
      </w:r>
      <w:r w:rsidR="0096008A">
        <w:t xml:space="preserve">ere are a few different change management models that can be used </w:t>
      </w:r>
      <w:r w:rsidR="00F8219C">
        <w:t>by the team to help</w:t>
      </w:r>
      <w:r w:rsidR="00744BF4">
        <w:t xml:space="preserve"> implement the project within AML.</w:t>
      </w:r>
    </w:p>
    <w:p w14:paraId="3857AEF8" w14:textId="3CE2773B" w:rsidR="00A25568" w:rsidRDefault="00A80143" w:rsidP="00843BD3">
      <w:r w:rsidRPr="00A80143">
        <w:rPr>
          <w:noProof/>
        </w:rPr>
        <w:drawing>
          <wp:inline distT="0" distB="0" distL="0" distR="0" wp14:anchorId="1D7501F7" wp14:editId="62D737EB">
            <wp:extent cx="5192202" cy="3233707"/>
            <wp:effectExtent l="0" t="0" r="8890" b="5080"/>
            <wp:docPr id="73" name="Picture 73"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 name="Picture 73" descr="Graphical user interface, application, Word&#10;&#10;Description automatically generated"/>
                    <pic:cNvPicPr/>
                  </pic:nvPicPr>
                  <pic:blipFill rotWithShape="1">
                    <a:blip r:embed="rId98"/>
                    <a:srcRect l="11381" t="23934" r="72417" b="44709"/>
                    <a:stretch/>
                  </pic:blipFill>
                  <pic:spPr bwMode="auto">
                    <a:xfrm>
                      <a:off x="0" y="0"/>
                      <a:ext cx="5256007" cy="3273445"/>
                    </a:xfrm>
                    <a:prstGeom prst="rect">
                      <a:avLst/>
                    </a:prstGeom>
                    <a:ln>
                      <a:noFill/>
                    </a:ln>
                    <a:extLst>
                      <a:ext uri="{53640926-AAD7-44D8-BBD7-CCE9431645EC}">
                        <a14:shadowObscured xmlns:a14="http://schemas.microsoft.com/office/drawing/2010/main"/>
                      </a:ext>
                    </a:extLst>
                  </pic:spPr>
                </pic:pic>
              </a:graphicData>
            </a:graphic>
          </wp:inline>
        </w:drawing>
      </w:r>
    </w:p>
    <w:p w14:paraId="16E03630" w14:textId="6D4776D9" w:rsidR="00A25568" w:rsidRDefault="00A25568" w:rsidP="00A25568">
      <w:pPr>
        <w:pStyle w:val="Caption"/>
      </w:pPr>
      <w:bookmarkStart w:id="186" w:name="_Toc70287407"/>
      <w:bookmarkStart w:id="187" w:name="_Toc133181557"/>
      <w:r>
        <w:t xml:space="preserve">Figure </w:t>
      </w:r>
      <w:fldSimple w:instr=" SEQ Figure \* ARABIC ">
        <w:r w:rsidR="000460D3">
          <w:rPr>
            <w:noProof/>
          </w:rPr>
          <w:t>45</w:t>
        </w:r>
      </w:fldSimple>
      <w:r>
        <w:t xml:space="preserve">- example of </w:t>
      </w:r>
      <w:r w:rsidR="00997990">
        <w:t>Lewin’s</w:t>
      </w:r>
      <w:r>
        <w:t xml:space="preserve"> force field analysis in this </w:t>
      </w:r>
      <w:r w:rsidR="00A80143">
        <w:t>projec</w:t>
      </w:r>
      <w:r>
        <w:t>t</w:t>
      </w:r>
      <w:bookmarkEnd w:id="186"/>
      <w:bookmarkEnd w:id="187"/>
    </w:p>
    <w:p w14:paraId="66295AC9" w14:textId="62D16E50" w:rsidR="00A80143" w:rsidRDefault="007B0F83" w:rsidP="00A25568">
      <w:r>
        <w:t>Shown a</w:t>
      </w:r>
      <w:r w:rsidR="005F2C57">
        <w:t xml:space="preserve">bove is </w:t>
      </w:r>
      <w:r>
        <w:t>L</w:t>
      </w:r>
      <w:r w:rsidR="005F2C57">
        <w:t xml:space="preserve">ewin’s </w:t>
      </w:r>
      <w:r w:rsidR="004742A4">
        <w:t>f</w:t>
      </w:r>
      <w:r w:rsidR="00097121">
        <w:t>orce field analysis</w:t>
      </w:r>
      <w:r>
        <w:t>, used</w:t>
      </w:r>
      <w:r w:rsidR="00097121">
        <w:t xml:space="preserve"> to show what </w:t>
      </w:r>
      <w:r w:rsidR="004742A4">
        <w:t>a</w:t>
      </w:r>
      <w:r w:rsidR="00097121">
        <w:t xml:space="preserve"> project manager may face </w:t>
      </w:r>
      <w:r w:rsidR="001D7FFD">
        <w:t xml:space="preserve">in this </w:t>
      </w:r>
      <w:r w:rsidR="00217D4F">
        <w:t>project</w:t>
      </w:r>
      <w:r w:rsidR="004742A4">
        <w:t>.</w:t>
      </w:r>
      <w:r w:rsidR="001D7FFD">
        <w:t xml:space="preserve"> </w:t>
      </w:r>
      <w:r w:rsidR="004742A4">
        <w:t>B</w:t>
      </w:r>
      <w:r w:rsidR="001D7FFD">
        <w:t xml:space="preserve">oth sides of the project </w:t>
      </w:r>
      <w:r w:rsidR="003C717C">
        <w:t>have</w:t>
      </w:r>
      <w:r w:rsidR="00B3287C">
        <w:t xml:space="preserve"> </w:t>
      </w:r>
      <w:r w:rsidR="001D7FFD">
        <w:t>forces acting against the project</w:t>
      </w:r>
      <w:r w:rsidR="00336DA1">
        <w:t>,</w:t>
      </w:r>
      <w:r w:rsidR="001D7FFD">
        <w:t xml:space="preserve"> some pushing for change </w:t>
      </w:r>
      <w:r w:rsidR="001D7FFD">
        <w:lastRenderedPageBreak/>
        <w:t xml:space="preserve">and some pushing </w:t>
      </w:r>
      <w:r>
        <w:t>against change</w:t>
      </w:r>
      <w:r w:rsidR="00AE5CBD">
        <w:t>,</w:t>
      </w:r>
      <w:r w:rsidR="00336DA1">
        <w:t xml:space="preserve"> </w:t>
      </w:r>
      <w:r w:rsidR="00AE5CBD">
        <w:t xml:space="preserve">with </w:t>
      </w:r>
      <w:r w:rsidR="00336DA1">
        <w:t>the</w:t>
      </w:r>
      <w:r w:rsidR="00DF5EB8">
        <w:t xml:space="preserve"> forces be</w:t>
      </w:r>
      <w:r w:rsidR="00AE5CBD">
        <w:t>ing either</w:t>
      </w:r>
      <w:r w:rsidR="00DF5EB8">
        <w:t xml:space="preserve"> internal or external</w:t>
      </w:r>
      <w:r w:rsidR="00336DA1">
        <w:t>.</w:t>
      </w:r>
      <w:r w:rsidR="007B5AF4">
        <w:t xml:space="preserve"> </w:t>
      </w:r>
      <w:r w:rsidR="00D4472B">
        <w:t xml:space="preserve">The </w:t>
      </w:r>
      <w:r w:rsidR="007B5AF4">
        <w:t xml:space="preserve">Lewin model scores both opposing forces </w:t>
      </w:r>
      <w:r w:rsidR="00E86AE0">
        <w:t xml:space="preserve">to work out </w:t>
      </w:r>
      <w:r w:rsidR="00336DA1">
        <w:t>if</w:t>
      </w:r>
      <w:r w:rsidR="00E86AE0">
        <w:t xml:space="preserve"> the change is valid</w:t>
      </w:r>
      <w:r w:rsidR="00D4472B">
        <w:t>. T</w:t>
      </w:r>
      <w:r w:rsidR="00737966">
        <w:t>he project manager th</w:t>
      </w:r>
      <w:r w:rsidR="00D4472B">
        <w:t>en</w:t>
      </w:r>
      <w:r w:rsidR="00737966">
        <w:t xml:space="preserve"> look</w:t>
      </w:r>
      <w:r w:rsidR="00D4472B">
        <w:t>s</w:t>
      </w:r>
      <w:r w:rsidR="00737966">
        <w:t xml:space="preserve"> at how they can reduce the </w:t>
      </w:r>
      <w:r w:rsidR="005479FA">
        <w:t>forces opposing the project</w:t>
      </w:r>
      <w:sdt>
        <w:sdtPr>
          <w:id w:val="380602432"/>
          <w:citation/>
        </w:sdtPr>
        <w:sdtContent>
          <w:r w:rsidR="00734ECC">
            <w:fldChar w:fldCharType="begin"/>
          </w:r>
          <w:r w:rsidR="00734ECC">
            <w:instrText xml:space="preserve"> CITATION Mar20 \l 2057 </w:instrText>
          </w:r>
          <w:r w:rsidR="00734ECC">
            <w:fldChar w:fldCharType="separate"/>
          </w:r>
          <w:r w:rsidR="00C668A2">
            <w:rPr>
              <w:noProof/>
            </w:rPr>
            <w:t xml:space="preserve"> (Connelly, 2020)</w:t>
          </w:r>
          <w:r w:rsidR="00734ECC">
            <w:fldChar w:fldCharType="end"/>
          </w:r>
        </w:sdtContent>
      </w:sdt>
      <w:r w:rsidR="00AE5CBD">
        <w:t>. For</w:t>
      </w:r>
      <w:r w:rsidR="005479FA">
        <w:t xml:space="preserve"> example</w:t>
      </w:r>
      <w:r w:rsidR="00AE5CBD">
        <w:t xml:space="preserve">, </w:t>
      </w:r>
      <w:r w:rsidR="005479FA">
        <w:t xml:space="preserve">uncertainty is an issue in this project </w:t>
      </w:r>
      <w:r w:rsidR="00BD5B42">
        <w:t>as</w:t>
      </w:r>
      <w:r w:rsidR="005479FA">
        <w:t xml:space="preserve"> it</w:t>
      </w:r>
      <w:r w:rsidR="00BD5B42">
        <w:t xml:space="preserve"> is</w:t>
      </w:r>
      <w:r w:rsidR="00C440E5">
        <w:t xml:space="preserve"> a </w:t>
      </w:r>
      <w:r w:rsidR="003C717C">
        <w:t>high-tech</w:t>
      </w:r>
      <w:r w:rsidR="00C440E5">
        <w:t xml:space="preserve"> piece of equipment using A</w:t>
      </w:r>
      <w:r w:rsidR="00BD5B42">
        <w:t>I</w:t>
      </w:r>
      <w:r w:rsidR="00C440E5">
        <w:t xml:space="preserve"> technology</w:t>
      </w:r>
      <w:r w:rsidR="00BD5B42">
        <w:t>,</w:t>
      </w:r>
      <w:r w:rsidR="00C440E5">
        <w:t xml:space="preserve"> which is cutting edge</w:t>
      </w:r>
      <w:r w:rsidR="00BD5B42">
        <w:t>. T</w:t>
      </w:r>
      <w:r w:rsidR="00C440E5">
        <w:t>here will</w:t>
      </w:r>
      <w:r w:rsidR="00901F1B">
        <w:t xml:space="preserve"> also be difficulties faced such as </w:t>
      </w:r>
      <w:r w:rsidR="00C440E5">
        <w:t xml:space="preserve">individuals </w:t>
      </w:r>
      <w:r w:rsidR="00901F1B">
        <w:t xml:space="preserve">being </w:t>
      </w:r>
      <w:r w:rsidR="00C440E5">
        <w:t xml:space="preserve">sceptical </w:t>
      </w:r>
      <w:r w:rsidR="00AE67D0">
        <w:t xml:space="preserve">on how well it will </w:t>
      </w:r>
      <w:r w:rsidR="00D373DE">
        <w:t>perform</w:t>
      </w:r>
      <w:r w:rsidR="00901F1B">
        <w:t>. I</w:t>
      </w:r>
      <w:r w:rsidR="00BD1AA2">
        <w:t>t</w:t>
      </w:r>
      <w:r w:rsidR="00901F1B">
        <w:t xml:space="preserve"> is</w:t>
      </w:r>
      <w:r w:rsidR="00BD1AA2">
        <w:t xml:space="preserve"> a known fact that other automotive </w:t>
      </w:r>
      <w:r w:rsidR="00D373DE">
        <w:t xml:space="preserve">companies like Rolls Royce and BMW </w:t>
      </w:r>
      <w:r w:rsidR="00997990">
        <w:t>already</w:t>
      </w:r>
      <w:r w:rsidR="00D373DE">
        <w:t xml:space="preserve"> </w:t>
      </w:r>
      <w:r w:rsidR="00AE3B9F">
        <w:t>use these systems</w:t>
      </w:r>
      <w:r w:rsidR="00901F1B">
        <w:t>,</w:t>
      </w:r>
      <w:r w:rsidR="00AE3B9F">
        <w:t xml:space="preserve"> so the project manager could </w:t>
      </w:r>
      <w:r w:rsidR="00164DC7">
        <w:t xml:space="preserve">consult with </w:t>
      </w:r>
      <w:r w:rsidR="00AE3B9F">
        <w:t xml:space="preserve">them for feedback on their experience or </w:t>
      </w:r>
      <w:r w:rsidR="000929D8">
        <w:t>AML could test the equipment at the supplier site prior to purchase.</w:t>
      </w:r>
      <w:r w:rsidR="00AE3B9F">
        <w:t xml:space="preserve"> </w:t>
      </w:r>
      <w:r w:rsidR="00AE5CBD">
        <w:t>Other</w:t>
      </w:r>
      <w:r w:rsidR="00217D4F">
        <w:t xml:space="preserve"> opposing factor</w:t>
      </w:r>
      <w:r w:rsidR="00AE5CBD">
        <w:t xml:space="preserve">s are </w:t>
      </w:r>
      <w:r w:rsidR="00217D4F">
        <w:t>cost</w:t>
      </w:r>
      <w:r w:rsidR="00AE5CBD">
        <w:t xml:space="preserve">, </w:t>
      </w:r>
      <w:r w:rsidR="00E70BEF">
        <w:t>as due</w:t>
      </w:r>
      <w:r w:rsidR="00E33BC3">
        <w:t xml:space="preserve"> to the large investment</w:t>
      </w:r>
      <w:r w:rsidR="00AE5CBD">
        <w:t xml:space="preserve"> a strong business case</w:t>
      </w:r>
      <w:r w:rsidR="00E33BC3">
        <w:t xml:space="preserve"> </w:t>
      </w:r>
      <w:r w:rsidR="00AE5CBD">
        <w:t>may</w:t>
      </w:r>
      <w:r w:rsidR="00E33BC3">
        <w:t xml:space="preserve"> </w:t>
      </w:r>
      <w:r w:rsidR="00AE5CBD">
        <w:t xml:space="preserve">oppose this by </w:t>
      </w:r>
      <w:r w:rsidR="00E33BC3">
        <w:t>showing the potential cost savings, and culture</w:t>
      </w:r>
      <w:r w:rsidR="00AE5CBD">
        <w:t xml:space="preserve">, </w:t>
      </w:r>
      <w:r w:rsidR="00E33BC3">
        <w:t>as employees might perceive this a</w:t>
      </w:r>
      <w:r w:rsidR="00A37ECF">
        <w:t>s one less job</w:t>
      </w:r>
      <w:r w:rsidR="00880B82">
        <w:t>. T</w:t>
      </w:r>
      <w:r w:rsidR="00A37ECF">
        <w:t xml:space="preserve">he project manager could </w:t>
      </w:r>
      <w:r w:rsidR="0098272D">
        <w:t xml:space="preserve">explain the training element of AI and show </w:t>
      </w:r>
      <w:r w:rsidR="00880B82">
        <w:t>it</w:t>
      </w:r>
      <w:r w:rsidR="0098272D">
        <w:t xml:space="preserve"> as a change in job roles</w:t>
      </w:r>
      <w:r w:rsidR="00AE5CBD">
        <w:t>,</w:t>
      </w:r>
      <w:r w:rsidR="0098272D">
        <w:t xml:space="preserve"> rather than </w:t>
      </w:r>
      <w:r w:rsidR="00880B82">
        <w:t>a</w:t>
      </w:r>
      <w:r w:rsidR="00AE5CBD">
        <w:t>n outright</w:t>
      </w:r>
      <w:r w:rsidR="00880B82">
        <w:t xml:space="preserve"> </w:t>
      </w:r>
      <w:r w:rsidR="0098272D">
        <w:t>loss</w:t>
      </w:r>
      <w:r w:rsidR="00DC7BEC">
        <w:t>.</w:t>
      </w:r>
    </w:p>
    <w:p w14:paraId="3E809B69" w14:textId="77777777" w:rsidR="00A25568" w:rsidRDefault="00A25568" w:rsidP="00A25568"/>
    <w:p w14:paraId="66D6F1F2" w14:textId="1781EBB3" w:rsidR="00A25568" w:rsidRPr="00D85C44" w:rsidRDefault="00D85C44" w:rsidP="00D85C44">
      <w:pPr>
        <w:pStyle w:val="Heading2"/>
        <w:rPr>
          <w:u w:val="single"/>
        </w:rPr>
      </w:pPr>
      <w:bookmarkStart w:id="188" w:name="_Toc70287460"/>
      <w:bookmarkStart w:id="189" w:name="_Toc133598047"/>
      <w:r>
        <w:rPr>
          <w:u w:val="single"/>
        </w:rPr>
        <w:t>2.7</w:t>
      </w:r>
      <w:r w:rsidR="00E70BEF">
        <w:rPr>
          <w:u w:val="single"/>
        </w:rPr>
        <w:t>.</w:t>
      </w:r>
      <w:r>
        <w:rPr>
          <w:u w:val="single"/>
        </w:rPr>
        <w:t xml:space="preserve">1 </w:t>
      </w:r>
      <w:r w:rsidR="00A25568" w:rsidRPr="00D85C44">
        <w:rPr>
          <w:u w:val="single"/>
        </w:rPr>
        <w:t xml:space="preserve">ADKAR </w:t>
      </w:r>
      <w:r w:rsidR="00AE5CBD">
        <w:rPr>
          <w:u w:val="single"/>
        </w:rPr>
        <w:t>M</w:t>
      </w:r>
      <w:r w:rsidR="00A25568" w:rsidRPr="00D85C44">
        <w:rPr>
          <w:u w:val="single"/>
        </w:rPr>
        <w:t>odel</w:t>
      </w:r>
      <w:bookmarkEnd w:id="188"/>
      <w:bookmarkEnd w:id="189"/>
    </w:p>
    <w:p w14:paraId="65A8B417" w14:textId="4D299451" w:rsidR="00767F9E" w:rsidRDefault="00767F9E" w:rsidP="00767F9E">
      <w:bookmarkStart w:id="190" w:name="_Hlk133083552"/>
      <w:r>
        <w:t xml:space="preserve">ADKAR describes the process of change </w:t>
      </w:r>
      <w:r w:rsidR="00420A02">
        <w:t xml:space="preserve">that </w:t>
      </w:r>
      <w:r>
        <w:t>individuals go through</w:t>
      </w:r>
      <w:r w:rsidR="00420A02">
        <w:t>,</w:t>
      </w:r>
      <w:r>
        <w:t xml:space="preserve"> </w:t>
      </w:r>
      <w:r w:rsidR="008942C8">
        <w:t>whether</w:t>
      </w:r>
      <w:r>
        <w:t xml:space="preserve"> that </w:t>
      </w:r>
      <w:r w:rsidR="00420A02">
        <w:t xml:space="preserve">is </w:t>
      </w:r>
      <w:r w:rsidR="008942C8">
        <w:t>at home or in work</w:t>
      </w:r>
      <w:r w:rsidR="00AE5CBD">
        <w:t>. Co</w:t>
      </w:r>
      <w:r w:rsidR="00195F9F">
        <w:t>mpanies design people management processes around the ADKAR model to help drive</w:t>
      </w:r>
      <w:r w:rsidR="00445032">
        <w:t xml:space="preserve"> changes in the organisation</w:t>
      </w:r>
      <w:r w:rsidR="00420A02">
        <w:t xml:space="preserve">. </w:t>
      </w:r>
      <w:r w:rsidR="00445032">
        <w:t>Fig</w:t>
      </w:r>
      <w:r w:rsidR="00734ECC">
        <w:t xml:space="preserve">ure 46 </w:t>
      </w:r>
      <w:r w:rsidR="00445032">
        <w:t>shows the ADKAR model</w:t>
      </w:r>
      <w:r w:rsidR="006F325F">
        <w:t xml:space="preserve">, </w:t>
      </w:r>
      <w:r w:rsidR="00420A02">
        <w:t>which</w:t>
      </w:r>
      <w:r w:rsidR="00E64194">
        <w:t xml:space="preserve"> is a </w:t>
      </w:r>
      <w:r w:rsidR="00841CBF">
        <w:t>5-stage</w:t>
      </w:r>
      <w:r w:rsidR="00E64194">
        <w:t xml:space="preserve"> model involving the enablement zon</w:t>
      </w:r>
      <w:r w:rsidR="00A3378B">
        <w:t>e</w:t>
      </w:r>
      <w:r w:rsidR="00613232">
        <w:t>,</w:t>
      </w:r>
      <w:r w:rsidR="00A3378B">
        <w:t xml:space="preserve"> giving the employee the </w:t>
      </w:r>
      <w:r w:rsidR="00997990">
        <w:t>reasoning,</w:t>
      </w:r>
      <w:r w:rsidR="00155FFE">
        <w:t xml:space="preserve"> </w:t>
      </w:r>
      <w:r w:rsidR="00A3378B">
        <w:t>willingness</w:t>
      </w:r>
      <w:r w:rsidR="00AE5CBD">
        <w:t>,</w:t>
      </w:r>
      <w:r w:rsidR="00A3378B">
        <w:t xml:space="preserve"> and </w:t>
      </w:r>
      <w:r w:rsidR="00155FFE">
        <w:t xml:space="preserve">knowledge to carry out the change. The engagement zone is then putting the knowledge </w:t>
      </w:r>
      <w:r w:rsidR="00734ECC">
        <w:t>into practice</w:t>
      </w:r>
      <w:r w:rsidR="00AE5CBD">
        <w:t>,</w:t>
      </w:r>
      <w:r w:rsidR="00155FFE">
        <w:t xml:space="preserve"> carrying out and re</w:t>
      </w:r>
      <w:r w:rsidR="00BD1AF7">
        <w:t>inforcing change if necessary.</w:t>
      </w:r>
    </w:p>
    <w:p w14:paraId="0535F1D2" w14:textId="77777777" w:rsidR="00A25568" w:rsidRDefault="00A25568" w:rsidP="00A25568">
      <w:pPr>
        <w:pStyle w:val="ListParagraph"/>
      </w:pPr>
    </w:p>
    <w:p w14:paraId="018AC79B" w14:textId="77777777" w:rsidR="00A25568" w:rsidRDefault="00A25568" w:rsidP="00A25568">
      <w:pPr>
        <w:keepNext/>
      </w:pPr>
      <w:r w:rsidRPr="00321AD9">
        <w:rPr>
          <w:noProof/>
        </w:rPr>
        <w:drawing>
          <wp:inline distT="0" distB="0" distL="0" distR="0" wp14:anchorId="6EA2694A" wp14:editId="1752D0F0">
            <wp:extent cx="4206240" cy="2144595"/>
            <wp:effectExtent l="0" t="0" r="3810" b="8255"/>
            <wp:docPr id="63" name="Picture 63"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 name="Picture 63" descr="Timeline&#10;&#10;Description automatically generated"/>
                    <pic:cNvPicPr/>
                  </pic:nvPicPr>
                  <pic:blipFill>
                    <a:blip r:embed="rId99"/>
                    <a:stretch>
                      <a:fillRect/>
                    </a:stretch>
                  </pic:blipFill>
                  <pic:spPr>
                    <a:xfrm>
                      <a:off x="0" y="0"/>
                      <a:ext cx="4221808" cy="2152533"/>
                    </a:xfrm>
                    <a:prstGeom prst="rect">
                      <a:avLst/>
                    </a:prstGeom>
                  </pic:spPr>
                </pic:pic>
              </a:graphicData>
            </a:graphic>
          </wp:inline>
        </w:drawing>
      </w:r>
    </w:p>
    <w:p w14:paraId="44182F45" w14:textId="26461B1E" w:rsidR="00A25568" w:rsidRDefault="00A25568" w:rsidP="00A25568">
      <w:pPr>
        <w:pStyle w:val="Caption"/>
      </w:pPr>
      <w:bookmarkStart w:id="191" w:name="_Toc70287408"/>
      <w:bookmarkStart w:id="192" w:name="_Toc133181558"/>
      <w:r>
        <w:t xml:space="preserve">Figure </w:t>
      </w:r>
      <w:fldSimple w:instr=" SEQ Figure \* ARABIC ">
        <w:r w:rsidR="000460D3">
          <w:rPr>
            <w:noProof/>
          </w:rPr>
          <w:t>46</w:t>
        </w:r>
      </w:fldSimple>
      <w:r>
        <w:t>- the ADKAR model</w:t>
      </w:r>
      <w:sdt>
        <w:sdtPr>
          <w:id w:val="1766805893"/>
          <w:citation/>
        </w:sdtPr>
        <w:sdtContent>
          <w:r>
            <w:fldChar w:fldCharType="begin"/>
          </w:r>
          <w:r>
            <w:instrText xml:space="preserve"> CITATION exp16 \l 2057 </w:instrText>
          </w:r>
          <w:r>
            <w:fldChar w:fldCharType="separate"/>
          </w:r>
          <w:r w:rsidR="00C668A2">
            <w:rPr>
              <w:noProof/>
            </w:rPr>
            <w:t xml:space="preserve"> (expert program management, 2016)</w:t>
          </w:r>
          <w:r>
            <w:fldChar w:fldCharType="end"/>
          </w:r>
        </w:sdtContent>
      </w:sdt>
      <w:bookmarkEnd w:id="191"/>
      <w:bookmarkEnd w:id="192"/>
    </w:p>
    <w:p w14:paraId="6EDA391D" w14:textId="77777777" w:rsidR="00A25568" w:rsidRDefault="00A25568" w:rsidP="00A25568"/>
    <w:p w14:paraId="44CE0B0A" w14:textId="394D3929" w:rsidR="00A25568" w:rsidRDefault="00A25568" w:rsidP="00A25568">
      <w:r>
        <w:t>With this project</w:t>
      </w:r>
      <w:r w:rsidR="004B0574">
        <w:t>,</w:t>
      </w:r>
      <w:r>
        <w:t xml:space="preserve"> the project </w:t>
      </w:r>
      <w:r w:rsidR="00445032">
        <w:t>manager</w:t>
      </w:r>
      <w:r>
        <w:t xml:space="preserve"> can use this model through</w:t>
      </w:r>
      <w:r w:rsidR="004B0574">
        <w:t xml:space="preserve"> </w:t>
      </w:r>
      <w:sdt>
        <w:sdtPr>
          <w:id w:val="911285750"/>
          <w:citation/>
        </w:sdtPr>
        <w:sdtContent>
          <w:r w:rsidR="004B0574">
            <w:fldChar w:fldCharType="begin"/>
          </w:r>
          <w:r w:rsidR="004B0574">
            <w:instrText xml:space="preserve"> CITATION exp16 \l 2057 </w:instrText>
          </w:r>
          <w:r w:rsidR="004B0574">
            <w:fldChar w:fldCharType="separate"/>
          </w:r>
          <w:r w:rsidR="004B0574">
            <w:rPr>
              <w:noProof/>
            </w:rPr>
            <w:t xml:space="preserve"> (expert program management, 2016)</w:t>
          </w:r>
          <w:r w:rsidR="004B0574">
            <w:fldChar w:fldCharType="end"/>
          </w:r>
        </w:sdtContent>
      </w:sdt>
      <w:r>
        <w:t>:</w:t>
      </w:r>
    </w:p>
    <w:p w14:paraId="2F8A6210" w14:textId="36A0529A" w:rsidR="00A25568" w:rsidRDefault="00A25568" w:rsidP="00E77165">
      <w:pPr>
        <w:pStyle w:val="ListParagraph"/>
        <w:numPr>
          <w:ilvl w:val="0"/>
          <w:numId w:val="20"/>
        </w:numPr>
      </w:pPr>
      <w:r w:rsidRPr="00D547AF">
        <w:rPr>
          <w:b/>
          <w:bCs/>
        </w:rPr>
        <w:t>Awareness</w:t>
      </w:r>
      <w:r>
        <w:t xml:space="preserve"> – Making </w:t>
      </w:r>
      <w:r w:rsidR="008755C3">
        <w:t>all</w:t>
      </w:r>
      <w:r>
        <w:t xml:space="preserve"> employees aware of the </w:t>
      </w:r>
      <w:r w:rsidR="008755C3">
        <w:t xml:space="preserve">vision system project </w:t>
      </w:r>
      <w:r>
        <w:t xml:space="preserve">before </w:t>
      </w:r>
      <w:r w:rsidR="00613232">
        <w:t>it</w:t>
      </w:r>
      <w:r>
        <w:t xml:space="preserve"> begin</w:t>
      </w:r>
      <w:r w:rsidR="00613232">
        <w:t>s</w:t>
      </w:r>
      <w:r>
        <w:t>. Explain</w:t>
      </w:r>
      <w:r w:rsidR="00332E98">
        <w:t xml:space="preserve"> the need of the project to reduce warranty claims and increase product quality to satisfy the </w:t>
      </w:r>
      <w:r w:rsidR="008058E2">
        <w:t>customer’s</w:t>
      </w:r>
      <w:r w:rsidR="00022A28">
        <w:t xml:space="preserve"> needs.</w:t>
      </w:r>
    </w:p>
    <w:p w14:paraId="6AE0DB13" w14:textId="6C2AC586" w:rsidR="00A25568" w:rsidRDefault="00A25568" w:rsidP="00E77165">
      <w:pPr>
        <w:pStyle w:val="ListParagraph"/>
        <w:numPr>
          <w:ilvl w:val="0"/>
          <w:numId w:val="20"/>
        </w:numPr>
      </w:pPr>
      <w:r>
        <w:rPr>
          <w:b/>
          <w:bCs/>
        </w:rPr>
        <w:t xml:space="preserve">Desire </w:t>
      </w:r>
      <w:r>
        <w:t>– Any issues the employees raise with the change</w:t>
      </w:r>
      <w:r w:rsidR="0091265F">
        <w:t xml:space="preserve"> or any questions they may have can be answered by the project manager and the reassurance </w:t>
      </w:r>
      <w:r w:rsidR="001344CE">
        <w:t>t</w:t>
      </w:r>
      <w:r w:rsidR="00005CDD">
        <w:t>hat t</w:t>
      </w:r>
      <w:r w:rsidR="001344CE">
        <w:t>he project is in the best intentions for the company and its employees.</w:t>
      </w:r>
      <w:r w:rsidR="00EF2B8F">
        <w:t xml:space="preserve"> </w:t>
      </w:r>
    </w:p>
    <w:p w14:paraId="4F414AE2" w14:textId="46147BC2" w:rsidR="00A25568" w:rsidRDefault="00A25568" w:rsidP="00E77165">
      <w:pPr>
        <w:pStyle w:val="ListParagraph"/>
        <w:numPr>
          <w:ilvl w:val="0"/>
          <w:numId w:val="20"/>
        </w:numPr>
      </w:pPr>
      <w:r>
        <w:rPr>
          <w:b/>
          <w:bCs/>
        </w:rPr>
        <w:lastRenderedPageBreak/>
        <w:t xml:space="preserve">Knowledge </w:t>
      </w:r>
      <w:r>
        <w:t xml:space="preserve">– </w:t>
      </w:r>
      <w:r w:rsidR="00005CDD">
        <w:t>T</w:t>
      </w:r>
      <w:r w:rsidR="00DE428B">
        <w:t xml:space="preserve">here will be elements of the project alien to the employee, </w:t>
      </w:r>
      <w:r w:rsidR="00D96708">
        <w:t>so giving them the correct understanding</w:t>
      </w:r>
      <w:r w:rsidR="00005CDD">
        <w:t xml:space="preserve"> and</w:t>
      </w:r>
      <w:r w:rsidR="00D96708">
        <w:t xml:space="preserve"> training is important </w:t>
      </w:r>
      <w:r w:rsidR="00F37BF4">
        <w:t xml:space="preserve">for the success of the project. This might also include updating the standard operating procedures </w:t>
      </w:r>
      <w:r w:rsidR="00566EE9">
        <w:t>or providing external or internal training.</w:t>
      </w:r>
    </w:p>
    <w:p w14:paraId="16E297FF" w14:textId="77777777" w:rsidR="00A25568" w:rsidRDefault="00A25568" w:rsidP="00E77165">
      <w:pPr>
        <w:pStyle w:val="ListParagraph"/>
        <w:numPr>
          <w:ilvl w:val="0"/>
          <w:numId w:val="20"/>
        </w:numPr>
      </w:pPr>
      <w:r>
        <w:rPr>
          <w:b/>
          <w:bCs/>
        </w:rPr>
        <w:t xml:space="preserve">Ability </w:t>
      </w:r>
      <w:r>
        <w:t>– Encourage them to practice what they have learnt and monitor their performance to ensure they are doing it right; the company can then make any adjustments if needed to suit the employees needs or improve the process.</w:t>
      </w:r>
    </w:p>
    <w:p w14:paraId="0DEDC797" w14:textId="74E02E64" w:rsidR="00A25568" w:rsidRDefault="00A25568" w:rsidP="00E77165">
      <w:pPr>
        <w:pStyle w:val="ListParagraph"/>
        <w:numPr>
          <w:ilvl w:val="0"/>
          <w:numId w:val="20"/>
        </w:numPr>
      </w:pPr>
      <w:r>
        <w:rPr>
          <w:b/>
          <w:bCs/>
        </w:rPr>
        <w:t xml:space="preserve">Reinforcement </w:t>
      </w:r>
      <w:r>
        <w:t xml:space="preserve">– Monitor the </w:t>
      </w:r>
      <w:r w:rsidR="001A1078">
        <w:t>team’s</w:t>
      </w:r>
      <w:r w:rsidR="00661BE0">
        <w:t xml:space="preserve"> performance, give them positive feedback and encouragement </w:t>
      </w:r>
      <w:r w:rsidR="00FF3608">
        <w:t>and ensuring they continue to adopt the new process and mentality.</w:t>
      </w:r>
    </w:p>
    <w:p w14:paraId="441D6B0A" w14:textId="3DBA9298" w:rsidR="001A1078" w:rsidRDefault="001A1078" w:rsidP="001A1078">
      <w:r>
        <w:t xml:space="preserve">This needs to be </w:t>
      </w:r>
      <w:r w:rsidR="00E31C1A">
        <w:t xml:space="preserve">used by the management team to </w:t>
      </w:r>
      <w:r w:rsidR="00153D4B">
        <w:t xml:space="preserve">improve the change </w:t>
      </w:r>
      <w:r w:rsidR="00997990">
        <w:t>process</w:t>
      </w:r>
      <w:r w:rsidR="00D12794">
        <w:t xml:space="preserve">. </w:t>
      </w:r>
      <w:r w:rsidR="004B0574">
        <w:t>I</w:t>
      </w:r>
      <w:r w:rsidR="00153D4B">
        <w:t xml:space="preserve">f an employee struggles with the </w:t>
      </w:r>
      <w:r w:rsidR="00841CBF">
        <w:t>change,</w:t>
      </w:r>
      <w:r w:rsidR="00153D4B">
        <w:t xml:space="preserve"> then re-training </w:t>
      </w:r>
      <w:r w:rsidR="00D33965">
        <w:t>should be considered</w:t>
      </w:r>
      <w:r w:rsidR="006A6AD5">
        <w:t xml:space="preserve">, </w:t>
      </w:r>
      <w:r w:rsidR="00D33965">
        <w:t xml:space="preserve">and if they </w:t>
      </w:r>
      <w:r w:rsidR="00D12794">
        <w:t>become</w:t>
      </w:r>
      <w:r w:rsidR="00D33965">
        <w:t xml:space="preserve"> frustrated</w:t>
      </w:r>
      <w:r w:rsidR="006A6AD5">
        <w:t>,</w:t>
      </w:r>
      <w:r w:rsidR="00D33965">
        <w:t xml:space="preserve"> </w:t>
      </w:r>
      <w:r w:rsidR="008C7693">
        <w:t>management need</w:t>
      </w:r>
      <w:r w:rsidR="00D12794">
        <w:t>s</w:t>
      </w:r>
      <w:r w:rsidR="008C7693">
        <w:t xml:space="preserve"> to remind them of the importan</w:t>
      </w:r>
      <w:r w:rsidR="00D12794">
        <w:t>ce</w:t>
      </w:r>
      <w:r w:rsidR="008C7693">
        <w:t xml:space="preserve"> of the change and benefits for doing so.</w:t>
      </w:r>
    </w:p>
    <w:p w14:paraId="29197BA3" w14:textId="088EBF77" w:rsidR="00BD1AF7" w:rsidRPr="008D7DB9" w:rsidRDefault="00BD1AF7" w:rsidP="00BD1AF7">
      <w:pPr>
        <w:pStyle w:val="Heading1"/>
        <w:rPr>
          <w:b/>
          <w:bCs/>
          <w:sz w:val="40"/>
          <w:u w:val="single"/>
        </w:rPr>
      </w:pPr>
      <w:bookmarkStart w:id="193" w:name="_Toc133598048"/>
      <w:bookmarkEnd w:id="190"/>
      <w:r w:rsidRPr="001C0BD3">
        <w:rPr>
          <w:b/>
          <w:bCs/>
          <w:sz w:val="40"/>
          <w:u w:val="single"/>
        </w:rPr>
        <w:t xml:space="preserve">Chapter </w:t>
      </w:r>
      <w:r>
        <w:rPr>
          <w:b/>
          <w:bCs/>
          <w:sz w:val="40"/>
          <w:u w:val="single"/>
        </w:rPr>
        <w:t>3</w:t>
      </w:r>
      <w:r w:rsidRPr="001C0BD3">
        <w:rPr>
          <w:b/>
          <w:bCs/>
          <w:sz w:val="40"/>
          <w:u w:val="single"/>
        </w:rPr>
        <w:t>:</w:t>
      </w:r>
      <w:r>
        <w:rPr>
          <w:b/>
          <w:bCs/>
          <w:sz w:val="40"/>
          <w:u w:val="single"/>
        </w:rPr>
        <w:t xml:space="preserve"> Measurement</w:t>
      </w:r>
      <w:bookmarkEnd w:id="193"/>
      <w:r>
        <w:rPr>
          <w:b/>
          <w:bCs/>
          <w:sz w:val="40"/>
          <w:u w:val="single"/>
        </w:rPr>
        <w:t xml:space="preserve">  </w:t>
      </w:r>
    </w:p>
    <w:p w14:paraId="43DD6BDD" w14:textId="6C2C0978" w:rsidR="00B0732E" w:rsidRDefault="00ED432F" w:rsidP="00355AB3">
      <w:r>
        <w:t>The me</w:t>
      </w:r>
      <w:r w:rsidR="00555C88">
        <w:t>a</w:t>
      </w:r>
      <w:r w:rsidR="00D959DC">
        <w:t>surement phase</w:t>
      </w:r>
      <w:r w:rsidR="004C09D7">
        <w:t xml:space="preserve"> of a project is where </w:t>
      </w:r>
      <w:r w:rsidR="00D3553E">
        <w:t>a data collection plan is formulated as well as all the techniques used to collect the data</w:t>
      </w:r>
      <w:r w:rsidR="0098728B">
        <w:t>. T</w:t>
      </w:r>
      <w:r w:rsidR="007643B9">
        <w:t>his stage is important for a few different reasons</w:t>
      </w:r>
      <w:r w:rsidR="0098728B">
        <w:t>,</w:t>
      </w:r>
      <w:r w:rsidR="007643B9">
        <w:t xml:space="preserve"> </w:t>
      </w:r>
      <w:r w:rsidR="005C200C">
        <w:t xml:space="preserve">such </w:t>
      </w:r>
      <w:r w:rsidR="0098728B">
        <w:t>as</w:t>
      </w:r>
      <w:r w:rsidR="005C200C">
        <w:t xml:space="preserve"> giving </w:t>
      </w:r>
      <w:r w:rsidR="005E35AD">
        <w:t>va</w:t>
      </w:r>
      <w:r w:rsidR="00B501CC">
        <w:t xml:space="preserve">lidity </w:t>
      </w:r>
      <w:r w:rsidR="001164DE">
        <w:t>to</w:t>
      </w:r>
      <w:r w:rsidR="00B501CC">
        <w:t xml:space="preserve"> the project</w:t>
      </w:r>
      <w:r w:rsidR="006A6AD5">
        <w:t xml:space="preserve"> </w:t>
      </w:r>
      <w:r w:rsidR="0098728B">
        <w:t xml:space="preserve">as it </w:t>
      </w:r>
      <w:r w:rsidR="009462E7">
        <w:t xml:space="preserve">gives a baseline performance of the current quality control system </w:t>
      </w:r>
      <w:r w:rsidR="00984F3B">
        <w:t xml:space="preserve">and </w:t>
      </w:r>
      <w:r w:rsidR="00D15259">
        <w:t>shows the cost and efficiency level of the current process.</w:t>
      </w:r>
      <w:r w:rsidR="00B321CF">
        <w:t xml:space="preserve"> Data gathered must be critically analysed to ensure it</w:t>
      </w:r>
      <w:r w:rsidR="0098728B">
        <w:t xml:space="preserve"> is</w:t>
      </w:r>
      <w:r w:rsidR="00B321CF">
        <w:t xml:space="preserve"> a true representation of the </w:t>
      </w:r>
      <w:r w:rsidR="008E1574">
        <w:t>current process,</w:t>
      </w:r>
      <w:r w:rsidR="0098728B">
        <w:t xml:space="preserve"> as</w:t>
      </w:r>
      <w:r w:rsidR="008E1574">
        <w:t xml:space="preserve"> the data gathered will be used to</w:t>
      </w:r>
      <w:r w:rsidR="00310C85">
        <w:t xml:space="preserve"> justify the reasoning for the project</w:t>
      </w:r>
      <w:r w:rsidR="0098728B">
        <w:t>,</w:t>
      </w:r>
      <w:r w:rsidR="00310C85">
        <w:t xml:space="preserve"> but to also then gauge the level of the improvement post implementation.</w:t>
      </w:r>
    </w:p>
    <w:p w14:paraId="2E9C1B3D" w14:textId="2D627985" w:rsidR="00592010" w:rsidRDefault="00592010" w:rsidP="00355AB3">
      <w:r>
        <w:t>The following will be completed in this phase of the project:</w:t>
      </w:r>
    </w:p>
    <w:p w14:paraId="6F15476D" w14:textId="34F838BC" w:rsidR="00592010" w:rsidRDefault="00A21A0D" w:rsidP="00E77165">
      <w:pPr>
        <w:pStyle w:val="ListParagraph"/>
        <w:numPr>
          <w:ilvl w:val="0"/>
          <w:numId w:val="21"/>
        </w:numPr>
      </w:pPr>
      <w:r>
        <w:t xml:space="preserve">Collection plan evaluating the </w:t>
      </w:r>
      <w:r w:rsidR="00607B2A">
        <w:t>data being collected, reason</w:t>
      </w:r>
      <w:r w:rsidR="003103D2">
        <w:t>,</w:t>
      </w:r>
      <w:r w:rsidR="00607B2A">
        <w:t xml:space="preserve"> and relevance of the data</w:t>
      </w:r>
      <w:r w:rsidR="00691901">
        <w:t>,</w:t>
      </w:r>
      <w:r w:rsidR="00607B2A">
        <w:t xml:space="preserve"> as well as technique used</w:t>
      </w:r>
      <w:r w:rsidR="00691901">
        <w:t>,</w:t>
      </w:r>
      <w:r w:rsidR="00607B2A">
        <w:t xml:space="preserve"> and scope of the data. </w:t>
      </w:r>
    </w:p>
    <w:p w14:paraId="5699AB0B" w14:textId="30FF1D9E" w:rsidR="00607B2A" w:rsidRDefault="009075FC" w:rsidP="00E77165">
      <w:pPr>
        <w:pStyle w:val="ListParagraph"/>
        <w:numPr>
          <w:ilvl w:val="0"/>
          <w:numId w:val="21"/>
        </w:numPr>
      </w:pPr>
      <w:r>
        <w:t>Identify any issues with the current quality control process.</w:t>
      </w:r>
    </w:p>
    <w:p w14:paraId="53F40A2C" w14:textId="48DA8A9E" w:rsidR="009075FC" w:rsidRDefault="00A70A85" w:rsidP="00E77165">
      <w:pPr>
        <w:pStyle w:val="ListParagraph"/>
        <w:numPr>
          <w:ilvl w:val="0"/>
          <w:numId w:val="21"/>
        </w:numPr>
      </w:pPr>
      <w:r>
        <w:t xml:space="preserve">Provide a performance baseline to </w:t>
      </w:r>
      <w:r w:rsidR="00AE4F36">
        <w:t xml:space="preserve">be used </w:t>
      </w:r>
      <w:r w:rsidR="007538B4">
        <w:t>later</w:t>
      </w:r>
      <w:r w:rsidR="00AE4F36">
        <w:t xml:space="preserve"> to evaluate the </w:t>
      </w:r>
      <w:r w:rsidR="008C6D40">
        <w:t>impact of the project.</w:t>
      </w:r>
    </w:p>
    <w:p w14:paraId="7C9D24AE" w14:textId="118C2CBF" w:rsidR="00B0732E" w:rsidRPr="00C45827" w:rsidRDefault="008C6D40" w:rsidP="00E77165">
      <w:pPr>
        <w:pStyle w:val="ListParagraph"/>
        <w:numPr>
          <w:ilvl w:val="0"/>
          <w:numId w:val="21"/>
        </w:numPr>
      </w:pPr>
      <w:r>
        <w:t xml:space="preserve">Establish </w:t>
      </w:r>
      <w:r w:rsidR="00C75E65">
        <w:t>parameters</w:t>
      </w:r>
      <w:r>
        <w:t xml:space="preserve"> for</w:t>
      </w:r>
      <w:r w:rsidR="00827D1A">
        <w:t xml:space="preserve"> a</w:t>
      </w:r>
      <w:r>
        <w:t xml:space="preserve"> capability </w:t>
      </w:r>
      <w:r w:rsidR="00C75E65">
        <w:t xml:space="preserve">assessment </w:t>
      </w:r>
    </w:p>
    <w:p w14:paraId="5FF998DC" w14:textId="768633EC" w:rsidR="00C85D23" w:rsidRDefault="00293277" w:rsidP="00293277">
      <w:pPr>
        <w:pStyle w:val="Heading1"/>
      </w:pPr>
      <w:bookmarkStart w:id="194" w:name="_Toc133598049"/>
      <w:r w:rsidRPr="00293277">
        <w:rPr>
          <w:u w:val="single"/>
        </w:rPr>
        <w:t>3.1 Data Collection</w:t>
      </w:r>
      <w:bookmarkEnd w:id="194"/>
      <w:r>
        <w:t xml:space="preserve"> </w:t>
      </w:r>
    </w:p>
    <w:p w14:paraId="1EA7E04D" w14:textId="40370431" w:rsidR="007E5057" w:rsidRDefault="001E2827" w:rsidP="007E5057">
      <w:r>
        <w:t>There are two</w:t>
      </w:r>
      <w:r w:rsidR="00D36497">
        <w:t xml:space="preserve"> main</w:t>
      </w:r>
      <w:r>
        <w:t xml:space="preserve"> types of data that can be collected</w:t>
      </w:r>
      <w:r w:rsidR="0098728B">
        <w:t xml:space="preserve">: </w:t>
      </w:r>
      <w:r w:rsidR="00FA69E8">
        <w:t>qualitative and quantitative</w:t>
      </w:r>
      <w:r w:rsidR="0098728B">
        <w:t>. T</w:t>
      </w:r>
      <w:r w:rsidR="0082401B">
        <w:t>he difference between these types</w:t>
      </w:r>
      <w:r w:rsidR="0098728B">
        <w:t xml:space="preserve"> is</w:t>
      </w:r>
      <w:r w:rsidR="00D36497">
        <w:t>:</w:t>
      </w:r>
    </w:p>
    <w:p w14:paraId="523AB0D7" w14:textId="048ADB85" w:rsidR="006C5D91" w:rsidRPr="0057059D" w:rsidRDefault="0057059D" w:rsidP="0057059D">
      <w:pPr>
        <w:pStyle w:val="Heading3"/>
        <w:rPr>
          <w:u w:val="single"/>
        </w:rPr>
      </w:pPr>
      <w:bookmarkStart w:id="195" w:name="_Toc133598050"/>
      <w:r w:rsidRPr="0057059D">
        <w:rPr>
          <w:u w:val="single"/>
        </w:rPr>
        <w:t xml:space="preserve">Quantitative </w:t>
      </w:r>
      <w:r w:rsidR="008A309D">
        <w:rPr>
          <w:u w:val="single"/>
        </w:rPr>
        <w:t>D</w:t>
      </w:r>
      <w:r w:rsidRPr="0057059D">
        <w:rPr>
          <w:u w:val="single"/>
        </w:rPr>
        <w:t>ata</w:t>
      </w:r>
      <w:bookmarkEnd w:id="195"/>
      <w:r w:rsidRPr="0057059D">
        <w:rPr>
          <w:u w:val="single"/>
        </w:rPr>
        <w:t xml:space="preserve"> </w:t>
      </w:r>
    </w:p>
    <w:p w14:paraId="2CC08C6A" w14:textId="0B487F52" w:rsidR="008066AF" w:rsidRDefault="001D4EB6" w:rsidP="00355AB3">
      <w:r>
        <w:t xml:space="preserve">Quantitative </w:t>
      </w:r>
      <w:r w:rsidR="001401EA">
        <w:t>data can</w:t>
      </w:r>
      <w:r>
        <w:t xml:space="preserve"> be described as </w:t>
      </w:r>
      <w:r w:rsidR="001019C4">
        <w:t xml:space="preserve">data that </w:t>
      </w:r>
      <w:r w:rsidR="009C063D">
        <w:t>is n</w:t>
      </w:r>
      <w:r w:rsidR="00294BDA">
        <w:t>umeric and quantifiable</w:t>
      </w:r>
      <w:r w:rsidR="0035738E">
        <w:t>. T</w:t>
      </w:r>
      <w:r w:rsidR="00EB63B4">
        <w:t xml:space="preserve">he two main types </w:t>
      </w:r>
      <w:r w:rsidR="007A2ED2">
        <w:t>of quantitative data are discrete</w:t>
      </w:r>
      <w:r w:rsidR="00DE0BD6">
        <w:t xml:space="preserve"> (variable)</w:t>
      </w:r>
      <w:r w:rsidR="007A2ED2">
        <w:t xml:space="preserve"> or continuous (attribute</w:t>
      </w:r>
      <w:r w:rsidR="00F13393">
        <w:t>)</w:t>
      </w:r>
      <w:r w:rsidR="0035738E">
        <w:t>. D</w:t>
      </w:r>
      <w:r w:rsidR="004C46CA">
        <w:t>iscrete</w:t>
      </w:r>
      <w:r w:rsidR="00450B7E">
        <w:t xml:space="preserve"> data </w:t>
      </w:r>
      <w:r w:rsidR="00796D46">
        <w:t xml:space="preserve">are </w:t>
      </w:r>
      <w:r w:rsidR="00450B7E">
        <w:t xml:space="preserve">integers </w:t>
      </w:r>
      <w:r w:rsidR="00CA4C7B">
        <w:t>and can only be whole numbers</w:t>
      </w:r>
      <w:r w:rsidR="00796D46">
        <w:t xml:space="preserve">, </w:t>
      </w:r>
      <w:r w:rsidR="00284AAD">
        <w:t>non-negative</w:t>
      </w:r>
      <w:r w:rsidR="008F00EF">
        <w:t xml:space="preserve"> and countable </w:t>
      </w:r>
      <w:sdt>
        <w:sdtPr>
          <w:id w:val="1494917816"/>
          <w:citation/>
        </w:sdtPr>
        <w:sdtContent>
          <w:r w:rsidR="00C54FEA">
            <w:fldChar w:fldCharType="begin"/>
          </w:r>
          <w:r w:rsidR="00C54FEA">
            <w:instrText xml:space="preserve"> CITATION Jan15 \l 2057 </w:instrText>
          </w:r>
          <w:r w:rsidR="00C54FEA">
            <w:fldChar w:fldCharType="separate"/>
          </w:r>
          <w:r w:rsidR="00C668A2">
            <w:rPr>
              <w:noProof/>
            </w:rPr>
            <w:t>(Austin, 2015)</w:t>
          </w:r>
          <w:r w:rsidR="00C54FEA">
            <w:fldChar w:fldCharType="end"/>
          </w:r>
        </w:sdtContent>
      </w:sdt>
      <w:r w:rsidR="00796D46">
        <w:t>. A</w:t>
      </w:r>
      <w:r w:rsidR="008F00EF">
        <w:t xml:space="preserve">n example of </w:t>
      </w:r>
      <w:r w:rsidR="009A6F14">
        <w:t xml:space="preserve">this </w:t>
      </w:r>
      <w:r w:rsidR="00777A5D">
        <w:t>is</w:t>
      </w:r>
      <w:r w:rsidR="008F00EF">
        <w:t xml:space="preserve"> the number of cars produced this week is 80. </w:t>
      </w:r>
      <w:r w:rsidR="00585F60">
        <w:t xml:space="preserve"> </w:t>
      </w:r>
      <w:r w:rsidR="00FC6E2D">
        <w:t>Continuous data i</w:t>
      </w:r>
      <w:r w:rsidR="00777A5D">
        <w:t>s</w:t>
      </w:r>
      <w:r w:rsidR="00FC6E2D">
        <w:t xml:space="preserve"> more about </w:t>
      </w:r>
      <w:r w:rsidR="00503CD2">
        <w:t xml:space="preserve">accuracy; </w:t>
      </w:r>
      <w:r w:rsidR="00820989">
        <w:t>therefore,</w:t>
      </w:r>
      <w:r w:rsidR="00503CD2">
        <w:t xml:space="preserve"> it i</w:t>
      </w:r>
      <w:r w:rsidR="00997990">
        <w:t>s</w:t>
      </w:r>
      <w:r w:rsidR="00311407">
        <w:t xml:space="preserve"> not always a whole number</w:t>
      </w:r>
      <w:r w:rsidR="00503CD2">
        <w:t>.</w:t>
      </w:r>
      <w:r w:rsidR="00311407">
        <w:t xml:space="preserve"> </w:t>
      </w:r>
      <w:r w:rsidR="00503CD2">
        <w:t>I</w:t>
      </w:r>
      <w:r w:rsidR="001B1BE6">
        <w:t xml:space="preserve">t </w:t>
      </w:r>
      <w:r w:rsidR="00F40778">
        <w:t>also includes the range between two integers</w:t>
      </w:r>
      <w:r w:rsidR="0098500A">
        <w:t>. A</w:t>
      </w:r>
      <w:r w:rsidR="00A8250A">
        <w:t>n example of this could be measuring the 0-6</w:t>
      </w:r>
      <w:r w:rsidR="007D3B5C">
        <w:t xml:space="preserve">0mph of a </w:t>
      </w:r>
      <w:r w:rsidR="004E1C51">
        <w:t>DBX is</w:t>
      </w:r>
      <w:r w:rsidR="00D66525">
        <w:t xml:space="preserve"> 3.3 seconds.</w:t>
      </w:r>
      <w:r w:rsidR="00D770BF">
        <w:t xml:space="preserve"> Quan</w:t>
      </w:r>
      <w:r w:rsidR="00553D6D">
        <w:t>titative data is used by researchers and engineers t</w:t>
      </w:r>
      <w:r w:rsidR="00556803">
        <w:t>o</w:t>
      </w:r>
      <w:r w:rsidR="00503CD2">
        <w:t>o.</w:t>
      </w:r>
      <w:r w:rsidR="00556803">
        <w:t xml:space="preserve"> </w:t>
      </w:r>
    </w:p>
    <w:p w14:paraId="04A0B09F" w14:textId="01B545C6" w:rsidR="004D328C" w:rsidRPr="004D328C" w:rsidRDefault="004D328C" w:rsidP="004D328C">
      <w:pPr>
        <w:pStyle w:val="Heading3"/>
        <w:rPr>
          <w:u w:val="single"/>
        </w:rPr>
      </w:pPr>
      <w:bookmarkStart w:id="196" w:name="_Toc133598051"/>
      <w:r w:rsidRPr="004D328C">
        <w:rPr>
          <w:u w:val="single"/>
        </w:rPr>
        <w:t xml:space="preserve">Qualitative </w:t>
      </w:r>
      <w:r w:rsidR="008A309D">
        <w:rPr>
          <w:u w:val="single"/>
        </w:rPr>
        <w:t>D</w:t>
      </w:r>
      <w:r w:rsidRPr="004D328C">
        <w:rPr>
          <w:u w:val="single"/>
        </w:rPr>
        <w:t>ata</w:t>
      </w:r>
      <w:bookmarkEnd w:id="196"/>
    </w:p>
    <w:p w14:paraId="1B6BB32B" w14:textId="51169D5A" w:rsidR="00996E9A" w:rsidRPr="00920940" w:rsidRDefault="00296149" w:rsidP="00996E9A">
      <w:pPr>
        <w:rPr>
          <w:color w:val="FF0000"/>
        </w:rPr>
      </w:pPr>
      <w:r>
        <w:t>Quali</w:t>
      </w:r>
      <w:r w:rsidR="00A139DB">
        <w:t>tative data is information gathered that is not in numerical form</w:t>
      </w:r>
      <w:r w:rsidR="0095205A">
        <w:t>; i</w:t>
      </w:r>
      <w:r w:rsidR="00B22C58">
        <w:t>nstead</w:t>
      </w:r>
      <w:r w:rsidR="0095205A">
        <w:t>,</w:t>
      </w:r>
      <w:r w:rsidR="00B22C58">
        <w:t xml:space="preserve"> this is </w:t>
      </w:r>
      <w:r w:rsidR="007F4E2B">
        <w:t xml:space="preserve">a </w:t>
      </w:r>
      <w:r w:rsidR="00B22C58">
        <w:t>description</w:t>
      </w:r>
      <w:r w:rsidR="007F4E2B">
        <w:t>.</w:t>
      </w:r>
      <w:r w:rsidR="00996E9A">
        <w:t xml:space="preserve"> </w:t>
      </w:r>
      <w:r w:rsidR="00F02FF4">
        <w:t>Q</w:t>
      </w:r>
      <w:r w:rsidR="00DE138E">
        <w:t>uantitative data is not directly measurable</w:t>
      </w:r>
      <w:r w:rsidR="00B13AC5">
        <w:t xml:space="preserve">; </w:t>
      </w:r>
      <w:r w:rsidR="00911D6A">
        <w:t xml:space="preserve">an example </w:t>
      </w:r>
      <w:r w:rsidR="001B4C82">
        <w:t>of qualitative dat</w:t>
      </w:r>
      <w:r w:rsidR="00F02FF4">
        <w:t>a</w:t>
      </w:r>
      <w:r w:rsidR="001B4C82">
        <w:t xml:space="preserve"> would be using techniques like 5 whys, </w:t>
      </w:r>
      <w:r w:rsidR="00F02FF4">
        <w:t xml:space="preserve">as this </w:t>
      </w:r>
      <w:r w:rsidR="001B4C82">
        <w:t>does not quantity numerically the issue but does give indication to the problem</w:t>
      </w:r>
      <w:r w:rsidR="006B4C4D">
        <w:t>.</w:t>
      </w:r>
      <w:r w:rsidR="00AD5EF3">
        <w:t xml:space="preserve"> ‘</w:t>
      </w:r>
      <w:r w:rsidR="00F02FF4">
        <w:t>C</w:t>
      </w:r>
      <w:r w:rsidR="00AD5EF3">
        <w:t>oding</w:t>
      </w:r>
      <w:r w:rsidR="005B3ACB">
        <w:t xml:space="preserve">’ is the process of identifying themes and attaching </w:t>
      </w:r>
      <w:r w:rsidR="00C57E1F">
        <w:t xml:space="preserve">labels </w:t>
      </w:r>
      <w:r w:rsidR="005B3ACB">
        <w:t>to data</w:t>
      </w:r>
      <w:r w:rsidR="00F02FF4">
        <w:t>,</w:t>
      </w:r>
      <w:r w:rsidR="00C57E1F">
        <w:t xml:space="preserve"> </w:t>
      </w:r>
      <w:r w:rsidR="00AB36AA">
        <w:t>which</w:t>
      </w:r>
      <w:r w:rsidR="00C57E1F">
        <w:t xml:space="preserve"> is used to </w:t>
      </w:r>
      <w:r w:rsidR="00C57E1F">
        <w:lastRenderedPageBreak/>
        <w:t xml:space="preserve">help </w:t>
      </w:r>
      <w:r w:rsidR="00524C16">
        <w:t>remember and for analysis to find re-occurring trends in qualitative data</w:t>
      </w:r>
      <w:sdt>
        <w:sdtPr>
          <w:id w:val="-919021554"/>
          <w:citation/>
        </w:sdtPr>
        <w:sdtContent>
          <w:r w:rsidR="00C54FEA">
            <w:fldChar w:fldCharType="begin"/>
          </w:r>
          <w:r w:rsidR="00C54FEA">
            <w:instrText xml:space="preserve"> CITATION Dew23 \l 2057 </w:instrText>
          </w:r>
          <w:r w:rsidR="00C54FEA">
            <w:fldChar w:fldCharType="separate"/>
          </w:r>
          <w:r w:rsidR="00C668A2">
            <w:rPr>
              <w:noProof/>
            </w:rPr>
            <w:t xml:space="preserve"> (Wallace, 2023)</w:t>
          </w:r>
          <w:r w:rsidR="00C54FEA">
            <w:fldChar w:fldCharType="end"/>
          </w:r>
        </w:sdtContent>
      </w:sdt>
      <w:r w:rsidR="004A6889">
        <w:t>. F</w:t>
      </w:r>
      <w:r w:rsidR="00524C16">
        <w:t xml:space="preserve">or </w:t>
      </w:r>
      <w:r w:rsidR="00820989">
        <w:t>example,</w:t>
      </w:r>
      <w:r w:rsidR="00524C16">
        <w:t xml:space="preserve"> if </w:t>
      </w:r>
      <w:r w:rsidR="00183FFC">
        <w:t xml:space="preserve">in customer feedback </w:t>
      </w:r>
      <w:r w:rsidR="00FB1C16">
        <w:t xml:space="preserve">exterior paintwork is </w:t>
      </w:r>
      <w:r w:rsidR="00183FFC">
        <w:t>mention</w:t>
      </w:r>
      <w:r w:rsidR="00FB1C16">
        <w:t>ed</w:t>
      </w:r>
      <w:r w:rsidR="00183FFC">
        <w:t xml:space="preserve"> </w:t>
      </w:r>
      <w:r w:rsidR="00820989">
        <w:t xml:space="preserve">as </w:t>
      </w:r>
      <w:r w:rsidR="00183FFC">
        <w:t>an issue</w:t>
      </w:r>
      <w:r w:rsidR="00B13AC5">
        <w:t>,</w:t>
      </w:r>
      <w:r w:rsidR="00183FFC">
        <w:t xml:space="preserve"> this would </w:t>
      </w:r>
      <w:r w:rsidR="007904AE">
        <w:t>be made a keyword</w:t>
      </w:r>
      <w:r w:rsidR="00A569AD">
        <w:t xml:space="preserve">. From this you could then say out of the 300 customers </w:t>
      </w:r>
      <w:r w:rsidR="00C45827">
        <w:t>surveys,</w:t>
      </w:r>
      <w:r w:rsidR="00DA6F2D">
        <w:t xml:space="preserve"> 150 of them mentioned external paint damage this then </w:t>
      </w:r>
      <w:r w:rsidR="001C0D83">
        <w:t>pro</w:t>
      </w:r>
      <w:r w:rsidR="00C82BC4">
        <w:t>vides the analyst with the data to work with</w:t>
      </w:r>
      <w:r w:rsidR="00DA6F2D">
        <w:t>.</w:t>
      </w:r>
    </w:p>
    <w:p w14:paraId="607BA9C7" w14:textId="208C0974" w:rsidR="008066AF" w:rsidRDefault="00C45827" w:rsidP="00355AB3">
      <w:r>
        <w:t>In this report</w:t>
      </w:r>
      <w:r w:rsidR="00B13AC5">
        <w:t>,</w:t>
      </w:r>
      <w:r>
        <w:t xml:space="preserve"> the majority of the data is going to be quantitative as </w:t>
      </w:r>
      <w:r w:rsidR="000A4B53">
        <w:t>is going to accurately interpret the issue with exterior paint damage</w:t>
      </w:r>
      <w:r w:rsidR="00F742D2">
        <w:t>;</w:t>
      </w:r>
      <w:r w:rsidR="0002523B">
        <w:t xml:space="preserve"> this way it will give a base level of </w:t>
      </w:r>
      <w:r w:rsidR="005B1827">
        <w:t>performance that can be measured against upon implementation</w:t>
      </w:r>
      <w:r w:rsidR="00671706">
        <w:t>. H</w:t>
      </w:r>
      <w:r w:rsidR="00840E47">
        <w:t>owever</w:t>
      </w:r>
      <w:r w:rsidR="00671706">
        <w:t>,</w:t>
      </w:r>
      <w:r w:rsidR="00840E47">
        <w:t xml:space="preserve"> there will also be qualitative data gather</w:t>
      </w:r>
      <w:r w:rsidR="006315E4">
        <w:t>s,</w:t>
      </w:r>
      <w:r w:rsidR="00840E47">
        <w:t xml:space="preserve"> for example</w:t>
      </w:r>
      <w:r w:rsidR="006315E4">
        <w:t>,</w:t>
      </w:r>
      <w:r w:rsidR="00840E47">
        <w:t xml:space="preserve"> imagery</w:t>
      </w:r>
      <w:r w:rsidR="001E4515">
        <w:t xml:space="preserve"> currently taken from the end</w:t>
      </w:r>
      <w:r w:rsidR="00563A55">
        <w:t>-</w:t>
      </w:r>
      <w:r w:rsidR="001E4515">
        <w:t>of</w:t>
      </w:r>
      <w:r w:rsidR="00563A55">
        <w:t>-</w:t>
      </w:r>
      <w:r w:rsidR="001E4515">
        <w:t>line</w:t>
      </w:r>
      <w:r w:rsidR="006315E4">
        <w:t>. T</w:t>
      </w:r>
      <w:r w:rsidR="001E4515">
        <w:t xml:space="preserve">his will show the level of detail that is currently </w:t>
      </w:r>
      <w:r w:rsidR="00C5122C">
        <w:t>captured</w:t>
      </w:r>
      <w:r w:rsidR="001E4515">
        <w:t xml:space="preserve"> within </w:t>
      </w:r>
      <w:r w:rsidR="00D71503">
        <w:t>a</w:t>
      </w:r>
      <w:r w:rsidR="001E4515">
        <w:t xml:space="preserve"> photograph and </w:t>
      </w:r>
      <w:r w:rsidR="00997990">
        <w:t>assess</w:t>
      </w:r>
      <w:r w:rsidR="00C5122C">
        <w:t xml:space="preserve"> whether it can be used to aid in</w:t>
      </w:r>
      <w:r w:rsidR="00D71503">
        <w:t xml:space="preserve"> a</w:t>
      </w:r>
      <w:r w:rsidR="00C5122C">
        <w:t xml:space="preserve"> warranty claim or not.</w:t>
      </w:r>
    </w:p>
    <w:p w14:paraId="68E84304" w14:textId="77777777" w:rsidR="00AB449C" w:rsidRDefault="00AB449C" w:rsidP="00355AB3"/>
    <w:p w14:paraId="447B7E6D" w14:textId="4E943369" w:rsidR="00AB449C" w:rsidRPr="00740B17" w:rsidRDefault="00AB449C" w:rsidP="00740B17">
      <w:pPr>
        <w:pStyle w:val="Heading1"/>
        <w:rPr>
          <w:u w:val="single"/>
        </w:rPr>
      </w:pPr>
      <w:bookmarkStart w:id="197" w:name="_Toc133598052"/>
      <w:r w:rsidRPr="00740B17">
        <w:rPr>
          <w:u w:val="single"/>
        </w:rPr>
        <w:t xml:space="preserve">3.2 </w:t>
      </w:r>
      <w:r w:rsidR="00740B17" w:rsidRPr="00740B17">
        <w:rPr>
          <w:u w:val="single"/>
        </w:rPr>
        <w:t>Data Collection Plan</w:t>
      </w:r>
      <w:bookmarkEnd w:id="197"/>
    </w:p>
    <w:p w14:paraId="70230456" w14:textId="5014F4BF" w:rsidR="00B810DC" w:rsidRDefault="00F75541" w:rsidP="00355AB3">
      <w:r>
        <w:t xml:space="preserve">Data collection plans are used to organise data collected to ensure there is sufficient </w:t>
      </w:r>
      <w:r w:rsidR="001E1FAC">
        <w:t>level</w:t>
      </w:r>
      <w:r w:rsidR="00D71503">
        <w:t>s</w:t>
      </w:r>
      <w:r w:rsidR="001E1FAC">
        <w:t xml:space="preserve"> in order to achieve the goals set</w:t>
      </w:r>
      <w:r w:rsidR="00D71503">
        <w:t xml:space="preserve">. </w:t>
      </w:r>
      <w:r w:rsidR="00010283">
        <w:t>Within t</w:t>
      </w:r>
      <w:r w:rsidR="002613F7">
        <w:t>he collection plan</w:t>
      </w:r>
      <w:r w:rsidR="00F742D2">
        <w:t>,</w:t>
      </w:r>
      <w:r w:rsidR="002613F7">
        <w:t xml:space="preserve"> the project manager</w:t>
      </w:r>
      <w:r w:rsidR="00010283">
        <w:t xml:space="preserve"> has</w:t>
      </w:r>
      <w:r w:rsidR="002613F7">
        <w:t xml:space="preserve"> key basic questions </w:t>
      </w:r>
      <w:r w:rsidR="00341E93">
        <w:t xml:space="preserve">that need to be answered </w:t>
      </w:r>
      <w:r w:rsidR="00F742D2">
        <w:t xml:space="preserve">to </w:t>
      </w:r>
      <w:r w:rsidR="00341E93">
        <w:t>ensure the data is valid.</w:t>
      </w:r>
    </w:p>
    <w:p w14:paraId="3C97A874" w14:textId="70CB6613" w:rsidR="00AB449C" w:rsidRDefault="004574EA" w:rsidP="002C7440">
      <w:pPr>
        <w:pStyle w:val="Heading2"/>
        <w:rPr>
          <w:u w:val="single"/>
        </w:rPr>
      </w:pPr>
      <w:bookmarkStart w:id="198" w:name="_Toc133598053"/>
      <w:r w:rsidRPr="004F6476">
        <w:rPr>
          <w:u w:val="single"/>
        </w:rPr>
        <w:t>3.2</w:t>
      </w:r>
      <w:r w:rsidR="00BE3816">
        <w:rPr>
          <w:u w:val="single"/>
        </w:rPr>
        <w:t>.</w:t>
      </w:r>
      <w:r w:rsidRPr="004F6476">
        <w:rPr>
          <w:u w:val="single"/>
        </w:rPr>
        <w:t xml:space="preserve">1 </w:t>
      </w:r>
      <w:r w:rsidR="00010283">
        <w:rPr>
          <w:u w:val="single"/>
        </w:rPr>
        <w:t>W</w:t>
      </w:r>
      <w:r w:rsidRPr="004F6476">
        <w:rPr>
          <w:u w:val="single"/>
        </w:rPr>
        <w:t xml:space="preserve">hat </w:t>
      </w:r>
      <w:r w:rsidR="00547FE2">
        <w:rPr>
          <w:u w:val="single"/>
        </w:rPr>
        <w:t>D</w:t>
      </w:r>
      <w:r w:rsidRPr="004F6476">
        <w:rPr>
          <w:u w:val="single"/>
        </w:rPr>
        <w:t xml:space="preserve">ata </w:t>
      </w:r>
      <w:r w:rsidR="00547FE2">
        <w:rPr>
          <w:u w:val="single"/>
        </w:rPr>
        <w:t>W</w:t>
      </w:r>
      <w:r w:rsidRPr="004F6476">
        <w:rPr>
          <w:u w:val="single"/>
        </w:rPr>
        <w:t xml:space="preserve">ill be </w:t>
      </w:r>
      <w:r w:rsidR="00547FE2">
        <w:rPr>
          <w:u w:val="single"/>
        </w:rPr>
        <w:t>C</w:t>
      </w:r>
      <w:r w:rsidR="004F6476" w:rsidRPr="004F6476">
        <w:rPr>
          <w:u w:val="single"/>
        </w:rPr>
        <w:t>ollected?</w:t>
      </w:r>
      <w:bookmarkEnd w:id="198"/>
    </w:p>
    <w:p w14:paraId="323B593B" w14:textId="408466D9" w:rsidR="00A94F71" w:rsidRDefault="00A94F71" w:rsidP="00A94F71">
      <w:r>
        <w:t>Ther</w:t>
      </w:r>
      <w:r w:rsidR="00FA2A1E">
        <w:t xml:space="preserve">e will be multiple different data </w:t>
      </w:r>
      <w:r w:rsidR="00B5179A">
        <w:t xml:space="preserve">sets </w:t>
      </w:r>
      <w:r w:rsidR="00FA2A1E">
        <w:t>collected in this project including the fol</w:t>
      </w:r>
      <w:r w:rsidR="00B5179A">
        <w:t>lowing:</w:t>
      </w:r>
    </w:p>
    <w:p w14:paraId="395902D4" w14:textId="4EFE35BA" w:rsidR="00B5179A" w:rsidRDefault="00B5179A" w:rsidP="00A94F71">
      <w:r w:rsidRPr="00B5179A">
        <w:rPr>
          <w:b/>
          <w:bCs/>
        </w:rPr>
        <w:t xml:space="preserve">Historic warranty </w:t>
      </w:r>
      <w:r w:rsidR="00827914" w:rsidRPr="00B5179A">
        <w:rPr>
          <w:b/>
          <w:bCs/>
        </w:rPr>
        <w:t xml:space="preserve">claims </w:t>
      </w:r>
      <w:r w:rsidR="007A7C88">
        <w:rPr>
          <w:b/>
          <w:bCs/>
        </w:rPr>
        <w:t xml:space="preserve">– </w:t>
      </w:r>
      <w:r w:rsidR="0065147C">
        <w:t xml:space="preserve">The best way </w:t>
      </w:r>
      <w:r w:rsidR="00FB61C8">
        <w:t xml:space="preserve">to </w:t>
      </w:r>
      <w:r w:rsidR="00820F11">
        <w:t>review</w:t>
      </w:r>
      <w:r w:rsidR="00FB61C8">
        <w:t xml:space="preserve"> </w:t>
      </w:r>
      <w:r w:rsidR="008B39BB">
        <w:t>the impact exterior damage is having on th</w:t>
      </w:r>
      <w:r w:rsidR="00457AB8">
        <w:t>e compa</w:t>
      </w:r>
      <w:r w:rsidR="00010283">
        <w:t>ny</w:t>
      </w:r>
      <w:r w:rsidR="00457AB8">
        <w:t xml:space="preserve"> is to </w:t>
      </w:r>
      <w:r w:rsidR="00C43B15">
        <w:t>investigate</w:t>
      </w:r>
      <w:r w:rsidR="00457AB8">
        <w:t xml:space="preserve"> the warranty claims</w:t>
      </w:r>
      <w:r w:rsidR="00820F11">
        <w:t>. A</w:t>
      </w:r>
      <w:r w:rsidR="00457AB8">
        <w:t xml:space="preserve">ll claims made are recorded in the database </w:t>
      </w:r>
      <w:r w:rsidR="00241C9F">
        <w:t xml:space="preserve">going back to </w:t>
      </w:r>
      <w:r w:rsidR="00997990">
        <w:t>2015</w:t>
      </w:r>
      <w:r w:rsidR="00820F11">
        <w:t>, which</w:t>
      </w:r>
      <w:r w:rsidR="00241C9F">
        <w:t xml:space="preserve"> should give plenty of data to interrogate and </w:t>
      </w:r>
      <w:r w:rsidR="00FF064D">
        <w:t>manipulate in order to fully see the extent of the problem</w:t>
      </w:r>
      <w:r w:rsidR="00B543F6">
        <w:t xml:space="preserve">. Data is held in the aftersales and quality </w:t>
      </w:r>
      <w:r w:rsidR="00A4212F">
        <w:t>databases,</w:t>
      </w:r>
      <w:r w:rsidR="00B543F6">
        <w:t xml:space="preserve"> </w:t>
      </w:r>
      <w:r w:rsidR="00820F11">
        <w:t>and</w:t>
      </w:r>
      <w:r w:rsidR="000D7AB4">
        <w:t xml:space="preserve"> is then collected and displayed in DOMO</w:t>
      </w:r>
      <w:r w:rsidR="00820F11">
        <w:t>. D</w:t>
      </w:r>
      <w:r w:rsidR="00C36EB8">
        <w:t>ata collected will be the following</w:t>
      </w:r>
      <w:r w:rsidR="00820F11">
        <w:t>:</w:t>
      </w:r>
    </w:p>
    <w:p w14:paraId="3C5363A2" w14:textId="2CD5F414" w:rsidR="002F7685" w:rsidRDefault="00DA2BFA" w:rsidP="00E77165">
      <w:pPr>
        <w:pStyle w:val="ListParagraph"/>
        <w:numPr>
          <w:ilvl w:val="0"/>
          <w:numId w:val="23"/>
        </w:numPr>
      </w:pPr>
      <w:r>
        <w:t xml:space="preserve">Number of Claims </w:t>
      </w:r>
    </w:p>
    <w:p w14:paraId="13457F9E" w14:textId="3CE53A6C" w:rsidR="00DA2BFA" w:rsidRDefault="00DA2BFA" w:rsidP="00E77165">
      <w:pPr>
        <w:pStyle w:val="ListParagraph"/>
        <w:numPr>
          <w:ilvl w:val="0"/>
          <w:numId w:val="23"/>
        </w:numPr>
      </w:pPr>
      <w:r>
        <w:t xml:space="preserve">Cost of Claims </w:t>
      </w:r>
    </w:p>
    <w:p w14:paraId="4B073D9B" w14:textId="6D69B254" w:rsidR="00DA2BFA" w:rsidRDefault="00DA2BFA" w:rsidP="00E77165">
      <w:pPr>
        <w:pStyle w:val="ListParagraph"/>
        <w:numPr>
          <w:ilvl w:val="0"/>
          <w:numId w:val="23"/>
        </w:numPr>
      </w:pPr>
      <w:r>
        <w:t xml:space="preserve">Damage Classification </w:t>
      </w:r>
      <w:r w:rsidR="00820F11">
        <w:t>e.g.,</w:t>
      </w:r>
      <w:r w:rsidR="004C2239">
        <w:t xml:space="preserve"> interior, exterior, paint or </w:t>
      </w:r>
      <w:r w:rsidR="00A3656A">
        <w:t>gapping.</w:t>
      </w:r>
    </w:p>
    <w:p w14:paraId="74FFAD22" w14:textId="6026DF33" w:rsidR="00A3656A" w:rsidRDefault="00A3656A" w:rsidP="00E77165">
      <w:pPr>
        <w:pStyle w:val="ListParagraph"/>
        <w:numPr>
          <w:ilvl w:val="0"/>
          <w:numId w:val="23"/>
        </w:numPr>
      </w:pPr>
      <w:r>
        <w:t>Location on vehicle of damage</w:t>
      </w:r>
    </w:p>
    <w:p w14:paraId="1B079C44" w14:textId="3F51579F" w:rsidR="002672CF" w:rsidRDefault="002672CF" w:rsidP="00A94F71">
      <w:r w:rsidRPr="002672CF">
        <w:rPr>
          <w:b/>
          <w:bCs/>
        </w:rPr>
        <w:t xml:space="preserve">Imagery </w:t>
      </w:r>
      <w:r>
        <w:rPr>
          <w:b/>
          <w:bCs/>
        </w:rPr>
        <w:t>from end</w:t>
      </w:r>
      <w:r w:rsidR="00DA3471">
        <w:rPr>
          <w:b/>
          <w:bCs/>
        </w:rPr>
        <w:t>-</w:t>
      </w:r>
      <w:r>
        <w:rPr>
          <w:b/>
          <w:bCs/>
        </w:rPr>
        <w:t>of</w:t>
      </w:r>
      <w:r w:rsidR="00DA3471">
        <w:rPr>
          <w:b/>
          <w:bCs/>
        </w:rPr>
        <w:t>-</w:t>
      </w:r>
      <w:r>
        <w:rPr>
          <w:b/>
          <w:bCs/>
        </w:rPr>
        <w:t xml:space="preserve">line – </w:t>
      </w:r>
      <w:r w:rsidR="00820F11">
        <w:t>O</w:t>
      </w:r>
      <w:r>
        <w:t xml:space="preserve">ne aspect of reducing warranty </w:t>
      </w:r>
      <w:r w:rsidR="00B51CC0">
        <w:t xml:space="preserve">is </w:t>
      </w:r>
      <w:r w:rsidR="00A4212F">
        <w:t>to keep clear and concise imagery of the DBX leaving the factory</w:t>
      </w:r>
      <w:r w:rsidR="00473191">
        <w:t>. I</w:t>
      </w:r>
      <w:r w:rsidR="00DE0DAA">
        <w:t>magery currently taken will be assessed</w:t>
      </w:r>
      <w:r w:rsidR="00820F11">
        <w:t xml:space="preserve"> to review</w:t>
      </w:r>
      <w:r w:rsidR="00DE0DAA">
        <w:t xml:space="preserve"> whether it can be used as a warranty claim</w:t>
      </w:r>
      <w:r w:rsidR="00207DFF">
        <w:t xml:space="preserve">, </w:t>
      </w:r>
      <w:r w:rsidR="00473191">
        <w:t xml:space="preserve">and </w:t>
      </w:r>
      <w:r w:rsidR="00207DFF">
        <w:t>damage after passing</w:t>
      </w:r>
      <w:r w:rsidR="00473191">
        <w:t xml:space="preserve"> </w:t>
      </w:r>
      <w:r w:rsidR="00207DFF">
        <w:t>to sales is no longer a</w:t>
      </w:r>
      <w:r w:rsidR="002F2B09">
        <w:t>gainst AML</w:t>
      </w:r>
      <w:r w:rsidR="00473191">
        <w:t>,</w:t>
      </w:r>
      <w:r w:rsidR="002F2B09">
        <w:t xml:space="preserve"> </w:t>
      </w:r>
      <w:r w:rsidR="00434A92">
        <w:t xml:space="preserve">but </w:t>
      </w:r>
      <w:r w:rsidR="002F2B09">
        <w:t xml:space="preserve">rather the </w:t>
      </w:r>
      <w:r w:rsidR="00BE3816">
        <w:t>third-party</w:t>
      </w:r>
      <w:r w:rsidR="002F2B09">
        <w:t xml:space="preserve"> transport company or the owner of the dealership</w:t>
      </w:r>
      <w:r w:rsidR="00F42335">
        <w:t>s</w:t>
      </w:r>
      <w:r w:rsidR="00E81586">
        <w:t xml:space="preserve">. </w:t>
      </w:r>
      <w:r w:rsidR="00A6442B">
        <w:t>Also,</w:t>
      </w:r>
      <w:r w:rsidR="00F42335">
        <w:t xml:space="preserve"> </w:t>
      </w:r>
      <w:r w:rsidR="00E81586">
        <w:t xml:space="preserve">the </w:t>
      </w:r>
      <w:r w:rsidR="00F42335">
        <w:t xml:space="preserve">time to capture imagery and upload </w:t>
      </w:r>
      <w:r w:rsidR="00E81586">
        <w:t xml:space="preserve">can be reviewed </w:t>
      </w:r>
      <w:r w:rsidR="008005CD">
        <w:t>to see how lean the current process is.</w:t>
      </w:r>
    </w:p>
    <w:p w14:paraId="6631D2D5" w14:textId="62AB3B0F" w:rsidR="00F02F1A" w:rsidRDefault="002F2B09" w:rsidP="00A94F71">
      <w:r w:rsidRPr="002F2B09">
        <w:rPr>
          <w:b/>
          <w:bCs/>
        </w:rPr>
        <w:t>Performance data and capability</w:t>
      </w:r>
      <w:r w:rsidR="00971F1D">
        <w:rPr>
          <w:b/>
          <w:bCs/>
        </w:rPr>
        <w:t xml:space="preserve"> data</w:t>
      </w:r>
      <w:r w:rsidRPr="002F2B09">
        <w:rPr>
          <w:b/>
          <w:bCs/>
        </w:rPr>
        <w:t xml:space="preserve"> </w:t>
      </w:r>
      <w:r>
        <w:rPr>
          <w:b/>
          <w:bCs/>
        </w:rPr>
        <w:t xml:space="preserve">– </w:t>
      </w:r>
      <w:r w:rsidR="00A6442B">
        <w:t>N</w:t>
      </w:r>
      <w:r>
        <w:t xml:space="preserve">ot all cars can go through a full </w:t>
      </w:r>
      <w:r w:rsidR="00A6442B">
        <w:t>q</w:t>
      </w:r>
      <w:r>
        <w:t xml:space="preserve">uality control </w:t>
      </w:r>
      <w:r w:rsidR="00A6442B">
        <w:t>a</w:t>
      </w:r>
      <w:r>
        <w:t>udit in AM</w:t>
      </w:r>
      <w:r w:rsidR="00AF3799">
        <w:t xml:space="preserve">CPA (Aston Martin Customer Perception Audit) as the process can take up to </w:t>
      </w:r>
      <w:r w:rsidR="004D4B56">
        <w:t>4</w:t>
      </w:r>
      <w:r w:rsidR="00AF3799">
        <w:t xml:space="preserve"> hours</w:t>
      </w:r>
      <w:r w:rsidR="00A6442B">
        <w:t>. T</w:t>
      </w:r>
      <w:r w:rsidR="00AF3799">
        <w:t>his is a</w:t>
      </w:r>
      <w:r w:rsidR="001F4C98">
        <w:t xml:space="preserve">n extremely thorough inspection in </w:t>
      </w:r>
      <w:r w:rsidR="00A6442B">
        <w:t xml:space="preserve">a </w:t>
      </w:r>
      <w:r w:rsidR="0080503B">
        <w:t>lab environment</w:t>
      </w:r>
      <w:r w:rsidR="002B21EF">
        <w:t xml:space="preserve">, which </w:t>
      </w:r>
      <w:r w:rsidR="0080503B">
        <w:t>mean</w:t>
      </w:r>
      <w:r w:rsidR="002B21EF">
        <w:t>s</w:t>
      </w:r>
      <w:r w:rsidR="001850FA">
        <w:t xml:space="preserve"> the team can take a car after final inspection and compare the faults found </w:t>
      </w:r>
      <w:r w:rsidR="00F02F1A">
        <w:t>with a full AMCPA audit and make a comparison th</w:t>
      </w:r>
      <w:r w:rsidR="002B21EF">
        <w:t>at</w:t>
      </w:r>
      <w:r w:rsidR="00F02F1A">
        <w:t xml:space="preserve"> can </w:t>
      </w:r>
      <w:r w:rsidR="002B21EF">
        <w:t xml:space="preserve">be </w:t>
      </w:r>
      <w:r w:rsidR="00F02F1A">
        <w:t>used to show the efficiency of the final inspection</w:t>
      </w:r>
      <w:r w:rsidR="002B21EF">
        <w:t>. T</w:t>
      </w:r>
      <w:r w:rsidR="00A60536">
        <w:t xml:space="preserve">he data collected will include </w:t>
      </w:r>
      <w:r w:rsidR="00621C61">
        <w:t xml:space="preserve">the following model, colour, </w:t>
      </w:r>
      <w:r w:rsidR="00512D7D">
        <w:t>paint type</w:t>
      </w:r>
      <w:r w:rsidR="00975A03">
        <w:t>,</w:t>
      </w:r>
      <w:r w:rsidR="00512D7D">
        <w:t xml:space="preserve"> and damage, </w:t>
      </w:r>
      <w:r w:rsidR="00F64D36">
        <w:t xml:space="preserve">as </w:t>
      </w:r>
      <w:r w:rsidR="00512D7D">
        <w:t xml:space="preserve">these </w:t>
      </w:r>
      <w:r w:rsidR="00F64D36">
        <w:t>four</w:t>
      </w:r>
      <w:r w:rsidR="00512D7D">
        <w:t xml:space="preserve"> variables can then be analysed</w:t>
      </w:r>
      <w:r w:rsidR="006B0BCA">
        <w:t>.</w:t>
      </w:r>
      <w:r w:rsidR="00621C61">
        <w:t xml:space="preserve"> </w:t>
      </w:r>
      <w:r w:rsidR="003E0F80">
        <w:t xml:space="preserve"> </w:t>
      </w:r>
    </w:p>
    <w:p w14:paraId="4AB179DA" w14:textId="6EFD5B02" w:rsidR="003C7CBB" w:rsidRPr="00E33AD1" w:rsidRDefault="00970316" w:rsidP="00E33AD1">
      <w:pPr>
        <w:pStyle w:val="Heading2"/>
        <w:rPr>
          <w:u w:val="single"/>
        </w:rPr>
      </w:pPr>
      <w:bookmarkStart w:id="199" w:name="_Toc133598054"/>
      <w:r w:rsidRPr="00970316">
        <w:rPr>
          <w:u w:val="single"/>
        </w:rPr>
        <w:t>3.2</w:t>
      </w:r>
      <w:r w:rsidR="00BE3816">
        <w:rPr>
          <w:u w:val="single"/>
        </w:rPr>
        <w:t>.</w:t>
      </w:r>
      <w:r w:rsidRPr="00970316">
        <w:rPr>
          <w:u w:val="single"/>
        </w:rPr>
        <w:t>2</w:t>
      </w:r>
      <w:r w:rsidR="000E35E4">
        <w:rPr>
          <w:u w:val="single"/>
        </w:rPr>
        <w:t xml:space="preserve"> How</w:t>
      </w:r>
      <w:r w:rsidRPr="00970316">
        <w:rPr>
          <w:u w:val="single"/>
        </w:rPr>
        <w:t xml:space="preserve"> </w:t>
      </w:r>
      <w:r w:rsidR="00547FE2">
        <w:rPr>
          <w:u w:val="single"/>
        </w:rPr>
        <w:t>W</w:t>
      </w:r>
      <w:r w:rsidRPr="00970316">
        <w:rPr>
          <w:u w:val="single"/>
        </w:rPr>
        <w:t>ill</w:t>
      </w:r>
      <w:r w:rsidR="000E35E4">
        <w:rPr>
          <w:u w:val="single"/>
        </w:rPr>
        <w:t xml:space="preserve"> </w:t>
      </w:r>
      <w:r w:rsidR="00547FE2">
        <w:rPr>
          <w:u w:val="single"/>
        </w:rPr>
        <w:t>D</w:t>
      </w:r>
      <w:r w:rsidR="00167DC6">
        <w:rPr>
          <w:u w:val="single"/>
        </w:rPr>
        <w:t>ata</w:t>
      </w:r>
      <w:r w:rsidRPr="00970316">
        <w:rPr>
          <w:u w:val="single"/>
        </w:rPr>
        <w:t xml:space="preserve"> be </w:t>
      </w:r>
      <w:r w:rsidR="00547FE2">
        <w:rPr>
          <w:u w:val="single"/>
        </w:rPr>
        <w:t>C</w:t>
      </w:r>
      <w:r w:rsidR="000E35E4">
        <w:rPr>
          <w:u w:val="single"/>
        </w:rPr>
        <w:t>ollected</w:t>
      </w:r>
      <w:r w:rsidRPr="00970316">
        <w:rPr>
          <w:u w:val="single"/>
        </w:rPr>
        <w:t>?</w:t>
      </w:r>
      <w:bookmarkEnd w:id="199"/>
    </w:p>
    <w:p w14:paraId="5DA8F025" w14:textId="5000BC51" w:rsidR="002F2B09" w:rsidRDefault="00F459A3" w:rsidP="00A94F71">
      <w:bookmarkStart w:id="200" w:name="_Hlk130225714"/>
      <w:r w:rsidRPr="00B5179A">
        <w:rPr>
          <w:b/>
          <w:bCs/>
        </w:rPr>
        <w:t>Historic warranty claims</w:t>
      </w:r>
      <w:bookmarkEnd w:id="200"/>
      <w:r w:rsidR="0096741A">
        <w:rPr>
          <w:b/>
          <w:bCs/>
        </w:rPr>
        <w:t xml:space="preserve"> </w:t>
      </w:r>
      <w:r w:rsidR="007062C1">
        <w:rPr>
          <w:b/>
          <w:bCs/>
        </w:rPr>
        <w:t xml:space="preserve">- </w:t>
      </w:r>
      <w:r w:rsidR="00D22CCF">
        <w:t xml:space="preserve">DOMO </w:t>
      </w:r>
      <w:r w:rsidR="00F454CD">
        <w:t>is software that offers a digital dashboard</w:t>
      </w:r>
      <w:r w:rsidR="00F64D36">
        <w:t>. A</w:t>
      </w:r>
      <w:r w:rsidR="00F454CD">
        <w:t>ll warranty and damage related data from aftersales is collected and input into a database</w:t>
      </w:r>
      <w:r w:rsidR="00172DE8">
        <w:t>. U</w:t>
      </w:r>
      <w:r w:rsidR="00F454CD">
        <w:t xml:space="preserve">sing </w:t>
      </w:r>
      <w:r w:rsidR="00172DE8">
        <w:t>DOMO</w:t>
      </w:r>
      <w:r w:rsidR="00F454CD">
        <w:t xml:space="preserve"> </w:t>
      </w:r>
      <w:r w:rsidR="00970E93">
        <w:t>gives the ability to make digital web</w:t>
      </w:r>
      <w:r w:rsidR="0096741A">
        <w:t>-</w:t>
      </w:r>
      <w:r w:rsidR="00970E93">
        <w:t>based dashboards that display the data</w:t>
      </w:r>
      <w:r w:rsidR="0096741A">
        <w:t xml:space="preserve">, and </w:t>
      </w:r>
      <w:r w:rsidR="00EA0F5F">
        <w:t xml:space="preserve">it can also </w:t>
      </w:r>
      <w:r w:rsidR="000438C1">
        <w:t>be used to interrogate the issue further</w:t>
      </w:r>
      <w:r w:rsidR="0096741A">
        <w:t>.</w:t>
      </w:r>
      <w:r w:rsidR="000438C1">
        <w:t xml:space="preserve"> </w:t>
      </w:r>
      <w:r w:rsidR="0096741A">
        <w:t>F</w:t>
      </w:r>
      <w:r w:rsidR="000438C1">
        <w:t>or example</w:t>
      </w:r>
      <w:r w:rsidR="0096741A">
        <w:t>,</w:t>
      </w:r>
      <w:r w:rsidR="000438C1">
        <w:t xml:space="preserve"> look</w:t>
      </w:r>
      <w:r w:rsidR="0066205F">
        <w:t>ing</w:t>
      </w:r>
      <w:r w:rsidR="000438C1">
        <w:t xml:space="preserve"> at the top </w:t>
      </w:r>
      <w:r w:rsidR="0066205F">
        <w:t>five</w:t>
      </w:r>
      <w:r w:rsidR="000438C1">
        <w:t xml:space="preserve"> warranty claim issues, which </w:t>
      </w:r>
      <w:r w:rsidR="000438C1">
        <w:lastRenderedPageBreak/>
        <w:t xml:space="preserve">region </w:t>
      </w:r>
      <w:r w:rsidR="00CC2A69">
        <w:t>has</w:t>
      </w:r>
      <w:r w:rsidR="000438C1">
        <w:t xml:space="preserve"> the most claims, </w:t>
      </w:r>
      <w:r w:rsidR="00CC2A69">
        <w:t xml:space="preserve">the </w:t>
      </w:r>
      <w:r w:rsidR="000438C1">
        <w:t>cost of each individual claim</w:t>
      </w:r>
      <w:r w:rsidR="00CC2A69">
        <w:t>,</w:t>
      </w:r>
      <w:r w:rsidR="000438C1">
        <w:t xml:space="preserve"> and the customer</w:t>
      </w:r>
      <w:r w:rsidR="00CC2A69">
        <w:t>. T</w:t>
      </w:r>
      <w:r w:rsidR="00073CB3">
        <w:t xml:space="preserve">hese are the data sets that will be collected for analysis.  </w:t>
      </w:r>
    </w:p>
    <w:p w14:paraId="2725F4E6" w14:textId="77BAF59B" w:rsidR="00F06EEC" w:rsidRPr="00D22CCF" w:rsidRDefault="003C7CBB" w:rsidP="00A94F71">
      <w:r w:rsidRPr="003C7CBB">
        <w:rPr>
          <w:b/>
          <w:bCs/>
        </w:rPr>
        <w:t xml:space="preserve">Imagery from </w:t>
      </w:r>
      <w:r w:rsidR="00DA3471">
        <w:rPr>
          <w:b/>
          <w:bCs/>
        </w:rPr>
        <w:t>e</w:t>
      </w:r>
      <w:r w:rsidRPr="003C7CBB">
        <w:rPr>
          <w:b/>
          <w:bCs/>
        </w:rPr>
        <w:t>nd</w:t>
      </w:r>
      <w:r w:rsidR="00DA3471">
        <w:rPr>
          <w:b/>
          <w:bCs/>
        </w:rPr>
        <w:t>-</w:t>
      </w:r>
      <w:r w:rsidRPr="003C7CBB">
        <w:rPr>
          <w:b/>
          <w:bCs/>
        </w:rPr>
        <w:t>of</w:t>
      </w:r>
      <w:r w:rsidR="00DA3471">
        <w:rPr>
          <w:b/>
          <w:bCs/>
        </w:rPr>
        <w:t>-</w:t>
      </w:r>
      <w:r w:rsidRPr="003C7CBB">
        <w:rPr>
          <w:b/>
          <w:bCs/>
        </w:rPr>
        <w:t xml:space="preserve">line </w:t>
      </w:r>
      <w:r w:rsidR="007F0C0B">
        <w:rPr>
          <w:b/>
          <w:bCs/>
        </w:rPr>
        <w:t>–</w:t>
      </w:r>
      <w:r>
        <w:t xml:space="preserve"> </w:t>
      </w:r>
      <w:r w:rsidR="00A417DF">
        <w:t>T</w:t>
      </w:r>
      <w:r w:rsidR="007F0C0B">
        <w:t xml:space="preserve">his is more </w:t>
      </w:r>
      <w:r w:rsidR="00A417DF">
        <w:t>q</w:t>
      </w:r>
      <w:r w:rsidR="007F0C0B">
        <w:t>ualitative data</w:t>
      </w:r>
      <w:r w:rsidR="00581C26">
        <w:t>, of which may</w:t>
      </w:r>
      <w:r w:rsidR="007F0C0B">
        <w:t xml:space="preserve"> not be measurable</w:t>
      </w:r>
      <w:r w:rsidR="00581C26">
        <w:t>,</w:t>
      </w:r>
      <w:r w:rsidR="007F0C0B">
        <w:t xml:space="preserve"> but it does give a visual indication of the current images that have been taken </w:t>
      </w:r>
      <w:r w:rsidR="00420E94">
        <w:t>as part of evidence held for warranty claims</w:t>
      </w:r>
      <w:r w:rsidR="00581C26">
        <w:t>. T</w:t>
      </w:r>
      <w:r w:rsidR="00420E94">
        <w:t xml:space="preserve">his process </w:t>
      </w:r>
      <w:r w:rsidR="008005CD">
        <w:t>will</w:t>
      </w:r>
      <w:r w:rsidR="00420E94">
        <w:t xml:space="preserve"> be timed and </w:t>
      </w:r>
      <w:r w:rsidR="00362EA1">
        <w:t>critica</w:t>
      </w:r>
      <w:r w:rsidR="00581C26">
        <w:t>l</w:t>
      </w:r>
      <w:r w:rsidR="00362EA1">
        <w:t>l</w:t>
      </w:r>
      <w:r w:rsidR="00581C26">
        <w:t>y</w:t>
      </w:r>
      <w:r w:rsidR="00362EA1">
        <w:t xml:space="preserve"> evaluated based on </w:t>
      </w:r>
      <w:r w:rsidR="00A259FB">
        <w:t xml:space="preserve">the quality of the </w:t>
      </w:r>
      <w:r w:rsidR="00F22778">
        <w:t>imagery</w:t>
      </w:r>
      <w:r w:rsidR="00543A92">
        <w:t>,</w:t>
      </w:r>
      <w:r w:rsidR="008005CD">
        <w:t xml:space="preserve"> how lean the process is currently</w:t>
      </w:r>
      <w:r w:rsidR="00543A92">
        <w:t>,</w:t>
      </w:r>
      <w:r w:rsidR="008005CD">
        <w:t xml:space="preserve"> and</w:t>
      </w:r>
      <w:r w:rsidR="00A259FB">
        <w:t xml:space="preserve"> how much damage it can</w:t>
      </w:r>
      <w:r w:rsidR="008005CD">
        <w:t xml:space="preserve"> </w:t>
      </w:r>
      <w:r w:rsidR="00543A92">
        <w:t>identify.</w:t>
      </w:r>
      <w:r w:rsidR="001A47AD">
        <w:t xml:space="preserve"> </w:t>
      </w:r>
      <w:r w:rsidR="00463064">
        <w:t>A consultation with J</w:t>
      </w:r>
      <w:r w:rsidR="00F22778">
        <w:t>ames Cayzer</w:t>
      </w:r>
      <w:r w:rsidR="00463064">
        <w:t>, who</w:t>
      </w:r>
      <w:r w:rsidR="00FA1E30">
        <w:t xml:space="preserve"> is</w:t>
      </w:r>
      <w:r w:rsidR="00F22778">
        <w:t xml:space="preserve"> </w:t>
      </w:r>
      <w:r w:rsidR="006930AC">
        <w:t xml:space="preserve">the </w:t>
      </w:r>
      <w:r w:rsidR="00820267">
        <w:t>A</w:t>
      </w:r>
      <w:r w:rsidR="006930AC">
        <w:t xml:space="preserve">ftersales </w:t>
      </w:r>
      <w:r w:rsidR="00820267">
        <w:t>A</w:t>
      </w:r>
      <w:r w:rsidR="006930AC">
        <w:t>naly</w:t>
      </w:r>
      <w:r w:rsidR="001A47AD">
        <w:t>st</w:t>
      </w:r>
      <w:r w:rsidR="008F4750">
        <w:t xml:space="preserve"> in charge of collecting evidence and finding where the cause </w:t>
      </w:r>
      <w:r w:rsidR="007C57F0">
        <w:t xml:space="preserve">of </w:t>
      </w:r>
      <w:r w:rsidR="002536B5">
        <w:t xml:space="preserve">where </w:t>
      </w:r>
      <w:r w:rsidR="007C57F0">
        <w:t>warranty claims lie</w:t>
      </w:r>
      <w:r w:rsidR="00820267">
        <w:t>,</w:t>
      </w:r>
      <w:r w:rsidR="007C57F0">
        <w:t xml:space="preserve"> </w:t>
      </w:r>
      <w:r w:rsidR="003F0374">
        <w:t xml:space="preserve">would be useful </w:t>
      </w:r>
      <w:r w:rsidR="007C57F0">
        <w:t xml:space="preserve">as he </w:t>
      </w:r>
      <w:r w:rsidR="000C0CCF">
        <w:t xml:space="preserve">is the expert in this field and can give some indication on </w:t>
      </w:r>
      <w:r w:rsidR="00211C17">
        <w:t>the effectiveness of the current process and how many times it has been used</w:t>
      </w:r>
      <w:r w:rsidR="00F06EEC">
        <w:t xml:space="preserve">. </w:t>
      </w:r>
    </w:p>
    <w:p w14:paraId="2D4C8A7D" w14:textId="58042C29" w:rsidR="00A735B1" w:rsidRPr="00997990" w:rsidRDefault="00F614F0" w:rsidP="00D4566B">
      <w:pPr>
        <w:rPr>
          <w:rFonts w:eastAsiaTheme="minorEastAsia"/>
        </w:rPr>
      </w:pPr>
      <w:r w:rsidRPr="00997990">
        <w:rPr>
          <w:b/>
          <w:bCs/>
        </w:rPr>
        <w:t xml:space="preserve">Performance data and capability data </w:t>
      </w:r>
      <w:r w:rsidR="00306B58" w:rsidRPr="00997990">
        <w:rPr>
          <w:b/>
          <w:bCs/>
        </w:rPr>
        <w:t xml:space="preserve">– </w:t>
      </w:r>
      <w:r w:rsidR="003F0374">
        <w:t>T</w:t>
      </w:r>
      <w:r w:rsidR="00306B58" w:rsidRPr="00997990">
        <w:t>o</w:t>
      </w:r>
      <w:r w:rsidR="00C225A0" w:rsidRPr="00997990">
        <w:t xml:space="preserve"> work out how effective the current end</w:t>
      </w:r>
      <w:r w:rsidR="00DA3471">
        <w:t>-</w:t>
      </w:r>
      <w:r w:rsidR="00C225A0" w:rsidRPr="00997990">
        <w:t>of</w:t>
      </w:r>
      <w:r w:rsidR="00DA3471">
        <w:t>-</w:t>
      </w:r>
      <w:r w:rsidR="00C225A0" w:rsidRPr="00997990">
        <w:t xml:space="preserve">line inspection is the test will take </w:t>
      </w:r>
      <w:r w:rsidR="00C225A0" w:rsidRPr="00997990">
        <w:rPr>
          <w:rFonts w:eastAsiaTheme="minorEastAsia"/>
        </w:rPr>
        <w:t>1</w:t>
      </w:r>
      <w:r w:rsidR="00E106B2" w:rsidRPr="00997990">
        <w:rPr>
          <w:rFonts w:eastAsiaTheme="minorEastAsia"/>
        </w:rPr>
        <w:t>2</w:t>
      </w:r>
      <w:r w:rsidR="00C225A0" w:rsidRPr="00997990">
        <w:rPr>
          <w:rFonts w:eastAsiaTheme="minorEastAsia"/>
        </w:rPr>
        <w:t xml:space="preserve"> cars </w:t>
      </w:r>
      <w:r w:rsidR="00604E42">
        <w:rPr>
          <w:rFonts w:eastAsiaTheme="minorEastAsia"/>
        </w:rPr>
        <w:t xml:space="preserve">to </w:t>
      </w:r>
      <w:r w:rsidR="00C225A0" w:rsidRPr="00997990">
        <w:rPr>
          <w:rFonts w:eastAsiaTheme="minorEastAsia"/>
        </w:rPr>
        <w:t>be examined</w:t>
      </w:r>
      <w:r w:rsidR="00604E42">
        <w:rPr>
          <w:rFonts w:eastAsiaTheme="minorEastAsia"/>
        </w:rPr>
        <w:t>,</w:t>
      </w:r>
      <w:r w:rsidR="00C225A0" w:rsidRPr="00997990">
        <w:rPr>
          <w:rFonts w:eastAsiaTheme="minorEastAsia"/>
        </w:rPr>
        <w:t xml:space="preserve"> both at </w:t>
      </w:r>
      <w:r w:rsidR="00604E42">
        <w:rPr>
          <w:rFonts w:eastAsiaTheme="minorEastAsia"/>
        </w:rPr>
        <w:t xml:space="preserve">the </w:t>
      </w:r>
      <w:r w:rsidR="00C225A0" w:rsidRPr="00997990">
        <w:rPr>
          <w:rFonts w:eastAsiaTheme="minorEastAsia"/>
        </w:rPr>
        <w:t>end</w:t>
      </w:r>
      <w:r w:rsidR="00EB2BAE">
        <w:rPr>
          <w:rFonts w:eastAsiaTheme="minorEastAsia"/>
        </w:rPr>
        <w:t>-</w:t>
      </w:r>
      <w:r w:rsidR="00C225A0" w:rsidRPr="00997990">
        <w:rPr>
          <w:rFonts w:eastAsiaTheme="minorEastAsia"/>
        </w:rPr>
        <w:t>of</w:t>
      </w:r>
      <w:r w:rsidR="00EB2BAE">
        <w:rPr>
          <w:rFonts w:eastAsiaTheme="minorEastAsia"/>
        </w:rPr>
        <w:t>-</w:t>
      </w:r>
      <w:r w:rsidR="00C225A0" w:rsidRPr="00997990">
        <w:rPr>
          <w:rFonts w:eastAsiaTheme="minorEastAsia"/>
        </w:rPr>
        <w:t xml:space="preserve">line inspection station 5500 and then at </w:t>
      </w:r>
      <w:r w:rsidR="00FC64EA" w:rsidRPr="00997990">
        <w:rPr>
          <w:rFonts w:eastAsiaTheme="minorEastAsia"/>
        </w:rPr>
        <w:t>AMCPA</w:t>
      </w:r>
      <w:r w:rsidR="00604E42">
        <w:rPr>
          <w:rFonts w:eastAsiaTheme="minorEastAsia"/>
        </w:rPr>
        <w:t>. T</w:t>
      </w:r>
      <w:r w:rsidR="00FC64EA" w:rsidRPr="00997990">
        <w:rPr>
          <w:rFonts w:eastAsiaTheme="minorEastAsia"/>
        </w:rPr>
        <w:t>his</w:t>
      </w:r>
      <w:r w:rsidR="00C225A0" w:rsidRPr="00997990">
        <w:rPr>
          <w:rFonts w:eastAsiaTheme="minorEastAsia"/>
        </w:rPr>
        <w:t xml:space="preserve"> will give </w:t>
      </w:r>
      <w:r w:rsidR="001A7A47" w:rsidRPr="00997990">
        <w:rPr>
          <w:rFonts w:eastAsiaTheme="minorEastAsia"/>
        </w:rPr>
        <w:t>an</w:t>
      </w:r>
      <w:r w:rsidR="00C225A0" w:rsidRPr="00997990">
        <w:rPr>
          <w:rFonts w:eastAsiaTheme="minorEastAsia"/>
        </w:rPr>
        <w:t xml:space="preserve"> accurate picture on how effective the current process is</w:t>
      </w:r>
      <w:r w:rsidR="00306B58" w:rsidRPr="00997990">
        <w:rPr>
          <w:rFonts w:eastAsiaTheme="minorEastAsia"/>
        </w:rPr>
        <w:t>,</w:t>
      </w:r>
      <w:r w:rsidR="00604E42">
        <w:rPr>
          <w:rFonts w:eastAsiaTheme="minorEastAsia"/>
        </w:rPr>
        <w:t xml:space="preserve"> and</w:t>
      </w:r>
      <w:r w:rsidR="00306B58" w:rsidRPr="00997990">
        <w:rPr>
          <w:rFonts w:eastAsiaTheme="minorEastAsia"/>
        </w:rPr>
        <w:t xml:space="preserve"> it will also be a baseline of performance to measure against post implementation.</w:t>
      </w:r>
    </w:p>
    <w:p w14:paraId="186B3D20" w14:textId="3831A920" w:rsidR="00C225A0" w:rsidRPr="00997990" w:rsidRDefault="00FF0DBB" w:rsidP="00D4566B">
      <w:r w:rsidRPr="00997990">
        <w:rPr>
          <w:rFonts w:eastAsiaTheme="minorEastAsia"/>
        </w:rPr>
        <w:t>Also,</w:t>
      </w:r>
      <w:r w:rsidR="00897A59" w:rsidRPr="00997990">
        <w:rPr>
          <w:rFonts w:eastAsiaTheme="minorEastAsia"/>
        </w:rPr>
        <w:t xml:space="preserve"> the process of capturing and storing imagery will be time</w:t>
      </w:r>
      <w:r w:rsidR="00604E42">
        <w:rPr>
          <w:rFonts w:eastAsiaTheme="minorEastAsia"/>
        </w:rPr>
        <w:t>d</w:t>
      </w:r>
      <w:r w:rsidR="00897A59" w:rsidRPr="00997990">
        <w:rPr>
          <w:rFonts w:eastAsiaTheme="minorEastAsia"/>
        </w:rPr>
        <w:t xml:space="preserve"> as currently it</w:t>
      </w:r>
      <w:r w:rsidR="00604E42">
        <w:rPr>
          <w:rFonts w:eastAsiaTheme="minorEastAsia"/>
        </w:rPr>
        <w:t xml:space="preserve"> is</w:t>
      </w:r>
      <w:r w:rsidR="00897A59" w:rsidRPr="00997990">
        <w:rPr>
          <w:rFonts w:eastAsiaTheme="minorEastAsia"/>
        </w:rPr>
        <w:t xml:space="preserve"> a manual process</w:t>
      </w:r>
      <w:r w:rsidR="003A7D28">
        <w:rPr>
          <w:rFonts w:eastAsiaTheme="minorEastAsia"/>
        </w:rPr>
        <w:t xml:space="preserve"> which </w:t>
      </w:r>
      <w:r w:rsidR="00897A59" w:rsidRPr="00997990">
        <w:rPr>
          <w:rFonts w:eastAsiaTheme="minorEastAsia"/>
        </w:rPr>
        <w:t xml:space="preserve">will occur a cost </w:t>
      </w:r>
      <w:r w:rsidRPr="00997990">
        <w:rPr>
          <w:rFonts w:eastAsiaTheme="minorEastAsia"/>
        </w:rPr>
        <w:t xml:space="preserve">and </w:t>
      </w:r>
      <w:r w:rsidR="00C43B15" w:rsidRPr="00997990">
        <w:rPr>
          <w:rFonts w:eastAsiaTheme="minorEastAsia"/>
        </w:rPr>
        <w:t>could</w:t>
      </w:r>
      <w:r w:rsidRPr="00997990">
        <w:rPr>
          <w:rFonts w:eastAsiaTheme="minorEastAsia"/>
        </w:rPr>
        <w:t xml:space="preserve"> be automated within a system. </w:t>
      </w:r>
    </w:p>
    <w:p w14:paraId="7225289C" w14:textId="0FC4F7C0" w:rsidR="00C47CD1" w:rsidRPr="003A7D28" w:rsidRDefault="00167DC6" w:rsidP="003A7D28">
      <w:pPr>
        <w:pStyle w:val="Heading2"/>
        <w:rPr>
          <w:u w:val="single"/>
        </w:rPr>
      </w:pPr>
      <w:bookmarkStart w:id="201" w:name="_Toc133598055"/>
      <w:r w:rsidRPr="00167DC6">
        <w:rPr>
          <w:u w:val="single"/>
        </w:rPr>
        <w:t>3.2</w:t>
      </w:r>
      <w:r w:rsidR="00BE3816">
        <w:rPr>
          <w:u w:val="single"/>
        </w:rPr>
        <w:t>.</w:t>
      </w:r>
      <w:r w:rsidRPr="00167DC6">
        <w:rPr>
          <w:u w:val="single"/>
        </w:rPr>
        <w:t xml:space="preserve">3 How </w:t>
      </w:r>
      <w:r w:rsidR="00547FE2">
        <w:rPr>
          <w:u w:val="single"/>
        </w:rPr>
        <w:t>W</w:t>
      </w:r>
      <w:r w:rsidR="00C47CD1">
        <w:rPr>
          <w:u w:val="single"/>
        </w:rPr>
        <w:t xml:space="preserve">ill the </w:t>
      </w:r>
      <w:r w:rsidR="00547FE2">
        <w:rPr>
          <w:u w:val="single"/>
        </w:rPr>
        <w:t>D</w:t>
      </w:r>
      <w:r w:rsidR="00C47CD1">
        <w:rPr>
          <w:u w:val="single"/>
        </w:rPr>
        <w:t xml:space="preserve">ata be </w:t>
      </w:r>
      <w:r w:rsidR="00547FE2">
        <w:rPr>
          <w:u w:val="single"/>
        </w:rPr>
        <w:t>U</w:t>
      </w:r>
      <w:r w:rsidR="009C2360">
        <w:rPr>
          <w:u w:val="single"/>
        </w:rPr>
        <w:t>sed?</w:t>
      </w:r>
      <w:bookmarkEnd w:id="201"/>
    </w:p>
    <w:p w14:paraId="46D08C36" w14:textId="2F278ABC" w:rsidR="004244AC" w:rsidRDefault="00C47CD1" w:rsidP="00167DC6">
      <w:r w:rsidRPr="00B5179A">
        <w:rPr>
          <w:b/>
          <w:bCs/>
        </w:rPr>
        <w:t>Historic warranty claims</w:t>
      </w:r>
      <w:r>
        <w:rPr>
          <w:b/>
          <w:bCs/>
        </w:rPr>
        <w:t xml:space="preserve"> – </w:t>
      </w:r>
      <w:r>
        <w:t>This data will be used as the main reasoning</w:t>
      </w:r>
      <w:r w:rsidR="003A7D28">
        <w:t xml:space="preserve"> and</w:t>
      </w:r>
      <w:r>
        <w:t xml:space="preserve"> justification of the </w:t>
      </w:r>
      <w:r w:rsidR="009E16BA">
        <w:t>project</w:t>
      </w:r>
      <w:r w:rsidR="009B39A3">
        <w:t>. T</w:t>
      </w:r>
      <w:r w:rsidR="00A64C2E">
        <w:t>here are multiple factors in play</w:t>
      </w:r>
      <w:r w:rsidR="009B39A3">
        <w:t>,</w:t>
      </w:r>
      <w:r w:rsidR="00A64C2E">
        <w:t xml:space="preserve"> such as if the end</w:t>
      </w:r>
      <w:r w:rsidR="00AC1C74">
        <w:t>-</w:t>
      </w:r>
      <w:r w:rsidR="00A64C2E">
        <w:t>of</w:t>
      </w:r>
      <w:r w:rsidR="00AC1C74">
        <w:t>-</w:t>
      </w:r>
      <w:r w:rsidR="00A64C2E">
        <w:t xml:space="preserve">line inspection is accurate and warranty claims </w:t>
      </w:r>
      <w:r w:rsidR="009B39A3">
        <w:t xml:space="preserve">are still submitted </w:t>
      </w:r>
      <w:r w:rsidR="00A64C2E">
        <w:t xml:space="preserve">then there must be </w:t>
      </w:r>
      <w:r w:rsidR="005F48F6">
        <w:t>a transport or</w:t>
      </w:r>
      <w:r w:rsidR="005C0667">
        <w:t xml:space="preserve"> </w:t>
      </w:r>
      <w:r w:rsidR="009B39A3">
        <w:t xml:space="preserve">an </w:t>
      </w:r>
      <w:r w:rsidR="005C0667">
        <w:t xml:space="preserve">issue </w:t>
      </w:r>
      <w:r w:rsidR="00D91F08">
        <w:t>at the dealership</w:t>
      </w:r>
      <w:r w:rsidR="003D399B">
        <w:t>.</w:t>
      </w:r>
      <w:r w:rsidR="009B39A3">
        <w:t xml:space="preserve"> Alternatively, i</w:t>
      </w:r>
      <w:r w:rsidR="00737FCC">
        <w:t xml:space="preserve">t could be an issue in all three </w:t>
      </w:r>
      <w:r w:rsidR="008215D2">
        <w:t>areas,</w:t>
      </w:r>
      <w:r w:rsidR="00737FCC">
        <w:t xml:space="preserve"> </w:t>
      </w:r>
      <w:r w:rsidR="00C40204">
        <w:t xml:space="preserve">but this will not be known until the </w:t>
      </w:r>
      <w:r w:rsidR="00380F8D">
        <w:t>data is</w:t>
      </w:r>
      <w:r w:rsidR="00C40204">
        <w:t xml:space="preserve"> </w:t>
      </w:r>
      <w:r w:rsidR="00380F8D">
        <w:t>analys</w:t>
      </w:r>
      <w:r w:rsidR="009B39A3">
        <w:t>ed</w:t>
      </w:r>
      <w:r w:rsidR="00380F8D">
        <w:t>. Also</w:t>
      </w:r>
      <w:r w:rsidR="009B39A3">
        <w:t>,</w:t>
      </w:r>
      <w:r w:rsidR="00A00E08">
        <w:t xml:space="preserve"> looking at </w:t>
      </w:r>
      <w:r w:rsidR="008215D2">
        <w:t>areas</w:t>
      </w:r>
      <w:r w:rsidR="00A850D6">
        <w:t xml:space="preserve"> causing issues by interrogating not just the overview</w:t>
      </w:r>
      <w:r w:rsidR="009B39A3">
        <w:t>,</w:t>
      </w:r>
      <w:r w:rsidR="00A850D6">
        <w:t xml:space="preserve"> but where </w:t>
      </w:r>
      <w:r w:rsidR="008215D2">
        <w:t>most of</w:t>
      </w:r>
      <w:r w:rsidR="005C7A03">
        <w:t xml:space="preserve"> the damage is located when looking at vision systems can </w:t>
      </w:r>
      <w:r w:rsidR="008F436D">
        <w:t>analys</w:t>
      </w:r>
      <w:r w:rsidR="007E26A2">
        <w:t>e</w:t>
      </w:r>
      <w:r w:rsidR="008F436D">
        <w:t xml:space="preserve"> its capability to pick up on these issues</w:t>
      </w:r>
      <w:r w:rsidR="007E26A2">
        <w:t>.</w:t>
      </w:r>
      <w:r w:rsidR="008F436D">
        <w:t xml:space="preserve"> </w:t>
      </w:r>
      <w:r w:rsidR="007E26A2">
        <w:t>F</w:t>
      </w:r>
      <w:r w:rsidR="008F436D">
        <w:t>or example</w:t>
      </w:r>
      <w:r w:rsidR="007E26A2">
        <w:t>,</w:t>
      </w:r>
      <w:r w:rsidR="008F436D">
        <w:t xml:space="preserve"> if </w:t>
      </w:r>
      <w:r w:rsidR="004244AC">
        <w:t>most</w:t>
      </w:r>
      <w:r w:rsidR="008F436D">
        <w:t xml:space="preserve"> paint defects are on </w:t>
      </w:r>
      <w:r w:rsidR="000743A8">
        <w:t>a particular colour</w:t>
      </w:r>
      <w:r w:rsidR="007E26A2">
        <w:t xml:space="preserve">, </w:t>
      </w:r>
      <w:r w:rsidR="000743A8">
        <w:t>model</w:t>
      </w:r>
      <w:r w:rsidR="007E26A2">
        <w:t xml:space="preserve"> or </w:t>
      </w:r>
      <w:r w:rsidR="000743A8">
        <w:t>part of a car</w:t>
      </w:r>
      <w:r w:rsidR="007E26A2">
        <w:t>,</w:t>
      </w:r>
      <w:r w:rsidR="000743A8">
        <w:t xml:space="preserve"> how effective wi</w:t>
      </w:r>
      <w:r w:rsidR="001254C9">
        <w:t>ll the proposed system be in finding them</w:t>
      </w:r>
      <w:r w:rsidR="004244AC">
        <w:t xml:space="preserve">. This </w:t>
      </w:r>
      <w:r w:rsidR="00FC7BBB">
        <w:t xml:space="preserve">metric will give </w:t>
      </w:r>
      <w:r w:rsidR="00FF0DBB">
        <w:t>an</w:t>
      </w:r>
      <w:r w:rsidR="00FC7BBB">
        <w:t xml:space="preserve"> overview of the quality standard reaching the customer</w:t>
      </w:r>
      <w:r w:rsidR="007958F9">
        <w:t xml:space="preserve"> and the cost associated with quality.</w:t>
      </w:r>
    </w:p>
    <w:p w14:paraId="19E08C01" w14:textId="2B53DF84" w:rsidR="004244AC" w:rsidRPr="007958F9" w:rsidRDefault="004244AC" w:rsidP="00167DC6">
      <w:r w:rsidRPr="003C7CBB">
        <w:rPr>
          <w:b/>
          <w:bCs/>
        </w:rPr>
        <w:t>Imagery from End</w:t>
      </w:r>
      <w:r w:rsidR="005028D9">
        <w:rPr>
          <w:b/>
          <w:bCs/>
        </w:rPr>
        <w:t>-</w:t>
      </w:r>
      <w:r w:rsidRPr="003C7CBB">
        <w:rPr>
          <w:b/>
          <w:bCs/>
        </w:rPr>
        <w:t>of</w:t>
      </w:r>
      <w:r w:rsidR="005028D9">
        <w:rPr>
          <w:b/>
          <w:bCs/>
        </w:rPr>
        <w:t>-</w:t>
      </w:r>
      <w:r w:rsidRPr="003C7CBB">
        <w:rPr>
          <w:b/>
          <w:bCs/>
        </w:rPr>
        <w:t>line</w:t>
      </w:r>
      <w:r>
        <w:rPr>
          <w:b/>
          <w:bCs/>
        </w:rPr>
        <w:t xml:space="preserve"> </w:t>
      </w:r>
      <w:r w:rsidR="00FF0DBB">
        <w:rPr>
          <w:b/>
          <w:bCs/>
        </w:rPr>
        <w:t xml:space="preserve">- </w:t>
      </w:r>
      <w:r w:rsidR="00FF0DBB" w:rsidRPr="0006124A">
        <w:rPr>
          <w:rStyle w:val="NoSpacingChar"/>
        </w:rPr>
        <w:t>This</w:t>
      </w:r>
      <w:r w:rsidR="007958F9" w:rsidRPr="0006124A">
        <w:t xml:space="preserve"> data is going to be collected for t</w:t>
      </w:r>
      <w:r w:rsidR="001C24D5" w:rsidRPr="0006124A">
        <w:t>wo</w:t>
      </w:r>
      <w:r w:rsidR="007958F9" w:rsidRPr="0006124A">
        <w:t xml:space="preserve"> main </w:t>
      </w:r>
      <w:r w:rsidR="001D0747" w:rsidRPr="0006124A">
        <w:t>reasons</w:t>
      </w:r>
      <w:r w:rsidR="007E26A2" w:rsidRPr="0006124A">
        <w:t>;</w:t>
      </w:r>
      <w:r w:rsidR="007958F9" w:rsidRPr="0006124A">
        <w:t xml:space="preserve"> </w:t>
      </w:r>
      <w:r w:rsidR="001D0747" w:rsidRPr="0006124A">
        <w:t>(1) are</w:t>
      </w:r>
      <w:r w:rsidR="007958F9" w:rsidRPr="0006124A">
        <w:t xml:space="preserve"> we capturing all the necessary </w:t>
      </w:r>
      <w:r w:rsidR="00851CC1" w:rsidRPr="0006124A">
        <w:t>data,</w:t>
      </w:r>
      <w:r w:rsidR="007958F9" w:rsidRPr="0006124A">
        <w:t xml:space="preserve"> and </w:t>
      </w:r>
      <w:r w:rsidR="001D0747" w:rsidRPr="0006124A">
        <w:t xml:space="preserve">(2) </w:t>
      </w:r>
      <w:r w:rsidR="007958F9" w:rsidRPr="0006124A">
        <w:t>is the data good enough to be used as evidence</w:t>
      </w:r>
      <w:r w:rsidR="0006124A" w:rsidRPr="0006124A">
        <w:t>.</w:t>
      </w:r>
    </w:p>
    <w:p w14:paraId="61B4CBEC" w14:textId="460D7E69" w:rsidR="00AB449C" w:rsidRDefault="000E79CE" w:rsidP="00AB449C">
      <w:r w:rsidRPr="002F2B09">
        <w:rPr>
          <w:b/>
          <w:bCs/>
        </w:rPr>
        <w:t>Performance data and capability</w:t>
      </w:r>
      <w:r>
        <w:rPr>
          <w:b/>
          <w:bCs/>
        </w:rPr>
        <w:t xml:space="preserve"> data – </w:t>
      </w:r>
      <w:r w:rsidR="001C24D5">
        <w:t>T</w:t>
      </w:r>
      <w:r w:rsidRPr="000E79CE">
        <w:t xml:space="preserve">his </w:t>
      </w:r>
      <w:r>
        <w:t xml:space="preserve">data will give us a base </w:t>
      </w:r>
      <w:r w:rsidR="001F6526">
        <w:t xml:space="preserve">level </w:t>
      </w:r>
      <w:r w:rsidR="00F16FBB">
        <w:t xml:space="preserve">on how efficient the current quality control process </w:t>
      </w:r>
      <w:r w:rsidR="00773CDF">
        <w:t>is,</w:t>
      </w:r>
      <w:r w:rsidR="001C24D5">
        <w:t xml:space="preserve"> and</w:t>
      </w:r>
      <w:r w:rsidR="00F16FBB">
        <w:t xml:space="preserve"> </w:t>
      </w:r>
      <w:r w:rsidR="0005579B">
        <w:t xml:space="preserve">will then be used as a baseline to which improvements can be made to increase the </w:t>
      </w:r>
      <w:r w:rsidR="00B209C4">
        <w:t>number</w:t>
      </w:r>
      <w:r w:rsidR="00ED7933">
        <w:t xml:space="preserve"> of defects found and fixed before reaching the customer.</w:t>
      </w:r>
    </w:p>
    <w:p w14:paraId="4D29CE77" w14:textId="39AC9DBF" w:rsidR="00AB449C" w:rsidRPr="00F1117D" w:rsidRDefault="00C52186" w:rsidP="00C52186">
      <w:pPr>
        <w:pStyle w:val="Heading2"/>
        <w:rPr>
          <w:u w:val="single"/>
        </w:rPr>
      </w:pPr>
      <w:bookmarkStart w:id="202" w:name="_Toc133598056"/>
      <w:r w:rsidRPr="00F1117D">
        <w:rPr>
          <w:u w:val="single"/>
        </w:rPr>
        <w:t>3.2</w:t>
      </w:r>
      <w:r w:rsidR="00BE3816">
        <w:rPr>
          <w:u w:val="single"/>
        </w:rPr>
        <w:t>.</w:t>
      </w:r>
      <w:r w:rsidRPr="00F1117D">
        <w:rPr>
          <w:u w:val="single"/>
        </w:rPr>
        <w:t xml:space="preserve">4 Who is </w:t>
      </w:r>
      <w:r w:rsidR="00547FE2">
        <w:rPr>
          <w:u w:val="single"/>
        </w:rPr>
        <w:t>R</w:t>
      </w:r>
      <w:r w:rsidR="00F1117D" w:rsidRPr="00F1117D">
        <w:rPr>
          <w:u w:val="single"/>
        </w:rPr>
        <w:t>esponsible?</w:t>
      </w:r>
      <w:bookmarkEnd w:id="202"/>
    </w:p>
    <w:p w14:paraId="29934424" w14:textId="199FD42C" w:rsidR="00AB449C" w:rsidRDefault="00F1117D" w:rsidP="00AB449C">
      <w:r>
        <w:t>All data collected in this report will be collected by the Author</w:t>
      </w:r>
      <w:r w:rsidR="00F1449C">
        <w:t>.</w:t>
      </w:r>
    </w:p>
    <w:p w14:paraId="7EEB8FBC" w14:textId="4E7401ED" w:rsidR="00F1449C" w:rsidRDefault="00B00671" w:rsidP="00F1449C">
      <w:pPr>
        <w:pStyle w:val="Heading2"/>
        <w:rPr>
          <w:u w:val="single"/>
        </w:rPr>
      </w:pPr>
      <w:bookmarkStart w:id="203" w:name="_Toc133598057"/>
      <w:r>
        <w:rPr>
          <w:u w:val="single"/>
        </w:rPr>
        <w:t>3.2</w:t>
      </w:r>
      <w:r w:rsidR="00BE3816">
        <w:rPr>
          <w:u w:val="single"/>
        </w:rPr>
        <w:t>.</w:t>
      </w:r>
      <w:r>
        <w:rPr>
          <w:u w:val="single"/>
        </w:rPr>
        <w:t>5</w:t>
      </w:r>
      <w:r w:rsidR="00857D19">
        <w:rPr>
          <w:u w:val="single"/>
        </w:rPr>
        <w:t xml:space="preserve"> </w:t>
      </w:r>
      <w:r w:rsidR="00F1449C" w:rsidRPr="00F1449C">
        <w:rPr>
          <w:u w:val="single"/>
        </w:rPr>
        <w:t xml:space="preserve">Sample </w:t>
      </w:r>
      <w:r w:rsidR="00077DF1">
        <w:rPr>
          <w:u w:val="single"/>
        </w:rPr>
        <w:t>S</w:t>
      </w:r>
      <w:r w:rsidR="00F1449C" w:rsidRPr="00F1449C">
        <w:rPr>
          <w:u w:val="single"/>
        </w:rPr>
        <w:t>ize / Timing</w:t>
      </w:r>
      <w:bookmarkEnd w:id="203"/>
    </w:p>
    <w:p w14:paraId="78269DE5" w14:textId="2188D1F5" w:rsidR="00A74CF9" w:rsidRDefault="00BE52F8" w:rsidP="00BE52F8">
      <w:r>
        <w:t xml:space="preserve">Using DOMO gives the </w:t>
      </w:r>
      <w:r w:rsidR="00A6522E">
        <w:t xml:space="preserve">ability </w:t>
      </w:r>
      <w:r>
        <w:t>to look back a</w:t>
      </w:r>
      <w:r w:rsidR="00302F04">
        <w:t xml:space="preserve">t data from the start of </w:t>
      </w:r>
      <w:r w:rsidR="000A2A45">
        <w:t xml:space="preserve">manufacturing at </w:t>
      </w:r>
      <w:r w:rsidR="00997990">
        <w:t xml:space="preserve">St. </w:t>
      </w:r>
      <w:r w:rsidR="00E42714">
        <w:t>Athan, however</w:t>
      </w:r>
      <w:r w:rsidR="00302F04">
        <w:t xml:space="preserve"> all model introductions have teething issues</w:t>
      </w:r>
      <w:r w:rsidR="009F3322">
        <w:t xml:space="preserve">, and </w:t>
      </w:r>
      <w:r w:rsidR="00DE4DCA">
        <w:t>staff hav</w:t>
      </w:r>
      <w:r w:rsidR="00CE0083">
        <w:t>ing</w:t>
      </w:r>
      <w:r w:rsidR="00DE4DCA">
        <w:t xml:space="preserve"> less experience</w:t>
      </w:r>
      <w:r w:rsidR="00CE0083">
        <w:t xml:space="preserve"> would need to be factored in as</w:t>
      </w:r>
      <w:r w:rsidR="00DE4DCA">
        <w:t xml:space="preserve"> this would not show a true representation of </w:t>
      </w:r>
      <w:r w:rsidR="00EA0FC3">
        <w:t>today’s</w:t>
      </w:r>
      <w:r w:rsidR="00DE4DCA">
        <w:t xml:space="preserve"> picture</w:t>
      </w:r>
      <w:r w:rsidR="000E3E79">
        <w:t>.</w:t>
      </w:r>
      <w:r w:rsidR="00DE4DCA">
        <w:t xml:space="preserve"> </w:t>
      </w:r>
      <w:r w:rsidR="000E3E79">
        <w:t>F</w:t>
      </w:r>
      <w:r w:rsidR="00DE4DCA">
        <w:t xml:space="preserve">or that </w:t>
      </w:r>
      <w:r w:rsidR="001B3329">
        <w:t>reason,</w:t>
      </w:r>
      <w:r w:rsidR="00DE4DCA">
        <w:t xml:space="preserve"> data from DOMO</w:t>
      </w:r>
      <w:r w:rsidR="00812E6E">
        <w:t xml:space="preserve"> used will be up to </w:t>
      </w:r>
      <w:r w:rsidR="001C1DB9">
        <w:t>24 months</w:t>
      </w:r>
      <w:r w:rsidR="00812E6E">
        <w:t xml:space="preserve"> </w:t>
      </w:r>
      <w:r w:rsidR="00997990">
        <w:t>old</w:t>
      </w:r>
      <w:r w:rsidR="00630994">
        <w:t xml:space="preserve"> and i</w:t>
      </w:r>
      <w:r w:rsidR="00812E6E">
        <w:t xml:space="preserve">magery captured and displayed will also be within a </w:t>
      </w:r>
      <w:r w:rsidR="00A74CF9">
        <w:t>year old. As for the tests carried out to assess the effectiveness of the end</w:t>
      </w:r>
      <w:r w:rsidR="0090245A">
        <w:t>-</w:t>
      </w:r>
      <w:r w:rsidR="00A74CF9">
        <w:t>of</w:t>
      </w:r>
      <w:r w:rsidR="0090245A">
        <w:t>-</w:t>
      </w:r>
      <w:r w:rsidR="00A74CF9">
        <w:t>line inspection</w:t>
      </w:r>
      <w:r w:rsidR="00630994">
        <w:t>,</w:t>
      </w:r>
      <w:r w:rsidR="00A74CF9">
        <w:t xml:space="preserve"> </w:t>
      </w:r>
      <w:r w:rsidR="00630994">
        <w:t>twelve</w:t>
      </w:r>
      <w:r w:rsidR="00A74CF9">
        <w:t xml:space="preserve"> cars will be selected</w:t>
      </w:r>
      <w:r w:rsidR="00163E47">
        <w:t xml:space="preserve"> with the following criteria</w:t>
      </w:r>
      <w:r w:rsidR="003E235C">
        <w:t xml:space="preserve"> and will </w:t>
      </w:r>
      <w:r w:rsidR="00EE44A7">
        <w:t>als</w:t>
      </w:r>
      <w:r w:rsidR="00403DEE">
        <w:t xml:space="preserve">o be photographed </w:t>
      </w:r>
      <w:r w:rsidR="003E235C">
        <w:t xml:space="preserve">to </w:t>
      </w:r>
      <w:r w:rsidR="00403DEE">
        <w:t xml:space="preserve">see how many of the exterior </w:t>
      </w:r>
      <w:r w:rsidR="008314D6">
        <w:t xml:space="preserve">issues can be highlighted in the </w:t>
      </w:r>
      <w:r w:rsidR="00997990">
        <w:t>photo</w:t>
      </w:r>
      <w:r w:rsidR="003E235C">
        <w:t>. T</w:t>
      </w:r>
      <w:r w:rsidR="008314D6">
        <w:t xml:space="preserve">his can then be compared to a vision system </w:t>
      </w:r>
      <w:r w:rsidR="00C43B15">
        <w:t>later</w:t>
      </w:r>
      <w:r w:rsidR="008314D6">
        <w:t xml:space="preserve"> in product validation.</w:t>
      </w:r>
    </w:p>
    <w:p w14:paraId="1BFE889B" w14:textId="46A30C96" w:rsidR="00F1449C" w:rsidRPr="00F1449C" w:rsidRDefault="00F1449C" w:rsidP="00BE52F8">
      <w:r w:rsidRPr="00F1449C">
        <w:t xml:space="preserve"> </w:t>
      </w:r>
    </w:p>
    <w:tbl>
      <w:tblPr>
        <w:tblStyle w:val="TableGrid"/>
        <w:tblW w:w="0" w:type="auto"/>
        <w:tblLook w:val="04A0" w:firstRow="1" w:lastRow="0" w:firstColumn="1" w:lastColumn="0" w:noHBand="0" w:noVBand="1"/>
      </w:tblPr>
      <w:tblGrid>
        <w:gridCol w:w="2254"/>
        <w:gridCol w:w="2254"/>
        <w:gridCol w:w="2254"/>
        <w:gridCol w:w="2254"/>
      </w:tblGrid>
      <w:tr w:rsidR="0088763A" w14:paraId="5EEDA8F1" w14:textId="77777777" w:rsidTr="00E33324">
        <w:tc>
          <w:tcPr>
            <w:tcW w:w="2254" w:type="dxa"/>
            <w:shd w:val="clear" w:color="auto" w:fill="D9D9D9" w:themeFill="background1" w:themeFillShade="D9"/>
          </w:tcPr>
          <w:p w14:paraId="6798E9A1" w14:textId="16EC5ADE" w:rsidR="0088763A" w:rsidRPr="00E33324" w:rsidRDefault="00501212" w:rsidP="00343383">
            <w:pPr>
              <w:jc w:val="center"/>
              <w:rPr>
                <w:b/>
                <w:bCs/>
              </w:rPr>
            </w:pPr>
            <w:r w:rsidRPr="00E33324">
              <w:rPr>
                <w:b/>
                <w:bCs/>
              </w:rPr>
              <w:lastRenderedPageBreak/>
              <w:t>Number</w:t>
            </w:r>
          </w:p>
        </w:tc>
        <w:tc>
          <w:tcPr>
            <w:tcW w:w="2254" w:type="dxa"/>
            <w:shd w:val="clear" w:color="auto" w:fill="D9D9D9" w:themeFill="background1" w:themeFillShade="D9"/>
          </w:tcPr>
          <w:p w14:paraId="7047BD25" w14:textId="04EE0E09" w:rsidR="0088763A" w:rsidRPr="00E33324" w:rsidRDefault="00501212" w:rsidP="00343383">
            <w:pPr>
              <w:jc w:val="center"/>
              <w:rPr>
                <w:b/>
                <w:bCs/>
              </w:rPr>
            </w:pPr>
            <w:r w:rsidRPr="00E33324">
              <w:rPr>
                <w:b/>
                <w:bCs/>
              </w:rPr>
              <w:t>Model</w:t>
            </w:r>
          </w:p>
        </w:tc>
        <w:tc>
          <w:tcPr>
            <w:tcW w:w="2254" w:type="dxa"/>
            <w:shd w:val="clear" w:color="auto" w:fill="D9D9D9" w:themeFill="background1" w:themeFillShade="D9"/>
          </w:tcPr>
          <w:p w14:paraId="0B3037B8" w14:textId="676666F2" w:rsidR="0088763A" w:rsidRPr="00E33324" w:rsidRDefault="00501212" w:rsidP="00343383">
            <w:pPr>
              <w:jc w:val="center"/>
              <w:rPr>
                <w:b/>
                <w:bCs/>
              </w:rPr>
            </w:pPr>
            <w:r w:rsidRPr="00E33324">
              <w:rPr>
                <w:b/>
                <w:bCs/>
              </w:rPr>
              <w:t>Colour</w:t>
            </w:r>
          </w:p>
        </w:tc>
        <w:tc>
          <w:tcPr>
            <w:tcW w:w="2254" w:type="dxa"/>
            <w:shd w:val="clear" w:color="auto" w:fill="D9D9D9" w:themeFill="background1" w:themeFillShade="D9"/>
          </w:tcPr>
          <w:p w14:paraId="53D64A4F" w14:textId="5E8851F7" w:rsidR="0088763A" w:rsidRPr="00E33324" w:rsidRDefault="00501212" w:rsidP="00343383">
            <w:pPr>
              <w:jc w:val="center"/>
              <w:rPr>
                <w:b/>
                <w:bCs/>
              </w:rPr>
            </w:pPr>
            <w:r w:rsidRPr="00E33324">
              <w:rPr>
                <w:b/>
                <w:bCs/>
              </w:rPr>
              <w:t>Finish</w:t>
            </w:r>
          </w:p>
        </w:tc>
      </w:tr>
      <w:tr w:rsidR="0088763A" w14:paraId="6A261BC9" w14:textId="77777777" w:rsidTr="0088763A">
        <w:tc>
          <w:tcPr>
            <w:tcW w:w="2254" w:type="dxa"/>
          </w:tcPr>
          <w:p w14:paraId="5E770322" w14:textId="224C745E" w:rsidR="0088763A" w:rsidRDefault="00501212" w:rsidP="00343383">
            <w:pPr>
              <w:jc w:val="center"/>
            </w:pPr>
            <w:bookmarkStart w:id="204" w:name="_Hlk131258499"/>
            <w:r>
              <w:t>1</w:t>
            </w:r>
          </w:p>
        </w:tc>
        <w:tc>
          <w:tcPr>
            <w:tcW w:w="2254" w:type="dxa"/>
          </w:tcPr>
          <w:p w14:paraId="16C02A89" w14:textId="2EBD5AD5" w:rsidR="0088763A" w:rsidRDefault="00501212" w:rsidP="00343383">
            <w:pPr>
              <w:jc w:val="center"/>
            </w:pPr>
            <w:r>
              <w:t>Standard</w:t>
            </w:r>
          </w:p>
        </w:tc>
        <w:tc>
          <w:tcPr>
            <w:tcW w:w="2254" w:type="dxa"/>
          </w:tcPr>
          <w:p w14:paraId="652C94EC" w14:textId="2C8E882F" w:rsidR="0088763A" w:rsidRDefault="00343383" w:rsidP="00343383">
            <w:pPr>
              <w:jc w:val="center"/>
            </w:pPr>
            <w:r>
              <w:t>Black</w:t>
            </w:r>
          </w:p>
        </w:tc>
        <w:tc>
          <w:tcPr>
            <w:tcW w:w="2254" w:type="dxa"/>
          </w:tcPr>
          <w:p w14:paraId="7A5A02B0" w14:textId="7F450544" w:rsidR="0088763A" w:rsidRDefault="00D64B18" w:rsidP="00343383">
            <w:pPr>
              <w:jc w:val="center"/>
            </w:pPr>
            <w:r>
              <w:t>Gloss</w:t>
            </w:r>
          </w:p>
        </w:tc>
      </w:tr>
      <w:tr w:rsidR="0088763A" w14:paraId="45BA0F84" w14:textId="77777777" w:rsidTr="0088763A">
        <w:tc>
          <w:tcPr>
            <w:tcW w:w="2254" w:type="dxa"/>
          </w:tcPr>
          <w:p w14:paraId="5304E5FB" w14:textId="6A190FB7" w:rsidR="0088763A" w:rsidRDefault="00501212" w:rsidP="00343383">
            <w:pPr>
              <w:jc w:val="center"/>
            </w:pPr>
            <w:r>
              <w:t>2</w:t>
            </w:r>
          </w:p>
        </w:tc>
        <w:tc>
          <w:tcPr>
            <w:tcW w:w="2254" w:type="dxa"/>
          </w:tcPr>
          <w:p w14:paraId="7DF7A09A" w14:textId="3C27BC74" w:rsidR="0088763A" w:rsidRDefault="00343383" w:rsidP="00343383">
            <w:pPr>
              <w:jc w:val="center"/>
            </w:pPr>
            <w:r>
              <w:t>Standard</w:t>
            </w:r>
          </w:p>
        </w:tc>
        <w:tc>
          <w:tcPr>
            <w:tcW w:w="2254" w:type="dxa"/>
          </w:tcPr>
          <w:p w14:paraId="1FD92CA8" w14:textId="0284F8A9" w:rsidR="0088763A" w:rsidRDefault="004C7DFB" w:rsidP="00343383">
            <w:pPr>
              <w:jc w:val="center"/>
            </w:pPr>
            <w:r>
              <w:t>Black</w:t>
            </w:r>
          </w:p>
        </w:tc>
        <w:tc>
          <w:tcPr>
            <w:tcW w:w="2254" w:type="dxa"/>
          </w:tcPr>
          <w:p w14:paraId="6992F47B" w14:textId="5733557E" w:rsidR="0088763A" w:rsidRDefault="00364D16" w:rsidP="00343383">
            <w:pPr>
              <w:jc w:val="center"/>
            </w:pPr>
            <w:r>
              <w:t>Matt</w:t>
            </w:r>
            <w:r w:rsidR="003E235C">
              <w:t>e</w:t>
            </w:r>
          </w:p>
        </w:tc>
      </w:tr>
      <w:tr w:rsidR="0088763A" w14:paraId="4FCE625E" w14:textId="77777777" w:rsidTr="0088763A">
        <w:tc>
          <w:tcPr>
            <w:tcW w:w="2254" w:type="dxa"/>
          </w:tcPr>
          <w:p w14:paraId="0DF205F6" w14:textId="5E7CC9F4" w:rsidR="0088763A" w:rsidRDefault="00501212" w:rsidP="00343383">
            <w:pPr>
              <w:jc w:val="center"/>
            </w:pPr>
            <w:r>
              <w:t>3</w:t>
            </w:r>
          </w:p>
        </w:tc>
        <w:tc>
          <w:tcPr>
            <w:tcW w:w="2254" w:type="dxa"/>
          </w:tcPr>
          <w:p w14:paraId="18DB5B07" w14:textId="5B757CF7" w:rsidR="0088763A" w:rsidRDefault="00343383" w:rsidP="00343383">
            <w:pPr>
              <w:jc w:val="center"/>
            </w:pPr>
            <w:r>
              <w:t>Standard</w:t>
            </w:r>
          </w:p>
        </w:tc>
        <w:tc>
          <w:tcPr>
            <w:tcW w:w="2254" w:type="dxa"/>
          </w:tcPr>
          <w:p w14:paraId="323FD8E9" w14:textId="74A93BEE" w:rsidR="0088763A" w:rsidRDefault="004C7DFB" w:rsidP="00343383">
            <w:pPr>
              <w:jc w:val="center"/>
            </w:pPr>
            <w:r>
              <w:t>White</w:t>
            </w:r>
          </w:p>
        </w:tc>
        <w:tc>
          <w:tcPr>
            <w:tcW w:w="2254" w:type="dxa"/>
          </w:tcPr>
          <w:p w14:paraId="5671336B" w14:textId="18A362AC" w:rsidR="0088763A" w:rsidRDefault="00364D16" w:rsidP="00343383">
            <w:pPr>
              <w:jc w:val="center"/>
            </w:pPr>
            <w:r>
              <w:t>Gloss</w:t>
            </w:r>
          </w:p>
        </w:tc>
      </w:tr>
      <w:tr w:rsidR="0088763A" w14:paraId="2DA3DDAB" w14:textId="77777777" w:rsidTr="0088763A">
        <w:tc>
          <w:tcPr>
            <w:tcW w:w="2254" w:type="dxa"/>
          </w:tcPr>
          <w:p w14:paraId="3BA08977" w14:textId="745C73BF" w:rsidR="0088763A" w:rsidRDefault="00501212" w:rsidP="00343383">
            <w:pPr>
              <w:jc w:val="center"/>
            </w:pPr>
            <w:r>
              <w:t>4</w:t>
            </w:r>
          </w:p>
        </w:tc>
        <w:tc>
          <w:tcPr>
            <w:tcW w:w="2254" w:type="dxa"/>
          </w:tcPr>
          <w:p w14:paraId="18C6617D" w14:textId="4547ECDE" w:rsidR="0088763A" w:rsidRDefault="00343383" w:rsidP="00343383">
            <w:pPr>
              <w:jc w:val="center"/>
            </w:pPr>
            <w:r>
              <w:t>Standard</w:t>
            </w:r>
          </w:p>
        </w:tc>
        <w:tc>
          <w:tcPr>
            <w:tcW w:w="2254" w:type="dxa"/>
          </w:tcPr>
          <w:p w14:paraId="0D96C84A" w14:textId="283C002D" w:rsidR="0088763A" w:rsidRDefault="004C7DFB" w:rsidP="00343383">
            <w:pPr>
              <w:jc w:val="center"/>
            </w:pPr>
            <w:r>
              <w:t>White</w:t>
            </w:r>
          </w:p>
        </w:tc>
        <w:tc>
          <w:tcPr>
            <w:tcW w:w="2254" w:type="dxa"/>
          </w:tcPr>
          <w:p w14:paraId="6C8E641F" w14:textId="6763A035" w:rsidR="0088763A" w:rsidRDefault="00364D16" w:rsidP="00343383">
            <w:pPr>
              <w:jc w:val="center"/>
            </w:pPr>
            <w:r>
              <w:t>Matt</w:t>
            </w:r>
            <w:r w:rsidR="003E235C">
              <w:t>e</w:t>
            </w:r>
          </w:p>
        </w:tc>
      </w:tr>
      <w:tr w:rsidR="0088763A" w14:paraId="667ECE2E" w14:textId="77777777" w:rsidTr="0088763A">
        <w:tc>
          <w:tcPr>
            <w:tcW w:w="2254" w:type="dxa"/>
          </w:tcPr>
          <w:p w14:paraId="027BABE3" w14:textId="19D16BFD" w:rsidR="0088763A" w:rsidRDefault="00501212" w:rsidP="00343383">
            <w:pPr>
              <w:jc w:val="center"/>
            </w:pPr>
            <w:r>
              <w:t>5</w:t>
            </w:r>
          </w:p>
        </w:tc>
        <w:tc>
          <w:tcPr>
            <w:tcW w:w="2254" w:type="dxa"/>
          </w:tcPr>
          <w:p w14:paraId="5D7DD0DF" w14:textId="0921C0A3" w:rsidR="0088763A" w:rsidRDefault="00343383" w:rsidP="00343383">
            <w:pPr>
              <w:jc w:val="center"/>
            </w:pPr>
            <w:r>
              <w:t>Standard</w:t>
            </w:r>
          </w:p>
        </w:tc>
        <w:tc>
          <w:tcPr>
            <w:tcW w:w="2254" w:type="dxa"/>
          </w:tcPr>
          <w:p w14:paraId="3EC2D7B3" w14:textId="1ADB48A4" w:rsidR="0088763A" w:rsidRDefault="004C7DFB" w:rsidP="00343383">
            <w:pPr>
              <w:jc w:val="center"/>
            </w:pPr>
            <w:r>
              <w:t>Green</w:t>
            </w:r>
          </w:p>
        </w:tc>
        <w:tc>
          <w:tcPr>
            <w:tcW w:w="2254" w:type="dxa"/>
          </w:tcPr>
          <w:p w14:paraId="53D9D2F4" w14:textId="73DD756B" w:rsidR="0088763A" w:rsidRDefault="00364D16" w:rsidP="00343383">
            <w:pPr>
              <w:jc w:val="center"/>
            </w:pPr>
            <w:r>
              <w:t>Gloss</w:t>
            </w:r>
          </w:p>
        </w:tc>
      </w:tr>
      <w:tr w:rsidR="0088763A" w14:paraId="34D103C9" w14:textId="77777777" w:rsidTr="0088763A">
        <w:tc>
          <w:tcPr>
            <w:tcW w:w="2254" w:type="dxa"/>
          </w:tcPr>
          <w:p w14:paraId="29B89800" w14:textId="1B78B3C0" w:rsidR="0088763A" w:rsidRDefault="00501212" w:rsidP="00343383">
            <w:pPr>
              <w:jc w:val="center"/>
            </w:pPr>
            <w:r>
              <w:t>6</w:t>
            </w:r>
          </w:p>
        </w:tc>
        <w:tc>
          <w:tcPr>
            <w:tcW w:w="2254" w:type="dxa"/>
          </w:tcPr>
          <w:p w14:paraId="29ABF0F2" w14:textId="22224742" w:rsidR="0088763A" w:rsidRDefault="004C7DFB" w:rsidP="00343383">
            <w:pPr>
              <w:jc w:val="center"/>
            </w:pPr>
            <w:r>
              <w:t>Standard</w:t>
            </w:r>
          </w:p>
        </w:tc>
        <w:tc>
          <w:tcPr>
            <w:tcW w:w="2254" w:type="dxa"/>
          </w:tcPr>
          <w:p w14:paraId="44474F8D" w14:textId="42C86F45" w:rsidR="0088763A" w:rsidRDefault="0030587F" w:rsidP="00343383">
            <w:pPr>
              <w:jc w:val="center"/>
            </w:pPr>
            <w:r>
              <w:t>Green</w:t>
            </w:r>
          </w:p>
        </w:tc>
        <w:tc>
          <w:tcPr>
            <w:tcW w:w="2254" w:type="dxa"/>
          </w:tcPr>
          <w:p w14:paraId="7EC3B3AE" w14:textId="7405FE7F" w:rsidR="0088763A" w:rsidRDefault="00364D16" w:rsidP="00343383">
            <w:pPr>
              <w:jc w:val="center"/>
            </w:pPr>
            <w:r>
              <w:t>Matt</w:t>
            </w:r>
            <w:r w:rsidR="003E235C">
              <w:t>e</w:t>
            </w:r>
          </w:p>
        </w:tc>
      </w:tr>
      <w:tr w:rsidR="0088763A" w14:paraId="4E612AC3" w14:textId="77777777" w:rsidTr="0088763A">
        <w:tc>
          <w:tcPr>
            <w:tcW w:w="2254" w:type="dxa"/>
          </w:tcPr>
          <w:p w14:paraId="518B0D4F" w14:textId="5B500B05" w:rsidR="0088763A" w:rsidRDefault="00501212" w:rsidP="00343383">
            <w:pPr>
              <w:jc w:val="center"/>
            </w:pPr>
            <w:r>
              <w:t>7</w:t>
            </w:r>
          </w:p>
        </w:tc>
        <w:tc>
          <w:tcPr>
            <w:tcW w:w="2254" w:type="dxa"/>
          </w:tcPr>
          <w:p w14:paraId="5E8A80FD" w14:textId="20CFF657" w:rsidR="0088763A" w:rsidRDefault="001903BC" w:rsidP="00343383">
            <w:pPr>
              <w:jc w:val="center"/>
            </w:pPr>
            <w:r>
              <w:t>707</w:t>
            </w:r>
          </w:p>
        </w:tc>
        <w:tc>
          <w:tcPr>
            <w:tcW w:w="2254" w:type="dxa"/>
          </w:tcPr>
          <w:p w14:paraId="02835C54" w14:textId="1304A272" w:rsidR="0088763A" w:rsidRDefault="00120817" w:rsidP="00343383">
            <w:pPr>
              <w:jc w:val="center"/>
            </w:pPr>
            <w:r>
              <w:t>Black</w:t>
            </w:r>
          </w:p>
        </w:tc>
        <w:tc>
          <w:tcPr>
            <w:tcW w:w="2254" w:type="dxa"/>
          </w:tcPr>
          <w:p w14:paraId="0479C402" w14:textId="250147E6" w:rsidR="0088763A" w:rsidRDefault="0045044A" w:rsidP="00343383">
            <w:pPr>
              <w:jc w:val="center"/>
            </w:pPr>
            <w:r>
              <w:t>Matt</w:t>
            </w:r>
            <w:r w:rsidR="003E235C">
              <w:t>e</w:t>
            </w:r>
          </w:p>
        </w:tc>
      </w:tr>
      <w:bookmarkEnd w:id="204"/>
      <w:tr w:rsidR="001903BC" w14:paraId="538935A3" w14:textId="77777777" w:rsidTr="00B05690">
        <w:tc>
          <w:tcPr>
            <w:tcW w:w="2254" w:type="dxa"/>
          </w:tcPr>
          <w:p w14:paraId="2535F0BC" w14:textId="76347707" w:rsidR="001903BC" w:rsidRDefault="00120817" w:rsidP="00B05690">
            <w:pPr>
              <w:jc w:val="center"/>
            </w:pPr>
            <w:r>
              <w:t>8</w:t>
            </w:r>
          </w:p>
        </w:tc>
        <w:tc>
          <w:tcPr>
            <w:tcW w:w="2254" w:type="dxa"/>
          </w:tcPr>
          <w:p w14:paraId="216119D1" w14:textId="2AB26D9B" w:rsidR="001903BC" w:rsidRDefault="00120817" w:rsidP="00B05690">
            <w:pPr>
              <w:jc w:val="center"/>
            </w:pPr>
            <w:r>
              <w:t>707</w:t>
            </w:r>
          </w:p>
        </w:tc>
        <w:tc>
          <w:tcPr>
            <w:tcW w:w="2254" w:type="dxa"/>
          </w:tcPr>
          <w:p w14:paraId="25281F46" w14:textId="77777777" w:rsidR="001903BC" w:rsidRDefault="001903BC" w:rsidP="00B05690">
            <w:pPr>
              <w:jc w:val="center"/>
            </w:pPr>
            <w:r>
              <w:t>Black</w:t>
            </w:r>
          </w:p>
        </w:tc>
        <w:tc>
          <w:tcPr>
            <w:tcW w:w="2254" w:type="dxa"/>
          </w:tcPr>
          <w:p w14:paraId="0F448AB0" w14:textId="77777777" w:rsidR="001903BC" w:rsidRDefault="001903BC" w:rsidP="00B05690">
            <w:pPr>
              <w:jc w:val="center"/>
            </w:pPr>
            <w:r>
              <w:t>Gloss</w:t>
            </w:r>
          </w:p>
        </w:tc>
      </w:tr>
      <w:tr w:rsidR="001903BC" w14:paraId="07DDE8BB" w14:textId="77777777" w:rsidTr="00B05690">
        <w:tc>
          <w:tcPr>
            <w:tcW w:w="2254" w:type="dxa"/>
          </w:tcPr>
          <w:p w14:paraId="51DB94CA" w14:textId="58EFFDF1" w:rsidR="001903BC" w:rsidRDefault="00120817" w:rsidP="00B05690">
            <w:pPr>
              <w:jc w:val="center"/>
            </w:pPr>
            <w:r>
              <w:t>9</w:t>
            </w:r>
          </w:p>
        </w:tc>
        <w:tc>
          <w:tcPr>
            <w:tcW w:w="2254" w:type="dxa"/>
          </w:tcPr>
          <w:p w14:paraId="6FE7FCC5" w14:textId="6DE868E1" w:rsidR="001903BC" w:rsidRDefault="00120817" w:rsidP="00B05690">
            <w:pPr>
              <w:jc w:val="center"/>
            </w:pPr>
            <w:r>
              <w:t>707</w:t>
            </w:r>
          </w:p>
        </w:tc>
        <w:tc>
          <w:tcPr>
            <w:tcW w:w="2254" w:type="dxa"/>
          </w:tcPr>
          <w:p w14:paraId="31D90748" w14:textId="589251B2" w:rsidR="001903BC" w:rsidRDefault="00120817" w:rsidP="00B05690">
            <w:pPr>
              <w:jc w:val="center"/>
            </w:pPr>
            <w:r>
              <w:t>White</w:t>
            </w:r>
          </w:p>
        </w:tc>
        <w:tc>
          <w:tcPr>
            <w:tcW w:w="2254" w:type="dxa"/>
          </w:tcPr>
          <w:p w14:paraId="6DF9166B" w14:textId="3D2FFC7A" w:rsidR="001903BC" w:rsidRDefault="001903BC" w:rsidP="00B05690">
            <w:pPr>
              <w:jc w:val="center"/>
            </w:pPr>
            <w:r>
              <w:t>Matt</w:t>
            </w:r>
            <w:r w:rsidR="003E235C">
              <w:t>e</w:t>
            </w:r>
          </w:p>
        </w:tc>
      </w:tr>
      <w:tr w:rsidR="001903BC" w14:paraId="587E4B39" w14:textId="77777777" w:rsidTr="00B05690">
        <w:tc>
          <w:tcPr>
            <w:tcW w:w="2254" w:type="dxa"/>
          </w:tcPr>
          <w:p w14:paraId="67360A19" w14:textId="3BC443AB" w:rsidR="001903BC" w:rsidRDefault="00120817" w:rsidP="00B05690">
            <w:pPr>
              <w:jc w:val="center"/>
            </w:pPr>
            <w:r>
              <w:t>10</w:t>
            </w:r>
          </w:p>
        </w:tc>
        <w:tc>
          <w:tcPr>
            <w:tcW w:w="2254" w:type="dxa"/>
          </w:tcPr>
          <w:p w14:paraId="1F2E5BD1" w14:textId="2539A91B" w:rsidR="001903BC" w:rsidRDefault="00120817" w:rsidP="00B05690">
            <w:pPr>
              <w:jc w:val="center"/>
            </w:pPr>
            <w:r>
              <w:t>707</w:t>
            </w:r>
          </w:p>
        </w:tc>
        <w:tc>
          <w:tcPr>
            <w:tcW w:w="2254" w:type="dxa"/>
          </w:tcPr>
          <w:p w14:paraId="508528A2" w14:textId="77777777" w:rsidR="001903BC" w:rsidRDefault="001903BC" w:rsidP="00B05690">
            <w:pPr>
              <w:jc w:val="center"/>
            </w:pPr>
            <w:r>
              <w:t>White</w:t>
            </w:r>
          </w:p>
        </w:tc>
        <w:tc>
          <w:tcPr>
            <w:tcW w:w="2254" w:type="dxa"/>
          </w:tcPr>
          <w:p w14:paraId="1F74A22D" w14:textId="77777777" w:rsidR="001903BC" w:rsidRDefault="001903BC" w:rsidP="00B05690">
            <w:pPr>
              <w:jc w:val="center"/>
            </w:pPr>
            <w:r>
              <w:t>Gloss</w:t>
            </w:r>
          </w:p>
        </w:tc>
      </w:tr>
      <w:tr w:rsidR="001903BC" w14:paraId="653A2C8E" w14:textId="77777777" w:rsidTr="00B05690">
        <w:tc>
          <w:tcPr>
            <w:tcW w:w="2254" w:type="dxa"/>
          </w:tcPr>
          <w:p w14:paraId="0018B05D" w14:textId="4E4F25CC" w:rsidR="001903BC" w:rsidRDefault="00120817" w:rsidP="00120817">
            <w:pPr>
              <w:jc w:val="center"/>
            </w:pPr>
            <w:r>
              <w:t>11</w:t>
            </w:r>
          </w:p>
        </w:tc>
        <w:tc>
          <w:tcPr>
            <w:tcW w:w="2254" w:type="dxa"/>
          </w:tcPr>
          <w:p w14:paraId="4E328D6A" w14:textId="3A208F05" w:rsidR="001903BC" w:rsidRDefault="00120817" w:rsidP="00B05690">
            <w:pPr>
              <w:jc w:val="center"/>
            </w:pPr>
            <w:r>
              <w:t>707</w:t>
            </w:r>
          </w:p>
        </w:tc>
        <w:tc>
          <w:tcPr>
            <w:tcW w:w="2254" w:type="dxa"/>
          </w:tcPr>
          <w:p w14:paraId="04680D1B" w14:textId="5F9C219B" w:rsidR="001903BC" w:rsidRDefault="00120817" w:rsidP="00B05690">
            <w:pPr>
              <w:jc w:val="center"/>
            </w:pPr>
            <w:r>
              <w:t>Green</w:t>
            </w:r>
          </w:p>
        </w:tc>
        <w:tc>
          <w:tcPr>
            <w:tcW w:w="2254" w:type="dxa"/>
          </w:tcPr>
          <w:p w14:paraId="26CB6DA5" w14:textId="74F59774" w:rsidR="001903BC" w:rsidRDefault="001903BC" w:rsidP="00B05690">
            <w:pPr>
              <w:jc w:val="center"/>
            </w:pPr>
            <w:r>
              <w:t>Matt</w:t>
            </w:r>
            <w:r w:rsidR="003E235C">
              <w:t>e</w:t>
            </w:r>
          </w:p>
        </w:tc>
      </w:tr>
      <w:tr w:rsidR="001903BC" w14:paraId="2BD78172" w14:textId="77777777" w:rsidTr="00B05690">
        <w:tc>
          <w:tcPr>
            <w:tcW w:w="2254" w:type="dxa"/>
          </w:tcPr>
          <w:p w14:paraId="03CC26B8" w14:textId="1D0EA551" w:rsidR="001903BC" w:rsidRDefault="00120817" w:rsidP="00B05690">
            <w:pPr>
              <w:jc w:val="center"/>
            </w:pPr>
            <w:r>
              <w:t>12</w:t>
            </w:r>
          </w:p>
        </w:tc>
        <w:tc>
          <w:tcPr>
            <w:tcW w:w="2254" w:type="dxa"/>
          </w:tcPr>
          <w:p w14:paraId="49F6203C" w14:textId="13B22774" w:rsidR="001903BC" w:rsidRDefault="00120817" w:rsidP="00B05690">
            <w:pPr>
              <w:jc w:val="center"/>
            </w:pPr>
            <w:r>
              <w:t>707</w:t>
            </w:r>
          </w:p>
        </w:tc>
        <w:tc>
          <w:tcPr>
            <w:tcW w:w="2254" w:type="dxa"/>
          </w:tcPr>
          <w:p w14:paraId="023F6AE7" w14:textId="77777777" w:rsidR="001903BC" w:rsidRDefault="001903BC" w:rsidP="00B05690">
            <w:pPr>
              <w:jc w:val="center"/>
            </w:pPr>
            <w:r>
              <w:t>Green</w:t>
            </w:r>
          </w:p>
        </w:tc>
        <w:tc>
          <w:tcPr>
            <w:tcW w:w="2254" w:type="dxa"/>
          </w:tcPr>
          <w:p w14:paraId="55F4CFDF" w14:textId="77777777" w:rsidR="001903BC" w:rsidRDefault="001903BC" w:rsidP="00B05690">
            <w:pPr>
              <w:jc w:val="center"/>
            </w:pPr>
            <w:r>
              <w:t>Gloss</w:t>
            </w:r>
          </w:p>
        </w:tc>
      </w:tr>
    </w:tbl>
    <w:p w14:paraId="4B80B04A" w14:textId="77777777" w:rsidR="00AC1EA5" w:rsidRDefault="00AC1EA5" w:rsidP="00AC1EA5"/>
    <w:p w14:paraId="2D686B30" w14:textId="23144EA4" w:rsidR="00AC1EA5" w:rsidRDefault="00AC1EA5" w:rsidP="00AC1EA5">
      <w:r>
        <w:t>With imagery from</w:t>
      </w:r>
      <w:r w:rsidR="00A36BF3">
        <w:t xml:space="preserve"> line 3</w:t>
      </w:r>
      <w:r w:rsidR="003D6A79">
        <w:t>,</w:t>
      </w:r>
      <w:r w:rsidR="00A36BF3">
        <w:t xml:space="preserve"> cars will be selected</w:t>
      </w:r>
      <w:r w:rsidR="003D6A79">
        <w:t xml:space="preserve"> at random</w:t>
      </w:r>
      <w:r w:rsidR="00A36BF3">
        <w:t xml:space="preserve"> in the shared folder and</w:t>
      </w:r>
      <w:r w:rsidR="003D6A79">
        <w:t xml:space="preserve"> the</w:t>
      </w:r>
      <w:r w:rsidR="00A36BF3">
        <w:t xml:space="preserve"> images </w:t>
      </w:r>
      <w:r w:rsidR="003D6A79">
        <w:t xml:space="preserve">will be </w:t>
      </w:r>
      <w:r w:rsidR="00A36BF3">
        <w:t>analysed</w:t>
      </w:r>
      <w:r w:rsidR="00001D48">
        <w:t xml:space="preserve"> by </w:t>
      </w:r>
      <w:r w:rsidR="003D6A79">
        <w:t xml:space="preserve">the </w:t>
      </w:r>
      <w:r w:rsidR="00F90F04">
        <w:t>aftersales analyst</w:t>
      </w:r>
      <w:r w:rsidR="00001D48">
        <w:t xml:space="preserve"> and the project manager to </w:t>
      </w:r>
      <w:r w:rsidR="00997990">
        <w:t>assess</w:t>
      </w:r>
      <w:r w:rsidR="00001D48">
        <w:t xml:space="preserve"> the usefulness</w:t>
      </w:r>
      <w:r w:rsidR="007172AB">
        <w:t>. T</w:t>
      </w:r>
      <w:r w:rsidR="00001D48">
        <w:t xml:space="preserve">he timing will be also done at random </w:t>
      </w:r>
      <w:r w:rsidR="008B3978">
        <w:t xml:space="preserve">on </w:t>
      </w:r>
      <w:r w:rsidR="007172AB">
        <w:t>three</w:t>
      </w:r>
      <w:r w:rsidR="008B3978">
        <w:t xml:space="preserve"> separate cars over a </w:t>
      </w:r>
      <w:r w:rsidR="00B209C4">
        <w:t>3-week</w:t>
      </w:r>
      <w:r w:rsidR="008B3978">
        <w:t xml:space="preserve"> period.</w:t>
      </w:r>
    </w:p>
    <w:p w14:paraId="099DD71D" w14:textId="1E12AE17" w:rsidR="00AB449C" w:rsidRPr="007948A3" w:rsidRDefault="00B00671" w:rsidP="00B00671">
      <w:pPr>
        <w:pStyle w:val="Heading2"/>
        <w:rPr>
          <w:u w:val="single"/>
        </w:rPr>
      </w:pPr>
      <w:bookmarkStart w:id="205" w:name="_Toc133598058"/>
      <w:r w:rsidRPr="007948A3">
        <w:rPr>
          <w:u w:val="single"/>
        </w:rPr>
        <w:t>3.2</w:t>
      </w:r>
      <w:r w:rsidR="00DB1898">
        <w:rPr>
          <w:u w:val="single"/>
        </w:rPr>
        <w:t>.</w:t>
      </w:r>
      <w:r w:rsidRPr="007948A3">
        <w:rPr>
          <w:u w:val="single"/>
        </w:rPr>
        <w:t xml:space="preserve">6 </w:t>
      </w:r>
      <w:r w:rsidR="004A1328" w:rsidRPr="007948A3">
        <w:rPr>
          <w:u w:val="single"/>
        </w:rPr>
        <w:t xml:space="preserve">Measurement System Analysis </w:t>
      </w:r>
      <w:r w:rsidR="001776EF">
        <w:rPr>
          <w:u w:val="single"/>
        </w:rPr>
        <w:t xml:space="preserve">of </w:t>
      </w:r>
      <w:r w:rsidR="008D07E8">
        <w:rPr>
          <w:u w:val="single"/>
        </w:rPr>
        <w:t xml:space="preserve">the </w:t>
      </w:r>
      <w:r w:rsidR="001776EF">
        <w:rPr>
          <w:u w:val="single"/>
        </w:rPr>
        <w:t>V</w:t>
      </w:r>
      <w:r w:rsidR="008D07E8">
        <w:rPr>
          <w:u w:val="single"/>
        </w:rPr>
        <w:t xml:space="preserve">alidity of </w:t>
      </w:r>
      <w:r w:rsidR="001776EF">
        <w:rPr>
          <w:u w:val="single"/>
        </w:rPr>
        <w:t>D</w:t>
      </w:r>
      <w:r w:rsidR="008D07E8">
        <w:rPr>
          <w:u w:val="single"/>
        </w:rPr>
        <w:t xml:space="preserve">ata </w:t>
      </w:r>
      <w:r w:rsidR="001776EF">
        <w:rPr>
          <w:u w:val="single"/>
        </w:rPr>
        <w:t>C</w:t>
      </w:r>
      <w:r w:rsidR="008D07E8">
        <w:rPr>
          <w:u w:val="single"/>
        </w:rPr>
        <w:t>ollected</w:t>
      </w:r>
      <w:bookmarkEnd w:id="205"/>
      <w:r w:rsidR="008D07E8">
        <w:rPr>
          <w:u w:val="single"/>
        </w:rPr>
        <w:t xml:space="preserve"> </w:t>
      </w:r>
    </w:p>
    <w:p w14:paraId="762B0A33" w14:textId="06DF7F4C" w:rsidR="00AB449C" w:rsidRDefault="007948A3" w:rsidP="00AB449C">
      <w:r>
        <w:t xml:space="preserve">All data collection plans </w:t>
      </w:r>
      <w:r w:rsidR="00594A57">
        <w:t>need to ensure the data that is being collected is valid and represents the process</w:t>
      </w:r>
      <w:r w:rsidR="007172AB">
        <w:t>. T</w:t>
      </w:r>
      <w:r w:rsidR="008A58D3">
        <w:t xml:space="preserve">he data collected from </w:t>
      </w:r>
      <w:r w:rsidR="007172AB">
        <w:t>DOMO</w:t>
      </w:r>
      <w:r w:rsidR="008A58D3">
        <w:t xml:space="preserve"> </w:t>
      </w:r>
      <w:r w:rsidR="00B30543">
        <w:t>will indicate how efficient the end</w:t>
      </w:r>
      <w:r w:rsidR="0090245A">
        <w:t>-</w:t>
      </w:r>
      <w:r w:rsidR="00B30543">
        <w:t>of</w:t>
      </w:r>
      <w:r w:rsidR="0090245A">
        <w:t>-</w:t>
      </w:r>
      <w:r w:rsidR="00B30543">
        <w:t xml:space="preserve">line inspection is and what faults </w:t>
      </w:r>
      <w:r w:rsidR="00DB1912">
        <w:t>get missed and shipped to the customer</w:t>
      </w:r>
      <w:r w:rsidR="007172AB">
        <w:t>. T</w:t>
      </w:r>
      <w:r w:rsidR="00DB1912">
        <w:t xml:space="preserve">he trial involving </w:t>
      </w:r>
      <w:r w:rsidR="00534D04">
        <w:t>twelve</w:t>
      </w:r>
      <w:r w:rsidR="00DB1912">
        <w:t xml:space="preserve"> cars and AMCPA audits should validate</w:t>
      </w:r>
      <w:r w:rsidR="00FF2B9E">
        <w:t xml:space="preserve">, if for instance </w:t>
      </w:r>
      <w:r w:rsidR="00534D04">
        <w:t>DOMO</w:t>
      </w:r>
      <w:r w:rsidR="00FF2B9E">
        <w:t xml:space="preserve"> and the line side trails </w:t>
      </w:r>
      <w:r w:rsidR="00227D91">
        <w:t>are both not representing the same overall picture of the final inspection process then this will bring into question the validity of the date</w:t>
      </w:r>
      <w:r w:rsidR="00534D04">
        <w:t>. T</w:t>
      </w:r>
      <w:r w:rsidR="00227D91">
        <w:t>he expect</w:t>
      </w:r>
      <w:r w:rsidR="00534D04">
        <w:t>ed</w:t>
      </w:r>
      <w:r w:rsidR="00227D91">
        <w:t xml:space="preserve"> outcome is to find warranty claims linked to external damage and then external damage errors to be missed in end</w:t>
      </w:r>
      <w:r w:rsidR="0090245A">
        <w:t>-</w:t>
      </w:r>
      <w:r w:rsidR="00227D91">
        <w:t>of</w:t>
      </w:r>
      <w:r w:rsidR="0090245A">
        <w:t>-</w:t>
      </w:r>
      <w:r w:rsidR="00227D91">
        <w:t xml:space="preserve">line inspection and </w:t>
      </w:r>
      <w:r w:rsidR="001372E8">
        <w:t>seen in the field and raised as warranty claims.</w:t>
      </w:r>
    </w:p>
    <w:p w14:paraId="4455349B" w14:textId="68610A94" w:rsidR="00ED183E" w:rsidRDefault="00ED183E" w:rsidP="00AB449C">
      <w:pPr>
        <w:sectPr w:rsidR="00ED183E" w:rsidSect="00DF26BA">
          <w:footerReference w:type="default" r:id="rId100"/>
          <w:pgSz w:w="11906" w:h="16838"/>
          <w:pgMar w:top="1440" w:right="1440" w:bottom="1440" w:left="1440" w:header="708" w:footer="708" w:gutter="0"/>
          <w:pgNumType w:start="0"/>
          <w:cols w:space="708"/>
          <w:titlePg/>
          <w:docGrid w:linePitch="360"/>
        </w:sectPr>
      </w:pPr>
    </w:p>
    <w:tbl>
      <w:tblPr>
        <w:tblStyle w:val="GridTable4-Accent21"/>
        <w:tblpPr w:leftFromText="180" w:rightFromText="180" w:vertAnchor="page" w:horzAnchor="margin" w:tblpY="1340"/>
        <w:tblW w:w="14170" w:type="dxa"/>
        <w:tblLook w:val="04A0" w:firstRow="1" w:lastRow="0" w:firstColumn="1" w:lastColumn="0" w:noHBand="0" w:noVBand="1"/>
      </w:tblPr>
      <w:tblGrid>
        <w:gridCol w:w="1838"/>
        <w:gridCol w:w="2552"/>
        <w:gridCol w:w="2409"/>
        <w:gridCol w:w="2694"/>
        <w:gridCol w:w="2409"/>
        <w:gridCol w:w="2268"/>
      </w:tblGrid>
      <w:tr w:rsidR="00271049" w:rsidRPr="00954082" w14:paraId="4D59C767" w14:textId="77777777" w:rsidTr="00B05690">
        <w:trPr>
          <w:cnfStyle w:val="100000000000" w:firstRow="1" w:lastRow="0" w:firstColumn="0" w:lastColumn="0" w:oddVBand="0" w:evenVBand="0" w:oddHBand="0" w:evenHBand="0" w:firstRowFirstColumn="0" w:firstRowLastColumn="0" w:lastRowFirstColumn="0" w:lastRowLastColumn="0"/>
          <w:trHeight w:val="416"/>
        </w:trPr>
        <w:tc>
          <w:tcPr>
            <w:cnfStyle w:val="001000000000" w:firstRow="0" w:lastRow="0" w:firstColumn="1" w:lastColumn="0" w:oddVBand="0" w:evenVBand="0" w:oddHBand="0" w:evenHBand="0" w:firstRowFirstColumn="0" w:firstRowLastColumn="0" w:lastRowFirstColumn="0" w:lastRowLastColumn="0"/>
            <w:tcW w:w="14170" w:type="dxa"/>
            <w:gridSpan w:val="6"/>
          </w:tcPr>
          <w:p w14:paraId="5B28F55D" w14:textId="6623E93C" w:rsidR="00271049" w:rsidRPr="00DC11DB" w:rsidRDefault="007C4576" w:rsidP="00B05690">
            <w:pPr>
              <w:jc w:val="center"/>
              <w:rPr>
                <w:rFonts w:asciiTheme="minorHAnsi" w:hAnsiTheme="minorHAnsi" w:cstheme="minorHAnsi"/>
                <w:sz w:val="20"/>
                <w:szCs w:val="14"/>
              </w:rPr>
            </w:pPr>
            <w:r w:rsidRPr="00E77165">
              <w:rPr>
                <w:rFonts w:asciiTheme="minorHAnsi" w:hAnsiTheme="minorHAnsi" w:cstheme="minorHAnsi"/>
                <w:sz w:val="28"/>
                <w:szCs w:val="20"/>
              </w:rPr>
              <w:lastRenderedPageBreak/>
              <w:t xml:space="preserve">Ai Vision System Project Data Collection Plan </w:t>
            </w:r>
          </w:p>
        </w:tc>
      </w:tr>
      <w:tr w:rsidR="00271049" w:rsidRPr="00954082" w14:paraId="3C3600B5" w14:textId="77777777" w:rsidTr="00B05690">
        <w:trPr>
          <w:cnfStyle w:val="000000100000" w:firstRow="0" w:lastRow="0" w:firstColumn="0" w:lastColumn="0" w:oddVBand="0" w:evenVBand="0" w:oddHBand="1" w:evenHBand="0" w:firstRowFirstColumn="0" w:firstRowLastColumn="0" w:lastRowFirstColumn="0" w:lastRowLastColumn="0"/>
          <w:trHeight w:val="369"/>
        </w:trPr>
        <w:tc>
          <w:tcPr>
            <w:cnfStyle w:val="001000000000" w:firstRow="0" w:lastRow="0" w:firstColumn="1" w:lastColumn="0" w:oddVBand="0" w:evenVBand="0" w:oddHBand="0" w:evenHBand="0" w:firstRowFirstColumn="0" w:firstRowLastColumn="0" w:lastRowFirstColumn="0" w:lastRowLastColumn="0"/>
            <w:tcW w:w="1838" w:type="dxa"/>
          </w:tcPr>
          <w:p w14:paraId="0843935D" w14:textId="77777777" w:rsidR="00271049" w:rsidRPr="00DC11DB" w:rsidRDefault="00271049" w:rsidP="00B05690">
            <w:pPr>
              <w:rPr>
                <w:rFonts w:asciiTheme="minorHAnsi" w:hAnsiTheme="minorHAnsi" w:cstheme="minorHAnsi"/>
                <w:sz w:val="20"/>
                <w:szCs w:val="14"/>
              </w:rPr>
            </w:pPr>
            <w:r w:rsidRPr="00DC11DB">
              <w:rPr>
                <w:rFonts w:asciiTheme="minorHAnsi" w:hAnsiTheme="minorHAnsi" w:cstheme="minorHAnsi"/>
                <w:sz w:val="20"/>
                <w:szCs w:val="14"/>
              </w:rPr>
              <w:t>Data Collected</w:t>
            </w:r>
          </w:p>
        </w:tc>
        <w:tc>
          <w:tcPr>
            <w:tcW w:w="2552" w:type="dxa"/>
          </w:tcPr>
          <w:p w14:paraId="2378FB34" w14:textId="77777777" w:rsidR="00271049" w:rsidRPr="00DC11DB" w:rsidRDefault="00271049" w:rsidP="00B05690">
            <w:pPr>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b/>
                <w:color w:val="000000" w:themeColor="text1"/>
                <w:sz w:val="20"/>
                <w:szCs w:val="14"/>
              </w:rPr>
            </w:pPr>
            <w:r w:rsidRPr="00DC11DB">
              <w:rPr>
                <w:rFonts w:asciiTheme="minorHAnsi" w:hAnsiTheme="minorHAnsi" w:cstheme="minorHAnsi"/>
                <w:b/>
                <w:color w:val="000000" w:themeColor="text1"/>
                <w:sz w:val="20"/>
                <w:szCs w:val="14"/>
              </w:rPr>
              <w:t xml:space="preserve">Relevance </w:t>
            </w:r>
          </w:p>
        </w:tc>
        <w:tc>
          <w:tcPr>
            <w:tcW w:w="2409" w:type="dxa"/>
          </w:tcPr>
          <w:p w14:paraId="7349B801" w14:textId="77777777" w:rsidR="00271049" w:rsidRPr="00DC11DB" w:rsidRDefault="00271049" w:rsidP="00B05690">
            <w:pPr>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b/>
                <w:color w:val="000000" w:themeColor="text1"/>
                <w:sz w:val="20"/>
                <w:szCs w:val="14"/>
              </w:rPr>
            </w:pPr>
            <w:r w:rsidRPr="00DC11DB">
              <w:rPr>
                <w:rFonts w:asciiTheme="minorHAnsi" w:hAnsiTheme="minorHAnsi" w:cstheme="minorHAnsi"/>
                <w:b/>
                <w:color w:val="000000" w:themeColor="text1"/>
                <w:sz w:val="20"/>
                <w:szCs w:val="14"/>
              </w:rPr>
              <w:t>Measures</w:t>
            </w:r>
          </w:p>
        </w:tc>
        <w:tc>
          <w:tcPr>
            <w:tcW w:w="2694" w:type="dxa"/>
          </w:tcPr>
          <w:p w14:paraId="6E24EE74" w14:textId="77777777" w:rsidR="00271049" w:rsidRPr="00DC11DB" w:rsidRDefault="00271049" w:rsidP="00B05690">
            <w:pPr>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b/>
                <w:color w:val="000000" w:themeColor="text1"/>
                <w:sz w:val="20"/>
                <w:szCs w:val="14"/>
              </w:rPr>
            </w:pPr>
            <w:r w:rsidRPr="00DC11DB">
              <w:rPr>
                <w:rFonts w:asciiTheme="minorHAnsi" w:hAnsiTheme="minorHAnsi" w:cstheme="minorHAnsi"/>
                <w:b/>
                <w:color w:val="000000" w:themeColor="text1"/>
                <w:sz w:val="20"/>
                <w:szCs w:val="14"/>
              </w:rPr>
              <w:t>Data Collection Method</w:t>
            </w:r>
          </w:p>
        </w:tc>
        <w:tc>
          <w:tcPr>
            <w:tcW w:w="2409" w:type="dxa"/>
          </w:tcPr>
          <w:p w14:paraId="19DCCE28" w14:textId="77777777" w:rsidR="00271049" w:rsidRPr="00DC11DB" w:rsidRDefault="00271049" w:rsidP="00B05690">
            <w:pPr>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b/>
                <w:color w:val="000000" w:themeColor="text1"/>
                <w:sz w:val="20"/>
                <w:szCs w:val="14"/>
              </w:rPr>
            </w:pPr>
            <w:r w:rsidRPr="00DC11DB">
              <w:rPr>
                <w:rFonts w:asciiTheme="minorHAnsi" w:hAnsiTheme="minorHAnsi" w:cstheme="minorHAnsi"/>
                <w:b/>
                <w:color w:val="000000" w:themeColor="text1"/>
                <w:sz w:val="20"/>
                <w:szCs w:val="14"/>
              </w:rPr>
              <w:t>Timing/ Sample</w:t>
            </w:r>
          </w:p>
        </w:tc>
        <w:tc>
          <w:tcPr>
            <w:tcW w:w="2268" w:type="dxa"/>
          </w:tcPr>
          <w:p w14:paraId="46DD8B4E" w14:textId="77777777" w:rsidR="00271049" w:rsidRPr="00DF6E1D" w:rsidRDefault="00271049" w:rsidP="00B05690">
            <w:pPr>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b/>
                <w:color w:val="000000" w:themeColor="text1"/>
                <w:sz w:val="22"/>
                <w:szCs w:val="22"/>
              </w:rPr>
            </w:pPr>
            <w:r w:rsidRPr="00DF6E1D">
              <w:rPr>
                <w:rFonts w:asciiTheme="minorHAnsi" w:hAnsiTheme="minorHAnsi" w:cstheme="minorHAnsi"/>
                <w:b/>
                <w:color w:val="000000" w:themeColor="text1"/>
                <w:sz w:val="22"/>
                <w:szCs w:val="22"/>
              </w:rPr>
              <w:t xml:space="preserve">Responsibility </w:t>
            </w:r>
          </w:p>
        </w:tc>
      </w:tr>
      <w:tr w:rsidR="00271049" w:rsidRPr="00954082" w14:paraId="7D5550B7" w14:textId="77777777" w:rsidTr="00B05690">
        <w:tc>
          <w:tcPr>
            <w:cnfStyle w:val="001000000000" w:firstRow="0" w:lastRow="0" w:firstColumn="1" w:lastColumn="0" w:oddVBand="0" w:evenVBand="0" w:oddHBand="0" w:evenHBand="0" w:firstRowFirstColumn="0" w:firstRowLastColumn="0" w:lastRowFirstColumn="0" w:lastRowLastColumn="0"/>
            <w:tcW w:w="1838" w:type="dxa"/>
          </w:tcPr>
          <w:p w14:paraId="7EC603A1" w14:textId="6D827EBB" w:rsidR="00271049" w:rsidRPr="00DC11DB" w:rsidRDefault="00323E4D" w:rsidP="00B05690">
            <w:pPr>
              <w:rPr>
                <w:rFonts w:asciiTheme="minorHAnsi" w:hAnsiTheme="minorHAnsi" w:cstheme="minorHAnsi"/>
                <w:sz w:val="20"/>
                <w:szCs w:val="14"/>
              </w:rPr>
            </w:pPr>
            <w:r w:rsidRPr="00DC11DB">
              <w:rPr>
                <w:rFonts w:asciiTheme="minorHAnsi" w:hAnsiTheme="minorHAnsi" w:cstheme="minorHAnsi"/>
                <w:sz w:val="20"/>
                <w:szCs w:val="14"/>
              </w:rPr>
              <w:t xml:space="preserve">Historical Warranty Claims </w:t>
            </w:r>
          </w:p>
        </w:tc>
        <w:tc>
          <w:tcPr>
            <w:tcW w:w="2552" w:type="dxa"/>
          </w:tcPr>
          <w:p w14:paraId="0D863C90" w14:textId="026FE6AA" w:rsidR="00271049" w:rsidRPr="00DC11DB" w:rsidRDefault="0098032B" w:rsidP="00B05690">
            <w:pPr>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color w:val="000000" w:themeColor="text1"/>
                <w:sz w:val="20"/>
                <w:szCs w:val="14"/>
              </w:rPr>
            </w:pPr>
            <w:r w:rsidRPr="00DC11DB">
              <w:rPr>
                <w:rFonts w:asciiTheme="minorHAnsi" w:hAnsiTheme="minorHAnsi" w:cstheme="minorHAnsi"/>
                <w:color w:val="000000" w:themeColor="text1"/>
                <w:sz w:val="20"/>
                <w:szCs w:val="14"/>
              </w:rPr>
              <w:t xml:space="preserve">This will be the main </w:t>
            </w:r>
            <w:r w:rsidR="00C075CA" w:rsidRPr="00DC11DB">
              <w:rPr>
                <w:rFonts w:asciiTheme="minorHAnsi" w:hAnsiTheme="minorHAnsi" w:cstheme="minorHAnsi"/>
                <w:color w:val="000000" w:themeColor="text1"/>
                <w:sz w:val="20"/>
                <w:szCs w:val="14"/>
              </w:rPr>
              <w:t>justification to changing to an automated A</w:t>
            </w:r>
            <w:r w:rsidR="0059799F">
              <w:rPr>
                <w:rFonts w:asciiTheme="minorHAnsi" w:hAnsiTheme="minorHAnsi" w:cstheme="minorHAnsi"/>
                <w:color w:val="000000" w:themeColor="text1"/>
                <w:sz w:val="20"/>
                <w:szCs w:val="14"/>
              </w:rPr>
              <w:t>I</w:t>
            </w:r>
            <w:r w:rsidR="00C075CA" w:rsidRPr="00DC11DB">
              <w:rPr>
                <w:rFonts w:asciiTheme="minorHAnsi" w:hAnsiTheme="minorHAnsi" w:cstheme="minorHAnsi"/>
                <w:color w:val="000000" w:themeColor="text1"/>
                <w:sz w:val="20"/>
                <w:szCs w:val="14"/>
              </w:rPr>
              <w:t xml:space="preserve"> vision </w:t>
            </w:r>
            <w:r w:rsidR="00967EBB" w:rsidRPr="00DC11DB">
              <w:rPr>
                <w:rFonts w:asciiTheme="minorHAnsi" w:hAnsiTheme="minorHAnsi" w:cstheme="minorHAnsi"/>
                <w:color w:val="000000" w:themeColor="text1"/>
                <w:sz w:val="20"/>
                <w:szCs w:val="14"/>
              </w:rPr>
              <w:t>system</w:t>
            </w:r>
            <w:r w:rsidR="0059799F">
              <w:rPr>
                <w:rFonts w:asciiTheme="minorHAnsi" w:hAnsiTheme="minorHAnsi" w:cstheme="minorHAnsi"/>
                <w:color w:val="000000" w:themeColor="text1"/>
                <w:sz w:val="20"/>
                <w:szCs w:val="14"/>
              </w:rPr>
              <w:t>. T</w:t>
            </w:r>
            <w:r w:rsidR="00C075CA" w:rsidRPr="00DC11DB">
              <w:rPr>
                <w:rFonts w:asciiTheme="minorHAnsi" w:hAnsiTheme="minorHAnsi" w:cstheme="minorHAnsi"/>
                <w:color w:val="000000" w:themeColor="text1"/>
                <w:sz w:val="20"/>
                <w:szCs w:val="14"/>
              </w:rPr>
              <w:t xml:space="preserve">he data will show </w:t>
            </w:r>
            <w:r w:rsidR="00E54330" w:rsidRPr="00DC11DB">
              <w:rPr>
                <w:rFonts w:asciiTheme="minorHAnsi" w:hAnsiTheme="minorHAnsi" w:cstheme="minorHAnsi"/>
                <w:color w:val="000000" w:themeColor="text1"/>
                <w:sz w:val="20"/>
                <w:szCs w:val="14"/>
              </w:rPr>
              <w:t>the current level of performance and key a</w:t>
            </w:r>
            <w:r w:rsidR="00C90A2D" w:rsidRPr="00DC11DB">
              <w:rPr>
                <w:rFonts w:asciiTheme="minorHAnsi" w:hAnsiTheme="minorHAnsi" w:cstheme="minorHAnsi"/>
                <w:color w:val="000000" w:themeColor="text1"/>
                <w:sz w:val="20"/>
                <w:szCs w:val="14"/>
              </w:rPr>
              <w:t>ttributes</w:t>
            </w:r>
            <w:r w:rsidR="00E54330" w:rsidRPr="00DC11DB">
              <w:rPr>
                <w:rFonts w:asciiTheme="minorHAnsi" w:hAnsiTheme="minorHAnsi" w:cstheme="minorHAnsi"/>
                <w:color w:val="000000" w:themeColor="text1"/>
                <w:sz w:val="20"/>
                <w:szCs w:val="14"/>
              </w:rPr>
              <w:t xml:space="preserve"> such as location of damage and </w:t>
            </w:r>
            <w:r w:rsidR="00C90A2D" w:rsidRPr="00DC11DB">
              <w:rPr>
                <w:rFonts w:asciiTheme="minorHAnsi" w:hAnsiTheme="minorHAnsi" w:cstheme="minorHAnsi"/>
                <w:color w:val="000000" w:themeColor="text1"/>
                <w:sz w:val="20"/>
                <w:szCs w:val="14"/>
              </w:rPr>
              <w:t xml:space="preserve">current cost of </w:t>
            </w:r>
            <w:r w:rsidR="00DC11DB" w:rsidRPr="00DC11DB">
              <w:rPr>
                <w:rFonts w:asciiTheme="minorHAnsi" w:hAnsiTheme="minorHAnsi" w:cstheme="minorHAnsi"/>
                <w:color w:val="000000" w:themeColor="text1"/>
                <w:sz w:val="20"/>
                <w:szCs w:val="14"/>
              </w:rPr>
              <w:t>quality that can be analysed</w:t>
            </w:r>
            <w:r w:rsidR="007A5822">
              <w:rPr>
                <w:rFonts w:asciiTheme="minorHAnsi" w:hAnsiTheme="minorHAnsi" w:cstheme="minorHAnsi"/>
                <w:color w:val="000000" w:themeColor="text1"/>
                <w:sz w:val="20"/>
                <w:szCs w:val="14"/>
              </w:rPr>
              <w:t>.</w:t>
            </w:r>
          </w:p>
        </w:tc>
        <w:tc>
          <w:tcPr>
            <w:tcW w:w="2409" w:type="dxa"/>
          </w:tcPr>
          <w:p w14:paraId="5BA90E9C" w14:textId="77777777" w:rsidR="00967EBB" w:rsidRPr="00967EBB" w:rsidRDefault="00967EBB" w:rsidP="00E77165">
            <w:pPr>
              <w:pStyle w:val="ListParagraph"/>
              <w:numPr>
                <w:ilvl w:val="0"/>
                <w:numId w:val="24"/>
              </w:numPr>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color w:val="000000" w:themeColor="text1"/>
                <w:sz w:val="20"/>
                <w:szCs w:val="14"/>
              </w:rPr>
            </w:pPr>
            <w:r w:rsidRPr="00967EBB">
              <w:rPr>
                <w:rFonts w:asciiTheme="minorHAnsi" w:hAnsiTheme="minorHAnsi" w:cstheme="minorHAnsi"/>
                <w:color w:val="000000" w:themeColor="text1"/>
                <w:sz w:val="20"/>
                <w:szCs w:val="14"/>
              </w:rPr>
              <w:t xml:space="preserve">Number of claims </w:t>
            </w:r>
          </w:p>
          <w:p w14:paraId="3E7FD5C7" w14:textId="77777777" w:rsidR="00967EBB" w:rsidRPr="00967EBB" w:rsidRDefault="00967EBB" w:rsidP="00E77165">
            <w:pPr>
              <w:pStyle w:val="ListParagraph"/>
              <w:numPr>
                <w:ilvl w:val="0"/>
                <w:numId w:val="24"/>
              </w:numPr>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color w:val="000000" w:themeColor="text1"/>
                <w:sz w:val="20"/>
                <w:szCs w:val="14"/>
              </w:rPr>
            </w:pPr>
            <w:r w:rsidRPr="00967EBB">
              <w:rPr>
                <w:rFonts w:asciiTheme="minorHAnsi" w:hAnsiTheme="minorHAnsi" w:cstheme="minorHAnsi"/>
                <w:color w:val="000000" w:themeColor="text1"/>
                <w:sz w:val="20"/>
                <w:szCs w:val="14"/>
              </w:rPr>
              <w:t xml:space="preserve">Cost of claims </w:t>
            </w:r>
          </w:p>
          <w:p w14:paraId="5844045B" w14:textId="77777777" w:rsidR="00162CDD" w:rsidRDefault="00967EBB" w:rsidP="00162CDD">
            <w:pPr>
              <w:pStyle w:val="ListParagraph"/>
              <w:numPr>
                <w:ilvl w:val="0"/>
                <w:numId w:val="24"/>
              </w:numPr>
              <w:cnfStyle w:val="000000000000" w:firstRow="0" w:lastRow="0" w:firstColumn="0" w:lastColumn="0" w:oddVBand="0" w:evenVBand="0" w:oddHBand="0" w:evenHBand="0" w:firstRowFirstColumn="0" w:firstRowLastColumn="0" w:lastRowFirstColumn="0" w:lastRowLastColumn="0"/>
              <w:rPr>
                <w:rFonts w:cstheme="minorHAnsi"/>
                <w:color w:val="000000" w:themeColor="text1"/>
                <w:sz w:val="20"/>
                <w:szCs w:val="14"/>
              </w:rPr>
            </w:pPr>
            <w:r w:rsidRPr="00967EBB">
              <w:rPr>
                <w:rFonts w:asciiTheme="minorHAnsi" w:hAnsiTheme="minorHAnsi" w:cstheme="minorHAnsi"/>
                <w:color w:val="000000" w:themeColor="text1"/>
                <w:sz w:val="20"/>
                <w:szCs w:val="14"/>
              </w:rPr>
              <w:t>Damage location</w:t>
            </w:r>
            <w:r>
              <w:rPr>
                <w:rFonts w:cstheme="minorHAnsi"/>
                <w:color w:val="000000" w:themeColor="text1"/>
                <w:sz w:val="20"/>
                <w:szCs w:val="14"/>
              </w:rPr>
              <w:t xml:space="preserve"> </w:t>
            </w:r>
          </w:p>
          <w:p w14:paraId="71CE2A90" w14:textId="7225E0FE" w:rsidR="00162CDD" w:rsidRPr="00162CDD" w:rsidRDefault="00162CDD" w:rsidP="00162CDD">
            <w:pPr>
              <w:pStyle w:val="ListParagraph"/>
              <w:numPr>
                <w:ilvl w:val="0"/>
                <w:numId w:val="24"/>
              </w:numPr>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color w:val="000000" w:themeColor="text1"/>
                <w:sz w:val="20"/>
                <w:szCs w:val="14"/>
              </w:rPr>
            </w:pPr>
            <w:r w:rsidRPr="00162CDD">
              <w:rPr>
                <w:rFonts w:asciiTheme="minorHAnsi" w:hAnsiTheme="minorHAnsi" w:cstheme="minorHAnsi"/>
                <w:color w:val="000000" w:themeColor="text1"/>
                <w:sz w:val="20"/>
                <w:szCs w:val="14"/>
              </w:rPr>
              <w:t xml:space="preserve">Damage </w:t>
            </w:r>
            <w:r w:rsidR="0059799F">
              <w:rPr>
                <w:rFonts w:asciiTheme="minorHAnsi" w:hAnsiTheme="minorHAnsi" w:cstheme="minorHAnsi"/>
                <w:color w:val="000000" w:themeColor="text1"/>
                <w:sz w:val="20"/>
                <w:szCs w:val="14"/>
              </w:rPr>
              <w:t>c</w:t>
            </w:r>
            <w:r w:rsidRPr="00162CDD">
              <w:rPr>
                <w:rFonts w:asciiTheme="minorHAnsi" w:hAnsiTheme="minorHAnsi" w:cstheme="minorHAnsi"/>
                <w:color w:val="000000" w:themeColor="text1"/>
                <w:sz w:val="20"/>
                <w:szCs w:val="14"/>
              </w:rPr>
              <w:t>lassification</w:t>
            </w:r>
          </w:p>
        </w:tc>
        <w:tc>
          <w:tcPr>
            <w:tcW w:w="2694" w:type="dxa"/>
          </w:tcPr>
          <w:p w14:paraId="0D43D6BE" w14:textId="4989D811" w:rsidR="00271049" w:rsidRPr="00DC11DB" w:rsidRDefault="006537CD" w:rsidP="00B05690">
            <w:pPr>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color w:val="000000" w:themeColor="text1"/>
                <w:sz w:val="20"/>
                <w:szCs w:val="14"/>
              </w:rPr>
            </w:pPr>
            <w:r w:rsidRPr="00DC11DB">
              <w:rPr>
                <w:rFonts w:asciiTheme="minorHAnsi" w:hAnsiTheme="minorHAnsi" w:cstheme="minorHAnsi"/>
                <w:color w:val="000000" w:themeColor="text1"/>
                <w:sz w:val="20"/>
                <w:szCs w:val="14"/>
              </w:rPr>
              <w:t xml:space="preserve">Using </w:t>
            </w:r>
            <w:r w:rsidR="005E0A88">
              <w:rPr>
                <w:rFonts w:asciiTheme="minorHAnsi" w:hAnsiTheme="minorHAnsi" w:cstheme="minorHAnsi"/>
                <w:color w:val="000000" w:themeColor="text1"/>
                <w:sz w:val="20"/>
                <w:szCs w:val="14"/>
              </w:rPr>
              <w:t xml:space="preserve">the </w:t>
            </w:r>
            <w:r w:rsidRPr="00DC11DB">
              <w:rPr>
                <w:rFonts w:asciiTheme="minorHAnsi" w:hAnsiTheme="minorHAnsi" w:cstheme="minorHAnsi"/>
                <w:color w:val="000000" w:themeColor="text1"/>
                <w:sz w:val="20"/>
                <w:szCs w:val="14"/>
              </w:rPr>
              <w:t xml:space="preserve">software DOMO which is a quality/aftersales database </w:t>
            </w:r>
            <w:r w:rsidR="00E77165">
              <w:rPr>
                <w:rFonts w:asciiTheme="minorHAnsi" w:hAnsiTheme="minorHAnsi" w:cstheme="minorHAnsi"/>
                <w:color w:val="000000" w:themeColor="text1"/>
                <w:sz w:val="20"/>
                <w:szCs w:val="14"/>
              </w:rPr>
              <w:t>for</w:t>
            </w:r>
            <w:r w:rsidRPr="00DC11DB">
              <w:rPr>
                <w:rFonts w:asciiTheme="minorHAnsi" w:hAnsiTheme="minorHAnsi" w:cstheme="minorHAnsi"/>
                <w:color w:val="000000" w:themeColor="text1"/>
                <w:sz w:val="20"/>
                <w:szCs w:val="14"/>
              </w:rPr>
              <w:t xml:space="preserve"> all warranty/quality claims against Aston Martin since 2015</w:t>
            </w:r>
            <w:r w:rsidR="00E77165">
              <w:rPr>
                <w:rFonts w:asciiTheme="minorHAnsi" w:hAnsiTheme="minorHAnsi" w:cstheme="minorHAnsi"/>
                <w:color w:val="000000" w:themeColor="text1"/>
                <w:sz w:val="20"/>
                <w:szCs w:val="14"/>
              </w:rPr>
              <w:t>.</w:t>
            </w:r>
          </w:p>
        </w:tc>
        <w:tc>
          <w:tcPr>
            <w:tcW w:w="2409" w:type="dxa"/>
          </w:tcPr>
          <w:p w14:paraId="7E91F762" w14:textId="0FDAC74F" w:rsidR="00271049" w:rsidRPr="00E77165" w:rsidRDefault="00320441" w:rsidP="00B05690">
            <w:pPr>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color w:val="000000" w:themeColor="text1"/>
                <w:sz w:val="20"/>
                <w:szCs w:val="20"/>
              </w:rPr>
            </w:pPr>
            <w:r w:rsidRPr="00E77165">
              <w:rPr>
                <w:rFonts w:asciiTheme="minorHAnsi" w:hAnsiTheme="minorHAnsi" w:cstheme="minorHAnsi"/>
                <w:color w:val="000000" w:themeColor="text1"/>
                <w:sz w:val="20"/>
                <w:szCs w:val="20"/>
              </w:rPr>
              <w:t xml:space="preserve">Less </w:t>
            </w:r>
            <w:r w:rsidR="000447A1" w:rsidRPr="00E77165">
              <w:rPr>
                <w:rFonts w:asciiTheme="minorHAnsi" w:hAnsiTheme="minorHAnsi" w:cstheme="minorHAnsi"/>
                <w:color w:val="000000" w:themeColor="text1"/>
                <w:sz w:val="20"/>
                <w:szCs w:val="20"/>
              </w:rPr>
              <w:t xml:space="preserve">than </w:t>
            </w:r>
            <w:r w:rsidR="00E77165" w:rsidRPr="00E77165">
              <w:rPr>
                <w:rFonts w:asciiTheme="minorHAnsi" w:hAnsiTheme="minorHAnsi" w:cstheme="minorHAnsi"/>
                <w:color w:val="000000" w:themeColor="text1"/>
                <w:sz w:val="20"/>
                <w:szCs w:val="20"/>
              </w:rPr>
              <w:t>12</w:t>
            </w:r>
            <w:r w:rsidR="000447A1" w:rsidRPr="00E77165">
              <w:rPr>
                <w:rFonts w:asciiTheme="minorHAnsi" w:hAnsiTheme="minorHAnsi" w:cstheme="minorHAnsi"/>
                <w:color w:val="000000" w:themeColor="text1"/>
                <w:sz w:val="20"/>
                <w:szCs w:val="20"/>
              </w:rPr>
              <w:t xml:space="preserve"> months old</w:t>
            </w:r>
            <w:r w:rsidR="007A5822">
              <w:rPr>
                <w:rFonts w:asciiTheme="minorHAnsi" w:hAnsiTheme="minorHAnsi" w:cstheme="minorHAnsi"/>
                <w:color w:val="000000" w:themeColor="text1"/>
                <w:sz w:val="20"/>
                <w:szCs w:val="20"/>
              </w:rPr>
              <w:t>.</w:t>
            </w:r>
          </w:p>
        </w:tc>
        <w:tc>
          <w:tcPr>
            <w:tcW w:w="2268" w:type="dxa"/>
          </w:tcPr>
          <w:p w14:paraId="40CC6BEE" w14:textId="7EAB2816" w:rsidR="00271049" w:rsidRPr="00E77165" w:rsidRDefault="00320441" w:rsidP="00B05690">
            <w:pPr>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color w:val="000000" w:themeColor="text1"/>
                <w:sz w:val="20"/>
                <w:szCs w:val="20"/>
              </w:rPr>
            </w:pPr>
            <w:r w:rsidRPr="00E77165">
              <w:rPr>
                <w:rFonts w:asciiTheme="minorHAnsi" w:hAnsiTheme="minorHAnsi" w:cstheme="minorHAnsi"/>
                <w:color w:val="000000" w:themeColor="text1"/>
                <w:sz w:val="20"/>
                <w:szCs w:val="20"/>
              </w:rPr>
              <w:t>Project Manager</w:t>
            </w:r>
            <w:r w:rsidR="00271049" w:rsidRPr="00E77165">
              <w:rPr>
                <w:rFonts w:asciiTheme="minorHAnsi" w:hAnsiTheme="minorHAnsi" w:cstheme="minorHAnsi"/>
                <w:color w:val="000000" w:themeColor="text1"/>
                <w:sz w:val="20"/>
                <w:szCs w:val="20"/>
              </w:rPr>
              <w:t xml:space="preserve"> </w:t>
            </w:r>
          </w:p>
        </w:tc>
      </w:tr>
      <w:tr w:rsidR="00271049" w:rsidRPr="00954082" w14:paraId="33B61D4A" w14:textId="77777777" w:rsidTr="00B05690">
        <w:trPr>
          <w:cnfStyle w:val="000000100000" w:firstRow="0" w:lastRow="0" w:firstColumn="0" w:lastColumn="0" w:oddVBand="0" w:evenVBand="0" w:oddHBand="1" w:evenHBand="0" w:firstRowFirstColumn="0" w:firstRowLastColumn="0" w:lastRowFirstColumn="0" w:lastRowLastColumn="0"/>
          <w:trHeight w:val="3010"/>
        </w:trPr>
        <w:tc>
          <w:tcPr>
            <w:cnfStyle w:val="001000000000" w:firstRow="0" w:lastRow="0" w:firstColumn="1" w:lastColumn="0" w:oddVBand="0" w:evenVBand="0" w:oddHBand="0" w:evenHBand="0" w:firstRowFirstColumn="0" w:firstRowLastColumn="0" w:lastRowFirstColumn="0" w:lastRowLastColumn="0"/>
            <w:tcW w:w="1838" w:type="dxa"/>
          </w:tcPr>
          <w:p w14:paraId="4D0672B8" w14:textId="77777777" w:rsidR="00271049" w:rsidRPr="00DC11DB" w:rsidRDefault="00271049" w:rsidP="00B05690">
            <w:pPr>
              <w:rPr>
                <w:rFonts w:asciiTheme="minorHAnsi" w:hAnsiTheme="minorHAnsi" w:cstheme="minorHAnsi"/>
                <w:sz w:val="20"/>
                <w:szCs w:val="14"/>
              </w:rPr>
            </w:pPr>
            <w:r w:rsidRPr="00DC11DB">
              <w:rPr>
                <w:rFonts w:asciiTheme="minorHAnsi" w:hAnsiTheme="minorHAnsi" w:cstheme="minorHAnsi"/>
                <w:sz w:val="20"/>
                <w:szCs w:val="14"/>
              </w:rPr>
              <w:t xml:space="preserve">Performance and Capability Data </w:t>
            </w:r>
          </w:p>
        </w:tc>
        <w:tc>
          <w:tcPr>
            <w:tcW w:w="2552" w:type="dxa"/>
          </w:tcPr>
          <w:p w14:paraId="06DA8BD6" w14:textId="7EBA7C6D" w:rsidR="00271049" w:rsidRPr="00DC11DB" w:rsidRDefault="0080058D" w:rsidP="00B05690">
            <w:pPr>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color w:val="000000" w:themeColor="text1"/>
                <w:sz w:val="20"/>
                <w:szCs w:val="14"/>
              </w:rPr>
            </w:pPr>
            <w:r w:rsidRPr="00DC11DB">
              <w:rPr>
                <w:rFonts w:asciiTheme="minorHAnsi" w:hAnsiTheme="minorHAnsi" w:cstheme="minorHAnsi"/>
                <w:color w:val="000000" w:themeColor="text1"/>
                <w:sz w:val="20"/>
                <w:szCs w:val="14"/>
              </w:rPr>
              <w:t xml:space="preserve">This will give a clear indication </w:t>
            </w:r>
            <w:r w:rsidR="0059799F">
              <w:rPr>
                <w:rFonts w:asciiTheme="minorHAnsi" w:hAnsiTheme="minorHAnsi" w:cstheme="minorHAnsi"/>
                <w:color w:val="000000" w:themeColor="text1"/>
                <w:sz w:val="20"/>
                <w:szCs w:val="14"/>
              </w:rPr>
              <w:t>of</w:t>
            </w:r>
            <w:r w:rsidRPr="00DC11DB">
              <w:rPr>
                <w:rFonts w:asciiTheme="minorHAnsi" w:hAnsiTheme="minorHAnsi" w:cstheme="minorHAnsi"/>
                <w:color w:val="000000" w:themeColor="text1"/>
                <w:sz w:val="20"/>
                <w:szCs w:val="14"/>
              </w:rPr>
              <w:t xml:space="preserve"> how effective the current process is at identifying defects </w:t>
            </w:r>
            <w:r w:rsidR="00C01610" w:rsidRPr="00DC11DB">
              <w:rPr>
                <w:rFonts w:asciiTheme="minorHAnsi" w:hAnsiTheme="minorHAnsi" w:cstheme="minorHAnsi"/>
                <w:color w:val="000000" w:themeColor="text1"/>
                <w:sz w:val="20"/>
                <w:szCs w:val="14"/>
              </w:rPr>
              <w:t>before</w:t>
            </w:r>
            <w:r w:rsidRPr="00DC11DB">
              <w:rPr>
                <w:rFonts w:asciiTheme="minorHAnsi" w:hAnsiTheme="minorHAnsi" w:cstheme="minorHAnsi"/>
                <w:color w:val="000000" w:themeColor="text1"/>
                <w:sz w:val="20"/>
                <w:szCs w:val="14"/>
              </w:rPr>
              <w:t xml:space="preserve"> leaving the fac</w:t>
            </w:r>
            <w:r w:rsidR="00C01610" w:rsidRPr="00DC11DB">
              <w:rPr>
                <w:rFonts w:asciiTheme="minorHAnsi" w:hAnsiTheme="minorHAnsi" w:cstheme="minorHAnsi"/>
                <w:color w:val="000000" w:themeColor="text1"/>
                <w:sz w:val="20"/>
                <w:szCs w:val="14"/>
              </w:rPr>
              <w:t>tory.</w:t>
            </w:r>
            <w:r w:rsidR="00271049" w:rsidRPr="00DC11DB">
              <w:rPr>
                <w:rFonts w:asciiTheme="minorHAnsi" w:hAnsiTheme="minorHAnsi" w:cstheme="minorHAnsi"/>
                <w:color w:val="000000" w:themeColor="text1"/>
                <w:sz w:val="20"/>
                <w:szCs w:val="14"/>
              </w:rPr>
              <w:t xml:space="preserve"> </w:t>
            </w:r>
          </w:p>
        </w:tc>
        <w:tc>
          <w:tcPr>
            <w:tcW w:w="2409" w:type="dxa"/>
          </w:tcPr>
          <w:p w14:paraId="50B3169B" w14:textId="5D7D7DAC" w:rsidR="00271049" w:rsidRPr="00DC11DB" w:rsidRDefault="00C01610" w:rsidP="00B05690">
            <w:pPr>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color w:val="000000" w:themeColor="text1"/>
                <w:sz w:val="20"/>
                <w:szCs w:val="14"/>
              </w:rPr>
            </w:pPr>
            <w:r w:rsidRPr="00DC11DB">
              <w:rPr>
                <w:rFonts w:asciiTheme="minorHAnsi" w:hAnsiTheme="minorHAnsi" w:cstheme="minorHAnsi"/>
                <w:color w:val="000000" w:themeColor="text1"/>
                <w:sz w:val="20"/>
                <w:szCs w:val="14"/>
              </w:rPr>
              <w:t>Comparing results with a AMCPA audit of the same car to see the how efficient the process is at identifying defects.</w:t>
            </w:r>
            <w:r w:rsidR="00271049" w:rsidRPr="00DC11DB">
              <w:rPr>
                <w:rFonts w:asciiTheme="minorHAnsi" w:hAnsiTheme="minorHAnsi" w:cstheme="minorHAnsi"/>
                <w:color w:val="000000" w:themeColor="text1"/>
                <w:sz w:val="20"/>
                <w:szCs w:val="14"/>
              </w:rPr>
              <w:t xml:space="preserve"> </w:t>
            </w:r>
          </w:p>
        </w:tc>
        <w:tc>
          <w:tcPr>
            <w:tcW w:w="2694" w:type="dxa"/>
          </w:tcPr>
          <w:p w14:paraId="5005CD38" w14:textId="54919BDA" w:rsidR="00271049" w:rsidRPr="00DC11DB" w:rsidRDefault="00DB5719" w:rsidP="00B05690">
            <w:pPr>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color w:val="000000" w:themeColor="text1"/>
                <w:sz w:val="20"/>
                <w:szCs w:val="14"/>
              </w:rPr>
            </w:pPr>
            <w:r w:rsidRPr="00DC11DB">
              <w:rPr>
                <w:rFonts w:asciiTheme="minorHAnsi" w:hAnsiTheme="minorHAnsi" w:cstheme="minorHAnsi"/>
                <w:color w:val="000000" w:themeColor="text1"/>
                <w:sz w:val="20"/>
                <w:szCs w:val="14"/>
              </w:rPr>
              <w:t>12 cars tr</w:t>
            </w:r>
            <w:r w:rsidR="00326BCC">
              <w:rPr>
                <w:rFonts w:asciiTheme="minorHAnsi" w:hAnsiTheme="minorHAnsi" w:cstheme="minorHAnsi"/>
                <w:color w:val="000000" w:themeColor="text1"/>
                <w:sz w:val="20"/>
                <w:szCs w:val="14"/>
              </w:rPr>
              <w:t>ial</w:t>
            </w:r>
            <w:r w:rsidRPr="00DC11DB">
              <w:rPr>
                <w:rFonts w:asciiTheme="minorHAnsi" w:hAnsiTheme="minorHAnsi" w:cstheme="minorHAnsi"/>
                <w:color w:val="000000" w:themeColor="text1"/>
                <w:sz w:val="20"/>
                <w:szCs w:val="14"/>
              </w:rPr>
              <w:t xml:space="preserve"> </w:t>
            </w:r>
            <w:r w:rsidR="0018266D" w:rsidRPr="00DC11DB">
              <w:rPr>
                <w:rFonts w:asciiTheme="minorHAnsi" w:hAnsiTheme="minorHAnsi" w:cstheme="minorHAnsi"/>
                <w:color w:val="000000" w:themeColor="text1"/>
                <w:sz w:val="20"/>
                <w:szCs w:val="14"/>
              </w:rPr>
              <w:t xml:space="preserve">to </w:t>
            </w:r>
            <w:r w:rsidR="006A738D" w:rsidRPr="00DC11DB">
              <w:rPr>
                <w:rFonts w:asciiTheme="minorHAnsi" w:hAnsiTheme="minorHAnsi" w:cstheme="minorHAnsi"/>
                <w:color w:val="000000" w:themeColor="text1"/>
                <w:sz w:val="20"/>
                <w:szCs w:val="14"/>
              </w:rPr>
              <w:t>measure</w:t>
            </w:r>
            <w:r w:rsidR="0018266D" w:rsidRPr="00DC11DB">
              <w:rPr>
                <w:rFonts w:asciiTheme="minorHAnsi" w:hAnsiTheme="minorHAnsi" w:cstheme="minorHAnsi"/>
                <w:color w:val="000000" w:themeColor="text1"/>
                <w:sz w:val="20"/>
                <w:szCs w:val="14"/>
              </w:rPr>
              <w:t xml:space="preserve"> the</w:t>
            </w:r>
            <w:r w:rsidR="006A738D" w:rsidRPr="00DC11DB">
              <w:rPr>
                <w:rFonts w:asciiTheme="minorHAnsi" w:hAnsiTheme="minorHAnsi" w:cstheme="minorHAnsi"/>
                <w:color w:val="000000" w:themeColor="text1"/>
                <w:sz w:val="20"/>
                <w:szCs w:val="14"/>
              </w:rPr>
              <w:t xml:space="preserve"> effectiveness of the current process </w:t>
            </w:r>
            <w:r w:rsidR="00E77165">
              <w:rPr>
                <w:rFonts w:asciiTheme="minorHAnsi" w:hAnsiTheme="minorHAnsi" w:cstheme="minorHAnsi"/>
                <w:color w:val="000000" w:themeColor="text1"/>
                <w:sz w:val="20"/>
                <w:szCs w:val="14"/>
              </w:rPr>
              <w:t>and to look for trends in the data that might prove to be useful when scoping out a system.</w:t>
            </w:r>
          </w:p>
        </w:tc>
        <w:tc>
          <w:tcPr>
            <w:tcW w:w="2409" w:type="dxa"/>
          </w:tcPr>
          <w:p w14:paraId="2798F237" w14:textId="11FBDCA4" w:rsidR="00271049" w:rsidRPr="00E77165" w:rsidRDefault="00C03CD0" w:rsidP="00B05690">
            <w:pPr>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color w:val="000000" w:themeColor="text1"/>
                <w:sz w:val="20"/>
                <w:szCs w:val="20"/>
              </w:rPr>
            </w:pPr>
            <w:r w:rsidRPr="00E77165">
              <w:rPr>
                <w:rFonts w:asciiTheme="minorHAnsi" w:hAnsiTheme="minorHAnsi" w:cstheme="minorHAnsi"/>
                <w:color w:val="000000" w:themeColor="text1"/>
                <w:sz w:val="20"/>
                <w:szCs w:val="20"/>
              </w:rPr>
              <w:t xml:space="preserve">12 car </w:t>
            </w:r>
            <w:r w:rsidR="006A738D" w:rsidRPr="00E77165">
              <w:rPr>
                <w:rFonts w:asciiTheme="minorHAnsi" w:hAnsiTheme="minorHAnsi" w:cstheme="minorHAnsi"/>
                <w:color w:val="000000" w:themeColor="text1"/>
                <w:sz w:val="20"/>
                <w:szCs w:val="20"/>
              </w:rPr>
              <w:t>tr</w:t>
            </w:r>
            <w:r w:rsidR="00C6770B" w:rsidRPr="00E77165">
              <w:rPr>
                <w:rFonts w:asciiTheme="minorHAnsi" w:hAnsiTheme="minorHAnsi" w:cstheme="minorHAnsi"/>
                <w:color w:val="000000" w:themeColor="text1"/>
                <w:sz w:val="20"/>
                <w:szCs w:val="20"/>
              </w:rPr>
              <w:t>i</w:t>
            </w:r>
            <w:r w:rsidR="00326BCC">
              <w:rPr>
                <w:rFonts w:asciiTheme="minorHAnsi" w:hAnsiTheme="minorHAnsi" w:cstheme="minorHAnsi"/>
                <w:color w:val="000000" w:themeColor="text1"/>
                <w:sz w:val="20"/>
                <w:szCs w:val="20"/>
              </w:rPr>
              <w:t>a</w:t>
            </w:r>
            <w:r w:rsidR="00C6770B" w:rsidRPr="00E77165">
              <w:rPr>
                <w:rFonts w:asciiTheme="minorHAnsi" w:hAnsiTheme="minorHAnsi" w:cstheme="minorHAnsi"/>
                <w:color w:val="000000" w:themeColor="text1"/>
                <w:sz w:val="20"/>
                <w:szCs w:val="20"/>
              </w:rPr>
              <w:t>l using black, white and coloured cars of both gloss and matt</w:t>
            </w:r>
            <w:r w:rsidR="00326BCC">
              <w:rPr>
                <w:rFonts w:asciiTheme="minorHAnsi" w:hAnsiTheme="minorHAnsi" w:cstheme="minorHAnsi"/>
                <w:color w:val="000000" w:themeColor="text1"/>
                <w:sz w:val="20"/>
                <w:szCs w:val="20"/>
              </w:rPr>
              <w:t>e</w:t>
            </w:r>
            <w:r w:rsidR="00C6770B" w:rsidRPr="00E77165">
              <w:rPr>
                <w:rFonts w:asciiTheme="minorHAnsi" w:hAnsiTheme="minorHAnsi" w:cstheme="minorHAnsi"/>
                <w:color w:val="000000" w:themeColor="text1"/>
                <w:sz w:val="20"/>
                <w:szCs w:val="20"/>
              </w:rPr>
              <w:t xml:space="preserve"> finishes. This includes both 707 and standard model DBX</w:t>
            </w:r>
            <w:r w:rsidR="007A5822">
              <w:rPr>
                <w:rFonts w:asciiTheme="minorHAnsi" w:hAnsiTheme="minorHAnsi" w:cstheme="minorHAnsi"/>
                <w:color w:val="000000" w:themeColor="text1"/>
                <w:sz w:val="20"/>
                <w:szCs w:val="20"/>
              </w:rPr>
              <w:t>.</w:t>
            </w:r>
          </w:p>
          <w:p w14:paraId="3190E4AC" w14:textId="77777777" w:rsidR="00271049" w:rsidRPr="00E77165" w:rsidRDefault="00271049" w:rsidP="00B05690">
            <w:pPr>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color w:val="000000" w:themeColor="text1"/>
                <w:sz w:val="20"/>
                <w:szCs w:val="20"/>
              </w:rPr>
            </w:pPr>
          </w:p>
        </w:tc>
        <w:tc>
          <w:tcPr>
            <w:tcW w:w="2268" w:type="dxa"/>
          </w:tcPr>
          <w:p w14:paraId="1EA17945" w14:textId="7A88E11B" w:rsidR="00271049" w:rsidRPr="00E77165" w:rsidRDefault="00320441" w:rsidP="00B05690">
            <w:pPr>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color w:val="000000" w:themeColor="text1"/>
                <w:sz w:val="20"/>
                <w:szCs w:val="20"/>
              </w:rPr>
            </w:pPr>
            <w:r w:rsidRPr="00E77165">
              <w:rPr>
                <w:rFonts w:asciiTheme="minorHAnsi" w:hAnsiTheme="minorHAnsi" w:cstheme="minorHAnsi"/>
                <w:color w:val="000000" w:themeColor="text1"/>
                <w:sz w:val="20"/>
                <w:szCs w:val="20"/>
              </w:rPr>
              <w:t>Project Manager</w:t>
            </w:r>
          </w:p>
        </w:tc>
      </w:tr>
      <w:tr w:rsidR="00271049" w:rsidRPr="00954082" w14:paraId="084DBD64" w14:textId="77777777" w:rsidTr="00B05690">
        <w:trPr>
          <w:trHeight w:val="2180"/>
        </w:trPr>
        <w:tc>
          <w:tcPr>
            <w:cnfStyle w:val="001000000000" w:firstRow="0" w:lastRow="0" w:firstColumn="1" w:lastColumn="0" w:oddVBand="0" w:evenVBand="0" w:oddHBand="0" w:evenHBand="0" w:firstRowFirstColumn="0" w:firstRowLastColumn="0" w:lastRowFirstColumn="0" w:lastRowLastColumn="0"/>
            <w:tcW w:w="1838" w:type="dxa"/>
          </w:tcPr>
          <w:p w14:paraId="6C8E75D3" w14:textId="185DCC97" w:rsidR="00271049" w:rsidRPr="00DC11DB" w:rsidRDefault="00186338" w:rsidP="00B05690">
            <w:pPr>
              <w:rPr>
                <w:rFonts w:asciiTheme="minorHAnsi" w:hAnsiTheme="minorHAnsi" w:cstheme="minorHAnsi"/>
                <w:sz w:val="20"/>
                <w:szCs w:val="14"/>
              </w:rPr>
            </w:pPr>
            <w:r w:rsidRPr="00DC11DB">
              <w:rPr>
                <w:rFonts w:asciiTheme="minorHAnsi" w:hAnsiTheme="minorHAnsi" w:cstheme="minorHAnsi"/>
                <w:sz w:val="20"/>
                <w:szCs w:val="14"/>
              </w:rPr>
              <w:t>End</w:t>
            </w:r>
            <w:r w:rsidR="006C6018">
              <w:rPr>
                <w:rFonts w:asciiTheme="minorHAnsi" w:hAnsiTheme="minorHAnsi" w:cstheme="minorHAnsi"/>
                <w:sz w:val="20"/>
                <w:szCs w:val="14"/>
              </w:rPr>
              <w:t>-</w:t>
            </w:r>
            <w:r w:rsidRPr="00DC11DB">
              <w:rPr>
                <w:rFonts w:asciiTheme="minorHAnsi" w:hAnsiTheme="minorHAnsi" w:cstheme="minorHAnsi"/>
                <w:sz w:val="20"/>
                <w:szCs w:val="14"/>
              </w:rPr>
              <w:t>of</w:t>
            </w:r>
            <w:r w:rsidR="006C6018">
              <w:rPr>
                <w:rFonts w:asciiTheme="minorHAnsi" w:hAnsiTheme="minorHAnsi" w:cstheme="minorHAnsi"/>
                <w:sz w:val="20"/>
                <w:szCs w:val="14"/>
              </w:rPr>
              <w:t>-</w:t>
            </w:r>
            <w:r w:rsidRPr="00DC11DB">
              <w:rPr>
                <w:rFonts w:asciiTheme="minorHAnsi" w:hAnsiTheme="minorHAnsi" w:cstheme="minorHAnsi"/>
                <w:sz w:val="20"/>
                <w:szCs w:val="14"/>
              </w:rPr>
              <w:t xml:space="preserve">line imagery </w:t>
            </w:r>
          </w:p>
        </w:tc>
        <w:tc>
          <w:tcPr>
            <w:tcW w:w="2552" w:type="dxa"/>
          </w:tcPr>
          <w:p w14:paraId="3FC650CE" w14:textId="22E46208" w:rsidR="00271049" w:rsidRPr="00DC11DB" w:rsidRDefault="00271049" w:rsidP="00B05690">
            <w:pPr>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color w:val="000000" w:themeColor="text1"/>
                <w:sz w:val="20"/>
                <w:szCs w:val="14"/>
              </w:rPr>
            </w:pPr>
            <w:r w:rsidRPr="00DC11DB">
              <w:rPr>
                <w:rFonts w:asciiTheme="minorHAnsi" w:hAnsiTheme="minorHAnsi" w:cstheme="minorHAnsi"/>
                <w:color w:val="000000" w:themeColor="text1"/>
                <w:sz w:val="20"/>
                <w:szCs w:val="14"/>
              </w:rPr>
              <w:t xml:space="preserve">To </w:t>
            </w:r>
            <w:r w:rsidR="000918BF" w:rsidRPr="00DC11DB">
              <w:rPr>
                <w:rFonts w:asciiTheme="minorHAnsi" w:hAnsiTheme="minorHAnsi" w:cstheme="minorHAnsi"/>
                <w:color w:val="000000" w:themeColor="text1"/>
                <w:sz w:val="20"/>
                <w:szCs w:val="14"/>
              </w:rPr>
              <w:t>analys</w:t>
            </w:r>
            <w:r w:rsidR="0059799F">
              <w:rPr>
                <w:rFonts w:asciiTheme="minorHAnsi" w:hAnsiTheme="minorHAnsi" w:cstheme="minorHAnsi"/>
                <w:color w:val="000000" w:themeColor="text1"/>
                <w:sz w:val="20"/>
                <w:szCs w:val="14"/>
              </w:rPr>
              <w:t>e</w:t>
            </w:r>
            <w:r w:rsidR="000918BF" w:rsidRPr="00DC11DB">
              <w:rPr>
                <w:rFonts w:asciiTheme="minorHAnsi" w:hAnsiTheme="minorHAnsi" w:cstheme="minorHAnsi"/>
                <w:color w:val="000000" w:themeColor="text1"/>
                <w:sz w:val="20"/>
                <w:szCs w:val="14"/>
              </w:rPr>
              <w:t xml:space="preserve"> the effectiveness of the data captured and whether it can be used as evidence to </w:t>
            </w:r>
            <w:r w:rsidR="00197E7F" w:rsidRPr="00DC11DB">
              <w:rPr>
                <w:rFonts w:asciiTheme="minorHAnsi" w:hAnsiTheme="minorHAnsi" w:cstheme="minorHAnsi"/>
                <w:color w:val="000000" w:themeColor="text1"/>
                <w:sz w:val="20"/>
                <w:szCs w:val="14"/>
              </w:rPr>
              <w:t>reduce warranty claims</w:t>
            </w:r>
            <w:r w:rsidR="008F424B" w:rsidRPr="00DC11DB">
              <w:rPr>
                <w:rFonts w:asciiTheme="minorHAnsi" w:hAnsiTheme="minorHAnsi" w:cstheme="minorHAnsi"/>
                <w:color w:val="000000" w:themeColor="text1"/>
                <w:sz w:val="20"/>
                <w:szCs w:val="14"/>
              </w:rPr>
              <w:t xml:space="preserve"> or help the engineer in problem solving to find the root cause.</w:t>
            </w:r>
          </w:p>
          <w:p w14:paraId="304B069B" w14:textId="1CC07B1E" w:rsidR="008B3978" w:rsidRPr="00DC11DB" w:rsidRDefault="008B62E6" w:rsidP="00B05690">
            <w:pPr>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color w:val="000000" w:themeColor="text1"/>
                <w:sz w:val="20"/>
                <w:szCs w:val="14"/>
              </w:rPr>
            </w:pPr>
            <w:r w:rsidRPr="00DC11DB">
              <w:rPr>
                <w:rFonts w:asciiTheme="minorHAnsi" w:hAnsiTheme="minorHAnsi" w:cstheme="minorHAnsi"/>
                <w:color w:val="000000" w:themeColor="text1"/>
                <w:sz w:val="20"/>
                <w:szCs w:val="14"/>
              </w:rPr>
              <w:t xml:space="preserve">To </w:t>
            </w:r>
            <w:r w:rsidR="00C43B15" w:rsidRPr="00DC11DB">
              <w:rPr>
                <w:rFonts w:asciiTheme="minorHAnsi" w:hAnsiTheme="minorHAnsi" w:cstheme="minorHAnsi"/>
                <w:color w:val="000000" w:themeColor="text1"/>
                <w:sz w:val="20"/>
                <w:szCs w:val="14"/>
              </w:rPr>
              <w:t>asse</w:t>
            </w:r>
            <w:r w:rsidR="0059799F">
              <w:rPr>
                <w:rFonts w:asciiTheme="minorHAnsi" w:hAnsiTheme="minorHAnsi" w:cstheme="minorHAnsi"/>
                <w:color w:val="000000" w:themeColor="text1"/>
                <w:sz w:val="20"/>
                <w:szCs w:val="14"/>
              </w:rPr>
              <w:t>ss</w:t>
            </w:r>
            <w:r w:rsidRPr="00DC11DB">
              <w:rPr>
                <w:rFonts w:asciiTheme="minorHAnsi" w:hAnsiTheme="minorHAnsi" w:cstheme="minorHAnsi"/>
                <w:color w:val="000000" w:themeColor="text1"/>
                <w:sz w:val="20"/>
                <w:szCs w:val="14"/>
              </w:rPr>
              <w:t xml:space="preserve"> how lean the current process is.</w:t>
            </w:r>
          </w:p>
        </w:tc>
        <w:tc>
          <w:tcPr>
            <w:tcW w:w="2409" w:type="dxa"/>
          </w:tcPr>
          <w:p w14:paraId="3725A124" w14:textId="77777777" w:rsidR="00F90F04" w:rsidRPr="00DC11DB" w:rsidRDefault="00723806" w:rsidP="00B05690">
            <w:pPr>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color w:val="000000" w:themeColor="text1"/>
                <w:sz w:val="20"/>
                <w:szCs w:val="14"/>
              </w:rPr>
            </w:pPr>
            <w:r w:rsidRPr="00DC11DB">
              <w:rPr>
                <w:rFonts w:asciiTheme="minorHAnsi" w:hAnsiTheme="minorHAnsi" w:cstheme="minorHAnsi"/>
                <w:color w:val="000000" w:themeColor="text1"/>
                <w:sz w:val="20"/>
                <w:szCs w:val="14"/>
              </w:rPr>
              <w:t xml:space="preserve">Comparing image </w:t>
            </w:r>
            <w:r w:rsidR="00846F5C" w:rsidRPr="00DC11DB">
              <w:rPr>
                <w:rFonts w:asciiTheme="minorHAnsi" w:hAnsiTheme="minorHAnsi" w:cstheme="minorHAnsi"/>
                <w:color w:val="000000" w:themeColor="text1"/>
                <w:sz w:val="20"/>
                <w:szCs w:val="14"/>
              </w:rPr>
              <w:t xml:space="preserve">pixel density and resolution/ lighting compared to a vision system </w:t>
            </w:r>
            <w:r w:rsidR="00AE0A83" w:rsidRPr="00DC11DB">
              <w:rPr>
                <w:rFonts w:asciiTheme="minorHAnsi" w:hAnsiTheme="minorHAnsi" w:cstheme="minorHAnsi"/>
                <w:color w:val="000000" w:themeColor="text1"/>
                <w:sz w:val="20"/>
                <w:szCs w:val="14"/>
              </w:rPr>
              <w:t>and using the expert opinion of the aftersales analysis.</w:t>
            </w:r>
          </w:p>
          <w:p w14:paraId="5747F0BE" w14:textId="77777777" w:rsidR="00F90F04" w:rsidRPr="00DC11DB" w:rsidRDefault="00F90F04" w:rsidP="00B05690">
            <w:pPr>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color w:val="000000" w:themeColor="text1"/>
                <w:sz w:val="20"/>
                <w:szCs w:val="14"/>
              </w:rPr>
            </w:pPr>
          </w:p>
          <w:p w14:paraId="140FA74E" w14:textId="19F0B1A5" w:rsidR="00271049" w:rsidRPr="00DC11DB" w:rsidRDefault="00F90F04" w:rsidP="00B05690">
            <w:pPr>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color w:val="000000" w:themeColor="text1"/>
                <w:sz w:val="20"/>
                <w:szCs w:val="14"/>
              </w:rPr>
            </w:pPr>
            <w:r w:rsidRPr="00DC11DB">
              <w:rPr>
                <w:rFonts w:asciiTheme="minorHAnsi" w:hAnsiTheme="minorHAnsi" w:cstheme="minorHAnsi"/>
                <w:color w:val="000000" w:themeColor="text1"/>
                <w:sz w:val="20"/>
                <w:szCs w:val="14"/>
              </w:rPr>
              <w:t>Time taken to capture and upload images</w:t>
            </w:r>
            <w:r w:rsidR="007A5822">
              <w:rPr>
                <w:rFonts w:asciiTheme="minorHAnsi" w:hAnsiTheme="minorHAnsi" w:cstheme="minorHAnsi"/>
                <w:color w:val="000000" w:themeColor="text1"/>
                <w:sz w:val="20"/>
                <w:szCs w:val="14"/>
              </w:rPr>
              <w:t>.</w:t>
            </w:r>
            <w:r w:rsidRPr="00DC11DB">
              <w:rPr>
                <w:rFonts w:asciiTheme="minorHAnsi" w:hAnsiTheme="minorHAnsi" w:cstheme="minorHAnsi"/>
                <w:color w:val="000000" w:themeColor="text1"/>
                <w:sz w:val="20"/>
                <w:szCs w:val="14"/>
              </w:rPr>
              <w:t xml:space="preserve"> </w:t>
            </w:r>
          </w:p>
          <w:p w14:paraId="7B9F3897" w14:textId="77777777" w:rsidR="008B62E6" w:rsidRPr="00DC11DB" w:rsidRDefault="008B62E6" w:rsidP="00B05690">
            <w:pPr>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color w:val="000000" w:themeColor="text1"/>
                <w:sz w:val="20"/>
                <w:szCs w:val="14"/>
              </w:rPr>
            </w:pPr>
          </w:p>
          <w:p w14:paraId="494931F6" w14:textId="37921E3F" w:rsidR="008B62E6" w:rsidRPr="00DC11DB" w:rsidRDefault="008B62E6" w:rsidP="00B05690">
            <w:pPr>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color w:val="000000" w:themeColor="text1"/>
                <w:sz w:val="20"/>
                <w:szCs w:val="14"/>
              </w:rPr>
            </w:pPr>
          </w:p>
        </w:tc>
        <w:tc>
          <w:tcPr>
            <w:tcW w:w="2694" w:type="dxa"/>
          </w:tcPr>
          <w:p w14:paraId="3A9A8012" w14:textId="641CD9F4" w:rsidR="00F561DD" w:rsidRPr="00DC11DB" w:rsidRDefault="00F561DD" w:rsidP="00B05690">
            <w:pPr>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color w:val="000000" w:themeColor="text1"/>
                <w:sz w:val="20"/>
                <w:szCs w:val="14"/>
              </w:rPr>
            </w:pPr>
            <w:r w:rsidRPr="00DC11DB">
              <w:rPr>
                <w:rFonts w:asciiTheme="minorHAnsi" w:hAnsiTheme="minorHAnsi" w:cstheme="minorHAnsi"/>
                <w:color w:val="000000" w:themeColor="text1"/>
                <w:sz w:val="20"/>
                <w:szCs w:val="14"/>
              </w:rPr>
              <w:t xml:space="preserve">Visual assessment from </w:t>
            </w:r>
            <w:r w:rsidR="005E0A88">
              <w:rPr>
                <w:rFonts w:asciiTheme="minorHAnsi" w:hAnsiTheme="minorHAnsi" w:cstheme="minorHAnsi"/>
                <w:color w:val="000000" w:themeColor="text1"/>
                <w:sz w:val="20"/>
                <w:szCs w:val="14"/>
              </w:rPr>
              <w:t xml:space="preserve">the </w:t>
            </w:r>
            <w:r w:rsidRPr="00DC11DB">
              <w:rPr>
                <w:rFonts w:asciiTheme="minorHAnsi" w:hAnsiTheme="minorHAnsi" w:cstheme="minorHAnsi"/>
                <w:color w:val="000000" w:themeColor="text1"/>
                <w:sz w:val="20"/>
                <w:szCs w:val="14"/>
              </w:rPr>
              <w:t>project manager and data analy</w:t>
            </w:r>
            <w:r w:rsidR="002E6E3D">
              <w:rPr>
                <w:rFonts w:asciiTheme="minorHAnsi" w:hAnsiTheme="minorHAnsi" w:cstheme="minorHAnsi"/>
                <w:color w:val="000000" w:themeColor="text1"/>
                <w:sz w:val="20"/>
                <w:szCs w:val="14"/>
              </w:rPr>
              <w:t>st</w:t>
            </w:r>
            <w:r w:rsidR="007A5822">
              <w:rPr>
                <w:rFonts w:asciiTheme="minorHAnsi" w:hAnsiTheme="minorHAnsi" w:cstheme="minorHAnsi"/>
                <w:color w:val="000000" w:themeColor="text1"/>
                <w:sz w:val="20"/>
                <w:szCs w:val="14"/>
              </w:rPr>
              <w:t>.</w:t>
            </w:r>
          </w:p>
          <w:p w14:paraId="52CA83BB" w14:textId="77777777" w:rsidR="00F561DD" w:rsidRPr="00DC11DB" w:rsidRDefault="00F561DD" w:rsidP="00B05690">
            <w:pPr>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color w:val="000000" w:themeColor="text1"/>
                <w:sz w:val="20"/>
                <w:szCs w:val="14"/>
              </w:rPr>
            </w:pPr>
          </w:p>
          <w:p w14:paraId="180E996A" w14:textId="3F4720F8" w:rsidR="00F561DD" w:rsidRPr="00DC11DB" w:rsidRDefault="00F561DD" w:rsidP="00B05690">
            <w:pPr>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color w:val="000000" w:themeColor="text1"/>
                <w:sz w:val="20"/>
                <w:szCs w:val="14"/>
              </w:rPr>
            </w:pPr>
            <w:r w:rsidRPr="00DC11DB">
              <w:rPr>
                <w:rFonts w:asciiTheme="minorHAnsi" w:hAnsiTheme="minorHAnsi" w:cstheme="minorHAnsi"/>
                <w:color w:val="000000" w:themeColor="text1"/>
                <w:sz w:val="20"/>
                <w:szCs w:val="14"/>
              </w:rPr>
              <w:t xml:space="preserve">Timing the </w:t>
            </w:r>
            <w:r w:rsidR="004C200D" w:rsidRPr="00DC11DB">
              <w:rPr>
                <w:rFonts w:asciiTheme="minorHAnsi" w:hAnsiTheme="minorHAnsi" w:cstheme="minorHAnsi"/>
                <w:color w:val="000000" w:themeColor="text1"/>
                <w:sz w:val="20"/>
                <w:szCs w:val="14"/>
              </w:rPr>
              <w:t>technicians carrying out the process.</w:t>
            </w:r>
          </w:p>
        </w:tc>
        <w:tc>
          <w:tcPr>
            <w:tcW w:w="2409" w:type="dxa"/>
          </w:tcPr>
          <w:p w14:paraId="4E21A610" w14:textId="064C3ED2" w:rsidR="00CC2F97" w:rsidRPr="00E77165" w:rsidRDefault="00540250" w:rsidP="00B05690">
            <w:pPr>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color w:val="000000" w:themeColor="text1"/>
                <w:sz w:val="20"/>
                <w:szCs w:val="20"/>
              </w:rPr>
            </w:pPr>
            <w:r w:rsidRPr="00E77165">
              <w:rPr>
                <w:rFonts w:asciiTheme="minorHAnsi" w:hAnsiTheme="minorHAnsi" w:cstheme="minorHAnsi"/>
                <w:color w:val="000000" w:themeColor="text1"/>
                <w:sz w:val="20"/>
                <w:szCs w:val="20"/>
              </w:rPr>
              <w:t>Any imagery less than 12 months old on the system</w:t>
            </w:r>
            <w:r w:rsidR="004C200D" w:rsidRPr="00E77165">
              <w:rPr>
                <w:rFonts w:asciiTheme="minorHAnsi" w:hAnsiTheme="minorHAnsi" w:cstheme="minorHAnsi"/>
                <w:color w:val="000000" w:themeColor="text1"/>
                <w:sz w:val="20"/>
                <w:szCs w:val="20"/>
              </w:rPr>
              <w:t>.</w:t>
            </w:r>
            <w:r w:rsidRPr="00E77165">
              <w:rPr>
                <w:rFonts w:asciiTheme="minorHAnsi" w:hAnsiTheme="minorHAnsi" w:cstheme="minorHAnsi"/>
                <w:color w:val="000000" w:themeColor="text1"/>
                <w:sz w:val="20"/>
                <w:szCs w:val="20"/>
              </w:rPr>
              <w:t xml:space="preserve"> </w:t>
            </w:r>
          </w:p>
          <w:p w14:paraId="331729FA" w14:textId="4FA08947" w:rsidR="00CC2F97" w:rsidRPr="00E77165" w:rsidRDefault="00E106B2" w:rsidP="00B05690">
            <w:pPr>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color w:val="000000" w:themeColor="text1"/>
                <w:sz w:val="20"/>
                <w:szCs w:val="20"/>
              </w:rPr>
            </w:pPr>
            <w:r w:rsidRPr="00E77165">
              <w:rPr>
                <w:rFonts w:asciiTheme="minorHAnsi" w:hAnsiTheme="minorHAnsi" w:cstheme="minorHAnsi"/>
                <w:color w:val="000000" w:themeColor="text1"/>
                <w:sz w:val="20"/>
                <w:szCs w:val="20"/>
              </w:rPr>
              <w:t>30-minute</w:t>
            </w:r>
            <w:r w:rsidR="00320441" w:rsidRPr="00E77165">
              <w:rPr>
                <w:rFonts w:asciiTheme="minorHAnsi" w:hAnsiTheme="minorHAnsi" w:cstheme="minorHAnsi"/>
                <w:color w:val="000000" w:themeColor="text1"/>
                <w:sz w:val="20"/>
                <w:szCs w:val="20"/>
              </w:rPr>
              <w:t xml:space="preserve"> interview/meeting with</w:t>
            </w:r>
            <w:r w:rsidR="00326BCC">
              <w:rPr>
                <w:rFonts w:asciiTheme="minorHAnsi" w:hAnsiTheme="minorHAnsi" w:cstheme="minorHAnsi"/>
                <w:color w:val="000000" w:themeColor="text1"/>
                <w:sz w:val="20"/>
                <w:szCs w:val="20"/>
              </w:rPr>
              <w:t xml:space="preserve"> an</w:t>
            </w:r>
            <w:r w:rsidR="00320441" w:rsidRPr="00E77165">
              <w:rPr>
                <w:rFonts w:asciiTheme="minorHAnsi" w:hAnsiTheme="minorHAnsi" w:cstheme="minorHAnsi"/>
                <w:color w:val="000000" w:themeColor="text1"/>
                <w:sz w:val="20"/>
                <w:szCs w:val="20"/>
              </w:rPr>
              <w:t xml:space="preserve"> ex</w:t>
            </w:r>
            <w:r w:rsidRPr="00E77165">
              <w:rPr>
                <w:rFonts w:asciiTheme="minorHAnsi" w:hAnsiTheme="minorHAnsi" w:cstheme="minorHAnsi"/>
                <w:color w:val="000000" w:themeColor="text1"/>
                <w:sz w:val="20"/>
                <w:szCs w:val="20"/>
              </w:rPr>
              <w:t>pert</w:t>
            </w:r>
            <w:r w:rsidR="00320441" w:rsidRPr="00E77165">
              <w:rPr>
                <w:rFonts w:asciiTheme="minorHAnsi" w:hAnsiTheme="minorHAnsi" w:cstheme="minorHAnsi"/>
                <w:color w:val="000000" w:themeColor="text1"/>
                <w:sz w:val="20"/>
                <w:szCs w:val="20"/>
              </w:rPr>
              <w:t xml:space="preserve"> asking open ended questions to gain knowledge a</w:t>
            </w:r>
            <w:r w:rsidR="00326BCC">
              <w:rPr>
                <w:rFonts w:asciiTheme="minorHAnsi" w:hAnsiTheme="minorHAnsi" w:cstheme="minorHAnsi"/>
                <w:color w:val="000000" w:themeColor="text1"/>
                <w:sz w:val="20"/>
                <w:szCs w:val="20"/>
              </w:rPr>
              <w:t>n</w:t>
            </w:r>
            <w:r w:rsidR="00320441" w:rsidRPr="00E77165">
              <w:rPr>
                <w:rFonts w:asciiTheme="minorHAnsi" w:hAnsiTheme="minorHAnsi" w:cstheme="minorHAnsi"/>
                <w:color w:val="000000" w:themeColor="text1"/>
                <w:sz w:val="20"/>
                <w:szCs w:val="20"/>
              </w:rPr>
              <w:t>d opinion</w:t>
            </w:r>
            <w:r w:rsidR="00326BCC">
              <w:rPr>
                <w:rFonts w:asciiTheme="minorHAnsi" w:hAnsiTheme="minorHAnsi" w:cstheme="minorHAnsi"/>
                <w:color w:val="000000" w:themeColor="text1"/>
                <w:sz w:val="20"/>
                <w:szCs w:val="20"/>
              </w:rPr>
              <w:t>.</w:t>
            </w:r>
            <w:r w:rsidR="00320441" w:rsidRPr="00E77165">
              <w:rPr>
                <w:rFonts w:asciiTheme="minorHAnsi" w:hAnsiTheme="minorHAnsi" w:cstheme="minorHAnsi"/>
                <w:color w:val="000000" w:themeColor="text1"/>
                <w:sz w:val="20"/>
                <w:szCs w:val="20"/>
              </w:rPr>
              <w:t xml:space="preserve"> </w:t>
            </w:r>
          </w:p>
          <w:p w14:paraId="6CA883E0" w14:textId="77777777" w:rsidR="004C200D" w:rsidRPr="00E77165" w:rsidRDefault="004C200D" w:rsidP="00B05690">
            <w:pPr>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color w:val="000000" w:themeColor="text1"/>
                <w:sz w:val="20"/>
                <w:szCs w:val="20"/>
              </w:rPr>
            </w:pPr>
          </w:p>
          <w:p w14:paraId="03203255" w14:textId="05CD6F9A" w:rsidR="004C200D" w:rsidRPr="00E77165" w:rsidRDefault="00326BCC" w:rsidP="00B05690">
            <w:pPr>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color w:val="000000" w:themeColor="text1"/>
                <w:sz w:val="20"/>
                <w:szCs w:val="20"/>
              </w:rPr>
            </w:pPr>
            <w:r>
              <w:rPr>
                <w:rFonts w:asciiTheme="minorHAnsi" w:hAnsiTheme="minorHAnsi" w:cstheme="minorHAnsi"/>
                <w:color w:val="000000" w:themeColor="text1"/>
                <w:sz w:val="20"/>
                <w:szCs w:val="20"/>
              </w:rPr>
              <w:t xml:space="preserve">Three </w:t>
            </w:r>
            <w:r w:rsidR="004C200D" w:rsidRPr="00E77165">
              <w:rPr>
                <w:rFonts w:asciiTheme="minorHAnsi" w:hAnsiTheme="minorHAnsi" w:cstheme="minorHAnsi"/>
                <w:color w:val="000000" w:themeColor="text1"/>
                <w:sz w:val="20"/>
                <w:szCs w:val="20"/>
              </w:rPr>
              <w:t>cars selected at random</w:t>
            </w:r>
            <w:r>
              <w:rPr>
                <w:rFonts w:asciiTheme="minorHAnsi" w:hAnsiTheme="minorHAnsi" w:cstheme="minorHAnsi"/>
                <w:color w:val="000000" w:themeColor="text1"/>
                <w:sz w:val="20"/>
                <w:szCs w:val="20"/>
              </w:rPr>
              <w:t>.</w:t>
            </w:r>
          </w:p>
        </w:tc>
        <w:tc>
          <w:tcPr>
            <w:tcW w:w="2268" w:type="dxa"/>
          </w:tcPr>
          <w:p w14:paraId="3ECAE205" w14:textId="71850BF5" w:rsidR="00271049" w:rsidRPr="00E77165" w:rsidRDefault="00320441" w:rsidP="00B05690">
            <w:pPr>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color w:val="000000" w:themeColor="text1"/>
                <w:sz w:val="20"/>
                <w:szCs w:val="20"/>
              </w:rPr>
            </w:pPr>
            <w:r w:rsidRPr="00E77165">
              <w:rPr>
                <w:rFonts w:asciiTheme="minorHAnsi" w:hAnsiTheme="minorHAnsi" w:cstheme="minorHAnsi"/>
                <w:color w:val="000000" w:themeColor="text1"/>
                <w:sz w:val="20"/>
                <w:szCs w:val="20"/>
              </w:rPr>
              <w:t xml:space="preserve">Project Manager </w:t>
            </w:r>
            <w:r w:rsidR="00271049" w:rsidRPr="00E77165">
              <w:rPr>
                <w:rFonts w:asciiTheme="minorHAnsi" w:hAnsiTheme="minorHAnsi" w:cstheme="minorHAnsi"/>
                <w:color w:val="000000" w:themeColor="text1"/>
                <w:sz w:val="20"/>
                <w:szCs w:val="20"/>
              </w:rPr>
              <w:t xml:space="preserve"> </w:t>
            </w:r>
          </w:p>
        </w:tc>
      </w:tr>
    </w:tbl>
    <w:p w14:paraId="0332C9A1" w14:textId="47233B95" w:rsidR="008E1580" w:rsidRDefault="00365A8A" w:rsidP="00AB449C">
      <w:pPr>
        <w:sectPr w:rsidR="008E1580" w:rsidSect="00C37573">
          <w:pgSz w:w="16838" w:h="11906" w:orient="landscape" w:code="9"/>
          <w:pgMar w:top="1440" w:right="1440" w:bottom="1440" w:left="1440" w:header="709" w:footer="709" w:gutter="0"/>
          <w:lnNumType w:countBy="1" w:start="58" w:restart="continuous"/>
          <w:cols w:space="708"/>
          <w:docGrid w:linePitch="360"/>
        </w:sectPr>
      </w:pPr>
      <w:r>
        <w:rPr>
          <w:noProof/>
        </w:rPr>
        <mc:AlternateContent>
          <mc:Choice Requires="wps">
            <w:drawing>
              <wp:anchor distT="45720" distB="45720" distL="114300" distR="114300" simplePos="0" relativeHeight="251808768" behindDoc="0" locked="0" layoutInCell="1" allowOverlap="1" wp14:anchorId="6FCBA9F9" wp14:editId="670D38F5">
                <wp:simplePos x="0" y="0"/>
                <wp:positionH relativeFrom="margin">
                  <wp:align>left</wp:align>
                </wp:positionH>
                <wp:positionV relativeFrom="paragraph">
                  <wp:posOffset>-543979</wp:posOffset>
                </wp:positionV>
                <wp:extent cx="3458845" cy="1404620"/>
                <wp:effectExtent l="0" t="0" r="8255" b="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58845" cy="1404620"/>
                        </a:xfrm>
                        <a:prstGeom prst="rect">
                          <a:avLst/>
                        </a:prstGeom>
                        <a:solidFill>
                          <a:srgbClr val="FFFFFF"/>
                        </a:solidFill>
                        <a:ln w="9525">
                          <a:noFill/>
                          <a:miter lim="800000"/>
                          <a:headEnd/>
                          <a:tailEnd/>
                        </a:ln>
                      </wps:spPr>
                      <wps:txbx>
                        <w:txbxContent>
                          <w:p w14:paraId="225906A6" w14:textId="4DAD583C" w:rsidR="00365A8A" w:rsidRPr="00365A8A" w:rsidRDefault="00365A8A" w:rsidP="00365A8A">
                            <w:pPr>
                              <w:pStyle w:val="Heading2"/>
                              <w:rPr>
                                <w:u w:val="single"/>
                              </w:rPr>
                            </w:pPr>
                            <w:bookmarkStart w:id="206" w:name="_Toc133598059"/>
                            <w:r>
                              <w:rPr>
                                <w:u w:val="single"/>
                              </w:rPr>
                              <w:t>3.2</w:t>
                            </w:r>
                            <w:r w:rsidR="00DB1898">
                              <w:rPr>
                                <w:u w:val="single"/>
                              </w:rPr>
                              <w:t>.</w:t>
                            </w:r>
                            <w:r>
                              <w:rPr>
                                <w:u w:val="single"/>
                              </w:rPr>
                              <w:t xml:space="preserve">7 </w:t>
                            </w:r>
                            <w:r w:rsidRPr="00041166">
                              <w:rPr>
                                <w:u w:val="single"/>
                              </w:rPr>
                              <w:t>Data Collection Plan Summary</w:t>
                            </w:r>
                            <w:bookmarkEnd w:id="206"/>
                            <w:r w:rsidRPr="00041166">
                              <w:rPr>
                                <w:u w:val="single"/>
                              </w:rPr>
                              <w:t xml:space="preserve">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6FCBA9F9" id="Text Box 2" o:spid="_x0000_s1051" type="#_x0000_t202" style="position:absolute;margin-left:0;margin-top:-42.85pt;width:272.35pt;height:110.6pt;z-index:251808768;visibility:visible;mso-wrap-style:square;mso-width-percent:0;mso-height-percent:200;mso-wrap-distance-left:9pt;mso-wrap-distance-top:3.6pt;mso-wrap-distance-right:9pt;mso-wrap-distance-bottom:3.6pt;mso-position-horizontal:lef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" stroked="f">
                <v:textbox style="mso-fit-shape-to-text:t">
                  <w:txbxContent>
                    <w:p w14:paraId="225906A6" w14:textId="4DAD583C" w:rsidR="00365A8A" w:rsidRPr="00365A8A" w:rsidRDefault="00365A8A" w:rsidP="00365A8A">
                      <w:pPr>
                        <w:pStyle w:val="Heading2"/>
                        <w:rPr>
                          <w:u w:val="single"/>
                        </w:rPr>
                      </w:pPr>
                      <w:bookmarkStart w:id="207" w:name="_Toc133598059"/>
                      <w:r>
                        <w:rPr>
                          <w:u w:val="single"/>
                        </w:rPr>
                        <w:t>3.2</w:t>
                      </w:r>
                      <w:r w:rsidR="00DB1898">
                        <w:rPr>
                          <w:u w:val="single"/>
                        </w:rPr>
                        <w:t>.</w:t>
                      </w:r>
                      <w:r>
                        <w:rPr>
                          <w:u w:val="single"/>
                        </w:rPr>
                        <w:t xml:space="preserve">7 </w:t>
                      </w:r>
                      <w:r w:rsidRPr="00041166">
                        <w:rPr>
                          <w:u w:val="single"/>
                        </w:rPr>
                        <w:t>Data Collection Plan Summary</w:t>
                      </w:r>
                      <w:bookmarkEnd w:id="207"/>
                      <w:r w:rsidRPr="00041166">
                        <w:rPr>
                          <w:u w:val="single"/>
                        </w:rPr>
                        <w:t xml:space="preserve"> </w:t>
                      </w:r>
                    </w:p>
                  </w:txbxContent>
                </v:textbox>
                <w10:wrap anchorx="margin"/>
              </v:shape>
            </w:pict>
          </mc:Fallback>
        </mc:AlternateContent>
      </w:r>
    </w:p>
    <w:p w14:paraId="460E1BEB" w14:textId="49793C22" w:rsidR="00FC4FBD" w:rsidRPr="00BA60F2" w:rsidRDefault="00BA60F2" w:rsidP="00587296">
      <w:pPr>
        <w:pStyle w:val="Heading1"/>
        <w:ind w:left="360"/>
        <w:rPr>
          <w:u w:val="single"/>
        </w:rPr>
      </w:pPr>
      <w:bookmarkStart w:id="208" w:name="_Toc133598060"/>
      <w:r w:rsidRPr="00BA60F2">
        <w:rPr>
          <w:u w:val="single"/>
        </w:rPr>
        <w:lastRenderedPageBreak/>
        <w:t>3.3 Data Collection</w:t>
      </w:r>
      <w:bookmarkEnd w:id="208"/>
      <w:r w:rsidRPr="00BA60F2">
        <w:rPr>
          <w:u w:val="single"/>
        </w:rPr>
        <w:t xml:space="preserve"> </w:t>
      </w:r>
    </w:p>
    <w:p w14:paraId="2B5E8875" w14:textId="4A5CFE82" w:rsidR="00FC4FBD" w:rsidRDefault="00FA1538" w:rsidP="00AB449C">
      <w:r>
        <w:t>This s</w:t>
      </w:r>
      <w:r w:rsidR="00BA60F2">
        <w:t xml:space="preserve">ection will be all the data collected that will then </w:t>
      </w:r>
      <w:r w:rsidR="00675EF3">
        <w:t>be analysed</w:t>
      </w:r>
      <w:r w:rsidR="008C709F">
        <w:t>.</w:t>
      </w:r>
    </w:p>
    <w:p w14:paraId="08A4DC15" w14:textId="0E1ED243" w:rsidR="00023B6B" w:rsidRPr="00276A34" w:rsidRDefault="00276A34" w:rsidP="0037021E">
      <w:pPr>
        <w:pStyle w:val="Heading2"/>
        <w:rPr>
          <w:u w:val="single"/>
        </w:rPr>
      </w:pPr>
      <w:bookmarkStart w:id="209" w:name="_Toc133598061"/>
      <w:r w:rsidRPr="00276A34">
        <w:rPr>
          <w:u w:val="single"/>
        </w:rPr>
        <w:t>3.3</w:t>
      </w:r>
      <w:r w:rsidR="00DB1898">
        <w:rPr>
          <w:u w:val="single"/>
        </w:rPr>
        <w:t>.</w:t>
      </w:r>
      <w:r w:rsidRPr="00276A34">
        <w:rPr>
          <w:u w:val="single"/>
        </w:rPr>
        <w:t xml:space="preserve">1 </w:t>
      </w:r>
      <w:r w:rsidR="008C709F" w:rsidRPr="00276A34">
        <w:rPr>
          <w:u w:val="single"/>
        </w:rPr>
        <w:t xml:space="preserve">Historic </w:t>
      </w:r>
      <w:r w:rsidR="008A309D" w:rsidRPr="00276A34">
        <w:rPr>
          <w:u w:val="single"/>
        </w:rPr>
        <w:t>Warranty Claims</w:t>
      </w:r>
      <w:bookmarkEnd w:id="209"/>
      <w:r w:rsidR="008A309D" w:rsidRPr="00276A34">
        <w:rPr>
          <w:u w:val="single"/>
        </w:rPr>
        <w:t xml:space="preserve"> </w:t>
      </w:r>
    </w:p>
    <w:p w14:paraId="5078F609" w14:textId="6C9C99DD" w:rsidR="007244E2" w:rsidRDefault="007244E2" w:rsidP="00AB449C">
      <w:r w:rsidRPr="00633873">
        <w:t xml:space="preserve">Warranty data </w:t>
      </w:r>
      <w:r w:rsidR="006D656B">
        <w:t>captured from 04/2022 – 04/2023</w:t>
      </w:r>
      <w:r w:rsidR="00FA1538">
        <w:t>.</w:t>
      </w:r>
      <w:r w:rsidR="006D656B">
        <w:t xml:space="preserve"> </w:t>
      </w:r>
    </w:p>
    <w:p w14:paraId="5FE81760" w14:textId="76BAE19E" w:rsidR="00253304" w:rsidRDefault="009C0F34" w:rsidP="00253304">
      <w:pPr>
        <w:keepNext/>
      </w:pPr>
      <w:r>
        <w:rPr>
          <w:noProof/>
        </w:rPr>
        <w:drawing>
          <wp:inline distT="0" distB="0" distL="0" distR="0" wp14:anchorId="7A6E6BCC" wp14:editId="62CCECEA">
            <wp:extent cx="5916304" cy="2921349"/>
            <wp:effectExtent l="0" t="0" r="8255" b="0"/>
            <wp:docPr id="87" name="Picture 87"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 name="Picture 87" descr="Graphical user interface, application, Word&#10;&#10;Description automatically generated"/>
                    <pic:cNvPicPr/>
                  </pic:nvPicPr>
                  <pic:blipFill rotWithShape="1">
                    <a:blip r:embed="rId101"/>
                    <a:srcRect l="1072" t="9282" r="50948" b="6793"/>
                    <a:stretch/>
                  </pic:blipFill>
                  <pic:spPr bwMode="auto">
                    <a:xfrm>
                      <a:off x="0" y="0"/>
                      <a:ext cx="5947111" cy="2936561"/>
                    </a:xfrm>
                    <a:prstGeom prst="rect">
                      <a:avLst/>
                    </a:prstGeom>
                    <a:ln>
                      <a:noFill/>
                    </a:ln>
                    <a:extLst>
                      <a:ext uri="{53640926-AAD7-44D8-BBD7-CCE9431645EC}">
                        <a14:shadowObscured xmlns:a14="http://schemas.microsoft.com/office/drawing/2010/main"/>
                      </a:ext>
                    </a:extLst>
                  </pic:spPr>
                </pic:pic>
              </a:graphicData>
            </a:graphic>
          </wp:inline>
        </w:drawing>
      </w:r>
    </w:p>
    <w:p w14:paraId="7ED3CFF3" w14:textId="14F170C3" w:rsidR="00253304" w:rsidRDefault="00253304" w:rsidP="00253304">
      <w:pPr>
        <w:pStyle w:val="Caption"/>
      </w:pPr>
      <w:bookmarkStart w:id="210" w:name="_Toc133181559"/>
      <w:r>
        <w:t xml:space="preserve">Figure </w:t>
      </w:r>
      <w:fldSimple w:instr=" SEQ Figure \* ARABIC ">
        <w:r w:rsidR="000460D3">
          <w:rPr>
            <w:noProof/>
          </w:rPr>
          <w:t>47</w:t>
        </w:r>
      </w:fldSimple>
      <w:r>
        <w:t xml:space="preserve"> - Warranty claims accepted 04/2022 to 04/2023</w:t>
      </w:r>
      <w:bookmarkEnd w:id="210"/>
    </w:p>
    <w:p w14:paraId="6CB0306D" w14:textId="37F4DBD8" w:rsidR="00DF782C" w:rsidRDefault="00253304" w:rsidP="00AB449C">
      <w:r>
        <w:t xml:space="preserve">Above is an Excel </w:t>
      </w:r>
      <w:r w:rsidR="00F65211">
        <w:t xml:space="preserve">download from DOMO with all the warranty claims </w:t>
      </w:r>
      <w:r w:rsidR="00386AF2">
        <w:t>for paint issues from the past 12 months</w:t>
      </w:r>
      <w:r w:rsidR="00FA1538">
        <w:t>. T</w:t>
      </w:r>
      <w:r w:rsidR="00DF782C">
        <w:t>his data shows</w:t>
      </w:r>
      <w:r w:rsidR="00FA1538">
        <w:t>:</w:t>
      </w:r>
      <w:r w:rsidR="00DF782C">
        <w:t xml:space="preserve"> </w:t>
      </w:r>
    </w:p>
    <w:p w14:paraId="54EF9AAA" w14:textId="6DFBCC40" w:rsidR="00DF782C" w:rsidRDefault="00DF782C" w:rsidP="00E77165">
      <w:pPr>
        <w:pStyle w:val="ListParagraph"/>
        <w:numPr>
          <w:ilvl w:val="0"/>
          <w:numId w:val="22"/>
        </w:numPr>
      </w:pPr>
      <w:r>
        <w:t>Number of claims</w:t>
      </w:r>
    </w:p>
    <w:p w14:paraId="3D6604FE" w14:textId="449FDF3F" w:rsidR="00DF782C" w:rsidRDefault="00DF782C" w:rsidP="00E77165">
      <w:pPr>
        <w:pStyle w:val="ListParagraph"/>
        <w:numPr>
          <w:ilvl w:val="0"/>
          <w:numId w:val="22"/>
        </w:numPr>
      </w:pPr>
      <w:r>
        <w:t>Cost of rectification</w:t>
      </w:r>
    </w:p>
    <w:p w14:paraId="712B1022" w14:textId="11A8AE54" w:rsidR="00E41AD7" w:rsidRDefault="009C1379" w:rsidP="00E77165">
      <w:pPr>
        <w:pStyle w:val="ListParagraph"/>
        <w:numPr>
          <w:ilvl w:val="0"/>
          <w:numId w:val="22"/>
        </w:numPr>
      </w:pPr>
      <w:r>
        <w:t xml:space="preserve">Damage classification </w:t>
      </w:r>
      <w:r w:rsidR="009F4EF9">
        <w:t>e.g.</w:t>
      </w:r>
      <w:r>
        <w:t xml:space="preserve"> (scratch, dent </w:t>
      </w:r>
      <w:r w:rsidR="009F4EF9">
        <w:t>etc</w:t>
      </w:r>
      <w:r w:rsidR="00AB6565">
        <w:rPr>
          <w:noProof/>
        </w:rPr>
        <w:t>)</w:t>
      </w:r>
    </w:p>
    <w:p w14:paraId="19E7EE89" w14:textId="1436708E" w:rsidR="00253304" w:rsidRPr="00633873" w:rsidRDefault="00AB6565" w:rsidP="00AB449C">
      <w:r>
        <w:t xml:space="preserve">Summary of warranty clams and </w:t>
      </w:r>
      <w:r w:rsidR="006E5A1F">
        <w:t>cost:</w:t>
      </w:r>
    </w:p>
    <w:tbl>
      <w:tblPr>
        <w:tblW w:w="7860" w:type="dxa"/>
        <w:tblLook w:val="04A0" w:firstRow="1" w:lastRow="0" w:firstColumn="1" w:lastColumn="0" w:noHBand="0" w:noVBand="1"/>
      </w:tblPr>
      <w:tblGrid>
        <w:gridCol w:w="3282"/>
        <w:gridCol w:w="1000"/>
        <w:gridCol w:w="1624"/>
        <w:gridCol w:w="1954"/>
      </w:tblGrid>
      <w:tr w:rsidR="00023B6B" w:rsidRPr="00023B6B" w14:paraId="6128273D" w14:textId="77777777" w:rsidTr="00023B6B">
        <w:trPr>
          <w:trHeight w:val="288"/>
        </w:trPr>
        <w:tc>
          <w:tcPr>
            <w:tcW w:w="3282"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8FEA42F" w14:textId="77777777" w:rsidR="00023B6B" w:rsidRPr="00023B6B" w:rsidRDefault="00023B6B" w:rsidP="00023B6B">
            <w:pPr>
              <w:spacing w:after="0" w:line="240" w:lineRule="auto"/>
              <w:rPr>
                <w:rFonts w:ascii="Calibri" w:eastAsia="Times New Roman" w:hAnsi="Calibri" w:cs="Calibri"/>
                <w:color w:val="000000"/>
                <w:lang w:eastAsia="en-GB"/>
              </w:rPr>
            </w:pPr>
            <w:bookmarkStart w:id="211" w:name="_Hlk131693204"/>
            <w:bookmarkStart w:id="212" w:name="_Hlk132365177"/>
            <w:r w:rsidRPr="00023B6B">
              <w:rPr>
                <w:rFonts w:ascii="Calibri" w:eastAsia="Times New Roman" w:hAnsi="Calibri" w:cs="Calibri"/>
                <w:color w:val="000000"/>
                <w:lang w:eastAsia="en-GB"/>
              </w:rPr>
              <w:t>AM8</w:t>
            </w:r>
          </w:p>
        </w:tc>
        <w:tc>
          <w:tcPr>
            <w:tcW w:w="1000" w:type="dxa"/>
            <w:tcBorders>
              <w:top w:val="single" w:sz="4" w:space="0" w:color="auto"/>
              <w:left w:val="nil"/>
              <w:bottom w:val="single" w:sz="4" w:space="0" w:color="auto"/>
              <w:right w:val="single" w:sz="4" w:space="0" w:color="auto"/>
            </w:tcBorders>
            <w:shd w:val="clear" w:color="auto" w:fill="auto"/>
            <w:noWrap/>
            <w:vAlign w:val="bottom"/>
            <w:hideMark/>
          </w:tcPr>
          <w:p w14:paraId="0BED93E4" w14:textId="77777777" w:rsidR="00023B6B" w:rsidRPr="00023B6B" w:rsidRDefault="00023B6B" w:rsidP="00023B6B">
            <w:pPr>
              <w:spacing w:after="0" w:line="240" w:lineRule="auto"/>
              <w:rPr>
                <w:rFonts w:ascii="Calibri" w:eastAsia="Times New Roman" w:hAnsi="Calibri" w:cs="Calibri"/>
                <w:color w:val="000000"/>
                <w:lang w:eastAsia="en-GB"/>
              </w:rPr>
            </w:pPr>
            <w:r w:rsidRPr="00023B6B">
              <w:rPr>
                <w:rFonts w:ascii="Calibri" w:eastAsia="Times New Roman" w:hAnsi="Calibri" w:cs="Calibri"/>
                <w:color w:val="000000"/>
                <w:lang w:eastAsia="en-GB"/>
              </w:rPr>
              <w:t> </w:t>
            </w:r>
          </w:p>
        </w:tc>
        <w:tc>
          <w:tcPr>
            <w:tcW w:w="3578" w:type="dxa"/>
            <w:gridSpan w:val="2"/>
            <w:tcBorders>
              <w:top w:val="single" w:sz="4" w:space="0" w:color="auto"/>
              <w:left w:val="nil"/>
              <w:bottom w:val="single" w:sz="4" w:space="0" w:color="auto"/>
              <w:right w:val="single" w:sz="4" w:space="0" w:color="auto"/>
            </w:tcBorders>
            <w:shd w:val="clear" w:color="auto" w:fill="auto"/>
            <w:vAlign w:val="bottom"/>
            <w:hideMark/>
          </w:tcPr>
          <w:p w14:paraId="344F4C20" w14:textId="77777777" w:rsidR="00023B6B" w:rsidRPr="00023B6B" w:rsidRDefault="00023B6B" w:rsidP="00023B6B">
            <w:pPr>
              <w:spacing w:after="0" w:line="240" w:lineRule="auto"/>
              <w:jc w:val="center"/>
              <w:rPr>
                <w:rFonts w:ascii="Calibri" w:eastAsia="Times New Roman" w:hAnsi="Calibri" w:cs="Calibri"/>
                <w:b/>
                <w:bCs/>
                <w:color w:val="000000"/>
                <w:lang w:eastAsia="en-GB"/>
              </w:rPr>
            </w:pPr>
            <w:r w:rsidRPr="00023B6B">
              <w:rPr>
                <w:rFonts w:ascii="Calibri" w:eastAsia="Times New Roman" w:hAnsi="Calibri" w:cs="Calibri"/>
                <w:b/>
                <w:bCs/>
                <w:color w:val="000000"/>
                <w:lang w:eastAsia="en-GB"/>
              </w:rPr>
              <w:t>Cost (PPE) £</w:t>
            </w:r>
          </w:p>
        </w:tc>
      </w:tr>
      <w:tr w:rsidR="00023B6B" w:rsidRPr="00023B6B" w14:paraId="19C67AEC" w14:textId="77777777" w:rsidTr="00023B6B">
        <w:trPr>
          <w:trHeight w:val="288"/>
        </w:trPr>
        <w:tc>
          <w:tcPr>
            <w:tcW w:w="3282" w:type="dxa"/>
            <w:tcBorders>
              <w:top w:val="nil"/>
              <w:left w:val="single" w:sz="4" w:space="0" w:color="auto"/>
              <w:bottom w:val="single" w:sz="4" w:space="0" w:color="auto"/>
              <w:right w:val="single" w:sz="4" w:space="0" w:color="auto"/>
            </w:tcBorders>
            <w:shd w:val="clear" w:color="auto" w:fill="auto"/>
            <w:noWrap/>
            <w:vAlign w:val="bottom"/>
            <w:hideMark/>
          </w:tcPr>
          <w:p w14:paraId="5C76312A" w14:textId="77777777" w:rsidR="00023B6B" w:rsidRPr="00023B6B" w:rsidRDefault="00023B6B" w:rsidP="00023B6B">
            <w:pPr>
              <w:spacing w:after="0" w:line="240" w:lineRule="auto"/>
              <w:rPr>
                <w:rFonts w:ascii="Calibri" w:eastAsia="Times New Roman" w:hAnsi="Calibri" w:cs="Calibri"/>
                <w:color w:val="000000"/>
                <w:lang w:eastAsia="en-GB"/>
              </w:rPr>
            </w:pPr>
            <w:r w:rsidRPr="00023B6B">
              <w:rPr>
                <w:rFonts w:ascii="Calibri" w:eastAsia="Times New Roman" w:hAnsi="Calibri" w:cs="Calibri"/>
                <w:color w:val="000000"/>
                <w:lang w:eastAsia="en-GB"/>
              </w:rPr>
              <w:t> </w:t>
            </w:r>
          </w:p>
        </w:tc>
        <w:tc>
          <w:tcPr>
            <w:tcW w:w="1000" w:type="dxa"/>
            <w:tcBorders>
              <w:top w:val="nil"/>
              <w:left w:val="nil"/>
              <w:bottom w:val="single" w:sz="4" w:space="0" w:color="auto"/>
              <w:right w:val="single" w:sz="4" w:space="0" w:color="auto"/>
            </w:tcBorders>
            <w:shd w:val="clear" w:color="auto" w:fill="auto"/>
            <w:noWrap/>
            <w:vAlign w:val="bottom"/>
            <w:hideMark/>
          </w:tcPr>
          <w:p w14:paraId="3D490893" w14:textId="77777777" w:rsidR="00023B6B" w:rsidRPr="00023B6B" w:rsidRDefault="00023B6B" w:rsidP="00023B6B">
            <w:pPr>
              <w:spacing w:after="0" w:line="240" w:lineRule="auto"/>
              <w:rPr>
                <w:rFonts w:ascii="Calibri" w:eastAsia="Times New Roman" w:hAnsi="Calibri" w:cs="Calibri"/>
                <w:color w:val="000000"/>
                <w:lang w:eastAsia="en-GB"/>
              </w:rPr>
            </w:pPr>
            <w:r w:rsidRPr="00023B6B">
              <w:rPr>
                <w:rFonts w:ascii="Calibri" w:eastAsia="Times New Roman" w:hAnsi="Calibri" w:cs="Calibri"/>
                <w:color w:val="000000"/>
                <w:lang w:eastAsia="en-GB"/>
              </w:rPr>
              <w:t> </w:t>
            </w:r>
          </w:p>
        </w:tc>
        <w:tc>
          <w:tcPr>
            <w:tcW w:w="1624" w:type="dxa"/>
            <w:tcBorders>
              <w:top w:val="nil"/>
              <w:left w:val="nil"/>
              <w:bottom w:val="single" w:sz="4" w:space="0" w:color="auto"/>
              <w:right w:val="single" w:sz="4" w:space="0" w:color="auto"/>
            </w:tcBorders>
            <w:shd w:val="clear" w:color="auto" w:fill="auto"/>
            <w:noWrap/>
            <w:vAlign w:val="bottom"/>
            <w:hideMark/>
          </w:tcPr>
          <w:p w14:paraId="35DAD3F5" w14:textId="77777777" w:rsidR="00023B6B" w:rsidRPr="00023B6B" w:rsidRDefault="00023B6B" w:rsidP="00023B6B">
            <w:pPr>
              <w:spacing w:after="0" w:line="240" w:lineRule="auto"/>
              <w:rPr>
                <w:rFonts w:ascii="Calibri" w:eastAsia="Times New Roman" w:hAnsi="Calibri" w:cs="Calibri"/>
                <w:b/>
                <w:bCs/>
                <w:color w:val="000000"/>
                <w:lang w:eastAsia="en-GB"/>
              </w:rPr>
            </w:pPr>
            <w:r w:rsidRPr="00023B6B">
              <w:rPr>
                <w:rFonts w:ascii="Calibri" w:eastAsia="Times New Roman" w:hAnsi="Calibri" w:cs="Calibri"/>
                <w:b/>
                <w:bCs/>
                <w:color w:val="000000"/>
                <w:lang w:eastAsia="en-GB"/>
              </w:rPr>
              <w:t xml:space="preserve">AML Liability </w:t>
            </w:r>
          </w:p>
        </w:tc>
        <w:tc>
          <w:tcPr>
            <w:tcW w:w="1954" w:type="dxa"/>
            <w:tcBorders>
              <w:top w:val="nil"/>
              <w:left w:val="nil"/>
              <w:bottom w:val="single" w:sz="4" w:space="0" w:color="auto"/>
              <w:right w:val="single" w:sz="4" w:space="0" w:color="auto"/>
            </w:tcBorders>
            <w:shd w:val="clear" w:color="auto" w:fill="auto"/>
            <w:noWrap/>
            <w:vAlign w:val="bottom"/>
            <w:hideMark/>
          </w:tcPr>
          <w:p w14:paraId="27022EB4" w14:textId="77777777" w:rsidR="00023B6B" w:rsidRPr="00023B6B" w:rsidRDefault="00023B6B" w:rsidP="00023B6B">
            <w:pPr>
              <w:spacing w:after="0" w:line="240" w:lineRule="auto"/>
              <w:rPr>
                <w:rFonts w:ascii="Calibri" w:eastAsia="Times New Roman" w:hAnsi="Calibri" w:cs="Calibri"/>
                <w:b/>
                <w:bCs/>
                <w:color w:val="000000"/>
                <w:lang w:eastAsia="en-GB"/>
              </w:rPr>
            </w:pPr>
            <w:r w:rsidRPr="00023B6B">
              <w:rPr>
                <w:rFonts w:ascii="Calibri" w:eastAsia="Times New Roman" w:hAnsi="Calibri" w:cs="Calibri"/>
                <w:b/>
                <w:bCs/>
                <w:color w:val="000000"/>
                <w:lang w:eastAsia="en-GB"/>
              </w:rPr>
              <w:t>Transit Damage</w:t>
            </w:r>
          </w:p>
        </w:tc>
      </w:tr>
      <w:tr w:rsidR="00023B6B" w:rsidRPr="00023B6B" w14:paraId="204B3D47" w14:textId="77777777" w:rsidTr="00023B6B">
        <w:trPr>
          <w:trHeight w:val="288"/>
        </w:trPr>
        <w:tc>
          <w:tcPr>
            <w:tcW w:w="3282" w:type="dxa"/>
            <w:tcBorders>
              <w:top w:val="nil"/>
              <w:left w:val="single" w:sz="4" w:space="0" w:color="auto"/>
              <w:bottom w:val="single" w:sz="4" w:space="0" w:color="auto"/>
              <w:right w:val="single" w:sz="4" w:space="0" w:color="auto"/>
            </w:tcBorders>
            <w:shd w:val="clear" w:color="auto" w:fill="auto"/>
            <w:noWrap/>
            <w:vAlign w:val="bottom"/>
            <w:hideMark/>
          </w:tcPr>
          <w:p w14:paraId="6E6666CE" w14:textId="60D834D3" w:rsidR="00023B6B" w:rsidRPr="00023B6B" w:rsidRDefault="00023B6B" w:rsidP="00023B6B">
            <w:pPr>
              <w:spacing w:after="0" w:line="240" w:lineRule="auto"/>
              <w:rPr>
                <w:rFonts w:ascii="Calibri" w:eastAsia="Times New Roman" w:hAnsi="Calibri" w:cs="Calibri"/>
                <w:b/>
                <w:bCs/>
                <w:color w:val="000000"/>
                <w:lang w:eastAsia="en-GB"/>
              </w:rPr>
            </w:pPr>
            <w:r w:rsidRPr="00023B6B">
              <w:rPr>
                <w:rFonts w:ascii="Calibri" w:eastAsia="Times New Roman" w:hAnsi="Calibri" w:cs="Calibri"/>
                <w:b/>
                <w:bCs/>
                <w:color w:val="000000"/>
                <w:lang w:eastAsia="en-GB"/>
              </w:rPr>
              <w:t xml:space="preserve">Total damage warranty claims </w:t>
            </w:r>
            <w:r w:rsidR="00AB6565">
              <w:rPr>
                <w:rFonts w:ascii="Calibri" w:eastAsia="Times New Roman" w:hAnsi="Calibri" w:cs="Calibri"/>
                <w:b/>
                <w:bCs/>
                <w:color w:val="000000"/>
                <w:lang w:eastAsia="en-GB"/>
              </w:rPr>
              <w:t>04/</w:t>
            </w:r>
            <w:r w:rsidRPr="00023B6B">
              <w:rPr>
                <w:rFonts w:ascii="Calibri" w:eastAsia="Times New Roman" w:hAnsi="Calibri" w:cs="Calibri"/>
                <w:b/>
                <w:bCs/>
                <w:color w:val="000000"/>
                <w:lang w:eastAsia="en-GB"/>
              </w:rPr>
              <w:t>20</w:t>
            </w:r>
            <w:r w:rsidR="00E41AD7">
              <w:rPr>
                <w:rFonts w:ascii="Calibri" w:eastAsia="Times New Roman" w:hAnsi="Calibri" w:cs="Calibri"/>
                <w:b/>
                <w:bCs/>
                <w:color w:val="000000"/>
                <w:lang w:eastAsia="en-GB"/>
              </w:rPr>
              <w:t>22</w:t>
            </w:r>
            <w:r w:rsidR="00AB6565">
              <w:rPr>
                <w:rFonts w:ascii="Calibri" w:eastAsia="Times New Roman" w:hAnsi="Calibri" w:cs="Calibri"/>
                <w:b/>
                <w:bCs/>
                <w:color w:val="000000"/>
                <w:lang w:eastAsia="en-GB"/>
              </w:rPr>
              <w:t xml:space="preserve"> – 04/2023</w:t>
            </w:r>
          </w:p>
        </w:tc>
        <w:tc>
          <w:tcPr>
            <w:tcW w:w="1000" w:type="dxa"/>
            <w:tcBorders>
              <w:top w:val="nil"/>
              <w:left w:val="nil"/>
              <w:bottom w:val="single" w:sz="4" w:space="0" w:color="auto"/>
              <w:right w:val="single" w:sz="4" w:space="0" w:color="auto"/>
            </w:tcBorders>
            <w:shd w:val="clear" w:color="auto" w:fill="auto"/>
            <w:noWrap/>
            <w:vAlign w:val="bottom"/>
            <w:hideMark/>
          </w:tcPr>
          <w:p w14:paraId="6982DA14" w14:textId="77777777" w:rsidR="00023B6B" w:rsidRPr="00023B6B" w:rsidRDefault="00023B6B" w:rsidP="00023B6B">
            <w:pPr>
              <w:spacing w:after="0" w:line="240" w:lineRule="auto"/>
              <w:jc w:val="right"/>
              <w:rPr>
                <w:rFonts w:ascii="Calibri" w:eastAsia="Times New Roman" w:hAnsi="Calibri" w:cs="Calibri"/>
                <w:b/>
                <w:bCs/>
                <w:color w:val="000000"/>
                <w:lang w:eastAsia="en-GB"/>
              </w:rPr>
            </w:pPr>
            <w:r w:rsidRPr="00023B6B">
              <w:rPr>
                <w:rFonts w:ascii="Calibri" w:eastAsia="Times New Roman" w:hAnsi="Calibri" w:cs="Calibri"/>
                <w:b/>
                <w:bCs/>
                <w:color w:val="000000"/>
                <w:lang w:eastAsia="en-GB"/>
              </w:rPr>
              <w:t>839</w:t>
            </w:r>
          </w:p>
        </w:tc>
        <w:tc>
          <w:tcPr>
            <w:tcW w:w="1624" w:type="dxa"/>
            <w:tcBorders>
              <w:top w:val="nil"/>
              <w:left w:val="nil"/>
              <w:bottom w:val="single" w:sz="4" w:space="0" w:color="auto"/>
              <w:right w:val="single" w:sz="4" w:space="0" w:color="auto"/>
            </w:tcBorders>
            <w:shd w:val="clear" w:color="auto" w:fill="auto"/>
            <w:noWrap/>
            <w:vAlign w:val="bottom"/>
            <w:hideMark/>
          </w:tcPr>
          <w:p w14:paraId="5BF52B2C" w14:textId="77777777" w:rsidR="00023B6B" w:rsidRPr="00023B6B" w:rsidRDefault="00023B6B" w:rsidP="00023B6B">
            <w:pPr>
              <w:spacing w:after="0" w:line="240" w:lineRule="auto"/>
              <w:jc w:val="right"/>
              <w:rPr>
                <w:rFonts w:ascii="Calibri" w:eastAsia="Times New Roman" w:hAnsi="Calibri" w:cs="Calibri"/>
                <w:b/>
                <w:bCs/>
                <w:color w:val="000000"/>
                <w:lang w:eastAsia="en-GB"/>
              </w:rPr>
            </w:pPr>
            <w:r w:rsidRPr="00023B6B">
              <w:rPr>
                <w:rFonts w:ascii="Calibri" w:eastAsia="Times New Roman" w:hAnsi="Calibri" w:cs="Calibri"/>
                <w:b/>
                <w:bCs/>
                <w:color w:val="000000"/>
                <w:lang w:eastAsia="en-GB"/>
              </w:rPr>
              <w:t>442,338</w:t>
            </w:r>
          </w:p>
        </w:tc>
        <w:tc>
          <w:tcPr>
            <w:tcW w:w="1954" w:type="dxa"/>
            <w:tcBorders>
              <w:top w:val="nil"/>
              <w:left w:val="nil"/>
              <w:bottom w:val="single" w:sz="4" w:space="0" w:color="auto"/>
              <w:right w:val="single" w:sz="4" w:space="0" w:color="auto"/>
            </w:tcBorders>
            <w:shd w:val="clear" w:color="auto" w:fill="auto"/>
            <w:noWrap/>
            <w:vAlign w:val="bottom"/>
            <w:hideMark/>
          </w:tcPr>
          <w:p w14:paraId="67862520" w14:textId="77777777" w:rsidR="00023B6B" w:rsidRPr="00023B6B" w:rsidRDefault="00023B6B" w:rsidP="00023B6B">
            <w:pPr>
              <w:spacing w:after="0" w:line="240" w:lineRule="auto"/>
              <w:jc w:val="right"/>
              <w:rPr>
                <w:rFonts w:ascii="Calibri" w:eastAsia="Times New Roman" w:hAnsi="Calibri" w:cs="Calibri"/>
                <w:b/>
                <w:bCs/>
                <w:color w:val="000000"/>
                <w:lang w:eastAsia="en-GB"/>
              </w:rPr>
            </w:pPr>
            <w:r w:rsidRPr="00023B6B">
              <w:rPr>
                <w:rFonts w:ascii="Calibri" w:eastAsia="Times New Roman" w:hAnsi="Calibri" w:cs="Calibri"/>
                <w:b/>
                <w:bCs/>
                <w:color w:val="000000"/>
                <w:lang w:eastAsia="en-GB"/>
              </w:rPr>
              <w:t>25,412</w:t>
            </w:r>
          </w:p>
        </w:tc>
      </w:tr>
      <w:tr w:rsidR="00023B6B" w:rsidRPr="00023B6B" w14:paraId="63E452EC" w14:textId="77777777" w:rsidTr="00023B6B">
        <w:trPr>
          <w:trHeight w:val="288"/>
        </w:trPr>
        <w:tc>
          <w:tcPr>
            <w:tcW w:w="3282" w:type="dxa"/>
            <w:tcBorders>
              <w:top w:val="nil"/>
              <w:left w:val="single" w:sz="4" w:space="0" w:color="auto"/>
              <w:bottom w:val="single" w:sz="4" w:space="0" w:color="auto"/>
              <w:right w:val="single" w:sz="4" w:space="0" w:color="auto"/>
            </w:tcBorders>
            <w:shd w:val="clear" w:color="auto" w:fill="auto"/>
            <w:noWrap/>
            <w:vAlign w:val="bottom"/>
            <w:hideMark/>
          </w:tcPr>
          <w:p w14:paraId="017AA1EA" w14:textId="77777777" w:rsidR="00023B6B" w:rsidRPr="00023B6B" w:rsidRDefault="00023B6B" w:rsidP="00023B6B">
            <w:pPr>
              <w:spacing w:after="0" w:line="240" w:lineRule="auto"/>
              <w:rPr>
                <w:rFonts w:ascii="Calibri" w:eastAsia="Times New Roman" w:hAnsi="Calibri" w:cs="Calibri"/>
                <w:color w:val="000000"/>
                <w:lang w:eastAsia="en-GB"/>
              </w:rPr>
            </w:pPr>
            <w:r w:rsidRPr="00023B6B">
              <w:rPr>
                <w:rFonts w:ascii="Calibri" w:eastAsia="Times New Roman" w:hAnsi="Calibri" w:cs="Calibri"/>
                <w:color w:val="000000"/>
                <w:lang w:eastAsia="en-GB"/>
              </w:rPr>
              <w:t>Exterior</w:t>
            </w:r>
          </w:p>
        </w:tc>
        <w:tc>
          <w:tcPr>
            <w:tcW w:w="1000" w:type="dxa"/>
            <w:tcBorders>
              <w:top w:val="nil"/>
              <w:left w:val="nil"/>
              <w:bottom w:val="single" w:sz="4" w:space="0" w:color="auto"/>
              <w:right w:val="single" w:sz="4" w:space="0" w:color="auto"/>
            </w:tcBorders>
            <w:shd w:val="clear" w:color="auto" w:fill="auto"/>
            <w:noWrap/>
            <w:vAlign w:val="bottom"/>
            <w:hideMark/>
          </w:tcPr>
          <w:p w14:paraId="58A24EAB" w14:textId="77777777" w:rsidR="00023B6B" w:rsidRPr="00023B6B" w:rsidRDefault="00023B6B" w:rsidP="00023B6B">
            <w:pPr>
              <w:spacing w:after="0" w:line="240" w:lineRule="auto"/>
              <w:jc w:val="right"/>
              <w:rPr>
                <w:rFonts w:ascii="Calibri" w:eastAsia="Times New Roman" w:hAnsi="Calibri" w:cs="Calibri"/>
                <w:color w:val="000000"/>
                <w:lang w:eastAsia="en-GB"/>
              </w:rPr>
            </w:pPr>
            <w:r w:rsidRPr="00023B6B">
              <w:rPr>
                <w:rFonts w:ascii="Calibri" w:eastAsia="Times New Roman" w:hAnsi="Calibri" w:cs="Calibri"/>
                <w:color w:val="000000"/>
                <w:lang w:eastAsia="en-GB"/>
              </w:rPr>
              <w:t>520</w:t>
            </w:r>
          </w:p>
        </w:tc>
        <w:tc>
          <w:tcPr>
            <w:tcW w:w="1624" w:type="dxa"/>
            <w:tcBorders>
              <w:top w:val="nil"/>
              <w:left w:val="nil"/>
              <w:bottom w:val="single" w:sz="4" w:space="0" w:color="auto"/>
              <w:right w:val="single" w:sz="4" w:space="0" w:color="auto"/>
            </w:tcBorders>
            <w:shd w:val="clear" w:color="auto" w:fill="auto"/>
            <w:noWrap/>
            <w:vAlign w:val="bottom"/>
            <w:hideMark/>
          </w:tcPr>
          <w:p w14:paraId="65B0ECF5" w14:textId="77777777" w:rsidR="00023B6B" w:rsidRPr="00023B6B" w:rsidRDefault="00023B6B" w:rsidP="00023B6B">
            <w:pPr>
              <w:spacing w:after="0" w:line="240" w:lineRule="auto"/>
              <w:jc w:val="right"/>
              <w:rPr>
                <w:rFonts w:ascii="Calibri" w:eastAsia="Times New Roman" w:hAnsi="Calibri" w:cs="Calibri"/>
                <w:color w:val="000000"/>
                <w:lang w:eastAsia="en-GB"/>
              </w:rPr>
            </w:pPr>
            <w:r w:rsidRPr="00023B6B">
              <w:rPr>
                <w:rFonts w:ascii="Calibri" w:eastAsia="Times New Roman" w:hAnsi="Calibri" w:cs="Calibri"/>
                <w:color w:val="000000"/>
                <w:lang w:eastAsia="en-GB"/>
              </w:rPr>
              <w:t>286,279</w:t>
            </w:r>
          </w:p>
        </w:tc>
        <w:tc>
          <w:tcPr>
            <w:tcW w:w="1954" w:type="dxa"/>
            <w:tcBorders>
              <w:top w:val="nil"/>
              <w:left w:val="nil"/>
              <w:bottom w:val="single" w:sz="4" w:space="0" w:color="auto"/>
              <w:right w:val="single" w:sz="4" w:space="0" w:color="auto"/>
            </w:tcBorders>
            <w:shd w:val="clear" w:color="auto" w:fill="auto"/>
            <w:noWrap/>
            <w:vAlign w:val="bottom"/>
            <w:hideMark/>
          </w:tcPr>
          <w:p w14:paraId="4F7F5B74" w14:textId="77777777" w:rsidR="00023B6B" w:rsidRPr="00023B6B" w:rsidRDefault="00023B6B" w:rsidP="00023B6B">
            <w:pPr>
              <w:spacing w:after="0" w:line="240" w:lineRule="auto"/>
              <w:jc w:val="right"/>
              <w:rPr>
                <w:rFonts w:ascii="Calibri" w:eastAsia="Times New Roman" w:hAnsi="Calibri" w:cs="Calibri"/>
                <w:color w:val="000000"/>
                <w:lang w:eastAsia="en-GB"/>
              </w:rPr>
            </w:pPr>
            <w:r w:rsidRPr="00023B6B">
              <w:rPr>
                <w:rFonts w:ascii="Calibri" w:eastAsia="Times New Roman" w:hAnsi="Calibri" w:cs="Calibri"/>
                <w:color w:val="000000"/>
                <w:lang w:eastAsia="en-GB"/>
              </w:rPr>
              <w:t>21,476</w:t>
            </w:r>
          </w:p>
        </w:tc>
      </w:tr>
      <w:tr w:rsidR="00023B6B" w:rsidRPr="00023B6B" w14:paraId="2AB76776" w14:textId="77777777" w:rsidTr="00023B6B">
        <w:trPr>
          <w:trHeight w:val="288"/>
        </w:trPr>
        <w:tc>
          <w:tcPr>
            <w:tcW w:w="3282" w:type="dxa"/>
            <w:tcBorders>
              <w:top w:val="nil"/>
              <w:left w:val="single" w:sz="4" w:space="0" w:color="auto"/>
              <w:bottom w:val="single" w:sz="4" w:space="0" w:color="auto"/>
              <w:right w:val="single" w:sz="4" w:space="0" w:color="auto"/>
            </w:tcBorders>
            <w:shd w:val="clear" w:color="auto" w:fill="auto"/>
            <w:noWrap/>
            <w:vAlign w:val="bottom"/>
            <w:hideMark/>
          </w:tcPr>
          <w:p w14:paraId="494E0326" w14:textId="77777777" w:rsidR="00023B6B" w:rsidRPr="00023B6B" w:rsidRDefault="00023B6B" w:rsidP="00023B6B">
            <w:pPr>
              <w:spacing w:after="0" w:line="240" w:lineRule="auto"/>
              <w:rPr>
                <w:rFonts w:ascii="Calibri" w:eastAsia="Times New Roman" w:hAnsi="Calibri" w:cs="Calibri"/>
                <w:color w:val="000000"/>
                <w:lang w:eastAsia="en-GB"/>
              </w:rPr>
            </w:pPr>
            <w:r w:rsidRPr="00023B6B">
              <w:rPr>
                <w:rFonts w:ascii="Calibri" w:eastAsia="Times New Roman" w:hAnsi="Calibri" w:cs="Calibri"/>
                <w:color w:val="000000"/>
                <w:lang w:eastAsia="en-GB"/>
              </w:rPr>
              <w:t>Interior</w:t>
            </w:r>
          </w:p>
        </w:tc>
        <w:tc>
          <w:tcPr>
            <w:tcW w:w="1000" w:type="dxa"/>
            <w:tcBorders>
              <w:top w:val="nil"/>
              <w:left w:val="nil"/>
              <w:bottom w:val="single" w:sz="4" w:space="0" w:color="auto"/>
              <w:right w:val="single" w:sz="4" w:space="0" w:color="auto"/>
            </w:tcBorders>
            <w:shd w:val="clear" w:color="auto" w:fill="auto"/>
            <w:noWrap/>
            <w:vAlign w:val="bottom"/>
            <w:hideMark/>
          </w:tcPr>
          <w:p w14:paraId="50DB935C" w14:textId="77777777" w:rsidR="00023B6B" w:rsidRPr="00023B6B" w:rsidRDefault="00023B6B" w:rsidP="00023B6B">
            <w:pPr>
              <w:spacing w:after="0" w:line="240" w:lineRule="auto"/>
              <w:jc w:val="right"/>
              <w:rPr>
                <w:rFonts w:ascii="Calibri" w:eastAsia="Times New Roman" w:hAnsi="Calibri" w:cs="Calibri"/>
                <w:color w:val="000000"/>
                <w:lang w:eastAsia="en-GB"/>
              </w:rPr>
            </w:pPr>
            <w:r w:rsidRPr="00023B6B">
              <w:rPr>
                <w:rFonts w:ascii="Calibri" w:eastAsia="Times New Roman" w:hAnsi="Calibri" w:cs="Calibri"/>
                <w:color w:val="000000"/>
                <w:lang w:eastAsia="en-GB"/>
              </w:rPr>
              <w:t>278</w:t>
            </w:r>
          </w:p>
        </w:tc>
        <w:tc>
          <w:tcPr>
            <w:tcW w:w="1624" w:type="dxa"/>
            <w:tcBorders>
              <w:top w:val="nil"/>
              <w:left w:val="nil"/>
              <w:bottom w:val="single" w:sz="4" w:space="0" w:color="auto"/>
              <w:right w:val="single" w:sz="4" w:space="0" w:color="auto"/>
            </w:tcBorders>
            <w:shd w:val="clear" w:color="auto" w:fill="auto"/>
            <w:noWrap/>
            <w:vAlign w:val="bottom"/>
            <w:hideMark/>
          </w:tcPr>
          <w:p w14:paraId="12B10000" w14:textId="77777777" w:rsidR="00023B6B" w:rsidRPr="00023B6B" w:rsidRDefault="00023B6B" w:rsidP="00023B6B">
            <w:pPr>
              <w:spacing w:after="0" w:line="240" w:lineRule="auto"/>
              <w:jc w:val="right"/>
              <w:rPr>
                <w:rFonts w:ascii="Calibri" w:eastAsia="Times New Roman" w:hAnsi="Calibri" w:cs="Calibri"/>
                <w:color w:val="000000"/>
                <w:lang w:eastAsia="en-GB"/>
              </w:rPr>
            </w:pPr>
            <w:r w:rsidRPr="00023B6B">
              <w:rPr>
                <w:rFonts w:ascii="Calibri" w:eastAsia="Times New Roman" w:hAnsi="Calibri" w:cs="Calibri"/>
                <w:color w:val="000000"/>
                <w:lang w:eastAsia="en-GB"/>
              </w:rPr>
              <w:t>110,250</w:t>
            </w:r>
          </w:p>
        </w:tc>
        <w:tc>
          <w:tcPr>
            <w:tcW w:w="1954" w:type="dxa"/>
            <w:tcBorders>
              <w:top w:val="nil"/>
              <w:left w:val="nil"/>
              <w:bottom w:val="single" w:sz="4" w:space="0" w:color="auto"/>
              <w:right w:val="single" w:sz="4" w:space="0" w:color="auto"/>
            </w:tcBorders>
            <w:shd w:val="clear" w:color="auto" w:fill="auto"/>
            <w:noWrap/>
            <w:vAlign w:val="bottom"/>
            <w:hideMark/>
          </w:tcPr>
          <w:p w14:paraId="2B59AFBB" w14:textId="77777777" w:rsidR="00023B6B" w:rsidRPr="00023B6B" w:rsidRDefault="00023B6B" w:rsidP="00023B6B">
            <w:pPr>
              <w:spacing w:after="0" w:line="240" w:lineRule="auto"/>
              <w:jc w:val="right"/>
              <w:rPr>
                <w:rFonts w:ascii="Calibri" w:eastAsia="Times New Roman" w:hAnsi="Calibri" w:cs="Calibri"/>
                <w:color w:val="000000"/>
                <w:lang w:eastAsia="en-GB"/>
              </w:rPr>
            </w:pPr>
            <w:r w:rsidRPr="00023B6B">
              <w:rPr>
                <w:rFonts w:ascii="Calibri" w:eastAsia="Times New Roman" w:hAnsi="Calibri" w:cs="Calibri"/>
                <w:color w:val="000000"/>
                <w:lang w:eastAsia="en-GB"/>
              </w:rPr>
              <w:t>2,696</w:t>
            </w:r>
          </w:p>
        </w:tc>
      </w:tr>
      <w:tr w:rsidR="00023B6B" w:rsidRPr="00023B6B" w14:paraId="35BD2770" w14:textId="77777777" w:rsidTr="00023B6B">
        <w:trPr>
          <w:trHeight w:val="288"/>
        </w:trPr>
        <w:tc>
          <w:tcPr>
            <w:tcW w:w="3282" w:type="dxa"/>
            <w:tcBorders>
              <w:top w:val="nil"/>
              <w:left w:val="single" w:sz="4" w:space="0" w:color="auto"/>
              <w:bottom w:val="single" w:sz="4" w:space="0" w:color="auto"/>
              <w:right w:val="single" w:sz="4" w:space="0" w:color="auto"/>
            </w:tcBorders>
            <w:shd w:val="clear" w:color="auto" w:fill="auto"/>
            <w:noWrap/>
            <w:vAlign w:val="bottom"/>
            <w:hideMark/>
          </w:tcPr>
          <w:p w14:paraId="5908DB21" w14:textId="77777777" w:rsidR="00023B6B" w:rsidRPr="00023B6B" w:rsidRDefault="00023B6B" w:rsidP="00023B6B">
            <w:pPr>
              <w:spacing w:after="0" w:line="240" w:lineRule="auto"/>
              <w:rPr>
                <w:rFonts w:ascii="Calibri" w:eastAsia="Times New Roman" w:hAnsi="Calibri" w:cs="Calibri"/>
                <w:color w:val="000000"/>
                <w:lang w:eastAsia="en-GB"/>
              </w:rPr>
            </w:pPr>
            <w:r w:rsidRPr="00023B6B">
              <w:rPr>
                <w:rFonts w:ascii="Calibri" w:eastAsia="Times New Roman" w:hAnsi="Calibri" w:cs="Calibri"/>
                <w:color w:val="000000"/>
                <w:lang w:eastAsia="en-GB"/>
              </w:rPr>
              <w:t>Interior &amp; Exterior</w:t>
            </w:r>
          </w:p>
        </w:tc>
        <w:tc>
          <w:tcPr>
            <w:tcW w:w="1000" w:type="dxa"/>
            <w:tcBorders>
              <w:top w:val="nil"/>
              <w:left w:val="nil"/>
              <w:bottom w:val="single" w:sz="4" w:space="0" w:color="auto"/>
              <w:right w:val="single" w:sz="4" w:space="0" w:color="auto"/>
            </w:tcBorders>
            <w:shd w:val="clear" w:color="auto" w:fill="auto"/>
            <w:noWrap/>
            <w:vAlign w:val="bottom"/>
            <w:hideMark/>
          </w:tcPr>
          <w:p w14:paraId="43CB62D8" w14:textId="77777777" w:rsidR="00023B6B" w:rsidRPr="00023B6B" w:rsidRDefault="00023B6B" w:rsidP="00023B6B">
            <w:pPr>
              <w:spacing w:after="0" w:line="240" w:lineRule="auto"/>
              <w:jc w:val="right"/>
              <w:rPr>
                <w:rFonts w:ascii="Calibri" w:eastAsia="Times New Roman" w:hAnsi="Calibri" w:cs="Calibri"/>
                <w:color w:val="000000"/>
                <w:lang w:eastAsia="en-GB"/>
              </w:rPr>
            </w:pPr>
            <w:r w:rsidRPr="00023B6B">
              <w:rPr>
                <w:rFonts w:ascii="Calibri" w:eastAsia="Times New Roman" w:hAnsi="Calibri" w:cs="Calibri"/>
                <w:color w:val="000000"/>
                <w:lang w:eastAsia="en-GB"/>
              </w:rPr>
              <w:t>41</w:t>
            </w:r>
          </w:p>
        </w:tc>
        <w:tc>
          <w:tcPr>
            <w:tcW w:w="1624" w:type="dxa"/>
            <w:tcBorders>
              <w:top w:val="nil"/>
              <w:left w:val="nil"/>
              <w:bottom w:val="single" w:sz="4" w:space="0" w:color="auto"/>
              <w:right w:val="single" w:sz="4" w:space="0" w:color="auto"/>
            </w:tcBorders>
            <w:shd w:val="clear" w:color="auto" w:fill="auto"/>
            <w:noWrap/>
            <w:vAlign w:val="bottom"/>
            <w:hideMark/>
          </w:tcPr>
          <w:p w14:paraId="6C9BDAD9" w14:textId="77777777" w:rsidR="00023B6B" w:rsidRPr="00023B6B" w:rsidRDefault="00023B6B" w:rsidP="00023B6B">
            <w:pPr>
              <w:spacing w:after="0" w:line="240" w:lineRule="auto"/>
              <w:jc w:val="right"/>
              <w:rPr>
                <w:rFonts w:ascii="Calibri" w:eastAsia="Times New Roman" w:hAnsi="Calibri" w:cs="Calibri"/>
                <w:color w:val="000000"/>
                <w:lang w:eastAsia="en-GB"/>
              </w:rPr>
            </w:pPr>
            <w:r w:rsidRPr="00023B6B">
              <w:rPr>
                <w:rFonts w:ascii="Calibri" w:eastAsia="Times New Roman" w:hAnsi="Calibri" w:cs="Calibri"/>
                <w:color w:val="000000"/>
                <w:lang w:eastAsia="en-GB"/>
              </w:rPr>
              <w:t>45,809</w:t>
            </w:r>
          </w:p>
        </w:tc>
        <w:tc>
          <w:tcPr>
            <w:tcW w:w="1954" w:type="dxa"/>
            <w:tcBorders>
              <w:top w:val="nil"/>
              <w:left w:val="nil"/>
              <w:bottom w:val="single" w:sz="4" w:space="0" w:color="auto"/>
              <w:right w:val="single" w:sz="4" w:space="0" w:color="auto"/>
            </w:tcBorders>
            <w:shd w:val="clear" w:color="auto" w:fill="auto"/>
            <w:noWrap/>
            <w:vAlign w:val="bottom"/>
            <w:hideMark/>
          </w:tcPr>
          <w:p w14:paraId="3227A3A1" w14:textId="77777777" w:rsidR="00023B6B" w:rsidRPr="00023B6B" w:rsidRDefault="00023B6B" w:rsidP="00023B6B">
            <w:pPr>
              <w:spacing w:after="0" w:line="240" w:lineRule="auto"/>
              <w:jc w:val="right"/>
              <w:rPr>
                <w:rFonts w:ascii="Calibri" w:eastAsia="Times New Roman" w:hAnsi="Calibri" w:cs="Calibri"/>
                <w:color w:val="000000"/>
                <w:lang w:eastAsia="en-GB"/>
              </w:rPr>
            </w:pPr>
            <w:r w:rsidRPr="00023B6B">
              <w:rPr>
                <w:rFonts w:ascii="Calibri" w:eastAsia="Times New Roman" w:hAnsi="Calibri" w:cs="Calibri"/>
                <w:color w:val="000000"/>
                <w:lang w:eastAsia="en-GB"/>
              </w:rPr>
              <w:t>1,240</w:t>
            </w:r>
          </w:p>
        </w:tc>
      </w:tr>
      <w:bookmarkEnd w:id="211"/>
    </w:tbl>
    <w:p w14:paraId="091A18FC" w14:textId="77777777" w:rsidR="00023B6B" w:rsidRPr="004826E8" w:rsidRDefault="00023B6B" w:rsidP="00AB449C">
      <w:pPr>
        <w:rPr>
          <w:b/>
          <w:bCs/>
          <w:u w:val="single"/>
        </w:rPr>
      </w:pPr>
    </w:p>
    <w:p w14:paraId="6C96B7B0" w14:textId="08F5EF0B" w:rsidR="00402223" w:rsidRDefault="00402223" w:rsidP="00AB449C"/>
    <w:bookmarkEnd w:id="212"/>
    <w:p w14:paraId="5D08D42D" w14:textId="77777777" w:rsidR="00402223" w:rsidRDefault="00402223" w:rsidP="00AB449C"/>
    <w:p w14:paraId="19650A62" w14:textId="77777777" w:rsidR="00402223" w:rsidRDefault="00402223" w:rsidP="00AB449C"/>
    <w:p w14:paraId="2A7206DF" w14:textId="22278598" w:rsidR="00402223" w:rsidRDefault="00402223" w:rsidP="00AB449C"/>
    <w:p w14:paraId="5553A381" w14:textId="613CDD4D" w:rsidR="00402223" w:rsidRPr="00276A34" w:rsidRDefault="00276A34" w:rsidP="00276A34">
      <w:pPr>
        <w:pStyle w:val="Heading2"/>
        <w:rPr>
          <w:u w:val="single"/>
        </w:rPr>
      </w:pPr>
      <w:bookmarkStart w:id="213" w:name="_Toc133598062"/>
      <w:r>
        <w:rPr>
          <w:u w:val="single"/>
        </w:rPr>
        <w:lastRenderedPageBreak/>
        <w:t>3.3</w:t>
      </w:r>
      <w:r w:rsidR="008D1BDC">
        <w:rPr>
          <w:u w:val="single"/>
        </w:rPr>
        <w:t>.</w:t>
      </w:r>
      <w:r>
        <w:rPr>
          <w:u w:val="single"/>
        </w:rPr>
        <w:t xml:space="preserve">2 </w:t>
      </w:r>
      <w:r w:rsidR="00420D2D" w:rsidRPr="00276A34">
        <w:rPr>
          <w:u w:val="single"/>
        </w:rPr>
        <w:t>Damage Location</w:t>
      </w:r>
      <w:bookmarkEnd w:id="213"/>
      <w:r w:rsidR="00694024" w:rsidRPr="00276A34">
        <w:rPr>
          <w:u w:val="single"/>
        </w:rPr>
        <w:t xml:space="preserve"> </w:t>
      </w:r>
    </w:p>
    <w:p w14:paraId="101F6079" w14:textId="4FBD12EA" w:rsidR="00FC4FBD" w:rsidRDefault="003B764F" w:rsidP="00AB449C">
      <w:r>
        <w:rPr>
          <w:noProof/>
        </w:rPr>
        <mc:AlternateContent>
          <mc:Choice Requires="wps">
            <w:drawing>
              <wp:anchor distT="0" distB="0" distL="114300" distR="114300" simplePos="0" relativeHeight="251742208" behindDoc="0" locked="0" layoutInCell="1" allowOverlap="1" wp14:anchorId="372FFA94" wp14:editId="59C9A813">
                <wp:simplePos x="0" y="0"/>
                <wp:positionH relativeFrom="column">
                  <wp:posOffset>0</wp:posOffset>
                </wp:positionH>
                <wp:positionV relativeFrom="paragraph">
                  <wp:posOffset>5025390</wp:posOffset>
                </wp:positionV>
                <wp:extent cx="2258060" cy="635"/>
                <wp:effectExtent l="0" t="0" r="0" b="0"/>
                <wp:wrapSquare wrapText="bothSides"/>
                <wp:docPr id="90" name="Text Box 90"/>
                <wp:cNvGraphicFramePr/>
                <a:graphic xmlns:a="http://schemas.openxmlformats.org/drawingml/2006/main">
                  <a:graphicData uri="http://schemas.microsoft.com/office/word/2010/wordprocessingShape">
                    <wps:wsp>
                      <wps:cNvSpPr txBox="1"/>
                      <wps:spPr>
                        <a:xfrm>
                          <a:off x="0" y="0"/>
                          <a:ext cx="2258060" cy="635"/>
                        </a:xfrm>
                        <a:prstGeom prst="rect">
                          <a:avLst/>
                        </a:prstGeom>
                        <a:solidFill>
                          <a:prstClr val="white"/>
                        </a:solidFill>
                        <a:ln>
                          <a:noFill/>
                        </a:ln>
                      </wps:spPr>
                      <wps:txbx>
                        <w:txbxContent>
                          <w:p w14:paraId="3B36777A" w14:textId="34306A89" w:rsidR="003B764F" w:rsidRPr="006B00AE" w:rsidRDefault="003B764F" w:rsidP="003B764F">
                            <w:pPr>
                              <w:pStyle w:val="Caption"/>
                              <w:rPr>
                                <w:noProof/>
                              </w:rPr>
                            </w:pPr>
                            <w:bookmarkStart w:id="214" w:name="_Toc133181560"/>
                            <w:bookmarkStart w:id="215" w:name="_Toc133592747"/>
                            <w:r>
                              <w:t xml:space="preserve">Figure </w:t>
                            </w:r>
                            <w:fldSimple w:instr=" SEQ Figure \* ARABIC ">
                              <w:r w:rsidR="000460D3">
                                <w:rPr>
                                  <w:noProof/>
                                </w:rPr>
                                <w:t>48</w:t>
                              </w:r>
                            </w:fldSimple>
                            <w:r>
                              <w:t xml:space="preserve"> - Damage Location</w:t>
                            </w:r>
                            <w:bookmarkEnd w:id="214"/>
                            <w:bookmarkEnd w:id="21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72FFA94" id="Text Box 90" o:spid="_x0000_s1052" type="#_x0000_t202" style="position:absolute;margin-left:0;margin-top:395.7pt;width:177.8pt;height:.05pt;z-index:2517422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" stroked="f">
                <v:textbox style="mso-fit-shape-to-text:t" inset="0,0,0,0">
                  <w:txbxContent>
                    <w:p w14:paraId="3B36777A" w14:textId="34306A89" w:rsidR="003B764F" w:rsidRPr="006B00AE" w:rsidRDefault="003B764F" w:rsidP="003B764F">
                      <w:pPr>
                        <w:pStyle w:val="Caption"/>
                        <w:rPr>
                          <w:noProof/>
                        </w:rPr>
                      </w:pPr>
                      <w:bookmarkStart w:id="216" w:name="_Toc133181560"/>
                      <w:bookmarkStart w:id="217" w:name="_Toc133592747"/>
                      <w:r>
                        <w:t xml:space="preserve">Figure </w:t>
                      </w:r>
                      <w:fldSimple w:instr=" SEQ Figure \* ARABIC ">
                        <w:r w:rsidR="000460D3">
                          <w:rPr>
                            <w:noProof/>
                          </w:rPr>
                          <w:t>48</w:t>
                        </w:r>
                      </w:fldSimple>
                      <w:r>
                        <w:t xml:space="preserve"> - Damage Location</w:t>
                      </w:r>
                      <w:bookmarkEnd w:id="216"/>
                      <w:bookmarkEnd w:id="217"/>
                    </w:p>
                  </w:txbxContent>
                </v:textbox>
                <w10:wrap type="square"/>
              </v:shape>
            </w:pict>
          </mc:Fallback>
        </mc:AlternateContent>
      </w:r>
      <w:r w:rsidR="006E5A1F">
        <w:rPr>
          <w:noProof/>
        </w:rPr>
        <w:drawing>
          <wp:anchor distT="0" distB="0" distL="114300" distR="114300" simplePos="0" relativeHeight="251740160" behindDoc="0" locked="0" layoutInCell="1" allowOverlap="1" wp14:anchorId="42F51EC6" wp14:editId="6AA89412">
            <wp:simplePos x="0" y="0"/>
            <wp:positionH relativeFrom="column">
              <wp:posOffset>0</wp:posOffset>
            </wp:positionH>
            <wp:positionV relativeFrom="paragraph">
              <wp:posOffset>853</wp:posOffset>
            </wp:positionV>
            <wp:extent cx="2258553" cy="4967785"/>
            <wp:effectExtent l="0" t="0" r="8890" b="4445"/>
            <wp:wrapSquare wrapText="bothSides"/>
            <wp:docPr id="89" name="Picture 89"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 name="Picture 89" descr="Graphical user interface, application, Word&#10;&#10;Description automatically generated"/>
                    <pic:cNvPicPr/>
                  </pic:nvPicPr>
                  <pic:blipFill rotWithShape="1">
                    <a:blip r:embed="rId102">
                      <a:extLst>
                        <a:ext uri="{28A0092B-C50C-407E-A947-70E740481C1C}">
                          <a14:useLocalDpi xmlns:a14="http://schemas.microsoft.com/office/drawing/2010/main" val="0"/>
                        </a:ext>
                      </a:extLst>
                    </a:blip>
                    <a:srcRect t="16427" r="90344" b="8336"/>
                    <a:stretch/>
                  </pic:blipFill>
                  <pic:spPr bwMode="auto">
                    <a:xfrm>
                      <a:off x="0" y="0"/>
                      <a:ext cx="2258553" cy="496778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9A7AD4">
        <w:t xml:space="preserve">Figure </w:t>
      </w:r>
      <w:r w:rsidR="00A156D7">
        <w:t>48</w:t>
      </w:r>
      <w:r w:rsidR="009A7AD4">
        <w:t xml:space="preserve"> </w:t>
      </w:r>
      <w:r>
        <w:t xml:space="preserve">shows </w:t>
      </w:r>
      <w:r w:rsidR="00365A8A">
        <w:t xml:space="preserve">data </w:t>
      </w:r>
      <w:r>
        <w:t xml:space="preserve">over the past 12 months </w:t>
      </w:r>
      <w:r w:rsidR="00186218">
        <w:t>out of the total number of warranty claims</w:t>
      </w:r>
      <w:r w:rsidR="008F5DA9">
        <w:t>,</w:t>
      </w:r>
      <w:r w:rsidR="00186218">
        <w:t xml:space="preserve"> where the damage is </w:t>
      </w:r>
      <w:r w:rsidR="009A7AD4">
        <w:t>located</w:t>
      </w:r>
      <w:r w:rsidR="00186218">
        <w:t xml:space="preserve"> </w:t>
      </w:r>
      <w:r w:rsidR="009A7AD4">
        <w:t>and</w:t>
      </w:r>
      <w:r w:rsidR="00186218">
        <w:t xml:space="preserve"> the cost of repair.</w:t>
      </w:r>
    </w:p>
    <w:p w14:paraId="7424F017" w14:textId="489E8E21" w:rsidR="005B20FD" w:rsidRDefault="005B20FD" w:rsidP="00AB449C">
      <w:r>
        <w:t xml:space="preserve">Figure </w:t>
      </w:r>
      <w:r w:rsidR="00752DC0">
        <w:t>49</w:t>
      </w:r>
      <w:r>
        <w:t xml:space="preserve"> is an example of filtering </w:t>
      </w:r>
      <w:r w:rsidR="004F267F">
        <w:t>down to deep dive into the information available to select only rel</w:t>
      </w:r>
      <w:r w:rsidR="008F5DA9">
        <w:t>evant</w:t>
      </w:r>
      <w:r w:rsidR="004F267F">
        <w:t xml:space="preserve"> information </w:t>
      </w:r>
      <w:r w:rsidR="008F5DA9">
        <w:t>for</w:t>
      </w:r>
      <w:r w:rsidR="004F267F">
        <w:t xml:space="preserve"> this project</w:t>
      </w:r>
      <w:r w:rsidR="008F5DA9">
        <w:t>. F</w:t>
      </w:r>
      <w:r w:rsidR="004F267F">
        <w:t>or example</w:t>
      </w:r>
      <w:r w:rsidR="008F5DA9">
        <w:t>,</w:t>
      </w:r>
      <w:r w:rsidR="004F267F">
        <w:t xml:space="preserve"> applying filters to ignore all other car models except AM8</w:t>
      </w:r>
      <w:r w:rsidR="008E7863">
        <w:t>,</w:t>
      </w:r>
      <w:r w:rsidR="004F267F">
        <w:t xml:space="preserve"> which is the DBX.</w:t>
      </w:r>
    </w:p>
    <w:p w14:paraId="5932810F" w14:textId="026CF639" w:rsidR="006377AF" w:rsidRDefault="006377AF" w:rsidP="00AB449C"/>
    <w:p w14:paraId="062EC221" w14:textId="5BB7BE06" w:rsidR="00402223" w:rsidRDefault="00402223" w:rsidP="00AB449C"/>
    <w:p w14:paraId="7F8CE7F6" w14:textId="49020CC2" w:rsidR="00246E63" w:rsidRDefault="00246E63" w:rsidP="00AB449C"/>
    <w:p w14:paraId="7BE70FB1" w14:textId="46918D76" w:rsidR="00FC4FBD" w:rsidRDefault="00FC4FBD" w:rsidP="00AB449C"/>
    <w:p w14:paraId="6379573B" w14:textId="7EF42FB1" w:rsidR="00FC4FBD" w:rsidRDefault="00FC4FBD" w:rsidP="00AB449C"/>
    <w:p w14:paraId="4414FBB6" w14:textId="6DB6C543" w:rsidR="00FC4FBD" w:rsidRDefault="00FC4FBD" w:rsidP="00AB449C"/>
    <w:p w14:paraId="2554B119" w14:textId="221FCA79" w:rsidR="00FC4FBD" w:rsidRDefault="00FC4FBD" w:rsidP="00AB449C"/>
    <w:p w14:paraId="4A49F38C" w14:textId="77777777" w:rsidR="00FC4FBD" w:rsidRDefault="00FC4FBD" w:rsidP="00AB449C"/>
    <w:p w14:paraId="34B9BB33" w14:textId="77777777" w:rsidR="00FC4FBD" w:rsidRDefault="00FC4FBD" w:rsidP="00AB449C"/>
    <w:p w14:paraId="07657257" w14:textId="77777777" w:rsidR="00FC4FBD" w:rsidRDefault="00FC4FBD" w:rsidP="00AB449C"/>
    <w:p w14:paraId="1FD6828D" w14:textId="7C3A0DBB" w:rsidR="00FC4FBD" w:rsidRDefault="00FC4FBD" w:rsidP="00AB449C"/>
    <w:p w14:paraId="0E9BF7EE" w14:textId="77777777" w:rsidR="007076FA" w:rsidRDefault="007076FA" w:rsidP="007076FA">
      <w:pPr>
        <w:keepNext/>
      </w:pPr>
      <w:r>
        <w:rPr>
          <w:noProof/>
        </w:rPr>
        <w:drawing>
          <wp:inline distT="0" distB="0" distL="0" distR="0" wp14:anchorId="23D15096" wp14:editId="300D4E27">
            <wp:extent cx="3384645" cy="1401808"/>
            <wp:effectExtent l="0" t="0" r="6350" b="8255"/>
            <wp:docPr id="99" name="Picture 99"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 name="Picture 99" descr="Graphical user interface, application, Word&#10;&#10;Description automatically generated"/>
                    <pic:cNvPicPr/>
                  </pic:nvPicPr>
                  <pic:blipFill rotWithShape="1">
                    <a:blip r:embed="rId103"/>
                    <a:srcRect l="833" t="14911" r="52148" b="16107"/>
                    <a:stretch/>
                  </pic:blipFill>
                  <pic:spPr bwMode="auto">
                    <a:xfrm>
                      <a:off x="0" y="0"/>
                      <a:ext cx="3413172" cy="1413623"/>
                    </a:xfrm>
                    <a:prstGeom prst="rect">
                      <a:avLst/>
                    </a:prstGeom>
                    <a:ln>
                      <a:noFill/>
                    </a:ln>
                    <a:extLst>
                      <a:ext uri="{53640926-AAD7-44D8-BBD7-CCE9431645EC}">
                        <a14:shadowObscured xmlns:a14="http://schemas.microsoft.com/office/drawing/2010/main"/>
                      </a:ext>
                    </a:extLst>
                  </pic:spPr>
                </pic:pic>
              </a:graphicData>
            </a:graphic>
          </wp:inline>
        </w:drawing>
      </w:r>
    </w:p>
    <w:p w14:paraId="5B158F3F" w14:textId="1BDBC3A8" w:rsidR="00FC4FBD" w:rsidRDefault="007076FA" w:rsidP="007076FA">
      <w:pPr>
        <w:pStyle w:val="Caption"/>
      </w:pPr>
      <w:bookmarkStart w:id="218" w:name="_Toc133181561"/>
      <w:r>
        <w:t xml:space="preserve">Figure </w:t>
      </w:r>
      <w:fldSimple w:instr=" SEQ Figure \* ARABIC ">
        <w:r w:rsidR="000460D3">
          <w:rPr>
            <w:noProof/>
          </w:rPr>
          <w:t>49</w:t>
        </w:r>
      </w:fldSimple>
      <w:r>
        <w:t xml:space="preserve"> - Filtering data on DOMO</w:t>
      </w:r>
      <w:bookmarkEnd w:id="218"/>
    </w:p>
    <w:p w14:paraId="6022A139" w14:textId="77777777" w:rsidR="00FC4FBD" w:rsidRDefault="00FC4FBD" w:rsidP="00AB449C"/>
    <w:p w14:paraId="4E55D548" w14:textId="38353E80" w:rsidR="00FC4FBD" w:rsidRDefault="00FC4FBD" w:rsidP="00AB449C"/>
    <w:p w14:paraId="43049541" w14:textId="4A8825C8" w:rsidR="00FC4FBD" w:rsidRDefault="00FC4FBD" w:rsidP="00AB449C"/>
    <w:p w14:paraId="75BC29D0" w14:textId="77777777" w:rsidR="00FC4FBD" w:rsidRDefault="00FC4FBD" w:rsidP="00AB449C"/>
    <w:p w14:paraId="0DC01205" w14:textId="7702BEF1" w:rsidR="005B20FD" w:rsidRPr="00276A34" w:rsidRDefault="00276A34" w:rsidP="00276A34">
      <w:pPr>
        <w:pStyle w:val="Heading2"/>
        <w:rPr>
          <w:u w:val="single"/>
        </w:rPr>
      </w:pPr>
      <w:bookmarkStart w:id="219" w:name="_Toc133598063"/>
      <w:r>
        <w:rPr>
          <w:u w:val="single"/>
        </w:rPr>
        <w:lastRenderedPageBreak/>
        <w:t>3.3</w:t>
      </w:r>
      <w:r w:rsidR="008D1BDC">
        <w:rPr>
          <w:u w:val="single"/>
        </w:rPr>
        <w:t>.</w:t>
      </w:r>
      <w:r>
        <w:rPr>
          <w:u w:val="single"/>
        </w:rPr>
        <w:t xml:space="preserve">4 </w:t>
      </w:r>
      <w:r w:rsidR="007076FA" w:rsidRPr="00276A34">
        <w:rPr>
          <w:u w:val="single"/>
        </w:rPr>
        <w:t xml:space="preserve">Performance and Capability </w:t>
      </w:r>
      <w:r w:rsidR="008A309D">
        <w:rPr>
          <w:u w:val="single"/>
        </w:rPr>
        <w:t>D</w:t>
      </w:r>
      <w:r w:rsidR="007076FA" w:rsidRPr="00276A34">
        <w:rPr>
          <w:u w:val="single"/>
        </w:rPr>
        <w:t>ata</w:t>
      </w:r>
      <w:bookmarkEnd w:id="219"/>
      <w:r w:rsidR="007076FA" w:rsidRPr="00276A34">
        <w:rPr>
          <w:u w:val="single"/>
        </w:rPr>
        <w:t xml:space="preserve"> </w:t>
      </w:r>
    </w:p>
    <w:p w14:paraId="63757D92" w14:textId="4BC6F4B6" w:rsidR="009E1764" w:rsidRDefault="006E4C91" w:rsidP="00AB449C">
      <w:r>
        <w:t>As previously stated</w:t>
      </w:r>
      <w:r w:rsidR="004D51A9">
        <w:t>,</w:t>
      </w:r>
      <w:r>
        <w:t xml:space="preserve"> </w:t>
      </w:r>
      <w:r w:rsidR="00804C22">
        <w:t xml:space="preserve">there will be a </w:t>
      </w:r>
      <w:r w:rsidR="00A10BD4">
        <w:t>12-car</w:t>
      </w:r>
      <w:r w:rsidR="00804C22">
        <w:t xml:space="preserve"> capability study to assess the efficiency of the end</w:t>
      </w:r>
      <w:r w:rsidR="00A95637">
        <w:t>-</w:t>
      </w:r>
      <w:r w:rsidR="00804C22">
        <w:t>of</w:t>
      </w:r>
      <w:r w:rsidR="00A95637">
        <w:t>-</w:t>
      </w:r>
      <w:r w:rsidR="00804C22">
        <w:t xml:space="preserve">line inspection </w:t>
      </w:r>
      <w:r w:rsidR="00E5176E">
        <w:t>process</w:t>
      </w:r>
      <w:r w:rsidR="00804C22">
        <w:t xml:space="preserve"> </w:t>
      </w:r>
      <w:r w:rsidR="00E5176E">
        <w:t>using Ubisense</w:t>
      </w:r>
      <w:r w:rsidR="00A10BD4">
        <w:t>.</w:t>
      </w:r>
      <w:r w:rsidR="00E5176E">
        <w:t xml:space="preserve"> </w:t>
      </w:r>
      <w:r w:rsidR="00A10BD4">
        <w:t>A</w:t>
      </w:r>
      <w:r w:rsidR="00E5176E">
        <w:t>s show</w:t>
      </w:r>
      <w:r w:rsidR="00A10BD4">
        <w:t>n</w:t>
      </w:r>
      <w:r w:rsidR="00E5176E">
        <w:t xml:space="preserve"> </w:t>
      </w:r>
      <w:r w:rsidR="004D51A9">
        <w:t>i</w:t>
      </w:r>
      <w:r w:rsidR="00E5176E">
        <w:t xml:space="preserve">n figure </w:t>
      </w:r>
      <w:r w:rsidR="0085679E">
        <w:t>5</w:t>
      </w:r>
      <w:r w:rsidR="00752DC0">
        <w:t>0</w:t>
      </w:r>
      <w:r w:rsidR="00A10BD4">
        <w:t>,</w:t>
      </w:r>
      <w:r w:rsidR="00E5176E">
        <w:t xml:space="preserve"> the team was able to track all 12 cars and ensure </w:t>
      </w:r>
      <w:r w:rsidR="00CC5D2E">
        <w:t>they were</w:t>
      </w:r>
      <w:r w:rsidR="00E5176E">
        <w:t xml:space="preserve"> of the correct specification to test</w:t>
      </w:r>
      <w:r w:rsidR="0085679E">
        <w:t>.</w:t>
      </w:r>
    </w:p>
    <w:p w14:paraId="16DDFDF6" w14:textId="77777777" w:rsidR="00B97A90" w:rsidRDefault="00B97A90" w:rsidP="00AB449C"/>
    <w:p w14:paraId="1726BA24" w14:textId="03E028C5" w:rsidR="00E5176E" w:rsidRDefault="009E1764" w:rsidP="00E5176E">
      <w:pPr>
        <w:keepNext/>
      </w:pPr>
      <w:r>
        <w:rPr>
          <w:noProof/>
        </w:rPr>
        <w:drawing>
          <wp:inline distT="0" distB="0" distL="0" distR="0" wp14:anchorId="1FB89F61" wp14:editId="1B807A43">
            <wp:extent cx="5505541" cy="1044053"/>
            <wp:effectExtent l="0" t="0" r="0" b="3810"/>
            <wp:docPr id="101" name="Picture 101"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 name="Picture 101" descr="Graphical user interface, application, Word&#10;&#10;Description automatically generated"/>
                    <pic:cNvPicPr/>
                  </pic:nvPicPr>
                  <pic:blipFill rotWithShape="1">
                    <a:blip r:embed="rId104"/>
                    <a:srcRect t="8438" r="51662" b="59090"/>
                    <a:stretch/>
                  </pic:blipFill>
                  <pic:spPr bwMode="auto">
                    <a:xfrm>
                      <a:off x="0" y="0"/>
                      <a:ext cx="5536662" cy="1049955"/>
                    </a:xfrm>
                    <a:prstGeom prst="rect">
                      <a:avLst/>
                    </a:prstGeom>
                    <a:ln>
                      <a:noFill/>
                    </a:ln>
                    <a:extLst>
                      <a:ext uri="{53640926-AAD7-44D8-BBD7-CCE9431645EC}">
                        <a14:shadowObscured xmlns:a14="http://schemas.microsoft.com/office/drawing/2010/main"/>
                      </a:ext>
                    </a:extLst>
                  </pic:spPr>
                </pic:pic>
              </a:graphicData>
            </a:graphic>
          </wp:inline>
        </w:drawing>
      </w:r>
    </w:p>
    <w:p w14:paraId="7221CAF5" w14:textId="51714758" w:rsidR="00B97A90" w:rsidRPr="00BF34C6" w:rsidRDefault="00E5176E" w:rsidP="00E5176E">
      <w:pPr>
        <w:pStyle w:val="Caption"/>
      </w:pPr>
      <w:bookmarkStart w:id="220" w:name="_Toc133181562"/>
      <w:r w:rsidRPr="00BF34C6">
        <w:t xml:space="preserve">Figure </w:t>
      </w:r>
      <w:fldSimple w:instr=" SEQ Figure \* ARABIC ">
        <w:r w:rsidR="000460D3">
          <w:rPr>
            <w:noProof/>
          </w:rPr>
          <w:t>50</w:t>
        </w:r>
      </w:fldSimple>
      <w:r w:rsidRPr="00BF34C6">
        <w:t xml:space="preserve"> - Ubisense vehicle summary</w:t>
      </w:r>
      <w:bookmarkEnd w:id="220"/>
    </w:p>
    <w:p w14:paraId="20C11962" w14:textId="07114A8D" w:rsidR="00E5176E" w:rsidRDefault="00E5176E" w:rsidP="00E5176E">
      <w:r>
        <w:t xml:space="preserve">The test </w:t>
      </w:r>
      <w:r w:rsidR="004F121F">
        <w:t>would require the</w:t>
      </w:r>
      <w:r>
        <w:t xml:space="preserve"> inspectors end</w:t>
      </w:r>
      <w:r w:rsidR="00A95637">
        <w:t>-</w:t>
      </w:r>
      <w:r>
        <w:t>of</w:t>
      </w:r>
      <w:r w:rsidR="00A95637">
        <w:t>-</w:t>
      </w:r>
      <w:r>
        <w:t xml:space="preserve">line to carry out their process and to document all </w:t>
      </w:r>
      <w:r w:rsidR="004F121F">
        <w:t xml:space="preserve">of </w:t>
      </w:r>
      <w:r>
        <w:t xml:space="preserve">the </w:t>
      </w:r>
      <w:r w:rsidR="00250110">
        <w:t xml:space="preserve">faults they had found on the car within </w:t>
      </w:r>
      <w:r w:rsidR="00C32585">
        <w:t>their</w:t>
      </w:r>
      <w:r w:rsidR="00250110">
        <w:t xml:space="preserve"> </w:t>
      </w:r>
      <w:r w:rsidR="00C32585">
        <w:t>17-minute</w:t>
      </w:r>
      <w:r w:rsidR="00250110">
        <w:t xml:space="preserve"> takt time</w:t>
      </w:r>
      <w:r w:rsidR="004F121F">
        <w:t>. T</w:t>
      </w:r>
      <w:r w:rsidR="00250110">
        <w:t xml:space="preserve">he cars will then be fully </w:t>
      </w:r>
      <w:r w:rsidR="00125D7C">
        <w:t>audited,</w:t>
      </w:r>
      <w:r w:rsidR="00250110">
        <w:t xml:space="preserve"> </w:t>
      </w:r>
      <w:r w:rsidR="003D5DAA">
        <w:t>and results compared</w:t>
      </w:r>
      <w:r w:rsidR="001625CD">
        <w:t>. T</w:t>
      </w:r>
      <w:r w:rsidR="003D5DAA">
        <w:t xml:space="preserve">his will give a </w:t>
      </w:r>
      <w:r w:rsidR="00C32585">
        <w:t>level of efficiency of the quality process.</w:t>
      </w:r>
      <w:r w:rsidR="00250110">
        <w:t xml:space="preserve"> </w:t>
      </w:r>
    </w:p>
    <w:p w14:paraId="1F0A11A1" w14:textId="57A4F480" w:rsidR="00125D7C" w:rsidRPr="00276A34" w:rsidRDefault="00125D7C" w:rsidP="00276A34">
      <w:pPr>
        <w:pStyle w:val="Heading3"/>
        <w:rPr>
          <w:u w:val="single"/>
        </w:rPr>
      </w:pPr>
      <w:bookmarkStart w:id="221" w:name="_Toc133598064"/>
      <w:r w:rsidRPr="00276A34">
        <w:rPr>
          <w:u w:val="single"/>
        </w:rPr>
        <w:t xml:space="preserve">Results </w:t>
      </w:r>
      <w:r w:rsidR="00B01EAB">
        <w:rPr>
          <w:u w:val="single"/>
        </w:rPr>
        <w:t>F</w:t>
      </w:r>
      <w:r w:rsidRPr="00276A34">
        <w:rPr>
          <w:u w:val="single"/>
        </w:rPr>
        <w:t xml:space="preserve">rom </w:t>
      </w:r>
      <w:r w:rsidR="008A309D">
        <w:rPr>
          <w:u w:val="single"/>
        </w:rPr>
        <w:t>S</w:t>
      </w:r>
      <w:r w:rsidRPr="00276A34">
        <w:rPr>
          <w:u w:val="single"/>
        </w:rPr>
        <w:t>tation 5500</w:t>
      </w:r>
      <w:bookmarkEnd w:id="221"/>
    </w:p>
    <w:p w14:paraId="1738FC14" w14:textId="6CCF9571" w:rsidR="009E1086" w:rsidRDefault="00E10C2A" w:rsidP="00E10C2A">
      <w:r>
        <w:rPr>
          <w:noProof/>
        </w:rPr>
        <w:drawing>
          <wp:inline distT="0" distB="0" distL="0" distR="0" wp14:anchorId="46A5CFC5" wp14:editId="03DCDEFB">
            <wp:extent cx="4804012" cy="4167750"/>
            <wp:effectExtent l="0" t="0" r="0" b="4445"/>
            <wp:docPr id="103" name="Picture 103"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 name="Picture 103" descr="Graphical user interface, application, Word&#10;&#10;Description automatically generated"/>
                    <pic:cNvPicPr/>
                  </pic:nvPicPr>
                  <pic:blipFill rotWithShape="1">
                    <a:blip r:embed="rId105"/>
                    <a:srcRect t="16767" r="87380" b="44449"/>
                    <a:stretch/>
                  </pic:blipFill>
                  <pic:spPr bwMode="auto">
                    <a:xfrm>
                      <a:off x="0" y="0"/>
                      <a:ext cx="4820132" cy="4181735"/>
                    </a:xfrm>
                    <a:prstGeom prst="rect">
                      <a:avLst/>
                    </a:prstGeom>
                    <a:ln>
                      <a:noFill/>
                    </a:ln>
                    <a:extLst>
                      <a:ext uri="{53640926-AAD7-44D8-BBD7-CCE9431645EC}">
                        <a14:shadowObscured xmlns:a14="http://schemas.microsoft.com/office/drawing/2010/main"/>
                      </a:ext>
                    </a:extLst>
                  </pic:spPr>
                </pic:pic>
              </a:graphicData>
            </a:graphic>
          </wp:inline>
        </w:drawing>
      </w:r>
    </w:p>
    <w:p w14:paraId="08C05CAA" w14:textId="5A74E435" w:rsidR="00C32585" w:rsidRPr="00BF34C6" w:rsidRDefault="009E1086" w:rsidP="009E1086">
      <w:pPr>
        <w:pStyle w:val="Caption"/>
      </w:pPr>
      <w:bookmarkStart w:id="222" w:name="_Toc133181563"/>
      <w:r w:rsidRPr="00BF34C6">
        <w:t xml:space="preserve">Figure </w:t>
      </w:r>
      <w:fldSimple w:instr=" SEQ Figure \* ARABIC ">
        <w:r w:rsidR="000460D3">
          <w:rPr>
            <w:noProof/>
          </w:rPr>
          <w:t>51</w:t>
        </w:r>
      </w:fldSimple>
      <w:r w:rsidRPr="00BF34C6">
        <w:t xml:space="preserve"> - </w:t>
      </w:r>
      <w:r w:rsidR="00B01EAB">
        <w:t>D</w:t>
      </w:r>
      <w:r w:rsidRPr="00BF34C6">
        <w:t xml:space="preserve">ata collected from station 5500 </w:t>
      </w:r>
      <w:r w:rsidR="00DE40A9">
        <w:t>e</w:t>
      </w:r>
      <w:r w:rsidRPr="00BF34C6">
        <w:t>nd</w:t>
      </w:r>
      <w:r w:rsidR="00DE40A9">
        <w:t>-</w:t>
      </w:r>
      <w:r w:rsidRPr="00BF34C6">
        <w:t>of</w:t>
      </w:r>
      <w:r w:rsidR="00DE40A9">
        <w:t>-</w:t>
      </w:r>
      <w:r w:rsidRPr="00BF34C6">
        <w:t>line inspection</w:t>
      </w:r>
      <w:bookmarkEnd w:id="222"/>
    </w:p>
    <w:p w14:paraId="29CFE1E2" w14:textId="77777777" w:rsidR="00C32585" w:rsidRDefault="00C32585" w:rsidP="00AB449C"/>
    <w:p w14:paraId="595C4A71" w14:textId="77777777" w:rsidR="00805A81" w:rsidRDefault="00805A81" w:rsidP="00AB449C"/>
    <w:p w14:paraId="66D3541E" w14:textId="77777777" w:rsidR="00805A81" w:rsidRDefault="00805A81" w:rsidP="00AB449C"/>
    <w:p w14:paraId="71AD825D" w14:textId="40BDF548" w:rsidR="00805A81" w:rsidRPr="00276A34" w:rsidRDefault="00805A81" w:rsidP="00276A34">
      <w:pPr>
        <w:pStyle w:val="Heading3"/>
        <w:rPr>
          <w:u w:val="single"/>
        </w:rPr>
      </w:pPr>
      <w:bookmarkStart w:id="223" w:name="_Toc133598065"/>
      <w:r w:rsidRPr="00276A34">
        <w:rPr>
          <w:u w:val="single"/>
        </w:rPr>
        <w:lastRenderedPageBreak/>
        <w:t>Results From AMCPA Office</w:t>
      </w:r>
      <w:bookmarkEnd w:id="223"/>
      <w:r w:rsidRPr="00276A34">
        <w:rPr>
          <w:u w:val="single"/>
        </w:rPr>
        <w:t xml:space="preserve"> </w:t>
      </w:r>
    </w:p>
    <w:p w14:paraId="0561443F" w14:textId="08F9D6CA" w:rsidR="00BF34C6" w:rsidRDefault="005516A7" w:rsidP="00BF34C6">
      <w:pPr>
        <w:keepNext/>
      </w:pPr>
      <w:r>
        <w:rPr>
          <w:noProof/>
        </w:rPr>
        <w:drawing>
          <wp:inline distT="0" distB="0" distL="0" distR="0" wp14:anchorId="73B1AFD0" wp14:editId="5BF37A63">
            <wp:extent cx="3938954" cy="3484779"/>
            <wp:effectExtent l="0" t="0" r="4445" b="1905"/>
            <wp:docPr id="104" name="Picture 104"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 name="Picture 104" descr="Graphical user interface, application, Word&#10;&#10;Description automatically generated"/>
                    <pic:cNvPicPr/>
                  </pic:nvPicPr>
                  <pic:blipFill rotWithShape="1">
                    <a:blip r:embed="rId106"/>
                    <a:srcRect t="15221" r="76420" b="10880"/>
                    <a:stretch/>
                  </pic:blipFill>
                  <pic:spPr bwMode="auto">
                    <a:xfrm>
                      <a:off x="0" y="0"/>
                      <a:ext cx="3968585" cy="3510993"/>
                    </a:xfrm>
                    <a:prstGeom prst="rect">
                      <a:avLst/>
                    </a:prstGeom>
                    <a:ln>
                      <a:noFill/>
                    </a:ln>
                    <a:extLst>
                      <a:ext uri="{53640926-AAD7-44D8-BBD7-CCE9431645EC}">
                        <a14:shadowObscured xmlns:a14="http://schemas.microsoft.com/office/drawing/2010/main"/>
                      </a:ext>
                    </a:extLst>
                  </pic:spPr>
                </pic:pic>
              </a:graphicData>
            </a:graphic>
          </wp:inline>
        </w:drawing>
      </w:r>
    </w:p>
    <w:p w14:paraId="15BC5DD5" w14:textId="350F76DD" w:rsidR="00C32585" w:rsidRDefault="00BF34C6" w:rsidP="00BF34C6">
      <w:pPr>
        <w:pStyle w:val="Caption"/>
      </w:pPr>
      <w:bookmarkStart w:id="224" w:name="_Toc133181564"/>
      <w:r>
        <w:t xml:space="preserve">Figure </w:t>
      </w:r>
      <w:fldSimple w:instr=" SEQ Figure \* ARABIC ">
        <w:r w:rsidR="000460D3">
          <w:rPr>
            <w:noProof/>
          </w:rPr>
          <w:t>52</w:t>
        </w:r>
      </w:fldSimple>
      <w:r>
        <w:t xml:space="preserve"> - Data Collected from the AMPCA Office</w:t>
      </w:r>
      <w:bookmarkEnd w:id="224"/>
    </w:p>
    <w:p w14:paraId="3C186F75" w14:textId="0DD0ECBC" w:rsidR="00ED04E0" w:rsidRDefault="008D1BDC" w:rsidP="00AB449C">
      <w:r>
        <w:t>Figures</w:t>
      </w:r>
      <w:r w:rsidR="00177743">
        <w:t xml:space="preserve"> </w:t>
      </w:r>
      <w:r w:rsidR="00870361">
        <w:t>5</w:t>
      </w:r>
      <w:r w:rsidR="00BF2D46">
        <w:t>1</w:t>
      </w:r>
      <w:r w:rsidR="00870361">
        <w:t xml:space="preserve"> and 5</w:t>
      </w:r>
      <w:r w:rsidR="00BF2D46">
        <w:t>2</w:t>
      </w:r>
      <w:r w:rsidR="00870361">
        <w:t xml:space="preserve"> a</w:t>
      </w:r>
      <w:r w:rsidR="00495ADB">
        <w:t>re</w:t>
      </w:r>
      <w:r w:rsidR="00870361">
        <w:t xml:space="preserve"> the documents filled in by the technicians in AMCPA and station </w:t>
      </w:r>
      <w:r w:rsidR="00744840">
        <w:t>5500</w:t>
      </w:r>
      <w:r w:rsidR="00495ADB">
        <w:t>. S</w:t>
      </w:r>
      <w:r w:rsidR="00F54BB6">
        <w:t>ome damage detected was gapping issues</w:t>
      </w:r>
      <w:r w:rsidR="00495ADB">
        <w:t>,</w:t>
      </w:r>
      <w:r w:rsidR="00F54BB6">
        <w:t xml:space="preserve"> which could </w:t>
      </w:r>
      <w:r w:rsidR="00837998">
        <w:t>lead to</w:t>
      </w:r>
      <w:r w:rsidR="00F54BB6">
        <w:t xml:space="preserve"> external damage</w:t>
      </w:r>
      <w:r w:rsidR="007C2ED9">
        <w:t>,</w:t>
      </w:r>
      <w:r w:rsidR="00F54BB6">
        <w:t xml:space="preserve"> so for this reason</w:t>
      </w:r>
      <w:r w:rsidR="007C2ED9">
        <w:t xml:space="preserve"> the</w:t>
      </w:r>
      <w:r w:rsidR="00F54BB6">
        <w:t xml:space="preserve"> </w:t>
      </w:r>
      <w:r w:rsidR="00EB3C62">
        <w:t>paint</w:t>
      </w:r>
      <w:r w:rsidR="007C2ED9">
        <w:t>-</w:t>
      </w:r>
      <w:r w:rsidR="00EB3C62">
        <w:t>related damage column will be analysed instead</w:t>
      </w:r>
      <w:r w:rsidR="00837998">
        <w:t>. I</w:t>
      </w:r>
      <w:r w:rsidR="00744840">
        <w:t>nternal and total amount of defects are also not</w:t>
      </w:r>
      <w:r w:rsidR="00837998">
        <w:t xml:space="preserve"> a</w:t>
      </w:r>
      <w:r w:rsidR="00744840">
        <w:t xml:space="preserve"> necessity</w:t>
      </w:r>
      <w:r w:rsidR="00D67776">
        <w:t>;</w:t>
      </w:r>
      <w:r w:rsidR="00744840">
        <w:t xml:space="preserve"> they are added as part of a </w:t>
      </w:r>
      <w:r w:rsidR="002935B0">
        <w:t>different</w:t>
      </w:r>
      <w:r w:rsidR="00744840">
        <w:t xml:space="preserve"> </w:t>
      </w:r>
      <w:r w:rsidR="002935B0">
        <w:t xml:space="preserve">test </w:t>
      </w:r>
      <w:r w:rsidR="008A01DB">
        <w:t>and</w:t>
      </w:r>
      <w:r w:rsidR="002935B0">
        <w:t xml:space="preserve"> going forward they will also be neglected. </w:t>
      </w:r>
    </w:p>
    <w:p w14:paraId="3DF5C98C" w14:textId="7A13FCC3" w:rsidR="00ED04E0" w:rsidRDefault="00276A34" w:rsidP="00276A34">
      <w:pPr>
        <w:pStyle w:val="Heading2"/>
        <w:rPr>
          <w:u w:val="single"/>
        </w:rPr>
      </w:pPr>
      <w:bookmarkStart w:id="225" w:name="_Toc133598066"/>
      <w:r w:rsidRPr="00276A34">
        <w:rPr>
          <w:u w:val="single"/>
        </w:rPr>
        <w:t>3.3</w:t>
      </w:r>
      <w:r w:rsidR="008D1BDC">
        <w:rPr>
          <w:u w:val="single"/>
        </w:rPr>
        <w:t>.</w:t>
      </w:r>
      <w:r w:rsidRPr="00276A34">
        <w:rPr>
          <w:u w:val="single"/>
        </w:rPr>
        <w:t xml:space="preserve">5 </w:t>
      </w:r>
      <w:r w:rsidR="00805A81" w:rsidRPr="00276A34">
        <w:rPr>
          <w:u w:val="single"/>
        </w:rPr>
        <w:t xml:space="preserve">Imagery </w:t>
      </w:r>
      <w:r w:rsidR="008A309D">
        <w:rPr>
          <w:u w:val="single"/>
        </w:rPr>
        <w:t>T</w:t>
      </w:r>
      <w:r w:rsidR="00805A81" w:rsidRPr="00276A34">
        <w:rPr>
          <w:u w:val="single"/>
        </w:rPr>
        <w:t xml:space="preserve">aken </w:t>
      </w:r>
      <w:r w:rsidR="00B01EAB">
        <w:rPr>
          <w:u w:val="single"/>
        </w:rPr>
        <w:t>F</w:t>
      </w:r>
      <w:r w:rsidR="00805A81" w:rsidRPr="00276A34">
        <w:rPr>
          <w:u w:val="single"/>
        </w:rPr>
        <w:t xml:space="preserve">rom </w:t>
      </w:r>
      <w:r w:rsidR="008A309D" w:rsidRPr="00276A34">
        <w:rPr>
          <w:u w:val="single"/>
        </w:rPr>
        <w:t>End</w:t>
      </w:r>
      <w:r w:rsidR="008A309D">
        <w:rPr>
          <w:u w:val="single"/>
        </w:rPr>
        <w:t>-</w:t>
      </w:r>
      <w:r w:rsidR="008A309D" w:rsidRPr="00276A34">
        <w:rPr>
          <w:u w:val="single"/>
        </w:rPr>
        <w:t>Of</w:t>
      </w:r>
      <w:r w:rsidR="008A309D">
        <w:rPr>
          <w:u w:val="single"/>
        </w:rPr>
        <w:t>-</w:t>
      </w:r>
      <w:r w:rsidR="008A309D" w:rsidRPr="00276A34">
        <w:rPr>
          <w:u w:val="single"/>
        </w:rPr>
        <w:t>Line</w:t>
      </w:r>
      <w:bookmarkEnd w:id="225"/>
      <w:r w:rsidR="008A309D" w:rsidRPr="00276A34">
        <w:rPr>
          <w:u w:val="single"/>
        </w:rPr>
        <w:t xml:space="preserve"> </w:t>
      </w:r>
    </w:p>
    <w:p w14:paraId="10004E6F" w14:textId="77777777" w:rsidR="00A64E88" w:rsidRPr="00A64E88" w:rsidRDefault="00A64E88" w:rsidP="00A64E88"/>
    <w:p w14:paraId="171585F7" w14:textId="5564BEC6" w:rsidR="00125D7C" w:rsidRDefault="00516A94" w:rsidP="00AB449C">
      <w:r>
        <w:rPr>
          <w:noProof/>
        </w:rPr>
        <mc:AlternateContent>
          <mc:Choice Requires="wps">
            <w:drawing>
              <wp:anchor distT="0" distB="0" distL="114300" distR="114300" simplePos="0" relativeHeight="251753472" behindDoc="0" locked="0" layoutInCell="1" allowOverlap="1" wp14:anchorId="3AEE4517" wp14:editId="07F1F03C">
                <wp:simplePos x="0" y="0"/>
                <wp:positionH relativeFrom="column">
                  <wp:posOffset>0</wp:posOffset>
                </wp:positionH>
                <wp:positionV relativeFrom="paragraph">
                  <wp:posOffset>2766060</wp:posOffset>
                </wp:positionV>
                <wp:extent cx="2054225" cy="635"/>
                <wp:effectExtent l="0" t="0" r="0" b="0"/>
                <wp:wrapSquare wrapText="bothSides"/>
                <wp:docPr id="106" name="Text Box 106"/>
                <wp:cNvGraphicFramePr/>
                <a:graphic xmlns:a="http://schemas.openxmlformats.org/drawingml/2006/main">
                  <a:graphicData uri="http://schemas.microsoft.com/office/word/2010/wordprocessingShape">
                    <wps:wsp>
                      <wps:cNvSpPr txBox="1"/>
                      <wps:spPr>
                        <a:xfrm>
                          <a:off x="0" y="0"/>
                          <a:ext cx="2054225" cy="635"/>
                        </a:xfrm>
                        <a:prstGeom prst="rect">
                          <a:avLst/>
                        </a:prstGeom>
                        <a:solidFill>
                          <a:prstClr val="white"/>
                        </a:solidFill>
                        <a:ln>
                          <a:noFill/>
                        </a:ln>
                      </wps:spPr>
                      <wps:txbx>
                        <w:txbxContent>
                          <w:p w14:paraId="6C031205" w14:textId="27CFF06A" w:rsidR="00516A94" w:rsidRPr="00E233A5" w:rsidRDefault="00516A94" w:rsidP="00516A94">
                            <w:pPr>
                              <w:pStyle w:val="Caption"/>
                              <w:rPr>
                                <w:noProof/>
                              </w:rPr>
                            </w:pPr>
                            <w:bookmarkStart w:id="226" w:name="_Toc133181565"/>
                            <w:bookmarkStart w:id="227" w:name="_Toc133592752"/>
                            <w:r>
                              <w:t xml:space="preserve">Figure </w:t>
                            </w:r>
                            <w:fldSimple w:instr=" SEQ Figure \* ARABIC ">
                              <w:r w:rsidR="000460D3">
                                <w:rPr>
                                  <w:noProof/>
                                </w:rPr>
                                <w:t>53</w:t>
                              </w:r>
                            </w:fldSimple>
                            <w:r>
                              <w:t xml:space="preserve"> - process of image capturing a Vehicle</w:t>
                            </w:r>
                            <w:bookmarkEnd w:id="226"/>
                            <w:bookmarkEnd w:id="22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AEE4517" id="Text Box 106" o:spid="_x0000_s1053" type="#_x0000_t202" style="position:absolute;margin-left:0;margin-top:217.8pt;width:161.75pt;height:.05pt;z-index:2517534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" stroked="f">
                <v:textbox style="mso-fit-shape-to-text:t" inset="0,0,0,0">
                  <w:txbxContent>
                    <w:p w14:paraId="6C031205" w14:textId="27CFF06A" w:rsidR="00516A94" w:rsidRPr="00E233A5" w:rsidRDefault="00516A94" w:rsidP="00516A94">
                      <w:pPr>
                        <w:pStyle w:val="Caption"/>
                        <w:rPr>
                          <w:noProof/>
                        </w:rPr>
                      </w:pPr>
                      <w:bookmarkStart w:id="228" w:name="_Toc133181565"/>
                      <w:bookmarkStart w:id="229" w:name="_Toc133592752"/>
                      <w:r>
                        <w:t xml:space="preserve">Figure </w:t>
                      </w:r>
                      <w:fldSimple w:instr=" SEQ Figure \* ARABIC ">
                        <w:r w:rsidR="000460D3">
                          <w:rPr>
                            <w:noProof/>
                          </w:rPr>
                          <w:t>53</w:t>
                        </w:r>
                      </w:fldSimple>
                      <w:r>
                        <w:t xml:space="preserve"> - process of image capturing a Vehicle</w:t>
                      </w:r>
                      <w:bookmarkEnd w:id="228"/>
                      <w:bookmarkEnd w:id="229"/>
                    </w:p>
                  </w:txbxContent>
                </v:textbox>
                <w10:wrap type="square"/>
              </v:shape>
            </w:pict>
          </mc:Fallback>
        </mc:AlternateContent>
      </w:r>
      <w:r w:rsidR="00553E41">
        <w:rPr>
          <w:noProof/>
        </w:rPr>
        <w:drawing>
          <wp:anchor distT="0" distB="0" distL="114300" distR="114300" simplePos="0" relativeHeight="251751424" behindDoc="0" locked="0" layoutInCell="1" allowOverlap="1" wp14:anchorId="0B69C1D6" wp14:editId="0B450D62">
            <wp:simplePos x="0" y="0"/>
            <wp:positionH relativeFrom="column">
              <wp:posOffset>0</wp:posOffset>
            </wp:positionH>
            <wp:positionV relativeFrom="paragraph">
              <wp:posOffset>388</wp:posOffset>
            </wp:positionV>
            <wp:extent cx="2054431" cy="2709406"/>
            <wp:effectExtent l="0" t="0" r="3175" b="0"/>
            <wp:wrapSquare wrapText="bothSides"/>
            <wp:docPr id="105" name="Picture 105"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 name="Picture 105" descr="Graphical user interface, application, Word&#10;&#10;Description automatically generated"/>
                    <pic:cNvPicPr/>
                  </pic:nvPicPr>
                  <pic:blipFill rotWithShape="1">
                    <a:blip r:embed="rId107" cstate="print">
                      <a:extLst>
                        <a:ext uri="{28A0092B-C50C-407E-A947-70E740481C1C}">
                          <a14:useLocalDpi xmlns:a14="http://schemas.microsoft.com/office/drawing/2010/main" val="0"/>
                        </a:ext>
                      </a:extLst>
                    </a:blip>
                    <a:srcRect l="73554" t="25322" r="12149" b="7888"/>
                    <a:stretch/>
                  </pic:blipFill>
                  <pic:spPr bwMode="auto">
                    <a:xfrm>
                      <a:off x="0" y="0"/>
                      <a:ext cx="2054431" cy="2709406"/>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A64E88">
        <w:t>The process of capturing imagery</w:t>
      </w:r>
      <w:r w:rsidR="004F2E8D">
        <w:t xml:space="preserve"> (exterior)</w:t>
      </w:r>
      <w:r w:rsidR="00A64E88">
        <w:t xml:space="preserve"> at the end </w:t>
      </w:r>
      <w:r w:rsidR="00503156">
        <w:t xml:space="preserve">involves </w:t>
      </w:r>
      <w:r w:rsidR="008A01DB">
        <w:t>a</w:t>
      </w:r>
      <w:r w:rsidR="00503156">
        <w:t xml:space="preserve"> technician capturing the following</w:t>
      </w:r>
      <w:r w:rsidR="00D63610">
        <w:t xml:space="preserve"> imagery</w:t>
      </w:r>
      <w:r w:rsidR="00503156">
        <w:t>:</w:t>
      </w:r>
    </w:p>
    <w:p w14:paraId="028FD008" w14:textId="40C0B23A" w:rsidR="00503156" w:rsidRDefault="00D63610" w:rsidP="00503156">
      <w:pPr>
        <w:pStyle w:val="ListParagraph"/>
        <w:numPr>
          <w:ilvl w:val="0"/>
          <w:numId w:val="25"/>
        </w:numPr>
      </w:pPr>
      <w:r>
        <w:t xml:space="preserve">LH </w:t>
      </w:r>
      <w:r w:rsidR="00503156">
        <w:t xml:space="preserve">Side profile </w:t>
      </w:r>
      <w:r>
        <w:t xml:space="preserve">x 2 </w:t>
      </w:r>
    </w:p>
    <w:p w14:paraId="138D2139" w14:textId="4D8A1318" w:rsidR="00D63610" w:rsidRDefault="00D63610" w:rsidP="00503156">
      <w:pPr>
        <w:pStyle w:val="ListParagraph"/>
        <w:numPr>
          <w:ilvl w:val="0"/>
          <w:numId w:val="25"/>
        </w:numPr>
      </w:pPr>
      <w:r>
        <w:t xml:space="preserve">RH Side Profile x 2 </w:t>
      </w:r>
    </w:p>
    <w:p w14:paraId="609147F2" w14:textId="0877703A" w:rsidR="00D63610" w:rsidRDefault="00D63610" w:rsidP="00503156">
      <w:pPr>
        <w:pStyle w:val="ListParagraph"/>
        <w:numPr>
          <w:ilvl w:val="0"/>
          <w:numId w:val="25"/>
        </w:numPr>
      </w:pPr>
      <w:r>
        <w:t xml:space="preserve">Bonnet/ </w:t>
      </w:r>
      <w:r w:rsidR="00D378F5">
        <w:t>Front angle X 2</w:t>
      </w:r>
    </w:p>
    <w:p w14:paraId="00E89F8A" w14:textId="67C13C10" w:rsidR="00D378F5" w:rsidRDefault="00D378F5" w:rsidP="00503156">
      <w:pPr>
        <w:pStyle w:val="ListParagraph"/>
        <w:numPr>
          <w:ilvl w:val="0"/>
          <w:numId w:val="25"/>
        </w:numPr>
      </w:pPr>
      <w:r>
        <w:t xml:space="preserve">Rear of car x 2 </w:t>
      </w:r>
    </w:p>
    <w:p w14:paraId="1C0FDDAA" w14:textId="7574495F" w:rsidR="00D378F5" w:rsidRDefault="00D378F5" w:rsidP="00D378F5">
      <w:pPr>
        <w:pStyle w:val="ListParagraph"/>
      </w:pPr>
      <w:r>
        <w:t>Then they proceed to th</w:t>
      </w:r>
      <w:r w:rsidR="00DB5890">
        <w:t>e</w:t>
      </w:r>
      <w:r>
        <w:t xml:space="preserve"> internal photo</w:t>
      </w:r>
      <w:r w:rsidR="00DB5890">
        <w:t>s,</w:t>
      </w:r>
      <w:r>
        <w:t xml:space="preserve"> but externally the company</w:t>
      </w:r>
      <w:r w:rsidR="00DB5890">
        <w:t xml:space="preserve"> will have</w:t>
      </w:r>
      <w:r>
        <w:t xml:space="preserve"> </w:t>
      </w:r>
      <w:r w:rsidR="00516A94">
        <w:t>8 photos that can be used to spot warrant issues per vehicle.</w:t>
      </w:r>
    </w:p>
    <w:p w14:paraId="1D81129D" w14:textId="1BED1936" w:rsidR="00125D7C" w:rsidRDefault="00553E41" w:rsidP="00AB449C">
      <w:r>
        <w:t xml:space="preserve"> </w:t>
      </w:r>
    </w:p>
    <w:p w14:paraId="3F15B2C1" w14:textId="77777777" w:rsidR="00125D7C" w:rsidRDefault="00125D7C" w:rsidP="00AB449C"/>
    <w:p w14:paraId="0D51324D" w14:textId="77777777" w:rsidR="00125D7C" w:rsidRDefault="00125D7C" w:rsidP="00AB449C"/>
    <w:p w14:paraId="62E90681" w14:textId="77777777" w:rsidR="00516A94" w:rsidRDefault="00516A94" w:rsidP="00AB449C"/>
    <w:tbl>
      <w:tblPr>
        <w:tblStyle w:val="TableGrid"/>
        <w:tblW w:w="0" w:type="auto"/>
        <w:tblLook w:val="04A0" w:firstRow="1" w:lastRow="0" w:firstColumn="1" w:lastColumn="0" w:noHBand="0" w:noVBand="1"/>
      </w:tblPr>
      <w:tblGrid>
        <w:gridCol w:w="2254"/>
        <w:gridCol w:w="2254"/>
        <w:gridCol w:w="2254"/>
        <w:gridCol w:w="2254"/>
      </w:tblGrid>
      <w:tr w:rsidR="00FD2238" w14:paraId="5F900D43" w14:textId="77777777" w:rsidTr="00FD2238">
        <w:tc>
          <w:tcPr>
            <w:tcW w:w="2254" w:type="dxa"/>
          </w:tcPr>
          <w:p w14:paraId="4D03FE74" w14:textId="2DBA2034" w:rsidR="00FD2238" w:rsidRDefault="00235FAB" w:rsidP="00AB449C">
            <w:bookmarkStart w:id="230" w:name="_Hlk132139079"/>
            <w:r>
              <w:lastRenderedPageBreak/>
              <w:t xml:space="preserve">Date  </w:t>
            </w:r>
          </w:p>
        </w:tc>
        <w:tc>
          <w:tcPr>
            <w:tcW w:w="2254" w:type="dxa"/>
          </w:tcPr>
          <w:p w14:paraId="2D457611" w14:textId="7496150D" w:rsidR="00FD2238" w:rsidRDefault="00FD2238" w:rsidP="00AB449C">
            <w:r>
              <w:t>Technician</w:t>
            </w:r>
          </w:p>
        </w:tc>
        <w:tc>
          <w:tcPr>
            <w:tcW w:w="2254" w:type="dxa"/>
          </w:tcPr>
          <w:p w14:paraId="5CCF406B" w14:textId="2F3025A5" w:rsidR="00FD2238" w:rsidRDefault="00FD2238" w:rsidP="00AB449C">
            <w:r>
              <w:t xml:space="preserve">Number of Images taken </w:t>
            </w:r>
          </w:p>
        </w:tc>
        <w:tc>
          <w:tcPr>
            <w:tcW w:w="2254" w:type="dxa"/>
          </w:tcPr>
          <w:p w14:paraId="15E72556" w14:textId="00D019D4" w:rsidR="00FD2238" w:rsidRDefault="00FD2238" w:rsidP="00AB449C">
            <w:r>
              <w:t>Time to take images and Upload into system</w:t>
            </w:r>
            <w:r w:rsidR="00161497">
              <w:t xml:space="preserve"> (mins/sec)</w:t>
            </w:r>
          </w:p>
        </w:tc>
      </w:tr>
      <w:tr w:rsidR="00FD2238" w14:paraId="0003512C" w14:textId="77777777" w:rsidTr="00FD2238">
        <w:tc>
          <w:tcPr>
            <w:tcW w:w="2254" w:type="dxa"/>
          </w:tcPr>
          <w:p w14:paraId="3459A5F2" w14:textId="2DF0CCC5" w:rsidR="00FD2238" w:rsidRDefault="00DC5E77" w:rsidP="0010052A">
            <w:pPr>
              <w:jc w:val="center"/>
            </w:pPr>
            <w:r>
              <w:t>06/12/2022</w:t>
            </w:r>
          </w:p>
        </w:tc>
        <w:tc>
          <w:tcPr>
            <w:tcW w:w="2254" w:type="dxa"/>
          </w:tcPr>
          <w:p w14:paraId="6E401040" w14:textId="7ACD5C81" w:rsidR="00FD2238" w:rsidRDefault="00F805BE" w:rsidP="00AB449C">
            <w:r>
              <w:t>1</w:t>
            </w:r>
          </w:p>
        </w:tc>
        <w:tc>
          <w:tcPr>
            <w:tcW w:w="2254" w:type="dxa"/>
          </w:tcPr>
          <w:p w14:paraId="2ABC5133" w14:textId="4682B095" w:rsidR="00FD2238" w:rsidRDefault="00F805BE" w:rsidP="00AB449C">
            <w:r>
              <w:t>8</w:t>
            </w:r>
          </w:p>
        </w:tc>
        <w:tc>
          <w:tcPr>
            <w:tcW w:w="2254" w:type="dxa"/>
          </w:tcPr>
          <w:p w14:paraId="1583E560" w14:textId="4458AD97" w:rsidR="00FD2238" w:rsidRDefault="00161497" w:rsidP="00AB449C">
            <w:r>
              <w:t>5:</w:t>
            </w:r>
            <w:r w:rsidR="00510040">
              <w:t>23</w:t>
            </w:r>
          </w:p>
        </w:tc>
      </w:tr>
      <w:tr w:rsidR="00FD2238" w14:paraId="280AA8E6" w14:textId="77777777" w:rsidTr="00FD2238">
        <w:tc>
          <w:tcPr>
            <w:tcW w:w="2254" w:type="dxa"/>
          </w:tcPr>
          <w:p w14:paraId="1A4DA86E" w14:textId="62094504" w:rsidR="00FD2238" w:rsidRDefault="00DC5E77" w:rsidP="0010052A">
            <w:pPr>
              <w:jc w:val="center"/>
            </w:pPr>
            <w:r>
              <w:t>08/12/2022</w:t>
            </w:r>
          </w:p>
        </w:tc>
        <w:tc>
          <w:tcPr>
            <w:tcW w:w="2254" w:type="dxa"/>
          </w:tcPr>
          <w:p w14:paraId="30433438" w14:textId="3362AE42" w:rsidR="00FD2238" w:rsidRDefault="00F805BE" w:rsidP="00AB449C">
            <w:r>
              <w:t>2</w:t>
            </w:r>
          </w:p>
        </w:tc>
        <w:tc>
          <w:tcPr>
            <w:tcW w:w="2254" w:type="dxa"/>
          </w:tcPr>
          <w:p w14:paraId="1D3708BF" w14:textId="1EBD1235" w:rsidR="00FD2238" w:rsidRDefault="00F805BE" w:rsidP="00AB449C">
            <w:r>
              <w:t>8</w:t>
            </w:r>
          </w:p>
        </w:tc>
        <w:tc>
          <w:tcPr>
            <w:tcW w:w="2254" w:type="dxa"/>
          </w:tcPr>
          <w:p w14:paraId="635752A6" w14:textId="59721061" w:rsidR="00FD2238" w:rsidRDefault="00510040" w:rsidP="00AB449C">
            <w:r>
              <w:t>5:15</w:t>
            </w:r>
          </w:p>
        </w:tc>
      </w:tr>
      <w:tr w:rsidR="00FD2238" w14:paraId="0F79C4FF" w14:textId="77777777" w:rsidTr="00FD2238">
        <w:tc>
          <w:tcPr>
            <w:tcW w:w="2254" w:type="dxa"/>
          </w:tcPr>
          <w:p w14:paraId="78E75CAD" w14:textId="39F91455" w:rsidR="00FD2238" w:rsidRDefault="00DC5E77" w:rsidP="0010052A">
            <w:pPr>
              <w:jc w:val="center"/>
            </w:pPr>
            <w:r>
              <w:t>14/02/2022</w:t>
            </w:r>
          </w:p>
        </w:tc>
        <w:tc>
          <w:tcPr>
            <w:tcW w:w="2254" w:type="dxa"/>
          </w:tcPr>
          <w:p w14:paraId="5EDB3F46" w14:textId="6BC3FB4E" w:rsidR="00FD2238" w:rsidRDefault="00F805BE" w:rsidP="00AB449C">
            <w:r>
              <w:t>3</w:t>
            </w:r>
          </w:p>
        </w:tc>
        <w:tc>
          <w:tcPr>
            <w:tcW w:w="2254" w:type="dxa"/>
          </w:tcPr>
          <w:p w14:paraId="1C1745F6" w14:textId="155B2741" w:rsidR="00FD2238" w:rsidRDefault="00035FD4" w:rsidP="00AB449C">
            <w:r>
              <w:t>8</w:t>
            </w:r>
          </w:p>
        </w:tc>
        <w:tc>
          <w:tcPr>
            <w:tcW w:w="2254" w:type="dxa"/>
          </w:tcPr>
          <w:p w14:paraId="43E3A690" w14:textId="53C520F7" w:rsidR="00FD2238" w:rsidRDefault="00510040" w:rsidP="00AB449C">
            <w:r>
              <w:t>5:05</w:t>
            </w:r>
          </w:p>
        </w:tc>
      </w:tr>
      <w:bookmarkEnd w:id="230"/>
    </w:tbl>
    <w:p w14:paraId="40AFF7EF" w14:textId="77777777" w:rsidR="00125D7C" w:rsidRDefault="00125D7C" w:rsidP="00AB449C"/>
    <w:p w14:paraId="2F101966" w14:textId="3EF8FFB7" w:rsidR="00125D7C" w:rsidRDefault="00235FAB" w:rsidP="00AB449C">
      <w:r>
        <w:t xml:space="preserve">Above shows </w:t>
      </w:r>
      <w:r w:rsidR="00F805BE">
        <w:t xml:space="preserve">the </w:t>
      </w:r>
      <w:r w:rsidR="00510040">
        <w:t xml:space="preserve">timing </w:t>
      </w:r>
      <w:r w:rsidR="00DB5890">
        <w:t>of</w:t>
      </w:r>
      <w:r w:rsidR="00510040">
        <w:t xml:space="preserve"> tak</w:t>
      </w:r>
      <w:r w:rsidR="00DB5890">
        <w:t>ing</w:t>
      </w:r>
      <w:r w:rsidR="00510040">
        <w:t xml:space="preserve"> and upload</w:t>
      </w:r>
      <w:r w:rsidR="00DB5890">
        <w:t>ing</w:t>
      </w:r>
      <w:r w:rsidR="00510040">
        <w:t xml:space="preserve"> </w:t>
      </w:r>
      <w:r w:rsidR="00E7101E">
        <w:t xml:space="preserve">8 images into a shared </w:t>
      </w:r>
      <w:r w:rsidR="003B3F52">
        <w:t>folder</w:t>
      </w:r>
      <w:r w:rsidR="00DB5890">
        <w:t>. It takes j</w:t>
      </w:r>
      <w:r w:rsidR="00E7101E">
        <w:t xml:space="preserve">ust over </w:t>
      </w:r>
      <w:r w:rsidR="00DB5890">
        <w:t>five</w:t>
      </w:r>
      <w:r w:rsidR="00E7101E">
        <w:t xml:space="preserve"> minutes to capture and upload </w:t>
      </w:r>
      <w:r w:rsidR="000438F0">
        <w:t xml:space="preserve">8 images of the </w:t>
      </w:r>
      <w:r w:rsidR="0010052A">
        <w:t>vehicle</w:t>
      </w:r>
      <w:r w:rsidR="00DB5890">
        <w:t>. T</w:t>
      </w:r>
      <w:r w:rsidR="000438F0">
        <w:t xml:space="preserve">his process also </w:t>
      </w:r>
      <w:r w:rsidR="00BF2D46">
        <w:t>involves</w:t>
      </w:r>
      <w:r w:rsidR="000438F0">
        <w:t xml:space="preserve"> a lot of walking around the </w:t>
      </w:r>
      <w:r w:rsidR="0010052A">
        <w:t>vehicle,</w:t>
      </w:r>
      <w:r w:rsidR="000438F0">
        <w:t xml:space="preserve"> </w:t>
      </w:r>
      <w:r w:rsidR="00C60D11">
        <w:t>to and from the computer and removing and placing a memory card in the reader</w:t>
      </w:r>
      <w:r w:rsidR="002146C6">
        <w:t>.</w:t>
      </w:r>
      <w:r w:rsidR="00F805BE">
        <w:t xml:space="preserve"> </w:t>
      </w:r>
    </w:p>
    <w:p w14:paraId="1ED6DA81" w14:textId="5E376CCE" w:rsidR="00125D7C" w:rsidRPr="003B3F52" w:rsidRDefault="002905AF" w:rsidP="00AB449C">
      <w:pPr>
        <w:rPr>
          <w:b/>
          <w:bCs/>
          <w:u w:val="single"/>
        </w:rPr>
      </w:pPr>
      <w:r>
        <w:rPr>
          <w:noProof/>
        </w:rPr>
        <w:drawing>
          <wp:anchor distT="0" distB="0" distL="114300" distR="114300" simplePos="0" relativeHeight="251754496" behindDoc="0" locked="0" layoutInCell="1" allowOverlap="1" wp14:anchorId="77F70C5B" wp14:editId="3583511B">
            <wp:simplePos x="0" y="0"/>
            <wp:positionH relativeFrom="margin">
              <wp:align>left</wp:align>
            </wp:positionH>
            <wp:positionV relativeFrom="paragraph">
              <wp:posOffset>287020</wp:posOffset>
            </wp:positionV>
            <wp:extent cx="1720215" cy="2258060"/>
            <wp:effectExtent l="0" t="0" r="0" b="8890"/>
            <wp:wrapSquare wrapText="bothSides"/>
            <wp:docPr id="102" name="Picture 102"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 name="Picture 102" descr="Graphical user interface, application, Word&#10;&#10;Description automatically generated"/>
                    <pic:cNvPicPr/>
                  </pic:nvPicPr>
                  <pic:blipFill rotWithShape="1">
                    <a:blip r:embed="rId108" cstate="print">
                      <a:extLst>
                        <a:ext uri="{28A0092B-C50C-407E-A947-70E740481C1C}">
                          <a14:useLocalDpi xmlns:a14="http://schemas.microsoft.com/office/drawing/2010/main" val="0"/>
                        </a:ext>
                      </a:extLst>
                    </a:blip>
                    <a:srcRect t="8992" r="85014" b="21355"/>
                    <a:stretch/>
                  </pic:blipFill>
                  <pic:spPr bwMode="auto">
                    <a:xfrm>
                      <a:off x="0" y="0"/>
                      <a:ext cx="1721391" cy="2259187"/>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3B3F52" w:rsidRPr="003B3F52">
        <w:rPr>
          <w:b/>
          <w:bCs/>
          <w:u w:val="single"/>
        </w:rPr>
        <w:t xml:space="preserve">Example of </w:t>
      </w:r>
      <w:r w:rsidR="00B01EAB">
        <w:rPr>
          <w:b/>
          <w:bCs/>
          <w:u w:val="single"/>
        </w:rPr>
        <w:t>P</w:t>
      </w:r>
      <w:r w:rsidR="003B3F52" w:rsidRPr="003B3F52">
        <w:rPr>
          <w:b/>
          <w:bCs/>
          <w:u w:val="single"/>
        </w:rPr>
        <w:t xml:space="preserve">hotos </w:t>
      </w:r>
      <w:r w:rsidR="00B01EAB">
        <w:rPr>
          <w:b/>
          <w:bCs/>
          <w:u w:val="single"/>
        </w:rPr>
        <w:t>C</w:t>
      </w:r>
      <w:r w:rsidR="003B3F52" w:rsidRPr="003B3F52">
        <w:rPr>
          <w:b/>
          <w:bCs/>
          <w:u w:val="single"/>
        </w:rPr>
        <w:t xml:space="preserve">aptured </w:t>
      </w:r>
    </w:p>
    <w:p w14:paraId="23573CC5" w14:textId="76CF42C4" w:rsidR="003B3F52" w:rsidRDefault="0010052A" w:rsidP="00AB449C">
      <w:r>
        <w:t>Figure 5</w:t>
      </w:r>
      <w:r w:rsidR="00BF2D46">
        <w:t>4</w:t>
      </w:r>
      <w:r>
        <w:t xml:space="preserve"> is the online </w:t>
      </w:r>
      <w:r w:rsidR="000575BB">
        <w:t xml:space="preserve">folder where all the photos of vehicles </w:t>
      </w:r>
      <w:r w:rsidR="00DF5BCB">
        <w:t xml:space="preserve">are stored going back to </w:t>
      </w:r>
      <w:r w:rsidR="00F51ED4">
        <w:t>2019</w:t>
      </w:r>
      <w:r w:rsidR="00797BD4">
        <w:t>. T</w:t>
      </w:r>
      <w:r w:rsidR="00F227B0">
        <w:t>hey</w:t>
      </w:r>
      <w:r w:rsidR="00E63A54">
        <w:t xml:space="preserve"> are stored against VIN number </w:t>
      </w:r>
      <w:r w:rsidR="00F227B0">
        <w:t xml:space="preserve">and accessible by production and aftersales. </w:t>
      </w:r>
    </w:p>
    <w:p w14:paraId="5C0D89E1" w14:textId="0F455CD2" w:rsidR="00D12849" w:rsidRDefault="00F51ED4" w:rsidP="00AB449C">
      <w:r>
        <w:t>Vehicle 1</w:t>
      </w:r>
      <w:r w:rsidR="00D12849">
        <w:t xml:space="preserve"> </w:t>
      </w:r>
      <w:r w:rsidR="00FB6EDB">
        <w:t>Figure 5</w:t>
      </w:r>
      <w:r w:rsidR="00CD6E8B">
        <w:t>5</w:t>
      </w:r>
      <w:r w:rsidR="00FB6EDB">
        <w:t xml:space="preserve"> </w:t>
      </w:r>
      <w:r w:rsidR="00D12849">
        <w:t>–</w:t>
      </w:r>
      <w:r w:rsidR="00C83417">
        <w:t xml:space="preserve"> captured </w:t>
      </w:r>
      <w:r w:rsidR="00077C95">
        <w:t>16/03/2023</w:t>
      </w:r>
    </w:p>
    <w:p w14:paraId="24B4FB2D" w14:textId="60A5589B" w:rsidR="00F44D95" w:rsidRDefault="00F44D95" w:rsidP="00AB449C">
      <w:r>
        <w:t xml:space="preserve">Vehicle 2 </w:t>
      </w:r>
      <w:r w:rsidR="00FB6EDB">
        <w:t>Figure 5</w:t>
      </w:r>
      <w:r w:rsidR="00CD6E8B">
        <w:t>6</w:t>
      </w:r>
      <w:r w:rsidR="00FB6EDB">
        <w:t xml:space="preserve"> </w:t>
      </w:r>
      <w:r w:rsidR="00516ABA">
        <w:t>–</w:t>
      </w:r>
      <w:r>
        <w:t xml:space="preserve"> </w:t>
      </w:r>
      <w:r w:rsidR="00516ABA">
        <w:t xml:space="preserve">captured </w:t>
      </w:r>
      <w:r w:rsidR="001C5485">
        <w:t>14/02/2023</w:t>
      </w:r>
    </w:p>
    <w:p w14:paraId="45C4D13F" w14:textId="6DD8E082" w:rsidR="00F44D95" w:rsidRDefault="00F44D95" w:rsidP="00AB449C">
      <w:r>
        <w:t>Vehicle 3</w:t>
      </w:r>
      <w:r w:rsidR="00FB6EDB">
        <w:t xml:space="preserve"> Figure 5</w:t>
      </w:r>
      <w:r w:rsidR="00CD6E8B">
        <w:t>7</w:t>
      </w:r>
      <w:r>
        <w:t xml:space="preserve"> </w:t>
      </w:r>
      <w:r w:rsidR="00F47816">
        <w:t>–</w:t>
      </w:r>
      <w:r>
        <w:t xml:space="preserve"> </w:t>
      </w:r>
      <w:r w:rsidR="00AA4688">
        <w:t>captured 02</w:t>
      </w:r>
      <w:r w:rsidR="00F47816">
        <w:t>/02/2023</w:t>
      </w:r>
    </w:p>
    <w:p w14:paraId="39858EAF" w14:textId="77777777" w:rsidR="00052CDA" w:rsidRDefault="00052CDA" w:rsidP="00AB449C"/>
    <w:p w14:paraId="782CB7B3" w14:textId="77777777" w:rsidR="00052CDA" w:rsidRDefault="00052CDA" w:rsidP="00AB449C"/>
    <w:p w14:paraId="48AFEF44" w14:textId="77777777" w:rsidR="00BF5C1A" w:rsidRDefault="00BF5C1A" w:rsidP="00AB449C"/>
    <w:p w14:paraId="3B8AA75E" w14:textId="4042979B" w:rsidR="00077C95" w:rsidRDefault="00960ECE" w:rsidP="00AB449C">
      <w:r>
        <w:rPr>
          <w:noProof/>
        </w:rPr>
        <mc:AlternateContent>
          <mc:Choice Requires="wps">
            <w:drawing>
              <wp:anchor distT="0" distB="0" distL="114300" distR="114300" simplePos="0" relativeHeight="251756544" behindDoc="0" locked="0" layoutInCell="1" allowOverlap="1" wp14:anchorId="0E7D3816" wp14:editId="440E9607">
                <wp:simplePos x="0" y="0"/>
                <wp:positionH relativeFrom="margin">
                  <wp:align>left</wp:align>
                </wp:positionH>
                <wp:positionV relativeFrom="paragraph">
                  <wp:posOffset>27526</wp:posOffset>
                </wp:positionV>
                <wp:extent cx="1741170" cy="309880"/>
                <wp:effectExtent l="0" t="0" r="0" b="0"/>
                <wp:wrapSquare wrapText="bothSides"/>
                <wp:docPr id="108" name="Text Box 108"/>
                <wp:cNvGraphicFramePr/>
                <a:graphic xmlns:a="http://schemas.openxmlformats.org/drawingml/2006/main">
                  <a:graphicData uri="http://schemas.microsoft.com/office/word/2010/wordprocessingShape">
                    <wps:wsp>
                      <wps:cNvSpPr txBox="1"/>
                      <wps:spPr>
                        <a:xfrm>
                          <a:off x="0" y="0"/>
                          <a:ext cx="1741170" cy="310101"/>
                        </a:xfrm>
                        <a:prstGeom prst="rect">
                          <a:avLst/>
                        </a:prstGeom>
                        <a:solidFill>
                          <a:prstClr val="white"/>
                        </a:solidFill>
                        <a:ln>
                          <a:noFill/>
                        </a:ln>
                      </wps:spPr>
                      <wps:txbx>
                        <w:txbxContent>
                          <w:p w14:paraId="1B27D225" w14:textId="7227C508" w:rsidR="002905AF" w:rsidRPr="009167CD" w:rsidRDefault="002905AF" w:rsidP="002905AF">
                            <w:pPr>
                              <w:pStyle w:val="Caption"/>
                              <w:rPr>
                                <w:noProof/>
                              </w:rPr>
                            </w:pPr>
                            <w:bookmarkStart w:id="231" w:name="_Toc133181566"/>
                            <w:bookmarkStart w:id="232" w:name="_Toc133592753"/>
                            <w:r>
                              <w:t xml:space="preserve">Figure </w:t>
                            </w:r>
                            <w:fldSimple w:instr=" SEQ Figure \* ARABIC ">
                              <w:r w:rsidR="000460D3">
                                <w:rPr>
                                  <w:noProof/>
                                </w:rPr>
                                <w:t>54</w:t>
                              </w:r>
                            </w:fldSimple>
                            <w:r>
                              <w:t xml:space="preserve">- </w:t>
                            </w:r>
                            <w:r w:rsidR="00B01EAB">
                              <w:t>S</w:t>
                            </w:r>
                            <w:r>
                              <w:t>hared folder of end</w:t>
                            </w:r>
                            <w:r w:rsidR="0037211D">
                              <w:t>-</w:t>
                            </w:r>
                            <w:r>
                              <w:t>of</w:t>
                            </w:r>
                            <w:r w:rsidR="0037211D">
                              <w:t>-</w:t>
                            </w:r>
                            <w:r>
                              <w:t xml:space="preserve"> line photos</w:t>
                            </w:r>
                            <w:bookmarkEnd w:id="231"/>
                            <w:bookmarkEnd w:id="232"/>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E7D3816" id="Text Box 108" o:spid="_x0000_s1054" type="#_x0000_t202" style="position:absolute;margin-left:0;margin-top:2.15pt;width:137.1pt;height:24.4pt;z-index:25175654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" stroked="f">
                <v:textbox inset="0,0,0,0">
                  <w:txbxContent>
                    <w:p w14:paraId="1B27D225" w14:textId="7227C508" w:rsidR="002905AF" w:rsidRPr="009167CD" w:rsidRDefault="002905AF" w:rsidP="002905AF">
                      <w:pPr>
                        <w:pStyle w:val="Caption"/>
                        <w:rPr>
                          <w:noProof/>
                        </w:rPr>
                      </w:pPr>
                      <w:bookmarkStart w:id="233" w:name="_Toc133181566"/>
                      <w:bookmarkStart w:id="234" w:name="_Toc133592753"/>
                      <w:r>
                        <w:t xml:space="preserve">Figure </w:t>
                      </w:r>
                      <w:fldSimple w:instr=" SEQ Figure \* ARABIC ">
                        <w:r w:rsidR="000460D3">
                          <w:rPr>
                            <w:noProof/>
                          </w:rPr>
                          <w:t>54</w:t>
                        </w:r>
                      </w:fldSimple>
                      <w:r>
                        <w:t xml:space="preserve">- </w:t>
                      </w:r>
                      <w:r w:rsidR="00B01EAB">
                        <w:t>S</w:t>
                      </w:r>
                      <w:r>
                        <w:t>hared folder of end</w:t>
                      </w:r>
                      <w:r w:rsidR="0037211D">
                        <w:t>-</w:t>
                      </w:r>
                      <w:r>
                        <w:t>of</w:t>
                      </w:r>
                      <w:r w:rsidR="0037211D">
                        <w:t>-</w:t>
                      </w:r>
                      <w:r>
                        <w:t xml:space="preserve"> line photos</w:t>
                      </w:r>
                      <w:bookmarkEnd w:id="233"/>
                      <w:bookmarkEnd w:id="234"/>
                    </w:p>
                  </w:txbxContent>
                </v:textbox>
                <w10:wrap type="square" anchorx="margin"/>
              </v:shape>
            </w:pict>
          </mc:Fallback>
        </mc:AlternateContent>
      </w:r>
    </w:p>
    <w:p w14:paraId="64CB8A39" w14:textId="62B92875" w:rsidR="00D12849" w:rsidRDefault="00A748C6" w:rsidP="00AB449C">
      <w:r>
        <w:rPr>
          <w:noProof/>
        </w:rPr>
        <w:drawing>
          <wp:anchor distT="0" distB="0" distL="114300" distR="114300" simplePos="0" relativeHeight="251757568" behindDoc="0" locked="0" layoutInCell="1" allowOverlap="1" wp14:anchorId="3A3D3474" wp14:editId="53E6AA3E">
            <wp:simplePos x="0" y="0"/>
            <wp:positionH relativeFrom="margin">
              <wp:align>left</wp:align>
            </wp:positionH>
            <wp:positionV relativeFrom="paragraph">
              <wp:posOffset>195138</wp:posOffset>
            </wp:positionV>
            <wp:extent cx="2488565" cy="1292225"/>
            <wp:effectExtent l="0" t="0" r="6985" b="3175"/>
            <wp:wrapSquare wrapText="bothSides"/>
            <wp:docPr id="111" name="Picture 111"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 name="Picture 111" descr="Graphical user interface, application, Word&#10;&#10;Description automatically generated"/>
                    <pic:cNvPicPr/>
                  </pic:nvPicPr>
                  <pic:blipFill rotWithShape="1">
                    <a:blip r:embed="rId109" cstate="print">
                      <a:extLst>
                        <a:ext uri="{28A0092B-C50C-407E-A947-70E740481C1C}">
                          <a14:useLocalDpi xmlns:a14="http://schemas.microsoft.com/office/drawing/2010/main" val="0"/>
                        </a:ext>
                      </a:extLst>
                    </a:blip>
                    <a:srcRect l="1784" t="7373" r="52000" b="6616"/>
                    <a:stretch/>
                  </pic:blipFill>
                  <pic:spPr bwMode="auto">
                    <a:xfrm>
                      <a:off x="0" y="0"/>
                      <a:ext cx="2488565" cy="12922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w:drawing>
          <wp:inline distT="0" distB="0" distL="0" distR="0" wp14:anchorId="780B0EF5" wp14:editId="521ACBF8">
            <wp:extent cx="2240814" cy="1541642"/>
            <wp:effectExtent l="0" t="0" r="7620" b="1905"/>
            <wp:docPr id="110" name="Picture 110"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 name="Picture 110" descr="Graphical user interface, application, Word&#10;&#10;Description automatically generated"/>
                    <pic:cNvPicPr/>
                  </pic:nvPicPr>
                  <pic:blipFill rotWithShape="1">
                    <a:blip r:embed="rId110"/>
                    <a:srcRect l="3747" t="2950" r="57133" b="8101"/>
                    <a:stretch/>
                  </pic:blipFill>
                  <pic:spPr bwMode="auto">
                    <a:xfrm>
                      <a:off x="0" y="0"/>
                      <a:ext cx="2264990" cy="1558274"/>
                    </a:xfrm>
                    <a:prstGeom prst="rect">
                      <a:avLst/>
                    </a:prstGeom>
                    <a:ln>
                      <a:noFill/>
                    </a:ln>
                    <a:extLst>
                      <a:ext uri="{53640926-AAD7-44D8-BBD7-CCE9431645EC}">
                        <a14:shadowObscured xmlns:a14="http://schemas.microsoft.com/office/drawing/2010/main"/>
                      </a:ext>
                    </a:extLst>
                  </pic:spPr>
                </pic:pic>
              </a:graphicData>
            </a:graphic>
          </wp:inline>
        </w:drawing>
      </w:r>
    </w:p>
    <w:p w14:paraId="50EEF3B7" w14:textId="4DAFBEC9" w:rsidR="00960ECE" w:rsidRDefault="00BF5C1A" w:rsidP="00960ECE">
      <w:pPr>
        <w:keepNext/>
      </w:pPr>
      <w:r w:rsidRPr="00BF5C1A">
        <w:rPr>
          <w:noProof/>
        </w:rPr>
        <w:drawing>
          <wp:inline distT="0" distB="0" distL="0" distR="0" wp14:anchorId="22B943E3" wp14:editId="258F5713">
            <wp:extent cx="2472856" cy="1406379"/>
            <wp:effectExtent l="0" t="0" r="3810" b="3810"/>
            <wp:docPr id="112" name="Picture 112"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 name="Picture 112" descr="Graphical user interface, application, Word&#10;&#10;Description automatically generated"/>
                    <pic:cNvPicPr/>
                  </pic:nvPicPr>
                  <pic:blipFill rotWithShape="1">
                    <a:blip r:embed="rId111"/>
                    <a:srcRect l="2082" t="5900" r="53248" b="4105"/>
                    <a:stretch/>
                  </pic:blipFill>
                  <pic:spPr bwMode="auto">
                    <a:xfrm>
                      <a:off x="0" y="0"/>
                      <a:ext cx="2477709" cy="1409139"/>
                    </a:xfrm>
                    <a:prstGeom prst="rect">
                      <a:avLst/>
                    </a:prstGeom>
                    <a:ln>
                      <a:noFill/>
                    </a:ln>
                    <a:extLst>
                      <a:ext uri="{53640926-AAD7-44D8-BBD7-CCE9431645EC}">
                        <a14:shadowObscured xmlns:a14="http://schemas.microsoft.com/office/drawing/2010/main"/>
                      </a:ext>
                    </a:extLst>
                  </pic:spPr>
                </pic:pic>
              </a:graphicData>
            </a:graphic>
          </wp:inline>
        </w:drawing>
      </w:r>
      <w:r w:rsidR="00960ECE">
        <w:rPr>
          <w:noProof/>
        </w:rPr>
        <w:drawing>
          <wp:inline distT="0" distB="0" distL="0" distR="0" wp14:anchorId="6A370DC4" wp14:editId="5D1815DB">
            <wp:extent cx="2552369" cy="1482362"/>
            <wp:effectExtent l="0" t="0" r="635" b="3810"/>
            <wp:docPr id="113" name="Picture 113"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 name="Picture 113" descr="Graphical user interface, application, Word&#10;&#10;Description automatically generated"/>
                    <pic:cNvPicPr/>
                  </pic:nvPicPr>
                  <pic:blipFill rotWithShape="1">
                    <a:blip r:embed="rId112"/>
                    <a:srcRect l="6523" t="9338" r="53803" b="9039"/>
                    <a:stretch/>
                  </pic:blipFill>
                  <pic:spPr bwMode="auto">
                    <a:xfrm>
                      <a:off x="0" y="0"/>
                      <a:ext cx="2562338" cy="1488152"/>
                    </a:xfrm>
                    <a:prstGeom prst="rect">
                      <a:avLst/>
                    </a:prstGeom>
                    <a:ln>
                      <a:noFill/>
                    </a:ln>
                    <a:extLst>
                      <a:ext uri="{53640926-AAD7-44D8-BBD7-CCE9431645EC}">
                        <a14:shadowObscured xmlns:a14="http://schemas.microsoft.com/office/drawing/2010/main"/>
                      </a:ext>
                    </a:extLst>
                  </pic:spPr>
                </pic:pic>
              </a:graphicData>
            </a:graphic>
          </wp:inline>
        </w:drawing>
      </w:r>
    </w:p>
    <w:p w14:paraId="7A0884ED" w14:textId="58558FE0" w:rsidR="00960ECE" w:rsidRDefault="00960ECE" w:rsidP="00960ECE">
      <w:pPr>
        <w:pStyle w:val="Caption"/>
      </w:pPr>
      <w:bookmarkStart w:id="235" w:name="_Toc133181567"/>
      <w:r>
        <w:t xml:space="preserve">Figure </w:t>
      </w:r>
      <w:fldSimple w:instr=" SEQ Figure \* ARABIC ">
        <w:r w:rsidR="000460D3">
          <w:rPr>
            <w:noProof/>
          </w:rPr>
          <w:t>55</w:t>
        </w:r>
      </w:fldSimple>
      <w:r>
        <w:t xml:space="preserve"> - Exterior photos (</w:t>
      </w:r>
      <w:bookmarkStart w:id="236" w:name="_Hlk132136210"/>
      <w:r>
        <w:t>81</w:t>
      </w:r>
      <w:r w:rsidR="00D878B7">
        <w:t>8</w:t>
      </w:r>
      <w:r>
        <w:t>312)</w:t>
      </w:r>
      <w:r w:rsidR="00D878B7">
        <w:t xml:space="preserve"> DBX707</w:t>
      </w:r>
      <w:bookmarkEnd w:id="235"/>
      <w:bookmarkEnd w:id="236"/>
    </w:p>
    <w:p w14:paraId="247DD013" w14:textId="43FBE71B" w:rsidR="00BF5C1A" w:rsidRDefault="00BF5C1A" w:rsidP="00AB449C"/>
    <w:p w14:paraId="5CCF8AA9" w14:textId="6D088BF6" w:rsidR="00872CFF" w:rsidRDefault="00BA666D" w:rsidP="00AB449C">
      <w:r w:rsidRPr="00BA666D">
        <w:rPr>
          <w:noProof/>
        </w:rPr>
        <w:lastRenderedPageBreak/>
        <w:drawing>
          <wp:inline distT="0" distB="0" distL="0" distR="0" wp14:anchorId="48E5977A" wp14:editId="2C3939DA">
            <wp:extent cx="2751276" cy="2099144"/>
            <wp:effectExtent l="0" t="0" r="0" b="0"/>
            <wp:docPr id="122" name="Picture 122"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 name="Picture 122" descr="Graphical user interface, application, Word&#10;&#10;Description automatically generated"/>
                    <pic:cNvPicPr/>
                  </pic:nvPicPr>
                  <pic:blipFill rotWithShape="1">
                    <a:blip r:embed="rId113"/>
                    <a:srcRect l="8743" t="6881" r="59075" b="6137"/>
                    <a:stretch/>
                  </pic:blipFill>
                  <pic:spPr bwMode="auto">
                    <a:xfrm>
                      <a:off x="0" y="0"/>
                      <a:ext cx="2759990" cy="2105792"/>
                    </a:xfrm>
                    <a:prstGeom prst="rect">
                      <a:avLst/>
                    </a:prstGeom>
                    <a:ln>
                      <a:noFill/>
                    </a:ln>
                    <a:extLst>
                      <a:ext uri="{53640926-AAD7-44D8-BBD7-CCE9431645EC}">
                        <a14:shadowObscured xmlns:a14="http://schemas.microsoft.com/office/drawing/2010/main"/>
                      </a:ext>
                    </a:extLst>
                  </pic:spPr>
                </pic:pic>
              </a:graphicData>
            </a:graphic>
          </wp:inline>
        </w:drawing>
      </w:r>
      <w:r w:rsidR="00841780">
        <w:rPr>
          <w:noProof/>
        </w:rPr>
        <w:drawing>
          <wp:inline distT="0" distB="0" distL="0" distR="0" wp14:anchorId="7BEE535A" wp14:editId="65C6332E">
            <wp:extent cx="2827371" cy="2058421"/>
            <wp:effectExtent l="0" t="0" r="0" b="0"/>
            <wp:docPr id="123" name="Picture 123"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 name="Picture 123" descr="Graphical user interface, application, Word&#10;&#10;Description automatically generated"/>
                    <pic:cNvPicPr/>
                  </pic:nvPicPr>
                  <pic:blipFill rotWithShape="1">
                    <a:blip r:embed="rId114"/>
                    <a:srcRect l="7476" t="6015" r="58693" b="6736"/>
                    <a:stretch/>
                  </pic:blipFill>
                  <pic:spPr bwMode="auto">
                    <a:xfrm>
                      <a:off x="0" y="0"/>
                      <a:ext cx="2844586" cy="2070954"/>
                    </a:xfrm>
                    <a:prstGeom prst="rect">
                      <a:avLst/>
                    </a:prstGeom>
                    <a:ln>
                      <a:noFill/>
                    </a:ln>
                    <a:extLst>
                      <a:ext uri="{53640926-AAD7-44D8-BBD7-CCE9431645EC}">
                        <a14:shadowObscured xmlns:a14="http://schemas.microsoft.com/office/drawing/2010/main"/>
                      </a:ext>
                    </a:extLst>
                  </pic:spPr>
                </pic:pic>
              </a:graphicData>
            </a:graphic>
          </wp:inline>
        </w:drawing>
      </w:r>
    </w:p>
    <w:p w14:paraId="5E8F444E" w14:textId="77777777" w:rsidR="00785186" w:rsidRDefault="008A3FCD" w:rsidP="00785186">
      <w:pPr>
        <w:keepNext/>
      </w:pPr>
      <w:r>
        <w:rPr>
          <w:noProof/>
        </w:rPr>
        <w:drawing>
          <wp:inline distT="0" distB="0" distL="0" distR="0" wp14:anchorId="20C548E9" wp14:editId="5DB976B8">
            <wp:extent cx="2730500" cy="1995777"/>
            <wp:effectExtent l="0" t="0" r="0" b="5080"/>
            <wp:docPr id="124" name="Picture 124" descr="A screenshot of a ca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 name="Picture 124" descr="A screenshot of a car&#10;&#10;Description automatically generated with low confidence"/>
                    <pic:cNvPicPr/>
                  </pic:nvPicPr>
                  <pic:blipFill rotWithShape="1">
                    <a:blip r:embed="rId115"/>
                    <a:srcRect l="7494" t="8357" r="58659" b="4005"/>
                    <a:stretch/>
                  </pic:blipFill>
                  <pic:spPr bwMode="auto">
                    <a:xfrm>
                      <a:off x="0" y="0"/>
                      <a:ext cx="2744790" cy="2006222"/>
                    </a:xfrm>
                    <a:prstGeom prst="rect">
                      <a:avLst/>
                    </a:prstGeom>
                    <a:ln>
                      <a:noFill/>
                    </a:ln>
                    <a:extLst>
                      <a:ext uri="{53640926-AAD7-44D8-BBD7-CCE9431645EC}">
                        <a14:shadowObscured xmlns:a14="http://schemas.microsoft.com/office/drawing/2010/main"/>
                      </a:ext>
                    </a:extLst>
                  </pic:spPr>
                </pic:pic>
              </a:graphicData>
            </a:graphic>
          </wp:inline>
        </w:drawing>
      </w:r>
    </w:p>
    <w:p w14:paraId="31017C43" w14:textId="126EDE99" w:rsidR="00872CFF" w:rsidRPr="00872CFF" w:rsidRDefault="00785186" w:rsidP="00785186">
      <w:pPr>
        <w:pStyle w:val="Caption"/>
      </w:pPr>
      <w:bookmarkStart w:id="237" w:name="_Toc133181568"/>
      <w:r>
        <w:t xml:space="preserve">Figure </w:t>
      </w:r>
      <w:fldSimple w:instr=" SEQ Figure \* ARABIC ">
        <w:r w:rsidR="000460D3">
          <w:rPr>
            <w:noProof/>
          </w:rPr>
          <w:t>56</w:t>
        </w:r>
      </w:fldSimple>
      <w:r>
        <w:t xml:space="preserve"> – Exterior </w:t>
      </w:r>
      <w:bookmarkStart w:id="238" w:name="_Hlk132136841"/>
      <w:r>
        <w:t>(819111) DBX</w:t>
      </w:r>
      <w:bookmarkEnd w:id="237"/>
    </w:p>
    <w:bookmarkEnd w:id="238"/>
    <w:p w14:paraId="6DFBB181" w14:textId="1DB3BE8C" w:rsidR="00872CFF" w:rsidRPr="00872CFF" w:rsidRDefault="007767C1" w:rsidP="00872CFF">
      <w:r>
        <w:rPr>
          <w:noProof/>
        </w:rPr>
        <mc:AlternateContent>
          <mc:Choice Requires="wps">
            <w:drawing>
              <wp:anchor distT="0" distB="0" distL="114300" distR="114300" simplePos="0" relativeHeight="251761664" behindDoc="0" locked="0" layoutInCell="1" allowOverlap="1" wp14:anchorId="13A1B709" wp14:editId="6B456C31">
                <wp:simplePos x="0" y="0"/>
                <wp:positionH relativeFrom="column">
                  <wp:posOffset>15875</wp:posOffset>
                </wp:positionH>
                <wp:positionV relativeFrom="paragraph">
                  <wp:posOffset>3794760</wp:posOffset>
                </wp:positionV>
                <wp:extent cx="2703195" cy="635"/>
                <wp:effectExtent l="0" t="0" r="0" b="0"/>
                <wp:wrapSquare wrapText="bothSides"/>
                <wp:docPr id="135" name="Text Box 135"/>
                <wp:cNvGraphicFramePr/>
                <a:graphic xmlns:a="http://schemas.openxmlformats.org/drawingml/2006/main">
                  <a:graphicData uri="http://schemas.microsoft.com/office/word/2010/wordprocessingShape">
                    <wps:wsp>
                      <wps:cNvSpPr txBox="1"/>
                      <wps:spPr>
                        <a:xfrm>
                          <a:off x="0" y="0"/>
                          <a:ext cx="2703195" cy="635"/>
                        </a:xfrm>
                        <a:prstGeom prst="rect">
                          <a:avLst/>
                        </a:prstGeom>
                        <a:solidFill>
                          <a:prstClr val="white"/>
                        </a:solidFill>
                        <a:ln>
                          <a:noFill/>
                        </a:ln>
                      </wps:spPr>
                      <wps:txbx>
                        <w:txbxContent>
                          <w:p w14:paraId="64ECA909" w14:textId="0F94BF7E" w:rsidR="007767C1" w:rsidRPr="00CE422D" w:rsidRDefault="007767C1" w:rsidP="007767C1">
                            <w:pPr>
                              <w:pStyle w:val="Caption"/>
                              <w:rPr>
                                <w:noProof/>
                              </w:rPr>
                            </w:pPr>
                            <w:bookmarkStart w:id="239" w:name="_Toc133181569"/>
                            <w:bookmarkStart w:id="240" w:name="_Toc133592756"/>
                            <w:r>
                              <w:t xml:space="preserve">Figure </w:t>
                            </w:r>
                            <w:fldSimple w:instr=" SEQ Figure \* ARABIC ">
                              <w:r w:rsidR="000460D3">
                                <w:rPr>
                                  <w:noProof/>
                                </w:rPr>
                                <w:t>57</w:t>
                              </w:r>
                            </w:fldSimple>
                            <w:r>
                              <w:t xml:space="preserve"> - Exterior (818640) DBX</w:t>
                            </w:r>
                            <w:bookmarkEnd w:id="239"/>
                            <w:bookmarkEnd w:id="24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3A1B709" id="Text Box 135" o:spid="_x0000_s1055" type="#_x0000_t202" style="position:absolute;margin-left:1.25pt;margin-top:298.8pt;width:212.85pt;height:.05pt;z-index:2517616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" stroked="f">
                <v:textbox style="mso-fit-shape-to-text:t" inset="0,0,0,0">
                  <w:txbxContent>
                    <w:p w14:paraId="64ECA909" w14:textId="0F94BF7E" w:rsidR="007767C1" w:rsidRPr="00CE422D" w:rsidRDefault="007767C1" w:rsidP="007767C1">
                      <w:pPr>
                        <w:pStyle w:val="Caption"/>
                        <w:rPr>
                          <w:noProof/>
                        </w:rPr>
                      </w:pPr>
                      <w:bookmarkStart w:id="241" w:name="_Toc133181569"/>
                      <w:bookmarkStart w:id="242" w:name="_Toc133592756"/>
                      <w:r>
                        <w:t xml:space="preserve">Figure </w:t>
                      </w:r>
                      <w:fldSimple w:instr=" SEQ Figure \* ARABIC ">
                        <w:r w:rsidR="000460D3">
                          <w:rPr>
                            <w:noProof/>
                          </w:rPr>
                          <w:t>57</w:t>
                        </w:r>
                      </w:fldSimple>
                      <w:r>
                        <w:t xml:space="preserve"> - Exterior (818640) DBX</w:t>
                      </w:r>
                      <w:bookmarkEnd w:id="241"/>
                      <w:bookmarkEnd w:id="242"/>
                    </w:p>
                  </w:txbxContent>
                </v:textbox>
                <w10:wrap type="square"/>
              </v:shape>
            </w:pict>
          </mc:Fallback>
        </mc:AlternateContent>
      </w:r>
      <w:r w:rsidR="000A3111">
        <w:rPr>
          <w:noProof/>
        </w:rPr>
        <w:drawing>
          <wp:anchor distT="0" distB="0" distL="114300" distR="114300" simplePos="0" relativeHeight="251759616" behindDoc="0" locked="0" layoutInCell="1" allowOverlap="1" wp14:anchorId="5650FA0A" wp14:editId="78D517B5">
            <wp:simplePos x="0" y="0"/>
            <wp:positionH relativeFrom="column">
              <wp:posOffset>15875</wp:posOffset>
            </wp:positionH>
            <wp:positionV relativeFrom="paragraph">
              <wp:posOffset>1852930</wp:posOffset>
            </wp:positionV>
            <wp:extent cx="2703195" cy="1884680"/>
            <wp:effectExtent l="0" t="0" r="1905" b="1270"/>
            <wp:wrapSquare wrapText="bothSides"/>
            <wp:docPr id="133" name="Picture 133" descr="A screenshot of a ca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 name="Picture 133" descr="A screenshot of a car&#10;&#10;Description automatically generated with medium confidence"/>
                    <pic:cNvPicPr/>
                  </pic:nvPicPr>
                  <pic:blipFill rotWithShape="1">
                    <a:blip r:embed="rId116" cstate="print">
                      <a:extLst>
                        <a:ext uri="{28A0092B-C50C-407E-A947-70E740481C1C}">
                          <a14:useLocalDpi xmlns:a14="http://schemas.microsoft.com/office/drawing/2010/main" val="0"/>
                        </a:ext>
                      </a:extLst>
                    </a:blip>
                    <a:srcRect l="7491" t="10324" r="59480" b="8093"/>
                    <a:stretch/>
                  </pic:blipFill>
                  <pic:spPr bwMode="auto">
                    <a:xfrm>
                      <a:off x="0" y="0"/>
                      <a:ext cx="2703195" cy="188468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BA4C6F">
        <w:rPr>
          <w:noProof/>
        </w:rPr>
        <w:drawing>
          <wp:anchor distT="0" distB="0" distL="114300" distR="114300" simplePos="0" relativeHeight="251758592" behindDoc="0" locked="0" layoutInCell="1" allowOverlap="1" wp14:anchorId="37539359" wp14:editId="47250B66">
            <wp:simplePos x="0" y="0"/>
            <wp:positionH relativeFrom="margin">
              <wp:posOffset>2866638</wp:posOffset>
            </wp:positionH>
            <wp:positionV relativeFrom="paragraph">
              <wp:posOffset>8255</wp:posOffset>
            </wp:positionV>
            <wp:extent cx="2618740" cy="1757045"/>
            <wp:effectExtent l="0" t="0" r="0" b="0"/>
            <wp:wrapSquare wrapText="bothSides"/>
            <wp:docPr id="131" name="Picture 131" descr="A screenshot of a video gam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 name="Picture 131" descr="A screenshot of a video game&#10;&#10;Description automatically generated with medium confidence"/>
                    <pic:cNvPicPr/>
                  </pic:nvPicPr>
                  <pic:blipFill rotWithShape="1">
                    <a:blip r:embed="rId117" cstate="print">
                      <a:extLst>
                        <a:ext uri="{28A0092B-C50C-407E-A947-70E740481C1C}">
                          <a14:useLocalDpi xmlns:a14="http://schemas.microsoft.com/office/drawing/2010/main" val="0"/>
                        </a:ext>
                      </a:extLst>
                    </a:blip>
                    <a:srcRect l="8880" t="14746" r="59491" b="10067"/>
                    <a:stretch/>
                  </pic:blipFill>
                  <pic:spPr bwMode="auto">
                    <a:xfrm>
                      <a:off x="0" y="0"/>
                      <a:ext cx="2618740" cy="175704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785186">
        <w:rPr>
          <w:noProof/>
        </w:rPr>
        <w:drawing>
          <wp:inline distT="0" distB="0" distL="0" distR="0" wp14:anchorId="0E305254" wp14:editId="68ACB800">
            <wp:extent cx="2730500" cy="1820312"/>
            <wp:effectExtent l="0" t="0" r="0" b="8890"/>
            <wp:docPr id="130" name="Picture 130"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 name="Picture 130" descr="Graphical user interface, application, Word&#10;&#10;Description automatically generated"/>
                    <pic:cNvPicPr/>
                  </pic:nvPicPr>
                  <pic:blipFill rotWithShape="1">
                    <a:blip r:embed="rId118"/>
                    <a:srcRect l="7630" t="9340" r="59480" b="12989"/>
                    <a:stretch/>
                  </pic:blipFill>
                  <pic:spPr bwMode="auto">
                    <a:xfrm>
                      <a:off x="0" y="0"/>
                      <a:ext cx="2754401" cy="1836246"/>
                    </a:xfrm>
                    <a:prstGeom prst="rect">
                      <a:avLst/>
                    </a:prstGeom>
                    <a:ln>
                      <a:noFill/>
                    </a:ln>
                    <a:extLst>
                      <a:ext uri="{53640926-AAD7-44D8-BBD7-CCE9431645EC}">
                        <a14:shadowObscured xmlns:a14="http://schemas.microsoft.com/office/drawing/2010/main"/>
                      </a:ext>
                    </a:extLst>
                  </pic:spPr>
                </pic:pic>
              </a:graphicData>
            </a:graphic>
          </wp:inline>
        </w:drawing>
      </w:r>
    </w:p>
    <w:p w14:paraId="7944EB22" w14:textId="0AC765A3" w:rsidR="00872CFF" w:rsidRDefault="0043595A" w:rsidP="00AB449C">
      <w:r>
        <w:rPr>
          <w:noProof/>
        </w:rPr>
        <w:drawing>
          <wp:inline distT="0" distB="0" distL="0" distR="0" wp14:anchorId="1E92C8DA" wp14:editId="4D1F5E64">
            <wp:extent cx="2631881" cy="1849766"/>
            <wp:effectExtent l="0" t="0" r="0" b="0"/>
            <wp:docPr id="134" name="Picture 134"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 name="Picture 134" descr="Graphical user interface, application, Word&#10;&#10;Description automatically generated"/>
                    <pic:cNvPicPr/>
                  </pic:nvPicPr>
                  <pic:blipFill rotWithShape="1">
                    <a:blip r:embed="rId119"/>
                    <a:srcRect l="9573" t="9828" r="61009" b="16930"/>
                    <a:stretch/>
                  </pic:blipFill>
                  <pic:spPr bwMode="auto">
                    <a:xfrm>
                      <a:off x="0" y="0"/>
                      <a:ext cx="2646388" cy="1859962"/>
                    </a:xfrm>
                    <a:prstGeom prst="rect">
                      <a:avLst/>
                    </a:prstGeom>
                    <a:ln>
                      <a:noFill/>
                    </a:ln>
                    <a:extLst>
                      <a:ext uri="{53640926-AAD7-44D8-BBD7-CCE9431645EC}">
                        <a14:shadowObscured xmlns:a14="http://schemas.microsoft.com/office/drawing/2010/main"/>
                      </a:ext>
                    </a:extLst>
                  </pic:spPr>
                </pic:pic>
              </a:graphicData>
            </a:graphic>
          </wp:inline>
        </w:drawing>
      </w:r>
    </w:p>
    <w:p w14:paraId="00059CCA" w14:textId="4B546468" w:rsidR="00D12849" w:rsidRDefault="00872CFF" w:rsidP="00AB449C">
      <w:r>
        <w:br w:type="textWrapping" w:clear="all"/>
      </w:r>
    </w:p>
    <w:p w14:paraId="68CB4AF8" w14:textId="50DAC7A2" w:rsidR="00D12849" w:rsidRPr="008F7572" w:rsidRDefault="00EC0CF4" w:rsidP="00255996">
      <w:pPr>
        <w:pStyle w:val="Heading1"/>
        <w:rPr>
          <w:b/>
          <w:bCs/>
          <w:sz w:val="40"/>
          <w:szCs w:val="40"/>
          <w:u w:val="single"/>
        </w:rPr>
      </w:pPr>
      <w:bookmarkStart w:id="243" w:name="_Hlk132143063"/>
      <w:bookmarkStart w:id="244" w:name="_Toc133598067"/>
      <w:r w:rsidRPr="008F7572">
        <w:rPr>
          <w:b/>
          <w:bCs/>
          <w:sz w:val="40"/>
          <w:szCs w:val="40"/>
          <w:u w:val="single"/>
        </w:rPr>
        <w:lastRenderedPageBreak/>
        <w:t xml:space="preserve">Chapter 4: </w:t>
      </w:r>
      <w:r w:rsidR="008F7572" w:rsidRPr="008F7572">
        <w:rPr>
          <w:b/>
          <w:bCs/>
          <w:sz w:val="40"/>
          <w:szCs w:val="40"/>
          <w:u w:val="single"/>
        </w:rPr>
        <w:t>Analysis Data Phase</w:t>
      </w:r>
      <w:bookmarkEnd w:id="244"/>
      <w:r w:rsidR="008F7572" w:rsidRPr="008F7572">
        <w:rPr>
          <w:b/>
          <w:bCs/>
          <w:sz w:val="40"/>
          <w:szCs w:val="40"/>
          <w:u w:val="single"/>
        </w:rPr>
        <w:t xml:space="preserve"> </w:t>
      </w:r>
    </w:p>
    <w:bookmarkEnd w:id="243"/>
    <w:p w14:paraId="2D81F0AC" w14:textId="3C775C4A" w:rsidR="003B3F52" w:rsidRDefault="00797BD4" w:rsidP="00AB449C">
      <w:r>
        <w:t>The A</w:t>
      </w:r>
      <w:r w:rsidR="00A7196D">
        <w:t>nalysis phase o</w:t>
      </w:r>
      <w:r w:rsidR="00FB63BA">
        <w:t xml:space="preserve">f a project </w:t>
      </w:r>
      <w:r w:rsidR="0057230E">
        <w:t>is used to critically analys</w:t>
      </w:r>
      <w:r w:rsidR="00DB5890">
        <w:t>e</w:t>
      </w:r>
      <w:r w:rsidR="0057230E">
        <w:t xml:space="preserve"> the data gathered in the measurement </w:t>
      </w:r>
      <w:r w:rsidR="006615D3">
        <w:t>phase</w:t>
      </w:r>
      <w:r w:rsidR="00DB5890">
        <w:t xml:space="preserve">. It can be </w:t>
      </w:r>
      <w:r w:rsidR="00EC24E9">
        <w:t>u</w:t>
      </w:r>
      <w:r w:rsidR="00DB5890">
        <w:t>tilised</w:t>
      </w:r>
      <w:r w:rsidR="00EC24E9">
        <w:t xml:space="preserve"> </w:t>
      </w:r>
      <w:r w:rsidR="0041293A">
        <w:t>for multiple uses</w:t>
      </w:r>
      <w:r>
        <w:t>,</w:t>
      </w:r>
      <w:r w:rsidR="0041293A">
        <w:t xml:space="preserve"> including justification o</w:t>
      </w:r>
      <w:r>
        <w:t>f</w:t>
      </w:r>
      <w:r w:rsidR="0041293A">
        <w:t xml:space="preserve"> the actions taken </w:t>
      </w:r>
      <w:r w:rsidR="00BF2D46">
        <w:t>in</w:t>
      </w:r>
      <w:r w:rsidR="0041293A">
        <w:t xml:space="preserve"> the improvement </w:t>
      </w:r>
      <w:r w:rsidR="00BF2D46">
        <w:t>phase,</w:t>
      </w:r>
      <w:r w:rsidR="0041293A">
        <w:t xml:space="preserve"> offer</w:t>
      </w:r>
      <w:r>
        <w:t>ing</w:t>
      </w:r>
      <w:r w:rsidR="0041293A">
        <w:t xml:space="preserve"> a</w:t>
      </w:r>
      <w:r w:rsidR="00225B4C">
        <w:t xml:space="preserve"> baseline to performance to </w:t>
      </w:r>
      <w:r w:rsidR="003804B5">
        <w:t>further improve on,</w:t>
      </w:r>
      <w:r w:rsidR="00AD3892">
        <w:t xml:space="preserve"> and</w:t>
      </w:r>
      <w:r w:rsidR="003804B5">
        <w:t xml:space="preserve"> </w:t>
      </w:r>
      <w:r w:rsidR="000E277F">
        <w:t xml:space="preserve">helping to </w:t>
      </w:r>
      <w:r w:rsidR="003804B5">
        <w:t>identify the root cause of an issue</w:t>
      </w:r>
      <w:r w:rsidR="00AD3892">
        <w:t>.</w:t>
      </w:r>
      <w:r w:rsidR="00B76279">
        <w:t xml:space="preserve"> Without sufficient data collected and </w:t>
      </w:r>
      <w:r w:rsidR="00685850">
        <w:t>analys</w:t>
      </w:r>
      <w:r w:rsidR="000E277F">
        <w:t>ed,</w:t>
      </w:r>
      <w:r w:rsidR="00F43348">
        <w:t xml:space="preserve"> there is no evidence </w:t>
      </w:r>
      <w:r w:rsidR="008E13C7">
        <w:t xml:space="preserve">that </w:t>
      </w:r>
      <w:r w:rsidR="00F43348">
        <w:t>the project has worked and improved the current quality management system</w:t>
      </w:r>
      <w:r w:rsidR="008E13C7">
        <w:t>,</w:t>
      </w:r>
      <w:r w:rsidR="00F43348">
        <w:t xml:space="preserve"> thus the </w:t>
      </w:r>
      <w:r w:rsidR="00B7244C">
        <w:t>project would be a failure.</w:t>
      </w:r>
    </w:p>
    <w:p w14:paraId="1A979ABB" w14:textId="7A659310" w:rsidR="000838E3" w:rsidRDefault="00050F5A" w:rsidP="00AB449C">
      <w:r>
        <w:t>This section of the report will analys</w:t>
      </w:r>
      <w:r w:rsidR="008E13C7">
        <w:t>e</w:t>
      </w:r>
      <w:r>
        <w:t xml:space="preserve"> the data gathered to </w:t>
      </w:r>
      <w:r w:rsidR="00BF7003">
        <w:t xml:space="preserve">give a baseline performance of the current process and how effective it is at reducing the </w:t>
      </w:r>
      <w:r w:rsidR="00C3169D">
        <w:t>defects leaving the factory</w:t>
      </w:r>
      <w:r w:rsidR="00642F7D">
        <w:t xml:space="preserve">. </w:t>
      </w:r>
      <w:r w:rsidR="0024278A">
        <w:t xml:space="preserve">Following this, </w:t>
      </w:r>
      <w:r w:rsidR="00C3169D">
        <w:t>using the data</w:t>
      </w:r>
      <w:r w:rsidR="00816DC9">
        <w:t xml:space="preserve"> collected it will quantify </w:t>
      </w:r>
      <w:r w:rsidR="003A742F">
        <w:t>the warranty costs</w:t>
      </w:r>
      <w:r w:rsidR="0024278A">
        <w:t xml:space="preserve"> and assess</w:t>
      </w:r>
      <w:r w:rsidR="0086613E">
        <w:t xml:space="preserve"> </w:t>
      </w:r>
      <w:r w:rsidR="00A538BF">
        <w:t>what areas are contributing the most to warranty claims</w:t>
      </w:r>
      <w:r w:rsidR="009A2F5D">
        <w:t xml:space="preserve"> and </w:t>
      </w:r>
      <w:r w:rsidR="000838E3">
        <w:t>will give justification and meaning to carry out the project</w:t>
      </w:r>
      <w:r w:rsidR="009A2F5D">
        <w:t xml:space="preserve">. </w:t>
      </w:r>
      <w:r w:rsidR="00FA5F9F">
        <w:t>Finally,</w:t>
      </w:r>
      <w:r w:rsidR="000838E3">
        <w:t xml:space="preserve"> </w:t>
      </w:r>
      <w:r w:rsidR="009F17E7">
        <w:t>after gauging the quality of the product being supplied to the customer</w:t>
      </w:r>
      <w:r w:rsidR="009A2F5D">
        <w:t>,</w:t>
      </w:r>
      <w:r w:rsidR="009F17E7">
        <w:t xml:space="preserve"> this section will look at evidence collected in the measurement phase and how effective this can be to </w:t>
      </w:r>
      <w:r w:rsidR="004278FD">
        <w:t>reduce warranty claims</w:t>
      </w:r>
      <w:r w:rsidR="009A2F5D">
        <w:t>,</w:t>
      </w:r>
      <w:r w:rsidR="004278FD">
        <w:t xml:space="preserve"> or aid the engineers in finding the root cause of the faults found in field.</w:t>
      </w:r>
    </w:p>
    <w:p w14:paraId="543A775E" w14:textId="6E18423E" w:rsidR="00FA7F49" w:rsidRPr="00B90B8F" w:rsidRDefault="00D1784A" w:rsidP="00B90B8F">
      <w:pPr>
        <w:pStyle w:val="Heading1"/>
        <w:rPr>
          <w:rFonts w:eastAsia="Tw Cen MT"/>
          <w:u w:val="single"/>
        </w:rPr>
      </w:pPr>
      <w:bookmarkStart w:id="245" w:name="_Toc133598068"/>
      <w:r w:rsidRPr="00B90B8F">
        <w:rPr>
          <w:rFonts w:eastAsia="Tw Cen MT"/>
          <w:u w:val="single"/>
        </w:rPr>
        <w:t xml:space="preserve">4.1 </w:t>
      </w:r>
      <w:r w:rsidR="000D399B" w:rsidRPr="00B90B8F">
        <w:rPr>
          <w:rFonts w:eastAsia="Tw Cen MT"/>
          <w:u w:val="single"/>
        </w:rPr>
        <w:t>Analysing Historical</w:t>
      </w:r>
      <w:r w:rsidR="00950146" w:rsidRPr="00B90B8F">
        <w:rPr>
          <w:rFonts w:eastAsia="Tw Cen MT"/>
          <w:u w:val="single"/>
        </w:rPr>
        <w:t xml:space="preserve"> Warranty Claims</w:t>
      </w:r>
      <w:bookmarkEnd w:id="245"/>
    </w:p>
    <w:p w14:paraId="484211EA" w14:textId="7F5F0DC0" w:rsidR="004818DE" w:rsidRDefault="0031256C" w:rsidP="004818DE">
      <w:r>
        <w:t xml:space="preserve">Below </w:t>
      </w:r>
      <w:r w:rsidR="00EB4973">
        <w:t>is a summary looking</w:t>
      </w:r>
      <w:r w:rsidR="00FA5F9F">
        <w:t xml:space="preserve"> at</w:t>
      </w:r>
      <w:r w:rsidR="00EB4973">
        <w:t xml:space="preserve"> internal and external damage on the </w:t>
      </w:r>
      <w:r w:rsidR="0005664B">
        <w:t xml:space="preserve">DBX reaching the </w:t>
      </w:r>
      <w:r w:rsidR="00170441">
        <w:t>dealers</w:t>
      </w:r>
      <w:r w:rsidR="0005664B">
        <w:t xml:space="preserve"> from </w:t>
      </w:r>
      <w:bookmarkStart w:id="246" w:name="_Hlk132039531"/>
      <w:r w:rsidR="00170441">
        <w:t>04/2022 to 04/</w:t>
      </w:r>
      <w:r w:rsidR="007C7A3A">
        <w:t>2023</w:t>
      </w:r>
      <w:bookmarkEnd w:id="246"/>
      <w:r w:rsidR="009A2F5D">
        <w:t>. T</w:t>
      </w:r>
      <w:r w:rsidR="00170441">
        <w:t>his has been filtered to look at cars betwe</w:t>
      </w:r>
      <w:r w:rsidR="00E14952">
        <w:t>en 0-1MIS (Months in Service)</w:t>
      </w:r>
      <w:r w:rsidR="00FA5F9F">
        <w:t>,</w:t>
      </w:r>
      <w:r w:rsidR="00E14952">
        <w:t xml:space="preserve"> as this is </w:t>
      </w:r>
      <w:r w:rsidR="006969A5">
        <w:t xml:space="preserve">considered </w:t>
      </w:r>
      <w:r w:rsidR="000437F0">
        <w:t xml:space="preserve">to have </w:t>
      </w:r>
      <w:r w:rsidR="006969A5">
        <w:t>delivered quality to the dealerships</w:t>
      </w:r>
      <w:r w:rsidR="000E2C34">
        <w:t>.</w:t>
      </w:r>
    </w:p>
    <w:p w14:paraId="07E4A156" w14:textId="6AC04525" w:rsidR="00FA7F49" w:rsidRDefault="00767C1A" w:rsidP="00626145">
      <w:pPr>
        <w:spacing w:after="200" w:line="360" w:lineRule="auto"/>
        <w:rPr>
          <w:rFonts w:eastAsia="Tw Cen MT" w:cstheme="minorHAnsi"/>
          <w:szCs w:val="24"/>
        </w:rPr>
      </w:pPr>
      <w:r>
        <w:rPr>
          <w:rFonts w:eastAsia="Tw Cen MT" w:cstheme="minorHAnsi"/>
          <w:szCs w:val="24"/>
        </w:rPr>
        <w:t xml:space="preserve">There </w:t>
      </w:r>
      <w:r w:rsidR="007C7A3A">
        <w:rPr>
          <w:rFonts w:eastAsia="Tw Cen MT" w:cstheme="minorHAnsi"/>
          <w:szCs w:val="24"/>
        </w:rPr>
        <w:t>are</w:t>
      </w:r>
      <w:r>
        <w:rPr>
          <w:rFonts w:eastAsia="Tw Cen MT" w:cstheme="minorHAnsi"/>
          <w:szCs w:val="24"/>
        </w:rPr>
        <w:t xml:space="preserve"> over </w:t>
      </w:r>
      <w:r w:rsidR="00280013">
        <w:rPr>
          <w:rFonts w:eastAsia="Tw Cen MT" w:cstheme="minorHAnsi"/>
          <w:szCs w:val="24"/>
        </w:rPr>
        <w:t xml:space="preserve">800 </w:t>
      </w:r>
      <w:r w:rsidR="0084442A">
        <w:rPr>
          <w:rFonts w:eastAsia="Tw Cen MT" w:cstheme="minorHAnsi"/>
          <w:szCs w:val="24"/>
        </w:rPr>
        <w:t>rows of data</w:t>
      </w:r>
      <w:r w:rsidR="00280013">
        <w:rPr>
          <w:rFonts w:eastAsia="Tw Cen MT" w:cstheme="minorHAnsi"/>
          <w:szCs w:val="24"/>
        </w:rPr>
        <w:t xml:space="preserve"> in the warrant claims accepted table (Figure 47) to </w:t>
      </w:r>
      <w:r w:rsidR="00A82AEC">
        <w:rPr>
          <w:rFonts w:eastAsia="Tw Cen MT" w:cstheme="minorHAnsi"/>
          <w:szCs w:val="24"/>
        </w:rPr>
        <w:t>summarise:</w:t>
      </w:r>
    </w:p>
    <w:tbl>
      <w:tblPr>
        <w:tblpPr w:leftFromText="180" w:rightFromText="180" w:vertAnchor="text" w:horzAnchor="margin" w:tblpY="7"/>
        <w:tblW w:w="7860" w:type="dxa"/>
        <w:tblLook w:val="04A0" w:firstRow="1" w:lastRow="0" w:firstColumn="1" w:lastColumn="0" w:noHBand="0" w:noVBand="1"/>
      </w:tblPr>
      <w:tblGrid>
        <w:gridCol w:w="3282"/>
        <w:gridCol w:w="1000"/>
        <w:gridCol w:w="1624"/>
        <w:gridCol w:w="1954"/>
      </w:tblGrid>
      <w:tr w:rsidR="00280013" w:rsidRPr="00023B6B" w14:paraId="074CD9A2" w14:textId="77777777" w:rsidTr="00280013">
        <w:trPr>
          <w:trHeight w:val="288"/>
        </w:trPr>
        <w:tc>
          <w:tcPr>
            <w:tcW w:w="3282"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D14F3A8" w14:textId="7D413CAC" w:rsidR="00280013" w:rsidRPr="00023B6B" w:rsidRDefault="00280013" w:rsidP="00280013">
            <w:pPr>
              <w:spacing w:after="0" w:line="240" w:lineRule="auto"/>
              <w:rPr>
                <w:rFonts w:ascii="Calibri" w:eastAsia="Times New Roman" w:hAnsi="Calibri" w:cs="Calibri"/>
                <w:color w:val="000000"/>
                <w:lang w:eastAsia="en-GB"/>
              </w:rPr>
            </w:pPr>
            <w:r w:rsidRPr="00023B6B">
              <w:rPr>
                <w:rFonts w:ascii="Calibri" w:eastAsia="Times New Roman" w:hAnsi="Calibri" w:cs="Calibri"/>
                <w:color w:val="000000"/>
                <w:lang w:eastAsia="en-GB"/>
              </w:rPr>
              <w:t>AM8</w:t>
            </w:r>
          </w:p>
        </w:tc>
        <w:tc>
          <w:tcPr>
            <w:tcW w:w="1000" w:type="dxa"/>
            <w:tcBorders>
              <w:top w:val="single" w:sz="4" w:space="0" w:color="auto"/>
              <w:left w:val="nil"/>
              <w:bottom w:val="single" w:sz="4" w:space="0" w:color="auto"/>
              <w:right w:val="single" w:sz="4" w:space="0" w:color="auto"/>
            </w:tcBorders>
            <w:shd w:val="clear" w:color="auto" w:fill="auto"/>
            <w:noWrap/>
            <w:vAlign w:val="bottom"/>
            <w:hideMark/>
          </w:tcPr>
          <w:p w14:paraId="27D47CB4" w14:textId="77777777" w:rsidR="00280013" w:rsidRPr="00023B6B" w:rsidRDefault="00280013" w:rsidP="00280013">
            <w:pPr>
              <w:spacing w:after="0" w:line="240" w:lineRule="auto"/>
              <w:rPr>
                <w:rFonts w:ascii="Calibri" w:eastAsia="Times New Roman" w:hAnsi="Calibri" w:cs="Calibri"/>
                <w:color w:val="000000"/>
                <w:lang w:eastAsia="en-GB"/>
              </w:rPr>
            </w:pPr>
            <w:r w:rsidRPr="00023B6B">
              <w:rPr>
                <w:rFonts w:ascii="Calibri" w:eastAsia="Times New Roman" w:hAnsi="Calibri" w:cs="Calibri"/>
                <w:color w:val="000000"/>
                <w:lang w:eastAsia="en-GB"/>
              </w:rPr>
              <w:t> </w:t>
            </w:r>
          </w:p>
        </w:tc>
        <w:tc>
          <w:tcPr>
            <w:tcW w:w="3578" w:type="dxa"/>
            <w:gridSpan w:val="2"/>
            <w:tcBorders>
              <w:top w:val="single" w:sz="4" w:space="0" w:color="auto"/>
              <w:left w:val="nil"/>
              <w:bottom w:val="single" w:sz="4" w:space="0" w:color="auto"/>
              <w:right w:val="single" w:sz="4" w:space="0" w:color="auto"/>
            </w:tcBorders>
            <w:shd w:val="clear" w:color="auto" w:fill="auto"/>
            <w:vAlign w:val="bottom"/>
            <w:hideMark/>
          </w:tcPr>
          <w:p w14:paraId="1DC0C4DB" w14:textId="77777777" w:rsidR="00280013" w:rsidRPr="00023B6B" w:rsidRDefault="00280013" w:rsidP="00280013">
            <w:pPr>
              <w:spacing w:after="0" w:line="240" w:lineRule="auto"/>
              <w:jc w:val="center"/>
              <w:rPr>
                <w:rFonts w:ascii="Calibri" w:eastAsia="Times New Roman" w:hAnsi="Calibri" w:cs="Calibri"/>
                <w:b/>
                <w:bCs/>
                <w:color w:val="000000"/>
                <w:lang w:eastAsia="en-GB"/>
              </w:rPr>
            </w:pPr>
            <w:r w:rsidRPr="00023B6B">
              <w:rPr>
                <w:rFonts w:ascii="Calibri" w:eastAsia="Times New Roman" w:hAnsi="Calibri" w:cs="Calibri"/>
                <w:b/>
                <w:bCs/>
                <w:color w:val="000000"/>
                <w:lang w:eastAsia="en-GB"/>
              </w:rPr>
              <w:t>Cost (PPE) £</w:t>
            </w:r>
          </w:p>
        </w:tc>
      </w:tr>
      <w:tr w:rsidR="00280013" w:rsidRPr="00023B6B" w14:paraId="0A278ECB" w14:textId="77777777" w:rsidTr="00280013">
        <w:trPr>
          <w:trHeight w:val="288"/>
        </w:trPr>
        <w:tc>
          <w:tcPr>
            <w:tcW w:w="3282" w:type="dxa"/>
            <w:tcBorders>
              <w:top w:val="nil"/>
              <w:left w:val="single" w:sz="4" w:space="0" w:color="auto"/>
              <w:bottom w:val="single" w:sz="4" w:space="0" w:color="auto"/>
              <w:right w:val="single" w:sz="4" w:space="0" w:color="auto"/>
            </w:tcBorders>
            <w:shd w:val="clear" w:color="auto" w:fill="auto"/>
            <w:noWrap/>
            <w:vAlign w:val="bottom"/>
            <w:hideMark/>
          </w:tcPr>
          <w:p w14:paraId="2A45C7B0" w14:textId="77777777" w:rsidR="00280013" w:rsidRPr="00023B6B" w:rsidRDefault="00280013" w:rsidP="00280013">
            <w:pPr>
              <w:spacing w:after="0" w:line="240" w:lineRule="auto"/>
              <w:rPr>
                <w:rFonts w:ascii="Calibri" w:eastAsia="Times New Roman" w:hAnsi="Calibri" w:cs="Calibri"/>
                <w:color w:val="000000"/>
                <w:lang w:eastAsia="en-GB"/>
              </w:rPr>
            </w:pPr>
            <w:r w:rsidRPr="00023B6B">
              <w:rPr>
                <w:rFonts w:ascii="Calibri" w:eastAsia="Times New Roman" w:hAnsi="Calibri" w:cs="Calibri"/>
                <w:color w:val="000000"/>
                <w:lang w:eastAsia="en-GB"/>
              </w:rPr>
              <w:t> </w:t>
            </w:r>
          </w:p>
        </w:tc>
        <w:tc>
          <w:tcPr>
            <w:tcW w:w="1000" w:type="dxa"/>
            <w:tcBorders>
              <w:top w:val="nil"/>
              <w:left w:val="nil"/>
              <w:bottom w:val="single" w:sz="4" w:space="0" w:color="auto"/>
              <w:right w:val="single" w:sz="4" w:space="0" w:color="auto"/>
            </w:tcBorders>
            <w:shd w:val="clear" w:color="auto" w:fill="auto"/>
            <w:noWrap/>
            <w:vAlign w:val="bottom"/>
            <w:hideMark/>
          </w:tcPr>
          <w:p w14:paraId="520A6861" w14:textId="77777777" w:rsidR="00280013" w:rsidRPr="00023B6B" w:rsidRDefault="00280013" w:rsidP="00280013">
            <w:pPr>
              <w:spacing w:after="0" w:line="240" w:lineRule="auto"/>
              <w:rPr>
                <w:rFonts w:ascii="Calibri" w:eastAsia="Times New Roman" w:hAnsi="Calibri" w:cs="Calibri"/>
                <w:color w:val="000000"/>
                <w:lang w:eastAsia="en-GB"/>
              </w:rPr>
            </w:pPr>
            <w:r w:rsidRPr="00023B6B">
              <w:rPr>
                <w:rFonts w:ascii="Calibri" w:eastAsia="Times New Roman" w:hAnsi="Calibri" w:cs="Calibri"/>
                <w:color w:val="000000"/>
                <w:lang w:eastAsia="en-GB"/>
              </w:rPr>
              <w:t> </w:t>
            </w:r>
          </w:p>
        </w:tc>
        <w:tc>
          <w:tcPr>
            <w:tcW w:w="1624" w:type="dxa"/>
            <w:tcBorders>
              <w:top w:val="nil"/>
              <w:left w:val="nil"/>
              <w:bottom w:val="single" w:sz="4" w:space="0" w:color="auto"/>
              <w:right w:val="single" w:sz="4" w:space="0" w:color="auto"/>
            </w:tcBorders>
            <w:shd w:val="clear" w:color="auto" w:fill="auto"/>
            <w:noWrap/>
            <w:vAlign w:val="bottom"/>
            <w:hideMark/>
          </w:tcPr>
          <w:p w14:paraId="745328FA" w14:textId="77777777" w:rsidR="00280013" w:rsidRPr="00023B6B" w:rsidRDefault="00280013" w:rsidP="00280013">
            <w:pPr>
              <w:spacing w:after="0" w:line="240" w:lineRule="auto"/>
              <w:rPr>
                <w:rFonts w:ascii="Calibri" w:eastAsia="Times New Roman" w:hAnsi="Calibri" w:cs="Calibri"/>
                <w:b/>
                <w:bCs/>
                <w:color w:val="000000"/>
                <w:lang w:eastAsia="en-GB"/>
              </w:rPr>
            </w:pPr>
            <w:r w:rsidRPr="00023B6B">
              <w:rPr>
                <w:rFonts w:ascii="Calibri" w:eastAsia="Times New Roman" w:hAnsi="Calibri" w:cs="Calibri"/>
                <w:b/>
                <w:bCs/>
                <w:color w:val="000000"/>
                <w:lang w:eastAsia="en-GB"/>
              </w:rPr>
              <w:t xml:space="preserve">AML Liability </w:t>
            </w:r>
          </w:p>
        </w:tc>
        <w:tc>
          <w:tcPr>
            <w:tcW w:w="1954" w:type="dxa"/>
            <w:tcBorders>
              <w:top w:val="nil"/>
              <w:left w:val="nil"/>
              <w:bottom w:val="single" w:sz="4" w:space="0" w:color="auto"/>
              <w:right w:val="single" w:sz="4" w:space="0" w:color="auto"/>
            </w:tcBorders>
            <w:shd w:val="clear" w:color="auto" w:fill="auto"/>
            <w:noWrap/>
            <w:vAlign w:val="bottom"/>
            <w:hideMark/>
          </w:tcPr>
          <w:p w14:paraId="3557F38F" w14:textId="77777777" w:rsidR="00280013" w:rsidRPr="00023B6B" w:rsidRDefault="00280013" w:rsidP="00280013">
            <w:pPr>
              <w:spacing w:after="0" w:line="240" w:lineRule="auto"/>
              <w:rPr>
                <w:rFonts w:ascii="Calibri" w:eastAsia="Times New Roman" w:hAnsi="Calibri" w:cs="Calibri"/>
                <w:b/>
                <w:bCs/>
                <w:color w:val="000000"/>
                <w:lang w:eastAsia="en-GB"/>
              </w:rPr>
            </w:pPr>
            <w:r w:rsidRPr="00023B6B">
              <w:rPr>
                <w:rFonts w:ascii="Calibri" w:eastAsia="Times New Roman" w:hAnsi="Calibri" w:cs="Calibri"/>
                <w:b/>
                <w:bCs/>
                <w:color w:val="000000"/>
                <w:lang w:eastAsia="en-GB"/>
              </w:rPr>
              <w:t>Transit Damage</w:t>
            </w:r>
          </w:p>
        </w:tc>
      </w:tr>
      <w:tr w:rsidR="00280013" w:rsidRPr="00023B6B" w14:paraId="28237E04" w14:textId="77777777" w:rsidTr="00280013">
        <w:trPr>
          <w:trHeight w:val="288"/>
        </w:trPr>
        <w:tc>
          <w:tcPr>
            <w:tcW w:w="3282" w:type="dxa"/>
            <w:tcBorders>
              <w:top w:val="nil"/>
              <w:left w:val="single" w:sz="4" w:space="0" w:color="auto"/>
              <w:bottom w:val="single" w:sz="4" w:space="0" w:color="auto"/>
              <w:right w:val="single" w:sz="4" w:space="0" w:color="auto"/>
            </w:tcBorders>
            <w:shd w:val="clear" w:color="auto" w:fill="auto"/>
            <w:noWrap/>
            <w:vAlign w:val="bottom"/>
            <w:hideMark/>
          </w:tcPr>
          <w:p w14:paraId="2A9DAD0E" w14:textId="77777777" w:rsidR="00280013" w:rsidRPr="00023B6B" w:rsidRDefault="00280013" w:rsidP="00280013">
            <w:pPr>
              <w:spacing w:after="0" w:line="240" w:lineRule="auto"/>
              <w:rPr>
                <w:rFonts w:ascii="Calibri" w:eastAsia="Times New Roman" w:hAnsi="Calibri" w:cs="Calibri"/>
                <w:b/>
                <w:bCs/>
                <w:color w:val="000000"/>
                <w:lang w:eastAsia="en-GB"/>
              </w:rPr>
            </w:pPr>
            <w:r w:rsidRPr="00023B6B">
              <w:rPr>
                <w:rFonts w:ascii="Calibri" w:eastAsia="Times New Roman" w:hAnsi="Calibri" w:cs="Calibri"/>
                <w:b/>
                <w:bCs/>
                <w:color w:val="000000"/>
                <w:lang w:eastAsia="en-GB"/>
              </w:rPr>
              <w:t xml:space="preserve">Total damage warranty claims </w:t>
            </w:r>
            <w:r>
              <w:rPr>
                <w:rFonts w:ascii="Calibri" w:eastAsia="Times New Roman" w:hAnsi="Calibri" w:cs="Calibri"/>
                <w:b/>
                <w:bCs/>
                <w:color w:val="000000"/>
                <w:lang w:eastAsia="en-GB"/>
              </w:rPr>
              <w:t>04/</w:t>
            </w:r>
            <w:r w:rsidRPr="00023B6B">
              <w:rPr>
                <w:rFonts w:ascii="Calibri" w:eastAsia="Times New Roman" w:hAnsi="Calibri" w:cs="Calibri"/>
                <w:b/>
                <w:bCs/>
                <w:color w:val="000000"/>
                <w:lang w:eastAsia="en-GB"/>
              </w:rPr>
              <w:t>20</w:t>
            </w:r>
            <w:r>
              <w:rPr>
                <w:rFonts w:ascii="Calibri" w:eastAsia="Times New Roman" w:hAnsi="Calibri" w:cs="Calibri"/>
                <w:b/>
                <w:bCs/>
                <w:color w:val="000000"/>
                <w:lang w:eastAsia="en-GB"/>
              </w:rPr>
              <w:t>22 – 04/2023</w:t>
            </w:r>
          </w:p>
        </w:tc>
        <w:tc>
          <w:tcPr>
            <w:tcW w:w="1000" w:type="dxa"/>
            <w:tcBorders>
              <w:top w:val="nil"/>
              <w:left w:val="nil"/>
              <w:bottom w:val="single" w:sz="4" w:space="0" w:color="auto"/>
              <w:right w:val="single" w:sz="4" w:space="0" w:color="auto"/>
            </w:tcBorders>
            <w:shd w:val="clear" w:color="auto" w:fill="auto"/>
            <w:noWrap/>
            <w:vAlign w:val="bottom"/>
            <w:hideMark/>
          </w:tcPr>
          <w:p w14:paraId="7E04CB79" w14:textId="77777777" w:rsidR="00280013" w:rsidRPr="00023B6B" w:rsidRDefault="00280013" w:rsidP="00280013">
            <w:pPr>
              <w:spacing w:after="0" w:line="240" w:lineRule="auto"/>
              <w:jc w:val="right"/>
              <w:rPr>
                <w:rFonts w:ascii="Calibri" w:eastAsia="Times New Roman" w:hAnsi="Calibri" w:cs="Calibri"/>
                <w:b/>
                <w:bCs/>
                <w:color w:val="000000"/>
                <w:lang w:eastAsia="en-GB"/>
              </w:rPr>
            </w:pPr>
            <w:r w:rsidRPr="00023B6B">
              <w:rPr>
                <w:rFonts w:ascii="Calibri" w:eastAsia="Times New Roman" w:hAnsi="Calibri" w:cs="Calibri"/>
                <w:b/>
                <w:bCs/>
                <w:color w:val="000000"/>
                <w:lang w:eastAsia="en-GB"/>
              </w:rPr>
              <w:t>839</w:t>
            </w:r>
          </w:p>
        </w:tc>
        <w:tc>
          <w:tcPr>
            <w:tcW w:w="1624" w:type="dxa"/>
            <w:tcBorders>
              <w:top w:val="nil"/>
              <w:left w:val="nil"/>
              <w:bottom w:val="single" w:sz="4" w:space="0" w:color="auto"/>
              <w:right w:val="single" w:sz="4" w:space="0" w:color="auto"/>
            </w:tcBorders>
            <w:shd w:val="clear" w:color="auto" w:fill="auto"/>
            <w:noWrap/>
            <w:vAlign w:val="bottom"/>
            <w:hideMark/>
          </w:tcPr>
          <w:p w14:paraId="18FED58C" w14:textId="77777777" w:rsidR="00280013" w:rsidRPr="00023B6B" w:rsidRDefault="00280013" w:rsidP="00280013">
            <w:pPr>
              <w:spacing w:after="0" w:line="240" w:lineRule="auto"/>
              <w:jc w:val="right"/>
              <w:rPr>
                <w:rFonts w:ascii="Calibri" w:eastAsia="Times New Roman" w:hAnsi="Calibri" w:cs="Calibri"/>
                <w:b/>
                <w:bCs/>
                <w:color w:val="000000"/>
                <w:lang w:eastAsia="en-GB"/>
              </w:rPr>
            </w:pPr>
            <w:r w:rsidRPr="00023B6B">
              <w:rPr>
                <w:rFonts w:ascii="Calibri" w:eastAsia="Times New Roman" w:hAnsi="Calibri" w:cs="Calibri"/>
                <w:b/>
                <w:bCs/>
                <w:color w:val="000000"/>
                <w:lang w:eastAsia="en-GB"/>
              </w:rPr>
              <w:t>442,338</w:t>
            </w:r>
          </w:p>
        </w:tc>
        <w:tc>
          <w:tcPr>
            <w:tcW w:w="1954" w:type="dxa"/>
            <w:tcBorders>
              <w:top w:val="nil"/>
              <w:left w:val="nil"/>
              <w:bottom w:val="single" w:sz="4" w:space="0" w:color="auto"/>
              <w:right w:val="single" w:sz="4" w:space="0" w:color="auto"/>
            </w:tcBorders>
            <w:shd w:val="clear" w:color="auto" w:fill="auto"/>
            <w:noWrap/>
            <w:vAlign w:val="bottom"/>
            <w:hideMark/>
          </w:tcPr>
          <w:p w14:paraId="0353279E" w14:textId="77777777" w:rsidR="00280013" w:rsidRPr="00023B6B" w:rsidRDefault="00280013" w:rsidP="00280013">
            <w:pPr>
              <w:spacing w:after="0" w:line="240" w:lineRule="auto"/>
              <w:jc w:val="right"/>
              <w:rPr>
                <w:rFonts w:ascii="Calibri" w:eastAsia="Times New Roman" w:hAnsi="Calibri" w:cs="Calibri"/>
                <w:b/>
                <w:bCs/>
                <w:color w:val="000000"/>
                <w:lang w:eastAsia="en-GB"/>
              </w:rPr>
            </w:pPr>
            <w:r w:rsidRPr="00023B6B">
              <w:rPr>
                <w:rFonts w:ascii="Calibri" w:eastAsia="Times New Roman" w:hAnsi="Calibri" w:cs="Calibri"/>
                <w:b/>
                <w:bCs/>
                <w:color w:val="000000"/>
                <w:lang w:eastAsia="en-GB"/>
              </w:rPr>
              <w:t>25,412</w:t>
            </w:r>
          </w:p>
        </w:tc>
      </w:tr>
      <w:tr w:rsidR="00280013" w:rsidRPr="00023B6B" w14:paraId="242131D4" w14:textId="77777777" w:rsidTr="00280013">
        <w:trPr>
          <w:trHeight w:val="288"/>
        </w:trPr>
        <w:tc>
          <w:tcPr>
            <w:tcW w:w="3282" w:type="dxa"/>
            <w:tcBorders>
              <w:top w:val="nil"/>
              <w:left w:val="single" w:sz="4" w:space="0" w:color="auto"/>
              <w:bottom w:val="single" w:sz="4" w:space="0" w:color="auto"/>
              <w:right w:val="single" w:sz="4" w:space="0" w:color="auto"/>
            </w:tcBorders>
            <w:shd w:val="clear" w:color="auto" w:fill="auto"/>
            <w:noWrap/>
            <w:vAlign w:val="bottom"/>
            <w:hideMark/>
          </w:tcPr>
          <w:p w14:paraId="74A619F9" w14:textId="77777777" w:rsidR="00280013" w:rsidRPr="00023B6B" w:rsidRDefault="00280013" w:rsidP="00280013">
            <w:pPr>
              <w:spacing w:after="0" w:line="240" w:lineRule="auto"/>
              <w:rPr>
                <w:rFonts w:ascii="Calibri" w:eastAsia="Times New Roman" w:hAnsi="Calibri" w:cs="Calibri"/>
                <w:color w:val="000000"/>
                <w:lang w:eastAsia="en-GB"/>
              </w:rPr>
            </w:pPr>
            <w:r w:rsidRPr="00023B6B">
              <w:rPr>
                <w:rFonts w:ascii="Calibri" w:eastAsia="Times New Roman" w:hAnsi="Calibri" w:cs="Calibri"/>
                <w:color w:val="000000"/>
                <w:lang w:eastAsia="en-GB"/>
              </w:rPr>
              <w:t>Exterior</w:t>
            </w:r>
          </w:p>
        </w:tc>
        <w:tc>
          <w:tcPr>
            <w:tcW w:w="1000" w:type="dxa"/>
            <w:tcBorders>
              <w:top w:val="nil"/>
              <w:left w:val="nil"/>
              <w:bottom w:val="single" w:sz="4" w:space="0" w:color="auto"/>
              <w:right w:val="single" w:sz="4" w:space="0" w:color="auto"/>
            </w:tcBorders>
            <w:shd w:val="clear" w:color="auto" w:fill="auto"/>
            <w:noWrap/>
            <w:vAlign w:val="bottom"/>
            <w:hideMark/>
          </w:tcPr>
          <w:p w14:paraId="233F50FB" w14:textId="77777777" w:rsidR="00280013" w:rsidRPr="00023B6B" w:rsidRDefault="00280013" w:rsidP="00280013">
            <w:pPr>
              <w:spacing w:after="0" w:line="240" w:lineRule="auto"/>
              <w:jc w:val="right"/>
              <w:rPr>
                <w:rFonts w:ascii="Calibri" w:eastAsia="Times New Roman" w:hAnsi="Calibri" w:cs="Calibri"/>
                <w:color w:val="000000"/>
                <w:lang w:eastAsia="en-GB"/>
              </w:rPr>
            </w:pPr>
            <w:r w:rsidRPr="00023B6B">
              <w:rPr>
                <w:rFonts w:ascii="Calibri" w:eastAsia="Times New Roman" w:hAnsi="Calibri" w:cs="Calibri"/>
                <w:color w:val="000000"/>
                <w:lang w:eastAsia="en-GB"/>
              </w:rPr>
              <w:t>520</w:t>
            </w:r>
          </w:p>
        </w:tc>
        <w:tc>
          <w:tcPr>
            <w:tcW w:w="1624" w:type="dxa"/>
            <w:tcBorders>
              <w:top w:val="nil"/>
              <w:left w:val="nil"/>
              <w:bottom w:val="single" w:sz="4" w:space="0" w:color="auto"/>
              <w:right w:val="single" w:sz="4" w:space="0" w:color="auto"/>
            </w:tcBorders>
            <w:shd w:val="clear" w:color="auto" w:fill="auto"/>
            <w:noWrap/>
            <w:vAlign w:val="bottom"/>
            <w:hideMark/>
          </w:tcPr>
          <w:p w14:paraId="4F1279D6" w14:textId="77777777" w:rsidR="00280013" w:rsidRPr="00755BBB" w:rsidRDefault="00280013" w:rsidP="00280013">
            <w:pPr>
              <w:spacing w:after="0" w:line="240" w:lineRule="auto"/>
              <w:jc w:val="right"/>
              <w:rPr>
                <w:rFonts w:ascii="Calibri" w:eastAsia="Times New Roman" w:hAnsi="Calibri" w:cs="Calibri"/>
                <w:b/>
                <w:bCs/>
                <w:color w:val="000000"/>
                <w:lang w:eastAsia="en-GB"/>
              </w:rPr>
            </w:pPr>
            <w:r w:rsidRPr="00755BBB">
              <w:rPr>
                <w:rFonts w:ascii="Calibri" w:eastAsia="Times New Roman" w:hAnsi="Calibri" w:cs="Calibri"/>
                <w:b/>
                <w:bCs/>
                <w:color w:val="FF0000"/>
                <w:lang w:eastAsia="en-GB"/>
              </w:rPr>
              <w:t>286,279</w:t>
            </w:r>
          </w:p>
        </w:tc>
        <w:tc>
          <w:tcPr>
            <w:tcW w:w="1954" w:type="dxa"/>
            <w:tcBorders>
              <w:top w:val="nil"/>
              <w:left w:val="nil"/>
              <w:bottom w:val="single" w:sz="4" w:space="0" w:color="auto"/>
              <w:right w:val="single" w:sz="4" w:space="0" w:color="auto"/>
            </w:tcBorders>
            <w:shd w:val="clear" w:color="auto" w:fill="auto"/>
            <w:noWrap/>
            <w:vAlign w:val="bottom"/>
            <w:hideMark/>
          </w:tcPr>
          <w:p w14:paraId="12D8D99E" w14:textId="77777777" w:rsidR="00280013" w:rsidRPr="00023B6B" w:rsidRDefault="00280013" w:rsidP="00280013">
            <w:pPr>
              <w:spacing w:after="0" w:line="240" w:lineRule="auto"/>
              <w:jc w:val="right"/>
              <w:rPr>
                <w:rFonts w:ascii="Calibri" w:eastAsia="Times New Roman" w:hAnsi="Calibri" w:cs="Calibri"/>
                <w:color w:val="000000"/>
                <w:lang w:eastAsia="en-GB"/>
              </w:rPr>
            </w:pPr>
            <w:r w:rsidRPr="00023B6B">
              <w:rPr>
                <w:rFonts w:ascii="Calibri" w:eastAsia="Times New Roman" w:hAnsi="Calibri" w:cs="Calibri"/>
                <w:color w:val="000000"/>
                <w:lang w:eastAsia="en-GB"/>
              </w:rPr>
              <w:t>21,476</w:t>
            </w:r>
          </w:p>
        </w:tc>
      </w:tr>
      <w:tr w:rsidR="00280013" w:rsidRPr="00023B6B" w14:paraId="6C59386E" w14:textId="77777777" w:rsidTr="00280013">
        <w:trPr>
          <w:trHeight w:val="288"/>
        </w:trPr>
        <w:tc>
          <w:tcPr>
            <w:tcW w:w="3282" w:type="dxa"/>
            <w:tcBorders>
              <w:top w:val="nil"/>
              <w:left w:val="single" w:sz="4" w:space="0" w:color="auto"/>
              <w:bottom w:val="single" w:sz="4" w:space="0" w:color="auto"/>
              <w:right w:val="single" w:sz="4" w:space="0" w:color="auto"/>
            </w:tcBorders>
            <w:shd w:val="clear" w:color="auto" w:fill="auto"/>
            <w:noWrap/>
            <w:vAlign w:val="bottom"/>
            <w:hideMark/>
          </w:tcPr>
          <w:p w14:paraId="28816B08" w14:textId="77777777" w:rsidR="00280013" w:rsidRPr="00023B6B" w:rsidRDefault="00280013" w:rsidP="00280013">
            <w:pPr>
              <w:spacing w:after="0" w:line="240" w:lineRule="auto"/>
              <w:rPr>
                <w:rFonts w:ascii="Calibri" w:eastAsia="Times New Roman" w:hAnsi="Calibri" w:cs="Calibri"/>
                <w:color w:val="000000"/>
                <w:lang w:eastAsia="en-GB"/>
              </w:rPr>
            </w:pPr>
            <w:r w:rsidRPr="00023B6B">
              <w:rPr>
                <w:rFonts w:ascii="Calibri" w:eastAsia="Times New Roman" w:hAnsi="Calibri" w:cs="Calibri"/>
                <w:color w:val="000000"/>
                <w:lang w:eastAsia="en-GB"/>
              </w:rPr>
              <w:t>Interior</w:t>
            </w:r>
          </w:p>
        </w:tc>
        <w:tc>
          <w:tcPr>
            <w:tcW w:w="1000" w:type="dxa"/>
            <w:tcBorders>
              <w:top w:val="nil"/>
              <w:left w:val="nil"/>
              <w:bottom w:val="single" w:sz="4" w:space="0" w:color="auto"/>
              <w:right w:val="single" w:sz="4" w:space="0" w:color="auto"/>
            </w:tcBorders>
            <w:shd w:val="clear" w:color="auto" w:fill="auto"/>
            <w:noWrap/>
            <w:vAlign w:val="bottom"/>
            <w:hideMark/>
          </w:tcPr>
          <w:p w14:paraId="07F3E3A8" w14:textId="77777777" w:rsidR="00280013" w:rsidRPr="00023B6B" w:rsidRDefault="00280013" w:rsidP="00280013">
            <w:pPr>
              <w:spacing w:after="0" w:line="240" w:lineRule="auto"/>
              <w:jc w:val="right"/>
              <w:rPr>
                <w:rFonts w:ascii="Calibri" w:eastAsia="Times New Roman" w:hAnsi="Calibri" w:cs="Calibri"/>
                <w:color w:val="000000"/>
                <w:lang w:eastAsia="en-GB"/>
              </w:rPr>
            </w:pPr>
            <w:r w:rsidRPr="00023B6B">
              <w:rPr>
                <w:rFonts w:ascii="Calibri" w:eastAsia="Times New Roman" w:hAnsi="Calibri" w:cs="Calibri"/>
                <w:color w:val="000000"/>
                <w:lang w:eastAsia="en-GB"/>
              </w:rPr>
              <w:t>278</w:t>
            </w:r>
          </w:p>
        </w:tc>
        <w:tc>
          <w:tcPr>
            <w:tcW w:w="1624" w:type="dxa"/>
            <w:tcBorders>
              <w:top w:val="nil"/>
              <w:left w:val="nil"/>
              <w:bottom w:val="single" w:sz="4" w:space="0" w:color="auto"/>
              <w:right w:val="single" w:sz="4" w:space="0" w:color="auto"/>
            </w:tcBorders>
            <w:shd w:val="clear" w:color="auto" w:fill="auto"/>
            <w:noWrap/>
            <w:vAlign w:val="bottom"/>
            <w:hideMark/>
          </w:tcPr>
          <w:p w14:paraId="32715E07" w14:textId="77777777" w:rsidR="00280013" w:rsidRPr="00023B6B" w:rsidRDefault="00280013" w:rsidP="00280013">
            <w:pPr>
              <w:spacing w:after="0" w:line="240" w:lineRule="auto"/>
              <w:jc w:val="right"/>
              <w:rPr>
                <w:rFonts w:ascii="Calibri" w:eastAsia="Times New Roman" w:hAnsi="Calibri" w:cs="Calibri"/>
                <w:color w:val="000000"/>
                <w:lang w:eastAsia="en-GB"/>
              </w:rPr>
            </w:pPr>
            <w:r w:rsidRPr="00023B6B">
              <w:rPr>
                <w:rFonts w:ascii="Calibri" w:eastAsia="Times New Roman" w:hAnsi="Calibri" w:cs="Calibri"/>
                <w:color w:val="000000"/>
                <w:lang w:eastAsia="en-GB"/>
              </w:rPr>
              <w:t>110,250</w:t>
            </w:r>
          </w:p>
        </w:tc>
        <w:tc>
          <w:tcPr>
            <w:tcW w:w="1954" w:type="dxa"/>
            <w:tcBorders>
              <w:top w:val="nil"/>
              <w:left w:val="nil"/>
              <w:bottom w:val="single" w:sz="4" w:space="0" w:color="auto"/>
              <w:right w:val="single" w:sz="4" w:space="0" w:color="auto"/>
            </w:tcBorders>
            <w:shd w:val="clear" w:color="auto" w:fill="auto"/>
            <w:noWrap/>
            <w:vAlign w:val="bottom"/>
            <w:hideMark/>
          </w:tcPr>
          <w:p w14:paraId="4230FCA6" w14:textId="77777777" w:rsidR="00280013" w:rsidRPr="00023B6B" w:rsidRDefault="00280013" w:rsidP="00280013">
            <w:pPr>
              <w:spacing w:after="0" w:line="240" w:lineRule="auto"/>
              <w:jc w:val="right"/>
              <w:rPr>
                <w:rFonts w:ascii="Calibri" w:eastAsia="Times New Roman" w:hAnsi="Calibri" w:cs="Calibri"/>
                <w:color w:val="000000"/>
                <w:lang w:eastAsia="en-GB"/>
              </w:rPr>
            </w:pPr>
            <w:r w:rsidRPr="00023B6B">
              <w:rPr>
                <w:rFonts w:ascii="Calibri" w:eastAsia="Times New Roman" w:hAnsi="Calibri" w:cs="Calibri"/>
                <w:color w:val="000000"/>
                <w:lang w:eastAsia="en-GB"/>
              </w:rPr>
              <w:t>2,696</w:t>
            </w:r>
          </w:p>
        </w:tc>
      </w:tr>
      <w:tr w:rsidR="00280013" w:rsidRPr="00023B6B" w14:paraId="0FDD8D96" w14:textId="77777777" w:rsidTr="00280013">
        <w:trPr>
          <w:trHeight w:val="288"/>
        </w:trPr>
        <w:tc>
          <w:tcPr>
            <w:tcW w:w="3282" w:type="dxa"/>
            <w:tcBorders>
              <w:top w:val="nil"/>
              <w:left w:val="single" w:sz="4" w:space="0" w:color="auto"/>
              <w:bottom w:val="single" w:sz="4" w:space="0" w:color="auto"/>
              <w:right w:val="single" w:sz="4" w:space="0" w:color="auto"/>
            </w:tcBorders>
            <w:shd w:val="clear" w:color="auto" w:fill="auto"/>
            <w:noWrap/>
            <w:vAlign w:val="bottom"/>
            <w:hideMark/>
          </w:tcPr>
          <w:p w14:paraId="35D6C2C8" w14:textId="77777777" w:rsidR="00280013" w:rsidRPr="00023B6B" w:rsidRDefault="00280013" w:rsidP="00280013">
            <w:pPr>
              <w:spacing w:after="0" w:line="240" w:lineRule="auto"/>
              <w:rPr>
                <w:rFonts w:ascii="Calibri" w:eastAsia="Times New Roman" w:hAnsi="Calibri" w:cs="Calibri"/>
                <w:color w:val="000000"/>
                <w:lang w:eastAsia="en-GB"/>
              </w:rPr>
            </w:pPr>
            <w:r w:rsidRPr="00023B6B">
              <w:rPr>
                <w:rFonts w:ascii="Calibri" w:eastAsia="Times New Roman" w:hAnsi="Calibri" w:cs="Calibri"/>
                <w:color w:val="000000"/>
                <w:lang w:eastAsia="en-GB"/>
              </w:rPr>
              <w:t>Interior &amp; Exterior</w:t>
            </w:r>
          </w:p>
        </w:tc>
        <w:tc>
          <w:tcPr>
            <w:tcW w:w="1000" w:type="dxa"/>
            <w:tcBorders>
              <w:top w:val="nil"/>
              <w:left w:val="nil"/>
              <w:bottom w:val="single" w:sz="4" w:space="0" w:color="auto"/>
              <w:right w:val="single" w:sz="4" w:space="0" w:color="auto"/>
            </w:tcBorders>
            <w:shd w:val="clear" w:color="auto" w:fill="auto"/>
            <w:noWrap/>
            <w:vAlign w:val="bottom"/>
            <w:hideMark/>
          </w:tcPr>
          <w:p w14:paraId="0AFB3F03" w14:textId="77777777" w:rsidR="00280013" w:rsidRPr="00023B6B" w:rsidRDefault="00280013" w:rsidP="00280013">
            <w:pPr>
              <w:spacing w:after="0" w:line="240" w:lineRule="auto"/>
              <w:jc w:val="right"/>
              <w:rPr>
                <w:rFonts w:ascii="Calibri" w:eastAsia="Times New Roman" w:hAnsi="Calibri" w:cs="Calibri"/>
                <w:color w:val="000000"/>
                <w:lang w:eastAsia="en-GB"/>
              </w:rPr>
            </w:pPr>
            <w:r w:rsidRPr="00023B6B">
              <w:rPr>
                <w:rFonts w:ascii="Calibri" w:eastAsia="Times New Roman" w:hAnsi="Calibri" w:cs="Calibri"/>
                <w:color w:val="000000"/>
                <w:lang w:eastAsia="en-GB"/>
              </w:rPr>
              <w:t>41</w:t>
            </w:r>
          </w:p>
        </w:tc>
        <w:tc>
          <w:tcPr>
            <w:tcW w:w="1624" w:type="dxa"/>
            <w:tcBorders>
              <w:top w:val="nil"/>
              <w:left w:val="nil"/>
              <w:bottom w:val="single" w:sz="4" w:space="0" w:color="auto"/>
              <w:right w:val="single" w:sz="4" w:space="0" w:color="auto"/>
            </w:tcBorders>
            <w:shd w:val="clear" w:color="auto" w:fill="auto"/>
            <w:noWrap/>
            <w:vAlign w:val="bottom"/>
            <w:hideMark/>
          </w:tcPr>
          <w:p w14:paraId="63AD0D16" w14:textId="77777777" w:rsidR="00280013" w:rsidRPr="00755BBB" w:rsidRDefault="00280013" w:rsidP="00280013">
            <w:pPr>
              <w:spacing w:after="0" w:line="240" w:lineRule="auto"/>
              <w:jc w:val="right"/>
              <w:rPr>
                <w:rFonts w:ascii="Calibri" w:eastAsia="Times New Roman" w:hAnsi="Calibri" w:cs="Calibri"/>
                <w:b/>
                <w:bCs/>
                <w:color w:val="000000"/>
                <w:lang w:eastAsia="en-GB"/>
              </w:rPr>
            </w:pPr>
            <w:r w:rsidRPr="00755BBB">
              <w:rPr>
                <w:rFonts w:ascii="Calibri" w:eastAsia="Times New Roman" w:hAnsi="Calibri" w:cs="Calibri"/>
                <w:b/>
                <w:bCs/>
                <w:color w:val="FF0000"/>
                <w:lang w:eastAsia="en-GB"/>
              </w:rPr>
              <w:t>45,809</w:t>
            </w:r>
          </w:p>
        </w:tc>
        <w:tc>
          <w:tcPr>
            <w:tcW w:w="1954" w:type="dxa"/>
            <w:tcBorders>
              <w:top w:val="nil"/>
              <w:left w:val="nil"/>
              <w:bottom w:val="single" w:sz="4" w:space="0" w:color="auto"/>
              <w:right w:val="single" w:sz="4" w:space="0" w:color="auto"/>
            </w:tcBorders>
            <w:shd w:val="clear" w:color="auto" w:fill="auto"/>
            <w:noWrap/>
            <w:vAlign w:val="bottom"/>
            <w:hideMark/>
          </w:tcPr>
          <w:p w14:paraId="00DBEB46" w14:textId="77777777" w:rsidR="00280013" w:rsidRPr="00023B6B" w:rsidRDefault="00280013" w:rsidP="00280013">
            <w:pPr>
              <w:spacing w:after="0" w:line="240" w:lineRule="auto"/>
              <w:jc w:val="right"/>
              <w:rPr>
                <w:rFonts w:ascii="Calibri" w:eastAsia="Times New Roman" w:hAnsi="Calibri" w:cs="Calibri"/>
                <w:color w:val="000000"/>
                <w:lang w:eastAsia="en-GB"/>
              </w:rPr>
            </w:pPr>
            <w:r w:rsidRPr="00023B6B">
              <w:rPr>
                <w:rFonts w:ascii="Calibri" w:eastAsia="Times New Roman" w:hAnsi="Calibri" w:cs="Calibri"/>
                <w:color w:val="000000"/>
                <w:lang w:eastAsia="en-GB"/>
              </w:rPr>
              <w:t>1,240</w:t>
            </w:r>
          </w:p>
        </w:tc>
      </w:tr>
    </w:tbl>
    <w:p w14:paraId="554539E5" w14:textId="77777777" w:rsidR="00280013" w:rsidRPr="00767C1A" w:rsidRDefault="00280013" w:rsidP="00626145">
      <w:pPr>
        <w:spacing w:after="200" w:line="360" w:lineRule="auto"/>
        <w:rPr>
          <w:rFonts w:eastAsia="Tw Cen MT" w:cstheme="minorHAnsi"/>
          <w:szCs w:val="24"/>
        </w:rPr>
      </w:pPr>
    </w:p>
    <w:p w14:paraId="5CAFA4A9" w14:textId="77777777" w:rsidR="00FA7F49" w:rsidRDefault="00FA7F49" w:rsidP="00626145">
      <w:pPr>
        <w:spacing w:after="200" w:line="360" w:lineRule="auto"/>
        <w:rPr>
          <w:rFonts w:ascii="Franklin Gothic Book" w:eastAsia="Tw Cen MT" w:hAnsi="Franklin Gothic Book" w:cs="Calibri"/>
          <w:sz w:val="24"/>
          <w:szCs w:val="28"/>
        </w:rPr>
      </w:pPr>
    </w:p>
    <w:p w14:paraId="399556DE" w14:textId="77777777" w:rsidR="00280013" w:rsidRDefault="00280013" w:rsidP="00AB449C"/>
    <w:p w14:paraId="6C7565E9" w14:textId="7F37082A" w:rsidR="00280013" w:rsidRDefault="00280013" w:rsidP="00AB449C"/>
    <w:p w14:paraId="2849A2E3" w14:textId="77777777" w:rsidR="007D6B59" w:rsidRDefault="007D6B59" w:rsidP="007D6B59"/>
    <w:p w14:paraId="6C8E7EFD" w14:textId="31CD9A8E" w:rsidR="007D6B59" w:rsidRDefault="007D6B59" w:rsidP="007D6B59">
      <w:r>
        <w:t>This data shows the cost of warranty claims that have been accepted by Aston Martin in the past 12 months for the Model AM8 (DBX)</w:t>
      </w:r>
      <w:r w:rsidR="000437F0">
        <w:t>. T</w:t>
      </w:r>
      <w:r>
        <w:t xml:space="preserve">here has been </w:t>
      </w:r>
      <w:r w:rsidRPr="00C86C78">
        <w:rPr>
          <w:b/>
          <w:bCs/>
        </w:rPr>
        <w:t>£</w:t>
      </w:r>
      <w:r w:rsidRPr="00023B6B">
        <w:rPr>
          <w:rFonts w:ascii="Calibri" w:eastAsia="Times New Roman" w:hAnsi="Calibri" w:cs="Calibri"/>
          <w:b/>
          <w:bCs/>
          <w:color w:val="000000"/>
          <w:lang w:eastAsia="en-GB"/>
        </w:rPr>
        <w:t>442,338</w:t>
      </w:r>
      <w:r>
        <w:rPr>
          <w:rFonts w:ascii="Calibri" w:eastAsia="Times New Roman" w:hAnsi="Calibri" w:cs="Calibri"/>
          <w:b/>
          <w:bCs/>
          <w:color w:val="000000"/>
          <w:lang w:eastAsia="en-GB"/>
        </w:rPr>
        <w:t xml:space="preserve"> </w:t>
      </w:r>
      <w:r>
        <w:t xml:space="preserve">worth of </w:t>
      </w:r>
      <w:r w:rsidR="009F283B">
        <w:t>warranty</w:t>
      </w:r>
      <w:r>
        <w:t xml:space="preserve"> claims, of which </w:t>
      </w:r>
      <w:r w:rsidRPr="00C86C78">
        <w:rPr>
          <w:b/>
          <w:bCs/>
        </w:rPr>
        <w:t>£286,279</w:t>
      </w:r>
      <w:r>
        <w:t xml:space="preserve"> have been </w:t>
      </w:r>
      <w:r w:rsidR="000437F0">
        <w:t>e</w:t>
      </w:r>
      <w:r w:rsidR="006E75DF">
        <w:t>xterior related</w:t>
      </w:r>
      <w:r w:rsidR="000437F0">
        <w:t>. T</w:t>
      </w:r>
      <w:r>
        <w:t xml:space="preserve">his accounts for </w:t>
      </w:r>
      <w:r w:rsidRPr="00AA2D58">
        <w:rPr>
          <w:b/>
          <w:bCs/>
        </w:rPr>
        <w:t>64.72%</w:t>
      </w:r>
      <w:r>
        <w:t xml:space="preserve"> </w:t>
      </w:r>
      <w:r w:rsidR="001922F1">
        <w:t>of the cost associated with warranty claim</w:t>
      </w:r>
      <w:r w:rsidR="000437F0">
        <w:t>s</w:t>
      </w:r>
      <w:r w:rsidR="001922F1">
        <w:t>.</w:t>
      </w:r>
    </w:p>
    <w:p w14:paraId="640C6592" w14:textId="26471E01" w:rsidR="00940432" w:rsidRDefault="00236BBF" w:rsidP="00AB449C">
      <w:r>
        <w:t>As a percentage of claims</w:t>
      </w:r>
      <w:r w:rsidR="00FA5F9F">
        <w:t>,</w:t>
      </w:r>
      <w:r>
        <w:t xml:space="preserve"> </w:t>
      </w:r>
      <w:r w:rsidR="000D6B48" w:rsidRPr="000D6B48">
        <w:rPr>
          <w:b/>
          <w:bCs/>
        </w:rPr>
        <w:t>61.97%</w:t>
      </w:r>
      <w:r w:rsidR="00967467">
        <w:rPr>
          <w:b/>
          <w:bCs/>
        </w:rPr>
        <w:t xml:space="preserve"> </w:t>
      </w:r>
      <w:r w:rsidR="00B32CFB">
        <w:t xml:space="preserve">of all claims </w:t>
      </w:r>
      <w:r w:rsidR="00207047">
        <w:t>against the</w:t>
      </w:r>
      <w:r w:rsidR="00D9580B">
        <w:t xml:space="preserve"> DBX </w:t>
      </w:r>
      <w:r w:rsidR="00B32CFB">
        <w:t>have been due to</w:t>
      </w:r>
      <w:r w:rsidR="0016535C">
        <w:t xml:space="preserve"> </w:t>
      </w:r>
      <w:r w:rsidR="000437F0">
        <w:t>e</w:t>
      </w:r>
      <w:r w:rsidR="006E75DF">
        <w:t>xterio</w:t>
      </w:r>
      <w:r w:rsidR="0016535C">
        <w:t>r</w:t>
      </w:r>
      <w:r w:rsidR="006E75DF">
        <w:t xml:space="preserve"> r</w:t>
      </w:r>
      <w:r w:rsidR="0016535C">
        <w:t xml:space="preserve">elated </w:t>
      </w:r>
      <w:r w:rsidR="00C17365">
        <w:t>issues</w:t>
      </w:r>
      <w:r w:rsidR="000437F0">
        <w:t>. T</w:t>
      </w:r>
      <w:r w:rsidR="0016535C">
        <w:t xml:space="preserve">his data </w:t>
      </w:r>
      <w:r w:rsidR="007809B1">
        <w:t xml:space="preserve">shows the extent of the </w:t>
      </w:r>
      <w:r w:rsidR="00E82494">
        <w:t>issue and without evidence or a better method of</w:t>
      </w:r>
      <w:r w:rsidR="004311E0">
        <w:t xml:space="preserve"> detecting damage before the car leave</w:t>
      </w:r>
      <w:r w:rsidR="000437F0">
        <w:t>s</w:t>
      </w:r>
      <w:r w:rsidR="004311E0">
        <w:t xml:space="preserve"> the plant</w:t>
      </w:r>
      <w:r w:rsidR="00102671">
        <w:t xml:space="preserve">, this issue may </w:t>
      </w:r>
      <w:r w:rsidR="008124BB">
        <w:t>have a massive impact on the company financially</w:t>
      </w:r>
      <w:r w:rsidR="000437F0">
        <w:t>. T</w:t>
      </w:r>
      <w:r w:rsidR="008A6690">
        <w:t xml:space="preserve">his goal of making the car hit 40% profitability per unit is not possible </w:t>
      </w:r>
      <w:r w:rsidR="003B14B4">
        <w:t>w</w:t>
      </w:r>
      <w:r w:rsidR="00372DFE">
        <w:t>ith the</w:t>
      </w:r>
      <w:r w:rsidR="003B14B4">
        <w:t xml:space="preserve"> extent of warrant</w:t>
      </w:r>
      <w:r w:rsidR="006822E6">
        <w:t>y</w:t>
      </w:r>
      <w:r w:rsidR="003B14B4">
        <w:t xml:space="preserve"> claims against the cars in the field. </w:t>
      </w:r>
      <w:r w:rsidR="00E82494">
        <w:t xml:space="preserve"> </w:t>
      </w:r>
      <w:r w:rsidR="00C43B15">
        <w:t>It</w:t>
      </w:r>
      <w:r w:rsidR="006822E6">
        <w:t xml:space="preserve"> is</w:t>
      </w:r>
      <w:r w:rsidR="004D3204">
        <w:t xml:space="preserve"> also</w:t>
      </w:r>
      <w:r w:rsidR="0062210C">
        <w:t xml:space="preserve"> worth mentioning</w:t>
      </w:r>
      <w:r w:rsidR="006822E6">
        <w:t xml:space="preserve"> that</w:t>
      </w:r>
      <w:r w:rsidR="0062210C">
        <w:t xml:space="preserve"> relatively speaking there has been little damage </w:t>
      </w:r>
      <w:r w:rsidR="00373B83">
        <w:t xml:space="preserve">associated with the transport of the vehicle, </w:t>
      </w:r>
      <w:r w:rsidR="00372DFE">
        <w:t>based on</w:t>
      </w:r>
      <w:r w:rsidR="008B0EB4">
        <w:t xml:space="preserve"> the lack of evidence that can be provided </w:t>
      </w:r>
      <w:r w:rsidR="006822E6">
        <w:t xml:space="preserve">for </w:t>
      </w:r>
      <w:r w:rsidR="007448EC">
        <w:t>support claims</w:t>
      </w:r>
      <w:r w:rsidR="00BC3E32">
        <w:t>.</w:t>
      </w:r>
    </w:p>
    <w:p w14:paraId="791FA09B" w14:textId="493E1C8E" w:rsidR="004E07D2" w:rsidRDefault="0094099E" w:rsidP="00AB449C">
      <w:r>
        <w:t>The d</w:t>
      </w:r>
      <w:r w:rsidR="00755BBB">
        <w:t xml:space="preserve">efinition of </w:t>
      </w:r>
      <w:r>
        <w:t>i</w:t>
      </w:r>
      <w:r w:rsidR="00755BBB">
        <w:t xml:space="preserve">nterior </w:t>
      </w:r>
      <w:r>
        <w:t>and e</w:t>
      </w:r>
      <w:r w:rsidR="00755BBB">
        <w:t xml:space="preserve">xterior </w:t>
      </w:r>
      <w:r w:rsidR="00BD5EC8">
        <w:t xml:space="preserve">claims is when a </w:t>
      </w:r>
      <w:r w:rsidR="0078361C">
        <w:t xml:space="preserve">customer has made a claim against both interior and exterior issues, </w:t>
      </w:r>
      <w:r w:rsidR="00A87141">
        <w:t xml:space="preserve">as </w:t>
      </w:r>
      <w:r w:rsidR="00972BDD">
        <w:t>it</w:t>
      </w:r>
      <w:r w:rsidR="00B4609A">
        <w:t xml:space="preserve"> i</w:t>
      </w:r>
      <w:r w:rsidR="00972BDD">
        <w:t>s hard to separate the costs on the clai</w:t>
      </w:r>
      <w:r w:rsidR="00A87141">
        <w:t>m. I</w:t>
      </w:r>
      <w:r w:rsidR="00972BDD">
        <w:t>n these incidences typically exterior damage is more expensive to repair</w:t>
      </w:r>
      <w:r w:rsidR="00A87141">
        <w:t>,</w:t>
      </w:r>
      <w:r w:rsidR="00972BDD">
        <w:t xml:space="preserve"> </w:t>
      </w:r>
      <w:r w:rsidR="0048635F">
        <w:t>but for the business case the team will multiply this cost by a factor of 0.5</w:t>
      </w:r>
      <w:r w:rsidR="00B105DE">
        <w:t xml:space="preserve"> to classify this as exterior costs.</w:t>
      </w:r>
    </w:p>
    <w:p w14:paraId="4466080A" w14:textId="5EF5C38C" w:rsidR="008C32C3" w:rsidRPr="002F4B98" w:rsidRDefault="008C32C3" w:rsidP="008C32C3">
      <w:pPr>
        <w:pStyle w:val="Heading2"/>
        <w:rPr>
          <w:u w:val="single"/>
        </w:rPr>
      </w:pPr>
      <w:bookmarkStart w:id="247" w:name="_Toc133598069"/>
      <w:r w:rsidRPr="002F4B98">
        <w:rPr>
          <w:u w:val="single"/>
        </w:rPr>
        <w:lastRenderedPageBreak/>
        <w:t>4.</w:t>
      </w:r>
      <w:r w:rsidR="00B90B8F">
        <w:rPr>
          <w:u w:val="single"/>
        </w:rPr>
        <w:t>1.1</w:t>
      </w:r>
      <w:r w:rsidRPr="002F4B98">
        <w:rPr>
          <w:u w:val="single"/>
        </w:rPr>
        <w:t xml:space="preserve"> Damage Location</w:t>
      </w:r>
      <w:bookmarkEnd w:id="247"/>
      <w:r w:rsidRPr="002F4B98">
        <w:rPr>
          <w:u w:val="single"/>
        </w:rPr>
        <w:t xml:space="preserve"> </w:t>
      </w:r>
    </w:p>
    <w:p w14:paraId="34C39E4E" w14:textId="3B36CBFD" w:rsidR="00753588" w:rsidRPr="00753588" w:rsidRDefault="00485B0D" w:rsidP="00753588">
      <w:pPr>
        <w:rPr>
          <w:rFonts w:ascii="Calibri" w:eastAsia="Times New Roman" w:hAnsi="Calibri" w:cs="Calibri"/>
          <w:color w:val="000000"/>
          <w:sz w:val="24"/>
          <w:szCs w:val="24"/>
          <w:lang w:eastAsia="en-GB"/>
        </w:rPr>
      </w:pPr>
      <w:r>
        <w:t>From the data collected</w:t>
      </w:r>
      <w:r w:rsidR="009E3054">
        <w:t>,</w:t>
      </w:r>
      <w:r>
        <w:t xml:space="preserve"> below is a pareto chart that </w:t>
      </w:r>
      <w:r w:rsidR="008C32C3">
        <w:t>indicates where on the vehicle the paint</w:t>
      </w:r>
      <w:r w:rsidR="00403B9E">
        <w:t xml:space="preserve"> or </w:t>
      </w:r>
      <w:r w:rsidR="005C5EA7">
        <w:t>body</w:t>
      </w:r>
      <w:r w:rsidR="008C32C3">
        <w:t xml:space="preserve"> defect </w:t>
      </w:r>
      <w:r w:rsidR="004452CD">
        <w:t>is located</w:t>
      </w:r>
      <w:r w:rsidR="00403B9E">
        <w:t xml:space="preserve">. The </w:t>
      </w:r>
      <w:r w:rsidR="004452CD">
        <w:t>pareto chart</w:t>
      </w:r>
      <w:r w:rsidR="002902F9">
        <w:t xml:space="preserve"> shows that </w:t>
      </w:r>
      <w:r w:rsidR="002902F9" w:rsidRPr="00096474">
        <w:t>29%</w:t>
      </w:r>
      <w:r w:rsidR="002902F9">
        <w:t xml:space="preserve"> of the defects </w:t>
      </w:r>
      <w:r w:rsidR="00096474">
        <w:t xml:space="preserve">are located on the </w:t>
      </w:r>
      <w:r w:rsidR="00403B9E">
        <w:t>b</w:t>
      </w:r>
      <w:r w:rsidR="0013575C">
        <w:t>onnet</w:t>
      </w:r>
      <w:r w:rsidR="00403B9E">
        <w:t xml:space="preserve"> or h</w:t>
      </w:r>
      <w:r w:rsidR="0013575C">
        <w:t>ood of the vehicle,</w:t>
      </w:r>
      <w:r w:rsidR="00D124D7">
        <w:t xml:space="preserve"> </w:t>
      </w:r>
      <w:r w:rsidR="002D014B">
        <w:t xml:space="preserve">23% </w:t>
      </w:r>
      <w:r w:rsidR="00F96112">
        <w:t>are</w:t>
      </w:r>
      <w:r w:rsidR="002D014B">
        <w:t xml:space="preserve"> on the front bumper and 14% </w:t>
      </w:r>
      <w:r w:rsidR="00F96112">
        <w:t>are</w:t>
      </w:r>
      <w:r w:rsidR="002D014B">
        <w:t xml:space="preserve"> on the rear bumper</w:t>
      </w:r>
      <w:r w:rsidR="00314288">
        <w:t>. So combined</w:t>
      </w:r>
      <w:r w:rsidR="00F96112">
        <w:t>,</w:t>
      </w:r>
      <w:r w:rsidR="00314288">
        <w:t xml:space="preserve"> the top three </w:t>
      </w:r>
      <w:r w:rsidR="008B2758">
        <w:t xml:space="preserve">paint damage areas </w:t>
      </w:r>
      <w:r w:rsidR="008B2758" w:rsidRPr="008B2329">
        <w:t>equate to</w:t>
      </w:r>
      <w:r w:rsidR="008B2758" w:rsidRPr="00753588">
        <w:rPr>
          <w:b/>
          <w:bCs/>
        </w:rPr>
        <w:t xml:space="preserve"> </w:t>
      </w:r>
      <w:r w:rsidR="00D96E6C" w:rsidRPr="00753588">
        <w:rPr>
          <w:b/>
          <w:bCs/>
        </w:rPr>
        <w:t>66% of the total damage</w:t>
      </w:r>
      <w:r w:rsidR="00D96E6C">
        <w:t xml:space="preserve"> </w:t>
      </w:r>
      <w:r w:rsidR="00DE1FC8">
        <w:t xml:space="preserve">claimed </w:t>
      </w:r>
      <w:r w:rsidR="00DE1FC8" w:rsidRPr="00753588">
        <w:rPr>
          <w:b/>
          <w:bCs/>
        </w:rPr>
        <w:t xml:space="preserve">costing </w:t>
      </w:r>
      <w:r w:rsidR="00753588" w:rsidRPr="00753588">
        <w:rPr>
          <w:rFonts w:ascii="Calibri" w:eastAsia="Times New Roman" w:hAnsi="Calibri" w:cs="Calibri"/>
          <w:b/>
          <w:bCs/>
          <w:color w:val="000000"/>
          <w:lang w:eastAsia="en-GB"/>
        </w:rPr>
        <w:t>£194,154</w:t>
      </w:r>
      <w:r w:rsidR="008B2329">
        <w:rPr>
          <w:rFonts w:ascii="Calibri" w:eastAsia="Times New Roman" w:hAnsi="Calibri" w:cs="Calibri"/>
          <w:b/>
          <w:bCs/>
          <w:color w:val="000000"/>
          <w:lang w:eastAsia="en-GB"/>
        </w:rPr>
        <w:t>.</w:t>
      </w:r>
    </w:p>
    <w:p w14:paraId="29E5D068" w14:textId="0E1DAFAD" w:rsidR="004E07D2" w:rsidRDefault="004E07D2" w:rsidP="00AB449C"/>
    <w:p w14:paraId="0826DA38" w14:textId="77777777" w:rsidR="00485B0D" w:rsidRDefault="00367DBB" w:rsidP="00485B0D">
      <w:pPr>
        <w:keepNext/>
      </w:pPr>
      <w:r>
        <w:rPr>
          <w:noProof/>
        </w:rPr>
        <w:drawing>
          <wp:inline distT="0" distB="0" distL="0" distR="0" wp14:anchorId="4E867418" wp14:editId="1A5804F1">
            <wp:extent cx="5657222" cy="3149600"/>
            <wp:effectExtent l="0" t="0" r="635" b="0"/>
            <wp:docPr id="132" name="Picture 132" descr="Graphical user interface, char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 name="Picture 132" descr="Graphical user interface, chart, application&#10;&#10;Description automatically generated"/>
                    <pic:cNvPicPr/>
                  </pic:nvPicPr>
                  <pic:blipFill rotWithShape="1">
                    <a:blip r:embed="rId120"/>
                    <a:srcRect l="12187" t="25485" r="22336" b="16667"/>
                    <a:stretch/>
                  </pic:blipFill>
                  <pic:spPr bwMode="auto">
                    <a:xfrm>
                      <a:off x="0" y="0"/>
                      <a:ext cx="5736986" cy="3194008"/>
                    </a:xfrm>
                    <a:prstGeom prst="rect">
                      <a:avLst/>
                    </a:prstGeom>
                    <a:ln>
                      <a:noFill/>
                    </a:ln>
                    <a:extLst>
                      <a:ext uri="{53640926-AAD7-44D8-BBD7-CCE9431645EC}">
                        <a14:shadowObscured xmlns:a14="http://schemas.microsoft.com/office/drawing/2010/main"/>
                      </a:ext>
                    </a:extLst>
                  </pic:spPr>
                </pic:pic>
              </a:graphicData>
            </a:graphic>
          </wp:inline>
        </w:drawing>
      </w:r>
    </w:p>
    <w:p w14:paraId="3AF677BB" w14:textId="173DB3C9" w:rsidR="00300FB9" w:rsidRDefault="00485B0D" w:rsidP="00485B0D">
      <w:pPr>
        <w:pStyle w:val="Caption"/>
      </w:pPr>
      <w:bookmarkStart w:id="248" w:name="_Toc133181570"/>
      <w:r>
        <w:t xml:space="preserve">Figure </w:t>
      </w:r>
      <w:fldSimple w:instr=" SEQ Figure \* ARABIC ">
        <w:r w:rsidR="000460D3">
          <w:rPr>
            <w:noProof/>
          </w:rPr>
          <w:t>58</w:t>
        </w:r>
      </w:fldSimple>
      <w:r>
        <w:t xml:space="preserve"> - Location of damage</w:t>
      </w:r>
      <w:bookmarkEnd w:id="248"/>
    </w:p>
    <w:p w14:paraId="24206248" w14:textId="36583C7A" w:rsidR="00B21940" w:rsidRPr="00AD34B5" w:rsidRDefault="00F96112" w:rsidP="00B21940">
      <w:pPr>
        <w:rPr>
          <w:rFonts w:eastAsia="Times New Roman" w:cstheme="minorHAnsi"/>
          <w:color w:val="000000"/>
          <w:lang w:eastAsia="en-GB"/>
        </w:rPr>
      </w:pPr>
      <w:r>
        <w:rPr>
          <w:rFonts w:cstheme="minorHAnsi"/>
        </w:rPr>
        <w:t>U</w:t>
      </w:r>
      <w:r w:rsidR="00801949" w:rsidRPr="00B21940">
        <w:rPr>
          <w:rFonts w:cstheme="minorHAnsi"/>
        </w:rPr>
        <w:t xml:space="preserve">sing </w:t>
      </w:r>
      <w:r w:rsidR="0062454E">
        <w:rPr>
          <w:rFonts w:cstheme="minorHAnsi"/>
        </w:rPr>
        <w:t>P</w:t>
      </w:r>
      <w:r w:rsidR="00801949" w:rsidRPr="00B21940">
        <w:rPr>
          <w:rFonts w:cstheme="minorHAnsi"/>
        </w:rPr>
        <w:t xml:space="preserve">areto analysis will </w:t>
      </w:r>
      <w:r>
        <w:rPr>
          <w:rFonts w:cstheme="minorHAnsi"/>
        </w:rPr>
        <w:t>assist</w:t>
      </w:r>
      <w:r w:rsidR="00801949" w:rsidRPr="00B21940">
        <w:rPr>
          <w:rFonts w:cstheme="minorHAnsi"/>
        </w:rPr>
        <w:t xml:space="preserve"> the team when </w:t>
      </w:r>
      <w:r>
        <w:rPr>
          <w:rFonts w:cstheme="minorHAnsi"/>
        </w:rPr>
        <w:t>liaising</w:t>
      </w:r>
      <w:r w:rsidR="00801949" w:rsidRPr="00B21940">
        <w:rPr>
          <w:rFonts w:cstheme="minorHAnsi"/>
        </w:rPr>
        <w:t xml:space="preserve"> </w:t>
      </w:r>
      <w:r>
        <w:rPr>
          <w:rFonts w:cstheme="minorHAnsi"/>
        </w:rPr>
        <w:t xml:space="preserve">with </w:t>
      </w:r>
      <w:r w:rsidR="00801949" w:rsidRPr="00B21940">
        <w:rPr>
          <w:rFonts w:cstheme="minorHAnsi"/>
        </w:rPr>
        <w:t>supplier</w:t>
      </w:r>
      <w:r>
        <w:rPr>
          <w:rFonts w:cstheme="minorHAnsi"/>
        </w:rPr>
        <w:t>s</w:t>
      </w:r>
      <w:r w:rsidR="00801949" w:rsidRPr="00B21940">
        <w:rPr>
          <w:rFonts w:cstheme="minorHAnsi"/>
        </w:rPr>
        <w:t xml:space="preserve"> as they know </w:t>
      </w:r>
      <w:r w:rsidR="003F1BF3" w:rsidRPr="00B21940">
        <w:rPr>
          <w:rFonts w:cstheme="minorHAnsi"/>
        </w:rPr>
        <w:t xml:space="preserve">the top </w:t>
      </w:r>
      <w:r>
        <w:rPr>
          <w:rFonts w:cstheme="minorHAnsi"/>
        </w:rPr>
        <w:t>five</w:t>
      </w:r>
      <w:r w:rsidR="003F1BF3" w:rsidRPr="00B21940">
        <w:rPr>
          <w:rFonts w:cstheme="minorHAnsi"/>
        </w:rPr>
        <w:t xml:space="preserve"> damage areas </w:t>
      </w:r>
      <w:r w:rsidR="0054740E" w:rsidRPr="00B21940">
        <w:rPr>
          <w:rFonts w:cstheme="minorHAnsi"/>
        </w:rPr>
        <w:t>equat</w:t>
      </w:r>
      <w:r w:rsidR="005F3668">
        <w:rPr>
          <w:rFonts w:cstheme="minorHAnsi"/>
        </w:rPr>
        <w:t xml:space="preserve">ing to </w:t>
      </w:r>
      <w:r w:rsidR="005F3668" w:rsidRPr="005F3668">
        <w:rPr>
          <w:rFonts w:cstheme="minorHAnsi"/>
          <w:b/>
          <w:bCs/>
        </w:rPr>
        <w:t>£</w:t>
      </w:r>
      <w:r w:rsidR="00B21940" w:rsidRPr="00B21940">
        <w:rPr>
          <w:rFonts w:eastAsia="Times New Roman" w:cstheme="minorHAnsi"/>
          <w:b/>
          <w:bCs/>
          <w:color w:val="000000"/>
          <w:lang w:eastAsia="en-GB"/>
        </w:rPr>
        <w:t>234,010</w:t>
      </w:r>
      <w:r w:rsidR="008E0AAD">
        <w:rPr>
          <w:rFonts w:eastAsia="Times New Roman" w:cstheme="minorHAnsi"/>
          <w:color w:val="000000"/>
          <w:lang w:eastAsia="en-GB"/>
        </w:rPr>
        <w:t xml:space="preserve"> or </w:t>
      </w:r>
      <w:r w:rsidR="008E0AAD" w:rsidRPr="005F3668">
        <w:rPr>
          <w:rFonts w:eastAsia="Times New Roman" w:cstheme="minorHAnsi"/>
          <w:b/>
          <w:bCs/>
          <w:color w:val="000000"/>
          <w:lang w:eastAsia="en-GB"/>
        </w:rPr>
        <w:t>81%</w:t>
      </w:r>
      <w:r w:rsidR="008E0AAD">
        <w:rPr>
          <w:rFonts w:eastAsia="Times New Roman" w:cstheme="minorHAnsi"/>
          <w:color w:val="000000"/>
          <w:lang w:eastAsia="en-GB"/>
        </w:rPr>
        <w:t xml:space="preserve"> of all the paint</w:t>
      </w:r>
      <w:r>
        <w:rPr>
          <w:rFonts w:eastAsia="Times New Roman" w:cstheme="minorHAnsi"/>
          <w:color w:val="000000"/>
          <w:lang w:eastAsia="en-GB"/>
        </w:rPr>
        <w:t xml:space="preserve"> and </w:t>
      </w:r>
      <w:r w:rsidR="00C4481A">
        <w:rPr>
          <w:rFonts w:eastAsia="Times New Roman" w:cstheme="minorHAnsi"/>
          <w:color w:val="000000"/>
          <w:lang w:eastAsia="en-GB"/>
        </w:rPr>
        <w:t>exterior</w:t>
      </w:r>
      <w:r w:rsidR="008E0AAD">
        <w:rPr>
          <w:rFonts w:eastAsia="Times New Roman" w:cstheme="minorHAnsi"/>
          <w:color w:val="000000"/>
          <w:lang w:eastAsia="en-GB"/>
        </w:rPr>
        <w:t xml:space="preserve"> damage claims</w:t>
      </w:r>
      <w:r>
        <w:rPr>
          <w:rFonts w:eastAsia="Times New Roman" w:cstheme="minorHAnsi"/>
          <w:color w:val="000000"/>
          <w:lang w:eastAsia="en-GB"/>
        </w:rPr>
        <w:t>. T</w:t>
      </w:r>
      <w:r w:rsidR="008E0AAD">
        <w:rPr>
          <w:rFonts w:eastAsia="Times New Roman" w:cstheme="minorHAnsi"/>
          <w:color w:val="000000"/>
          <w:lang w:eastAsia="en-GB"/>
        </w:rPr>
        <w:t xml:space="preserve">his </w:t>
      </w:r>
      <w:r w:rsidR="005F3668">
        <w:rPr>
          <w:rFonts w:eastAsia="Times New Roman" w:cstheme="minorHAnsi"/>
          <w:color w:val="000000"/>
          <w:lang w:eastAsia="en-GB"/>
        </w:rPr>
        <w:t>means</w:t>
      </w:r>
      <w:r w:rsidR="008E0AAD">
        <w:rPr>
          <w:rFonts w:eastAsia="Times New Roman" w:cstheme="minorHAnsi"/>
          <w:color w:val="000000"/>
          <w:lang w:eastAsia="en-GB"/>
        </w:rPr>
        <w:t xml:space="preserve"> they can prioritise </w:t>
      </w:r>
      <w:r w:rsidR="00DD2E02">
        <w:rPr>
          <w:rFonts w:eastAsia="Times New Roman" w:cstheme="minorHAnsi"/>
          <w:color w:val="000000"/>
          <w:lang w:eastAsia="en-GB"/>
        </w:rPr>
        <w:t xml:space="preserve">trial runs and test around these areas </w:t>
      </w:r>
      <w:r w:rsidR="00720DC7">
        <w:rPr>
          <w:rFonts w:eastAsia="Times New Roman" w:cstheme="minorHAnsi"/>
          <w:color w:val="000000"/>
          <w:lang w:eastAsia="en-GB"/>
        </w:rPr>
        <w:t xml:space="preserve">and focus on </w:t>
      </w:r>
      <w:r w:rsidR="00AF71D0">
        <w:rPr>
          <w:rFonts w:eastAsia="Times New Roman" w:cstheme="minorHAnsi"/>
          <w:color w:val="000000"/>
          <w:lang w:eastAsia="en-GB"/>
        </w:rPr>
        <w:t>implementing a system that detects damage in the</w:t>
      </w:r>
      <w:r>
        <w:rPr>
          <w:rFonts w:eastAsia="Times New Roman" w:cstheme="minorHAnsi"/>
          <w:color w:val="000000"/>
          <w:lang w:eastAsia="en-GB"/>
        </w:rPr>
        <w:t xml:space="preserve"> five</w:t>
      </w:r>
      <w:r w:rsidR="00AF71D0">
        <w:rPr>
          <w:rFonts w:eastAsia="Times New Roman" w:cstheme="minorHAnsi"/>
          <w:color w:val="000000"/>
          <w:lang w:eastAsia="en-GB"/>
        </w:rPr>
        <w:t xml:space="preserve"> locations </w:t>
      </w:r>
      <w:r w:rsidR="001B0753">
        <w:rPr>
          <w:rFonts w:eastAsia="Times New Roman" w:cstheme="minorHAnsi"/>
          <w:color w:val="000000"/>
          <w:lang w:eastAsia="en-GB"/>
        </w:rPr>
        <w:t>well</w:t>
      </w:r>
      <w:r w:rsidR="007E11A9">
        <w:rPr>
          <w:rFonts w:eastAsia="Times New Roman" w:cstheme="minorHAnsi"/>
          <w:color w:val="000000"/>
          <w:lang w:eastAsia="en-GB"/>
        </w:rPr>
        <w:t>,</w:t>
      </w:r>
      <w:r w:rsidR="00637A46">
        <w:rPr>
          <w:rFonts w:eastAsia="Times New Roman" w:cstheme="minorHAnsi"/>
          <w:color w:val="000000"/>
          <w:lang w:eastAsia="en-GB"/>
        </w:rPr>
        <w:t xml:space="preserve"> and in doing so the project would be deemed successful</w:t>
      </w:r>
      <w:r w:rsidR="002225E2">
        <w:rPr>
          <w:rFonts w:eastAsia="Times New Roman" w:cstheme="minorHAnsi"/>
          <w:color w:val="000000"/>
          <w:lang w:eastAsia="en-GB"/>
        </w:rPr>
        <w:t>.</w:t>
      </w:r>
      <w:r w:rsidR="00006120">
        <w:rPr>
          <w:rFonts w:eastAsia="Times New Roman" w:cstheme="minorHAnsi"/>
          <w:color w:val="000000"/>
          <w:lang w:eastAsia="en-GB"/>
        </w:rPr>
        <w:t xml:space="preserve"> </w:t>
      </w:r>
      <w:r w:rsidR="00887701">
        <w:rPr>
          <w:rFonts w:eastAsia="Times New Roman" w:cstheme="minorHAnsi"/>
          <w:color w:val="000000"/>
          <w:lang w:eastAsia="en-GB"/>
        </w:rPr>
        <w:t>When the A</w:t>
      </w:r>
      <w:r w:rsidR="007E11A9">
        <w:rPr>
          <w:rFonts w:eastAsia="Times New Roman" w:cstheme="minorHAnsi"/>
          <w:color w:val="000000"/>
          <w:lang w:eastAsia="en-GB"/>
        </w:rPr>
        <w:t>I</w:t>
      </w:r>
      <w:r w:rsidR="00887701">
        <w:rPr>
          <w:rFonts w:eastAsia="Times New Roman" w:cstheme="minorHAnsi"/>
          <w:color w:val="000000"/>
          <w:lang w:eastAsia="en-GB"/>
        </w:rPr>
        <w:t xml:space="preserve"> algorithm is trained to a level where </w:t>
      </w:r>
      <w:r w:rsidR="001B0753">
        <w:rPr>
          <w:rFonts w:eastAsia="Times New Roman" w:cstheme="minorHAnsi"/>
          <w:color w:val="000000"/>
          <w:lang w:eastAsia="en-GB"/>
        </w:rPr>
        <w:t>it</w:t>
      </w:r>
      <w:r w:rsidR="007E11A9">
        <w:rPr>
          <w:rFonts w:eastAsia="Times New Roman" w:cstheme="minorHAnsi"/>
          <w:color w:val="000000"/>
          <w:lang w:eastAsia="en-GB"/>
        </w:rPr>
        <w:t xml:space="preserve"> is</w:t>
      </w:r>
      <w:r w:rsidR="00887701">
        <w:rPr>
          <w:rFonts w:eastAsia="Times New Roman" w:cstheme="minorHAnsi"/>
          <w:color w:val="000000"/>
          <w:lang w:eastAsia="en-GB"/>
        </w:rPr>
        <w:t xml:space="preserve"> </w:t>
      </w:r>
      <w:r w:rsidR="0047114F">
        <w:rPr>
          <w:rFonts w:eastAsia="Times New Roman" w:cstheme="minorHAnsi"/>
          <w:color w:val="000000"/>
          <w:lang w:eastAsia="en-GB"/>
        </w:rPr>
        <w:t xml:space="preserve">finding </w:t>
      </w:r>
      <w:r w:rsidR="001B0753">
        <w:rPr>
          <w:rFonts w:eastAsia="Times New Roman" w:cstheme="minorHAnsi"/>
          <w:color w:val="000000"/>
          <w:lang w:eastAsia="en-GB"/>
        </w:rPr>
        <w:t>most of</w:t>
      </w:r>
      <w:r w:rsidR="0047114F">
        <w:rPr>
          <w:rFonts w:eastAsia="Times New Roman" w:cstheme="minorHAnsi"/>
          <w:color w:val="000000"/>
          <w:lang w:eastAsia="en-GB"/>
        </w:rPr>
        <w:t xml:space="preserve"> the defects in these locations</w:t>
      </w:r>
      <w:r w:rsidR="003426F5">
        <w:rPr>
          <w:rFonts w:eastAsia="Times New Roman" w:cstheme="minorHAnsi"/>
          <w:color w:val="000000"/>
          <w:lang w:eastAsia="en-GB"/>
        </w:rPr>
        <w:t>,</w:t>
      </w:r>
      <w:r w:rsidR="0047114F">
        <w:rPr>
          <w:rFonts w:eastAsia="Times New Roman" w:cstheme="minorHAnsi"/>
          <w:color w:val="000000"/>
          <w:lang w:eastAsia="en-GB"/>
        </w:rPr>
        <w:t xml:space="preserve"> the team can check </w:t>
      </w:r>
      <w:r w:rsidR="00811108">
        <w:rPr>
          <w:rFonts w:eastAsia="Times New Roman" w:cstheme="minorHAnsi"/>
          <w:color w:val="000000"/>
          <w:lang w:eastAsia="en-GB"/>
        </w:rPr>
        <w:t xml:space="preserve">the data again and find the next </w:t>
      </w:r>
      <w:r w:rsidR="007E11A9">
        <w:rPr>
          <w:rFonts w:eastAsia="Times New Roman" w:cstheme="minorHAnsi"/>
          <w:color w:val="000000"/>
          <w:lang w:eastAsia="en-GB"/>
        </w:rPr>
        <w:t xml:space="preserve">five </w:t>
      </w:r>
      <w:r w:rsidR="00811108">
        <w:rPr>
          <w:rFonts w:eastAsia="Times New Roman" w:cstheme="minorHAnsi"/>
          <w:color w:val="000000"/>
          <w:lang w:eastAsia="en-GB"/>
        </w:rPr>
        <w:t xml:space="preserve">locations </w:t>
      </w:r>
      <w:r w:rsidR="006B32E5">
        <w:rPr>
          <w:rFonts w:eastAsia="Times New Roman" w:cstheme="minorHAnsi"/>
          <w:color w:val="000000"/>
          <w:lang w:eastAsia="en-GB"/>
        </w:rPr>
        <w:t>to focus</w:t>
      </w:r>
      <w:r w:rsidR="001755E0">
        <w:rPr>
          <w:rFonts w:eastAsia="Times New Roman" w:cstheme="minorHAnsi"/>
          <w:color w:val="000000"/>
          <w:lang w:eastAsia="en-GB"/>
        </w:rPr>
        <w:t xml:space="preserve">, which </w:t>
      </w:r>
      <w:r w:rsidR="006B32E5">
        <w:rPr>
          <w:rFonts w:eastAsia="Times New Roman" w:cstheme="minorHAnsi"/>
          <w:color w:val="000000"/>
          <w:lang w:eastAsia="en-GB"/>
        </w:rPr>
        <w:t xml:space="preserve">will </w:t>
      </w:r>
      <w:r w:rsidR="00DD6547">
        <w:rPr>
          <w:rFonts w:eastAsia="Times New Roman" w:cstheme="minorHAnsi"/>
          <w:color w:val="000000"/>
          <w:lang w:eastAsia="en-GB"/>
        </w:rPr>
        <w:t xml:space="preserve">drastically reduce the exterior damage claims against </w:t>
      </w:r>
      <w:r w:rsidR="00AD34B5">
        <w:rPr>
          <w:rFonts w:eastAsia="Times New Roman" w:cstheme="minorHAnsi"/>
          <w:color w:val="000000"/>
          <w:lang w:eastAsia="en-GB"/>
        </w:rPr>
        <w:t xml:space="preserve">AML. </w:t>
      </w:r>
      <w:r w:rsidR="00EF5BE0">
        <w:rPr>
          <w:rFonts w:eastAsia="Times New Roman" w:cstheme="minorHAnsi"/>
          <w:color w:val="000000"/>
          <w:lang w:eastAsia="en-GB"/>
        </w:rPr>
        <w:t>Also,</w:t>
      </w:r>
      <w:r w:rsidR="00006120">
        <w:rPr>
          <w:rFonts w:eastAsia="Times New Roman" w:cstheme="minorHAnsi"/>
          <w:color w:val="000000"/>
          <w:lang w:eastAsia="en-GB"/>
        </w:rPr>
        <w:t xml:space="preserve"> when installing the </w:t>
      </w:r>
      <w:r w:rsidR="00866E2D">
        <w:rPr>
          <w:rFonts w:eastAsia="Times New Roman" w:cstheme="minorHAnsi"/>
          <w:color w:val="000000"/>
          <w:lang w:eastAsia="en-GB"/>
        </w:rPr>
        <w:t>system,</w:t>
      </w:r>
      <w:r w:rsidR="00006120">
        <w:rPr>
          <w:rFonts w:eastAsia="Times New Roman" w:cstheme="minorHAnsi"/>
          <w:color w:val="000000"/>
          <w:lang w:eastAsia="en-GB"/>
        </w:rPr>
        <w:t xml:space="preserve"> </w:t>
      </w:r>
      <w:r w:rsidR="00D96ADB">
        <w:rPr>
          <w:rFonts w:eastAsia="Times New Roman" w:cstheme="minorHAnsi"/>
          <w:color w:val="000000"/>
          <w:lang w:eastAsia="en-GB"/>
        </w:rPr>
        <w:t xml:space="preserve">the team can ensure they capture images around these locations to </w:t>
      </w:r>
      <w:r w:rsidR="00DA4C13">
        <w:rPr>
          <w:rFonts w:eastAsia="Times New Roman" w:cstheme="minorHAnsi"/>
          <w:color w:val="000000"/>
          <w:lang w:eastAsia="en-GB"/>
        </w:rPr>
        <w:t>us</w:t>
      </w:r>
      <w:r w:rsidR="00AD34B5">
        <w:rPr>
          <w:rFonts w:eastAsia="Times New Roman" w:cstheme="minorHAnsi"/>
          <w:color w:val="000000"/>
          <w:lang w:eastAsia="en-GB"/>
        </w:rPr>
        <w:t>e</w:t>
      </w:r>
      <w:r w:rsidR="00DA4C13">
        <w:rPr>
          <w:rFonts w:eastAsia="Times New Roman" w:cstheme="minorHAnsi"/>
          <w:color w:val="000000"/>
          <w:lang w:eastAsia="en-GB"/>
        </w:rPr>
        <w:t xml:space="preserve"> as evidence in warranty claims or help fault find </w:t>
      </w:r>
      <w:r w:rsidR="00AD34B5">
        <w:rPr>
          <w:rFonts w:eastAsia="Times New Roman" w:cstheme="minorHAnsi"/>
          <w:color w:val="000000"/>
          <w:lang w:eastAsia="en-GB"/>
        </w:rPr>
        <w:t>the root cause of the issue.</w:t>
      </w:r>
    </w:p>
    <w:p w14:paraId="065CE603" w14:textId="77777777" w:rsidR="00B13A89" w:rsidRDefault="00B13A89" w:rsidP="00AB449C"/>
    <w:p w14:paraId="138516BE" w14:textId="77777777" w:rsidR="00B13A89" w:rsidRDefault="00B13A89" w:rsidP="00AB449C"/>
    <w:p w14:paraId="187B1295" w14:textId="456D550C" w:rsidR="00B13A89" w:rsidRPr="00B13A89" w:rsidRDefault="00CF3D8B" w:rsidP="00B13A89">
      <w:pPr>
        <w:pStyle w:val="Heading2"/>
        <w:rPr>
          <w:u w:val="single"/>
        </w:rPr>
      </w:pPr>
      <w:bookmarkStart w:id="249" w:name="_Toc133598070"/>
      <w:r>
        <w:rPr>
          <w:u w:val="single"/>
        </w:rPr>
        <w:lastRenderedPageBreak/>
        <w:t>4.</w:t>
      </w:r>
      <w:r w:rsidR="00B90B8F">
        <w:rPr>
          <w:u w:val="single"/>
        </w:rPr>
        <w:t>1.2</w:t>
      </w:r>
      <w:r>
        <w:rPr>
          <w:u w:val="single"/>
        </w:rPr>
        <w:t xml:space="preserve"> </w:t>
      </w:r>
      <w:r w:rsidR="00B13A89" w:rsidRPr="00B13A89">
        <w:rPr>
          <w:u w:val="single"/>
        </w:rPr>
        <w:t xml:space="preserve">Damage </w:t>
      </w:r>
      <w:r w:rsidR="003426F5">
        <w:rPr>
          <w:u w:val="single"/>
        </w:rPr>
        <w:t>C</w:t>
      </w:r>
      <w:r w:rsidR="00B13A89" w:rsidRPr="00B13A89">
        <w:rPr>
          <w:u w:val="single"/>
        </w:rPr>
        <w:t>lassification</w:t>
      </w:r>
      <w:bookmarkEnd w:id="249"/>
      <w:r w:rsidR="00B13A89" w:rsidRPr="00B13A89">
        <w:rPr>
          <w:u w:val="single"/>
        </w:rPr>
        <w:t xml:space="preserve"> </w:t>
      </w:r>
    </w:p>
    <w:p w14:paraId="3B7B34C0" w14:textId="77777777" w:rsidR="00016A43" w:rsidRDefault="00016A43" w:rsidP="00016A43">
      <w:pPr>
        <w:keepNext/>
      </w:pPr>
      <w:r>
        <w:rPr>
          <w:noProof/>
        </w:rPr>
        <w:drawing>
          <wp:inline distT="0" distB="0" distL="0" distR="0" wp14:anchorId="1E659FB3" wp14:editId="3BAC556B">
            <wp:extent cx="4569883" cy="2742142"/>
            <wp:effectExtent l="0" t="0" r="2540" b="1270"/>
            <wp:docPr id="138" name="Chart 138">
              <a:extLst xmlns:a="http://schemas.openxmlformats.org/drawingml/2006/main">
                <a:ext uri="{FF2B5EF4-FFF2-40B4-BE49-F238E27FC236}">
                  <a16:creationId xmlns:a16="http://schemas.microsoft.com/office/drawing/2014/main" id="{27D2ED98-EF31-FD27-FCEA-6CA31CB283B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1"/>
              </a:graphicData>
            </a:graphic>
          </wp:inline>
        </w:drawing>
      </w:r>
    </w:p>
    <w:p w14:paraId="120DBE71" w14:textId="6FA2939A" w:rsidR="0023499F" w:rsidRPr="008269D2" w:rsidRDefault="00016A43" w:rsidP="00016A43">
      <w:pPr>
        <w:pStyle w:val="Caption"/>
      </w:pPr>
      <w:bookmarkStart w:id="250" w:name="_Toc133181571"/>
      <w:r w:rsidRPr="008269D2">
        <w:t xml:space="preserve">Figure </w:t>
      </w:r>
      <w:fldSimple w:instr=" SEQ Figure \* ARABIC ">
        <w:r w:rsidR="000460D3">
          <w:rPr>
            <w:noProof/>
          </w:rPr>
          <w:t>59</w:t>
        </w:r>
      </w:fldSimple>
      <w:r w:rsidRPr="008269D2">
        <w:t xml:space="preserve"> - Damage Classification</w:t>
      </w:r>
      <w:bookmarkEnd w:id="250"/>
    </w:p>
    <w:p w14:paraId="1F658357" w14:textId="5ECCDF12" w:rsidR="00FC68EB" w:rsidRDefault="00016A43" w:rsidP="00AB449C">
      <w:r>
        <w:t xml:space="preserve">Figure </w:t>
      </w:r>
      <w:r w:rsidR="001B0753">
        <w:t>59</w:t>
      </w:r>
      <w:r>
        <w:t xml:space="preserve"> </w:t>
      </w:r>
      <w:r w:rsidR="00D25580">
        <w:t xml:space="preserve">- </w:t>
      </w:r>
      <w:r w:rsidR="00C2312E">
        <w:t>T</w:t>
      </w:r>
      <w:r w:rsidR="00D25580">
        <w:t xml:space="preserve">his shows out of the 520 </w:t>
      </w:r>
      <w:r w:rsidR="00C2312E">
        <w:t>e</w:t>
      </w:r>
      <w:r w:rsidR="00D25580">
        <w:t>xterior claims</w:t>
      </w:r>
      <w:r w:rsidR="00C2312E">
        <w:t>,</w:t>
      </w:r>
      <w:r w:rsidR="00D25580">
        <w:t xml:space="preserve"> </w:t>
      </w:r>
      <w:r w:rsidR="00AC2A0A">
        <w:t xml:space="preserve">over half of them have been </w:t>
      </w:r>
      <w:r w:rsidR="00C2312E">
        <w:t>s</w:t>
      </w:r>
      <w:r w:rsidR="00AC2A0A">
        <w:t>cratches in the paintwork found at the dealership</w:t>
      </w:r>
      <w:r w:rsidR="00C2312E">
        <w:t>. T</w:t>
      </w:r>
      <w:r w:rsidR="00AC2A0A">
        <w:t xml:space="preserve">he team can use this data when looking at </w:t>
      </w:r>
      <w:r w:rsidR="00CD4525">
        <w:t>suppliers’</w:t>
      </w:r>
      <w:r w:rsidR="00AC2A0A">
        <w:t xml:space="preserve"> systems to ensure they have the capability to detect and classify the types of damage on the vehicle</w:t>
      </w:r>
      <w:r w:rsidR="00C2312E">
        <w:t>. T</w:t>
      </w:r>
      <w:r w:rsidR="00CF3D8B">
        <w:t xml:space="preserve">his data </w:t>
      </w:r>
      <w:r w:rsidR="00835578">
        <w:t xml:space="preserve">also corresponds </w:t>
      </w:r>
      <w:r w:rsidR="00642B48">
        <w:t xml:space="preserve">to the tests carried out looking at </w:t>
      </w:r>
      <w:r w:rsidR="0092741E">
        <w:t>AMCPA</w:t>
      </w:r>
      <w:r w:rsidR="00642B48">
        <w:t xml:space="preserve"> vs End</w:t>
      </w:r>
      <w:r w:rsidR="00DE40A9">
        <w:t>-</w:t>
      </w:r>
      <w:r w:rsidR="00642B48">
        <w:t>of</w:t>
      </w:r>
      <w:r w:rsidR="00C9449A">
        <w:t>-</w:t>
      </w:r>
      <w:r w:rsidR="00642B48">
        <w:t xml:space="preserve">line inspection as it was noticed that </w:t>
      </w:r>
      <w:r w:rsidR="00AD1F0B">
        <w:t xml:space="preserve">it was particularly hard to </w:t>
      </w:r>
      <w:r w:rsidR="00322189">
        <w:t xml:space="preserve">detect </w:t>
      </w:r>
      <w:r w:rsidR="00AD1F0B">
        <w:t>damage</w:t>
      </w:r>
      <w:r w:rsidR="00483E4F">
        <w:t xml:space="preserve"> such as small scratches</w:t>
      </w:r>
      <w:r w:rsidR="00AD1F0B">
        <w:t xml:space="preserve"> on </w:t>
      </w:r>
      <w:r w:rsidR="00C2312E">
        <w:t>g</w:t>
      </w:r>
      <w:r w:rsidR="004D7C89">
        <w:t>loss painted cars</w:t>
      </w:r>
      <w:r w:rsidR="00C2312E">
        <w:t>,</w:t>
      </w:r>
      <w:r w:rsidR="004D7C89">
        <w:t xml:space="preserve"> </w:t>
      </w:r>
      <w:r w:rsidR="00483E4F">
        <w:t xml:space="preserve">due to the </w:t>
      </w:r>
      <w:r w:rsidR="001B0753">
        <w:t>shiny</w:t>
      </w:r>
      <w:r w:rsidR="00483E4F">
        <w:t xml:space="preserve"> </w:t>
      </w:r>
      <w:r w:rsidR="00410812">
        <w:t>reflection</w:t>
      </w:r>
      <w:r w:rsidR="00483E4F">
        <w:t xml:space="preserve"> </w:t>
      </w:r>
      <w:r w:rsidR="00D12274">
        <w:t xml:space="preserve">from the high </w:t>
      </w:r>
      <w:r w:rsidR="00236E78">
        <w:t xml:space="preserve">concentration </w:t>
      </w:r>
      <w:r w:rsidR="00C2312E">
        <w:t xml:space="preserve">of </w:t>
      </w:r>
      <w:r w:rsidR="00236E78">
        <w:t>metallic</w:t>
      </w:r>
      <w:r w:rsidR="00025FA3">
        <w:t xml:space="preserve"> in the paint.</w:t>
      </w:r>
    </w:p>
    <w:p w14:paraId="54151BD8" w14:textId="5E898E40" w:rsidR="00300FB9" w:rsidRPr="00C65158" w:rsidRDefault="00300FB9" w:rsidP="00C65158">
      <w:pPr>
        <w:pStyle w:val="Heading2"/>
        <w:rPr>
          <w:u w:val="single"/>
        </w:rPr>
      </w:pPr>
      <w:bookmarkStart w:id="251" w:name="_Toc133598071"/>
      <w:r w:rsidRPr="00C65158">
        <w:rPr>
          <w:u w:val="single"/>
        </w:rPr>
        <w:t>4.</w:t>
      </w:r>
      <w:r w:rsidR="00B90B8F">
        <w:rPr>
          <w:u w:val="single"/>
        </w:rPr>
        <w:t>1.3</w:t>
      </w:r>
      <w:r w:rsidRPr="00C65158">
        <w:rPr>
          <w:u w:val="single"/>
        </w:rPr>
        <w:t xml:space="preserve"> Current </w:t>
      </w:r>
      <w:r w:rsidR="003426F5">
        <w:rPr>
          <w:u w:val="single"/>
        </w:rPr>
        <w:t>M</w:t>
      </w:r>
      <w:r w:rsidRPr="00C65158">
        <w:rPr>
          <w:u w:val="single"/>
        </w:rPr>
        <w:t>onth</w:t>
      </w:r>
      <w:bookmarkEnd w:id="251"/>
      <w:r w:rsidRPr="00C65158">
        <w:rPr>
          <w:u w:val="single"/>
        </w:rPr>
        <w:t xml:space="preserve"> </w:t>
      </w:r>
    </w:p>
    <w:p w14:paraId="06C96BC9" w14:textId="12F1268B" w:rsidR="00300FB9" w:rsidRDefault="00300FB9" w:rsidP="00300FB9">
      <w:r>
        <w:t xml:space="preserve">Below is </w:t>
      </w:r>
      <w:r w:rsidR="00EC063C">
        <w:t xml:space="preserve">the current month of warranty claims </w:t>
      </w:r>
      <w:r w:rsidR="00291DB1">
        <w:t>10/03/2023 to 10/04/2023</w:t>
      </w:r>
      <w:r w:rsidR="006A56E2">
        <w:t>:</w:t>
      </w:r>
    </w:p>
    <w:p w14:paraId="0264F2E0" w14:textId="77777777" w:rsidR="009B5424" w:rsidRDefault="00300FB9" w:rsidP="009B5424">
      <w:pPr>
        <w:keepNext/>
      </w:pPr>
      <w:r>
        <w:rPr>
          <w:noProof/>
        </w:rPr>
        <w:drawing>
          <wp:inline distT="0" distB="0" distL="0" distR="0" wp14:anchorId="2A189D04" wp14:editId="0F1F321D">
            <wp:extent cx="5965674" cy="3391200"/>
            <wp:effectExtent l="0" t="0" r="0" b="0"/>
            <wp:docPr id="88" name="Picture 88"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 name="Picture 88" descr="Graphical user interface, application, Word&#10;&#10;Description automatically generated"/>
                    <pic:cNvPicPr/>
                  </pic:nvPicPr>
                  <pic:blipFill rotWithShape="1">
                    <a:blip r:embed="rId122"/>
                    <a:srcRect l="746" t="20295" r="72866" b="39708"/>
                    <a:stretch/>
                  </pic:blipFill>
                  <pic:spPr bwMode="auto">
                    <a:xfrm>
                      <a:off x="0" y="0"/>
                      <a:ext cx="6014960" cy="3419216"/>
                    </a:xfrm>
                    <a:prstGeom prst="rect">
                      <a:avLst/>
                    </a:prstGeom>
                    <a:ln>
                      <a:noFill/>
                    </a:ln>
                    <a:extLst>
                      <a:ext uri="{53640926-AAD7-44D8-BBD7-CCE9431645EC}">
                        <a14:shadowObscured xmlns:a14="http://schemas.microsoft.com/office/drawing/2010/main"/>
                      </a:ext>
                    </a:extLst>
                  </pic:spPr>
                </pic:pic>
              </a:graphicData>
            </a:graphic>
          </wp:inline>
        </w:drawing>
      </w:r>
    </w:p>
    <w:p w14:paraId="34B2E7A4" w14:textId="409D5EF4" w:rsidR="00300FB9" w:rsidRDefault="009B5424" w:rsidP="009B5424">
      <w:pPr>
        <w:pStyle w:val="Caption"/>
      </w:pPr>
      <w:bookmarkStart w:id="252" w:name="_Toc133181572"/>
      <w:r>
        <w:t xml:space="preserve">Figure </w:t>
      </w:r>
      <w:fldSimple w:instr=" SEQ Figure \* ARABIC ">
        <w:r w:rsidR="000460D3">
          <w:rPr>
            <w:noProof/>
          </w:rPr>
          <w:t>60</w:t>
        </w:r>
      </w:fldSimple>
      <w:r>
        <w:t xml:space="preserve"> - Warranty claims from 10/03/</w:t>
      </w:r>
      <w:r w:rsidR="00B209C4">
        <w:t>2023 -</w:t>
      </w:r>
      <w:r>
        <w:t xml:space="preserve"> 10/04/2023</w:t>
      </w:r>
      <w:bookmarkEnd w:id="252"/>
    </w:p>
    <w:p w14:paraId="0CE7A89C" w14:textId="1E34500F" w:rsidR="006C51D1" w:rsidRDefault="006C51D1" w:rsidP="00300FB9">
      <w:r>
        <w:lastRenderedPageBreak/>
        <w:t>After looking at a full year of dat</w:t>
      </w:r>
      <w:r w:rsidR="00C2312E">
        <w:t>a</w:t>
      </w:r>
      <w:r w:rsidR="006A56E2">
        <w:t>,</w:t>
      </w:r>
      <w:r>
        <w:t xml:space="preserve"> </w:t>
      </w:r>
      <w:r w:rsidR="00AA0420">
        <w:t>it</w:t>
      </w:r>
      <w:r w:rsidR="00C2312E">
        <w:t xml:space="preserve"> is</w:t>
      </w:r>
      <w:r w:rsidR="00AA0420">
        <w:t xml:space="preserve"> apparent that paint issues are the highest contributor </w:t>
      </w:r>
      <w:r w:rsidR="005E1C9C">
        <w:t xml:space="preserve">to </w:t>
      </w:r>
      <w:r w:rsidR="00D97265">
        <w:t>0 to 1 MIS warranty claims over the year</w:t>
      </w:r>
      <w:r w:rsidR="00C2312E">
        <w:t xml:space="preserve">. </w:t>
      </w:r>
      <w:r w:rsidR="005E1C9C">
        <w:t>Figure 60</w:t>
      </w:r>
      <w:r w:rsidR="00DF1367">
        <w:t xml:space="preserve"> looked at a full years’ worth of data </w:t>
      </w:r>
      <w:r w:rsidR="00C6239C">
        <w:t>and how</w:t>
      </w:r>
      <w:r w:rsidR="00DF1367">
        <w:t xml:space="preserve"> that compare</w:t>
      </w:r>
      <w:r w:rsidR="00C6239C">
        <w:t>s</w:t>
      </w:r>
      <w:r w:rsidR="00DF1367">
        <w:t xml:space="preserve"> to </w:t>
      </w:r>
      <w:r w:rsidR="00816AE6">
        <w:t>this month</w:t>
      </w:r>
      <w:r w:rsidR="005E1C9C">
        <w:t xml:space="preserve">; the data </w:t>
      </w:r>
      <w:r w:rsidR="00816AE6">
        <w:t xml:space="preserve">shows </w:t>
      </w:r>
      <w:r w:rsidR="00C6239C">
        <w:t xml:space="preserve">that </w:t>
      </w:r>
      <w:r w:rsidR="00816AE6">
        <w:t xml:space="preserve">for the current month there has been over </w:t>
      </w:r>
      <w:r w:rsidR="00816AE6" w:rsidRPr="00F471BA">
        <w:rPr>
          <w:b/>
          <w:bCs/>
        </w:rPr>
        <w:t>£1</w:t>
      </w:r>
      <w:r w:rsidR="007B52FC">
        <w:rPr>
          <w:b/>
          <w:bCs/>
        </w:rPr>
        <w:t>3</w:t>
      </w:r>
      <w:r w:rsidR="00816AE6" w:rsidRPr="00F471BA">
        <w:rPr>
          <w:b/>
          <w:bCs/>
        </w:rPr>
        <w:t>,000</w:t>
      </w:r>
      <w:r w:rsidR="00816AE6">
        <w:t xml:space="preserve"> </w:t>
      </w:r>
      <w:r w:rsidR="0095760C">
        <w:t>worth of paint claims</w:t>
      </w:r>
      <w:r w:rsidR="00C6239C">
        <w:t>,</w:t>
      </w:r>
      <w:r w:rsidR="0095760C">
        <w:t xml:space="preserve"> </w:t>
      </w:r>
      <w:r w:rsidR="0095760C" w:rsidRPr="00F471BA">
        <w:rPr>
          <w:b/>
          <w:bCs/>
        </w:rPr>
        <w:t>73 claims</w:t>
      </w:r>
      <w:r w:rsidR="0095760C">
        <w:t xml:space="preserve"> in total</w:t>
      </w:r>
      <w:r w:rsidR="00C6239C">
        <w:t>,</w:t>
      </w:r>
      <w:r w:rsidR="0095760C">
        <w:t xml:space="preserve"> which </w:t>
      </w:r>
      <w:r w:rsidR="0095760C" w:rsidRPr="00F471BA">
        <w:rPr>
          <w:b/>
          <w:bCs/>
        </w:rPr>
        <w:t>is 65% of all</w:t>
      </w:r>
      <w:r w:rsidR="00F471BA" w:rsidRPr="00F471BA">
        <w:rPr>
          <w:b/>
          <w:bCs/>
        </w:rPr>
        <w:t xml:space="preserve"> claim cost</w:t>
      </w:r>
      <w:r w:rsidR="00E146A3">
        <w:t xml:space="preserve">, and </w:t>
      </w:r>
      <w:r w:rsidR="001F680B">
        <w:t>an</w:t>
      </w:r>
      <w:r w:rsidR="00E146A3">
        <w:t xml:space="preserve"> average </w:t>
      </w:r>
      <w:r w:rsidR="00E146A3" w:rsidRPr="00476976">
        <w:rPr>
          <w:b/>
          <w:bCs/>
        </w:rPr>
        <w:t xml:space="preserve">of </w:t>
      </w:r>
      <w:r w:rsidR="00AD6E12" w:rsidRPr="00476976">
        <w:rPr>
          <w:b/>
          <w:bCs/>
        </w:rPr>
        <w:t>2.</w:t>
      </w:r>
      <w:r w:rsidR="00476976" w:rsidRPr="00476976">
        <w:rPr>
          <w:b/>
          <w:bCs/>
        </w:rPr>
        <w:t>35 claims a day</w:t>
      </w:r>
      <w:r w:rsidR="00476976">
        <w:t>.</w:t>
      </w:r>
    </w:p>
    <w:p w14:paraId="3B68EF6B" w14:textId="77FCC267" w:rsidR="00F471BA" w:rsidRDefault="00171001" w:rsidP="00300FB9">
      <w:pPr>
        <w:rPr>
          <w:b/>
          <w:bCs/>
        </w:rPr>
      </w:pPr>
      <w:r>
        <w:t>This brings further validity</w:t>
      </w:r>
      <w:r w:rsidR="006702F6">
        <w:t xml:space="preserve"> to (1) the size of the </w:t>
      </w:r>
      <w:r w:rsidR="007B52FC">
        <w:t>issue,</w:t>
      </w:r>
      <w:r w:rsidR="00C6239C">
        <w:t xml:space="preserve"> and</w:t>
      </w:r>
      <w:r w:rsidR="006702F6">
        <w:t xml:space="preserve"> (2) </w:t>
      </w:r>
      <w:r w:rsidR="00D02E6B">
        <w:t xml:space="preserve">the fact that </w:t>
      </w:r>
      <w:r w:rsidR="006702F6">
        <w:t>there has been no improvements through the year to reduce the warranty claims for paint defects on vehicles leaving the factory</w:t>
      </w:r>
      <w:r w:rsidR="00624723">
        <w:t>. Further to this, w</w:t>
      </w:r>
      <w:r w:rsidR="00780C1E">
        <w:t xml:space="preserve">hat is also interesting is if </w:t>
      </w:r>
      <w:r w:rsidR="004F18C0">
        <w:t xml:space="preserve">a system </w:t>
      </w:r>
      <w:r w:rsidR="001C7303">
        <w:t>could detect</w:t>
      </w:r>
      <w:r w:rsidR="004F18C0">
        <w:t xml:space="preserve"> paint defects before the</w:t>
      </w:r>
      <w:r w:rsidR="007B3672">
        <w:t xml:space="preserve"> ca</w:t>
      </w:r>
      <w:r w:rsidR="00FE08DF">
        <w:t>r</w:t>
      </w:r>
      <w:r w:rsidR="004F18C0">
        <w:t xml:space="preserve"> leave</w:t>
      </w:r>
      <w:r w:rsidR="00FE08DF">
        <w:t>s</w:t>
      </w:r>
      <w:r w:rsidR="004F18C0">
        <w:t xml:space="preserve"> the factory</w:t>
      </w:r>
      <w:r w:rsidR="00624723">
        <w:t xml:space="preserve"> to allow </w:t>
      </w:r>
      <w:r w:rsidR="00FE08DF">
        <w:t>for</w:t>
      </w:r>
      <w:r w:rsidR="00624723">
        <w:t xml:space="preserve"> </w:t>
      </w:r>
      <w:r w:rsidR="004F18C0">
        <w:t>rework</w:t>
      </w:r>
      <w:r w:rsidR="00913815">
        <w:t>,</w:t>
      </w:r>
      <w:r w:rsidR="004F18C0">
        <w:t xml:space="preserve"> this month</w:t>
      </w:r>
      <w:r w:rsidR="001C7303">
        <w:t xml:space="preserve"> alone</w:t>
      </w:r>
      <w:r w:rsidR="004F18C0">
        <w:t xml:space="preserve"> </w:t>
      </w:r>
      <w:r w:rsidR="009D52ED">
        <w:t xml:space="preserve">AML would have </w:t>
      </w:r>
      <w:r w:rsidR="007B52FC" w:rsidRPr="007B52FC">
        <w:rPr>
          <w:b/>
          <w:bCs/>
        </w:rPr>
        <w:t>saved £13,049</w:t>
      </w:r>
      <w:r w:rsidR="005D6FED">
        <w:rPr>
          <w:b/>
          <w:bCs/>
        </w:rPr>
        <w:t>.</w:t>
      </w:r>
    </w:p>
    <w:p w14:paraId="369846BB" w14:textId="2BC09234" w:rsidR="00C65158" w:rsidRPr="00C65158" w:rsidRDefault="00C65158" w:rsidP="00C65158">
      <w:pPr>
        <w:pStyle w:val="Heading2"/>
        <w:rPr>
          <w:u w:val="single"/>
        </w:rPr>
      </w:pPr>
      <w:bookmarkStart w:id="253" w:name="_Toc133598072"/>
      <w:r>
        <w:rPr>
          <w:u w:val="single"/>
        </w:rPr>
        <w:t>4.</w:t>
      </w:r>
      <w:r w:rsidR="00B90B8F">
        <w:rPr>
          <w:u w:val="single"/>
        </w:rPr>
        <w:t>1.4</w:t>
      </w:r>
      <w:r>
        <w:rPr>
          <w:u w:val="single"/>
        </w:rPr>
        <w:t xml:space="preserve"> </w:t>
      </w:r>
      <w:r w:rsidR="00D02E6B">
        <w:rPr>
          <w:u w:val="single"/>
        </w:rPr>
        <w:t>Comparing Models and Data Trends</w:t>
      </w:r>
      <w:bookmarkEnd w:id="253"/>
    </w:p>
    <w:p w14:paraId="0AE009BC" w14:textId="77777777" w:rsidR="00E63319" w:rsidRDefault="00E63319" w:rsidP="00300FB9">
      <w:pPr>
        <w:rPr>
          <w:b/>
          <w:bCs/>
        </w:rPr>
      </w:pPr>
    </w:p>
    <w:p w14:paraId="6E506F9B" w14:textId="77777777" w:rsidR="00C65158" w:rsidRDefault="00E63319" w:rsidP="00C65158">
      <w:pPr>
        <w:keepNext/>
      </w:pPr>
      <w:r w:rsidRPr="00E63319">
        <w:rPr>
          <w:noProof/>
        </w:rPr>
        <w:drawing>
          <wp:inline distT="0" distB="0" distL="0" distR="0" wp14:anchorId="3AC93777" wp14:editId="63FECC96">
            <wp:extent cx="4167747" cy="2349896"/>
            <wp:effectExtent l="0" t="0" r="4445" b="0"/>
            <wp:docPr id="117" name="Picture 117"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 name="Picture 117" descr="Graphical user interface, application, Word&#10;&#10;Description automatically generated"/>
                    <pic:cNvPicPr/>
                  </pic:nvPicPr>
                  <pic:blipFill rotWithShape="1">
                    <a:blip r:embed="rId123"/>
                    <a:srcRect l="1005" t="19766" r="73126" b="41343"/>
                    <a:stretch/>
                  </pic:blipFill>
                  <pic:spPr bwMode="auto">
                    <a:xfrm>
                      <a:off x="0" y="0"/>
                      <a:ext cx="4197107" cy="2366450"/>
                    </a:xfrm>
                    <a:prstGeom prst="rect">
                      <a:avLst/>
                    </a:prstGeom>
                    <a:ln>
                      <a:noFill/>
                    </a:ln>
                    <a:extLst>
                      <a:ext uri="{53640926-AAD7-44D8-BBD7-CCE9431645EC}">
                        <a14:shadowObscured xmlns:a14="http://schemas.microsoft.com/office/drawing/2010/main"/>
                      </a:ext>
                    </a:extLst>
                  </pic:spPr>
                </pic:pic>
              </a:graphicData>
            </a:graphic>
          </wp:inline>
        </w:drawing>
      </w:r>
    </w:p>
    <w:p w14:paraId="1ED66EB8" w14:textId="6AF8C2C1" w:rsidR="00C65158" w:rsidRPr="008269D2" w:rsidRDefault="00C65158" w:rsidP="00C65158">
      <w:pPr>
        <w:pStyle w:val="Caption"/>
      </w:pPr>
      <w:bookmarkStart w:id="254" w:name="_Toc133181573"/>
      <w:r w:rsidRPr="008269D2">
        <w:t xml:space="preserve">Figure </w:t>
      </w:r>
      <w:fldSimple w:instr=" SEQ Figure \* ARABIC ">
        <w:r w:rsidR="000460D3">
          <w:rPr>
            <w:noProof/>
          </w:rPr>
          <w:t>61</w:t>
        </w:r>
      </w:fldSimple>
      <w:r w:rsidRPr="008269D2">
        <w:t xml:space="preserve"> - Year to date data</w:t>
      </w:r>
      <w:r w:rsidR="007A3035" w:rsidRPr="008269D2">
        <w:t xml:space="preserve"> all Models</w:t>
      </w:r>
      <w:bookmarkEnd w:id="254"/>
    </w:p>
    <w:p w14:paraId="4B4578A7" w14:textId="0BD8D771" w:rsidR="00C73019" w:rsidRDefault="00C65158">
      <w:r>
        <w:t xml:space="preserve">Figure 61 shows that </w:t>
      </w:r>
      <w:r w:rsidR="00E851EA">
        <w:t>from 1</w:t>
      </w:r>
      <w:r w:rsidR="00E851EA" w:rsidRPr="00E851EA">
        <w:rPr>
          <w:vertAlign w:val="superscript"/>
        </w:rPr>
        <w:t>st</w:t>
      </w:r>
      <w:r w:rsidR="00E851EA">
        <w:t xml:space="preserve"> January 2023 to 4</w:t>
      </w:r>
      <w:r w:rsidR="00E851EA" w:rsidRPr="000A5899">
        <w:rPr>
          <w:vertAlign w:val="superscript"/>
        </w:rPr>
        <w:t>th</w:t>
      </w:r>
      <w:r w:rsidR="00E851EA">
        <w:t xml:space="preserve"> March 2023</w:t>
      </w:r>
      <w:r w:rsidR="000A5899">
        <w:t xml:space="preserve">, </w:t>
      </w:r>
      <w:r w:rsidR="00E851EA">
        <w:t>there has</w:t>
      </w:r>
      <w:r w:rsidR="00FE08DF">
        <w:t xml:space="preserve"> been</w:t>
      </w:r>
      <w:r w:rsidR="00E851EA">
        <w:t xml:space="preserve"> </w:t>
      </w:r>
      <w:r w:rsidR="00C720C0" w:rsidRPr="006E7F2C">
        <w:rPr>
          <w:b/>
          <w:bCs/>
        </w:rPr>
        <w:t>£</w:t>
      </w:r>
      <w:r w:rsidR="006E7F2C" w:rsidRPr="006E7F2C">
        <w:rPr>
          <w:b/>
          <w:bCs/>
        </w:rPr>
        <w:t>127,625</w:t>
      </w:r>
      <w:r w:rsidR="00A67DB9">
        <w:rPr>
          <w:b/>
          <w:bCs/>
        </w:rPr>
        <w:t xml:space="preserve"> </w:t>
      </w:r>
      <w:r w:rsidR="00C76826">
        <w:t>of</w:t>
      </w:r>
      <w:r w:rsidR="00A67DB9">
        <w:t xml:space="preserve"> claims against all models</w:t>
      </w:r>
      <w:r w:rsidR="00F70FD4">
        <w:t xml:space="preserve"> since the </w:t>
      </w:r>
      <w:r w:rsidR="00666549">
        <w:t>beginning of January</w:t>
      </w:r>
      <w:r w:rsidR="00F67060">
        <w:t>, which is n</w:t>
      </w:r>
      <w:r w:rsidR="00C76826">
        <w:t xml:space="preserve">ormally </w:t>
      </w:r>
      <w:r w:rsidR="008E6268">
        <w:t>a quiet period</w:t>
      </w:r>
      <w:r w:rsidR="00547238">
        <w:t>. As shown</w:t>
      </w:r>
      <w:r w:rsidR="006C6E0A">
        <w:t xml:space="preserve"> in figure 62</w:t>
      </w:r>
      <w:r w:rsidR="00547238">
        <w:t>,</w:t>
      </w:r>
      <w:r w:rsidR="006C6E0A">
        <w:t xml:space="preserve"> Q3 and </w:t>
      </w:r>
      <w:r w:rsidR="00351C12">
        <w:t xml:space="preserve">Q4 is when the company experience the highest jump in warranty claims </w:t>
      </w:r>
      <w:r w:rsidR="00547238">
        <w:t xml:space="preserve">and can be recognised as </w:t>
      </w:r>
      <w:r w:rsidR="00145A31">
        <w:t xml:space="preserve">a trend </w:t>
      </w:r>
      <w:r w:rsidR="00613DC9">
        <w:t>in</w:t>
      </w:r>
      <w:r w:rsidR="00145A31">
        <w:t xml:space="preserve"> the data</w:t>
      </w:r>
      <w:r w:rsidR="00D85EFC">
        <w:t>,</w:t>
      </w:r>
      <w:r w:rsidR="00145A31">
        <w:t xml:space="preserve"> going back as far as </w:t>
      </w:r>
      <w:r w:rsidR="003F03C1">
        <w:t>2020</w:t>
      </w:r>
      <w:r w:rsidR="00D85EFC">
        <w:t>,</w:t>
      </w:r>
      <w:r w:rsidR="003F03C1">
        <w:t xml:space="preserve"> and</w:t>
      </w:r>
      <w:r w:rsidR="00145A31">
        <w:t xml:space="preserve"> </w:t>
      </w:r>
      <w:r w:rsidR="003F03C1">
        <w:t xml:space="preserve">is when </w:t>
      </w:r>
      <w:r w:rsidR="00145A31">
        <w:t xml:space="preserve">production </w:t>
      </w:r>
      <w:r w:rsidR="004D025A">
        <w:t>is</w:t>
      </w:r>
      <w:r w:rsidR="00145A31">
        <w:t xml:space="preserve"> under pressure to meet </w:t>
      </w:r>
      <w:r w:rsidR="004D025A">
        <w:t>production targets</w:t>
      </w:r>
      <w:r w:rsidR="00613DC9">
        <w:t>. This</w:t>
      </w:r>
      <w:r w:rsidR="004D025A">
        <w:t xml:space="preserve"> </w:t>
      </w:r>
      <w:r w:rsidR="00B5796E">
        <w:t>show</w:t>
      </w:r>
      <w:r w:rsidR="00613DC9">
        <w:t>s</w:t>
      </w:r>
      <w:r w:rsidR="00B5796E">
        <w:t xml:space="preserve"> a clear trade of</w:t>
      </w:r>
      <w:r w:rsidR="00613DC9">
        <w:t xml:space="preserve">f </w:t>
      </w:r>
      <w:r w:rsidR="00B5796E">
        <w:t>with quality and production deadline</w:t>
      </w:r>
      <w:r w:rsidR="00D85EFC">
        <w:t>s</w:t>
      </w:r>
      <w:r w:rsidR="00B5796E">
        <w:t xml:space="preserve"> and the current process is not capable of </w:t>
      </w:r>
      <w:r w:rsidR="00C97D16">
        <w:t>achieving the quality standards</w:t>
      </w:r>
      <w:r w:rsidR="001550CC">
        <w:t>. A</w:t>
      </w:r>
      <w:r w:rsidR="00C97D16">
        <w:t>lso</w:t>
      </w:r>
      <w:r w:rsidR="00D85EFC">
        <w:t>,</w:t>
      </w:r>
      <w:r w:rsidR="00C97D16">
        <w:t xml:space="preserve"> figure 6</w:t>
      </w:r>
      <w:r w:rsidR="00F53A50">
        <w:t>2</w:t>
      </w:r>
      <w:r w:rsidR="001550CC">
        <w:t xml:space="preserve"> s</w:t>
      </w:r>
      <w:r w:rsidR="00C97D16">
        <w:t>uggest</w:t>
      </w:r>
      <w:r w:rsidR="001550CC">
        <w:t>s that</w:t>
      </w:r>
      <w:r w:rsidR="00C97D16">
        <w:t xml:space="preserve"> the</w:t>
      </w:r>
      <w:r w:rsidR="00777E18">
        <w:t xml:space="preserve"> issue of</w:t>
      </w:r>
      <w:r w:rsidR="00C97D16">
        <w:t xml:space="preserve"> </w:t>
      </w:r>
      <w:r w:rsidR="00C132A0">
        <w:t>e</w:t>
      </w:r>
      <w:r w:rsidR="005A1943">
        <w:t xml:space="preserve">xterior damage reaching the customer is </w:t>
      </w:r>
      <w:r w:rsidR="00035C25">
        <w:t>across</w:t>
      </w:r>
      <w:r w:rsidR="005A1943">
        <w:t xml:space="preserve"> all models</w:t>
      </w:r>
      <w:r w:rsidR="00C132A0">
        <w:t>,</w:t>
      </w:r>
      <w:r w:rsidR="005A1943">
        <w:t xml:space="preserve"> not just the DBX</w:t>
      </w:r>
      <w:r w:rsidR="00035C25">
        <w:t>,</w:t>
      </w:r>
      <w:r w:rsidR="005A1943">
        <w:t xml:space="preserve"> and </w:t>
      </w:r>
      <w:r w:rsidR="00F53A50">
        <w:t>it</w:t>
      </w:r>
      <w:r w:rsidR="00035C25">
        <w:t xml:space="preserve"> is </w:t>
      </w:r>
      <w:r w:rsidR="002F74C2">
        <w:t>by far the biggest issue the aftersales team face</w:t>
      </w:r>
      <w:r w:rsidR="00C132A0">
        <w:t>s</w:t>
      </w:r>
      <w:r w:rsidR="002F74C2">
        <w:t>.</w:t>
      </w:r>
      <w:r w:rsidR="00145A31">
        <w:t xml:space="preserve"> </w:t>
      </w:r>
    </w:p>
    <w:p w14:paraId="213B9667" w14:textId="77777777" w:rsidR="008E6268" w:rsidRDefault="008E6268"/>
    <w:p w14:paraId="3010C96E" w14:textId="77777777" w:rsidR="008E6268" w:rsidRDefault="008E6268" w:rsidP="008E6268">
      <w:pPr>
        <w:keepNext/>
      </w:pPr>
      <w:r w:rsidRPr="008E6268">
        <w:rPr>
          <w:noProof/>
        </w:rPr>
        <w:drawing>
          <wp:inline distT="0" distB="0" distL="0" distR="0" wp14:anchorId="68D449BA" wp14:editId="2AD60764">
            <wp:extent cx="3491093" cy="1590261"/>
            <wp:effectExtent l="0" t="0" r="0" b="0"/>
            <wp:docPr id="119" name="Picture 119"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 name="Picture 119" descr="Graphical user interface, application, Word&#10;&#10;Description automatically generated"/>
                    <pic:cNvPicPr/>
                  </pic:nvPicPr>
                  <pic:blipFill rotWithShape="1">
                    <a:blip r:embed="rId124"/>
                    <a:srcRect l="698" t="22050" r="69147" b="41323"/>
                    <a:stretch/>
                  </pic:blipFill>
                  <pic:spPr bwMode="auto">
                    <a:xfrm>
                      <a:off x="0" y="0"/>
                      <a:ext cx="3517653" cy="1602360"/>
                    </a:xfrm>
                    <a:prstGeom prst="rect">
                      <a:avLst/>
                    </a:prstGeom>
                    <a:ln>
                      <a:noFill/>
                    </a:ln>
                    <a:extLst>
                      <a:ext uri="{53640926-AAD7-44D8-BBD7-CCE9431645EC}">
                        <a14:shadowObscured xmlns:a14="http://schemas.microsoft.com/office/drawing/2010/main"/>
                      </a:ext>
                    </a:extLst>
                  </pic:spPr>
                </pic:pic>
              </a:graphicData>
            </a:graphic>
          </wp:inline>
        </w:drawing>
      </w:r>
    </w:p>
    <w:p w14:paraId="79804CBE" w14:textId="68B26166" w:rsidR="00FC68EB" w:rsidRPr="00FC68EB" w:rsidRDefault="008E6268" w:rsidP="00FC68EB">
      <w:pPr>
        <w:pStyle w:val="Caption"/>
      </w:pPr>
      <w:bookmarkStart w:id="255" w:name="_Toc133181574"/>
      <w:r>
        <w:t xml:space="preserve">Figure </w:t>
      </w:r>
      <w:fldSimple w:instr=" SEQ Figure \* ARABIC ">
        <w:r w:rsidR="000460D3">
          <w:rPr>
            <w:noProof/>
          </w:rPr>
          <w:t>62</w:t>
        </w:r>
      </w:fldSimple>
      <w:r>
        <w:t xml:space="preserve"> - Quarterly view of claims</w:t>
      </w:r>
      <w:bookmarkEnd w:id="255"/>
    </w:p>
    <w:p w14:paraId="2AF5DDE8" w14:textId="791D12AA" w:rsidR="008A6B51" w:rsidRDefault="00AF18B1" w:rsidP="008A6B51">
      <w:pPr>
        <w:pStyle w:val="Heading2"/>
        <w:rPr>
          <w:u w:val="single"/>
        </w:rPr>
      </w:pPr>
      <w:bookmarkStart w:id="256" w:name="_Toc133598073"/>
      <w:r>
        <w:rPr>
          <w:noProof/>
        </w:rPr>
        <w:lastRenderedPageBreak/>
        <mc:AlternateContent>
          <mc:Choice Requires="wps">
            <w:drawing>
              <wp:anchor distT="0" distB="0" distL="114300" distR="114300" simplePos="0" relativeHeight="251765760" behindDoc="0" locked="0" layoutInCell="1" allowOverlap="1" wp14:anchorId="02E32516" wp14:editId="22FC407A">
                <wp:simplePos x="0" y="0"/>
                <wp:positionH relativeFrom="margin">
                  <wp:align>right</wp:align>
                </wp:positionH>
                <wp:positionV relativeFrom="paragraph">
                  <wp:posOffset>3558540</wp:posOffset>
                </wp:positionV>
                <wp:extent cx="6026150" cy="635"/>
                <wp:effectExtent l="0" t="0" r="0" b="0"/>
                <wp:wrapSquare wrapText="bothSides"/>
                <wp:docPr id="114" name="Text Box 114"/>
                <wp:cNvGraphicFramePr/>
                <a:graphic xmlns:a="http://schemas.openxmlformats.org/drawingml/2006/main">
                  <a:graphicData uri="http://schemas.microsoft.com/office/word/2010/wordprocessingShape">
                    <wps:wsp>
                      <wps:cNvSpPr txBox="1"/>
                      <wps:spPr>
                        <a:xfrm>
                          <a:off x="0" y="0"/>
                          <a:ext cx="6026150" cy="635"/>
                        </a:xfrm>
                        <a:prstGeom prst="rect">
                          <a:avLst/>
                        </a:prstGeom>
                        <a:solidFill>
                          <a:prstClr val="white"/>
                        </a:solidFill>
                        <a:ln>
                          <a:noFill/>
                        </a:ln>
                      </wps:spPr>
                      <wps:txbx>
                        <w:txbxContent>
                          <w:p w14:paraId="4679CC80" w14:textId="15E40E5D" w:rsidR="00AF18B1" w:rsidRDefault="00AF18B1" w:rsidP="00AF18B1">
                            <w:pPr>
                              <w:pStyle w:val="Caption"/>
                            </w:pPr>
                            <w:bookmarkStart w:id="257" w:name="_Toc133181575"/>
                            <w:bookmarkStart w:id="258" w:name="_Toc133592762"/>
                            <w:r>
                              <w:t xml:space="preserve">Figure </w:t>
                            </w:r>
                            <w:fldSimple w:instr=" SEQ Figure \* ARABIC ">
                              <w:r w:rsidR="000460D3">
                                <w:rPr>
                                  <w:noProof/>
                                </w:rPr>
                                <w:t>63</w:t>
                              </w:r>
                            </w:fldSimple>
                            <w:r>
                              <w:t xml:space="preserve"> - Damage Funnel</w:t>
                            </w:r>
                            <w:bookmarkEnd w:id="257"/>
                            <w:bookmarkEnd w:id="25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2E32516" id="Text Box 114" o:spid="_x0000_s1056" type="#_x0000_t202" style="position:absolute;margin-left:423.3pt;margin-top:280.2pt;width:474.5pt;height:.05pt;z-index:251765760;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" stroked="f">
                <v:textbox style="mso-fit-shape-to-text:t" inset="0,0,0,0">
                  <w:txbxContent>
                    <w:p w14:paraId="4679CC80" w14:textId="15E40E5D" w:rsidR="00AF18B1" w:rsidRDefault="00AF18B1" w:rsidP="00AF18B1">
                      <w:pPr>
                        <w:pStyle w:val="Caption"/>
                      </w:pPr>
                      <w:bookmarkStart w:id="259" w:name="_Toc133181575"/>
                      <w:bookmarkStart w:id="260" w:name="_Toc133592762"/>
                      <w:r>
                        <w:t xml:space="preserve">Figure </w:t>
                      </w:r>
                      <w:fldSimple w:instr=" SEQ Figure \* ARABIC ">
                        <w:r w:rsidR="000460D3">
                          <w:rPr>
                            <w:noProof/>
                          </w:rPr>
                          <w:t>63</w:t>
                        </w:r>
                      </w:fldSimple>
                      <w:r>
                        <w:t xml:space="preserve"> - Damage Funnel</w:t>
                      </w:r>
                      <w:bookmarkEnd w:id="259"/>
                      <w:bookmarkEnd w:id="260"/>
                    </w:p>
                  </w:txbxContent>
                </v:textbox>
                <w10:wrap type="square" anchorx="margin"/>
              </v:shape>
            </w:pict>
          </mc:Fallback>
        </mc:AlternateContent>
      </w:r>
      <w:r w:rsidR="00CC2A07" w:rsidRPr="00BB4169">
        <w:rPr>
          <w:noProof/>
        </w:rPr>
        <w:drawing>
          <wp:anchor distT="0" distB="0" distL="114300" distR="114300" simplePos="0" relativeHeight="251762688" behindDoc="0" locked="0" layoutInCell="1" allowOverlap="1" wp14:anchorId="12DEC913" wp14:editId="6B751D60">
            <wp:simplePos x="0" y="0"/>
            <wp:positionH relativeFrom="column">
              <wp:posOffset>-88900</wp:posOffset>
            </wp:positionH>
            <wp:positionV relativeFrom="paragraph">
              <wp:posOffset>380365</wp:posOffset>
            </wp:positionV>
            <wp:extent cx="6026150" cy="3273425"/>
            <wp:effectExtent l="0" t="0" r="0" b="3175"/>
            <wp:wrapSquare wrapText="bothSides"/>
            <wp:docPr id="107" name="Picture 107"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 name="Picture 107" descr="Graphical user interface, application, Word&#10;&#10;Description automatically generated"/>
                    <pic:cNvPicPr/>
                  </pic:nvPicPr>
                  <pic:blipFill rotWithShape="1">
                    <a:blip r:embed="rId125" cstate="print">
                      <a:extLst>
                        <a:ext uri="{28A0092B-C50C-407E-A947-70E740481C1C}">
                          <a14:useLocalDpi xmlns:a14="http://schemas.microsoft.com/office/drawing/2010/main" val="0"/>
                        </a:ext>
                      </a:extLst>
                    </a:blip>
                    <a:srcRect l="1330" t="23622" r="74185" b="40916"/>
                    <a:stretch/>
                  </pic:blipFill>
                  <pic:spPr bwMode="auto">
                    <a:xfrm>
                      <a:off x="0" y="0"/>
                      <a:ext cx="6026150" cy="32734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8A6B51" w:rsidRPr="008A6B51">
        <w:rPr>
          <w:u w:val="single"/>
        </w:rPr>
        <w:t>4</w:t>
      </w:r>
      <w:r w:rsidR="00B90B8F">
        <w:rPr>
          <w:u w:val="single"/>
        </w:rPr>
        <w:t>.1.5</w:t>
      </w:r>
      <w:r w:rsidR="008A6B51" w:rsidRPr="008A6B51">
        <w:rPr>
          <w:u w:val="single"/>
        </w:rPr>
        <w:t xml:space="preserve"> MIS Funnel</w:t>
      </w:r>
      <w:bookmarkEnd w:id="256"/>
      <w:r w:rsidR="008A6B51" w:rsidRPr="008A6B51">
        <w:rPr>
          <w:u w:val="single"/>
        </w:rPr>
        <w:t xml:space="preserve"> </w:t>
      </w:r>
    </w:p>
    <w:p w14:paraId="347CA839" w14:textId="7BA5A346" w:rsidR="008A6B51" w:rsidRDefault="00A44387" w:rsidP="008A6B51">
      <w:r>
        <w:t xml:space="preserve">This is data extracted from </w:t>
      </w:r>
      <w:r w:rsidR="00EE4046">
        <w:t>D</w:t>
      </w:r>
      <w:r w:rsidR="00C132A0">
        <w:t>OMO</w:t>
      </w:r>
      <w:r w:rsidR="00EE4046">
        <w:t xml:space="preserve"> from </w:t>
      </w:r>
      <w:r w:rsidR="00CA0BEF">
        <w:t xml:space="preserve">04/04/2022 to </w:t>
      </w:r>
      <w:r w:rsidR="00297000">
        <w:t>04/04/2023 and</w:t>
      </w:r>
      <w:r w:rsidR="00D85EFC">
        <w:t xml:space="preserve"> </w:t>
      </w:r>
      <w:r w:rsidR="00BF3B52">
        <w:t xml:space="preserve">shows the percentage of paint claims against </w:t>
      </w:r>
      <w:r w:rsidR="003631F8">
        <w:t>vehicles age</w:t>
      </w:r>
      <w:r w:rsidR="00C132A0">
        <w:t>. F</w:t>
      </w:r>
      <w:r w:rsidR="003631F8">
        <w:t>or example</w:t>
      </w:r>
      <w:r w:rsidR="00035C25">
        <w:t>,</w:t>
      </w:r>
      <w:r w:rsidR="003631F8">
        <w:t xml:space="preserve"> </w:t>
      </w:r>
      <w:r w:rsidR="003631F8" w:rsidRPr="009E38E9">
        <w:rPr>
          <w:b/>
          <w:bCs/>
        </w:rPr>
        <w:t>71.7% of all paint claims</w:t>
      </w:r>
      <w:r w:rsidR="003631F8">
        <w:t xml:space="preserve"> are against vehicles that are under </w:t>
      </w:r>
      <w:r w:rsidR="003038F1">
        <w:t xml:space="preserve">one month old </w:t>
      </w:r>
      <w:r w:rsidR="00C132A0">
        <w:t>and</w:t>
      </w:r>
      <w:r w:rsidR="00745460">
        <w:t xml:space="preserve"> is </w:t>
      </w:r>
      <w:r w:rsidR="00DD6AEF">
        <w:t>classified as poor quality sent from the manufacturing facilities</w:t>
      </w:r>
      <w:r w:rsidR="00C132A0">
        <w:t xml:space="preserve">, </w:t>
      </w:r>
      <w:r w:rsidR="00075804">
        <w:t xml:space="preserve">as </w:t>
      </w:r>
      <w:r w:rsidR="00CC2A07">
        <w:t>anything</w:t>
      </w:r>
      <w:r w:rsidR="0000188F">
        <w:t xml:space="preserve"> older than th</w:t>
      </w:r>
      <w:r w:rsidR="00A060CF">
        <w:t xml:space="preserve">at </w:t>
      </w:r>
      <w:r w:rsidR="001A3FC6">
        <w:t xml:space="preserve">could be </w:t>
      </w:r>
      <w:r w:rsidR="00075804">
        <w:t>due to a</w:t>
      </w:r>
      <w:r w:rsidR="001A3FC6">
        <w:t xml:space="preserve"> </w:t>
      </w:r>
      <w:r w:rsidR="00075804">
        <w:t>variety</w:t>
      </w:r>
      <w:r w:rsidR="001A3FC6">
        <w:t xml:space="preserve"> of reasons</w:t>
      </w:r>
      <w:r w:rsidR="00075804">
        <w:t>. Thi</w:t>
      </w:r>
      <w:r w:rsidR="00DF3D68">
        <w:t xml:space="preserve">s shows </w:t>
      </w:r>
      <w:r w:rsidR="00075804">
        <w:t xml:space="preserve">that the </w:t>
      </w:r>
      <w:r w:rsidR="00DF3D68">
        <w:t xml:space="preserve">majority of paint claims originate from the manufacturing facilities on brand new </w:t>
      </w:r>
      <w:r w:rsidR="005710D9">
        <w:t>vehicles</w:t>
      </w:r>
      <w:r w:rsidR="00CB4F7D">
        <w:t xml:space="preserve">, </w:t>
      </w:r>
      <w:r w:rsidR="00A060CF">
        <w:t>meaning</w:t>
      </w:r>
      <w:r w:rsidR="00451DFB">
        <w:t xml:space="preserve"> the damage could </w:t>
      </w:r>
      <w:r w:rsidR="00075804">
        <w:t xml:space="preserve">have </w:t>
      </w:r>
      <w:r w:rsidR="00451DFB">
        <w:t>only been done through transport or manufactur</w:t>
      </w:r>
      <w:r w:rsidR="00CA530A">
        <w:t>ing</w:t>
      </w:r>
      <w:r w:rsidR="00075804">
        <w:t>. T</w:t>
      </w:r>
      <w:r w:rsidR="00CA530A">
        <w:t>his highlights the question around how effective the end</w:t>
      </w:r>
      <w:r w:rsidR="00C9449A">
        <w:t>-</w:t>
      </w:r>
      <w:r w:rsidR="00CA530A">
        <w:t>of</w:t>
      </w:r>
      <w:r w:rsidR="00C9449A">
        <w:t>-</w:t>
      </w:r>
      <w:r w:rsidR="00CA530A">
        <w:t>line inspection</w:t>
      </w:r>
      <w:r w:rsidR="00075804">
        <w:t xml:space="preserve"> is,</w:t>
      </w:r>
      <w:r w:rsidR="00CA530A">
        <w:t xml:space="preserve"> if there </w:t>
      </w:r>
      <w:r w:rsidR="00075804">
        <w:t>are</w:t>
      </w:r>
      <w:r w:rsidR="00CA530A">
        <w:t xml:space="preserve"> so many warranty claims against paint damage on </w:t>
      </w:r>
      <w:r w:rsidR="00E35456">
        <w:t>cars less than 4 weeks old.</w:t>
      </w:r>
      <w:r w:rsidR="00CB4F7D">
        <w:t xml:space="preserve"> </w:t>
      </w:r>
    </w:p>
    <w:p w14:paraId="3A25B0A5" w14:textId="77777777" w:rsidR="00E85554" w:rsidRDefault="00E85554" w:rsidP="008A6B51"/>
    <w:p w14:paraId="56837D51" w14:textId="77777777" w:rsidR="00E85554" w:rsidRDefault="00E85554" w:rsidP="008A6B51"/>
    <w:p w14:paraId="7007C4CA" w14:textId="77777777" w:rsidR="00E85554" w:rsidRDefault="00E85554" w:rsidP="008A6B51"/>
    <w:p w14:paraId="52ACEF69" w14:textId="77777777" w:rsidR="00E85554" w:rsidRDefault="00E85554" w:rsidP="008A6B51"/>
    <w:p w14:paraId="1A495915" w14:textId="77777777" w:rsidR="00E85554" w:rsidRDefault="00E85554" w:rsidP="008A6B51"/>
    <w:p w14:paraId="7E7F2F02" w14:textId="77777777" w:rsidR="00E85554" w:rsidRDefault="00E85554">
      <w:pPr>
        <w:rPr>
          <w:rFonts w:asciiTheme="majorHAnsi" w:eastAsiaTheme="majorEastAsia" w:hAnsiTheme="majorHAnsi" w:cstheme="majorBidi"/>
          <w:color w:val="1F3763" w:themeColor="accent1" w:themeShade="7F"/>
          <w:sz w:val="24"/>
          <w:szCs w:val="24"/>
          <w:u w:val="single"/>
        </w:rPr>
      </w:pPr>
      <w:r>
        <w:rPr>
          <w:u w:val="single"/>
        </w:rPr>
        <w:br w:type="page"/>
      </w:r>
    </w:p>
    <w:p w14:paraId="32DD796E" w14:textId="66133F87" w:rsidR="00EE4046" w:rsidRPr="002E4B99" w:rsidRDefault="00E94FB4" w:rsidP="002E4B99">
      <w:pPr>
        <w:pStyle w:val="Heading1"/>
        <w:rPr>
          <w:u w:val="single"/>
        </w:rPr>
      </w:pPr>
      <w:bookmarkStart w:id="261" w:name="_Toc133598074"/>
      <w:r w:rsidRPr="002E4B99">
        <w:rPr>
          <w:u w:val="single"/>
        </w:rPr>
        <w:lastRenderedPageBreak/>
        <w:t>4.</w:t>
      </w:r>
      <w:r w:rsidR="002E4B99">
        <w:rPr>
          <w:u w:val="single"/>
        </w:rPr>
        <w:t>2</w:t>
      </w:r>
      <w:r w:rsidRPr="002E4B99">
        <w:rPr>
          <w:u w:val="single"/>
        </w:rPr>
        <w:t xml:space="preserve"> Performance and Capability </w:t>
      </w:r>
      <w:r w:rsidR="00297000" w:rsidRPr="002E4B99">
        <w:rPr>
          <w:u w:val="single"/>
        </w:rPr>
        <w:t>D</w:t>
      </w:r>
      <w:r w:rsidRPr="002E4B99">
        <w:rPr>
          <w:u w:val="single"/>
        </w:rPr>
        <w:t>ata</w:t>
      </w:r>
      <w:bookmarkEnd w:id="261"/>
    </w:p>
    <w:p w14:paraId="780CA2B7" w14:textId="7718EF2A" w:rsidR="001D55B1" w:rsidRDefault="00075804" w:rsidP="008A6B51">
      <w:pPr>
        <w:keepNext/>
      </w:pPr>
      <w:r>
        <w:t>D</w:t>
      </w:r>
      <w:r w:rsidR="001D55B1">
        <w:t xml:space="preserve">ata captured from the test </w:t>
      </w:r>
      <w:r w:rsidR="003E16C3">
        <w:t>that</w:t>
      </w:r>
      <w:r w:rsidR="001D55B1">
        <w:t xml:space="preserve"> involved </w:t>
      </w:r>
      <w:r w:rsidR="003C0A6F">
        <w:t xml:space="preserve">running </w:t>
      </w:r>
      <w:r w:rsidR="00E63CFC">
        <w:t>twelve</w:t>
      </w:r>
      <w:r w:rsidR="003C0A6F">
        <w:t xml:space="preserve"> cars of all different models, paint finish</w:t>
      </w:r>
      <w:r w:rsidR="00297000">
        <w:t>,</w:t>
      </w:r>
      <w:r w:rsidR="003C0A6F">
        <w:t xml:space="preserve"> and colour through </w:t>
      </w:r>
      <w:r w:rsidR="00C9449A">
        <w:t>e</w:t>
      </w:r>
      <w:r w:rsidR="006867AE">
        <w:t>nd</w:t>
      </w:r>
      <w:r w:rsidR="00C9449A">
        <w:t>-</w:t>
      </w:r>
      <w:r w:rsidR="006867AE">
        <w:t>of</w:t>
      </w:r>
      <w:r w:rsidR="00C9449A">
        <w:t>-</w:t>
      </w:r>
      <w:r w:rsidR="006867AE">
        <w:t xml:space="preserve">line inspection and carrying out full audits on the vehicle to determine </w:t>
      </w:r>
      <w:r w:rsidR="00694B8A">
        <w:t xml:space="preserve">how many defects </w:t>
      </w:r>
      <w:r w:rsidR="00455C69">
        <w:t>were</w:t>
      </w:r>
      <w:r w:rsidR="00694B8A">
        <w:t xml:space="preserve"> missed and not called at </w:t>
      </w:r>
      <w:r w:rsidR="00C9449A">
        <w:t>e</w:t>
      </w:r>
      <w:r w:rsidR="00694B8A">
        <w:t>nd</w:t>
      </w:r>
      <w:r w:rsidR="00C9449A">
        <w:t>-</w:t>
      </w:r>
      <w:r w:rsidR="00694B8A">
        <w:t>of</w:t>
      </w:r>
      <w:r w:rsidR="00C9449A">
        <w:t>-</w:t>
      </w:r>
      <w:r w:rsidR="00694B8A">
        <w:t>line</w:t>
      </w:r>
      <w:r w:rsidR="006E6B4E">
        <w:t>. T</w:t>
      </w:r>
      <w:r w:rsidR="00694B8A">
        <w:t xml:space="preserve">his will </w:t>
      </w:r>
      <w:r w:rsidR="006E6B4E">
        <w:t>provide</w:t>
      </w:r>
      <w:r w:rsidR="00455C69">
        <w:t xml:space="preserve"> a level of efficiency for the process and help determine how </w:t>
      </w:r>
      <w:r w:rsidR="008E64C1">
        <w:t>capable the process</w:t>
      </w:r>
      <w:r w:rsidR="006E6B4E">
        <w:t xml:space="preserve"> is</w:t>
      </w:r>
      <w:r w:rsidR="008E64C1">
        <w:t xml:space="preserve"> at preventing exterior damage defects reaching the customer.</w:t>
      </w:r>
    </w:p>
    <w:p w14:paraId="65D91696" w14:textId="77777777" w:rsidR="00F56143" w:rsidRDefault="00F56143" w:rsidP="00F56143">
      <w:pPr>
        <w:keepNext/>
      </w:pPr>
      <w:r>
        <w:rPr>
          <w:noProof/>
        </w:rPr>
        <w:drawing>
          <wp:inline distT="0" distB="0" distL="0" distR="0" wp14:anchorId="791ACF06" wp14:editId="2160DE55">
            <wp:extent cx="5397690" cy="2558955"/>
            <wp:effectExtent l="0" t="0" r="0" b="0"/>
            <wp:docPr id="142" name="Picture 142"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 name="Picture 142" descr="Graphical user interface, application, Word&#10;&#10;Description automatically generated"/>
                    <pic:cNvPicPr/>
                  </pic:nvPicPr>
                  <pic:blipFill rotWithShape="1">
                    <a:blip r:embed="rId126"/>
                    <a:srcRect l="955" t="22994" r="82253" b="55779"/>
                    <a:stretch/>
                  </pic:blipFill>
                  <pic:spPr bwMode="auto">
                    <a:xfrm>
                      <a:off x="0" y="0"/>
                      <a:ext cx="5443139" cy="2580502"/>
                    </a:xfrm>
                    <a:prstGeom prst="rect">
                      <a:avLst/>
                    </a:prstGeom>
                    <a:ln>
                      <a:noFill/>
                    </a:ln>
                    <a:extLst>
                      <a:ext uri="{53640926-AAD7-44D8-BBD7-CCE9431645EC}">
                        <a14:shadowObscured xmlns:a14="http://schemas.microsoft.com/office/drawing/2010/main"/>
                      </a:ext>
                    </a:extLst>
                  </pic:spPr>
                </pic:pic>
              </a:graphicData>
            </a:graphic>
          </wp:inline>
        </w:drawing>
      </w:r>
    </w:p>
    <w:p w14:paraId="621AEA4D" w14:textId="4A9FD811" w:rsidR="00EE4046" w:rsidRPr="008269D2" w:rsidRDefault="00F56143" w:rsidP="00F56143">
      <w:pPr>
        <w:pStyle w:val="Caption"/>
      </w:pPr>
      <w:bookmarkStart w:id="262" w:name="_Toc133181576"/>
      <w:r w:rsidRPr="008269D2">
        <w:t xml:space="preserve">Figure </w:t>
      </w:r>
      <w:fldSimple w:instr=" SEQ Figure \* ARABIC ">
        <w:r w:rsidR="000460D3">
          <w:rPr>
            <w:noProof/>
          </w:rPr>
          <w:t>64</w:t>
        </w:r>
      </w:fldSimple>
      <w:r w:rsidRPr="008269D2">
        <w:t xml:space="preserve"> - Data from Eo</w:t>
      </w:r>
      <w:r w:rsidR="00297000">
        <w:t>L</w:t>
      </w:r>
      <w:r w:rsidRPr="008269D2">
        <w:t xml:space="preserve"> vs AMCPA Test</w:t>
      </w:r>
      <w:bookmarkEnd w:id="262"/>
    </w:p>
    <w:p w14:paraId="544EDADC" w14:textId="6B5F91F6" w:rsidR="00E35456" w:rsidRDefault="00B819D1" w:rsidP="008A6B51">
      <w:pPr>
        <w:keepNext/>
      </w:pPr>
      <w:r>
        <w:t>Data from the tests show the following:</w:t>
      </w:r>
    </w:p>
    <w:p w14:paraId="57D59D36" w14:textId="645B5E02" w:rsidR="00B819D1" w:rsidRPr="00CA0044" w:rsidRDefault="00BA17E4" w:rsidP="00B819D1">
      <w:pPr>
        <w:pStyle w:val="ListParagraph"/>
        <w:keepNext/>
        <w:numPr>
          <w:ilvl w:val="0"/>
          <w:numId w:val="26"/>
        </w:numPr>
        <w:rPr>
          <w:b/>
          <w:bCs/>
        </w:rPr>
      </w:pPr>
      <w:r w:rsidRPr="00BA17E4">
        <w:rPr>
          <w:b/>
          <w:bCs/>
        </w:rPr>
        <w:t xml:space="preserve">Paint finish </w:t>
      </w:r>
      <w:r>
        <w:rPr>
          <w:b/>
          <w:bCs/>
        </w:rPr>
        <w:t xml:space="preserve">– </w:t>
      </w:r>
      <w:r w:rsidR="006E6B4E">
        <w:t>O</w:t>
      </w:r>
      <w:r>
        <w:t>n matt</w:t>
      </w:r>
      <w:r w:rsidR="006E6B4E">
        <w:t>e</w:t>
      </w:r>
      <w:r>
        <w:t xml:space="preserve"> finished</w:t>
      </w:r>
      <w:r w:rsidR="00B77778">
        <w:t xml:space="preserve"> cars</w:t>
      </w:r>
      <w:r w:rsidR="00CC560A">
        <w:t>,</w:t>
      </w:r>
      <w:r w:rsidR="00786377">
        <w:t xml:space="preserve"> </w:t>
      </w:r>
      <w:r w:rsidR="00635695">
        <w:t>damage</w:t>
      </w:r>
      <w:r w:rsidR="006E6B4E">
        <w:t xml:space="preserve"> was</w:t>
      </w:r>
      <w:r w:rsidR="00786377">
        <w:t xml:space="preserve"> found</w:t>
      </w:r>
      <w:r w:rsidR="006E6B4E">
        <w:t xml:space="preserve"> </w:t>
      </w:r>
      <w:r w:rsidR="00786377">
        <w:t xml:space="preserve">on the exterior of the </w:t>
      </w:r>
      <w:r w:rsidR="00051BF6">
        <w:t>six vehicles with only 3 defects missed</w:t>
      </w:r>
      <w:r w:rsidR="00635695">
        <w:t>,</w:t>
      </w:r>
      <w:r w:rsidR="00051BF6">
        <w:t xml:space="preserve"> </w:t>
      </w:r>
      <w:r w:rsidR="008473C0">
        <w:t xml:space="preserve">giving an efficiency rating of </w:t>
      </w:r>
      <w:r w:rsidR="008473C0" w:rsidRPr="00546B9A">
        <w:t>82%</w:t>
      </w:r>
      <w:r w:rsidR="007D525F">
        <w:t>. H</w:t>
      </w:r>
      <w:r w:rsidR="008473C0">
        <w:t>owever</w:t>
      </w:r>
      <w:r w:rsidR="00CC560A">
        <w:t>,</w:t>
      </w:r>
      <w:r w:rsidR="008473C0">
        <w:t xml:space="preserve"> out of the </w:t>
      </w:r>
      <w:r w:rsidR="00635695">
        <w:t>twenty-two</w:t>
      </w:r>
      <w:r w:rsidR="008473C0">
        <w:t xml:space="preserve"> </w:t>
      </w:r>
      <w:r w:rsidR="007D525F">
        <w:t>g</w:t>
      </w:r>
      <w:r w:rsidR="008473C0">
        <w:t xml:space="preserve">loss cars </w:t>
      </w:r>
      <w:r w:rsidR="007A7149">
        <w:t xml:space="preserve">the efficiency rating was </w:t>
      </w:r>
      <w:r w:rsidR="007A7149" w:rsidRPr="00546B9A">
        <w:t>only 50%</w:t>
      </w:r>
      <w:r w:rsidR="007A7149">
        <w:t xml:space="preserve"> with </w:t>
      </w:r>
      <w:r w:rsidR="00635695">
        <w:t>eleven</w:t>
      </w:r>
      <w:r w:rsidR="007A7149">
        <w:t xml:space="preserve"> defects missed over the </w:t>
      </w:r>
      <w:r w:rsidR="00635695">
        <w:t>six</w:t>
      </w:r>
      <w:r w:rsidR="00B04469">
        <w:t xml:space="preserve"> cars</w:t>
      </w:r>
      <w:r w:rsidR="007D525F">
        <w:t>. T</w:t>
      </w:r>
      <w:r w:rsidR="00B04469">
        <w:t>hese were ma</w:t>
      </w:r>
      <w:r w:rsidR="00635695">
        <w:t>i</w:t>
      </w:r>
      <w:r w:rsidR="00B04469">
        <w:t>nly small scratches on the white and black car</w:t>
      </w:r>
      <w:r w:rsidR="004246DF">
        <w:t>s which were</w:t>
      </w:r>
      <w:r w:rsidR="00B04469">
        <w:t xml:space="preserve"> </w:t>
      </w:r>
      <w:r w:rsidR="006965D0">
        <w:t xml:space="preserve">hard to detect </w:t>
      </w:r>
      <w:r w:rsidR="00105851">
        <w:t>at first glance</w:t>
      </w:r>
      <w:r w:rsidR="00CC560A">
        <w:t>,</w:t>
      </w:r>
      <w:r w:rsidR="00105851">
        <w:t xml:space="preserve"> and only</w:t>
      </w:r>
      <w:r w:rsidR="004246DF">
        <w:t xml:space="preserve"> discovered</w:t>
      </w:r>
      <w:r w:rsidR="00105851">
        <w:t xml:space="preserve"> when</w:t>
      </w:r>
      <w:r w:rsidR="003613A3">
        <w:t xml:space="preserve"> each panel was checked</w:t>
      </w:r>
      <w:r w:rsidR="00E804F8">
        <w:t xml:space="preserve"> in the AMCPA La</w:t>
      </w:r>
      <w:r w:rsidR="004246DF">
        <w:t>b</w:t>
      </w:r>
      <w:r w:rsidR="00E804F8">
        <w:t>.</w:t>
      </w:r>
    </w:p>
    <w:p w14:paraId="37B7AE36" w14:textId="45654033" w:rsidR="00CA0044" w:rsidRPr="00502988" w:rsidRDefault="00CA0044" w:rsidP="00B819D1">
      <w:pPr>
        <w:pStyle w:val="ListParagraph"/>
        <w:keepNext/>
        <w:numPr>
          <w:ilvl w:val="0"/>
          <w:numId w:val="26"/>
        </w:numPr>
        <w:rPr>
          <w:b/>
          <w:bCs/>
        </w:rPr>
      </w:pPr>
      <w:r>
        <w:rPr>
          <w:b/>
          <w:bCs/>
        </w:rPr>
        <w:t xml:space="preserve">Colour of car </w:t>
      </w:r>
      <w:r w:rsidR="000514B1">
        <w:t>–</w:t>
      </w:r>
      <w:r>
        <w:t xml:space="preserve"> </w:t>
      </w:r>
      <w:r w:rsidR="004246DF">
        <w:t>T</w:t>
      </w:r>
      <w:r w:rsidR="000514B1">
        <w:t>he three colours selected in this test w</w:t>
      </w:r>
      <w:r w:rsidR="004246DF">
        <w:t>ere</w:t>
      </w:r>
      <w:r w:rsidR="000514B1">
        <w:t xml:space="preserve"> </w:t>
      </w:r>
      <w:r w:rsidR="00546B9A">
        <w:t>white, black</w:t>
      </w:r>
      <w:r w:rsidR="00CC560A">
        <w:t>,</w:t>
      </w:r>
      <w:r w:rsidR="000514B1">
        <w:t xml:space="preserve"> and AML racing green</w:t>
      </w:r>
      <w:r w:rsidR="004246DF">
        <w:t>. O</w:t>
      </w:r>
      <w:r w:rsidR="000861F1">
        <w:t>n the racing green vehicle</w:t>
      </w:r>
      <w:r w:rsidR="00CC560A">
        <w:t>,</w:t>
      </w:r>
      <w:r w:rsidR="000861F1">
        <w:t xml:space="preserve"> only </w:t>
      </w:r>
      <w:r w:rsidR="003613A3">
        <w:t>one</w:t>
      </w:r>
      <w:r w:rsidR="000861F1">
        <w:t xml:space="preserve"> defect was missed on the vehicle</w:t>
      </w:r>
      <w:r w:rsidR="004246DF">
        <w:t>, which was</w:t>
      </w:r>
      <w:r w:rsidR="000861F1">
        <w:t xml:space="preserve"> a small </w:t>
      </w:r>
      <w:r w:rsidR="0067253F">
        <w:t>scratch on the corner of the bonnet</w:t>
      </w:r>
      <w:r w:rsidR="004246DF">
        <w:t>. H</w:t>
      </w:r>
      <w:r w:rsidR="00700926">
        <w:t>owever</w:t>
      </w:r>
      <w:r w:rsidR="004246DF">
        <w:t>,</w:t>
      </w:r>
      <w:r w:rsidR="00700926">
        <w:t xml:space="preserve"> this test has highlighted that</w:t>
      </w:r>
      <w:r w:rsidR="003613A3">
        <w:t xml:space="preserve"> it is harder to detect </w:t>
      </w:r>
      <w:r w:rsidR="00F57F88">
        <w:t>paint defects on</w:t>
      </w:r>
      <w:r w:rsidR="00700926">
        <w:t xml:space="preserve"> white colour</w:t>
      </w:r>
      <w:r w:rsidR="004246DF">
        <w:t>ed</w:t>
      </w:r>
      <w:r w:rsidR="00700926">
        <w:t xml:space="preserve"> cars </w:t>
      </w:r>
      <w:r w:rsidR="00546B9A">
        <w:t xml:space="preserve">as </w:t>
      </w:r>
      <w:r w:rsidR="00B06AB2">
        <w:t xml:space="preserve">only </w:t>
      </w:r>
      <w:r w:rsidR="00B06AB2" w:rsidRPr="00902BEB">
        <w:t>46.7% of the defects</w:t>
      </w:r>
      <w:r w:rsidR="00AC34F6">
        <w:t xml:space="preserve"> were found</w:t>
      </w:r>
      <w:r w:rsidR="00502988">
        <w:t>.</w:t>
      </w:r>
    </w:p>
    <w:p w14:paraId="6DE6F7CA" w14:textId="48DFCA80" w:rsidR="005549CB" w:rsidRPr="005D0A85" w:rsidRDefault="00174B31" w:rsidP="005549CB">
      <w:pPr>
        <w:pStyle w:val="ListParagraph"/>
        <w:keepNext/>
        <w:numPr>
          <w:ilvl w:val="0"/>
          <w:numId w:val="26"/>
        </w:numPr>
        <w:rPr>
          <w:b/>
          <w:bCs/>
        </w:rPr>
      </w:pPr>
      <w:r>
        <w:rPr>
          <w:b/>
          <w:bCs/>
        </w:rPr>
        <w:t>Model –</w:t>
      </w:r>
      <w:r>
        <w:t xml:space="preserve"> </w:t>
      </w:r>
      <w:r w:rsidR="00F9507C">
        <w:t>O</w:t>
      </w:r>
      <w:r>
        <w:t xml:space="preserve">ut of the two different </w:t>
      </w:r>
      <w:r w:rsidR="00CC560A">
        <w:t>variants’,</w:t>
      </w:r>
      <w:r>
        <w:t xml:space="preserve"> 707 and standard, </w:t>
      </w:r>
      <w:r w:rsidR="009D7D8E">
        <w:t xml:space="preserve">standard had the most defects but also </w:t>
      </w:r>
      <w:r w:rsidR="00902BEB">
        <w:t>a better detection rating</w:t>
      </w:r>
      <w:r w:rsidR="00F9507C">
        <w:t>,</w:t>
      </w:r>
      <w:r w:rsidR="00902BEB">
        <w:t xml:space="preserve"> as 71% of the defects found compared to 6</w:t>
      </w:r>
      <w:r w:rsidR="005C5DAD">
        <w:t>2% on high powered 707</w:t>
      </w:r>
      <w:r w:rsidR="00F9507C">
        <w:t>. T</w:t>
      </w:r>
      <w:r w:rsidR="002C100F">
        <w:t>his could</w:t>
      </w:r>
      <w:r w:rsidR="00C8591D">
        <w:t xml:space="preserve"> be</w:t>
      </w:r>
      <w:r w:rsidR="005768EB">
        <w:t xml:space="preserve"> due to</w:t>
      </w:r>
      <w:r w:rsidR="00C8591D">
        <w:t xml:space="preserve"> the sharper design and</w:t>
      </w:r>
      <w:r w:rsidR="005549CB">
        <w:t xml:space="preserve"> changed features to the exterior mak</w:t>
      </w:r>
      <w:r w:rsidR="005768EB">
        <w:t xml:space="preserve">ing </w:t>
      </w:r>
      <w:r w:rsidR="005549CB">
        <w:t>it difficult to see defect</w:t>
      </w:r>
      <w:r w:rsidR="00D21AC9">
        <w:t>s</w:t>
      </w:r>
      <w:r w:rsidR="005549CB">
        <w:t>.</w:t>
      </w:r>
    </w:p>
    <w:p w14:paraId="6A2CB8EA" w14:textId="479ADF35" w:rsidR="005549CB" w:rsidRPr="005549CB" w:rsidRDefault="00141769" w:rsidP="005549CB">
      <w:pPr>
        <w:keepNext/>
      </w:pPr>
      <w:r w:rsidRPr="005549CB">
        <w:t>Overall,</w:t>
      </w:r>
      <w:r w:rsidR="005549CB" w:rsidRPr="005549CB">
        <w:t xml:space="preserve"> </w:t>
      </w:r>
      <w:r w:rsidR="005549CB">
        <w:t xml:space="preserve">the test </w:t>
      </w:r>
      <w:r w:rsidR="00CD7E43">
        <w:t xml:space="preserve">gave a quality </w:t>
      </w:r>
      <w:r w:rsidR="00CD7E43" w:rsidRPr="006B543D">
        <w:rPr>
          <w:b/>
          <w:bCs/>
        </w:rPr>
        <w:t xml:space="preserve">efficiency rating </w:t>
      </w:r>
      <w:r w:rsidR="006B543D">
        <w:rPr>
          <w:b/>
          <w:bCs/>
        </w:rPr>
        <w:t>of</w:t>
      </w:r>
      <w:r w:rsidR="00CD7E43" w:rsidRPr="006B543D">
        <w:rPr>
          <w:b/>
          <w:bCs/>
        </w:rPr>
        <w:t xml:space="preserve"> 64%</w:t>
      </w:r>
      <w:r w:rsidR="00CD7E43">
        <w:t xml:space="preserve"> and 14 defects were missed at the end</w:t>
      </w:r>
      <w:r w:rsidR="00F070AD">
        <w:t>-</w:t>
      </w:r>
      <w:r w:rsidR="00CD7E43">
        <w:t>of</w:t>
      </w:r>
      <w:r w:rsidR="00F070AD">
        <w:t>-</w:t>
      </w:r>
      <w:r w:rsidR="00CD7E43">
        <w:t xml:space="preserve"> line </w:t>
      </w:r>
      <w:r w:rsidR="0010372B">
        <w:t>inspection</w:t>
      </w:r>
      <w:r w:rsidR="00D21AC9">
        <w:t>. T</w:t>
      </w:r>
      <w:r w:rsidR="0010372B">
        <w:t xml:space="preserve">his </w:t>
      </w:r>
      <w:r w:rsidR="00A22B3F">
        <w:t>somewhat</w:t>
      </w:r>
      <w:r w:rsidR="0010372B">
        <w:t xml:space="preserve"> explain</w:t>
      </w:r>
      <w:r w:rsidR="00CC560A">
        <w:t>s</w:t>
      </w:r>
      <w:r w:rsidR="0010372B">
        <w:t xml:space="preserve"> the poor quality </w:t>
      </w:r>
      <w:r w:rsidR="00E00858">
        <w:t xml:space="preserve">delivered </w:t>
      </w:r>
      <w:r w:rsidR="0010372B">
        <w:t xml:space="preserve">to the customers as </w:t>
      </w:r>
      <w:r w:rsidR="00A607E9">
        <w:t>defects are progressing out of the manufacturing facility</w:t>
      </w:r>
      <w:r>
        <w:t>.</w:t>
      </w:r>
      <w:r w:rsidR="00DB6DCA">
        <w:t xml:space="preserve"> Rectifying the issues in-house before the</w:t>
      </w:r>
      <w:r w:rsidR="00D57E9F">
        <w:t xml:space="preserve">y are detected by the customer would be far more cost </w:t>
      </w:r>
      <w:r w:rsidR="00950A95">
        <w:t>effective and</w:t>
      </w:r>
      <w:r w:rsidR="00BF7687">
        <w:t xml:space="preserve"> </w:t>
      </w:r>
      <w:r w:rsidR="00EC49C5">
        <w:t>will improve the brand image</w:t>
      </w:r>
      <w:r w:rsidR="000E748B">
        <w:t>. T</w:t>
      </w:r>
      <w:r w:rsidR="00CC685A">
        <w:t xml:space="preserve">his shows </w:t>
      </w:r>
      <w:r w:rsidR="00CC685A" w:rsidRPr="00303AF9">
        <w:t>that 17</w:t>
      </w:r>
      <w:r w:rsidR="00303AF9" w:rsidRPr="00303AF9">
        <w:t xml:space="preserve"> minutes and </w:t>
      </w:r>
      <w:r w:rsidR="00CC685A" w:rsidRPr="00303AF9">
        <w:t xml:space="preserve">30 </w:t>
      </w:r>
      <w:r w:rsidR="00303AF9" w:rsidRPr="00303AF9">
        <w:t>seconds</w:t>
      </w:r>
      <w:r w:rsidR="00CC685A" w:rsidRPr="00303AF9">
        <w:t xml:space="preserve"> </w:t>
      </w:r>
      <w:r w:rsidR="00E0003E" w:rsidRPr="00303AF9">
        <w:t>is</w:t>
      </w:r>
      <w:r w:rsidR="00E0003E">
        <w:t xml:space="preserve"> not enough time to fully inspect the vehicle and </w:t>
      </w:r>
      <w:r w:rsidR="00657795">
        <w:t xml:space="preserve">the takt time is compromising </w:t>
      </w:r>
      <w:r w:rsidR="006B35A3">
        <w:t xml:space="preserve">the </w:t>
      </w:r>
      <w:r w:rsidR="00657795">
        <w:t>quality</w:t>
      </w:r>
      <w:r w:rsidR="006027DB">
        <w:t xml:space="preserve"> of the product. I</w:t>
      </w:r>
      <w:r w:rsidR="00657795">
        <w:t>n order t</w:t>
      </w:r>
      <w:r w:rsidR="006027DB">
        <w:t xml:space="preserve">o </w:t>
      </w:r>
      <w:r w:rsidR="005D0A85">
        <w:t xml:space="preserve">improve the quality of </w:t>
      </w:r>
      <w:r w:rsidR="006027DB">
        <w:t xml:space="preserve">the </w:t>
      </w:r>
      <w:r w:rsidR="005D0A85">
        <w:t>products reaching the customer</w:t>
      </w:r>
      <w:r w:rsidR="00E00858">
        <w:t>,</w:t>
      </w:r>
      <w:r w:rsidR="005D0A85">
        <w:t xml:space="preserve"> a new method </w:t>
      </w:r>
      <w:r w:rsidR="00F209D8">
        <w:t>of</w:t>
      </w:r>
      <w:r w:rsidR="005D0A85">
        <w:t xml:space="preserve"> inspections needs to be used.</w:t>
      </w:r>
    </w:p>
    <w:p w14:paraId="1469CFC0" w14:textId="77777777" w:rsidR="00E35456" w:rsidRDefault="00E35456">
      <w:pPr>
        <w:rPr>
          <w:rFonts w:asciiTheme="majorHAnsi" w:eastAsiaTheme="majorEastAsia" w:hAnsiTheme="majorHAnsi" w:cstheme="majorBidi"/>
          <w:color w:val="2F5496" w:themeColor="accent1" w:themeShade="BF"/>
          <w:sz w:val="26"/>
          <w:szCs w:val="26"/>
        </w:rPr>
      </w:pPr>
      <w:r>
        <w:br w:type="page"/>
      </w:r>
    </w:p>
    <w:p w14:paraId="2EAE7D29" w14:textId="3E56C1E8" w:rsidR="00940432" w:rsidRPr="002E4B99" w:rsidRDefault="009A4033" w:rsidP="002E4B99">
      <w:pPr>
        <w:pStyle w:val="Heading1"/>
        <w:rPr>
          <w:u w:val="single"/>
        </w:rPr>
      </w:pPr>
      <w:bookmarkStart w:id="263" w:name="_Toc133598075"/>
      <w:r w:rsidRPr="002E4B99">
        <w:rPr>
          <w:u w:val="single"/>
        </w:rPr>
        <w:lastRenderedPageBreak/>
        <w:t>4.</w:t>
      </w:r>
      <w:r w:rsidR="002E4B99" w:rsidRPr="002E4B99">
        <w:rPr>
          <w:u w:val="single"/>
        </w:rPr>
        <w:t>3</w:t>
      </w:r>
      <w:r w:rsidRPr="002E4B99">
        <w:rPr>
          <w:u w:val="single"/>
        </w:rPr>
        <w:t xml:space="preserve"> </w:t>
      </w:r>
      <w:r w:rsidR="00EC5D71" w:rsidRPr="002E4B99">
        <w:rPr>
          <w:u w:val="single"/>
        </w:rPr>
        <w:t xml:space="preserve">Analysing </w:t>
      </w:r>
      <w:r w:rsidR="00E00858" w:rsidRPr="002E4B99">
        <w:rPr>
          <w:u w:val="single"/>
        </w:rPr>
        <w:t>the Imagery Captured on End-Of-Line</w:t>
      </w:r>
      <w:bookmarkEnd w:id="263"/>
      <w:r w:rsidR="00E00858" w:rsidRPr="002E4B99">
        <w:rPr>
          <w:u w:val="single"/>
        </w:rPr>
        <w:t xml:space="preserve"> </w:t>
      </w:r>
    </w:p>
    <w:p w14:paraId="34AF604A" w14:textId="5C17B946" w:rsidR="0081707A" w:rsidRDefault="006E4F6E" w:rsidP="00AB449C">
      <w:r>
        <w:t>Th</w:t>
      </w:r>
      <w:r w:rsidR="006027DB">
        <w:t>is</w:t>
      </w:r>
      <w:r>
        <w:t xml:space="preserve"> section look</w:t>
      </w:r>
      <w:r w:rsidR="00F209D8">
        <w:t>s</w:t>
      </w:r>
      <w:r>
        <w:t xml:space="preserve"> at how </w:t>
      </w:r>
      <w:r w:rsidR="006D0343">
        <w:t>effective</w:t>
      </w:r>
      <w:r w:rsidR="00F209D8">
        <w:t xml:space="preserve"> and</w:t>
      </w:r>
      <w:r w:rsidR="006D0343">
        <w:t xml:space="preserve"> useful the end</w:t>
      </w:r>
      <w:r w:rsidR="000F5220">
        <w:t>-</w:t>
      </w:r>
      <w:r w:rsidR="006D0343">
        <w:t>of</w:t>
      </w:r>
      <w:r w:rsidR="000F5220">
        <w:t>-</w:t>
      </w:r>
      <w:r w:rsidR="006D0343">
        <w:t xml:space="preserve">line imagery </w:t>
      </w:r>
      <w:r w:rsidR="00A22B3F">
        <w:t>is,</w:t>
      </w:r>
      <w:r w:rsidR="00F209D8">
        <w:t xml:space="preserve"> and if it</w:t>
      </w:r>
      <w:r w:rsidR="00C57AFB">
        <w:t xml:space="preserve"> can be used to prove </w:t>
      </w:r>
      <w:r w:rsidR="00F209D8">
        <w:t>whether</w:t>
      </w:r>
      <w:r w:rsidR="00C57AFB">
        <w:t xml:space="preserve"> damage was done in the manufacturing facility or by the transport company</w:t>
      </w:r>
      <w:r w:rsidR="0057082C">
        <w:t>.</w:t>
      </w:r>
      <w:r w:rsidR="00856514">
        <w:t xml:space="preserve"> </w:t>
      </w:r>
    </w:p>
    <w:p w14:paraId="211B757C" w14:textId="1406F47F" w:rsidR="00504345" w:rsidRDefault="00937D70" w:rsidP="00504345">
      <w:pPr>
        <w:keepNext/>
      </w:pPr>
      <w:r>
        <w:rPr>
          <w:noProof/>
        </w:rPr>
        <mc:AlternateContent>
          <mc:Choice Requires="wps">
            <w:drawing>
              <wp:anchor distT="0" distB="0" distL="114300" distR="114300" simplePos="0" relativeHeight="251768832" behindDoc="0" locked="0" layoutInCell="1" allowOverlap="1" wp14:anchorId="1779077C" wp14:editId="75758F9E">
                <wp:simplePos x="0" y="0"/>
                <wp:positionH relativeFrom="column">
                  <wp:posOffset>2347200</wp:posOffset>
                </wp:positionH>
                <wp:positionV relativeFrom="paragraph">
                  <wp:posOffset>134250</wp:posOffset>
                </wp:positionV>
                <wp:extent cx="417600" cy="914400"/>
                <wp:effectExtent l="19050" t="19050" r="20955" b="19050"/>
                <wp:wrapNone/>
                <wp:docPr id="93" name="Oval 93"/>
                <wp:cNvGraphicFramePr/>
                <a:graphic xmlns:a="http://schemas.openxmlformats.org/drawingml/2006/main">
                  <a:graphicData uri="http://schemas.microsoft.com/office/word/2010/wordprocessingShape">
                    <wps:wsp>
                      <wps:cNvSpPr/>
                      <wps:spPr>
                        <a:xfrm>
                          <a:off x="0" y="0"/>
                          <a:ext cx="417600" cy="914400"/>
                        </a:xfrm>
                        <a:prstGeom prst="ellipse">
                          <a:avLst/>
                        </a:prstGeom>
                        <a:noFill/>
                        <a:ln w="28575" cap="flat" cmpd="sng" algn="ctr">
                          <a:solidFill>
                            <a:srgbClr val="FF0000"/>
                          </a:solidFill>
                          <a:prstDash val="solid"/>
                          <a:round/>
                          <a:headEnd type="none" w="med" len="med"/>
                          <a:tailEnd type="none" w="med" len="me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42DC9840" id="Oval 93" o:spid="_x0000_s1026" style="position:absolute;margin-left:184.8pt;margin-top:10.55pt;width:32.9pt;height:1in;z-index:25176883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" filled="f" strokecolor="red" strokeweight="2.25pt"/>
            </w:pict>
          </mc:Fallback>
        </mc:AlternateContent>
      </w:r>
      <w:r>
        <w:rPr>
          <w:noProof/>
        </w:rPr>
        <mc:AlternateContent>
          <mc:Choice Requires="wps">
            <w:drawing>
              <wp:anchor distT="0" distB="0" distL="114300" distR="114300" simplePos="0" relativeHeight="251766784" behindDoc="0" locked="0" layoutInCell="1" allowOverlap="1" wp14:anchorId="71EE8DF0" wp14:editId="28E4D020">
                <wp:simplePos x="0" y="0"/>
                <wp:positionH relativeFrom="column">
                  <wp:posOffset>1770960</wp:posOffset>
                </wp:positionH>
                <wp:positionV relativeFrom="paragraph">
                  <wp:posOffset>1588000</wp:posOffset>
                </wp:positionV>
                <wp:extent cx="417600" cy="914400"/>
                <wp:effectExtent l="19050" t="19050" r="20955" b="19050"/>
                <wp:wrapNone/>
                <wp:docPr id="92" name="Oval 92"/>
                <wp:cNvGraphicFramePr/>
                <a:graphic xmlns:a="http://schemas.openxmlformats.org/drawingml/2006/main">
                  <a:graphicData uri="http://schemas.microsoft.com/office/word/2010/wordprocessingShape">
                    <wps:wsp>
                      <wps:cNvSpPr/>
                      <wps:spPr>
                        <a:xfrm>
                          <a:off x="0" y="0"/>
                          <a:ext cx="417600" cy="914400"/>
                        </a:xfrm>
                        <a:prstGeom prst="ellipse">
                          <a:avLst/>
                        </a:prstGeom>
                        <a:noFill/>
                        <a:ln w="28575" cap="flat" cmpd="sng" algn="ctr">
                          <a:solidFill>
                            <a:srgbClr val="FF0000"/>
                          </a:solidFill>
                          <a:prstDash val="solid"/>
                          <a:round/>
                          <a:headEnd type="none" w="med" len="med"/>
                          <a:tailEnd type="none" w="med" len="med"/>
                        </a:ln>
                      </wps:spPr>
                      <wps:style>
                        <a:lnRef idx="0">
                          <a:scrgbClr r="0" g="0" b="0"/>
                        </a:lnRef>
                        <a:fillRef idx="0">
                          <a:scrgbClr r="0" g="0" b="0"/>
                        </a:fillRef>
                        <a:effectRef idx="0">
                          <a:scrgbClr r="0" g="0" b="0"/>
                        </a:effectRef>
                        <a:fontRef idx="minor">
                          <a:schemeClr val="accent6"/>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1716AF24" id="Oval 92" o:spid="_x0000_s1026" style="position:absolute;margin-left:139.45pt;margin-top:125.05pt;width:32.9pt;height:1in;z-index:25176678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" filled="f" strokecolor="red" strokeweight="2.25pt"/>
            </w:pict>
          </mc:Fallback>
        </mc:AlternateContent>
      </w:r>
      <w:r w:rsidR="0068063A">
        <w:rPr>
          <w:noProof/>
        </w:rPr>
        <w:drawing>
          <wp:inline distT="0" distB="0" distL="0" distR="0" wp14:anchorId="7B31A68C" wp14:editId="01CD66FF">
            <wp:extent cx="4665600" cy="2717825"/>
            <wp:effectExtent l="0" t="0" r="1905" b="6350"/>
            <wp:docPr id="91" name="Picture 91"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 name="Picture 91" descr="Graphical user interface, application, Word&#10;&#10;Description automatically generated"/>
                    <pic:cNvPicPr/>
                  </pic:nvPicPr>
                  <pic:blipFill rotWithShape="1">
                    <a:blip r:embed="rId127"/>
                    <a:srcRect l="28014" t="40593" r="33166" b="18123"/>
                    <a:stretch/>
                  </pic:blipFill>
                  <pic:spPr bwMode="auto">
                    <a:xfrm>
                      <a:off x="0" y="0"/>
                      <a:ext cx="4686451" cy="2729971"/>
                    </a:xfrm>
                    <a:prstGeom prst="rect">
                      <a:avLst/>
                    </a:prstGeom>
                    <a:ln>
                      <a:noFill/>
                    </a:ln>
                    <a:extLst>
                      <a:ext uri="{53640926-AAD7-44D8-BBD7-CCE9431645EC}">
                        <a14:shadowObscured xmlns:a14="http://schemas.microsoft.com/office/drawing/2010/main"/>
                      </a:ext>
                    </a:extLst>
                  </pic:spPr>
                </pic:pic>
              </a:graphicData>
            </a:graphic>
          </wp:inline>
        </w:drawing>
      </w:r>
    </w:p>
    <w:p w14:paraId="754CDA90" w14:textId="35AA53E6" w:rsidR="0081707A" w:rsidRPr="00F01761" w:rsidRDefault="00504345" w:rsidP="00504345">
      <w:pPr>
        <w:pStyle w:val="Caption"/>
      </w:pPr>
      <w:bookmarkStart w:id="264" w:name="_Toc133181577"/>
      <w:r w:rsidRPr="00F01761">
        <w:t xml:space="preserve">Figure </w:t>
      </w:r>
      <w:fldSimple w:instr=" SEQ Figure \* ARABIC ">
        <w:r w:rsidR="000460D3">
          <w:rPr>
            <w:noProof/>
          </w:rPr>
          <w:t>65</w:t>
        </w:r>
      </w:fldSimple>
      <w:r w:rsidRPr="00F01761">
        <w:t xml:space="preserve"> - Vehicle 1</w:t>
      </w:r>
      <w:r w:rsidR="00F01761" w:rsidRPr="00F01761">
        <w:t xml:space="preserve"> (818312) DBX707</w:t>
      </w:r>
      <w:bookmarkEnd w:id="264"/>
    </w:p>
    <w:p w14:paraId="10F5158A" w14:textId="2D615146" w:rsidR="0081707A" w:rsidRDefault="000A6548" w:rsidP="00AB449C">
      <w:r>
        <w:t>When speaking to the data analy</w:t>
      </w:r>
      <w:r w:rsidR="002E6E3D">
        <w:t>st</w:t>
      </w:r>
      <w:r>
        <w:t xml:space="preserve"> regarding </w:t>
      </w:r>
      <w:r w:rsidR="00F379CC">
        <w:t>figure 6</w:t>
      </w:r>
      <w:r w:rsidR="00A22B3F">
        <w:t>5</w:t>
      </w:r>
      <w:r w:rsidR="00E00858">
        <w:t>,</w:t>
      </w:r>
      <w:r w:rsidR="003B0428">
        <w:t xml:space="preserve"> they gave the opinion </w:t>
      </w:r>
      <w:r w:rsidR="00F379CC">
        <w:t xml:space="preserve">that the imagery </w:t>
      </w:r>
      <w:r w:rsidR="003B0428">
        <w:t>is</w:t>
      </w:r>
      <w:r w:rsidR="00F379CC">
        <w:t xml:space="preserve"> far to</w:t>
      </w:r>
      <w:r w:rsidR="003B0428">
        <w:t>o</w:t>
      </w:r>
      <w:r w:rsidR="00F379CC">
        <w:t xml:space="preserve"> </w:t>
      </w:r>
      <w:r w:rsidR="00FA56AA">
        <w:t xml:space="preserve">blurry to </w:t>
      </w:r>
      <w:r w:rsidR="00B83754">
        <w:t>notice</w:t>
      </w:r>
      <w:r w:rsidR="00FA56AA">
        <w:t xml:space="preserve"> any minor damage on the </w:t>
      </w:r>
      <w:r w:rsidR="00FC68EB">
        <w:t>vehicle,</w:t>
      </w:r>
      <w:r w:rsidR="00B83754">
        <w:t xml:space="preserve"> </w:t>
      </w:r>
      <w:r w:rsidR="00C35762">
        <w:t>and</w:t>
      </w:r>
      <w:r w:rsidR="00FA56AA">
        <w:t xml:space="preserve"> </w:t>
      </w:r>
      <w:r w:rsidR="0062337B">
        <w:t>the angles t</w:t>
      </w:r>
      <w:r w:rsidR="00B83754">
        <w:t xml:space="preserve">hat the photos </w:t>
      </w:r>
      <w:r w:rsidR="0062337B">
        <w:t>have been taken</w:t>
      </w:r>
      <w:r w:rsidR="00141114">
        <w:t xml:space="preserve"> have not covered the </w:t>
      </w:r>
      <w:r w:rsidR="00937D70">
        <w:t>whole</w:t>
      </w:r>
      <w:r w:rsidR="00141114">
        <w:t xml:space="preserve"> 360 </w:t>
      </w:r>
      <w:r w:rsidR="00937D70">
        <w:t>perimeter</w:t>
      </w:r>
      <w:r w:rsidR="00141114">
        <w:t xml:space="preserve"> of the vehicle</w:t>
      </w:r>
      <w:r w:rsidR="00B83754">
        <w:t>,</w:t>
      </w:r>
      <w:r w:rsidR="00141114">
        <w:t xml:space="preserve"> </w:t>
      </w:r>
      <w:r w:rsidR="00937D70">
        <w:t>so even if there was significant damag</w:t>
      </w:r>
      <w:r w:rsidR="00B91D16">
        <w:t>e</w:t>
      </w:r>
      <w:r w:rsidR="006766DD">
        <w:t xml:space="preserve"> on the </w:t>
      </w:r>
      <w:r w:rsidR="0014255A">
        <w:t>one side of the bumper</w:t>
      </w:r>
      <w:r w:rsidR="00B91D16">
        <w:t xml:space="preserve"> or </w:t>
      </w:r>
      <w:r w:rsidR="0014255A">
        <w:t>bonnet</w:t>
      </w:r>
      <w:r w:rsidR="00B91D16">
        <w:t>,</w:t>
      </w:r>
      <w:r w:rsidR="0014255A">
        <w:t xml:space="preserve"> it would not show in the imagery capture</w:t>
      </w:r>
      <w:r w:rsidR="00B91D16">
        <w:t>d.</w:t>
      </w:r>
      <w:r w:rsidR="00343ADA">
        <w:t xml:space="preserve"> </w:t>
      </w:r>
      <w:r w:rsidR="00BD4CDC">
        <w:t>This is not sufficient evidence that could be used.</w:t>
      </w:r>
    </w:p>
    <w:p w14:paraId="0AAB8B29" w14:textId="77777777" w:rsidR="00BD4CDC" w:rsidRDefault="00BD4CDC" w:rsidP="00AB449C"/>
    <w:p w14:paraId="77EE0DB5" w14:textId="77777777" w:rsidR="00BD4CDC" w:rsidRDefault="00BD4CDC" w:rsidP="00AB449C"/>
    <w:p w14:paraId="0870114F" w14:textId="77777777" w:rsidR="00BD4CDC" w:rsidRDefault="00BD4CDC" w:rsidP="00AB449C"/>
    <w:p w14:paraId="228E4751" w14:textId="77777777" w:rsidR="00BD4CDC" w:rsidRDefault="00BD4CDC" w:rsidP="00AB449C"/>
    <w:p w14:paraId="7CFE60A2" w14:textId="47301938" w:rsidR="00940432" w:rsidRDefault="00BD4CDC" w:rsidP="00AB449C">
      <w:r>
        <w:rPr>
          <w:noProof/>
        </w:rPr>
        <w:lastRenderedPageBreak/>
        <w:drawing>
          <wp:anchor distT="0" distB="0" distL="114300" distR="114300" simplePos="0" relativeHeight="251769856" behindDoc="0" locked="0" layoutInCell="1" allowOverlap="1" wp14:anchorId="7317B387" wp14:editId="0D45A78B">
            <wp:simplePos x="0" y="0"/>
            <wp:positionH relativeFrom="column">
              <wp:posOffset>-130175</wp:posOffset>
            </wp:positionH>
            <wp:positionV relativeFrom="paragraph">
              <wp:posOffset>16510</wp:posOffset>
            </wp:positionV>
            <wp:extent cx="5125720" cy="3131820"/>
            <wp:effectExtent l="0" t="0" r="0" b="0"/>
            <wp:wrapSquare wrapText="bothSides"/>
            <wp:docPr id="94" name="Picture 94"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 name="Picture 94" descr="A screenshot of a computer&#10;&#10;Description automatically generated with medium confidence"/>
                    <pic:cNvPicPr/>
                  </pic:nvPicPr>
                  <pic:blipFill rotWithShape="1">
                    <a:blip r:embed="rId128">
                      <a:extLst>
                        <a:ext uri="{28A0092B-C50C-407E-A947-70E740481C1C}">
                          <a14:useLocalDpi xmlns:a14="http://schemas.microsoft.com/office/drawing/2010/main" val="0"/>
                        </a:ext>
                      </a:extLst>
                    </a:blip>
                    <a:srcRect l="8795" t="27131" r="75494" b="43379"/>
                    <a:stretch/>
                  </pic:blipFill>
                  <pic:spPr bwMode="auto">
                    <a:xfrm>
                      <a:off x="0" y="0"/>
                      <a:ext cx="5125720" cy="31318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EB7AD1D" w14:textId="0F687AE4" w:rsidR="00940432" w:rsidRDefault="00940432" w:rsidP="00AB449C"/>
    <w:p w14:paraId="75797BED" w14:textId="36636748" w:rsidR="00287DA5" w:rsidRDefault="006B78B9" w:rsidP="00AB449C">
      <w:r>
        <w:rPr>
          <w:noProof/>
        </w:rPr>
        <mc:AlternateContent>
          <mc:Choice Requires="wps">
            <w:drawing>
              <wp:anchor distT="0" distB="0" distL="114300" distR="114300" simplePos="0" relativeHeight="251773952" behindDoc="0" locked="0" layoutInCell="1" allowOverlap="1" wp14:anchorId="7EE741B8" wp14:editId="6F731F22">
                <wp:simplePos x="0" y="0"/>
                <wp:positionH relativeFrom="column">
                  <wp:posOffset>4310645</wp:posOffset>
                </wp:positionH>
                <wp:positionV relativeFrom="paragraph">
                  <wp:posOffset>20930</wp:posOffset>
                </wp:positionV>
                <wp:extent cx="417600" cy="914400"/>
                <wp:effectExtent l="19050" t="19050" r="20955" b="19050"/>
                <wp:wrapNone/>
                <wp:docPr id="109" name="Oval 109"/>
                <wp:cNvGraphicFramePr/>
                <a:graphic xmlns:a="http://schemas.openxmlformats.org/drawingml/2006/main">
                  <a:graphicData uri="http://schemas.microsoft.com/office/word/2010/wordprocessingShape">
                    <wps:wsp>
                      <wps:cNvSpPr/>
                      <wps:spPr>
                        <a:xfrm>
                          <a:off x="0" y="0"/>
                          <a:ext cx="417600" cy="914400"/>
                        </a:xfrm>
                        <a:prstGeom prst="ellipse">
                          <a:avLst/>
                        </a:prstGeom>
                        <a:noFill/>
                        <a:ln w="28575" cap="flat" cmpd="sng" algn="ctr">
                          <a:solidFill>
                            <a:srgbClr val="FF0000"/>
                          </a:solidFill>
                          <a:prstDash val="solid"/>
                          <a:round/>
                          <a:headEnd type="none" w="med" len="med"/>
                          <a:tailEnd type="none" w="med" len="me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2833C83D" id="Oval 109" o:spid="_x0000_s1026" style="position:absolute;margin-left:339.4pt;margin-top:1.65pt;width:32.9pt;height:1in;z-index:25177395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" filled="f" strokecolor="red" strokeweight="2.25pt"/>
            </w:pict>
          </mc:Fallback>
        </mc:AlternateContent>
      </w:r>
    </w:p>
    <w:p w14:paraId="41DBCF98" w14:textId="343F7885" w:rsidR="00BC3E32" w:rsidRDefault="00BC3E32" w:rsidP="00AB449C"/>
    <w:p w14:paraId="5628AC45" w14:textId="07C77F12" w:rsidR="00465ADC" w:rsidRPr="00465ADC" w:rsidRDefault="00465ADC" w:rsidP="00465ADC"/>
    <w:p w14:paraId="6594C443" w14:textId="292AF75E" w:rsidR="00287DA5" w:rsidRDefault="00287DA5" w:rsidP="00AB449C"/>
    <w:p w14:paraId="2B064B27" w14:textId="2B406C81" w:rsidR="00287DA5" w:rsidRDefault="00287DA5" w:rsidP="00AB449C"/>
    <w:p w14:paraId="15917992" w14:textId="5B0A54C8" w:rsidR="00287DA5" w:rsidRDefault="00287DA5" w:rsidP="00AB449C"/>
    <w:p w14:paraId="1D3A1BAF" w14:textId="77777777" w:rsidR="00C32585" w:rsidRDefault="00C32585" w:rsidP="00AB449C"/>
    <w:p w14:paraId="65CF8AF4" w14:textId="3D374301" w:rsidR="00FC4FBD" w:rsidRDefault="00FC4FBD" w:rsidP="00AB449C"/>
    <w:p w14:paraId="764FBB0B" w14:textId="77777777" w:rsidR="00FC4FBD" w:rsidRDefault="00FC4FBD" w:rsidP="00AB449C"/>
    <w:p w14:paraId="6135488C" w14:textId="1B445848" w:rsidR="00FC4FBD" w:rsidRDefault="00BD4CDC" w:rsidP="00AB449C">
      <w:r>
        <w:rPr>
          <w:noProof/>
        </w:rPr>
        <mc:AlternateContent>
          <mc:Choice Requires="wps">
            <w:drawing>
              <wp:anchor distT="0" distB="0" distL="114300" distR="114300" simplePos="0" relativeHeight="251771904" behindDoc="0" locked="0" layoutInCell="1" allowOverlap="1" wp14:anchorId="748EACD7" wp14:editId="6C11DBFD">
                <wp:simplePos x="0" y="0"/>
                <wp:positionH relativeFrom="column">
                  <wp:posOffset>-130175</wp:posOffset>
                </wp:positionH>
                <wp:positionV relativeFrom="paragraph">
                  <wp:posOffset>61595</wp:posOffset>
                </wp:positionV>
                <wp:extent cx="5125720" cy="143510"/>
                <wp:effectExtent l="0" t="0" r="0" b="8890"/>
                <wp:wrapSquare wrapText="bothSides"/>
                <wp:docPr id="95" name="Text Box 95"/>
                <wp:cNvGraphicFramePr/>
                <a:graphic xmlns:a="http://schemas.openxmlformats.org/drawingml/2006/main">
                  <a:graphicData uri="http://schemas.microsoft.com/office/word/2010/wordprocessingShape">
                    <wps:wsp>
                      <wps:cNvSpPr txBox="1"/>
                      <wps:spPr>
                        <a:xfrm>
                          <a:off x="0" y="0"/>
                          <a:ext cx="5125720" cy="143510"/>
                        </a:xfrm>
                        <a:prstGeom prst="rect">
                          <a:avLst/>
                        </a:prstGeom>
                        <a:solidFill>
                          <a:prstClr val="white"/>
                        </a:solidFill>
                        <a:ln>
                          <a:noFill/>
                        </a:ln>
                      </wps:spPr>
                      <wps:txbx>
                        <w:txbxContent>
                          <w:p w14:paraId="6C2AAE50" w14:textId="0554AD32" w:rsidR="00BD4CDC" w:rsidRPr="00872CFF" w:rsidRDefault="00BD4CDC" w:rsidP="00BD4CDC">
                            <w:pPr>
                              <w:pStyle w:val="Caption"/>
                            </w:pPr>
                            <w:bookmarkStart w:id="265" w:name="_Toc133181578"/>
                            <w:bookmarkStart w:id="266" w:name="_Toc133592765"/>
                            <w:r>
                              <w:t xml:space="preserve">Figure </w:t>
                            </w:r>
                            <w:fldSimple w:instr=" SEQ Figure \* ARABIC ">
                              <w:r w:rsidR="000460D3">
                                <w:rPr>
                                  <w:noProof/>
                                </w:rPr>
                                <w:t>66</w:t>
                              </w:r>
                            </w:fldSimple>
                            <w:r>
                              <w:t xml:space="preserve"> - Vehicle 2 (819111) DBX</w:t>
                            </w:r>
                            <w:bookmarkEnd w:id="265"/>
                            <w:bookmarkEnd w:id="266"/>
                          </w:p>
                          <w:p w14:paraId="0A6E07DC" w14:textId="3C6E1405" w:rsidR="00BD4CDC" w:rsidRPr="0014216E" w:rsidRDefault="00BD4CDC" w:rsidP="00BD4CDC">
                            <w:pPr>
                              <w:pStyle w:val="Caption"/>
                              <w:rPr>
                                <w:noProof/>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48EACD7" id="Text Box 95" o:spid="_x0000_s1057" type="#_x0000_t202" style="position:absolute;margin-left:-10.25pt;margin-top:4.85pt;width:403.6pt;height:11.3pt;z-index:25177190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" stroked="f">
                <v:textbox inset="0,0,0,0">
                  <w:txbxContent>
                    <w:p w14:paraId="6C2AAE50" w14:textId="0554AD32" w:rsidR="00BD4CDC" w:rsidRPr="00872CFF" w:rsidRDefault="00BD4CDC" w:rsidP="00BD4CDC">
                      <w:pPr>
                        <w:pStyle w:val="Caption"/>
                      </w:pPr>
                      <w:bookmarkStart w:id="267" w:name="_Toc133181578"/>
                      <w:bookmarkStart w:id="268" w:name="_Toc133592765"/>
                      <w:r>
                        <w:t xml:space="preserve">Figure </w:t>
                      </w:r>
                      <w:fldSimple w:instr=" SEQ Figure \* ARABIC ">
                        <w:r w:rsidR="000460D3">
                          <w:rPr>
                            <w:noProof/>
                          </w:rPr>
                          <w:t>66</w:t>
                        </w:r>
                      </w:fldSimple>
                      <w:r>
                        <w:t xml:space="preserve"> - Vehicle 2 (819111) DBX</w:t>
                      </w:r>
                      <w:bookmarkEnd w:id="267"/>
                      <w:bookmarkEnd w:id="268"/>
                    </w:p>
                    <w:p w14:paraId="0A6E07DC" w14:textId="3C6E1405" w:rsidR="00BD4CDC" w:rsidRPr="0014216E" w:rsidRDefault="00BD4CDC" w:rsidP="00BD4CDC">
                      <w:pPr>
                        <w:pStyle w:val="Caption"/>
                        <w:rPr>
                          <w:noProof/>
                        </w:rPr>
                      </w:pPr>
                    </w:p>
                  </w:txbxContent>
                </v:textbox>
                <w10:wrap type="square"/>
              </v:shape>
            </w:pict>
          </mc:Fallback>
        </mc:AlternateContent>
      </w:r>
    </w:p>
    <w:p w14:paraId="60960647" w14:textId="4B747A58" w:rsidR="00FC4FBD" w:rsidRDefault="00BD4CDC" w:rsidP="00AB449C">
      <w:r>
        <w:t xml:space="preserve">When questioned about </w:t>
      </w:r>
      <w:r w:rsidR="009470BF">
        <w:t>Figure 6</w:t>
      </w:r>
      <w:r w:rsidR="00A22B3F">
        <w:t>6</w:t>
      </w:r>
      <w:r w:rsidR="00E00858">
        <w:t>,</w:t>
      </w:r>
      <w:r w:rsidR="009470BF">
        <w:t xml:space="preserve"> </w:t>
      </w:r>
      <w:r w:rsidR="00E00858">
        <w:t xml:space="preserve">showing </w:t>
      </w:r>
      <w:r w:rsidR="009470BF">
        <w:t>build number 819111</w:t>
      </w:r>
      <w:r w:rsidR="00E00858">
        <w:t>,</w:t>
      </w:r>
      <w:r w:rsidR="009470BF">
        <w:t xml:space="preserve"> </w:t>
      </w:r>
      <w:r w:rsidR="00B91D16">
        <w:t>the analy</w:t>
      </w:r>
      <w:r w:rsidR="00D154A3">
        <w:t>st</w:t>
      </w:r>
      <w:r w:rsidR="00B91D16">
        <w:t xml:space="preserve"> </w:t>
      </w:r>
      <w:r w:rsidR="009470BF">
        <w:t xml:space="preserve">mentioned </w:t>
      </w:r>
      <w:r w:rsidR="00B91D16">
        <w:t xml:space="preserve">that in this instance </w:t>
      </w:r>
      <w:r w:rsidR="00892ABE">
        <w:t>one side of the car had been completely missed</w:t>
      </w:r>
      <w:r w:rsidR="009470BF">
        <w:t xml:space="preserve"> or the image must </w:t>
      </w:r>
      <w:r w:rsidR="00B47115">
        <w:t>have</w:t>
      </w:r>
      <w:r w:rsidR="009470BF">
        <w:t xml:space="preserve"> failed to upload</w:t>
      </w:r>
      <w:r w:rsidR="00892ABE">
        <w:t>. A</w:t>
      </w:r>
      <w:r w:rsidR="006B78B9">
        <w:t>lso</w:t>
      </w:r>
      <w:r w:rsidR="00E00858">
        <w:t>,</w:t>
      </w:r>
      <w:r w:rsidR="006B78B9">
        <w:t xml:space="preserve"> highlighted in red</w:t>
      </w:r>
      <w:r w:rsidR="0088502D">
        <w:t xml:space="preserve"> are</w:t>
      </w:r>
      <w:r w:rsidR="006B78B9">
        <w:t xml:space="preserve"> complete sections of the car </w:t>
      </w:r>
      <w:r w:rsidR="0088502D">
        <w:t xml:space="preserve">that </w:t>
      </w:r>
      <w:r w:rsidR="006B78B9">
        <w:t>had been missed</w:t>
      </w:r>
      <w:r w:rsidR="0088502D">
        <w:t>. Furthermore, t</w:t>
      </w:r>
      <w:r w:rsidR="00111B72">
        <w:t>he angles of the photos are not consistent with the first car</w:t>
      </w:r>
      <w:r w:rsidR="00D43EC2">
        <w:t xml:space="preserve">, </w:t>
      </w:r>
      <w:r w:rsidR="0088502D">
        <w:t xml:space="preserve">which </w:t>
      </w:r>
      <w:r w:rsidR="00576FE9">
        <w:t>c</w:t>
      </w:r>
      <w:r w:rsidR="006B0ADF">
        <w:t>ould</w:t>
      </w:r>
      <w:r w:rsidR="00576FE9">
        <w:t xml:space="preserve"> possibly be due to </w:t>
      </w:r>
      <w:r w:rsidR="00D43EC2">
        <w:t xml:space="preserve">a different </w:t>
      </w:r>
      <w:r w:rsidR="006B6CA3">
        <w:t>individual taking</w:t>
      </w:r>
      <w:r w:rsidR="00576FE9">
        <w:t xml:space="preserve"> the photos, </w:t>
      </w:r>
      <w:r w:rsidR="001A617A">
        <w:t xml:space="preserve">meaning there is not </w:t>
      </w:r>
      <w:r w:rsidR="006B0ADF">
        <w:t xml:space="preserve">a </w:t>
      </w:r>
      <w:r w:rsidR="00576FE9">
        <w:t>consistent</w:t>
      </w:r>
      <w:r w:rsidR="001A617A">
        <w:t xml:space="preserve"> process in place</w:t>
      </w:r>
      <w:r w:rsidR="00C012A8">
        <w:t xml:space="preserve">. This is also supported by the fact that the </w:t>
      </w:r>
      <w:r w:rsidR="007B7FC4">
        <w:t xml:space="preserve">roof has been </w:t>
      </w:r>
      <w:r w:rsidR="00710440">
        <w:t>capture</w:t>
      </w:r>
      <w:r w:rsidR="007B7FC4">
        <w:t>d</w:t>
      </w:r>
      <w:r w:rsidR="00710440">
        <w:t xml:space="preserve"> but </w:t>
      </w:r>
      <w:r w:rsidR="005446BC">
        <w:t xml:space="preserve">half of the rear bumper has been </w:t>
      </w:r>
      <w:r w:rsidR="00710440">
        <w:t>missed out in the process</w:t>
      </w:r>
      <w:r w:rsidR="005446BC">
        <w:t>,</w:t>
      </w:r>
      <w:r w:rsidR="00710440">
        <w:t xml:space="preserve"> and the </w:t>
      </w:r>
      <w:r w:rsidR="00384128">
        <w:t>engine hood is semi</w:t>
      </w:r>
      <w:r w:rsidR="00215ADD">
        <w:t>-</w:t>
      </w:r>
      <w:r w:rsidR="00384128">
        <w:t>open</w:t>
      </w:r>
      <w:r w:rsidR="005446BC">
        <w:t xml:space="preserve">, meaning the </w:t>
      </w:r>
      <w:r w:rsidR="006B6CA3">
        <w:t xml:space="preserve">gapping </w:t>
      </w:r>
      <w:r w:rsidR="00215ADD">
        <w:t xml:space="preserve">cannot </w:t>
      </w:r>
      <w:r w:rsidR="006B6CA3">
        <w:t>be inspected</w:t>
      </w:r>
      <w:r w:rsidR="00384128">
        <w:t xml:space="preserve">. </w:t>
      </w:r>
      <w:r w:rsidR="006B6CA3">
        <w:t>A</w:t>
      </w:r>
      <w:r w:rsidR="00FC68EB">
        <w:t>gain,</w:t>
      </w:r>
      <w:r w:rsidR="006B6CA3">
        <w:t xml:space="preserve"> the image has been classified as </w:t>
      </w:r>
      <w:r w:rsidR="00E931CF">
        <w:t>being too blurry and the light reflections on the paint make it hard to notice defects</w:t>
      </w:r>
      <w:r w:rsidR="005C50D1">
        <w:t>.</w:t>
      </w:r>
    </w:p>
    <w:p w14:paraId="580F087F" w14:textId="77777777" w:rsidR="00A150C5" w:rsidRDefault="0051694E" w:rsidP="00A150C5">
      <w:pPr>
        <w:keepNext/>
      </w:pPr>
      <w:r>
        <w:rPr>
          <w:noProof/>
        </w:rPr>
        <w:drawing>
          <wp:inline distT="0" distB="0" distL="0" distR="0" wp14:anchorId="09A28AE2" wp14:editId="706F3D1E">
            <wp:extent cx="4727445" cy="3286769"/>
            <wp:effectExtent l="0" t="0" r="0" b="8890"/>
            <wp:docPr id="115" name="Picture 11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 name="Picture 115" descr="Graphical user interface, application&#10;&#10;Description automatically generated"/>
                    <pic:cNvPicPr/>
                  </pic:nvPicPr>
                  <pic:blipFill rotWithShape="1">
                    <a:blip r:embed="rId129"/>
                    <a:srcRect l="27888" t="25001" r="31280" b="23171"/>
                    <a:stretch/>
                  </pic:blipFill>
                  <pic:spPr bwMode="auto">
                    <a:xfrm>
                      <a:off x="0" y="0"/>
                      <a:ext cx="4739158" cy="3294913"/>
                    </a:xfrm>
                    <a:prstGeom prst="rect">
                      <a:avLst/>
                    </a:prstGeom>
                    <a:ln>
                      <a:noFill/>
                    </a:ln>
                    <a:extLst>
                      <a:ext uri="{53640926-AAD7-44D8-BBD7-CCE9431645EC}">
                        <a14:shadowObscured xmlns:a14="http://schemas.microsoft.com/office/drawing/2010/main"/>
                      </a:ext>
                    </a:extLst>
                  </pic:spPr>
                </pic:pic>
              </a:graphicData>
            </a:graphic>
          </wp:inline>
        </w:drawing>
      </w:r>
    </w:p>
    <w:p w14:paraId="05C9C59C" w14:textId="58A400E9" w:rsidR="00FC4FBD" w:rsidRDefault="00A150C5" w:rsidP="00A150C5">
      <w:pPr>
        <w:pStyle w:val="Caption"/>
      </w:pPr>
      <w:bookmarkStart w:id="269" w:name="_Toc133181579"/>
      <w:r>
        <w:t xml:space="preserve">Figure </w:t>
      </w:r>
      <w:fldSimple w:instr=" SEQ Figure \* ARABIC ">
        <w:r w:rsidR="000460D3">
          <w:rPr>
            <w:noProof/>
          </w:rPr>
          <w:t>67</w:t>
        </w:r>
      </w:fldSimple>
      <w:r>
        <w:t xml:space="preserve"> - Vehicle 3</w:t>
      </w:r>
      <w:r w:rsidR="0095770B" w:rsidRPr="0095770B">
        <w:t xml:space="preserve"> </w:t>
      </w:r>
      <w:r w:rsidR="0095770B">
        <w:t>(818640) DBX</w:t>
      </w:r>
      <w:bookmarkEnd w:id="269"/>
    </w:p>
    <w:p w14:paraId="4C451408" w14:textId="77777777" w:rsidR="00FC4FBD" w:rsidRDefault="00FC4FBD" w:rsidP="00AB449C"/>
    <w:p w14:paraId="5431B3DE" w14:textId="5A2EF2D8" w:rsidR="00FC4FBD" w:rsidRDefault="00C34E43" w:rsidP="00AB449C">
      <w:r>
        <w:t>Finally,</w:t>
      </w:r>
      <w:r w:rsidR="009327A9">
        <w:t xml:space="preserve"> after viewing </w:t>
      </w:r>
      <w:r w:rsidR="002A70A3">
        <w:t>v</w:t>
      </w:r>
      <w:r w:rsidR="009327A9">
        <w:t xml:space="preserve">ehicle 3, </w:t>
      </w:r>
      <w:r w:rsidR="00B54382">
        <w:t xml:space="preserve">the </w:t>
      </w:r>
      <w:r w:rsidR="00F87934">
        <w:t>analyst</w:t>
      </w:r>
      <w:r w:rsidR="00B54382">
        <w:t xml:space="preserve"> reiterated that </w:t>
      </w:r>
      <w:r w:rsidR="009327A9">
        <w:t>like the first two vehicles all</w:t>
      </w:r>
      <w:r w:rsidR="00516A66">
        <w:t xml:space="preserve"> of</w:t>
      </w:r>
      <w:r w:rsidR="009327A9">
        <w:t xml:space="preserve"> the imagery is </w:t>
      </w:r>
      <w:r w:rsidR="00516A66">
        <w:t>too low quality</w:t>
      </w:r>
      <w:r w:rsidR="00C5127C">
        <w:t xml:space="preserve"> and </w:t>
      </w:r>
      <w:r>
        <w:t xml:space="preserve">had </w:t>
      </w:r>
      <w:r w:rsidR="00DC0683">
        <w:t xml:space="preserve">insufficient </w:t>
      </w:r>
      <w:r w:rsidR="00C5127C">
        <w:t>clarity</w:t>
      </w:r>
      <w:r w:rsidR="00516A66">
        <w:t xml:space="preserve"> </w:t>
      </w:r>
      <w:r w:rsidR="009327A9">
        <w:t xml:space="preserve">to be used to </w:t>
      </w:r>
      <w:r w:rsidR="00FD74F8">
        <w:t xml:space="preserve">find damage on the vehicle, </w:t>
      </w:r>
      <w:r w:rsidR="003058AE">
        <w:t>and the images were all take</w:t>
      </w:r>
      <w:r w:rsidR="007843EC">
        <w:t>n</w:t>
      </w:r>
      <w:r w:rsidR="003058AE">
        <w:t xml:space="preserve"> from differing angles </w:t>
      </w:r>
      <w:r w:rsidR="005E249A">
        <w:t xml:space="preserve">over the three vehicles, reenforcing the view that </w:t>
      </w:r>
      <w:r w:rsidR="004D373B">
        <w:t xml:space="preserve">it is likely that there is no consistent process in place </w:t>
      </w:r>
      <w:r w:rsidR="004A0F9C">
        <w:t>for capturing the images</w:t>
      </w:r>
      <w:r w:rsidR="00F130ED">
        <w:t xml:space="preserve">, </w:t>
      </w:r>
      <w:r w:rsidR="00250832">
        <w:t xml:space="preserve">meaning that sections of the exterior </w:t>
      </w:r>
      <w:r w:rsidR="00C5127C">
        <w:t>are missed deeming the photos unusable</w:t>
      </w:r>
      <w:r w:rsidR="004A0F9C">
        <w:t xml:space="preserve"> </w:t>
      </w:r>
    </w:p>
    <w:p w14:paraId="7BBE17AB" w14:textId="494BCF5D" w:rsidR="008C027D" w:rsidRDefault="008C027D" w:rsidP="00AB449C">
      <w:r>
        <w:t>Time to capture and upl</w:t>
      </w:r>
      <w:r w:rsidR="00550E72">
        <w:t xml:space="preserve">oad </w:t>
      </w:r>
      <w:r w:rsidR="00A22B3F">
        <w:t>images:</w:t>
      </w:r>
    </w:p>
    <w:tbl>
      <w:tblPr>
        <w:tblStyle w:val="TableGrid"/>
        <w:tblW w:w="0" w:type="auto"/>
        <w:tblLook w:val="04A0" w:firstRow="1" w:lastRow="0" w:firstColumn="1" w:lastColumn="0" w:noHBand="0" w:noVBand="1"/>
      </w:tblPr>
      <w:tblGrid>
        <w:gridCol w:w="2254"/>
        <w:gridCol w:w="2254"/>
        <w:gridCol w:w="2254"/>
        <w:gridCol w:w="2254"/>
      </w:tblGrid>
      <w:tr w:rsidR="00C15EB9" w14:paraId="62871F30" w14:textId="77777777" w:rsidTr="00DC0683">
        <w:tc>
          <w:tcPr>
            <w:tcW w:w="2254" w:type="dxa"/>
            <w:shd w:val="clear" w:color="auto" w:fill="D9D9D9" w:themeFill="background1" w:themeFillShade="D9"/>
            <w:vAlign w:val="center"/>
          </w:tcPr>
          <w:p w14:paraId="2022F733" w14:textId="562727B4" w:rsidR="00C15EB9" w:rsidRPr="00DC0683" w:rsidRDefault="00C15EB9" w:rsidP="00DC0683">
            <w:pPr>
              <w:jc w:val="center"/>
              <w:rPr>
                <w:b/>
                <w:bCs/>
              </w:rPr>
            </w:pPr>
            <w:r w:rsidRPr="00DC0683">
              <w:rPr>
                <w:b/>
                <w:bCs/>
              </w:rPr>
              <w:t>Date</w:t>
            </w:r>
          </w:p>
        </w:tc>
        <w:tc>
          <w:tcPr>
            <w:tcW w:w="2254" w:type="dxa"/>
            <w:shd w:val="clear" w:color="auto" w:fill="D9D9D9" w:themeFill="background1" w:themeFillShade="D9"/>
            <w:vAlign w:val="center"/>
          </w:tcPr>
          <w:p w14:paraId="7872297A" w14:textId="77777777" w:rsidR="00C15EB9" w:rsidRPr="00DC0683" w:rsidRDefault="00C15EB9" w:rsidP="00DC0683">
            <w:pPr>
              <w:jc w:val="center"/>
              <w:rPr>
                <w:b/>
                <w:bCs/>
              </w:rPr>
            </w:pPr>
            <w:r w:rsidRPr="00DC0683">
              <w:rPr>
                <w:b/>
                <w:bCs/>
              </w:rPr>
              <w:t>Technician</w:t>
            </w:r>
          </w:p>
        </w:tc>
        <w:tc>
          <w:tcPr>
            <w:tcW w:w="2254" w:type="dxa"/>
            <w:shd w:val="clear" w:color="auto" w:fill="D9D9D9" w:themeFill="background1" w:themeFillShade="D9"/>
            <w:vAlign w:val="center"/>
          </w:tcPr>
          <w:p w14:paraId="4EAE383D" w14:textId="372AF90F" w:rsidR="00C15EB9" w:rsidRPr="00DC0683" w:rsidRDefault="00C15EB9" w:rsidP="00DC0683">
            <w:pPr>
              <w:jc w:val="center"/>
              <w:rPr>
                <w:b/>
                <w:bCs/>
              </w:rPr>
            </w:pPr>
            <w:r w:rsidRPr="00DC0683">
              <w:rPr>
                <w:b/>
                <w:bCs/>
              </w:rPr>
              <w:t>Number of Images taken</w:t>
            </w:r>
          </w:p>
        </w:tc>
        <w:tc>
          <w:tcPr>
            <w:tcW w:w="2254" w:type="dxa"/>
            <w:shd w:val="clear" w:color="auto" w:fill="D9D9D9" w:themeFill="background1" w:themeFillShade="D9"/>
            <w:vAlign w:val="center"/>
          </w:tcPr>
          <w:p w14:paraId="0CB04D03" w14:textId="77777777" w:rsidR="00C15EB9" w:rsidRPr="00DC0683" w:rsidRDefault="00C15EB9" w:rsidP="00DC0683">
            <w:pPr>
              <w:jc w:val="center"/>
              <w:rPr>
                <w:b/>
                <w:bCs/>
              </w:rPr>
            </w:pPr>
            <w:r w:rsidRPr="00DC0683">
              <w:rPr>
                <w:b/>
                <w:bCs/>
              </w:rPr>
              <w:t>Time to take images and Upload into system (mins/sec)</w:t>
            </w:r>
          </w:p>
        </w:tc>
      </w:tr>
      <w:tr w:rsidR="00C15EB9" w14:paraId="2B315BB6" w14:textId="77777777" w:rsidTr="00875663">
        <w:tc>
          <w:tcPr>
            <w:tcW w:w="2254" w:type="dxa"/>
          </w:tcPr>
          <w:p w14:paraId="74C46FFE" w14:textId="77777777" w:rsidR="00C15EB9" w:rsidRDefault="00C15EB9" w:rsidP="00875663">
            <w:pPr>
              <w:jc w:val="center"/>
            </w:pPr>
            <w:r>
              <w:t>06/12/2022</w:t>
            </w:r>
          </w:p>
        </w:tc>
        <w:tc>
          <w:tcPr>
            <w:tcW w:w="2254" w:type="dxa"/>
          </w:tcPr>
          <w:p w14:paraId="2F095145" w14:textId="77777777" w:rsidR="00C15EB9" w:rsidRDefault="00C15EB9" w:rsidP="00875663">
            <w:r>
              <w:t>1</w:t>
            </w:r>
          </w:p>
        </w:tc>
        <w:tc>
          <w:tcPr>
            <w:tcW w:w="2254" w:type="dxa"/>
          </w:tcPr>
          <w:p w14:paraId="137F906C" w14:textId="77777777" w:rsidR="00C15EB9" w:rsidRDefault="00C15EB9" w:rsidP="00875663">
            <w:r>
              <w:t>8</w:t>
            </w:r>
          </w:p>
        </w:tc>
        <w:tc>
          <w:tcPr>
            <w:tcW w:w="2254" w:type="dxa"/>
          </w:tcPr>
          <w:p w14:paraId="1FD4363C" w14:textId="77777777" w:rsidR="00C15EB9" w:rsidRDefault="00C15EB9" w:rsidP="00875663">
            <w:r>
              <w:t>5:23</w:t>
            </w:r>
          </w:p>
        </w:tc>
      </w:tr>
      <w:tr w:rsidR="00C15EB9" w14:paraId="2A1D235B" w14:textId="77777777" w:rsidTr="00875663">
        <w:tc>
          <w:tcPr>
            <w:tcW w:w="2254" w:type="dxa"/>
          </w:tcPr>
          <w:p w14:paraId="1F982CA3" w14:textId="77777777" w:rsidR="00C15EB9" w:rsidRDefault="00C15EB9" w:rsidP="00875663">
            <w:pPr>
              <w:jc w:val="center"/>
            </w:pPr>
            <w:r>
              <w:t>08/12/2022</w:t>
            </w:r>
          </w:p>
        </w:tc>
        <w:tc>
          <w:tcPr>
            <w:tcW w:w="2254" w:type="dxa"/>
          </w:tcPr>
          <w:p w14:paraId="2BF522B0" w14:textId="77777777" w:rsidR="00C15EB9" w:rsidRDefault="00C15EB9" w:rsidP="00875663">
            <w:r>
              <w:t>2</w:t>
            </w:r>
          </w:p>
        </w:tc>
        <w:tc>
          <w:tcPr>
            <w:tcW w:w="2254" w:type="dxa"/>
          </w:tcPr>
          <w:p w14:paraId="764079A0" w14:textId="77777777" w:rsidR="00C15EB9" w:rsidRDefault="00C15EB9" w:rsidP="00875663">
            <w:r>
              <w:t>8</w:t>
            </w:r>
          </w:p>
        </w:tc>
        <w:tc>
          <w:tcPr>
            <w:tcW w:w="2254" w:type="dxa"/>
          </w:tcPr>
          <w:p w14:paraId="2286D81A" w14:textId="77777777" w:rsidR="00C15EB9" w:rsidRDefault="00C15EB9" w:rsidP="00875663">
            <w:r>
              <w:t>5:15</w:t>
            </w:r>
          </w:p>
        </w:tc>
      </w:tr>
      <w:tr w:rsidR="00C15EB9" w14:paraId="315E3A7A" w14:textId="77777777" w:rsidTr="00875663">
        <w:tc>
          <w:tcPr>
            <w:tcW w:w="2254" w:type="dxa"/>
          </w:tcPr>
          <w:p w14:paraId="3AE21F98" w14:textId="77777777" w:rsidR="00C15EB9" w:rsidRDefault="00C15EB9" w:rsidP="00875663">
            <w:pPr>
              <w:jc w:val="center"/>
            </w:pPr>
            <w:r>
              <w:t>14/02/2022</w:t>
            </w:r>
          </w:p>
        </w:tc>
        <w:tc>
          <w:tcPr>
            <w:tcW w:w="2254" w:type="dxa"/>
          </w:tcPr>
          <w:p w14:paraId="0FE2D347" w14:textId="77777777" w:rsidR="00C15EB9" w:rsidRDefault="00C15EB9" w:rsidP="00875663">
            <w:r>
              <w:t>3</w:t>
            </w:r>
          </w:p>
        </w:tc>
        <w:tc>
          <w:tcPr>
            <w:tcW w:w="2254" w:type="dxa"/>
          </w:tcPr>
          <w:p w14:paraId="0BD00218" w14:textId="77777777" w:rsidR="00C15EB9" w:rsidRDefault="00C15EB9" w:rsidP="00875663">
            <w:r>
              <w:t>8</w:t>
            </w:r>
          </w:p>
        </w:tc>
        <w:tc>
          <w:tcPr>
            <w:tcW w:w="2254" w:type="dxa"/>
          </w:tcPr>
          <w:p w14:paraId="45ED0825" w14:textId="77777777" w:rsidR="00C15EB9" w:rsidRDefault="00C15EB9" w:rsidP="00875663">
            <w:r>
              <w:t>5:05</w:t>
            </w:r>
          </w:p>
        </w:tc>
      </w:tr>
    </w:tbl>
    <w:p w14:paraId="2CAEFC04" w14:textId="638BECDA" w:rsidR="00FC4FBD" w:rsidRDefault="00FC4FBD" w:rsidP="00AB449C"/>
    <w:p w14:paraId="6E6D385F" w14:textId="7789159E" w:rsidR="008C027D" w:rsidRDefault="004966B6" w:rsidP="00AB449C">
      <w:r>
        <w:t xml:space="preserve">Takt Time   = 17:30 </w:t>
      </w:r>
      <w:r w:rsidR="00553405">
        <w:t>minutes</w:t>
      </w:r>
    </w:p>
    <w:p w14:paraId="78410400" w14:textId="3EE9CCEF" w:rsidR="004966B6" w:rsidRDefault="006B13E0" w:rsidP="00AB449C">
      <w:r>
        <w:t xml:space="preserve">Average </w:t>
      </w:r>
      <w:r w:rsidR="004966B6">
        <w:t xml:space="preserve">Time to capture imagery </w:t>
      </w:r>
      <w:r>
        <w:t xml:space="preserve">= </w:t>
      </w:r>
      <w:r w:rsidR="000C1B8F">
        <w:t xml:space="preserve">5.14 </w:t>
      </w:r>
      <w:r w:rsidR="00553405">
        <w:t xml:space="preserve">minutes </w:t>
      </w:r>
    </w:p>
    <w:p w14:paraId="09C91D3E" w14:textId="172BC2B7" w:rsidR="004B1B27" w:rsidRDefault="00A52754" w:rsidP="00AB449C">
      <w:r>
        <w:t xml:space="preserve">This </w:t>
      </w:r>
      <w:r w:rsidR="00136EF3">
        <w:t xml:space="preserve">shows that the team would have only </w:t>
      </w:r>
      <w:r w:rsidR="005E2588">
        <w:t>12 minutes</w:t>
      </w:r>
      <w:r w:rsidR="00553405">
        <w:t xml:space="preserve"> 16 seconds to complete the </w:t>
      </w:r>
      <w:r w:rsidR="000F5220">
        <w:t>e</w:t>
      </w:r>
      <w:r w:rsidR="00553405">
        <w:t>nd</w:t>
      </w:r>
      <w:r w:rsidR="000F5220">
        <w:t>-</w:t>
      </w:r>
      <w:r w:rsidR="00553405">
        <w:t>of</w:t>
      </w:r>
      <w:r w:rsidR="000F5220">
        <w:t>-</w:t>
      </w:r>
      <w:r w:rsidR="00553405">
        <w:t>line external audits of the vehicle</w:t>
      </w:r>
      <w:r w:rsidR="00136EF3">
        <w:t xml:space="preserve">, which can </w:t>
      </w:r>
      <w:r w:rsidR="00443AD8">
        <w:t xml:space="preserve">provide some reasoning as to why the </w:t>
      </w:r>
      <w:r w:rsidR="002D4BCE">
        <w:t xml:space="preserve">imagery is so </w:t>
      </w:r>
      <w:r w:rsidR="00855000">
        <w:t>poor,</w:t>
      </w:r>
      <w:r w:rsidR="002D4BCE">
        <w:t xml:space="preserve"> and </w:t>
      </w:r>
      <w:r w:rsidR="00443AD8">
        <w:t xml:space="preserve">why </w:t>
      </w:r>
      <w:r w:rsidR="002D4BCE">
        <w:t>defects</w:t>
      </w:r>
      <w:r w:rsidR="00443AD8">
        <w:t xml:space="preserve"> are missed</w:t>
      </w:r>
      <w:r w:rsidR="002D4BCE">
        <w:t xml:space="preserve"> as there </w:t>
      </w:r>
      <w:r w:rsidR="00443AD8">
        <w:t xml:space="preserve">is </w:t>
      </w:r>
      <w:r w:rsidR="002D4BCE">
        <w:t xml:space="preserve">simply not enough time to </w:t>
      </w:r>
      <w:r w:rsidR="004B1B27">
        <w:t>meet the delivery requirements.</w:t>
      </w:r>
    </w:p>
    <w:p w14:paraId="3349A249" w14:textId="77777777" w:rsidR="00FC4FBD" w:rsidRDefault="00FC4FBD" w:rsidP="00AB449C"/>
    <w:p w14:paraId="7B16A43A" w14:textId="6D0E44E1" w:rsidR="00FC4FBD" w:rsidRPr="002E4B99" w:rsidRDefault="00B31FA5" w:rsidP="002E4B99">
      <w:pPr>
        <w:pStyle w:val="Heading1"/>
        <w:rPr>
          <w:u w:val="single"/>
        </w:rPr>
      </w:pPr>
      <w:bookmarkStart w:id="270" w:name="_Toc133598076"/>
      <w:r w:rsidRPr="002E4B99">
        <w:rPr>
          <w:u w:val="single"/>
        </w:rPr>
        <w:t>4.</w:t>
      </w:r>
      <w:r w:rsidR="002E4B99" w:rsidRPr="002E4B99">
        <w:rPr>
          <w:u w:val="single"/>
        </w:rPr>
        <w:t>4</w:t>
      </w:r>
      <w:r w:rsidRPr="002E4B99">
        <w:rPr>
          <w:u w:val="single"/>
        </w:rPr>
        <w:t xml:space="preserve"> </w:t>
      </w:r>
      <w:r w:rsidR="002F74C2" w:rsidRPr="002E4B99">
        <w:rPr>
          <w:u w:val="single"/>
        </w:rPr>
        <w:t xml:space="preserve">Conclusion to </w:t>
      </w:r>
      <w:r w:rsidR="00DC0683" w:rsidRPr="002E4B99">
        <w:rPr>
          <w:u w:val="single"/>
        </w:rPr>
        <w:t>D</w:t>
      </w:r>
      <w:r w:rsidR="002F74C2" w:rsidRPr="002E4B99">
        <w:rPr>
          <w:u w:val="single"/>
        </w:rPr>
        <w:t xml:space="preserve">ata Analysis </w:t>
      </w:r>
      <w:r w:rsidR="00DC0683" w:rsidRPr="002E4B99">
        <w:rPr>
          <w:u w:val="single"/>
        </w:rPr>
        <w:t>P</w:t>
      </w:r>
      <w:r w:rsidR="002F74C2" w:rsidRPr="002E4B99">
        <w:rPr>
          <w:u w:val="single"/>
        </w:rPr>
        <w:t>hase</w:t>
      </w:r>
      <w:bookmarkEnd w:id="270"/>
      <w:r w:rsidR="002F74C2" w:rsidRPr="002E4B99">
        <w:rPr>
          <w:u w:val="single"/>
        </w:rPr>
        <w:t xml:space="preserve"> </w:t>
      </w:r>
    </w:p>
    <w:p w14:paraId="0471028F" w14:textId="0F415D35" w:rsidR="0080255C" w:rsidRDefault="009A4033" w:rsidP="00AB449C">
      <w:r>
        <w:t xml:space="preserve">After </w:t>
      </w:r>
      <w:r w:rsidR="00DC0683">
        <w:t>a</w:t>
      </w:r>
      <w:r>
        <w:t>nalysis</w:t>
      </w:r>
      <w:r w:rsidR="00315D8D">
        <w:t xml:space="preserve"> of</w:t>
      </w:r>
      <w:r>
        <w:t xml:space="preserve"> the data gathered</w:t>
      </w:r>
      <w:r w:rsidR="00DC0683">
        <w:t xml:space="preserve">, </w:t>
      </w:r>
      <w:r>
        <w:t>there</w:t>
      </w:r>
      <w:r w:rsidR="00660458">
        <w:t xml:space="preserve"> is a rich volume of </w:t>
      </w:r>
      <w:r>
        <w:t xml:space="preserve">information found regarding the </w:t>
      </w:r>
      <w:r w:rsidR="00D50901">
        <w:t xml:space="preserve">problem that both gives justification to the project </w:t>
      </w:r>
      <w:r w:rsidR="00660458">
        <w:t>and</w:t>
      </w:r>
      <w:r w:rsidR="00D50901">
        <w:t xml:space="preserve"> quantifies the issue</w:t>
      </w:r>
      <w:r w:rsidR="00660458">
        <w:t>. T</w:t>
      </w:r>
      <w:r w:rsidR="00D50901">
        <w:t xml:space="preserve">here has been </w:t>
      </w:r>
      <w:r w:rsidR="00D50901" w:rsidRPr="00D50901">
        <w:rPr>
          <w:b/>
          <w:bCs/>
        </w:rPr>
        <w:t>£</w:t>
      </w:r>
      <w:r w:rsidR="00D50901" w:rsidRPr="00D50901">
        <w:rPr>
          <w:rFonts w:ascii="Calibri" w:eastAsia="Times New Roman" w:hAnsi="Calibri" w:cs="Calibri"/>
          <w:b/>
          <w:bCs/>
          <w:color w:val="000000"/>
          <w:lang w:eastAsia="en-GB"/>
        </w:rPr>
        <w:t>286,279</w:t>
      </w:r>
      <w:r w:rsidR="00D50901">
        <w:rPr>
          <w:rFonts w:ascii="Calibri" w:eastAsia="Times New Roman" w:hAnsi="Calibri" w:cs="Calibri"/>
          <w:b/>
          <w:bCs/>
          <w:color w:val="000000"/>
          <w:lang w:eastAsia="en-GB"/>
        </w:rPr>
        <w:t xml:space="preserve"> of </w:t>
      </w:r>
      <w:r w:rsidR="00BE6061">
        <w:rPr>
          <w:rFonts w:ascii="Calibri" w:eastAsia="Times New Roman" w:hAnsi="Calibri" w:cs="Calibri"/>
          <w:b/>
          <w:bCs/>
          <w:color w:val="000000"/>
          <w:lang w:eastAsia="en-GB"/>
        </w:rPr>
        <w:t xml:space="preserve">warranty claims </w:t>
      </w:r>
      <w:r w:rsidR="00225FBC">
        <w:rPr>
          <w:rFonts w:ascii="Calibri" w:eastAsia="Times New Roman" w:hAnsi="Calibri" w:cs="Calibri"/>
          <w:color w:val="000000"/>
          <w:lang w:eastAsia="en-GB"/>
        </w:rPr>
        <w:t xml:space="preserve">against the DBX in the past year, </w:t>
      </w:r>
      <w:r w:rsidR="003730C0">
        <w:rPr>
          <w:rFonts w:ascii="Calibri" w:eastAsia="Times New Roman" w:hAnsi="Calibri" w:cs="Calibri"/>
          <w:color w:val="000000"/>
          <w:lang w:eastAsia="en-GB"/>
        </w:rPr>
        <w:t>with</w:t>
      </w:r>
      <w:r w:rsidR="00327BD5">
        <w:rPr>
          <w:rFonts w:ascii="Calibri" w:eastAsia="Times New Roman" w:hAnsi="Calibri" w:cs="Calibri"/>
          <w:color w:val="000000"/>
          <w:lang w:eastAsia="en-GB"/>
        </w:rPr>
        <w:t xml:space="preserve"> the biggest issue </w:t>
      </w:r>
      <w:r w:rsidR="004500F5">
        <w:rPr>
          <w:rFonts w:ascii="Calibri" w:eastAsia="Times New Roman" w:hAnsi="Calibri" w:cs="Calibri"/>
          <w:color w:val="000000"/>
          <w:lang w:eastAsia="en-GB"/>
        </w:rPr>
        <w:t xml:space="preserve">being by far </w:t>
      </w:r>
      <w:r w:rsidR="00327BD5">
        <w:rPr>
          <w:rFonts w:ascii="Calibri" w:eastAsia="Times New Roman" w:hAnsi="Calibri" w:cs="Calibri"/>
          <w:color w:val="000000"/>
          <w:lang w:eastAsia="en-GB"/>
        </w:rPr>
        <w:t>with the exterior damage</w:t>
      </w:r>
      <w:r w:rsidR="004500F5">
        <w:rPr>
          <w:rFonts w:ascii="Calibri" w:eastAsia="Times New Roman" w:hAnsi="Calibri" w:cs="Calibri"/>
          <w:color w:val="000000"/>
          <w:lang w:eastAsia="en-GB"/>
        </w:rPr>
        <w:t xml:space="preserve">, </w:t>
      </w:r>
      <w:r w:rsidR="003730C0">
        <w:rPr>
          <w:rFonts w:ascii="Calibri" w:eastAsia="Times New Roman" w:hAnsi="Calibri" w:cs="Calibri"/>
          <w:color w:val="000000"/>
          <w:lang w:eastAsia="en-GB"/>
        </w:rPr>
        <w:t xml:space="preserve">with </w:t>
      </w:r>
      <w:r w:rsidR="00327BD5">
        <w:rPr>
          <w:rFonts w:ascii="Calibri" w:eastAsia="Times New Roman" w:hAnsi="Calibri" w:cs="Calibri"/>
          <w:color w:val="000000"/>
          <w:lang w:eastAsia="en-GB"/>
        </w:rPr>
        <w:t xml:space="preserve">the location of most of the claims </w:t>
      </w:r>
      <w:r w:rsidR="003730C0">
        <w:rPr>
          <w:rFonts w:ascii="Calibri" w:eastAsia="Times New Roman" w:hAnsi="Calibri" w:cs="Calibri"/>
          <w:color w:val="000000"/>
          <w:lang w:eastAsia="en-GB"/>
        </w:rPr>
        <w:t xml:space="preserve">being </w:t>
      </w:r>
      <w:r w:rsidR="00327BD5">
        <w:rPr>
          <w:rFonts w:ascii="Calibri" w:eastAsia="Times New Roman" w:hAnsi="Calibri" w:cs="Calibri"/>
          <w:color w:val="000000"/>
          <w:lang w:eastAsia="en-GB"/>
        </w:rPr>
        <w:t>on the bonnet/hood</w:t>
      </w:r>
      <w:r w:rsidR="003730C0">
        <w:rPr>
          <w:rFonts w:ascii="Calibri" w:eastAsia="Times New Roman" w:hAnsi="Calibri" w:cs="Calibri"/>
          <w:color w:val="000000"/>
          <w:lang w:eastAsia="en-GB"/>
        </w:rPr>
        <w:t>.</w:t>
      </w:r>
      <w:r w:rsidR="00327BD5">
        <w:rPr>
          <w:rFonts w:ascii="Calibri" w:eastAsia="Times New Roman" w:hAnsi="Calibri" w:cs="Calibri"/>
          <w:color w:val="000000"/>
          <w:lang w:eastAsia="en-GB"/>
        </w:rPr>
        <w:t xml:space="preserve"> </w:t>
      </w:r>
      <w:r w:rsidR="003730C0">
        <w:rPr>
          <w:rFonts w:ascii="Calibri" w:eastAsia="Times New Roman" w:hAnsi="Calibri" w:cs="Calibri"/>
          <w:color w:val="000000"/>
          <w:lang w:eastAsia="en-GB"/>
        </w:rPr>
        <w:t>T</w:t>
      </w:r>
      <w:r w:rsidR="00327BD5">
        <w:rPr>
          <w:rFonts w:ascii="Calibri" w:eastAsia="Times New Roman" w:hAnsi="Calibri" w:cs="Calibri"/>
          <w:color w:val="000000"/>
          <w:lang w:eastAsia="en-GB"/>
        </w:rPr>
        <w:t xml:space="preserve">his is the number one issue across all vehicles in Aston </w:t>
      </w:r>
      <w:r w:rsidR="0080255C">
        <w:rPr>
          <w:rFonts w:ascii="Calibri" w:eastAsia="Times New Roman" w:hAnsi="Calibri" w:cs="Calibri"/>
          <w:color w:val="000000"/>
          <w:lang w:eastAsia="en-GB"/>
        </w:rPr>
        <w:t>M</w:t>
      </w:r>
      <w:r w:rsidR="00327BD5">
        <w:rPr>
          <w:rFonts w:ascii="Calibri" w:eastAsia="Times New Roman" w:hAnsi="Calibri" w:cs="Calibri"/>
          <w:color w:val="000000"/>
          <w:lang w:eastAsia="en-GB"/>
        </w:rPr>
        <w:t>artin</w:t>
      </w:r>
      <w:r w:rsidR="004500F5">
        <w:rPr>
          <w:rFonts w:ascii="Calibri" w:eastAsia="Times New Roman" w:hAnsi="Calibri" w:cs="Calibri"/>
          <w:color w:val="000000"/>
          <w:lang w:eastAsia="en-GB"/>
        </w:rPr>
        <w:t>,</w:t>
      </w:r>
      <w:r w:rsidR="00327BD5">
        <w:rPr>
          <w:rFonts w:ascii="Calibri" w:eastAsia="Times New Roman" w:hAnsi="Calibri" w:cs="Calibri"/>
          <w:color w:val="000000"/>
          <w:lang w:eastAsia="en-GB"/>
        </w:rPr>
        <w:t xml:space="preserve"> and</w:t>
      </w:r>
      <w:r w:rsidR="0080255C">
        <w:rPr>
          <w:rFonts w:ascii="Calibri" w:eastAsia="Times New Roman" w:hAnsi="Calibri" w:cs="Calibri"/>
          <w:color w:val="000000"/>
          <w:lang w:eastAsia="en-GB"/>
        </w:rPr>
        <w:t xml:space="preserve"> </w:t>
      </w:r>
      <w:r w:rsidR="004C7241">
        <w:rPr>
          <w:rFonts w:ascii="Calibri" w:eastAsia="Times New Roman" w:hAnsi="Calibri" w:cs="Calibri"/>
          <w:color w:val="000000"/>
          <w:lang w:eastAsia="en-GB"/>
        </w:rPr>
        <w:t>71.7% of all paint claims are against cars less than a month old</w:t>
      </w:r>
      <w:r w:rsidR="003730C0">
        <w:rPr>
          <w:rFonts w:ascii="Calibri" w:eastAsia="Times New Roman" w:hAnsi="Calibri" w:cs="Calibri"/>
          <w:color w:val="000000"/>
          <w:lang w:eastAsia="en-GB"/>
        </w:rPr>
        <w:t>, thus</w:t>
      </w:r>
      <w:r w:rsidR="004C7241">
        <w:rPr>
          <w:rFonts w:ascii="Calibri" w:eastAsia="Times New Roman" w:hAnsi="Calibri" w:cs="Calibri"/>
          <w:color w:val="000000"/>
          <w:lang w:eastAsia="en-GB"/>
        </w:rPr>
        <w:t xml:space="preserve"> proving the damage is either not being spotted at end</w:t>
      </w:r>
      <w:r w:rsidR="00F92E62">
        <w:rPr>
          <w:rFonts w:ascii="Calibri" w:eastAsia="Times New Roman" w:hAnsi="Calibri" w:cs="Calibri"/>
          <w:color w:val="000000"/>
          <w:lang w:eastAsia="en-GB"/>
        </w:rPr>
        <w:t>-</w:t>
      </w:r>
      <w:r w:rsidR="004C7241">
        <w:rPr>
          <w:rFonts w:ascii="Calibri" w:eastAsia="Times New Roman" w:hAnsi="Calibri" w:cs="Calibri"/>
          <w:color w:val="000000"/>
          <w:lang w:eastAsia="en-GB"/>
        </w:rPr>
        <w:t>of</w:t>
      </w:r>
      <w:r w:rsidR="00F92E62">
        <w:rPr>
          <w:rFonts w:ascii="Calibri" w:eastAsia="Times New Roman" w:hAnsi="Calibri" w:cs="Calibri"/>
          <w:color w:val="000000"/>
          <w:lang w:eastAsia="en-GB"/>
        </w:rPr>
        <w:t>-</w:t>
      </w:r>
      <w:r w:rsidR="004C7241">
        <w:rPr>
          <w:rFonts w:ascii="Calibri" w:eastAsia="Times New Roman" w:hAnsi="Calibri" w:cs="Calibri"/>
          <w:color w:val="000000"/>
          <w:lang w:eastAsia="en-GB"/>
        </w:rPr>
        <w:t>line or it</w:t>
      </w:r>
      <w:r w:rsidR="008908D0">
        <w:rPr>
          <w:rFonts w:ascii="Calibri" w:eastAsia="Times New Roman" w:hAnsi="Calibri" w:cs="Calibri"/>
          <w:color w:val="000000"/>
          <w:lang w:eastAsia="en-GB"/>
        </w:rPr>
        <w:t xml:space="preserve"> i</w:t>
      </w:r>
      <w:r w:rsidR="004C7241">
        <w:rPr>
          <w:rFonts w:ascii="Calibri" w:eastAsia="Times New Roman" w:hAnsi="Calibri" w:cs="Calibri"/>
          <w:color w:val="000000"/>
          <w:lang w:eastAsia="en-GB"/>
        </w:rPr>
        <w:t>s be</w:t>
      </w:r>
      <w:r w:rsidR="008908D0">
        <w:rPr>
          <w:rFonts w:ascii="Calibri" w:eastAsia="Times New Roman" w:hAnsi="Calibri" w:cs="Calibri"/>
          <w:color w:val="000000"/>
          <w:lang w:eastAsia="en-GB"/>
        </w:rPr>
        <w:t>i</w:t>
      </w:r>
      <w:r w:rsidR="004C7241">
        <w:rPr>
          <w:rFonts w:ascii="Calibri" w:eastAsia="Times New Roman" w:hAnsi="Calibri" w:cs="Calibri"/>
          <w:color w:val="000000"/>
          <w:lang w:eastAsia="en-GB"/>
        </w:rPr>
        <w:t>n</w:t>
      </w:r>
      <w:r w:rsidR="008908D0">
        <w:rPr>
          <w:rFonts w:ascii="Calibri" w:eastAsia="Times New Roman" w:hAnsi="Calibri" w:cs="Calibri"/>
          <w:color w:val="000000"/>
          <w:lang w:eastAsia="en-GB"/>
        </w:rPr>
        <w:t>g</w:t>
      </w:r>
      <w:r w:rsidR="004C7241">
        <w:rPr>
          <w:rFonts w:ascii="Calibri" w:eastAsia="Times New Roman" w:hAnsi="Calibri" w:cs="Calibri"/>
          <w:color w:val="000000"/>
          <w:lang w:eastAsia="en-GB"/>
        </w:rPr>
        <w:t xml:space="preserve"> done in transport</w:t>
      </w:r>
      <w:r w:rsidR="003730C0">
        <w:rPr>
          <w:rFonts w:ascii="Calibri" w:eastAsia="Times New Roman" w:hAnsi="Calibri" w:cs="Calibri"/>
          <w:color w:val="000000"/>
          <w:lang w:eastAsia="en-GB"/>
        </w:rPr>
        <w:t>. U</w:t>
      </w:r>
      <w:r w:rsidR="004C7241">
        <w:rPr>
          <w:rFonts w:ascii="Calibri" w:eastAsia="Times New Roman" w:hAnsi="Calibri" w:cs="Calibri"/>
          <w:color w:val="000000"/>
          <w:lang w:eastAsia="en-GB"/>
        </w:rPr>
        <w:t>nfortunately</w:t>
      </w:r>
      <w:r w:rsidR="00CE70B4">
        <w:rPr>
          <w:rFonts w:ascii="Calibri" w:eastAsia="Times New Roman" w:hAnsi="Calibri" w:cs="Calibri"/>
          <w:color w:val="000000"/>
          <w:lang w:eastAsia="en-GB"/>
        </w:rPr>
        <w:t>,</w:t>
      </w:r>
      <w:r w:rsidR="004C7241">
        <w:rPr>
          <w:rFonts w:ascii="Calibri" w:eastAsia="Times New Roman" w:hAnsi="Calibri" w:cs="Calibri"/>
          <w:color w:val="000000"/>
          <w:lang w:eastAsia="en-GB"/>
        </w:rPr>
        <w:t xml:space="preserve"> due to the poor capturing of images at </w:t>
      </w:r>
      <w:r w:rsidR="00F92E62">
        <w:rPr>
          <w:rFonts w:ascii="Calibri" w:eastAsia="Times New Roman" w:hAnsi="Calibri" w:cs="Calibri"/>
          <w:color w:val="000000"/>
          <w:lang w:eastAsia="en-GB"/>
        </w:rPr>
        <w:t>e</w:t>
      </w:r>
      <w:r w:rsidR="004C7241">
        <w:rPr>
          <w:rFonts w:ascii="Calibri" w:eastAsia="Times New Roman" w:hAnsi="Calibri" w:cs="Calibri"/>
          <w:color w:val="000000"/>
          <w:lang w:eastAsia="en-GB"/>
        </w:rPr>
        <w:t>nd</w:t>
      </w:r>
      <w:r w:rsidR="00F92E62">
        <w:rPr>
          <w:rFonts w:ascii="Calibri" w:eastAsia="Times New Roman" w:hAnsi="Calibri" w:cs="Calibri"/>
          <w:color w:val="000000"/>
          <w:lang w:eastAsia="en-GB"/>
        </w:rPr>
        <w:t>-</w:t>
      </w:r>
      <w:r w:rsidR="004C7241">
        <w:rPr>
          <w:rFonts w:ascii="Calibri" w:eastAsia="Times New Roman" w:hAnsi="Calibri" w:cs="Calibri"/>
          <w:color w:val="000000"/>
          <w:lang w:eastAsia="en-GB"/>
        </w:rPr>
        <w:t>of</w:t>
      </w:r>
      <w:r w:rsidR="00F92E62">
        <w:rPr>
          <w:rFonts w:ascii="Calibri" w:eastAsia="Times New Roman" w:hAnsi="Calibri" w:cs="Calibri"/>
          <w:color w:val="000000"/>
          <w:lang w:eastAsia="en-GB"/>
        </w:rPr>
        <w:t>-</w:t>
      </w:r>
      <w:r w:rsidR="004C7241">
        <w:rPr>
          <w:rFonts w:ascii="Calibri" w:eastAsia="Times New Roman" w:hAnsi="Calibri" w:cs="Calibri"/>
          <w:color w:val="000000"/>
          <w:lang w:eastAsia="en-GB"/>
        </w:rPr>
        <w:t>line</w:t>
      </w:r>
      <w:r w:rsidR="00CE70B4">
        <w:rPr>
          <w:rFonts w:ascii="Calibri" w:eastAsia="Times New Roman" w:hAnsi="Calibri" w:cs="Calibri"/>
          <w:color w:val="000000"/>
          <w:lang w:eastAsia="en-GB"/>
        </w:rPr>
        <w:t>,</w:t>
      </w:r>
      <w:r w:rsidR="004C7241">
        <w:rPr>
          <w:rFonts w:ascii="Calibri" w:eastAsia="Times New Roman" w:hAnsi="Calibri" w:cs="Calibri"/>
          <w:color w:val="000000"/>
          <w:lang w:eastAsia="en-GB"/>
        </w:rPr>
        <w:t xml:space="preserve"> there is no indication yet</w:t>
      </w:r>
      <w:r w:rsidR="008908D0">
        <w:rPr>
          <w:rFonts w:ascii="Calibri" w:eastAsia="Times New Roman" w:hAnsi="Calibri" w:cs="Calibri"/>
          <w:color w:val="000000"/>
          <w:lang w:eastAsia="en-GB"/>
        </w:rPr>
        <w:t xml:space="preserve"> as to whether</w:t>
      </w:r>
      <w:r w:rsidR="004C7241">
        <w:rPr>
          <w:rFonts w:ascii="Calibri" w:eastAsia="Times New Roman" w:hAnsi="Calibri" w:cs="Calibri"/>
          <w:color w:val="000000"/>
          <w:lang w:eastAsia="en-GB"/>
        </w:rPr>
        <w:t xml:space="preserve"> the damage is done in</w:t>
      </w:r>
      <w:r w:rsidR="008908D0">
        <w:rPr>
          <w:rFonts w:ascii="Calibri" w:eastAsia="Times New Roman" w:hAnsi="Calibri" w:cs="Calibri"/>
          <w:color w:val="000000"/>
          <w:lang w:eastAsia="en-GB"/>
        </w:rPr>
        <w:t>-</w:t>
      </w:r>
      <w:r w:rsidR="004C7241">
        <w:rPr>
          <w:rFonts w:ascii="Calibri" w:eastAsia="Times New Roman" w:hAnsi="Calibri" w:cs="Calibri"/>
          <w:color w:val="000000"/>
          <w:lang w:eastAsia="en-GB"/>
        </w:rPr>
        <w:t>house</w:t>
      </w:r>
      <w:r w:rsidR="005B1AA1">
        <w:rPr>
          <w:rFonts w:ascii="Calibri" w:eastAsia="Times New Roman" w:hAnsi="Calibri" w:cs="Calibri"/>
          <w:color w:val="000000"/>
          <w:lang w:eastAsia="en-GB"/>
        </w:rPr>
        <w:t>,</w:t>
      </w:r>
      <w:r w:rsidR="004C7241">
        <w:rPr>
          <w:rFonts w:ascii="Calibri" w:eastAsia="Times New Roman" w:hAnsi="Calibri" w:cs="Calibri"/>
          <w:color w:val="000000"/>
          <w:lang w:eastAsia="en-GB"/>
        </w:rPr>
        <w:t xml:space="preserve"> however</w:t>
      </w:r>
      <w:r w:rsidR="00CE70B4">
        <w:rPr>
          <w:rFonts w:ascii="Calibri" w:eastAsia="Times New Roman" w:hAnsi="Calibri" w:cs="Calibri"/>
          <w:color w:val="000000"/>
          <w:lang w:eastAsia="en-GB"/>
        </w:rPr>
        <w:t>,</w:t>
      </w:r>
      <w:r w:rsidR="004C7241">
        <w:rPr>
          <w:rFonts w:ascii="Calibri" w:eastAsia="Times New Roman" w:hAnsi="Calibri" w:cs="Calibri"/>
          <w:color w:val="000000"/>
          <w:lang w:eastAsia="en-GB"/>
        </w:rPr>
        <w:t xml:space="preserve"> the tr</w:t>
      </w:r>
      <w:r w:rsidR="005B1AA1">
        <w:rPr>
          <w:rFonts w:ascii="Calibri" w:eastAsia="Times New Roman" w:hAnsi="Calibri" w:cs="Calibri"/>
          <w:color w:val="000000"/>
          <w:lang w:eastAsia="en-GB"/>
        </w:rPr>
        <w:t>ia</w:t>
      </w:r>
      <w:r w:rsidR="004C7241">
        <w:rPr>
          <w:rFonts w:ascii="Calibri" w:eastAsia="Times New Roman" w:hAnsi="Calibri" w:cs="Calibri"/>
          <w:color w:val="000000"/>
          <w:lang w:eastAsia="en-GB"/>
        </w:rPr>
        <w:t xml:space="preserve">l with </w:t>
      </w:r>
      <w:r w:rsidR="005B1AA1">
        <w:rPr>
          <w:rFonts w:ascii="Calibri" w:eastAsia="Times New Roman" w:hAnsi="Calibri" w:cs="Calibri"/>
          <w:color w:val="000000"/>
          <w:lang w:eastAsia="en-GB"/>
        </w:rPr>
        <w:t>twelve</w:t>
      </w:r>
      <w:r w:rsidR="004C7241">
        <w:rPr>
          <w:rFonts w:ascii="Calibri" w:eastAsia="Times New Roman" w:hAnsi="Calibri" w:cs="Calibri"/>
          <w:color w:val="000000"/>
          <w:lang w:eastAsia="en-GB"/>
        </w:rPr>
        <w:t xml:space="preserve"> vehicles </w:t>
      </w:r>
      <w:r w:rsidR="00D409F0">
        <w:rPr>
          <w:rFonts w:ascii="Calibri" w:eastAsia="Times New Roman" w:hAnsi="Calibri" w:cs="Calibri"/>
          <w:color w:val="000000"/>
          <w:lang w:eastAsia="en-GB"/>
        </w:rPr>
        <w:t xml:space="preserve">being inspected at </w:t>
      </w:r>
      <w:r w:rsidR="00DC2369">
        <w:rPr>
          <w:rFonts w:ascii="Calibri" w:eastAsia="Times New Roman" w:hAnsi="Calibri" w:cs="Calibri"/>
          <w:color w:val="000000"/>
          <w:lang w:eastAsia="en-GB"/>
        </w:rPr>
        <w:t>e</w:t>
      </w:r>
      <w:r w:rsidR="00D409F0">
        <w:rPr>
          <w:rFonts w:ascii="Calibri" w:eastAsia="Times New Roman" w:hAnsi="Calibri" w:cs="Calibri"/>
          <w:color w:val="000000"/>
          <w:lang w:eastAsia="en-GB"/>
        </w:rPr>
        <w:t>nd</w:t>
      </w:r>
      <w:r w:rsidR="00DC2369">
        <w:rPr>
          <w:rFonts w:ascii="Calibri" w:eastAsia="Times New Roman" w:hAnsi="Calibri" w:cs="Calibri"/>
          <w:color w:val="000000"/>
          <w:lang w:eastAsia="en-GB"/>
        </w:rPr>
        <w:t>-</w:t>
      </w:r>
      <w:r w:rsidR="00D409F0">
        <w:rPr>
          <w:rFonts w:ascii="Calibri" w:eastAsia="Times New Roman" w:hAnsi="Calibri" w:cs="Calibri"/>
          <w:color w:val="000000"/>
          <w:lang w:eastAsia="en-GB"/>
        </w:rPr>
        <w:t>of</w:t>
      </w:r>
      <w:r w:rsidR="00DC2369">
        <w:rPr>
          <w:rFonts w:ascii="Calibri" w:eastAsia="Times New Roman" w:hAnsi="Calibri" w:cs="Calibri"/>
          <w:color w:val="000000"/>
          <w:lang w:eastAsia="en-GB"/>
        </w:rPr>
        <w:t>-</w:t>
      </w:r>
      <w:r w:rsidR="00D409F0">
        <w:rPr>
          <w:rFonts w:ascii="Calibri" w:eastAsia="Times New Roman" w:hAnsi="Calibri" w:cs="Calibri"/>
          <w:color w:val="000000"/>
          <w:lang w:eastAsia="en-GB"/>
        </w:rPr>
        <w:t xml:space="preserve">line and in AMPCA has </w:t>
      </w:r>
      <w:r w:rsidR="00146A92">
        <w:rPr>
          <w:rFonts w:ascii="Calibri" w:eastAsia="Times New Roman" w:hAnsi="Calibri" w:cs="Calibri"/>
          <w:color w:val="000000"/>
          <w:lang w:eastAsia="en-GB"/>
        </w:rPr>
        <w:t xml:space="preserve">opened the question into how effective the </w:t>
      </w:r>
      <w:r w:rsidR="00DC2369">
        <w:rPr>
          <w:rFonts w:ascii="Calibri" w:eastAsia="Times New Roman" w:hAnsi="Calibri" w:cs="Calibri"/>
          <w:color w:val="000000"/>
          <w:lang w:eastAsia="en-GB"/>
        </w:rPr>
        <w:t>e</w:t>
      </w:r>
      <w:r w:rsidR="00146A92">
        <w:rPr>
          <w:rFonts w:ascii="Calibri" w:eastAsia="Times New Roman" w:hAnsi="Calibri" w:cs="Calibri"/>
          <w:color w:val="000000"/>
          <w:lang w:eastAsia="en-GB"/>
        </w:rPr>
        <w:t>nd</w:t>
      </w:r>
      <w:r w:rsidR="00DC2369">
        <w:rPr>
          <w:rFonts w:ascii="Calibri" w:eastAsia="Times New Roman" w:hAnsi="Calibri" w:cs="Calibri"/>
          <w:color w:val="000000"/>
          <w:lang w:eastAsia="en-GB"/>
        </w:rPr>
        <w:t>-</w:t>
      </w:r>
      <w:r w:rsidR="00146A92">
        <w:rPr>
          <w:rFonts w:ascii="Calibri" w:eastAsia="Times New Roman" w:hAnsi="Calibri" w:cs="Calibri"/>
          <w:color w:val="000000"/>
          <w:lang w:eastAsia="en-GB"/>
        </w:rPr>
        <w:t>of</w:t>
      </w:r>
      <w:r w:rsidR="00DC2369">
        <w:rPr>
          <w:rFonts w:ascii="Calibri" w:eastAsia="Times New Roman" w:hAnsi="Calibri" w:cs="Calibri"/>
          <w:color w:val="000000"/>
          <w:lang w:eastAsia="en-GB"/>
        </w:rPr>
        <w:t>-</w:t>
      </w:r>
      <w:r w:rsidR="00146A92">
        <w:rPr>
          <w:rFonts w:ascii="Calibri" w:eastAsia="Times New Roman" w:hAnsi="Calibri" w:cs="Calibri"/>
          <w:color w:val="000000"/>
          <w:lang w:eastAsia="en-GB"/>
        </w:rPr>
        <w:t xml:space="preserve"> line inspection is</w:t>
      </w:r>
      <w:r w:rsidR="005B1AA1">
        <w:rPr>
          <w:rFonts w:ascii="Calibri" w:eastAsia="Times New Roman" w:hAnsi="Calibri" w:cs="Calibri"/>
          <w:color w:val="000000"/>
          <w:lang w:eastAsia="en-GB"/>
        </w:rPr>
        <w:t>,</w:t>
      </w:r>
      <w:r w:rsidR="00146A92">
        <w:rPr>
          <w:rFonts w:ascii="Calibri" w:eastAsia="Times New Roman" w:hAnsi="Calibri" w:cs="Calibri"/>
          <w:color w:val="000000"/>
          <w:lang w:eastAsia="en-GB"/>
        </w:rPr>
        <w:t xml:space="preserve"> as in the test only </w:t>
      </w:r>
      <w:r w:rsidR="00250175">
        <w:rPr>
          <w:rFonts w:ascii="Calibri" w:eastAsia="Times New Roman" w:hAnsi="Calibri" w:cs="Calibri"/>
          <w:color w:val="000000"/>
          <w:lang w:eastAsia="en-GB"/>
        </w:rPr>
        <w:t>64% of the defect</w:t>
      </w:r>
      <w:r w:rsidR="005B1AA1">
        <w:rPr>
          <w:rFonts w:ascii="Calibri" w:eastAsia="Times New Roman" w:hAnsi="Calibri" w:cs="Calibri"/>
          <w:color w:val="000000"/>
          <w:lang w:eastAsia="en-GB"/>
        </w:rPr>
        <w:t>s were picked up</w:t>
      </w:r>
      <w:r w:rsidR="00250175">
        <w:rPr>
          <w:rFonts w:ascii="Calibri" w:eastAsia="Times New Roman" w:hAnsi="Calibri" w:cs="Calibri"/>
          <w:color w:val="000000"/>
          <w:lang w:eastAsia="en-GB"/>
        </w:rPr>
        <w:t xml:space="preserve"> compared to AMCPA and notably in that test </w:t>
      </w:r>
      <w:r w:rsidR="00BC36F2">
        <w:rPr>
          <w:rFonts w:ascii="Calibri" w:eastAsia="Times New Roman" w:hAnsi="Calibri" w:cs="Calibri"/>
          <w:color w:val="000000"/>
          <w:lang w:eastAsia="en-GB"/>
        </w:rPr>
        <w:t xml:space="preserve">gloss and white coloured cars </w:t>
      </w:r>
      <w:r w:rsidR="005B1AA1">
        <w:rPr>
          <w:rFonts w:ascii="Calibri" w:eastAsia="Times New Roman" w:hAnsi="Calibri" w:cs="Calibri"/>
          <w:color w:val="000000"/>
          <w:lang w:eastAsia="en-GB"/>
        </w:rPr>
        <w:t>were</w:t>
      </w:r>
      <w:r w:rsidR="00BC36F2">
        <w:rPr>
          <w:rFonts w:ascii="Calibri" w:eastAsia="Times New Roman" w:hAnsi="Calibri" w:cs="Calibri"/>
          <w:color w:val="000000"/>
          <w:lang w:eastAsia="en-GB"/>
        </w:rPr>
        <w:t xml:space="preserve"> the hardest to spot defect</w:t>
      </w:r>
      <w:r w:rsidR="005B1AA1">
        <w:rPr>
          <w:rFonts w:ascii="Calibri" w:eastAsia="Times New Roman" w:hAnsi="Calibri" w:cs="Calibri"/>
          <w:color w:val="000000"/>
          <w:lang w:eastAsia="en-GB"/>
        </w:rPr>
        <w:t>s on. T</w:t>
      </w:r>
      <w:r w:rsidR="00BC36F2">
        <w:rPr>
          <w:rFonts w:ascii="Calibri" w:eastAsia="Times New Roman" w:hAnsi="Calibri" w:cs="Calibri"/>
          <w:color w:val="000000"/>
          <w:lang w:eastAsia="en-GB"/>
        </w:rPr>
        <w:t>his</w:t>
      </w:r>
      <w:r w:rsidR="00404269">
        <w:rPr>
          <w:rFonts w:ascii="Calibri" w:eastAsia="Times New Roman" w:hAnsi="Calibri" w:cs="Calibri"/>
          <w:color w:val="000000"/>
          <w:lang w:eastAsia="en-GB"/>
        </w:rPr>
        <w:t xml:space="preserve"> question could assist </w:t>
      </w:r>
      <w:r w:rsidR="00BC36F2">
        <w:rPr>
          <w:rFonts w:ascii="Calibri" w:eastAsia="Times New Roman" w:hAnsi="Calibri" w:cs="Calibri"/>
          <w:color w:val="000000"/>
          <w:lang w:eastAsia="en-GB"/>
        </w:rPr>
        <w:t xml:space="preserve">when </w:t>
      </w:r>
      <w:r w:rsidR="00D36681">
        <w:rPr>
          <w:rFonts w:ascii="Calibri" w:eastAsia="Times New Roman" w:hAnsi="Calibri" w:cs="Calibri"/>
          <w:color w:val="000000"/>
          <w:lang w:eastAsia="en-GB"/>
        </w:rPr>
        <w:t>liaising with</w:t>
      </w:r>
      <w:r w:rsidR="00BC36F2">
        <w:rPr>
          <w:rFonts w:ascii="Calibri" w:eastAsia="Times New Roman" w:hAnsi="Calibri" w:cs="Calibri"/>
          <w:color w:val="000000"/>
          <w:lang w:eastAsia="en-GB"/>
        </w:rPr>
        <w:t xml:space="preserve"> suppliers</w:t>
      </w:r>
      <w:r w:rsidR="00D36681">
        <w:rPr>
          <w:rFonts w:ascii="Calibri" w:eastAsia="Times New Roman" w:hAnsi="Calibri" w:cs="Calibri"/>
          <w:color w:val="000000"/>
          <w:lang w:eastAsia="en-GB"/>
        </w:rPr>
        <w:t xml:space="preserve"> as </w:t>
      </w:r>
      <w:r w:rsidR="00F84B6B">
        <w:rPr>
          <w:rFonts w:ascii="Calibri" w:eastAsia="Times New Roman" w:hAnsi="Calibri" w:cs="Calibri"/>
          <w:color w:val="000000"/>
          <w:lang w:eastAsia="en-GB"/>
        </w:rPr>
        <w:t>tri</w:t>
      </w:r>
      <w:r w:rsidR="00CE70B4">
        <w:rPr>
          <w:rFonts w:ascii="Calibri" w:eastAsia="Times New Roman" w:hAnsi="Calibri" w:cs="Calibri"/>
          <w:color w:val="000000"/>
          <w:lang w:eastAsia="en-GB"/>
        </w:rPr>
        <w:t>a</w:t>
      </w:r>
      <w:r w:rsidR="00F84B6B">
        <w:rPr>
          <w:rFonts w:ascii="Calibri" w:eastAsia="Times New Roman" w:hAnsi="Calibri" w:cs="Calibri"/>
          <w:color w:val="000000"/>
          <w:lang w:eastAsia="en-GB"/>
        </w:rPr>
        <w:t xml:space="preserve">l runs </w:t>
      </w:r>
      <w:r w:rsidR="009F7954">
        <w:rPr>
          <w:rFonts w:ascii="Calibri" w:eastAsia="Times New Roman" w:hAnsi="Calibri" w:cs="Calibri"/>
          <w:color w:val="000000"/>
          <w:lang w:eastAsia="en-GB"/>
        </w:rPr>
        <w:t xml:space="preserve">could be requested </w:t>
      </w:r>
      <w:r w:rsidR="00BC36F2">
        <w:rPr>
          <w:rFonts w:ascii="Calibri" w:eastAsia="Times New Roman" w:hAnsi="Calibri" w:cs="Calibri"/>
          <w:color w:val="000000"/>
          <w:lang w:eastAsia="en-GB"/>
        </w:rPr>
        <w:t xml:space="preserve">to see how effective the </w:t>
      </w:r>
      <w:r w:rsidR="00F936EF">
        <w:rPr>
          <w:rFonts w:ascii="Calibri" w:eastAsia="Times New Roman" w:hAnsi="Calibri" w:cs="Calibri"/>
          <w:color w:val="000000"/>
          <w:lang w:eastAsia="en-GB"/>
        </w:rPr>
        <w:t xml:space="preserve">proposed systems are at picking up defects on gloss or white coloured cars. </w:t>
      </w:r>
      <w:r w:rsidR="009F7954">
        <w:rPr>
          <w:rFonts w:ascii="Calibri" w:eastAsia="Times New Roman" w:hAnsi="Calibri" w:cs="Calibri"/>
          <w:color w:val="000000"/>
          <w:lang w:eastAsia="en-GB"/>
        </w:rPr>
        <w:t>T</w:t>
      </w:r>
      <w:r w:rsidR="00F936EF">
        <w:rPr>
          <w:rFonts w:ascii="Calibri" w:eastAsia="Times New Roman" w:hAnsi="Calibri" w:cs="Calibri"/>
          <w:color w:val="000000"/>
          <w:lang w:eastAsia="en-GB"/>
        </w:rPr>
        <w:t>he images captured</w:t>
      </w:r>
      <w:r w:rsidR="00AC112E">
        <w:rPr>
          <w:rFonts w:ascii="Calibri" w:eastAsia="Times New Roman" w:hAnsi="Calibri" w:cs="Calibri"/>
          <w:color w:val="000000"/>
          <w:lang w:eastAsia="en-GB"/>
        </w:rPr>
        <w:t xml:space="preserve"> at</w:t>
      </w:r>
      <w:r w:rsidR="00F936EF">
        <w:rPr>
          <w:rFonts w:ascii="Calibri" w:eastAsia="Times New Roman" w:hAnsi="Calibri" w:cs="Calibri"/>
          <w:color w:val="000000"/>
          <w:lang w:eastAsia="en-GB"/>
        </w:rPr>
        <w:t xml:space="preserve"> </w:t>
      </w:r>
      <w:r w:rsidR="00DC2369">
        <w:rPr>
          <w:rFonts w:ascii="Calibri" w:eastAsia="Times New Roman" w:hAnsi="Calibri" w:cs="Calibri"/>
          <w:color w:val="000000"/>
          <w:lang w:eastAsia="en-GB"/>
        </w:rPr>
        <w:t>e</w:t>
      </w:r>
      <w:r w:rsidR="00F936EF">
        <w:rPr>
          <w:rFonts w:ascii="Calibri" w:eastAsia="Times New Roman" w:hAnsi="Calibri" w:cs="Calibri"/>
          <w:color w:val="000000"/>
          <w:lang w:eastAsia="en-GB"/>
        </w:rPr>
        <w:t>nd</w:t>
      </w:r>
      <w:r w:rsidR="00DC2369">
        <w:rPr>
          <w:rFonts w:ascii="Calibri" w:eastAsia="Times New Roman" w:hAnsi="Calibri" w:cs="Calibri"/>
          <w:color w:val="000000"/>
          <w:lang w:eastAsia="en-GB"/>
        </w:rPr>
        <w:t>-</w:t>
      </w:r>
      <w:r w:rsidR="00F936EF">
        <w:rPr>
          <w:rFonts w:ascii="Calibri" w:eastAsia="Times New Roman" w:hAnsi="Calibri" w:cs="Calibri"/>
          <w:color w:val="000000"/>
          <w:lang w:eastAsia="en-GB"/>
        </w:rPr>
        <w:t>of</w:t>
      </w:r>
      <w:r w:rsidR="00DC2369">
        <w:rPr>
          <w:rFonts w:ascii="Calibri" w:eastAsia="Times New Roman" w:hAnsi="Calibri" w:cs="Calibri"/>
          <w:color w:val="000000"/>
          <w:lang w:eastAsia="en-GB"/>
        </w:rPr>
        <w:t>-</w:t>
      </w:r>
      <w:r w:rsidR="00F936EF">
        <w:rPr>
          <w:rFonts w:ascii="Calibri" w:eastAsia="Times New Roman" w:hAnsi="Calibri" w:cs="Calibri"/>
          <w:color w:val="000000"/>
          <w:lang w:eastAsia="en-GB"/>
        </w:rPr>
        <w:t>line after being analy</w:t>
      </w:r>
      <w:r w:rsidR="0060675E">
        <w:rPr>
          <w:rFonts w:ascii="Calibri" w:eastAsia="Times New Roman" w:hAnsi="Calibri" w:cs="Calibri"/>
          <w:color w:val="000000"/>
          <w:lang w:eastAsia="en-GB"/>
        </w:rPr>
        <w:t>sed</w:t>
      </w:r>
      <w:r w:rsidR="00F936EF">
        <w:rPr>
          <w:rFonts w:ascii="Calibri" w:eastAsia="Times New Roman" w:hAnsi="Calibri" w:cs="Calibri"/>
          <w:color w:val="000000"/>
          <w:lang w:eastAsia="en-GB"/>
        </w:rPr>
        <w:t xml:space="preserve"> by the </w:t>
      </w:r>
      <w:r w:rsidR="00CC4411">
        <w:rPr>
          <w:rFonts w:ascii="Calibri" w:eastAsia="Times New Roman" w:hAnsi="Calibri" w:cs="Calibri"/>
          <w:color w:val="000000"/>
          <w:lang w:eastAsia="en-GB"/>
        </w:rPr>
        <w:t>P</w:t>
      </w:r>
      <w:r w:rsidR="00F936EF">
        <w:rPr>
          <w:rFonts w:ascii="Calibri" w:eastAsia="Times New Roman" w:hAnsi="Calibri" w:cs="Calibri"/>
          <w:color w:val="000000"/>
          <w:lang w:eastAsia="en-GB"/>
        </w:rPr>
        <w:t xml:space="preserve">roject </w:t>
      </w:r>
      <w:r w:rsidR="00CC4411">
        <w:rPr>
          <w:rFonts w:ascii="Calibri" w:eastAsia="Times New Roman" w:hAnsi="Calibri" w:cs="Calibri"/>
          <w:color w:val="000000"/>
          <w:lang w:eastAsia="en-GB"/>
        </w:rPr>
        <w:t>M</w:t>
      </w:r>
      <w:r w:rsidR="00F936EF">
        <w:rPr>
          <w:rFonts w:ascii="Calibri" w:eastAsia="Times New Roman" w:hAnsi="Calibri" w:cs="Calibri"/>
          <w:color w:val="000000"/>
          <w:lang w:eastAsia="en-GB"/>
        </w:rPr>
        <w:t xml:space="preserve">anager and the </w:t>
      </w:r>
      <w:r w:rsidR="00531AAD">
        <w:rPr>
          <w:rFonts w:ascii="Calibri" w:eastAsia="Times New Roman" w:hAnsi="Calibri" w:cs="Calibri"/>
          <w:color w:val="000000"/>
          <w:lang w:eastAsia="en-GB"/>
        </w:rPr>
        <w:t>Data Analys</w:t>
      </w:r>
      <w:r w:rsidR="00CC4411">
        <w:rPr>
          <w:rFonts w:ascii="Calibri" w:eastAsia="Times New Roman" w:hAnsi="Calibri" w:cs="Calibri"/>
          <w:color w:val="000000"/>
          <w:lang w:eastAsia="en-GB"/>
        </w:rPr>
        <w:t>t</w:t>
      </w:r>
      <w:r w:rsidR="00531AAD">
        <w:rPr>
          <w:rFonts w:ascii="Calibri" w:eastAsia="Times New Roman" w:hAnsi="Calibri" w:cs="Calibri"/>
          <w:color w:val="000000"/>
          <w:lang w:eastAsia="en-GB"/>
        </w:rPr>
        <w:t xml:space="preserve"> both </w:t>
      </w:r>
      <w:r w:rsidR="00A2676E">
        <w:rPr>
          <w:rFonts w:ascii="Calibri" w:eastAsia="Times New Roman" w:hAnsi="Calibri" w:cs="Calibri"/>
          <w:color w:val="000000"/>
          <w:lang w:eastAsia="en-GB"/>
        </w:rPr>
        <w:t xml:space="preserve">gave the </w:t>
      </w:r>
      <w:r w:rsidR="00495A8C">
        <w:rPr>
          <w:rFonts w:ascii="Calibri" w:eastAsia="Times New Roman" w:hAnsi="Calibri" w:cs="Calibri"/>
          <w:color w:val="000000"/>
          <w:lang w:eastAsia="en-GB"/>
        </w:rPr>
        <w:t xml:space="preserve">following </w:t>
      </w:r>
      <w:r w:rsidR="00D5739F">
        <w:rPr>
          <w:rFonts w:ascii="Calibri" w:eastAsia="Times New Roman" w:hAnsi="Calibri" w:cs="Calibri"/>
          <w:color w:val="000000"/>
          <w:lang w:eastAsia="en-GB"/>
        </w:rPr>
        <w:t>conclusion:</w:t>
      </w:r>
      <w:r w:rsidR="00531AAD">
        <w:rPr>
          <w:rFonts w:ascii="Calibri" w:eastAsia="Times New Roman" w:hAnsi="Calibri" w:cs="Calibri"/>
          <w:color w:val="000000"/>
          <w:lang w:eastAsia="en-GB"/>
        </w:rPr>
        <w:t xml:space="preserve"> the</w:t>
      </w:r>
      <w:r w:rsidR="00495A8C">
        <w:rPr>
          <w:rFonts w:ascii="Calibri" w:eastAsia="Times New Roman" w:hAnsi="Calibri" w:cs="Calibri"/>
          <w:color w:val="000000"/>
          <w:lang w:eastAsia="en-GB"/>
        </w:rPr>
        <w:t>re is</w:t>
      </w:r>
      <w:r w:rsidR="00531AAD">
        <w:rPr>
          <w:rFonts w:ascii="Calibri" w:eastAsia="Times New Roman" w:hAnsi="Calibri" w:cs="Calibri"/>
          <w:color w:val="000000"/>
          <w:lang w:eastAsia="en-GB"/>
        </w:rPr>
        <w:t xml:space="preserve"> no </w:t>
      </w:r>
      <w:r w:rsidR="00D5739F">
        <w:rPr>
          <w:rFonts w:ascii="Calibri" w:eastAsia="Times New Roman" w:hAnsi="Calibri" w:cs="Calibri"/>
          <w:color w:val="000000"/>
          <w:lang w:eastAsia="en-GB"/>
        </w:rPr>
        <w:t>consistency,</w:t>
      </w:r>
      <w:r w:rsidR="00746012">
        <w:rPr>
          <w:rFonts w:ascii="Calibri" w:eastAsia="Times New Roman" w:hAnsi="Calibri" w:cs="Calibri"/>
          <w:color w:val="000000"/>
          <w:lang w:eastAsia="en-GB"/>
        </w:rPr>
        <w:t xml:space="preserve"> and the quality of the image is </w:t>
      </w:r>
      <w:r w:rsidR="00D205FE">
        <w:rPr>
          <w:rFonts w:ascii="Calibri" w:eastAsia="Times New Roman" w:hAnsi="Calibri" w:cs="Calibri"/>
          <w:color w:val="000000"/>
          <w:lang w:eastAsia="en-GB"/>
        </w:rPr>
        <w:t>too</w:t>
      </w:r>
      <w:r w:rsidR="00746012">
        <w:rPr>
          <w:rFonts w:ascii="Calibri" w:eastAsia="Times New Roman" w:hAnsi="Calibri" w:cs="Calibri"/>
          <w:color w:val="000000"/>
          <w:lang w:eastAsia="en-GB"/>
        </w:rPr>
        <w:t xml:space="preserve"> poor to be used to find an</w:t>
      </w:r>
      <w:r w:rsidR="00495A8C">
        <w:rPr>
          <w:rFonts w:ascii="Calibri" w:eastAsia="Times New Roman" w:hAnsi="Calibri" w:cs="Calibri"/>
          <w:color w:val="000000"/>
          <w:lang w:eastAsia="en-GB"/>
        </w:rPr>
        <w:t>y</w:t>
      </w:r>
      <w:r w:rsidR="00746012">
        <w:rPr>
          <w:rFonts w:ascii="Calibri" w:eastAsia="Times New Roman" w:hAnsi="Calibri" w:cs="Calibri"/>
          <w:color w:val="000000"/>
          <w:lang w:eastAsia="en-GB"/>
        </w:rPr>
        <w:t xml:space="preserve"> damage</w:t>
      </w:r>
      <w:r w:rsidR="00D5739F">
        <w:rPr>
          <w:rFonts w:ascii="Calibri" w:eastAsia="Times New Roman" w:hAnsi="Calibri" w:cs="Calibri"/>
          <w:color w:val="000000"/>
          <w:lang w:eastAsia="en-GB"/>
        </w:rPr>
        <w:t>.</w:t>
      </w:r>
      <w:r w:rsidR="00746012">
        <w:rPr>
          <w:rFonts w:ascii="Calibri" w:eastAsia="Times New Roman" w:hAnsi="Calibri" w:cs="Calibri"/>
          <w:color w:val="000000"/>
          <w:lang w:eastAsia="en-GB"/>
        </w:rPr>
        <w:t xml:space="preserve"> </w:t>
      </w:r>
      <w:r w:rsidR="00D5739F">
        <w:rPr>
          <w:rFonts w:ascii="Calibri" w:eastAsia="Times New Roman" w:hAnsi="Calibri" w:cs="Calibri"/>
          <w:color w:val="000000"/>
          <w:lang w:eastAsia="en-GB"/>
        </w:rPr>
        <w:t>T</w:t>
      </w:r>
      <w:r w:rsidR="00746012">
        <w:rPr>
          <w:rFonts w:ascii="Calibri" w:eastAsia="Times New Roman" w:hAnsi="Calibri" w:cs="Calibri"/>
          <w:color w:val="000000"/>
          <w:lang w:eastAsia="en-GB"/>
        </w:rPr>
        <w:t xml:space="preserve">he </w:t>
      </w:r>
      <w:r w:rsidR="00F57A14">
        <w:rPr>
          <w:rFonts w:ascii="Calibri" w:eastAsia="Times New Roman" w:hAnsi="Calibri" w:cs="Calibri"/>
          <w:color w:val="000000"/>
          <w:lang w:eastAsia="en-GB"/>
        </w:rPr>
        <w:t xml:space="preserve">new system will need </w:t>
      </w:r>
      <w:r w:rsidR="004A0A35">
        <w:rPr>
          <w:rFonts w:ascii="Calibri" w:eastAsia="Times New Roman" w:hAnsi="Calibri" w:cs="Calibri"/>
          <w:color w:val="000000"/>
          <w:lang w:eastAsia="en-GB"/>
        </w:rPr>
        <w:t>360-degree</w:t>
      </w:r>
      <w:r w:rsidR="00F57A14">
        <w:rPr>
          <w:rFonts w:ascii="Calibri" w:eastAsia="Times New Roman" w:hAnsi="Calibri" w:cs="Calibri"/>
          <w:color w:val="000000"/>
          <w:lang w:eastAsia="en-GB"/>
        </w:rPr>
        <w:t xml:space="preserve"> coverage of the vehicle and </w:t>
      </w:r>
      <w:r w:rsidR="00D5739F">
        <w:rPr>
          <w:rFonts w:ascii="Calibri" w:eastAsia="Times New Roman" w:hAnsi="Calibri" w:cs="Calibri"/>
          <w:color w:val="000000"/>
          <w:lang w:eastAsia="en-GB"/>
        </w:rPr>
        <w:t>will need to have the capacity to</w:t>
      </w:r>
      <w:r w:rsidR="00F57A14">
        <w:rPr>
          <w:rFonts w:ascii="Calibri" w:eastAsia="Times New Roman" w:hAnsi="Calibri" w:cs="Calibri"/>
          <w:color w:val="000000"/>
          <w:lang w:eastAsia="en-GB"/>
        </w:rPr>
        <w:t xml:space="preserve"> take </w:t>
      </w:r>
      <w:r w:rsidR="000F728C">
        <w:rPr>
          <w:rFonts w:ascii="Calibri" w:eastAsia="Times New Roman" w:hAnsi="Calibri" w:cs="Calibri"/>
          <w:color w:val="000000"/>
          <w:lang w:eastAsia="en-GB"/>
        </w:rPr>
        <w:t>10 times more images in var</w:t>
      </w:r>
      <w:r w:rsidR="00D5739F">
        <w:rPr>
          <w:rFonts w:ascii="Calibri" w:eastAsia="Times New Roman" w:hAnsi="Calibri" w:cs="Calibri"/>
          <w:color w:val="000000"/>
          <w:lang w:eastAsia="en-GB"/>
        </w:rPr>
        <w:t>ying</w:t>
      </w:r>
      <w:r w:rsidR="000F728C">
        <w:rPr>
          <w:rFonts w:ascii="Calibri" w:eastAsia="Times New Roman" w:hAnsi="Calibri" w:cs="Calibri"/>
          <w:color w:val="000000"/>
          <w:lang w:eastAsia="en-GB"/>
        </w:rPr>
        <w:t xml:space="preserve"> lighting and filters for it to be good enough to </w:t>
      </w:r>
      <w:r w:rsidR="00573D38">
        <w:rPr>
          <w:rFonts w:ascii="Calibri" w:eastAsia="Times New Roman" w:hAnsi="Calibri" w:cs="Calibri"/>
          <w:color w:val="000000"/>
          <w:lang w:eastAsia="en-GB"/>
        </w:rPr>
        <w:t xml:space="preserve">use. Overall, the analysis phase has been successful </w:t>
      </w:r>
      <w:r w:rsidR="004A0A35">
        <w:rPr>
          <w:rFonts w:ascii="Calibri" w:eastAsia="Times New Roman" w:hAnsi="Calibri" w:cs="Calibri"/>
          <w:color w:val="000000"/>
          <w:lang w:eastAsia="en-GB"/>
        </w:rPr>
        <w:t>against the</w:t>
      </w:r>
      <w:r w:rsidR="00573D38">
        <w:rPr>
          <w:rFonts w:ascii="Calibri" w:eastAsia="Times New Roman" w:hAnsi="Calibri" w:cs="Calibri"/>
          <w:color w:val="000000"/>
          <w:lang w:eastAsia="en-GB"/>
        </w:rPr>
        <w:t xml:space="preserve"> objectives set</w:t>
      </w:r>
      <w:r w:rsidR="004A0A35">
        <w:rPr>
          <w:rFonts w:ascii="Calibri" w:eastAsia="Times New Roman" w:hAnsi="Calibri" w:cs="Calibri"/>
          <w:color w:val="000000"/>
          <w:lang w:eastAsia="en-GB"/>
        </w:rPr>
        <w:t>,</w:t>
      </w:r>
      <w:r w:rsidR="00573D38">
        <w:rPr>
          <w:rFonts w:ascii="Calibri" w:eastAsia="Times New Roman" w:hAnsi="Calibri" w:cs="Calibri"/>
          <w:color w:val="000000"/>
          <w:lang w:eastAsia="en-GB"/>
        </w:rPr>
        <w:t xml:space="preserve"> as the team know the </w:t>
      </w:r>
      <w:r w:rsidR="00DF398A">
        <w:rPr>
          <w:rFonts w:ascii="Calibri" w:eastAsia="Times New Roman" w:hAnsi="Calibri" w:cs="Calibri"/>
          <w:color w:val="000000"/>
          <w:lang w:eastAsia="en-GB"/>
        </w:rPr>
        <w:t>extent of the exterior damage issue and the base</w:t>
      </w:r>
      <w:r w:rsidR="003819CE">
        <w:rPr>
          <w:rFonts w:ascii="Calibri" w:eastAsia="Times New Roman" w:hAnsi="Calibri" w:cs="Calibri"/>
          <w:color w:val="000000"/>
          <w:lang w:eastAsia="en-GB"/>
        </w:rPr>
        <w:t>-</w:t>
      </w:r>
      <w:r w:rsidR="00DF398A">
        <w:rPr>
          <w:rFonts w:ascii="Calibri" w:eastAsia="Times New Roman" w:hAnsi="Calibri" w:cs="Calibri"/>
          <w:color w:val="000000"/>
          <w:lang w:eastAsia="en-GB"/>
        </w:rPr>
        <w:t xml:space="preserve">line performance of the current </w:t>
      </w:r>
      <w:r w:rsidR="00DC2369">
        <w:rPr>
          <w:rFonts w:ascii="Calibri" w:eastAsia="Times New Roman" w:hAnsi="Calibri" w:cs="Calibri"/>
          <w:color w:val="000000"/>
          <w:lang w:eastAsia="en-GB"/>
        </w:rPr>
        <w:t>e</w:t>
      </w:r>
      <w:r w:rsidR="00DF398A">
        <w:rPr>
          <w:rFonts w:ascii="Calibri" w:eastAsia="Times New Roman" w:hAnsi="Calibri" w:cs="Calibri"/>
          <w:color w:val="000000"/>
          <w:lang w:eastAsia="en-GB"/>
        </w:rPr>
        <w:t>nd</w:t>
      </w:r>
      <w:r w:rsidR="00DC2369">
        <w:rPr>
          <w:rFonts w:ascii="Calibri" w:eastAsia="Times New Roman" w:hAnsi="Calibri" w:cs="Calibri"/>
          <w:color w:val="000000"/>
          <w:lang w:eastAsia="en-GB"/>
        </w:rPr>
        <w:t>-</w:t>
      </w:r>
      <w:r w:rsidR="00DF398A">
        <w:rPr>
          <w:rFonts w:ascii="Calibri" w:eastAsia="Times New Roman" w:hAnsi="Calibri" w:cs="Calibri"/>
          <w:color w:val="000000"/>
          <w:lang w:eastAsia="en-GB"/>
        </w:rPr>
        <w:t>of</w:t>
      </w:r>
      <w:r w:rsidR="00DC2369">
        <w:rPr>
          <w:rFonts w:ascii="Calibri" w:eastAsia="Times New Roman" w:hAnsi="Calibri" w:cs="Calibri"/>
          <w:color w:val="000000"/>
          <w:lang w:eastAsia="en-GB"/>
        </w:rPr>
        <w:t>-</w:t>
      </w:r>
      <w:r w:rsidR="00DF398A">
        <w:rPr>
          <w:rFonts w:ascii="Calibri" w:eastAsia="Times New Roman" w:hAnsi="Calibri" w:cs="Calibri"/>
          <w:color w:val="000000"/>
          <w:lang w:eastAsia="en-GB"/>
        </w:rPr>
        <w:t xml:space="preserve">line </w:t>
      </w:r>
      <w:r w:rsidR="005E1DBB">
        <w:rPr>
          <w:rFonts w:ascii="Calibri" w:eastAsia="Times New Roman" w:hAnsi="Calibri" w:cs="Calibri"/>
          <w:color w:val="000000"/>
          <w:lang w:eastAsia="en-GB"/>
        </w:rPr>
        <w:t>inspection</w:t>
      </w:r>
      <w:r w:rsidR="003819CE">
        <w:rPr>
          <w:rFonts w:ascii="Calibri" w:eastAsia="Times New Roman" w:hAnsi="Calibri" w:cs="Calibri"/>
          <w:color w:val="000000"/>
          <w:lang w:eastAsia="en-GB"/>
        </w:rPr>
        <w:t>. T</w:t>
      </w:r>
      <w:r w:rsidR="00DF398A">
        <w:rPr>
          <w:rFonts w:ascii="Calibri" w:eastAsia="Times New Roman" w:hAnsi="Calibri" w:cs="Calibri"/>
          <w:color w:val="000000"/>
          <w:lang w:eastAsia="en-GB"/>
        </w:rPr>
        <w:t>his data will he</w:t>
      </w:r>
      <w:r w:rsidR="006008B5">
        <w:rPr>
          <w:rFonts w:ascii="Calibri" w:eastAsia="Times New Roman" w:hAnsi="Calibri" w:cs="Calibri"/>
          <w:color w:val="000000"/>
          <w:lang w:eastAsia="en-GB"/>
        </w:rPr>
        <w:t>lp aid the next phase of the project in finding an improvement.</w:t>
      </w:r>
    </w:p>
    <w:p w14:paraId="1DC260A8" w14:textId="1EB1A915" w:rsidR="00A430CF" w:rsidRDefault="00A430CF" w:rsidP="00FC4303">
      <w:pPr>
        <w:pStyle w:val="Heading1"/>
        <w:rPr>
          <w:b/>
          <w:bCs/>
          <w:sz w:val="40"/>
          <w:szCs w:val="40"/>
          <w:u w:val="single"/>
        </w:rPr>
      </w:pPr>
      <w:bookmarkStart w:id="271" w:name="_Toc133598077"/>
      <w:r w:rsidRPr="008F7572">
        <w:rPr>
          <w:b/>
          <w:bCs/>
          <w:sz w:val="40"/>
          <w:szCs w:val="40"/>
          <w:u w:val="single"/>
        </w:rPr>
        <w:lastRenderedPageBreak/>
        <w:t xml:space="preserve">Chapter </w:t>
      </w:r>
      <w:r>
        <w:rPr>
          <w:b/>
          <w:bCs/>
          <w:sz w:val="40"/>
          <w:szCs w:val="40"/>
          <w:u w:val="single"/>
        </w:rPr>
        <w:t>5</w:t>
      </w:r>
      <w:r w:rsidRPr="008F7572">
        <w:rPr>
          <w:b/>
          <w:bCs/>
          <w:sz w:val="40"/>
          <w:szCs w:val="40"/>
          <w:u w:val="single"/>
        </w:rPr>
        <w:t xml:space="preserve">: </w:t>
      </w:r>
      <w:r w:rsidR="00FC4303">
        <w:rPr>
          <w:b/>
          <w:bCs/>
          <w:sz w:val="40"/>
          <w:szCs w:val="40"/>
          <w:u w:val="single"/>
        </w:rPr>
        <w:t>Improvement Phase</w:t>
      </w:r>
      <w:bookmarkEnd w:id="271"/>
    </w:p>
    <w:p w14:paraId="08E02DD9" w14:textId="3AF33BF5" w:rsidR="00B608A6" w:rsidRDefault="002F3FC0" w:rsidP="00123119">
      <w:r>
        <w:t>The Analysis phase pro</w:t>
      </w:r>
      <w:r w:rsidR="003819CE">
        <w:t>vided</w:t>
      </w:r>
      <w:r>
        <w:t xml:space="preserve"> the justification </w:t>
      </w:r>
      <w:r w:rsidR="003819CE">
        <w:t>for</w:t>
      </w:r>
      <w:r>
        <w:t xml:space="preserve"> this project</w:t>
      </w:r>
      <w:r w:rsidR="00EE4780">
        <w:t>,</w:t>
      </w:r>
      <w:r>
        <w:t xml:space="preserve"> as </w:t>
      </w:r>
      <w:r w:rsidR="003819CE">
        <w:t>e</w:t>
      </w:r>
      <w:r>
        <w:t>xterior damage is the biggest issue the company face</w:t>
      </w:r>
      <w:r w:rsidR="003819CE">
        <w:t>s</w:t>
      </w:r>
      <w:r>
        <w:t xml:space="preserve"> </w:t>
      </w:r>
      <w:r w:rsidR="00A5075D">
        <w:t xml:space="preserve">and the current manual vision inspection at the </w:t>
      </w:r>
      <w:r w:rsidR="00EE4780">
        <w:t>e</w:t>
      </w:r>
      <w:r w:rsidR="00A5075D">
        <w:t>nd</w:t>
      </w:r>
      <w:r w:rsidR="00EE4780">
        <w:t>-of-</w:t>
      </w:r>
      <w:r w:rsidR="00A5075D">
        <w:t>line is not</w:t>
      </w:r>
      <w:r w:rsidR="00507770">
        <w:t xml:space="preserve"> efficient and</w:t>
      </w:r>
      <w:r w:rsidR="00C55D49">
        <w:t xml:space="preserve"> is not</w:t>
      </w:r>
      <w:r w:rsidR="00507770">
        <w:t xml:space="preserve"> able to </w:t>
      </w:r>
      <w:r w:rsidR="00B608A6">
        <w:t>reduce defects reaching the customer</w:t>
      </w:r>
      <w:r w:rsidR="00C55D49">
        <w:t>. T</w:t>
      </w:r>
      <w:r w:rsidR="00B608A6">
        <w:t>he objectives of this phase will be to complete the following:</w:t>
      </w:r>
    </w:p>
    <w:p w14:paraId="6EC370A7" w14:textId="36515DFD" w:rsidR="00123119" w:rsidRDefault="00DF2F99" w:rsidP="00E65465">
      <w:pPr>
        <w:pStyle w:val="ListParagraph"/>
        <w:numPr>
          <w:ilvl w:val="0"/>
          <w:numId w:val="27"/>
        </w:numPr>
      </w:pPr>
      <w:r>
        <w:t>Compare different</w:t>
      </w:r>
      <w:r w:rsidR="00190D3E">
        <w:t xml:space="preserve"> </w:t>
      </w:r>
      <w:r w:rsidR="00DE5889">
        <w:t>methods of carrying out end</w:t>
      </w:r>
      <w:r w:rsidR="00A63CD0">
        <w:t>-</w:t>
      </w:r>
      <w:r w:rsidR="00DE5889">
        <w:t>of</w:t>
      </w:r>
      <w:r w:rsidR="00A63CD0">
        <w:t>-</w:t>
      </w:r>
      <w:r w:rsidR="00DE5889">
        <w:t>line inspection.</w:t>
      </w:r>
    </w:p>
    <w:p w14:paraId="62456F39" w14:textId="778EC2B4" w:rsidR="00DE5889" w:rsidRDefault="008B1A4F" w:rsidP="00E65465">
      <w:pPr>
        <w:pStyle w:val="ListParagraph"/>
        <w:numPr>
          <w:ilvl w:val="0"/>
          <w:numId w:val="27"/>
        </w:numPr>
      </w:pPr>
      <w:r>
        <w:t>Selected a</w:t>
      </w:r>
      <w:r w:rsidR="00CD2540">
        <w:t xml:space="preserve"> preferred method</w:t>
      </w:r>
      <w:r w:rsidR="00C30B8A">
        <w:t>.</w:t>
      </w:r>
    </w:p>
    <w:p w14:paraId="3C4339BF" w14:textId="3920F892" w:rsidR="00350A6F" w:rsidRDefault="00350A6F" w:rsidP="00E65465">
      <w:pPr>
        <w:pStyle w:val="ListParagraph"/>
        <w:numPr>
          <w:ilvl w:val="0"/>
          <w:numId w:val="27"/>
        </w:numPr>
      </w:pPr>
      <w:r>
        <w:t>Product design specification.</w:t>
      </w:r>
    </w:p>
    <w:p w14:paraId="5613C028" w14:textId="1BFC7967" w:rsidR="00CD2540" w:rsidRDefault="00C55D49" w:rsidP="00E65465">
      <w:pPr>
        <w:pStyle w:val="ListParagraph"/>
        <w:numPr>
          <w:ilvl w:val="0"/>
          <w:numId w:val="27"/>
        </w:numPr>
      </w:pPr>
      <w:r>
        <w:t>A</w:t>
      </w:r>
      <w:r w:rsidR="00350A6F">
        <w:t>sses</w:t>
      </w:r>
      <w:r>
        <w:t>s</w:t>
      </w:r>
      <w:r w:rsidR="00C30B8A">
        <w:t xml:space="preserve"> three different </w:t>
      </w:r>
      <w:r w:rsidR="00517443">
        <w:t>suppliers</w:t>
      </w:r>
      <w:r w:rsidR="00C30B8A">
        <w:t>.</w:t>
      </w:r>
    </w:p>
    <w:p w14:paraId="32374C8E" w14:textId="7F14CD98" w:rsidR="00C30B8A" w:rsidRDefault="00C30B8A" w:rsidP="00E65465">
      <w:pPr>
        <w:pStyle w:val="ListParagraph"/>
        <w:numPr>
          <w:ilvl w:val="0"/>
          <w:numId w:val="27"/>
        </w:numPr>
      </w:pPr>
      <w:r>
        <w:t xml:space="preserve">Select a </w:t>
      </w:r>
      <w:r w:rsidR="001329F8">
        <w:t>preferred supplier.</w:t>
      </w:r>
    </w:p>
    <w:p w14:paraId="4DE9F367" w14:textId="1EF6D39E" w:rsidR="00C30D0C" w:rsidRDefault="001329F8" w:rsidP="00E65465">
      <w:pPr>
        <w:pStyle w:val="ListParagraph"/>
        <w:numPr>
          <w:ilvl w:val="0"/>
          <w:numId w:val="27"/>
        </w:numPr>
      </w:pPr>
      <w:r>
        <w:t>Work out the payback of the project.</w:t>
      </w:r>
    </w:p>
    <w:p w14:paraId="1E305709" w14:textId="5EDA11C3" w:rsidR="006A05A2" w:rsidRDefault="00740874" w:rsidP="00E65465">
      <w:pPr>
        <w:pStyle w:val="ListParagraph"/>
        <w:numPr>
          <w:ilvl w:val="0"/>
          <w:numId w:val="27"/>
        </w:numPr>
      </w:pPr>
      <w:r>
        <w:t>Flow diagram of how the new process will work</w:t>
      </w:r>
      <w:r w:rsidR="00B912C6">
        <w:t>.</w:t>
      </w:r>
    </w:p>
    <w:p w14:paraId="0F4A1D33" w14:textId="2E7169FF" w:rsidR="006703CD" w:rsidRDefault="004F250C" w:rsidP="00E65465">
      <w:pPr>
        <w:pStyle w:val="ListParagraph"/>
        <w:numPr>
          <w:ilvl w:val="0"/>
          <w:numId w:val="27"/>
        </w:numPr>
      </w:pPr>
      <w:r>
        <w:t xml:space="preserve">Present the improvement to the company. </w:t>
      </w:r>
    </w:p>
    <w:p w14:paraId="23DEA7F6" w14:textId="1F2A8855" w:rsidR="0080255C" w:rsidRDefault="006A05A2" w:rsidP="00AB449C">
      <w:r>
        <w:t xml:space="preserve">Once all </w:t>
      </w:r>
      <w:r w:rsidR="00C55D49">
        <w:t xml:space="preserve">of </w:t>
      </w:r>
      <w:r>
        <w:t>this has been complete</w:t>
      </w:r>
      <w:r w:rsidR="00C55D49">
        <w:t>d</w:t>
      </w:r>
      <w:r>
        <w:t xml:space="preserve"> and the company ha</w:t>
      </w:r>
      <w:r w:rsidR="00B912C6">
        <w:t xml:space="preserve">s signed off on the </w:t>
      </w:r>
      <w:r w:rsidR="00562DD5">
        <w:t>improvement</w:t>
      </w:r>
      <w:r w:rsidR="000F1973">
        <w:t>,</w:t>
      </w:r>
      <w:r w:rsidR="00562DD5">
        <w:t xml:space="preserve"> </w:t>
      </w:r>
      <w:r w:rsidR="00255D0D">
        <w:t xml:space="preserve">the work can be carried out </w:t>
      </w:r>
      <w:r w:rsidR="000F1973">
        <w:t xml:space="preserve">to allow the </w:t>
      </w:r>
      <w:r w:rsidR="002E39AD">
        <w:t>control phase</w:t>
      </w:r>
      <w:r w:rsidR="00A20A5B">
        <w:t xml:space="preserve"> to begin,</w:t>
      </w:r>
      <w:r w:rsidR="002E39AD">
        <w:t xml:space="preserve"> to ensure the projects long term success</w:t>
      </w:r>
      <w:r w:rsidR="00D040F5">
        <w:t>.</w:t>
      </w:r>
    </w:p>
    <w:p w14:paraId="0122802A" w14:textId="71248E7D" w:rsidR="0080255C" w:rsidRPr="00D0119C" w:rsidRDefault="00CB4134" w:rsidP="00D0119C">
      <w:pPr>
        <w:pStyle w:val="Heading1"/>
        <w:rPr>
          <w:u w:val="single"/>
        </w:rPr>
      </w:pPr>
      <w:bookmarkStart w:id="272" w:name="_Toc133598078"/>
      <w:r w:rsidRPr="00D0119C">
        <w:rPr>
          <w:u w:val="single"/>
        </w:rPr>
        <w:t>5.1 Po</w:t>
      </w:r>
      <w:r w:rsidR="00E3680E" w:rsidRPr="00D0119C">
        <w:rPr>
          <w:u w:val="single"/>
        </w:rPr>
        <w:t xml:space="preserve">ssible </w:t>
      </w:r>
      <w:r w:rsidR="00A63CD0" w:rsidRPr="00D0119C">
        <w:rPr>
          <w:u w:val="single"/>
        </w:rPr>
        <w:t>Solutions to the Defects Reaching the Customer Issue</w:t>
      </w:r>
      <w:bookmarkEnd w:id="272"/>
      <w:r w:rsidR="009A3C82" w:rsidRPr="00D0119C">
        <w:rPr>
          <w:u w:val="single"/>
        </w:rPr>
        <w:t xml:space="preserve"> </w:t>
      </w:r>
    </w:p>
    <w:p w14:paraId="1D79B992" w14:textId="7ED12297" w:rsidR="0080255C" w:rsidRDefault="00A20A5B" w:rsidP="00AB449C">
      <w:r>
        <w:t xml:space="preserve">A team meeting was held to discuss the findings from the project </w:t>
      </w:r>
      <w:r w:rsidR="00CF3884">
        <w:t>so far, within which it was agreed that the current process is failing. A</w:t>
      </w:r>
      <w:r w:rsidR="005F4E44">
        <w:t xml:space="preserve">s a result </w:t>
      </w:r>
      <w:r w:rsidR="00CF3884">
        <w:t>of this</w:t>
      </w:r>
      <w:r w:rsidR="00A63CD0">
        <w:t xml:space="preserve">, </w:t>
      </w:r>
      <w:r w:rsidR="00CF3884">
        <w:t>a</w:t>
      </w:r>
      <w:r w:rsidR="00CD4541">
        <w:t xml:space="preserve"> team will </w:t>
      </w:r>
      <w:r w:rsidR="008C1532">
        <w:t>investigate</w:t>
      </w:r>
      <w:r w:rsidR="00CD4541">
        <w:t xml:space="preserve"> </w:t>
      </w:r>
      <w:r w:rsidR="00CF3884">
        <w:t>three</w:t>
      </w:r>
      <w:r w:rsidR="00CD4541">
        <w:t xml:space="preserve"> different methods of visual inspection </w:t>
      </w:r>
      <w:r w:rsidR="00807917">
        <w:t xml:space="preserve">in order to achieve the objective of eliminating </w:t>
      </w:r>
      <w:r w:rsidR="00003548">
        <w:t>exterior damage from reaching the custome</w:t>
      </w:r>
      <w:r w:rsidR="00CF3884">
        <w:t>r. T</w:t>
      </w:r>
      <w:r w:rsidR="00003548">
        <w:t xml:space="preserve">he possible solutions suggested </w:t>
      </w:r>
      <w:r w:rsidR="008C1532">
        <w:t>are:</w:t>
      </w:r>
    </w:p>
    <w:p w14:paraId="6C4A542D" w14:textId="7531C763" w:rsidR="00003548" w:rsidRDefault="00003548" w:rsidP="00E65465">
      <w:pPr>
        <w:pStyle w:val="ListParagraph"/>
        <w:numPr>
          <w:ilvl w:val="0"/>
          <w:numId w:val="28"/>
        </w:numPr>
      </w:pPr>
      <w:r>
        <w:t>Using a robot to carry out inspections</w:t>
      </w:r>
      <w:r w:rsidR="000D50B4">
        <w:t>.</w:t>
      </w:r>
      <w:r>
        <w:t xml:space="preserve"> </w:t>
      </w:r>
    </w:p>
    <w:p w14:paraId="504D69EB" w14:textId="11BB1C86" w:rsidR="00003548" w:rsidRDefault="00003548" w:rsidP="00E65465">
      <w:pPr>
        <w:pStyle w:val="ListParagraph"/>
        <w:numPr>
          <w:ilvl w:val="0"/>
          <w:numId w:val="28"/>
        </w:numPr>
      </w:pPr>
      <w:r>
        <w:t>Using a collaborative robot to carry out inspection</w:t>
      </w:r>
      <w:r w:rsidR="000D50B4">
        <w:t>.</w:t>
      </w:r>
      <w:r>
        <w:t xml:space="preserve"> </w:t>
      </w:r>
    </w:p>
    <w:p w14:paraId="622B3A99" w14:textId="77E05BE1" w:rsidR="00003548" w:rsidRDefault="00863D5A" w:rsidP="00E65465">
      <w:pPr>
        <w:pStyle w:val="ListParagraph"/>
        <w:numPr>
          <w:ilvl w:val="0"/>
          <w:numId w:val="28"/>
        </w:numPr>
      </w:pPr>
      <w:r>
        <w:t xml:space="preserve">Using a </w:t>
      </w:r>
      <w:r w:rsidR="000D50B4">
        <w:t>vision booth system.</w:t>
      </w:r>
    </w:p>
    <w:p w14:paraId="153DA526" w14:textId="59BCFE6A" w:rsidR="006703CD" w:rsidRPr="007E03DF" w:rsidRDefault="007E03DF" w:rsidP="007E03DF">
      <w:pPr>
        <w:pStyle w:val="Heading2"/>
        <w:rPr>
          <w:u w:val="single"/>
        </w:rPr>
      </w:pPr>
      <w:bookmarkStart w:id="273" w:name="_Toc133598079"/>
      <w:r>
        <w:rPr>
          <w:u w:val="single"/>
        </w:rPr>
        <w:t>5.</w:t>
      </w:r>
      <w:r w:rsidR="003F5FCF">
        <w:rPr>
          <w:u w:val="single"/>
        </w:rPr>
        <w:t>1</w:t>
      </w:r>
      <w:r w:rsidR="00D0119C">
        <w:rPr>
          <w:u w:val="single"/>
        </w:rPr>
        <w:t>.1</w:t>
      </w:r>
      <w:r>
        <w:rPr>
          <w:u w:val="single"/>
        </w:rPr>
        <w:t xml:space="preserve"> </w:t>
      </w:r>
      <w:r w:rsidR="00292FE2" w:rsidRPr="007E03DF">
        <w:rPr>
          <w:u w:val="single"/>
        </w:rPr>
        <w:t xml:space="preserve">Advantages of </w:t>
      </w:r>
      <w:r w:rsidR="00BA278C">
        <w:rPr>
          <w:u w:val="single"/>
        </w:rPr>
        <w:t>T</w:t>
      </w:r>
      <w:r w:rsidR="00292FE2" w:rsidRPr="007E03DF">
        <w:rPr>
          <w:u w:val="single"/>
        </w:rPr>
        <w:t xml:space="preserve">hese </w:t>
      </w:r>
      <w:r w:rsidR="00A63CD0">
        <w:rPr>
          <w:u w:val="single"/>
        </w:rPr>
        <w:t>M</w:t>
      </w:r>
      <w:r w:rsidR="00292FE2" w:rsidRPr="007E03DF">
        <w:rPr>
          <w:u w:val="single"/>
        </w:rPr>
        <w:t>et</w:t>
      </w:r>
      <w:r w:rsidRPr="007E03DF">
        <w:rPr>
          <w:u w:val="single"/>
        </w:rPr>
        <w:t>hods</w:t>
      </w:r>
      <w:bookmarkEnd w:id="273"/>
      <w:r w:rsidRPr="007E03DF">
        <w:rPr>
          <w:u w:val="single"/>
        </w:rPr>
        <w:t xml:space="preserve"> </w:t>
      </w:r>
    </w:p>
    <w:p w14:paraId="765AE111" w14:textId="1C72378A" w:rsidR="006703CD" w:rsidRDefault="0096188B" w:rsidP="00AB449C">
      <w:r>
        <w:rPr>
          <w:noProof/>
        </w:rPr>
        <w:drawing>
          <wp:inline distT="0" distB="0" distL="0" distR="0" wp14:anchorId="64C968E5" wp14:editId="2FE69C90">
            <wp:extent cx="5486400" cy="3200400"/>
            <wp:effectExtent l="38100" t="0" r="19050" b="0"/>
            <wp:docPr id="96" name="Diagram 9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0" r:lo="rId131" r:qs="rId132" r:cs="rId133"/>
              </a:graphicData>
            </a:graphic>
          </wp:inline>
        </w:drawing>
      </w:r>
    </w:p>
    <w:p w14:paraId="134551F1" w14:textId="373C436D" w:rsidR="00B406EC" w:rsidRPr="007E03DF" w:rsidRDefault="00B406EC" w:rsidP="00B406EC">
      <w:pPr>
        <w:pStyle w:val="Heading2"/>
        <w:rPr>
          <w:u w:val="single"/>
        </w:rPr>
      </w:pPr>
      <w:bookmarkStart w:id="274" w:name="_Toc133598080"/>
      <w:r>
        <w:rPr>
          <w:u w:val="single"/>
        </w:rPr>
        <w:lastRenderedPageBreak/>
        <w:t>5.</w:t>
      </w:r>
      <w:r w:rsidR="003F5FCF">
        <w:rPr>
          <w:u w:val="single"/>
        </w:rPr>
        <w:t>1</w:t>
      </w:r>
      <w:r w:rsidR="00DA655F">
        <w:rPr>
          <w:u w:val="single"/>
        </w:rPr>
        <w:t>.2</w:t>
      </w:r>
      <w:r>
        <w:rPr>
          <w:u w:val="single"/>
        </w:rPr>
        <w:t xml:space="preserve"> </w:t>
      </w:r>
      <w:r w:rsidR="00F82B24">
        <w:rPr>
          <w:u w:val="single"/>
        </w:rPr>
        <w:t>Disadvantage</w:t>
      </w:r>
      <w:r w:rsidRPr="007E03DF">
        <w:rPr>
          <w:u w:val="single"/>
        </w:rPr>
        <w:t xml:space="preserve"> of </w:t>
      </w:r>
      <w:r w:rsidR="00BA278C">
        <w:rPr>
          <w:u w:val="single"/>
        </w:rPr>
        <w:t>T</w:t>
      </w:r>
      <w:r w:rsidRPr="007E03DF">
        <w:rPr>
          <w:u w:val="single"/>
        </w:rPr>
        <w:t xml:space="preserve">hese </w:t>
      </w:r>
      <w:r w:rsidR="00A63CD0">
        <w:rPr>
          <w:u w:val="single"/>
        </w:rPr>
        <w:t>M</w:t>
      </w:r>
      <w:r w:rsidRPr="007E03DF">
        <w:rPr>
          <w:u w:val="single"/>
        </w:rPr>
        <w:t>ethods</w:t>
      </w:r>
      <w:bookmarkEnd w:id="274"/>
      <w:r w:rsidRPr="007E03DF">
        <w:rPr>
          <w:u w:val="single"/>
        </w:rPr>
        <w:t xml:space="preserve"> </w:t>
      </w:r>
    </w:p>
    <w:p w14:paraId="03561515" w14:textId="58A1500A" w:rsidR="000D50B4" w:rsidRDefault="009118A5" w:rsidP="00AB449C">
      <w:r>
        <w:rPr>
          <w:noProof/>
        </w:rPr>
        <w:drawing>
          <wp:inline distT="0" distB="0" distL="0" distR="0" wp14:anchorId="3F888412" wp14:editId="4DF85DD2">
            <wp:extent cx="5486400" cy="3200400"/>
            <wp:effectExtent l="38100" t="38100" r="38100" b="0"/>
            <wp:docPr id="97" name="Diagram 97"/>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5" r:lo="rId136" r:qs="rId137" r:cs="rId138"/>
              </a:graphicData>
            </a:graphic>
          </wp:inline>
        </w:drawing>
      </w:r>
    </w:p>
    <w:p w14:paraId="523AABA3" w14:textId="77777777" w:rsidR="000D50B4" w:rsidRDefault="000D50B4" w:rsidP="00AB449C"/>
    <w:p w14:paraId="516FEB8C" w14:textId="274B4917" w:rsidR="00045248" w:rsidRDefault="008E5448" w:rsidP="008E5448">
      <w:pPr>
        <w:pStyle w:val="Heading2"/>
        <w:rPr>
          <w:u w:val="single"/>
        </w:rPr>
      </w:pPr>
      <w:bookmarkStart w:id="275" w:name="_Toc133598081"/>
      <w:r>
        <w:rPr>
          <w:u w:val="single"/>
        </w:rPr>
        <w:t>5.</w:t>
      </w:r>
      <w:r w:rsidR="002E4B9B">
        <w:rPr>
          <w:u w:val="single"/>
        </w:rPr>
        <w:t>1</w:t>
      </w:r>
      <w:r w:rsidR="00DA655F">
        <w:rPr>
          <w:u w:val="single"/>
        </w:rPr>
        <w:t>.3</w:t>
      </w:r>
      <w:r>
        <w:rPr>
          <w:u w:val="single"/>
        </w:rPr>
        <w:t xml:space="preserve"> </w:t>
      </w:r>
      <w:r w:rsidR="00045248" w:rsidRPr="008E5448">
        <w:rPr>
          <w:u w:val="single"/>
        </w:rPr>
        <w:t>Conclus</w:t>
      </w:r>
      <w:r w:rsidR="002F72CB" w:rsidRPr="008E5448">
        <w:rPr>
          <w:u w:val="single"/>
        </w:rPr>
        <w:t xml:space="preserve">ion of </w:t>
      </w:r>
      <w:r w:rsidR="00A63CD0" w:rsidRPr="008E5448">
        <w:rPr>
          <w:u w:val="single"/>
        </w:rPr>
        <w:t>Different Methods</w:t>
      </w:r>
      <w:bookmarkEnd w:id="275"/>
      <w:r w:rsidR="00A63CD0" w:rsidRPr="008E5448">
        <w:rPr>
          <w:u w:val="single"/>
        </w:rPr>
        <w:t xml:space="preserve"> </w:t>
      </w:r>
    </w:p>
    <w:p w14:paraId="1CEB7D8C" w14:textId="2CF2D2F2" w:rsidR="000D50B4" w:rsidRDefault="009D7985" w:rsidP="00AB449C">
      <w:r>
        <w:t>Following the discussion of the three possible solutions in the team meeting</w:t>
      </w:r>
      <w:r w:rsidR="00D65AEA">
        <w:t>, consider</w:t>
      </w:r>
      <w:r w:rsidR="00A63CD0">
        <w:t xml:space="preserve">ations have been made regarding </w:t>
      </w:r>
      <w:r w:rsidR="00D65AEA">
        <w:t xml:space="preserve">the benefits and drawbacks of each method; the </w:t>
      </w:r>
      <w:r w:rsidR="00B17428">
        <w:t>cheapest and most practical solution w</w:t>
      </w:r>
      <w:r w:rsidR="003A221C">
        <w:t>ould</w:t>
      </w:r>
      <w:r w:rsidR="00B17428">
        <w:t xml:space="preserve"> be to look into different </w:t>
      </w:r>
      <w:r w:rsidR="0024108D">
        <w:t>vision booths on the market</w:t>
      </w:r>
      <w:r w:rsidR="003A221C">
        <w:t>. Thi</w:t>
      </w:r>
      <w:r w:rsidR="0024108D">
        <w:t xml:space="preserve">s is because </w:t>
      </w:r>
      <w:r w:rsidR="00AD75A0">
        <w:t xml:space="preserve">vision booths require </w:t>
      </w:r>
      <w:r w:rsidR="00B63FFB">
        <w:t>multiple cameras</w:t>
      </w:r>
      <w:r w:rsidR="00AD75A0">
        <w:t xml:space="preserve"> to be</w:t>
      </w:r>
      <w:r w:rsidR="00B63FFB">
        <w:t xml:space="preserve"> set up to cover every angle</w:t>
      </w:r>
      <w:r w:rsidR="00431953">
        <w:t xml:space="preserve">, allowing </w:t>
      </w:r>
      <w:r w:rsidR="00B63FFB">
        <w:t xml:space="preserve">hundreds of </w:t>
      </w:r>
      <w:r w:rsidR="0073457E">
        <w:t>photos</w:t>
      </w:r>
      <w:r w:rsidR="00431953">
        <w:t xml:space="preserve"> to be taken</w:t>
      </w:r>
      <w:r w:rsidR="0073457E">
        <w:t xml:space="preserve"> within seconds</w:t>
      </w:r>
      <w:r w:rsidR="00431953">
        <w:t xml:space="preserve">. The photos are </w:t>
      </w:r>
      <w:r w:rsidR="0073457E">
        <w:t>then processe</w:t>
      </w:r>
      <w:r w:rsidR="00431953">
        <w:t>d</w:t>
      </w:r>
      <w:r w:rsidR="0073457E">
        <w:t xml:space="preserve"> through an A</w:t>
      </w:r>
      <w:r w:rsidR="00431953">
        <w:t>I</w:t>
      </w:r>
      <w:r w:rsidR="0073457E">
        <w:t xml:space="preserve"> </w:t>
      </w:r>
      <w:r w:rsidR="00431953">
        <w:t>a</w:t>
      </w:r>
      <w:r w:rsidR="0073457E">
        <w:t xml:space="preserve">lgorithm to </w:t>
      </w:r>
      <w:r w:rsidR="006452CE">
        <w:t>detect</w:t>
      </w:r>
      <w:r w:rsidR="0073457E">
        <w:t xml:space="preserve"> damage</w:t>
      </w:r>
      <w:r w:rsidR="007411A8">
        <w:t xml:space="preserve"> </w:t>
      </w:r>
      <w:r w:rsidR="0073457E">
        <w:t xml:space="preserve">and displace </w:t>
      </w:r>
      <w:r w:rsidR="006452CE">
        <w:t xml:space="preserve">it to the user </w:t>
      </w:r>
      <w:r w:rsidR="007411A8">
        <w:t>for confirmation. This method is</w:t>
      </w:r>
      <w:r w:rsidR="0077212E">
        <w:t xml:space="preserve"> deemed to be</w:t>
      </w:r>
      <w:r w:rsidR="002E1097">
        <w:t xml:space="preserve"> the safest and </w:t>
      </w:r>
      <w:r w:rsidR="0031447D">
        <w:t>easiest to maintain</w:t>
      </w:r>
      <w:r w:rsidR="0077212E">
        <w:t>,</w:t>
      </w:r>
      <w:r w:rsidR="0031447D">
        <w:t xml:space="preserve"> with little to no maintenance required and has been tried, tested</w:t>
      </w:r>
      <w:r w:rsidR="00C22CD4">
        <w:t>,</w:t>
      </w:r>
      <w:r w:rsidR="0031447D">
        <w:t xml:space="preserve"> and </w:t>
      </w:r>
      <w:r w:rsidR="0005064B">
        <w:t xml:space="preserve">proven by other OEM </w:t>
      </w:r>
      <w:r w:rsidR="0077212E">
        <w:t xml:space="preserve">manufacturers such as </w:t>
      </w:r>
      <w:r w:rsidR="0005064B">
        <w:t>BMW, Roll Royce, Lamborghini</w:t>
      </w:r>
      <w:r w:rsidR="00C22CD4">
        <w:t>,</w:t>
      </w:r>
      <w:r w:rsidR="0005064B">
        <w:t xml:space="preserve"> and many more</w:t>
      </w:r>
      <w:r w:rsidR="00342B60">
        <w:t>, who have</w:t>
      </w:r>
      <w:r w:rsidR="0005064B">
        <w:t xml:space="preserve"> already adopt</w:t>
      </w:r>
      <w:r w:rsidR="00342B60">
        <w:t>ed</w:t>
      </w:r>
      <w:r w:rsidR="0005064B">
        <w:t xml:space="preserve"> this into </w:t>
      </w:r>
      <w:r w:rsidR="000E11F3">
        <w:t>their</w:t>
      </w:r>
      <w:r w:rsidR="0005064B">
        <w:t xml:space="preserve"> </w:t>
      </w:r>
      <w:r w:rsidR="00240015">
        <w:t>e</w:t>
      </w:r>
      <w:r w:rsidR="0005064B">
        <w:t>nd</w:t>
      </w:r>
      <w:r w:rsidR="00240015">
        <w:t>-</w:t>
      </w:r>
      <w:r w:rsidR="0005064B">
        <w:t>of</w:t>
      </w:r>
      <w:r w:rsidR="00240015">
        <w:t>-</w:t>
      </w:r>
      <w:r w:rsidR="0005064B">
        <w:t>line process</w:t>
      </w:r>
      <w:r w:rsidR="00342B60">
        <w:t>. Further to this, it</w:t>
      </w:r>
      <w:r w:rsidR="00EB40F1">
        <w:t xml:space="preserve"> is</w:t>
      </w:r>
      <w:r w:rsidR="0005064B">
        <w:t xml:space="preserve"> also a </w:t>
      </w:r>
      <w:r w:rsidR="00BA76A1">
        <w:t>new technology that is constantly expanding</w:t>
      </w:r>
      <w:r w:rsidR="00EB40F1">
        <w:t xml:space="preserve"> and improving</w:t>
      </w:r>
      <w:r w:rsidR="00C4360A">
        <w:t>, as</w:t>
      </w:r>
      <w:r w:rsidR="00EB40F1">
        <w:t xml:space="preserve"> </w:t>
      </w:r>
      <w:r w:rsidR="00980037">
        <w:t>current systems on the market</w:t>
      </w:r>
      <w:r w:rsidR="00314CFD">
        <w:t xml:space="preserve"> now have the ability to complete</w:t>
      </w:r>
      <w:r w:rsidR="00980037">
        <w:t xml:space="preserve"> specification checks</w:t>
      </w:r>
      <w:r w:rsidR="00314CFD">
        <w:t xml:space="preserve"> </w:t>
      </w:r>
      <w:r w:rsidR="003D30BC">
        <w:t>that</w:t>
      </w:r>
      <w:r w:rsidR="00314CFD">
        <w:t xml:space="preserve"> </w:t>
      </w:r>
      <w:r w:rsidR="003D30BC">
        <w:t>ensure correct</w:t>
      </w:r>
      <w:r w:rsidR="005064AA">
        <w:t xml:space="preserve"> parts have been fitted</w:t>
      </w:r>
      <w:r w:rsidR="00314CFD">
        <w:t>.</w:t>
      </w:r>
      <w:r w:rsidR="005064AA">
        <w:t xml:space="preserve"> </w:t>
      </w:r>
      <w:r w:rsidR="00240015">
        <w:t>However,</w:t>
      </w:r>
      <w:r w:rsidR="00773FAF">
        <w:t xml:space="preserve"> a </w:t>
      </w:r>
      <w:r w:rsidR="005064AA">
        <w:t>disadvantage</w:t>
      </w:r>
      <w:r w:rsidR="00773FAF">
        <w:t xml:space="preserve"> t</w:t>
      </w:r>
      <w:r w:rsidR="00240015">
        <w:t>o this method is t</w:t>
      </w:r>
      <w:r w:rsidR="00773FAF">
        <w:t>hat</w:t>
      </w:r>
      <w:r w:rsidR="005064AA">
        <w:t xml:space="preserve"> the robot systems can</w:t>
      </w:r>
      <w:r w:rsidR="00D01072">
        <w:t>not</w:t>
      </w:r>
      <w:r w:rsidR="005064AA">
        <w:t xml:space="preserve"> check the </w:t>
      </w:r>
      <w:r w:rsidR="00D01072">
        <w:t>g</w:t>
      </w:r>
      <w:r w:rsidR="005064AA">
        <w:t xml:space="preserve">ap and flush </w:t>
      </w:r>
      <w:r w:rsidR="00021548">
        <w:t>on the vehicle panels</w:t>
      </w:r>
      <w:r w:rsidR="00C969EE">
        <w:t>,</w:t>
      </w:r>
      <w:r w:rsidR="00021548">
        <w:t xml:space="preserve"> </w:t>
      </w:r>
      <w:r w:rsidR="00C969EE">
        <w:t>yet</w:t>
      </w:r>
      <w:r w:rsidR="00021548">
        <w:t xml:space="preserve"> this is only a small </w:t>
      </w:r>
      <w:r w:rsidR="00F20B60">
        <w:t>issue</w:t>
      </w:r>
      <w:r w:rsidR="00C969EE">
        <w:t xml:space="preserve"> and </w:t>
      </w:r>
      <w:r w:rsidR="00F20B60">
        <w:t>i</w:t>
      </w:r>
      <w:r w:rsidR="00897568">
        <w:t xml:space="preserve">f it was higher in the priority list then the collaborative robots maybe </w:t>
      </w:r>
      <w:r w:rsidR="00CC6099">
        <w:t xml:space="preserve">a </w:t>
      </w:r>
      <w:r w:rsidR="00B24F8E">
        <w:t>more applicable solution</w:t>
      </w:r>
      <w:r w:rsidR="00721776">
        <w:t>. L</w:t>
      </w:r>
      <w:r w:rsidR="00B442A3">
        <w:t>ikewise</w:t>
      </w:r>
      <w:r w:rsidR="00721776">
        <w:t>,</w:t>
      </w:r>
      <w:r w:rsidR="00B442A3">
        <w:t xml:space="preserve"> if internal damage </w:t>
      </w:r>
      <w:r w:rsidR="00C066DF">
        <w:t>was an issue</w:t>
      </w:r>
      <w:r w:rsidR="00721776">
        <w:t>, it</w:t>
      </w:r>
      <w:r w:rsidR="00C066DF">
        <w:t xml:space="preserve"> would be better suited as they could get into </w:t>
      </w:r>
      <w:r w:rsidR="00DE2C2F">
        <w:t>a</w:t>
      </w:r>
      <w:r w:rsidR="00C066DF">
        <w:t xml:space="preserve"> vehicle</w:t>
      </w:r>
      <w:r w:rsidR="00E66E20">
        <w:t xml:space="preserve"> through a window</w:t>
      </w:r>
      <w:r w:rsidR="00DE2C2F">
        <w:t>. To</w:t>
      </w:r>
      <w:r w:rsidR="00E66E20">
        <w:t xml:space="preserve"> achieve the objectives test in this project</w:t>
      </w:r>
      <w:r w:rsidR="00CC6099">
        <w:t xml:space="preserve">, </w:t>
      </w:r>
      <w:r w:rsidR="00E66E20">
        <w:t>the team ha</w:t>
      </w:r>
      <w:r w:rsidR="00DE2C2F">
        <w:t>s</w:t>
      </w:r>
      <w:r w:rsidR="00E66E20">
        <w:t xml:space="preserve"> made the decision to look into</w:t>
      </w:r>
      <w:r w:rsidR="00DE2C2F">
        <w:t xml:space="preserve"> the</w:t>
      </w:r>
      <w:r w:rsidR="00E66E20">
        <w:t xml:space="preserve"> different </w:t>
      </w:r>
      <w:r w:rsidR="00AA42EA">
        <w:t xml:space="preserve">vision booths </w:t>
      </w:r>
      <w:r w:rsidR="00DE2C2F">
        <w:t xml:space="preserve">that are </w:t>
      </w:r>
      <w:r w:rsidR="00AA42EA">
        <w:t>available</w:t>
      </w:r>
      <w:r w:rsidR="00B24F8E">
        <w:t>.</w:t>
      </w:r>
    </w:p>
    <w:p w14:paraId="6E277138" w14:textId="77777777" w:rsidR="000C4861" w:rsidRDefault="000C4861" w:rsidP="00AB449C"/>
    <w:p w14:paraId="4BCD9397" w14:textId="7AAB4E47" w:rsidR="008802B1" w:rsidRDefault="008802B1">
      <w:r>
        <w:br w:type="page"/>
      </w:r>
    </w:p>
    <w:p w14:paraId="18E6E7DE" w14:textId="3CBFF116" w:rsidR="000D50B4" w:rsidRPr="00DA655F" w:rsidRDefault="00BD4642" w:rsidP="00DA655F">
      <w:pPr>
        <w:pStyle w:val="Heading1"/>
        <w:rPr>
          <w:u w:val="single"/>
        </w:rPr>
      </w:pPr>
      <w:bookmarkStart w:id="276" w:name="_Toc133598082"/>
      <w:r w:rsidRPr="00DA655F">
        <w:rPr>
          <w:u w:val="single"/>
        </w:rPr>
        <w:lastRenderedPageBreak/>
        <w:t>5.</w:t>
      </w:r>
      <w:r w:rsidR="002E4B9B">
        <w:rPr>
          <w:u w:val="single"/>
        </w:rPr>
        <w:t>2</w:t>
      </w:r>
      <w:r w:rsidRPr="00DA655F">
        <w:rPr>
          <w:u w:val="single"/>
        </w:rPr>
        <w:t xml:space="preserve"> Product Design Specification</w:t>
      </w:r>
      <w:bookmarkEnd w:id="276"/>
      <w:r w:rsidRPr="00DA655F">
        <w:rPr>
          <w:u w:val="single"/>
        </w:rPr>
        <w:t xml:space="preserve"> </w:t>
      </w:r>
    </w:p>
    <w:p w14:paraId="34BF7CB0" w14:textId="7F881C41" w:rsidR="000D50B4" w:rsidRDefault="001F00E3" w:rsidP="00AB449C">
      <w:r>
        <w:t xml:space="preserve">As </w:t>
      </w:r>
      <w:r w:rsidR="00C335D8">
        <w:t xml:space="preserve">exterior </w:t>
      </w:r>
      <w:r w:rsidR="00DE2C2F">
        <w:t>d</w:t>
      </w:r>
      <w:r w:rsidR="00C335D8">
        <w:t xml:space="preserve">amage is an Issue for all AML </w:t>
      </w:r>
      <w:r w:rsidR="00DE2C2F">
        <w:t>m</w:t>
      </w:r>
      <w:r w:rsidR="00C335D8">
        <w:t>odels</w:t>
      </w:r>
      <w:r w:rsidR="00CC6099">
        <w:t>,</w:t>
      </w:r>
      <w:r w:rsidR="00C335D8">
        <w:t xml:space="preserve"> the company ha</w:t>
      </w:r>
      <w:r w:rsidR="00DE2C2F">
        <w:t>s</w:t>
      </w:r>
      <w:r w:rsidR="00C335D8">
        <w:t xml:space="preserve"> made the decision to </w:t>
      </w:r>
      <w:r w:rsidR="002A6153">
        <w:t xml:space="preserve">also install the chosen system in </w:t>
      </w:r>
      <w:r w:rsidR="00DE2C2F">
        <w:t xml:space="preserve">the </w:t>
      </w:r>
      <w:r w:rsidR="002A6153">
        <w:t>Gaydon</w:t>
      </w:r>
      <w:r w:rsidR="00DE2C2F">
        <w:t xml:space="preserve"> site</w:t>
      </w:r>
      <w:r w:rsidR="00F7373A">
        <w:t>. Therefore</w:t>
      </w:r>
      <w:r w:rsidR="00CC6099">
        <w:t>,</w:t>
      </w:r>
      <w:r w:rsidR="002A6153">
        <w:t xml:space="preserve"> </w:t>
      </w:r>
      <w:r w:rsidR="007D041C">
        <w:t>the requirements are the same</w:t>
      </w:r>
      <w:r w:rsidR="00F7373A">
        <w:t>,</w:t>
      </w:r>
      <w:r w:rsidR="007D041C">
        <w:t xml:space="preserve"> as the company</w:t>
      </w:r>
      <w:r w:rsidR="00F74485">
        <w:t xml:space="preserve"> requires</w:t>
      </w:r>
      <w:r w:rsidR="007D041C">
        <w:t xml:space="preserve"> two identical systems set up</w:t>
      </w:r>
      <w:r w:rsidR="00F74485">
        <w:t>. B</w:t>
      </w:r>
      <w:r w:rsidR="000E11F3">
        <w:t>elow</w:t>
      </w:r>
      <w:r w:rsidR="0055535A">
        <w:t xml:space="preserve"> are the operational requirement</w:t>
      </w:r>
      <w:r w:rsidR="00F74485">
        <w:t>s</w:t>
      </w:r>
      <w:r w:rsidR="0055535A">
        <w:t xml:space="preserve"> set by the </w:t>
      </w:r>
      <w:r w:rsidR="00F74485">
        <w:t>a</w:t>
      </w:r>
      <w:r w:rsidR="0055535A">
        <w:t>uthor of the report an</w:t>
      </w:r>
      <w:r w:rsidR="004B2649">
        <w:t xml:space="preserve">d </w:t>
      </w:r>
      <w:r w:rsidR="00F74485">
        <w:t>p</w:t>
      </w:r>
      <w:r w:rsidR="004B2649">
        <w:t>roject manager equivalent in Gaydon</w:t>
      </w:r>
      <w:r w:rsidR="002323C8">
        <w:t>.</w:t>
      </w:r>
      <w:r w:rsidR="00EB65F0">
        <w:t xml:space="preserve"> </w:t>
      </w:r>
    </w:p>
    <w:p w14:paraId="62D67BA1" w14:textId="08A2CFAA" w:rsidR="009203DB" w:rsidRPr="009203DB" w:rsidRDefault="009203DB" w:rsidP="009203DB">
      <w:pPr>
        <w:pStyle w:val="Heading2"/>
        <w:keepNext w:val="0"/>
        <w:keepLines w:val="0"/>
        <w:widowControl w:val="0"/>
        <w:numPr>
          <w:ilvl w:val="1"/>
          <w:numId w:val="0"/>
        </w:numPr>
        <w:autoSpaceDE w:val="0"/>
        <w:autoSpaceDN w:val="0"/>
        <w:adjustRightInd w:val="0"/>
        <w:spacing w:before="0" w:line="240" w:lineRule="auto"/>
        <w:ind w:left="576" w:hanging="576"/>
        <w:rPr>
          <w:u w:val="single"/>
        </w:rPr>
      </w:pPr>
      <w:bookmarkStart w:id="277" w:name="_Toc133598083"/>
      <w:r>
        <w:rPr>
          <w:u w:val="single"/>
        </w:rPr>
        <w:t>5.</w:t>
      </w:r>
      <w:r w:rsidR="002E4B9B">
        <w:rPr>
          <w:u w:val="single"/>
        </w:rPr>
        <w:t>2</w:t>
      </w:r>
      <w:r w:rsidR="00DA655F">
        <w:rPr>
          <w:u w:val="single"/>
        </w:rPr>
        <w:t>.1</w:t>
      </w:r>
      <w:r w:rsidR="002B4681">
        <w:rPr>
          <w:u w:val="single"/>
        </w:rPr>
        <w:t xml:space="preserve"> </w:t>
      </w:r>
      <w:r w:rsidRPr="009203DB">
        <w:rPr>
          <w:u w:val="single"/>
        </w:rPr>
        <w:t>Operational Requirements</w:t>
      </w:r>
      <w:bookmarkEnd w:id="277"/>
    </w:p>
    <w:p w14:paraId="5951C31A" w14:textId="298B358E" w:rsidR="009203DB" w:rsidRDefault="009203DB" w:rsidP="009203DB">
      <w:pPr>
        <w:rPr>
          <w:lang w:eastAsia="en-GB"/>
        </w:rPr>
      </w:pPr>
      <w:r w:rsidRPr="00C45577">
        <w:rPr>
          <w:lang w:eastAsia="en-GB"/>
        </w:rPr>
        <w:t xml:space="preserve">The </w:t>
      </w:r>
      <w:r w:rsidR="00E37CAC">
        <w:rPr>
          <w:lang w:eastAsia="en-GB"/>
        </w:rPr>
        <w:t>i</w:t>
      </w:r>
      <w:r w:rsidRPr="00C45577">
        <w:rPr>
          <w:lang w:eastAsia="en-GB"/>
        </w:rPr>
        <w:t xml:space="preserve">nspection system will </w:t>
      </w:r>
      <w:r w:rsidRPr="003E42B3">
        <w:rPr>
          <w:lang w:eastAsia="en-GB"/>
        </w:rPr>
        <w:t>be for both</w:t>
      </w:r>
      <w:r w:rsidR="00E37CAC" w:rsidRPr="003E42B3">
        <w:rPr>
          <w:lang w:eastAsia="en-GB"/>
        </w:rPr>
        <w:t xml:space="preserve"> the</w:t>
      </w:r>
      <w:r w:rsidRPr="003E42B3">
        <w:rPr>
          <w:lang w:eastAsia="en-GB"/>
        </w:rPr>
        <w:t xml:space="preserve"> </w:t>
      </w:r>
      <w:r w:rsidR="008C1532" w:rsidRPr="003E42B3">
        <w:rPr>
          <w:lang w:eastAsia="en-GB"/>
        </w:rPr>
        <w:t>St. Athan</w:t>
      </w:r>
      <w:r w:rsidRPr="003E42B3">
        <w:rPr>
          <w:lang w:eastAsia="en-GB"/>
        </w:rPr>
        <w:t xml:space="preserve"> and Gaydon sites,</w:t>
      </w:r>
      <w:r w:rsidR="00E37CAC" w:rsidRPr="003E42B3">
        <w:rPr>
          <w:lang w:eastAsia="en-GB"/>
        </w:rPr>
        <w:t xml:space="preserve"> and</w:t>
      </w:r>
      <w:r w:rsidRPr="003E42B3">
        <w:rPr>
          <w:lang w:eastAsia="en-GB"/>
        </w:rPr>
        <w:t xml:space="preserve"> both systems must be identical </w:t>
      </w:r>
      <w:r w:rsidR="00E37CAC" w:rsidRPr="003E42B3">
        <w:rPr>
          <w:lang w:eastAsia="en-GB"/>
        </w:rPr>
        <w:t xml:space="preserve">with the </w:t>
      </w:r>
      <w:r w:rsidRPr="003E42B3">
        <w:rPr>
          <w:lang w:eastAsia="en-GB"/>
        </w:rPr>
        <w:t xml:space="preserve">operational process </w:t>
      </w:r>
      <w:r w:rsidR="00E37CAC" w:rsidRPr="003E42B3">
        <w:rPr>
          <w:lang w:eastAsia="en-GB"/>
        </w:rPr>
        <w:t>being</w:t>
      </w:r>
      <w:r w:rsidRPr="003E42B3">
        <w:rPr>
          <w:lang w:eastAsia="en-GB"/>
        </w:rPr>
        <w:t xml:space="preserve"> easy to follow</w:t>
      </w:r>
      <w:r w:rsidR="00854484">
        <w:rPr>
          <w:lang w:eastAsia="en-GB"/>
        </w:rPr>
        <w:t xml:space="preserve">. Below are the features and functions that are required </w:t>
      </w:r>
      <w:r w:rsidR="00C112BF">
        <w:rPr>
          <w:lang w:eastAsia="en-GB"/>
        </w:rPr>
        <w:t>by AML in a new vision system:</w:t>
      </w:r>
      <w:r w:rsidR="004C0466">
        <w:rPr>
          <w:lang w:eastAsia="en-GB"/>
        </w:rPr>
        <w:t xml:space="preserve"> </w:t>
      </w:r>
    </w:p>
    <w:p w14:paraId="30B6A0B3" w14:textId="77777777" w:rsidR="009203DB" w:rsidRDefault="009203DB" w:rsidP="009203DB">
      <w:pPr>
        <w:widowControl w:val="0"/>
        <w:numPr>
          <w:ilvl w:val="0"/>
          <w:numId w:val="9"/>
        </w:numPr>
        <w:kinsoku w:val="0"/>
        <w:overflowPunct w:val="0"/>
        <w:autoSpaceDE w:val="0"/>
        <w:autoSpaceDN w:val="0"/>
        <w:adjustRightInd w:val="0"/>
        <w:spacing w:before="2" w:after="0" w:line="238" w:lineRule="auto"/>
        <w:ind w:right="115"/>
        <w:rPr>
          <w:rFonts w:eastAsia="Times New Roman" w:cs="Calibri"/>
          <w:lang w:eastAsia="en-GB"/>
        </w:rPr>
      </w:pPr>
      <w:r w:rsidRPr="0030550C">
        <w:rPr>
          <w:rFonts w:eastAsia="Times New Roman" w:cs="Calibri"/>
          <w:lang w:eastAsia="en-GB"/>
        </w:rPr>
        <w:t>Varying humidity conditions (Low to High).</w:t>
      </w:r>
    </w:p>
    <w:p w14:paraId="693FCE36" w14:textId="77777777" w:rsidR="009203DB" w:rsidRPr="0030550C" w:rsidRDefault="009203DB" w:rsidP="009203DB">
      <w:pPr>
        <w:widowControl w:val="0"/>
        <w:numPr>
          <w:ilvl w:val="0"/>
          <w:numId w:val="9"/>
        </w:numPr>
        <w:kinsoku w:val="0"/>
        <w:overflowPunct w:val="0"/>
        <w:autoSpaceDE w:val="0"/>
        <w:autoSpaceDN w:val="0"/>
        <w:adjustRightInd w:val="0"/>
        <w:spacing w:before="2" w:after="0" w:line="238" w:lineRule="auto"/>
        <w:ind w:right="115"/>
        <w:rPr>
          <w:rFonts w:eastAsia="Times New Roman" w:cs="Calibri"/>
          <w:lang w:eastAsia="en-GB"/>
        </w:rPr>
      </w:pPr>
      <w:r>
        <w:rPr>
          <w:rFonts w:eastAsia="Times New Roman" w:cs="Calibri"/>
          <w:lang w:eastAsia="en-GB"/>
        </w:rPr>
        <w:t>Operating temperatures 0 to 40 degrees.</w:t>
      </w:r>
    </w:p>
    <w:p w14:paraId="4FD6EFFE" w14:textId="77777777" w:rsidR="009203DB" w:rsidRDefault="009203DB" w:rsidP="009203DB">
      <w:pPr>
        <w:widowControl w:val="0"/>
        <w:numPr>
          <w:ilvl w:val="0"/>
          <w:numId w:val="9"/>
        </w:numPr>
        <w:kinsoku w:val="0"/>
        <w:overflowPunct w:val="0"/>
        <w:autoSpaceDE w:val="0"/>
        <w:autoSpaceDN w:val="0"/>
        <w:adjustRightInd w:val="0"/>
        <w:spacing w:before="2" w:after="0" w:line="238" w:lineRule="auto"/>
        <w:ind w:right="115"/>
        <w:rPr>
          <w:rFonts w:eastAsia="Times New Roman" w:cs="Calibri"/>
          <w:lang w:eastAsia="en-GB"/>
        </w:rPr>
      </w:pPr>
      <w:r>
        <w:rPr>
          <w:rFonts w:eastAsia="Times New Roman" w:cs="Calibri"/>
          <w:lang w:eastAsia="en-GB"/>
        </w:rPr>
        <w:t>System cannot be affected by vibration</w:t>
      </w:r>
      <w:r w:rsidRPr="0030550C">
        <w:rPr>
          <w:rFonts w:eastAsia="Times New Roman" w:cs="Calibri"/>
          <w:lang w:eastAsia="en-GB"/>
        </w:rPr>
        <w:t>.</w:t>
      </w:r>
    </w:p>
    <w:p w14:paraId="03C1BF37" w14:textId="77777777" w:rsidR="009203DB" w:rsidRDefault="009203DB" w:rsidP="009203DB">
      <w:pPr>
        <w:widowControl w:val="0"/>
        <w:numPr>
          <w:ilvl w:val="0"/>
          <w:numId w:val="9"/>
        </w:numPr>
        <w:kinsoku w:val="0"/>
        <w:overflowPunct w:val="0"/>
        <w:autoSpaceDE w:val="0"/>
        <w:autoSpaceDN w:val="0"/>
        <w:adjustRightInd w:val="0"/>
        <w:spacing w:before="2" w:after="0" w:line="238" w:lineRule="auto"/>
        <w:ind w:right="115"/>
        <w:rPr>
          <w:rFonts w:eastAsia="Times New Roman" w:cs="Calibri"/>
          <w:lang w:eastAsia="en-GB"/>
        </w:rPr>
      </w:pPr>
      <w:r>
        <w:rPr>
          <w:rFonts w:eastAsia="Times New Roman" w:cs="Calibri"/>
          <w:lang w:eastAsia="en-GB"/>
        </w:rPr>
        <w:t>System must fit within the allocated production space.</w:t>
      </w:r>
    </w:p>
    <w:p w14:paraId="3AD14F96" w14:textId="77777777" w:rsidR="009203DB" w:rsidRDefault="009203DB" w:rsidP="009203DB">
      <w:pPr>
        <w:widowControl w:val="0"/>
        <w:numPr>
          <w:ilvl w:val="0"/>
          <w:numId w:val="9"/>
        </w:numPr>
        <w:kinsoku w:val="0"/>
        <w:overflowPunct w:val="0"/>
        <w:autoSpaceDE w:val="0"/>
        <w:autoSpaceDN w:val="0"/>
        <w:adjustRightInd w:val="0"/>
        <w:spacing w:before="2" w:after="0" w:line="238" w:lineRule="auto"/>
        <w:ind w:right="115"/>
        <w:rPr>
          <w:rFonts w:eastAsia="Times New Roman" w:cs="Calibri"/>
          <w:lang w:eastAsia="en-GB"/>
        </w:rPr>
      </w:pPr>
      <w:r>
        <w:rPr>
          <w:rFonts w:eastAsia="Times New Roman" w:cs="Calibri"/>
          <w:lang w:eastAsia="en-GB"/>
        </w:rPr>
        <w:t xml:space="preserve">The inspection system must photograph all angles of the car excluding under carriage </w:t>
      </w:r>
    </w:p>
    <w:p w14:paraId="0AE70696" w14:textId="45F679B4" w:rsidR="009203DB" w:rsidRPr="002345FC" w:rsidRDefault="009203DB" w:rsidP="009203DB">
      <w:pPr>
        <w:widowControl w:val="0"/>
        <w:numPr>
          <w:ilvl w:val="0"/>
          <w:numId w:val="9"/>
        </w:numPr>
        <w:kinsoku w:val="0"/>
        <w:overflowPunct w:val="0"/>
        <w:autoSpaceDE w:val="0"/>
        <w:autoSpaceDN w:val="0"/>
        <w:adjustRightInd w:val="0"/>
        <w:spacing w:before="2" w:after="0" w:line="238" w:lineRule="auto"/>
        <w:ind w:right="115"/>
        <w:rPr>
          <w:rFonts w:eastAsia="Times New Roman" w:cs="Calibri"/>
          <w:lang w:eastAsia="en-GB"/>
        </w:rPr>
      </w:pPr>
      <w:r>
        <w:rPr>
          <w:rFonts w:eastAsia="Times New Roman" w:cs="Calibri"/>
          <w:lang w:eastAsia="en-GB"/>
        </w:rPr>
        <w:t>The inspection booth must be able to pick up defects on all exterior panels e.g</w:t>
      </w:r>
      <w:r w:rsidR="004C0466">
        <w:rPr>
          <w:rFonts w:eastAsia="Times New Roman" w:cs="Calibri"/>
          <w:lang w:eastAsia="en-GB"/>
        </w:rPr>
        <w:t>.</w:t>
      </w:r>
      <w:r>
        <w:rPr>
          <w:rFonts w:eastAsia="Times New Roman" w:cs="Calibri"/>
          <w:lang w:eastAsia="en-GB"/>
        </w:rPr>
        <w:t xml:space="preserve"> scratches,</w:t>
      </w:r>
      <w:r w:rsidR="004C0466">
        <w:rPr>
          <w:rFonts w:eastAsia="Times New Roman" w:cs="Calibri"/>
          <w:lang w:eastAsia="en-GB"/>
        </w:rPr>
        <w:t xml:space="preserve"> </w:t>
      </w:r>
      <w:r>
        <w:rPr>
          <w:rFonts w:eastAsia="Times New Roman" w:cs="Calibri"/>
          <w:lang w:eastAsia="en-GB"/>
        </w:rPr>
        <w:t>dents,</w:t>
      </w:r>
      <w:r w:rsidR="00BA7C6F">
        <w:rPr>
          <w:rFonts w:eastAsia="Times New Roman" w:cs="Calibri"/>
          <w:lang w:eastAsia="en-GB"/>
        </w:rPr>
        <w:t xml:space="preserve"> </w:t>
      </w:r>
      <w:r>
        <w:rPr>
          <w:rFonts w:eastAsia="Times New Roman" w:cs="Calibri"/>
          <w:lang w:eastAsia="en-GB"/>
        </w:rPr>
        <w:t>chips</w:t>
      </w:r>
      <w:r w:rsidR="00BA7C6F">
        <w:rPr>
          <w:rFonts w:eastAsia="Times New Roman" w:cs="Calibri"/>
          <w:lang w:eastAsia="en-GB"/>
        </w:rPr>
        <w:t xml:space="preserve"> and </w:t>
      </w:r>
      <w:r>
        <w:rPr>
          <w:rFonts w:eastAsia="Times New Roman" w:cs="Calibri"/>
          <w:lang w:eastAsia="en-GB"/>
        </w:rPr>
        <w:t>scuffs</w:t>
      </w:r>
      <w:r w:rsidR="00BA7C6F">
        <w:rPr>
          <w:rFonts w:eastAsia="Times New Roman" w:cs="Calibri"/>
          <w:lang w:eastAsia="en-GB"/>
        </w:rPr>
        <w:t>.</w:t>
      </w:r>
    </w:p>
    <w:p w14:paraId="5BF45AD8" w14:textId="1BA7D75E" w:rsidR="009203DB" w:rsidRDefault="009203DB" w:rsidP="009203DB">
      <w:pPr>
        <w:widowControl w:val="0"/>
        <w:numPr>
          <w:ilvl w:val="0"/>
          <w:numId w:val="9"/>
        </w:numPr>
        <w:kinsoku w:val="0"/>
        <w:overflowPunct w:val="0"/>
        <w:autoSpaceDE w:val="0"/>
        <w:autoSpaceDN w:val="0"/>
        <w:adjustRightInd w:val="0"/>
        <w:spacing w:before="2" w:after="0" w:line="238" w:lineRule="auto"/>
        <w:ind w:right="115"/>
        <w:rPr>
          <w:rFonts w:eastAsia="Times New Roman" w:cs="Calibri"/>
          <w:lang w:eastAsia="en-GB"/>
        </w:rPr>
      </w:pPr>
      <w:r>
        <w:rPr>
          <w:rFonts w:eastAsia="Times New Roman" w:cs="Calibri"/>
          <w:lang w:eastAsia="en-GB"/>
        </w:rPr>
        <w:t xml:space="preserve">The inspection system must be able to pick up defects on </w:t>
      </w:r>
      <w:r w:rsidRPr="0018377B">
        <w:rPr>
          <w:rFonts w:eastAsia="Times New Roman" w:cs="Calibri"/>
          <w:b/>
          <w:bCs/>
          <w:u w:val="single"/>
          <w:lang w:eastAsia="en-GB"/>
        </w:rPr>
        <w:t xml:space="preserve">All </w:t>
      </w:r>
      <w:r>
        <w:rPr>
          <w:rFonts w:eastAsia="Times New Roman" w:cs="Calibri"/>
          <w:lang w:eastAsia="en-GB"/>
        </w:rPr>
        <w:t>Aston Martin paint colours.</w:t>
      </w:r>
    </w:p>
    <w:p w14:paraId="484DECB5" w14:textId="0E83F648" w:rsidR="009203DB" w:rsidRDefault="009203DB" w:rsidP="009203DB">
      <w:pPr>
        <w:widowControl w:val="0"/>
        <w:numPr>
          <w:ilvl w:val="0"/>
          <w:numId w:val="9"/>
        </w:numPr>
        <w:kinsoku w:val="0"/>
        <w:overflowPunct w:val="0"/>
        <w:autoSpaceDE w:val="0"/>
        <w:autoSpaceDN w:val="0"/>
        <w:adjustRightInd w:val="0"/>
        <w:spacing w:before="2" w:after="0" w:line="238" w:lineRule="auto"/>
        <w:ind w:right="115"/>
        <w:rPr>
          <w:rFonts w:eastAsia="Times New Roman" w:cs="Calibri"/>
          <w:lang w:eastAsia="en-GB"/>
        </w:rPr>
      </w:pPr>
      <w:r>
        <w:rPr>
          <w:rFonts w:eastAsia="Times New Roman" w:cs="Calibri"/>
          <w:lang w:eastAsia="en-GB"/>
        </w:rPr>
        <w:t xml:space="preserve">Cycle time of system must not exceed </w:t>
      </w:r>
      <w:r w:rsidR="006D5411">
        <w:rPr>
          <w:rFonts w:eastAsia="Times New Roman" w:cs="Calibri"/>
          <w:lang w:eastAsia="en-GB"/>
        </w:rPr>
        <w:t>five</w:t>
      </w:r>
      <w:r>
        <w:rPr>
          <w:rFonts w:eastAsia="Times New Roman" w:cs="Calibri"/>
          <w:lang w:eastAsia="en-GB"/>
        </w:rPr>
        <w:t xml:space="preserve"> </w:t>
      </w:r>
      <w:r w:rsidR="006D5411">
        <w:rPr>
          <w:rFonts w:eastAsia="Times New Roman" w:cs="Calibri"/>
          <w:lang w:eastAsia="en-GB"/>
        </w:rPr>
        <w:t>m</w:t>
      </w:r>
      <w:r>
        <w:rPr>
          <w:rFonts w:eastAsia="Times New Roman" w:cs="Calibri"/>
          <w:lang w:eastAsia="en-GB"/>
        </w:rPr>
        <w:t>inutes.</w:t>
      </w:r>
    </w:p>
    <w:p w14:paraId="45BC1467" w14:textId="3533B54D" w:rsidR="009203DB" w:rsidRDefault="009203DB" w:rsidP="009203DB">
      <w:pPr>
        <w:widowControl w:val="0"/>
        <w:numPr>
          <w:ilvl w:val="0"/>
          <w:numId w:val="9"/>
        </w:numPr>
        <w:kinsoku w:val="0"/>
        <w:overflowPunct w:val="0"/>
        <w:autoSpaceDE w:val="0"/>
        <w:autoSpaceDN w:val="0"/>
        <w:adjustRightInd w:val="0"/>
        <w:spacing w:before="2" w:after="0" w:line="238" w:lineRule="auto"/>
        <w:ind w:right="115"/>
        <w:rPr>
          <w:rFonts w:eastAsia="Times New Roman" w:cs="Calibri"/>
          <w:lang w:eastAsia="en-GB"/>
        </w:rPr>
      </w:pPr>
      <w:r>
        <w:rPr>
          <w:rFonts w:eastAsia="Times New Roman" w:cs="Calibri"/>
          <w:lang w:eastAsia="en-GB"/>
        </w:rPr>
        <w:t xml:space="preserve">80% </w:t>
      </w:r>
      <w:r w:rsidR="006D5411">
        <w:rPr>
          <w:rFonts w:eastAsia="Times New Roman" w:cs="Calibri"/>
          <w:lang w:eastAsia="en-GB"/>
        </w:rPr>
        <w:t>d</w:t>
      </w:r>
      <w:r>
        <w:rPr>
          <w:rFonts w:eastAsia="Times New Roman" w:cs="Calibri"/>
          <w:lang w:eastAsia="en-GB"/>
        </w:rPr>
        <w:t xml:space="preserve">amage detection rate (Proof </w:t>
      </w:r>
      <w:r w:rsidR="006D5411">
        <w:rPr>
          <w:rFonts w:eastAsia="Times New Roman" w:cs="Calibri"/>
          <w:lang w:eastAsia="en-GB"/>
        </w:rPr>
        <w:t>v</w:t>
      </w:r>
      <w:r>
        <w:rPr>
          <w:rFonts w:eastAsia="Times New Roman" w:cs="Calibri"/>
          <w:lang w:eastAsia="en-GB"/>
        </w:rPr>
        <w:t xml:space="preserve">ia Capability Study </w:t>
      </w:r>
      <w:r w:rsidR="006D5411">
        <w:rPr>
          <w:rFonts w:eastAsia="Times New Roman" w:cs="Calibri"/>
          <w:lang w:eastAsia="en-GB"/>
        </w:rPr>
        <w:t>p</w:t>
      </w:r>
      <w:r>
        <w:rPr>
          <w:rFonts w:eastAsia="Times New Roman" w:cs="Calibri"/>
          <w:lang w:eastAsia="en-GB"/>
        </w:rPr>
        <w:t>rior to sign off)</w:t>
      </w:r>
      <w:r w:rsidR="006D5411">
        <w:rPr>
          <w:rFonts w:eastAsia="Times New Roman" w:cs="Calibri"/>
          <w:lang w:eastAsia="en-GB"/>
        </w:rPr>
        <w:t>.</w:t>
      </w:r>
    </w:p>
    <w:p w14:paraId="5B678DB5" w14:textId="778BE273" w:rsidR="009203DB" w:rsidRDefault="009203DB" w:rsidP="009203DB">
      <w:pPr>
        <w:widowControl w:val="0"/>
        <w:numPr>
          <w:ilvl w:val="0"/>
          <w:numId w:val="9"/>
        </w:numPr>
        <w:kinsoku w:val="0"/>
        <w:overflowPunct w:val="0"/>
        <w:autoSpaceDE w:val="0"/>
        <w:autoSpaceDN w:val="0"/>
        <w:adjustRightInd w:val="0"/>
        <w:spacing w:before="2" w:after="0" w:line="238" w:lineRule="auto"/>
        <w:ind w:right="115"/>
        <w:rPr>
          <w:rFonts w:eastAsia="Times New Roman" w:cs="Calibri"/>
          <w:lang w:eastAsia="en-GB"/>
        </w:rPr>
      </w:pPr>
      <w:r>
        <w:rPr>
          <w:rFonts w:eastAsia="Times New Roman" w:cs="Calibri"/>
          <w:lang w:eastAsia="en-GB"/>
        </w:rPr>
        <w:t>Detect all defects 1mm and over</w:t>
      </w:r>
      <w:r w:rsidR="006D5411">
        <w:rPr>
          <w:rFonts w:eastAsia="Times New Roman" w:cs="Calibri"/>
          <w:lang w:eastAsia="en-GB"/>
        </w:rPr>
        <w:t>.</w:t>
      </w:r>
      <w:r>
        <w:rPr>
          <w:rFonts w:eastAsia="Times New Roman" w:cs="Calibri"/>
          <w:lang w:eastAsia="en-GB"/>
        </w:rPr>
        <w:t xml:space="preserve"> </w:t>
      </w:r>
    </w:p>
    <w:p w14:paraId="2EB42DE0" w14:textId="4C7B3BC1" w:rsidR="009203DB" w:rsidRDefault="009203DB" w:rsidP="009203DB">
      <w:pPr>
        <w:widowControl w:val="0"/>
        <w:numPr>
          <w:ilvl w:val="0"/>
          <w:numId w:val="9"/>
        </w:numPr>
        <w:kinsoku w:val="0"/>
        <w:overflowPunct w:val="0"/>
        <w:autoSpaceDE w:val="0"/>
        <w:autoSpaceDN w:val="0"/>
        <w:adjustRightInd w:val="0"/>
        <w:spacing w:before="2" w:after="0" w:line="238" w:lineRule="auto"/>
        <w:ind w:right="115"/>
        <w:rPr>
          <w:rFonts w:eastAsia="Times New Roman" w:cs="Calibri"/>
          <w:lang w:eastAsia="en-GB"/>
        </w:rPr>
      </w:pPr>
      <w:r>
        <w:rPr>
          <w:rFonts w:eastAsia="Times New Roman" w:cs="Calibri"/>
          <w:lang w:eastAsia="en-GB"/>
        </w:rPr>
        <w:t>Unlimited Cloud storage</w:t>
      </w:r>
      <w:r w:rsidR="006D5411">
        <w:rPr>
          <w:rFonts w:eastAsia="Times New Roman" w:cs="Calibri"/>
          <w:lang w:eastAsia="en-GB"/>
        </w:rPr>
        <w:t>.</w:t>
      </w:r>
    </w:p>
    <w:p w14:paraId="5150AB0A" w14:textId="2EB03D32" w:rsidR="009203DB" w:rsidRDefault="009203DB" w:rsidP="009203DB">
      <w:pPr>
        <w:widowControl w:val="0"/>
        <w:numPr>
          <w:ilvl w:val="0"/>
          <w:numId w:val="9"/>
        </w:numPr>
        <w:kinsoku w:val="0"/>
        <w:overflowPunct w:val="0"/>
        <w:autoSpaceDE w:val="0"/>
        <w:autoSpaceDN w:val="0"/>
        <w:adjustRightInd w:val="0"/>
        <w:spacing w:before="2" w:after="0" w:line="238" w:lineRule="auto"/>
        <w:ind w:right="115"/>
        <w:rPr>
          <w:rFonts w:eastAsia="Times New Roman" w:cs="Calibri"/>
          <w:lang w:eastAsia="en-GB"/>
        </w:rPr>
      </w:pPr>
      <w:r>
        <w:rPr>
          <w:rFonts w:eastAsia="Times New Roman" w:cs="Calibri"/>
          <w:lang w:eastAsia="en-GB"/>
        </w:rPr>
        <w:t>Unlimited user logins</w:t>
      </w:r>
      <w:r w:rsidR="006D5411">
        <w:rPr>
          <w:rFonts w:eastAsia="Times New Roman" w:cs="Calibri"/>
          <w:lang w:eastAsia="en-GB"/>
        </w:rPr>
        <w:t>.</w:t>
      </w:r>
      <w:r>
        <w:rPr>
          <w:rFonts w:eastAsia="Times New Roman" w:cs="Calibri"/>
          <w:lang w:eastAsia="en-GB"/>
        </w:rPr>
        <w:t xml:space="preserve"> </w:t>
      </w:r>
    </w:p>
    <w:p w14:paraId="1EBE6F1C" w14:textId="1AA2C509" w:rsidR="009203DB" w:rsidRDefault="009203DB" w:rsidP="009203DB">
      <w:pPr>
        <w:widowControl w:val="0"/>
        <w:numPr>
          <w:ilvl w:val="0"/>
          <w:numId w:val="9"/>
        </w:numPr>
        <w:kinsoku w:val="0"/>
        <w:overflowPunct w:val="0"/>
        <w:autoSpaceDE w:val="0"/>
        <w:autoSpaceDN w:val="0"/>
        <w:adjustRightInd w:val="0"/>
        <w:spacing w:before="2" w:after="0" w:line="238" w:lineRule="auto"/>
        <w:ind w:right="115"/>
        <w:rPr>
          <w:rFonts w:eastAsia="Times New Roman" w:cs="Calibri"/>
          <w:lang w:eastAsia="en-GB"/>
        </w:rPr>
      </w:pPr>
      <w:r>
        <w:rPr>
          <w:rFonts w:eastAsia="Times New Roman" w:cs="Calibri"/>
          <w:lang w:eastAsia="en-GB"/>
        </w:rPr>
        <w:t>Report</w:t>
      </w:r>
      <w:r w:rsidR="006D5411">
        <w:rPr>
          <w:rFonts w:eastAsia="Times New Roman" w:cs="Calibri"/>
          <w:lang w:eastAsia="en-GB"/>
        </w:rPr>
        <w:t xml:space="preserve"> </w:t>
      </w:r>
      <w:r w:rsidR="00E05556">
        <w:rPr>
          <w:rFonts w:eastAsia="Times New Roman" w:cs="Calibri"/>
          <w:lang w:eastAsia="en-GB"/>
        </w:rPr>
        <w:t>and</w:t>
      </w:r>
      <w:r>
        <w:rPr>
          <w:rFonts w:eastAsia="Times New Roman" w:cs="Calibri"/>
          <w:lang w:eastAsia="en-GB"/>
        </w:rPr>
        <w:t xml:space="preserve"> graph generator to track the defects per car going through the system</w:t>
      </w:r>
      <w:r w:rsidR="00E05556">
        <w:rPr>
          <w:rFonts w:eastAsia="Times New Roman" w:cs="Calibri"/>
          <w:lang w:eastAsia="en-GB"/>
        </w:rPr>
        <w:t>.</w:t>
      </w:r>
      <w:r>
        <w:rPr>
          <w:rFonts w:eastAsia="Times New Roman" w:cs="Calibri"/>
          <w:lang w:eastAsia="en-GB"/>
        </w:rPr>
        <w:t xml:space="preserve">  </w:t>
      </w:r>
    </w:p>
    <w:p w14:paraId="124C6B15" w14:textId="77777777" w:rsidR="00367DE4" w:rsidRDefault="00367DE4" w:rsidP="00AB449C"/>
    <w:p w14:paraId="150FF423" w14:textId="283AD76B" w:rsidR="000D50B4" w:rsidRDefault="001D1D23" w:rsidP="00AB449C">
      <w:pPr>
        <w:rPr>
          <w:b/>
          <w:bCs/>
        </w:rPr>
      </w:pPr>
      <w:r>
        <w:t>T</w:t>
      </w:r>
      <w:r w:rsidR="00371A65">
        <w:t>h</w:t>
      </w:r>
      <w:r w:rsidR="007A018F">
        <w:t xml:space="preserve">e specification will be sent to </w:t>
      </w:r>
      <w:r>
        <w:t xml:space="preserve">the </w:t>
      </w:r>
      <w:r w:rsidR="007A018F">
        <w:t>supplier before the meeting</w:t>
      </w:r>
      <w:r>
        <w:t xml:space="preserve"> to allow them time to review</w:t>
      </w:r>
      <w:r w:rsidR="00AB2211">
        <w:t xml:space="preserve"> and see the customer </w:t>
      </w:r>
      <w:r w:rsidR="008954A9">
        <w:t>requirements</w:t>
      </w:r>
      <w:r w:rsidR="005549B2">
        <w:t xml:space="preserve">. </w:t>
      </w:r>
      <w:r w:rsidR="00D22172">
        <w:t>Following this t</w:t>
      </w:r>
      <w:r w:rsidR="00DC2F18">
        <w:t>he team</w:t>
      </w:r>
      <w:r w:rsidR="005549B2">
        <w:t>,</w:t>
      </w:r>
      <w:r w:rsidR="00DC2F18">
        <w:t xml:space="preserve"> both in Gaydon and St. Athan</w:t>
      </w:r>
      <w:r w:rsidR="005549B2">
        <w:t>,</w:t>
      </w:r>
      <w:r w:rsidR="00DC2F18">
        <w:t xml:space="preserve"> can decide which </w:t>
      </w:r>
      <w:r w:rsidR="00F209B4">
        <w:t>vendor best meet</w:t>
      </w:r>
      <w:r w:rsidR="00D22172">
        <w:t>s</w:t>
      </w:r>
      <w:r w:rsidR="00F209B4">
        <w:t xml:space="preserve"> the needs of AML </w:t>
      </w:r>
      <w:r w:rsidR="00D22172">
        <w:t>using</w:t>
      </w:r>
      <w:r w:rsidR="00F209B4">
        <w:t xml:space="preserve"> a supplier </w:t>
      </w:r>
      <w:r w:rsidR="00C542CE">
        <w:t xml:space="preserve">selection decision matrix. </w:t>
      </w:r>
      <w:r w:rsidR="00C542CE" w:rsidRPr="00BD06C0">
        <w:rPr>
          <w:b/>
          <w:bCs/>
        </w:rPr>
        <w:t xml:space="preserve">The full </w:t>
      </w:r>
      <w:r w:rsidR="00BD06C0" w:rsidRPr="00BD06C0">
        <w:rPr>
          <w:b/>
          <w:bCs/>
        </w:rPr>
        <w:t xml:space="preserve">specification is </w:t>
      </w:r>
      <w:r w:rsidR="00D22172">
        <w:rPr>
          <w:b/>
          <w:bCs/>
        </w:rPr>
        <w:t>far</w:t>
      </w:r>
      <w:r w:rsidR="00BD06C0" w:rsidRPr="00BD06C0">
        <w:rPr>
          <w:b/>
          <w:bCs/>
        </w:rPr>
        <w:t xml:space="preserve"> more detailed</w:t>
      </w:r>
      <w:r w:rsidR="00D22172">
        <w:rPr>
          <w:b/>
          <w:bCs/>
        </w:rPr>
        <w:t xml:space="preserve"> and</w:t>
      </w:r>
      <w:r w:rsidR="00BD06C0" w:rsidRPr="00BD06C0">
        <w:rPr>
          <w:b/>
          <w:bCs/>
        </w:rPr>
        <w:t xml:space="preserve"> </w:t>
      </w:r>
      <w:r w:rsidR="00F36AAE">
        <w:rPr>
          <w:b/>
          <w:bCs/>
        </w:rPr>
        <w:t>includ</w:t>
      </w:r>
      <w:r w:rsidR="00D22172">
        <w:rPr>
          <w:b/>
          <w:bCs/>
        </w:rPr>
        <w:t>es</w:t>
      </w:r>
      <w:r w:rsidR="00F36AAE">
        <w:rPr>
          <w:b/>
          <w:bCs/>
        </w:rPr>
        <w:t xml:space="preserve"> </w:t>
      </w:r>
      <w:r w:rsidR="00D22172">
        <w:rPr>
          <w:b/>
          <w:bCs/>
        </w:rPr>
        <w:t xml:space="preserve">all </w:t>
      </w:r>
      <w:r w:rsidR="00F36AAE">
        <w:rPr>
          <w:b/>
          <w:bCs/>
        </w:rPr>
        <w:t xml:space="preserve">the IT and </w:t>
      </w:r>
      <w:r w:rsidR="00897AE1">
        <w:rPr>
          <w:b/>
          <w:bCs/>
        </w:rPr>
        <w:t>Manufacturing Systems requirements and can be found in the appendix of this report.</w:t>
      </w:r>
    </w:p>
    <w:p w14:paraId="313FDEE4" w14:textId="77777777" w:rsidR="0087572F" w:rsidRPr="00D20545" w:rsidRDefault="0087572F" w:rsidP="00D20545">
      <w:pPr>
        <w:pStyle w:val="Heading1"/>
        <w:rPr>
          <w:u w:val="single"/>
        </w:rPr>
      </w:pPr>
    </w:p>
    <w:p w14:paraId="2D48DED6" w14:textId="0CABC218" w:rsidR="00892048" w:rsidRPr="00D20545" w:rsidRDefault="00892048" w:rsidP="00D20545">
      <w:pPr>
        <w:pStyle w:val="Heading1"/>
        <w:rPr>
          <w:u w:val="single"/>
        </w:rPr>
      </w:pPr>
      <w:bookmarkStart w:id="278" w:name="_Toc133598084"/>
      <w:r w:rsidRPr="00D20545">
        <w:rPr>
          <w:u w:val="single"/>
        </w:rPr>
        <w:t>5.</w:t>
      </w:r>
      <w:r w:rsidR="002E4B9B">
        <w:rPr>
          <w:u w:val="single"/>
        </w:rPr>
        <w:t>3</w:t>
      </w:r>
      <w:r w:rsidRPr="00D20545">
        <w:rPr>
          <w:u w:val="single"/>
        </w:rPr>
        <w:t xml:space="preserve"> Selecting a </w:t>
      </w:r>
      <w:r w:rsidR="0031376F" w:rsidRPr="00D20545">
        <w:rPr>
          <w:u w:val="single"/>
        </w:rPr>
        <w:t>S</w:t>
      </w:r>
      <w:r w:rsidRPr="00D20545">
        <w:rPr>
          <w:u w:val="single"/>
        </w:rPr>
        <w:t xml:space="preserve">uitable </w:t>
      </w:r>
      <w:r w:rsidR="0031376F" w:rsidRPr="00D20545">
        <w:rPr>
          <w:u w:val="single"/>
        </w:rPr>
        <w:t>S</w:t>
      </w:r>
      <w:r w:rsidRPr="00D20545">
        <w:rPr>
          <w:u w:val="single"/>
        </w:rPr>
        <w:t>upplier</w:t>
      </w:r>
      <w:bookmarkEnd w:id="278"/>
    </w:p>
    <w:p w14:paraId="7EE7ACD9" w14:textId="5418613E" w:rsidR="000C0E2D" w:rsidRDefault="00860D51" w:rsidP="005D2339">
      <w:r>
        <w:t>Meetings have been arranged by the team</w:t>
      </w:r>
      <w:r w:rsidR="00680067">
        <w:t xml:space="preserve"> with</w:t>
      </w:r>
      <w:r w:rsidR="00547F2A">
        <w:t xml:space="preserve"> the following suppliers</w:t>
      </w:r>
      <w:r w:rsidR="00064B5D">
        <w:t xml:space="preserve"> to </w:t>
      </w:r>
      <w:r w:rsidR="00ED5EA9">
        <w:t xml:space="preserve">discuss </w:t>
      </w:r>
      <w:r w:rsidR="008C1532">
        <w:t>their</w:t>
      </w:r>
      <w:r w:rsidR="00ED5EA9">
        <w:t xml:space="preserve"> systems and</w:t>
      </w:r>
      <w:r w:rsidR="00175504">
        <w:t xml:space="preserve"> how they can benefit Aston Martin</w:t>
      </w:r>
      <w:r w:rsidR="00680067">
        <w:t>. E</w:t>
      </w:r>
      <w:r w:rsidR="00175504">
        <w:t xml:space="preserve">ach company will also be financially checked to </w:t>
      </w:r>
      <w:r w:rsidR="008C1532">
        <w:t>assess</w:t>
      </w:r>
      <w:r w:rsidR="00175504">
        <w:t xml:space="preserve"> the risk </w:t>
      </w:r>
      <w:r w:rsidR="00BD4333">
        <w:t xml:space="preserve">of bankruptcy before using their services. </w:t>
      </w:r>
      <w:r w:rsidR="000C0E2D">
        <w:t xml:space="preserve">The companies </w:t>
      </w:r>
      <w:r w:rsidR="00C2689B">
        <w:t>are:</w:t>
      </w:r>
    </w:p>
    <w:p w14:paraId="2AF4FA1F" w14:textId="789CEAC3" w:rsidR="0039367E" w:rsidRDefault="0039367E" w:rsidP="0039367E">
      <w:pPr>
        <w:pStyle w:val="ListParagraph"/>
        <w:numPr>
          <w:ilvl w:val="0"/>
          <w:numId w:val="34"/>
        </w:numPr>
      </w:pPr>
      <w:r>
        <w:t>DeGould</w:t>
      </w:r>
    </w:p>
    <w:p w14:paraId="609A1DB0" w14:textId="1296D86F" w:rsidR="0039367E" w:rsidRDefault="0039367E" w:rsidP="0039367E">
      <w:pPr>
        <w:pStyle w:val="ListParagraph"/>
        <w:numPr>
          <w:ilvl w:val="0"/>
          <w:numId w:val="34"/>
        </w:numPr>
      </w:pPr>
      <w:r>
        <w:t>Proovstation</w:t>
      </w:r>
    </w:p>
    <w:p w14:paraId="7ED91ED4" w14:textId="7927BDC6" w:rsidR="0039367E" w:rsidRDefault="0039367E" w:rsidP="0039367E">
      <w:pPr>
        <w:pStyle w:val="ListParagraph"/>
        <w:numPr>
          <w:ilvl w:val="0"/>
          <w:numId w:val="34"/>
        </w:numPr>
      </w:pPr>
      <w:r>
        <w:t>UVEYE</w:t>
      </w:r>
    </w:p>
    <w:p w14:paraId="31A08E31" w14:textId="327C9E58" w:rsidR="007B6846" w:rsidRDefault="007B6846" w:rsidP="007B6846">
      <w:pPr>
        <w:ind w:left="360"/>
      </w:pPr>
    </w:p>
    <w:p w14:paraId="11B2C224" w14:textId="77777777" w:rsidR="00DF472E" w:rsidRDefault="00DF472E" w:rsidP="00DF472E"/>
    <w:p w14:paraId="1AD17FC2" w14:textId="77777777" w:rsidR="00DF472E" w:rsidRDefault="00DF472E" w:rsidP="00DF472E"/>
    <w:p w14:paraId="2A0925B7" w14:textId="77777777" w:rsidR="00DF472E" w:rsidRDefault="00DF472E" w:rsidP="00DF472E"/>
    <w:p w14:paraId="29157383" w14:textId="5CFDDF92" w:rsidR="005D2339" w:rsidRPr="00037711" w:rsidRDefault="00037711" w:rsidP="00037711">
      <w:pPr>
        <w:pStyle w:val="Heading2"/>
        <w:rPr>
          <w:u w:val="single"/>
        </w:rPr>
      </w:pPr>
      <w:bookmarkStart w:id="279" w:name="_Toc133598085"/>
      <w:r>
        <w:rPr>
          <w:u w:val="single"/>
        </w:rPr>
        <w:lastRenderedPageBreak/>
        <w:t>5.</w:t>
      </w:r>
      <w:r w:rsidR="002E4B9B">
        <w:rPr>
          <w:u w:val="single"/>
        </w:rPr>
        <w:t>3</w:t>
      </w:r>
      <w:r w:rsidR="00D20545">
        <w:rPr>
          <w:u w:val="single"/>
        </w:rPr>
        <w:t>.1</w:t>
      </w:r>
      <w:r>
        <w:rPr>
          <w:u w:val="single"/>
        </w:rPr>
        <w:t xml:space="preserve"> </w:t>
      </w:r>
      <w:r w:rsidRPr="00037711">
        <w:rPr>
          <w:u w:val="single"/>
        </w:rPr>
        <w:t>DeGould</w:t>
      </w:r>
      <w:r w:rsidR="00436389" w:rsidRPr="00037711">
        <w:rPr>
          <w:u w:val="single"/>
        </w:rPr>
        <w:t xml:space="preserve"> </w:t>
      </w:r>
      <w:r w:rsidRPr="00037711">
        <w:rPr>
          <w:u w:val="single"/>
        </w:rPr>
        <w:t>Automated Vehicle Inspection Solution</w:t>
      </w:r>
      <w:bookmarkEnd w:id="279"/>
    </w:p>
    <w:p w14:paraId="2B2FA70D" w14:textId="5F70F6D3" w:rsidR="005D2339" w:rsidRDefault="00CF0B76" w:rsidP="005D2339">
      <w:r>
        <w:t xml:space="preserve">DeGould </w:t>
      </w:r>
      <w:r w:rsidR="007D7888">
        <w:t>is a British based company</w:t>
      </w:r>
      <w:r w:rsidR="00225E5F">
        <w:t>,</w:t>
      </w:r>
      <w:r w:rsidR="007D7888">
        <w:t xml:space="preserve"> </w:t>
      </w:r>
      <w:r w:rsidR="00005F47">
        <w:t>headquartered</w:t>
      </w:r>
      <w:r w:rsidR="00DE293D">
        <w:t xml:space="preserve"> in Exeter</w:t>
      </w:r>
      <w:r w:rsidR="00225E5F">
        <w:t>,</w:t>
      </w:r>
      <w:r w:rsidR="00DE293D">
        <w:t xml:space="preserve"> England</w:t>
      </w:r>
      <w:r w:rsidR="00225E5F">
        <w:t>.</w:t>
      </w:r>
      <w:r w:rsidR="00DE293D">
        <w:t xml:space="preserve"> </w:t>
      </w:r>
      <w:r w:rsidR="00485396">
        <w:t>T</w:t>
      </w:r>
      <w:r w:rsidR="00DE293D">
        <w:t>he</w:t>
      </w:r>
      <w:r w:rsidR="004D4962">
        <w:t xml:space="preserve"> company</w:t>
      </w:r>
      <w:r w:rsidR="00DE293D">
        <w:t xml:space="preserve"> </w:t>
      </w:r>
      <w:r w:rsidR="004D4962">
        <w:t xml:space="preserve">was </w:t>
      </w:r>
      <w:r w:rsidR="008B6761">
        <w:t>created</w:t>
      </w:r>
      <w:r w:rsidR="009051D5">
        <w:t xml:space="preserve"> in 20</w:t>
      </w:r>
      <w:r w:rsidR="00B72FE3">
        <w:t xml:space="preserve">12 by </w:t>
      </w:r>
      <w:r w:rsidR="006D18EA">
        <w:t>Dan Goul</w:t>
      </w:r>
      <w:r w:rsidR="00A34452">
        <w:t>d who has a</w:t>
      </w:r>
      <w:r w:rsidR="00CF754D">
        <w:t xml:space="preserve"> background in</w:t>
      </w:r>
      <w:r w:rsidR="009D5CB3">
        <w:t xml:space="preserve"> digital imaging</w:t>
      </w:r>
      <w:r w:rsidR="008C00D9">
        <w:t xml:space="preserve">, </w:t>
      </w:r>
      <w:r w:rsidR="00005F47">
        <w:t xml:space="preserve">and </w:t>
      </w:r>
      <w:r w:rsidR="008952F7">
        <w:t xml:space="preserve">the company </w:t>
      </w:r>
      <w:r w:rsidR="00005F47">
        <w:t xml:space="preserve">since then </w:t>
      </w:r>
      <w:r w:rsidR="008952F7">
        <w:t xml:space="preserve">has </w:t>
      </w:r>
      <w:r w:rsidR="007E148A">
        <w:t>ha</w:t>
      </w:r>
      <w:r w:rsidR="008952F7">
        <w:t>d</w:t>
      </w:r>
      <w:r w:rsidR="007E148A">
        <w:t xml:space="preserve"> significant investment </w:t>
      </w:r>
      <w:r w:rsidR="00FC4279">
        <w:t>over</w:t>
      </w:r>
      <w:r w:rsidR="007E148A">
        <w:t xml:space="preserve"> the years</w:t>
      </w:r>
      <w:sdt>
        <w:sdtPr>
          <w:id w:val="2130504682"/>
          <w:citation/>
        </w:sdtPr>
        <w:sdtContent>
          <w:r w:rsidR="008D198D">
            <w:fldChar w:fldCharType="begin"/>
          </w:r>
          <w:r w:rsidR="008D198D">
            <w:instrText xml:space="preserve"> CITATION Mar21 \l 2057 </w:instrText>
          </w:r>
          <w:r w:rsidR="008D198D">
            <w:fldChar w:fldCharType="separate"/>
          </w:r>
          <w:r w:rsidR="00C668A2">
            <w:rPr>
              <w:noProof/>
            </w:rPr>
            <w:t xml:space="preserve"> (Williams, 2021)</w:t>
          </w:r>
          <w:r w:rsidR="008D198D">
            <w:fldChar w:fldCharType="end"/>
          </w:r>
        </w:sdtContent>
      </w:sdt>
      <w:r w:rsidR="00FC4279">
        <w:t>. I</w:t>
      </w:r>
      <w:r w:rsidR="00A4359B">
        <w:t>n 2014</w:t>
      </w:r>
      <w:r w:rsidR="008C00D9">
        <w:t>,</w:t>
      </w:r>
      <w:r w:rsidR="005004A4">
        <w:t xml:space="preserve"> DeGould was approached by</w:t>
      </w:r>
      <w:r w:rsidR="00A4359B">
        <w:t xml:space="preserve"> Land Rover </w:t>
      </w:r>
      <w:r w:rsidR="00176159">
        <w:t xml:space="preserve">Jaguar </w:t>
      </w:r>
      <w:r w:rsidR="00CC4A8E">
        <w:t xml:space="preserve">as they </w:t>
      </w:r>
      <w:r w:rsidR="0009092C">
        <w:t>required ass</w:t>
      </w:r>
      <w:r w:rsidR="002666B3">
        <w:t xml:space="preserve">istance </w:t>
      </w:r>
      <w:r w:rsidR="00176159">
        <w:t xml:space="preserve">to </w:t>
      </w:r>
      <w:r w:rsidR="00E70B84">
        <w:t>re</w:t>
      </w:r>
      <w:r w:rsidR="00176159">
        <w:t xml:space="preserve">solve </w:t>
      </w:r>
      <w:r w:rsidR="008C1532">
        <w:t>their</w:t>
      </w:r>
      <w:r w:rsidR="00176159">
        <w:t xml:space="preserve"> </w:t>
      </w:r>
      <w:r w:rsidR="00D97E1A">
        <w:t>manual inspection at han</w:t>
      </w:r>
      <w:r w:rsidR="009D2A0F">
        <w:t>d</w:t>
      </w:r>
      <w:r w:rsidR="00D97E1A">
        <w:t xml:space="preserve">over </w:t>
      </w:r>
      <w:r w:rsidR="00BD6571">
        <w:t>issue</w:t>
      </w:r>
      <w:r w:rsidR="00E70B84">
        <w:t>. S</w:t>
      </w:r>
      <w:r w:rsidR="00BD6571">
        <w:t xml:space="preserve">ince </w:t>
      </w:r>
      <w:r w:rsidR="008C00D9">
        <w:t>then,</w:t>
      </w:r>
      <w:r w:rsidR="00BD6571">
        <w:t xml:space="preserve"> </w:t>
      </w:r>
      <w:r w:rsidR="007720FA">
        <w:t>the DeGould company</w:t>
      </w:r>
      <w:r w:rsidR="00BD6571">
        <w:t xml:space="preserve"> has gone from strength to strength</w:t>
      </w:r>
      <w:r w:rsidR="007720FA">
        <w:t>, with</w:t>
      </w:r>
      <w:r w:rsidR="00BD6571">
        <w:t xml:space="preserve"> </w:t>
      </w:r>
      <w:r w:rsidR="004A4BE6">
        <w:t>th</w:t>
      </w:r>
      <w:r w:rsidR="007720FA">
        <w:t>eir</w:t>
      </w:r>
      <w:r w:rsidR="004A4BE6">
        <w:t xml:space="preserve"> main product being used </w:t>
      </w:r>
      <w:r w:rsidR="00BF6A22">
        <w:t xml:space="preserve">by some of the large OEM </w:t>
      </w:r>
      <w:r w:rsidR="007720FA">
        <w:t>c</w:t>
      </w:r>
      <w:r w:rsidR="00BF6A22">
        <w:t>ar manufactures</w:t>
      </w:r>
      <w:r w:rsidR="00AF05AE">
        <w:t>. Their</w:t>
      </w:r>
      <w:r w:rsidR="00BF6A22">
        <w:t xml:space="preserve"> </w:t>
      </w:r>
      <w:r w:rsidR="00D76AB2" w:rsidRPr="00D76AB2">
        <w:t xml:space="preserve">Auto-compact booth is </w:t>
      </w:r>
      <w:r w:rsidR="00996420">
        <w:t>described as “</w:t>
      </w:r>
      <w:r w:rsidR="00D76AB2" w:rsidRPr="00D76AB2">
        <w:t>the ultimate digital vehicle inspection solution, combining industry 4.0 AI damage detection with a small footprint and ultra-high-resolution image capture</w:t>
      </w:r>
      <w:r w:rsidR="00D76AB2">
        <w:t>”</w:t>
      </w:r>
      <w:sdt>
        <w:sdtPr>
          <w:id w:val="721029667"/>
          <w:citation/>
        </w:sdtPr>
        <w:sdtContent>
          <w:r w:rsidR="00D76AB2">
            <w:fldChar w:fldCharType="begin"/>
          </w:r>
          <w:r w:rsidR="00D76AB2">
            <w:instrText xml:space="preserve"> CITATION DeG22 \l 2057 </w:instrText>
          </w:r>
          <w:r w:rsidR="00D76AB2">
            <w:fldChar w:fldCharType="separate"/>
          </w:r>
          <w:r w:rsidR="00C668A2">
            <w:rPr>
              <w:noProof/>
            </w:rPr>
            <w:t xml:space="preserve"> (DeGould, 2022)</w:t>
          </w:r>
          <w:r w:rsidR="00D76AB2">
            <w:fldChar w:fldCharType="end"/>
          </w:r>
        </w:sdtContent>
      </w:sdt>
      <w:r w:rsidR="00B54471">
        <w:t>. T</w:t>
      </w:r>
      <w:r w:rsidR="00D76AB2">
        <w:t xml:space="preserve">his </w:t>
      </w:r>
      <w:r w:rsidR="00CF52B5">
        <w:t>is the product AML are interested in enquiring about.</w:t>
      </w:r>
      <w:r w:rsidR="00D76AB2">
        <w:t xml:space="preserve"> </w:t>
      </w:r>
    </w:p>
    <w:p w14:paraId="6F3D283A" w14:textId="23885697" w:rsidR="004E08DE" w:rsidRDefault="00D37DB7" w:rsidP="00D37DB7">
      <w:pPr>
        <w:keepNext/>
      </w:pPr>
      <w:r>
        <w:rPr>
          <w:noProof/>
        </w:rPr>
        <mc:AlternateContent>
          <mc:Choice Requires="wps">
            <w:drawing>
              <wp:anchor distT="0" distB="0" distL="114300" distR="114300" simplePos="0" relativeHeight="251781120" behindDoc="0" locked="0" layoutInCell="1" allowOverlap="1" wp14:anchorId="349AE70B" wp14:editId="4079FD5D">
                <wp:simplePos x="0" y="0"/>
                <wp:positionH relativeFrom="column">
                  <wp:posOffset>628650</wp:posOffset>
                </wp:positionH>
                <wp:positionV relativeFrom="paragraph">
                  <wp:posOffset>3206115</wp:posOffset>
                </wp:positionV>
                <wp:extent cx="247650" cy="368300"/>
                <wp:effectExtent l="19050" t="19050" r="19050" b="12700"/>
                <wp:wrapNone/>
                <wp:docPr id="121" name="Oval 121"/>
                <wp:cNvGraphicFramePr/>
                <a:graphic xmlns:a="http://schemas.openxmlformats.org/drawingml/2006/main">
                  <a:graphicData uri="http://schemas.microsoft.com/office/word/2010/wordprocessingShape">
                    <wps:wsp>
                      <wps:cNvSpPr/>
                      <wps:spPr>
                        <a:xfrm>
                          <a:off x="0" y="0"/>
                          <a:ext cx="247650" cy="368300"/>
                        </a:xfrm>
                        <a:prstGeom prst="ellipse">
                          <a:avLst/>
                        </a:prstGeom>
                        <a:noFill/>
                        <a:ln w="28575" cap="flat" cmpd="sng" algn="ctr">
                          <a:solidFill>
                            <a:srgbClr val="FF0000"/>
                          </a:solidFill>
                          <a:prstDash val="solid"/>
                          <a:round/>
                          <a:headEnd type="none" w="med" len="med"/>
                          <a:tailEnd type="none" w="med" len="me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0E9A654" id="Oval 121" o:spid="_x0000_s1026" style="position:absolute;margin-left:49.5pt;margin-top:252.45pt;width:19.5pt;height:29pt;z-index:2517811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" filled="f" strokecolor="red" strokeweight="2.25pt"/>
            </w:pict>
          </mc:Fallback>
        </mc:AlternateContent>
      </w:r>
      <w:r w:rsidR="006D0186">
        <w:rPr>
          <w:noProof/>
        </w:rPr>
        <mc:AlternateContent>
          <mc:Choice Requires="wps">
            <w:drawing>
              <wp:anchor distT="0" distB="0" distL="114300" distR="114300" simplePos="0" relativeHeight="251779072" behindDoc="0" locked="0" layoutInCell="1" allowOverlap="1" wp14:anchorId="73A9DE36" wp14:editId="2F9376C2">
                <wp:simplePos x="0" y="0"/>
                <wp:positionH relativeFrom="column">
                  <wp:posOffset>1657350</wp:posOffset>
                </wp:positionH>
                <wp:positionV relativeFrom="paragraph">
                  <wp:posOffset>316865</wp:posOffset>
                </wp:positionV>
                <wp:extent cx="196850" cy="387350"/>
                <wp:effectExtent l="19050" t="19050" r="12700" b="12700"/>
                <wp:wrapNone/>
                <wp:docPr id="118" name="Oval 118"/>
                <wp:cNvGraphicFramePr/>
                <a:graphic xmlns:a="http://schemas.openxmlformats.org/drawingml/2006/main">
                  <a:graphicData uri="http://schemas.microsoft.com/office/word/2010/wordprocessingShape">
                    <wps:wsp>
                      <wps:cNvSpPr/>
                      <wps:spPr>
                        <a:xfrm>
                          <a:off x="0" y="0"/>
                          <a:ext cx="196850" cy="387350"/>
                        </a:xfrm>
                        <a:prstGeom prst="ellipse">
                          <a:avLst/>
                        </a:prstGeom>
                        <a:noFill/>
                        <a:ln w="28575" cap="flat" cmpd="sng" algn="ctr">
                          <a:solidFill>
                            <a:srgbClr val="FF0000"/>
                          </a:solidFill>
                          <a:prstDash val="solid"/>
                          <a:round/>
                          <a:headEnd type="none" w="med" len="med"/>
                          <a:tailEnd type="none" w="med" len="me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61E0712" id="Oval 118" o:spid="_x0000_s1026" style="position:absolute;margin-left:130.5pt;margin-top:24.95pt;width:15.5pt;height:30.5pt;z-index:2517790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" filled="f" strokecolor="red" strokeweight="2.25pt"/>
            </w:pict>
          </mc:Fallback>
        </mc:AlternateContent>
      </w:r>
      <w:r w:rsidR="006D0186">
        <w:rPr>
          <w:noProof/>
        </w:rPr>
        <w:drawing>
          <wp:anchor distT="0" distB="0" distL="114300" distR="114300" simplePos="0" relativeHeight="251774976" behindDoc="0" locked="0" layoutInCell="1" allowOverlap="1" wp14:anchorId="408AB1DB" wp14:editId="451C6D58">
            <wp:simplePos x="0" y="0"/>
            <wp:positionH relativeFrom="margin">
              <wp:align>left</wp:align>
            </wp:positionH>
            <wp:positionV relativeFrom="paragraph">
              <wp:posOffset>-635</wp:posOffset>
            </wp:positionV>
            <wp:extent cx="2994660" cy="2082800"/>
            <wp:effectExtent l="0" t="0" r="0" b="0"/>
            <wp:wrapSquare wrapText="bothSides"/>
            <wp:docPr id="100" name="Picture 100"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 name="Picture 100" descr="Graphical user interface, application, Word&#10;&#10;Description automatically generated"/>
                    <pic:cNvPicPr/>
                  </pic:nvPicPr>
                  <pic:blipFill rotWithShape="1">
                    <a:blip r:embed="rId140" cstate="print">
                      <a:extLst>
                        <a:ext uri="{28A0092B-C50C-407E-A947-70E740481C1C}">
                          <a14:useLocalDpi xmlns:a14="http://schemas.microsoft.com/office/drawing/2010/main" val="0"/>
                        </a:ext>
                      </a:extLst>
                    </a:blip>
                    <a:srcRect l="60160" t="25117" r="12918" b="8556"/>
                    <a:stretch/>
                  </pic:blipFill>
                  <pic:spPr bwMode="auto">
                    <a:xfrm>
                      <a:off x="0" y="0"/>
                      <a:ext cx="2994660" cy="20828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C37DCB">
        <w:rPr>
          <w:noProof/>
        </w:rPr>
        <mc:AlternateContent>
          <mc:Choice Requires="wps">
            <w:drawing>
              <wp:anchor distT="0" distB="0" distL="114300" distR="114300" simplePos="0" relativeHeight="251777024" behindDoc="0" locked="0" layoutInCell="1" allowOverlap="1" wp14:anchorId="11AA632C" wp14:editId="358ED468">
                <wp:simplePos x="0" y="0"/>
                <wp:positionH relativeFrom="column">
                  <wp:posOffset>0</wp:posOffset>
                </wp:positionH>
                <wp:positionV relativeFrom="paragraph">
                  <wp:posOffset>2139315</wp:posOffset>
                </wp:positionV>
                <wp:extent cx="2994660" cy="635"/>
                <wp:effectExtent l="0" t="0" r="0" b="0"/>
                <wp:wrapSquare wrapText="bothSides"/>
                <wp:docPr id="116" name="Text Box 116"/>
                <wp:cNvGraphicFramePr/>
                <a:graphic xmlns:a="http://schemas.openxmlformats.org/drawingml/2006/main">
                  <a:graphicData uri="http://schemas.microsoft.com/office/word/2010/wordprocessingShape">
                    <wps:wsp>
                      <wps:cNvSpPr txBox="1"/>
                      <wps:spPr>
                        <a:xfrm>
                          <a:off x="0" y="0"/>
                          <a:ext cx="2994660" cy="635"/>
                        </a:xfrm>
                        <a:prstGeom prst="rect">
                          <a:avLst/>
                        </a:prstGeom>
                        <a:solidFill>
                          <a:prstClr val="white"/>
                        </a:solidFill>
                        <a:ln>
                          <a:noFill/>
                        </a:ln>
                      </wps:spPr>
                      <wps:txbx>
                        <w:txbxContent>
                          <w:p w14:paraId="62B83989" w14:textId="5AC021D1" w:rsidR="00C37DCB" w:rsidRPr="000E1E60" w:rsidRDefault="00C37DCB" w:rsidP="00C37DCB">
                            <w:pPr>
                              <w:pStyle w:val="Caption"/>
                              <w:rPr>
                                <w:i w:val="0"/>
                                <w:iCs w:val="0"/>
                                <w:noProof/>
                              </w:rPr>
                            </w:pPr>
                            <w:bookmarkStart w:id="280" w:name="_Toc133181580"/>
                            <w:bookmarkStart w:id="281" w:name="_Toc133592767"/>
                            <w:r w:rsidRPr="000E1E60">
                              <w:rPr>
                                <w:i w:val="0"/>
                                <w:iCs w:val="0"/>
                              </w:rPr>
                              <w:t xml:space="preserve">Figure </w:t>
                            </w:r>
                            <w:r w:rsidRPr="000E1E60">
                              <w:rPr>
                                <w:i w:val="0"/>
                                <w:iCs w:val="0"/>
                              </w:rPr>
                              <w:fldChar w:fldCharType="begin"/>
                            </w:r>
                            <w:r w:rsidRPr="000E1E60">
                              <w:rPr>
                                <w:i w:val="0"/>
                                <w:iCs w:val="0"/>
                              </w:rPr>
                              <w:instrText xml:space="preserve"> SEQ Figure \* ARABIC </w:instrText>
                            </w:r>
                            <w:r w:rsidRPr="000E1E60">
                              <w:rPr>
                                <w:i w:val="0"/>
                                <w:iCs w:val="0"/>
                              </w:rPr>
                              <w:fldChar w:fldCharType="separate"/>
                            </w:r>
                            <w:r w:rsidR="000460D3">
                              <w:rPr>
                                <w:i w:val="0"/>
                                <w:iCs w:val="0"/>
                                <w:noProof/>
                              </w:rPr>
                              <w:t>68</w:t>
                            </w:r>
                            <w:r w:rsidRPr="000E1E60">
                              <w:rPr>
                                <w:i w:val="0"/>
                                <w:iCs w:val="0"/>
                              </w:rPr>
                              <w:fldChar w:fldCharType="end"/>
                            </w:r>
                            <w:r w:rsidRPr="000E1E60">
                              <w:rPr>
                                <w:i w:val="0"/>
                                <w:iCs w:val="0"/>
                              </w:rPr>
                              <w:t xml:space="preserve"> - DeGould Vison System</w:t>
                            </w:r>
                            <w:bookmarkEnd w:id="280"/>
                            <w:bookmarkEnd w:id="28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1AA632C" id="Text Box 116" o:spid="_x0000_s1058" type="#_x0000_t202" style="position:absolute;margin-left:0;margin-top:168.45pt;width:235.8pt;height:.05pt;z-index:2517770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" stroked="f">
                <v:textbox style="mso-fit-shape-to-text:t" inset="0,0,0,0">
                  <w:txbxContent>
                    <w:p w14:paraId="62B83989" w14:textId="5AC021D1" w:rsidR="00C37DCB" w:rsidRPr="000E1E60" w:rsidRDefault="00C37DCB" w:rsidP="00C37DCB">
                      <w:pPr>
                        <w:pStyle w:val="Caption"/>
                        <w:rPr>
                          <w:i w:val="0"/>
                          <w:iCs w:val="0"/>
                          <w:noProof/>
                        </w:rPr>
                      </w:pPr>
                      <w:bookmarkStart w:id="282" w:name="_Toc133181580"/>
                      <w:bookmarkStart w:id="283" w:name="_Toc133592767"/>
                      <w:r w:rsidRPr="000E1E60">
                        <w:rPr>
                          <w:i w:val="0"/>
                          <w:iCs w:val="0"/>
                        </w:rPr>
                        <w:t xml:space="preserve">Figure </w:t>
                      </w:r>
                      <w:r w:rsidRPr="000E1E60">
                        <w:rPr>
                          <w:i w:val="0"/>
                          <w:iCs w:val="0"/>
                        </w:rPr>
                        <w:fldChar w:fldCharType="begin"/>
                      </w:r>
                      <w:r w:rsidRPr="000E1E60">
                        <w:rPr>
                          <w:i w:val="0"/>
                          <w:iCs w:val="0"/>
                        </w:rPr>
                        <w:instrText xml:space="preserve"> SEQ Figure \* ARABIC </w:instrText>
                      </w:r>
                      <w:r w:rsidRPr="000E1E60">
                        <w:rPr>
                          <w:i w:val="0"/>
                          <w:iCs w:val="0"/>
                        </w:rPr>
                        <w:fldChar w:fldCharType="separate"/>
                      </w:r>
                      <w:r w:rsidR="000460D3">
                        <w:rPr>
                          <w:i w:val="0"/>
                          <w:iCs w:val="0"/>
                          <w:noProof/>
                        </w:rPr>
                        <w:t>68</w:t>
                      </w:r>
                      <w:r w:rsidRPr="000E1E60">
                        <w:rPr>
                          <w:i w:val="0"/>
                          <w:iCs w:val="0"/>
                        </w:rPr>
                        <w:fldChar w:fldCharType="end"/>
                      </w:r>
                      <w:r w:rsidRPr="000E1E60">
                        <w:rPr>
                          <w:i w:val="0"/>
                          <w:iCs w:val="0"/>
                        </w:rPr>
                        <w:t xml:space="preserve"> - DeGould Vison System</w:t>
                      </w:r>
                      <w:bookmarkEnd w:id="282"/>
                      <w:bookmarkEnd w:id="283"/>
                    </w:p>
                  </w:txbxContent>
                </v:textbox>
                <w10:wrap type="square"/>
              </v:shape>
            </w:pict>
          </mc:Fallback>
        </mc:AlternateContent>
      </w:r>
      <w:r w:rsidR="0072342B">
        <w:t xml:space="preserve">The system is called </w:t>
      </w:r>
      <w:r w:rsidR="00540758">
        <w:t>Auto-</w:t>
      </w:r>
      <w:r w:rsidR="009D7977">
        <w:t>Compact,</w:t>
      </w:r>
      <w:r w:rsidR="00B54471">
        <w:t xml:space="preserve"> and</w:t>
      </w:r>
      <w:r w:rsidR="00540758">
        <w:t xml:space="preserve"> </w:t>
      </w:r>
      <w:r w:rsidR="00DE5927">
        <w:t xml:space="preserve">it has the option to be a drive through system or </w:t>
      </w:r>
      <w:r w:rsidR="009D7977">
        <w:t xml:space="preserve">it </w:t>
      </w:r>
      <w:r w:rsidR="00B54471">
        <w:t>can be</w:t>
      </w:r>
      <w:r w:rsidR="00DE5927">
        <w:t xml:space="preserve"> used on a conveyor belt depending on the </w:t>
      </w:r>
      <w:r w:rsidR="00996420">
        <w:t>company’s</w:t>
      </w:r>
      <w:r w:rsidR="009D7977">
        <w:t xml:space="preserve"> </w:t>
      </w:r>
      <w:r w:rsidR="00C37DCB">
        <w:t>preference</w:t>
      </w:r>
      <w:r w:rsidR="009D7977">
        <w:t>.</w:t>
      </w:r>
      <w:r w:rsidR="00C37DCB">
        <w:t xml:space="preserve"> </w:t>
      </w:r>
      <w:r w:rsidR="009D7977">
        <w:t>T</w:t>
      </w:r>
      <w:r w:rsidR="00C37DCB">
        <w:t xml:space="preserve">he camera highlighted in figure </w:t>
      </w:r>
      <w:r w:rsidR="008A21F1">
        <w:t>68</w:t>
      </w:r>
      <w:r w:rsidR="00903A28">
        <w:t xml:space="preserve"> </w:t>
      </w:r>
      <w:r w:rsidR="00F16089">
        <w:t xml:space="preserve">can scan a barcode of a windscreen label </w:t>
      </w:r>
      <w:r>
        <w:t>(</w:t>
      </w:r>
      <w:r w:rsidR="00017C34">
        <w:t>s</w:t>
      </w:r>
      <w:r>
        <w:t>hown in F</w:t>
      </w:r>
      <w:r w:rsidR="007363D9">
        <w:t xml:space="preserve">igure 69) </w:t>
      </w:r>
      <w:r w:rsidR="00F16089">
        <w:t xml:space="preserve">for it to identify which </w:t>
      </w:r>
      <w:r w:rsidR="00905EEE">
        <w:t>vehicle is entering the system</w:t>
      </w:r>
      <w:r w:rsidR="00017C34">
        <w:t>. I</w:t>
      </w:r>
      <w:r w:rsidR="004E08DE">
        <w:t>f purchased</w:t>
      </w:r>
      <w:r w:rsidR="00996420">
        <w:t>,</w:t>
      </w:r>
      <w:r w:rsidR="004E08DE">
        <w:t xml:space="preserve"> this is how it would be initially set up</w:t>
      </w:r>
      <w:r w:rsidR="00996420">
        <w:t>,</w:t>
      </w:r>
      <w:r w:rsidR="004E08DE">
        <w:t xml:space="preserve"> but at a later date Ubisense</w:t>
      </w:r>
      <w:r w:rsidR="00017C34">
        <w:t xml:space="preserve"> may be used</w:t>
      </w:r>
      <w:r w:rsidR="004E08DE">
        <w:t xml:space="preserve"> to send the data to DeGould.</w:t>
      </w:r>
    </w:p>
    <w:p w14:paraId="7C41B1BC" w14:textId="77777777" w:rsidR="001252F4" w:rsidRDefault="001252F4" w:rsidP="00D37DB7">
      <w:pPr>
        <w:keepNext/>
      </w:pPr>
    </w:p>
    <w:p w14:paraId="351FE6C3" w14:textId="77777777" w:rsidR="001252F4" w:rsidRDefault="001252F4" w:rsidP="00D37DB7">
      <w:pPr>
        <w:keepNext/>
      </w:pPr>
    </w:p>
    <w:p w14:paraId="50FE46CE" w14:textId="02A8F8CE" w:rsidR="005D2339" w:rsidRDefault="001252F4" w:rsidP="000E1E60">
      <w:pPr>
        <w:keepNext/>
      </w:pPr>
      <w:r>
        <w:rPr>
          <w:noProof/>
        </w:rPr>
        <w:drawing>
          <wp:anchor distT="0" distB="0" distL="114300" distR="114300" simplePos="0" relativeHeight="251782144" behindDoc="0" locked="0" layoutInCell="1" allowOverlap="1" wp14:anchorId="06021B14" wp14:editId="523FAE4D">
            <wp:simplePos x="0" y="0"/>
            <wp:positionH relativeFrom="margin">
              <wp:align>left</wp:align>
            </wp:positionH>
            <wp:positionV relativeFrom="paragraph">
              <wp:posOffset>69156</wp:posOffset>
            </wp:positionV>
            <wp:extent cx="1475105" cy="2078990"/>
            <wp:effectExtent l="0" t="0" r="0" b="0"/>
            <wp:wrapSquare wrapText="bothSides"/>
            <wp:docPr id="120" name="Picture 1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1">
                      <a:extLst>
                        <a:ext uri="{28A0092B-C50C-407E-A947-70E740481C1C}">
                          <a14:useLocalDpi xmlns:a14="http://schemas.microsoft.com/office/drawing/2010/main" val="0"/>
                        </a:ext>
                      </a:extLst>
                    </a:blip>
                    <a:srcRect/>
                    <a:stretch>
                      <a:fillRect/>
                    </a:stretch>
                  </pic:blipFill>
                  <pic:spPr bwMode="auto">
                    <a:xfrm>
                      <a:off x="0" y="0"/>
                      <a:ext cx="1475105" cy="2078990"/>
                    </a:xfrm>
                    <a:prstGeom prst="rect">
                      <a:avLst/>
                    </a:prstGeom>
                    <a:noFill/>
                  </pic:spPr>
                </pic:pic>
              </a:graphicData>
            </a:graphic>
            <wp14:sizeRelH relativeFrom="page">
              <wp14:pctWidth>0</wp14:pctWidth>
            </wp14:sizeRelH>
            <wp14:sizeRelV relativeFrom="page">
              <wp14:pctHeight>0</wp14:pctHeight>
            </wp14:sizeRelV>
          </wp:anchor>
        </w:drawing>
      </w:r>
      <w:r w:rsidR="00E01338">
        <w:rPr>
          <w:noProof/>
        </w:rPr>
        <mc:AlternateContent>
          <mc:Choice Requires="wps">
            <w:drawing>
              <wp:anchor distT="0" distB="0" distL="114300" distR="114300" simplePos="0" relativeHeight="251806720" behindDoc="0" locked="0" layoutInCell="1" allowOverlap="1" wp14:anchorId="766D5E7D" wp14:editId="47460E5D">
                <wp:simplePos x="0" y="0"/>
                <wp:positionH relativeFrom="column">
                  <wp:posOffset>603758</wp:posOffset>
                </wp:positionH>
                <wp:positionV relativeFrom="paragraph">
                  <wp:posOffset>1150010</wp:posOffset>
                </wp:positionV>
                <wp:extent cx="302819" cy="387350"/>
                <wp:effectExtent l="19050" t="19050" r="21590" b="12700"/>
                <wp:wrapNone/>
                <wp:docPr id="520" name="Oval 520"/>
                <wp:cNvGraphicFramePr/>
                <a:graphic xmlns:a="http://schemas.openxmlformats.org/drawingml/2006/main">
                  <a:graphicData uri="http://schemas.microsoft.com/office/word/2010/wordprocessingShape">
                    <wps:wsp>
                      <wps:cNvSpPr/>
                      <wps:spPr>
                        <a:xfrm>
                          <a:off x="0" y="0"/>
                          <a:ext cx="302819" cy="387350"/>
                        </a:xfrm>
                        <a:prstGeom prst="ellipse">
                          <a:avLst/>
                        </a:prstGeom>
                        <a:noFill/>
                        <a:ln w="28575" cap="flat" cmpd="sng" algn="ctr">
                          <a:solidFill>
                            <a:srgbClr val="FF0000"/>
                          </a:solidFill>
                          <a:prstDash val="solid"/>
                          <a:round/>
                          <a:headEnd type="none" w="med" len="med"/>
                          <a:tailEnd type="none" w="med" len="me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4ABCBB4" id="Oval 520" o:spid="_x0000_s1026" style="position:absolute;margin-left:47.55pt;margin-top:90.55pt;width:23.85pt;height:30.5pt;z-index:251806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" filled="f" strokecolor="red" strokeweight="2.25pt"/>
            </w:pict>
          </mc:Fallback>
        </mc:AlternateContent>
      </w:r>
      <w:r w:rsidR="000E1E60">
        <w:rPr>
          <w:noProof/>
        </w:rPr>
        <mc:AlternateContent>
          <mc:Choice Requires="wps">
            <w:drawing>
              <wp:anchor distT="0" distB="0" distL="114300" distR="114300" simplePos="0" relativeHeight="251784192" behindDoc="0" locked="0" layoutInCell="1" allowOverlap="1" wp14:anchorId="4E130E67" wp14:editId="51FF46C4">
                <wp:simplePos x="0" y="0"/>
                <wp:positionH relativeFrom="column">
                  <wp:posOffset>0</wp:posOffset>
                </wp:positionH>
                <wp:positionV relativeFrom="paragraph">
                  <wp:posOffset>2492375</wp:posOffset>
                </wp:positionV>
                <wp:extent cx="1475105" cy="635"/>
                <wp:effectExtent l="0" t="0" r="0" b="0"/>
                <wp:wrapSquare wrapText="bothSides"/>
                <wp:docPr id="136" name="Text Box 136"/>
                <wp:cNvGraphicFramePr/>
                <a:graphic xmlns:a="http://schemas.openxmlformats.org/drawingml/2006/main">
                  <a:graphicData uri="http://schemas.microsoft.com/office/word/2010/wordprocessingShape">
                    <wps:wsp>
                      <wps:cNvSpPr txBox="1"/>
                      <wps:spPr>
                        <a:xfrm>
                          <a:off x="0" y="0"/>
                          <a:ext cx="1475105" cy="635"/>
                        </a:xfrm>
                        <a:prstGeom prst="rect">
                          <a:avLst/>
                        </a:prstGeom>
                        <a:solidFill>
                          <a:prstClr val="white"/>
                        </a:solidFill>
                        <a:ln>
                          <a:noFill/>
                        </a:ln>
                      </wps:spPr>
                      <wps:txbx>
                        <w:txbxContent>
                          <w:p w14:paraId="70A6E30E" w14:textId="4C710979" w:rsidR="000E1E60" w:rsidRPr="009707D1" w:rsidRDefault="000E1E60" w:rsidP="000E1E60">
                            <w:pPr>
                              <w:pStyle w:val="Caption"/>
                              <w:rPr>
                                <w:noProof/>
                              </w:rPr>
                            </w:pPr>
                            <w:bookmarkStart w:id="284" w:name="_Toc133181581"/>
                            <w:bookmarkStart w:id="285" w:name="_Toc133592768"/>
                            <w:r>
                              <w:t xml:space="preserve">Figure </w:t>
                            </w:r>
                            <w:fldSimple w:instr=" SEQ Figure \* ARABIC ">
                              <w:r w:rsidR="000460D3">
                                <w:rPr>
                                  <w:noProof/>
                                </w:rPr>
                                <w:t>69</w:t>
                              </w:r>
                            </w:fldSimple>
                            <w:r>
                              <w:t xml:space="preserve"> - Windscreen Label</w:t>
                            </w:r>
                            <w:bookmarkEnd w:id="284"/>
                            <w:bookmarkEnd w:id="28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E130E67" id="Text Box 136" o:spid="_x0000_s1059" type="#_x0000_t202" style="position:absolute;margin-left:0;margin-top:196.25pt;width:116.15pt;height:.05pt;z-index:2517841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" stroked="f">
                <v:textbox style="mso-fit-shape-to-text:t" inset="0,0,0,0">
                  <w:txbxContent>
                    <w:p w14:paraId="70A6E30E" w14:textId="4C710979" w:rsidR="000E1E60" w:rsidRPr="009707D1" w:rsidRDefault="000E1E60" w:rsidP="000E1E60">
                      <w:pPr>
                        <w:pStyle w:val="Caption"/>
                        <w:rPr>
                          <w:noProof/>
                        </w:rPr>
                      </w:pPr>
                      <w:bookmarkStart w:id="286" w:name="_Toc133181581"/>
                      <w:bookmarkStart w:id="287" w:name="_Toc133592768"/>
                      <w:r>
                        <w:t xml:space="preserve">Figure </w:t>
                      </w:r>
                      <w:fldSimple w:instr=" SEQ Figure \* ARABIC ">
                        <w:r w:rsidR="000460D3">
                          <w:rPr>
                            <w:noProof/>
                          </w:rPr>
                          <w:t>69</w:t>
                        </w:r>
                      </w:fldSimple>
                      <w:r>
                        <w:t xml:space="preserve"> - Windscreen Label</w:t>
                      </w:r>
                      <w:bookmarkEnd w:id="286"/>
                      <w:bookmarkEnd w:id="287"/>
                    </w:p>
                  </w:txbxContent>
                </v:textbox>
                <w10:wrap type="square"/>
              </v:shape>
            </w:pict>
          </mc:Fallback>
        </mc:AlternateContent>
      </w:r>
      <w:r w:rsidR="004E08DE">
        <w:t xml:space="preserve">The system has </w:t>
      </w:r>
      <w:r>
        <w:t>ten</w:t>
      </w:r>
      <w:r w:rsidR="004C66DC" w:rsidRPr="004C66DC">
        <w:t xml:space="preserve"> high-resolution full-colour cameras capturing the profiles and roof of the vehicle</w:t>
      </w:r>
      <w:r w:rsidR="004C66DC">
        <w:t xml:space="preserve"> and a </w:t>
      </w:r>
      <w:r w:rsidR="000E1E60">
        <w:t xml:space="preserve">further </w:t>
      </w:r>
      <w:r>
        <w:t>six</w:t>
      </w:r>
      <w:r w:rsidR="000E1E60">
        <w:t xml:space="preserve"> Machine Vision Cameras used to capture defects</w:t>
      </w:r>
      <w:r>
        <w:t>. T</w:t>
      </w:r>
      <w:r w:rsidR="00E82AAA">
        <w:t xml:space="preserve">here </w:t>
      </w:r>
      <w:r w:rsidR="00996420">
        <w:t>are</w:t>
      </w:r>
      <w:r w:rsidR="00E82AAA">
        <w:t xml:space="preserve"> </w:t>
      </w:r>
      <w:r w:rsidR="00CB3DEA">
        <w:t xml:space="preserve">white light </w:t>
      </w:r>
      <w:r w:rsidR="0023095D" w:rsidRPr="0023095D">
        <w:t>diffused lighting panel</w:t>
      </w:r>
      <w:r>
        <w:t>s</w:t>
      </w:r>
      <w:r w:rsidR="00CB3DEA">
        <w:t xml:space="preserve"> to enhance the exterior of the vehicle </w:t>
      </w:r>
      <w:r w:rsidR="00793EB6">
        <w:t>and a</w:t>
      </w:r>
      <w:r>
        <w:t>n</w:t>
      </w:r>
      <w:r w:rsidR="00793EB6">
        <w:t xml:space="preserve"> </w:t>
      </w:r>
      <w:r w:rsidR="008C1532">
        <w:t>LED light</w:t>
      </w:r>
      <w:r w:rsidR="00793EB6">
        <w:t xml:space="preserve"> to indicate the status of the machine. The system come</w:t>
      </w:r>
      <w:r>
        <w:t>s</w:t>
      </w:r>
      <w:r w:rsidR="00793EB6">
        <w:t xml:space="preserve"> with</w:t>
      </w:r>
      <w:r w:rsidR="00AC2B53">
        <w:t xml:space="preserve"> </w:t>
      </w:r>
      <w:r w:rsidR="00AC2B53" w:rsidRPr="00AC2B53">
        <w:t xml:space="preserve">10 </w:t>
      </w:r>
      <w:r w:rsidR="00996420" w:rsidRPr="00AC2B53">
        <w:t>G</w:t>
      </w:r>
      <w:r w:rsidR="00996420">
        <w:t>igabit</w:t>
      </w:r>
      <w:r w:rsidR="00AC2B53" w:rsidRPr="00AC2B53">
        <w:t xml:space="preserve"> ethernet architecture</w:t>
      </w:r>
      <w:r w:rsidR="00F07FAA">
        <w:t xml:space="preserve"> for </w:t>
      </w:r>
      <w:r w:rsidR="00337479">
        <w:t>enhanced</w:t>
      </w:r>
      <w:r w:rsidR="004D0364">
        <w:t xml:space="preserve"> upload/download data transfer</w:t>
      </w:r>
      <w:r w:rsidR="00337479">
        <w:t xml:space="preserve"> speed</w:t>
      </w:r>
      <w:r w:rsidR="004D0364">
        <w:t xml:space="preserve">, </w:t>
      </w:r>
      <w:r w:rsidR="00337479">
        <w:t xml:space="preserve">and </w:t>
      </w:r>
      <w:r w:rsidR="00C97293">
        <w:t>it will allow multiple users to se</w:t>
      </w:r>
      <w:r w:rsidR="00370FC5">
        <w:t>e</w:t>
      </w:r>
      <w:r w:rsidR="00C97293">
        <w:t xml:space="preserve"> real time data and </w:t>
      </w:r>
      <w:r w:rsidR="00370FC5">
        <w:t>avoid data bottlenecks</w:t>
      </w:r>
      <w:r w:rsidR="00AC2B53">
        <w:t xml:space="preserve"> </w:t>
      </w:r>
      <w:sdt>
        <w:sdtPr>
          <w:id w:val="1023125842"/>
          <w:citation/>
        </w:sdtPr>
        <w:sdtContent>
          <w:r w:rsidR="002F46E4">
            <w:fldChar w:fldCharType="begin"/>
          </w:r>
          <w:r w:rsidR="002F46E4">
            <w:instrText xml:space="preserve"> CITATION dig23 \l 2057 </w:instrText>
          </w:r>
          <w:r w:rsidR="002F46E4">
            <w:fldChar w:fldCharType="separate"/>
          </w:r>
          <w:r w:rsidR="00C668A2">
            <w:rPr>
              <w:noProof/>
            </w:rPr>
            <w:t>(digital journal, 2023)</w:t>
          </w:r>
          <w:r w:rsidR="002F46E4">
            <w:fldChar w:fldCharType="end"/>
          </w:r>
        </w:sdtContent>
      </w:sdt>
      <w:r w:rsidR="00996420">
        <w:t>.</w:t>
      </w:r>
      <w:r w:rsidR="00793EB6">
        <w:t xml:space="preserve"> </w:t>
      </w:r>
      <w:r w:rsidR="00337479">
        <w:t>T</w:t>
      </w:r>
      <w:r w:rsidR="002439CC">
        <w:t>he application is Amazon-cx Cloud based</w:t>
      </w:r>
      <w:r w:rsidR="00996420">
        <w:t>,</w:t>
      </w:r>
      <w:r w:rsidR="002439CC">
        <w:t xml:space="preserve"> </w:t>
      </w:r>
      <w:r w:rsidR="00D32571">
        <w:t xml:space="preserve">which is desirable as </w:t>
      </w:r>
      <w:r w:rsidR="0063751C">
        <w:t>all server and infrastructure costs will be included in the price of purchase</w:t>
      </w:r>
      <w:r w:rsidR="00B847B6">
        <w:t>.</w:t>
      </w:r>
      <w:r w:rsidR="0091440B">
        <w:t xml:space="preserve"> The system is</w:t>
      </w:r>
      <w:r w:rsidR="0044292E">
        <w:t xml:space="preserve"> 4</w:t>
      </w:r>
      <w:r w:rsidR="000F7D72">
        <w:t>,620</w:t>
      </w:r>
      <w:r w:rsidR="007F7006">
        <w:t>mm</w:t>
      </w:r>
      <w:r w:rsidR="000F7D72">
        <w:t xml:space="preserve"> (W) x 3,915</w:t>
      </w:r>
      <w:r w:rsidR="007F7006">
        <w:t>mm</w:t>
      </w:r>
      <w:r w:rsidR="000F7D72">
        <w:t xml:space="preserve"> (L) x </w:t>
      </w:r>
      <w:r w:rsidR="007F7006">
        <w:t xml:space="preserve">3,305mm </w:t>
      </w:r>
      <w:r w:rsidR="009626B7">
        <w:t>(H)</w:t>
      </w:r>
      <w:r w:rsidR="00254C91">
        <w:t xml:space="preserve"> which fits in the desired location </w:t>
      </w:r>
      <w:r w:rsidR="00C141D3">
        <w:t xml:space="preserve">and </w:t>
      </w:r>
      <w:r w:rsidR="009626B7">
        <w:t xml:space="preserve">allows </w:t>
      </w:r>
      <w:r w:rsidR="00C141D3">
        <w:t>the DBX</w:t>
      </w:r>
      <w:r w:rsidR="009626B7">
        <w:t xml:space="preserve"> to fit comfortably</w:t>
      </w:r>
      <w:sdt>
        <w:sdtPr>
          <w:id w:val="1911579847"/>
          <w:citation/>
        </w:sdtPr>
        <w:sdtContent>
          <w:r w:rsidR="00EC7475">
            <w:fldChar w:fldCharType="begin"/>
          </w:r>
          <w:r w:rsidR="00EC7475">
            <w:instrText xml:space="preserve"> CITATION Deg22 \l 2057 </w:instrText>
          </w:r>
          <w:r w:rsidR="00EC7475">
            <w:fldChar w:fldCharType="separate"/>
          </w:r>
          <w:r w:rsidR="00C668A2">
            <w:rPr>
              <w:noProof/>
            </w:rPr>
            <w:t xml:space="preserve"> (Degould, 2022)</w:t>
          </w:r>
          <w:r w:rsidR="00EC7475">
            <w:fldChar w:fldCharType="end"/>
          </w:r>
        </w:sdtContent>
      </w:sdt>
      <w:r w:rsidR="009626B7">
        <w:t>.</w:t>
      </w:r>
      <w:r w:rsidR="00340AAC">
        <w:br w:type="textWrapping" w:clear="all"/>
      </w:r>
    </w:p>
    <w:p w14:paraId="7F29A74B" w14:textId="77777777" w:rsidR="00D37DB7" w:rsidRDefault="00D37DB7" w:rsidP="005D2339"/>
    <w:p w14:paraId="3BB48437" w14:textId="77777777" w:rsidR="00D37DB7" w:rsidRDefault="00D37DB7" w:rsidP="005D2339"/>
    <w:p w14:paraId="3283EA96" w14:textId="77777777" w:rsidR="00D37DB7" w:rsidRDefault="00D37DB7" w:rsidP="005D2339"/>
    <w:p w14:paraId="584311FB" w14:textId="77777777" w:rsidR="00D37DB7" w:rsidRDefault="00D37DB7" w:rsidP="005D2339"/>
    <w:p w14:paraId="7C222ABE" w14:textId="77777777" w:rsidR="00D37DB7" w:rsidRDefault="00D37DB7" w:rsidP="005D2339"/>
    <w:p w14:paraId="240053B4" w14:textId="77777777" w:rsidR="00D37DB7" w:rsidRDefault="00D37DB7" w:rsidP="005D2339"/>
    <w:p w14:paraId="38A23F95" w14:textId="75447A05" w:rsidR="00D37DB7" w:rsidRPr="00D91976" w:rsidRDefault="00C80076" w:rsidP="00C80076">
      <w:pPr>
        <w:pStyle w:val="Heading2"/>
        <w:rPr>
          <w:u w:val="single"/>
        </w:rPr>
      </w:pPr>
      <w:bookmarkStart w:id="288" w:name="_Toc133598086"/>
      <w:r w:rsidRPr="00D91976">
        <w:rPr>
          <w:u w:val="single"/>
        </w:rPr>
        <w:lastRenderedPageBreak/>
        <w:t>5.</w:t>
      </w:r>
      <w:r w:rsidR="002E4B9B">
        <w:rPr>
          <w:u w:val="single"/>
        </w:rPr>
        <w:t>3</w:t>
      </w:r>
      <w:r w:rsidR="00D20545">
        <w:rPr>
          <w:u w:val="single"/>
        </w:rPr>
        <w:t>.2</w:t>
      </w:r>
      <w:r w:rsidRPr="00D91976">
        <w:rPr>
          <w:u w:val="single"/>
        </w:rPr>
        <w:t xml:space="preserve"> </w:t>
      </w:r>
      <w:r w:rsidR="001C105C" w:rsidRPr="00D91976">
        <w:rPr>
          <w:u w:val="single"/>
        </w:rPr>
        <w:t>Proovstation</w:t>
      </w:r>
      <w:r w:rsidRPr="00D91976">
        <w:rPr>
          <w:u w:val="single"/>
        </w:rPr>
        <w:t xml:space="preserve"> </w:t>
      </w:r>
      <w:r w:rsidR="00D91976" w:rsidRPr="00D91976">
        <w:rPr>
          <w:u w:val="single"/>
        </w:rPr>
        <w:t>AI Powered Car Inspection</w:t>
      </w:r>
      <w:bookmarkEnd w:id="288"/>
    </w:p>
    <w:p w14:paraId="733D10B0" w14:textId="50F55BFD" w:rsidR="00C80076" w:rsidRDefault="001C105C" w:rsidP="005D2339">
      <w:r>
        <w:t>Proovstation is a French</w:t>
      </w:r>
      <w:r w:rsidR="003C5933">
        <w:t>-</w:t>
      </w:r>
      <w:r>
        <w:t>based company headquartered in Lyon</w:t>
      </w:r>
      <w:r w:rsidR="00337479">
        <w:t>,</w:t>
      </w:r>
      <w:r>
        <w:t xml:space="preserve"> found</w:t>
      </w:r>
      <w:r w:rsidR="00337479">
        <w:t>ed</w:t>
      </w:r>
      <w:r>
        <w:t xml:space="preserve"> in 2016 </w:t>
      </w:r>
      <w:r w:rsidR="00A14B23">
        <w:t>by Cedric Bernard, Gabriel Tissandier</w:t>
      </w:r>
      <w:r w:rsidR="003C5933">
        <w:t>,</w:t>
      </w:r>
      <w:r w:rsidR="00A14B23">
        <w:t xml:space="preserve"> and Anton Kom</w:t>
      </w:r>
      <w:r w:rsidR="008A1B84">
        <w:t>yza</w:t>
      </w:r>
      <w:r w:rsidR="00337479">
        <w:t>. A</w:t>
      </w:r>
      <w:r w:rsidR="00D9790D">
        <w:t xml:space="preserve">fter </w:t>
      </w:r>
      <w:r w:rsidR="003C5933">
        <w:t>develop</w:t>
      </w:r>
      <w:r w:rsidR="00F216CC">
        <w:t xml:space="preserve">ing the </w:t>
      </w:r>
      <w:r w:rsidR="00337479">
        <w:t>a</w:t>
      </w:r>
      <w:r w:rsidR="00F216CC">
        <w:t>lgorithm and hardware</w:t>
      </w:r>
      <w:r w:rsidR="003C5933">
        <w:t>,</w:t>
      </w:r>
      <w:r w:rsidR="00F216CC">
        <w:t xml:space="preserve"> they went into production of the Proovstation </w:t>
      </w:r>
      <w:r w:rsidR="00EA18C3">
        <w:t>car inspection in 2019</w:t>
      </w:r>
      <w:r w:rsidR="0077394C">
        <w:t xml:space="preserve">, </w:t>
      </w:r>
      <w:r w:rsidR="00337479">
        <w:t xml:space="preserve">and </w:t>
      </w:r>
      <w:r w:rsidR="0077394C">
        <w:t xml:space="preserve">they now supply systems </w:t>
      </w:r>
      <w:r w:rsidR="00CC13E8">
        <w:t>to compan</w:t>
      </w:r>
      <w:r w:rsidR="00337479">
        <w:t>ies</w:t>
      </w:r>
      <w:r w:rsidR="00CC13E8">
        <w:t xml:space="preserve"> based over </w:t>
      </w:r>
      <w:r w:rsidR="00337479">
        <w:t>fifteen</w:t>
      </w:r>
      <w:r w:rsidR="00CC13E8">
        <w:t xml:space="preserve"> </w:t>
      </w:r>
      <w:r w:rsidR="00F21FDA">
        <w:t>countries</w:t>
      </w:r>
      <w:r w:rsidR="00CC13E8">
        <w:t xml:space="preserve"> around the world including</w:t>
      </w:r>
      <w:r w:rsidR="003C5933">
        <w:t xml:space="preserve"> the</w:t>
      </w:r>
      <w:r w:rsidR="00CC13E8">
        <w:t xml:space="preserve"> UK, Germany, France</w:t>
      </w:r>
      <w:r w:rsidR="003C5933">
        <w:t>,</w:t>
      </w:r>
      <w:r w:rsidR="00CC13E8">
        <w:t xml:space="preserve"> and </w:t>
      </w:r>
      <w:r w:rsidR="00F21FDA">
        <w:t xml:space="preserve">recently </w:t>
      </w:r>
      <w:r w:rsidR="003C5933">
        <w:t xml:space="preserve">the </w:t>
      </w:r>
      <w:r w:rsidR="00F21FDA">
        <w:t>US</w:t>
      </w:r>
      <w:r w:rsidR="00320B63">
        <w:t>. T</w:t>
      </w:r>
      <w:r w:rsidR="001E4DFE">
        <w:t xml:space="preserve">his system is predominantly </w:t>
      </w:r>
      <w:r w:rsidR="00B80661">
        <w:t>used by the rental car industry b</w:t>
      </w:r>
      <w:r w:rsidR="005C03C2">
        <w:t xml:space="preserve">y companies such as </w:t>
      </w:r>
      <w:r w:rsidR="00E01338">
        <w:t>SIXT</w:t>
      </w:r>
      <w:r w:rsidR="00E3549B">
        <w:t xml:space="preserve"> and carnext.com</w:t>
      </w:r>
      <w:r w:rsidR="007C270C">
        <w:t>,</w:t>
      </w:r>
      <w:r w:rsidR="00320B63">
        <w:t xml:space="preserve"> and</w:t>
      </w:r>
      <w:r w:rsidR="007C270C">
        <w:t xml:space="preserve"> the system can be installed within </w:t>
      </w:r>
      <w:r w:rsidR="00320B63">
        <w:t xml:space="preserve">two </w:t>
      </w:r>
      <w:r w:rsidR="007C270C">
        <w:t>days and captures high resolution 4K images of the car</w:t>
      </w:r>
      <w:r w:rsidR="00904204">
        <w:t>.</w:t>
      </w:r>
    </w:p>
    <w:p w14:paraId="6C545F5B" w14:textId="5633DA38" w:rsidR="003A4213" w:rsidRDefault="00DA4176" w:rsidP="005D2339">
      <w:r>
        <w:rPr>
          <w:noProof/>
        </w:rPr>
        <mc:AlternateContent>
          <mc:Choice Requires="wps">
            <w:drawing>
              <wp:anchor distT="0" distB="0" distL="114300" distR="114300" simplePos="0" relativeHeight="251787264" behindDoc="0" locked="0" layoutInCell="1" allowOverlap="1" wp14:anchorId="16BBD606" wp14:editId="7B390E0B">
                <wp:simplePos x="0" y="0"/>
                <wp:positionH relativeFrom="column">
                  <wp:posOffset>0</wp:posOffset>
                </wp:positionH>
                <wp:positionV relativeFrom="paragraph">
                  <wp:posOffset>3200400</wp:posOffset>
                </wp:positionV>
                <wp:extent cx="2706370" cy="635"/>
                <wp:effectExtent l="0" t="0" r="0" b="0"/>
                <wp:wrapSquare wrapText="bothSides"/>
                <wp:docPr id="139" name="Text Box 139"/>
                <wp:cNvGraphicFramePr/>
                <a:graphic xmlns:a="http://schemas.openxmlformats.org/drawingml/2006/main">
                  <a:graphicData uri="http://schemas.microsoft.com/office/word/2010/wordprocessingShape">
                    <wps:wsp>
                      <wps:cNvSpPr txBox="1"/>
                      <wps:spPr>
                        <a:xfrm>
                          <a:off x="0" y="0"/>
                          <a:ext cx="2706370" cy="635"/>
                        </a:xfrm>
                        <a:prstGeom prst="rect">
                          <a:avLst/>
                        </a:prstGeom>
                        <a:solidFill>
                          <a:prstClr val="white"/>
                        </a:solidFill>
                        <a:ln>
                          <a:noFill/>
                        </a:ln>
                      </wps:spPr>
                      <wps:txbx>
                        <w:txbxContent>
                          <w:p w14:paraId="2290D0B7" w14:textId="3C311FA4" w:rsidR="00DA4176" w:rsidRPr="004352FF" w:rsidRDefault="00DA4176" w:rsidP="00DA4176">
                            <w:pPr>
                              <w:pStyle w:val="Caption"/>
                              <w:rPr>
                                <w:noProof/>
                              </w:rPr>
                            </w:pPr>
                            <w:bookmarkStart w:id="289" w:name="_Toc133181582"/>
                            <w:bookmarkStart w:id="290" w:name="_Toc133592769"/>
                            <w:r w:rsidRPr="004352FF">
                              <w:t xml:space="preserve">Figure </w:t>
                            </w:r>
                            <w:fldSimple w:instr=" SEQ Figure \* ARABIC ">
                              <w:r w:rsidR="000460D3">
                                <w:rPr>
                                  <w:noProof/>
                                </w:rPr>
                                <w:t>70</w:t>
                              </w:r>
                            </w:fldSimple>
                            <w:r w:rsidRPr="004352FF">
                              <w:t xml:space="preserve"> </w:t>
                            </w:r>
                            <w:r w:rsidR="00E01338" w:rsidRPr="004352FF">
                              <w:t>Proovstation</w:t>
                            </w:r>
                            <w:r w:rsidRPr="004352FF">
                              <w:t xml:space="preserve"> Ai Visual Inspection Booth</w:t>
                            </w:r>
                            <w:bookmarkEnd w:id="289"/>
                            <w:bookmarkEnd w:id="29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6BBD606" id="Text Box 139" o:spid="_x0000_s1060" type="#_x0000_t202" style="position:absolute;margin-left:0;margin-top:252pt;width:213.1pt;height:.05pt;z-index:2517872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" stroked="f">
                <v:textbox style="mso-fit-shape-to-text:t" inset="0,0,0,0">
                  <w:txbxContent>
                    <w:p w14:paraId="2290D0B7" w14:textId="3C311FA4" w:rsidR="00DA4176" w:rsidRPr="004352FF" w:rsidRDefault="00DA4176" w:rsidP="00DA4176">
                      <w:pPr>
                        <w:pStyle w:val="Caption"/>
                        <w:rPr>
                          <w:noProof/>
                        </w:rPr>
                      </w:pPr>
                      <w:bookmarkStart w:id="291" w:name="_Toc133181582"/>
                      <w:bookmarkStart w:id="292" w:name="_Toc133592769"/>
                      <w:r w:rsidRPr="004352FF">
                        <w:t xml:space="preserve">Figure </w:t>
                      </w:r>
                      <w:fldSimple w:instr=" SEQ Figure \* ARABIC ">
                        <w:r w:rsidR="000460D3">
                          <w:rPr>
                            <w:noProof/>
                          </w:rPr>
                          <w:t>70</w:t>
                        </w:r>
                      </w:fldSimple>
                      <w:r w:rsidRPr="004352FF">
                        <w:t xml:space="preserve"> </w:t>
                      </w:r>
                      <w:r w:rsidR="00E01338" w:rsidRPr="004352FF">
                        <w:t>Proovstation</w:t>
                      </w:r>
                      <w:r w:rsidRPr="004352FF">
                        <w:t xml:space="preserve"> Ai Visual Inspection Booth</w:t>
                      </w:r>
                      <w:bookmarkEnd w:id="291"/>
                      <w:bookmarkEnd w:id="292"/>
                    </w:p>
                  </w:txbxContent>
                </v:textbox>
                <w10:wrap type="square"/>
              </v:shape>
            </w:pict>
          </mc:Fallback>
        </mc:AlternateContent>
      </w:r>
      <w:r w:rsidR="00904204">
        <w:rPr>
          <w:noProof/>
        </w:rPr>
        <w:drawing>
          <wp:anchor distT="0" distB="0" distL="114300" distR="114300" simplePos="0" relativeHeight="251785216" behindDoc="0" locked="0" layoutInCell="1" allowOverlap="1" wp14:anchorId="3DB453F9" wp14:editId="1F7084AE">
            <wp:simplePos x="914400" y="2336800"/>
            <wp:positionH relativeFrom="column">
              <wp:align>left</wp:align>
            </wp:positionH>
            <wp:positionV relativeFrom="paragraph">
              <wp:align>top</wp:align>
            </wp:positionV>
            <wp:extent cx="2706998" cy="3143250"/>
            <wp:effectExtent l="0" t="0" r="0" b="0"/>
            <wp:wrapSquare wrapText="bothSides"/>
            <wp:docPr id="137" name="Picture 137" descr="Graphical user interface, text,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 name="Picture 137" descr="Graphical user interface, text, website&#10;&#10;Description automatically generated"/>
                    <pic:cNvPicPr/>
                  </pic:nvPicPr>
                  <pic:blipFill rotWithShape="1">
                    <a:blip r:embed="rId142">
                      <a:extLst>
                        <a:ext uri="{28A0092B-C50C-407E-A947-70E740481C1C}">
                          <a14:useLocalDpi xmlns:a14="http://schemas.microsoft.com/office/drawing/2010/main" val="0"/>
                        </a:ext>
                      </a:extLst>
                    </a:blip>
                    <a:srcRect l="18944" t="24340" r="54244" b="18183"/>
                    <a:stretch/>
                  </pic:blipFill>
                  <pic:spPr bwMode="auto">
                    <a:xfrm>
                      <a:off x="0" y="0"/>
                      <a:ext cx="2706998" cy="3143250"/>
                    </a:xfrm>
                    <a:prstGeom prst="rect">
                      <a:avLst/>
                    </a:prstGeom>
                    <a:ln>
                      <a:noFill/>
                    </a:ln>
                    <a:extLst>
                      <a:ext uri="{53640926-AAD7-44D8-BBD7-CCE9431645EC}">
                        <a14:shadowObscured xmlns:a14="http://schemas.microsoft.com/office/drawing/2010/main"/>
                      </a:ext>
                    </a:extLst>
                  </pic:spPr>
                </pic:pic>
              </a:graphicData>
            </a:graphic>
          </wp:anchor>
        </w:drawing>
      </w:r>
      <w:r w:rsidR="009F314E">
        <w:t>T</w:t>
      </w:r>
      <w:r w:rsidR="00C44BB7">
        <w:t xml:space="preserve">here </w:t>
      </w:r>
      <w:r w:rsidR="00BC2C0B">
        <w:t>are</w:t>
      </w:r>
      <w:r w:rsidR="00C44BB7">
        <w:t xml:space="preserve"> over 200 images take</w:t>
      </w:r>
      <w:r w:rsidR="00320B63">
        <w:t>n</w:t>
      </w:r>
      <w:r w:rsidR="00C44BB7">
        <w:t xml:space="preserve"> of the vehicle in just </w:t>
      </w:r>
      <w:r w:rsidR="00C62BBD">
        <w:t>twenty</w:t>
      </w:r>
      <w:r w:rsidR="00C44BB7">
        <w:t xml:space="preserve"> </w:t>
      </w:r>
      <w:r w:rsidR="009D2E8D">
        <w:t>seconds</w:t>
      </w:r>
      <w:r w:rsidR="00C44BB7">
        <w:t xml:space="preserve"> </w:t>
      </w:r>
      <w:r w:rsidR="00BC2C0B">
        <w:t xml:space="preserve">by </w:t>
      </w:r>
      <w:r w:rsidR="00C62BBD">
        <w:t>twenty-five</w:t>
      </w:r>
      <w:r w:rsidR="00BC2C0B">
        <w:t xml:space="preserve"> camera</w:t>
      </w:r>
      <w:r w:rsidR="00C62BBD">
        <w:t>s</w:t>
      </w:r>
      <w:r w:rsidR="00BC2C0B">
        <w:t xml:space="preserve"> situated around the booth</w:t>
      </w:r>
      <w:r w:rsidR="00C62BBD">
        <w:t xml:space="preserve">. Similar to </w:t>
      </w:r>
      <w:r w:rsidR="006A6441">
        <w:t>DeGould</w:t>
      </w:r>
      <w:r w:rsidR="00AF3CE3">
        <w:t>,</w:t>
      </w:r>
      <w:r w:rsidR="006A6441">
        <w:t xml:space="preserve"> they offer undercarriage detection to ca</w:t>
      </w:r>
      <w:r w:rsidR="00117CCF">
        <w:t>pture every detail on the vehicle</w:t>
      </w:r>
      <w:r w:rsidR="00C62BBD">
        <w:t>.</w:t>
      </w:r>
      <w:r w:rsidR="008E142B">
        <w:t xml:space="preserve"> </w:t>
      </w:r>
      <w:r w:rsidR="00AF3CE3">
        <w:t>T</w:t>
      </w:r>
      <w:r w:rsidR="001A5C0F">
        <w:t>he automated system that detects damage can a</w:t>
      </w:r>
      <w:r w:rsidR="008E142B">
        <w:t>lso</w:t>
      </w:r>
      <w:r w:rsidR="001A5C0F">
        <w:t xml:space="preserve"> estimate the cost of repair</w:t>
      </w:r>
      <w:r w:rsidR="0060569D">
        <w:t xml:space="preserve">, </w:t>
      </w:r>
      <w:r w:rsidR="008E142B">
        <w:t xml:space="preserve">and </w:t>
      </w:r>
      <w:r w:rsidR="0060569D">
        <w:t>the system uses a camera to read</w:t>
      </w:r>
      <w:r w:rsidR="008E142B">
        <w:t xml:space="preserve"> </w:t>
      </w:r>
      <w:r w:rsidR="0060569D">
        <w:t>licence plate</w:t>
      </w:r>
      <w:r w:rsidR="008E142B">
        <w:t>s or a VIN label</w:t>
      </w:r>
      <w:r w:rsidR="0060569D">
        <w:t xml:space="preserve"> to </w:t>
      </w:r>
      <w:r w:rsidR="008E142B">
        <w:t>obtain</w:t>
      </w:r>
      <w:r w:rsidR="004E1695">
        <w:t xml:space="preserve"> the information on the vehicle</w:t>
      </w:r>
      <w:r w:rsidR="008E142B">
        <w:t>, like</w:t>
      </w:r>
      <w:r w:rsidR="00091F40">
        <w:t xml:space="preserve"> the previous system</w:t>
      </w:r>
      <w:r w:rsidR="008E142B">
        <w:t>.</w:t>
      </w:r>
      <w:r w:rsidR="00091F40">
        <w:t xml:space="preserve"> </w:t>
      </w:r>
      <w:r w:rsidR="00AF3CE3">
        <w:t>Once again,</w:t>
      </w:r>
      <w:r w:rsidR="00091F40">
        <w:t xml:space="preserve"> this has accuracy of 1mm </w:t>
      </w:r>
      <w:r w:rsidR="00D84FA8">
        <w:t>precision to detect, identify</w:t>
      </w:r>
      <w:r w:rsidR="00AF3CE3">
        <w:t>,</w:t>
      </w:r>
      <w:r w:rsidR="00D84FA8">
        <w:t xml:space="preserve"> and localise damage on the vehicle</w:t>
      </w:r>
      <w:sdt>
        <w:sdtPr>
          <w:id w:val="-719983594"/>
          <w:citation/>
        </w:sdtPr>
        <w:sdtContent>
          <w:r w:rsidR="004968CC">
            <w:fldChar w:fldCharType="begin"/>
          </w:r>
          <w:r w:rsidR="004968CC">
            <w:instrText xml:space="preserve"> CITATION Pro23 \l 2057 </w:instrText>
          </w:r>
          <w:r w:rsidR="004968CC">
            <w:fldChar w:fldCharType="separate"/>
          </w:r>
          <w:r w:rsidR="00C668A2">
            <w:rPr>
              <w:noProof/>
            </w:rPr>
            <w:t xml:space="preserve"> (ProovStaton, 2023)</w:t>
          </w:r>
          <w:r w:rsidR="004968CC">
            <w:fldChar w:fldCharType="end"/>
          </w:r>
        </w:sdtContent>
      </w:sdt>
      <w:r w:rsidR="00AF3CE3">
        <w:t>.</w:t>
      </w:r>
    </w:p>
    <w:p w14:paraId="7D9FCAD1" w14:textId="6260EA1C" w:rsidR="004968CC" w:rsidRDefault="00C84435" w:rsidP="005D2339">
      <w:r>
        <w:t>The system is 4500</w:t>
      </w:r>
      <w:r w:rsidR="000A2B55">
        <w:t>mm(W)</w:t>
      </w:r>
      <w:r>
        <w:t xml:space="preserve"> x 3629</w:t>
      </w:r>
      <w:r w:rsidR="000A2B55">
        <w:t>mm(H)</w:t>
      </w:r>
      <w:r>
        <w:t xml:space="preserve"> x 8000mm</w:t>
      </w:r>
      <w:r w:rsidR="000A2B55">
        <w:t>(</w:t>
      </w:r>
      <w:r w:rsidR="00B410B1">
        <w:t>L</w:t>
      </w:r>
      <w:r w:rsidR="000A2B55">
        <w:t>)</w:t>
      </w:r>
      <w:r>
        <w:t xml:space="preserve"> which is considerabl</w:t>
      </w:r>
      <w:r w:rsidR="008E142B">
        <w:t xml:space="preserve">y </w:t>
      </w:r>
      <w:r w:rsidR="00151E2D">
        <w:t>l</w:t>
      </w:r>
      <w:r w:rsidR="008F617D">
        <w:t>onger</w:t>
      </w:r>
      <w:r w:rsidR="00151E2D">
        <w:t xml:space="preserve"> than the DeGould Compact </w:t>
      </w:r>
      <w:r w:rsidR="00AB7F67">
        <w:t>s</w:t>
      </w:r>
      <w:r w:rsidR="00151E2D">
        <w:t>ystem</w:t>
      </w:r>
      <w:r w:rsidR="00AB7F67">
        <w:t>. T</w:t>
      </w:r>
      <w:r w:rsidR="00151E2D">
        <w:t>his is an issue as</w:t>
      </w:r>
      <w:r w:rsidR="00AB7F67">
        <w:t xml:space="preserve"> </w:t>
      </w:r>
      <w:r w:rsidR="002211F6">
        <w:t>even though it might</w:t>
      </w:r>
      <w:r w:rsidR="00AF3CE3">
        <w:t xml:space="preserve"> fit</w:t>
      </w:r>
      <w:r w:rsidR="008F7096">
        <w:t xml:space="preserve"> in St. Athan, </w:t>
      </w:r>
      <w:r w:rsidR="00AB7F67">
        <w:t>h</w:t>
      </w:r>
      <w:r w:rsidR="008F7096">
        <w:t xml:space="preserve">istorically Gaydon has always struggled </w:t>
      </w:r>
      <w:r w:rsidR="00BE0C4E">
        <w:t>with floor space on the shop floor and they have no room to extend</w:t>
      </w:r>
      <w:r w:rsidR="00AB7F67">
        <w:t>. T</w:t>
      </w:r>
      <w:r w:rsidR="00BE0C4E">
        <w:t xml:space="preserve">his might prove to be a </w:t>
      </w:r>
      <w:r w:rsidR="00EC6020">
        <w:t>deciding factor</w:t>
      </w:r>
      <w:r w:rsidR="00695DE0">
        <w:t xml:space="preserve"> </w:t>
      </w:r>
      <w:r w:rsidR="00D31B6A">
        <w:t>as to why this system may not be selected</w:t>
      </w:r>
      <w:r w:rsidR="007F01C7">
        <w:t xml:space="preserve">, </w:t>
      </w:r>
      <w:r w:rsidR="00EC6020">
        <w:t xml:space="preserve">as </w:t>
      </w:r>
      <w:r w:rsidR="00E01338">
        <w:t>i</w:t>
      </w:r>
      <w:r w:rsidR="007F01C7">
        <w:t>t i</w:t>
      </w:r>
      <w:r w:rsidR="00E01338">
        <w:t>s</w:t>
      </w:r>
      <w:r w:rsidR="00EC6020">
        <w:t xml:space="preserve"> in the company’s interest to standardise the process </w:t>
      </w:r>
      <w:r w:rsidR="007F01C7">
        <w:t>a</w:t>
      </w:r>
      <w:r w:rsidR="00EC6020">
        <w:t>cross sites.</w:t>
      </w:r>
      <w:r w:rsidR="008F7096">
        <w:t xml:space="preserve"> </w:t>
      </w:r>
    </w:p>
    <w:p w14:paraId="4EC3B972" w14:textId="5BB4BA2C" w:rsidR="00C80076" w:rsidRDefault="003A4213" w:rsidP="005D2339">
      <w:r>
        <w:t xml:space="preserve">The </w:t>
      </w:r>
      <w:r w:rsidR="002F4726">
        <w:t xml:space="preserve">system is also cloud based which offers great security </w:t>
      </w:r>
      <w:r w:rsidR="00A500CD">
        <w:t>and BCA</w:t>
      </w:r>
      <w:r w:rsidR="007F01C7">
        <w:t>, and</w:t>
      </w:r>
      <w:r w:rsidR="0053041B">
        <w:t xml:space="preserve"> one of </w:t>
      </w:r>
      <w:r w:rsidR="00A500CD">
        <w:t>their</w:t>
      </w:r>
      <w:r w:rsidR="0053041B">
        <w:t xml:space="preserve"> customers</w:t>
      </w:r>
      <w:r w:rsidR="007F01C7">
        <w:t xml:space="preserve"> </w:t>
      </w:r>
      <w:r w:rsidR="00A500CD">
        <w:t>estimate this system has saved th</w:t>
      </w:r>
      <w:r w:rsidR="00356BA5">
        <w:t xml:space="preserve">em on average </w:t>
      </w:r>
      <w:r w:rsidR="007F01C7">
        <w:t xml:space="preserve">seven </w:t>
      </w:r>
      <w:r w:rsidR="00356BA5">
        <w:t>minutes each</w:t>
      </w:r>
      <w:r w:rsidR="00054563">
        <w:t xml:space="preserve"> </w:t>
      </w:r>
      <w:r w:rsidR="00356BA5">
        <w:t>on inspection time</w:t>
      </w:r>
      <w:sdt>
        <w:sdtPr>
          <w:id w:val="642159707"/>
          <w:citation/>
        </w:sdtPr>
        <w:sdtContent>
          <w:r w:rsidR="00680754">
            <w:fldChar w:fldCharType="begin"/>
          </w:r>
          <w:r w:rsidR="00680754">
            <w:instrText xml:space="preserve"> CITATION Muf23 \l 2057 </w:instrText>
          </w:r>
          <w:r w:rsidR="00680754">
            <w:fldChar w:fldCharType="separate"/>
          </w:r>
          <w:r w:rsidR="00C668A2">
            <w:rPr>
              <w:noProof/>
            </w:rPr>
            <w:t xml:space="preserve"> (Gokmen, 2023)</w:t>
          </w:r>
          <w:r w:rsidR="00680754">
            <w:fldChar w:fldCharType="end"/>
          </w:r>
        </w:sdtContent>
      </w:sdt>
      <w:r w:rsidR="00AF3CE3">
        <w:t>.</w:t>
      </w:r>
      <w:r w:rsidR="00904204">
        <w:br w:type="textWrapping" w:clear="all"/>
      </w:r>
    </w:p>
    <w:p w14:paraId="254DEAE4" w14:textId="77777777" w:rsidR="00DC1B70" w:rsidRDefault="00DC1B70" w:rsidP="005D2339"/>
    <w:p w14:paraId="5A0413D6" w14:textId="77777777" w:rsidR="00DC1B70" w:rsidRDefault="00DC1B70" w:rsidP="00DC1B70">
      <w:pPr>
        <w:pStyle w:val="Heading2"/>
      </w:pPr>
    </w:p>
    <w:p w14:paraId="2BB90DF4" w14:textId="77777777" w:rsidR="00AA519F" w:rsidRDefault="00AA519F">
      <w:pPr>
        <w:rPr>
          <w:rFonts w:asciiTheme="majorHAnsi" w:eastAsiaTheme="majorEastAsia" w:hAnsiTheme="majorHAnsi" w:cstheme="majorBidi"/>
          <w:color w:val="2F5496" w:themeColor="accent1" w:themeShade="BF"/>
          <w:sz w:val="26"/>
          <w:szCs w:val="26"/>
          <w:u w:val="single"/>
        </w:rPr>
      </w:pPr>
      <w:r>
        <w:rPr>
          <w:u w:val="single"/>
        </w:rPr>
        <w:br w:type="page"/>
      </w:r>
    </w:p>
    <w:p w14:paraId="053C6584" w14:textId="2142517A" w:rsidR="00DC1B70" w:rsidRDefault="00DC2BC9" w:rsidP="002E4B9B">
      <w:pPr>
        <w:pStyle w:val="Heading2"/>
        <w:rPr>
          <w:u w:val="single"/>
        </w:rPr>
      </w:pPr>
      <w:bookmarkStart w:id="293" w:name="_Toc133598087"/>
      <w:r>
        <w:rPr>
          <w:u w:val="single"/>
        </w:rPr>
        <w:lastRenderedPageBreak/>
        <w:t>5.</w:t>
      </w:r>
      <w:r w:rsidR="002E4B9B">
        <w:rPr>
          <w:u w:val="single"/>
        </w:rPr>
        <w:t>3</w:t>
      </w:r>
      <w:r w:rsidR="00D20545">
        <w:rPr>
          <w:u w:val="single"/>
        </w:rPr>
        <w:t>.3</w:t>
      </w:r>
      <w:r>
        <w:rPr>
          <w:u w:val="single"/>
        </w:rPr>
        <w:t xml:space="preserve"> </w:t>
      </w:r>
      <w:r w:rsidR="009760F9" w:rsidRPr="002E420B">
        <w:rPr>
          <w:u w:val="single"/>
        </w:rPr>
        <w:t>U</w:t>
      </w:r>
      <w:r w:rsidR="00EC1C78" w:rsidRPr="002E420B">
        <w:rPr>
          <w:u w:val="single"/>
        </w:rPr>
        <w:t xml:space="preserve">VEYE Atlas </w:t>
      </w:r>
      <w:r w:rsidR="00AA519F">
        <w:rPr>
          <w:u w:val="single"/>
        </w:rPr>
        <w:t xml:space="preserve">Vehicle </w:t>
      </w:r>
      <w:r w:rsidR="00AF3CE3">
        <w:rPr>
          <w:u w:val="single"/>
        </w:rPr>
        <w:t>I</w:t>
      </w:r>
      <w:r w:rsidR="00AA519F">
        <w:rPr>
          <w:u w:val="single"/>
        </w:rPr>
        <w:t>nspection</w:t>
      </w:r>
      <w:bookmarkEnd w:id="293"/>
      <w:r w:rsidR="00AA519F">
        <w:rPr>
          <w:u w:val="single"/>
        </w:rPr>
        <w:t xml:space="preserve"> </w:t>
      </w:r>
    </w:p>
    <w:p w14:paraId="555C32D0" w14:textId="2AC91F62" w:rsidR="00DC1B70" w:rsidRDefault="00AC5BCD" w:rsidP="005D2339">
      <w:r>
        <w:rPr>
          <w:noProof/>
        </w:rPr>
        <mc:AlternateContent>
          <mc:Choice Requires="wps">
            <w:drawing>
              <wp:anchor distT="0" distB="0" distL="114300" distR="114300" simplePos="0" relativeHeight="251790336" behindDoc="0" locked="0" layoutInCell="1" allowOverlap="1" wp14:anchorId="7D17989A" wp14:editId="1BF1DBF8">
                <wp:simplePos x="0" y="0"/>
                <wp:positionH relativeFrom="column">
                  <wp:posOffset>0</wp:posOffset>
                </wp:positionH>
                <wp:positionV relativeFrom="paragraph">
                  <wp:posOffset>2487295</wp:posOffset>
                </wp:positionV>
                <wp:extent cx="3154680" cy="635"/>
                <wp:effectExtent l="0" t="0" r="0" b="0"/>
                <wp:wrapSquare wrapText="bothSides"/>
                <wp:docPr id="141" name="Text Box 141"/>
                <wp:cNvGraphicFramePr/>
                <a:graphic xmlns:a="http://schemas.openxmlformats.org/drawingml/2006/main">
                  <a:graphicData uri="http://schemas.microsoft.com/office/word/2010/wordprocessingShape">
                    <wps:wsp>
                      <wps:cNvSpPr txBox="1"/>
                      <wps:spPr>
                        <a:xfrm>
                          <a:off x="0" y="0"/>
                          <a:ext cx="3154680" cy="635"/>
                        </a:xfrm>
                        <a:prstGeom prst="rect">
                          <a:avLst/>
                        </a:prstGeom>
                        <a:solidFill>
                          <a:prstClr val="white"/>
                        </a:solidFill>
                        <a:ln>
                          <a:noFill/>
                        </a:ln>
                      </wps:spPr>
                      <wps:txbx>
                        <w:txbxContent>
                          <w:p w14:paraId="25171F03" w14:textId="466088EA" w:rsidR="00AC5BCD" w:rsidRPr="004352FF" w:rsidRDefault="00AC5BCD" w:rsidP="00AC5BCD">
                            <w:pPr>
                              <w:pStyle w:val="Caption"/>
                              <w:rPr>
                                <w:noProof/>
                              </w:rPr>
                            </w:pPr>
                            <w:bookmarkStart w:id="294" w:name="_Toc133181583"/>
                            <w:bookmarkStart w:id="295" w:name="_Toc133592770"/>
                            <w:r w:rsidRPr="004352FF">
                              <w:t xml:space="preserve">Figure </w:t>
                            </w:r>
                            <w:fldSimple w:instr=" SEQ Figure \* ARABIC ">
                              <w:r w:rsidR="000460D3">
                                <w:rPr>
                                  <w:noProof/>
                                </w:rPr>
                                <w:t>71</w:t>
                              </w:r>
                            </w:fldSimple>
                            <w:r w:rsidRPr="004352FF">
                              <w:t>- UVEYE ATLAS</w:t>
                            </w:r>
                            <w:bookmarkEnd w:id="294"/>
                            <w:bookmarkEnd w:id="29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D17989A" id="Text Box 141" o:spid="_x0000_s1061" type="#_x0000_t202" style="position:absolute;margin-left:0;margin-top:195.85pt;width:248.4pt;height:.05pt;z-index:2517903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" stroked="f">
                <v:textbox style="mso-fit-shape-to-text:t" inset="0,0,0,0">
                  <w:txbxContent>
                    <w:p w14:paraId="25171F03" w14:textId="466088EA" w:rsidR="00AC5BCD" w:rsidRPr="004352FF" w:rsidRDefault="00AC5BCD" w:rsidP="00AC5BCD">
                      <w:pPr>
                        <w:pStyle w:val="Caption"/>
                        <w:rPr>
                          <w:noProof/>
                        </w:rPr>
                      </w:pPr>
                      <w:bookmarkStart w:id="296" w:name="_Toc133181583"/>
                      <w:bookmarkStart w:id="297" w:name="_Toc133592770"/>
                      <w:r w:rsidRPr="004352FF">
                        <w:t xml:space="preserve">Figure </w:t>
                      </w:r>
                      <w:fldSimple w:instr=" SEQ Figure \* ARABIC ">
                        <w:r w:rsidR="000460D3">
                          <w:rPr>
                            <w:noProof/>
                          </w:rPr>
                          <w:t>71</w:t>
                        </w:r>
                      </w:fldSimple>
                      <w:r w:rsidRPr="004352FF">
                        <w:t>- UVEYE ATLAS</w:t>
                      </w:r>
                      <w:bookmarkEnd w:id="296"/>
                      <w:bookmarkEnd w:id="297"/>
                    </w:p>
                  </w:txbxContent>
                </v:textbox>
                <w10:wrap type="square"/>
              </v:shape>
            </w:pict>
          </mc:Fallback>
        </mc:AlternateContent>
      </w:r>
      <w:r w:rsidR="003C7038">
        <w:rPr>
          <w:noProof/>
        </w:rPr>
        <w:drawing>
          <wp:anchor distT="0" distB="0" distL="114300" distR="114300" simplePos="0" relativeHeight="251788288" behindDoc="0" locked="0" layoutInCell="1" allowOverlap="1" wp14:anchorId="3831DF56" wp14:editId="411F3B24">
            <wp:simplePos x="0" y="0"/>
            <wp:positionH relativeFrom="margin">
              <wp:align>left</wp:align>
            </wp:positionH>
            <wp:positionV relativeFrom="paragraph">
              <wp:posOffset>283845</wp:posOffset>
            </wp:positionV>
            <wp:extent cx="3154680" cy="2146300"/>
            <wp:effectExtent l="0" t="0" r="7620" b="6350"/>
            <wp:wrapSquare wrapText="bothSides"/>
            <wp:docPr id="98" name="Picture 98" descr="A picture containing text, screenshot, computer, displa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 name="Picture 98" descr="A picture containing text, screenshot, computer, display&#10;&#10;Description automatically generated"/>
                    <pic:cNvPicPr/>
                  </pic:nvPicPr>
                  <pic:blipFill rotWithShape="1">
                    <a:blip r:embed="rId143" cstate="print">
                      <a:extLst>
                        <a:ext uri="{28A0092B-C50C-407E-A947-70E740481C1C}">
                          <a14:useLocalDpi xmlns:a14="http://schemas.microsoft.com/office/drawing/2010/main" val="0"/>
                        </a:ext>
                      </a:extLst>
                    </a:blip>
                    <a:srcRect l="56393" t="7064" r="8265" b="7771"/>
                    <a:stretch/>
                  </pic:blipFill>
                  <pic:spPr bwMode="auto">
                    <a:xfrm>
                      <a:off x="0" y="0"/>
                      <a:ext cx="3157095" cy="2147653"/>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F52782">
        <w:t xml:space="preserve">UVEYE is an American </w:t>
      </w:r>
      <w:r w:rsidR="00054563">
        <w:t>b</w:t>
      </w:r>
      <w:r w:rsidR="00F52782">
        <w:t xml:space="preserve">ased company that </w:t>
      </w:r>
      <w:r w:rsidR="001279EA">
        <w:t>was found</w:t>
      </w:r>
      <w:r w:rsidR="00054563">
        <w:t>ed</w:t>
      </w:r>
      <w:r w:rsidR="001279EA">
        <w:t xml:space="preserve"> in</w:t>
      </w:r>
      <w:r w:rsidR="00D91E11">
        <w:t xml:space="preserve"> </w:t>
      </w:r>
      <w:r w:rsidR="001279EA">
        <w:t>2016</w:t>
      </w:r>
      <w:r w:rsidR="00B33663">
        <w:t xml:space="preserve"> by</w:t>
      </w:r>
      <w:r w:rsidR="00E45413" w:rsidRPr="00E45413">
        <w:t xml:space="preserve"> Amir and Ohad Hever</w:t>
      </w:r>
      <w:r w:rsidR="00054563">
        <w:t>. T</w:t>
      </w:r>
      <w:r w:rsidR="00D91E11">
        <w:t xml:space="preserve">hey </w:t>
      </w:r>
      <w:r w:rsidR="00604CF5">
        <w:t xml:space="preserve">have been used by </w:t>
      </w:r>
      <w:r w:rsidR="00054563">
        <w:t>companies such as</w:t>
      </w:r>
      <w:r w:rsidR="00604CF5">
        <w:t xml:space="preserve"> Skoda,</w:t>
      </w:r>
      <w:r w:rsidR="00B3313A">
        <w:t xml:space="preserve"> Volvo, Hyundai</w:t>
      </w:r>
      <w:r w:rsidR="00AF3CE3">
        <w:t>,</w:t>
      </w:r>
      <w:r w:rsidR="00B3313A">
        <w:t xml:space="preserve"> and GM motors</w:t>
      </w:r>
      <w:r w:rsidR="00054563">
        <w:t>. T</w:t>
      </w:r>
      <w:r w:rsidR="00950B46">
        <w:t>he</w:t>
      </w:r>
      <w:r w:rsidR="00054563">
        <w:t>ir</w:t>
      </w:r>
      <w:r w:rsidR="00950B46">
        <w:t xml:space="preserve"> first product</w:t>
      </w:r>
      <w:r w:rsidR="007E353D">
        <w:t xml:space="preserve">, the Atlas, </w:t>
      </w:r>
      <w:r w:rsidR="00950B46">
        <w:t>was launched in 2018</w:t>
      </w:r>
      <w:r w:rsidR="00054563">
        <w:t>,</w:t>
      </w:r>
      <w:r w:rsidR="00950B46">
        <w:t xml:space="preserve"> which like the other two </w:t>
      </w:r>
      <w:r w:rsidR="00074806">
        <w:t>systems offers 360</w:t>
      </w:r>
      <w:r w:rsidR="007E353D">
        <w:t>-degree</w:t>
      </w:r>
      <w:r w:rsidR="00074806">
        <w:t xml:space="preserve"> damage detection and </w:t>
      </w:r>
      <w:r w:rsidR="00042F6B">
        <w:t>imagery of the vehicle</w:t>
      </w:r>
      <w:r w:rsidR="007E353D">
        <w:t>. T</w:t>
      </w:r>
      <w:r w:rsidR="004D5D13">
        <w:t xml:space="preserve">he system offers very similar features to the previous two </w:t>
      </w:r>
      <w:r w:rsidR="008768B6">
        <w:t>systems. H</w:t>
      </w:r>
      <w:r w:rsidR="004D5D13">
        <w:t>owever</w:t>
      </w:r>
      <w:r w:rsidR="00AF3CE3">
        <w:t>,</w:t>
      </w:r>
      <w:r w:rsidR="004D5D13">
        <w:t xml:space="preserve"> </w:t>
      </w:r>
      <w:r w:rsidR="008A5554">
        <w:t>this system has a</w:t>
      </w:r>
      <w:r w:rsidR="004D5D13">
        <w:t xml:space="preserve">n extra </w:t>
      </w:r>
      <w:r w:rsidR="005107B0">
        <w:t>add-on called the Artemis Wheel</w:t>
      </w:r>
      <w:r w:rsidR="00AF3CE3">
        <w:t>; t</w:t>
      </w:r>
      <w:r w:rsidR="005107B0">
        <w:t>his detects wear and tear on the tyres along with air</w:t>
      </w:r>
      <w:r w:rsidR="00EB2D05">
        <w:t xml:space="preserve"> </w:t>
      </w:r>
      <w:r w:rsidR="005107B0">
        <w:t xml:space="preserve">pressure and </w:t>
      </w:r>
      <w:r w:rsidR="00EB2D05">
        <w:t>specification check of the wheel and tyres</w:t>
      </w:r>
      <w:r w:rsidR="008A5554">
        <w:t>. T</w:t>
      </w:r>
      <w:r w:rsidR="00EB2D05">
        <w:t>his is an interesting feature</w:t>
      </w:r>
      <w:r w:rsidR="008768B6">
        <w:t>,</w:t>
      </w:r>
      <w:r w:rsidR="00EB2D05">
        <w:t xml:space="preserve"> but no</w:t>
      </w:r>
      <w:r w:rsidR="00E744F4">
        <w:t>t</w:t>
      </w:r>
      <w:r w:rsidR="00EB2D05">
        <w:t xml:space="preserve"> one that would give much benefit to AML</w:t>
      </w:r>
      <w:r w:rsidR="008A5554">
        <w:t>. A</w:t>
      </w:r>
      <w:r w:rsidR="0079296A">
        <w:t>s for the technology used</w:t>
      </w:r>
      <w:r w:rsidR="008768B6">
        <w:t xml:space="preserve">, </w:t>
      </w:r>
      <w:r w:rsidR="008A5554">
        <w:t>it</w:t>
      </w:r>
      <w:r w:rsidR="0079296A">
        <w:t xml:space="preserve"> seem</w:t>
      </w:r>
      <w:r w:rsidR="008A5554">
        <w:t>s</w:t>
      </w:r>
      <w:r w:rsidR="0079296A">
        <w:t xml:space="preserve"> to be less open </w:t>
      </w:r>
      <w:r w:rsidR="008C7E58">
        <w:t>in regard</w:t>
      </w:r>
      <w:r w:rsidR="001A1015">
        <w:t>s</w:t>
      </w:r>
      <w:r w:rsidR="008C7E58">
        <w:t xml:space="preserve"> to</w:t>
      </w:r>
      <w:r w:rsidR="0079296A">
        <w:t xml:space="preserve"> disclosing the </w:t>
      </w:r>
      <w:r w:rsidR="00493916">
        <w:t>technology used</w:t>
      </w:r>
      <w:r w:rsidR="008A5554">
        <w:t>,</w:t>
      </w:r>
      <w:r w:rsidR="00493916">
        <w:t xml:space="preserve"> </w:t>
      </w:r>
      <w:r w:rsidR="008C7E58">
        <w:t>however during a meeting with the company</w:t>
      </w:r>
      <w:r w:rsidR="008768B6">
        <w:t>,</w:t>
      </w:r>
      <w:r w:rsidR="008C7E58">
        <w:t xml:space="preserve"> examples of the system performing at sites that it has been installed in were provided.</w:t>
      </w:r>
      <w:r w:rsidR="00071A80">
        <w:t xml:space="preserve"> </w:t>
      </w:r>
      <w:r w:rsidR="008C7E58">
        <w:t>T</w:t>
      </w:r>
      <w:r w:rsidR="00071A80">
        <w:t xml:space="preserve">he </w:t>
      </w:r>
      <w:r w:rsidR="001A1015">
        <w:t>V</w:t>
      </w:r>
      <w:r w:rsidR="00071A80">
        <w:t xml:space="preserve">ison booth seems to be much the same </w:t>
      </w:r>
      <w:r w:rsidR="008768B6">
        <w:t>in regard to</w:t>
      </w:r>
      <w:r w:rsidR="00071A80">
        <w:t xml:space="preserve"> the technology and AI used by the other manufactures</w:t>
      </w:r>
      <w:r w:rsidR="008109BE">
        <w:t>.</w:t>
      </w:r>
    </w:p>
    <w:p w14:paraId="24BCA0B0" w14:textId="15195768" w:rsidR="00DC1B70" w:rsidRPr="00DC2BC9" w:rsidRDefault="00DC2BC9" w:rsidP="00DC2BC9">
      <w:pPr>
        <w:pStyle w:val="Heading2"/>
        <w:rPr>
          <w:u w:val="single"/>
        </w:rPr>
      </w:pPr>
      <w:bookmarkStart w:id="298" w:name="_Toc133598088"/>
      <w:r w:rsidRPr="00DC2BC9">
        <w:rPr>
          <w:u w:val="single"/>
        </w:rPr>
        <w:t>5.</w:t>
      </w:r>
      <w:r w:rsidR="002E4B9B">
        <w:rPr>
          <w:u w:val="single"/>
        </w:rPr>
        <w:t>3</w:t>
      </w:r>
      <w:r w:rsidR="00D63294">
        <w:rPr>
          <w:u w:val="single"/>
        </w:rPr>
        <w:t>.4</w:t>
      </w:r>
      <w:r w:rsidRPr="00DC2BC9">
        <w:rPr>
          <w:u w:val="single"/>
        </w:rPr>
        <w:t xml:space="preserve"> Selecting a Supplier</w:t>
      </w:r>
      <w:bookmarkEnd w:id="298"/>
      <w:r w:rsidRPr="00DC2BC9">
        <w:rPr>
          <w:u w:val="single"/>
        </w:rPr>
        <w:t xml:space="preserve"> </w:t>
      </w:r>
    </w:p>
    <w:p w14:paraId="42F211CC" w14:textId="39DCC55B" w:rsidR="00DC1B70" w:rsidRDefault="008A63A4" w:rsidP="005D2339">
      <w:r>
        <w:t xml:space="preserve">Below </w:t>
      </w:r>
      <w:r w:rsidR="00AE7B59">
        <w:t>are</w:t>
      </w:r>
      <w:r>
        <w:t xml:space="preserve"> the results of the supplier decision matrix</w:t>
      </w:r>
      <w:r w:rsidR="00A5751D">
        <w:t xml:space="preserve"> which</w:t>
      </w:r>
      <w:r w:rsidR="00741AAE">
        <w:t xml:space="preserve"> is </w:t>
      </w:r>
      <w:r w:rsidR="001C71F1">
        <w:t xml:space="preserve">based </w:t>
      </w:r>
      <w:r w:rsidR="008A663E">
        <w:t>on technical specification of the system</w:t>
      </w:r>
      <w:r w:rsidR="004940AB">
        <w:t>.</w:t>
      </w:r>
    </w:p>
    <w:p w14:paraId="2AC0ABF0" w14:textId="4882537B" w:rsidR="007D743F" w:rsidRDefault="009D6E86" w:rsidP="007D743F">
      <w:pPr>
        <w:keepNext/>
      </w:pPr>
      <w:r>
        <w:rPr>
          <w:noProof/>
        </w:rPr>
        <w:drawing>
          <wp:inline distT="0" distB="0" distL="0" distR="0" wp14:anchorId="4AC978D1" wp14:editId="6C50A6E0">
            <wp:extent cx="6331561" cy="2201875"/>
            <wp:effectExtent l="0" t="0" r="0" b="8255"/>
            <wp:docPr id="143" name="Picture 143"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 name="Picture 143" descr="Graphical user interface, application, table, Excel&#10;&#10;Description automatically generated"/>
                    <pic:cNvPicPr/>
                  </pic:nvPicPr>
                  <pic:blipFill rotWithShape="1">
                    <a:blip r:embed="rId144"/>
                    <a:srcRect l="1405" t="18017" r="45757" b="48306"/>
                    <a:stretch/>
                  </pic:blipFill>
                  <pic:spPr bwMode="auto">
                    <a:xfrm>
                      <a:off x="0" y="0"/>
                      <a:ext cx="6349064" cy="2207962"/>
                    </a:xfrm>
                    <a:prstGeom prst="rect">
                      <a:avLst/>
                    </a:prstGeom>
                    <a:ln>
                      <a:noFill/>
                    </a:ln>
                    <a:extLst>
                      <a:ext uri="{53640926-AAD7-44D8-BBD7-CCE9431645EC}">
                        <a14:shadowObscured xmlns:a14="http://schemas.microsoft.com/office/drawing/2010/main"/>
                      </a:ext>
                    </a:extLst>
                  </pic:spPr>
                </pic:pic>
              </a:graphicData>
            </a:graphic>
          </wp:inline>
        </w:drawing>
      </w:r>
    </w:p>
    <w:p w14:paraId="5F420D4C" w14:textId="4743310C" w:rsidR="00DC1B70" w:rsidRPr="004352FF" w:rsidRDefault="007D743F" w:rsidP="007D743F">
      <w:pPr>
        <w:pStyle w:val="Caption"/>
      </w:pPr>
      <w:bookmarkStart w:id="299" w:name="_Toc133181584"/>
      <w:r w:rsidRPr="004352FF">
        <w:t xml:space="preserve">Figure </w:t>
      </w:r>
      <w:fldSimple w:instr=" SEQ Figure \* ARABIC ">
        <w:r w:rsidR="000460D3">
          <w:rPr>
            <w:noProof/>
          </w:rPr>
          <w:t>72</w:t>
        </w:r>
      </w:fldSimple>
      <w:r w:rsidRPr="004352FF">
        <w:t xml:space="preserve"> - Supplier decision Matrix</w:t>
      </w:r>
      <w:bookmarkEnd w:id="299"/>
    </w:p>
    <w:p w14:paraId="1827C84F" w14:textId="33590EAA" w:rsidR="00DC1B70" w:rsidRDefault="000050F7" w:rsidP="00AA229D">
      <w:r>
        <w:t>Figure 72 is the supplier decision matrix; on the left is the technical criteria</w:t>
      </w:r>
      <w:r w:rsidR="00AA229D">
        <w:t xml:space="preserve"> and along the top is the vendors</w:t>
      </w:r>
      <w:r w:rsidR="00506CBA">
        <w:t xml:space="preserve">. </w:t>
      </w:r>
      <w:r w:rsidR="00B21501">
        <w:t xml:space="preserve">The weighted item threshold is calculated by multiplying the threshold score by the weighted criteria. This then is the minimum that the company must score </w:t>
      </w:r>
      <w:r w:rsidR="00936AD2">
        <w:t>in order to pass the threshold</w:t>
      </w:r>
      <w:r w:rsidR="00BF754C">
        <w:t xml:space="preserve">. </w:t>
      </w:r>
      <w:r w:rsidR="002E50D7">
        <w:t xml:space="preserve">The team will </w:t>
      </w:r>
      <w:r w:rsidR="00264B8E">
        <w:t>then fill out the form based on the product and engagement with the company</w:t>
      </w:r>
      <w:r w:rsidR="002E50D7">
        <w:t>. F</w:t>
      </w:r>
      <w:r w:rsidR="007D0750">
        <w:t>rom the decision matrix</w:t>
      </w:r>
      <w:r w:rsidR="008768B6">
        <w:t>,</w:t>
      </w:r>
      <w:r w:rsidR="007D0750">
        <w:t xml:space="preserve"> only DeGould and UYEYE met the technical specifications to </w:t>
      </w:r>
      <w:r w:rsidR="00E85BA5">
        <w:t>proceed</w:t>
      </w:r>
      <w:r w:rsidR="002E50D7">
        <w:t>,</w:t>
      </w:r>
      <w:r w:rsidR="00E85BA5">
        <w:t xml:space="preserve"> and out of the two companies</w:t>
      </w:r>
      <w:r w:rsidR="008768B6">
        <w:t xml:space="preserve"> </w:t>
      </w:r>
      <w:r w:rsidR="00E85BA5">
        <w:t>DeGould scored the highest</w:t>
      </w:r>
      <w:r w:rsidR="008768B6">
        <w:t>,</w:t>
      </w:r>
      <w:r w:rsidR="00E85BA5">
        <w:t xml:space="preserve"> so will be the preferred supplier depending on the cost differential between the two. </w:t>
      </w:r>
    </w:p>
    <w:p w14:paraId="28E4516A" w14:textId="591989B4" w:rsidR="00DC1B70" w:rsidRPr="00546C7A" w:rsidRDefault="00546C7A" w:rsidP="00546C7A">
      <w:pPr>
        <w:pStyle w:val="Heading2"/>
        <w:rPr>
          <w:u w:val="single"/>
        </w:rPr>
      </w:pPr>
      <w:bookmarkStart w:id="300" w:name="_Toc133598089"/>
      <w:r w:rsidRPr="00546C7A">
        <w:rPr>
          <w:u w:val="single"/>
        </w:rPr>
        <w:lastRenderedPageBreak/>
        <w:t>5.</w:t>
      </w:r>
      <w:r w:rsidR="002E4B9B">
        <w:rPr>
          <w:u w:val="single"/>
        </w:rPr>
        <w:t>3</w:t>
      </w:r>
      <w:r w:rsidR="00D63294">
        <w:rPr>
          <w:u w:val="single"/>
        </w:rPr>
        <w:t>.5</w:t>
      </w:r>
      <w:r w:rsidRPr="00546C7A">
        <w:rPr>
          <w:u w:val="single"/>
        </w:rPr>
        <w:t xml:space="preserve"> </w:t>
      </w:r>
      <w:r>
        <w:rPr>
          <w:u w:val="single"/>
        </w:rPr>
        <w:t xml:space="preserve">Conclusion of </w:t>
      </w:r>
      <w:r w:rsidR="00B25E27">
        <w:rPr>
          <w:u w:val="single"/>
        </w:rPr>
        <w:t xml:space="preserve">Supplier </w:t>
      </w:r>
      <w:r w:rsidR="008768B6">
        <w:rPr>
          <w:u w:val="single"/>
        </w:rPr>
        <w:t>D</w:t>
      </w:r>
      <w:r w:rsidR="00B25E27">
        <w:rPr>
          <w:u w:val="single"/>
        </w:rPr>
        <w:t xml:space="preserve">ecision </w:t>
      </w:r>
      <w:r w:rsidR="008768B6">
        <w:rPr>
          <w:u w:val="single"/>
        </w:rPr>
        <w:t>M</w:t>
      </w:r>
      <w:r w:rsidR="00B25E27">
        <w:rPr>
          <w:u w:val="single"/>
        </w:rPr>
        <w:t>atrix</w:t>
      </w:r>
      <w:bookmarkEnd w:id="300"/>
    </w:p>
    <w:p w14:paraId="4E3EBE26" w14:textId="2C778E09" w:rsidR="00DC1B70" w:rsidRDefault="00247EE6" w:rsidP="005D2339">
      <w:r>
        <w:t xml:space="preserve">After </w:t>
      </w:r>
      <w:r w:rsidR="00DD5E91">
        <w:t>liaising</w:t>
      </w:r>
      <w:r w:rsidR="000A5ABF">
        <w:t xml:space="preserve"> with </w:t>
      </w:r>
      <w:r w:rsidR="00DD5E91">
        <w:t xml:space="preserve">the </w:t>
      </w:r>
      <w:r>
        <w:t>suppliers</w:t>
      </w:r>
      <w:r w:rsidR="008768B6">
        <w:t xml:space="preserve">, </w:t>
      </w:r>
      <w:r w:rsidR="000D6B1C">
        <w:t>Proovstation was un</w:t>
      </w:r>
      <w:r w:rsidR="00C87496">
        <w:t>sure if the</w:t>
      </w:r>
      <w:r w:rsidR="00DD5E91">
        <w:t>ir</w:t>
      </w:r>
      <w:r w:rsidR="00C87496">
        <w:t xml:space="preserve"> system was capable of meeting</w:t>
      </w:r>
      <w:r w:rsidR="00DD5E91">
        <w:t xml:space="preserve"> AML’s</w:t>
      </w:r>
      <w:r w:rsidR="00C87496">
        <w:t xml:space="preserve"> technical specification of detecting damage</w:t>
      </w:r>
      <w:r w:rsidR="00AC50B9">
        <w:t xml:space="preserve"> on the vehicle</w:t>
      </w:r>
      <w:r w:rsidR="00DD5E91">
        <w:t>. O</w:t>
      </w:r>
      <w:r w:rsidR="00AC50B9">
        <w:t xml:space="preserve">ut of the </w:t>
      </w:r>
      <w:r w:rsidR="00DD5E91">
        <w:t>three</w:t>
      </w:r>
      <w:r w:rsidR="00AC50B9">
        <w:t xml:space="preserve"> competitors</w:t>
      </w:r>
      <w:r w:rsidR="008768B6">
        <w:t>,</w:t>
      </w:r>
      <w:r w:rsidR="00AC50B9">
        <w:t xml:space="preserve"> </w:t>
      </w:r>
      <w:r w:rsidR="00A20262">
        <w:t>Proovstation’s</w:t>
      </w:r>
      <w:r w:rsidR="00AC50B9">
        <w:t xml:space="preserve"> syst</w:t>
      </w:r>
      <w:r w:rsidR="00E341ED">
        <w:t xml:space="preserve">em was more positioned for the second car or rental industry with no experience of working with </w:t>
      </w:r>
      <w:r w:rsidR="00D63294">
        <w:t>a</w:t>
      </w:r>
      <w:r w:rsidR="00E341ED">
        <w:t xml:space="preserve"> </w:t>
      </w:r>
      <w:r w:rsidR="00D23C49">
        <w:t>OEM manufactur</w:t>
      </w:r>
      <w:r w:rsidR="00257953">
        <w:t>ers</w:t>
      </w:r>
      <w:r w:rsidR="008768B6">
        <w:t xml:space="preserve">; </w:t>
      </w:r>
      <w:r w:rsidR="002F5693">
        <w:t>therefore</w:t>
      </w:r>
      <w:r w:rsidR="008768B6">
        <w:t>,</w:t>
      </w:r>
      <w:r w:rsidR="002F5693">
        <w:t xml:space="preserve"> they do</w:t>
      </w:r>
      <w:r w:rsidR="00DD51E2">
        <w:t xml:space="preserve"> not meet </w:t>
      </w:r>
      <w:r w:rsidR="002F5693">
        <w:t>t</w:t>
      </w:r>
      <w:r w:rsidR="00DD51E2">
        <w:t xml:space="preserve">he supplier establishment criteria and scored a </w:t>
      </w:r>
      <w:r w:rsidR="002F5693">
        <w:t>zero. Furthermore, t</w:t>
      </w:r>
      <w:r w:rsidR="009A0461">
        <w:t xml:space="preserve">hey were not </w:t>
      </w:r>
      <w:r w:rsidR="00EE4AF0">
        <w:t>F</w:t>
      </w:r>
      <w:r w:rsidR="009A0461">
        <w:t xml:space="preserve">lags compatible and </w:t>
      </w:r>
      <w:r w:rsidR="002F5693">
        <w:t xml:space="preserve">displayed no </w:t>
      </w:r>
      <w:r w:rsidR="009A0461">
        <w:t>interest in developing that area</w:t>
      </w:r>
      <w:r w:rsidR="002F5693">
        <w:t xml:space="preserve">, thus reenforcing the fact that </w:t>
      </w:r>
      <w:r w:rsidR="009A0461">
        <w:t>Proov</w:t>
      </w:r>
      <w:r w:rsidR="000207EF">
        <w:t>station failed to meet the threshold.</w:t>
      </w:r>
    </w:p>
    <w:p w14:paraId="000FFAF4" w14:textId="323CDCDB" w:rsidR="000207EF" w:rsidRDefault="00F530D5" w:rsidP="005D2339">
      <w:r>
        <w:t>UVEYE</w:t>
      </w:r>
      <w:r w:rsidR="002F5693">
        <w:t>’s</w:t>
      </w:r>
      <w:r>
        <w:t xml:space="preserve"> product ATLAS </w:t>
      </w:r>
      <w:r w:rsidR="008B6CEF">
        <w:t>met the technical specification and the product run</w:t>
      </w:r>
      <w:r w:rsidR="002F5693">
        <w:t>s</w:t>
      </w:r>
      <w:r w:rsidR="008B6CEF">
        <w:t xml:space="preserve"> using a similar AI system to </w:t>
      </w:r>
      <w:r w:rsidR="00AC7853">
        <w:t>DeGould</w:t>
      </w:r>
      <w:r w:rsidR="002F5693">
        <w:t xml:space="preserve">. The system </w:t>
      </w:r>
      <w:r w:rsidR="00AC7853">
        <w:t xml:space="preserve">had slightly better cloud storage compared to the </w:t>
      </w:r>
      <w:r w:rsidR="00217312">
        <w:t>DeGould</w:t>
      </w:r>
      <w:r w:rsidR="00AC7853">
        <w:t xml:space="preserve"> system</w:t>
      </w:r>
      <w:r w:rsidR="00AF6CBB">
        <w:t xml:space="preserve"> and </w:t>
      </w:r>
      <w:r w:rsidR="009F197E">
        <w:t>were the mo</w:t>
      </w:r>
      <w:r w:rsidR="0091131B">
        <w:t>re</w:t>
      </w:r>
      <w:r w:rsidR="009F197E">
        <w:t xml:space="preserve"> established </w:t>
      </w:r>
      <w:r w:rsidR="00F51D1C">
        <w:t>company,</w:t>
      </w:r>
      <w:r w:rsidR="009F197E">
        <w:t xml:space="preserve"> working with </w:t>
      </w:r>
      <w:r w:rsidR="00F51D1C">
        <w:t>most of</w:t>
      </w:r>
      <w:r w:rsidR="009F197E">
        <w:t xml:space="preserve"> the large </w:t>
      </w:r>
      <w:r w:rsidR="003F0523">
        <w:t>American and Japanese car manufactures</w:t>
      </w:r>
      <w:r w:rsidR="00724EAB">
        <w:t xml:space="preserve">. </w:t>
      </w:r>
      <w:r w:rsidR="0091131B">
        <w:t>However, a</w:t>
      </w:r>
      <w:r w:rsidR="00724EAB">
        <w:t xml:space="preserve"> </w:t>
      </w:r>
      <w:r w:rsidR="003F0523">
        <w:t xml:space="preserve">downfall </w:t>
      </w:r>
      <w:r w:rsidR="00724EAB">
        <w:t xml:space="preserve">is </w:t>
      </w:r>
      <w:r w:rsidR="00F51D1C">
        <w:t>the</w:t>
      </w:r>
      <w:r w:rsidR="003F0523">
        <w:t xml:space="preserve"> supplier </w:t>
      </w:r>
      <w:r w:rsidR="00F51D1C">
        <w:t>e</w:t>
      </w:r>
      <w:r w:rsidR="005B605D">
        <w:t>ngagement</w:t>
      </w:r>
      <w:r w:rsidR="00AC7853">
        <w:t xml:space="preserve"> </w:t>
      </w:r>
      <w:r w:rsidR="005B605D">
        <w:t xml:space="preserve">as </w:t>
      </w:r>
      <w:r w:rsidR="00F51D1C">
        <w:t xml:space="preserve">difficulties were faced when contacting the company, </w:t>
      </w:r>
      <w:r w:rsidR="00567E82">
        <w:t xml:space="preserve">partially </w:t>
      </w:r>
      <w:r w:rsidR="00F51D1C">
        <w:t xml:space="preserve">due </w:t>
      </w:r>
      <w:r w:rsidR="00567E82">
        <w:t xml:space="preserve">to the fact </w:t>
      </w:r>
      <w:r w:rsidR="00F51D1C">
        <w:t xml:space="preserve">that </w:t>
      </w:r>
      <w:r w:rsidR="00070D20">
        <w:t>the company is</w:t>
      </w:r>
      <w:r w:rsidR="00567E82">
        <w:t xml:space="preserve"> based in </w:t>
      </w:r>
      <w:r w:rsidR="006D1D9E">
        <w:t>America</w:t>
      </w:r>
      <w:r w:rsidR="00070D20">
        <w:t>. Further</w:t>
      </w:r>
      <w:r w:rsidR="0091131B">
        <w:t xml:space="preserve">more, </w:t>
      </w:r>
      <w:r w:rsidR="006D1D9E">
        <w:t xml:space="preserve">the user interface </w:t>
      </w:r>
      <w:r w:rsidR="00982EF2">
        <w:t>is</w:t>
      </w:r>
      <w:r w:rsidR="006D1D9E">
        <w:t xml:space="preserve"> less polished and harder to use compared to DeGould.</w:t>
      </w:r>
    </w:p>
    <w:p w14:paraId="65590012" w14:textId="00279D8E" w:rsidR="006D1D9E" w:rsidRDefault="006D1D9E" w:rsidP="005D2339">
      <w:r>
        <w:t xml:space="preserve">DeGould </w:t>
      </w:r>
      <w:r w:rsidR="00817F7E">
        <w:t>were very open and honest</w:t>
      </w:r>
      <w:r w:rsidR="0091131B">
        <w:t xml:space="preserve">, </w:t>
      </w:r>
      <w:r w:rsidR="00982EF2">
        <w:t>and as they are</w:t>
      </w:r>
      <w:r w:rsidR="00817F7E">
        <w:t xml:space="preserve"> based in the UK the communication </w:t>
      </w:r>
      <w:r w:rsidR="0061506D">
        <w:t xml:space="preserve">was </w:t>
      </w:r>
      <w:r w:rsidR="00982EF2">
        <w:t>far</w:t>
      </w:r>
      <w:r w:rsidR="0061506D">
        <w:t xml:space="preserve"> </w:t>
      </w:r>
      <w:r w:rsidR="0091131B">
        <w:t>easier</w:t>
      </w:r>
      <w:r w:rsidR="00146D52">
        <w:t xml:space="preserve">, </w:t>
      </w:r>
      <w:r w:rsidR="00982EF2">
        <w:t xml:space="preserve">as </w:t>
      </w:r>
      <w:r w:rsidR="0061506D">
        <w:t>every email was answered within a few hours</w:t>
      </w:r>
      <w:r w:rsidR="00982EF2">
        <w:t>. T</w:t>
      </w:r>
      <w:r w:rsidR="004511BA">
        <w:t xml:space="preserve">he company </w:t>
      </w:r>
      <w:r w:rsidR="0061506D">
        <w:t xml:space="preserve">also invited </w:t>
      </w:r>
      <w:r w:rsidR="004511BA">
        <w:t>the project team</w:t>
      </w:r>
      <w:r w:rsidR="00462297">
        <w:t xml:space="preserve"> to bring the DBX and DB11 to site to test</w:t>
      </w:r>
      <w:r w:rsidR="00146D52">
        <w:t xml:space="preserve"> </w:t>
      </w:r>
      <w:r w:rsidR="004352FF">
        <w:t>their</w:t>
      </w:r>
      <w:r w:rsidR="003B6C92">
        <w:t xml:space="preserve"> system</w:t>
      </w:r>
      <w:r w:rsidR="00146D52">
        <w:t>,</w:t>
      </w:r>
      <w:r w:rsidR="00404CE8">
        <w:t xml:space="preserve"> and t</w:t>
      </w:r>
      <w:r w:rsidR="0045321B">
        <w:t>he contact at DeGould also shared</w:t>
      </w:r>
      <w:r w:rsidR="00A3270B">
        <w:t xml:space="preserve"> example</w:t>
      </w:r>
      <w:r w:rsidR="0045321B">
        <w:t>s</w:t>
      </w:r>
      <w:r w:rsidR="00A3270B">
        <w:t xml:space="preserve"> of the systems and data from some of the sites </w:t>
      </w:r>
      <w:r w:rsidR="0045321B">
        <w:t xml:space="preserve">that it is </w:t>
      </w:r>
      <w:r w:rsidR="00A3270B">
        <w:t>currently installed in</w:t>
      </w:r>
      <w:r w:rsidR="00404CE8">
        <w:t xml:space="preserve">. </w:t>
      </w:r>
      <w:r w:rsidR="00146D52">
        <w:t>Furthermore,</w:t>
      </w:r>
      <w:r w:rsidR="00404CE8">
        <w:t xml:space="preserve"> DeGould</w:t>
      </w:r>
      <w:r w:rsidR="008A0EE1">
        <w:t xml:space="preserve"> already </w:t>
      </w:r>
      <w:r w:rsidR="00404CE8">
        <w:t xml:space="preserve">has </w:t>
      </w:r>
      <w:r w:rsidR="008A0EE1">
        <w:t xml:space="preserve">an established relationship with </w:t>
      </w:r>
      <w:r w:rsidR="00EE4AF0">
        <w:t>F</w:t>
      </w:r>
      <w:r w:rsidR="008A0EE1">
        <w:t xml:space="preserve">lags and </w:t>
      </w:r>
      <w:r w:rsidR="003B687F">
        <w:t xml:space="preserve">displayed a strong interest in </w:t>
      </w:r>
      <w:r w:rsidR="008A0EE1">
        <w:t>integrat</w:t>
      </w:r>
      <w:r w:rsidR="003B687F">
        <w:t>ing</w:t>
      </w:r>
      <w:r w:rsidR="008A0EE1">
        <w:t xml:space="preserve"> </w:t>
      </w:r>
      <w:r w:rsidR="004352FF">
        <w:t>the</w:t>
      </w:r>
      <w:r w:rsidR="008A0EE1">
        <w:t xml:space="preserve"> systems</w:t>
      </w:r>
      <w:r w:rsidR="003B687F">
        <w:t>,</w:t>
      </w:r>
      <w:r w:rsidR="008A0EE1">
        <w:t xml:space="preserve"> as a few o</w:t>
      </w:r>
      <w:r w:rsidR="00FB3834">
        <w:t xml:space="preserve">f customers had </w:t>
      </w:r>
      <w:r w:rsidR="003B687F">
        <w:t xml:space="preserve">also </w:t>
      </w:r>
      <w:r w:rsidR="00FB3834">
        <w:t>asked th</w:t>
      </w:r>
      <w:r w:rsidR="003B687F">
        <w:t>is</w:t>
      </w:r>
      <w:r w:rsidR="00FB3834">
        <w:t xml:space="preserve"> question </w:t>
      </w:r>
      <w:r w:rsidR="003B687F">
        <w:t xml:space="preserve">previously. Based </w:t>
      </w:r>
      <w:r w:rsidR="00146D52">
        <w:t>o</w:t>
      </w:r>
      <w:r w:rsidR="003B687F">
        <w:t xml:space="preserve">n the </w:t>
      </w:r>
      <w:r w:rsidR="00192BCC">
        <w:t>above information</w:t>
      </w:r>
      <w:r w:rsidR="00146D52">
        <w:t>,</w:t>
      </w:r>
      <w:r w:rsidR="00192BCC">
        <w:t xml:space="preserve"> the team agreed that DeGould would </w:t>
      </w:r>
      <w:r w:rsidR="003D32DA">
        <w:t>be the best company to</w:t>
      </w:r>
      <w:r w:rsidR="00192BCC">
        <w:t xml:space="preserve"> create a</w:t>
      </w:r>
      <w:r w:rsidR="003D32DA">
        <w:t xml:space="preserve"> partnership with and </w:t>
      </w:r>
      <w:r w:rsidR="003B0B9F">
        <w:t>the number one choice.</w:t>
      </w:r>
    </w:p>
    <w:p w14:paraId="70ACD5D9" w14:textId="24264C98" w:rsidR="003C7038" w:rsidRPr="00270AFA" w:rsidRDefault="000961BB" w:rsidP="00270AFA">
      <w:pPr>
        <w:pStyle w:val="Heading1"/>
        <w:rPr>
          <w:u w:val="single"/>
        </w:rPr>
      </w:pPr>
      <w:bookmarkStart w:id="301" w:name="_Toc133598090"/>
      <w:r w:rsidRPr="00270AFA">
        <w:rPr>
          <w:u w:val="single"/>
        </w:rPr>
        <w:t>5.</w:t>
      </w:r>
      <w:r w:rsidR="002414A2">
        <w:rPr>
          <w:u w:val="single"/>
        </w:rPr>
        <w:t>4</w:t>
      </w:r>
      <w:r w:rsidRPr="00270AFA">
        <w:rPr>
          <w:u w:val="single"/>
        </w:rPr>
        <w:t xml:space="preserve"> DBX Testing on the Degould </w:t>
      </w:r>
      <w:r w:rsidR="008836D8">
        <w:rPr>
          <w:u w:val="single"/>
        </w:rPr>
        <w:t>S</w:t>
      </w:r>
      <w:r w:rsidRPr="00270AFA">
        <w:rPr>
          <w:u w:val="single"/>
        </w:rPr>
        <w:t>ystem</w:t>
      </w:r>
      <w:bookmarkEnd w:id="301"/>
    </w:p>
    <w:p w14:paraId="566B7EFF" w14:textId="7EF24434" w:rsidR="009314EA" w:rsidRPr="009314EA" w:rsidRDefault="00FA74E4" w:rsidP="009314EA">
      <w:r>
        <w:t xml:space="preserve">Below is DBX </w:t>
      </w:r>
      <w:r w:rsidR="00192BCC">
        <w:t>being</w:t>
      </w:r>
      <w:r w:rsidR="004E2EE9">
        <w:t xml:space="preserve"> tested in the</w:t>
      </w:r>
      <w:r w:rsidR="00B517A5">
        <w:t xml:space="preserve"> Degould AI Inspection system as a trial to see the </w:t>
      </w:r>
      <w:r w:rsidR="0058285F">
        <w:t>number</w:t>
      </w:r>
      <w:r w:rsidR="00030D92">
        <w:t xml:space="preserve"> of defects </w:t>
      </w:r>
      <w:r w:rsidR="004E2EE9">
        <w:t>that can be</w:t>
      </w:r>
      <w:r w:rsidR="00030D92">
        <w:t xml:space="preserve"> detect</w:t>
      </w:r>
      <w:r w:rsidR="004E2EE9">
        <w:t>ed</w:t>
      </w:r>
      <w:r w:rsidR="00030D92">
        <w:t xml:space="preserve"> compared to a AMCPA Audit.</w:t>
      </w:r>
    </w:p>
    <w:p w14:paraId="430E3D21" w14:textId="6AA1F0BA" w:rsidR="00030D92" w:rsidRDefault="009314EA" w:rsidP="00030D92">
      <w:pPr>
        <w:keepNext/>
      </w:pPr>
      <w:r>
        <w:rPr>
          <w:noProof/>
        </w:rPr>
        <w:drawing>
          <wp:inline distT="0" distB="0" distL="0" distR="0" wp14:anchorId="33C75C25" wp14:editId="1D85F421">
            <wp:extent cx="2325171" cy="2311244"/>
            <wp:effectExtent l="0" t="0" r="0" b="0"/>
            <wp:docPr id="149" name="Picture 149" descr="Graphical user interface, application,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 name="Picture 149" descr="Graphical user interface, application, website&#10;&#10;Description automatically generated"/>
                    <pic:cNvPicPr/>
                  </pic:nvPicPr>
                  <pic:blipFill rotWithShape="1">
                    <a:blip r:embed="rId145"/>
                    <a:srcRect l="52316" t="45770" r="30379" b="22827"/>
                    <a:stretch/>
                  </pic:blipFill>
                  <pic:spPr bwMode="auto">
                    <a:xfrm>
                      <a:off x="0" y="0"/>
                      <a:ext cx="2345705" cy="2331655"/>
                    </a:xfrm>
                    <a:prstGeom prst="rect">
                      <a:avLst/>
                    </a:prstGeom>
                    <a:ln>
                      <a:noFill/>
                    </a:ln>
                    <a:extLst>
                      <a:ext uri="{53640926-AAD7-44D8-BBD7-CCE9431645EC}">
                        <a14:shadowObscured xmlns:a14="http://schemas.microsoft.com/office/drawing/2010/main"/>
                      </a:ext>
                    </a:extLst>
                  </pic:spPr>
                </pic:pic>
              </a:graphicData>
            </a:graphic>
          </wp:inline>
        </w:drawing>
      </w:r>
      <w:r w:rsidR="00090ACE">
        <w:rPr>
          <w:noProof/>
        </w:rPr>
        <w:drawing>
          <wp:inline distT="0" distB="0" distL="0" distR="0" wp14:anchorId="619CF28D" wp14:editId="216CC50D">
            <wp:extent cx="1722652" cy="2853475"/>
            <wp:effectExtent l="6032" t="0" r="0" b="0"/>
            <wp:docPr id="150" name="Picture 150"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 name="Picture 150" descr="A picture containing text&#10;&#10;Description automatically generated"/>
                    <pic:cNvPicPr/>
                  </pic:nvPicPr>
                  <pic:blipFill rotWithShape="1">
                    <a:blip r:embed="rId146"/>
                    <a:srcRect l="52628" t="31017" r="30484" b="17912"/>
                    <a:stretch/>
                  </pic:blipFill>
                  <pic:spPr bwMode="auto">
                    <a:xfrm rot="16200000">
                      <a:off x="0" y="0"/>
                      <a:ext cx="1730532" cy="2866528"/>
                    </a:xfrm>
                    <a:prstGeom prst="rect">
                      <a:avLst/>
                    </a:prstGeom>
                    <a:ln>
                      <a:noFill/>
                    </a:ln>
                    <a:extLst>
                      <a:ext uri="{53640926-AAD7-44D8-BBD7-CCE9431645EC}">
                        <a14:shadowObscured xmlns:a14="http://schemas.microsoft.com/office/drawing/2010/main"/>
                      </a:ext>
                    </a:extLst>
                  </pic:spPr>
                </pic:pic>
              </a:graphicData>
            </a:graphic>
          </wp:inline>
        </w:drawing>
      </w:r>
    </w:p>
    <w:p w14:paraId="0BF220CF" w14:textId="0D3D96E0" w:rsidR="00B517A5" w:rsidRDefault="00030D92" w:rsidP="003675A2">
      <w:pPr>
        <w:pStyle w:val="Caption"/>
        <w:rPr>
          <w:i w:val="0"/>
          <w:iCs w:val="0"/>
        </w:rPr>
      </w:pPr>
      <w:bookmarkStart w:id="302" w:name="_Toc133181585"/>
      <w:r w:rsidRPr="00090ACE">
        <w:rPr>
          <w:i w:val="0"/>
          <w:iCs w:val="0"/>
        </w:rPr>
        <w:t xml:space="preserve">Figure </w:t>
      </w:r>
      <w:r w:rsidRPr="00090ACE">
        <w:rPr>
          <w:i w:val="0"/>
          <w:iCs w:val="0"/>
        </w:rPr>
        <w:fldChar w:fldCharType="begin"/>
      </w:r>
      <w:r w:rsidRPr="00090ACE">
        <w:rPr>
          <w:i w:val="0"/>
          <w:iCs w:val="0"/>
        </w:rPr>
        <w:instrText xml:space="preserve"> SEQ Figure \* ARABIC </w:instrText>
      </w:r>
      <w:r w:rsidRPr="00090ACE">
        <w:rPr>
          <w:i w:val="0"/>
          <w:iCs w:val="0"/>
        </w:rPr>
        <w:fldChar w:fldCharType="separate"/>
      </w:r>
      <w:r w:rsidR="000460D3">
        <w:rPr>
          <w:i w:val="0"/>
          <w:iCs w:val="0"/>
          <w:noProof/>
        </w:rPr>
        <w:t>73</w:t>
      </w:r>
      <w:r w:rsidRPr="00090ACE">
        <w:rPr>
          <w:i w:val="0"/>
          <w:iCs w:val="0"/>
        </w:rPr>
        <w:fldChar w:fldCharType="end"/>
      </w:r>
      <w:r w:rsidRPr="00090ACE">
        <w:rPr>
          <w:i w:val="0"/>
          <w:iCs w:val="0"/>
        </w:rPr>
        <w:t xml:space="preserve"> - DBX going through the DeGould System</w:t>
      </w:r>
      <w:r w:rsidR="00090ACE">
        <w:rPr>
          <w:i w:val="0"/>
          <w:iCs w:val="0"/>
        </w:rPr>
        <w:t xml:space="preserve"> also the </w:t>
      </w:r>
      <w:r w:rsidR="004207BA">
        <w:rPr>
          <w:i w:val="0"/>
          <w:iCs w:val="0"/>
        </w:rPr>
        <w:t>Audit sheet from AMCPA</w:t>
      </w:r>
      <w:bookmarkEnd w:id="302"/>
    </w:p>
    <w:p w14:paraId="537919C1" w14:textId="77777777" w:rsidR="003675A2" w:rsidRDefault="003675A2" w:rsidP="003675A2"/>
    <w:p w14:paraId="474A9B9C" w14:textId="77777777" w:rsidR="003675A2" w:rsidRDefault="003675A2" w:rsidP="003675A2"/>
    <w:p w14:paraId="3CAEC407" w14:textId="77777777" w:rsidR="003675A2" w:rsidRPr="003675A2" w:rsidRDefault="003675A2" w:rsidP="003675A2"/>
    <w:p w14:paraId="2E9DD13F" w14:textId="77777777" w:rsidR="0028341B" w:rsidRDefault="0028341B">
      <w:pPr>
        <w:rPr>
          <w:rFonts w:asciiTheme="majorHAnsi" w:eastAsiaTheme="majorEastAsia" w:hAnsiTheme="majorHAnsi" w:cstheme="majorBidi"/>
          <w:color w:val="2F5496" w:themeColor="accent1" w:themeShade="BF"/>
          <w:sz w:val="26"/>
          <w:szCs w:val="26"/>
          <w:u w:val="single"/>
        </w:rPr>
      </w:pPr>
      <w:r>
        <w:rPr>
          <w:u w:val="single"/>
        </w:rPr>
        <w:br w:type="page"/>
      </w:r>
    </w:p>
    <w:p w14:paraId="0363101A" w14:textId="10B7DBAD" w:rsidR="006825AC" w:rsidRDefault="0058285F" w:rsidP="00A15E76">
      <w:pPr>
        <w:pStyle w:val="Heading2"/>
        <w:rPr>
          <w:u w:val="single"/>
        </w:rPr>
      </w:pPr>
      <w:bookmarkStart w:id="303" w:name="_Toc133598091"/>
      <w:r>
        <w:rPr>
          <w:u w:val="single"/>
        </w:rPr>
        <w:lastRenderedPageBreak/>
        <w:t>5.</w:t>
      </w:r>
      <w:r w:rsidR="002414A2">
        <w:rPr>
          <w:u w:val="single"/>
        </w:rPr>
        <w:t>4</w:t>
      </w:r>
      <w:r w:rsidR="00270AFA">
        <w:rPr>
          <w:u w:val="single"/>
        </w:rPr>
        <w:t>.</w:t>
      </w:r>
      <w:r w:rsidR="00706EBB">
        <w:rPr>
          <w:u w:val="single"/>
        </w:rPr>
        <w:t>1</w:t>
      </w:r>
      <w:r>
        <w:rPr>
          <w:u w:val="single"/>
        </w:rPr>
        <w:t xml:space="preserve"> </w:t>
      </w:r>
      <w:r w:rsidR="002E3DA7">
        <w:rPr>
          <w:u w:val="single"/>
        </w:rPr>
        <w:t xml:space="preserve">Test </w:t>
      </w:r>
      <w:r w:rsidR="00A15E76" w:rsidRPr="00A15E76">
        <w:rPr>
          <w:u w:val="single"/>
        </w:rPr>
        <w:t>Results</w:t>
      </w:r>
      <w:bookmarkEnd w:id="303"/>
      <w:r w:rsidR="00A15E76" w:rsidRPr="00A15E76">
        <w:rPr>
          <w:u w:val="single"/>
        </w:rPr>
        <w:t xml:space="preserve"> </w:t>
      </w:r>
    </w:p>
    <w:p w14:paraId="224AD850" w14:textId="5CB041C9" w:rsidR="006825AC" w:rsidRDefault="00264A53" w:rsidP="0028341B">
      <w:r>
        <w:t xml:space="preserve">The result from the DBX testing </w:t>
      </w:r>
      <w:r w:rsidR="003504AB">
        <w:t>are displayed in the table below.</w:t>
      </w:r>
    </w:p>
    <w:tbl>
      <w:tblPr>
        <w:tblStyle w:val="PlainTable1"/>
        <w:tblW w:w="0" w:type="auto"/>
        <w:tblLook w:val="04A0" w:firstRow="1" w:lastRow="0" w:firstColumn="1" w:lastColumn="0" w:noHBand="0" w:noVBand="1"/>
      </w:tblPr>
      <w:tblGrid>
        <w:gridCol w:w="1803"/>
        <w:gridCol w:w="1803"/>
        <w:gridCol w:w="1803"/>
        <w:gridCol w:w="1803"/>
      </w:tblGrid>
      <w:tr w:rsidR="003A7C75" w14:paraId="60765631" w14:textId="77777777" w:rsidTr="003A7C7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3" w:type="dxa"/>
          </w:tcPr>
          <w:p w14:paraId="37B20F8E" w14:textId="50F19BE7" w:rsidR="003A7C75" w:rsidRDefault="003A7C75" w:rsidP="003A7C75">
            <w:pPr>
              <w:jc w:val="center"/>
            </w:pPr>
            <w:r>
              <w:t>Defect Type</w:t>
            </w:r>
          </w:p>
        </w:tc>
        <w:tc>
          <w:tcPr>
            <w:tcW w:w="1803" w:type="dxa"/>
          </w:tcPr>
          <w:p w14:paraId="450B8AFC" w14:textId="52480702" w:rsidR="003A7C75" w:rsidRDefault="003A7C75" w:rsidP="003A7C75">
            <w:pPr>
              <w:jc w:val="center"/>
              <w:cnfStyle w:val="100000000000" w:firstRow="1" w:lastRow="0" w:firstColumn="0" w:lastColumn="0" w:oddVBand="0" w:evenVBand="0" w:oddHBand="0" w:evenHBand="0" w:firstRowFirstColumn="0" w:firstRowLastColumn="0" w:lastRowFirstColumn="0" w:lastRowLastColumn="0"/>
            </w:pPr>
            <w:r>
              <w:t>DeGould</w:t>
            </w:r>
          </w:p>
        </w:tc>
        <w:tc>
          <w:tcPr>
            <w:tcW w:w="1803" w:type="dxa"/>
          </w:tcPr>
          <w:p w14:paraId="66DFBB90" w14:textId="5D328CDF" w:rsidR="003A7C75" w:rsidRDefault="003A7C75" w:rsidP="003A7C75">
            <w:pPr>
              <w:jc w:val="center"/>
              <w:cnfStyle w:val="100000000000" w:firstRow="1" w:lastRow="0" w:firstColumn="0" w:lastColumn="0" w:oddVBand="0" w:evenVBand="0" w:oddHBand="0" w:evenHBand="0" w:firstRowFirstColumn="0" w:firstRowLastColumn="0" w:lastRowFirstColumn="0" w:lastRowLastColumn="0"/>
            </w:pPr>
            <w:r>
              <w:t>Audit</w:t>
            </w:r>
          </w:p>
        </w:tc>
        <w:tc>
          <w:tcPr>
            <w:tcW w:w="1803" w:type="dxa"/>
          </w:tcPr>
          <w:p w14:paraId="302B713C" w14:textId="4B3D3AFD" w:rsidR="003A7C75" w:rsidRDefault="003A7C75" w:rsidP="003A7C75">
            <w:pPr>
              <w:jc w:val="center"/>
              <w:cnfStyle w:val="100000000000" w:firstRow="1" w:lastRow="0" w:firstColumn="0" w:lastColumn="0" w:oddVBand="0" w:evenVBand="0" w:oddHBand="0" w:evenHBand="0" w:firstRowFirstColumn="0" w:firstRowLastColumn="0" w:lastRowFirstColumn="0" w:lastRowLastColumn="0"/>
            </w:pPr>
            <w:r>
              <w:t>Difference</w:t>
            </w:r>
          </w:p>
        </w:tc>
      </w:tr>
      <w:tr w:rsidR="003A7C75" w14:paraId="6CB8D3C4" w14:textId="77777777" w:rsidTr="003A7C7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3" w:type="dxa"/>
          </w:tcPr>
          <w:p w14:paraId="36D57BB4" w14:textId="341A8C08" w:rsidR="003A7C75" w:rsidRDefault="003A7C75" w:rsidP="003A7C75">
            <w:pPr>
              <w:jc w:val="center"/>
            </w:pPr>
            <w:r>
              <w:t>Chip</w:t>
            </w:r>
          </w:p>
        </w:tc>
        <w:tc>
          <w:tcPr>
            <w:tcW w:w="1803" w:type="dxa"/>
          </w:tcPr>
          <w:p w14:paraId="36F7836E" w14:textId="5CE0C643" w:rsidR="003A7C75" w:rsidRDefault="001E5400" w:rsidP="003A7C75">
            <w:pPr>
              <w:jc w:val="center"/>
              <w:cnfStyle w:val="000000100000" w:firstRow="0" w:lastRow="0" w:firstColumn="0" w:lastColumn="0" w:oddVBand="0" w:evenVBand="0" w:oddHBand="1" w:evenHBand="0" w:firstRowFirstColumn="0" w:firstRowLastColumn="0" w:lastRowFirstColumn="0" w:lastRowLastColumn="0"/>
            </w:pPr>
            <w:r>
              <w:t>4</w:t>
            </w:r>
          </w:p>
        </w:tc>
        <w:tc>
          <w:tcPr>
            <w:tcW w:w="1803" w:type="dxa"/>
          </w:tcPr>
          <w:p w14:paraId="5079E109" w14:textId="5333126C" w:rsidR="003A7C75" w:rsidRDefault="00020071" w:rsidP="003A7C75">
            <w:pPr>
              <w:jc w:val="center"/>
              <w:cnfStyle w:val="000000100000" w:firstRow="0" w:lastRow="0" w:firstColumn="0" w:lastColumn="0" w:oddVBand="0" w:evenVBand="0" w:oddHBand="1" w:evenHBand="0" w:firstRowFirstColumn="0" w:firstRowLastColumn="0" w:lastRowFirstColumn="0" w:lastRowLastColumn="0"/>
            </w:pPr>
            <w:r>
              <w:t>4</w:t>
            </w:r>
          </w:p>
        </w:tc>
        <w:tc>
          <w:tcPr>
            <w:tcW w:w="1803" w:type="dxa"/>
          </w:tcPr>
          <w:p w14:paraId="6EBAFA72" w14:textId="6956A49B" w:rsidR="003A7C75" w:rsidRDefault="00020071" w:rsidP="003A7C75">
            <w:pPr>
              <w:jc w:val="center"/>
              <w:cnfStyle w:val="000000100000" w:firstRow="0" w:lastRow="0" w:firstColumn="0" w:lastColumn="0" w:oddVBand="0" w:evenVBand="0" w:oddHBand="1" w:evenHBand="0" w:firstRowFirstColumn="0" w:firstRowLastColumn="0" w:lastRowFirstColumn="0" w:lastRowLastColumn="0"/>
            </w:pPr>
            <w:r>
              <w:t>0</w:t>
            </w:r>
          </w:p>
        </w:tc>
      </w:tr>
      <w:tr w:rsidR="003A7C75" w14:paraId="5CB76D2B" w14:textId="77777777" w:rsidTr="003A7C75">
        <w:tc>
          <w:tcPr>
            <w:cnfStyle w:val="001000000000" w:firstRow="0" w:lastRow="0" w:firstColumn="1" w:lastColumn="0" w:oddVBand="0" w:evenVBand="0" w:oddHBand="0" w:evenHBand="0" w:firstRowFirstColumn="0" w:firstRowLastColumn="0" w:lastRowFirstColumn="0" w:lastRowLastColumn="0"/>
            <w:tcW w:w="1803" w:type="dxa"/>
          </w:tcPr>
          <w:p w14:paraId="09A10822" w14:textId="6A9EB672" w:rsidR="003A7C75" w:rsidRDefault="003A7C75" w:rsidP="003A7C75">
            <w:pPr>
              <w:jc w:val="center"/>
            </w:pPr>
            <w:r>
              <w:t>Dent</w:t>
            </w:r>
          </w:p>
        </w:tc>
        <w:tc>
          <w:tcPr>
            <w:tcW w:w="1803" w:type="dxa"/>
          </w:tcPr>
          <w:p w14:paraId="01C1B2A2" w14:textId="387B386A" w:rsidR="003A7C75" w:rsidRDefault="001E5400" w:rsidP="003A7C75">
            <w:pPr>
              <w:jc w:val="center"/>
              <w:cnfStyle w:val="000000000000" w:firstRow="0" w:lastRow="0" w:firstColumn="0" w:lastColumn="0" w:oddVBand="0" w:evenVBand="0" w:oddHBand="0" w:evenHBand="0" w:firstRowFirstColumn="0" w:firstRowLastColumn="0" w:lastRowFirstColumn="0" w:lastRowLastColumn="0"/>
            </w:pPr>
            <w:r>
              <w:t>6</w:t>
            </w:r>
          </w:p>
        </w:tc>
        <w:tc>
          <w:tcPr>
            <w:tcW w:w="1803" w:type="dxa"/>
          </w:tcPr>
          <w:p w14:paraId="7EEE9FC1" w14:textId="629397CA" w:rsidR="003A7C75" w:rsidRDefault="00020071" w:rsidP="003A7C75">
            <w:pPr>
              <w:jc w:val="center"/>
              <w:cnfStyle w:val="000000000000" w:firstRow="0" w:lastRow="0" w:firstColumn="0" w:lastColumn="0" w:oddVBand="0" w:evenVBand="0" w:oddHBand="0" w:evenHBand="0" w:firstRowFirstColumn="0" w:firstRowLastColumn="0" w:lastRowFirstColumn="0" w:lastRowLastColumn="0"/>
            </w:pPr>
            <w:r>
              <w:t>4</w:t>
            </w:r>
          </w:p>
        </w:tc>
        <w:tc>
          <w:tcPr>
            <w:tcW w:w="1803" w:type="dxa"/>
          </w:tcPr>
          <w:p w14:paraId="2373A415" w14:textId="3BF5B350" w:rsidR="003A7C75" w:rsidRDefault="00020071" w:rsidP="003A7C75">
            <w:pPr>
              <w:jc w:val="center"/>
              <w:cnfStyle w:val="000000000000" w:firstRow="0" w:lastRow="0" w:firstColumn="0" w:lastColumn="0" w:oddVBand="0" w:evenVBand="0" w:oddHBand="0" w:evenHBand="0" w:firstRowFirstColumn="0" w:firstRowLastColumn="0" w:lastRowFirstColumn="0" w:lastRowLastColumn="0"/>
            </w:pPr>
            <w:r>
              <w:t>2</w:t>
            </w:r>
          </w:p>
        </w:tc>
      </w:tr>
      <w:tr w:rsidR="003A7C75" w14:paraId="553F1828" w14:textId="77777777" w:rsidTr="003A7C7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3" w:type="dxa"/>
          </w:tcPr>
          <w:p w14:paraId="03E3EE34" w14:textId="718445BC" w:rsidR="003A7C75" w:rsidRDefault="003A7C75" w:rsidP="003A7C75">
            <w:pPr>
              <w:jc w:val="center"/>
            </w:pPr>
            <w:r>
              <w:t>Scratch</w:t>
            </w:r>
          </w:p>
        </w:tc>
        <w:tc>
          <w:tcPr>
            <w:tcW w:w="1803" w:type="dxa"/>
          </w:tcPr>
          <w:p w14:paraId="5A3603BA" w14:textId="75682C5F" w:rsidR="003A7C75" w:rsidRDefault="001E5400" w:rsidP="003A7C75">
            <w:pPr>
              <w:jc w:val="center"/>
              <w:cnfStyle w:val="000000100000" w:firstRow="0" w:lastRow="0" w:firstColumn="0" w:lastColumn="0" w:oddVBand="0" w:evenVBand="0" w:oddHBand="1" w:evenHBand="0" w:firstRowFirstColumn="0" w:firstRowLastColumn="0" w:lastRowFirstColumn="0" w:lastRowLastColumn="0"/>
            </w:pPr>
            <w:r>
              <w:t>26</w:t>
            </w:r>
          </w:p>
        </w:tc>
        <w:tc>
          <w:tcPr>
            <w:tcW w:w="1803" w:type="dxa"/>
          </w:tcPr>
          <w:p w14:paraId="6539D14E" w14:textId="16887E4F" w:rsidR="003A7C75" w:rsidRDefault="006D5DF0" w:rsidP="003A7C75">
            <w:pPr>
              <w:jc w:val="center"/>
              <w:cnfStyle w:val="000000100000" w:firstRow="0" w:lastRow="0" w:firstColumn="0" w:lastColumn="0" w:oddVBand="0" w:evenVBand="0" w:oddHBand="1" w:evenHBand="0" w:firstRowFirstColumn="0" w:firstRowLastColumn="0" w:lastRowFirstColumn="0" w:lastRowLastColumn="0"/>
            </w:pPr>
            <w:r>
              <w:t>20</w:t>
            </w:r>
          </w:p>
        </w:tc>
        <w:tc>
          <w:tcPr>
            <w:tcW w:w="1803" w:type="dxa"/>
          </w:tcPr>
          <w:p w14:paraId="761F9C43" w14:textId="673F0E13" w:rsidR="003A7C75" w:rsidRDefault="006D5DF0" w:rsidP="003A7C75">
            <w:pPr>
              <w:jc w:val="center"/>
              <w:cnfStyle w:val="000000100000" w:firstRow="0" w:lastRow="0" w:firstColumn="0" w:lastColumn="0" w:oddVBand="0" w:evenVBand="0" w:oddHBand="1" w:evenHBand="0" w:firstRowFirstColumn="0" w:firstRowLastColumn="0" w:lastRowFirstColumn="0" w:lastRowLastColumn="0"/>
            </w:pPr>
            <w:r>
              <w:t>6</w:t>
            </w:r>
          </w:p>
        </w:tc>
      </w:tr>
      <w:tr w:rsidR="003A7C75" w14:paraId="40091602" w14:textId="77777777" w:rsidTr="003A7C75">
        <w:tc>
          <w:tcPr>
            <w:cnfStyle w:val="001000000000" w:firstRow="0" w:lastRow="0" w:firstColumn="1" w:lastColumn="0" w:oddVBand="0" w:evenVBand="0" w:oddHBand="0" w:evenHBand="0" w:firstRowFirstColumn="0" w:firstRowLastColumn="0" w:lastRowFirstColumn="0" w:lastRowLastColumn="0"/>
            <w:tcW w:w="1803" w:type="dxa"/>
          </w:tcPr>
          <w:p w14:paraId="708EABB7" w14:textId="5F1AA2FA" w:rsidR="003A7C75" w:rsidRDefault="00251264" w:rsidP="003A7C75">
            <w:pPr>
              <w:jc w:val="center"/>
            </w:pPr>
            <w:r>
              <w:t>Wheel</w:t>
            </w:r>
          </w:p>
        </w:tc>
        <w:tc>
          <w:tcPr>
            <w:tcW w:w="1803" w:type="dxa"/>
          </w:tcPr>
          <w:p w14:paraId="2C5E8EFB" w14:textId="6A3016BE" w:rsidR="003A7C75" w:rsidRDefault="001E5400" w:rsidP="003A7C75">
            <w:pPr>
              <w:jc w:val="center"/>
              <w:cnfStyle w:val="000000000000" w:firstRow="0" w:lastRow="0" w:firstColumn="0" w:lastColumn="0" w:oddVBand="0" w:evenVBand="0" w:oddHBand="0" w:evenHBand="0" w:firstRowFirstColumn="0" w:firstRowLastColumn="0" w:lastRowFirstColumn="0" w:lastRowLastColumn="0"/>
            </w:pPr>
            <w:r>
              <w:t>3</w:t>
            </w:r>
          </w:p>
        </w:tc>
        <w:tc>
          <w:tcPr>
            <w:tcW w:w="1803" w:type="dxa"/>
          </w:tcPr>
          <w:p w14:paraId="42A004A1" w14:textId="51E567DD" w:rsidR="003A7C75" w:rsidRDefault="001E5400" w:rsidP="003A7C75">
            <w:pPr>
              <w:jc w:val="center"/>
              <w:cnfStyle w:val="000000000000" w:firstRow="0" w:lastRow="0" w:firstColumn="0" w:lastColumn="0" w:oddVBand="0" w:evenVBand="0" w:oddHBand="0" w:evenHBand="0" w:firstRowFirstColumn="0" w:firstRowLastColumn="0" w:lastRowFirstColumn="0" w:lastRowLastColumn="0"/>
            </w:pPr>
            <w:r>
              <w:t>2</w:t>
            </w:r>
          </w:p>
        </w:tc>
        <w:tc>
          <w:tcPr>
            <w:tcW w:w="1803" w:type="dxa"/>
          </w:tcPr>
          <w:p w14:paraId="0FDE7F57" w14:textId="282F426C" w:rsidR="003A7C75" w:rsidRDefault="00020071" w:rsidP="003A7C75">
            <w:pPr>
              <w:jc w:val="center"/>
              <w:cnfStyle w:val="000000000000" w:firstRow="0" w:lastRow="0" w:firstColumn="0" w:lastColumn="0" w:oddVBand="0" w:evenVBand="0" w:oddHBand="0" w:evenHBand="0" w:firstRowFirstColumn="0" w:firstRowLastColumn="0" w:lastRowFirstColumn="0" w:lastRowLastColumn="0"/>
            </w:pPr>
            <w:r>
              <w:t>1</w:t>
            </w:r>
          </w:p>
        </w:tc>
      </w:tr>
      <w:tr w:rsidR="003A7C75" w14:paraId="3798CB5C" w14:textId="77777777" w:rsidTr="003A7C7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3" w:type="dxa"/>
          </w:tcPr>
          <w:p w14:paraId="379E2145" w14:textId="4B787C64" w:rsidR="003A7C75" w:rsidRDefault="00251264" w:rsidP="003A7C75">
            <w:pPr>
              <w:jc w:val="center"/>
            </w:pPr>
            <w:r>
              <w:t>Total</w:t>
            </w:r>
          </w:p>
        </w:tc>
        <w:tc>
          <w:tcPr>
            <w:tcW w:w="1803" w:type="dxa"/>
          </w:tcPr>
          <w:p w14:paraId="486F260A" w14:textId="2B1DA28C" w:rsidR="003A7C75" w:rsidRDefault="004774D2" w:rsidP="003A7C75">
            <w:pPr>
              <w:jc w:val="center"/>
              <w:cnfStyle w:val="000000100000" w:firstRow="0" w:lastRow="0" w:firstColumn="0" w:lastColumn="0" w:oddVBand="0" w:evenVBand="0" w:oddHBand="1" w:evenHBand="0" w:firstRowFirstColumn="0" w:firstRowLastColumn="0" w:lastRowFirstColumn="0" w:lastRowLastColumn="0"/>
            </w:pPr>
            <w:r>
              <w:t>39</w:t>
            </w:r>
          </w:p>
        </w:tc>
        <w:tc>
          <w:tcPr>
            <w:tcW w:w="1803" w:type="dxa"/>
          </w:tcPr>
          <w:p w14:paraId="6B131C88" w14:textId="78A7D130" w:rsidR="003A7C75" w:rsidRDefault="006D5DF0" w:rsidP="003A7C75">
            <w:pPr>
              <w:jc w:val="center"/>
              <w:cnfStyle w:val="000000100000" w:firstRow="0" w:lastRow="0" w:firstColumn="0" w:lastColumn="0" w:oddVBand="0" w:evenVBand="0" w:oddHBand="1" w:evenHBand="0" w:firstRowFirstColumn="0" w:firstRowLastColumn="0" w:lastRowFirstColumn="0" w:lastRowLastColumn="0"/>
            </w:pPr>
            <w:r>
              <w:t>30</w:t>
            </w:r>
          </w:p>
        </w:tc>
        <w:tc>
          <w:tcPr>
            <w:tcW w:w="1803" w:type="dxa"/>
          </w:tcPr>
          <w:p w14:paraId="573A7182" w14:textId="1DDA39A7" w:rsidR="003A7C75" w:rsidRDefault="007F6A47" w:rsidP="003A7C75">
            <w:pPr>
              <w:jc w:val="center"/>
              <w:cnfStyle w:val="000000100000" w:firstRow="0" w:lastRow="0" w:firstColumn="0" w:lastColumn="0" w:oddVBand="0" w:evenVBand="0" w:oddHBand="1" w:evenHBand="0" w:firstRowFirstColumn="0" w:firstRowLastColumn="0" w:lastRowFirstColumn="0" w:lastRowLastColumn="0"/>
            </w:pPr>
            <w:r>
              <w:t>12</w:t>
            </w:r>
          </w:p>
        </w:tc>
      </w:tr>
    </w:tbl>
    <w:p w14:paraId="17C75CEF" w14:textId="77777777" w:rsidR="001725E3" w:rsidRDefault="001725E3" w:rsidP="0067734C"/>
    <w:p w14:paraId="1894CAE7" w14:textId="63ED6737" w:rsidR="00B50610" w:rsidRDefault="00B50610" w:rsidP="0067734C">
      <w:r>
        <w:t xml:space="preserve">Audit Time: 45 minutes </w:t>
      </w:r>
    </w:p>
    <w:p w14:paraId="2C1CE580" w14:textId="77777777" w:rsidR="00B50610" w:rsidRDefault="00B50610" w:rsidP="0067734C">
      <w:r>
        <w:t xml:space="preserve">Degould processing time :3 Minutes </w:t>
      </w:r>
    </w:p>
    <w:p w14:paraId="6166EAC7" w14:textId="76496BD2" w:rsidR="006441D3" w:rsidRDefault="00095A56" w:rsidP="0067734C">
      <w:r>
        <w:t xml:space="preserve">Comparing a 45-minute </w:t>
      </w:r>
      <w:r w:rsidR="003504AB">
        <w:t>a</w:t>
      </w:r>
      <w:r>
        <w:t xml:space="preserve">udit against the system, </w:t>
      </w:r>
      <w:r w:rsidR="00CC35A7">
        <w:t>t</w:t>
      </w:r>
      <w:r>
        <w:t>he A</w:t>
      </w:r>
      <w:r w:rsidR="008E149C">
        <w:t>I</w:t>
      </w:r>
      <w:r>
        <w:t xml:space="preserve"> vision system was able to detect </w:t>
      </w:r>
      <w:r w:rsidR="008E149C">
        <w:t>nine</w:t>
      </w:r>
      <w:r>
        <w:t xml:space="preserve"> more defects than the </w:t>
      </w:r>
      <w:r w:rsidR="008E149C">
        <w:t>a</w:t>
      </w:r>
      <w:r>
        <w:t>udit</w:t>
      </w:r>
      <w:r w:rsidR="002E3DA7">
        <w:t>.</w:t>
      </w:r>
      <w:r>
        <w:t xml:space="preserve"> </w:t>
      </w:r>
      <w:r w:rsidR="002E3DA7">
        <w:t>H</w:t>
      </w:r>
      <w:r>
        <w:t>owever</w:t>
      </w:r>
      <w:r w:rsidR="002E3DA7">
        <w:t>,</w:t>
      </w:r>
      <w:r>
        <w:t xml:space="preserve"> out of the </w:t>
      </w:r>
      <w:r w:rsidR="008E149C">
        <w:t>nine</w:t>
      </w:r>
      <w:r w:rsidR="0099068B">
        <w:t xml:space="preserve"> defects</w:t>
      </w:r>
      <w:r w:rsidR="002E3DA7">
        <w:t>,</w:t>
      </w:r>
      <w:r w:rsidR="0099068B">
        <w:t xml:space="preserve"> </w:t>
      </w:r>
      <w:r w:rsidR="008E149C">
        <w:t>six</w:t>
      </w:r>
      <w:r w:rsidR="0099068B">
        <w:t xml:space="preserve"> were fault positive</w:t>
      </w:r>
      <w:r w:rsidR="008E149C">
        <w:t>. T</w:t>
      </w:r>
      <w:r w:rsidR="006D5DF0">
        <w:t xml:space="preserve">his is understandable as </w:t>
      </w:r>
      <w:r w:rsidR="00297485">
        <w:t xml:space="preserve">once </w:t>
      </w:r>
      <w:r w:rsidR="006D5DF0">
        <w:t>more vehicles</w:t>
      </w:r>
      <w:r w:rsidR="00297485">
        <w:t xml:space="preserve"> have</w:t>
      </w:r>
      <w:r w:rsidR="006D5DF0">
        <w:t xml:space="preserve"> run through the system and the operator of the De</w:t>
      </w:r>
      <w:r w:rsidR="004C26D5">
        <w:t>G</w:t>
      </w:r>
      <w:r w:rsidR="006D5DF0">
        <w:t xml:space="preserve">ould system </w:t>
      </w:r>
      <w:r w:rsidR="006E5079">
        <w:t>accepts or rejects the finding</w:t>
      </w:r>
      <w:r w:rsidR="00297485">
        <w:t>s</w:t>
      </w:r>
      <w:r w:rsidR="004C26D5">
        <w:t>,</w:t>
      </w:r>
      <w:r w:rsidR="006E5079">
        <w:t xml:space="preserve"> the system will learn and improve</w:t>
      </w:r>
      <w:r w:rsidR="00297485">
        <w:t>, thus</w:t>
      </w:r>
      <w:r w:rsidR="006E5079">
        <w:t xml:space="preserve"> reducing the </w:t>
      </w:r>
      <w:r w:rsidR="004C26D5">
        <w:t>number</w:t>
      </w:r>
      <w:r w:rsidR="006E5079">
        <w:t xml:space="preserve"> of false positive</w:t>
      </w:r>
      <w:r w:rsidR="00297485">
        <w:t>s. H</w:t>
      </w:r>
      <w:r w:rsidR="006E5079">
        <w:t>owever</w:t>
      </w:r>
      <w:r w:rsidR="009D2065">
        <w:t>,</w:t>
      </w:r>
      <w:r w:rsidR="006E5079">
        <w:t xml:space="preserve"> </w:t>
      </w:r>
      <w:r w:rsidR="009D2065">
        <w:t>the AI</w:t>
      </w:r>
      <w:r w:rsidR="006E5079">
        <w:t xml:space="preserve"> did detect a</w:t>
      </w:r>
      <w:r w:rsidR="00A84459">
        <w:t xml:space="preserve">ll </w:t>
      </w:r>
      <w:r w:rsidR="009D2065">
        <w:t xml:space="preserve">of </w:t>
      </w:r>
      <w:r w:rsidR="00A84459">
        <w:t xml:space="preserve">the damage found in the audit along with </w:t>
      </w:r>
      <w:r w:rsidR="009D2065">
        <w:t>two</w:t>
      </w:r>
      <w:r w:rsidR="005A02BE">
        <w:t xml:space="preserve"> dents and </w:t>
      </w:r>
      <w:r w:rsidR="009D2065">
        <w:t>one</w:t>
      </w:r>
      <w:r w:rsidR="005A02BE">
        <w:t xml:space="preserve"> scratch on the wheel, meaning </w:t>
      </w:r>
      <w:r w:rsidR="009D2065">
        <w:t xml:space="preserve">that </w:t>
      </w:r>
      <w:r w:rsidR="005A02BE">
        <w:t>with training</w:t>
      </w:r>
      <w:r w:rsidR="004C26D5">
        <w:t xml:space="preserve">, </w:t>
      </w:r>
      <w:r w:rsidR="005A02BE">
        <w:t>the system will be more effective i</w:t>
      </w:r>
      <w:r w:rsidR="007051ED">
        <w:t>n</w:t>
      </w:r>
      <w:r w:rsidR="005A02BE">
        <w:t xml:space="preserve"> </w:t>
      </w:r>
      <w:r w:rsidR="007051ED">
        <w:t>three</w:t>
      </w:r>
      <w:r w:rsidR="005A02BE">
        <w:t xml:space="preserve"> minutes</w:t>
      </w:r>
      <w:r w:rsidR="007051ED">
        <w:t>, compared</w:t>
      </w:r>
      <w:r w:rsidR="005A02BE">
        <w:t xml:space="preserve"> </w:t>
      </w:r>
      <w:r w:rsidR="007051ED">
        <w:t>to</w:t>
      </w:r>
      <w:r w:rsidR="005A02BE">
        <w:t xml:space="preserve"> an </w:t>
      </w:r>
      <w:r w:rsidR="00EF6E8F">
        <w:t>auditor</w:t>
      </w:r>
      <w:r w:rsidR="005A02BE">
        <w:t xml:space="preserve"> in </w:t>
      </w:r>
      <w:r w:rsidR="008C7FEB">
        <w:t>forty</w:t>
      </w:r>
      <w:r w:rsidR="007051ED">
        <w:t>-five min</w:t>
      </w:r>
      <w:r w:rsidR="008C7FEB">
        <w:t>utes.</w:t>
      </w:r>
      <w:r w:rsidR="00B57CD0">
        <w:t xml:space="preserve"> </w:t>
      </w:r>
      <w:r w:rsidR="00E0486E">
        <w:t xml:space="preserve">The system gave the team great confidence in its ability, due to </w:t>
      </w:r>
      <w:r w:rsidR="0033542C">
        <w:t>all</w:t>
      </w:r>
      <w:r w:rsidR="00E0486E">
        <w:t xml:space="preserve"> the damage being detected on the DBX’s first time being tested on the system</w:t>
      </w:r>
      <w:r w:rsidR="00EF6E8F">
        <w:t>.</w:t>
      </w:r>
      <w:r w:rsidR="00A84459">
        <w:t xml:space="preserve"> </w:t>
      </w:r>
    </w:p>
    <w:p w14:paraId="1735A742" w14:textId="7BCF36FB" w:rsidR="002E5B85" w:rsidRDefault="00B534C0" w:rsidP="0067734C">
      <w:r>
        <w:t>Even though this proved to be extremely positive the tri</w:t>
      </w:r>
      <w:r w:rsidR="0033542C">
        <w:t>a</w:t>
      </w:r>
      <w:r>
        <w:t>l was</w:t>
      </w:r>
      <w:r w:rsidR="00022BD8">
        <w:t xml:space="preserve"> only performed on</w:t>
      </w:r>
      <w:r>
        <w:t xml:space="preserve"> one </w:t>
      </w:r>
      <w:r w:rsidR="008B0DA6">
        <w:t>vehicle</w:t>
      </w:r>
      <w:r w:rsidR="00022BD8">
        <w:t>. T</w:t>
      </w:r>
      <w:r>
        <w:t xml:space="preserve">he </w:t>
      </w:r>
      <w:r w:rsidR="008B0DA6">
        <w:t>expert in the system s</w:t>
      </w:r>
      <w:r w:rsidR="0015055A">
        <w:t>tated that the typical results from the system are as follows</w:t>
      </w:r>
      <w:r w:rsidR="004C6E42">
        <w:t>:</w:t>
      </w:r>
    </w:p>
    <w:p w14:paraId="26463FEA" w14:textId="381F082F" w:rsidR="008B0DA6" w:rsidRDefault="008B0DA6" w:rsidP="008B0DA6">
      <w:pPr>
        <w:pStyle w:val="ListParagraph"/>
        <w:numPr>
          <w:ilvl w:val="0"/>
          <w:numId w:val="37"/>
        </w:numPr>
      </w:pPr>
      <w:r>
        <w:t>First 6 months</w:t>
      </w:r>
      <w:r w:rsidR="00E300F0">
        <w:t xml:space="preserve"> ~</w:t>
      </w:r>
      <w:r>
        <w:t xml:space="preserve"> </w:t>
      </w:r>
      <w:r w:rsidR="00F1314B">
        <w:t xml:space="preserve">70% Accuracy </w:t>
      </w:r>
    </w:p>
    <w:p w14:paraId="487DD714" w14:textId="459044FB" w:rsidR="00F1314B" w:rsidRDefault="00F1314B" w:rsidP="008B0DA6">
      <w:pPr>
        <w:pStyle w:val="ListParagraph"/>
        <w:numPr>
          <w:ilvl w:val="0"/>
          <w:numId w:val="37"/>
        </w:numPr>
      </w:pPr>
      <w:r>
        <w:t xml:space="preserve">6 to 12 months </w:t>
      </w:r>
      <w:r w:rsidR="00E300F0">
        <w:t>~</w:t>
      </w:r>
      <w:r w:rsidR="00970736">
        <w:t xml:space="preserve"> 80% Accuracy </w:t>
      </w:r>
    </w:p>
    <w:p w14:paraId="549DACD6" w14:textId="7B1F8DEA" w:rsidR="00970736" w:rsidRDefault="00970736" w:rsidP="008B0DA6">
      <w:pPr>
        <w:pStyle w:val="ListParagraph"/>
        <w:numPr>
          <w:ilvl w:val="0"/>
          <w:numId w:val="37"/>
        </w:numPr>
      </w:pPr>
      <w:r>
        <w:t>12 t</w:t>
      </w:r>
      <w:r w:rsidR="0015055A">
        <w:t>o</w:t>
      </w:r>
      <w:r>
        <w:t xml:space="preserve"> 18 </w:t>
      </w:r>
      <w:r w:rsidR="009C0F43">
        <w:t xml:space="preserve">months </w:t>
      </w:r>
      <w:r w:rsidR="00447E3D">
        <w:t xml:space="preserve">~ </w:t>
      </w:r>
      <w:r w:rsidR="009C0F43">
        <w:t>90</w:t>
      </w:r>
      <w:r w:rsidR="00447E3D">
        <w:t>-95</w:t>
      </w:r>
      <w:r w:rsidR="009C0F43">
        <w:t xml:space="preserve">% Accuracy </w:t>
      </w:r>
    </w:p>
    <w:p w14:paraId="4CCA4FE8" w14:textId="1D4410B8" w:rsidR="0051577C" w:rsidRDefault="00447E3D" w:rsidP="009C0F43">
      <w:r>
        <w:t>However,</w:t>
      </w:r>
      <w:r w:rsidR="009C0F43">
        <w:t xml:space="preserve"> this all </w:t>
      </w:r>
      <w:r w:rsidR="004C6E42">
        <w:t>depends on</w:t>
      </w:r>
      <w:r w:rsidR="009C0F43">
        <w:t xml:space="preserve"> </w:t>
      </w:r>
      <w:r w:rsidR="0015055A">
        <w:t>the individual</w:t>
      </w:r>
      <w:r w:rsidR="009C0F43">
        <w:t xml:space="preserve"> training the system and how much data is being put through the system, but these are the results seen by </w:t>
      </w:r>
      <w:r w:rsidR="00B8252E">
        <w:t>other OEM Car Manufactur</w:t>
      </w:r>
      <w:r w:rsidR="0015055A">
        <w:t>ers</w:t>
      </w:r>
      <w:r w:rsidR="00B8252E">
        <w:t>.</w:t>
      </w:r>
    </w:p>
    <w:p w14:paraId="7F16074A" w14:textId="77777777" w:rsidR="00801102" w:rsidRDefault="00801102">
      <w:pPr>
        <w:rPr>
          <w:rFonts w:asciiTheme="majorHAnsi" w:eastAsiaTheme="majorEastAsia" w:hAnsiTheme="majorHAnsi" w:cstheme="majorBidi"/>
          <w:color w:val="2F5496" w:themeColor="accent1" w:themeShade="BF"/>
          <w:sz w:val="26"/>
          <w:szCs w:val="26"/>
          <w:u w:val="single"/>
        </w:rPr>
      </w:pPr>
      <w:r>
        <w:rPr>
          <w:u w:val="single"/>
        </w:rPr>
        <w:br w:type="page"/>
      </w:r>
    </w:p>
    <w:p w14:paraId="24226DC4" w14:textId="77050826" w:rsidR="0051577C" w:rsidRDefault="001D0D51" w:rsidP="001D0D51">
      <w:pPr>
        <w:pStyle w:val="Heading2"/>
        <w:rPr>
          <w:u w:val="single"/>
        </w:rPr>
      </w:pPr>
      <w:bookmarkStart w:id="304" w:name="_Toc133598092"/>
      <w:r>
        <w:rPr>
          <w:u w:val="single"/>
        </w:rPr>
        <w:lastRenderedPageBreak/>
        <w:t>5.</w:t>
      </w:r>
      <w:r w:rsidR="002414A2">
        <w:rPr>
          <w:u w:val="single"/>
        </w:rPr>
        <w:t>4</w:t>
      </w:r>
      <w:r w:rsidR="00706EBB">
        <w:rPr>
          <w:u w:val="single"/>
        </w:rPr>
        <w:t>.2</w:t>
      </w:r>
      <w:r>
        <w:rPr>
          <w:u w:val="single"/>
        </w:rPr>
        <w:t xml:space="preserve"> </w:t>
      </w:r>
      <w:r w:rsidR="0051577C" w:rsidRPr="001D0D51">
        <w:rPr>
          <w:u w:val="single"/>
        </w:rPr>
        <w:t>De</w:t>
      </w:r>
      <w:r w:rsidR="004C26D5">
        <w:rPr>
          <w:u w:val="single"/>
        </w:rPr>
        <w:t>G</w:t>
      </w:r>
      <w:r w:rsidR="0051577C" w:rsidRPr="001D0D51">
        <w:rPr>
          <w:u w:val="single"/>
        </w:rPr>
        <w:t xml:space="preserve">ould System HMI and </w:t>
      </w:r>
      <w:r w:rsidR="004C26D5">
        <w:rPr>
          <w:u w:val="single"/>
        </w:rPr>
        <w:t>H</w:t>
      </w:r>
      <w:r w:rsidR="0051577C" w:rsidRPr="001D0D51">
        <w:rPr>
          <w:u w:val="single"/>
        </w:rPr>
        <w:t xml:space="preserve">ow </w:t>
      </w:r>
      <w:r w:rsidR="004C26D5" w:rsidRPr="001D0D51">
        <w:rPr>
          <w:u w:val="single"/>
        </w:rPr>
        <w:t xml:space="preserve">It Will </w:t>
      </w:r>
      <w:r w:rsidR="004C26D5">
        <w:rPr>
          <w:u w:val="single"/>
        </w:rPr>
        <w:t>O</w:t>
      </w:r>
      <w:r w:rsidR="0051577C" w:rsidRPr="001D0D51">
        <w:rPr>
          <w:u w:val="single"/>
        </w:rPr>
        <w:t>perat</w:t>
      </w:r>
      <w:r w:rsidRPr="001D0D51">
        <w:rPr>
          <w:u w:val="single"/>
        </w:rPr>
        <w:t>e</w:t>
      </w:r>
      <w:bookmarkEnd w:id="304"/>
      <w:r w:rsidRPr="001D0D51">
        <w:rPr>
          <w:u w:val="single"/>
        </w:rPr>
        <w:t xml:space="preserve"> </w:t>
      </w:r>
    </w:p>
    <w:p w14:paraId="7E864FBE" w14:textId="2871DA62" w:rsidR="00F10D90" w:rsidRPr="009D3175" w:rsidRDefault="002C78F8" w:rsidP="009D3175">
      <w:r>
        <w:t xml:space="preserve">So as the technician drives </w:t>
      </w:r>
      <w:r w:rsidR="00363750" w:rsidRPr="00A26F3F">
        <w:t>through</w:t>
      </w:r>
      <w:r w:rsidR="00363750">
        <w:t xml:space="preserve"> the booth, the cameras </w:t>
      </w:r>
      <w:r w:rsidR="00801102">
        <w:t xml:space="preserve">take photos of the complete </w:t>
      </w:r>
      <w:r w:rsidR="004C26D5">
        <w:t>360-degree</w:t>
      </w:r>
      <w:r w:rsidR="00801102">
        <w:t xml:space="preserve"> perimeter of the </w:t>
      </w:r>
      <w:r w:rsidR="004C47FF">
        <w:t>v</w:t>
      </w:r>
      <w:r w:rsidR="00801102">
        <w:t>ehicle</w:t>
      </w:r>
      <w:r w:rsidR="004C47FF">
        <w:t xml:space="preserve">. </w:t>
      </w:r>
      <w:r w:rsidR="004C26D5">
        <w:t>F</w:t>
      </w:r>
      <w:r w:rsidR="005B7AAA">
        <w:t xml:space="preserve">igure </w:t>
      </w:r>
      <w:r w:rsidR="00FA1CD0">
        <w:t xml:space="preserve">74 shows the HMI </w:t>
      </w:r>
      <w:r w:rsidR="009D3BA8">
        <w:t>(Human Machine Interfac</w:t>
      </w:r>
      <w:r w:rsidR="00CC35A7">
        <w:t>e</w:t>
      </w:r>
      <w:r w:rsidR="009D3BA8">
        <w:t xml:space="preserve">) </w:t>
      </w:r>
      <w:r w:rsidR="00FA1CD0">
        <w:t>that will be displayed on the DeGould tablet</w:t>
      </w:r>
      <w:r w:rsidR="004C47FF">
        <w:t>;</w:t>
      </w:r>
      <w:r w:rsidR="000E65FF">
        <w:t xml:space="preserve"> on the left is the location of each </w:t>
      </w:r>
      <w:r w:rsidR="00801D25">
        <w:t xml:space="preserve">defect </w:t>
      </w:r>
      <w:r w:rsidR="005770B6">
        <w:t xml:space="preserve">and </w:t>
      </w:r>
      <w:r w:rsidR="00A0695A">
        <w:t>percentage of confidence</w:t>
      </w:r>
      <w:r w:rsidR="006F4661">
        <w:t>.</w:t>
      </w:r>
      <w:r w:rsidR="00A0695A">
        <w:t xml:space="preserve"> </w:t>
      </w:r>
      <w:r w:rsidR="006F4661">
        <w:t>I</w:t>
      </w:r>
      <w:r w:rsidR="00A0695A">
        <w:t>n this example</w:t>
      </w:r>
      <w:r w:rsidR="004C26D5">
        <w:t>,</w:t>
      </w:r>
      <w:r w:rsidR="00A0695A">
        <w:t xml:space="preserve"> the degree of confidence is between 94 – 99%</w:t>
      </w:r>
      <w:r w:rsidR="004C26D5">
        <w:t>,</w:t>
      </w:r>
      <w:r w:rsidR="00A0695A">
        <w:t xml:space="preserve"> meaning</w:t>
      </w:r>
      <w:r w:rsidR="004C26D5">
        <w:t xml:space="preserve"> that</w:t>
      </w:r>
      <w:r w:rsidR="00A0695A">
        <w:t xml:space="preserve"> </w:t>
      </w:r>
      <w:r w:rsidR="006F4661">
        <w:t xml:space="preserve">the system is </w:t>
      </w:r>
      <w:r w:rsidR="007D6755">
        <w:t>more than likely correct</w:t>
      </w:r>
      <w:r w:rsidR="002B5ABF">
        <w:t>.</w:t>
      </w:r>
      <w:r w:rsidR="007D6755">
        <w:t xml:space="preserve"> </w:t>
      </w:r>
      <w:r w:rsidR="002B5ABF">
        <w:t xml:space="preserve"> Furthermore, t</w:t>
      </w:r>
      <w:r w:rsidR="007D6755">
        <w:t xml:space="preserve">he user can click </w:t>
      </w:r>
      <w:r w:rsidR="002B5ABF">
        <w:t xml:space="preserve">and zoom in </w:t>
      </w:r>
      <w:r w:rsidR="007D6755">
        <w:t xml:space="preserve">on each defect </w:t>
      </w:r>
      <w:r w:rsidR="0013347D">
        <w:t xml:space="preserve">(Figure 75), </w:t>
      </w:r>
      <w:r w:rsidR="004A0959">
        <w:t xml:space="preserve">following which the user </w:t>
      </w:r>
      <w:r w:rsidR="0013347D">
        <w:t xml:space="preserve">can then change the outcome </w:t>
      </w:r>
      <w:r w:rsidR="00942CA6">
        <w:t>by accepting or rejecting the damage</w:t>
      </w:r>
      <w:r w:rsidR="004A0959">
        <w:t>. A</w:t>
      </w:r>
      <w:r w:rsidR="00942CA6">
        <w:t xml:space="preserve">s previously explained in </w:t>
      </w:r>
      <w:r w:rsidR="009E69E7">
        <w:t xml:space="preserve">chapter </w:t>
      </w:r>
      <w:r w:rsidR="001A74EF">
        <w:t>two,</w:t>
      </w:r>
      <w:r w:rsidR="009E69E7">
        <w:t xml:space="preserve"> in a R-CNN network</w:t>
      </w:r>
      <w:r w:rsidR="004C26D5">
        <w:t>,</w:t>
      </w:r>
      <w:r w:rsidR="005404FF">
        <w:t xml:space="preserve"> adjustments will be made</w:t>
      </w:r>
      <w:r w:rsidR="009E69E7">
        <w:t xml:space="preserve"> in the hidden layers of the A</w:t>
      </w:r>
      <w:r w:rsidR="005404FF">
        <w:t>I</w:t>
      </w:r>
      <w:r w:rsidR="009E69E7">
        <w:t xml:space="preserve"> </w:t>
      </w:r>
      <w:r w:rsidR="00550077">
        <w:t>algorithm</w:t>
      </w:r>
      <w:r w:rsidR="005404FF">
        <w:t>,</w:t>
      </w:r>
      <w:r w:rsidR="00550077">
        <w:t xml:space="preserve"> training the system to be more accurate</w:t>
      </w:r>
      <w:r w:rsidR="005B2042">
        <w:t>.</w:t>
      </w:r>
      <w:r w:rsidR="00942CA6">
        <w:t xml:space="preserve"> </w:t>
      </w:r>
      <w:r w:rsidR="005B2042">
        <w:t>It</w:t>
      </w:r>
      <w:r w:rsidR="005404FF">
        <w:t xml:space="preserve"> is</w:t>
      </w:r>
      <w:r w:rsidR="005B2042">
        <w:t xml:space="preserve"> also worth noting </w:t>
      </w:r>
      <w:r w:rsidR="004C26D5">
        <w:t>that in</w:t>
      </w:r>
      <w:r w:rsidR="005B2042">
        <w:t xml:space="preserve"> figure 75</w:t>
      </w:r>
      <w:r w:rsidR="004C26D5">
        <w:t>,</w:t>
      </w:r>
      <w:r w:rsidR="005B2042">
        <w:t xml:space="preserve"> the dent camera filter is applied to the vehicle to give a better </w:t>
      </w:r>
      <w:r w:rsidR="00663887">
        <w:t xml:space="preserve">a </w:t>
      </w:r>
      <w:r w:rsidR="005B2042">
        <w:t>picture of the reflections</w:t>
      </w:r>
      <w:r w:rsidR="00663887">
        <w:t xml:space="preserve"> and </w:t>
      </w:r>
      <w:r w:rsidR="00AA2076">
        <w:t>make small dents visible</w:t>
      </w:r>
      <w:r w:rsidR="00663887">
        <w:t>. F</w:t>
      </w:r>
      <w:r w:rsidR="005C7702">
        <w:t xml:space="preserve">iltering is also explained in the literature </w:t>
      </w:r>
      <w:r w:rsidR="008332DE">
        <w:t>review,</w:t>
      </w:r>
      <w:r w:rsidR="005C7702">
        <w:t xml:space="preserve"> and this is a live sam</w:t>
      </w:r>
      <w:r w:rsidR="00705BFF">
        <w:t>ple of it working in practice</w:t>
      </w:r>
      <w:r w:rsidR="008332DE">
        <w:t xml:space="preserve">; </w:t>
      </w:r>
      <w:r w:rsidR="00705BFF">
        <w:t xml:space="preserve">by counting light and dark pixels in a 3 by </w:t>
      </w:r>
      <w:r w:rsidR="00706EBB">
        <w:t>3-pixel</w:t>
      </w:r>
      <w:r w:rsidR="00705BFF">
        <w:t xml:space="preserve"> array</w:t>
      </w:r>
      <w:r w:rsidR="008332DE">
        <w:t>,</w:t>
      </w:r>
      <w:r w:rsidR="00663887">
        <w:t xml:space="preserve"> the shape can be determined</w:t>
      </w:r>
      <w:r w:rsidR="00705BFF">
        <w:t xml:space="preserve"> and </w:t>
      </w:r>
      <w:r w:rsidR="006F1A45">
        <w:t>the image can be classified as a</w:t>
      </w:r>
      <w:r w:rsidR="00705BFF">
        <w:t xml:space="preserve"> dent</w:t>
      </w:r>
      <w:r w:rsidR="006F1A45">
        <w:t>. Further</w:t>
      </w:r>
      <w:r w:rsidR="008332DE">
        <w:t xml:space="preserve">more, </w:t>
      </w:r>
      <w:r w:rsidR="006F1A45">
        <w:t>t</w:t>
      </w:r>
      <w:r w:rsidR="00AA2076">
        <w:t xml:space="preserve">he brightness or contrast </w:t>
      </w:r>
      <w:r w:rsidR="006F1A45">
        <w:t>can</w:t>
      </w:r>
      <w:r w:rsidR="00AA2076">
        <w:t xml:space="preserve"> be adjusted to make </w:t>
      </w:r>
      <w:r w:rsidR="006F1A45">
        <w:t>an</w:t>
      </w:r>
      <w:r w:rsidR="00AA2076">
        <w:t xml:space="preserve"> image clear</w:t>
      </w:r>
      <w:r w:rsidR="006F1A45">
        <w:t>er</w:t>
      </w:r>
      <w:r w:rsidR="00AC6DF3">
        <w:t>.</w:t>
      </w:r>
      <w:r w:rsidR="007F6523">
        <w:t xml:space="preserve"> Once the </w:t>
      </w:r>
      <w:r w:rsidR="006F1A45">
        <w:t>t</w:t>
      </w:r>
      <w:r w:rsidR="005D3E91">
        <w:t>echnician</w:t>
      </w:r>
      <w:r w:rsidR="007F6523">
        <w:t xml:space="preserve"> has worked through the faults</w:t>
      </w:r>
      <w:r w:rsidR="006F1A45">
        <w:t>,</w:t>
      </w:r>
      <w:r w:rsidR="001A1CF1">
        <w:t xml:space="preserve"> any issues found are raised</w:t>
      </w:r>
      <w:r w:rsidR="00313340">
        <w:t xml:space="preserve"> on Flags through the De</w:t>
      </w:r>
      <w:r w:rsidR="001A1CF1">
        <w:t>G</w:t>
      </w:r>
      <w:r w:rsidR="00313340">
        <w:t>ould system and sent for rework</w:t>
      </w:r>
      <w:r w:rsidR="001A1CF1">
        <w:t xml:space="preserve">. If no issues are </w:t>
      </w:r>
      <w:r w:rsidR="008332DE">
        <w:t>found,</w:t>
      </w:r>
      <w:r w:rsidR="001A1CF1">
        <w:t xml:space="preserve"> </w:t>
      </w:r>
      <w:r w:rsidR="00313340">
        <w:t xml:space="preserve">the car images will be saved in the Cloud storage and the </w:t>
      </w:r>
      <w:r w:rsidR="001A1CF1">
        <w:t>v</w:t>
      </w:r>
      <w:r w:rsidR="005D3E91">
        <w:t>ehicle will be sold.</w:t>
      </w:r>
      <w:r w:rsidR="000B375C">
        <w:t xml:space="preserve"> </w:t>
      </w:r>
    </w:p>
    <w:p w14:paraId="2DB8DD26" w14:textId="4EE061B2" w:rsidR="009C0F43" w:rsidRDefault="005B7AAA" w:rsidP="009C0F43">
      <w:r>
        <w:rPr>
          <w:noProof/>
        </w:rPr>
        <mc:AlternateContent>
          <mc:Choice Requires="wps">
            <w:drawing>
              <wp:anchor distT="0" distB="0" distL="114300" distR="114300" simplePos="0" relativeHeight="251804672" behindDoc="0" locked="0" layoutInCell="1" allowOverlap="1" wp14:anchorId="1110C59B" wp14:editId="4FE46058">
                <wp:simplePos x="0" y="0"/>
                <wp:positionH relativeFrom="column">
                  <wp:posOffset>0</wp:posOffset>
                </wp:positionH>
                <wp:positionV relativeFrom="paragraph">
                  <wp:posOffset>2272665</wp:posOffset>
                </wp:positionV>
                <wp:extent cx="4363720" cy="635"/>
                <wp:effectExtent l="0" t="0" r="0" b="0"/>
                <wp:wrapSquare wrapText="bothSides"/>
                <wp:docPr id="513" name="Text Box 513"/>
                <wp:cNvGraphicFramePr/>
                <a:graphic xmlns:a="http://schemas.openxmlformats.org/drawingml/2006/main">
                  <a:graphicData uri="http://schemas.microsoft.com/office/word/2010/wordprocessingShape">
                    <wps:wsp>
                      <wps:cNvSpPr txBox="1"/>
                      <wps:spPr>
                        <a:xfrm>
                          <a:off x="0" y="0"/>
                          <a:ext cx="4363720" cy="635"/>
                        </a:xfrm>
                        <a:prstGeom prst="rect">
                          <a:avLst/>
                        </a:prstGeom>
                        <a:solidFill>
                          <a:prstClr val="white"/>
                        </a:solidFill>
                        <a:ln>
                          <a:noFill/>
                        </a:ln>
                      </wps:spPr>
                      <wps:txbx>
                        <w:txbxContent>
                          <w:p w14:paraId="69474EC6" w14:textId="17C378BC" w:rsidR="005B7AAA" w:rsidRPr="004352FF" w:rsidRDefault="005B7AAA" w:rsidP="005B7AAA">
                            <w:pPr>
                              <w:pStyle w:val="Caption"/>
                              <w:rPr>
                                <w:i w:val="0"/>
                                <w:iCs w:val="0"/>
                                <w:noProof/>
                              </w:rPr>
                            </w:pPr>
                            <w:bookmarkStart w:id="305" w:name="_Toc133181586"/>
                            <w:bookmarkStart w:id="306" w:name="_Toc133592773"/>
                            <w:r w:rsidRPr="004352FF">
                              <w:rPr>
                                <w:i w:val="0"/>
                                <w:iCs w:val="0"/>
                              </w:rPr>
                              <w:t xml:space="preserve">Figure </w:t>
                            </w:r>
                            <w:r w:rsidRPr="004352FF">
                              <w:rPr>
                                <w:i w:val="0"/>
                                <w:iCs w:val="0"/>
                              </w:rPr>
                              <w:fldChar w:fldCharType="begin"/>
                            </w:r>
                            <w:r w:rsidRPr="004352FF">
                              <w:rPr>
                                <w:i w:val="0"/>
                                <w:iCs w:val="0"/>
                              </w:rPr>
                              <w:instrText xml:space="preserve"> SEQ Figure \* ARABIC </w:instrText>
                            </w:r>
                            <w:r w:rsidRPr="004352FF">
                              <w:rPr>
                                <w:i w:val="0"/>
                                <w:iCs w:val="0"/>
                              </w:rPr>
                              <w:fldChar w:fldCharType="separate"/>
                            </w:r>
                            <w:r w:rsidR="000460D3">
                              <w:rPr>
                                <w:i w:val="0"/>
                                <w:iCs w:val="0"/>
                                <w:noProof/>
                              </w:rPr>
                              <w:t>74</w:t>
                            </w:r>
                            <w:r w:rsidRPr="004352FF">
                              <w:rPr>
                                <w:i w:val="0"/>
                                <w:iCs w:val="0"/>
                              </w:rPr>
                              <w:fldChar w:fldCharType="end"/>
                            </w:r>
                            <w:r w:rsidRPr="004352FF">
                              <w:rPr>
                                <w:i w:val="0"/>
                                <w:iCs w:val="0"/>
                              </w:rPr>
                              <w:t xml:space="preserve"> - Degould Dashboard</w:t>
                            </w:r>
                            <w:bookmarkEnd w:id="305"/>
                            <w:bookmarkEnd w:id="30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110C59B" id="Text Box 513" o:spid="_x0000_s1062" type="#_x0000_t202" style="position:absolute;margin-left:0;margin-top:178.95pt;width:343.6pt;height:.05pt;z-index:2518046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" stroked="f">
                <v:textbox style="mso-fit-shape-to-text:t" inset="0,0,0,0">
                  <w:txbxContent>
                    <w:p w14:paraId="69474EC6" w14:textId="17C378BC" w:rsidR="005B7AAA" w:rsidRPr="004352FF" w:rsidRDefault="005B7AAA" w:rsidP="005B7AAA">
                      <w:pPr>
                        <w:pStyle w:val="Caption"/>
                        <w:rPr>
                          <w:i w:val="0"/>
                          <w:iCs w:val="0"/>
                          <w:noProof/>
                        </w:rPr>
                      </w:pPr>
                      <w:bookmarkStart w:id="307" w:name="_Toc133181586"/>
                      <w:bookmarkStart w:id="308" w:name="_Toc133592773"/>
                      <w:r w:rsidRPr="004352FF">
                        <w:rPr>
                          <w:i w:val="0"/>
                          <w:iCs w:val="0"/>
                        </w:rPr>
                        <w:t xml:space="preserve">Figure </w:t>
                      </w:r>
                      <w:r w:rsidRPr="004352FF">
                        <w:rPr>
                          <w:i w:val="0"/>
                          <w:iCs w:val="0"/>
                        </w:rPr>
                        <w:fldChar w:fldCharType="begin"/>
                      </w:r>
                      <w:r w:rsidRPr="004352FF">
                        <w:rPr>
                          <w:i w:val="0"/>
                          <w:iCs w:val="0"/>
                        </w:rPr>
                        <w:instrText xml:space="preserve"> SEQ Figure \* ARABIC </w:instrText>
                      </w:r>
                      <w:r w:rsidRPr="004352FF">
                        <w:rPr>
                          <w:i w:val="0"/>
                          <w:iCs w:val="0"/>
                        </w:rPr>
                        <w:fldChar w:fldCharType="separate"/>
                      </w:r>
                      <w:r w:rsidR="000460D3">
                        <w:rPr>
                          <w:i w:val="0"/>
                          <w:iCs w:val="0"/>
                          <w:noProof/>
                        </w:rPr>
                        <w:t>74</w:t>
                      </w:r>
                      <w:r w:rsidRPr="004352FF">
                        <w:rPr>
                          <w:i w:val="0"/>
                          <w:iCs w:val="0"/>
                        </w:rPr>
                        <w:fldChar w:fldCharType="end"/>
                      </w:r>
                      <w:r w:rsidRPr="004352FF">
                        <w:rPr>
                          <w:i w:val="0"/>
                          <w:iCs w:val="0"/>
                        </w:rPr>
                        <w:t xml:space="preserve"> - Degould Dashboard</w:t>
                      </w:r>
                      <w:bookmarkEnd w:id="307"/>
                      <w:bookmarkEnd w:id="308"/>
                    </w:p>
                  </w:txbxContent>
                </v:textbox>
                <w10:wrap type="square"/>
              </v:shape>
            </w:pict>
          </mc:Fallback>
        </mc:AlternateContent>
      </w:r>
      <w:r w:rsidR="00801102">
        <w:rPr>
          <w:noProof/>
        </w:rPr>
        <w:drawing>
          <wp:anchor distT="0" distB="0" distL="114300" distR="114300" simplePos="0" relativeHeight="251802624" behindDoc="0" locked="0" layoutInCell="1" allowOverlap="1" wp14:anchorId="504A1C42" wp14:editId="277BC2F7">
            <wp:simplePos x="0" y="0"/>
            <wp:positionH relativeFrom="margin">
              <wp:align>left</wp:align>
            </wp:positionH>
            <wp:positionV relativeFrom="paragraph">
              <wp:posOffset>31066</wp:posOffset>
            </wp:positionV>
            <wp:extent cx="4364182" cy="2185060"/>
            <wp:effectExtent l="0" t="0" r="0" b="5715"/>
            <wp:wrapSquare wrapText="bothSides"/>
            <wp:docPr id="512" name="Picture 512" descr="A picture containing text, screenshot, monitor,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2" name="Picture 512" descr="A picture containing text, screenshot, monitor, indoor&#10;&#10;Description automatically generated"/>
                    <pic:cNvPicPr/>
                  </pic:nvPicPr>
                  <pic:blipFill rotWithShape="1">
                    <a:blip r:embed="rId147" cstate="print">
                      <a:extLst>
                        <a:ext uri="{28A0092B-C50C-407E-A947-70E740481C1C}">
                          <a14:useLocalDpi xmlns:a14="http://schemas.microsoft.com/office/drawing/2010/main" val="0"/>
                        </a:ext>
                      </a:extLst>
                    </a:blip>
                    <a:srcRect l="10671" t="13005" r="13178" b="16604"/>
                    <a:stretch/>
                  </pic:blipFill>
                  <pic:spPr bwMode="auto">
                    <a:xfrm>
                      <a:off x="0" y="0"/>
                      <a:ext cx="4364182" cy="21850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B8252E">
        <w:t xml:space="preserve"> </w:t>
      </w:r>
    </w:p>
    <w:p w14:paraId="4D892BD9" w14:textId="57F57E16" w:rsidR="009E5827" w:rsidRDefault="009E5827" w:rsidP="009C0F43"/>
    <w:p w14:paraId="705B08EA" w14:textId="77777777" w:rsidR="009E5827" w:rsidRDefault="009E5827" w:rsidP="009C0F43"/>
    <w:p w14:paraId="2F71B8B1" w14:textId="77777777" w:rsidR="009E5827" w:rsidRDefault="009E5827" w:rsidP="009C0F43"/>
    <w:p w14:paraId="2D8B3F91" w14:textId="77777777" w:rsidR="009E5827" w:rsidRDefault="009E5827" w:rsidP="009C0F43"/>
    <w:p w14:paraId="7A8E0618" w14:textId="77777777" w:rsidR="00801102" w:rsidRDefault="00801102" w:rsidP="009C0F43"/>
    <w:p w14:paraId="1E8C425D" w14:textId="77777777" w:rsidR="00801102" w:rsidRDefault="00801102" w:rsidP="009C0F43"/>
    <w:p w14:paraId="59DDE1F7" w14:textId="77777777" w:rsidR="00801102" w:rsidRDefault="00801102" w:rsidP="009C0F43"/>
    <w:p w14:paraId="45B36BFE" w14:textId="77777777" w:rsidR="00801102" w:rsidRDefault="00801102" w:rsidP="009C0F43"/>
    <w:p w14:paraId="6BDABF0F" w14:textId="77777777" w:rsidR="00932371" w:rsidRDefault="00932371" w:rsidP="00932371">
      <w:pPr>
        <w:keepNext/>
      </w:pPr>
      <w:r>
        <w:rPr>
          <w:noProof/>
        </w:rPr>
        <w:drawing>
          <wp:inline distT="0" distB="0" distL="0" distR="0" wp14:anchorId="0A4C1B1F" wp14:editId="6E312589">
            <wp:extent cx="5600104" cy="2819400"/>
            <wp:effectExtent l="0" t="0" r="635" b="0"/>
            <wp:docPr id="514" name="Picture 514" descr="A picture containing text, screenshot, monitor,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4" name="Picture 514" descr="A picture containing text, screenshot, monitor, indoor&#10;&#10;Description automatically generated"/>
                    <pic:cNvPicPr/>
                  </pic:nvPicPr>
                  <pic:blipFill rotWithShape="1">
                    <a:blip r:embed="rId148"/>
                    <a:srcRect l="10435" t="12284" r="12964" b="16517"/>
                    <a:stretch/>
                  </pic:blipFill>
                  <pic:spPr bwMode="auto">
                    <a:xfrm>
                      <a:off x="0" y="0"/>
                      <a:ext cx="5619029" cy="2828928"/>
                    </a:xfrm>
                    <a:prstGeom prst="rect">
                      <a:avLst/>
                    </a:prstGeom>
                    <a:ln>
                      <a:noFill/>
                    </a:ln>
                    <a:extLst>
                      <a:ext uri="{53640926-AAD7-44D8-BBD7-CCE9431645EC}">
                        <a14:shadowObscured xmlns:a14="http://schemas.microsoft.com/office/drawing/2010/main"/>
                      </a:ext>
                    </a:extLst>
                  </pic:spPr>
                </pic:pic>
              </a:graphicData>
            </a:graphic>
          </wp:inline>
        </w:drawing>
      </w:r>
    </w:p>
    <w:p w14:paraId="54E908BA" w14:textId="418A6E68" w:rsidR="000224A0" w:rsidRPr="000224A0" w:rsidRDefault="00932371" w:rsidP="000224A0">
      <w:pPr>
        <w:pStyle w:val="Caption"/>
      </w:pPr>
      <w:bookmarkStart w:id="309" w:name="_Toc133181587"/>
      <w:r>
        <w:t xml:space="preserve">Figure </w:t>
      </w:r>
      <w:fldSimple w:instr=" SEQ Figure \* ARABIC ">
        <w:r w:rsidR="000460D3">
          <w:rPr>
            <w:noProof/>
          </w:rPr>
          <w:t>75</w:t>
        </w:r>
      </w:fldSimple>
      <w:r>
        <w:t xml:space="preserve"> - Accept or Reject defect</w:t>
      </w:r>
      <w:bookmarkEnd w:id="309"/>
    </w:p>
    <w:p w14:paraId="0EE818B8" w14:textId="5605B42B" w:rsidR="005D3E91" w:rsidRPr="007A3B65" w:rsidRDefault="007A3B65" w:rsidP="007A3B65">
      <w:pPr>
        <w:pStyle w:val="Heading2"/>
        <w:rPr>
          <w:u w:val="single"/>
        </w:rPr>
      </w:pPr>
      <w:bookmarkStart w:id="310" w:name="_Toc133598093"/>
      <w:r w:rsidRPr="007A3B65">
        <w:rPr>
          <w:u w:val="single"/>
        </w:rPr>
        <w:lastRenderedPageBreak/>
        <w:t>5.</w:t>
      </w:r>
      <w:r w:rsidR="002414A2">
        <w:rPr>
          <w:u w:val="single"/>
        </w:rPr>
        <w:t>4</w:t>
      </w:r>
      <w:r w:rsidR="00706EBB">
        <w:rPr>
          <w:u w:val="single"/>
        </w:rPr>
        <w:t>.3</w:t>
      </w:r>
      <w:r w:rsidRPr="007A3B65">
        <w:rPr>
          <w:u w:val="single"/>
        </w:rPr>
        <w:t xml:space="preserve"> Image Quality Compared to Current </w:t>
      </w:r>
      <w:r w:rsidR="008332DE">
        <w:rPr>
          <w:u w:val="single"/>
        </w:rPr>
        <w:t>P</w:t>
      </w:r>
      <w:r w:rsidRPr="007A3B65">
        <w:rPr>
          <w:u w:val="single"/>
        </w:rPr>
        <w:t>rocess</w:t>
      </w:r>
      <w:bookmarkEnd w:id="310"/>
    </w:p>
    <w:p w14:paraId="6753D581" w14:textId="6F003E6F" w:rsidR="005D3E91" w:rsidRPr="005D3E91" w:rsidRDefault="007A3B65" w:rsidP="005D3E91">
      <w:r>
        <w:t xml:space="preserve">To show the difference in image quality </w:t>
      </w:r>
      <w:r w:rsidR="00ED2990">
        <w:t>compared to the current images captured</w:t>
      </w:r>
      <w:r w:rsidR="004B55D1">
        <w:t>,</w:t>
      </w:r>
      <w:r w:rsidR="00ED2990">
        <w:t xml:space="preserve"> </w:t>
      </w:r>
      <w:r w:rsidR="004B55D1">
        <w:t>figures</w:t>
      </w:r>
      <w:r w:rsidR="007107F2">
        <w:t xml:space="preserve"> 76 and 77</w:t>
      </w:r>
      <w:r w:rsidR="00E2169A">
        <w:t xml:space="preserve"> </w:t>
      </w:r>
      <w:r w:rsidR="001A1CF1">
        <w:t xml:space="preserve">are a </w:t>
      </w:r>
      <w:r w:rsidR="00E2169A">
        <w:t>zoomed in photo of the DBX wheel</w:t>
      </w:r>
      <w:r w:rsidR="00856CFA">
        <w:t xml:space="preserve"> and</w:t>
      </w:r>
      <w:r w:rsidR="00E2169A">
        <w:t xml:space="preserve"> the original image is in the top left</w:t>
      </w:r>
      <w:r w:rsidR="00856CFA">
        <w:t xml:space="preserve"> corner. T</w:t>
      </w:r>
      <w:r w:rsidR="00E2169A">
        <w:t xml:space="preserve">he quality and clarity of the image allows you </w:t>
      </w:r>
      <w:r w:rsidR="00664E76">
        <w:t xml:space="preserve">to see the brake </w:t>
      </w:r>
      <w:r w:rsidR="001E2739">
        <w:t>dust, read the writing on the wheel</w:t>
      </w:r>
      <w:r w:rsidR="004B55D1">
        <w:t>,</w:t>
      </w:r>
      <w:r w:rsidR="001E2739">
        <w:t xml:space="preserve"> </w:t>
      </w:r>
      <w:r w:rsidR="004723E7">
        <w:t>or even see the tre</w:t>
      </w:r>
      <w:r w:rsidR="009D3BA8">
        <w:t>ad</w:t>
      </w:r>
      <w:r w:rsidR="004723E7">
        <w:t xml:space="preserve"> depth</w:t>
      </w:r>
      <w:r w:rsidR="00856CFA">
        <w:t>.</w:t>
      </w:r>
      <w:r w:rsidR="004723E7">
        <w:t xml:space="preserve"> </w:t>
      </w:r>
      <w:r w:rsidR="00856CFA">
        <w:t>T</w:t>
      </w:r>
      <w:r w:rsidR="004723E7">
        <w:t>his is incomparable to the poor images currently captured at end</w:t>
      </w:r>
      <w:r w:rsidR="004B55D1">
        <w:t>-of-</w:t>
      </w:r>
      <w:r w:rsidR="004723E7">
        <w:t xml:space="preserve">line and </w:t>
      </w:r>
      <w:r w:rsidR="00C65974">
        <w:t>with images take</w:t>
      </w:r>
      <w:r w:rsidR="00874303">
        <w:t>n</w:t>
      </w:r>
      <w:r w:rsidR="00C65974">
        <w:t xml:space="preserve"> to this detail at every angle of the vehicle</w:t>
      </w:r>
      <w:r w:rsidR="004B55D1">
        <w:t>,</w:t>
      </w:r>
      <w:r w:rsidR="00C65974">
        <w:t xml:space="preserve"> </w:t>
      </w:r>
      <w:r w:rsidR="0081484C">
        <w:t>any warranty claims can now be investigated to find whether it</w:t>
      </w:r>
      <w:r w:rsidR="009A7EE0">
        <w:t xml:space="preserve"> is</w:t>
      </w:r>
      <w:r w:rsidR="0081484C">
        <w:t xml:space="preserve"> </w:t>
      </w:r>
      <w:r w:rsidR="009A7EE0">
        <w:t xml:space="preserve">an </w:t>
      </w:r>
      <w:r w:rsidR="0081484C">
        <w:t>internal or external</w:t>
      </w:r>
      <w:r w:rsidR="00A569B0">
        <w:t xml:space="preserve"> </w:t>
      </w:r>
      <w:r w:rsidR="009A7EE0">
        <w:t>fault</w:t>
      </w:r>
      <w:r w:rsidR="00E16A37">
        <w:t>.</w:t>
      </w:r>
    </w:p>
    <w:p w14:paraId="6EFCFEF2" w14:textId="77777777" w:rsidR="007A3B65" w:rsidRDefault="00594241" w:rsidP="007A3B65">
      <w:pPr>
        <w:keepNext/>
      </w:pPr>
      <w:r>
        <w:rPr>
          <w:noProof/>
        </w:rPr>
        <w:drawing>
          <wp:inline distT="0" distB="0" distL="0" distR="0" wp14:anchorId="1AC076B1" wp14:editId="62692502">
            <wp:extent cx="4008626" cy="2875890"/>
            <wp:effectExtent l="0" t="0" r="0" b="1270"/>
            <wp:docPr id="516" name="Picture 516"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6" name="Picture 516" descr="A screenshot of a computer&#10;&#10;Description automatically generated with medium confidence"/>
                    <pic:cNvPicPr/>
                  </pic:nvPicPr>
                  <pic:blipFill rotWithShape="1">
                    <a:blip r:embed="rId149"/>
                    <a:srcRect l="23893" t="21636" r="27940" b="14566"/>
                    <a:stretch/>
                  </pic:blipFill>
                  <pic:spPr bwMode="auto">
                    <a:xfrm>
                      <a:off x="0" y="0"/>
                      <a:ext cx="4023687" cy="2886695"/>
                    </a:xfrm>
                    <a:prstGeom prst="rect">
                      <a:avLst/>
                    </a:prstGeom>
                    <a:ln>
                      <a:noFill/>
                    </a:ln>
                    <a:extLst>
                      <a:ext uri="{53640926-AAD7-44D8-BBD7-CCE9431645EC}">
                        <a14:shadowObscured xmlns:a14="http://schemas.microsoft.com/office/drawing/2010/main"/>
                      </a:ext>
                    </a:extLst>
                  </pic:spPr>
                </pic:pic>
              </a:graphicData>
            </a:graphic>
          </wp:inline>
        </w:drawing>
      </w:r>
    </w:p>
    <w:p w14:paraId="39146379" w14:textId="0E2F0BF3" w:rsidR="00801102" w:rsidRDefault="007A3B65" w:rsidP="007A3B65">
      <w:pPr>
        <w:pStyle w:val="Caption"/>
      </w:pPr>
      <w:bookmarkStart w:id="311" w:name="_Toc133181588"/>
      <w:r>
        <w:t xml:space="preserve">Figure </w:t>
      </w:r>
      <w:fldSimple w:instr=" SEQ Figure \* ARABIC ">
        <w:r w:rsidR="000460D3">
          <w:rPr>
            <w:noProof/>
          </w:rPr>
          <w:t>76</w:t>
        </w:r>
      </w:fldSimple>
      <w:r>
        <w:t>- DBX Wheel</w:t>
      </w:r>
      <w:bookmarkEnd w:id="311"/>
    </w:p>
    <w:p w14:paraId="7F7C3AB5" w14:textId="77777777" w:rsidR="007A3B65" w:rsidRDefault="00572870" w:rsidP="007A3B65">
      <w:pPr>
        <w:keepNext/>
      </w:pPr>
      <w:r>
        <w:rPr>
          <w:noProof/>
        </w:rPr>
        <w:drawing>
          <wp:inline distT="0" distB="0" distL="0" distR="0" wp14:anchorId="274F5E2F" wp14:editId="4246AF3B">
            <wp:extent cx="2738866" cy="1967477"/>
            <wp:effectExtent l="0" t="0" r="4445" b="0"/>
            <wp:docPr id="517" name="Picture 517" descr="Graphical user interface, application,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7" name="Picture 517" descr="Graphical user interface, application, website&#10;&#10;Description automatically generated"/>
                    <pic:cNvPicPr/>
                  </pic:nvPicPr>
                  <pic:blipFill rotWithShape="1">
                    <a:blip r:embed="rId150"/>
                    <a:srcRect l="25027" t="22195" r="27175" b="14415"/>
                    <a:stretch/>
                  </pic:blipFill>
                  <pic:spPr bwMode="auto">
                    <a:xfrm>
                      <a:off x="0" y="0"/>
                      <a:ext cx="2739501" cy="1967933"/>
                    </a:xfrm>
                    <a:prstGeom prst="rect">
                      <a:avLst/>
                    </a:prstGeom>
                    <a:ln>
                      <a:noFill/>
                    </a:ln>
                    <a:extLst>
                      <a:ext uri="{53640926-AAD7-44D8-BBD7-CCE9431645EC}">
                        <a14:shadowObscured xmlns:a14="http://schemas.microsoft.com/office/drawing/2010/main"/>
                      </a:ext>
                    </a:extLst>
                  </pic:spPr>
                </pic:pic>
              </a:graphicData>
            </a:graphic>
          </wp:inline>
        </w:drawing>
      </w:r>
    </w:p>
    <w:p w14:paraId="5530D179" w14:textId="75BB47BF" w:rsidR="00801102" w:rsidRDefault="007A3B65" w:rsidP="007A3B65">
      <w:pPr>
        <w:pStyle w:val="Caption"/>
      </w:pPr>
      <w:bookmarkStart w:id="312" w:name="_Toc133181589"/>
      <w:r>
        <w:t xml:space="preserve">Figure </w:t>
      </w:r>
      <w:fldSimple w:instr=" SEQ Figure \* ARABIC ">
        <w:r w:rsidR="000460D3">
          <w:rPr>
            <w:noProof/>
          </w:rPr>
          <w:t>77</w:t>
        </w:r>
      </w:fldSimple>
      <w:r>
        <w:t>- DBX Wheel image 2</w:t>
      </w:r>
      <w:bookmarkEnd w:id="312"/>
    </w:p>
    <w:p w14:paraId="7E4C5181" w14:textId="77777777" w:rsidR="000224A0" w:rsidRDefault="000224A0">
      <w:pPr>
        <w:rPr>
          <w:rFonts w:asciiTheme="majorHAnsi" w:eastAsiaTheme="majorEastAsia" w:hAnsiTheme="majorHAnsi" w:cstheme="majorBidi"/>
          <w:color w:val="2F5496" w:themeColor="accent1" w:themeShade="BF"/>
          <w:sz w:val="26"/>
          <w:szCs w:val="26"/>
          <w:u w:val="single"/>
        </w:rPr>
      </w:pPr>
      <w:r>
        <w:rPr>
          <w:u w:val="single"/>
        </w:rPr>
        <w:br w:type="page"/>
      </w:r>
    </w:p>
    <w:p w14:paraId="20E3D218" w14:textId="5995BF91" w:rsidR="000224A0" w:rsidRDefault="000224A0" w:rsidP="000224A0">
      <w:pPr>
        <w:pStyle w:val="Heading2"/>
        <w:rPr>
          <w:u w:val="single"/>
        </w:rPr>
      </w:pPr>
      <w:bookmarkStart w:id="313" w:name="_Toc133598094"/>
      <w:r>
        <w:rPr>
          <w:u w:val="single"/>
        </w:rPr>
        <w:lastRenderedPageBreak/>
        <w:t>5.</w:t>
      </w:r>
      <w:r w:rsidR="002414A2">
        <w:rPr>
          <w:u w:val="single"/>
        </w:rPr>
        <w:t>4</w:t>
      </w:r>
      <w:r w:rsidR="00706EBB">
        <w:rPr>
          <w:u w:val="single"/>
        </w:rPr>
        <w:t>.4</w:t>
      </w:r>
      <w:r>
        <w:rPr>
          <w:u w:val="single"/>
        </w:rPr>
        <w:t xml:space="preserve"> De</w:t>
      </w:r>
      <w:r w:rsidR="008A309D">
        <w:rPr>
          <w:u w:val="single"/>
        </w:rPr>
        <w:t>G</w:t>
      </w:r>
      <w:r>
        <w:rPr>
          <w:u w:val="single"/>
        </w:rPr>
        <w:t>ould System Architecture</w:t>
      </w:r>
      <w:bookmarkEnd w:id="313"/>
      <w:r>
        <w:rPr>
          <w:u w:val="single"/>
        </w:rPr>
        <w:t xml:space="preserve"> </w:t>
      </w:r>
    </w:p>
    <w:p w14:paraId="074ABD42" w14:textId="3AC5B5EE" w:rsidR="00480C5B" w:rsidRDefault="00AF772B" w:rsidP="009C0F43">
      <w:r>
        <w:t>Figure 78</w:t>
      </w:r>
      <w:r w:rsidR="00276876">
        <w:t xml:space="preserve"> is the </w:t>
      </w:r>
      <w:r w:rsidR="000B0041">
        <w:t xml:space="preserve">IT architecture </w:t>
      </w:r>
      <w:r w:rsidR="009A7EE0">
        <w:t xml:space="preserve">of </w:t>
      </w:r>
      <w:r w:rsidR="000B0041">
        <w:t>how it all interlinks</w:t>
      </w:r>
      <w:r w:rsidR="00633B91">
        <w:t>,</w:t>
      </w:r>
      <w:r w:rsidR="000B0041">
        <w:t xml:space="preserve"> from the user through to the </w:t>
      </w:r>
      <w:r w:rsidR="00173AA2">
        <w:t>AWS server</w:t>
      </w:r>
      <w:r w:rsidR="00633B91">
        <w:t>. T</w:t>
      </w:r>
      <w:r w:rsidR="00771465">
        <w:t xml:space="preserve">his has been reviewed by the </w:t>
      </w:r>
      <w:r w:rsidR="00BA48A9">
        <w:t>infrastructure</w:t>
      </w:r>
      <w:r w:rsidR="00771465">
        <w:t xml:space="preserve"> team a</w:t>
      </w:r>
      <w:r w:rsidR="00BA48A9">
        <w:t>t</w:t>
      </w:r>
      <w:r w:rsidR="00771465">
        <w:t xml:space="preserve"> AML to assess </w:t>
      </w:r>
      <w:r w:rsidR="00FD66BB">
        <w:t>how secure and well designed the infrastructure</w:t>
      </w:r>
      <w:r w:rsidR="00771465">
        <w:t xml:space="preserve"> </w:t>
      </w:r>
      <w:r w:rsidR="00FD66BB">
        <w:t>of the system is</w:t>
      </w:r>
      <w:r w:rsidR="00633B91">
        <w:t>. P</w:t>
      </w:r>
      <w:r w:rsidR="00872277">
        <w:t xml:space="preserve">oorly designed infrastructure can lead to </w:t>
      </w:r>
      <w:r w:rsidR="008E3EB7">
        <w:t>anything from applications running slow or crashing</w:t>
      </w:r>
      <w:r w:rsidR="00633B91">
        <w:t>,</w:t>
      </w:r>
      <w:r w:rsidR="008E3EB7">
        <w:t xml:space="preserve"> to cyber security issues that could put the business at risk</w:t>
      </w:r>
      <w:r w:rsidR="00BA48A9">
        <w:t xml:space="preserve">, </w:t>
      </w:r>
      <w:r w:rsidR="008E3EB7">
        <w:t xml:space="preserve">so </w:t>
      </w:r>
      <w:r w:rsidR="00C43B15">
        <w:t>it</w:t>
      </w:r>
      <w:r w:rsidR="00192B94">
        <w:t xml:space="preserve"> is</w:t>
      </w:r>
      <w:r w:rsidR="00910E0C">
        <w:t xml:space="preserve"> important to asse</w:t>
      </w:r>
      <w:r w:rsidR="008A309D">
        <w:t>s</w:t>
      </w:r>
      <w:r w:rsidR="00910E0C">
        <w:t xml:space="preserve">s all suppliers </w:t>
      </w:r>
      <w:r w:rsidR="00802A43">
        <w:t>infrastructure before AML purchase any equipment.</w:t>
      </w:r>
      <w:r w:rsidR="00872277">
        <w:t xml:space="preserve"> </w:t>
      </w:r>
    </w:p>
    <w:p w14:paraId="530F258E" w14:textId="77777777" w:rsidR="000224A0" w:rsidRDefault="000224A0" w:rsidP="009C0F43"/>
    <w:p w14:paraId="685AC596" w14:textId="77777777" w:rsidR="00AF772B" w:rsidRDefault="005B40B6" w:rsidP="00AF772B">
      <w:pPr>
        <w:keepNext/>
      </w:pPr>
      <w:r>
        <w:rPr>
          <w:noProof/>
        </w:rPr>
        <w:drawing>
          <wp:inline distT="0" distB="0" distL="0" distR="0" wp14:anchorId="4D050E06" wp14:editId="55F7DB6A">
            <wp:extent cx="3669299" cy="5186290"/>
            <wp:effectExtent l="0" t="0" r="7620" b="0"/>
            <wp:docPr id="518" name="Picture 2" descr="Diagram&#10;&#10;Description automatically generated">
              <a:extLst xmlns:a="http://schemas.openxmlformats.org/drawingml/2006/main">
                <a:ext uri="{FF2B5EF4-FFF2-40B4-BE49-F238E27FC236}">
                  <a16:creationId xmlns:a16="http://schemas.microsoft.com/office/drawing/2014/main" id="{8632EEDE-0261-4F2F-B196-63688611650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2" descr="Diagram&#10;&#10;Description automatically generated">
                      <a:extLst>
                        <a:ext uri="{FF2B5EF4-FFF2-40B4-BE49-F238E27FC236}">
                          <a16:creationId xmlns:a16="http://schemas.microsoft.com/office/drawing/2014/main" id="{8632EEDE-0261-4F2F-B196-636886116508}"/>
                        </a:ext>
                      </a:extLst>
                    </pic:cNvPr>
                    <pic:cNvPicPr>
                      <a:picLocks noChangeAspect="1" noChangeArrowheads="1"/>
                    </pic:cNvPicPr>
                  </pic:nvPicPr>
                  <pic:blipFill>
                    <a:blip r:embed="rId151">
                      <a:extLst>
                        <a:ext uri="{28A0092B-C50C-407E-A947-70E740481C1C}">
                          <a14:useLocalDpi xmlns:a14="http://schemas.microsoft.com/office/drawing/2010/main" val="0"/>
                        </a:ext>
                      </a:extLst>
                    </a:blip>
                    <a:stretch>
                      <a:fillRect/>
                    </a:stretch>
                  </pic:blipFill>
                  <pic:spPr bwMode="auto">
                    <a:xfrm>
                      <a:off x="0" y="0"/>
                      <a:ext cx="3669299" cy="5186290"/>
                    </a:xfrm>
                    <a:prstGeom prst="rect">
                      <a:avLst/>
                    </a:prstGeom>
                    <a:noFill/>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a:graphicData>
            </a:graphic>
          </wp:inline>
        </w:drawing>
      </w:r>
    </w:p>
    <w:p w14:paraId="0A5E7197" w14:textId="7879385D" w:rsidR="000224A0" w:rsidRDefault="00AF772B" w:rsidP="00AF772B">
      <w:pPr>
        <w:pStyle w:val="Caption"/>
      </w:pPr>
      <w:bookmarkStart w:id="314" w:name="_Toc133181590"/>
      <w:r>
        <w:t xml:space="preserve">Figure </w:t>
      </w:r>
      <w:fldSimple w:instr=" SEQ Figure \* ARABIC ">
        <w:r w:rsidR="000460D3">
          <w:rPr>
            <w:noProof/>
          </w:rPr>
          <w:t>78</w:t>
        </w:r>
      </w:fldSimple>
      <w:r>
        <w:t>- Degould system architecture</w:t>
      </w:r>
      <w:bookmarkEnd w:id="314"/>
    </w:p>
    <w:p w14:paraId="7CE8CAC2" w14:textId="67835A14" w:rsidR="002E2F8F" w:rsidRDefault="00B108A5" w:rsidP="009C0F43">
      <w:r>
        <w:t>Figure 78 is</w:t>
      </w:r>
      <w:r w:rsidR="0008469F">
        <w:t xml:space="preserve"> a very stable and secure system</w:t>
      </w:r>
      <w:r w:rsidR="00AF6400">
        <w:t xml:space="preserve">, </w:t>
      </w:r>
      <w:r w:rsidR="0069405F">
        <w:t xml:space="preserve">with </w:t>
      </w:r>
      <w:r w:rsidR="00AF6400">
        <w:t xml:space="preserve">a few noticeable </w:t>
      </w:r>
      <w:r w:rsidR="005B4E14">
        <w:t>safety features</w:t>
      </w:r>
      <w:r w:rsidR="0069405F">
        <w:t>,</w:t>
      </w:r>
      <w:r w:rsidR="00CD72A6">
        <w:t xml:space="preserve"> such as</w:t>
      </w:r>
      <w:r w:rsidR="005B4E14">
        <w:t xml:space="preserve"> the images </w:t>
      </w:r>
      <w:r w:rsidR="0069405F">
        <w:t xml:space="preserve">being </w:t>
      </w:r>
      <w:r w:rsidR="005B4E14">
        <w:t>s</w:t>
      </w:r>
      <w:r w:rsidR="00762EAE">
        <w:t>tored on a separate AWS server which is encrypted</w:t>
      </w:r>
      <w:r w:rsidR="0069405F">
        <w:t>. T</w:t>
      </w:r>
      <w:r w:rsidR="00762EAE">
        <w:t>he</w:t>
      </w:r>
      <w:r w:rsidR="000E5C7D">
        <w:t xml:space="preserve">re are </w:t>
      </w:r>
      <w:r w:rsidR="0069405F">
        <w:t>five</w:t>
      </w:r>
      <w:r w:rsidR="000E5C7D">
        <w:t xml:space="preserve"> </w:t>
      </w:r>
      <w:r w:rsidR="00F24062">
        <w:t xml:space="preserve">Application Programming </w:t>
      </w:r>
      <w:r w:rsidR="0069405F">
        <w:t>I</w:t>
      </w:r>
      <w:r w:rsidR="00F24062">
        <w:t>nterfaces (</w:t>
      </w:r>
      <w:r w:rsidR="00706EBB">
        <w:t>API)</w:t>
      </w:r>
      <w:r w:rsidR="00F24062">
        <w:t xml:space="preserve"> which are load balanced</w:t>
      </w:r>
      <w:r w:rsidR="0069405F">
        <w:t>. A</w:t>
      </w:r>
      <w:r w:rsidR="00F24062">
        <w:t xml:space="preserve">n API </w:t>
      </w:r>
      <w:r w:rsidR="0069405F">
        <w:t>i</w:t>
      </w:r>
      <w:r w:rsidR="00F24062">
        <w:t xml:space="preserve">s the endpoint </w:t>
      </w:r>
      <w:r w:rsidR="0004250A">
        <w:t xml:space="preserve">of </w:t>
      </w:r>
      <w:r w:rsidR="00CF15A3">
        <w:t>where the core program is hosted</w:t>
      </w:r>
      <w:r w:rsidR="00CD72A6">
        <w:t xml:space="preserve">; </w:t>
      </w:r>
      <w:r w:rsidR="00CF15A3">
        <w:t>depending on how large the program is</w:t>
      </w:r>
      <w:r w:rsidR="00CD72A6">
        <w:t xml:space="preserve">, </w:t>
      </w:r>
      <w:r w:rsidR="00CF15A3">
        <w:t>it may be hosted on a few servers</w:t>
      </w:r>
      <w:r w:rsidR="0004250A">
        <w:t xml:space="preserve">, with the </w:t>
      </w:r>
      <w:r w:rsidR="00CF15A3">
        <w:t>load balancer</w:t>
      </w:r>
      <w:r w:rsidR="0004250A">
        <w:t xml:space="preserve"> </w:t>
      </w:r>
      <w:r w:rsidR="006E0987">
        <w:t>balanc</w:t>
      </w:r>
      <w:r w:rsidR="0004250A">
        <w:t>ing</w:t>
      </w:r>
      <w:r w:rsidR="006E0987">
        <w:t xml:space="preserve"> the traffic going to each API</w:t>
      </w:r>
      <w:r w:rsidR="0004250A">
        <w:t>. F</w:t>
      </w:r>
      <w:r w:rsidR="006E0987">
        <w:t>or example</w:t>
      </w:r>
      <w:r w:rsidR="0004250A">
        <w:t xml:space="preserve">, </w:t>
      </w:r>
      <w:r w:rsidR="00922125">
        <w:t>with Ubisense if</w:t>
      </w:r>
      <w:r w:rsidR="0004250A">
        <w:t xml:space="preserve"> thirty</w:t>
      </w:r>
      <w:r w:rsidR="00922125">
        <w:t xml:space="preserve"> users are trying to access the system</w:t>
      </w:r>
      <w:r w:rsidR="0004250A">
        <w:t>, they are</w:t>
      </w:r>
      <w:r w:rsidR="00922125">
        <w:t xml:space="preserve"> split over </w:t>
      </w:r>
      <w:r w:rsidR="0004250A">
        <w:t>three</w:t>
      </w:r>
      <w:r w:rsidR="00E743EC">
        <w:t xml:space="preserve"> API using the load balance</w:t>
      </w:r>
      <w:r w:rsidR="0004250A">
        <w:t>,</w:t>
      </w:r>
      <w:r w:rsidR="00E743EC">
        <w:t xml:space="preserve"> so </w:t>
      </w:r>
      <w:r w:rsidR="00AD59FE">
        <w:t>ten</w:t>
      </w:r>
      <w:r w:rsidR="00E743EC">
        <w:t xml:space="preserve"> users access</w:t>
      </w:r>
      <w:r w:rsidR="00AD59FE">
        <w:t xml:space="preserve"> through each</w:t>
      </w:r>
      <w:r w:rsidR="00E743EC">
        <w:t xml:space="preserve"> one, </w:t>
      </w:r>
      <w:r w:rsidR="005840F6">
        <w:t>which</w:t>
      </w:r>
      <w:r w:rsidR="00E743EC">
        <w:t xml:space="preserve"> ensures</w:t>
      </w:r>
      <w:r w:rsidR="005840F6">
        <w:t xml:space="preserve"> that</w:t>
      </w:r>
      <w:r w:rsidR="00E743EC">
        <w:t xml:space="preserve"> </w:t>
      </w:r>
      <w:r w:rsidR="00547EB0">
        <w:t xml:space="preserve">if there is a surge in data or a high volume of users </w:t>
      </w:r>
      <w:r w:rsidR="005840F6">
        <w:t>it is</w:t>
      </w:r>
      <w:r w:rsidR="00547EB0">
        <w:t xml:space="preserve"> distributed evenly</w:t>
      </w:r>
      <w:r w:rsidR="00F8111F">
        <w:t xml:space="preserve"> to</w:t>
      </w:r>
      <w:r w:rsidR="00547EB0">
        <w:t xml:space="preserve"> improv</w:t>
      </w:r>
      <w:r w:rsidR="00F8111F">
        <w:t>e</w:t>
      </w:r>
      <w:r w:rsidR="00547EB0">
        <w:t xml:space="preserve"> performance and avoid crashe</w:t>
      </w:r>
      <w:r w:rsidR="00F8111F">
        <w:t>s. A</w:t>
      </w:r>
      <w:r w:rsidR="00547EB0">
        <w:t xml:space="preserve">ll </w:t>
      </w:r>
      <w:r w:rsidR="00CD72A6">
        <w:t xml:space="preserve">of </w:t>
      </w:r>
      <w:r w:rsidR="00547EB0">
        <w:t>the data is store</w:t>
      </w:r>
      <w:r w:rsidR="00CD72A6">
        <w:t>d</w:t>
      </w:r>
      <w:r w:rsidR="00547EB0">
        <w:t xml:space="preserve"> in the SQL database </w:t>
      </w:r>
      <w:r w:rsidR="00DF2F5C">
        <w:t xml:space="preserve">and </w:t>
      </w:r>
      <w:r w:rsidR="00290BF4">
        <w:t xml:space="preserve">has a firewall to protect </w:t>
      </w:r>
      <w:r w:rsidR="00F8111F">
        <w:t>it</w:t>
      </w:r>
      <w:r w:rsidR="00290BF4">
        <w:t>.</w:t>
      </w:r>
      <w:r w:rsidR="00B12679">
        <w:t xml:space="preserve"> </w:t>
      </w:r>
      <w:r w:rsidR="002E2F8F">
        <w:t>The other benefit to this if one of the programs was to fail</w:t>
      </w:r>
      <w:r w:rsidR="00CD72A6">
        <w:t>,</w:t>
      </w:r>
      <w:r w:rsidR="002E2F8F">
        <w:t xml:space="preserve"> </w:t>
      </w:r>
      <w:r w:rsidR="002E2F8F">
        <w:lastRenderedPageBreak/>
        <w:t xml:space="preserve">then </w:t>
      </w:r>
      <w:r w:rsidR="00CC2FBA">
        <w:t>it would redirect the user</w:t>
      </w:r>
      <w:r w:rsidR="00A90D95">
        <w:t xml:space="preserve"> which would avoid </w:t>
      </w:r>
      <w:r w:rsidR="00E15F9D">
        <w:t>breakdowns but</w:t>
      </w:r>
      <w:r w:rsidR="00A90D95">
        <w:t xml:space="preserve"> could </w:t>
      </w:r>
      <w:r w:rsidR="00F44EF3">
        <w:t>possibly</w:t>
      </w:r>
      <w:r w:rsidR="00E15F9D">
        <w:t xml:space="preserve"> temporarily</w:t>
      </w:r>
      <w:r w:rsidR="00F44EF3">
        <w:t xml:space="preserve"> slow the system down slightly</w:t>
      </w:r>
      <w:r w:rsidR="007121CA">
        <w:t xml:space="preserve">. </w:t>
      </w:r>
    </w:p>
    <w:p w14:paraId="570E3390" w14:textId="4CB95FE1" w:rsidR="00480C5B" w:rsidRDefault="002A7B14" w:rsidP="009C0F43">
      <w:r>
        <w:t>Corporate</w:t>
      </w:r>
      <w:r w:rsidR="00B12679">
        <w:t xml:space="preserve"> SS</w:t>
      </w:r>
      <w:r>
        <w:t>O (</w:t>
      </w:r>
      <w:r w:rsidRPr="003B476D">
        <w:rPr>
          <w:rFonts w:cstheme="minorHAnsi"/>
        </w:rPr>
        <w:t xml:space="preserve">Single Sign </w:t>
      </w:r>
      <w:r w:rsidR="00E15F9D">
        <w:rPr>
          <w:rFonts w:cstheme="minorHAnsi"/>
        </w:rPr>
        <w:t>O</w:t>
      </w:r>
      <w:r w:rsidRPr="003B476D">
        <w:rPr>
          <w:rFonts w:cstheme="minorHAnsi"/>
        </w:rPr>
        <w:t xml:space="preserve">n) </w:t>
      </w:r>
      <w:r w:rsidR="00A318EE" w:rsidRPr="003B476D">
        <w:rPr>
          <w:rFonts w:cstheme="minorHAnsi"/>
        </w:rPr>
        <w:t xml:space="preserve">means </w:t>
      </w:r>
      <w:r w:rsidR="00E15F9D">
        <w:rPr>
          <w:rFonts w:cstheme="minorHAnsi"/>
        </w:rPr>
        <w:t xml:space="preserve">that </w:t>
      </w:r>
      <w:r w:rsidR="00A318EE" w:rsidRPr="003B476D">
        <w:rPr>
          <w:rFonts w:cstheme="minorHAnsi"/>
        </w:rPr>
        <w:t xml:space="preserve">when </w:t>
      </w:r>
      <w:r w:rsidR="00E15F9D">
        <w:rPr>
          <w:rFonts w:cstheme="minorHAnsi"/>
        </w:rPr>
        <w:t>a</w:t>
      </w:r>
      <w:r w:rsidR="00A318EE" w:rsidRPr="003B476D">
        <w:rPr>
          <w:rFonts w:cstheme="minorHAnsi"/>
        </w:rPr>
        <w:t xml:space="preserve"> user signs on </w:t>
      </w:r>
      <w:r w:rsidR="00BA2B66" w:rsidRPr="003B476D">
        <w:rPr>
          <w:rFonts w:cstheme="minorHAnsi"/>
        </w:rPr>
        <w:t xml:space="preserve">they </w:t>
      </w:r>
      <w:r w:rsidR="0056229B">
        <w:rPr>
          <w:rFonts w:cstheme="minorHAnsi"/>
        </w:rPr>
        <w:t xml:space="preserve">will not </w:t>
      </w:r>
      <w:r w:rsidR="00BA2B66" w:rsidRPr="0056229B">
        <w:rPr>
          <w:rFonts w:cstheme="minorHAnsi"/>
        </w:rPr>
        <w:t>have to typ</w:t>
      </w:r>
      <w:r w:rsidR="0056229B">
        <w:rPr>
          <w:rFonts w:cstheme="minorHAnsi"/>
        </w:rPr>
        <w:t xml:space="preserve">e </w:t>
      </w:r>
      <w:r w:rsidR="00BA2B66" w:rsidRPr="0056229B">
        <w:rPr>
          <w:rFonts w:cstheme="minorHAnsi"/>
        </w:rPr>
        <w:t xml:space="preserve">in </w:t>
      </w:r>
      <w:r w:rsidR="009949CD" w:rsidRPr="0056229B">
        <w:rPr>
          <w:rFonts w:cstheme="minorHAnsi"/>
        </w:rPr>
        <w:t>their</w:t>
      </w:r>
      <w:r w:rsidR="00BA2B66" w:rsidRPr="0056229B">
        <w:rPr>
          <w:rFonts w:cstheme="minorHAnsi"/>
        </w:rPr>
        <w:t xml:space="preserve"> user credentials</w:t>
      </w:r>
      <w:r w:rsidR="00BA2B66" w:rsidRPr="003B476D">
        <w:rPr>
          <w:rFonts w:cstheme="minorHAnsi"/>
        </w:rPr>
        <w:t xml:space="preserve"> as it creates </w:t>
      </w:r>
      <w:r w:rsidR="00C43B15" w:rsidRPr="003B476D">
        <w:rPr>
          <w:rFonts w:cstheme="minorHAnsi"/>
        </w:rPr>
        <w:t>an</w:t>
      </w:r>
      <w:r w:rsidR="003B476D" w:rsidRPr="003B476D">
        <w:rPr>
          <w:rFonts w:cstheme="minorHAnsi"/>
        </w:rPr>
        <w:t xml:space="preserve"> authentication</w:t>
      </w:r>
      <w:r w:rsidR="003B476D" w:rsidRPr="003B476D">
        <w:rPr>
          <w:rFonts w:cstheme="minorHAnsi"/>
          <w:color w:val="222222"/>
        </w:rPr>
        <w:t xml:space="preserve"> token</w:t>
      </w:r>
      <w:r w:rsidR="00CD72A6">
        <w:rPr>
          <w:rFonts w:cstheme="minorHAnsi"/>
          <w:color w:val="222222"/>
        </w:rPr>
        <w:t xml:space="preserve"> within the</w:t>
      </w:r>
      <w:r w:rsidR="003B476D" w:rsidRPr="003B476D">
        <w:rPr>
          <w:rFonts w:cstheme="minorHAnsi"/>
          <w:color w:val="222222"/>
        </w:rPr>
        <w:t xml:space="preserve"> user's browser or within the SSO service's servers</w:t>
      </w:r>
      <w:r w:rsidR="00E7409F">
        <w:rPr>
          <w:rFonts w:cstheme="minorHAnsi"/>
          <w:color w:val="222222"/>
        </w:rPr>
        <w:t>. T</w:t>
      </w:r>
      <w:r w:rsidR="003B476D">
        <w:rPr>
          <w:rFonts w:cstheme="minorHAnsi"/>
          <w:color w:val="222222"/>
        </w:rPr>
        <w:t xml:space="preserve">his </w:t>
      </w:r>
      <w:r w:rsidR="00DD7AD8">
        <w:rPr>
          <w:rFonts w:cstheme="minorHAnsi"/>
          <w:color w:val="222222"/>
        </w:rPr>
        <w:t xml:space="preserve">is </w:t>
      </w:r>
      <w:r w:rsidR="00E7409F">
        <w:rPr>
          <w:rFonts w:cstheme="minorHAnsi"/>
          <w:color w:val="222222"/>
        </w:rPr>
        <w:t>essential</w:t>
      </w:r>
      <w:r w:rsidR="00CD72A6">
        <w:rPr>
          <w:rFonts w:cstheme="minorHAnsi"/>
          <w:color w:val="222222"/>
        </w:rPr>
        <w:t>,</w:t>
      </w:r>
      <w:r w:rsidR="00E7409F">
        <w:rPr>
          <w:rFonts w:cstheme="minorHAnsi"/>
          <w:color w:val="222222"/>
        </w:rPr>
        <w:t xml:space="preserve"> as</w:t>
      </w:r>
      <w:r w:rsidR="003B476D">
        <w:rPr>
          <w:rFonts w:cstheme="minorHAnsi"/>
          <w:color w:val="222222"/>
        </w:rPr>
        <w:t xml:space="preserve"> if the </w:t>
      </w:r>
      <w:r w:rsidR="00385E98">
        <w:rPr>
          <w:rFonts w:cstheme="minorHAnsi"/>
          <w:color w:val="222222"/>
        </w:rPr>
        <w:t>technician had to input the</w:t>
      </w:r>
      <w:r w:rsidR="00980563">
        <w:rPr>
          <w:rFonts w:cstheme="minorHAnsi"/>
          <w:color w:val="222222"/>
        </w:rPr>
        <w:t>ir</w:t>
      </w:r>
      <w:r w:rsidR="00385E98">
        <w:rPr>
          <w:rFonts w:cstheme="minorHAnsi"/>
          <w:color w:val="222222"/>
        </w:rPr>
        <w:t xml:space="preserve"> details every time </w:t>
      </w:r>
      <w:r w:rsidR="00980563">
        <w:rPr>
          <w:rFonts w:cstheme="minorHAnsi"/>
          <w:color w:val="222222"/>
        </w:rPr>
        <w:t xml:space="preserve">they were </w:t>
      </w:r>
      <w:r w:rsidR="00385E98">
        <w:rPr>
          <w:rFonts w:cstheme="minorHAnsi"/>
          <w:color w:val="222222"/>
        </w:rPr>
        <w:t>signed out</w:t>
      </w:r>
      <w:r w:rsidR="00DD7AD8">
        <w:rPr>
          <w:rFonts w:cstheme="minorHAnsi"/>
          <w:color w:val="222222"/>
        </w:rPr>
        <w:t>, it would lead to complaints</w:t>
      </w:r>
      <w:r w:rsidR="009525F4">
        <w:rPr>
          <w:rFonts w:cstheme="minorHAnsi"/>
          <w:color w:val="222222"/>
        </w:rPr>
        <w:t xml:space="preserve"> and cause issues such as technicians f</w:t>
      </w:r>
      <w:r w:rsidR="00385E98">
        <w:rPr>
          <w:rFonts w:cstheme="minorHAnsi"/>
          <w:color w:val="222222"/>
        </w:rPr>
        <w:t>orget</w:t>
      </w:r>
      <w:r w:rsidR="009525F4">
        <w:rPr>
          <w:rFonts w:cstheme="minorHAnsi"/>
          <w:color w:val="222222"/>
        </w:rPr>
        <w:t>ting</w:t>
      </w:r>
      <w:r w:rsidR="00385E98">
        <w:rPr>
          <w:rFonts w:cstheme="minorHAnsi"/>
          <w:color w:val="222222"/>
        </w:rPr>
        <w:t xml:space="preserve"> login details and</w:t>
      </w:r>
      <w:r w:rsidR="009525F4">
        <w:rPr>
          <w:rFonts w:cstheme="minorHAnsi"/>
          <w:color w:val="222222"/>
        </w:rPr>
        <w:t xml:space="preserve"> creating</w:t>
      </w:r>
      <w:r w:rsidR="00385E98">
        <w:rPr>
          <w:rFonts w:cstheme="minorHAnsi"/>
          <w:color w:val="222222"/>
        </w:rPr>
        <w:t xml:space="preserve"> excuse</w:t>
      </w:r>
      <w:r w:rsidR="009525F4">
        <w:rPr>
          <w:rFonts w:cstheme="minorHAnsi"/>
          <w:color w:val="222222"/>
        </w:rPr>
        <w:t>s</w:t>
      </w:r>
      <w:r w:rsidR="00385E98">
        <w:rPr>
          <w:rFonts w:cstheme="minorHAnsi"/>
          <w:color w:val="222222"/>
        </w:rPr>
        <w:t xml:space="preserve"> not to use the system as it becomes an inconvenience.</w:t>
      </w:r>
      <w:r w:rsidR="007121CA">
        <w:rPr>
          <w:rFonts w:cstheme="minorHAnsi"/>
          <w:color w:val="222222"/>
        </w:rPr>
        <w:t xml:space="preserve"> The only </w:t>
      </w:r>
      <w:r w:rsidR="00A9268B">
        <w:rPr>
          <w:rFonts w:cstheme="minorHAnsi"/>
          <w:color w:val="222222"/>
        </w:rPr>
        <w:t>disadvantage</w:t>
      </w:r>
      <w:r w:rsidR="007121CA">
        <w:rPr>
          <w:rFonts w:cstheme="minorHAnsi"/>
          <w:color w:val="222222"/>
        </w:rPr>
        <w:t xml:space="preserve"> of this system is</w:t>
      </w:r>
      <w:r w:rsidR="00CD72A6">
        <w:rPr>
          <w:rFonts w:cstheme="minorHAnsi"/>
          <w:color w:val="222222"/>
        </w:rPr>
        <w:t xml:space="preserve"> that</w:t>
      </w:r>
      <w:r w:rsidR="007121CA">
        <w:rPr>
          <w:rFonts w:cstheme="minorHAnsi"/>
          <w:color w:val="222222"/>
        </w:rPr>
        <w:t xml:space="preserve"> </w:t>
      </w:r>
      <w:r w:rsidR="00202254">
        <w:rPr>
          <w:rFonts w:cstheme="minorHAnsi"/>
          <w:color w:val="222222"/>
        </w:rPr>
        <w:t xml:space="preserve">it runs </w:t>
      </w:r>
      <w:r w:rsidR="00347B69">
        <w:rPr>
          <w:rFonts w:cstheme="minorHAnsi"/>
          <w:color w:val="222222"/>
        </w:rPr>
        <w:t xml:space="preserve">using </w:t>
      </w:r>
      <w:r w:rsidR="00202254">
        <w:rPr>
          <w:rFonts w:cstheme="minorHAnsi"/>
          <w:color w:val="222222"/>
        </w:rPr>
        <w:t>the internet</w:t>
      </w:r>
      <w:r w:rsidR="00CD72A6">
        <w:rPr>
          <w:rFonts w:cstheme="minorHAnsi"/>
          <w:color w:val="222222"/>
        </w:rPr>
        <w:t xml:space="preserve">, </w:t>
      </w:r>
      <w:r w:rsidR="00202254">
        <w:rPr>
          <w:rFonts w:cstheme="minorHAnsi"/>
          <w:color w:val="222222"/>
        </w:rPr>
        <w:t xml:space="preserve">meaning Aston Martin </w:t>
      </w:r>
      <w:r w:rsidR="00347B69">
        <w:rPr>
          <w:rFonts w:cstheme="minorHAnsi"/>
          <w:color w:val="222222"/>
        </w:rPr>
        <w:t xml:space="preserve">would </w:t>
      </w:r>
      <w:r w:rsidR="00202254">
        <w:rPr>
          <w:rFonts w:cstheme="minorHAnsi"/>
          <w:color w:val="222222"/>
        </w:rPr>
        <w:t xml:space="preserve">need to make sure </w:t>
      </w:r>
      <w:r w:rsidR="00347B69">
        <w:rPr>
          <w:rFonts w:cstheme="minorHAnsi"/>
          <w:color w:val="222222"/>
        </w:rPr>
        <w:t xml:space="preserve">that a </w:t>
      </w:r>
      <w:r w:rsidR="00202254">
        <w:rPr>
          <w:rFonts w:cstheme="minorHAnsi"/>
          <w:color w:val="222222"/>
        </w:rPr>
        <w:t>stable connection</w:t>
      </w:r>
      <w:r w:rsidR="00347B69">
        <w:rPr>
          <w:rFonts w:cstheme="minorHAnsi"/>
          <w:color w:val="222222"/>
        </w:rPr>
        <w:t xml:space="preserve"> is maintained,</w:t>
      </w:r>
      <w:r w:rsidR="00202254">
        <w:rPr>
          <w:rFonts w:cstheme="minorHAnsi"/>
          <w:color w:val="222222"/>
        </w:rPr>
        <w:t xml:space="preserve"> as if the internet was to go down the system would not be usable</w:t>
      </w:r>
      <w:r w:rsidR="00347B69">
        <w:rPr>
          <w:rFonts w:cstheme="minorHAnsi"/>
          <w:color w:val="222222"/>
        </w:rPr>
        <w:t>. If the system was</w:t>
      </w:r>
      <w:r w:rsidR="0035155A">
        <w:rPr>
          <w:rFonts w:cstheme="minorHAnsi"/>
          <w:color w:val="222222"/>
        </w:rPr>
        <w:t xml:space="preserve"> locally hosted</w:t>
      </w:r>
      <w:r w:rsidR="00CD72A6">
        <w:rPr>
          <w:rFonts w:cstheme="minorHAnsi"/>
          <w:color w:val="222222"/>
        </w:rPr>
        <w:t xml:space="preserve">, </w:t>
      </w:r>
      <w:r w:rsidR="0035155A">
        <w:rPr>
          <w:rFonts w:cstheme="minorHAnsi"/>
          <w:color w:val="222222"/>
        </w:rPr>
        <w:t>it would still be usable with</w:t>
      </w:r>
      <w:r w:rsidR="00B45BAB">
        <w:rPr>
          <w:rFonts w:cstheme="minorHAnsi"/>
          <w:color w:val="222222"/>
        </w:rPr>
        <w:t>out an</w:t>
      </w:r>
      <w:r w:rsidR="0035155A">
        <w:rPr>
          <w:rFonts w:cstheme="minorHAnsi"/>
          <w:color w:val="222222"/>
        </w:rPr>
        <w:t xml:space="preserve"> internet</w:t>
      </w:r>
      <w:r w:rsidR="00B45BAB">
        <w:rPr>
          <w:rFonts w:cstheme="minorHAnsi"/>
          <w:color w:val="222222"/>
        </w:rPr>
        <w:t xml:space="preserve"> connection</w:t>
      </w:r>
      <w:r w:rsidR="00CD72A6">
        <w:rPr>
          <w:rFonts w:cstheme="minorHAnsi"/>
          <w:color w:val="222222"/>
        </w:rPr>
        <w:t>; h</w:t>
      </w:r>
      <w:r w:rsidR="005A2B05">
        <w:rPr>
          <w:rFonts w:cstheme="minorHAnsi"/>
          <w:color w:val="222222"/>
        </w:rPr>
        <w:t>owever</w:t>
      </w:r>
      <w:r w:rsidR="00CD72A6">
        <w:rPr>
          <w:rFonts w:cstheme="minorHAnsi"/>
          <w:color w:val="222222"/>
        </w:rPr>
        <w:t xml:space="preserve"> </w:t>
      </w:r>
      <w:r w:rsidR="005A2B05">
        <w:rPr>
          <w:rFonts w:cstheme="minorHAnsi"/>
          <w:color w:val="222222"/>
        </w:rPr>
        <w:t xml:space="preserve">as explained previously in </w:t>
      </w:r>
      <w:r w:rsidR="00347B69">
        <w:rPr>
          <w:rFonts w:cstheme="minorHAnsi"/>
          <w:color w:val="222222"/>
        </w:rPr>
        <w:t xml:space="preserve">the </w:t>
      </w:r>
      <w:r w:rsidR="00A9268B">
        <w:rPr>
          <w:rFonts w:cstheme="minorHAnsi"/>
          <w:color w:val="222222"/>
        </w:rPr>
        <w:t>report</w:t>
      </w:r>
      <w:r w:rsidR="00B45BAB">
        <w:rPr>
          <w:rFonts w:cstheme="minorHAnsi"/>
          <w:color w:val="222222"/>
        </w:rPr>
        <w:t>,</w:t>
      </w:r>
      <w:r w:rsidR="005A2B05">
        <w:rPr>
          <w:rFonts w:cstheme="minorHAnsi"/>
          <w:color w:val="222222"/>
        </w:rPr>
        <w:t xml:space="preserve"> when looking </w:t>
      </w:r>
      <w:r w:rsidR="00CD72A6">
        <w:rPr>
          <w:rFonts w:cstheme="minorHAnsi"/>
          <w:color w:val="222222"/>
        </w:rPr>
        <w:t xml:space="preserve">at </w:t>
      </w:r>
      <w:r w:rsidR="005A2B05">
        <w:rPr>
          <w:rFonts w:cstheme="minorHAnsi"/>
          <w:color w:val="222222"/>
        </w:rPr>
        <w:t>internal vs ext</w:t>
      </w:r>
      <w:r w:rsidR="00A9268B">
        <w:rPr>
          <w:rFonts w:cstheme="minorHAnsi"/>
          <w:color w:val="222222"/>
        </w:rPr>
        <w:t>ernal hosting</w:t>
      </w:r>
      <w:r w:rsidR="00CD72A6">
        <w:rPr>
          <w:rFonts w:cstheme="minorHAnsi"/>
          <w:color w:val="222222"/>
        </w:rPr>
        <w:t>, t</w:t>
      </w:r>
      <w:r w:rsidR="00A9268B">
        <w:rPr>
          <w:rFonts w:cstheme="minorHAnsi"/>
          <w:color w:val="222222"/>
        </w:rPr>
        <w:t xml:space="preserve">his is still best </w:t>
      </w:r>
      <w:r w:rsidR="00FD7681">
        <w:rPr>
          <w:rFonts w:cstheme="minorHAnsi"/>
          <w:color w:val="222222"/>
        </w:rPr>
        <w:t>method</w:t>
      </w:r>
      <w:r w:rsidR="00765588">
        <w:rPr>
          <w:rFonts w:cstheme="minorHAnsi"/>
          <w:color w:val="222222"/>
        </w:rPr>
        <w:t>. D</w:t>
      </w:r>
      <w:r w:rsidR="00FD7681">
        <w:rPr>
          <w:rFonts w:cstheme="minorHAnsi"/>
          <w:color w:val="222222"/>
        </w:rPr>
        <w:t>isadvantage</w:t>
      </w:r>
      <w:r w:rsidR="00765588">
        <w:rPr>
          <w:rFonts w:cstheme="minorHAnsi"/>
          <w:color w:val="222222"/>
        </w:rPr>
        <w:t xml:space="preserve">s </w:t>
      </w:r>
      <w:r w:rsidR="00FD7681">
        <w:rPr>
          <w:rFonts w:cstheme="minorHAnsi"/>
          <w:color w:val="222222"/>
        </w:rPr>
        <w:t xml:space="preserve">of cloud hosting can be counteracted with a stable line to the internet and a </w:t>
      </w:r>
      <w:r w:rsidR="003B7C7D">
        <w:rPr>
          <w:rFonts w:cstheme="minorHAnsi"/>
          <w:color w:val="222222"/>
        </w:rPr>
        <w:t xml:space="preserve">failover process which is essentially a </w:t>
      </w:r>
      <w:r w:rsidR="007F4D77">
        <w:rPr>
          <w:rFonts w:cstheme="minorHAnsi"/>
          <w:color w:val="222222"/>
        </w:rPr>
        <w:t>backup</w:t>
      </w:r>
      <w:r w:rsidR="003B7C7D">
        <w:rPr>
          <w:rFonts w:cstheme="minorHAnsi"/>
          <w:color w:val="222222"/>
        </w:rPr>
        <w:t xml:space="preserve"> provider.</w:t>
      </w:r>
      <w:r w:rsidR="00E007AF">
        <w:rPr>
          <w:rFonts w:cstheme="minorHAnsi"/>
          <w:color w:val="222222"/>
        </w:rPr>
        <w:t xml:space="preserve"> There is also a local server </w:t>
      </w:r>
      <w:r w:rsidR="00FF5021">
        <w:rPr>
          <w:rFonts w:cstheme="minorHAnsi"/>
          <w:color w:val="222222"/>
        </w:rPr>
        <w:t xml:space="preserve">which means information/images </w:t>
      </w:r>
      <w:r w:rsidR="007F4D77">
        <w:rPr>
          <w:rFonts w:cstheme="minorHAnsi"/>
          <w:color w:val="222222"/>
        </w:rPr>
        <w:t>would</w:t>
      </w:r>
      <w:r w:rsidR="00FF5021">
        <w:rPr>
          <w:rFonts w:cstheme="minorHAnsi"/>
          <w:color w:val="222222"/>
        </w:rPr>
        <w:t xml:space="preserve"> store locally before being transferred</w:t>
      </w:r>
      <w:r w:rsidR="00765588">
        <w:rPr>
          <w:rFonts w:cstheme="minorHAnsi"/>
          <w:color w:val="222222"/>
        </w:rPr>
        <w:t>,</w:t>
      </w:r>
      <w:r w:rsidR="00FF5021">
        <w:rPr>
          <w:rFonts w:cstheme="minorHAnsi"/>
          <w:color w:val="222222"/>
        </w:rPr>
        <w:t xml:space="preserve"> so if the cloud went down it would all store locally </w:t>
      </w:r>
      <w:r w:rsidR="00687129">
        <w:rPr>
          <w:rFonts w:cstheme="minorHAnsi"/>
          <w:color w:val="222222"/>
        </w:rPr>
        <w:t>and then get transferred when its fixed</w:t>
      </w:r>
      <w:r w:rsidR="00765588">
        <w:rPr>
          <w:rFonts w:cstheme="minorHAnsi"/>
          <w:color w:val="222222"/>
        </w:rPr>
        <w:t xml:space="preserve">, </w:t>
      </w:r>
      <w:r w:rsidR="00687129">
        <w:rPr>
          <w:rFonts w:cstheme="minorHAnsi"/>
          <w:color w:val="222222"/>
        </w:rPr>
        <w:t>meaning there will be no data lost</w:t>
      </w:r>
      <w:r w:rsidR="00765588">
        <w:rPr>
          <w:rFonts w:cstheme="minorHAnsi"/>
          <w:color w:val="222222"/>
        </w:rPr>
        <w:t>. T</w:t>
      </w:r>
      <w:r w:rsidR="00687129">
        <w:rPr>
          <w:rFonts w:cstheme="minorHAnsi"/>
          <w:color w:val="222222"/>
        </w:rPr>
        <w:t>aking all these points into consideration</w:t>
      </w:r>
      <w:r w:rsidR="00C5517E">
        <w:rPr>
          <w:rFonts w:cstheme="minorHAnsi"/>
          <w:color w:val="222222"/>
        </w:rPr>
        <w:t xml:space="preserve">, </w:t>
      </w:r>
      <w:r w:rsidR="008276FE">
        <w:rPr>
          <w:rFonts w:cstheme="minorHAnsi"/>
          <w:color w:val="222222"/>
        </w:rPr>
        <w:t>the system infrastructure is robust and well designed.</w:t>
      </w:r>
    </w:p>
    <w:p w14:paraId="37E579A4" w14:textId="77777777" w:rsidR="00120EA7" w:rsidRDefault="00120EA7">
      <w:pPr>
        <w:rPr>
          <w:rFonts w:asciiTheme="majorHAnsi" w:eastAsiaTheme="majorEastAsia" w:hAnsiTheme="majorHAnsi" w:cstheme="majorBidi"/>
          <w:color w:val="2F5496" w:themeColor="accent1" w:themeShade="BF"/>
          <w:sz w:val="26"/>
          <w:szCs w:val="26"/>
          <w:u w:val="single"/>
        </w:rPr>
      </w:pPr>
      <w:r>
        <w:rPr>
          <w:u w:val="single"/>
        </w:rPr>
        <w:br w:type="page"/>
      </w:r>
    </w:p>
    <w:p w14:paraId="4E9B13BC" w14:textId="7E1EB60B" w:rsidR="00A50EA1" w:rsidRPr="00120EA7" w:rsidRDefault="00C54048" w:rsidP="00120EA7">
      <w:pPr>
        <w:pStyle w:val="Heading2"/>
        <w:rPr>
          <w:u w:val="single"/>
        </w:rPr>
      </w:pPr>
      <w:bookmarkStart w:id="315" w:name="_Toc133598095"/>
      <w:r w:rsidRPr="00C54048">
        <w:rPr>
          <w:u w:val="single"/>
        </w:rPr>
        <w:lastRenderedPageBreak/>
        <w:t>5.</w:t>
      </w:r>
      <w:r w:rsidR="002414A2">
        <w:rPr>
          <w:u w:val="single"/>
        </w:rPr>
        <w:t>4</w:t>
      </w:r>
      <w:r w:rsidR="00863A99">
        <w:rPr>
          <w:u w:val="single"/>
        </w:rPr>
        <w:t>.5</w:t>
      </w:r>
      <w:r w:rsidRPr="00C54048">
        <w:rPr>
          <w:u w:val="single"/>
        </w:rPr>
        <w:t xml:space="preserve"> PFMEA of </w:t>
      </w:r>
      <w:r w:rsidR="00C5517E">
        <w:rPr>
          <w:u w:val="single"/>
        </w:rPr>
        <w:t>S</w:t>
      </w:r>
      <w:r w:rsidRPr="00C54048">
        <w:rPr>
          <w:u w:val="single"/>
        </w:rPr>
        <w:t>ystem</w:t>
      </w:r>
      <w:bookmarkEnd w:id="315"/>
    </w:p>
    <w:tbl>
      <w:tblPr>
        <w:tblW w:w="11473" w:type="dxa"/>
        <w:tblInd w:w="-1217" w:type="dxa"/>
        <w:tblLayout w:type="fixed"/>
        <w:tblLook w:val="04A0" w:firstRow="1" w:lastRow="0" w:firstColumn="1" w:lastColumn="0" w:noHBand="0" w:noVBand="1"/>
      </w:tblPr>
      <w:tblGrid>
        <w:gridCol w:w="1604"/>
        <w:gridCol w:w="1329"/>
        <w:gridCol w:w="1736"/>
        <w:gridCol w:w="425"/>
        <w:gridCol w:w="1701"/>
        <w:gridCol w:w="426"/>
        <w:gridCol w:w="1134"/>
        <w:gridCol w:w="425"/>
        <w:gridCol w:w="567"/>
        <w:gridCol w:w="2126"/>
      </w:tblGrid>
      <w:tr w:rsidR="00A50EA1" w:rsidRPr="00D4573A" w14:paraId="414D2F76" w14:textId="77777777" w:rsidTr="005B5E66">
        <w:trPr>
          <w:trHeight w:val="510"/>
        </w:trPr>
        <w:tc>
          <w:tcPr>
            <w:tcW w:w="1604" w:type="dxa"/>
            <w:vMerge w:val="restart"/>
            <w:tcBorders>
              <w:top w:val="single" w:sz="4" w:space="0" w:color="auto"/>
              <w:left w:val="single" w:sz="4" w:space="0" w:color="auto"/>
              <w:bottom w:val="single" w:sz="4" w:space="0" w:color="000000"/>
              <w:right w:val="single" w:sz="4" w:space="0" w:color="auto"/>
            </w:tcBorders>
            <w:shd w:val="clear" w:color="auto" w:fill="auto"/>
            <w:vAlign w:val="center"/>
            <w:hideMark/>
          </w:tcPr>
          <w:p w14:paraId="2E50FA2D" w14:textId="77777777" w:rsidR="00A50EA1" w:rsidRPr="00D4573A" w:rsidRDefault="00A50EA1" w:rsidP="005B5E66">
            <w:pPr>
              <w:spacing w:after="0" w:line="240" w:lineRule="auto"/>
              <w:jc w:val="center"/>
              <w:rPr>
                <w:rFonts w:eastAsia="Times New Roman" w:cs="Arial"/>
                <w:b/>
                <w:bCs/>
                <w:sz w:val="20"/>
                <w:szCs w:val="20"/>
              </w:rPr>
            </w:pPr>
            <w:r w:rsidRPr="00D4573A">
              <w:rPr>
                <w:rFonts w:eastAsia="Times New Roman" w:cs="Arial"/>
                <w:b/>
                <w:bCs/>
                <w:sz w:val="20"/>
                <w:szCs w:val="20"/>
              </w:rPr>
              <w:t>Process Function</w:t>
            </w:r>
          </w:p>
        </w:tc>
        <w:tc>
          <w:tcPr>
            <w:tcW w:w="1329" w:type="dxa"/>
            <w:vMerge w:val="restart"/>
            <w:tcBorders>
              <w:top w:val="single" w:sz="4" w:space="0" w:color="auto"/>
              <w:left w:val="single" w:sz="4" w:space="0" w:color="auto"/>
              <w:bottom w:val="single" w:sz="4" w:space="0" w:color="auto"/>
              <w:right w:val="single" w:sz="4" w:space="0" w:color="auto"/>
            </w:tcBorders>
            <w:shd w:val="clear" w:color="auto" w:fill="auto"/>
            <w:vAlign w:val="center"/>
            <w:hideMark/>
          </w:tcPr>
          <w:p w14:paraId="739A52E2" w14:textId="77777777" w:rsidR="00A50EA1" w:rsidRPr="00D4573A" w:rsidRDefault="00A50EA1" w:rsidP="005B5E66">
            <w:pPr>
              <w:spacing w:after="0" w:line="240" w:lineRule="auto"/>
              <w:jc w:val="center"/>
              <w:rPr>
                <w:rFonts w:eastAsia="Times New Roman" w:cs="Arial"/>
                <w:b/>
                <w:bCs/>
                <w:sz w:val="20"/>
                <w:szCs w:val="20"/>
              </w:rPr>
            </w:pPr>
            <w:r w:rsidRPr="00D4573A">
              <w:rPr>
                <w:rFonts w:eastAsia="Times New Roman" w:cs="Arial"/>
                <w:b/>
                <w:bCs/>
                <w:sz w:val="20"/>
                <w:szCs w:val="20"/>
              </w:rPr>
              <w:t>Potential Failure Mode</w:t>
            </w:r>
          </w:p>
        </w:tc>
        <w:tc>
          <w:tcPr>
            <w:tcW w:w="1736" w:type="dxa"/>
            <w:vMerge w:val="restart"/>
            <w:tcBorders>
              <w:top w:val="single" w:sz="4" w:space="0" w:color="auto"/>
              <w:left w:val="single" w:sz="4" w:space="0" w:color="auto"/>
              <w:bottom w:val="single" w:sz="4" w:space="0" w:color="auto"/>
              <w:right w:val="single" w:sz="4" w:space="0" w:color="auto"/>
            </w:tcBorders>
            <w:shd w:val="clear" w:color="auto" w:fill="auto"/>
            <w:vAlign w:val="center"/>
            <w:hideMark/>
          </w:tcPr>
          <w:p w14:paraId="026A8D55" w14:textId="77777777" w:rsidR="00A50EA1" w:rsidRPr="00D4573A" w:rsidRDefault="00A50EA1" w:rsidP="005B5E66">
            <w:pPr>
              <w:spacing w:after="0" w:line="240" w:lineRule="auto"/>
              <w:jc w:val="center"/>
              <w:rPr>
                <w:rFonts w:eastAsia="Times New Roman" w:cs="Arial"/>
                <w:b/>
                <w:bCs/>
                <w:sz w:val="20"/>
                <w:szCs w:val="20"/>
              </w:rPr>
            </w:pPr>
            <w:r w:rsidRPr="00D4573A">
              <w:rPr>
                <w:rFonts w:eastAsia="Times New Roman" w:cs="Arial"/>
                <w:b/>
                <w:bCs/>
                <w:sz w:val="20"/>
                <w:szCs w:val="20"/>
              </w:rPr>
              <w:t>Potential Effect(s) of Failure</w:t>
            </w:r>
          </w:p>
        </w:tc>
        <w:tc>
          <w:tcPr>
            <w:tcW w:w="425" w:type="dxa"/>
            <w:vMerge w:val="restart"/>
            <w:tcBorders>
              <w:top w:val="single" w:sz="4" w:space="0" w:color="auto"/>
              <w:left w:val="single" w:sz="4" w:space="0" w:color="auto"/>
              <w:bottom w:val="single" w:sz="4" w:space="0" w:color="auto"/>
              <w:right w:val="single" w:sz="4" w:space="0" w:color="auto"/>
            </w:tcBorders>
            <w:shd w:val="clear" w:color="auto" w:fill="auto"/>
            <w:textDirection w:val="tbLrV"/>
            <w:vAlign w:val="center"/>
            <w:hideMark/>
          </w:tcPr>
          <w:p w14:paraId="4CBCB8A4" w14:textId="77777777" w:rsidR="00A50EA1" w:rsidRPr="00D4573A" w:rsidRDefault="00A50EA1" w:rsidP="005B5E66">
            <w:pPr>
              <w:spacing w:after="0" w:line="240" w:lineRule="auto"/>
              <w:jc w:val="center"/>
              <w:rPr>
                <w:rFonts w:eastAsia="Times New Roman" w:cs="Arial"/>
                <w:b/>
                <w:bCs/>
                <w:sz w:val="20"/>
                <w:szCs w:val="20"/>
              </w:rPr>
            </w:pPr>
            <w:r w:rsidRPr="00D4573A">
              <w:rPr>
                <w:rFonts w:eastAsia="Times New Roman" w:cs="Arial"/>
                <w:b/>
                <w:bCs/>
                <w:sz w:val="20"/>
                <w:szCs w:val="20"/>
              </w:rPr>
              <w:t>Sev</w:t>
            </w:r>
            <w:r>
              <w:rPr>
                <w:rFonts w:eastAsia="Times New Roman" w:cs="Arial"/>
                <w:b/>
                <w:bCs/>
                <w:sz w:val="20"/>
                <w:szCs w:val="20"/>
              </w:rPr>
              <w:t>erity</w:t>
            </w:r>
          </w:p>
        </w:tc>
        <w:tc>
          <w:tcPr>
            <w:tcW w:w="1701" w:type="dxa"/>
            <w:vMerge w:val="restart"/>
            <w:tcBorders>
              <w:top w:val="single" w:sz="4" w:space="0" w:color="auto"/>
              <w:left w:val="single" w:sz="4" w:space="0" w:color="auto"/>
              <w:bottom w:val="single" w:sz="4" w:space="0" w:color="auto"/>
              <w:right w:val="single" w:sz="4" w:space="0" w:color="auto"/>
            </w:tcBorders>
            <w:shd w:val="clear" w:color="auto" w:fill="auto"/>
            <w:vAlign w:val="center"/>
            <w:hideMark/>
          </w:tcPr>
          <w:p w14:paraId="7F043F59" w14:textId="77777777" w:rsidR="00A50EA1" w:rsidRPr="00D4573A" w:rsidRDefault="00A50EA1" w:rsidP="005B5E66">
            <w:pPr>
              <w:spacing w:after="0" w:line="240" w:lineRule="auto"/>
              <w:jc w:val="center"/>
              <w:rPr>
                <w:rFonts w:eastAsia="Times New Roman" w:cs="Arial"/>
                <w:b/>
                <w:bCs/>
                <w:sz w:val="20"/>
                <w:szCs w:val="20"/>
              </w:rPr>
            </w:pPr>
            <w:r w:rsidRPr="00D4573A">
              <w:rPr>
                <w:rFonts w:eastAsia="Times New Roman" w:cs="Arial"/>
                <w:b/>
                <w:bCs/>
                <w:sz w:val="20"/>
                <w:szCs w:val="20"/>
              </w:rPr>
              <w:t>Potential Cause(s)/ Mechanism(s) of Failure</w:t>
            </w:r>
          </w:p>
        </w:tc>
        <w:tc>
          <w:tcPr>
            <w:tcW w:w="426" w:type="dxa"/>
            <w:vMerge w:val="restart"/>
            <w:tcBorders>
              <w:top w:val="single" w:sz="4" w:space="0" w:color="auto"/>
              <w:left w:val="single" w:sz="4" w:space="0" w:color="auto"/>
              <w:bottom w:val="single" w:sz="4" w:space="0" w:color="auto"/>
              <w:right w:val="single" w:sz="4" w:space="0" w:color="auto"/>
            </w:tcBorders>
            <w:shd w:val="clear" w:color="auto" w:fill="auto"/>
            <w:textDirection w:val="tbLrV"/>
            <w:vAlign w:val="center"/>
            <w:hideMark/>
          </w:tcPr>
          <w:p w14:paraId="60FF2D05" w14:textId="77777777" w:rsidR="00A50EA1" w:rsidRPr="00D4573A" w:rsidRDefault="00A50EA1" w:rsidP="005B5E66">
            <w:pPr>
              <w:spacing w:after="0" w:line="240" w:lineRule="auto"/>
              <w:jc w:val="center"/>
              <w:rPr>
                <w:rFonts w:eastAsia="Times New Roman" w:cs="Arial"/>
                <w:b/>
                <w:bCs/>
                <w:sz w:val="20"/>
                <w:szCs w:val="20"/>
              </w:rPr>
            </w:pPr>
            <w:r w:rsidRPr="00D4573A">
              <w:rPr>
                <w:rFonts w:eastAsia="Times New Roman" w:cs="Arial"/>
                <w:b/>
                <w:bCs/>
                <w:sz w:val="20"/>
                <w:szCs w:val="20"/>
              </w:rPr>
              <w:t>Occur</w:t>
            </w:r>
            <w:r>
              <w:rPr>
                <w:rFonts w:eastAsia="Times New Roman" w:cs="Arial"/>
                <w:b/>
                <w:bCs/>
                <w:sz w:val="20"/>
                <w:szCs w:val="20"/>
              </w:rPr>
              <w:t>rence</w:t>
            </w:r>
          </w:p>
        </w:tc>
        <w:tc>
          <w:tcPr>
            <w:tcW w:w="1134" w:type="dxa"/>
            <w:vMerge w:val="restart"/>
            <w:tcBorders>
              <w:top w:val="single" w:sz="4" w:space="0" w:color="auto"/>
              <w:left w:val="single" w:sz="4" w:space="0" w:color="auto"/>
              <w:bottom w:val="single" w:sz="4" w:space="0" w:color="auto"/>
              <w:right w:val="single" w:sz="4" w:space="0" w:color="auto"/>
            </w:tcBorders>
            <w:shd w:val="clear" w:color="auto" w:fill="auto"/>
            <w:vAlign w:val="center"/>
            <w:hideMark/>
          </w:tcPr>
          <w:p w14:paraId="386F040A" w14:textId="77777777" w:rsidR="00A50EA1" w:rsidRPr="00D4573A" w:rsidRDefault="00A50EA1" w:rsidP="005B5E66">
            <w:pPr>
              <w:spacing w:after="0" w:line="240" w:lineRule="auto"/>
              <w:jc w:val="center"/>
              <w:rPr>
                <w:rFonts w:eastAsia="Times New Roman" w:cs="Arial"/>
                <w:b/>
                <w:bCs/>
                <w:sz w:val="20"/>
                <w:szCs w:val="20"/>
              </w:rPr>
            </w:pPr>
            <w:r w:rsidRPr="00D4573A">
              <w:rPr>
                <w:rFonts w:eastAsia="Times New Roman" w:cs="Arial"/>
                <w:b/>
                <w:bCs/>
                <w:sz w:val="20"/>
                <w:szCs w:val="20"/>
              </w:rPr>
              <w:t xml:space="preserve">Current </w:t>
            </w:r>
            <w:r w:rsidRPr="00D4573A">
              <w:rPr>
                <w:rFonts w:eastAsia="Times New Roman" w:cs="Arial"/>
                <w:b/>
                <w:bCs/>
                <w:sz w:val="20"/>
                <w:szCs w:val="20"/>
              </w:rPr>
              <w:br/>
              <w:t xml:space="preserve">Process </w:t>
            </w:r>
            <w:r w:rsidRPr="00D4573A">
              <w:rPr>
                <w:rFonts w:eastAsia="Times New Roman" w:cs="Arial"/>
                <w:b/>
                <w:bCs/>
                <w:sz w:val="20"/>
                <w:szCs w:val="20"/>
              </w:rPr>
              <w:br/>
              <w:t>Controls</w:t>
            </w:r>
          </w:p>
        </w:tc>
        <w:tc>
          <w:tcPr>
            <w:tcW w:w="425" w:type="dxa"/>
            <w:vMerge w:val="restart"/>
            <w:tcBorders>
              <w:top w:val="single" w:sz="4" w:space="0" w:color="auto"/>
              <w:left w:val="single" w:sz="4" w:space="0" w:color="auto"/>
              <w:bottom w:val="single" w:sz="4" w:space="0" w:color="auto"/>
              <w:right w:val="single" w:sz="4" w:space="0" w:color="auto"/>
            </w:tcBorders>
            <w:shd w:val="clear" w:color="auto" w:fill="auto"/>
            <w:textDirection w:val="tbLrV"/>
            <w:vAlign w:val="center"/>
            <w:hideMark/>
          </w:tcPr>
          <w:p w14:paraId="15FACAB4" w14:textId="77777777" w:rsidR="00A50EA1" w:rsidRPr="00D4573A" w:rsidRDefault="00A50EA1" w:rsidP="005B5E66">
            <w:pPr>
              <w:spacing w:after="0" w:line="240" w:lineRule="auto"/>
              <w:jc w:val="center"/>
              <w:rPr>
                <w:rFonts w:eastAsia="Times New Roman" w:cs="Arial"/>
                <w:b/>
                <w:bCs/>
                <w:sz w:val="20"/>
                <w:szCs w:val="20"/>
              </w:rPr>
            </w:pPr>
            <w:r w:rsidRPr="00D4573A">
              <w:rPr>
                <w:rFonts w:eastAsia="Times New Roman" w:cs="Arial"/>
                <w:b/>
                <w:bCs/>
                <w:sz w:val="20"/>
                <w:szCs w:val="20"/>
              </w:rPr>
              <w:t>Detec</w:t>
            </w:r>
            <w:r>
              <w:rPr>
                <w:rFonts w:eastAsia="Times New Roman" w:cs="Arial"/>
                <w:b/>
                <w:bCs/>
                <w:sz w:val="20"/>
                <w:szCs w:val="20"/>
              </w:rPr>
              <w:t>tion</w:t>
            </w:r>
          </w:p>
        </w:tc>
        <w:tc>
          <w:tcPr>
            <w:tcW w:w="567" w:type="dxa"/>
            <w:vMerge w:val="restart"/>
            <w:tcBorders>
              <w:top w:val="single" w:sz="4" w:space="0" w:color="auto"/>
              <w:left w:val="single" w:sz="4" w:space="0" w:color="auto"/>
              <w:bottom w:val="single" w:sz="4" w:space="0" w:color="auto"/>
              <w:right w:val="single" w:sz="4" w:space="0" w:color="auto"/>
            </w:tcBorders>
            <w:shd w:val="clear" w:color="auto" w:fill="auto"/>
            <w:textDirection w:val="tbLrV"/>
            <w:vAlign w:val="center"/>
            <w:hideMark/>
          </w:tcPr>
          <w:p w14:paraId="513F116A" w14:textId="77777777" w:rsidR="00A50EA1" w:rsidRPr="00D4573A" w:rsidRDefault="00A50EA1" w:rsidP="005B5E66">
            <w:pPr>
              <w:spacing w:after="0" w:line="240" w:lineRule="auto"/>
              <w:jc w:val="center"/>
              <w:rPr>
                <w:rFonts w:eastAsia="Times New Roman" w:cs="Arial"/>
                <w:b/>
                <w:bCs/>
                <w:sz w:val="20"/>
                <w:szCs w:val="20"/>
              </w:rPr>
            </w:pPr>
            <w:r w:rsidRPr="00D4573A">
              <w:rPr>
                <w:rFonts w:eastAsia="Times New Roman" w:cs="Arial"/>
                <w:b/>
                <w:bCs/>
                <w:sz w:val="20"/>
                <w:szCs w:val="20"/>
              </w:rPr>
              <w:t>RPN</w:t>
            </w:r>
          </w:p>
        </w:tc>
        <w:tc>
          <w:tcPr>
            <w:tcW w:w="2126" w:type="dxa"/>
            <w:vMerge w:val="restart"/>
            <w:tcBorders>
              <w:top w:val="single" w:sz="4" w:space="0" w:color="auto"/>
              <w:left w:val="single" w:sz="4" w:space="0" w:color="auto"/>
              <w:bottom w:val="single" w:sz="4" w:space="0" w:color="auto"/>
              <w:right w:val="single" w:sz="4" w:space="0" w:color="auto"/>
            </w:tcBorders>
            <w:shd w:val="clear" w:color="auto" w:fill="auto"/>
            <w:vAlign w:val="center"/>
            <w:hideMark/>
          </w:tcPr>
          <w:p w14:paraId="7B8BE7EB" w14:textId="77777777" w:rsidR="00A50EA1" w:rsidRPr="00D4573A" w:rsidRDefault="00A50EA1" w:rsidP="005B5E66">
            <w:pPr>
              <w:spacing w:after="0" w:line="240" w:lineRule="auto"/>
              <w:ind w:right="459"/>
              <w:jc w:val="center"/>
              <w:rPr>
                <w:rFonts w:eastAsia="Times New Roman" w:cs="Arial"/>
                <w:b/>
                <w:bCs/>
                <w:sz w:val="20"/>
                <w:szCs w:val="20"/>
              </w:rPr>
            </w:pPr>
            <w:r w:rsidRPr="00D4573A">
              <w:rPr>
                <w:rFonts w:eastAsia="Times New Roman" w:cs="Arial"/>
                <w:b/>
                <w:bCs/>
                <w:sz w:val="20"/>
                <w:szCs w:val="20"/>
              </w:rPr>
              <w:t>Recommended Action(s)</w:t>
            </w:r>
          </w:p>
        </w:tc>
      </w:tr>
      <w:tr w:rsidR="00A50EA1" w:rsidRPr="00D4573A" w14:paraId="0C9135EA" w14:textId="77777777" w:rsidTr="005B5E66">
        <w:trPr>
          <w:trHeight w:val="588"/>
        </w:trPr>
        <w:tc>
          <w:tcPr>
            <w:tcW w:w="1604" w:type="dxa"/>
            <w:vMerge/>
            <w:tcBorders>
              <w:top w:val="single" w:sz="4" w:space="0" w:color="auto"/>
              <w:left w:val="single" w:sz="4" w:space="0" w:color="auto"/>
              <w:bottom w:val="single" w:sz="4" w:space="0" w:color="000000"/>
              <w:right w:val="single" w:sz="4" w:space="0" w:color="auto"/>
            </w:tcBorders>
            <w:vAlign w:val="center"/>
            <w:hideMark/>
          </w:tcPr>
          <w:p w14:paraId="49229CE8" w14:textId="77777777" w:rsidR="00A50EA1" w:rsidRPr="00D4573A" w:rsidRDefault="00A50EA1" w:rsidP="005B5E66">
            <w:pPr>
              <w:spacing w:after="0" w:line="240" w:lineRule="auto"/>
              <w:rPr>
                <w:rFonts w:eastAsia="Times New Roman" w:cs="Arial"/>
                <w:b/>
                <w:bCs/>
                <w:sz w:val="20"/>
                <w:szCs w:val="20"/>
              </w:rPr>
            </w:pPr>
          </w:p>
        </w:tc>
        <w:tc>
          <w:tcPr>
            <w:tcW w:w="1329" w:type="dxa"/>
            <w:vMerge/>
            <w:tcBorders>
              <w:top w:val="single" w:sz="4" w:space="0" w:color="auto"/>
              <w:left w:val="single" w:sz="4" w:space="0" w:color="auto"/>
              <w:bottom w:val="single" w:sz="4" w:space="0" w:color="auto"/>
              <w:right w:val="single" w:sz="4" w:space="0" w:color="auto"/>
            </w:tcBorders>
            <w:vAlign w:val="center"/>
            <w:hideMark/>
          </w:tcPr>
          <w:p w14:paraId="4FEA3E5B" w14:textId="77777777" w:rsidR="00A50EA1" w:rsidRPr="00D4573A" w:rsidRDefault="00A50EA1" w:rsidP="005B5E66">
            <w:pPr>
              <w:spacing w:after="0" w:line="240" w:lineRule="auto"/>
              <w:rPr>
                <w:rFonts w:eastAsia="Times New Roman" w:cs="Arial"/>
                <w:b/>
                <w:bCs/>
                <w:sz w:val="20"/>
                <w:szCs w:val="20"/>
              </w:rPr>
            </w:pPr>
          </w:p>
        </w:tc>
        <w:tc>
          <w:tcPr>
            <w:tcW w:w="1736" w:type="dxa"/>
            <w:vMerge/>
            <w:tcBorders>
              <w:top w:val="single" w:sz="4" w:space="0" w:color="auto"/>
              <w:left w:val="single" w:sz="4" w:space="0" w:color="auto"/>
              <w:bottom w:val="single" w:sz="4" w:space="0" w:color="auto"/>
              <w:right w:val="single" w:sz="4" w:space="0" w:color="auto"/>
            </w:tcBorders>
            <w:vAlign w:val="center"/>
            <w:hideMark/>
          </w:tcPr>
          <w:p w14:paraId="68670D3C" w14:textId="77777777" w:rsidR="00A50EA1" w:rsidRPr="00D4573A" w:rsidRDefault="00A50EA1" w:rsidP="005B5E66">
            <w:pPr>
              <w:spacing w:after="0" w:line="240" w:lineRule="auto"/>
              <w:rPr>
                <w:rFonts w:eastAsia="Times New Roman" w:cs="Arial"/>
                <w:b/>
                <w:bCs/>
                <w:sz w:val="20"/>
                <w:szCs w:val="20"/>
              </w:rPr>
            </w:pPr>
          </w:p>
        </w:tc>
        <w:tc>
          <w:tcPr>
            <w:tcW w:w="425" w:type="dxa"/>
            <w:vMerge/>
            <w:tcBorders>
              <w:top w:val="single" w:sz="4" w:space="0" w:color="auto"/>
              <w:left w:val="single" w:sz="4" w:space="0" w:color="auto"/>
              <w:bottom w:val="single" w:sz="4" w:space="0" w:color="auto"/>
              <w:right w:val="single" w:sz="4" w:space="0" w:color="auto"/>
            </w:tcBorders>
            <w:vAlign w:val="center"/>
            <w:hideMark/>
          </w:tcPr>
          <w:p w14:paraId="5473B161" w14:textId="77777777" w:rsidR="00A50EA1" w:rsidRPr="00D4573A" w:rsidRDefault="00A50EA1" w:rsidP="005B5E66">
            <w:pPr>
              <w:spacing w:after="0" w:line="240" w:lineRule="auto"/>
              <w:rPr>
                <w:rFonts w:eastAsia="Times New Roman" w:cs="Arial"/>
                <w:b/>
                <w:bCs/>
                <w:sz w:val="20"/>
                <w:szCs w:val="20"/>
              </w:rPr>
            </w:pPr>
          </w:p>
        </w:tc>
        <w:tc>
          <w:tcPr>
            <w:tcW w:w="1701" w:type="dxa"/>
            <w:vMerge/>
            <w:tcBorders>
              <w:top w:val="single" w:sz="4" w:space="0" w:color="auto"/>
              <w:left w:val="single" w:sz="4" w:space="0" w:color="auto"/>
              <w:bottom w:val="single" w:sz="4" w:space="0" w:color="auto"/>
              <w:right w:val="single" w:sz="4" w:space="0" w:color="auto"/>
            </w:tcBorders>
            <w:vAlign w:val="center"/>
            <w:hideMark/>
          </w:tcPr>
          <w:p w14:paraId="7568B65E" w14:textId="77777777" w:rsidR="00A50EA1" w:rsidRPr="00D4573A" w:rsidRDefault="00A50EA1" w:rsidP="005B5E66">
            <w:pPr>
              <w:spacing w:after="0" w:line="240" w:lineRule="auto"/>
              <w:rPr>
                <w:rFonts w:eastAsia="Times New Roman" w:cs="Arial"/>
                <w:b/>
                <w:bCs/>
                <w:sz w:val="20"/>
                <w:szCs w:val="20"/>
              </w:rPr>
            </w:pPr>
          </w:p>
        </w:tc>
        <w:tc>
          <w:tcPr>
            <w:tcW w:w="426" w:type="dxa"/>
            <w:vMerge/>
            <w:tcBorders>
              <w:top w:val="single" w:sz="4" w:space="0" w:color="auto"/>
              <w:left w:val="single" w:sz="4" w:space="0" w:color="auto"/>
              <w:bottom w:val="single" w:sz="4" w:space="0" w:color="auto"/>
              <w:right w:val="single" w:sz="4" w:space="0" w:color="auto"/>
            </w:tcBorders>
            <w:vAlign w:val="center"/>
            <w:hideMark/>
          </w:tcPr>
          <w:p w14:paraId="4D293613" w14:textId="77777777" w:rsidR="00A50EA1" w:rsidRPr="00D4573A" w:rsidRDefault="00A50EA1" w:rsidP="005B5E66">
            <w:pPr>
              <w:spacing w:after="0" w:line="240" w:lineRule="auto"/>
              <w:rPr>
                <w:rFonts w:eastAsia="Times New Roman" w:cs="Arial"/>
                <w:b/>
                <w:bCs/>
                <w:sz w:val="20"/>
                <w:szCs w:val="20"/>
              </w:rPr>
            </w:pPr>
          </w:p>
        </w:tc>
        <w:tc>
          <w:tcPr>
            <w:tcW w:w="1134" w:type="dxa"/>
            <w:vMerge/>
            <w:tcBorders>
              <w:top w:val="single" w:sz="4" w:space="0" w:color="auto"/>
              <w:left w:val="single" w:sz="4" w:space="0" w:color="auto"/>
              <w:bottom w:val="single" w:sz="4" w:space="0" w:color="auto"/>
              <w:right w:val="single" w:sz="4" w:space="0" w:color="auto"/>
            </w:tcBorders>
            <w:vAlign w:val="center"/>
            <w:hideMark/>
          </w:tcPr>
          <w:p w14:paraId="410C4F8B" w14:textId="77777777" w:rsidR="00A50EA1" w:rsidRPr="00D4573A" w:rsidRDefault="00A50EA1" w:rsidP="005B5E66">
            <w:pPr>
              <w:spacing w:after="0" w:line="240" w:lineRule="auto"/>
              <w:rPr>
                <w:rFonts w:eastAsia="Times New Roman" w:cs="Arial"/>
                <w:b/>
                <w:bCs/>
                <w:sz w:val="20"/>
                <w:szCs w:val="20"/>
              </w:rPr>
            </w:pPr>
          </w:p>
        </w:tc>
        <w:tc>
          <w:tcPr>
            <w:tcW w:w="425" w:type="dxa"/>
            <w:vMerge/>
            <w:tcBorders>
              <w:top w:val="single" w:sz="4" w:space="0" w:color="auto"/>
              <w:left w:val="single" w:sz="4" w:space="0" w:color="auto"/>
              <w:bottom w:val="single" w:sz="4" w:space="0" w:color="auto"/>
              <w:right w:val="single" w:sz="4" w:space="0" w:color="auto"/>
            </w:tcBorders>
            <w:vAlign w:val="center"/>
            <w:hideMark/>
          </w:tcPr>
          <w:p w14:paraId="10545CC5" w14:textId="77777777" w:rsidR="00A50EA1" w:rsidRPr="00D4573A" w:rsidRDefault="00A50EA1" w:rsidP="005B5E66">
            <w:pPr>
              <w:spacing w:after="0" w:line="240" w:lineRule="auto"/>
              <w:rPr>
                <w:rFonts w:eastAsia="Times New Roman" w:cs="Arial"/>
                <w:b/>
                <w:bCs/>
                <w:sz w:val="20"/>
                <w:szCs w:val="20"/>
              </w:rPr>
            </w:pPr>
          </w:p>
        </w:tc>
        <w:tc>
          <w:tcPr>
            <w:tcW w:w="567" w:type="dxa"/>
            <w:vMerge/>
            <w:tcBorders>
              <w:top w:val="single" w:sz="4" w:space="0" w:color="auto"/>
              <w:left w:val="single" w:sz="4" w:space="0" w:color="auto"/>
              <w:bottom w:val="single" w:sz="4" w:space="0" w:color="auto"/>
              <w:right w:val="single" w:sz="4" w:space="0" w:color="auto"/>
            </w:tcBorders>
            <w:vAlign w:val="center"/>
            <w:hideMark/>
          </w:tcPr>
          <w:p w14:paraId="0F7799CE" w14:textId="77777777" w:rsidR="00A50EA1" w:rsidRPr="00D4573A" w:rsidRDefault="00A50EA1" w:rsidP="005B5E66">
            <w:pPr>
              <w:spacing w:after="0" w:line="240" w:lineRule="auto"/>
              <w:rPr>
                <w:rFonts w:eastAsia="Times New Roman" w:cs="Arial"/>
                <w:b/>
                <w:bCs/>
                <w:sz w:val="20"/>
                <w:szCs w:val="20"/>
              </w:rPr>
            </w:pPr>
          </w:p>
        </w:tc>
        <w:tc>
          <w:tcPr>
            <w:tcW w:w="2126" w:type="dxa"/>
            <w:vMerge/>
            <w:tcBorders>
              <w:top w:val="single" w:sz="4" w:space="0" w:color="auto"/>
              <w:left w:val="single" w:sz="4" w:space="0" w:color="auto"/>
              <w:bottom w:val="single" w:sz="4" w:space="0" w:color="auto"/>
              <w:right w:val="single" w:sz="4" w:space="0" w:color="auto"/>
            </w:tcBorders>
            <w:vAlign w:val="center"/>
            <w:hideMark/>
          </w:tcPr>
          <w:p w14:paraId="7A543C10" w14:textId="77777777" w:rsidR="00A50EA1" w:rsidRPr="00D4573A" w:rsidRDefault="00A50EA1" w:rsidP="005B5E66">
            <w:pPr>
              <w:spacing w:after="0" w:line="240" w:lineRule="auto"/>
              <w:ind w:right="459"/>
              <w:rPr>
                <w:rFonts w:eastAsia="Times New Roman" w:cs="Arial"/>
                <w:b/>
                <w:bCs/>
                <w:sz w:val="20"/>
                <w:szCs w:val="20"/>
              </w:rPr>
            </w:pPr>
          </w:p>
        </w:tc>
      </w:tr>
      <w:tr w:rsidR="00A50EA1" w:rsidRPr="00D4573A" w14:paraId="670CD760" w14:textId="77777777" w:rsidTr="005B5E66">
        <w:trPr>
          <w:trHeight w:val="1403"/>
        </w:trPr>
        <w:tc>
          <w:tcPr>
            <w:tcW w:w="1604" w:type="dxa"/>
            <w:tcBorders>
              <w:top w:val="nil"/>
              <w:left w:val="single" w:sz="4" w:space="0" w:color="auto"/>
              <w:bottom w:val="single" w:sz="4" w:space="0" w:color="auto"/>
              <w:right w:val="single" w:sz="4" w:space="0" w:color="auto"/>
            </w:tcBorders>
            <w:shd w:val="clear" w:color="auto" w:fill="auto"/>
            <w:vAlign w:val="center"/>
            <w:hideMark/>
          </w:tcPr>
          <w:p w14:paraId="39CE0E7A" w14:textId="7E09069F" w:rsidR="00A50EA1" w:rsidRPr="00D4573A" w:rsidRDefault="006912AC" w:rsidP="005B5E66">
            <w:pPr>
              <w:spacing w:after="0" w:line="240" w:lineRule="auto"/>
              <w:rPr>
                <w:rFonts w:eastAsia="Times New Roman" w:cs="Arial"/>
                <w:sz w:val="20"/>
                <w:szCs w:val="20"/>
              </w:rPr>
            </w:pPr>
            <w:r>
              <w:rPr>
                <w:rFonts w:eastAsia="Times New Roman" w:cs="Arial"/>
                <w:sz w:val="20"/>
                <w:szCs w:val="20"/>
              </w:rPr>
              <w:t xml:space="preserve">Driving Car into system </w:t>
            </w:r>
            <w:r w:rsidR="00A50EA1">
              <w:rPr>
                <w:rFonts w:eastAsia="Times New Roman" w:cs="Arial"/>
                <w:sz w:val="20"/>
                <w:szCs w:val="20"/>
              </w:rPr>
              <w:t xml:space="preserve"> </w:t>
            </w:r>
          </w:p>
        </w:tc>
        <w:tc>
          <w:tcPr>
            <w:tcW w:w="1329" w:type="dxa"/>
            <w:tcBorders>
              <w:top w:val="nil"/>
              <w:left w:val="nil"/>
              <w:bottom w:val="single" w:sz="4" w:space="0" w:color="auto"/>
              <w:right w:val="single" w:sz="4" w:space="0" w:color="auto"/>
            </w:tcBorders>
            <w:shd w:val="clear" w:color="auto" w:fill="auto"/>
            <w:vAlign w:val="center"/>
            <w:hideMark/>
          </w:tcPr>
          <w:p w14:paraId="310E2833" w14:textId="06E1FC1F" w:rsidR="00A50EA1" w:rsidRPr="00D4573A" w:rsidRDefault="00B84217" w:rsidP="005B5E66">
            <w:pPr>
              <w:spacing w:after="0" w:line="240" w:lineRule="auto"/>
              <w:rPr>
                <w:rFonts w:eastAsia="Times New Roman" w:cs="Arial"/>
                <w:sz w:val="20"/>
                <w:szCs w:val="20"/>
              </w:rPr>
            </w:pPr>
            <w:r>
              <w:rPr>
                <w:rFonts w:eastAsia="Times New Roman" w:cs="Arial"/>
                <w:sz w:val="20"/>
                <w:szCs w:val="20"/>
              </w:rPr>
              <w:t>No</w:t>
            </w:r>
            <w:r w:rsidR="004A5DC7">
              <w:rPr>
                <w:rFonts w:eastAsia="Times New Roman" w:cs="Arial"/>
                <w:sz w:val="20"/>
                <w:szCs w:val="20"/>
              </w:rPr>
              <w:t>t</w:t>
            </w:r>
            <w:r>
              <w:rPr>
                <w:rFonts w:eastAsia="Times New Roman" w:cs="Arial"/>
                <w:sz w:val="20"/>
                <w:szCs w:val="20"/>
              </w:rPr>
              <w:t xml:space="preserve"> identifying </w:t>
            </w:r>
            <w:r w:rsidR="00427B2A">
              <w:rPr>
                <w:rFonts w:eastAsia="Times New Roman" w:cs="Arial"/>
                <w:sz w:val="20"/>
                <w:szCs w:val="20"/>
              </w:rPr>
              <w:t>vehicle</w:t>
            </w:r>
          </w:p>
        </w:tc>
        <w:tc>
          <w:tcPr>
            <w:tcW w:w="1736" w:type="dxa"/>
            <w:tcBorders>
              <w:top w:val="nil"/>
              <w:left w:val="nil"/>
              <w:bottom w:val="single" w:sz="4" w:space="0" w:color="auto"/>
              <w:right w:val="single" w:sz="4" w:space="0" w:color="auto"/>
            </w:tcBorders>
            <w:shd w:val="clear" w:color="auto" w:fill="auto"/>
            <w:vAlign w:val="center"/>
            <w:hideMark/>
          </w:tcPr>
          <w:p w14:paraId="07290A1E" w14:textId="179809CF" w:rsidR="00A50EA1" w:rsidRPr="00D4573A" w:rsidRDefault="00B84217" w:rsidP="005B5E66">
            <w:pPr>
              <w:spacing w:after="0" w:line="240" w:lineRule="auto"/>
              <w:rPr>
                <w:rFonts w:eastAsia="Times New Roman" w:cs="Arial"/>
                <w:sz w:val="20"/>
                <w:szCs w:val="20"/>
              </w:rPr>
            </w:pPr>
            <w:r>
              <w:rPr>
                <w:rFonts w:eastAsia="Times New Roman" w:cs="Arial"/>
                <w:sz w:val="20"/>
                <w:szCs w:val="20"/>
              </w:rPr>
              <w:t xml:space="preserve">Unable to </w:t>
            </w:r>
            <w:r w:rsidR="004A5DC7">
              <w:rPr>
                <w:rFonts w:eastAsia="Times New Roman" w:cs="Arial"/>
                <w:sz w:val="20"/>
                <w:szCs w:val="20"/>
              </w:rPr>
              <w:t>p</w:t>
            </w:r>
            <w:r>
              <w:rPr>
                <w:rFonts w:eastAsia="Times New Roman" w:cs="Arial"/>
                <w:sz w:val="20"/>
                <w:szCs w:val="20"/>
              </w:rPr>
              <w:t xml:space="preserve">rocess </w:t>
            </w:r>
            <w:r w:rsidR="004A5DC7">
              <w:rPr>
                <w:rFonts w:eastAsia="Times New Roman" w:cs="Arial"/>
                <w:sz w:val="20"/>
                <w:szCs w:val="20"/>
              </w:rPr>
              <w:t>v</w:t>
            </w:r>
            <w:r>
              <w:rPr>
                <w:rFonts w:eastAsia="Times New Roman" w:cs="Arial"/>
                <w:sz w:val="20"/>
                <w:szCs w:val="20"/>
              </w:rPr>
              <w:t xml:space="preserve">ehicle forward </w:t>
            </w:r>
          </w:p>
        </w:tc>
        <w:tc>
          <w:tcPr>
            <w:tcW w:w="425" w:type="dxa"/>
            <w:tcBorders>
              <w:top w:val="nil"/>
              <w:left w:val="nil"/>
              <w:bottom w:val="single" w:sz="4" w:space="0" w:color="auto"/>
              <w:right w:val="single" w:sz="4" w:space="0" w:color="auto"/>
            </w:tcBorders>
            <w:shd w:val="clear" w:color="auto" w:fill="auto"/>
            <w:noWrap/>
            <w:vAlign w:val="center"/>
            <w:hideMark/>
          </w:tcPr>
          <w:p w14:paraId="4C75CF5B" w14:textId="11B515C3" w:rsidR="00A50EA1" w:rsidRPr="00D4573A" w:rsidRDefault="00535CB5" w:rsidP="005B5E66">
            <w:pPr>
              <w:spacing w:after="0" w:line="240" w:lineRule="auto"/>
              <w:jc w:val="center"/>
              <w:rPr>
                <w:rFonts w:eastAsia="Times New Roman" w:cs="Arial"/>
                <w:sz w:val="20"/>
                <w:szCs w:val="20"/>
              </w:rPr>
            </w:pPr>
            <w:r>
              <w:rPr>
                <w:rFonts w:eastAsia="Times New Roman" w:cs="Arial"/>
                <w:sz w:val="20"/>
                <w:szCs w:val="20"/>
              </w:rPr>
              <w:t>9</w:t>
            </w:r>
          </w:p>
        </w:tc>
        <w:tc>
          <w:tcPr>
            <w:tcW w:w="1701" w:type="dxa"/>
            <w:tcBorders>
              <w:top w:val="nil"/>
              <w:left w:val="nil"/>
              <w:bottom w:val="single" w:sz="4" w:space="0" w:color="auto"/>
              <w:right w:val="single" w:sz="4" w:space="0" w:color="auto"/>
            </w:tcBorders>
            <w:shd w:val="clear" w:color="auto" w:fill="auto"/>
            <w:vAlign w:val="center"/>
            <w:hideMark/>
          </w:tcPr>
          <w:p w14:paraId="5EA0A136" w14:textId="1BC52E14" w:rsidR="00A50EA1" w:rsidRPr="00D4573A" w:rsidRDefault="00427B2A" w:rsidP="005B5E66">
            <w:pPr>
              <w:spacing w:after="0" w:line="240" w:lineRule="auto"/>
              <w:rPr>
                <w:rFonts w:eastAsia="Times New Roman" w:cs="Arial"/>
                <w:sz w:val="20"/>
                <w:szCs w:val="20"/>
              </w:rPr>
            </w:pPr>
            <w:r>
              <w:rPr>
                <w:rFonts w:eastAsia="Times New Roman" w:cs="Arial"/>
                <w:sz w:val="20"/>
                <w:szCs w:val="20"/>
              </w:rPr>
              <w:t>Damage</w:t>
            </w:r>
            <w:r w:rsidR="004A5DC7">
              <w:rPr>
                <w:rFonts w:eastAsia="Times New Roman" w:cs="Arial"/>
                <w:sz w:val="20"/>
                <w:szCs w:val="20"/>
              </w:rPr>
              <w:t>d</w:t>
            </w:r>
            <w:r>
              <w:rPr>
                <w:rFonts w:eastAsia="Times New Roman" w:cs="Arial"/>
                <w:sz w:val="20"/>
                <w:szCs w:val="20"/>
              </w:rPr>
              <w:t xml:space="preserve"> </w:t>
            </w:r>
            <w:r w:rsidR="004A5DC7">
              <w:rPr>
                <w:rFonts w:eastAsia="Times New Roman" w:cs="Arial"/>
                <w:sz w:val="20"/>
                <w:szCs w:val="20"/>
              </w:rPr>
              <w:t>c</w:t>
            </w:r>
            <w:r>
              <w:rPr>
                <w:rFonts w:eastAsia="Times New Roman" w:cs="Arial"/>
                <w:sz w:val="20"/>
                <w:szCs w:val="20"/>
              </w:rPr>
              <w:t xml:space="preserve">amera, system </w:t>
            </w:r>
            <w:r w:rsidR="002110ED">
              <w:rPr>
                <w:rFonts w:eastAsia="Times New Roman" w:cs="Arial"/>
                <w:sz w:val="20"/>
                <w:szCs w:val="20"/>
              </w:rPr>
              <w:t xml:space="preserve">locks in database, </w:t>
            </w:r>
            <w:r w:rsidR="004A5DC7">
              <w:rPr>
                <w:rFonts w:eastAsia="Times New Roman" w:cs="Arial"/>
                <w:sz w:val="20"/>
                <w:szCs w:val="20"/>
              </w:rPr>
              <w:t>n</w:t>
            </w:r>
            <w:r w:rsidR="002110ED">
              <w:rPr>
                <w:rFonts w:eastAsia="Times New Roman" w:cs="Arial"/>
                <w:sz w:val="20"/>
                <w:szCs w:val="20"/>
              </w:rPr>
              <w:t>etwork issues</w:t>
            </w:r>
          </w:p>
        </w:tc>
        <w:tc>
          <w:tcPr>
            <w:tcW w:w="426" w:type="dxa"/>
            <w:tcBorders>
              <w:top w:val="nil"/>
              <w:left w:val="nil"/>
              <w:bottom w:val="single" w:sz="4" w:space="0" w:color="auto"/>
              <w:right w:val="single" w:sz="4" w:space="0" w:color="auto"/>
            </w:tcBorders>
            <w:shd w:val="clear" w:color="auto" w:fill="auto"/>
            <w:noWrap/>
            <w:vAlign w:val="center"/>
            <w:hideMark/>
          </w:tcPr>
          <w:p w14:paraId="53557593" w14:textId="77777777" w:rsidR="00A50EA1" w:rsidRPr="00D4573A" w:rsidRDefault="00A50EA1" w:rsidP="005B5E66">
            <w:pPr>
              <w:spacing w:after="0" w:line="240" w:lineRule="auto"/>
              <w:jc w:val="center"/>
              <w:rPr>
                <w:rFonts w:eastAsia="Times New Roman" w:cs="Arial"/>
                <w:sz w:val="20"/>
                <w:szCs w:val="20"/>
              </w:rPr>
            </w:pPr>
            <w:r>
              <w:rPr>
                <w:rFonts w:eastAsia="Times New Roman" w:cs="Arial"/>
                <w:sz w:val="20"/>
                <w:szCs w:val="20"/>
              </w:rPr>
              <w:t>2</w:t>
            </w:r>
          </w:p>
        </w:tc>
        <w:tc>
          <w:tcPr>
            <w:tcW w:w="1134" w:type="dxa"/>
            <w:tcBorders>
              <w:top w:val="nil"/>
              <w:left w:val="nil"/>
              <w:bottom w:val="single" w:sz="4" w:space="0" w:color="auto"/>
              <w:right w:val="single" w:sz="4" w:space="0" w:color="auto"/>
            </w:tcBorders>
            <w:shd w:val="clear" w:color="auto" w:fill="auto"/>
            <w:vAlign w:val="center"/>
            <w:hideMark/>
          </w:tcPr>
          <w:p w14:paraId="108C63E5" w14:textId="7596B4DA" w:rsidR="00A50EA1" w:rsidRPr="00D4573A" w:rsidRDefault="002110ED" w:rsidP="005B5E66">
            <w:pPr>
              <w:spacing w:after="0" w:line="240" w:lineRule="auto"/>
              <w:rPr>
                <w:rFonts w:eastAsia="Times New Roman" w:cs="Arial"/>
                <w:sz w:val="20"/>
                <w:szCs w:val="20"/>
              </w:rPr>
            </w:pPr>
            <w:r>
              <w:rPr>
                <w:rFonts w:eastAsia="Times New Roman" w:cs="Arial"/>
                <w:sz w:val="20"/>
                <w:szCs w:val="20"/>
              </w:rPr>
              <w:t>Er</w:t>
            </w:r>
            <w:r w:rsidR="00B870F2">
              <w:rPr>
                <w:rFonts w:eastAsia="Times New Roman" w:cs="Arial"/>
                <w:sz w:val="20"/>
                <w:szCs w:val="20"/>
              </w:rPr>
              <w:t>ror logs in system</w:t>
            </w:r>
          </w:p>
        </w:tc>
        <w:tc>
          <w:tcPr>
            <w:tcW w:w="425" w:type="dxa"/>
            <w:tcBorders>
              <w:top w:val="nil"/>
              <w:left w:val="nil"/>
              <w:bottom w:val="single" w:sz="4" w:space="0" w:color="auto"/>
              <w:right w:val="single" w:sz="4" w:space="0" w:color="auto"/>
            </w:tcBorders>
            <w:shd w:val="clear" w:color="auto" w:fill="auto"/>
            <w:noWrap/>
            <w:vAlign w:val="center"/>
            <w:hideMark/>
          </w:tcPr>
          <w:p w14:paraId="74E0F359" w14:textId="3D19F444" w:rsidR="00A50EA1" w:rsidRPr="00D4573A" w:rsidRDefault="00641C1A" w:rsidP="005B5E66">
            <w:pPr>
              <w:spacing w:after="0" w:line="240" w:lineRule="auto"/>
              <w:jc w:val="center"/>
              <w:rPr>
                <w:rFonts w:eastAsia="Times New Roman" w:cs="Arial"/>
                <w:sz w:val="20"/>
                <w:szCs w:val="20"/>
              </w:rPr>
            </w:pPr>
            <w:r>
              <w:rPr>
                <w:rFonts w:eastAsia="Times New Roman" w:cs="Arial"/>
                <w:sz w:val="20"/>
                <w:szCs w:val="20"/>
              </w:rPr>
              <w:t>8</w:t>
            </w:r>
          </w:p>
        </w:tc>
        <w:tc>
          <w:tcPr>
            <w:tcW w:w="567" w:type="dxa"/>
            <w:tcBorders>
              <w:top w:val="nil"/>
              <w:left w:val="nil"/>
              <w:bottom w:val="single" w:sz="4" w:space="0" w:color="auto"/>
              <w:right w:val="single" w:sz="4" w:space="0" w:color="auto"/>
            </w:tcBorders>
            <w:shd w:val="clear" w:color="auto" w:fill="auto"/>
            <w:noWrap/>
            <w:vAlign w:val="center"/>
            <w:hideMark/>
          </w:tcPr>
          <w:p w14:paraId="74E48F25" w14:textId="09463DFA" w:rsidR="00A50EA1" w:rsidRPr="00D4573A" w:rsidRDefault="00641C1A" w:rsidP="005B5E66">
            <w:pPr>
              <w:spacing w:after="0" w:line="240" w:lineRule="auto"/>
              <w:jc w:val="center"/>
              <w:rPr>
                <w:rFonts w:eastAsia="Times New Roman" w:cs="Arial"/>
                <w:sz w:val="20"/>
                <w:szCs w:val="20"/>
              </w:rPr>
            </w:pPr>
            <w:r>
              <w:rPr>
                <w:rFonts w:eastAsia="Times New Roman" w:cs="Arial"/>
                <w:sz w:val="20"/>
                <w:szCs w:val="20"/>
              </w:rPr>
              <w:t>144</w:t>
            </w:r>
          </w:p>
        </w:tc>
        <w:tc>
          <w:tcPr>
            <w:tcW w:w="2126" w:type="dxa"/>
            <w:tcBorders>
              <w:top w:val="nil"/>
              <w:left w:val="nil"/>
              <w:bottom w:val="single" w:sz="4" w:space="0" w:color="auto"/>
              <w:right w:val="single" w:sz="4" w:space="0" w:color="auto"/>
            </w:tcBorders>
            <w:shd w:val="clear" w:color="auto" w:fill="auto"/>
            <w:vAlign w:val="center"/>
            <w:hideMark/>
          </w:tcPr>
          <w:p w14:paraId="7F547B58" w14:textId="7B5444C3" w:rsidR="00A50EA1" w:rsidRPr="00D4573A" w:rsidRDefault="00641C1A" w:rsidP="005B5E66">
            <w:pPr>
              <w:spacing w:after="0" w:line="240" w:lineRule="auto"/>
              <w:rPr>
                <w:rFonts w:eastAsia="Times New Roman" w:cs="Arial"/>
                <w:sz w:val="20"/>
                <w:szCs w:val="20"/>
              </w:rPr>
            </w:pPr>
            <w:r>
              <w:rPr>
                <w:rFonts w:eastAsia="Times New Roman" w:cs="Arial"/>
                <w:sz w:val="20"/>
                <w:szCs w:val="20"/>
              </w:rPr>
              <w:t xml:space="preserve">A </w:t>
            </w:r>
            <w:r w:rsidR="00C00A51">
              <w:rPr>
                <w:rFonts w:eastAsia="Times New Roman" w:cs="Arial"/>
                <w:sz w:val="20"/>
                <w:szCs w:val="20"/>
              </w:rPr>
              <w:t>w</w:t>
            </w:r>
            <w:r>
              <w:rPr>
                <w:rFonts w:eastAsia="Times New Roman" w:cs="Arial"/>
                <w:sz w:val="20"/>
                <w:szCs w:val="20"/>
              </w:rPr>
              <w:t xml:space="preserve">ay to manually override and enter cars into the system and a reaction </w:t>
            </w:r>
            <w:r w:rsidR="00F50AF2">
              <w:rPr>
                <w:rFonts w:eastAsia="Times New Roman" w:cs="Arial"/>
                <w:sz w:val="20"/>
                <w:szCs w:val="20"/>
              </w:rPr>
              <w:t xml:space="preserve">plan and training for operators </w:t>
            </w:r>
            <w:r>
              <w:rPr>
                <w:rFonts w:eastAsia="Times New Roman" w:cs="Arial"/>
                <w:sz w:val="20"/>
                <w:szCs w:val="20"/>
              </w:rPr>
              <w:t xml:space="preserve"> </w:t>
            </w:r>
          </w:p>
        </w:tc>
      </w:tr>
      <w:tr w:rsidR="00A50EA1" w:rsidRPr="00D4573A" w14:paraId="56E048AD" w14:textId="77777777" w:rsidTr="005B5E66">
        <w:trPr>
          <w:trHeight w:val="1056"/>
        </w:trPr>
        <w:tc>
          <w:tcPr>
            <w:tcW w:w="1604" w:type="dxa"/>
            <w:tcBorders>
              <w:top w:val="nil"/>
              <w:left w:val="single" w:sz="4" w:space="0" w:color="auto"/>
              <w:bottom w:val="single" w:sz="4" w:space="0" w:color="auto"/>
              <w:right w:val="single" w:sz="4" w:space="0" w:color="auto"/>
            </w:tcBorders>
            <w:shd w:val="clear" w:color="auto" w:fill="auto"/>
            <w:vAlign w:val="center"/>
            <w:hideMark/>
          </w:tcPr>
          <w:p w14:paraId="72AF7A2E" w14:textId="260B3A0C" w:rsidR="00A50EA1" w:rsidRPr="00D4573A" w:rsidRDefault="00A422B8" w:rsidP="005B5E66">
            <w:pPr>
              <w:spacing w:after="0" w:line="240" w:lineRule="auto"/>
              <w:rPr>
                <w:rFonts w:eastAsia="Times New Roman" w:cs="Arial"/>
                <w:sz w:val="20"/>
                <w:szCs w:val="20"/>
              </w:rPr>
            </w:pPr>
            <w:r>
              <w:rPr>
                <w:rFonts w:eastAsia="Times New Roman" w:cs="Arial"/>
                <w:sz w:val="20"/>
                <w:szCs w:val="20"/>
              </w:rPr>
              <w:t>Processing car</w:t>
            </w:r>
          </w:p>
        </w:tc>
        <w:tc>
          <w:tcPr>
            <w:tcW w:w="1329" w:type="dxa"/>
            <w:tcBorders>
              <w:top w:val="nil"/>
              <w:left w:val="nil"/>
              <w:bottom w:val="single" w:sz="4" w:space="0" w:color="auto"/>
              <w:right w:val="single" w:sz="4" w:space="0" w:color="auto"/>
            </w:tcBorders>
            <w:shd w:val="clear" w:color="auto" w:fill="auto"/>
            <w:vAlign w:val="center"/>
            <w:hideMark/>
          </w:tcPr>
          <w:p w14:paraId="50EF1DA9" w14:textId="12C4118D" w:rsidR="00A50EA1" w:rsidRPr="00D4573A" w:rsidRDefault="00A422B8" w:rsidP="005B5E66">
            <w:pPr>
              <w:spacing w:after="0" w:line="240" w:lineRule="auto"/>
              <w:rPr>
                <w:rFonts w:eastAsia="Times New Roman" w:cs="Arial"/>
                <w:sz w:val="20"/>
                <w:szCs w:val="20"/>
              </w:rPr>
            </w:pPr>
            <w:r>
              <w:rPr>
                <w:rFonts w:eastAsia="Times New Roman" w:cs="Arial"/>
                <w:sz w:val="20"/>
                <w:szCs w:val="20"/>
              </w:rPr>
              <w:t xml:space="preserve">System </w:t>
            </w:r>
            <w:r w:rsidR="004A5DC7">
              <w:rPr>
                <w:rFonts w:eastAsia="Times New Roman" w:cs="Arial"/>
                <w:sz w:val="20"/>
                <w:szCs w:val="20"/>
              </w:rPr>
              <w:t>s</w:t>
            </w:r>
            <w:r>
              <w:rPr>
                <w:rFonts w:eastAsia="Times New Roman" w:cs="Arial"/>
                <w:sz w:val="20"/>
                <w:szCs w:val="20"/>
              </w:rPr>
              <w:t>low performance</w:t>
            </w:r>
          </w:p>
        </w:tc>
        <w:tc>
          <w:tcPr>
            <w:tcW w:w="1736" w:type="dxa"/>
            <w:tcBorders>
              <w:top w:val="nil"/>
              <w:left w:val="nil"/>
              <w:bottom w:val="single" w:sz="4" w:space="0" w:color="auto"/>
              <w:right w:val="single" w:sz="4" w:space="0" w:color="auto"/>
            </w:tcBorders>
            <w:shd w:val="clear" w:color="auto" w:fill="auto"/>
            <w:vAlign w:val="center"/>
            <w:hideMark/>
          </w:tcPr>
          <w:p w14:paraId="0051CC6B" w14:textId="6BB80093" w:rsidR="00A50EA1" w:rsidRPr="00D4573A" w:rsidRDefault="008D62D9" w:rsidP="005B5E66">
            <w:pPr>
              <w:spacing w:after="0" w:line="240" w:lineRule="auto"/>
              <w:rPr>
                <w:rFonts w:eastAsia="Times New Roman" w:cs="Arial"/>
                <w:sz w:val="20"/>
                <w:szCs w:val="20"/>
              </w:rPr>
            </w:pPr>
            <w:r>
              <w:rPr>
                <w:rFonts w:eastAsia="Times New Roman" w:cs="Arial"/>
                <w:sz w:val="20"/>
                <w:szCs w:val="20"/>
              </w:rPr>
              <w:t xml:space="preserve">Internet issues sending </w:t>
            </w:r>
            <w:r w:rsidR="002354C1">
              <w:rPr>
                <w:rFonts w:eastAsia="Times New Roman" w:cs="Arial"/>
                <w:sz w:val="20"/>
                <w:szCs w:val="20"/>
              </w:rPr>
              <w:t xml:space="preserve">and receiving </w:t>
            </w:r>
            <w:r w:rsidR="000C5769">
              <w:rPr>
                <w:rFonts w:eastAsia="Times New Roman" w:cs="Arial"/>
                <w:sz w:val="20"/>
                <w:szCs w:val="20"/>
              </w:rPr>
              <w:t>data,</w:t>
            </w:r>
            <w:r w:rsidR="002354C1">
              <w:rPr>
                <w:rFonts w:eastAsia="Times New Roman" w:cs="Arial"/>
                <w:sz w:val="20"/>
                <w:szCs w:val="20"/>
              </w:rPr>
              <w:t xml:space="preserve"> API going down which redirects traffic</w:t>
            </w:r>
            <w:r w:rsidR="000D15A0">
              <w:rPr>
                <w:rFonts w:eastAsia="Times New Roman" w:cs="Arial"/>
                <w:sz w:val="20"/>
                <w:szCs w:val="20"/>
              </w:rPr>
              <w:t xml:space="preserve"> overloading the server</w:t>
            </w:r>
            <w:r w:rsidR="00A50EA1">
              <w:rPr>
                <w:rFonts w:eastAsia="Times New Roman" w:cs="Arial"/>
                <w:sz w:val="20"/>
                <w:szCs w:val="20"/>
              </w:rPr>
              <w:t xml:space="preserve"> </w:t>
            </w:r>
          </w:p>
        </w:tc>
        <w:tc>
          <w:tcPr>
            <w:tcW w:w="425" w:type="dxa"/>
            <w:tcBorders>
              <w:top w:val="nil"/>
              <w:left w:val="nil"/>
              <w:bottom w:val="single" w:sz="4" w:space="0" w:color="auto"/>
              <w:right w:val="single" w:sz="4" w:space="0" w:color="auto"/>
            </w:tcBorders>
            <w:shd w:val="clear" w:color="auto" w:fill="auto"/>
            <w:noWrap/>
            <w:vAlign w:val="center"/>
            <w:hideMark/>
          </w:tcPr>
          <w:p w14:paraId="5D1BC730" w14:textId="4F2D467A" w:rsidR="00A50EA1" w:rsidRPr="00D4573A" w:rsidRDefault="000D15A0" w:rsidP="005B5E66">
            <w:pPr>
              <w:spacing w:after="0" w:line="240" w:lineRule="auto"/>
              <w:jc w:val="center"/>
              <w:rPr>
                <w:rFonts w:eastAsia="Times New Roman" w:cs="Arial"/>
                <w:sz w:val="20"/>
                <w:szCs w:val="20"/>
              </w:rPr>
            </w:pPr>
            <w:r>
              <w:rPr>
                <w:rFonts w:eastAsia="Times New Roman" w:cs="Arial"/>
                <w:sz w:val="20"/>
                <w:szCs w:val="20"/>
              </w:rPr>
              <w:t>6</w:t>
            </w:r>
          </w:p>
        </w:tc>
        <w:tc>
          <w:tcPr>
            <w:tcW w:w="1701" w:type="dxa"/>
            <w:tcBorders>
              <w:top w:val="nil"/>
              <w:left w:val="nil"/>
              <w:bottom w:val="single" w:sz="4" w:space="0" w:color="auto"/>
              <w:right w:val="single" w:sz="4" w:space="0" w:color="auto"/>
            </w:tcBorders>
            <w:shd w:val="clear" w:color="auto" w:fill="auto"/>
            <w:vAlign w:val="center"/>
            <w:hideMark/>
          </w:tcPr>
          <w:p w14:paraId="0DB55DA0" w14:textId="76F70A16" w:rsidR="00A50EA1" w:rsidRPr="00D4573A" w:rsidRDefault="0073682E" w:rsidP="005B5E66">
            <w:pPr>
              <w:spacing w:after="0" w:line="240" w:lineRule="auto"/>
              <w:rPr>
                <w:rFonts w:eastAsia="Times New Roman" w:cs="Arial"/>
                <w:sz w:val="20"/>
                <w:szCs w:val="20"/>
              </w:rPr>
            </w:pPr>
            <w:r>
              <w:rPr>
                <w:rFonts w:eastAsia="Times New Roman" w:cs="Arial"/>
                <w:sz w:val="20"/>
                <w:szCs w:val="20"/>
              </w:rPr>
              <w:t xml:space="preserve">Storage </w:t>
            </w:r>
            <w:r w:rsidR="004C4464">
              <w:rPr>
                <w:rFonts w:eastAsia="Times New Roman" w:cs="Arial"/>
                <w:sz w:val="20"/>
                <w:szCs w:val="20"/>
              </w:rPr>
              <w:t>full on servers</w:t>
            </w:r>
            <w:r w:rsidR="000B11B5">
              <w:rPr>
                <w:rFonts w:eastAsia="Times New Roman" w:cs="Arial"/>
                <w:sz w:val="20"/>
                <w:szCs w:val="20"/>
              </w:rPr>
              <w:t>, wrong location of route</w:t>
            </w:r>
            <w:r w:rsidR="000C5769">
              <w:rPr>
                <w:rFonts w:eastAsia="Times New Roman" w:cs="Arial"/>
                <w:sz w:val="20"/>
                <w:szCs w:val="20"/>
              </w:rPr>
              <w:t xml:space="preserve">rs in factory, </w:t>
            </w:r>
            <w:r w:rsidR="00C43B15">
              <w:rPr>
                <w:rFonts w:eastAsia="Times New Roman" w:cs="Arial"/>
                <w:sz w:val="20"/>
                <w:szCs w:val="20"/>
              </w:rPr>
              <w:t>Wi-Fi</w:t>
            </w:r>
            <w:r w:rsidR="000C5769">
              <w:rPr>
                <w:rFonts w:eastAsia="Times New Roman" w:cs="Arial"/>
                <w:sz w:val="20"/>
                <w:szCs w:val="20"/>
              </w:rPr>
              <w:t xml:space="preserve"> blind </w:t>
            </w:r>
            <w:r w:rsidR="00C43B15">
              <w:rPr>
                <w:rFonts w:eastAsia="Times New Roman" w:cs="Arial"/>
                <w:sz w:val="20"/>
                <w:szCs w:val="20"/>
              </w:rPr>
              <w:t>spot.</w:t>
            </w:r>
          </w:p>
        </w:tc>
        <w:tc>
          <w:tcPr>
            <w:tcW w:w="426" w:type="dxa"/>
            <w:tcBorders>
              <w:top w:val="nil"/>
              <w:left w:val="nil"/>
              <w:bottom w:val="single" w:sz="4" w:space="0" w:color="auto"/>
              <w:right w:val="single" w:sz="4" w:space="0" w:color="auto"/>
            </w:tcBorders>
            <w:shd w:val="clear" w:color="auto" w:fill="auto"/>
            <w:noWrap/>
            <w:vAlign w:val="center"/>
            <w:hideMark/>
          </w:tcPr>
          <w:p w14:paraId="01D5752E" w14:textId="1F661252" w:rsidR="00A50EA1" w:rsidRPr="00D4573A" w:rsidRDefault="00F47CAE" w:rsidP="005B5E66">
            <w:pPr>
              <w:spacing w:after="0" w:line="240" w:lineRule="auto"/>
              <w:rPr>
                <w:rFonts w:eastAsia="Times New Roman" w:cs="Arial"/>
                <w:sz w:val="20"/>
                <w:szCs w:val="20"/>
              </w:rPr>
            </w:pPr>
            <w:r>
              <w:rPr>
                <w:rFonts w:eastAsia="Times New Roman" w:cs="Arial"/>
                <w:sz w:val="20"/>
                <w:szCs w:val="20"/>
              </w:rPr>
              <w:t>5</w:t>
            </w:r>
          </w:p>
        </w:tc>
        <w:tc>
          <w:tcPr>
            <w:tcW w:w="1134" w:type="dxa"/>
            <w:tcBorders>
              <w:top w:val="nil"/>
              <w:left w:val="nil"/>
              <w:bottom w:val="single" w:sz="4" w:space="0" w:color="auto"/>
              <w:right w:val="single" w:sz="4" w:space="0" w:color="auto"/>
            </w:tcBorders>
            <w:shd w:val="clear" w:color="auto" w:fill="auto"/>
            <w:vAlign w:val="center"/>
            <w:hideMark/>
          </w:tcPr>
          <w:p w14:paraId="74FD2612" w14:textId="20D175E5" w:rsidR="00A50EA1" w:rsidRPr="00D4573A" w:rsidRDefault="00C21394" w:rsidP="005B5E66">
            <w:pPr>
              <w:spacing w:after="0" w:line="240" w:lineRule="auto"/>
              <w:rPr>
                <w:rFonts w:eastAsia="Times New Roman" w:cs="Arial"/>
                <w:sz w:val="20"/>
                <w:szCs w:val="20"/>
              </w:rPr>
            </w:pPr>
            <w:r>
              <w:rPr>
                <w:rFonts w:eastAsia="Times New Roman" w:cs="Arial"/>
                <w:sz w:val="20"/>
                <w:szCs w:val="20"/>
              </w:rPr>
              <w:t xml:space="preserve">Investigated by IT </w:t>
            </w:r>
            <w:r w:rsidR="00C00A51">
              <w:rPr>
                <w:rFonts w:eastAsia="Times New Roman" w:cs="Arial"/>
                <w:sz w:val="20"/>
                <w:szCs w:val="20"/>
              </w:rPr>
              <w:t>t</w:t>
            </w:r>
            <w:r>
              <w:rPr>
                <w:rFonts w:eastAsia="Times New Roman" w:cs="Arial"/>
                <w:sz w:val="20"/>
                <w:szCs w:val="20"/>
              </w:rPr>
              <w:t>eam</w:t>
            </w:r>
          </w:p>
        </w:tc>
        <w:tc>
          <w:tcPr>
            <w:tcW w:w="425" w:type="dxa"/>
            <w:tcBorders>
              <w:top w:val="nil"/>
              <w:left w:val="nil"/>
              <w:bottom w:val="single" w:sz="4" w:space="0" w:color="auto"/>
              <w:right w:val="single" w:sz="4" w:space="0" w:color="auto"/>
            </w:tcBorders>
            <w:shd w:val="clear" w:color="auto" w:fill="auto"/>
            <w:noWrap/>
            <w:vAlign w:val="center"/>
            <w:hideMark/>
          </w:tcPr>
          <w:p w14:paraId="2EAA81DE" w14:textId="77777777" w:rsidR="00A50EA1" w:rsidRPr="00D4573A" w:rsidRDefault="00A50EA1" w:rsidP="005B5E66">
            <w:pPr>
              <w:spacing w:after="0" w:line="240" w:lineRule="auto"/>
              <w:jc w:val="center"/>
              <w:rPr>
                <w:rFonts w:eastAsia="Times New Roman" w:cs="Arial"/>
                <w:sz w:val="20"/>
                <w:szCs w:val="20"/>
              </w:rPr>
            </w:pPr>
            <w:r>
              <w:rPr>
                <w:rFonts w:eastAsia="Times New Roman" w:cs="Arial"/>
                <w:sz w:val="20"/>
                <w:szCs w:val="20"/>
              </w:rPr>
              <w:t>6</w:t>
            </w:r>
          </w:p>
        </w:tc>
        <w:tc>
          <w:tcPr>
            <w:tcW w:w="567" w:type="dxa"/>
            <w:tcBorders>
              <w:top w:val="nil"/>
              <w:left w:val="nil"/>
              <w:bottom w:val="single" w:sz="4" w:space="0" w:color="auto"/>
              <w:right w:val="single" w:sz="4" w:space="0" w:color="auto"/>
            </w:tcBorders>
            <w:shd w:val="clear" w:color="auto" w:fill="auto"/>
            <w:noWrap/>
            <w:vAlign w:val="center"/>
            <w:hideMark/>
          </w:tcPr>
          <w:p w14:paraId="5E44FFD5" w14:textId="73B01CF4" w:rsidR="00A50EA1" w:rsidRPr="00D4573A" w:rsidRDefault="00A50EA1" w:rsidP="005B5E66">
            <w:pPr>
              <w:spacing w:after="0" w:line="240" w:lineRule="auto"/>
              <w:jc w:val="center"/>
              <w:rPr>
                <w:rFonts w:eastAsia="Times New Roman" w:cs="Arial"/>
                <w:sz w:val="20"/>
                <w:szCs w:val="20"/>
              </w:rPr>
            </w:pPr>
            <w:r>
              <w:rPr>
                <w:rFonts w:eastAsia="Times New Roman" w:cs="Arial"/>
                <w:sz w:val="20"/>
                <w:szCs w:val="20"/>
              </w:rPr>
              <w:t>1</w:t>
            </w:r>
            <w:r w:rsidR="00EE1B37">
              <w:rPr>
                <w:rFonts w:eastAsia="Times New Roman" w:cs="Arial"/>
                <w:sz w:val="20"/>
                <w:szCs w:val="20"/>
              </w:rPr>
              <w:t>80</w:t>
            </w:r>
          </w:p>
        </w:tc>
        <w:tc>
          <w:tcPr>
            <w:tcW w:w="2126" w:type="dxa"/>
            <w:tcBorders>
              <w:top w:val="nil"/>
              <w:left w:val="nil"/>
              <w:bottom w:val="single" w:sz="4" w:space="0" w:color="auto"/>
              <w:right w:val="single" w:sz="4" w:space="0" w:color="auto"/>
            </w:tcBorders>
            <w:shd w:val="clear" w:color="auto" w:fill="auto"/>
            <w:vAlign w:val="center"/>
            <w:hideMark/>
          </w:tcPr>
          <w:p w14:paraId="18177495" w14:textId="3EE98981" w:rsidR="00A50EA1" w:rsidRPr="00D4573A" w:rsidRDefault="00EE1B37" w:rsidP="005B5E66">
            <w:pPr>
              <w:spacing w:after="0" w:line="240" w:lineRule="auto"/>
              <w:rPr>
                <w:rFonts w:eastAsia="Times New Roman" w:cs="Arial"/>
                <w:sz w:val="20"/>
                <w:szCs w:val="20"/>
              </w:rPr>
            </w:pPr>
            <w:r>
              <w:rPr>
                <w:rFonts w:eastAsia="Times New Roman" w:cs="Arial"/>
                <w:sz w:val="20"/>
                <w:szCs w:val="20"/>
              </w:rPr>
              <w:t xml:space="preserve">IT maintenance to </w:t>
            </w:r>
            <w:r w:rsidR="00C00A51">
              <w:rPr>
                <w:rFonts w:eastAsia="Times New Roman" w:cs="Arial"/>
                <w:sz w:val="20"/>
                <w:szCs w:val="20"/>
              </w:rPr>
              <w:t>r</w:t>
            </w:r>
            <w:r>
              <w:rPr>
                <w:rFonts w:eastAsia="Times New Roman" w:cs="Arial"/>
                <w:sz w:val="20"/>
                <w:szCs w:val="20"/>
              </w:rPr>
              <w:t xml:space="preserve">eboot API on a </w:t>
            </w:r>
            <w:r w:rsidR="008B203F">
              <w:rPr>
                <w:rFonts w:eastAsia="Times New Roman" w:cs="Arial"/>
                <w:sz w:val="20"/>
                <w:szCs w:val="20"/>
              </w:rPr>
              <w:t xml:space="preserve">regular </w:t>
            </w:r>
            <w:r w:rsidR="00305E27">
              <w:rPr>
                <w:rFonts w:eastAsia="Times New Roman" w:cs="Arial"/>
                <w:sz w:val="20"/>
                <w:szCs w:val="20"/>
              </w:rPr>
              <w:t>window</w:t>
            </w:r>
            <w:r w:rsidR="000B4353">
              <w:rPr>
                <w:rFonts w:eastAsia="Times New Roman" w:cs="Arial"/>
                <w:sz w:val="20"/>
                <w:szCs w:val="20"/>
              </w:rPr>
              <w:t>.</w:t>
            </w:r>
            <w:r w:rsidR="008B203F">
              <w:rPr>
                <w:rFonts w:eastAsia="Times New Roman" w:cs="Arial"/>
                <w:sz w:val="20"/>
                <w:szCs w:val="20"/>
              </w:rPr>
              <w:t xml:space="preserve"> Network team to </w:t>
            </w:r>
            <w:r w:rsidR="003A2E9F">
              <w:rPr>
                <w:rFonts w:eastAsia="Times New Roman" w:cs="Arial"/>
                <w:sz w:val="20"/>
                <w:szCs w:val="20"/>
              </w:rPr>
              <w:t>d</w:t>
            </w:r>
            <w:r w:rsidR="007E1F32">
              <w:rPr>
                <w:rFonts w:eastAsia="Times New Roman" w:cs="Arial"/>
                <w:sz w:val="20"/>
                <w:szCs w:val="20"/>
              </w:rPr>
              <w:t xml:space="preserve">o a </w:t>
            </w:r>
            <w:r w:rsidR="00841EAB">
              <w:rPr>
                <w:rFonts w:eastAsia="Times New Roman" w:cs="Arial"/>
                <w:sz w:val="20"/>
                <w:szCs w:val="20"/>
              </w:rPr>
              <w:t>network audit post instal with a wireless analyser.</w:t>
            </w:r>
          </w:p>
        </w:tc>
      </w:tr>
      <w:tr w:rsidR="00A50EA1" w:rsidRPr="00D4573A" w14:paraId="1A5716A7" w14:textId="77777777" w:rsidTr="00305E27">
        <w:trPr>
          <w:trHeight w:val="1359"/>
        </w:trPr>
        <w:tc>
          <w:tcPr>
            <w:tcW w:w="1604" w:type="dxa"/>
            <w:tcBorders>
              <w:top w:val="nil"/>
              <w:left w:val="single" w:sz="4" w:space="0" w:color="auto"/>
              <w:bottom w:val="single" w:sz="4" w:space="0" w:color="auto"/>
              <w:right w:val="single" w:sz="4" w:space="0" w:color="auto"/>
            </w:tcBorders>
            <w:shd w:val="clear" w:color="auto" w:fill="auto"/>
            <w:vAlign w:val="center"/>
            <w:hideMark/>
          </w:tcPr>
          <w:p w14:paraId="7550F8CD" w14:textId="2FEA0D23" w:rsidR="00A50EA1" w:rsidRPr="00D4573A" w:rsidRDefault="00515674" w:rsidP="005B5E66">
            <w:pPr>
              <w:spacing w:after="0" w:line="240" w:lineRule="auto"/>
              <w:rPr>
                <w:rFonts w:eastAsia="Times New Roman" w:cs="Arial"/>
                <w:sz w:val="20"/>
                <w:szCs w:val="20"/>
              </w:rPr>
            </w:pPr>
            <w:r>
              <w:rPr>
                <w:rFonts w:eastAsia="Times New Roman" w:cs="Arial"/>
                <w:sz w:val="20"/>
                <w:szCs w:val="20"/>
              </w:rPr>
              <w:t>Upload images</w:t>
            </w:r>
          </w:p>
        </w:tc>
        <w:tc>
          <w:tcPr>
            <w:tcW w:w="1329" w:type="dxa"/>
            <w:tcBorders>
              <w:top w:val="nil"/>
              <w:left w:val="nil"/>
              <w:bottom w:val="single" w:sz="4" w:space="0" w:color="auto"/>
              <w:right w:val="single" w:sz="4" w:space="0" w:color="auto"/>
            </w:tcBorders>
            <w:shd w:val="clear" w:color="auto" w:fill="auto"/>
            <w:vAlign w:val="center"/>
            <w:hideMark/>
          </w:tcPr>
          <w:p w14:paraId="3E65B627" w14:textId="1EA449AF" w:rsidR="00A50EA1" w:rsidRPr="00D4573A" w:rsidRDefault="00844ECF" w:rsidP="005B5E66">
            <w:pPr>
              <w:spacing w:after="0" w:line="240" w:lineRule="auto"/>
              <w:rPr>
                <w:rFonts w:eastAsia="Times New Roman" w:cs="Arial"/>
                <w:sz w:val="20"/>
                <w:szCs w:val="20"/>
              </w:rPr>
            </w:pPr>
            <w:r>
              <w:rPr>
                <w:rFonts w:eastAsia="Times New Roman" w:cs="Arial"/>
                <w:sz w:val="20"/>
                <w:szCs w:val="20"/>
              </w:rPr>
              <w:t xml:space="preserve">Images not </w:t>
            </w:r>
            <w:r w:rsidR="004A5DC7">
              <w:rPr>
                <w:rFonts w:eastAsia="Times New Roman" w:cs="Arial"/>
                <w:sz w:val="20"/>
                <w:szCs w:val="20"/>
              </w:rPr>
              <w:t>u</w:t>
            </w:r>
            <w:r>
              <w:rPr>
                <w:rFonts w:eastAsia="Times New Roman" w:cs="Arial"/>
                <w:sz w:val="20"/>
                <w:szCs w:val="20"/>
              </w:rPr>
              <w:t>ploading to the Cloud</w:t>
            </w:r>
          </w:p>
        </w:tc>
        <w:tc>
          <w:tcPr>
            <w:tcW w:w="1736" w:type="dxa"/>
            <w:tcBorders>
              <w:top w:val="nil"/>
              <w:left w:val="nil"/>
              <w:bottom w:val="single" w:sz="4" w:space="0" w:color="auto"/>
              <w:right w:val="single" w:sz="4" w:space="0" w:color="auto"/>
            </w:tcBorders>
            <w:shd w:val="clear" w:color="auto" w:fill="auto"/>
            <w:vAlign w:val="center"/>
            <w:hideMark/>
          </w:tcPr>
          <w:p w14:paraId="5F09BC60" w14:textId="3487CB3F" w:rsidR="00A50EA1" w:rsidRPr="00D4573A" w:rsidRDefault="00FE1335" w:rsidP="005B5E66">
            <w:pPr>
              <w:spacing w:after="0" w:line="240" w:lineRule="auto"/>
              <w:rPr>
                <w:rFonts w:eastAsia="Times New Roman" w:cs="Arial"/>
                <w:sz w:val="20"/>
                <w:szCs w:val="20"/>
              </w:rPr>
            </w:pPr>
            <w:r>
              <w:rPr>
                <w:rFonts w:eastAsia="Times New Roman" w:cs="Arial"/>
                <w:sz w:val="20"/>
                <w:szCs w:val="20"/>
              </w:rPr>
              <w:t xml:space="preserve">Unable to process cars </w:t>
            </w:r>
          </w:p>
        </w:tc>
        <w:tc>
          <w:tcPr>
            <w:tcW w:w="425" w:type="dxa"/>
            <w:tcBorders>
              <w:top w:val="nil"/>
              <w:left w:val="nil"/>
              <w:bottom w:val="single" w:sz="4" w:space="0" w:color="auto"/>
              <w:right w:val="single" w:sz="4" w:space="0" w:color="auto"/>
            </w:tcBorders>
            <w:shd w:val="clear" w:color="auto" w:fill="auto"/>
            <w:noWrap/>
            <w:vAlign w:val="center"/>
            <w:hideMark/>
          </w:tcPr>
          <w:p w14:paraId="138C9049" w14:textId="5A5759B0" w:rsidR="00A50EA1" w:rsidRPr="00D4573A" w:rsidRDefault="00844ECF" w:rsidP="005B5E66">
            <w:pPr>
              <w:spacing w:after="0" w:line="240" w:lineRule="auto"/>
              <w:jc w:val="center"/>
              <w:rPr>
                <w:rFonts w:eastAsia="Times New Roman" w:cs="Arial"/>
                <w:sz w:val="20"/>
                <w:szCs w:val="20"/>
              </w:rPr>
            </w:pPr>
            <w:r>
              <w:rPr>
                <w:rFonts w:eastAsia="Times New Roman" w:cs="Arial"/>
                <w:sz w:val="20"/>
                <w:szCs w:val="20"/>
              </w:rPr>
              <w:t>8</w:t>
            </w:r>
          </w:p>
        </w:tc>
        <w:tc>
          <w:tcPr>
            <w:tcW w:w="1701" w:type="dxa"/>
            <w:tcBorders>
              <w:top w:val="nil"/>
              <w:left w:val="nil"/>
              <w:bottom w:val="single" w:sz="4" w:space="0" w:color="auto"/>
              <w:right w:val="single" w:sz="4" w:space="0" w:color="auto"/>
            </w:tcBorders>
            <w:shd w:val="clear" w:color="auto" w:fill="auto"/>
            <w:vAlign w:val="center"/>
            <w:hideMark/>
          </w:tcPr>
          <w:p w14:paraId="1287F918" w14:textId="736121C5" w:rsidR="00A50EA1" w:rsidRPr="00D4573A" w:rsidRDefault="00844ECF" w:rsidP="005B5E66">
            <w:pPr>
              <w:spacing w:after="0" w:line="240" w:lineRule="auto"/>
              <w:rPr>
                <w:rFonts w:eastAsia="Times New Roman" w:cs="Arial"/>
                <w:sz w:val="20"/>
                <w:szCs w:val="20"/>
              </w:rPr>
            </w:pPr>
            <w:r>
              <w:rPr>
                <w:rFonts w:eastAsia="Times New Roman" w:cs="Arial"/>
                <w:sz w:val="20"/>
                <w:szCs w:val="20"/>
              </w:rPr>
              <w:t>Storage full, internet failure</w:t>
            </w:r>
          </w:p>
        </w:tc>
        <w:tc>
          <w:tcPr>
            <w:tcW w:w="426" w:type="dxa"/>
            <w:tcBorders>
              <w:top w:val="nil"/>
              <w:left w:val="nil"/>
              <w:bottom w:val="single" w:sz="4" w:space="0" w:color="auto"/>
              <w:right w:val="single" w:sz="4" w:space="0" w:color="auto"/>
            </w:tcBorders>
            <w:shd w:val="clear" w:color="auto" w:fill="auto"/>
            <w:noWrap/>
            <w:vAlign w:val="center"/>
            <w:hideMark/>
          </w:tcPr>
          <w:p w14:paraId="056BC685" w14:textId="392439FD" w:rsidR="00A50EA1" w:rsidRPr="00D4573A" w:rsidRDefault="00515674" w:rsidP="005B5E66">
            <w:pPr>
              <w:spacing w:after="0" w:line="240" w:lineRule="auto"/>
              <w:jc w:val="center"/>
              <w:rPr>
                <w:rFonts w:eastAsia="Times New Roman" w:cs="Arial"/>
                <w:sz w:val="20"/>
                <w:szCs w:val="20"/>
              </w:rPr>
            </w:pPr>
            <w:r>
              <w:rPr>
                <w:rFonts w:eastAsia="Times New Roman" w:cs="Arial"/>
                <w:sz w:val="20"/>
                <w:szCs w:val="20"/>
              </w:rPr>
              <w:t>3</w:t>
            </w:r>
          </w:p>
        </w:tc>
        <w:tc>
          <w:tcPr>
            <w:tcW w:w="1134" w:type="dxa"/>
            <w:tcBorders>
              <w:top w:val="nil"/>
              <w:left w:val="nil"/>
              <w:bottom w:val="single" w:sz="4" w:space="0" w:color="auto"/>
              <w:right w:val="single" w:sz="4" w:space="0" w:color="auto"/>
            </w:tcBorders>
            <w:shd w:val="clear" w:color="auto" w:fill="auto"/>
            <w:vAlign w:val="center"/>
            <w:hideMark/>
          </w:tcPr>
          <w:p w14:paraId="12AB83A8" w14:textId="2B5D83A1" w:rsidR="00A50EA1" w:rsidRPr="00D4573A" w:rsidRDefault="00B22094" w:rsidP="005B5E66">
            <w:pPr>
              <w:spacing w:after="0" w:line="240" w:lineRule="auto"/>
              <w:rPr>
                <w:rFonts w:eastAsia="Times New Roman" w:cs="Arial"/>
                <w:sz w:val="20"/>
                <w:szCs w:val="20"/>
              </w:rPr>
            </w:pPr>
            <w:r>
              <w:rPr>
                <w:rFonts w:eastAsia="Times New Roman" w:cs="Arial"/>
                <w:sz w:val="20"/>
                <w:szCs w:val="20"/>
              </w:rPr>
              <w:t xml:space="preserve">Error </w:t>
            </w:r>
            <w:r w:rsidR="00C00A51">
              <w:rPr>
                <w:rFonts w:eastAsia="Times New Roman" w:cs="Arial"/>
                <w:sz w:val="20"/>
                <w:szCs w:val="20"/>
              </w:rPr>
              <w:t>l</w:t>
            </w:r>
            <w:r>
              <w:rPr>
                <w:rFonts w:eastAsia="Times New Roman" w:cs="Arial"/>
                <w:sz w:val="20"/>
                <w:szCs w:val="20"/>
              </w:rPr>
              <w:t>ogs in system</w:t>
            </w:r>
          </w:p>
        </w:tc>
        <w:tc>
          <w:tcPr>
            <w:tcW w:w="425" w:type="dxa"/>
            <w:tcBorders>
              <w:top w:val="nil"/>
              <w:left w:val="nil"/>
              <w:bottom w:val="single" w:sz="4" w:space="0" w:color="auto"/>
              <w:right w:val="single" w:sz="4" w:space="0" w:color="auto"/>
            </w:tcBorders>
            <w:shd w:val="clear" w:color="auto" w:fill="auto"/>
            <w:noWrap/>
            <w:vAlign w:val="center"/>
            <w:hideMark/>
          </w:tcPr>
          <w:p w14:paraId="58E6855E" w14:textId="54D3EF08" w:rsidR="00A50EA1" w:rsidRPr="00D4573A" w:rsidRDefault="007A4D52" w:rsidP="005B5E66">
            <w:pPr>
              <w:spacing w:after="0" w:line="240" w:lineRule="auto"/>
              <w:jc w:val="center"/>
              <w:rPr>
                <w:rFonts w:eastAsia="Times New Roman" w:cs="Arial"/>
                <w:sz w:val="20"/>
                <w:szCs w:val="20"/>
              </w:rPr>
            </w:pPr>
            <w:r>
              <w:rPr>
                <w:rFonts w:eastAsia="Times New Roman" w:cs="Arial"/>
                <w:sz w:val="20"/>
                <w:szCs w:val="20"/>
              </w:rPr>
              <w:t>6</w:t>
            </w:r>
          </w:p>
        </w:tc>
        <w:tc>
          <w:tcPr>
            <w:tcW w:w="567" w:type="dxa"/>
            <w:tcBorders>
              <w:top w:val="nil"/>
              <w:left w:val="nil"/>
              <w:bottom w:val="single" w:sz="4" w:space="0" w:color="auto"/>
              <w:right w:val="single" w:sz="4" w:space="0" w:color="auto"/>
            </w:tcBorders>
            <w:shd w:val="clear" w:color="auto" w:fill="auto"/>
            <w:noWrap/>
            <w:vAlign w:val="center"/>
            <w:hideMark/>
          </w:tcPr>
          <w:p w14:paraId="1E974FFA" w14:textId="43F33629" w:rsidR="00A50EA1" w:rsidRPr="00D4573A" w:rsidRDefault="00A50EA1" w:rsidP="005B5E66">
            <w:pPr>
              <w:spacing w:after="0" w:line="240" w:lineRule="auto"/>
              <w:jc w:val="center"/>
              <w:rPr>
                <w:rFonts w:eastAsia="Times New Roman" w:cs="Arial"/>
                <w:sz w:val="20"/>
                <w:szCs w:val="20"/>
              </w:rPr>
            </w:pPr>
            <w:r>
              <w:rPr>
                <w:rFonts w:eastAsia="Times New Roman" w:cs="Arial"/>
                <w:sz w:val="20"/>
                <w:szCs w:val="20"/>
              </w:rPr>
              <w:t>1</w:t>
            </w:r>
            <w:r w:rsidR="005D0DBB">
              <w:rPr>
                <w:rFonts w:eastAsia="Times New Roman" w:cs="Arial"/>
                <w:sz w:val="20"/>
                <w:szCs w:val="20"/>
              </w:rPr>
              <w:t>44</w:t>
            </w:r>
          </w:p>
        </w:tc>
        <w:tc>
          <w:tcPr>
            <w:tcW w:w="2126" w:type="dxa"/>
            <w:tcBorders>
              <w:top w:val="nil"/>
              <w:left w:val="nil"/>
              <w:bottom w:val="single" w:sz="4" w:space="0" w:color="auto"/>
              <w:right w:val="single" w:sz="4" w:space="0" w:color="auto"/>
            </w:tcBorders>
            <w:shd w:val="clear" w:color="auto" w:fill="auto"/>
            <w:vAlign w:val="center"/>
            <w:hideMark/>
          </w:tcPr>
          <w:p w14:paraId="2DE3E1B8" w14:textId="65EF7DBF" w:rsidR="00A50EA1" w:rsidRPr="00D4573A" w:rsidRDefault="00B22094" w:rsidP="005B5E66">
            <w:pPr>
              <w:spacing w:after="0" w:line="240" w:lineRule="auto"/>
              <w:rPr>
                <w:rFonts w:eastAsia="Times New Roman" w:cs="Arial"/>
                <w:sz w:val="20"/>
                <w:szCs w:val="20"/>
              </w:rPr>
            </w:pPr>
            <w:r>
              <w:rPr>
                <w:rFonts w:eastAsia="Times New Roman" w:cs="Arial"/>
                <w:sz w:val="20"/>
                <w:szCs w:val="20"/>
              </w:rPr>
              <w:t xml:space="preserve">HMI </w:t>
            </w:r>
            <w:r w:rsidR="000B4353">
              <w:rPr>
                <w:rFonts w:eastAsia="Times New Roman" w:cs="Arial"/>
                <w:sz w:val="20"/>
                <w:szCs w:val="20"/>
              </w:rPr>
              <w:t>e</w:t>
            </w:r>
            <w:r>
              <w:rPr>
                <w:rFonts w:eastAsia="Times New Roman" w:cs="Arial"/>
                <w:sz w:val="20"/>
                <w:szCs w:val="20"/>
              </w:rPr>
              <w:t xml:space="preserve">rror </w:t>
            </w:r>
            <w:r w:rsidR="00E102D1">
              <w:rPr>
                <w:rFonts w:eastAsia="Times New Roman" w:cs="Arial"/>
                <w:sz w:val="20"/>
                <w:szCs w:val="20"/>
              </w:rPr>
              <w:t xml:space="preserve">message to indicate </w:t>
            </w:r>
            <w:r w:rsidR="00793F76">
              <w:rPr>
                <w:rFonts w:eastAsia="Times New Roman" w:cs="Arial"/>
                <w:sz w:val="20"/>
                <w:szCs w:val="20"/>
              </w:rPr>
              <w:t>issue,</w:t>
            </w:r>
            <w:r w:rsidR="00E102D1">
              <w:rPr>
                <w:rFonts w:eastAsia="Times New Roman" w:cs="Arial"/>
                <w:sz w:val="20"/>
                <w:szCs w:val="20"/>
              </w:rPr>
              <w:t xml:space="preserve"> monitor on storage so when 80% capacity it alerts the </w:t>
            </w:r>
            <w:r w:rsidR="00C43B15">
              <w:rPr>
                <w:rFonts w:eastAsia="Times New Roman" w:cs="Arial"/>
                <w:sz w:val="20"/>
                <w:szCs w:val="20"/>
              </w:rPr>
              <w:t>user</w:t>
            </w:r>
            <w:r w:rsidR="000B4353">
              <w:rPr>
                <w:rFonts w:eastAsia="Times New Roman" w:cs="Arial"/>
                <w:sz w:val="20"/>
                <w:szCs w:val="20"/>
              </w:rPr>
              <w:t>.</w:t>
            </w:r>
            <w:r w:rsidR="00E102D1">
              <w:rPr>
                <w:rFonts w:eastAsia="Times New Roman" w:cs="Arial"/>
                <w:sz w:val="20"/>
                <w:szCs w:val="20"/>
              </w:rPr>
              <w:t xml:space="preserve"> </w:t>
            </w:r>
            <w:r w:rsidR="00305E27">
              <w:rPr>
                <w:rFonts w:eastAsia="Times New Roman" w:cs="Arial"/>
                <w:sz w:val="20"/>
                <w:szCs w:val="20"/>
              </w:rPr>
              <w:t xml:space="preserve">Line side hard drive storage as a containment </w:t>
            </w:r>
          </w:p>
        </w:tc>
      </w:tr>
      <w:tr w:rsidR="00A50EA1" w:rsidRPr="00D4573A" w14:paraId="2E23B1F2" w14:textId="77777777" w:rsidTr="005B5E66">
        <w:trPr>
          <w:trHeight w:val="1051"/>
        </w:trPr>
        <w:tc>
          <w:tcPr>
            <w:tcW w:w="1604" w:type="dxa"/>
            <w:tcBorders>
              <w:top w:val="nil"/>
              <w:left w:val="single" w:sz="4" w:space="0" w:color="auto"/>
              <w:bottom w:val="single" w:sz="4" w:space="0" w:color="auto"/>
              <w:right w:val="single" w:sz="4" w:space="0" w:color="auto"/>
            </w:tcBorders>
            <w:shd w:val="clear" w:color="auto" w:fill="auto"/>
            <w:vAlign w:val="center"/>
            <w:hideMark/>
          </w:tcPr>
          <w:p w14:paraId="1A0CD119" w14:textId="6ED1BC3C" w:rsidR="00A50EA1" w:rsidRDefault="001C3B38" w:rsidP="005B5E66">
            <w:pPr>
              <w:spacing w:after="0" w:line="240" w:lineRule="auto"/>
              <w:rPr>
                <w:rFonts w:eastAsia="Times New Roman" w:cs="Arial"/>
                <w:sz w:val="20"/>
                <w:szCs w:val="20"/>
              </w:rPr>
            </w:pPr>
            <w:r>
              <w:rPr>
                <w:rFonts w:eastAsia="Times New Roman" w:cs="Arial"/>
                <w:sz w:val="20"/>
                <w:szCs w:val="20"/>
              </w:rPr>
              <w:t xml:space="preserve">Damage detection </w:t>
            </w:r>
            <w:r w:rsidR="005D0DBB">
              <w:rPr>
                <w:rFonts w:eastAsia="Times New Roman" w:cs="Arial"/>
                <w:sz w:val="20"/>
                <w:szCs w:val="20"/>
              </w:rPr>
              <w:t>function</w:t>
            </w:r>
          </w:p>
          <w:p w14:paraId="78BE6A0B" w14:textId="77777777" w:rsidR="00A50EA1" w:rsidRPr="00D4573A" w:rsidRDefault="00A50EA1" w:rsidP="005B5E66">
            <w:pPr>
              <w:spacing w:after="0" w:line="240" w:lineRule="auto"/>
              <w:rPr>
                <w:rFonts w:eastAsia="Times New Roman" w:cs="Arial"/>
                <w:sz w:val="20"/>
                <w:szCs w:val="20"/>
              </w:rPr>
            </w:pPr>
          </w:p>
        </w:tc>
        <w:tc>
          <w:tcPr>
            <w:tcW w:w="1329" w:type="dxa"/>
            <w:tcBorders>
              <w:top w:val="nil"/>
              <w:left w:val="nil"/>
              <w:bottom w:val="single" w:sz="4" w:space="0" w:color="auto"/>
              <w:right w:val="single" w:sz="4" w:space="0" w:color="auto"/>
            </w:tcBorders>
            <w:shd w:val="clear" w:color="auto" w:fill="auto"/>
            <w:vAlign w:val="center"/>
            <w:hideMark/>
          </w:tcPr>
          <w:p w14:paraId="3BF73084" w14:textId="4B1CE566" w:rsidR="00A50EA1" w:rsidRPr="00D4573A" w:rsidRDefault="001C3B38" w:rsidP="005B5E66">
            <w:pPr>
              <w:spacing w:after="0" w:line="240" w:lineRule="auto"/>
              <w:rPr>
                <w:rFonts w:eastAsia="Times New Roman" w:cs="Arial"/>
                <w:sz w:val="20"/>
                <w:szCs w:val="20"/>
              </w:rPr>
            </w:pPr>
            <w:r>
              <w:rPr>
                <w:rFonts w:eastAsia="Times New Roman" w:cs="Arial"/>
                <w:sz w:val="20"/>
                <w:szCs w:val="20"/>
              </w:rPr>
              <w:t xml:space="preserve">Not </w:t>
            </w:r>
            <w:r w:rsidR="00D47DDA">
              <w:rPr>
                <w:rFonts w:eastAsia="Times New Roman" w:cs="Arial"/>
                <w:sz w:val="20"/>
                <w:szCs w:val="20"/>
              </w:rPr>
              <w:t>detecting damage</w:t>
            </w:r>
          </w:p>
        </w:tc>
        <w:tc>
          <w:tcPr>
            <w:tcW w:w="1736" w:type="dxa"/>
            <w:tcBorders>
              <w:top w:val="nil"/>
              <w:left w:val="nil"/>
              <w:bottom w:val="single" w:sz="4" w:space="0" w:color="auto"/>
              <w:right w:val="single" w:sz="4" w:space="0" w:color="auto"/>
            </w:tcBorders>
            <w:shd w:val="clear" w:color="auto" w:fill="auto"/>
            <w:vAlign w:val="center"/>
            <w:hideMark/>
          </w:tcPr>
          <w:p w14:paraId="150D0FFF" w14:textId="246451BA" w:rsidR="00A50EA1" w:rsidRPr="00D4573A" w:rsidRDefault="00D47DDA" w:rsidP="005B5E66">
            <w:pPr>
              <w:spacing w:after="0" w:line="240" w:lineRule="auto"/>
              <w:rPr>
                <w:rFonts w:eastAsia="Times New Roman" w:cs="Arial"/>
                <w:sz w:val="20"/>
                <w:szCs w:val="20"/>
              </w:rPr>
            </w:pPr>
            <w:r>
              <w:rPr>
                <w:rFonts w:eastAsia="Times New Roman" w:cs="Arial"/>
                <w:sz w:val="20"/>
                <w:szCs w:val="20"/>
              </w:rPr>
              <w:t>AI Algorithm error/bug</w:t>
            </w:r>
          </w:p>
        </w:tc>
        <w:tc>
          <w:tcPr>
            <w:tcW w:w="425" w:type="dxa"/>
            <w:tcBorders>
              <w:top w:val="nil"/>
              <w:left w:val="nil"/>
              <w:bottom w:val="single" w:sz="4" w:space="0" w:color="auto"/>
              <w:right w:val="single" w:sz="4" w:space="0" w:color="auto"/>
            </w:tcBorders>
            <w:shd w:val="clear" w:color="auto" w:fill="auto"/>
            <w:noWrap/>
            <w:vAlign w:val="center"/>
            <w:hideMark/>
          </w:tcPr>
          <w:p w14:paraId="312B6D86" w14:textId="12DABF41" w:rsidR="00A50EA1" w:rsidRPr="00D4573A" w:rsidRDefault="00D47DDA" w:rsidP="005B5E66">
            <w:pPr>
              <w:spacing w:after="0" w:line="240" w:lineRule="auto"/>
              <w:jc w:val="center"/>
              <w:rPr>
                <w:rFonts w:eastAsia="Times New Roman" w:cs="Arial"/>
                <w:sz w:val="20"/>
                <w:szCs w:val="20"/>
              </w:rPr>
            </w:pPr>
            <w:r>
              <w:rPr>
                <w:rFonts w:eastAsia="Times New Roman" w:cs="Arial"/>
                <w:sz w:val="20"/>
                <w:szCs w:val="20"/>
              </w:rPr>
              <w:t>9</w:t>
            </w:r>
          </w:p>
        </w:tc>
        <w:tc>
          <w:tcPr>
            <w:tcW w:w="1701" w:type="dxa"/>
            <w:tcBorders>
              <w:top w:val="nil"/>
              <w:left w:val="nil"/>
              <w:bottom w:val="single" w:sz="4" w:space="0" w:color="auto"/>
              <w:right w:val="single" w:sz="4" w:space="0" w:color="auto"/>
            </w:tcBorders>
            <w:shd w:val="clear" w:color="auto" w:fill="auto"/>
            <w:vAlign w:val="center"/>
            <w:hideMark/>
          </w:tcPr>
          <w:p w14:paraId="6A1576E2" w14:textId="7BE9DAD3" w:rsidR="00A50EA1" w:rsidRPr="00D4573A" w:rsidRDefault="006A4603" w:rsidP="005B5E66">
            <w:pPr>
              <w:spacing w:after="0" w:line="240" w:lineRule="auto"/>
              <w:rPr>
                <w:rFonts w:eastAsia="Times New Roman" w:cs="Arial"/>
                <w:sz w:val="20"/>
                <w:szCs w:val="20"/>
              </w:rPr>
            </w:pPr>
            <w:r>
              <w:rPr>
                <w:rFonts w:eastAsia="Times New Roman" w:cs="Arial"/>
                <w:sz w:val="20"/>
                <w:szCs w:val="20"/>
              </w:rPr>
              <w:t xml:space="preserve">System </w:t>
            </w:r>
            <w:r w:rsidR="004A5DC7">
              <w:rPr>
                <w:rFonts w:eastAsia="Times New Roman" w:cs="Arial"/>
                <w:sz w:val="20"/>
                <w:szCs w:val="20"/>
              </w:rPr>
              <w:t>c</w:t>
            </w:r>
            <w:r>
              <w:rPr>
                <w:rFonts w:eastAsia="Times New Roman" w:cs="Arial"/>
                <w:sz w:val="20"/>
                <w:szCs w:val="20"/>
              </w:rPr>
              <w:t>ore function failure</w:t>
            </w:r>
          </w:p>
        </w:tc>
        <w:tc>
          <w:tcPr>
            <w:tcW w:w="426" w:type="dxa"/>
            <w:tcBorders>
              <w:top w:val="nil"/>
              <w:left w:val="nil"/>
              <w:bottom w:val="single" w:sz="4" w:space="0" w:color="auto"/>
              <w:right w:val="single" w:sz="4" w:space="0" w:color="auto"/>
            </w:tcBorders>
            <w:shd w:val="clear" w:color="auto" w:fill="auto"/>
            <w:noWrap/>
            <w:vAlign w:val="center"/>
            <w:hideMark/>
          </w:tcPr>
          <w:p w14:paraId="547EA7B3" w14:textId="73DA6551" w:rsidR="00A50EA1" w:rsidRPr="00D4573A" w:rsidRDefault="006A4603" w:rsidP="005B5E66">
            <w:pPr>
              <w:spacing w:after="0" w:line="240" w:lineRule="auto"/>
              <w:jc w:val="center"/>
              <w:rPr>
                <w:rFonts w:eastAsia="Times New Roman" w:cs="Arial"/>
                <w:sz w:val="20"/>
                <w:szCs w:val="20"/>
              </w:rPr>
            </w:pPr>
            <w:r>
              <w:rPr>
                <w:rFonts w:eastAsia="Times New Roman" w:cs="Arial"/>
                <w:sz w:val="20"/>
                <w:szCs w:val="20"/>
              </w:rPr>
              <w:t>1</w:t>
            </w:r>
          </w:p>
        </w:tc>
        <w:tc>
          <w:tcPr>
            <w:tcW w:w="1134" w:type="dxa"/>
            <w:tcBorders>
              <w:top w:val="nil"/>
              <w:left w:val="nil"/>
              <w:bottom w:val="single" w:sz="4" w:space="0" w:color="auto"/>
              <w:right w:val="single" w:sz="4" w:space="0" w:color="auto"/>
            </w:tcBorders>
            <w:shd w:val="clear" w:color="auto" w:fill="auto"/>
            <w:vAlign w:val="center"/>
            <w:hideMark/>
          </w:tcPr>
          <w:p w14:paraId="19F45193" w14:textId="4299F0CF" w:rsidR="00A50EA1" w:rsidRPr="00D4573A" w:rsidRDefault="006A4603" w:rsidP="005B5E66">
            <w:pPr>
              <w:spacing w:after="0" w:line="240" w:lineRule="auto"/>
              <w:rPr>
                <w:rFonts w:eastAsia="Times New Roman" w:cs="Arial"/>
                <w:sz w:val="20"/>
                <w:szCs w:val="20"/>
              </w:rPr>
            </w:pPr>
            <w:r>
              <w:rPr>
                <w:rFonts w:eastAsia="Times New Roman" w:cs="Arial"/>
                <w:sz w:val="20"/>
                <w:szCs w:val="20"/>
              </w:rPr>
              <w:t xml:space="preserve">Contact </w:t>
            </w:r>
            <w:r w:rsidR="00C00A51">
              <w:rPr>
                <w:rFonts w:eastAsia="Times New Roman" w:cs="Arial"/>
                <w:sz w:val="20"/>
                <w:szCs w:val="20"/>
              </w:rPr>
              <w:t>e</w:t>
            </w:r>
            <w:r>
              <w:rPr>
                <w:rFonts w:eastAsia="Times New Roman" w:cs="Arial"/>
                <w:sz w:val="20"/>
                <w:szCs w:val="20"/>
              </w:rPr>
              <w:t xml:space="preserve">ngineer </w:t>
            </w:r>
          </w:p>
        </w:tc>
        <w:tc>
          <w:tcPr>
            <w:tcW w:w="425" w:type="dxa"/>
            <w:tcBorders>
              <w:top w:val="nil"/>
              <w:left w:val="nil"/>
              <w:bottom w:val="single" w:sz="4" w:space="0" w:color="auto"/>
              <w:right w:val="single" w:sz="4" w:space="0" w:color="auto"/>
            </w:tcBorders>
            <w:shd w:val="clear" w:color="auto" w:fill="auto"/>
            <w:noWrap/>
            <w:vAlign w:val="center"/>
            <w:hideMark/>
          </w:tcPr>
          <w:p w14:paraId="4CEA3C2F" w14:textId="53060174" w:rsidR="00A50EA1" w:rsidRPr="00D4573A" w:rsidRDefault="005D0DBB" w:rsidP="005B5E66">
            <w:pPr>
              <w:spacing w:after="0" w:line="240" w:lineRule="auto"/>
              <w:jc w:val="center"/>
              <w:rPr>
                <w:rFonts w:eastAsia="Times New Roman" w:cs="Arial"/>
                <w:sz w:val="20"/>
                <w:szCs w:val="20"/>
              </w:rPr>
            </w:pPr>
            <w:r>
              <w:rPr>
                <w:rFonts w:eastAsia="Times New Roman" w:cs="Arial"/>
                <w:sz w:val="20"/>
                <w:szCs w:val="20"/>
              </w:rPr>
              <w:t>3</w:t>
            </w:r>
          </w:p>
        </w:tc>
        <w:tc>
          <w:tcPr>
            <w:tcW w:w="567" w:type="dxa"/>
            <w:tcBorders>
              <w:top w:val="nil"/>
              <w:left w:val="nil"/>
              <w:bottom w:val="single" w:sz="4" w:space="0" w:color="auto"/>
              <w:right w:val="single" w:sz="4" w:space="0" w:color="auto"/>
            </w:tcBorders>
            <w:shd w:val="clear" w:color="auto" w:fill="auto"/>
            <w:noWrap/>
            <w:vAlign w:val="center"/>
            <w:hideMark/>
          </w:tcPr>
          <w:p w14:paraId="5113B15D" w14:textId="3797BE66" w:rsidR="00A50EA1" w:rsidRPr="00D4573A" w:rsidRDefault="007E7C5F" w:rsidP="005B5E66">
            <w:pPr>
              <w:spacing w:after="0" w:line="240" w:lineRule="auto"/>
              <w:jc w:val="center"/>
              <w:rPr>
                <w:rFonts w:eastAsia="Times New Roman" w:cs="Arial"/>
                <w:sz w:val="20"/>
                <w:szCs w:val="20"/>
              </w:rPr>
            </w:pPr>
            <w:r>
              <w:rPr>
                <w:rFonts w:eastAsia="Times New Roman" w:cs="Arial"/>
                <w:sz w:val="20"/>
                <w:szCs w:val="20"/>
              </w:rPr>
              <w:t>27</w:t>
            </w:r>
          </w:p>
        </w:tc>
        <w:tc>
          <w:tcPr>
            <w:tcW w:w="2126" w:type="dxa"/>
            <w:tcBorders>
              <w:top w:val="nil"/>
              <w:left w:val="nil"/>
              <w:bottom w:val="single" w:sz="4" w:space="0" w:color="auto"/>
              <w:right w:val="single" w:sz="4" w:space="0" w:color="auto"/>
            </w:tcBorders>
            <w:shd w:val="clear" w:color="auto" w:fill="auto"/>
            <w:vAlign w:val="center"/>
            <w:hideMark/>
          </w:tcPr>
          <w:p w14:paraId="7B8811E6" w14:textId="3E3A880D" w:rsidR="00A50EA1" w:rsidRPr="00D4573A" w:rsidRDefault="005D0DBB" w:rsidP="005B5E66">
            <w:pPr>
              <w:spacing w:after="0" w:line="240" w:lineRule="auto"/>
              <w:rPr>
                <w:rFonts w:eastAsia="Times New Roman" w:cs="Arial"/>
                <w:sz w:val="20"/>
                <w:szCs w:val="20"/>
              </w:rPr>
            </w:pPr>
            <w:r>
              <w:rPr>
                <w:rFonts w:eastAsia="Times New Roman" w:cs="Arial"/>
                <w:sz w:val="20"/>
                <w:szCs w:val="20"/>
              </w:rPr>
              <w:t xml:space="preserve">A reaction plan and </w:t>
            </w:r>
            <w:r w:rsidR="00DB0AE9">
              <w:rPr>
                <w:rFonts w:eastAsia="Times New Roman" w:cs="Arial"/>
                <w:sz w:val="20"/>
                <w:szCs w:val="20"/>
              </w:rPr>
              <w:t>clear escalation of an issue procedure to contact suppliers</w:t>
            </w:r>
          </w:p>
        </w:tc>
      </w:tr>
      <w:tr w:rsidR="00A50EA1" w:rsidRPr="00D4573A" w14:paraId="6FFB2A62" w14:textId="77777777" w:rsidTr="005B5E66">
        <w:trPr>
          <w:trHeight w:val="1680"/>
        </w:trPr>
        <w:tc>
          <w:tcPr>
            <w:tcW w:w="1604" w:type="dxa"/>
            <w:tcBorders>
              <w:top w:val="nil"/>
              <w:left w:val="single" w:sz="4" w:space="0" w:color="auto"/>
              <w:bottom w:val="single" w:sz="4" w:space="0" w:color="auto"/>
              <w:right w:val="single" w:sz="4" w:space="0" w:color="auto"/>
            </w:tcBorders>
            <w:shd w:val="clear" w:color="auto" w:fill="auto"/>
            <w:vAlign w:val="center"/>
            <w:hideMark/>
          </w:tcPr>
          <w:p w14:paraId="2A6E6177" w14:textId="226EEFBF" w:rsidR="00A50EA1" w:rsidRPr="00D4573A" w:rsidRDefault="009E7192" w:rsidP="005B5E66">
            <w:pPr>
              <w:spacing w:after="0" w:line="240" w:lineRule="auto"/>
              <w:rPr>
                <w:rFonts w:eastAsia="Times New Roman" w:cs="Arial"/>
                <w:sz w:val="20"/>
                <w:szCs w:val="20"/>
              </w:rPr>
            </w:pPr>
            <w:r>
              <w:rPr>
                <w:rFonts w:eastAsia="Times New Roman" w:cs="Arial"/>
                <w:sz w:val="20"/>
                <w:szCs w:val="20"/>
              </w:rPr>
              <w:t xml:space="preserve">Image and detection </w:t>
            </w:r>
            <w:r w:rsidR="0061478C">
              <w:rPr>
                <w:rFonts w:eastAsia="Times New Roman" w:cs="Arial"/>
                <w:sz w:val="20"/>
                <w:szCs w:val="20"/>
              </w:rPr>
              <w:t>process</w:t>
            </w:r>
          </w:p>
        </w:tc>
        <w:tc>
          <w:tcPr>
            <w:tcW w:w="1329" w:type="dxa"/>
            <w:tcBorders>
              <w:top w:val="nil"/>
              <w:left w:val="nil"/>
              <w:bottom w:val="single" w:sz="4" w:space="0" w:color="auto"/>
              <w:right w:val="single" w:sz="4" w:space="0" w:color="auto"/>
            </w:tcBorders>
            <w:shd w:val="clear" w:color="auto" w:fill="auto"/>
            <w:vAlign w:val="center"/>
            <w:hideMark/>
          </w:tcPr>
          <w:p w14:paraId="679DCFD2" w14:textId="38C5340E" w:rsidR="00A50EA1" w:rsidRPr="00D4573A" w:rsidRDefault="0061478C" w:rsidP="005B5E66">
            <w:pPr>
              <w:spacing w:after="0" w:line="240" w:lineRule="auto"/>
              <w:rPr>
                <w:rFonts w:eastAsia="Times New Roman" w:cs="Arial"/>
                <w:sz w:val="20"/>
                <w:szCs w:val="20"/>
              </w:rPr>
            </w:pPr>
            <w:r>
              <w:rPr>
                <w:rFonts w:eastAsia="Times New Roman" w:cs="Arial"/>
                <w:sz w:val="20"/>
                <w:szCs w:val="20"/>
              </w:rPr>
              <w:t>Missing an angle of the car</w:t>
            </w:r>
          </w:p>
        </w:tc>
        <w:tc>
          <w:tcPr>
            <w:tcW w:w="1736" w:type="dxa"/>
            <w:tcBorders>
              <w:top w:val="nil"/>
              <w:left w:val="nil"/>
              <w:bottom w:val="single" w:sz="4" w:space="0" w:color="auto"/>
              <w:right w:val="single" w:sz="4" w:space="0" w:color="auto"/>
            </w:tcBorders>
            <w:shd w:val="clear" w:color="auto" w:fill="auto"/>
            <w:vAlign w:val="center"/>
            <w:hideMark/>
          </w:tcPr>
          <w:p w14:paraId="2C3A90F8" w14:textId="02DF23F8" w:rsidR="00A50EA1" w:rsidRPr="00D4573A" w:rsidRDefault="0061478C" w:rsidP="005B5E66">
            <w:pPr>
              <w:spacing w:after="0" w:line="240" w:lineRule="auto"/>
              <w:rPr>
                <w:rFonts w:eastAsia="Times New Roman" w:cs="Arial"/>
                <w:sz w:val="20"/>
                <w:szCs w:val="20"/>
              </w:rPr>
            </w:pPr>
            <w:r>
              <w:rPr>
                <w:rFonts w:eastAsia="Times New Roman" w:cs="Arial"/>
                <w:sz w:val="20"/>
                <w:szCs w:val="20"/>
              </w:rPr>
              <w:t xml:space="preserve">Unable to capture every angle of the car </w:t>
            </w:r>
          </w:p>
        </w:tc>
        <w:tc>
          <w:tcPr>
            <w:tcW w:w="425" w:type="dxa"/>
            <w:tcBorders>
              <w:top w:val="nil"/>
              <w:left w:val="nil"/>
              <w:bottom w:val="single" w:sz="4" w:space="0" w:color="auto"/>
              <w:right w:val="single" w:sz="4" w:space="0" w:color="auto"/>
            </w:tcBorders>
            <w:shd w:val="clear" w:color="auto" w:fill="auto"/>
            <w:noWrap/>
            <w:vAlign w:val="center"/>
            <w:hideMark/>
          </w:tcPr>
          <w:p w14:paraId="5DD8403A" w14:textId="7F9E651F" w:rsidR="00A50EA1" w:rsidRPr="00D4573A" w:rsidRDefault="0061478C" w:rsidP="005B5E66">
            <w:pPr>
              <w:spacing w:after="0" w:line="240" w:lineRule="auto"/>
              <w:jc w:val="center"/>
              <w:rPr>
                <w:rFonts w:eastAsia="Times New Roman" w:cs="Arial"/>
                <w:sz w:val="20"/>
                <w:szCs w:val="20"/>
              </w:rPr>
            </w:pPr>
            <w:r>
              <w:rPr>
                <w:rFonts w:eastAsia="Times New Roman" w:cs="Arial"/>
                <w:sz w:val="20"/>
                <w:szCs w:val="20"/>
              </w:rPr>
              <w:t>6</w:t>
            </w:r>
          </w:p>
        </w:tc>
        <w:tc>
          <w:tcPr>
            <w:tcW w:w="1701" w:type="dxa"/>
            <w:tcBorders>
              <w:top w:val="nil"/>
              <w:left w:val="nil"/>
              <w:bottom w:val="single" w:sz="4" w:space="0" w:color="auto"/>
              <w:right w:val="single" w:sz="4" w:space="0" w:color="auto"/>
            </w:tcBorders>
            <w:shd w:val="clear" w:color="auto" w:fill="auto"/>
            <w:vAlign w:val="center"/>
            <w:hideMark/>
          </w:tcPr>
          <w:p w14:paraId="3B4A5F4F" w14:textId="77777777" w:rsidR="0061478C" w:rsidRDefault="0061478C" w:rsidP="00170ECF">
            <w:pPr>
              <w:spacing w:after="0" w:line="240" w:lineRule="auto"/>
              <w:rPr>
                <w:rFonts w:eastAsia="Times New Roman" w:cs="Arial"/>
                <w:sz w:val="20"/>
                <w:szCs w:val="20"/>
              </w:rPr>
            </w:pPr>
            <w:r>
              <w:rPr>
                <w:rFonts w:eastAsia="Times New Roman" w:cs="Arial"/>
                <w:sz w:val="20"/>
                <w:szCs w:val="20"/>
              </w:rPr>
              <w:t>Camera failure, wiring issue</w:t>
            </w:r>
            <w:r w:rsidR="00170ECF">
              <w:rPr>
                <w:rFonts w:eastAsia="Times New Roman" w:cs="Arial"/>
                <w:sz w:val="20"/>
                <w:szCs w:val="20"/>
              </w:rPr>
              <w:t>,</w:t>
            </w:r>
          </w:p>
          <w:p w14:paraId="4C24CB82" w14:textId="5696E331" w:rsidR="00170ECF" w:rsidRPr="00D4573A" w:rsidRDefault="00C00A51" w:rsidP="00170ECF">
            <w:pPr>
              <w:spacing w:after="0" w:line="240" w:lineRule="auto"/>
              <w:rPr>
                <w:rFonts w:eastAsia="Times New Roman" w:cs="Arial"/>
                <w:sz w:val="20"/>
                <w:szCs w:val="20"/>
              </w:rPr>
            </w:pPr>
            <w:r>
              <w:rPr>
                <w:rFonts w:eastAsia="Times New Roman" w:cs="Arial"/>
                <w:sz w:val="20"/>
                <w:szCs w:val="20"/>
              </w:rPr>
              <w:t>p</w:t>
            </w:r>
            <w:r w:rsidR="00170ECF">
              <w:rPr>
                <w:rFonts w:eastAsia="Times New Roman" w:cs="Arial"/>
                <w:sz w:val="20"/>
                <w:szCs w:val="20"/>
              </w:rPr>
              <w:t>ower issue</w:t>
            </w:r>
          </w:p>
        </w:tc>
        <w:tc>
          <w:tcPr>
            <w:tcW w:w="426" w:type="dxa"/>
            <w:tcBorders>
              <w:top w:val="nil"/>
              <w:left w:val="nil"/>
              <w:bottom w:val="single" w:sz="4" w:space="0" w:color="auto"/>
              <w:right w:val="single" w:sz="4" w:space="0" w:color="auto"/>
            </w:tcBorders>
            <w:shd w:val="clear" w:color="auto" w:fill="auto"/>
            <w:noWrap/>
            <w:vAlign w:val="center"/>
            <w:hideMark/>
          </w:tcPr>
          <w:p w14:paraId="3AA01D48" w14:textId="1E3F26CC" w:rsidR="00A50EA1" w:rsidRPr="00D4573A" w:rsidRDefault="00C66CC2" w:rsidP="005B5E66">
            <w:pPr>
              <w:spacing w:after="0" w:line="240" w:lineRule="auto"/>
              <w:jc w:val="center"/>
              <w:rPr>
                <w:rFonts w:eastAsia="Times New Roman" w:cs="Arial"/>
                <w:sz w:val="20"/>
                <w:szCs w:val="20"/>
              </w:rPr>
            </w:pPr>
            <w:r>
              <w:rPr>
                <w:rFonts w:eastAsia="Times New Roman" w:cs="Arial"/>
                <w:sz w:val="20"/>
                <w:szCs w:val="20"/>
              </w:rPr>
              <w:t>2</w:t>
            </w:r>
          </w:p>
        </w:tc>
        <w:tc>
          <w:tcPr>
            <w:tcW w:w="1134" w:type="dxa"/>
            <w:tcBorders>
              <w:top w:val="nil"/>
              <w:left w:val="nil"/>
              <w:bottom w:val="single" w:sz="4" w:space="0" w:color="auto"/>
              <w:right w:val="single" w:sz="4" w:space="0" w:color="auto"/>
            </w:tcBorders>
            <w:shd w:val="clear" w:color="auto" w:fill="auto"/>
            <w:vAlign w:val="center"/>
            <w:hideMark/>
          </w:tcPr>
          <w:p w14:paraId="2B9031F1" w14:textId="77777777" w:rsidR="00A50EA1" w:rsidRPr="00D4573A" w:rsidRDefault="00A50EA1" w:rsidP="005B5E66">
            <w:pPr>
              <w:spacing w:after="0" w:line="240" w:lineRule="auto"/>
              <w:rPr>
                <w:rFonts w:eastAsia="Times New Roman" w:cs="Arial"/>
                <w:sz w:val="20"/>
                <w:szCs w:val="20"/>
              </w:rPr>
            </w:pPr>
            <w:r w:rsidRPr="00D4573A">
              <w:rPr>
                <w:rFonts w:eastAsia="Times New Roman" w:cs="Arial"/>
                <w:sz w:val="20"/>
                <w:szCs w:val="20"/>
              </w:rPr>
              <w:t>None</w:t>
            </w:r>
          </w:p>
        </w:tc>
        <w:tc>
          <w:tcPr>
            <w:tcW w:w="425" w:type="dxa"/>
            <w:tcBorders>
              <w:top w:val="nil"/>
              <w:left w:val="nil"/>
              <w:bottom w:val="single" w:sz="4" w:space="0" w:color="auto"/>
              <w:right w:val="single" w:sz="4" w:space="0" w:color="auto"/>
            </w:tcBorders>
            <w:shd w:val="clear" w:color="auto" w:fill="auto"/>
            <w:noWrap/>
            <w:vAlign w:val="center"/>
            <w:hideMark/>
          </w:tcPr>
          <w:p w14:paraId="55D8BBC6" w14:textId="3E890F9D" w:rsidR="00A50EA1" w:rsidRPr="00D4573A" w:rsidRDefault="00170ECF" w:rsidP="005B5E66">
            <w:pPr>
              <w:spacing w:after="0" w:line="240" w:lineRule="auto"/>
              <w:jc w:val="center"/>
              <w:rPr>
                <w:rFonts w:eastAsia="Times New Roman" w:cs="Arial"/>
                <w:sz w:val="20"/>
                <w:szCs w:val="20"/>
              </w:rPr>
            </w:pPr>
            <w:r>
              <w:rPr>
                <w:rFonts w:eastAsia="Times New Roman" w:cs="Arial"/>
                <w:sz w:val="20"/>
                <w:szCs w:val="20"/>
              </w:rPr>
              <w:t>3</w:t>
            </w:r>
          </w:p>
        </w:tc>
        <w:tc>
          <w:tcPr>
            <w:tcW w:w="567" w:type="dxa"/>
            <w:tcBorders>
              <w:top w:val="nil"/>
              <w:left w:val="nil"/>
              <w:bottom w:val="single" w:sz="4" w:space="0" w:color="auto"/>
              <w:right w:val="single" w:sz="4" w:space="0" w:color="auto"/>
            </w:tcBorders>
            <w:shd w:val="clear" w:color="auto" w:fill="auto"/>
            <w:noWrap/>
            <w:vAlign w:val="center"/>
            <w:hideMark/>
          </w:tcPr>
          <w:p w14:paraId="76A870DF" w14:textId="44B62E08" w:rsidR="00A50EA1" w:rsidRPr="00D4573A" w:rsidRDefault="00120EA7" w:rsidP="005B5E66">
            <w:pPr>
              <w:spacing w:after="0" w:line="240" w:lineRule="auto"/>
              <w:jc w:val="center"/>
              <w:rPr>
                <w:rFonts w:eastAsia="Times New Roman" w:cs="Arial"/>
                <w:sz w:val="20"/>
                <w:szCs w:val="20"/>
              </w:rPr>
            </w:pPr>
            <w:r>
              <w:rPr>
                <w:rFonts w:eastAsia="Times New Roman" w:cs="Arial"/>
                <w:sz w:val="20"/>
                <w:szCs w:val="20"/>
              </w:rPr>
              <w:t>36</w:t>
            </w:r>
          </w:p>
        </w:tc>
        <w:tc>
          <w:tcPr>
            <w:tcW w:w="2126" w:type="dxa"/>
            <w:tcBorders>
              <w:top w:val="nil"/>
              <w:left w:val="nil"/>
              <w:bottom w:val="single" w:sz="4" w:space="0" w:color="auto"/>
              <w:right w:val="single" w:sz="4" w:space="0" w:color="auto"/>
            </w:tcBorders>
            <w:shd w:val="clear" w:color="auto" w:fill="auto"/>
            <w:vAlign w:val="center"/>
            <w:hideMark/>
          </w:tcPr>
          <w:p w14:paraId="36FF01F7" w14:textId="330E2CEA" w:rsidR="00A50EA1" w:rsidRPr="00D4573A" w:rsidRDefault="00170ECF" w:rsidP="005B5E66">
            <w:pPr>
              <w:spacing w:after="0" w:line="240" w:lineRule="auto"/>
              <w:rPr>
                <w:rFonts w:eastAsia="Times New Roman" w:cs="Arial"/>
                <w:sz w:val="20"/>
                <w:szCs w:val="20"/>
              </w:rPr>
            </w:pPr>
            <w:r>
              <w:rPr>
                <w:rFonts w:eastAsia="Times New Roman" w:cs="Arial"/>
                <w:sz w:val="20"/>
                <w:szCs w:val="20"/>
              </w:rPr>
              <w:t>A containment process in place to capture and inspect the missing angle and a clear escalation p</w:t>
            </w:r>
            <w:r w:rsidR="008F7EA5">
              <w:rPr>
                <w:rFonts w:eastAsia="Times New Roman" w:cs="Arial"/>
                <w:sz w:val="20"/>
                <w:szCs w:val="20"/>
              </w:rPr>
              <w:t xml:space="preserve">rocess to investigate and resolve the issue </w:t>
            </w:r>
          </w:p>
        </w:tc>
      </w:tr>
    </w:tbl>
    <w:p w14:paraId="0C88A157" w14:textId="77777777" w:rsidR="00C54048" w:rsidRDefault="00C54048" w:rsidP="009C0F43"/>
    <w:p w14:paraId="0F06B19C" w14:textId="407DB08C" w:rsidR="0078173B" w:rsidRDefault="0015590F" w:rsidP="0078173B">
      <w:pPr>
        <w:shd w:val="clear" w:color="auto" w:fill="FFFFFF"/>
        <w:spacing w:line="240" w:lineRule="auto"/>
      </w:pPr>
      <w:r>
        <w:t>PFMEA</w:t>
      </w:r>
      <w:r w:rsidR="00C27FBE">
        <w:t>,</w:t>
      </w:r>
      <w:r>
        <w:t xml:space="preserve"> </w:t>
      </w:r>
      <w:r w:rsidR="00CC0AA3">
        <w:t xml:space="preserve">which stands for Process Failure </w:t>
      </w:r>
      <w:r w:rsidR="000B4353">
        <w:t>M</w:t>
      </w:r>
      <w:r w:rsidR="0078173B">
        <w:t xml:space="preserve">ode and </w:t>
      </w:r>
      <w:r w:rsidR="000B4353">
        <w:t>E</w:t>
      </w:r>
      <w:r w:rsidR="0078173B">
        <w:t xml:space="preserve">ffect </w:t>
      </w:r>
      <w:r w:rsidR="000B4353">
        <w:t>A</w:t>
      </w:r>
      <w:r w:rsidR="0078173B">
        <w:t>nalysis</w:t>
      </w:r>
      <w:r w:rsidR="00C27FBE">
        <w:t>,</w:t>
      </w:r>
      <w:r w:rsidR="0078173B">
        <w:t xml:space="preserve"> looks at potential ways the process is able to fail</w:t>
      </w:r>
      <w:r w:rsidR="00C5517E">
        <w:t xml:space="preserve">; an </w:t>
      </w:r>
      <w:r w:rsidR="0078173B">
        <w:t>example of this with the Degould system</w:t>
      </w:r>
      <w:r w:rsidR="00C5517E">
        <w:t xml:space="preserve"> are shown above</w:t>
      </w:r>
      <w:r w:rsidR="00C27FBE">
        <w:t>. T</w:t>
      </w:r>
      <w:r w:rsidR="0078173B">
        <w:t>hese are rate</w:t>
      </w:r>
      <w:r w:rsidR="00C27FBE">
        <w:t>d</w:t>
      </w:r>
      <w:r w:rsidR="0078173B">
        <w:t xml:space="preserve"> on the severity of the failur</w:t>
      </w:r>
      <w:r w:rsidR="00220195">
        <w:t xml:space="preserve">e, how likely </w:t>
      </w:r>
      <w:r w:rsidR="00C27FBE">
        <w:t xml:space="preserve">it is to </w:t>
      </w:r>
      <w:r w:rsidR="00220195">
        <w:t>occur</w:t>
      </w:r>
      <w:r w:rsidR="00C5517E">
        <w:t>,</w:t>
      </w:r>
      <w:r w:rsidR="00220195">
        <w:t xml:space="preserve"> and how easy it </w:t>
      </w:r>
      <w:r w:rsidR="00C27FBE">
        <w:t xml:space="preserve">is </w:t>
      </w:r>
      <w:r w:rsidR="00220195">
        <w:t>to detect</w:t>
      </w:r>
      <w:r w:rsidR="00C5517E">
        <w:t>,</w:t>
      </w:r>
      <w:r w:rsidR="00A10870">
        <w:t xml:space="preserve"> and f</w:t>
      </w:r>
      <w:r w:rsidR="00220195">
        <w:t>rom</w:t>
      </w:r>
      <w:r w:rsidR="00C27FBE">
        <w:t xml:space="preserve"> this the </w:t>
      </w:r>
      <w:r w:rsidR="00220195">
        <w:t>RPN value</w:t>
      </w:r>
      <w:r w:rsidR="00A10870">
        <w:t xml:space="preserve"> is found</w:t>
      </w:r>
      <w:r w:rsidR="00220195">
        <w:t xml:space="preserve"> which </w:t>
      </w:r>
      <w:r w:rsidR="00EE6BDA">
        <w:t>can be used to prioritise issues</w:t>
      </w:r>
      <w:r w:rsidR="00A10870">
        <w:t>.</w:t>
      </w:r>
      <w:r w:rsidR="00EE6BDA">
        <w:t xml:space="preserve"> </w:t>
      </w:r>
      <w:r w:rsidR="00A97D11">
        <w:t>Looking at the table a</w:t>
      </w:r>
      <w:r w:rsidR="00EE6BDA">
        <w:t>bove</w:t>
      </w:r>
      <w:r w:rsidR="00C5517E">
        <w:t>,</w:t>
      </w:r>
      <w:r w:rsidR="00EE6BDA">
        <w:t xml:space="preserve"> slowness in the system is the </w:t>
      </w:r>
      <w:r w:rsidR="00D251BE">
        <w:t xml:space="preserve">most likely to occur, so a recommendation to reduce the </w:t>
      </w:r>
      <w:r w:rsidR="00A97D11">
        <w:t>likelihood</w:t>
      </w:r>
      <w:r w:rsidR="00D251BE">
        <w:t xml:space="preserve"> of </w:t>
      </w:r>
      <w:r w:rsidR="00232F51">
        <w:t>this happening will be to have regular maintenance windows</w:t>
      </w:r>
      <w:r w:rsidR="00C5517E">
        <w:t xml:space="preserve">, </w:t>
      </w:r>
      <w:r w:rsidR="00232F51">
        <w:t xml:space="preserve">agreed with production to reboot and </w:t>
      </w:r>
      <w:r w:rsidR="005B5297">
        <w:t xml:space="preserve">update the servers, as well as carrying out a network </w:t>
      </w:r>
      <w:r w:rsidR="0069772E">
        <w:t>audit to test the strength of the wireless network in and around the system post installation</w:t>
      </w:r>
      <w:r w:rsidR="001B5992">
        <w:t>.</w:t>
      </w:r>
      <w:r w:rsidR="0069772E">
        <w:t xml:space="preserve"> </w:t>
      </w:r>
      <w:r w:rsidR="001B5992">
        <w:t>I</w:t>
      </w:r>
      <w:r w:rsidR="000D3CA4">
        <w:t xml:space="preserve">f there </w:t>
      </w:r>
      <w:r w:rsidR="001B5992">
        <w:t>are</w:t>
      </w:r>
      <w:r w:rsidR="000D3CA4">
        <w:t xml:space="preserve"> any blind spots or areas</w:t>
      </w:r>
      <w:r w:rsidR="001B5992">
        <w:t>,</w:t>
      </w:r>
      <w:r w:rsidR="000D3CA4">
        <w:t xml:space="preserve"> for example</w:t>
      </w:r>
      <w:r w:rsidR="00740A06">
        <w:t xml:space="preserve"> certain areas where</w:t>
      </w:r>
      <w:r w:rsidR="001B5992">
        <w:t xml:space="preserve"> the wireless network next a machine d</w:t>
      </w:r>
      <w:r w:rsidR="0091341B">
        <w:t>rops out or cannot reach</w:t>
      </w:r>
      <w:r w:rsidR="001B5992">
        <w:t>,</w:t>
      </w:r>
      <w:r w:rsidR="0091341B">
        <w:t xml:space="preserve"> then the network team can redirect the </w:t>
      </w:r>
      <w:r w:rsidR="004C2CF4">
        <w:t xml:space="preserve">locational routes to ensure </w:t>
      </w:r>
      <w:r w:rsidR="001B5992">
        <w:t>it</w:t>
      </w:r>
      <w:r w:rsidR="004C2CF4">
        <w:t xml:space="preserve"> is covered</w:t>
      </w:r>
      <w:r w:rsidR="001B5992">
        <w:t>,</w:t>
      </w:r>
      <w:r w:rsidR="004C2CF4">
        <w:t xml:space="preserve"> thus improving the upload/download speeds</w:t>
      </w:r>
      <w:r w:rsidR="00403AF1">
        <w:t xml:space="preserve">. </w:t>
      </w:r>
      <w:r w:rsidR="001B5992">
        <w:t>T</w:t>
      </w:r>
      <w:r w:rsidR="00403AF1">
        <w:t>his document has helped the tea</w:t>
      </w:r>
      <w:r w:rsidR="001B5992">
        <w:t>m</w:t>
      </w:r>
      <w:r w:rsidR="00403AF1">
        <w:t xml:space="preserve"> </w:t>
      </w:r>
      <w:r w:rsidR="0022486C">
        <w:t xml:space="preserve">understand additional work that needs to be </w:t>
      </w:r>
      <w:r w:rsidR="001B5992">
        <w:t>completed</w:t>
      </w:r>
      <w:r w:rsidR="0022486C">
        <w:t xml:space="preserve"> internally to ensure the project is a success and employees buy into the improvement.</w:t>
      </w:r>
    </w:p>
    <w:p w14:paraId="0EAF0AE9" w14:textId="77777777" w:rsidR="005B40B6" w:rsidRPr="00A15E76" w:rsidRDefault="005B40B6" w:rsidP="009C0F43"/>
    <w:p w14:paraId="11687496" w14:textId="77777777" w:rsidR="00E12502" w:rsidRDefault="00E12502">
      <w:pPr>
        <w:rPr>
          <w:rFonts w:asciiTheme="majorHAnsi" w:eastAsiaTheme="majorEastAsia" w:hAnsiTheme="majorHAnsi" w:cstheme="majorBidi"/>
          <w:color w:val="2F5496" w:themeColor="accent1" w:themeShade="BF"/>
          <w:sz w:val="26"/>
          <w:szCs w:val="26"/>
          <w:u w:val="single"/>
        </w:rPr>
      </w:pPr>
      <w:r>
        <w:rPr>
          <w:u w:val="single"/>
        </w:rPr>
        <w:br w:type="page"/>
      </w:r>
    </w:p>
    <w:p w14:paraId="54793D69" w14:textId="197FBF1A" w:rsidR="003C7038" w:rsidRPr="00BE1AF8" w:rsidRDefault="004F2921" w:rsidP="00863A99">
      <w:pPr>
        <w:pStyle w:val="Heading1"/>
        <w:rPr>
          <w:u w:val="single"/>
        </w:rPr>
      </w:pPr>
      <w:bookmarkStart w:id="316" w:name="_Toc133598096"/>
      <w:r w:rsidRPr="00BE1AF8">
        <w:rPr>
          <w:u w:val="single"/>
        </w:rPr>
        <w:lastRenderedPageBreak/>
        <w:t>5.</w:t>
      </w:r>
      <w:r w:rsidR="002414A2">
        <w:rPr>
          <w:u w:val="single"/>
        </w:rPr>
        <w:t>5</w:t>
      </w:r>
      <w:r w:rsidRPr="00BE1AF8">
        <w:rPr>
          <w:u w:val="single"/>
        </w:rPr>
        <w:t xml:space="preserve"> Project Payback</w:t>
      </w:r>
      <w:bookmarkEnd w:id="316"/>
      <w:r w:rsidRPr="00BE1AF8">
        <w:rPr>
          <w:u w:val="single"/>
        </w:rPr>
        <w:t xml:space="preserve"> </w:t>
      </w:r>
    </w:p>
    <w:p w14:paraId="7DCB3C0C" w14:textId="7179F181" w:rsidR="00773156" w:rsidRDefault="00773156" w:rsidP="00773156"/>
    <w:tbl>
      <w:tblPr>
        <w:tblW w:w="7860" w:type="dxa"/>
        <w:tblLook w:val="04A0" w:firstRow="1" w:lastRow="0" w:firstColumn="1" w:lastColumn="0" w:noHBand="0" w:noVBand="1"/>
      </w:tblPr>
      <w:tblGrid>
        <w:gridCol w:w="3282"/>
        <w:gridCol w:w="1000"/>
        <w:gridCol w:w="1624"/>
        <w:gridCol w:w="1954"/>
      </w:tblGrid>
      <w:tr w:rsidR="00773156" w:rsidRPr="00773156" w14:paraId="76441804" w14:textId="77777777" w:rsidTr="00433088">
        <w:trPr>
          <w:trHeight w:val="288"/>
        </w:trPr>
        <w:tc>
          <w:tcPr>
            <w:tcW w:w="3282"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2CA544D" w14:textId="77777777" w:rsidR="00773156" w:rsidRPr="00773156" w:rsidRDefault="00773156" w:rsidP="00773156">
            <w:r w:rsidRPr="00773156">
              <w:t>AM8</w:t>
            </w:r>
          </w:p>
        </w:tc>
        <w:tc>
          <w:tcPr>
            <w:tcW w:w="1000" w:type="dxa"/>
            <w:tcBorders>
              <w:top w:val="single" w:sz="4" w:space="0" w:color="auto"/>
              <w:left w:val="nil"/>
              <w:bottom w:val="single" w:sz="4" w:space="0" w:color="auto"/>
              <w:right w:val="single" w:sz="4" w:space="0" w:color="auto"/>
            </w:tcBorders>
            <w:shd w:val="clear" w:color="auto" w:fill="auto"/>
            <w:noWrap/>
            <w:vAlign w:val="bottom"/>
            <w:hideMark/>
          </w:tcPr>
          <w:p w14:paraId="2710CDE3" w14:textId="77777777" w:rsidR="00773156" w:rsidRPr="00773156" w:rsidRDefault="00773156" w:rsidP="00773156">
            <w:r w:rsidRPr="00773156">
              <w:t> </w:t>
            </w:r>
          </w:p>
        </w:tc>
        <w:tc>
          <w:tcPr>
            <w:tcW w:w="3578" w:type="dxa"/>
            <w:gridSpan w:val="2"/>
            <w:tcBorders>
              <w:top w:val="single" w:sz="4" w:space="0" w:color="auto"/>
              <w:left w:val="nil"/>
              <w:bottom w:val="single" w:sz="4" w:space="0" w:color="auto"/>
              <w:right w:val="single" w:sz="4" w:space="0" w:color="auto"/>
            </w:tcBorders>
            <w:shd w:val="clear" w:color="auto" w:fill="auto"/>
            <w:vAlign w:val="bottom"/>
            <w:hideMark/>
          </w:tcPr>
          <w:p w14:paraId="4AB754FC" w14:textId="77777777" w:rsidR="00773156" w:rsidRPr="00773156" w:rsidRDefault="00773156" w:rsidP="00773156">
            <w:pPr>
              <w:rPr>
                <w:b/>
                <w:bCs/>
              </w:rPr>
            </w:pPr>
            <w:r w:rsidRPr="00773156">
              <w:rPr>
                <w:b/>
                <w:bCs/>
              </w:rPr>
              <w:t>Cost (PPE) £</w:t>
            </w:r>
          </w:p>
        </w:tc>
      </w:tr>
      <w:tr w:rsidR="00773156" w:rsidRPr="00773156" w14:paraId="609B36A1" w14:textId="77777777" w:rsidTr="00433088">
        <w:trPr>
          <w:trHeight w:val="288"/>
        </w:trPr>
        <w:tc>
          <w:tcPr>
            <w:tcW w:w="3282" w:type="dxa"/>
            <w:tcBorders>
              <w:top w:val="nil"/>
              <w:left w:val="single" w:sz="4" w:space="0" w:color="auto"/>
              <w:bottom w:val="single" w:sz="4" w:space="0" w:color="auto"/>
              <w:right w:val="single" w:sz="4" w:space="0" w:color="auto"/>
            </w:tcBorders>
            <w:shd w:val="clear" w:color="auto" w:fill="auto"/>
            <w:noWrap/>
            <w:vAlign w:val="bottom"/>
            <w:hideMark/>
          </w:tcPr>
          <w:p w14:paraId="2D5A54CE" w14:textId="77777777" w:rsidR="00773156" w:rsidRPr="00773156" w:rsidRDefault="00773156" w:rsidP="00773156">
            <w:r w:rsidRPr="00773156">
              <w:t> </w:t>
            </w:r>
          </w:p>
        </w:tc>
        <w:tc>
          <w:tcPr>
            <w:tcW w:w="1000" w:type="dxa"/>
            <w:tcBorders>
              <w:top w:val="nil"/>
              <w:left w:val="nil"/>
              <w:bottom w:val="single" w:sz="4" w:space="0" w:color="auto"/>
              <w:right w:val="single" w:sz="4" w:space="0" w:color="auto"/>
            </w:tcBorders>
            <w:shd w:val="clear" w:color="auto" w:fill="auto"/>
            <w:noWrap/>
            <w:vAlign w:val="bottom"/>
            <w:hideMark/>
          </w:tcPr>
          <w:p w14:paraId="7D742658" w14:textId="77777777" w:rsidR="00773156" w:rsidRPr="00773156" w:rsidRDefault="00773156" w:rsidP="00773156">
            <w:r w:rsidRPr="00773156">
              <w:t> </w:t>
            </w:r>
          </w:p>
        </w:tc>
        <w:tc>
          <w:tcPr>
            <w:tcW w:w="1624" w:type="dxa"/>
            <w:tcBorders>
              <w:top w:val="nil"/>
              <w:left w:val="nil"/>
              <w:bottom w:val="single" w:sz="4" w:space="0" w:color="auto"/>
              <w:right w:val="single" w:sz="4" w:space="0" w:color="auto"/>
            </w:tcBorders>
            <w:shd w:val="clear" w:color="auto" w:fill="auto"/>
            <w:noWrap/>
            <w:vAlign w:val="bottom"/>
            <w:hideMark/>
          </w:tcPr>
          <w:p w14:paraId="6BEFF10E" w14:textId="77777777" w:rsidR="00773156" w:rsidRPr="00773156" w:rsidRDefault="00773156" w:rsidP="00773156">
            <w:pPr>
              <w:rPr>
                <w:b/>
                <w:bCs/>
              </w:rPr>
            </w:pPr>
            <w:r w:rsidRPr="00773156">
              <w:rPr>
                <w:b/>
                <w:bCs/>
              </w:rPr>
              <w:t xml:space="preserve">AML Liability </w:t>
            </w:r>
          </w:p>
        </w:tc>
        <w:tc>
          <w:tcPr>
            <w:tcW w:w="1954" w:type="dxa"/>
            <w:tcBorders>
              <w:top w:val="nil"/>
              <w:left w:val="nil"/>
              <w:bottom w:val="single" w:sz="4" w:space="0" w:color="auto"/>
              <w:right w:val="single" w:sz="4" w:space="0" w:color="auto"/>
            </w:tcBorders>
            <w:shd w:val="clear" w:color="auto" w:fill="auto"/>
            <w:noWrap/>
            <w:vAlign w:val="bottom"/>
            <w:hideMark/>
          </w:tcPr>
          <w:p w14:paraId="6EFFA649" w14:textId="77777777" w:rsidR="00773156" w:rsidRPr="00773156" w:rsidRDefault="00773156" w:rsidP="00773156">
            <w:pPr>
              <w:rPr>
                <w:b/>
                <w:bCs/>
              </w:rPr>
            </w:pPr>
            <w:r w:rsidRPr="00773156">
              <w:rPr>
                <w:b/>
                <w:bCs/>
              </w:rPr>
              <w:t>Transit Damage</w:t>
            </w:r>
          </w:p>
        </w:tc>
      </w:tr>
      <w:tr w:rsidR="00773156" w:rsidRPr="00773156" w14:paraId="655F7FBF" w14:textId="77777777" w:rsidTr="00433088">
        <w:trPr>
          <w:trHeight w:val="288"/>
        </w:trPr>
        <w:tc>
          <w:tcPr>
            <w:tcW w:w="3282" w:type="dxa"/>
            <w:tcBorders>
              <w:top w:val="nil"/>
              <w:left w:val="single" w:sz="4" w:space="0" w:color="auto"/>
              <w:bottom w:val="single" w:sz="4" w:space="0" w:color="auto"/>
              <w:right w:val="single" w:sz="4" w:space="0" w:color="auto"/>
            </w:tcBorders>
            <w:shd w:val="clear" w:color="auto" w:fill="auto"/>
            <w:noWrap/>
            <w:vAlign w:val="bottom"/>
            <w:hideMark/>
          </w:tcPr>
          <w:p w14:paraId="3D8B9EEC" w14:textId="77777777" w:rsidR="00773156" w:rsidRPr="00773156" w:rsidRDefault="00773156" w:rsidP="00773156">
            <w:pPr>
              <w:rPr>
                <w:b/>
                <w:bCs/>
              </w:rPr>
            </w:pPr>
            <w:r w:rsidRPr="00773156">
              <w:rPr>
                <w:b/>
                <w:bCs/>
              </w:rPr>
              <w:t>Total damage warranty claims 04/2022 – 04/2023</w:t>
            </w:r>
          </w:p>
        </w:tc>
        <w:tc>
          <w:tcPr>
            <w:tcW w:w="1000" w:type="dxa"/>
            <w:tcBorders>
              <w:top w:val="nil"/>
              <w:left w:val="nil"/>
              <w:bottom w:val="single" w:sz="4" w:space="0" w:color="auto"/>
              <w:right w:val="single" w:sz="4" w:space="0" w:color="auto"/>
            </w:tcBorders>
            <w:shd w:val="clear" w:color="auto" w:fill="auto"/>
            <w:noWrap/>
            <w:vAlign w:val="bottom"/>
            <w:hideMark/>
          </w:tcPr>
          <w:p w14:paraId="305C94CF" w14:textId="77777777" w:rsidR="00773156" w:rsidRPr="00773156" w:rsidRDefault="00773156" w:rsidP="00773156">
            <w:pPr>
              <w:rPr>
                <w:b/>
                <w:bCs/>
              </w:rPr>
            </w:pPr>
            <w:r w:rsidRPr="00773156">
              <w:rPr>
                <w:b/>
                <w:bCs/>
              </w:rPr>
              <w:t>839</w:t>
            </w:r>
          </w:p>
        </w:tc>
        <w:tc>
          <w:tcPr>
            <w:tcW w:w="1624" w:type="dxa"/>
            <w:tcBorders>
              <w:top w:val="nil"/>
              <w:left w:val="nil"/>
              <w:bottom w:val="single" w:sz="4" w:space="0" w:color="auto"/>
              <w:right w:val="single" w:sz="4" w:space="0" w:color="auto"/>
            </w:tcBorders>
            <w:shd w:val="clear" w:color="auto" w:fill="auto"/>
            <w:noWrap/>
            <w:vAlign w:val="bottom"/>
            <w:hideMark/>
          </w:tcPr>
          <w:p w14:paraId="6AC59134" w14:textId="77777777" w:rsidR="00773156" w:rsidRPr="00773156" w:rsidRDefault="00773156" w:rsidP="00773156">
            <w:pPr>
              <w:rPr>
                <w:b/>
                <w:bCs/>
              </w:rPr>
            </w:pPr>
            <w:r w:rsidRPr="00773156">
              <w:rPr>
                <w:b/>
                <w:bCs/>
              </w:rPr>
              <w:t>442,338</w:t>
            </w:r>
          </w:p>
        </w:tc>
        <w:tc>
          <w:tcPr>
            <w:tcW w:w="1954" w:type="dxa"/>
            <w:tcBorders>
              <w:top w:val="nil"/>
              <w:left w:val="nil"/>
              <w:bottom w:val="single" w:sz="4" w:space="0" w:color="auto"/>
              <w:right w:val="single" w:sz="4" w:space="0" w:color="auto"/>
            </w:tcBorders>
            <w:shd w:val="clear" w:color="auto" w:fill="auto"/>
            <w:noWrap/>
            <w:vAlign w:val="bottom"/>
            <w:hideMark/>
          </w:tcPr>
          <w:p w14:paraId="38606716" w14:textId="77777777" w:rsidR="00773156" w:rsidRPr="00773156" w:rsidRDefault="00773156" w:rsidP="00773156">
            <w:pPr>
              <w:rPr>
                <w:b/>
                <w:bCs/>
              </w:rPr>
            </w:pPr>
            <w:r w:rsidRPr="00773156">
              <w:rPr>
                <w:b/>
                <w:bCs/>
              </w:rPr>
              <w:t>25,412</w:t>
            </w:r>
          </w:p>
        </w:tc>
      </w:tr>
      <w:tr w:rsidR="00773156" w:rsidRPr="00773156" w14:paraId="6FE3DF86" w14:textId="77777777" w:rsidTr="00433088">
        <w:trPr>
          <w:trHeight w:val="288"/>
        </w:trPr>
        <w:tc>
          <w:tcPr>
            <w:tcW w:w="3282" w:type="dxa"/>
            <w:tcBorders>
              <w:top w:val="nil"/>
              <w:left w:val="single" w:sz="4" w:space="0" w:color="auto"/>
              <w:bottom w:val="single" w:sz="4" w:space="0" w:color="auto"/>
              <w:right w:val="single" w:sz="4" w:space="0" w:color="auto"/>
            </w:tcBorders>
            <w:shd w:val="clear" w:color="auto" w:fill="auto"/>
            <w:noWrap/>
            <w:vAlign w:val="bottom"/>
            <w:hideMark/>
          </w:tcPr>
          <w:p w14:paraId="1BB4AA8A" w14:textId="77777777" w:rsidR="00773156" w:rsidRPr="00773156" w:rsidRDefault="00773156" w:rsidP="00773156">
            <w:r w:rsidRPr="00773156">
              <w:t>Exterior</w:t>
            </w:r>
          </w:p>
        </w:tc>
        <w:tc>
          <w:tcPr>
            <w:tcW w:w="1000" w:type="dxa"/>
            <w:tcBorders>
              <w:top w:val="nil"/>
              <w:left w:val="nil"/>
              <w:bottom w:val="single" w:sz="4" w:space="0" w:color="auto"/>
              <w:right w:val="single" w:sz="4" w:space="0" w:color="auto"/>
            </w:tcBorders>
            <w:shd w:val="clear" w:color="auto" w:fill="auto"/>
            <w:noWrap/>
            <w:vAlign w:val="bottom"/>
            <w:hideMark/>
          </w:tcPr>
          <w:p w14:paraId="7CFF360A" w14:textId="77777777" w:rsidR="00773156" w:rsidRPr="00773156" w:rsidRDefault="00773156" w:rsidP="00773156">
            <w:r w:rsidRPr="00773156">
              <w:t>520</w:t>
            </w:r>
          </w:p>
        </w:tc>
        <w:tc>
          <w:tcPr>
            <w:tcW w:w="1624" w:type="dxa"/>
            <w:tcBorders>
              <w:top w:val="nil"/>
              <w:left w:val="nil"/>
              <w:bottom w:val="single" w:sz="4" w:space="0" w:color="auto"/>
              <w:right w:val="single" w:sz="4" w:space="0" w:color="auto"/>
            </w:tcBorders>
            <w:shd w:val="clear" w:color="auto" w:fill="auto"/>
            <w:noWrap/>
            <w:vAlign w:val="bottom"/>
            <w:hideMark/>
          </w:tcPr>
          <w:p w14:paraId="65C90987" w14:textId="77777777" w:rsidR="00773156" w:rsidRPr="00773156" w:rsidRDefault="00773156" w:rsidP="00773156">
            <w:r w:rsidRPr="00773156">
              <w:rPr>
                <w:color w:val="FF0000"/>
              </w:rPr>
              <w:t>286,279</w:t>
            </w:r>
          </w:p>
        </w:tc>
        <w:tc>
          <w:tcPr>
            <w:tcW w:w="1954" w:type="dxa"/>
            <w:tcBorders>
              <w:top w:val="nil"/>
              <w:left w:val="nil"/>
              <w:bottom w:val="single" w:sz="4" w:space="0" w:color="auto"/>
              <w:right w:val="single" w:sz="4" w:space="0" w:color="auto"/>
            </w:tcBorders>
            <w:shd w:val="clear" w:color="auto" w:fill="auto"/>
            <w:noWrap/>
            <w:vAlign w:val="bottom"/>
            <w:hideMark/>
          </w:tcPr>
          <w:p w14:paraId="6C7F6F75" w14:textId="77777777" w:rsidR="00773156" w:rsidRPr="00773156" w:rsidRDefault="00773156" w:rsidP="00773156">
            <w:r w:rsidRPr="00773156">
              <w:t>21,476</w:t>
            </w:r>
          </w:p>
        </w:tc>
      </w:tr>
      <w:tr w:rsidR="00773156" w:rsidRPr="00773156" w14:paraId="0F9A9ABE" w14:textId="77777777" w:rsidTr="00433088">
        <w:trPr>
          <w:trHeight w:val="288"/>
        </w:trPr>
        <w:tc>
          <w:tcPr>
            <w:tcW w:w="3282" w:type="dxa"/>
            <w:tcBorders>
              <w:top w:val="nil"/>
              <w:left w:val="single" w:sz="4" w:space="0" w:color="auto"/>
              <w:bottom w:val="single" w:sz="4" w:space="0" w:color="auto"/>
              <w:right w:val="single" w:sz="4" w:space="0" w:color="auto"/>
            </w:tcBorders>
            <w:shd w:val="clear" w:color="auto" w:fill="auto"/>
            <w:noWrap/>
            <w:vAlign w:val="bottom"/>
            <w:hideMark/>
          </w:tcPr>
          <w:p w14:paraId="140319FC" w14:textId="77777777" w:rsidR="00773156" w:rsidRPr="00773156" w:rsidRDefault="00773156" w:rsidP="00773156">
            <w:r w:rsidRPr="00773156">
              <w:t>Interior</w:t>
            </w:r>
          </w:p>
        </w:tc>
        <w:tc>
          <w:tcPr>
            <w:tcW w:w="1000" w:type="dxa"/>
            <w:tcBorders>
              <w:top w:val="nil"/>
              <w:left w:val="nil"/>
              <w:bottom w:val="single" w:sz="4" w:space="0" w:color="auto"/>
              <w:right w:val="single" w:sz="4" w:space="0" w:color="auto"/>
            </w:tcBorders>
            <w:shd w:val="clear" w:color="auto" w:fill="auto"/>
            <w:noWrap/>
            <w:vAlign w:val="bottom"/>
            <w:hideMark/>
          </w:tcPr>
          <w:p w14:paraId="5608873A" w14:textId="77777777" w:rsidR="00773156" w:rsidRPr="00773156" w:rsidRDefault="00773156" w:rsidP="00773156">
            <w:r w:rsidRPr="00773156">
              <w:t>278</w:t>
            </w:r>
          </w:p>
        </w:tc>
        <w:tc>
          <w:tcPr>
            <w:tcW w:w="1624" w:type="dxa"/>
            <w:tcBorders>
              <w:top w:val="nil"/>
              <w:left w:val="nil"/>
              <w:bottom w:val="single" w:sz="4" w:space="0" w:color="auto"/>
              <w:right w:val="single" w:sz="4" w:space="0" w:color="auto"/>
            </w:tcBorders>
            <w:shd w:val="clear" w:color="auto" w:fill="auto"/>
            <w:noWrap/>
            <w:vAlign w:val="bottom"/>
            <w:hideMark/>
          </w:tcPr>
          <w:p w14:paraId="20389C21" w14:textId="77777777" w:rsidR="00773156" w:rsidRPr="00773156" w:rsidRDefault="00773156" w:rsidP="00773156">
            <w:r w:rsidRPr="00773156">
              <w:t>110,250</w:t>
            </w:r>
          </w:p>
        </w:tc>
        <w:tc>
          <w:tcPr>
            <w:tcW w:w="1954" w:type="dxa"/>
            <w:tcBorders>
              <w:top w:val="nil"/>
              <w:left w:val="nil"/>
              <w:bottom w:val="single" w:sz="4" w:space="0" w:color="auto"/>
              <w:right w:val="single" w:sz="4" w:space="0" w:color="auto"/>
            </w:tcBorders>
            <w:shd w:val="clear" w:color="auto" w:fill="auto"/>
            <w:noWrap/>
            <w:vAlign w:val="bottom"/>
            <w:hideMark/>
          </w:tcPr>
          <w:p w14:paraId="36CA7295" w14:textId="77777777" w:rsidR="00773156" w:rsidRPr="00773156" w:rsidRDefault="00773156" w:rsidP="00773156">
            <w:r w:rsidRPr="00773156">
              <w:t>2,696</w:t>
            </w:r>
          </w:p>
        </w:tc>
      </w:tr>
      <w:tr w:rsidR="00773156" w:rsidRPr="00773156" w14:paraId="106C7124" w14:textId="77777777" w:rsidTr="00433088">
        <w:trPr>
          <w:trHeight w:val="288"/>
        </w:trPr>
        <w:tc>
          <w:tcPr>
            <w:tcW w:w="3282" w:type="dxa"/>
            <w:tcBorders>
              <w:top w:val="nil"/>
              <w:left w:val="single" w:sz="4" w:space="0" w:color="auto"/>
              <w:bottom w:val="single" w:sz="4" w:space="0" w:color="auto"/>
              <w:right w:val="single" w:sz="4" w:space="0" w:color="auto"/>
            </w:tcBorders>
            <w:shd w:val="clear" w:color="auto" w:fill="auto"/>
            <w:noWrap/>
            <w:vAlign w:val="bottom"/>
            <w:hideMark/>
          </w:tcPr>
          <w:p w14:paraId="392F31FB" w14:textId="77777777" w:rsidR="00773156" w:rsidRPr="00773156" w:rsidRDefault="00773156" w:rsidP="00773156">
            <w:r w:rsidRPr="00773156">
              <w:t>Interior &amp; Exterior</w:t>
            </w:r>
          </w:p>
        </w:tc>
        <w:tc>
          <w:tcPr>
            <w:tcW w:w="1000" w:type="dxa"/>
            <w:tcBorders>
              <w:top w:val="nil"/>
              <w:left w:val="nil"/>
              <w:bottom w:val="single" w:sz="4" w:space="0" w:color="auto"/>
              <w:right w:val="single" w:sz="4" w:space="0" w:color="auto"/>
            </w:tcBorders>
            <w:shd w:val="clear" w:color="auto" w:fill="auto"/>
            <w:noWrap/>
            <w:vAlign w:val="bottom"/>
            <w:hideMark/>
          </w:tcPr>
          <w:p w14:paraId="629D448C" w14:textId="77777777" w:rsidR="00773156" w:rsidRPr="00773156" w:rsidRDefault="00773156" w:rsidP="00773156">
            <w:r w:rsidRPr="00773156">
              <w:t>41</w:t>
            </w:r>
          </w:p>
        </w:tc>
        <w:tc>
          <w:tcPr>
            <w:tcW w:w="1624" w:type="dxa"/>
            <w:tcBorders>
              <w:top w:val="nil"/>
              <w:left w:val="nil"/>
              <w:bottom w:val="single" w:sz="4" w:space="0" w:color="auto"/>
              <w:right w:val="single" w:sz="4" w:space="0" w:color="auto"/>
            </w:tcBorders>
            <w:shd w:val="clear" w:color="auto" w:fill="auto"/>
            <w:noWrap/>
            <w:vAlign w:val="bottom"/>
            <w:hideMark/>
          </w:tcPr>
          <w:p w14:paraId="465B8AF2" w14:textId="77777777" w:rsidR="00773156" w:rsidRPr="00773156" w:rsidRDefault="00773156" w:rsidP="00773156">
            <w:r w:rsidRPr="00773156">
              <w:rPr>
                <w:color w:val="FF0000"/>
              </w:rPr>
              <w:t>45,809</w:t>
            </w:r>
          </w:p>
        </w:tc>
        <w:tc>
          <w:tcPr>
            <w:tcW w:w="1954" w:type="dxa"/>
            <w:tcBorders>
              <w:top w:val="nil"/>
              <w:left w:val="nil"/>
              <w:bottom w:val="single" w:sz="4" w:space="0" w:color="auto"/>
              <w:right w:val="single" w:sz="4" w:space="0" w:color="auto"/>
            </w:tcBorders>
            <w:shd w:val="clear" w:color="auto" w:fill="auto"/>
            <w:noWrap/>
            <w:vAlign w:val="bottom"/>
            <w:hideMark/>
          </w:tcPr>
          <w:p w14:paraId="40EE48D2" w14:textId="77777777" w:rsidR="00773156" w:rsidRPr="00773156" w:rsidRDefault="00773156" w:rsidP="00773156">
            <w:r w:rsidRPr="00773156">
              <w:t>1,240</w:t>
            </w:r>
          </w:p>
        </w:tc>
      </w:tr>
    </w:tbl>
    <w:p w14:paraId="2B3D252E" w14:textId="3386298E" w:rsidR="00773156" w:rsidRPr="00773156" w:rsidRDefault="00773156" w:rsidP="00773156">
      <w:pPr>
        <w:rPr>
          <w:b/>
          <w:bCs/>
          <w:u w:val="single"/>
        </w:rPr>
      </w:pPr>
      <w:r>
        <w:rPr>
          <w:noProof/>
        </w:rPr>
        <mc:AlternateContent>
          <mc:Choice Requires="wps">
            <w:drawing>
              <wp:anchor distT="0" distB="0" distL="114300" distR="114300" simplePos="0" relativeHeight="251793408" behindDoc="0" locked="0" layoutInCell="1" allowOverlap="1" wp14:anchorId="3CF4F258" wp14:editId="45B2F1CC">
                <wp:simplePos x="0" y="0"/>
                <wp:positionH relativeFrom="column">
                  <wp:posOffset>-539115</wp:posOffset>
                </wp:positionH>
                <wp:positionV relativeFrom="paragraph">
                  <wp:posOffset>3390265</wp:posOffset>
                </wp:positionV>
                <wp:extent cx="6823710" cy="635"/>
                <wp:effectExtent l="0" t="0" r="0" b="0"/>
                <wp:wrapSquare wrapText="bothSides"/>
                <wp:docPr id="146" name="Text Box 146"/>
                <wp:cNvGraphicFramePr/>
                <a:graphic xmlns:a="http://schemas.openxmlformats.org/drawingml/2006/main">
                  <a:graphicData uri="http://schemas.microsoft.com/office/word/2010/wordprocessingShape">
                    <wps:wsp>
                      <wps:cNvSpPr txBox="1"/>
                      <wps:spPr>
                        <a:xfrm>
                          <a:off x="0" y="0"/>
                          <a:ext cx="6823710" cy="635"/>
                        </a:xfrm>
                        <a:prstGeom prst="rect">
                          <a:avLst/>
                        </a:prstGeom>
                        <a:solidFill>
                          <a:prstClr val="white"/>
                        </a:solidFill>
                        <a:ln>
                          <a:noFill/>
                        </a:ln>
                      </wps:spPr>
                      <wps:txbx>
                        <w:txbxContent>
                          <w:p w14:paraId="3C56EA21" w14:textId="41D730F5" w:rsidR="00773156" w:rsidRPr="00653D8E" w:rsidRDefault="00773156" w:rsidP="00773156">
                            <w:pPr>
                              <w:pStyle w:val="Caption"/>
                            </w:pPr>
                            <w:bookmarkStart w:id="317" w:name="_Toc133181591"/>
                            <w:bookmarkStart w:id="318" w:name="_Toc133592778"/>
                            <w:r>
                              <w:t xml:space="preserve">Figure </w:t>
                            </w:r>
                            <w:fldSimple w:instr=" SEQ Figure \* ARABIC ">
                              <w:r w:rsidR="000460D3">
                                <w:rPr>
                                  <w:noProof/>
                                </w:rPr>
                                <w:t>79</w:t>
                              </w:r>
                            </w:fldSimple>
                            <w:r>
                              <w:t xml:space="preserve"> - Project Payback</w:t>
                            </w:r>
                            <w:bookmarkEnd w:id="317"/>
                            <w:bookmarkEnd w:id="31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CF4F258" id="Text Box 146" o:spid="_x0000_s1063" type="#_x0000_t202" style="position:absolute;margin-left:-42.45pt;margin-top:266.95pt;width:537.3pt;height:.05pt;z-index:2517934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" stroked="f">
                <v:textbox style="mso-fit-shape-to-text:t" inset="0,0,0,0">
                  <w:txbxContent>
                    <w:p w14:paraId="3C56EA21" w14:textId="41D730F5" w:rsidR="00773156" w:rsidRPr="00653D8E" w:rsidRDefault="00773156" w:rsidP="00773156">
                      <w:pPr>
                        <w:pStyle w:val="Caption"/>
                      </w:pPr>
                      <w:bookmarkStart w:id="319" w:name="_Toc133181591"/>
                      <w:bookmarkStart w:id="320" w:name="_Toc133592778"/>
                      <w:r>
                        <w:t xml:space="preserve">Figure </w:t>
                      </w:r>
                      <w:fldSimple w:instr=" SEQ Figure \* ARABIC ">
                        <w:r w:rsidR="000460D3">
                          <w:rPr>
                            <w:noProof/>
                          </w:rPr>
                          <w:t>79</w:t>
                        </w:r>
                      </w:fldSimple>
                      <w:r>
                        <w:t xml:space="preserve"> - Project Payback</w:t>
                      </w:r>
                      <w:bookmarkEnd w:id="319"/>
                      <w:bookmarkEnd w:id="320"/>
                    </w:p>
                  </w:txbxContent>
                </v:textbox>
                <w10:wrap type="square"/>
              </v:shape>
            </w:pict>
          </mc:Fallback>
        </mc:AlternateContent>
      </w:r>
      <w:r w:rsidRPr="009C251C">
        <w:rPr>
          <w:noProof/>
        </w:rPr>
        <w:drawing>
          <wp:anchor distT="0" distB="0" distL="114300" distR="114300" simplePos="0" relativeHeight="251791360" behindDoc="0" locked="0" layoutInCell="1" allowOverlap="1" wp14:anchorId="0121C6D6" wp14:editId="236F14A1">
            <wp:simplePos x="0" y="0"/>
            <wp:positionH relativeFrom="margin">
              <wp:posOffset>-539115</wp:posOffset>
            </wp:positionH>
            <wp:positionV relativeFrom="paragraph">
              <wp:posOffset>173355</wp:posOffset>
            </wp:positionV>
            <wp:extent cx="6823710" cy="3159760"/>
            <wp:effectExtent l="0" t="0" r="0" b="2540"/>
            <wp:wrapSquare wrapText="bothSides"/>
            <wp:docPr id="144" name="Picture 144"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 name="Picture 144" descr="Graphical user interface, application, table, Excel&#10;&#10;Description automatically generated"/>
                    <pic:cNvPicPr/>
                  </pic:nvPicPr>
                  <pic:blipFill rotWithShape="1">
                    <a:blip r:embed="rId152" cstate="print">
                      <a:extLst>
                        <a:ext uri="{28A0092B-C50C-407E-A947-70E740481C1C}">
                          <a14:useLocalDpi xmlns:a14="http://schemas.microsoft.com/office/drawing/2010/main" val="0"/>
                        </a:ext>
                      </a:extLst>
                    </a:blip>
                    <a:srcRect l="5875" t="20195" r="7277" b="5814"/>
                    <a:stretch/>
                  </pic:blipFill>
                  <pic:spPr bwMode="auto">
                    <a:xfrm>
                      <a:off x="0" y="0"/>
                      <a:ext cx="6823710" cy="31597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3C82AE7" w14:textId="1F9CCCFA" w:rsidR="00773156" w:rsidRDefault="00BD1526" w:rsidP="00773156">
      <w:r>
        <w:t xml:space="preserve">Project payback is based on </w:t>
      </w:r>
      <w:r w:rsidRPr="00BD1526">
        <w:rPr>
          <w:b/>
          <w:bCs/>
        </w:rPr>
        <w:t xml:space="preserve">£309,184 </w:t>
      </w:r>
      <w:r>
        <w:t xml:space="preserve">of </w:t>
      </w:r>
      <w:r w:rsidR="00E96337">
        <w:t>e</w:t>
      </w:r>
      <w:r>
        <w:t xml:space="preserve">xterior damage </w:t>
      </w:r>
      <w:r w:rsidR="00F61384">
        <w:t xml:space="preserve">claims in the last </w:t>
      </w:r>
      <w:r w:rsidR="00E96337">
        <w:t xml:space="preserve">twelve </w:t>
      </w:r>
      <w:r w:rsidR="00F61384">
        <w:t>months</w:t>
      </w:r>
      <w:r w:rsidR="00B834D5">
        <w:t>;</w:t>
      </w:r>
      <w:r w:rsidR="00DC79F7">
        <w:t xml:space="preserve"> this is </w:t>
      </w:r>
      <w:r w:rsidR="006A6487">
        <w:t>exterior damage</w:t>
      </w:r>
      <w:r w:rsidR="00747E0E">
        <w:t xml:space="preserve"> </w:t>
      </w:r>
      <w:r w:rsidR="006A6487">
        <w:t xml:space="preserve">of </w:t>
      </w:r>
      <w:r w:rsidR="006A6487" w:rsidRPr="006A6487">
        <w:rPr>
          <w:b/>
          <w:bCs/>
        </w:rPr>
        <w:t>£286,279</w:t>
      </w:r>
      <w:r w:rsidR="006A6487">
        <w:rPr>
          <w:b/>
          <w:bCs/>
        </w:rPr>
        <w:t xml:space="preserve"> +</w:t>
      </w:r>
      <w:r w:rsidR="00A51F02">
        <w:rPr>
          <w:b/>
          <w:bCs/>
        </w:rPr>
        <w:t xml:space="preserve"> </w:t>
      </w:r>
      <w:r w:rsidR="00C43B15">
        <w:rPr>
          <w:b/>
          <w:bCs/>
        </w:rPr>
        <w:t>(£</w:t>
      </w:r>
      <w:r w:rsidR="00A51F02">
        <w:rPr>
          <w:b/>
          <w:bCs/>
        </w:rPr>
        <w:t>45,809</w:t>
      </w:r>
      <w:r w:rsidR="004D17F3">
        <w:rPr>
          <w:b/>
          <w:bCs/>
        </w:rPr>
        <w:t xml:space="preserve"> * 0.5)</w:t>
      </w:r>
      <w:r w:rsidR="00747E0E">
        <w:t>. T</w:t>
      </w:r>
      <w:r w:rsidR="004D17F3">
        <w:t xml:space="preserve">his is the most accurate reflection of the cost of </w:t>
      </w:r>
      <w:r w:rsidR="00747E0E">
        <w:t>e</w:t>
      </w:r>
      <w:r w:rsidR="004D17F3">
        <w:t xml:space="preserve">xterior </w:t>
      </w:r>
      <w:r w:rsidR="00BC27EF">
        <w:t>damage</w:t>
      </w:r>
      <w:r w:rsidR="00747E0E">
        <w:t>.</w:t>
      </w:r>
      <w:r w:rsidR="00F61384">
        <w:t xml:space="preserve"> </w:t>
      </w:r>
      <w:r w:rsidR="00714920">
        <w:t>T</w:t>
      </w:r>
      <w:r w:rsidR="00F61384">
        <w:t xml:space="preserve">he DeGould system is </w:t>
      </w:r>
      <w:r w:rsidR="00F61384" w:rsidRPr="007218A2">
        <w:rPr>
          <w:b/>
          <w:bCs/>
        </w:rPr>
        <w:t>£150,000</w:t>
      </w:r>
      <w:r w:rsidR="007218A2" w:rsidRPr="007218A2">
        <w:t xml:space="preserve"> </w:t>
      </w:r>
      <w:r w:rsidR="007218A2">
        <w:t xml:space="preserve">plus </w:t>
      </w:r>
      <w:r w:rsidR="007218A2" w:rsidRPr="007218A2">
        <w:rPr>
          <w:b/>
          <w:bCs/>
        </w:rPr>
        <w:t>£15,000</w:t>
      </w:r>
      <w:r w:rsidR="007218A2">
        <w:rPr>
          <w:b/>
          <w:bCs/>
        </w:rPr>
        <w:t xml:space="preserve"> </w:t>
      </w:r>
      <w:r w:rsidR="007218A2">
        <w:t>installation cost</w:t>
      </w:r>
      <w:r w:rsidR="007E200F">
        <w:t xml:space="preserve"> and a </w:t>
      </w:r>
      <w:r w:rsidR="007E200F" w:rsidRPr="007E200F">
        <w:rPr>
          <w:b/>
          <w:bCs/>
        </w:rPr>
        <w:t>£38,400</w:t>
      </w:r>
      <w:r w:rsidR="007E200F">
        <w:rPr>
          <w:b/>
          <w:bCs/>
        </w:rPr>
        <w:t xml:space="preserve"> </w:t>
      </w:r>
      <w:r w:rsidR="00747E0E">
        <w:t>a</w:t>
      </w:r>
      <w:r w:rsidR="007E200F">
        <w:t xml:space="preserve">nnual support contract </w:t>
      </w:r>
      <w:r w:rsidR="00666226">
        <w:t>fee</w:t>
      </w:r>
      <w:r w:rsidR="002948A3">
        <w:t>.</w:t>
      </w:r>
    </w:p>
    <w:p w14:paraId="6EC5A5B6" w14:textId="49F364E9" w:rsidR="00941314" w:rsidRDefault="002948A3" w:rsidP="00773156">
      <w:pPr>
        <w:rPr>
          <w:b/>
          <w:bCs/>
        </w:rPr>
      </w:pPr>
      <w:r>
        <w:t xml:space="preserve">Total cost of </w:t>
      </w:r>
      <w:r w:rsidR="00871DC1">
        <w:t>p</w:t>
      </w:r>
      <w:r>
        <w:t xml:space="preserve">urchasing system = </w:t>
      </w:r>
      <w:r w:rsidR="004940AB" w:rsidRPr="00941314">
        <w:rPr>
          <w:b/>
          <w:bCs/>
          <w:u w:val="single"/>
        </w:rPr>
        <w:t>£</w:t>
      </w:r>
      <w:r w:rsidR="00DF60D7" w:rsidRPr="00941314">
        <w:rPr>
          <w:b/>
          <w:bCs/>
          <w:u w:val="single"/>
        </w:rPr>
        <w:t>203,400</w:t>
      </w:r>
      <w:r w:rsidR="00DF60D7">
        <w:rPr>
          <w:b/>
          <w:bCs/>
        </w:rPr>
        <w:t xml:space="preserve"> </w:t>
      </w:r>
      <w:r w:rsidR="00941314">
        <w:rPr>
          <w:b/>
          <w:bCs/>
        </w:rPr>
        <w:t>(this</w:t>
      </w:r>
      <w:r w:rsidR="00610CCC">
        <w:rPr>
          <w:b/>
          <w:bCs/>
        </w:rPr>
        <w:t xml:space="preserve"> is </w:t>
      </w:r>
      <w:r w:rsidR="00DF60D7">
        <w:rPr>
          <w:b/>
          <w:bCs/>
        </w:rPr>
        <w:t>£96,600 cheaper than UVEYE)</w:t>
      </w:r>
    </w:p>
    <w:p w14:paraId="2A4CB013" w14:textId="501115AD" w:rsidR="002948A3" w:rsidRDefault="00945036" w:rsidP="00773156">
      <w:pPr>
        <w:rPr>
          <w:b/>
          <w:bCs/>
        </w:rPr>
      </w:pPr>
      <w:r>
        <w:t>Rental option =</w:t>
      </w:r>
      <w:r w:rsidRPr="00945036">
        <w:rPr>
          <w:b/>
          <w:bCs/>
        </w:rPr>
        <w:t xml:space="preserve"> £105,000</w:t>
      </w:r>
      <w:r w:rsidR="00DF60D7">
        <w:rPr>
          <w:b/>
          <w:bCs/>
        </w:rPr>
        <w:t xml:space="preserve"> </w:t>
      </w:r>
    </w:p>
    <w:p w14:paraId="6CAA7BF3" w14:textId="5C74F43D" w:rsidR="00B7711B" w:rsidRDefault="00B7711B" w:rsidP="00773156">
      <w:r>
        <w:t>These are the two options available</w:t>
      </w:r>
      <w:r w:rsidR="00871DC1">
        <w:t>,</w:t>
      </w:r>
      <w:r>
        <w:t xml:space="preserve"> however renting the system means each year </w:t>
      </w:r>
      <w:r w:rsidR="004026CC">
        <w:t xml:space="preserve">the support contract will cost an extra </w:t>
      </w:r>
      <w:r w:rsidR="004026CC" w:rsidRPr="00447E59">
        <w:rPr>
          <w:b/>
          <w:bCs/>
        </w:rPr>
        <w:t>£51</w:t>
      </w:r>
      <w:r w:rsidR="00447E59" w:rsidRPr="00447E59">
        <w:rPr>
          <w:b/>
          <w:bCs/>
        </w:rPr>
        <w:t>,600</w:t>
      </w:r>
      <w:r w:rsidR="006663E7">
        <w:rPr>
          <w:b/>
          <w:bCs/>
        </w:rPr>
        <w:t>.</w:t>
      </w:r>
      <w:r w:rsidR="00447E59">
        <w:rPr>
          <w:b/>
          <w:bCs/>
        </w:rPr>
        <w:t xml:space="preserve"> </w:t>
      </w:r>
      <w:r w:rsidR="006663E7">
        <w:t>T</w:t>
      </w:r>
      <w:r w:rsidR="00447E59">
        <w:t>he team will work out the saving</w:t>
      </w:r>
      <w:r w:rsidR="006663E7">
        <w:t>s</w:t>
      </w:r>
      <w:r w:rsidR="00447E59">
        <w:t xml:space="preserve"> over a </w:t>
      </w:r>
      <w:r w:rsidR="006663E7">
        <w:t>five</w:t>
      </w:r>
      <w:r w:rsidR="00AE39F3">
        <w:t>-year</w:t>
      </w:r>
      <w:r w:rsidR="00447E59">
        <w:t xml:space="preserve"> term to de</w:t>
      </w:r>
      <w:r w:rsidR="006663E7">
        <w:t>termine</w:t>
      </w:r>
      <w:r w:rsidR="00447E59">
        <w:t xml:space="preserve"> the payback </w:t>
      </w:r>
      <w:r w:rsidR="006A1760">
        <w:t>and</w:t>
      </w:r>
      <w:r w:rsidR="00255362">
        <w:t xml:space="preserve"> which option is the best long term.</w:t>
      </w:r>
    </w:p>
    <w:p w14:paraId="0E9222EA" w14:textId="0A7B76C0" w:rsidR="00EB552A" w:rsidRPr="00447E59" w:rsidRDefault="00530BCB" w:rsidP="00773156">
      <w:r>
        <w:t xml:space="preserve">Even if the </w:t>
      </w:r>
      <w:r w:rsidR="006A3D25">
        <w:t>break-even</w:t>
      </w:r>
      <w:r w:rsidR="007E6FC9">
        <w:t xml:space="preserve"> efficiency r</w:t>
      </w:r>
      <w:r w:rsidR="00124025">
        <w:t>educ</w:t>
      </w:r>
      <w:r w:rsidR="007E6FC9">
        <w:t>ed</w:t>
      </w:r>
      <w:r w:rsidR="00124025">
        <w:t xml:space="preserve"> warranty claims by 30</w:t>
      </w:r>
      <w:r w:rsidR="002C5825">
        <w:t>.73%</w:t>
      </w:r>
      <w:r w:rsidR="006A3D25">
        <w:t xml:space="preserve">, </w:t>
      </w:r>
      <w:r w:rsidR="005D00BF">
        <w:t xml:space="preserve">by year </w:t>
      </w:r>
      <w:r w:rsidR="000C16A5">
        <w:t>three</w:t>
      </w:r>
      <w:r w:rsidR="005D00BF">
        <w:t xml:space="preserve"> the system would </w:t>
      </w:r>
      <w:r w:rsidR="000C16A5">
        <w:t>have</w:t>
      </w:r>
      <w:r w:rsidR="005D00BF">
        <w:t xml:space="preserve"> broke</w:t>
      </w:r>
      <w:r w:rsidR="000C16A5">
        <w:t>n</w:t>
      </w:r>
      <w:r w:rsidR="005D00BF">
        <w:t xml:space="preserve"> even and from there </w:t>
      </w:r>
      <w:r w:rsidR="00E60B9F">
        <w:t xml:space="preserve">would </w:t>
      </w:r>
      <w:r w:rsidR="005D00BF">
        <w:t>be saving AML money each year</w:t>
      </w:r>
      <w:r w:rsidR="00E60B9F">
        <w:t>. F</w:t>
      </w:r>
      <w:r w:rsidR="00B834D5">
        <w:t xml:space="preserve">or the first </w:t>
      </w:r>
      <w:r w:rsidR="009010BD">
        <w:t>year, the</w:t>
      </w:r>
      <w:r w:rsidR="005D00BF">
        <w:t xml:space="preserve"> target is 70% efficiency</w:t>
      </w:r>
      <w:r w:rsidR="00B834D5">
        <w:t>,</w:t>
      </w:r>
      <w:r w:rsidR="005D00BF">
        <w:t xml:space="preserve"> which from the tests with the DBX and DB11</w:t>
      </w:r>
      <w:r w:rsidR="005D64BF">
        <w:t xml:space="preserve"> is a realistic figure as the AI </w:t>
      </w:r>
      <w:r w:rsidR="005D64BF">
        <w:lastRenderedPageBreak/>
        <w:t xml:space="preserve">algorithm improves with the </w:t>
      </w:r>
      <w:r w:rsidR="009012AE">
        <w:t>number</w:t>
      </w:r>
      <w:r w:rsidR="005D64BF">
        <w:t xml:space="preserve"> of cars g</w:t>
      </w:r>
      <w:r w:rsidR="00E60B9F">
        <w:t>o</w:t>
      </w:r>
      <w:r w:rsidR="005D64BF">
        <w:t>ing through the system</w:t>
      </w:r>
      <w:r w:rsidR="00AA7D39">
        <w:t xml:space="preserve">, so it is </w:t>
      </w:r>
      <w:r w:rsidR="005D64BF">
        <w:t>predict</w:t>
      </w:r>
      <w:r w:rsidR="00AA7D39">
        <w:t>ed that</w:t>
      </w:r>
      <w:r w:rsidR="005D64BF">
        <w:t xml:space="preserve"> the efficiency rating </w:t>
      </w:r>
      <w:r w:rsidR="00B428C0">
        <w:rPr>
          <w:noProof/>
        </w:rPr>
        <mc:AlternateContent>
          <mc:Choice Requires="wps">
            <w:drawing>
              <wp:anchor distT="0" distB="0" distL="114300" distR="114300" simplePos="0" relativeHeight="251796480" behindDoc="0" locked="0" layoutInCell="1" allowOverlap="1" wp14:anchorId="2163066E" wp14:editId="783AEF86">
                <wp:simplePos x="0" y="0"/>
                <wp:positionH relativeFrom="column">
                  <wp:posOffset>-483235</wp:posOffset>
                </wp:positionH>
                <wp:positionV relativeFrom="paragraph">
                  <wp:posOffset>3282950</wp:posOffset>
                </wp:positionV>
                <wp:extent cx="6919595" cy="635"/>
                <wp:effectExtent l="0" t="0" r="0" b="0"/>
                <wp:wrapSquare wrapText="bothSides"/>
                <wp:docPr id="145" name="Text Box 145"/>
                <wp:cNvGraphicFramePr/>
                <a:graphic xmlns:a="http://schemas.openxmlformats.org/drawingml/2006/main">
                  <a:graphicData uri="http://schemas.microsoft.com/office/word/2010/wordprocessingShape">
                    <wps:wsp>
                      <wps:cNvSpPr txBox="1"/>
                      <wps:spPr>
                        <a:xfrm>
                          <a:off x="0" y="0"/>
                          <a:ext cx="6919595" cy="635"/>
                        </a:xfrm>
                        <a:prstGeom prst="rect">
                          <a:avLst/>
                        </a:prstGeom>
                        <a:solidFill>
                          <a:prstClr val="white"/>
                        </a:solidFill>
                        <a:ln>
                          <a:noFill/>
                        </a:ln>
                      </wps:spPr>
                      <wps:txbx>
                        <w:txbxContent>
                          <w:p w14:paraId="44FD125D" w14:textId="0D7159FF" w:rsidR="00B428C0" w:rsidRPr="004352FF" w:rsidRDefault="00B428C0" w:rsidP="00B428C0">
                            <w:pPr>
                              <w:pStyle w:val="Caption"/>
                            </w:pPr>
                            <w:bookmarkStart w:id="321" w:name="_Toc133181592"/>
                            <w:bookmarkStart w:id="322" w:name="_Toc133592779"/>
                            <w:r w:rsidRPr="004352FF">
                              <w:t xml:space="preserve">Figure </w:t>
                            </w:r>
                            <w:fldSimple w:instr=" SEQ Figure \* ARABIC ">
                              <w:r w:rsidR="000460D3">
                                <w:rPr>
                                  <w:noProof/>
                                </w:rPr>
                                <w:t>80</w:t>
                              </w:r>
                            </w:fldSimple>
                            <w:r w:rsidRPr="004352FF">
                              <w:t xml:space="preserve"> - Savings Rented vs Purchased</w:t>
                            </w:r>
                            <w:bookmarkEnd w:id="321"/>
                            <w:bookmarkEnd w:id="32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163066E" id="Text Box 145" o:spid="_x0000_s1064" type="#_x0000_t202" style="position:absolute;margin-left:-38.05pt;margin-top:258.5pt;width:544.85pt;height:.05pt;z-index:2517964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" stroked="f">
                <v:textbox style="mso-fit-shape-to-text:t" inset="0,0,0,0">
                  <w:txbxContent>
                    <w:p w14:paraId="44FD125D" w14:textId="0D7159FF" w:rsidR="00B428C0" w:rsidRPr="004352FF" w:rsidRDefault="00B428C0" w:rsidP="00B428C0">
                      <w:pPr>
                        <w:pStyle w:val="Caption"/>
                      </w:pPr>
                      <w:bookmarkStart w:id="323" w:name="_Toc133181592"/>
                      <w:bookmarkStart w:id="324" w:name="_Toc133592779"/>
                      <w:r w:rsidRPr="004352FF">
                        <w:t xml:space="preserve">Figure </w:t>
                      </w:r>
                      <w:fldSimple w:instr=" SEQ Figure \* ARABIC ">
                        <w:r w:rsidR="000460D3">
                          <w:rPr>
                            <w:noProof/>
                          </w:rPr>
                          <w:t>80</w:t>
                        </w:r>
                      </w:fldSimple>
                      <w:r w:rsidRPr="004352FF">
                        <w:t xml:space="preserve"> - Savings Rented vs Purchased</w:t>
                      </w:r>
                      <w:bookmarkEnd w:id="323"/>
                      <w:bookmarkEnd w:id="324"/>
                    </w:p>
                  </w:txbxContent>
                </v:textbox>
                <w10:wrap type="square"/>
              </v:shape>
            </w:pict>
          </mc:Fallback>
        </mc:AlternateContent>
      </w:r>
      <w:r w:rsidR="00A14385">
        <w:rPr>
          <w:noProof/>
        </w:rPr>
        <w:drawing>
          <wp:anchor distT="0" distB="0" distL="114300" distR="114300" simplePos="0" relativeHeight="251794432" behindDoc="0" locked="0" layoutInCell="1" allowOverlap="1" wp14:anchorId="79DE9282" wp14:editId="19F348C6">
            <wp:simplePos x="0" y="0"/>
            <wp:positionH relativeFrom="column">
              <wp:posOffset>-483235</wp:posOffset>
            </wp:positionH>
            <wp:positionV relativeFrom="paragraph">
              <wp:posOffset>467995</wp:posOffset>
            </wp:positionV>
            <wp:extent cx="6919595" cy="2757805"/>
            <wp:effectExtent l="0" t="0" r="14605" b="4445"/>
            <wp:wrapSquare wrapText="bothSides"/>
            <wp:docPr id="140" name="Chart 140">
              <a:extLst xmlns:a="http://schemas.openxmlformats.org/drawingml/2006/main">
                <a:ext uri="{FF2B5EF4-FFF2-40B4-BE49-F238E27FC236}">
                  <a16:creationId xmlns:a16="http://schemas.microsoft.com/office/drawing/2014/main" id="{4F36F6CF-9B66-4E92-A6A0-8A57ED62B61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3"/>
              </a:graphicData>
            </a:graphic>
            <wp14:sizeRelH relativeFrom="page">
              <wp14:pctWidth>0</wp14:pctWidth>
            </wp14:sizeRelH>
            <wp14:sizeRelV relativeFrom="page">
              <wp14:pctHeight>0</wp14:pctHeight>
            </wp14:sizeRelV>
          </wp:anchor>
        </w:drawing>
      </w:r>
      <w:r w:rsidR="005D64BF">
        <w:t xml:space="preserve">will </w:t>
      </w:r>
      <w:r w:rsidR="003F7F93">
        <w:t>improve year on year.</w:t>
      </w:r>
    </w:p>
    <w:p w14:paraId="328F41C1" w14:textId="799379E2" w:rsidR="00773156" w:rsidRPr="00773156" w:rsidRDefault="00EC3BE6" w:rsidP="00773156">
      <w:r>
        <w:t xml:space="preserve">Figure </w:t>
      </w:r>
      <w:r w:rsidR="009012AE">
        <w:t>80</w:t>
      </w:r>
      <w:r>
        <w:t xml:space="preserve"> shows the differen</w:t>
      </w:r>
      <w:r w:rsidR="00AA7D39">
        <w:t>ce</w:t>
      </w:r>
      <w:r>
        <w:t xml:space="preserve"> in savings</w:t>
      </w:r>
      <w:r w:rsidR="00BE0B6E">
        <w:t>,</w:t>
      </w:r>
      <w:r>
        <w:t xml:space="preserve"> compar</w:t>
      </w:r>
      <w:r w:rsidR="00AA7D39">
        <w:t>ing</w:t>
      </w:r>
      <w:r>
        <w:t xml:space="preserve"> the rental option to the </w:t>
      </w:r>
      <w:r w:rsidR="00133925">
        <w:t xml:space="preserve">purchasing option over a </w:t>
      </w:r>
      <w:r w:rsidR="006460F5">
        <w:t>5-year</w:t>
      </w:r>
      <w:r w:rsidR="00133925">
        <w:t xml:space="preserve"> plan based on 70% efficiency</w:t>
      </w:r>
      <w:r w:rsidR="00AA7D39">
        <w:t>. F</w:t>
      </w:r>
      <w:r w:rsidR="00133925">
        <w:t>rom th</w:t>
      </w:r>
      <w:r w:rsidR="00846F89">
        <w:t>is data</w:t>
      </w:r>
      <w:r w:rsidR="00BE0B6E">
        <w:t>,</w:t>
      </w:r>
      <w:r w:rsidR="00846F89">
        <w:t xml:space="preserve"> AML have decided to purchase the systems as the system will pay for itself within </w:t>
      </w:r>
      <w:r w:rsidR="00AA7D39">
        <w:t>twelve</w:t>
      </w:r>
      <w:r w:rsidR="00F47FC8">
        <w:t xml:space="preserve"> months and should </w:t>
      </w:r>
      <w:r w:rsidR="00AA7D39">
        <w:t xml:space="preserve">give </w:t>
      </w:r>
      <w:r w:rsidR="006D3DBA">
        <w:t xml:space="preserve">cumulative savings of </w:t>
      </w:r>
      <w:r w:rsidR="006D3DBA" w:rsidRPr="006D3DBA">
        <w:rPr>
          <w:b/>
          <w:bCs/>
        </w:rPr>
        <w:t>£725,143.20</w:t>
      </w:r>
      <w:r w:rsidR="006D3DBA">
        <w:t xml:space="preserve"> over the next </w:t>
      </w:r>
      <w:r w:rsidR="00AA7D39">
        <w:t>five</w:t>
      </w:r>
      <w:r w:rsidR="006D3DBA">
        <w:t xml:space="preserve"> years</w:t>
      </w:r>
      <w:r w:rsidR="00563AFD">
        <w:t>.</w:t>
      </w:r>
      <w:r w:rsidR="006D3DBA">
        <w:t xml:space="preserve"> </w:t>
      </w:r>
    </w:p>
    <w:p w14:paraId="3CE899A3" w14:textId="4FBA2F19" w:rsidR="002E5B85" w:rsidRPr="002E5B85" w:rsidRDefault="00563AFD" w:rsidP="002E5B85">
      <w:r>
        <w:rPr>
          <w:noProof/>
        </w:rPr>
        <mc:AlternateContent>
          <mc:Choice Requires="wps">
            <w:drawing>
              <wp:anchor distT="0" distB="0" distL="114300" distR="114300" simplePos="0" relativeHeight="251799552" behindDoc="0" locked="0" layoutInCell="1" allowOverlap="1" wp14:anchorId="701D1FDE" wp14:editId="69AE5C03">
                <wp:simplePos x="0" y="0"/>
                <wp:positionH relativeFrom="column">
                  <wp:posOffset>0</wp:posOffset>
                </wp:positionH>
                <wp:positionV relativeFrom="paragraph">
                  <wp:posOffset>2301240</wp:posOffset>
                </wp:positionV>
                <wp:extent cx="5731510" cy="635"/>
                <wp:effectExtent l="0" t="0" r="0" b="0"/>
                <wp:wrapSquare wrapText="bothSides"/>
                <wp:docPr id="148" name="Text Box 148"/>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033805BA" w14:textId="7CFA83A9" w:rsidR="00563AFD" w:rsidRPr="00563AFD" w:rsidRDefault="00563AFD" w:rsidP="00563AFD">
                            <w:pPr>
                              <w:pStyle w:val="Caption"/>
                              <w:rPr>
                                <w:noProof/>
                                <w:u w:val="single"/>
                              </w:rPr>
                            </w:pPr>
                            <w:bookmarkStart w:id="325" w:name="_Toc133181593"/>
                            <w:bookmarkStart w:id="326" w:name="_Toc133592780"/>
                            <w:r w:rsidRPr="00563AFD">
                              <w:rPr>
                                <w:u w:val="single"/>
                              </w:rPr>
                              <w:t xml:space="preserve">Figure </w:t>
                            </w:r>
                            <w:r w:rsidRPr="00563AFD">
                              <w:rPr>
                                <w:u w:val="single"/>
                              </w:rPr>
                              <w:fldChar w:fldCharType="begin"/>
                            </w:r>
                            <w:r w:rsidRPr="00563AFD">
                              <w:rPr>
                                <w:u w:val="single"/>
                              </w:rPr>
                              <w:instrText xml:space="preserve"> SEQ Figure \* ARABIC </w:instrText>
                            </w:r>
                            <w:r w:rsidRPr="00563AFD">
                              <w:rPr>
                                <w:u w:val="single"/>
                              </w:rPr>
                              <w:fldChar w:fldCharType="separate"/>
                            </w:r>
                            <w:r w:rsidR="000460D3">
                              <w:rPr>
                                <w:noProof/>
                                <w:u w:val="single"/>
                              </w:rPr>
                              <w:t>81</w:t>
                            </w:r>
                            <w:r w:rsidRPr="00563AFD">
                              <w:rPr>
                                <w:u w:val="single"/>
                              </w:rPr>
                              <w:fldChar w:fldCharType="end"/>
                            </w:r>
                            <w:r w:rsidRPr="00563AFD">
                              <w:rPr>
                                <w:u w:val="single"/>
                              </w:rPr>
                              <w:t xml:space="preserve"> - 100% Efficiency</w:t>
                            </w:r>
                            <w:bookmarkEnd w:id="325"/>
                            <w:bookmarkEnd w:id="32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01D1FDE" id="Text Box 148" o:spid="_x0000_s1065" type="#_x0000_t202" style="position:absolute;margin-left:0;margin-top:181.2pt;width:451.3pt;height:.05pt;z-index:2517995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" stroked="f">
                <v:textbox style="mso-fit-shape-to-text:t" inset="0,0,0,0">
                  <w:txbxContent>
                    <w:p w14:paraId="033805BA" w14:textId="7CFA83A9" w:rsidR="00563AFD" w:rsidRPr="00563AFD" w:rsidRDefault="00563AFD" w:rsidP="00563AFD">
                      <w:pPr>
                        <w:pStyle w:val="Caption"/>
                        <w:rPr>
                          <w:noProof/>
                          <w:u w:val="single"/>
                        </w:rPr>
                      </w:pPr>
                      <w:bookmarkStart w:id="327" w:name="_Toc133181593"/>
                      <w:bookmarkStart w:id="328" w:name="_Toc133592780"/>
                      <w:r w:rsidRPr="00563AFD">
                        <w:rPr>
                          <w:u w:val="single"/>
                        </w:rPr>
                        <w:t xml:space="preserve">Figure </w:t>
                      </w:r>
                      <w:r w:rsidRPr="00563AFD">
                        <w:rPr>
                          <w:u w:val="single"/>
                        </w:rPr>
                        <w:fldChar w:fldCharType="begin"/>
                      </w:r>
                      <w:r w:rsidRPr="00563AFD">
                        <w:rPr>
                          <w:u w:val="single"/>
                        </w:rPr>
                        <w:instrText xml:space="preserve"> SEQ Figure \* ARABIC </w:instrText>
                      </w:r>
                      <w:r w:rsidRPr="00563AFD">
                        <w:rPr>
                          <w:u w:val="single"/>
                        </w:rPr>
                        <w:fldChar w:fldCharType="separate"/>
                      </w:r>
                      <w:r w:rsidR="000460D3">
                        <w:rPr>
                          <w:noProof/>
                          <w:u w:val="single"/>
                        </w:rPr>
                        <w:t>81</w:t>
                      </w:r>
                      <w:r w:rsidRPr="00563AFD">
                        <w:rPr>
                          <w:u w:val="single"/>
                        </w:rPr>
                        <w:fldChar w:fldCharType="end"/>
                      </w:r>
                      <w:r w:rsidRPr="00563AFD">
                        <w:rPr>
                          <w:u w:val="single"/>
                        </w:rPr>
                        <w:t xml:space="preserve"> - 100% Efficiency</w:t>
                      </w:r>
                      <w:bookmarkEnd w:id="327"/>
                      <w:bookmarkEnd w:id="328"/>
                    </w:p>
                  </w:txbxContent>
                </v:textbox>
                <w10:wrap type="square"/>
              </v:shape>
            </w:pict>
          </mc:Fallback>
        </mc:AlternateContent>
      </w:r>
      <w:r>
        <w:rPr>
          <w:noProof/>
        </w:rPr>
        <w:drawing>
          <wp:anchor distT="0" distB="0" distL="114300" distR="114300" simplePos="0" relativeHeight="251797504" behindDoc="0" locked="0" layoutInCell="1" allowOverlap="1" wp14:anchorId="60E255A3" wp14:editId="4C5FCCE1">
            <wp:simplePos x="0" y="0"/>
            <wp:positionH relativeFrom="column">
              <wp:posOffset>0</wp:posOffset>
            </wp:positionH>
            <wp:positionV relativeFrom="paragraph">
              <wp:posOffset>-209</wp:posOffset>
            </wp:positionV>
            <wp:extent cx="5731510" cy="2244090"/>
            <wp:effectExtent l="0" t="0" r="2540" b="3810"/>
            <wp:wrapSquare wrapText="bothSides"/>
            <wp:docPr id="147" name="Chart 147">
              <a:extLst xmlns:a="http://schemas.openxmlformats.org/drawingml/2006/main">
                <a:ext uri="{FF2B5EF4-FFF2-40B4-BE49-F238E27FC236}">
                  <a16:creationId xmlns:a16="http://schemas.microsoft.com/office/drawing/2014/main" id="{82E05BE9-7151-40B2-A52D-4803434EE6A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4"/>
              </a:graphicData>
            </a:graphic>
            <wp14:sizeRelH relativeFrom="page">
              <wp14:pctWidth>0</wp14:pctWidth>
            </wp14:sizeRelH>
            <wp14:sizeRelV relativeFrom="page">
              <wp14:pctHeight>0</wp14:pctHeight>
            </wp14:sizeRelV>
          </wp:anchor>
        </w:drawing>
      </w:r>
      <w:r w:rsidR="003F6520">
        <w:t xml:space="preserve">If the system was to </w:t>
      </w:r>
      <w:r w:rsidR="00CA6F72">
        <w:t>become</w:t>
      </w:r>
      <w:r w:rsidR="003F6520">
        <w:t xml:space="preserve"> 100% </w:t>
      </w:r>
      <w:r w:rsidR="004F1AF0">
        <w:t>e</w:t>
      </w:r>
      <w:r w:rsidR="003F6520">
        <w:t>ffici</w:t>
      </w:r>
      <w:r w:rsidR="00CA6F72">
        <w:t>ent</w:t>
      </w:r>
      <w:r w:rsidR="003F6520">
        <w:t xml:space="preserve"> at detecting external </w:t>
      </w:r>
      <w:r w:rsidR="00D41974">
        <w:t>damage,</w:t>
      </w:r>
      <w:r w:rsidR="003F6520">
        <w:t xml:space="preserve"> then the saving</w:t>
      </w:r>
      <w:r w:rsidR="00CA6F72">
        <w:t>s</w:t>
      </w:r>
      <w:r w:rsidR="003F6520">
        <w:t xml:space="preserve"> over </w:t>
      </w:r>
      <w:r w:rsidR="00CA6F72">
        <w:t>five</w:t>
      </w:r>
      <w:r w:rsidR="003F6520">
        <w:t xml:space="preserve"> years would be </w:t>
      </w:r>
      <w:r w:rsidR="00D41974" w:rsidRPr="00D41974">
        <w:rPr>
          <w:b/>
          <w:bCs/>
        </w:rPr>
        <w:t>£1,188,918.86</w:t>
      </w:r>
      <w:r w:rsidR="00CA6F72">
        <w:t>. H</w:t>
      </w:r>
      <w:r w:rsidR="00D41974">
        <w:t>owever</w:t>
      </w:r>
      <w:r w:rsidR="004F1AF0">
        <w:t>,</w:t>
      </w:r>
      <w:r w:rsidR="00D41974">
        <w:t xml:space="preserve"> best estimations would put true savings somewhere in between </w:t>
      </w:r>
      <w:r w:rsidR="000961BB">
        <w:t xml:space="preserve">Figure </w:t>
      </w:r>
      <w:r w:rsidR="004F4C7D">
        <w:t>80</w:t>
      </w:r>
      <w:r w:rsidR="000961BB">
        <w:t xml:space="preserve"> and </w:t>
      </w:r>
      <w:r w:rsidR="004F4C7D">
        <w:t>81</w:t>
      </w:r>
      <w:r w:rsidR="000961BB">
        <w:t>.</w:t>
      </w:r>
    </w:p>
    <w:p w14:paraId="011A7DA2" w14:textId="54597E77" w:rsidR="002E5B85" w:rsidRDefault="002E5B85" w:rsidP="002E5B85"/>
    <w:p w14:paraId="2101BE7D" w14:textId="06744382" w:rsidR="002E5B85" w:rsidRPr="002E5B85" w:rsidRDefault="002E5B85" w:rsidP="002E5B85"/>
    <w:p w14:paraId="1EC5A40B" w14:textId="1B17448E" w:rsidR="002E5B85" w:rsidRPr="002E5B85" w:rsidRDefault="002E5B85" w:rsidP="002E5B85"/>
    <w:p w14:paraId="07CB34B2" w14:textId="77777777" w:rsidR="003C7038" w:rsidRPr="00815CA0" w:rsidRDefault="003C7038" w:rsidP="005D2339">
      <w:pPr>
        <w:rPr>
          <w:u w:val="single"/>
        </w:rPr>
      </w:pPr>
    </w:p>
    <w:p w14:paraId="42B7D1EB" w14:textId="3D22DDE4" w:rsidR="003C7038" w:rsidRPr="00BE1AF8" w:rsidRDefault="00815CA0" w:rsidP="00BE1AF8">
      <w:pPr>
        <w:pStyle w:val="Heading1"/>
        <w:rPr>
          <w:u w:val="single"/>
        </w:rPr>
      </w:pPr>
      <w:bookmarkStart w:id="329" w:name="_Hlk132664311"/>
      <w:bookmarkStart w:id="330" w:name="_Toc133598097"/>
      <w:r w:rsidRPr="00BE1AF8">
        <w:rPr>
          <w:u w:val="single"/>
        </w:rPr>
        <w:lastRenderedPageBreak/>
        <w:t>5.</w:t>
      </w:r>
      <w:r w:rsidR="002414A2">
        <w:rPr>
          <w:u w:val="single"/>
        </w:rPr>
        <w:t>6</w:t>
      </w:r>
      <w:r w:rsidRPr="00BE1AF8">
        <w:rPr>
          <w:u w:val="single"/>
        </w:rPr>
        <w:t xml:space="preserve"> </w:t>
      </w:r>
      <w:r w:rsidR="00C14E1F" w:rsidRPr="00BE1AF8">
        <w:rPr>
          <w:u w:val="single"/>
        </w:rPr>
        <w:t>New Process Flow</w:t>
      </w:r>
      <w:bookmarkEnd w:id="330"/>
      <w:r w:rsidR="00C14E1F" w:rsidRPr="00BE1AF8">
        <w:rPr>
          <w:u w:val="single"/>
        </w:rPr>
        <w:t xml:space="preserve"> </w:t>
      </w:r>
    </w:p>
    <w:bookmarkEnd w:id="329"/>
    <w:p w14:paraId="56ECB40C" w14:textId="6CA17F09" w:rsidR="000E49AD" w:rsidRDefault="00815CA0" w:rsidP="005D2339">
      <w:r>
        <w:t xml:space="preserve">This is how the system will fit into the </w:t>
      </w:r>
      <w:r w:rsidR="00A652B1">
        <w:t>current process</w:t>
      </w:r>
      <w:r w:rsidR="00CA6F72">
        <w:t>.</w:t>
      </w:r>
      <w:r w:rsidR="00A652B1">
        <w:t xml:space="preserve"> </w:t>
      </w:r>
      <w:r w:rsidR="00CA6F72">
        <w:t>C</w:t>
      </w:r>
      <w:r w:rsidR="00A652B1">
        <w:t>ars will go through the YAG station</w:t>
      </w:r>
      <w:r w:rsidR="00A34640">
        <w:t xml:space="preserve"> where they will be badged</w:t>
      </w:r>
      <w:r w:rsidR="00C036CE">
        <w:t>, inspected</w:t>
      </w:r>
      <w:r w:rsidR="00E22B14">
        <w:t>,</w:t>
      </w:r>
      <w:r w:rsidR="00C036CE">
        <w:t xml:space="preserve"> and </w:t>
      </w:r>
      <w:r w:rsidR="00EE4AF0">
        <w:t>F</w:t>
      </w:r>
      <w:r w:rsidR="00C036CE">
        <w:t>lags defects cleared down as it currently stands</w:t>
      </w:r>
      <w:r w:rsidR="002D2E6C">
        <w:t>,</w:t>
      </w:r>
      <w:r w:rsidR="00C036CE">
        <w:t xml:space="preserve"> then it will pass through the DeGould system </w:t>
      </w:r>
      <w:r w:rsidR="002D2E6C">
        <w:t xml:space="preserve">and </w:t>
      </w:r>
      <w:r w:rsidR="00C036CE">
        <w:t xml:space="preserve">if any </w:t>
      </w:r>
      <w:r w:rsidR="003223A7">
        <w:t>defects are found</w:t>
      </w:r>
      <w:r w:rsidR="00E22B14">
        <w:t>,</w:t>
      </w:r>
      <w:r w:rsidR="003223A7">
        <w:t xml:space="preserve"> the system will </w:t>
      </w:r>
      <w:r w:rsidR="00F16A54">
        <w:t>automatically</w:t>
      </w:r>
      <w:r w:rsidR="003223A7">
        <w:t xml:space="preserve"> input them into </w:t>
      </w:r>
      <w:r w:rsidR="00EE4AF0">
        <w:t>F</w:t>
      </w:r>
      <w:r w:rsidR="003223A7">
        <w:t>lags and the car will be diverted to the OWR</w:t>
      </w:r>
      <w:r w:rsidR="00E22B14">
        <w:t xml:space="preserve"> </w:t>
      </w:r>
      <w:r w:rsidR="003223A7">
        <w:t>(</w:t>
      </w:r>
      <w:r w:rsidR="002D2E6C">
        <w:t>O</w:t>
      </w:r>
      <w:r w:rsidR="003223A7">
        <w:t xml:space="preserve">n </w:t>
      </w:r>
      <w:r w:rsidR="002D2E6C">
        <w:t>W</w:t>
      </w:r>
      <w:r w:rsidR="003223A7">
        <w:t>heels Repair)</w:t>
      </w:r>
      <w:r w:rsidR="00E11282">
        <w:t>.</w:t>
      </w:r>
      <w:r w:rsidR="0066099B">
        <w:t xml:space="preserve"> </w:t>
      </w:r>
      <w:r w:rsidR="002D2E6C">
        <w:t>B</w:t>
      </w:r>
      <w:r w:rsidR="000E49AD">
        <w:t xml:space="preserve">y the system inputting the defects into </w:t>
      </w:r>
      <w:r w:rsidR="00EE4AF0">
        <w:t>F</w:t>
      </w:r>
      <w:r w:rsidR="000E49AD">
        <w:t>lags</w:t>
      </w:r>
      <w:r w:rsidR="002D2E6C">
        <w:t xml:space="preserve">, </w:t>
      </w:r>
      <w:r w:rsidR="000E49AD">
        <w:t xml:space="preserve">the security gate will stay closed </w:t>
      </w:r>
      <w:r w:rsidR="002D2E6C">
        <w:t xml:space="preserve">thus </w:t>
      </w:r>
      <w:r w:rsidR="000E49AD">
        <w:t>avoiding defects reaching the PTS line</w:t>
      </w:r>
      <w:r w:rsidR="00EE4AF0">
        <w:t>.</w:t>
      </w:r>
      <w:r w:rsidR="00E71949">
        <w:t xml:space="preserve"> </w:t>
      </w:r>
      <w:r w:rsidR="000E49AD">
        <w:t xml:space="preserve">If the vehicle </w:t>
      </w:r>
      <w:r w:rsidR="00F67874">
        <w:t xml:space="preserve">has no </w:t>
      </w:r>
      <w:r w:rsidR="006A628B">
        <w:t>defects,</w:t>
      </w:r>
      <w:r w:rsidR="00F67874">
        <w:t xml:space="preserve"> then</w:t>
      </w:r>
      <w:r w:rsidR="00711EA1">
        <w:t xml:space="preserve"> the 300 images of the </w:t>
      </w:r>
      <w:r w:rsidR="00C90748">
        <w:t>car’s</w:t>
      </w:r>
      <w:r w:rsidR="00711EA1">
        <w:t xml:space="preserve"> exterior will be saved in the cloud </w:t>
      </w:r>
      <w:r w:rsidR="00E96030">
        <w:t>and the</w:t>
      </w:r>
      <w:r w:rsidR="00F67874">
        <w:t xml:space="preserve"> car will progress to P</w:t>
      </w:r>
      <w:r w:rsidR="00C47323">
        <w:t>T</w:t>
      </w:r>
      <w:r w:rsidR="00F67874">
        <w:t>S and the customer.</w:t>
      </w:r>
    </w:p>
    <w:p w14:paraId="3144E097" w14:textId="77777777" w:rsidR="002F6D39" w:rsidRDefault="00815CA0" w:rsidP="002F6D39">
      <w:pPr>
        <w:keepNext/>
      </w:pPr>
      <w:r w:rsidRPr="00815CA0">
        <w:rPr>
          <w:noProof/>
        </w:rPr>
        <w:drawing>
          <wp:inline distT="0" distB="0" distL="0" distR="0" wp14:anchorId="10F32987" wp14:editId="7167140E">
            <wp:extent cx="5361709" cy="2677210"/>
            <wp:effectExtent l="0" t="0" r="0" b="8890"/>
            <wp:docPr id="153" name="Picture 153"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 name="Picture 153" descr="Graphical user interface, application, Word&#10;&#10;Description automatically generated"/>
                    <pic:cNvPicPr/>
                  </pic:nvPicPr>
                  <pic:blipFill rotWithShape="1">
                    <a:blip r:embed="rId155"/>
                    <a:srcRect l="4871" t="23391" r="69025" b="41852"/>
                    <a:stretch/>
                  </pic:blipFill>
                  <pic:spPr bwMode="auto">
                    <a:xfrm>
                      <a:off x="0" y="0"/>
                      <a:ext cx="5385822" cy="2689250"/>
                    </a:xfrm>
                    <a:prstGeom prst="rect">
                      <a:avLst/>
                    </a:prstGeom>
                    <a:ln>
                      <a:noFill/>
                    </a:ln>
                    <a:extLst>
                      <a:ext uri="{53640926-AAD7-44D8-BBD7-CCE9431645EC}">
                        <a14:shadowObscured xmlns:a14="http://schemas.microsoft.com/office/drawing/2010/main"/>
                      </a:ext>
                    </a:extLst>
                  </pic:spPr>
                </pic:pic>
              </a:graphicData>
            </a:graphic>
          </wp:inline>
        </w:drawing>
      </w:r>
    </w:p>
    <w:p w14:paraId="6FB91555" w14:textId="64F7E952" w:rsidR="00D37DB7" w:rsidRPr="005D2339" w:rsidRDefault="002F6D39" w:rsidP="00E1573C">
      <w:pPr>
        <w:pStyle w:val="Caption"/>
      </w:pPr>
      <w:bookmarkStart w:id="331" w:name="_Toc133181594"/>
      <w:r>
        <w:t xml:space="preserve">Figure </w:t>
      </w:r>
      <w:fldSimple w:instr=" SEQ Figure \* ARABIC ">
        <w:r w:rsidR="000460D3">
          <w:rPr>
            <w:noProof/>
          </w:rPr>
          <w:t>82</w:t>
        </w:r>
      </w:fldSimple>
      <w:r>
        <w:t xml:space="preserve"> - New Process flow</w:t>
      </w:r>
      <w:bookmarkEnd w:id="331"/>
    </w:p>
    <w:p w14:paraId="7D5E8891" w14:textId="61D76F8B" w:rsidR="007948A3" w:rsidRDefault="00E40B62" w:rsidP="00AB449C">
      <w:r>
        <w:t xml:space="preserve">One of the </w:t>
      </w:r>
      <w:r w:rsidR="00830DE7">
        <w:t>inspectors</w:t>
      </w:r>
      <w:r>
        <w:t xml:space="preserve"> from the YAG station will move over to operate the </w:t>
      </w:r>
      <w:r w:rsidR="00E0632C">
        <w:t>DeGould system to train the AI program</w:t>
      </w:r>
      <w:r w:rsidR="00324DFF">
        <w:t>. D</w:t>
      </w:r>
      <w:r w:rsidR="005D2350">
        <w:t>ata will be collected over the first six months to see how much of an impact the system has had, the</w:t>
      </w:r>
      <w:r w:rsidR="00BE5B79">
        <w:t>n</w:t>
      </w:r>
      <w:r w:rsidR="005D2350">
        <w:t xml:space="preserve"> eventually if the data indicates the system is </w:t>
      </w:r>
      <w:r w:rsidR="00324DFF">
        <w:t>outperforming</w:t>
      </w:r>
      <w:r w:rsidR="00BB0BC2">
        <w:t xml:space="preserve"> the</w:t>
      </w:r>
      <w:r w:rsidR="00324DFF">
        <w:t xml:space="preserve"> </w:t>
      </w:r>
      <w:r w:rsidR="00BB0BC2">
        <w:t>visual inspection</w:t>
      </w:r>
      <w:r w:rsidR="00324DFF">
        <w:t>,</w:t>
      </w:r>
      <w:r w:rsidR="00BE5B79">
        <w:t xml:space="preserve"> the inspection process on YAG will be removed</w:t>
      </w:r>
      <w:r w:rsidR="00324DFF">
        <w:t>. T</w:t>
      </w:r>
      <w:r w:rsidR="006747E7">
        <w:t>his will add additional savings but is depend</w:t>
      </w:r>
      <w:r w:rsidR="003B7AEF">
        <w:t>ent</w:t>
      </w:r>
      <w:r w:rsidR="006747E7">
        <w:t xml:space="preserve"> on the performance of the A</w:t>
      </w:r>
      <w:r w:rsidR="003B7AEF">
        <w:t>I</w:t>
      </w:r>
      <w:r w:rsidR="006747E7">
        <w:t xml:space="preserve"> system.</w:t>
      </w:r>
    </w:p>
    <w:p w14:paraId="32662439" w14:textId="7E8884E2" w:rsidR="00642E86" w:rsidRPr="008225B6" w:rsidRDefault="00642E86" w:rsidP="008225B6">
      <w:pPr>
        <w:pStyle w:val="Heading2"/>
        <w:rPr>
          <w:u w:val="single"/>
        </w:rPr>
      </w:pPr>
    </w:p>
    <w:p w14:paraId="77C1FD7D" w14:textId="13D1C806" w:rsidR="00642E86" w:rsidRPr="00B21676" w:rsidRDefault="00B21676" w:rsidP="00B21676">
      <w:pPr>
        <w:pStyle w:val="Heading2"/>
        <w:rPr>
          <w:u w:val="single"/>
        </w:rPr>
      </w:pPr>
      <w:bookmarkStart w:id="332" w:name="_Toc133598098"/>
      <w:r w:rsidRPr="00B21676">
        <w:rPr>
          <w:u w:val="single"/>
        </w:rPr>
        <w:t>5.</w:t>
      </w:r>
      <w:r w:rsidR="002414A2">
        <w:rPr>
          <w:u w:val="single"/>
        </w:rPr>
        <w:t>6</w:t>
      </w:r>
      <w:r w:rsidR="00CC5F48">
        <w:rPr>
          <w:u w:val="single"/>
        </w:rPr>
        <w:t>.1</w:t>
      </w:r>
      <w:r w:rsidRPr="00B21676">
        <w:rPr>
          <w:u w:val="single"/>
        </w:rPr>
        <w:t xml:space="preserve"> Companies </w:t>
      </w:r>
      <w:r w:rsidR="00E22B14">
        <w:rPr>
          <w:u w:val="single"/>
        </w:rPr>
        <w:t>D</w:t>
      </w:r>
      <w:r w:rsidRPr="00B21676">
        <w:rPr>
          <w:u w:val="single"/>
        </w:rPr>
        <w:t>ecisions</w:t>
      </w:r>
      <w:r w:rsidR="00AB7182">
        <w:rPr>
          <w:u w:val="single"/>
        </w:rPr>
        <w:t xml:space="preserve"> to </w:t>
      </w:r>
      <w:r w:rsidR="00E22B14">
        <w:rPr>
          <w:u w:val="single"/>
        </w:rPr>
        <w:t>P</w:t>
      </w:r>
      <w:r w:rsidR="00AB7182">
        <w:rPr>
          <w:u w:val="single"/>
        </w:rPr>
        <w:t xml:space="preserve">rogress with Gaydon </w:t>
      </w:r>
      <w:r w:rsidR="00E22B14">
        <w:rPr>
          <w:u w:val="single"/>
        </w:rPr>
        <w:t>I</w:t>
      </w:r>
      <w:r w:rsidR="00AB7182">
        <w:rPr>
          <w:u w:val="single"/>
        </w:rPr>
        <w:t xml:space="preserve">nstall </w:t>
      </w:r>
      <w:r w:rsidR="00E22B14">
        <w:rPr>
          <w:u w:val="single"/>
        </w:rPr>
        <w:t>F</w:t>
      </w:r>
      <w:r w:rsidR="00AB7182">
        <w:rPr>
          <w:u w:val="single"/>
        </w:rPr>
        <w:t>irst</w:t>
      </w:r>
      <w:bookmarkEnd w:id="332"/>
      <w:r w:rsidR="00AB7182">
        <w:rPr>
          <w:u w:val="single"/>
        </w:rPr>
        <w:t xml:space="preserve"> </w:t>
      </w:r>
    </w:p>
    <w:p w14:paraId="77D58B6E" w14:textId="209E18F3" w:rsidR="00642E86" w:rsidRDefault="00221268" w:rsidP="00AB449C">
      <w:r>
        <w:t xml:space="preserve">After laying out the evidence to </w:t>
      </w:r>
      <w:r w:rsidR="00874456">
        <w:t xml:space="preserve">AML </w:t>
      </w:r>
      <w:r w:rsidR="00D54E1B">
        <w:t xml:space="preserve">and presenting the project </w:t>
      </w:r>
      <w:r w:rsidR="003B7AEF">
        <w:t>p</w:t>
      </w:r>
      <w:r w:rsidR="00D54E1B">
        <w:t xml:space="preserve">ayback </w:t>
      </w:r>
      <w:r w:rsidR="003B7AEF">
        <w:t>at</w:t>
      </w:r>
      <w:r w:rsidR="00D54E1B">
        <w:t xml:space="preserve"> both</w:t>
      </w:r>
      <w:r w:rsidR="003B7AEF">
        <w:t xml:space="preserve"> the</w:t>
      </w:r>
      <w:r w:rsidR="00D54E1B">
        <w:t xml:space="preserve"> </w:t>
      </w:r>
      <w:r w:rsidR="001B51EA">
        <w:t>St. Athan</w:t>
      </w:r>
      <w:r w:rsidR="00D54E1B">
        <w:t xml:space="preserve"> </w:t>
      </w:r>
      <w:r w:rsidR="003B7AEF">
        <w:t>and</w:t>
      </w:r>
      <w:r w:rsidR="00D54E1B">
        <w:t xml:space="preserve"> Gaydon</w:t>
      </w:r>
      <w:r w:rsidR="003B7AEF">
        <w:t xml:space="preserve"> sites,</w:t>
      </w:r>
      <w:r w:rsidR="00D54E1B">
        <w:t xml:space="preserve"> the decision has been made that Gaydon will receive the system first, </w:t>
      </w:r>
      <w:r w:rsidR="003D33B5">
        <w:t xml:space="preserve">and then </w:t>
      </w:r>
      <w:r w:rsidR="005706B7">
        <w:t>six</w:t>
      </w:r>
      <w:r w:rsidR="003D33B5">
        <w:t xml:space="preserve"> months later it will be installed in </w:t>
      </w:r>
      <w:r w:rsidR="001B51EA">
        <w:t>St. Athens</w:t>
      </w:r>
      <w:r w:rsidR="005706B7">
        <w:t>,</w:t>
      </w:r>
      <w:r w:rsidR="003D33B5">
        <w:t xml:space="preserve"> by which time there will be</w:t>
      </w:r>
      <w:r w:rsidR="00506043">
        <w:t xml:space="preserve"> hard data supporting the claims that the system will reduce warranty claims and improve quality claims</w:t>
      </w:r>
      <w:r w:rsidR="005706B7">
        <w:t>,</w:t>
      </w:r>
      <w:r w:rsidR="00506043">
        <w:t xml:space="preserve"> and </w:t>
      </w:r>
      <w:r w:rsidR="005706B7">
        <w:t xml:space="preserve">the </w:t>
      </w:r>
      <w:r w:rsidR="00506043">
        <w:t>lessons learn</w:t>
      </w:r>
      <w:r w:rsidR="005706B7">
        <w:t>t</w:t>
      </w:r>
      <w:r w:rsidR="00506043">
        <w:t xml:space="preserve"> from the </w:t>
      </w:r>
      <w:r w:rsidR="001B51EA">
        <w:t xml:space="preserve">Gaydon install will be carried over to St. Athan. </w:t>
      </w:r>
    </w:p>
    <w:p w14:paraId="352DC54D" w14:textId="77777777" w:rsidR="009C4C25" w:rsidRDefault="009C4C25">
      <w:pPr>
        <w:rPr>
          <w:rFonts w:asciiTheme="majorHAnsi" w:eastAsiaTheme="majorEastAsia" w:hAnsiTheme="majorHAnsi" w:cstheme="majorBidi"/>
          <w:b/>
          <w:bCs/>
          <w:color w:val="2F5496" w:themeColor="accent1" w:themeShade="BF"/>
          <w:sz w:val="32"/>
          <w:szCs w:val="32"/>
          <w:u w:val="single"/>
        </w:rPr>
      </w:pPr>
      <w:r>
        <w:rPr>
          <w:b/>
          <w:bCs/>
          <w:u w:val="single"/>
        </w:rPr>
        <w:br w:type="page"/>
      </w:r>
    </w:p>
    <w:p w14:paraId="360D48B5" w14:textId="20FF0F9E" w:rsidR="00642E86" w:rsidRDefault="00362CC0" w:rsidP="00051B78">
      <w:pPr>
        <w:pStyle w:val="Heading1"/>
        <w:rPr>
          <w:b/>
          <w:bCs/>
          <w:u w:val="single"/>
        </w:rPr>
      </w:pPr>
      <w:bookmarkStart w:id="333" w:name="_Hlk133167214"/>
      <w:bookmarkStart w:id="334" w:name="_Toc133598099"/>
      <w:r w:rsidRPr="00362CC0">
        <w:rPr>
          <w:b/>
          <w:bCs/>
          <w:u w:val="single"/>
        </w:rPr>
        <w:lastRenderedPageBreak/>
        <w:t xml:space="preserve">Chapter </w:t>
      </w:r>
      <w:r w:rsidR="009C4C25" w:rsidRPr="00362CC0">
        <w:rPr>
          <w:b/>
          <w:bCs/>
          <w:u w:val="single"/>
        </w:rPr>
        <w:t>6:</w:t>
      </w:r>
      <w:r w:rsidRPr="00362CC0">
        <w:rPr>
          <w:b/>
          <w:bCs/>
          <w:u w:val="single"/>
        </w:rPr>
        <w:t xml:space="preserve"> Control Phase</w:t>
      </w:r>
      <w:bookmarkEnd w:id="334"/>
      <w:r w:rsidRPr="00362CC0">
        <w:rPr>
          <w:b/>
          <w:bCs/>
          <w:u w:val="single"/>
        </w:rPr>
        <w:t xml:space="preserve"> </w:t>
      </w:r>
    </w:p>
    <w:bookmarkEnd w:id="333"/>
    <w:p w14:paraId="454B866D" w14:textId="25D5B47D" w:rsidR="00051B78" w:rsidRPr="00051B78" w:rsidRDefault="00156249" w:rsidP="00051B78">
      <w:r>
        <w:t xml:space="preserve">From the </w:t>
      </w:r>
      <w:r w:rsidR="00195001">
        <w:t xml:space="preserve">data </w:t>
      </w:r>
      <w:r w:rsidR="0063324F">
        <w:t xml:space="preserve">critically evaluated in </w:t>
      </w:r>
      <w:r w:rsidR="006F3252">
        <w:t>c</w:t>
      </w:r>
      <w:r w:rsidR="0063324F">
        <w:t xml:space="preserve">hapter </w:t>
      </w:r>
      <w:r w:rsidR="00271035">
        <w:t>four,</w:t>
      </w:r>
      <w:r w:rsidR="0063324F">
        <w:t xml:space="preserve"> along with the successful testing of the system</w:t>
      </w:r>
      <w:r w:rsidR="005706B7">
        <w:t>,</w:t>
      </w:r>
      <w:r w:rsidR="0063324F">
        <w:t xml:space="preserve"> the </w:t>
      </w:r>
      <w:r w:rsidR="0055086C">
        <w:t>De</w:t>
      </w:r>
      <w:r w:rsidR="005706B7">
        <w:t>G</w:t>
      </w:r>
      <w:r w:rsidR="0055086C">
        <w:t xml:space="preserve">ould AI powered </w:t>
      </w:r>
      <w:r w:rsidR="005706B7">
        <w:t>i</w:t>
      </w:r>
      <w:r w:rsidR="0055086C">
        <w:t xml:space="preserve">nspection booth will be successful </w:t>
      </w:r>
      <w:r w:rsidR="00172383">
        <w:t>upon</w:t>
      </w:r>
      <w:r w:rsidR="0055086C">
        <w:t xml:space="preserve"> being installed into St. </w:t>
      </w:r>
      <w:r w:rsidR="00172383">
        <w:t>Athan,</w:t>
      </w:r>
      <w:r w:rsidR="0055086C">
        <w:t xml:space="preserve"> </w:t>
      </w:r>
      <w:r w:rsidR="00734AE6">
        <w:t>as it has already been successful in reducing warranty claims and improving delivered quality in Gaydon</w:t>
      </w:r>
      <w:r w:rsidR="00C63B12">
        <w:t>. T</w:t>
      </w:r>
      <w:r w:rsidR="00734AE6">
        <w:t xml:space="preserve">he </w:t>
      </w:r>
      <w:r w:rsidR="00B1110B">
        <w:t xml:space="preserve">control phase is to ensure the projects long term success, as this is a project that </w:t>
      </w:r>
      <w:r w:rsidR="00175D30">
        <w:t xml:space="preserve">has the ability for future development and </w:t>
      </w:r>
      <w:r w:rsidR="002C5E8F">
        <w:t xml:space="preserve">can </w:t>
      </w:r>
      <w:r w:rsidR="00DA0B5E">
        <w:t>be used even more than it is currently today.</w:t>
      </w:r>
    </w:p>
    <w:p w14:paraId="2922D505" w14:textId="56F83C44" w:rsidR="00642E86" w:rsidRPr="00CC5F48" w:rsidRDefault="006856DD" w:rsidP="00CC5F48">
      <w:pPr>
        <w:pStyle w:val="Heading1"/>
        <w:rPr>
          <w:u w:val="single"/>
        </w:rPr>
      </w:pPr>
      <w:bookmarkStart w:id="335" w:name="_Toc133598100"/>
      <w:r w:rsidRPr="00CC5F48">
        <w:rPr>
          <w:u w:val="single"/>
        </w:rPr>
        <w:t>6.1 Form Control Team</w:t>
      </w:r>
      <w:bookmarkEnd w:id="335"/>
      <w:r w:rsidRPr="00CC5F48">
        <w:rPr>
          <w:u w:val="single"/>
        </w:rPr>
        <w:t xml:space="preserve"> </w:t>
      </w:r>
    </w:p>
    <w:p w14:paraId="3618497E" w14:textId="2FA81336" w:rsidR="00642E86" w:rsidRDefault="00AA6240" w:rsidP="00AB449C">
      <w:r>
        <w:t>On completion of the project</w:t>
      </w:r>
      <w:r w:rsidR="001B5F0D">
        <w:t>,</w:t>
      </w:r>
      <w:r>
        <w:t xml:space="preserve"> the project manager will pass over the ownership and </w:t>
      </w:r>
      <w:r w:rsidR="005B7E7D">
        <w:t xml:space="preserve">control to the Engineering/ production </w:t>
      </w:r>
      <w:r w:rsidR="00BC27EF">
        <w:t>team,</w:t>
      </w:r>
      <w:r w:rsidR="002C5E8F">
        <w:t xml:space="preserve"> that is made up of</w:t>
      </w:r>
      <w:r w:rsidR="003413D4">
        <w:t>:</w:t>
      </w:r>
    </w:p>
    <w:p w14:paraId="4CB6E8D5" w14:textId="31964B9B" w:rsidR="003413D4" w:rsidRDefault="003413D4" w:rsidP="003413D4">
      <w:pPr>
        <w:pStyle w:val="ListParagraph"/>
        <w:numPr>
          <w:ilvl w:val="0"/>
          <w:numId w:val="35"/>
        </w:numPr>
      </w:pPr>
      <w:r>
        <w:t xml:space="preserve">Engineering Senior Manager – Phil Morton </w:t>
      </w:r>
    </w:p>
    <w:p w14:paraId="2BB96826" w14:textId="0708F8D7" w:rsidR="003413D4" w:rsidRDefault="003413D4" w:rsidP="003413D4">
      <w:pPr>
        <w:pStyle w:val="ListParagraph"/>
        <w:numPr>
          <w:ilvl w:val="0"/>
          <w:numId w:val="35"/>
        </w:numPr>
      </w:pPr>
      <w:r>
        <w:t xml:space="preserve">Area Engineer </w:t>
      </w:r>
      <w:r w:rsidR="004364C6">
        <w:t xml:space="preserve">– George Griffiths </w:t>
      </w:r>
    </w:p>
    <w:p w14:paraId="4FFB1983" w14:textId="0BEF4D8C" w:rsidR="004364C6" w:rsidRDefault="004364C6" w:rsidP="003413D4">
      <w:pPr>
        <w:pStyle w:val="ListParagraph"/>
        <w:numPr>
          <w:ilvl w:val="0"/>
          <w:numId w:val="35"/>
        </w:numPr>
      </w:pPr>
      <w:r>
        <w:t>Senior Production Manager – David Moore</w:t>
      </w:r>
    </w:p>
    <w:p w14:paraId="04AF8374" w14:textId="4393B061" w:rsidR="002C25F4" w:rsidRDefault="004364C6" w:rsidP="002C25F4">
      <w:pPr>
        <w:pStyle w:val="ListParagraph"/>
        <w:numPr>
          <w:ilvl w:val="0"/>
          <w:numId w:val="35"/>
        </w:numPr>
      </w:pPr>
      <w:r>
        <w:t>Production Team Leader – Lloyd Pemberton</w:t>
      </w:r>
    </w:p>
    <w:p w14:paraId="2A90F310" w14:textId="12C44E07" w:rsidR="000E5A9F" w:rsidRDefault="000E5A9F" w:rsidP="000E5A9F">
      <w:r>
        <w:t xml:space="preserve">The </w:t>
      </w:r>
      <w:r w:rsidR="00C44CE7">
        <w:t>s</w:t>
      </w:r>
      <w:r>
        <w:t xml:space="preserve">ystem </w:t>
      </w:r>
      <w:r w:rsidR="00C44CE7">
        <w:t>w</w:t>
      </w:r>
      <w:r>
        <w:t>ill be owned by</w:t>
      </w:r>
      <w:r w:rsidR="00874456">
        <w:t xml:space="preserve"> the</w:t>
      </w:r>
      <w:r>
        <w:t xml:space="preserve"> Engineering </w:t>
      </w:r>
      <w:r w:rsidR="00874456">
        <w:t>team</w:t>
      </w:r>
      <w:r w:rsidR="001B5F0D">
        <w:t xml:space="preserve">, </w:t>
      </w:r>
      <w:r w:rsidR="00C025DA">
        <w:t xml:space="preserve">however all members will have their role in ensuring the process </w:t>
      </w:r>
      <w:r w:rsidR="00284096">
        <w:t xml:space="preserve">is </w:t>
      </w:r>
      <w:r w:rsidR="00C025DA">
        <w:t xml:space="preserve">adhered </w:t>
      </w:r>
      <w:r w:rsidR="006265FB">
        <w:t>to.</w:t>
      </w:r>
    </w:p>
    <w:p w14:paraId="695A20E5" w14:textId="668E98FA" w:rsidR="006265FB" w:rsidRPr="00CC5F48" w:rsidRDefault="00C505A2" w:rsidP="00CC5F48">
      <w:pPr>
        <w:pStyle w:val="Heading1"/>
        <w:rPr>
          <w:u w:val="single"/>
        </w:rPr>
      </w:pPr>
      <w:bookmarkStart w:id="336" w:name="_Toc133598101"/>
      <w:r w:rsidRPr="00CC5F48">
        <w:rPr>
          <w:u w:val="single"/>
        </w:rPr>
        <w:t xml:space="preserve">6.2 </w:t>
      </w:r>
      <w:r w:rsidR="00E46372" w:rsidRPr="00CC5F48">
        <w:rPr>
          <w:u w:val="single"/>
        </w:rPr>
        <w:t xml:space="preserve">Escalation </w:t>
      </w:r>
      <w:r w:rsidRPr="00CC5F48">
        <w:rPr>
          <w:u w:val="single"/>
        </w:rPr>
        <w:t>Procedure</w:t>
      </w:r>
      <w:bookmarkEnd w:id="336"/>
      <w:r w:rsidRPr="00CC5F48">
        <w:rPr>
          <w:u w:val="single"/>
        </w:rPr>
        <w:t xml:space="preserve"> </w:t>
      </w:r>
    </w:p>
    <w:p w14:paraId="635CA00E" w14:textId="55381001" w:rsidR="00F955C3" w:rsidRDefault="002C25F4" w:rsidP="00C505A2">
      <w:r>
        <w:t xml:space="preserve">Routing </w:t>
      </w:r>
      <w:r w:rsidR="00284096">
        <w:t>m</w:t>
      </w:r>
      <w:r>
        <w:t xml:space="preserve">aintenance will be carried out </w:t>
      </w:r>
      <w:r w:rsidR="0062125B">
        <w:t xml:space="preserve">by the operator as </w:t>
      </w:r>
      <w:r w:rsidR="008C5A90">
        <w:t xml:space="preserve">per </w:t>
      </w:r>
      <w:r w:rsidR="00284096">
        <w:t xml:space="preserve">the </w:t>
      </w:r>
      <w:r w:rsidR="008C5A90">
        <w:t>instruct</w:t>
      </w:r>
      <w:r w:rsidR="00284096">
        <w:t>ions</w:t>
      </w:r>
      <w:r w:rsidR="008C5A90">
        <w:t xml:space="preserve"> in the training </w:t>
      </w:r>
      <w:r w:rsidR="001C072F">
        <w:t>course,</w:t>
      </w:r>
      <w:r w:rsidR="008C5A90">
        <w:t xml:space="preserve"> </w:t>
      </w:r>
      <w:r w:rsidR="00284096">
        <w:t>which</w:t>
      </w:r>
      <w:r w:rsidR="008C5A90">
        <w:t xml:space="preserve"> includes minor tasks such as cleaning the lens of the camera </w:t>
      </w:r>
      <w:r w:rsidR="0015707A">
        <w:t>on</w:t>
      </w:r>
      <w:r w:rsidR="00284096">
        <w:t>c</w:t>
      </w:r>
      <w:r w:rsidR="0015707A">
        <w:t>e a week</w:t>
      </w:r>
      <w:r w:rsidR="00284096">
        <w:t>.</w:t>
      </w:r>
      <w:r w:rsidR="0015707A">
        <w:t xml:space="preserve"> </w:t>
      </w:r>
      <w:r w:rsidR="00284096">
        <w:t>A</w:t>
      </w:r>
      <w:r w:rsidR="0015707A">
        <w:t xml:space="preserve">ny issues with the systems </w:t>
      </w:r>
      <w:r w:rsidR="001C072F">
        <w:t>will be raised on the</w:t>
      </w:r>
      <w:r w:rsidR="00F955C3">
        <w:t xml:space="preserve"> Flags</w:t>
      </w:r>
      <w:r w:rsidR="001C072F">
        <w:t xml:space="preserve"> concerns and counter measure boards </w:t>
      </w:r>
      <w:r w:rsidR="00880280">
        <w:t>by the Team Leader shown</w:t>
      </w:r>
      <w:r w:rsidR="00F955C3">
        <w:t xml:space="preserve"> below</w:t>
      </w:r>
      <w:r w:rsidR="001B5F0D">
        <w:t>.</w:t>
      </w:r>
    </w:p>
    <w:p w14:paraId="11862FC2" w14:textId="77777777" w:rsidR="009B6212" w:rsidRDefault="00880280" w:rsidP="009B6212">
      <w:pPr>
        <w:keepNext/>
      </w:pPr>
      <w:r>
        <w:t xml:space="preserve"> </w:t>
      </w:r>
      <w:r w:rsidR="001761FA">
        <w:rPr>
          <w:noProof/>
        </w:rPr>
        <w:drawing>
          <wp:inline distT="0" distB="0" distL="0" distR="0" wp14:anchorId="06AD3C85" wp14:editId="048743D1">
            <wp:extent cx="4957948" cy="1050966"/>
            <wp:effectExtent l="0" t="0" r="0" b="0"/>
            <wp:docPr id="152" name="Picture 152"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 name="Picture 152" descr="Graphical user interface, text&#10;&#10;Description automatically generated"/>
                    <pic:cNvPicPr/>
                  </pic:nvPicPr>
                  <pic:blipFill rotWithShape="1">
                    <a:blip r:embed="rId156"/>
                    <a:srcRect l="933" t="4782" r="12557" b="61362"/>
                    <a:stretch/>
                  </pic:blipFill>
                  <pic:spPr bwMode="auto">
                    <a:xfrm>
                      <a:off x="0" y="0"/>
                      <a:ext cx="4958416" cy="1051065"/>
                    </a:xfrm>
                    <a:prstGeom prst="rect">
                      <a:avLst/>
                    </a:prstGeom>
                    <a:ln>
                      <a:noFill/>
                    </a:ln>
                    <a:extLst>
                      <a:ext uri="{53640926-AAD7-44D8-BBD7-CCE9431645EC}">
                        <a14:shadowObscured xmlns:a14="http://schemas.microsoft.com/office/drawing/2010/main"/>
                      </a:ext>
                    </a:extLst>
                  </pic:spPr>
                </pic:pic>
              </a:graphicData>
            </a:graphic>
          </wp:inline>
        </w:drawing>
      </w:r>
    </w:p>
    <w:p w14:paraId="4194A23F" w14:textId="2B6750DC" w:rsidR="00C505A2" w:rsidRPr="00C505A2" w:rsidRDefault="009B6212" w:rsidP="009B6212">
      <w:pPr>
        <w:pStyle w:val="Caption"/>
      </w:pPr>
      <w:bookmarkStart w:id="337" w:name="_Toc133181595"/>
      <w:r>
        <w:t xml:space="preserve">Figure </w:t>
      </w:r>
      <w:fldSimple w:instr=" SEQ Figure \* ARABIC ">
        <w:r w:rsidR="000460D3">
          <w:rPr>
            <w:noProof/>
          </w:rPr>
          <w:t>83</w:t>
        </w:r>
      </w:fldSimple>
      <w:r>
        <w:t xml:space="preserve"> - Concerns and counter measure</w:t>
      </w:r>
      <w:bookmarkEnd w:id="337"/>
    </w:p>
    <w:p w14:paraId="7E1AE243" w14:textId="00544985" w:rsidR="00F955C3" w:rsidRDefault="001761FA" w:rsidP="00AB449C">
      <w:r>
        <w:t>These are reviewed on a daily basis and if the owners</w:t>
      </w:r>
      <w:r w:rsidR="00284096">
        <w:t>,</w:t>
      </w:r>
      <w:r>
        <w:t xml:space="preserve"> being </w:t>
      </w:r>
      <w:r w:rsidR="004607C4">
        <w:t xml:space="preserve">the </w:t>
      </w:r>
      <w:r>
        <w:t>Engineering</w:t>
      </w:r>
      <w:r w:rsidR="00874456">
        <w:t xml:space="preserve"> team</w:t>
      </w:r>
      <w:r w:rsidR="00284096">
        <w:t>,</w:t>
      </w:r>
      <w:r>
        <w:t xml:space="preserve"> </w:t>
      </w:r>
      <w:r w:rsidR="000205F6">
        <w:t>have an</w:t>
      </w:r>
      <w:r w:rsidR="00D122D9">
        <w:t xml:space="preserve"> issue with the </w:t>
      </w:r>
      <w:r w:rsidR="00B24E2A">
        <w:t>system,</w:t>
      </w:r>
      <w:r w:rsidR="00D122D9">
        <w:t xml:space="preserve"> the DeGould company</w:t>
      </w:r>
      <w:r w:rsidR="000205F6">
        <w:t xml:space="preserve"> can be contacted</w:t>
      </w:r>
      <w:r w:rsidR="00D122D9">
        <w:t xml:space="preserve"> as</w:t>
      </w:r>
      <w:r w:rsidR="000205F6">
        <w:t xml:space="preserve"> part of t</w:t>
      </w:r>
      <w:r w:rsidR="003718A5">
        <w:t>he</w:t>
      </w:r>
      <w:r w:rsidR="00D122D9">
        <w:t xml:space="preserve"> support contract </w:t>
      </w:r>
      <w:r w:rsidR="003718A5">
        <w:t xml:space="preserve">within the </w:t>
      </w:r>
      <w:r w:rsidR="005B276C">
        <w:t>purchase agreement,</w:t>
      </w:r>
      <w:r w:rsidR="003718A5">
        <w:t xml:space="preserve"> and</w:t>
      </w:r>
      <w:r w:rsidR="005B276C">
        <w:t xml:space="preserve"> as per the specification</w:t>
      </w:r>
      <w:r w:rsidR="003718A5">
        <w:t xml:space="preserve"> a response will be provided </w:t>
      </w:r>
      <w:r w:rsidR="00C307FD">
        <w:t xml:space="preserve">within 24 hours. </w:t>
      </w:r>
      <w:r w:rsidR="00DA64A8">
        <w:t xml:space="preserve">The escalation </w:t>
      </w:r>
      <w:r w:rsidR="00623205">
        <w:t xml:space="preserve">hierarchy is shown </w:t>
      </w:r>
      <w:r w:rsidR="004314E1">
        <w:t>below:</w:t>
      </w:r>
    </w:p>
    <w:p w14:paraId="56200F31" w14:textId="77777777" w:rsidR="00F955C3" w:rsidRDefault="00F955C3" w:rsidP="00AB449C"/>
    <w:p w14:paraId="6F4A335B" w14:textId="284551AA" w:rsidR="00F955C3" w:rsidRDefault="00DA64A8" w:rsidP="00AB449C">
      <w:r w:rsidRPr="00954082">
        <w:rPr>
          <w:noProof/>
          <w:lang w:eastAsia="en-GB"/>
        </w:rPr>
        <mc:AlternateContent>
          <mc:Choice Requires="wpg">
            <w:drawing>
              <wp:anchor distT="0" distB="0" distL="114300" distR="114300" simplePos="0" relativeHeight="251801600" behindDoc="0" locked="0" layoutInCell="1" allowOverlap="1" wp14:anchorId="23E3E4BF" wp14:editId="328F43DD">
                <wp:simplePos x="0" y="0"/>
                <wp:positionH relativeFrom="column">
                  <wp:posOffset>64770</wp:posOffset>
                </wp:positionH>
                <wp:positionV relativeFrom="paragraph">
                  <wp:posOffset>13970</wp:posOffset>
                </wp:positionV>
                <wp:extent cx="4708525" cy="1405255"/>
                <wp:effectExtent l="0" t="0" r="15875" b="23495"/>
                <wp:wrapNone/>
                <wp:docPr id="536" name="Group 536"/>
                <wp:cNvGraphicFramePr/>
                <a:graphic xmlns:a="http://schemas.openxmlformats.org/drawingml/2006/main">
                  <a:graphicData uri="http://schemas.microsoft.com/office/word/2010/wordprocessingGroup">
                    <wpg:wgp>
                      <wpg:cNvGrpSpPr/>
                      <wpg:grpSpPr>
                        <a:xfrm>
                          <a:off x="0" y="0"/>
                          <a:ext cx="4708525" cy="1405255"/>
                          <a:chOff x="0" y="397472"/>
                          <a:chExt cx="4708567" cy="1405717"/>
                        </a:xfrm>
                      </wpg:grpSpPr>
                      <wps:wsp>
                        <wps:cNvPr id="699" name="Text Box 699"/>
                        <wps:cNvSpPr txBox="1"/>
                        <wps:spPr>
                          <a:xfrm>
                            <a:off x="2854205" y="397472"/>
                            <a:ext cx="1854362" cy="308344"/>
                          </a:xfrm>
                          <a:prstGeom prst="rect">
                            <a:avLst/>
                          </a:prstGeom>
                          <a:ln/>
                        </wps:spPr>
                        <wps:style>
                          <a:lnRef idx="3">
                            <a:schemeClr val="lt1"/>
                          </a:lnRef>
                          <a:fillRef idx="1">
                            <a:schemeClr val="accent2"/>
                          </a:fillRef>
                          <a:effectRef idx="1">
                            <a:schemeClr val="accent2"/>
                          </a:effectRef>
                          <a:fontRef idx="minor">
                            <a:schemeClr val="lt1"/>
                          </a:fontRef>
                        </wps:style>
                        <wps:txbx>
                          <w:txbxContent>
                            <w:p w14:paraId="5B996CD3" w14:textId="51D3FE8C" w:rsidR="004C23D8" w:rsidRDefault="00DA64A8" w:rsidP="004C23D8">
                              <w:r>
                                <w:t>De</w:t>
                              </w:r>
                              <w:r w:rsidR="0058288C">
                                <w:t>G</w:t>
                              </w:r>
                              <w:r>
                                <w:t>ould system suppliers</w:t>
                              </w:r>
                            </w:p>
                            <w:p w14:paraId="27F0C2BB" w14:textId="77777777" w:rsidR="004C23D8" w:rsidRDefault="004C23D8" w:rsidP="004C23D8"/>
                            <w:p w14:paraId="5A6B3EDF" w14:textId="77777777" w:rsidR="004C23D8" w:rsidRDefault="004C23D8" w:rsidP="004C23D8">
                              <w:r>
                                <w:t>Deputy Plant Manager</w:t>
                              </w:r>
                            </w:p>
                            <w:p w14:paraId="5F57E107" w14:textId="77777777" w:rsidR="004C23D8" w:rsidRDefault="004C23D8" w:rsidP="004C23D8"/>
                            <w:p w14:paraId="4960B896" w14:textId="77777777" w:rsidR="004C23D8" w:rsidRDefault="004C23D8" w:rsidP="004C23D8">
                              <w:r>
                                <w:t>Deputy Plant Manager</w:t>
                              </w:r>
                            </w:p>
                            <w:p w14:paraId="1E9633AD" w14:textId="77777777" w:rsidR="004C23D8" w:rsidRDefault="004C23D8" w:rsidP="004C23D8"/>
                            <w:p w14:paraId="03493DE1" w14:textId="77777777" w:rsidR="004C23D8" w:rsidRDefault="004C23D8" w:rsidP="004C23D8">
                              <w:r>
                                <w:t>Deputy Plant Manager</w:t>
                              </w:r>
                            </w:p>
                            <w:p w14:paraId="2BD7A5E6" w14:textId="77777777" w:rsidR="004C23D8" w:rsidRDefault="004C23D8" w:rsidP="004C23D8"/>
                            <w:p w14:paraId="0B043523" w14:textId="77777777" w:rsidR="004C23D8" w:rsidRDefault="004C23D8" w:rsidP="004C23D8">
                              <w:r>
                                <w:t>Deputy Plant Manager</w:t>
                              </w:r>
                            </w:p>
                            <w:p w14:paraId="3B773C42" w14:textId="77777777" w:rsidR="004C23D8" w:rsidRDefault="004C23D8" w:rsidP="004C23D8"/>
                            <w:p w14:paraId="684F80D2" w14:textId="77777777" w:rsidR="004C23D8" w:rsidRDefault="004C23D8" w:rsidP="004C23D8">
                              <w:r>
                                <w:t>Deputy Plant Manager</w:t>
                              </w:r>
                            </w:p>
                            <w:p w14:paraId="4D0DF81E" w14:textId="77777777" w:rsidR="004C23D8" w:rsidRDefault="004C23D8" w:rsidP="004C23D8"/>
                            <w:p w14:paraId="2BF46C18" w14:textId="77777777" w:rsidR="004C23D8" w:rsidRDefault="004C23D8" w:rsidP="004C23D8">
                              <w:r>
                                <w:t>Deputy Plant Manager</w:t>
                              </w:r>
                            </w:p>
                            <w:p w14:paraId="5AE39C59" w14:textId="77777777" w:rsidR="004C23D8" w:rsidRDefault="004C23D8" w:rsidP="004C23D8"/>
                            <w:p w14:paraId="68F1F50C" w14:textId="77777777" w:rsidR="004C23D8" w:rsidRDefault="004C23D8" w:rsidP="004C23D8">
                              <w:r>
                                <w:t>Deputy Plant Manager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705" name="Text Box 705"/>
                        <wps:cNvSpPr txBox="1"/>
                        <wps:spPr>
                          <a:xfrm>
                            <a:off x="1979875" y="755374"/>
                            <a:ext cx="2020186" cy="308344"/>
                          </a:xfrm>
                          <a:prstGeom prst="rect">
                            <a:avLst/>
                          </a:prstGeom>
                          <a:ln/>
                        </wps:spPr>
                        <wps:style>
                          <a:lnRef idx="3">
                            <a:schemeClr val="lt1"/>
                          </a:lnRef>
                          <a:fillRef idx="1">
                            <a:schemeClr val="accent2"/>
                          </a:fillRef>
                          <a:effectRef idx="1">
                            <a:schemeClr val="accent2"/>
                          </a:effectRef>
                          <a:fontRef idx="minor">
                            <a:schemeClr val="lt1"/>
                          </a:fontRef>
                        </wps:style>
                        <wps:txbx>
                          <w:txbxContent>
                            <w:p w14:paraId="6F6C3B1E" w14:textId="0FD864FD" w:rsidR="004C23D8" w:rsidRDefault="00337348" w:rsidP="004C23D8">
                              <w:r>
                                <w:t xml:space="preserve">Engineering Team </w:t>
                              </w:r>
                            </w:p>
                            <w:p w14:paraId="2624EBC8" w14:textId="77777777" w:rsidR="004C23D8" w:rsidRDefault="004C23D8" w:rsidP="004C23D8"/>
                            <w:p w14:paraId="71761120" w14:textId="77777777" w:rsidR="004C23D8" w:rsidRDefault="004C23D8" w:rsidP="004C23D8">
                              <w:r>
                                <w:t xml:space="preserve">Senior Production Manager </w:t>
                              </w:r>
                            </w:p>
                            <w:p w14:paraId="597BDEAD" w14:textId="77777777" w:rsidR="004C23D8" w:rsidRDefault="004C23D8" w:rsidP="004C23D8"/>
                            <w:p w14:paraId="001A7BFA" w14:textId="77777777" w:rsidR="004C23D8" w:rsidRDefault="004C23D8" w:rsidP="004C23D8">
                              <w:r>
                                <w:t xml:space="preserve">Senior Production Manager </w:t>
                              </w:r>
                            </w:p>
                            <w:p w14:paraId="1312D33B" w14:textId="77777777" w:rsidR="004C23D8" w:rsidRDefault="004C23D8" w:rsidP="004C23D8"/>
                            <w:p w14:paraId="543E34C2" w14:textId="77777777" w:rsidR="004C23D8" w:rsidRDefault="004C23D8" w:rsidP="004C23D8">
                              <w:r>
                                <w:t xml:space="preserve">Senior Production Manager </w:t>
                              </w:r>
                            </w:p>
                            <w:p w14:paraId="717AD2C4" w14:textId="77777777" w:rsidR="004C23D8" w:rsidRDefault="004C23D8" w:rsidP="004C23D8"/>
                            <w:p w14:paraId="0FF4A8E2" w14:textId="77777777" w:rsidR="004C23D8" w:rsidRDefault="004C23D8" w:rsidP="004C23D8">
                              <w:r>
                                <w:t xml:space="preserve">Senior Production Manager </w:t>
                              </w:r>
                            </w:p>
                            <w:p w14:paraId="37FFAD5C" w14:textId="77777777" w:rsidR="004C23D8" w:rsidRDefault="004C23D8" w:rsidP="004C23D8"/>
                            <w:p w14:paraId="66AA724B" w14:textId="77777777" w:rsidR="004C23D8" w:rsidRDefault="004C23D8" w:rsidP="004C23D8">
                              <w:r>
                                <w:t xml:space="preserve">Senior Production Manager </w:t>
                              </w:r>
                            </w:p>
                            <w:p w14:paraId="33EF9937" w14:textId="77777777" w:rsidR="004C23D8" w:rsidRDefault="004C23D8" w:rsidP="004C23D8"/>
                            <w:p w14:paraId="09D59106" w14:textId="77777777" w:rsidR="004C23D8" w:rsidRDefault="004C23D8" w:rsidP="004C23D8">
                              <w:r>
                                <w:t xml:space="preserve">Senior Production Manager </w:t>
                              </w:r>
                            </w:p>
                            <w:p w14:paraId="612955F0" w14:textId="77777777" w:rsidR="004C23D8" w:rsidRDefault="004C23D8" w:rsidP="004C23D8"/>
                            <w:p w14:paraId="09D2D253" w14:textId="77777777" w:rsidR="004C23D8" w:rsidRDefault="004C23D8" w:rsidP="004C23D8">
                              <w:r>
                                <w:t xml:space="preserve">Senior Production Manager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707" name="Text Box 707"/>
                        <wps:cNvSpPr txBox="1"/>
                        <wps:spPr>
                          <a:xfrm>
                            <a:off x="1287970" y="1120870"/>
                            <a:ext cx="1758051" cy="308344"/>
                          </a:xfrm>
                          <a:prstGeom prst="rect">
                            <a:avLst/>
                          </a:prstGeom>
                          <a:ln/>
                        </wps:spPr>
                        <wps:style>
                          <a:lnRef idx="3">
                            <a:schemeClr val="lt1"/>
                          </a:lnRef>
                          <a:fillRef idx="1">
                            <a:schemeClr val="accent2"/>
                          </a:fillRef>
                          <a:effectRef idx="1">
                            <a:schemeClr val="accent2"/>
                          </a:effectRef>
                          <a:fontRef idx="minor">
                            <a:schemeClr val="lt1"/>
                          </a:fontRef>
                        </wps:style>
                        <wps:txbx>
                          <w:txbxContent>
                            <w:p w14:paraId="3876C63F" w14:textId="58BD440A" w:rsidR="004C23D8" w:rsidRDefault="00337348" w:rsidP="004C23D8">
                              <w:r>
                                <w:t xml:space="preserve">Production </w:t>
                              </w:r>
                              <w:r w:rsidR="004C23D8">
                                <w:t xml:space="preserve">Team Leader </w:t>
                              </w:r>
                            </w:p>
                            <w:p w14:paraId="3FA03521" w14:textId="77777777" w:rsidR="004C23D8" w:rsidRDefault="004C23D8" w:rsidP="004C23D8"/>
                            <w:p w14:paraId="00230F74" w14:textId="77777777" w:rsidR="004C23D8" w:rsidRDefault="004C23D8" w:rsidP="004C23D8">
                              <w:r>
                                <w:t xml:space="preserve">MP&amp;L Manager  </w:t>
                              </w:r>
                            </w:p>
                            <w:p w14:paraId="5C148E29" w14:textId="77777777" w:rsidR="004C23D8" w:rsidRDefault="004C23D8" w:rsidP="004C23D8"/>
                            <w:p w14:paraId="1B9E9D81" w14:textId="77777777" w:rsidR="004C23D8" w:rsidRDefault="004C23D8" w:rsidP="004C23D8">
                              <w:r>
                                <w:t xml:space="preserve">MP&amp;L Manager  </w:t>
                              </w:r>
                            </w:p>
                            <w:p w14:paraId="2F0D213A" w14:textId="77777777" w:rsidR="004C23D8" w:rsidRDefault="004C23D8" w:rsidP="004C23D8"/>
                            <w:p w14:paraId="25C06CDD" w14:textId="77777777" w:rsidR="004C23D8" w:rsidRDefault="004C23D8" w:rsidP="004C23D8">
                              <w:r>
                                <w:t xml:space="preserve">MP&amp;L Manager  </w:t>
                              </w:r>
                            </w:p>
                            <w:p w14:paraId="621D1600" w14:textId="77777777" w:rsidR="004C23D8" w:rsidRDefault="004C23D8" w:rsidP="004C23D8"/>
                            <w:p w14:paraId="10E1F54A" w14:textId="77777777" w:rsidR="004C23D8" w:rsidRDefault="004C23D8" w:rsidP="004C23D8">
                              <w:r>
                                <w:t xml:space="preserve">MP&amp;L Manager  </w:t>
                              </w:r>
                            </w:p>
                            <w:p w14:paraId="478BD1F4" w14:textId="77777777" w:rsidR="004C23D8" w:rsidRDefault="004C23D8" w:rsidP="004C23D8"/>
                            <w:p w14:paraId="5A024EB6" w14:textId="77777777" w:rsidR="004C23D8" w:rsidRDefault="004C23D8" w:rsidP="004C23D8">
                              <w:r>
                                <w:t xml:space="preserve">MP&amp;L Manager  </w:t>
                              </w:r>
                            </w:p>
                            <w:p w14:paraId="25928A7D" w14:textId="77777777" w:rsidR="004C23D8" w:rsidRDefault="004C23D8" w:rsidP="004C23D8"/>
                            <w:p w14:paraId="01D7A63F" w14:textId="77777777" w:rsidR="004C23D8" w:rsidRDefault="004C23D8" w:rsidP="004C23D8">
                              <w:r>
                                <w:t xml:space="preserve">MP&amp;L Manager  </w:t>
                              </w:r>
                            </w:p>
                            <w:p w14:paraId="49116147" w14:textId="77777777" w:rsidR="004C23D8" w:rsidRDefault="004C23D8" w:rsidP="004C23D8"/>
                            <w:p w14:paraId="3ACDC8F2" w14:textId="77777777" w:rsidR="004C23D8" w:rsidRDefault="004C23D8" w:rsidP="004C23D8">
                              <w:r>
                                <w:t xml:space="preserve">MP&amp;L Manager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717" name="Text Box 717"/>
                        <wps:cNvSpPr txBox="1"/>
                        <wps:spPr>
                          <a:xfrm>
                            <a:off x="0" y="1494845"/>
                            <a:ext cx="1456498" cy="308344"/>
                          </a:xfrm>
                          <a:prstGeom prst="rect">
                            <a:avLst/>
                          </a:prstGeom>
                          <a:ln/>
                        </wps:spPr>
                        <wps:style>
                          <a:lnRef idx="3">
                            <a:schemeClr val="lt1"/>
                          </a:lnRef>
                          <a:fillRef idx="1">
                            <a:schemeClr val="accent2"/>
                          </a:fillRef>
                          <a:effectRef idx="1">
                            <a:schemeClr val="accent2"/>
                          </a:effectRef>
                          <a:fontRef idx="minor">
                            <a:schemeClr val="lt1"/>
                          </a:fontRef>
                        </wps:style>
                        <wps:txbx>
                          <w:txbxContent>
                            <w:p w14:paraId="3DE51BE9" w14:textId="5BF9E187" w:rsidR="004C23D8" w:rsidRDefault="004C23D8" w:rsidP="004C23D8">
                              <w:r>
                                <w:t>Production Staff</w:t>
                              </w:r>
                            </w:p>
                            <w:p w14:paraId="196C8985" w14:textId="77777777" w:rsidR="004C23D8" w:rsidRDefault="004C23D8" w:rsidP="004C23D8"/>
                            <w:p w14:paraId="73E47EEB" w14:textId="57ACCE8F" w:rsidR="004C23D8" w:rsidRDefault="004C23D8" w:rsidP="004C23D8">
                              <w:bookmarkStart w:id="338" w:name="_Toc133181596"/>
                              <w:bookmarkStart w:id="339" w:name="_Toc133592783"/>
                              <w:r>
                                <w:t xml:space="preserve">Figure </w:t>
                              </w:r>
                              <w:fldSimple w:instr=" STYLEREF 1 \s ">
                                <w:r w:rsidR="000460D3">
                                  <w:rPr>
                                    <w:noProof/>
                                  </w:rPr>
                                  <w:t>0</w:t>
                                </w:r>
                              </w:fldSimple>
                              <w:r>
                                <w:t>.</w:t>
                              </w:r>
                              <w:fldSimple w:instr=" SEQ Figure \* ARABIC \s 1 ">
                                <w:r w:rsidR="000460D3">
                                  <w:rPr>
                                    <w:noProof/>
                                  </w:rPr>
                                  <w:t>2</w:t>
                                </w:r>
                              </w:fldSimple>
                              <w:r>
                                <w:t>Stores Supervisors</w:t>
                              </w:r>
                              <w:bookmarkEnd w:id="338"/>
                              <w:bookmarkEnd w:id="339"/>
                              <w:r>
                                <w:t xml:space="preserve"> </w:t>
                              </w:r>
                            </w:p>
                            <w:p w14:paraId="1FE5E1C7" w14:textId="77777777" w:rsidR="004C23D8" w:rsidRDefault="004C23D8" w:rsidP="004C23D8"/>
                            <w:p w14:paraId="5113520E" w14:textId="463BA401" w:rsidR="004C23D8" w:rsidRDefault="004C23D8" w:rsidP="004C23D8">
                              <w:bookmarkStart w:id="340" w:name="_Toc133181597"/>
                              <w:bookmarkStart w:id="341" w:name="_Toc133592784"/>
                              <w:r>
                                <w:t xml:space="preserve">Figure </w:t>
                              </w:r>
                              <w:fldSimple w:instr=" STYLEREF 1 \s ">
                                <w:r w:rsidR="000460D3">
                                  <w:rPr>
                                    <w:noProof/>
                                  </w:rPr>
                                  <w:t>0</w:t>
                                </w:r>
                              </w:fldSimple>
                              <w:r>
                                <w:t>.</w:t>
                              </w:r>
                              <w:fldSimple w:instr=" SEQ Figure \* ARABIC \s 1 ">
                                <w:r w:rsidR="000460D3">
                                  <w:rPr>
                                    <w:noProof/>
                                  </w:rPr>
                                  <w:t>3</w:t>
                                </w:r>
                              </w:fldSimple>
                              <w:r>
                                <w:t>Stores Supervisors</w:t>
                              </w:r>
                              <w:bookmarkEnd w:id="340"/>
                              <w:bookmarkEnd w:id="341"/>
                              <w:r>
                                <w:t xml:space="preserve"> </w:t>
                              </w:r>
                            </w:p>
                            <w:p w14:paraId="6D3FB6DA" w14:textId="77777777" w:rsidR="004C23D8" w:rsidRDefault="004C23D8" w:rsidP="004C23D8"/>
                            <w:p w14:paraId="4056CC3F" w14:textId="178DB685" w:rsidR="004C23D8" w:rsidRDefault="004C23D8" w:rsidP="004C23D8">
                              <w:bookmarkStart w:id="342" w:name="_Toc133181598"/>
                              <w:bookmarkStart w:id="343" w:name="_Toc133592785"/>
                              <w:r>
                                <w:t xml:space="preserve">Figure </w:t>
                              </w:r>
                              <w:fldSimple w:instr=" STYLEREF 1 \s ">
                                <w:r w:rsidR="000460D3">
                                  <w:rPr>
                                    <w:noProof/>
                                  </w:rPr>
                                  <w:t>0</w:t>
                                </w:r>
                              </w:fldSimple>
                              <w:r>
                                <w:t>.</w:t>
                              </w:r>
                              <w:fldSimple w:instr=" SEQ Figure \* ARABIC \s 1 ">
                                <w:r w:rsidR="000460D3">
                                  <w:rPr>
                                    <w:noProof/>
                                  </w:rPr>
                                  <w:t>4</w:t>
                                </w:r>
                              </w:fldSimple>
                              <w:r>
                                <w:t>Stores Supervisors</w:t>
                              </w:r>
                              <w:bookmarkEnd w:id="342"/>
                              <w:bookmarkEnd w:id="343"/>
                              <w:r>
                                <w:t xml:space="preserve"> </w:t>
                              </w:r>
                            </w:p>
                            <w:p w14:paraId="5CE65AE3" w14:textId="77777777" w:rsidR="004C23D8" w:rsidRDefault="004C23D8" w:rsidP="004C23D8"/>
                            <w:p w14:paraId="0C3993AE" w14:textId="5F509C05" w:rsidR="004C23D8" w:rsidRPr="009F3804" w:rsidRDefault="004C23D8" w:rsidP="004C23D8">
                              <w:pPr>
                                <w:pStyle w:val="Caption"/>
                                <w:rPr>
                                  <w:noProof/>
                                  <w:sz w:val="24"/>
                                </w:rPr>
                              </w:pPr>
                              <w:bookmarkStart w:id="344" w:name="_Toc133181599"/>
                              <w:bookmarkStart w:id="345" w:name="_Toc133592786"/>
                              <w:r>
                                <w:t xml:space="preserve">Figure </w:t>
                              </w:r>
                              <w:fldSimple w:instr=" STYLEREF 1 \s ">
                                <w:r w:rsidR="000460D3">
                                  <w:rPr>
                                    <w:noProof/>
                                  </w:rPr>
                                  <w:t>0</w:t>
                                </w:r>
                              </w:fldSimple>
                              <w:r>
                                <w:t>.</w:t>
                              </w:r>
                              <w:fldSimple w:instr=" SEQ Figure \* ARABIC \s 1 ">
                                <w:r w:rsidR="000460D3">
                                  <w:rPr>
                                    <w:noProof/>
                                  </w:rPr>
                                  <w:t>5</w:t>
                                </w:r>
                                <w:bookmarkEnd w:id="344"/>
                                <w:bookmarkEnd w:id="345"/>
                              </w:fldSimple>
                            </w:p>
                            <w:p w14:paraId="17E32C31" w14:textId="77777777" w:rsidR="004C23D8" w:rsidRDefault="004C23D8" w:rsidP="004C23D8"/>
                            <w:p w14:paraId="01230D33" w14:textId="6BA0B9FF" w:rsidR="004C23D8" w:rsidRPr="009F3804" w:rsidRDefault="004C23D8" w:rsidP="004C23D8">
                              <w:pPr>
                                <w:pStyle w:val="Caption"/>
                                <w:rPr>
                                  <w:noProof/>
                                  <w:sz w:val="24"/>
                                </w:rPr>
                              </w:pPr>
                              <w:bookmarkStart w:id="346" w:name="_Toc133181600"/>
                              <w:bookmarkStart w:id="347" w:name="_Toc133592787"/>
                              <w:r w:rsidRPr="008364A9">
                                <w:rPr>
                                  <w:sz w:val="22"/>
                                </w:rPr>
                                <w:t xml:space="preserve">Figure </w:t>
                              </w:r>
                              <w:r>
                                <w:rPr>
                                  <w:sz w:val="22"/>
                                </w:rPr>
                                <w:fldChar w:fldCharType="begin"/>
                              </w:r>
                              <w:r>
                                <w:rPr>
                                  <w:sz w:val="22"/>
                                </w:rPr>
                                <w:instrText xml:space="preserve"> STYLEREF 1 \s </w:instrText>
                              </w:r>
                              <w:r>
                                <w:rPr>
                                  <w:sz w:val="22"/>
                                </w:rPr>
                                <w:fldChar w:fldCharType="separate"/>
                              </w:r>
                              <w:r w:rsidR="000460D3">
                                <w:rPr>
                                  <w:noProof/>
                                  <w:sz w:val="22"/>
                                </w:rPr>
                                <w:t>0</w:t>
                              </w:r>
                              <w:r>
                                <w:rPr>
                                  <w:sz w:val="22"/>
                                </w:rPr>
                                <w:fldChar w:fldCharType="end"/>
                              </w:r>
                              <w:r>
                                <w:rPr>
                                  <w:sz w:val="22"/>
                                </w:rPr>
                                <w:t>.</w:t>
                              </w:r>
                              <w:r>
                                <w:rPr>
                                  <w:sz w:val="22"/>
                                </w:rPr>
                                <w:fldChar w:fldCharType="begin"/>
                              </w:r>
                              <w:r>
                                <w:rPr>
                                  <w:sz w:val="22"/>
                                </w:rPr>
                                <w:instrText xml:space="preserve"> SEQ Figure \* ARABIC \s 1 </w:instrText>
                              </w:r>
                              <w:r>
                                <w:rPr>
                                  <w:sz w:val="22"/>
                                </w:rPr>
                                <w:fldChar w:fldCharType="separate"/>
                              </w:r>
                              <w:r w:rsidR="000460D3">
                                <w:rPr>
                                  <w:noProof/>
                                  <w:sz w:val="22"/>
                                </w:rPr>
                                <w:t>6</w:t>
                              </w:r>
                              <w:r>
                                <w:rPr>
                                  <w:sz w:val="22"/>
                                </w:rPr>
                                <w:fldChar w:fldCharType="end"/>
                              </w:r>
                              <w:r>
                                <w:t xml:space="preserve">Figure </w:t>
                              </w:r>
                              <w:fldSimple w:instr=" STYLEREF 1 \s ">
                                <w:r w:rsidR="000460D3">
                                  <w:rPr>
                                    <w:noProof/>
                                  </w:rPr>
                                  <w:t>0</w:t>
                                </w:r>
                              </w:fldSimple>
                              <w:r>
                                <w:t>.</w:t>
                              </w:r>
                              <w:fldSimple w:instr=" SEQ Figure \* ARABIC \s 1 ">
                                <w:r w:rsidR="000460D3">
                                  <w:rPr>
                                    <w:noProof/>
                                  </w:rPr>
                                  <w:t>7</w:t>
                                </w:r>
                                <w:bookmarkEnd w:id="346"/>
                                <w:bookmarkEnd w:id="347"/>
                              </w:fldSimple>
                            </w:p>
                            <w:p w14:paraId="38BE1640" w14:textId="77777777" w:rsidR="004C23D8" w:rsidRDefault="004C23D8" w:rsidP="004C23D8"/>
                            <w:p w14:paraId="6F685BFB" w14:textId="15AFF812" w:rsidR="004C23D8" w:rsidRDefault="004C23D8" w:rsidP="004C23D8">
                              <w:bookmarkStart w:id="348" w:name="_Toc133181601"/>
                              <w:bookmarkStart w:id="349" w:name="_Toc133592788"/>
                              <w:r w:rsidRPr="008364A9">
                                <w:t xml:space="preserve">Figure </w:t>
                              </w:r>
                              <w:fldSimple w:instr=" STYLEREF 1 \s ">
                                <w:r w:rsidR="000460D3">
                                  <w:rPr>
                                    <w:noProof/>
                                  </w:rPr>
                                  <w:t>0</w:t>
                                </w:r>
                              </w:fldSimple>
                              <w:r>
                                <w:t>.</w:t>
                              </w:r>
                              <w:fldSimple w:instr=" SEQ Figure \* ARABIC \s 1 ">
                                <w:r w:rsidR="000460D3">
                                  <w:rPr>
                                    <w:noProof/>
                                  </w:rPr>
                                  <w:t>8</w:t>
                                </w:r>
                              </w:fldSimple>
                              <w:r>
                                <w:t xml:space="preserve">Figure </w:t>
                              </w:r>
                              <w:fldSimple w:instr=" STYLEREF 1 \s ">
                                <w:r w:rsidR="000460D3">
                                  <w:rPr>
                                    <w:noProof/>
                                  </w:rPr>
                                  <w:t>0</w:t>
                                </w:r>
                              </w:fldSimple>
                              <w:r>
                                <w:t>.</w:t>
                              </w:r>
                              <w:fldSimple w:instr=" SEQ Figure \* ARABIC \s 1 ">
                                <w:r w:rsidR="000460D3">
                                  <w:rPr>
                                    <w:noProof/>
                                  </w:rPr>
                                  <w:t>9</w:t>
                                </w:r>
                              </w:fldSimple>
                              <w:r>
                                <w:t>Stores Supervisors</w:t>
                              </w:r>
                              <w:bookmarkEnd w:id="348"/>
                              <w:bookmarkEnd w:id="349"/>
                              <w:r>
                                <w:t xml:space="preserve"> </w:t>
                              </w:r>
                            </w:p>
                            <w:p w14:paraId="119DA379" w14:textId="77777777" w:rsidR="004C23D8" w:rsidRDefault="004C23D8" w:rsidP="004C23D8"/>
                            <w:p w14:paraId="67951306" w14:textId="392C9373" w:rsidR="004C23D8" w:rsidRDefault="004C23D8" w:rsidP="004C23D8">
                              <w:bookmarkStart w:id="350" w:name="_Toc133181602"/>
                              <w:bookmarkStart w:id="351" w:name="_Toc133592789"/>
                              <w:r>
                                <w:t xml:space="preserve">Figure </w:t>
                              </w:r>
                              <w:fldSimple w:instr=" STYLEREF 1 \s ">
                                <w:r w:rsidR="000460D3">
                                  <w:rPr>
                                    <w:noProof/>
                                  </w:rPr>
                                  <w:t>0</w:t>
                                </w:r>
                              </w:fldSimple>
                              <w:r>
                                <w:t>.</w:t>
                              </w:r>
                              <w:fldSimple w:instr=" SEQ Figure \* ARABIC \s 1 ">
                                <w:r w:rsidR="000460D3">
                                  <w:rPr>
                                    <w:noProof/>
                                  </w:rPr>
                                  <w:t>10</w:t>
                                </w:r>
                              </w:fldSimple>
                              <w:r>
                                <w:t>Stores Supervisors</w:t>
                              </w:r>
                              <w:bookmarkEnd w:id="350"/>
                              <w:bookmarkEnd w:id="351"/>
                              <w:r>
                                <w:t xml:space="preserve"> </w:t>
                              </w:r>
                            </w:p>
                            <w:p w14:paraId="5D07C49D" w14:textId="77777777" w:rsidR="004C23D8" w:rsidRDefault="004C23D8" w:rsidP="004C23D8"/>
                            <w:p w14:paraId="0E0EA968" w14:textId="270E1AA2" w:rsidR="004C23D8" w:rsidRDefault="004C23D8" w:rsidP="004C23D8">
                              <w:bookmarkStart w:id="352" w:name="_Toc133181603"/>
                              <w:bookmarkStart w:id="353" w:name="_Toc133592790"/>
                              <w:r>
                                <w:t xml:space="preserve">Figure </w:t>
                              </w:r>
                              <w:fldSimple w:instr=" STYLEREF 1 \s ">
                                <w:r w:rsidR="000460D3">
                                  <w:rPr>
                                    <w:noProof/>
                                  </w:rPr>
                                  <w:t>0</w:t>
                                </w:r>
                              </w:fldSimple>
                              <w:r>
                                <w:t>.</w:t>
                              </w:r>
                              <w:fldSimple w:instr=" SEQ Figure \* ARABIC \s 1 ">
                                <w:r w:rsidR="000460D3">
                                  <w:rPr>
                                    <w:noProof/>
                                  </w:rPr>
                                  <w:t>11</w:t>
                                </w:r>
                              </w:fldSimple>
                              <w:r>
                                <w:t>Stores Supervisors</w:t>
                              </w:r>
                              <w:bookmarkEnd w:id="352"/>
                              <w:bookmarkEnd w:id="353"/>
                              <w:r>
                                <w:t xml:space="preserve"> </w:t>
                              </w:r>
                            </w:p>
                            <w:p w14:paraId="6385C39C" w14:textId="77777777" w:rsidR="004C23D8" w:rsidRDefault="004C23D8" w:rsidP="004C23D8"/>
                            <w:p w14:paraId="1DAE26CB" w14:textId="28C400AC" w:rsidR="004C23D8" w:rsidRDefault="004C23D8" w:rsidP="004C23D8">
                              <w:bookmarkStart w:id="354" w:name="_Toc449484123"/>
                              <w:bookmarkStart w:id="355" w:name="_Toc133181604"/>
                              <w:bookmarkStart w:id="356" w:name="_Toc133592791"/>
                              <w:r>
                                <w:t xml:space="preserve">Figure </w:t>
                              </w:r>
                              <w:fldSimple w:instr=" STYLEREF 1 \s ">
                                <w:r w:rsidR="000460D3">
                                  <w:rPr>
                                    <w:noProof/>
                                  </w:rPr>
                                  <w:t>0</w:t>
                                </w:r>
                              </w:fldSimple>
                              <w:r>
                                <w:t>.</w:t>
                              </w:r>
                              <w:fldSimple w:instr=" SEQ Figure \* ARABIC \s 1 ">
                                <w:r w:rsidR="000460D3">
                                  <w:rPr>
                                    <w:noProof/>
                                  </w:rPr>
                                  <w:t>12</w:t>
                                </w:r>
                              </w:fldSimple>
                              <w:r>
                                <w:t>Stores Supervisors</w:t>
                              </w:r>
                              <w:bookmarkEnd w:id="354"/>
                              <w:bookmarkEnd w:id="355"/>
                              <w:bookmarkEnd w:id="356"/>
                              <w: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718" name="Elbow Connector 718"/>
                        <wps:cNvCnPr/>
                        <wps:spPr>
                          <a:xfrm flipV="1">
                            <a:off x="667910" y="1272209"/>
                            <a:ext cx="620202" cy="222636"/>
                          </a:xfrm>
                          <a:prstGeom prst="bentConnector3">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719" name="Elbow Connector 719"/>
                        <wps:cNvCnPr/>
                        <wps:spPr>
                          <a:xfrm flipV="1">
                            <a:off x="1510748" y="898498"/>
                            <a:ext cx="469127" cy="222636"/>
                          </a:xfrm>
                          <a:prstGeom prst="bentConnector3">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720" name="Elbow Connector 720"/>
                        <wps:cNvCnPr/>
                        <wps:spPr>
                          <a:xfrm flipV="1">
                            <a:off x="2385392" y="532738"/>
                            <a:ext cx="469127" cy="222636"/>
                          </a:xfrm>
                          <a:prstGeom prst="bentConnector3">
                            <a:avLst/>
                          </a:prstGeom>
                          <a:ln>
                            <a:tailEnd type="triangle"/>
                          </a:ln>
                        </wps:spPr>
                        <wps:style>
                          <a:lnRef idx="1">
                            <a:schemeClr val="accent1"/>
                          </a:lnRef>
                          <a:fillRef idx="0">
                            <a:schemeClr val="accent1"/>
                          </a:fillRef>
                          <a:effectRef idx="0">
                            <a:schemeClr val="accent1"/>
                          </a:effectRef>
                          <a:fontRef idx="minor">
                            <a:schemeClr val="tx1"/>
                          </a:fontRef>
                        </wps:style>
                        <wps:bodyPr/>
                      </wps:wsp>
                    </wpg:wgp>
                  </a:graphicData>
                </a:graphic>
                <wp14:sizeRelH relativeFrom="margin">
                  <wp14:pctWidth>0</wp14:pctWidth>
                </wp14:sizeRelH>
                <wp14:sizeRelV relativeFrom="margin">
                  <wp14:pctHeight>0</wp14:pctHeight>
                </wp14:sizeRelV>
              </wp:anchor>
            </w:drawing>
          </mc:Choice>
          <mc:Fallback>
            <w:pict>
              <v:group w14:anchorId="23E3E4BF" id="Group 536" o:spid="_x0000_s1066" style="position:absolute;margin-left:5.1pt;margin-top:1.1pt;width:370.75pt;height:110.65pt;z-index:251801600;mso-width-relative:margin;mso-height-relative:margin" coordorigin=",3974" coordsize="47085,140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">
                <v:shape id="Text Box 699" o:spid="_x0000_s1067" type="#_x0000_t202" style="position:absolute;left:28542;top:3974;width:18543;height:30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" fillcolor="#ed7d31 [3205]" strokecolor="white [3201]" strokeweight="1.5pt">
                  <v:textbox>
                    <w:txbxContent>
                      <w:p w14:paraId="5B996CD3" w14:textId="51D3FE8C" w:rsidR="004C23D8" w:rsidRDefault="00DA64A8" w:rsidP="004C23D8">
                        <w:r>
                          <w:t>De</w:t>
                        </w:r>
                        <w:r w:rsidR="0058288C">
                          <w:t>G</w:t>
                        </w:r>
                        <w:r>
                          <w:t>ould system suppliers</w:t>
                        </w:r>
                      </w:p>
                      <w:p w14:paraId="27F0C2BB" w14:textId="77777777" w:rsidR="004C23D8" w:rsidRDefault="004C23D8" w:rsidP="004C23D8"/>
                      <w:p w14:paraId="5A6B3EDF" w14:textId="77777777" w:rsidR="004C23D8" w:rsidRDefault="004C23D8" w:rsidP="004C23D8">
                        <w:r>
                          <w:t>Deputy Plant Manager</w:t>
                        </w:r>
                      </w:p>
                      <w:p w14:paraId="5F57E107" w14:textId="77777777" w:rsidR="004C23D8" w:rsidRDefault="004C23D8" w:rsidP="004C23D8"/>
                      <w:p w14:paraId="4960B896" w14:textId="77777777" w:rsidR="004C23D8" w:rsidRDefault="004C23D8" w:rsidP="004C23D8">
                        <w:r>
                          <w:t>Deputy Plant Manager</w:t>
                        </w:r>
                      </w:p>
                      <w:p w14:paraId="1E9633AD" w14:textId="77777777" w:rsidR="004C23D8" w:rsidRDefault="004C23D8" w:rsidP="004C23D8"/>
                      <w:p w14:paraId="03493DE1" w14:textId="77777777" w:rsidR="004C23D8" w:rsidRDefault="004C23D8" w:rsidP="004C23D8">
                        <w:r>
                          <w:t>Deputy Plant Manager</w:t>
                        </w:r>
                      </w:p>
                      <w:p w14:paraId="2BD7A5E6" w14:textId="77777777" w:rsidR="004C23D8" w:rsidRDefault="004C23D8" w:rsidP="004C23D8"/>
                      <w:p w14:paraId="0B043523" w14:textId="77777777" w:rsidR="004C23D8" w:rsidRDefault="004C23D8" w:rsidP="004C23D8">
                        <w:r>
                          <w:t>Deputy Plant Manager</w:t>
                        </w:r>
                      </w:p>
                      <w:p w14:paraId="3B773C42" w14:textId="77777777" w:rsidR="004C23D8" w:rsidRDefault="004C23D8" w:rsidP="004C23D8"/>
                      <w:p w14:paraId="684F80D2" w14:textId="77777777" w:rsidR="004C23D8" w:rsidRDefault="004C23D8" w:rsidP="004C23D8">
                        <w:r>
                          <w:t>Deputy Plant Manager</w:t>
                        </w:r>
                      </w:p>
                      <w:p w14:paraId="4D0DF81E" w14:textId="77777777" w:rsidR="004C23D8" w:rsidRDefault="004C23D8" w:rsidP="004C23D8"/>
                      <w:p w14:paraId="2BF46C18" w14:textId="77777777" w:rsidR="004C23D8" w:rsidRDefault="004C23D8" w:rsidP="004C23D8">
                        <w:r>
                          <w:t>Deputy Plant Manager</w:t>
                        </w:r>
                      </w:p>
                      <w:p w14:paraId="5AE39C59" w14:textId="77777777" w:rsidR="004C23D8" w:rsidRDefault="004C23D8" w:rsidP="004C23D8"/>
                      <w:p w14:paraId="68F1F50C" w14:textId="77777777" w:rsidR="004C23D8" w:rsidRDefault="004C23D8" w:rsidP="004C23D8">
                        <w:r>
                          <w:t>Deputy Plant Manager</w:t>
                        </w:r>
                      </w:p>
                    </w:txbxContent>
                  </v:textbox>
                </v:shape>
                <v:shape id="Text Box 705" o:spid="_x0000_s1068" type="#_x0000_t202" style="position:absolute;left:19798;top:7553;width:20202;height:30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" fillcolor="#ed7d31 [3205]" strokecolor="white [3201]" strokeweight="1.5pt">
                  <v:textbox>
                    <w:txbxContent>
                      <w:p w14:paraId="6F6C3B1E" w14:textId="0FD864FD" w:rsidR="004C23D8" w:rsidRDefault="00337348" w:rsidP="004C23D8">
                        <w:r>
                          <w:t xml:space="preserve">Engineering Team </w:t>
                        </w:r>
                      </w:p>
                      <w:p w14:paraId="2624EBC8" w14:textId="77777777" w:rsidR="004C23D8" w:rsidRDefault="004C23D8" w:rsidP="004C23D8"/>
                      <w:p w14:paraId="71761120" w14:textId="77777777" w:rsidR="004C23D8" w:rsidRDefault="004C23D8" w:rsidP="004C23D8">
                        <w:r>
                          <w:t xml:space="preserve">Senior Production Manager </w:t>
                        </w:r>
                      </w:p>
                      <w:p w14:paraId="597BDEAD" w14:textId="77777777" w:rsidR="004C23D8" w:rsidRDefault="004C23D8" w:rsidP="004C23D8"/>
                      <w:p w14:paraId="001A7BFA" w14:textId="77777777" w:rsidR="004C23D8" w:rsidRDefault="004C23D8" w:rsidP="004C23D8">
                        <w:r>
                          <w:t xml:space="preserve">Senior Production Manager </w:t>
                        </w:r>
                      </w:p>
                      <w:p w14:paraId="1312D33B" w14:textId="77777777" w:rsidR="004C23D8" w:rsidRDefault="004C23D8" w:rsidP="004C23D8"/>
                      <w:p w14:paraId="543E34C2" w14:textId="77777777" w:rsidR="004C23D8" w:rsidRDefault="004C23D8" w:rsidP="004C23D8">
                        <w:r>
                          <w:t xml:space="preserve">Senior Production Manager </w:t>
                        </w:r>
                      </w:p>
                      <w:p w14:paraId="717AD2C4" w14:textId="77777777" w:rsidR="004C23D8" w:rsidRDefault="004C23D8" w:rsidP="004C23D8"/>
                      <w:p w14:paraId="0FF4A8E2" w14:textId="77777777" w:rsidR="004C23D8" w:rsidRDefault="004C23D8" w:rsidP="004C23D8">
                        <w:r>
                          <w:t xml:space="preserve">Senior Production Manager </w:t>
                        </w:r>
                      </w:p>
                      <w:p w14:paraId="37FFAD5C" w14:textId="77777777" w:rsidR="004C23D8" w:rsidRDefault="004C23D8" w:rsidP="004C23D8"/>
                      <w:p w14:paraId="66AA724B" w14:textId="77777777" w:rsidR="004C23D8" w:rsidRDefault="004C23D8" w:rsidP="004C23D8">
                        <w:r>
                          <w:t xml:space="preserve">Senior Production Manager </w:t>
                        </w:r>
                      </w:p>
                      <w:p w14:paraId="33EF9937" w14:textId="77777777" w:rsidR="004C23D8" w:rsidRDefault="004C23D8" w:rsidP="004C23D8"/>
                      <w:p w14:paraId="09D59106" w14:textId="77777777" w:rsidR="004C23D8" w:rsidRDefault="004C23D8" w:rsidP="004C23D8">
                        <w:r>
                          <w:t xml:space="preserve">Senior Production Manager </w:t>
                        </w:r>
                      </w:p>
                      <w:p w14:paraId="612955F0" w14:textId="77777777" w:rsidR="004C23D8" w:rsidRDefault="004C23D8" w:rsidP="004C23D8"/>
                      <w:p w14:paraId="09D2D253" w14:textId="77777777" w:rsidR="004C23D8" w:rsidRDefault="004C23D8" w:rsidP="004C23D8">
                        <w:r>
                          <w:t xml:space="preserve">Senior Production Manager </w:t>
                        </w:r>
                      </w:p>
                    </w:txbxContent>
                  </v:textbox>
                </v:shape>
                <v:shape id="Text Box 707" o:spid="_x0000_s1069" type="#_x0000_t202" style="position:absolute;left:12879;top:11208;width:17581;height:30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" fillcolor="#ed7d31 [3205]" strokecolor="white [3201]" strokeweight="1.5pt">
                  <v:textbox>
                    <w:txbxContent>
                      <w:p w14:paraId="3876C63F" w14:textId="58BD440A" w:rsidR="004C23D8" w:rsidRDefault="00337348" w:rsidP="004C23D8">
                        <w:r>
                          <w:t xml:space="preserve">Production </w:t>
                        </w:r>
                        <w:r w:rsidR="004C23D8">
                          <w:t xml:space="preserve">Team Leader </w:t>
                        </w:r>
                      </w:p>
                      <w:p w14:paraId="3FA03521" w14:textId="77777777" w:rsidR="004C23D8" w:rsidRDefault="004C23D8" w:rsidP="004C23D8"/>
                      <w:p w14:paraId="00230F74" w14:textId="77777777" w:rsidR="004C23D8" w:rsidRDefault="004C23D8" w:rsidP="004C23D8">
                        <w:r>
                          <w:t xml:space="preserve">MP&amp;L Manager  </w:t>
                        </w:r>
                      </w:p>
                      <w:p w14:paraId="5C148E29" w14:textId="77777777" w:rsidR="004C23D8" w:rsidRDefault="004C23D8" w:rsidP="004C23D8"/>
                      <w:p w14:paraId="1B9E9D81" w14:textId="77777777" w:rsidR="004C23D8" w:rsidRDefault="004C23D8" w:rsidP="004C23D8">
                        <w:r>
                          <w:t xml:space="preserve">MP&amp;L Manager  </w:t>
                        </w:r>
                      </w:p>
                      <w:p w14:paraId="2F0D213A" w14:textId="77777777" w:rsidR="004C23D8" w:rsidRDefault="004C23D8" w:rsidP="004C23D8"/>
                      <w:p w14:paraId="25C06CDD" w14:textId="77777777" w:rsidR="004C23D8" w:rsidRDefault="004C23D8" w:rsidP="004C23D8">
                        <w:r>
                          <w:t xml:space="preserve">MP&amp;L Manager  </w:t>
                        </w:r>
                      </w:p>
                      <w:p w14:paraId="621D1600" w14:textId="77777777" w:rsidR="004C23D8" w:rsidRDefault="004C23D8" w:rsidP="004C23D8"/>
                      <w:p w14:paraId="10E1F54A" w14:textId="77777777" w:rsidR="004C23D8" w:rsidRDefault="004C23D8" w:rsidP="004C23D8">
                        <w:r>
                          <w:t xml:space="preserve">MP&amp;L Manager  </w:t>
                        </w:r>
                      </w:p>
                      <w:p w14:paraId="478BD1F4" w14:textId="77777777" w:rsidR="004C23D8" w:rsidRDefault="004C23D8" w:rsidP="004C23D8"/>
                      <w:p w14:paraId="5A024EB6" w14:textId="77777777" w:rsidR="004C23D8" w:rsidRDefault="004C23D8" w:rsidP="004C23D8">
                        <w:r>
                          <w:t xml:space="preserve">MP&amp;L Manager  </w:t>
                        </w:r>
                      </w:p>
                      <w:p w14:paraId="25928A7D" w14:textId="77777777" w:rsidR="004C23D8" w:rsidRDefault="004C23D8" w:rsidP="004C23D8"/>
                      <w:p w14:paraId="01D7A63F" w14:textId="77777777" w:rsidR="004C23D8" w:rsidRDefault="004C23D8" w:rsidP="004C23D8">
                        <w:r>
                          <w:t xml:space="preserve">MP&amp;L Manager  </w:t>
                        </w:r>
                      </w:p>
                      <w:p w14:paraId="49116147" w14:textId="77777777" w:rsidR="004C23D8" w:rsidRDefault="004C23D8" w:rsidP="004C23D8"/>
                      <w:p w14:paraId="3ACDC8F2" w14:textId="77777777" w:rsidR="004C23D8" w:rsidRDefault="004C23D8" w:rsidP="004C23D8">
                        <w:r>
                          <w:t xml:space="preserve">MP&amp;L Manager  </w:t>
                        </w:r>
                      </w:p>
                    </w:txbxContent>
                  </v:textbox>
                </v:shape>
                <v:shape id="Text Box 717" o:spid="_x0000_s1070" type="#_x0000_t202" style="position:absolute;top:14948;width:14564;height:308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" fillcolor="#ed7d31 [3205]" strokecolor="white [3201]" strokeweight="1.5pt">
                  <v:textbox>
                    <w:txbxContent>
                      <w:p w14:paraId="3DE51BE9" w14:textId="5BF9E187" w:rsidR="004C23D8" w:rsidRDefault="004C23D8" w:rsidP="004C23D8">
                        <w:r>
                          <w:t>Production Staff</w:t>
                        </w:r>
                      </w:p>
                      <w:p w14:paraId="196C8985" w14:textId="77777777" w:rsidR="004C23D8" w:rsidRDefault="004C23D8" w:rsidP="004C23D8"/>
                      <w:p w14:paraId="73E47EEB" w14:textId="57ACCE8F" w:rsidR="004C23D8" w:rsidRDefault="004C23D8" w:rsidP="004C23D8">
                        <w:bookmarkStart w:id="357" w:name="_Toc133181596"/>
                        <w:bookmarkStart w:id="358" w:name="_Toc133592783"/>
                        <w:r>
                          <w:t xml:space="preserve">Figure </w:t>
                        </w:r>
                        <w:fldSimple w:instr=" STYLEREF 1 \s ">
                          <w:r w:rsidR="000460D3">
                            <w:rPr>
                              <w:noProof/>
                            </w:rPr>
                            <w:t>0</w:t>
                          </w:r>
                        </w:fldSimple>
                        <w:r>
                          <w:t>.</w:t>
                        </w:r>
                        <w:fldSimple w:instr=" SEQ Figure \* ARABIC \s 1 ">
                          <w:r w:rsidR="000460D3">
                            <w:rPr>
                              <w:noProof/>
                            </w:rPr>
                            <w:t>2</w:t>
                          </w:r>
                        </w:fldSimple>
                        <w:r>
                          <w:t>Stores Supervisors</w:t>
                        </w:r>
                        <w:bookmarkEnd w:id="357"/>
                        <w:bookmarkEnd w:id="358"/>
                        <w:r>
                          <w:t xml:space="preserve"> </w:t>
                        </w:r>
                      </w:p>
                      <w:p w14:paraId="1FE5E1C7" w14:textId="77777777" w:rsidR="004C23D8" w:rsidRDefault="004C23D8" w:rsidP="004C23D8"/>
                      <w:p w14:paraId="5113520E" w14:textId="463BA401" w:rsidR="004C23D8" w:rsidRDefault="004C23D8" w:rsidP="004C23D8">
                        <w:bookmarkStart w:id="359" w:name="_Toc133181597"/>
                        <w:bookmarkStart w:id="360" w:name="_Toc133592784"/>
                        <w:r>
                          <w:t xml:space="preserve">Figure </w:t>
                        </w:r>
                        <w:fldSimple w:instr=" STYLEREF 1 \s ">
                          <w:r w:rsidR="000460D3">
                            <w:rPr>
                              <w:noProof/>
                            </w:rPr>
                            <w:t>0</w:t>
                          </w:r>
                        </w:fldSimple>
                        <w:r>
                          <w:t>.</w:t>
                        </w:r>
                        <w:fldSimple w:instr=" SEQ Figure \* ARABIC \s 1 ">
                          <w:r w:rsidR="000460D3">
                            <w:rPr>
                              <w:noProof/>
                            </w:rPr>
                            <w:t>3</w:t>
                          </w:r>
                        </w:fldSimple>
                        <w:r>
                          <w:t>Stores Supervisors</w:t>
                        </w:r>
                        <w:bookmarkEnd w:id="359"/>
                        <w:bookmarkEnd w:id="360"/>
                        <w:r>
                          <w:t xml:space="preserve"> </w:t>
                        </w:r>
                      </w:p>
                      <w:p w14:paraId="6D3FB6DA" w14:textId="77777777" w:rsidR="004C23D8" w:rsidRDefault="004C23D8" w:rsidP="004C23D8"/>
                      <w:p w14:paraId="4056CC3F" w14:textId="178DB685" w:rsidR="004C23D8" w:rsidRDefault="004C23D8" w:rsidP="004C23D8">
                        <w:bookmarkStart w:id="361" w:name="_Toc133181598"/>
                        <w:bookmarkStart w:id="362" w:name="_Toc133592785"/>
                        <w:r>
                          <w:t xml:space="preserve">Figure </w:t>
                        </w:r>
                        <w:fldSimple w:instr=" STYLEREF 1 \s ">
                          <w:r w:rsidR="000460D3">
                            <w:rPr>
                              <w:noProof/>
                            </w:rPr>
                            <w:t>0</w:t>
                          </w:r>
                        </w:fldSimple>
                        <w:r>
                          <w:t>.</w:t>
                        </w:r>
                        <w:fldSimple w:instr=" SEQ Figure \* ARABIC \s 1 ">
                          <w:r w:rsidR="000460D3">
                            <w:rPr>
                              <w:noProof/>
                            </w:rPr>
                            <w:t>4</w:t>
                          </w:r>
                        </w:fldSimple>
                        <w:r>
                          <w:t>Stores Supervisors</w:t>
                        </w:r>
                        <w:bookmarkEnd w:id="361"/>
                        <w:bookmarkEnd w:id="362"/>
                        <w:r>
                          <w:t xml:space="preserve"> </w:t>
                        </w:r>
                      </w:p>
                      <w:p w14:paraId="5CE65AE3" w14:textId="77777777" w:rsidR="004C23D8" w:rsidRDefault="004C23D8" w:rsidP="004C23D8"/>
                      <w:p w14:paraId="0C3993AE" w14:textId="5F509C05" w:rsidR="004C23D8" w:rsidRPr="009F3804" w:rsidRDefault="004C23D8" w:rsidP="004C23D8">
                        <w:pPr>
                          <w:pStyle w:val="Caption"/>
                          <w:rPr>
                            <w:noProof/>
                            <w:sz w:val="24"/>
                          </w:rPr>
                        </w:pPr>
                        <w:bookmarkStart w:id="363" w:name="_Toc133181599"/>
                        <w:bookmarkStart w:id="364" w:name="_Toc133592786"/>
                        <w:r>
                          <w:t xml:space="preserve">Figure </w:t>
                        </w:r>
                        <w:fldSimple w:instr=" STYLEREF 1 \s ">
                          <w:r w:rsidR="000460D3">
                            <w:rPr>
                              <w:noProof/>
                            </w:rPr>
                            <w:t>0</w:t>
                          </w:r>
                        </w:fldSimple>
                        <w:r>
                          <w:t>.</w:t>
                        </w:r>
                        <w:fldSimple w:instr=" SEQ Figure \* ARABIC \s 1 ">
                          <w:r w:rsidR="000460D3">
                            <w:rPr>
                              <w:noProof/>
                            </w:rPr>
                            <w:t>5</w:t>
                          </w:r>
                          <w:bookmarkEnd w:id="363"/>
                          <w:bookmarkEnd w:id="364"/>
                        </w:fldSimple>
                      </w:p>
                      <w:p w14:paraId="17E32C31" w14:textId="77777777" w:rsidR="004C23D8" w:rsidRDefault="004C23D8" w:rsidP="004C23D8"/>
                      <w:p w14:paraId="01230D33" w14:textId="6BA0B9FF" w:rsidR="004C23D8" w:rsidRPr="009F3804" w:rsidRDefault="004C23D8" w:rsidP="004C23D8">
                        <w:pPr>
                          <w:pStyle w:val="Caption"/>
                          <w:rPr>
                            <w:noProof/>
                            <w:sz w:val="24"/>
                          </w:rPr>
                        </w:pPr>
                        <w:bookmarkStart w:id="365" w:name="_Toc133181600"/>
                        <w:bookmarkStart w:id="366" w:name="_Toc133592787"/>
                        <w:r w:rsidRPr="008364A9">
                          <w:rPr>
                            <w:sz w:val="22"/>
                          </w:rPr>
                          <w:t xml:space="preserve">Figure </w:t>
                        </w:r>
                        <w:r>
                          <w:rPr>
                            <w:sz w:val="22"/>
                          </w:rPr>
                          <w:fldChar w:fldCharType="begin"/>
                        </w:r>
                        <w:r>
                          <w:rPr>
                            <w:sz w:val="22"/>
                          </w:rPr>
                          <w:instrText xml:space="preserve"> STYLEREF 1 \s </w:instrText>
                        </w:r>
                        <w:r>
                          <w:rPr>
                            <w:sz w:val="22"/>
                          </w:rPr>
                          <w:fldChar w:fldCharType="separate"/>
                        </w:r>
                        <w:r w:rsidR="000460D3">
                          <w:rPr>
                            <w:noProof/>
                            <w:sz w:val="22"/>
                          </w:rPr>
                          <w:t>0</w:t>
                        </w:r>
                        <w:r>
                          <w:rPr>
                            <w:sz w:val="22"/>
                          </w:rPr>
                          <w:fldChar w:fldCharType="end"/>
                        </w:r>
                        <w:r>
                          <w:rPr>
                            <w:sz w:val="22"/>
                          </w:rPr>
                          <w:t>.</w:t>
                        </w:r>
                        <w:r>
                          <w:rPr>
                            <w:sz w:val="22"/>
                          </w:rPr>
                          <w:fldChar w:fldCharType="begin"/>
                        </w:r>
                        <w:r>
                          <w:rPr>
                            <w:sz w:val="22"/>
                          </w:rPr>
                          <w:instrText xml:space="preserve"> SEQ Figure \* ARABIC \s 1 </w:instrText>
                        </w:r>
                        <w:r>
                          <w:rPr>
                            <w:sz w:val="22"/>
                          </w:rPr>
                          <w:fldChar w:fldCharType="separate"/>
                        </w:r>
                        <w:r w:rsidR="000460D3">
                          <w:rPr>
                            <w:noProof/>
                            <w:sz w:val="22"/>
                          </w:rPr>
                          <w:t>6</w:t>
                        </w:r>
                        <w:r>
                          <w:rPr>
                            <w:sz w:val="22"/>
                          </w:rPr>
                          <w:fldChar w:fldCharType="end"/>
                        </w:r>
                        <w:r>
                          <w:t xml:space="preserve">Figure </w:t>
                        </w:r>
                        <w:fldSimple w:instr=" STYLEREF 1 \s ">
                          <w:r w:rsidR="000460D3">
                            <w:rPr>
                              <w:noProof/>
                            </w:rPr>
                            <w:t>0</w:t>
                          </w:r>
                        </w:fldSimple>
                        <w:r>
                          <w:t>.</w:t>
                        </w:r>
                        <w:fldSimple w:instr=" SEQ Figure \* ARABIC \s 1 ">
                          <w:r w:rsidR="000460D3">
                            <w:rPr>
                              <w:noProof/>
                            </w:rPr>
                            <w:t>7</w:t>
                          </w:r>
                          <w:bookmarkEnd w:id="365"/>
                          <w:bookmarkEnd w:id="366"/>
                        </w:fldSimple>
                      </w:p>
                      <w:p w14:paraId="38BE1640" w14:textId="77777777" w:rsidR="004C23D8" w:rsidRDefault="004C23D8" w:rsidP="004C23D8"/>
                      <w:p w14:paraId="6F685BFB" w14:textId="15AFF812" w:rsidR="004C23D8" w:rsidRDefault="004C23D8" w:rsidP="004C23D8">
                        <w:bookmarkStart w:id="367" w:name="_Toc133181601"/>
                        <w:bookmarkStart w:id="368" w:name="_Toc133592788"/>
                        <w:r w:rsidRPr="008364A9">
                          <w:t xml:space="preserve">Figure </w:t>
                        </w:r>
                        <w:fldSimple w:instr=" STYLEREF 1 \s ">
                          <w:r w:rsidR="000460D3">
                            <w:rPr>
                              <w:noProof/>
                            </w:rPr>
                            <w:t>0</w:t>
                          </w:r>
                        </w:fldSimple>
                        <w:r>
                          <w:t>.</w:t>
                        </w:r>
                        <w:fldSimple w:instr=" SEQ Figure \* ARABIC \s 1 ">
                          <w:r w:rsidR="000460D3">
                            <w:rPr>
                              <w:noProof/>
                            </w:rPr>
                            <w:t>8</w:t>
                          </w:r>
                        </w:fldSimple>
                        <w:r>
                          <w:t xml:space="preserve">Figure </w:t>
                        </w:r>
                        <w:fldSimple w:instr=" STYLEREF 1 \s ">
                          <w:r w:rsidR="000460D3">
                            <w:rPr>
                              <w:noProof/>
                            </w:rPr>
                            <w:t>0</w:t>
                          </w:r>
                        </w:fldSimple>
                        <w:r>
                          <w:t>.</w:t>
                        </w:r>
                        <w:fldSimple w:instr=" SEQ Figure \* ARABIC \s 1 ">
                          <w:r w:rsidR="000460D3">
                            <w:rPr>
                              <w:noProof/>
                            </w:rPr>
                            <w:t>9</w:t>
                          </w:r>
                        </w:fldSimple>
                        <w:r>
                          <w:t>Stores Supervisors</w:t>
                        </w:r>
                        <w:bookmarkEnd w:id="367"/>
                        <w:bookmarkEnd w:id="368"/>
                        <w:r>
                          <w:t xml:space="preserve"> </w:t>
                        </w:r>
                      </w:p>
                      <w:p w14:paraId="119DA379" w14:textId="77777777" w:rsidR="004C23D8" w:rsidRDefault="004C23D8" w:rsidP="004C23D8"/>
                      <w:p w14:paraId="67951306" w14:textId="392C9373" w:rsidR="004C23D8" w:rsidRDefault="004C23D8" w:rsidP="004C23D8">
                        <w:bookmarkStart w:id="369" w:name="_Toc133181602"/>
                        <w:bookmarkStart w:id="370" w:name="_Toc133592789"/>
                        <w:r>
                          <w:t xml:space="preserve">Figure </w:t>
                        </w:r>
                        <w:fldSimple w:instr=" STYLEREF 1 \s ">
                          <w:r w:rsidR="000460D3">
                            <w:rPr>
                              <w:noProof/>
                            </w:rPr>
                            <w:t>0</w:t>
                          </w:r>
                        </w:fldSimple>
                        <w:r>
                          <w:t>.</w:t>
                        </w:r>
                        <w:fldSimple w:instr=" SEQ Figure \* ARABIC \s 1 ">
                          <w:r w:rsidR="000460D3">
                            <w:rPr>
                              <w:noProof/>
                            </w:rPr>
                            <w:t>10</w:t>
                          </w:r>
                        </w:fldSimple>
                        <w:r>
                          <w:t>Stores Supervisors</w:t>
                        </w:r>
                        <w:bookmarkEnd w:id="369"/>
                        <w:bookmarkEnd w:id="370"/>
                        <w:r>
                          <w:t xml:space="preserve"> </w:t>
                        </w:r>
                      </w:p>
                      <w:p w14:paraId="5D07C49D" w14:textId="77777777" w:rsidR="004C23D8" w:rsidRDefault="004C23D8" w:rsidP="004C23D8"/>
                      <w:p w14:paraId="0E0EA968" w14:textId="270E1AA2" w:rsidR="004C23D8" w:rsidRDefault="004C23D8" w:rsidP="004C23D8">
                        <w:bookmarkStart w:id="371" w:name="_Toc133181603"/>
                        <w:bookmarkStart w:id="372" w:name="_Toc133592790"/>
                        <w:r>
                          <w:t xml:space="preserve">Figure </w:t>
                        </w:r>
                        <w:fldSimple w:instr=" STYLEREF 1 \s ">
                          <w:r w:rsidR="000460D3">
                            <w:rPr>
                              <w:noProof/>
                            </w:rPr>
                            <w:t>0</w:t>
                          </w:r>
                        </w:fldSimple>
                        <w:r>
                          <w:t>.</w:t>
                        </w:r>
                        <w:fldSimple w:instr=" SEQ Figure \* ARABIC \s 1 ">
                          <w:r w:rsidR="000460D3">
                            <w:rPr>
                              <w:noProof/>
                            </w:rPr>
                            <w:t>11</w:t>
                          </w:r>
                        </w:fldSimple>
                        <w:r>
                          <w:t>Stores Supervisors</w:t>
                        </w:r>
                        <w:bookmarkEnd w:id="371"/>
                        <w:bookmarkEnd w:id="372"/>
                        <w:r>
                          <w:t xml:space="preserve"> </w:t>
                        </w:r>
                      </w:p>
                      <w:p w14:paraId="6385C39C" w14:textId="77777777" w:rsidR="004C23D8" w:rsidRDefault="004C23D8" w:rsidP="004C23D8"/>
                      <w:p w14:paraId="1DAE26CB" w14:textId="28C400AC" w:rsidR="004C23D8" w:rsidRDefault="004C23D8" w:rsidP="004C23D8">
                        <w:bookmarkStart w:id="373" w:name="_Toc449484123"/>
                        <w:bookmarkStart w:id="374" w:name="_Toc133181604"/>
                        <w:bookmarkStart w:id="375" w:name="_Toc133592791"/>
                        <w:r>
                          <w:t xml:space="preserve">Figure </w:t>
                        </w:r>
                        <w:fldSimple w:instr=" STYLEREF 1 \s ">
                          <w:r w:rsidR="000460D3">
                            <w:rPr>
                              <w:noProof/>
                            </w:rPr>
                            <w:t>0</w:t>
                          </w:r>
                        </w:fldSimple>
                        <w:r>
                          <w:t>.</w:t>
                        </w:r>
                        <w:fldSimple w:instr=" SEQ Figure \* ARABIC \s 1 ">
                          <w:r w:rsidR="000460D3">
                            <w:rPr>
                              <w:noProof/>
                            </w:rPr>
                            <w:t>12</w:t>
                          </w:r>
                        </w:fldSimple>
                        <w:r>
                          <w:t>Stores Supervisors</w:t>
                        </w:r>
                        <w:bookmarkEnd w:id="373"/>
                        <w:bookmarkEnd w:id="374"/>
                        <w:bookmarkEnd w:id="375"/>
                        <w:r>
                          <w:t xml:space="preserve"> </w:t>
                        </w:r>
                      </w:p>
                    </w:txbxContent>
                  </v:textbox>
                </v:shape>
                <v:shapetype id="_x0000_t34" coordsize="21600,21600" o:spt="34" o:oned="t" adj="10800" path="m,l@0,0@0,21600,21600,21600e" filled="f">
                  <v:stroke joinstyle="miter"/>
                  <v:formulas>
                    <v:f eqn="val #0"/>
                  </v:formulas>
                  <v:path arrowok="t" fillok="f" o:connecttype="none"/>
                  <v:handles>
                    <v:h position="#0,center"/>
                  </v:handles>
                  <o:lock v:ext="edit" shapetype="t"/>
                </v:shapetype>
                <v:shape id="Elbow Connector 718" o:spid="_x0000_s1071" type="#_x0000_t34" style="position:absolute;left:6679;top:12722;width:6202;height:2226;flip:y;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" strokecolor="#4472c4 [3204]" strokeweight=".5pt">
                  <v:stroke endarrow="block"/>
                </v:shape>
                <v:shape id="Elbow Connector 719" o:spid="_x0000_s1072" type="#_x0000_t34" style="position:absolute;left:15107;top:8984;width:4691;height:2227;flip:y;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" strokecolor="#4472c4 [3204]" strokeweight=".5pt">
                  <v:stroke endarrow="block"/>
                </v:shape>
                <v:shape id="Elbow Connector 720" o:spid="_x0000_s1073" type="#_x0000_t34" style="position:absolute;left:23853;top:5327;width:4692;height:2226;flip:y;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" strokecolor="#4472c4 [3204]" strokeweight=".5pt">
                  <v:stroke endarrow="block"/>
                </v:shape>
              </v:group>
            </w:pict>
          </mc:Fallback>
        </mc:AlternateContent>
      </w:r>
    </w:p>
    <w:p w14:paraId="2BFF081D" w14:textId="77777777" w:rsidR="00642E86" w:rsidRDefault="00642E86" w:rsidP="00AB449C"/>
    <w:p w14:paraId="45235FA0" w14:textId="77777777" w:rsidR="00642E86" w:rsidRDefault="00642E86" w:rsidP="00AB449C"/>
    <w:p w14:paraId="55C3622B" w14:textId="77777777" w:rsidR="00642E86" w:rsidRDefault="00642E86" w:rsidP="00AB449C"/>
    <w:p w14:paraId="34E3CACD" w14:textId="77777777" w:rsidR="00642E86" w:rsidRDefault="00642E86" w:rsidP="00AB449C"/>
    <w:p w14:paraId="398A7094" w14:textId="77777777" w:rsidR="00642E86" w:rsidRDefault="00642E86" w:rsidP="00AB449C"/>
    <w:p w14:paraId="5DBB7845" w14:textId="15594FFD" w:rsidR="00642E86" w:rsidRDefault="00642E86" w:rsidP="00AB449C"/>
    <w:p w14:paraId="6C7D26ED" w14:textId="3DEB6E40" w:rsidR="00623205" w:rsidRPr="00CC5F48" w:rsidRDefault="00623205" w:rsidP="00CC5F48">
      <w:pPr>
        <w:pStyle w:val="Heading1"/>
        <w:rPr>
          <w:u w:val="single"/>
        </w:rPr>
      </w:pPr>
      <w:bookmarkStart w:id="376" w:name="_Hlk133059948"/>
      <w:bookmarkStart w:id="377" w:name="_Toc133598102"/>
      <w:r w:rsidRPr="00CC5F48">
        <w:rPr>
          <w:u w:val="single"/>
        </w:rPr>
        <w:t xml:space="preserve">6.3 </w:t>
      </w:r>
      <w:r w:rsidR="0058288C" w:rsidRPr="00CC5F48">
        <w:rPr>
          <w:u w:val="single"/>
        </w:rPr>
        <w:t>System Calibration and Validation</w:t>
      </w:r>
      <w:bookmarkEnd w:id="377"/>
      <w:r w:rsidR="0058288C" w:rsidRPr="00CC5F48">
        <w:rPr>
          <w:u w:val="single"/>
        </w:rPr>
        <w:t xml:space="preserve"> </w:t>
      </w:r>
    </w:p>
    <w:bookmarkEnd w:id="376"/>
    <w:p w14:paraId="44175DDF" w14:textId="0BF15782" w:rsidR="00E2523C" w:rsidRDefault="00623205" w:rsidP="00623205">
      <w:r>
        <w:t xml:space="preserve">To </w:t>
      </w:r>
      <w:r w:rsidR="003718A5">
        <w:t>e</w:t>
      </w:r>
      <w:r>
        <w:t>nsure the machine is correctly calibrated</w:t>
      </w:r>
      <w:r w:rsidR="0058288C">
        <w:t>,</w:t>
      </w:r>
      <w:r>
        <w:t xml:space="preserve"> </w:t>
      </w:r>
      <w:r w:rsidR="00390348">
        <w:t xml:space="preserve">the </w:t>
      </w:r>
      <w:r w:rsidR="003718A5">
        <w:t>p</w:t>
      </w:r>
      <w:r w:rsidR="00390348">
        <w:t xml:space="preserve">roduction </w:t>
      </w:r>
      <w:r w:rsidR="006050AF">
        <w:t xml:space="preserve">and AMCPA </w:t>
      </w:r>
      <w:r w:rsidR="00390348">
        <w:t xml:space="preserve">team will </w:t>
      </w:r>
      <w:r w:rsidR="00E2523C">
        <w:t xml:space="preserve">fill this </w:t>
      </w:r>
      <w:r w:rsidR="00443DE4">
        <w:t xml:space="preserve">form </w:t>
      </w:r>
      <w:r w:rsidR="00E2523C">
        <w:t xml:space="preserve">out </w:t>
      </w:r>
      <w:r w:rsidR="008D4329">
        <w:t xml:space="preserve">on a daily </w:t>
      </w:r>
      <w:r w:rsidR="007541B2">
        <w:t>basis</w:t>
      </w:r>
      <w:r w:rsidR="00443DE4">
        <w:t>. T</w:t>
      </w:r>
      <w:r w:rsidR="007541B2">
        <w:t>he</w:t>
      </w:r>
      <w:r w:rsidR="00E2523C">
        <w:t xml:space="preserve"> benefits in doing so are </w:t>
      </w:r>
      <w:r w:rsidR="00443DE4">
        <w:t>as</w:t>
      </w:r>
      <w:r w:rsidR="00E2523C">
        <w:t xml:space="preserve"> follow</w:t>
      </w:r>
      <w:r w:rsidR="00443DE4">
        <w:t>s</w:t>
      </w:r>
      <w:r w:rsidR="00E2523C">
        <w:t>:</w:t>
      </w:r>
    </w:p>
    <w:p w14:paraId="13AD2CE4" w14:textId="423B5B4F" w:rsidR="00E2523C" w:rsidRDefault="008A11DE" w:rsidP="00E2523C">
      <w:pPr>
        <w:pStyle w:val="ListParagraph"/>
        <w:numPr>
          <w:ilvl w:val="0"/>
          <w:numId w:val="36"/>
        </w:numPr>
      </w:pPr>
      <w:r>
        <w:t>Data can be used to validate the system is working as intended</w:t>
      </w:r>
      <w:r w:rsidR="00443DE4">
        <w:t>.</w:t>
      </w:r>
      <w:r>
        <w:t xml:space="preserve"> </w:t>
      </w:r>
    </w:p>
    <w:p w14:paraId="669ACCC3" w14:textId="3A0725A5" w:rsidR="00855DB8" w:rsidRDefault="008A11DE" w:rsidP="00E2523C">
      <w:pPr>
        <w:pStyle w:val="ListParagraph"/>
        <w:numPr>
          <w:ilvl w:val="0"/>
          <w:numId w:val="36"/>
        </w:numPr>
      </w:pPr>
      <w:r>
        <w:t>Will show the progression and improvement of A</w:t>
      </w:r>
      <w:r w:rsidR="00443DE4">
        <w:t>I</w:t>
      </w:r>
      <w:r>
        <w:t xml:space="preserve"> over time</w:t>
      </w:r>
      <w:r w:rsidR="00443DE4">
        <w:t>.</w:t>
      </w:r>
    </w:p>
    <w:p w14:paraId="7B33B61D" w14:textId="50EA9FD3" w:rsidR="008A11DE" w:rsidRDefault="008D4329" w:rsidP="00E2523C">
      <w:pPr>
        <w:pStyle w:val="ListParagraph"/>
        <w:numPr>
          <w:ilvl w:val="0"/>
          <w:numId w:val="36"/>
        </w:numPr>
      </w:pPr>
      <w:r>
        <w:t>Help diagnose any issues</w:t>
      </w:r>
      <w:r w:rsidR="00443DE4">
        <w:t>,</w:t>
      </w:r>
      <w:r>
        <w:t xml:space="preserve"> for example</w:t>
      </w:r>
      <w:r w:rsidR="00443DE4">
        <w:t>,</w:t>
      </w:r>
      <w:r>
        <w:t xml:space="preserve"> if one day the percentage drops </w:t>
      </w:r>
      <w:r w:rsidR="00443DE4">
        <w:t>it</w:t>
      </w:r>
      <w:r>
        <w:t xml:space="preserve"> could indicate the chip or dent algorithm is not working.</w:t>
      </w:r>
    </w:p>
    <w:p w14:paraId="6326F9A3" w14:textId="77777777" w:rsidR="00293DF9" w:rsidRDefault="00E2523C" w:rsidP="00293DF9">
      <w:pPr>
        <w:keepNext/>
      </w:pPr>
      <w:r w:rsidRPr="00E2523C">
        <w:rPr>
          <w:noProof/>
        </w:rPr>
        <w:drawing>
          <wp:inline distT="0" distB="0" distL="0" distR="0" wp14:anchorId="25D1DB7A" wp14:editId="76F03D5A">
            <wp:extent cx="4857008" cy="2246716"/>
            <wp:effectExtent l="0" t="0" r="1270" b="1270"/>
            <wp:docPr id="155" name="Picture 155"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 name="Picture 155" descr="Graphical user interface, application, table, Excel&#10;&#10;Description automatically generated"/>
                    <pic:cNvPicPr/>
                  </pic:nvPicPr>
                  <pic:blipFill rotWithShape="1">
                    <a:blip r:embed="rId157"/>
                    <a:srcRect l="15643" t="17022" r="30377" b="37392"/>
                    <a:stretch/>
                  </pic:blipFill>
                  <pic:spPr bwMode="auto">
                    <a:xfrm>
                      <a:off x="0" y="0"/>
                      <a:ext cx="4874861" cy="2254974"/>
                    </a:xfrm>
                    <a:prstGeom prst="rect">
                      <a:avLst/>
                    </a:prstGeom>
                    <a:ln>
                      <a:noFill/>
                    </a:ln>
                    <a:extLst>
                      <a:ext uri="{53640926-AAD7-44D8-BBD7-CCE9431645EC}">
                        <a14:shadowObscured xmlns:a14="http://schemas.microsoft.com/office/drawing/2010/main"/>
                      </a:ext>
                    </a:extLst>
                  </pic:spPr>
                </pic:pic>
              </a:graphicData>
            </a:graphic>
          </wp:inline>
        </w:drawing>
      </w:r>
    </w:p>
    <w:p w14:paraId="18E3F0DD" w14:textId="528C274A" w:rsidR="00623205" w:rsidRPr="002D3F53" w:rsidRDefault="00293DF9" w:rsidP="00293DF9">
      <w:pPr>
        <w:pStyle w:val="Caption"/>
      </w:pPr>
      <w:bookmarkStart w:id="378" w:name="_Toc133181605"/>
      <w:r w:rsidRPr="002D3F53">
        <w:t xml:space="preserve">Figure </w:t>
      </w:r>
      <w:fldSimple w:instr=" SEQ Figure \* ARABIC ">
        <w:r w:rsidR="000460D3">
          <w:rPr>
            <w:noProof/>
          </w:rPr>
          <w:t>95</w:t>
        </w:r>
      </w:fldSimple>
      <w:r w:rsidRPr="002D3F53">
        <w:t>- Monitoring Quality</w:t>
      </w:r>
      <w:bookmarkEnd w:id="378"/>
    </w:p>
    <w:p w14:paraId="447CB48F" w14:textId="4445D9DA" w:rsidR="002662D5" w:rsidRDefault="00D67D0C" w:rsidP="002662D5">
      <w:r>
        <w:t>After a period of</w:t>
      </w:r>
      <w:r w:rsidR="00443DE4">
        <w:t xml:space="preserve"> six</w:t>
      </w:r>
      <w:r>
        <w:t xml:space="preserve"> months</w:t>
      </w:r>
      <w:r w:rsidR="004A599E">
        <w:t>,</w:t>
      </w:r>
      <w:r>
        <w:t xml:space="preserve"> there should be sufficient dat</w:t>
      </w:r>
      <w:r w:rsidR="00443DE4">
        <w:t>a</w:t>
      </w:r>
      <w:r>
        <w:t xml:space="preserve"> to then analyse </w:t>
      </w:r>
      <w:r w:rsidR="00F436CE">
        <w:t>the impact the AI vision booth has had to the delivered quality on customers</w:t>
      </w:r>
      <w:r w:rsidR="00443DE4">
        <w:t>,</w:t>
      </w:r>
      <w:r w:rsidR="00F436CE">
        <w:t xml:space="preserve"> all of which will then be fed</w:t>
      </w:r>
      <w:r w:rsidR="00443DE4">
        <w:t xml:space="preserve"> </w:t>
      </w:r>
      <w:r w:rsidR="00F436CE">
        <w:t xml:space="preserve">back to the </w:t>
      </w:r>
      <w:r w:rsidR="00443DE4">
        <w:t>c</w:t>
      </w:r>
      <w:r w:rsidR="002870AC">
        <w:t>ustomer.</w:t>
      </w:r>
    </w:p>
    <w:p w14:paraId="68A3E523" w14:textId="05F3EAE7" w:rsidR="00D04F87" w:rsidRPr="007D50B6" w:rsidRDefault="00D04F87" w:rsidP="007D50B6">
      <w:pPr>
        <w:pStyle w:val="Heading1"/>
        <w:rPr>
          <w:u w:val="single"/>
        </w:rPr>
      </w:pPr>
      <w:bookmarkStart w:id="379" w:name="_Toc133598103"/>
      <w:r w:rsidRPr="007D50B6">
        <w:rPr>
          <w:u w:val="single"/>
        </w:rPr>
        <w:t>6.4 PFMEA</w:t>
      </w:r>
      <w:bookmarkEnd w:id="379"/>
      <w:r w:rsidRPr="007D50B6">
        <w:rPr>
          <w:u w:val="single"/>
        </w:rPr>
        <w:t xml:space="preserve"> </w:t>
      </w:r>
    </w:p>
    <w:p w14:paraId="41E30ACB" w14:textId="46C353E4" w:rsidR="00B61289" w:rsidRPr="00D34329" w:rsidRDefault="00220C99" w:rsidP="00D34329">
      <w:r>
        <w:t xml:space="preserve">The PFMEA in the Improvement </w:t>
      </w:r>
      <w:r w:rsidR="00443DE4">
        <w:t>p</w:t>
      </w:r>
      <w:r>
        <w:t xml:space="preserve">hase will become a live document </w:t>
      </w:r>
      <w:r w:rsidR="00D67636">
        <w:t xml:space="preserve">that will be constantly changed and adapted when the process changes </w:t>
      </w:r>
      <w:r w:rsidR="0073100D">
        <w:t>or when issue</w:t>
      </w:r>
      <w:r w:rsidR="002916C7">
        <w:t>s</w:t>
      </w:r>
      <w:r w:rsidR="0073100D">
        <w:t xml:space="preserve"> are found with the new system</w:t>
      </w:r>
      <w:r w:rsidR="002916C7">
        <w:t>. T</w:t>
      </w:r>
      <w:r w:rsidR="00F56C6C">
        <w:t xml:space="preserve">o control the </w:t>
      </w:r>
      <w:r w:rsidR="00EC14EC">
        <w:t xml:space="preserve">process and </w:t>
      </w:r>
      <w:r w:rsidR="00394924">
        <w:t>limit the risk potential of causing a failure</w:t>
      </w:r>
      <w:r w:rsidR="004A599E">
        <w:t>,</w:t>
      </w:r>
      <w:r w:rsidR="00394924">
        <w:t xml:space="preserve"> it</w:t>
      </w:r>
      <w:r w:rsidR="002916C7">
        <w:t xml:space="preserve"> i</w:t>
      </w:r>
      <w:r w:rsidR="00394924">
        <w:t>s common practice to set limits</w:t>
      </w:r>
      <w:r w:rsidR="002916C7">
        <w:t>,</w:t>
      </w:r>
      <w:r w:rsidR="00394924">
        <w:t xml:space="preserve"> for example</w:t>
      </w:r>
      <w:r w:rsidR="002916C7">
        <w:t>,</w:t>
      </w:r>
      <w:r w:rsidR="00394924">
        <w:t xml:space="preserve"> anything over 100 RPN needs to be addressed</w:t>
      </w:r>
      <w:r w:rsidR="002916C7">
        <w:t>. T</w:t>
      </w:r>
      <w:r w:rsidR="00394924">
        <w:t xml:space="preserve">he actions taken </w:t>
      </w:r>
      <w:r w:rsidR="002916C7">
        <w:t xml:space="preserve">will </w:t>
      </w:r>
      <w:r w:rsidR="004704E7">
        <w:t>then lower the score below 100 in order to control the process</w:t>
      </w:r>
      <w:r w:rsidR="002916C7">
        <w:t>. O</w:t>
      </w:r>
      <w:r w:rsidR="005A7A9F">
        <w:t>ne of the recommended actions was to implement a reaction pla</w:t>
      </w:r>
      <w:r w:rsidR="002916C7">
        <w:t>n</w:t>
      </w:r>
      <w:r w:rsidR="005A7A9F">
        <w:t xml:space="preserve">, </w:t>
      </w:r>
      <w:r w:rsidR="002916C7">
        <w:t>which</w:t>
      </w:r>
      <w:r w:rsidR="005A7A9F">
        <w:t xml:space="preserve"> will indicate to the </w:t>
      </w:r>
      <w:r w:rsidR="002B04BE">
        <w:t>Technician the next steps to take in the event of th</w:t>
      </w:r>
      <w:r w:rsidR="00E67A6B">
        <w:t xml:space="preserve">e </w:t>
      </w:r>
      <w:r w:rsidR="002B04BE">
        <w:t>system falling over, limiting damage and containing the issue</w:t>
      </w:r>
      <w:r w:rsidR="00E67A6B">
        <w:t>.</w:t>
      </w:r>
    </w:p>
    <w:p w14:paraId="2E38AA1A" w14:textId="2CC1AC94" w:rsidR="002662D5" w:rsidRPr="007D50B6" w:rsidRDefault="002870AC" w:rsidP="007D50B6">
      <w:pPr>
        <w:pStyle w:val="Heading1"/>
        <w:rPr>
          <w:u w:val="single"/>
        </w:rPr>
      </w:pPr>
      <w:bookmarkStart w:id="380" w:name="_Toc133598104"/>
      <w:r w:rsidRPr="007D50B6">
        <w:rPr>
          <w:u w:val="single"/>
        </w:rPr>
        <w:t>6.</w:t>
      </w:r>
      <w:r w:rsidR="00705831" w:rsidRPr="007D50B6">
        <w:rPr>
          <w:u w:val="single"/>
        </w:rPr>
        <w:t>5</w:t>
      </w:r>
      <w:r w:rsidRPr="007D50B6">
        <w:rPr>
          <w:u w:val="single"/>
        </w:rPr>
        <w:t xml:space="preserve"> New Reaction P</w:t>
      </w:r>
      <w:r w:rsidR="00D04F87" w:rsidRPr="007D50B6">
        <w:rPr>
          <w:u w:val="single"/>
        </w:rPr>
        <w:t>lan</w:t>
      </w:r>
      <w:bookmarkEnd w:id="380"/>
      <w:r w:rsidR="00D04F87" w:rsidRPr="007D50B6">
        <w:rPr>
          <w:u w:val="single"/>
        </w:rPr>
        <w:t xml:space="preserve"> </w:t>
      </w:r>
    </w:p>
    <w:p w14:paraId="2908A317" w14:textId="581C92BB" w:rsidR="00E67A6B" w:rsidRDefault="00737613" w:rsidP="00E67A6B">
      <w:r>
        <w:t xml:space="preserve">A reaction plan will be </w:t>
      </w:r>
      <w:r w:rsidR="00512C22">
        <w:t xml:space="preserve">used </w:t>
      </w:r>
      <w:r w:rsidR="003C6AB7">
        <w:t xml:space="preserve">if the </w:t>
      </w:r>
      <w:r w:rsidR="00512C22">
        <w:t xml:space="preserve">process </w:t>
      </w:r>
      <w:r w:rsidR="003C6AB7">
        <w:t xml:space="preserve">becomes </w:t>
      </w:r>
      <w:r w:rsidR="00512C22">
        <w:t>out</w:t>
      </w:r>
      <w:r w:rsidR="005C6283">
        <w:t xml:space="preserve"> of </w:t>
      </w:r>
      <w:r w:rsidR="004669BF">
        <w:t>control</w:t>
      </w:r>
      <w:r w:rsidR="003C6AB7">
        <w:t>. T</w:t>
      </w:r>
      <w:r w:rsidR="00293DF9">
        <w:t>his is the procedure that will be followed by the engineering team to control, identify</w:t>
      </w:r>
      <w:r w:rsidR="00021BE2">
        <w:t>,</w:t>
      </w:r>
      <w:r w:rsidR="00293DF9">
        <w:t xml:space="preserve"> and </w:t>
      </w:r>
      <w:r w:rsidR="002D3F53">
        <w:t xml:space="preserve">resolve the root cause of an issue as well as updating controls to prevent them occurring again. </w:t>
      </w:r>
    </w:p>
    <w:p w14:paraId="34B8459D" w14:textId="77777777" w:rsidR="00137978" w:rsidRDefault="00137978" w:rsidP="00E67A6B"/>
    <w:p w14:paraId="6A2F3DF5" w14:textId="77777777" w:rsidR="002D3F53" w:rsidRDefault="007964D9" w:rsidP="002D3F53">
      <w:pPr>
        <w:keepNext/>
      </w:pPr>
      <w:r>
        <w:rPr>
          <w:noProof/>
        </w:rPr>
        <w:lastRenderedPageBreak/>
        <w:drawing>
          <wp:inline distT="0" distB="0" distL="0" distR="0" wp14:anchorId="52E4CCBB" wp14:editId="7E6B1B97">
            <wp:extent cx="5732145" cy="4428877"/>
            <wp:effectExtent l="0" t="0" r="1905" b="0"/>
            <wp:docPr id="515" name="Picture 515" descr="Graphical user interface, application, Word,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5" name="Picture 515" descr="Graphical user interface, application, Word, timeline&#10;&#10;Description automatically generated"/>
                    <pic:cNvPicPr/>
                  </pic:nvPicPr>
                  <pic:blipFill rotWithShape="1">
                    <a:blip r:embed="rId158"/>
                    <a:srcRect l="32878" t="20115" r="18871" b="11629"/>
                    <a:stretch/>
                  </pic:blipFill>
                  <pic:spPr bwMode="auto">
                    <a:xfrm>
                      <a:off x="0" y="0"/>
                      <a:ext cx="5751068" cy="4443498"/>
                    </a:xfrm>
                    <a:prstGeom prst="rect">
                      <a:avLst/>
                    </a:prstGeom>
                    <a:ln>
                      <a:noFill/>
                    </a:ln>
                    <a:extLst>
                      <a:ext uri="{53640926-AAD7-44D8-BBD7-CCE9431645EC}">
                        <a14:shadowObscured xmlns:a14="http://schemas.microsoft.com/office/drawing/2010/main"/>
                      </a:ext>
                    </a:extLst>
                  </pic:spPr>
                </pic:pic>
              </a:graphicData>
            </a:graphic>
          </wp:inline>
        </w:drawing>
      </w:r>
    </w:p>
    <w:p w14:paraId="0B00450C" w14:textId="06A11C7E" w:rsidR="00E67A6B" w:rsidRDefault="002D3F53" w:rsidP="002D3F53">
      <w:pPr>
        <w:pStyle w:val="Caption"/>
      </w:pPr>
      <w:bookmarkStart w:id="381" w:name="_Toc133181606"/>
      <w:r>
        <w:t xml:space="preserve">Figure </w:t>
      </w:r>
      <w:fldSimple w:instr=" SEQ Figure \* ARABIC ">
        <w:r w:rsidR="000460D3">
          <w:rPr>
            <w:noProof/>
          </w:rPr>
          <w:t>96</w:t>
        </w:r>
      </w:fldSimple>
      <w:r>
        <w:t xml:space="preserve"> - Reaction Plan</w:t>
      </w:r>
      <w:bookmarkEnd w:id="381"/>
    </w:p>
    <w:p w14:paraId="672D58E0" w14:textId="4EDF3FF7" w:rsidR="007A1486" w:rsidRDefault="007A1486" w:rsidP="007A1486">
      <w:r>
        <w:t>To explain the reaction</w:t>
      </w:r>
      <w:r w:rsidR="00021BE2">
        <w:t>,</w:t>
      </w:r>
      <w:r>
        <w:t xml:space="preserve"> </w:t>
      </w:r>
      <w:r w:rsidR="003C6AB7">
        <w:t xml:space="preserve">the </w:t>
      </w:r>
      <w:r>
        <w:t>plan</w:t>
      </w:r>
      <w:r w:rsidR="00021BE2">
        <w:t>s</w:t>
      </w:r>
      <w:r>
        <w:t xml:space="preserve"> first step will be to assemble </w:t>
      </w:r>
      <w:r w:rsidR="00566188">
        <w:t>the control team</w:t>
      </w:r>
      <w:r w:rsidR="00021BE2">
        <w:t xml:space="preserve">; </w:t>
      </w:r>
      <w:r w:rsidR="00566188">
        <w:t xml:space="preserve">depending on </w:t>
      </w:r>
      <w:r w:rsidR="0057586D">
        <w:t>the</w:t>
      </w:r>
      <w:r w:rsidR="00566188">
        <w:t xml:space="preserve"> </w:t>
      </w:r>
      <w:r w:rsidR="0057586D">
        <w:t>issues</w:t>
      </w:r>
      <w:r w:rsidR="00021BE2">
        <w:t xml:space="preserve">, </w:t>
      </w:r>
      <w:r w:rsidR="001D2F39">
        <w:t>this might also include member of quality or the IT department to assist</w:t>
      </w:r>
      <w:r w:rsidR="003C6AB7">
        <w:t>. It will t</w:t>
      </w:r>
      <w:r w:rsidR="00104C81">
        <w:t xml:space="preserve">hen be up to the engineering team to raise a containment to the problem to </w:t>
      </w:r>
      <w:r w:rsidR="00190AF4">
        <w:t>limit the impact of the issue</w:t>
      </w:r>
      <w:r w:rsidR="0060462E">
        <w:t>; f</w:t>
      </w:r>
      <w:r w:rsidR="00190AF4">
        <w:t>or example</w:t>
      </w:r>
      <w:r w:rsidR="003C6AB7">
        <w:t>,</w:t>
      </w:r>
      <w:r w:rsidR="00190AF4">
        <w:t xml:space="preserve"> extra checks </w:t>
      </w:r>
      <w:r w:rsidR="00C161BA">
        <w:t xml:space="preserve">implemented due to chip detection not </w:t>
      </w:r>
      <w:r w:rsidR="0057586D">
        <w:t>working.</w:t>
      </w:r>
    </w:p>
    <w:p w14:paraId="366B8FAB" w14:textId="16D0238B" w:rsidR="00C161BA" w:rsidRDefault="00C161BA" w:rsidP="007A1486">
      <w:r>
        <w:t>Once the containment is in place</w:t>
      </w:r>
      <w:r w:rsidR="004C2ECA">
        <w:t>,</w:t>
      </w:r>
      <w:r>
        <w:t xml:space="preserve"> an assessment should be made </w:t>
      </w:r>
      <w:r w:rsidR="008A391B">
        <w:t>to identify if the</w:t>
      </w:r>
      <w:r>
        <w:t xml:space="preserve"> issue is external or internal and </w:t>
      </w:r>
      <w:r w:rsidR="008A391B">
        <w:t>whether</w:t>
      </w:r>
      <w:r>
        <w:t xml:space="preserve"> the vendor </w:t>
      </w:r>
      <w:r w:rsidR="008A391B">
        <w:t xml:space="preserve">is </w:t>
      </w:r>
      <w:r>
        <w:t xml:space="preserve">needed </w:t>
      </w:r>
      <w:r w:rsidR="008A391B">
        <w:t>for</w:t>
      </w:r>
      <w:r>
        <w:t xml:space="preserve"> support</w:t>
      </w:r>
      <w:r w:rsidR="008A391B">
        <w:t>. I</w:t>
      </w:r>
      <w:r>
        <w:t xml:space="preserve">f </w:t>
      </w:r>
      <w:r w:rsidR="0057586D">
        <w:t>so,</w:t>
      </w:r>
      <w:r>
        <w:t xml:space="preserve"> they should be </w:t>
      </w:r>
      <w:r w:rsidR="00B322BE">
        <w:t>contacted,</w:t>
      </w:r>
      <w:r>
        <w:t xml:space="preserve"> </w:t>
      </w:r>
      <w:r w:rsidR="00B322BE">
        <w:t>and</w:t>
      </w:r>
      <w:r w:rsidR="004C2ECA">
        <w:t xml:space="preserve"> the</w:t>
      </w:r>
      <w:r w:rsidR="00B322BE">
        <w:t xml:space="preserve"> </w:t>
      </w:r>
      <w:r w:rsidR="00EC3696">
        <w:t xml:space="preserve">team </w:t>
      </w:r>
      <w:r w:rsidR="00B322BE">
        <w:t>will analyse</w:t>
      </w:r>
      <w:r w:rsidR="00EC3696">
        <w:t xml:space="preserve"> the issue </w:t>
      </w:r>
      <w:r w:rsidR="00B322BE">
        <w:t>to</w:t>
      </w:r>
      <w:r w:rsidR="00EC3696">
        <w:t xml:space="preserve"> determine the root cause</w:t>
      </w:r>
      <w:r w:rsidR="00811A3F">
        <w:t xml:space="preserve"> and how to fix the problem</w:t>
      </w:r>
      <w:r w:rsidR="00821A3B">
        <w:t>.</w:t>
      </w:r>
    </w:p>
    <w:p w14:paraId="541D1D8A" w14:textId="054028F8" w:rsidR="00821A3B" w:rsidRDefault="00B322BE" w:rsidP="007A1486">
      <w:r>
        <w:t>The n</w:t>
      </w:r>
      <w:r w:rsidR="00821A3B">
        <w:t>ext decision to be made is if the proposed solution involves a change</w:t>
      </w:r>
      <w:r w:rsidR="00B743E6">
        <w:t>,</w:t>
      </w:r>
      <w:r w:rsidR="004C2ECA">
        <w:t xml:space="preserve"> such as</w:t>
      </w:r>
      <w:r w:rsidR="00B37F7A">
        <w:t xml:space="preserve"> a database migration or update</w:t>
      </w:r>
      <w:r w:rsidR="004C2ECA">
        <w:t>;</w:t>
      </w:r>
      <w:r w:rsidR="00B37F7A">
        <w:t xml:space="preserve"> if this is required</w:t>
      </w:r>
      <w:r w:rsidR="004C2ECA">
        <w:t>,</w:t>
      </w:r>
      <w:r w:rsidR="00B37F7A">
        <w:t xml:space="preserve"> then the change needs to go to the change advisory </w:t>
      </w:r>
      <w:r w:rsidR="008E3E74">
        <w:t>board and</w:t>
      </w:r>
      <w:r w:rsidR="006244CA">
        <w:t xml:space="preserve"> </w:t>
      </w:r>
      <w:r w:rsidR="00B37F7A">
        <w:t>depending on the severity of the issue it can be raise</w:t>
      </w:r>
      <w:r w:rsidR="006244CA">
        <w:t>d</w:t>
      </w:r>
      <w:r w:rsidR="00B37F7A">
        <w:t xml:space="preserve"> as a normal CAB request or </w:t>
      </w:r>
      <w:r w:rsidR="006D0EBA">
        <w:t>emergency CAB request</w:t>
      </w:r>
      <w:r w:rsidR="006244CA">
        <w:t>. T</w:t>
      </w:r>
      <w:r w:rsidR="006D0EBA">
        <w:t xml:space="preserve">he change advisor board is a panel of experts in the field </w:t>
      </w:r>
      <w:r w:rsidR="006244CA">
        <w:t>with</w:t>
      </w:r>
      <w:r w:rsidR="006D0EBA">
        <w:t xml:space="preserve">in which the change will be </w:t>
      </w:r>
      <w:r w:rsidR="008E3E74">
        <w:t>made,</w:t>
      </w:r>
      <w:r w:rsidR="006244CA">
        <w:t xml:space="preserve"> and the problem will be discussed to </w:t>
      </w:r>
      <w:r w:rsidR="000C27C7">
        <w:t xml:space="preserve">determine the </w:t>
      </w:r>
      <w:r w:rsidR="006D0EBA">
        <w:t xml:space="preserve">effects the change will make and </w:t>
      </w:r>
      <w:r w:rsidR="008311C1">
        <w:t>the problem owner</w:t>
      </w:r>
      <w:r w:rsidR="008E3E74">
        <w:t xml:space="preserve"> informed</w:t>
      </w:r>
      <w:r w:rsidR="008311C1">
        <w:t xml:space="preserve"> when it comes to testing or support</w:t>
      </w:r>
      <w:r w:rsidR="00C30A56">
        <w:t>. I</w:t>
      </w:r>
      <w:r w:rsidR="00AD256C">
        <w:t xml:space="preserve">f </w:t>
      </w:r>
      <w:r w:rsidR="00C30A56">
        <w:t>the fix has</w:t>
      </w:r>
      <w:r w:rsidR="00AD256C">
        <w:t xml:space="preserve"> no wider business </w:t>
      </w:r>
      <w:r w:rsidR="00C30A56">
        <w:t>impact,</w:t>
      </w:r>
      <w:r w:rsidR="00AD256C">
        <w:t xml:space="preserve"> then </w:t>
      </w:r>
      <w:r w:rsidR="00CB0CA9">
        <w:t>the team should fix the issue and update</w:t>
      </w:r>
      <w:r w:rsidR="00C30A56">
        <w:t xml:space="preserve"> and</w:t>
      </w:r>
      <w:r w:rsidR="00CB0CA9">
        <w:t xml:space="preserve"> review the control documents.</w:t>
      </w:r>
      <w:r w:rsidR="00463158">
        <w:t xml:space="preserve"> </w:t>
      </w:r>
    </w:p>
    <w:p w14:paraId="68D75414" w14:textId="195CD518" w:rsidR="00463158" w:rsidRPr="007A1486" w:rsidRDefault="00463158" w:rsidP="007A1486">
      <w:r>
        <w:t xml:space="preserve">Once </w:t>
      </w:r>
      <w:r w:rsidR="00A64B65">
        <w:t xml:space="preserve">the </w:t>
      </w:r>
      <w:r>
        <w:t xml:space="preserve">change </w:t>
      </w:r>
      <w:r w:rsidR="00C30A56">
        <w:t>i</w:t>
      </w:r>
      <w:r>
        <w:t>s carried out and documents updated</w:t>
      </w:r>
      <w:r w:rsidR="00A64B65">
        <w:t xml:space="preserve">, </w:t>
      </w:r>
      <w:r>
        <w:t>if the issue ha</w:t>
      </w:r>
      <w:r w:rsidR="004F6E29">
        <w:t>s</w:t>
      </w:r>
      <w:r>
        <w:t xml:space="preserve"> </w:t>
      </w:r>
      <w:r w:rsidR="00AB7251">
        <w:t>affected</w:t>
      </w:r>
      <w:r>
        <w:t xml:space="preserve"> production or caused a quality issue</w:t>
      </w:r>
      <w:r w:rsidR="00A64B65">
        <w:t>,</w:t>
      </w:r>
      <w:r>
        <w:t xml:space="preserve"> </w:t>
      </w:r>
      <w:r w:rsidR="00E47CA4">
        <w:t>an</w:t>
      </w:r>
      <w:r>
        <w:t xml:space="preserve"> incident report will need to be</w:t>
      </w:r>
      <w:r w:rsidR="004F6E29">
        <w:t xml:space="preserve"> completed</w:t>
      </w:r>
      <w:r w:rsidR="00A64B65">
        <w:t>;</w:t>
      </w:r>
      <w:r>
        <w:t xml:space="preserve"> if not the</w:t>
      </w:r>
      <w:r w:rsidR="00AC0060">
        <w:t>n this is not required.</w:t>
      </w:r>
    </w:p>
    <w:p w14:paraId="2E63DBE9" w14:textId="77777777" w:rsidR="00AC0060" w:rsidRDefault="00AC0060">
      <w:pPr>
        <w:rPr>
          <w:rFonts w:asciiTheme="majorHAnsi" w:eastAsiaTheme="majorEastAsia" w:hAnsiTheme="majorHAnsi" w:cstheme="majorBidi"/>
          <w:color w:val="2F5496" w:themeColor="accent1" w:themeShade="BF"/>
          <w:sz w:val="26"/>
          <w:szCs w:val="26"/>
          <w:u w:val="single"/>
        </w:rPr>
      </w:pPr>
      <w:r>
        <w:rPr>
          <w:u w:val="single"/>
        </w:rPr>
        <w:br w:type="page"/>
      </w:r>
    </w:p>
    <w:p w14:paraId="39524D0B" w14:textId="028A906F" w:rsidR="00790914" w:rsidRPr="007D50B6" w:rsidRDefault="000D3590" w:rsidP="007D50B6">
      <w:pPr>
        <w:pStyle w:val="Heading1"/>
        <w:rPr>
          <w:u w:val="single"/>
        </w:rPr>
      </w:pPr>
      <w:bookmarkStart w:id="382" w:name="_Toc133598105"/>
      <w:r w:rsidRPr="007D50B6">
        <w:rPr>
          <w:u w:val="single"/>
        </w:rPr>
        <w:lastRenderedPageBreak/>
        <w:t>6.</w:t>
      </w:r>
      <w:r w:rsidR="00705831" w:rsidRPr="007D50B6">
        <w:rPr>
          <w:u w:val="single"/>
        </w:rPr>
        <w:t>6</w:t>
      </w:r>
      <w:r w:rsidRPr="007D50B6">
        <w:rPr>
          <w:u w:val="single"/>
        </w:rPr>
        <w:t xml:space="preserve"> Culture Control</w:t>
      </w:r>
      <w:bookmarkEnd w:id="382"/>
      <w:r w:rsidRPr="007D50B6">
        <w:rPr>
          <w:u w:val="single"/>
        </w:rPr>
        <w:t xml:space="preserve"> </w:t>
      </w:r>
    </w:p>
    <w:p w14:paraId="1AC469F1" w14:textId="0FB5A35F" w:rsidR="00AC0060" w:rsidRDefault="00BE193F" w:rsidP="00BE193F">
      <w:pPr>
        <w:tabs>
          <w:tab w:val="left" w:pos="4009"/>
        </w:tabs>
      </w:pPr>
      <w:r>
        <w:t xml:space="preserve">The </w:t>
      </w:r>
      <w:r w:rsidR="004F6E29">
        <w:t>i</w:t>
      </w:r>
      <w:r>
        <w:t xml:space="preserve">mportance of </w:t>
      </w:r>
      <w:r w:rsidR="00F53C04">
        <w:t>m</w:t>
      </w:r>
      <w:r>
        <w:t>anaging changes is highlighted in the literature revie</w:t>
      </w:r>
      <w:r w:rsidR="00F53C04">
        <w:t>w</w:t>
      </w:r>
      <w:r w:rsidR="00B0660B">
        <w:t>,</w:t>
      </w:r>
      <w:r w:rsidR="00F53C04">
        <w:t xml:space="preserve"> a</w:t>
      </w:r>
      <w:r w:rsidR="00B0660B">
        <w:t>nd</w:t>
      </w:r>
      <w:r w:rsidR="00F53C04">
        <w:t xml:space="preserve"> failure to do so can cause a project to fail</w:t>
      </w:r>
      <w:r w:rsidR="00B0660B">
        <w:t xml:space="preserve">, which is </w:t>
      </w:r>
      <w:r w:rsidR="004A2622">
        <w:t xml:space="preserve">why </w:t>
      </w:r>
      <w:r w:rsidR="00DA7604">
        <w:t>it</w:t>
      </w:r>
      <w:r w:rsidR="00B0660B">
        <w:t xml:space="preserve"> i</w:t>
      </w:r>
      <w:r w:rsidR="00DA7604">
        <w:t>s</w:t>
      </w:r>
      <w:r w:rsidR="004A2622">
        <w:t xml:space="preserve"> important to get the backing of the workforce </w:t>
      </w:r>
      <w:r w:rsidR="007B61F3">
        <w:t xml:space="preserve">so the need for change can be </w:t>
      </w:r>
      <w:r w:rsidR="00891FA6">
        <w:t>recognised and supported. I</w:t>
      </w:r>
      <w:r w:rsidR="00B4619A">
        <w:t xml:space="preserve">n the </w:t>
      </w:r>
      <w:r w:rsidR="00891FA6">
        <w:t>l</w:t>
      </w:r>
      <w:r w:rsidR="00B4619A">
        <w:t>iterature review</w:t>
      </w:r>
      <w:r w:rsidR="00B13608">
        <w:t>,</w:t>
      </w:r>
      <w:r w:rsidR="00B4619A">
        <w:t xml:space="preserve"> Lewin’s </w:t>
      </w:r>
      <w:r w:rsidR="00F54C44">
        <w:t>F</w:t>
      </w:r>
      <w:r w:rsidR="00B4619A">
        <w:t xml:space="preserve">orce </w:t>
      </w:r>
      <w:r w:rsidR="00F54C44">
        <w:t>F</w:t>
      </w:r>
      <w:r w:rsidR="00B4619A">
        <w:t xml:space="preserve">ield </w:t>
      </w:r>
      <w:r w:rsidR="00F54C44">
        <w:t>A</w:t>
      </w:r>
      <w:r w:rsidR="00B4619A">
        <w:t xml:space="preserve">nalysis is applied which shows the need for change and the driving factors for </w:t>
      </w:r>
      <w:r w:rsidR="007F2309">
        <w:t>carrying</w:t>
      </w:r>
      <w:r w:rsidR="00B4619A">
        <w:t xml:space="preserve"> </w:t>
      </w:r>
      <w:r w:rsidR="007F2309">
        <w:t>out change</w:t>
      </w:r>
      <w:r w:rsidR="00891FA6">
        <w:t>,</w:t>
      </w:r>
      <w:r w:rsidR="007F2309">
        <w:t xml:space="preserve"> as well as any opposition</w:t>
      </w:r>
      <w:r w:rsidR="00891FA6">
        <w:t>. O</w:t>
      </w:r>
      <w:r w:rsidR="007F2309">
        <w:t>ne of which would be culture</w:t>
      </w:r>
      <w:r w:rsidR="00AB3512">
        <w:t xml:space="preserve">, </w:t>
      </w:r>
      <w:r w:rsidR="00A47E63">
        <w:t xml:space="preserve">and </w:t>
      </w:r>
      <w:r w:rsidR="00AB3512">
        <w:t xml:space="preserve">one way to </w:t>
      </w:r>
      <w:r w:rsidR="00FD3F75">
        <w:t>get the workforce behind the change is to apply ADKAR model</w:t>
      </w:r>
      <w:r w:rsidR="00A47E63">
        <w:t>,</w:t>
      </w:r>
      <w:r w:rsidR="00FD3F75">
        <w:t xml:space="preserve"> </w:t>
      </w:r>
      <w:r w:rsidR="008A72DF">
        <w:t>which is also explained in the literature review</w:t>
      </w:r>
      <w:r w:rsidR="00A47E63">
        <w:t>. A</w:t>
      </w:r>
      <w:r w:rsidR="008A72DF">
        <w:t>pplying this to installation of the DeGould system would be as follow</w:t>
      </w:r>
      <w:r w:rsidR="00A47E63">
        <w:t>s:</w:t>
      </w:r>
    </w:p>
    <w:p w14:paraId="1CA94B4D" w14:textId="4DDD45EF" w:rsidR="00927DC8" w:rsidRDefault="00927DC8" w:rsidP="00927DC8">
      <w:pPr>
        <w:pStyle w:val="ListParagraph"/>
        <w:numPr>
          <w:ilvl w:val="0"/>
          <w:numId w:val="20"/>
        </w:numPr>
      </w:pPr>
      <w:r w:rsidRPr="00D547AF">
        <w:rPr>
          <w:b/>
          <w:bCs/>
        </w:rPr>
        <w:t>Awareness</w:t>
      </w:r>
      <w:r>
        <w:t xml:space="preserve"> – Making all employees aware of the vision system project before they begin. Explain the </w:t>
      </w:r>
      <w:r w:rsidR="00EE2A8A">
        <w:t>intention</w:t>
      </w:r>
      <w:r>
        <w:t xml:space="preserve"> of the project </w:t>
      </w:r>
      <w:r w:rsidR="00EE2A8A">
        <w:t xml:space="preserve">is </w:t>
      </w:r>
      <w:r>
        <w:t>to reduce warranty claims and increase product quality to satisfy the customer’s needs.</w:t>
      </w:r>
    </w:p>
    <w:p w14:paraId="25BA8644" w14:textId="7100695A" w:rsidR="00927DC8" w:rsidRDefault="00927DC8" w:rsidP="00927DC8">
      <w:pPr>
        <w:pStyle w:val="ListParagraph"/>
        <w:numPr>
          <w:ilvl w:val="0"/>
          <w:numId w:val="20"/>
        </w:numPr>
      </w:pPr>
      <w:r>
        <w:rPr>
          <w:b/>
          <w:bCs/>
        </w:rPr>
        <w:t xml:space="preserve">Desire </w:t>
      </w:r>
      <w:r>
        <w:t xml:space="preserve">– Any issues the employees raise with the change or any questions they may have can be answered by the project manager and the reassurance </w:t>
      </w:r>
      <w:r w:rsidR="00EE2A8A">
        <w:t xml:space="preserve">that </w:t>
      </w:r>
      <w:r>
        <w:t xml:space="preserve">the project is in the best intentions for the company and its employees. </w:t>
      </w:r>
    </w:p>
    <w:p w14:paraId="7FBDA881" w14:textId="66E72511" w:rsidR="00927DC8" w:rsidRDefault="00927DC8" w:rsidP="00927DC8">
      <w:pPr>
        <w:pStyle w:val="ListParagraph"/>
        <w:numPr>
          <w:ilvl w:val="0"/>
          <w:numId w:val="20"/>
        </w:numPr>
      </w:pPr>
      <w:r>
        <w:rPr>
          <w:b/>
          <w:bCs/>
        </w:rPr>
        <w:t xml:space="preserve">Knowledge </w:t>
      </w:r>
      <w:r>
        <w:t xml:space="preserve">– </w:t>
      </w:r>
      <w:r w:rsidR="00F67A96">
        <w:t>T</w:t>
      </w:r>
      <w:r>
        <w:t xml:space="preserve">here will be elements of the project alien to the employee, so giving them the correct understanding </w:t>
      </w:r>
      <w:r w:rsidR="00F67A96">
        <w:t xml:space="preserve">and </w:t>
      </w:r>
      <w:r>
        <w:t>training is important for the success of the project. This might also include updating the standard operating procedures or providing external or internal training.</w:t>
      </w:r>
    </w:p>
    <w:p w14:paraId="29F659D8" w14:textId="77777777" w:rsidR="00927DC8" w:rsidRDefault="00927DC8" w:rsidP="00927DC8">
      <w:pPr>
        <w:pStyle w:val="ListParagraph"/>
        <w:numPr>
          <w:ilvl w:val="0"/>
          <w:numId w:val="20"/>
        </w:numPr>
      </w:pPr>
      <w:r>
        <w:rPr>
          <w:b/>
          <w:bCs/>
        </w:rPr>
        <w:t xml:space="preserve">Ability </w:t>
      </w:r>
      <w:r>
        <w:t>– Encourage them to practice what they have learnt and monitor their performance to ensure they are doing it right; the company can then make any adjustments if needed to suit the employees needs or improve the process.</w:t>
      </w:r>
    </w:p>
    <w:p w14:paraId="6AE18C68" w14:textId="4C85EF37" w:rsidR="00927DC8" w:rsidRDefault="00927DC8" w:rsidP="00927DC8">
      <w:pPr>
        <w:pStyle w:val="ListParagraph"/>
        <w:numPr>
          <w:ilvl w:val="0"/>
          <w:numId w:val="20"/>
        </w:numPr>
      </w:pPr>
      <w:r>
        <w:rPr>
          <w:b/>
          <w:bCs/>
        </w:rPr>
        <w:t xml:space="preserve">Reinforcement </w:t>
      </w:r>
      <w:r>
        <w:t>– Monitor the team’s performance, give them positive feedback and encouragement</w:t>
      </w:r>
      <w:r w:rsidR="00F67A96">
        <w:t>,</w:t>
      </w:r>
      <w:r>
        <w:t xml:space="preserve"> and ensuring they continue to adopt the new process and mentality.</w:t>
      </w:r>
    </w:p>
    <w:p w14:paraId="6E1CBF94" w14:textId="2FFEEDB5" w:rsidR="00D253C1" w:rsidRDefault="003A09EE" w:rsidP="00AB449C">
      <w:r>
        <w:t>A</w:t>
      </w:r>
      <w:r w:rsidR="0040765F">
        <w:t>pplying this method</w:t>
      </w:r>
      <w:r w:rsidR="00B13608">
        <w:t>,</w:t>
      </w:r>
      <w:r w:rsidR="0040765F">
        <w:t xml:space="preserve"> along with </w:t>
      </w:r>
      <w:r w:rsidR="00FE1009">
        <w:t>regular updates to the team on the systems performance and apprais</w:t>
      </w:r>
      <w:r w:rsidR="00B13608">
        <w:t>al of</w:t>
      </w:r>
      <w:r w:rsidR="00FE1009">
        <w:t xml:space="preserve"> the team </w:t>
      </w:r>
      <w:r w:rsidR="00926C1B">
        <w:t>for buying into the change and making a difference</w:t>
      </w:r>
      <w:r>
        <w:t>,</w:t>
      </w:r>
      <w:r w:rsidR="00926C1B">
        <w:t xml:space="preserve"> will help to the overall goal of making this </w:t>
      </w:r>
      <w:r w:rsidR="00705831">
        <w:t>project a success.</w:t>
      </w:r>
    </w:p>
    <w:p w14:paraId="2BEA7D93" w14:textId="28B786D8" w:rsidR="00705831" w:rsidRDefault="00705831" w:rsidP="00AB449C">
      <w:r>
        <w:br w:type="page"/>
      </w:r>
    </w:p>
    <w:p w14:paraId="4F5B0426" w14:textId="1F7164D2" w:rsidR="00705831" w:rsidRDefault="00705831" w:rsidP="00705831">
      <w:pPr>
        <w:pStyle w:val="Heading1"/>
        <w:rPr>
          <w:b/>
          <w:bCs/>
          <w:u w:val="single"/>
        </w:rPr>
      </w:pPr>
      <w:bookmarkStart w:id="383" w:name="_Toc133598106"/>
      <w:r w:rsidRPr="00362CC0">
        <w:rPr>
          <w:b/>
          <w:bCs/>
          <w:u w:val="single"/>
        </w:rPr>
        <w:lastRenderedPageBreak/>
        <w:t xml:space="preserve">Chapter </w:t>
      </w:r>
      <w:r w:rsidR="002211D7">
        <w:rPr>
          <w:b/>
          <w:bCs/>
          <w:u w:val="single"/>
        </w:rPr>
        <w:t>7</w:t>
      </w:r>
      <w:r w:rsidRPr="00362CC0">
        <w:rPr>
          <w:b/>
          <w:bCs/>
          <w:u w:val="single"/>
        </w:rPr>
        <w:t>: C</w:t>
      </w:r>
      <w:r>
        <w:rPr>
          <w:b/>
          <w:bCs/>
          <w:u w:val="single"/>
        </w:rPr>
        <w:t>onclusion and Recommendations</w:t>
      </w:r>
      <w:bookmarkEnd w:id="383"/>
      <w:r>
        <w:rPr>
          <w:b/>
          <w:bCs/>
          <w:u w:val="single"/>
        </w:rPr>
        <w:t xml:space="preserve"> </w:t>
      </w:r>
    </w:p>
    <w:p w14:paraId="2704D1B4" w14:textId="61F1F8E4" w:rsidR="0074650D" w:rsidRDefault="0074650D" w:rsidP="00D36CD2">
      <w:r>
        <w:t>In order to con</w:t>
      </w:r>
      <w:r w:rsidR="000F0F47">
        <w:t xml:space="preserve">clude and deem whether the project </w:t>
      </w:r>
      <w:r w:rsidR="00C139E1">
        <w:t>was</w:t>
      </w:r>
      <w:r w:rsidR="000F0F47">
        <w:t xml:space="preserve"> successful or not</w:t>
      </w:r>
      <w:r w:rsidR="003A09EE">
        <w:t>,</w:t>
      </w:r>
      <w:r w:rsidR="000F0F47">
        <w:t xml:space="preserve"> </w:t>
      </w:r>
      <w:r w:rsidR="00C139E1">
        <w:t>each objective must be critically evaluated to determine if they ha</w:t>
      </w:r>
      <w:r w:rsidR="00570FE6">
        <w:t>ve</w:t>
      </w:r>
      <w:r w:rsidR="00C139E1">
        <w:t xml:space="preserve"> been </w:t>
      </w:r>
      <w:r w:rsidR="00B62F4D">
        <w:t xml:space="preserve">accomplished, </w:t>
      </w:r>
      <w:r w:rsidR="00C251BA">
        <w:t xml:space="preserve">and </w:t>
      </w:r>
      <w:r w:rsidR="00B62F4D">
        <w:t xml:space="preserve">also </w:t>
      </w:r>
      <w:r w:rsidR="00C251BA">
        <w:t>whether</w:t>
      </w:r>
      <w:r w:rsidR="00B62F4D">
        <w:t xml:space="preserve"> the project met the overall </w:t>
      </w:r>
      <w:r w:rsidR="00C251BA">
        <w:t>a</w:t>
      </w:r>
      <w:r w:rsidR="00FC6759">
        <w:t>im.</w:t>
      </w:r>
      <w:r w:rsidR="000962AB">
        <w:t xml:space="preserve"> </w:t>
      </w:r>
    </w:p>
    <w:p w14:paraId="6D1F1E64" w14:textId="79F8459D" w:rsidR="002211D7" w:rsidRPr="00853883" w:rsidRDefault="00853883" w:rsidP="00853883">
      <w:pPr>
        <w:pStyle w:val="Heading1"/>
        <w:rPr>
          <w:u w:val="single"/>
        </w:rPr>
      </w:pPr>
      <w:bookmarkStart w:id="384" w:name="_Toc133598107"/>
      <w:r w:rsidRPr="00853883">
        <w:rPr>
          <w:u w:val="single"/>
        </w:rPr>
        <w:t>7.</w:t>
      </w:r>
      <w:r w:rsidRPr="00853883">
        <w:rPr>
          <w:rStyle w:val="Heading1Char"/>
          <w:u w:val="single"/>
        </w:rPr>
        <w:t xml:space="preserve">1 </w:t>
      </w:r>
      <w:r w:rsidR="002211D7" w:rsidRPr="00853883">
        <w:rPr>
          <w:rStyle w:val="Heading1Char"/>
          <w:u w:val="single"/>
        </w:rPr>
        <w:t>P</w:t>
      </w:r>
      <w:r w:rsidRPr="00853883">
        <w:rPr>
          <w:rStyle w:val="Heading1Char"/>
          <w:u w:val="single"/>
        </w:rPr>
        <w:t>roject Conclusion</w:t>
      </w:r>
      <w:bookmarkEnd w:id="384"/>
      <w:r w:rsidRPr="00853883">
        <w:rPr>
          <w:u w:val="single"/>
        </w:rPr>
        <w:t xml:space="preserve"> </w:t>
      </w:r>
    </w:p>
    <w:p w14:paraId="7EEDB104" w14:textId="77777777" w:rsidR="0074650D" w:rsidRDefault="0074650D" w:rsidP="0074650D">
      <w:r>
        <w:t>The objectives of the project and their outcomes are shown below:</w:t>
      </w:r>
    </w:p>
    <w:tbl>
      <w:tblPr>
        <w:tblW w:w="9154" w:type="dxa"/>
        <w:tblBorders>
          <w:top w:val="single" w:sz="4" w:space="0" w:color="ED7D31"/>
          <w:left w:val="single" w:sz="4" w:space="0" w:color="ED7D31"/>
          <w:bottom w:val="single" w:sz="4" w:space="0" w:color="ED7D31"/>
          <w:right w:val="single" w:sz="4" w:space="0" w:color="ED7D31"/>
          <w:insideH w:val="single" w:sz="4" w:space="0" w:color="ED7D31"/>
          <w:insideV w:val="single" w:sz="4" w:space="0" w:color="ED7D31"/>
        </w:tblBorders>
        <w:tblLook w:val="04A0" w:firstRow="1" w:lastRow="0" w:firstColumn="1" w:lastColumn="0" w:noHBand="0" w:noVBand="1"/>
      </w:tblPr>
      <w:tblGrid>
        <w:gridCol w:w="7432"/>
        <w:gridCol w:w="1722"/>
      </w:tblGrid>
      <w:tr w:rsidR="003662BE" w:rsidRPr="003662BE" w14:paraId="334BC157" w14:textId="77777777" w:rsidTr="003662BE">
        <w:trPr>
          <w:trHeight w:val="137"/>
        </w:trPr>
        <w:tc>
          <w:tcPr>
            <w:tcW w:w="7432" w:type="dxa"/>
          </w:tcPr>
          <w:p w14:paraId="6D598D08" w14:textId="77777777" w:rsidR="003662BE" w:rsidRPr="003662BE" w:rsidRDefault="003662BE" w:rsidP="003662BE">
            <w:pPr>
              <w:rPr>
                <w:rFonts w:ascii="Calibri" w:eastAsia="Calibri" w:hAnsi="Calibri" w:cs="Times New Roman"/>
              </w:rPr>
            </w:pPr>
            <w:r w:rsidRPr="003662BE">
              <w:rPr>
                <w:rFonts w:ascii="Calibri" w:eastAsia="Calibri" w:hAnsi="Calibri" w:cs="Times New Roman"/>
              </w:rPr>
              <w:t>Objective</w:t>
            </w:r>
          </w:p>
        </w:tc>
        <w:tc>
          <w:tcPr>
            <w:tcW w:w="1722" w:type="dxa"/>
          </w:tcPr>
          <w:p w14:paraId="1F8458B4" w14:textId="77777777" w:rsidR="003662BE" w:rsidRPr="003662BE" w:rsidRDefault="003662BE" w:rsidP="003662BE">
            <w:pPr>
              <w:rPr>
                <w:rFonts w:ascii="Calibri" w:eastAsia="Calibri" w:hAnsi="Calibri" w:cs="Times New Roman"/>
              </w:rPr>
            </w:pPr>
            <w:r w:rsidRPr="003662BE">
              <w:rPr>
                <w:rFonts w:ascii="Calibri" w:eastAsia="Calibri" w:hAnsi="Calibri" w:cs="Times New Roman"/>
              </w:rPr>
              <w:t>Achieved?</w:t>
            </w:r>
          </w:p>
        </w:tc>
      </w:tr>
      <w:tr w:rsidR="003662BE" w:rsidRPr="003662BE" w14:paraId="1FB5F111" w14:textId="77777777" w:rsidTr="003662BE">
        <w:trPr>
          <w:trHeight w:val="314"/>
        </w:trPr>
        <w:tc>
          <w:tcPr>
            <w:tcW w:w="7432" w:type="dxa"/>
            <w:shd w:val="clear" w:color="auto" w:fill="F7CAAC"/>
          </w:tcPr>
          <w:p w14:paraId="7C44F92C" w14:textId="564E109B" w:rsidR="003662BE" w:rsidRPr="003662BE" w:rsidRDefault="003662BE" w:rsidP="003662BE">
            <w:pPr>
              <w:rPr>
                <w:rFonts w:ascii="Calibri" w:eastAsia="Calibri" w:hAnsi="Calibri" w:cs="Times New Roman"/>
                <w:i/>
                <w:iCs/>
              </w:rPr>
            </w:pPr>
            <w:r>
              <w:rPr>
                <w:rFonts w:ascii="Calibri" w:eastAsia="Calibri" w:hAnsi="Calibri" w:cs="Times New Roman"/>
                <w:i/>
                <w:iCs/>
              </w:rPr>
              <w:t>1.</w:t>
            </w:r>
            <w:r w:rsidRPr="003662BE">
              <w:rPr>
                <w:rFonts w:ascii="Calibri" w:eastAsia="Calibri" w:hAnsi="Calibri" w:cs="Times New Roman"/>
                <w:i/>
                <w:iCs/>
              </w:rPr>
              <w:t xml:space="preserve">Research Ai technology in order to have an understanding how it can be used in the Automotive </w:t>
            </w:r>
            <w:r w:rsidR="00C251BA">
              <w:rPr>
                <w:rFonts w:ascii="Calibri" w:eastAsia="Calibri" w:hAnsi="Calibri" w:cs="Times New Roman"/>
                <w:i/>
                <w:iCs/>
              </w:rPr>
              <w:t>I</w:t>
            </w:r>
            <w:r w:rsidRPr="003662BE">
              <w:rPr>
                <w:rFonts w:ascii="Calibri" w:eastAsia="Calibri" w:hAnsi="Calibri" w:cs="Times New Roman"/>
                <w:i/>
                <w:iCs/>
              </w:rPr>
              <w:t>ndustry.</w:t>
            </w:r>
          </w:p>
        </w:tc>
        <w:tc>
          <w:tcPr>
            <w:tcW w:w="1722" w:type="dxa"/>
            <w:shd w:val="clear" w:color="auto" w:fill="A8D08D"/>
          </w:tcPr>
          <w:p w14:paraId="7D1813A1" w14:textId="77777777" w:rsidR="003662BE" w:rsidRPr="003662BE" w:rsidRDefault="003662BE" w:rsidP="003662BE">
            <w:pPr>
              <w:rPr>
                <w:rFonts w:ascii="Calibri" w:eastAsia="Calibri" w:hAnsi="Calibri" w:cs="Times New Roman"/>
                <w:b/>
              </w:rPr>
            </w:pPr>
            <w:r w:rsidRPr="003662BE">
              <w:rPr>
                <w:rFonts w:ascii="Calibri" w:eastAsia="Calibri" w:hAnsi="Calibri" w:cs="Times New Roman"/>
                <w:b/>
              </w:rPr>
              <w:t>Yes</w:t>
            </w:r>
          </w:p>
        </w:tc>
      </w:tr>
      <w:tr w:rsidR="003662BE" w:rsidRPr="003662BE" w14:paraId="3A6F38BD" w14:textId="77777777" w:rsidTr="003662BE">
        <w:trPr>
          <w:trHeight w:val="1543"/>
        </w:trPr>
        <w:tc>
          <w:tcPr>
            <w:tcW w:w="9154" w:type="dxa"/>
            <w:gridSpan w:val="2"/>
          </w:tcPr>
          <w:p w14:paraId="21EDCA1B" w14:textId="4AB10208" w:rsidR="003662BE" w:rsidRPr="003662BE" w:rsidRDefault="003662BE" w:rsidP="003662BE">
            <w:pPr>
              <w:rPr>
                <w:rFonts w:ascii="Calibri" w:eastAsia="Calibri" w:hAnsi="Calibri" w:cs="Times New Roman"/>
                <w:b/>
              </w:rPr>
            </w:pPr>
            <w:r w:rsidRPr="003662BE">
              <w:rPr>
                <w:rFonts w:ascii="Calibri" w:eastAsia="Calibri" w:hAnsi="Calibri" w:cs="Times New Roman"/>
                <w:b/>
              </w:rPr>
              <w:t xml:space="preserve">The literature </w:t>
            </w:r>
            <w:r w:rsidR="00C251BA">
              <w:rPr>
                <w:rFonts w:ascii="Calibri" w:eastAsia="Calibri" w:hAnsi="Calibri" w:cs="Times New Roman"/>
                <w:b/>
              </w:rPr>
              <w:t>r</w:t>
            </w:r>
            <w:r w:rsidRPr="003662BE">
              <w:rPr>
                <w:rFonts w:ascii="Calibri" w:eastAsia="Calibri" w:hAnsi="Calibri" w:cs="Times New Roman"/>
                <w:b/>
              </w:rPr>
              <w:t>eview goes into detail on how AI algorithm work</w:t>
            </w:r>
            <w:r w:rsidR="00C251BA">
              <w:rPr>
                <w:rFonts w:ascii="Calibri" w:eastAsia="Calibri" w:hAnsi="Calibri" w:cs="Times New Roman"/>
                <w:b/>
              </w:rPr>
              <w:t>s</w:t>
            </w:r>
            <w:r w:rsidRPr="003662BE">
              <w:rPr>
                <w:rFonts w:ascii="Calibri" w:eastAsia="Calibri" w:hAnsi="Calibri" w:cs="Times New Roman"/>
                <w:b/>
              </w:rPr>
              <w:t xml:space="preserve"> and the improvements in the technology, </w:t>
            </w:r>
            <w:r w:rsidR="003A09EE" w:rsidRPr="003662BE">
              <w:rPr>
                <w:rFonts w:ascii="Calibri" w:eastAsia="Calibri" w:hAnsi="Calibri" w:cs="Times New Roman"/>
                <w:b/>
              </w:rPr>
              <w:t>from the Linear Discriminant Analysis (LDA)</w:t>
            </w:r>
            <w:r w:rsidRPr="003662BE">
              <w:rPr>
                <w:rFonts w:ascii="Calibri" w:eastAsia="Calibri" w:hAnsi="Calibri" w:cs="Times New Roman"/>
                <w:b/>
              </w:rPr>
              <w:t xml:space="preserve"> to new modern methods of Convolutional Neural Networks (R-CNN)</w:t>
            </w:r>
            <w:r w:rsidR="00C251BA">
              <w:rPr>
                <w:rFonts w:ascii="Calibri" w:eastAsia="Calibri" w:hAnsi="Calibri" w:cs="Times New Roman"/>
                <w:b/>
              </w:rPr>
              <w:t>. I</w:t>
            </w:r>
            <w:r w:rsidRPr="003662BE">
              <w:rPr>
                <w:rFonts w:ascii="Calibri" w:eastAsia="Calibri" w:hAnsi="Calibri" w:cs="Times New Roman"/>
                <w:b/>
              </w:rPr>
              <w:t xml:space="preserve">t looks at how in the space of </w:t>
            </w:r>
            <w:r w:rsidR="00C251BA">
              <w:rPr>
                <w:rFonts w:ascii="Calibri" w:eastAsia="Calibri" w:hAnsi="Calibri" w:cs="Times New Roman"/>
                <w:b/>
              </w:rPr>
              <w:t>five</w:t>
            </w:r>
            <w:r w:rsidRPr="003662BE">
              <w:rPr>
                <w:rFonts w:ascii="Calibri" w:eastAsia="Calibri" w:hAnsi="Calibri" w:cs="Times New Roman"/>
                <w:b/>
              </w:rPr>
              <w:t xml:space="preserve"> years the technology i</w:t>
            </w:r>
            <w:r w:rsidR="00C251BA">
              <w:rPr>
                <w:rFonts w:ascii="Calibri" w:eastAsia="Calibri" w:hAnsi="Calibri" w:cs="Times New Roman"/>
                <w:b/>
              </w:rPr>
              <w:t>s</w:t>
            </w:r>
            <w:r w:rsidRPr="003662BE">
              <w:rPr>
                <w:rFonts w:ascii="Calibri" w:eastAsia="Calibri" w:hAnsi="Calibri" w:cs="Times New Roman"/>
                <w:b/>
              </w:rPr>
              <w:t xml:space="preserve"> now be</w:t>
            </w:r>
            <w:r w:rsidR="00C251BA">
              <w:rPr>
                <w:rFonts w:ascii="Calibri" w:eastAsia="Calibri" w:hAnsi="Calibri" w:cs="Times New Roman"/>
                <w:b/>
              </w:rPr>
              <w:t>tter than</w:t>
            </w:r>
            <w:r w:rsidRPr="003662BE">
              <w:rPr>
                <w:rFonts w:ascii="Calibri" w:eastAsia="Calibri" w:hAnsi="Calibri" w:cs="Times New Roman"/>
                <w:b/>
              </w:rPr>
              <w:t xml:space="preserve"> the human eye at image recognition production</w:t>
            </w:r>
            <w:r w:rsidR="00AA323A">
              <w:rPr>
                <w:rFonts w:ascii="Calibri" w:eastAsia="Calibri" w:hAnsi="Calibri" w:cs="Times New Roman"/>
                <w:b/>
              </w:rPr>
              <w:t xml:space="preserve"> with</w:t>
            </w:r>
            <w:r w:rsidRPr="003662BE">
              <w:rPr>
                <w:rFonts w:ascii="Calibri" w:eastAsia="Calibri" w:hAnsi="Calibri" w:cs="Times New Roman"/>
                <w:b/>
              </w:rPr>
              <w:t xml:space="preserve"> as low as </w:t>
            </w:r>
            <w:r w:rsidR="00AA323A">
              <w:rPr>
                <w:rFonts w:ascii="Calibri" w:eastAsia="Calibri" w:hAnsi="Calibri" w:cs="Times New Roman"/>
                <w:b/>
              </w:rPr>
              <w:t xml:space="preserve">a </w:t>
            </w:r>
            <w:r w:rsidRPr="003662BE">
              <w:rPr>
                <w:rFonts w:ascii="Calibri" w:eastAsia="Calibri" w:hAnsi="Calibri" w:cs="Times New Roman"/>
                <w:b/>
              </w:rPr>
              <w:t>2.3% error rate</w:t>
            </w:r>
            <w:r w:rsidR="00AA323A">
              <w:rPr>
                <w:rFonts w:ascii="Calibri" w:eastAsia="Calibri" w:hAnsi="Calibri" w:cs="Times New Roman"/>
                <w:b/>
              </w:rPr>
              <w:t>,</w:t>
            </w:r>
            <w:r w:rsidRPr="003662BE">
              <w:rPr>
                <w:rFonts w:ascii="Calibri" w:eastAsia="Calibri" w:hAnsi="Calibri" w:cs="Times New Roman"/>
                <w:b/>
              </w:rPr>
              <w:t xml:space="preserve"> compared to humans at 5% in tests carried out</w:t>
            </w:r>
            <w:r w:rsidR="00AA323A">
              <w:rPr>
                <w:rFonts w:ascii="Calibri" w:eastAsia="Calibri" w:hAnsi="Calibri" w:cs="Times New Roman"/>
                <w:b/>
              </w:rPr>
              <w:t>. T</w:t>
            </w:r>
            <w:r w:rsidRPr="003662BE">
              <w:rPr>
                <w:rFonts w:ascii="Calibri" w:eastAsia="Calibri" w:hAnsi="Calibri" w:cs="Times New Roman"/>
                <w:b/>
              </w:rPr>
              <w:t xml:space="preserve">he report also goes into detail </w:t>
            </w:r>
            <w:r w:rsidR="001E61DD" w:rsidRPr="003662BE">
              <w:rPr>
                <w:rFonts w:ascii="Calibri" w:eastAsia="Calibri" w:hAnsi="Calibri" w:cs="Times New Roman"/>
                <w:b/>
              </w:rPr>
              <w:t>o</w:t>
            </w:r>
            <w:r w:rsidR="00AA323A">
              <w:rPr>
                <w:rFonts w:ascii="Calibri" w:eastAsia="Calibri" w:hAnsi="Calibri" w:cs="Times New Roman"/>
                <w:b/>
              </w:rPr>
              <w:t>n</w:t>
            </w:r>
            <w:r w:rsidRPr="003662BE">
              <w:rPr>
                <w:rFonts w:ascii="Calibri" w:eastAsia="Calibri" w:hAnsi="Calibri" w:cs="Times New Roman"/>
                <w:b/>
              </w:rPr>
              <w:t xml:space="preserve"> the structure of the A</w:t>
            </w:r>
            <w:r w:rsidR="00AA323A">
              <w:rPr>
                <w:rFonts w:ascii="Calibri" w:eastAsia="Calibri" w:hAnsi="Calibri" w:cs="Times New Roman"/>
                <w:b/>
              </w:rPr>
              <w:t>I</w:t>
            </w:r>
            <w:r w:rsidRPr="003662BE">
              <w:rPr>
                <w:rFonts w:ascii="Calibri" w:eastAsia="Calibri" w:hAnsi="Calibri" w:cs="Times New Roman"/>
                <w:b/>
              </w:rPr>
              <w:t xml:space="preserve"> Algorithm looking at the hidden layers,</w:t>
            </w:r>
            <w:r w:rsidR="00AA323A">
              <w:rPr>
                <w:rFonts w:ascii="Calibri" w:eastAsia="Calibri" w:hAnsi="Calibri" w:cs="Times New Roman"/>
                <w:b/>
              </w:rPr>
              <w:t xml:space="preserve"> </w:t>
            </w:r>
            <w:r w:rsidRPr="003662BE">
              <w:rPr>
                <w:rFonts w:ascii="Calibri" w:eastAsia="Calibri" w:hAnsi="Calibri" w:cs="Times New Roman"/>
                <w:b/>
              </w:rPr>
              <w:t>filtering and classification of images. This is valuable research and was u</w:t>
            </w:r>
            <w:r w:rsidR="00AA323A">
              <w:rPr>
                <w:rFonts w:ascii="Calibri" w:eastAsia="Calibri" w:hAnsi="Calibri" w:cs="Times New Roman"/>
                <w:b/>
              </w:rPr>
              <w:t>tilised</w:t>
            </w:r>
            <w:r w:rsidRPr="003662BE">
              <w:rPr>
                <w:rFonts w:ascii="Calibri" w:eastAsia="Calibri" w:hAnsi="Calibri" w:cs="Times New Roman"/>
                <w:b/>
              </w:rPr>
              <w:t xml:space="preserve"> when </w:t>
            </w:r>
            <w:r w:rsidR="00AA323A">
              <w:rPr>
                <w:rFonts w:ascii="Calibri" w:eastAsia="Calibri" w:hAnsi="Calibri" w:cs="Times New Roman"/>
                <w:b/>
              </w:rPr>
              <w:t>liaising with</w:t>
            </w:r>
            <w:r w:rsidRPr="003662BE">
              <w:rPr>
                <w:rFonts w:ascii="Calibri" w:eastAsia="Calibri" w:hAnsi="Calibri" w:cs="Times New Roman"/>
                <w:b/>
              </w:rPr>
              <w:t xml:space="preserve"> suppliers to </w:t>
            </w:r>
            <w:r w:rsidR="002B6CFD">
              <w:rPr>
                <w:rFonts w:ascii="Calibri" w:eastAsia="Calibri" w:hAnsi="Calibri" w:cs="Times New Roman"/>
                <w:b/>
              </w:rPr>
              <w:t xml:space="preserve">gain </w:t>
            </w:r>
            <w:r w:rsidR="00AB7251" w:rsidRPr="003662BE">
              <w:rPr>
                <w:rFonts w:ascii="Calibri" w:eastAsia="Calibri" w:hAnsi="Calibri" w:cs="Times New Roman"/>
                <w:b/>
              </w:rPr>
              <w:t>an</w:t>
            </w:r>
            <w:r w:rsidRPr="003662BE">
              <w:rPr>
                <w:rFonts w:ascii="Calibri" w:eastAsia="Calibri" w:hAnsi="Calibri" w:cs="Times New Roman"/>
                <w:b/>
              </w:rPr>
              <w:t xml:space="preserve"> understanding on the technology or A</w:t>
            </w:r>
            <w:r w:rsidR="002B6CFD">
              <w:rPr>
                <w:rFonts w:ascii="Calibri" w:eastAsia="Calibri" w:hAnsi="Calibri" w:cs="Times New Roman"/>
                <w:b/>
              </w:rPr>
              <w:t>I</w:t>
            </w:r>
            <w:r w:rsidRPr="003662BE">
              <w:rPr>
                <w:rFonts w:ascii="Calibri" w:eastAsia="Calibri" w:hAnsi="Calibri" w:cs="Times New Roman"/>
                <w:b/>
              </w:rPr>
              <w:t xml:space="preserve"> systems they </w:t>
            </w:r>
            <w:r w:rsidR="001E61DD" w:rsidRPr="003662BE">
              <w:rPr>
                <w:rFonts w:ascii="Calibri" w:eastAsia="Calibri" w:hAnsi="Calibri" w:cs="Times New Roman"/>
                <w:b/>
              </w:rPr>
              <w:t>use.</w:t>
            </w:r>
          </w:p>
        </w:tc>
      </w:tr>
      <w:tr w:rsidR="003662BE" w:rsidRPr="003662BE" w14:paraId="4BBA2CCA" w14:textId="77777777" w:rsidTr="003662BE">
        <w:trPr>
          <w:trHeight w:val="310"/>
        </w:trPr>
        <w:tc>
          <w:tcPr>
            <w:tcW w:w="7432" w:type="dxa"/>
            <w:shd w:val="clear" w:color="auto" w:fill="F7CAAC"/>
          </w:tcPr>
          <w:p w14:paraId="57E076B6" w14:textId="0F190706" w:rsidR="003662BE" w:rsidRPr="003662BE" w:rsidRDefault="003662BE" w:rsidP="003662BE">
            <w:pPr>
              <w:rPr>
                <w:rFonts w:ascii="Calibri" w:eastAsia="Calibri" w:hAnsi="Calibri" w:cs="Times New Roman"/>
                <w:i/>
                <w:iCs/>
              </w:rPr>
            </w:pPr>
            <w:r>
              <w:rPr>
                <w:rFonts w:ascii="Calibri" w:eastAsia="Calibri" w:hAnsi="Calibri" w:cs="Times New Roman"/>
                <w:i/>
                <w:iCs/>
              </w:rPr>
              <w:t>2.</w:t>
            </w:r>
            <w:r w:rsidRPr="003662BE">
              <w:rPr>
                <w:rFonts w:ascii="Calibri" w:eastAsia="Calibri" w:hAnsi="Calibri" w:cs="Times New Roman"/>
                <w:i/>
                <w:iCs/>
              </w:rPr>
              <w:t xml:space="preserve"> Investigate the current </w:t>
            </w:r>
            <w:r w:rsidR="002B6CFD">
              <w:rPr>
                <w:rFonts w:ascii="Calibri" w:eastAsia="Calibri" w:hAnsi="Calibri" w:cs="Times New Roman"/>
                <w:i/>
                <w:iCs/>
              </w:rPr>
              <w:t>q</w:t>
            </w:r>
            <w:r w:rsidRPr="003662BE">
              <w:rPr>
                <w:rFonts w:ascii="Calibri" w:eastAsia="Calibri" w:hAnsi="Calibri" w:cs="Times New Roman"/>
                <w:i/>
                <w:iCs/>
              </w:rPr>
              <w:t>uality control process and how effective th</w:t>
            </w:r>
            <w:r w:rsidR="002B6CFD">
              <w:rPr>
                <w:rFonts w:ascii="Calibri" w:eastAsia="Calibri" w:hAnsi="Calibri" w:cs="Times New Roman"/>
                <w:i/>
                <w:iCs/>
              </w:rPr>
              <w:t>e</w:t>
            </w:r>
            <w:r w:rsidRPr="003662BE">
              <w:rPr>
                <w:rFonts w:ascii="Calibri" w:eastAsia="Calibri" w:hAnsi="Calibri" w:cs="Times New Roman"/>
                <w:i/>
                <w:iCs/>
              </w:rPr>
              <w:t xml:space="preserve"> process is at detecting exterior damage and avoiding poor quality reaching the customer.</w:t>
            </w:r>
          </w:p>
          <w:p w14:paraId="59370BF7" w14:textId="77777777" w:rsidR="003662BE" w:rsidRPr="003662BE" w:rsidRDefault="003662BE" w:rsidP="003662BE">
            <w:pPr>
              <w:rPr>
                <w:rFonts w:ascii="Calibri" w:eastAsia="Calibri" w:hAnsi="Calibri" w:cs="Times New Roman"/>
                <w:i/>
              </w:rPr>
            </w:pPr>
          </w:p>
        </w:tc>
        <w:tc>
          <w:tcPr>
            <w:tcW w:w="1722" w:type="dxa"/>
            <w:shd w:val="clear" w:color="auto" w:fill="A8D08D"/>
          </w:tcPr>
          <w:p w14:paraId="2FD2F97E" w14:textId="77777777" w:rsidR="003662BE" w:rsidRPr="003662BE" w:rsidRDefault="003662BE" w:rsidP="003662BE">
            <w:pPr>
              <w:rPr>
                <w:rFonts w:ascii="Calibri" w:eastAsia="Calibri" w:hAnsi="Calibri" w:cs="Times New Roman"/>
                <w:b/>
              </w:rPr>
            </w:pPr>
            <w:r w:rsidRPr="003662BE">
              <w:rPr>
                <w:rFonts w:ascii="Calibri" w:eastAsia="Calibri" w:hAnsi="Calibri" w:cs="Times New Roman"/>
                <w:b/>
              </w:rPr>
              <w:t>Yes</w:t>
            </w:r>
          </w:p>
        </w:tc>
      </w:tr>
      <w:tr w:rsidR="003662BE" w:rsidRPr="003662BE" w14:paraId="1F0488B9" w14:textId="77777777" w:rsidTr="003662BE">
        <w:trPr>
          <w:trHeight w:val="799"/>
        </w:trPr>
        <w:tc>
          <w:tcPr>
            <w:tcW w:w="9154" w:type="dxa"/>
            <w:gridSpan w:val="2"/>
          </w:tcPr>
          <w:p w14:paraId="40552F4E" w14:textId="288ACB1F" w:rsidR="003662BE" w:rsidRPr="003662BE" w:rsidRDefault="003662BE" w:rsidP="003662BE">
            <w:pPr>
              <w:rPr>
                <w:rFonts w:ascii="Calibri" w:eastAsia="Calibri" w:hAnsi="Calibri" w:cs="Times New Roman"/>
                <w:b/>
                <w:bCs/>
              </w:rPr>
            </w:pPr>
            <w:r w:rsidRPr="003662BE">
              <w:rPr>
                <w:rFonts w:ascii="Calibri" w:eastAsia="Calibri" w:hAnsi="Calibri" w:cs="Times New Roman"/>
              </w:rPr>
              <w:t xml:space="preserve"> </w:t>
            </w:r>
            <w:r w:rsidRPr="003662BE">
              <w:rPr>
                <w:rFonts w:ascii="Calibri" w:eastAsia="Calibri" w:hAnsi="Calibri" w:cs="Times New Roman"/>
                <w:b/>
                <w:bCs/>
              </w:rPr>
              <w:t xml:space="preserve">A Data </w:t>
            </w:r>
            <w:r w:rsidR="004F6DF4">
              <w:rPr>
                <w:rFonts w:ascii="Calibri" w:eastAsia="Calibri" w:hAnsi="Calibri" w:cs="Times New Roman"/>
                <w:b/>
                <w:bCs/>
              </w:rPr>
              <w:t>C</w:t>
            </w:r>
            <w:r w:rsidRPr="003662BE">
              <w:rPr>
                <w:rFonts w:ascii="Calibri" w:eastAsia="Calibri" w:hAnsi="Calibri" w:cs="Times New Roman"/>
                <w:b/>
                <w:bCs/>
              </w:rPr>
              <w:t xml:space="preserve">ollection </w:t>
            </w:r>
            <w:r w:rsidR="004F6DF4">
              <w:rPr>
                <w:rFonts w:ascii="Calibri" w:eastAsia="Calibri" w:hAnsi="Calibri" w:cs="Times New Roman"/>
                <w:b/>
                <w:bCs/>
              </w:rPr>
              <w:t>P</w:t>
            </w:r>
            <w:r w:rsidRPr="003662BE">
              <w:rPr>
                <w:rFonts w:ascii="Calibri" w:eastAsia="Calibri" w:hAnsi="Calibri" w:cs="Times New Roman"/>
                <w:b/>
                <w:bCs/>
              </w:rPr>
              <w:t xml:space="preserve">lan was created In the Measurement Phase in order to </w:t>
            </w:r>
            <w:r w:rsidR="004F6DF4">
              <w:rPr>
                <w:rFonts w:ascii="Calibri" w:eastAsia="Calibri" w:hAnsi="Calibri" w:cs="Times New Roman"/>
                <w:b/>
                <w:bCs/>
              </w:rPr>
              <w:t>en</w:t>
            </w:r>
            <w:r w:rsidRPr="003662BE">
              <w:rPr>
                <w:rFonts w:ascii="Calibri" w:eastAsia="Calibri" w:hAnsi="Calibri" w:cs="Times New Roman"/>
                <w:b/>
                <w:bCs/>
              </w:rPr>
              <w:t>sure all data collected was valid and necessary in order to meet the objective</w:t>
            </w:r>
            <w:r w:rsidR="004F6DF4">
              <w:rPr>
                <w:rFonts w:ascii="Calibri" w:eastAsia="Calibri" w:hAnsi="Calibri" w:cs="Times New Roman"/>
                <w:b/>
                <w:bCs/>
              </w:rPr>
              <w:t>. P</w:t>
            </w:r>
            <w:r w:rsidRPr="003662BE">
              <w:rPr>
                <w:rFonts w:ascii="Calibri" w:eastAsia="Calibri" w:hAnsi="Calibri" w:cs="Times New Roman"/>
                <w:b/>
                <w:bCs/>
              </w:rPr>
              <w:t xml:space="preserve">erformance and capability tests were run on the End of line inspection which showed the process was only 64% effective on the </w:t>
            </w:r>
            <w:r w:rsidR="004F6DF4">
              <w:rPr>
                <w:rFonts w:ascii="Calibri" w:eastAsia="Calibri" w:hAnsi="Calibri" w:cs="Times New Roman"/>
                <w:b/>
                <w:bCs/>
              </w:rPr>
              <w:t>twelve</w:t>
            </w:r>
            <w:r w:rsidRPr="003662BE">
              <w:rPr>
                <w:rFonts w:ascii="Calibri" w:eastAsia="Calibri" w:hAnsi="Calibri" w:cs="Times New Roman"/>
                <w:b/>
                <w:bCs/>
              </w:rPr>
              <w:t xml:space="preserve"> car ru</w:t>
            </w:r>
            <w:r w:rsidR="004F6DF4">
              <w:rPr>
                <w:rFonts w:ascii="Calibri" w:eastAsia="Calibri" w:hAnsi="Calibri" w:cs="Times New Roman"/>
                <w:b/>
                <w:bCs/>
              </w:rPr>
              <w:t>n</w:t>
            </w:r>
            <w:r w:rsidRPr="003662BE">
              <w:rPr>
                <w:rFonts w:ascii="Calibri" w:eastAsia="Calibri" w:hAnsi="Calibri" w:cs="Times New Roman"/>
                <w:b/>
                <w:bCs/>
              </w:rPr>
              <w:t xml:space="preserve">, it also highlighted other issues </w:t>
            </w:r>
            <w:r w:rsidR="00C4793A">
              <w:rPr>
                <w:rFonts w:ascii="Calibri" w:eastAsia="Calibri" w:hAnsi="Calibri" w:cs="Times New Roman"/>
                <w:b/>
                <w:bCs/>
              </w:rPr>
              <w:t>such as the</w:t>
            </w:r>
            <w:r w:rsidRPr="003662BE">
              <w:rPr>
                <w:rFonts w:ascii="Calibri" w:eastAsia="Calibri" w:hAnsi="Calibri" w:cs="Times New Roman"/>
                <w:b/>
                <w:bCs/>
              </w:rPr>
              <w:t xml:space="preserve"> fact </w:t>
            </w:r>
            <w:r w:rsidR="00C4793A">
              <w:rPr>
                <w:rFonts w:ascii="Calibri" w:eastAsia="Calibri" w:hAnsi="Calibri" w:cs="Times New Roman"/>
                <w:b/>
                <w:bCs/>
              </w:rPr>
              <w:t xml:space="preserve">that </w:t>
            </w:r>
            <w:r w:rsidRPr="003662BE">
              <w:rPr>
                <w:rFonts w:ascii="Calibri" w:eastAsia="Calibri" w:hAnsi="Calibri" w:cs="Times New Roman"/>
                <w:b/>
                <w:bCs/>
              </w:rPr>
              <w:t>gloss cars</w:t>
            </w:r>
            <w:r w:rsidR="00C4793A">
              <w:rPr>
                <w:rFonts w:ascii="Calibri" w:eastAsia="Calibri" w:hAnsi="Calibri" w:cs="Times New Roman"/>
                <w:b/>
                <w:bCs/>
              </w:rPr>
              <w:t>,</w:t>
            </w:r>
            <w:r w:rsidRPr="003662BE">
              <w:rPr>
                <w:rFonts w:ascii="Calibri" w:eastAsia="Calibri" w:hAnsi="Calibri" w:cs="Times New Roman"/>
                <w:b/>
                <w:bCs/>
              </w:rPr>
              <w:t xml:space="preserve"> which make up the majority of the orders in AML</w:t>
            </w:r>
            <w:r w:rsidR="00C4793A">
              <w:rPr>
                <w:rFonts w:ascii="Calibri" w:eastAsia="Calibri" w:hAnsi="Calibri" w:cs="Times New Roman"/>
                <w:b/>
                <w:bCs/>
              </w:rPr>
              <w:t>,</w:t>
            </w:r>
            <w:r w:rsidRPr="003662BE">
              <w:rPr>
                <w:rFonts w:ascii="Calibri" w:eastAsia="Calibri" w:hAnsi="Calibri" w:cs="Times New Roman"/>
                <w:b/>
                <w:bCs/>
              </w:rPr>
              <w:t xml:space="preserve"> </w:t>
            </w:r>
            <w:r w:rsidR="00C4793A">
              <w:rPr>
                <w:rFonts w:ascii="Calibri" w:eastAsia="Calibri" w:hAnsi="Calibri" w:cs="Times New Roman"/>
                <w:b/>
                <w:bCs/>
              </w:rPr>
              <w:t>w</w:t>
            </w:r>
            <w:r w:rsidRPr="003662BE">
              <w:rPr>
                <w:rFonts w:ascii="Calibri" w:eastAsia="Calibri" w:hAnsi="Calibri" w:cs="Times New Roman"/>
                <w:b/>
                <w:bCs/>
              </w:rPr>
              <w:t xml:space="preserve">ere </w:t>
            </w:r>
            <w:r w:rsidR="00C4793A">
              <w:rPr>
                <w:rFonts w:ascii="Calibri" w:eastAsia="Calibri" w:hAnsi="Calibri" w:cs="Times New Roman"/>
                <w:b/>
                <w:bCs/>
              </w:rPr>
              <w:t>difficult</w:t>
            </w:r>
            <w:r w:rsidRPr="003662BE">
              <w:rPr>
                <w:rFonts w:ascii="Calibri" w:eastAsia="Calibri" w:hAnsi="Calibri" w:cs="Times New Roman"/>
                <w:b/>
                <w:bCs/>
              </w:rPr>
              <w:t xml:space="preserve"> to detect damage </w:t>
            </w:r>
            <w:r w:rsidR="00C4793A">
              <w:rPr>
                <w:rFonts w:ascii="Calibri" w:eastAsia="Calibri" w:hAnsi="Calibri" w:cs="Times New Roman"/>
                <w:b/>
                <w:bCs/>
              </w:rPr>
              <w:t xml:space="preserve">on, </w:t>
            </w:r>
            <w:r w:rsidRPr="003662BE">
              <w:rPr>
                <w:rFonts w:ascii="Calibri" w:eastAsia="Calibri" w:hAnsi="Calibri" w:cs="Times New Roman"/>
                <w:b/>
                <w:bCs/>
              </w:rPr>
              <w:t>with 50% of the damage going undetected in the test</w:t>
            </w:r>
            <w:r w:rsidR="00C4793A">
              <w:rPr>
                <w:rFonts w:ascii="Calibri" w:eastAsia="Calibri" w:hAnsi="Calibri" w:cs="Times New Roman"/>
                <w:b/>
                <w:bCs/>
              </w:rPr>
              <w:t>. T</w:t>
            </w:r>
            <w:r w:rsidRPr="003662BE">
              <w:rPr>
                <w:rFonts w:ascii="Calibri" w:eastAsia="Calibri" w:hAnsi="Calibri" w:cs="Times New Roman"/>
                <w:b/>
                <w:bCs/>
              </w:rPr>
              <w:t>his</w:t>
            </w:r>
            <w:r w:rsidR="00C4793A">
              <w:rPr>
                <w:rFonts w:ascii="Calibri" w:eastAsia="Calibri" w:hAnsi="Calibri" w:cs="Times New Roman"/>
                <w:b/>
                <w:bCs/>
              </w:rPr>
              <w:t>,</w:t>
            </w:r>
            <w:r w:rsidRPr="003662BE">
              <w:rPr>
                <w:rFonts w:ascii="Calibri" w:eastAsia="Calibri" w:hAnsi="Calibri" w:cs="Times New Roman"/>
                <w:b/>
                <w:bCs/>
              </w:rPr>
              <w:t xml:space="preserve"> along with the other data obtained</w:t>
            </w:r>
            <w:r w:rsidR="00C4793A">
              <w:rPr>
                <w:rFonts w:ascii="Calibri" w:eastAsia="Calibri" w:hAnsi="Calibri" w:cs="Times New Roman"/>
                <w:b/>
                <w:bCs/>
              </w:rPr>
              <w:t>,</w:t>
            </w:r>
            <w:r w:rsidRPr="003662BE">
              <w:rPr>
                <w:rFonts w:ascii="Calibri" w:eastAsia="Calibri" w:hAnsi="Calibri" w:cs="Times New Roman"/>
                <w:b/>
                <w:bCs/>
              </w:rPr>
              <w:t xml:space="preserve"> highlighted the need of a more robust reliable method of detecting damage</w:t>
            </w:r>
            <w:r w:rsidR="00C4793A">
              <w:rPr>
                <w:rFonts w:ascii="Calibri" w:eastAsia="Calibri" w:hAnsi="Calibri" w:cs="Times New Roman"/>
                <w:b/>
                <w:bCs/>
              </w:rPr>
              <w:t>,</w:t>
            </w:r>
            <w:r w:rsidRPr="003662BE">
              <w:rPr>
                <w:rFonts w:ascii="Calibri" w:eastAsia="Calibri" w:hAnsi="Calibri" w:cs="Times New Roman"/>
                <w:b/>
                <w:bCs/>
              </w:rPr>
              <w:t xml:space="preserve"> as the current process was inefficient. The other test carried out was to evaluate the imagery taken after inspection to see the quality and if it can be used to mitigate warranty claims</w:t>
            </w:r>
            <w:r w:rsidR="00E94F52">
              <w:rPr>
                <w:rFonts w:ascii="Calibri" w:eastAsia="Calibri" w:hAnsi="Calibri" w:cs="Times New Roman"/>
                <w:b/>
                <w:bCs/>
              </w:rPr>
              <w:t xml:space="preserve">. </w:t>
            </w:r>
            <w:r w:rsidR="003A09EE">
              <w:rPr>
                <w:rFonts w:ascii="Calibri" w:eastAsia="Calibri" w:hAnsi="Calibri" w:cs="Times New Roman"/>
                <w:b/>
                <w:bCs/>
              </w:rPr>
              <w:t>U</w:t>
            </w:r>
            <w:r w:rsidR="003A09EE" w:rsidRPr="003662BE">
              <w:rPr>
                <w:rFonts w:ascii="Calibri" w:eastAsia="Calibri" w:hAnsi="Calibri" w:cs="Times New Roman"/>
                <w:b/>
                <w:bCs/>
              </w:rPr>
              <w:t>nfortunately,</w:t>
            </w:r>
            <w:r w:rsidRPr="003662BE">
              <w:rPr>
                <w:rFonts w:ascii="Calibri" w:eastAsia="Calibri" w:hAnsi="Calibri" w:cs="Times New Roman"/>
                <w:b/>
                <w:bCs/>
              </w:rPr>
              <w:t xml:space="preserve"> from the three random cars selected the image quality was poor, </w:t>
            </w:r>
            <w:r w:rsidR="00E94F52">
              <w:rPr>
                <w:rFonts w:ascii="Calibri" w:eastAsia="Calibri" w:hAnsi="Calibri" w:cs="Times New Roman"/>
                <w:b/>
                <w:bCs/>
              </w:rPr>
              <w:t xml:space="preserve">as </w:t>
            </w:r>
            <w:r w:rsidRPr="003662BE">
              <w:rPr>
                <w:rFonts w:ascii="Calibri" w:eastAsia="Calibri" w:hAnsi="Calibri" w:cs="Times New Roman"/>
                <w:b/>
                <w:bCs/>
              </w:rPr>
              <w:t xml:space="preserve">there </w:t>
            </w:r>
            <w:r w:rsidR="00E94F52">
              <w:rPr>
                <w:rFonts w:ascii="Calibri" w:eastAsia="Calibri" w:hAnsi="Calibri" w:cs="Times New Roman"/>
                <w:b/>
                <w:bCs/>
              </w:rPr>
              <w:t>were many</w:t>
            </w:r>
            <w:r w:rsidRPr="003662BE">
              <w:rPr>
                <w:rFonts w:ascii="Calibri" w:eastAsia="Calibri" w:hAnsi="Calibri" w:cs="Times New Roman"/>
                <w:b/>
                <w:bCs/>
              </w:rPr>
              <w:t xml:space="preserve"> blind spots not photographed and each vehicle was photographed from a different angle showing no consistency in the process</w:t>
            </w:r>
            <w:r w:rsidR="006B01C5">
              <w:rPr>
                <w:rFonts w:ascii="Calibri" w:eastAsia="Calibri" w:hAnsi="Calibri" w:cs="Times New Roman"/>
                <w:b/>
                <w:bCs/>
              </w:rPr>
              <w:t xml:space="preserve">. </w:t>
            </w:r>
            <w:r w:rsidR="003A09EE">
              <w:rPr>
                <w:rFonts w:ascii="Calibri" w:eastAsia="Calibri" w:hAnsi="Calibri" w:cs="Times New Roman"/>
                <w:b/>
                <w:bCs/>
              </w:rPr>
              <w:t>Therefore,</w:t>
            </w:r>
            <w:r w:rsidRPr="003662BE">
              <w:rPr>
                <w:rFonts w:ascii="Calibri" w:eastAsia="Calibri" w:hAnsi="Calibri" w:cs="Times New Roman"/>
                <w:b/>
                <w:bCs/>
              </w:rPr>
              <w:t xml:space="preserve"> after analysing the photos with the aftersales data the conclusion </w:t>
            </w:r>
            <w:r w:rsidR="006B01C5">
              <w:rPr>
                <w:rFonts w:ascii="Calibri" w:eastAsia="Calibri" w:hAnsi="Calibri" w:cs="Times New Roman"/>
                <w:b/>
                <w:bCs/>
              </w:rPr>
              <w:t xml:space="preserve">given was that </w:t>
            </w:r>
            <w:r w:rsidRPr="003662BE">
              <w:rPr>
                <w:rFonts w:ascii="Calibri" w:eastAsia="Calibri" w:hAnsi="Calibri" w:cs="Times New Roman"/>
                <w:b/>
                <w:bCs/>
              </w:rPr>
              <w:t xml:space="preserve">the imagery taken could not be used to mitigate warranty claims and a new process or method was needed. </w:t>
            </w:r>
          </w:p>
        </w:tc>
      </w:tr>
      <w:tr w:rsidR="003662BE" w:rsidRPr="003662BE" w14:paraId="2FC4EE20" w14:textId="77777777" w:rsidTr="003662BE">
        <w:trPr>
          <w:trHeight w:val="448"/>
        </w:trPr>
        <w:tc>
          <w:tcPr>
            <w:tcW w:w="7432" w:type="dxa"/>
            <w:shd w:val="clear" w:color="auto" w:fill="F7CAAC"/>
          </w:tcPr>
          <w:p w14:paraId="0BFDDC54" w14:textId="259E0049" w:rsidR="003662BE" w:rsidRPr="003662BE" w:rsidRDefault="003662BE" w:rsidP="003662BE">
            <w:pPr>
              <w:rPr>
                <w:rFonts w:ascii="Calibri" w:eastAsia="Calibri" w:hAnsi="Calibri" w:cs="Times New Roman"/>
                <w:i/>
              </w:rPr>
            </w:pPr>
            <w:r>
              <w:rPr>
                <w:rFonts w:ascii="Calibri" w:eastAsia="Calibri" w:hAnsi="Calibri" w:cs="Times New Roman"/>
                <w:i/>
              </w:rPr>
              <w:t>3.</w:t>
            </w:r>
            <w:r w:rsidRPr="003662BE">
              <w:rPr>
                <w:rFonts w:ascii="Calibri" w:eastAsia="Calibri" w:hAnsi="Calibri" w:cs="Times New Roman"/>
                <w:i/>
              </w:rPr>
              <w:t xml:space="preserve"> </w:t>
            </w:r>
            <w:r>
              <w:rPr>
                <w:rFonts w:ascii="Calibri" w:eastAsia="Calibri" w:hAnsi="Calibri" w:cs="Times New Roman"/>
                <w:i/>
              </w:rPr>
              <w:t xml:space="preserve"> </w:t>
            </w:r>
            <w:r w:rsidRPr="003662BE">
              <w:rPr>
                <w:rFonts w:ascii="Calibri" w:eastAsia="Calibri" w:hAnsi="Calibri" w:cs="Times New Roman"/>
                <w:i/>
              </w:rPr>
              <w:t>Quantify the warranty claims issue and the effect this is having on the company financially</w:t>
            </w:r>
            <w:r w:rsidR="003717AE">
              <w:rPr>
                <w:rFonts w:ascii="Calibri" w:eastAsia="Calibri" w:hAnsi="Calibri" w:cs="Times New Roman"/>
                <w:i/>
              </w:rPr>
              <w:t>.</w:t>
            </w:r>
          </w:p>
        </w:tc>
        <w:tc>
          <w:tcPr>
            <w:tcW w:w="1722" w:type="dxa"/>
            <w:shd w:val="clear" w:color="auto" w:fill="A8D08D"/>
          </w:tcPr>
          <w:p w14:paraId="24FA420F" w14:textId="77777777" w:rsidR="003662BE" w:rsidRPr="003662BE" w:rsidRDefault="003662BE" w:rsidP="003662BE">
            <w:pPr>
              <w:rPr>
                <w:rFonts w:ascii="Calibri" w:eastAsia="Calibri" w:hAnsi="Calibri" w:cs="Times New Roman"/>
                <w:b/>
              </w:rPr>
            </w:pPr>
            <w:r w:rsidRPr="003662BE">
              <w:rPr>
                <w:rFonts w:ascii="Calibri" w:eastAsia="Calibri" w:hAnsi="Calibri" w:cs="Times New Roman"/>
                <w:b/>
              </w:rPr>
              <w:t>Yes</w:t>
            </w:r>
          </w:p>
        </w:tc>
      </w:tr>
      <w:tr w:rsidR="003662BE" w:rsidRPr="003662BE" w14:paraId="712386EA" w14:textId="77777777" w:rsidTr="003662BE">
        <w:trPr>
          <w:trHeight w:val="448"/>
        </w:trPr>
        <w:tc>
          <w:tcPr>
            <w:tcW w:w="9154" w:type="dxa"/>
            <w:gridSpan w:val="2"/>
          </w:tcPr>
          <w:p w14:paraId="30F00FB4" w14:textId="17B27FE8" w:rsidR="003662BE" w:rsidRPr="003662BE" w:rsidRDefault="003662BE" w:rsidP="003662BE">
            <w:pPr>
              <w:rPr>
                <w:rFonts w:ascii="Calibri" w:eastAsia="Calibri" w:hAnsi="Calibri" w:cs="Times New Roman"/>
                <w:b/>
              </w:rPr>
            </w:pPr>
            <w:r w:rsidRPr="003662BE">
              <w:rPr>
                <w:rFonts w:ascii="Calibri" w:eastAsia="Calibri" w:hAnsi="Calibri" w:cs="Times New Roman"/>
                <w:b/>
              </w:rPr>
              <w:t>To quantify the extent of the warranty claim issue at Aston Martin the system called DOMO was used</w:t>
            </w:r>
            <w:r w:rsidR="003717AE">
              <w:rPr>
                <w:rFonts w:ascii="Calibri" w:eastAsia="Calibri" w:hAnsi="Calibri" w:cs="Times New Roman"/>
                <w:b/>
              </w:rPr>
              <w:t>.</w:t>
            </w:r>
            <w:r w:rsidRPr="003662BE">
              <w:rPr>
                <w:rFonts w:ascii="Calibri" w:eastAsia="Calibri" w:hAnsi="Calibri" w:cs="Times New Roman"/>
                <w:b/>
              </w:rPr>
              <w:t xml:space="preserve"> </w:t>
            </w:r>
            <w:r w:rsidR="003717AE">
              <w:rPr>
                <w:rFonts w:ascii="Calibri" w:eastAsia="Calibri" w:hAnsi="Calibri" w:cs="Times New Roman"/>
                <w:b/>
              </w:rPr>
              <w:t>T</w:t>
            </w:r>
            <w:r w:rsidRPr="003662BE">
              <w:rPr>
                <w:rFonts w:ascii="Calibri" w:eastAsia="Calibri" w:hAnsi="Calibri" w:cs="Times New Roman"/>
                <w:b/>
              </w:rPr>
              <w:t xml:space="preserve">his stores all claims made by customers since 2015 </w:t>
            </w:r>
            <w:r w:rsidR="003717AE">
              <w:rPr>
                <w:rFonts w:ascii="Calibri" w:eastAsia="Calibri" w:hAnsi="Calibri" w:cs="Times New Roman"/>
                <w:b/>
              </w:rPr>
              <w:t>and</w:t>
            </w:r>
            <w:r w:rsidRPr="003662BE">
              <w:rPr>
                <w:rFonts w:ascii="Calibri" w:eastAsia="Calibri" w:hAnsi="Calibri" w:cs="Times New Roman"/>
                <w:b/>
              </w:rPr>
              <w:t xml:space="preserve"> the data is filtered </w:t>
            </w:r>
            <w:r w:rsidR="003F3B24">
              <w:rPr>
                <w:rFonts w:ascii="Calibri" w:eastAsia="Calibri" w:hAnsi="Calibri" w:cs="Times New Roman"/>
                <w:b/>
              </w:rPr>
              <w:t>to</w:t>
            </w:r>
            <w:r w:rsidRPr="003662BE">
              <w:rPr>
                <w:rFonts w:ascii="Calibri" w:eastAsia="Calibri" w:hAnsi="Calibri" w:cs="Times New Roman"/>
                <w:b/>
              </w:rPr>
              <w:t xml:space="preserve"> only loo</w:t>
            </w:r>
            <w:r w:rsidR="003F3B24">
              <w:rPr>
                <w:rFonts w:ascii="Calibri" w:eastAsia="Calibri" w:hAnsi="Calibri" w:cs="Times New Roman"/>
                <w:b/>
              </w:rPr>
              <w:t>k</w:t>
            </w:r>
            <w:r w:rsidRPr="003662BE">
              <w:rPr>
                <w:rFonts w:ascii="Calibri" w:eastAsia="Calibri" w:hAnsi="Calibri" w:cs="Times New Roman"/>
                <w:b/>
              </w:rPr>
              <w:t xml:space="preserve"> at AM8 DBX models and only exterior damage</w:t>
            </w:r>
            <w:r w:rsidR="003F3B24">
              <w:rPr>
                <w:rFonts w:ascii="Calibri" w:eastAsia="Calibri" w:hAnsi="Calibri" w:cs="Times New Roman"/>
                <w:b/>
              </w:rPr>
              <w:t>.</w:t>
            </w:r>
            <w:r w:rsidRPr="003662BE">
              <w:rPr>
                <w:rFonts w:ascii="Calibri" w:eastAsia="Calibri" w:hAnsi="Calibri" w:cs="Times New Roman"/>
                <w:b/>
              </w:rPr>
              <w:t xml:space="preserve"> The </w:t>
            </w:r>
            <w:r w:rsidR="003F3B24">
              <w:rPr>
                <w:rFonts w:ascii="Calibri" w:eastAsia="Calibri" w:hAnsi="Calibri" w:cs="Times New Roman"/>
                <w:b/>
              </w:rPr>
              <w:t>m</w:t>
            </w:r>
            <w:r w:rsidRPr="003662BE">
              <w:rPr>
                <w:rFonts w:ascii="Calibri" w:eastAsia="Calibri" w:hAnsi="Calibri" w:cs="Times New Roman"/>
                <w:b/>
              </w:rPr>
              <w:t>easures stated in the Data Collection</w:t>
            </w:r>
            <w:r w:rsidR="003F3B24">
              <w:rPr>
                <w:rFonts w:ascii="Calibri" w:eastAsia="Calibri" w:hAnsi="Calibri" w:cs="Times New Roman"/>
                <w:b/>
              </w:rPr>
              <w:t xml:space="preserve"> P</w:t>
            </w:r>
            <w:r w:rsidRPr="003662BE">
              <w:rPr>
                <w:rFonts w:ascii="Calibri" w:eastAsia="Calibri" w:hAnsi="Calibri" w:cs="Times New Roman"/>
                <w:b/>
              </w:rPr>
              <w:t>lan was to find out the number of claims, cost of claims, location of the damage and the classification of the damage type</w:t>
            </w:r>
            <w:r w:rsidR="004A542E">
              <w:rPr>
                <w:rFonts w:ascii="Calibri" w:eastAsia="Calibri" w:hAnsi="Calibri" w:cs="Times New Roman"/>
                <w:b/>
              </w:rPr>
              <w:t>, which is</w:t>
            </w:r>
            <w:r w:rsidRPr="003662BE">
              <w:rPr>
                <w:rFonts w:ascii="Calibri" w:eastAsia="Calibri" w:hAnsi="Calibri" w:cs="Times New Roman"/>
                <w:b/>
              </w:rPr>
              <w:t xml:space="preserve"> all data that can be used to </w:t>
            </w:r>
            <w:r w:rsidR="001E61DD" w:rsidRPr="003662BE">
              <w:rPr>
                <w:rFonts w:ascii="Calibri" w:eastAsia="Calibri" w:hAnsi="Calibri" w:cs="Times New Roman"/>
                <w:b/>
              </w:rPr>
              <w:t>quantify</w:t>
            </w:r>
            <w:r w:rsidRPr="003662BE">
              <w:rPr>
                <w:rFonts w:ascii="Calibri" w:eastAsia="Calibri" w:hAnsi="Calibri" w:cs="Times New Roman"/>
                <w:b/>
              </w:rPr>
              <w:t xml:space="preserve"> the extent of the problem and </w:t>
            </w:r>
            <w:r w:rsidR="004A542E">
              <w:rPr>
                <w:rFonts w:ascii="Calibri" w:eastAsia="Calibri" w:hAnsi="Calibri" w:cs="Times New Roman"/>
                <w:b/>
              </w:rPr>
              <w:t xml:space="preserve">can </w:t>
            </w:r>
            <w:r w:rsidRPr="003662BE">
              <w:rPr>
                <w:rFonts w:ascii="Calibri" w:eastAsia="Calibri" w:hAnsi="Calibri" w:cs="Times New Roman"/>
                <w:b/>
              </w:rPr>
              <w:t xml:space="preserve">be used when comparing different systems. Over a </w:t>
            </w:r>
            <w:r w:rsidR="004A542E">
              <w:rPr>
                <w:rFonts w:ascii="Calibri" w:eastAsia="Calibri" w:hAnsi="Calibri" w:cs="Times New Roman"/>
                <w:b/>
              </w:rPr>
              <w:t>twelve</w:t>
            </w:r>
            <w:r w:rsidR="001E61DD" w:rsidRPr="003662BE">
              <w:rPr>
                <w:rFonts w:ascii="Calibri" w:eastAsia="Calibri" w:hAnsi="Calibri" w:cs="Times New Roman"/>
                <w:b/>
              </w:rPr>
              <w:t>-month</w:t>
            </w:r>
            <w:r w:rsidRPr="003662BE">
              <w:rPr>
                <w:rFonts w:ascii="Calibri" w:eastAsia="Calibri" w:hAnsi="Calibri" w:cs="Times New Roman"/>
                <w:b/>
              </w:rPr>
              <w:t xml:space="preserve"> </w:t>
            </w:r>
            <w:r w:rsidR="003A09EE" w:rsidRPr="003662BE">
              <w:rPr>
                <w:rFonts w:ascii="Calibri" w:eastAsia="Calibri" w:hAnsi="Calibri" w:cs="Times New Roman"/>
                <w:b/>
              </w:rPr>
              <w:t>period,</w:t>
            </w:r>
            <w:r w:rsidR="000C6618" w:rsidRPr="003662BE">
              <w:rPr>
                <w:rFonts w:ascii="Calibri" w:eastAsia="Calibri" w:hAnsi="Calibri" w:cs="Times New Roman"/>
                <w:b/>
              </w:rPr>
              <w:t xml:space="preserve"> there</w:t>
            </w:r>
            <w:r w:rsidRPr="003662BE">
              <w:rPr>
                <w:rFonts w:ascii="Calibri" w:eastAsia="Calibri" w:hAnsi="Calibri" w:cs="Times New Roman"/>
                <w:b/>
              </w:rPr>
              <w:t xml:space="preserve"> was 520 exterior </w:t>
            </w:r>
            <w:r w:rsidRPr="003662BE">
              <w:rPr>
                <w:rFonts w:ascii="Calibri" w:eastAsia="Calibri" w:hAnsi="Calibri" w:cs="Times New Roman"/>
                <w:b/>
              </w:rPr>
              <w:lastRenderedPageBreak/>
              <w:t>damage claims costing the company £</w:t>
            </w:r>
            <w:r w:rsidR="001E61DD" w:rsidRPr="003662BE">
              <w:rPr>
                <w:rFonts w:ascii="Calibri" w:eastAsia="Calibri" w:hAnsi="Calibri" w:cs="Times New Roman"/>
                <w:b/>
              </w:rPr>
              <w:t>286,279</w:t>
            </w:r>
            <w:r w:rsidR="004A542E">
              <w:rPr>
                <w:rFonts w:ascii="Calibri" w:eastAsia="Calibri" w:hAnsi="Calibri" w:cs="Times New Roman"/>
                <w:b/>
              </w:rPr>
              <w:t>. T</w:t>
            </w:r>
            <w:r w:rsidRPr="003662BE">
              <w:rPr>
                <w:rFonts w:ascii="Calibri" w:eastAsia="Calibri" w:hAnsi="Calibri" w:cs="Times New Roman"/>
                <w:b/>
              </w:rPr>
              <w:t xml:space="preserve">here was also a further £22,809 worth of claims as some customers claimed against the exterior and interior of </w:t>
            </w:r>
            <w:r w:rsidR="000C6618" w:rsidRPr="003662BE">
              <w:rPr>
                <w:rFonts w:ascii="Calibri" w:eastAsia="Calibri" w:hAnsi="Calibri" w:cs="Times New Roman"/>
                <w:b/>
              </w:rPr>
              <w:t>their</w:t>
            </w:r>
            <w:r w:rsidRPr="003662BE">
              <w:rPr>
                <w:rFonts w:ascii="Calibri" w:eastAsia="Calibri" w:hAnsi="Calibri" w:cs="Times New Roman"/>
                <w:b/>
              </w:rPr>
              <w:t xml:space="preserve"> </w:t>
            </w:r>
            <w:r w:rsidR="001E61DD" w:rsidRPr="003662BE">
              <w:rPr>
                <w:rFonts w:ascii="Calibri" w:eastAsia="Calibri" w:hAnsi="Calibri" w:cs="Times New Roman"/>
                <w:b/>
              </w:rPr>
              <w:t>vehicles</w:t>
            </w:r>
            <w:r w:rsidR="00906A97">
              <w:rPr>
                <w:rFonts w:ascii="Calibri" w:eastAsia="Calibri" w:hAnsi="Calibri" w:cs="Times New Roman"/>
                <w:b/>
              </w:rPr>
              <w:t>. T</w:t>
            </w:r>
            <w:r w:rsidRPr="003662BE">
              <w:rPr>
                <w:rFonts w:ascii="Calibri" w:eastAsia="Calibri" w:hAnsi="Calibri" w:cs="Times New Roman"/>
                <w:b/>
              </w:rPr>
              <w:t>his £309,184 was the justification for the project spend.</w:t>
            </w:r>
          </w:p>
          <w:p w14:paraId="04972A36" w14:textId="0017D0A0" w:rsidR="003662BE" w:rsidRPr="003662BE" w:rsidRDefault="003662BE" w:rsidP="003662BE">
            <w:pPr>
              <w:rPr>
                <w:rFonts w:ascii="Calibri" w:eastAsia="Calibri" w:hAnsi="Calibri" w:cs="Times New Roman"/>
                <w:b/>
              </w:rPr>
            </w:pPr>
            <w:r w:rsidRPr="003662BE">
              <w:rPr>
                <w:rFonts w:ascii="Calibri" w:eastAsia="Calibri" w:hAnsi="Calibri" w:cs="Times New Roman"/>
                <w:b/>
              </w:rPr>
              <w:t xml:space="preserve">Data was also gathered </w:t>
            </w:r>
            <w:r w:rsidR="00F54C44">
              <w:rPr>
                <w:rFonts w:ascii="Calibri" w:eastAsia="Calibri" w:hAnsi="Calibri" w:cs="Times New Roman"/>
                <w:b/>
              </w:rPr>
              <w:t>for</w:t>
            </w:r>
            <w:r w:rsidRPr="003662BE">
              <w:rPr>
                <w:rFonts w:ascii="Calibri" w:eastAsia="Calibri" w:hAnsi="Calibri" w:cs="Times New Roman"/>
                <w:b/>
              </w:rPr>
              <w:t xml:space="preserve"> damage classification as </w:t>
            </w:r>
            <w:r w:rsidR="000C6618" w:rsidRPr="003662BE">
              <w:rPr>
                <w:rFonts w:ascii="Calibri" w:eastAsia="Calibri" w:hAnsi="Calibri" w:cs="Times New Roman"/>
                <w:b/>
              </w:rPr>
              <w:t>most</w:t>
            </w:r>
            <w:r w:rsidRPr="003662BE">
              <w:rPr>
                <w:rFonts w:ascii="Calibri" w:eastAsia="Calibri" w:hAnsi="Calibri" w:cs="Times New Roman"/>
                <w:b/>
              </w:rPr>
              <w:t xml:space="preserve"> damage claims are against scratche</w:t>
            </w:r>
            <w:r w:rsidR="00906A97">
              <w:rPr>
                <w:rFonts w:ascii="Calibri" w:eastAsia="Calibri" w:hAnsi="Calibri" w:cs="Times New Roman"/>
                <w:b/>
              </w:rPr>
              <w:t>s</w:t>
            </w:r>
            <w:r w:rsidRPr="003662BE">
              <w:rPr>
                <w:rFonts w:ascii="Calibri" w:eastAsia="Calibri" w:hAnsi="Calibri" w:cs="Times New Roman"/>
                <w:b/>
              </w:rPr>
              <w:t xml:space="preserve"> and</w:t>
            </w:r>
            <w:r w:rsidR="00906A97">
              <w:rPr>
                <w:rFonts w:ascii="Calibri" w:eastAsia="Calibri" w:hAnsi="Calibri" w:cs="Times New Roman"/>
                <w:b/>
              </w:rPr>
              <w:t>,</w:t>
            </w:r>
            <w:r w:rsidRPr="003662BE">
              <w:rPr>
                <w:rFonts w:ascii="Calibri" w:eastAsia="Calibri" w:hAnsi="Calibri" w:cs="Times New Roman"/>
                <w:b/>
              </w:rPr>
              <w:t xml:space="preserve"> using </w:t>
            </w:r>
            <w:r w:rsidR="00906A97">
              <w:rPr>
                <w:rFonts w:ascii="Calibri" w:eastAsia="Calibri" w:hAnsi="Calibri" w:cs="Times New Roman"/>
                <w:b/>
              </w:rPr>
              <w:t>P</w:t>
            </w:r>
            <w:r w:rsidRPr="003662BE">
              <w:rPr>
                <w:rFonts w:ascii="Calibri" w:eastAsia="Calibri" w:hAnsi="Calibri" w:cs="Times New Roman"/>
                <w:b/>
              </w:rPr>
              <w:t>areto analysis</w:t>
            </w:r>
            <w:r w:rsidR="00906A97">
              <w:rPr>
                <w:rFonts w:ascii="Calibri" w:eastAsia="Calibri" w:hAnsi="Calibri" w:cs="Times New Roman"/>
                <w:b/>
              </w:rPr>
              <w:t>,</w:t>
            </w:r>
            <w:r w:rsidRPr="003662BE">
              <w:rPr>
                <w:rFonts w:ascii="Calibri" w:eastAsia="Calibri" w:hAnsi="Calibri" w:cs="Times New Roman"/>
                <w:b/>
              </w:rPr>
              <w:t xml:space="preserve"> was able to determine 81% of all exterior damage is </w:t>
            </w:r>
            <w:r w:rsidR="00906A97">
              <w:rPr>
                <w:rFonts w:ascii="Calibri" w:eastAsia="Calibri" w:hAnsi="Calibri" w:cs="Times New Roman"/>
                <w:b/>
              </w:rPr>
              <w:t>within</w:t>
            </w:r>
            <w:r w:rsidRPr="003662BE">
              <w:rPr>
                <w:rFonts w:ascii="Calibri" w:eastAsia="Calibri" w:hAnsi="Calibri" w:cs="Times New Roman"/>
                <w:b/>
              </w:rPr>
              <w:t xml:space="preserve"> </w:t>
            </w:r>
            <w:r w:rsidR="00906A97">
              <w:rPr>
                <w:rFonts w:ascii="Calibri" w:eastAsia="Calibri" w:hAnsi="Calibri" w:cs="Times New Roman"/>
                <w:b/>
              </w:rPr>
              <w:t>five</w:t>
            </w:r>
            <w:r w:rsidRPr="003662BE">
              <w:rPr>
                <w:rFonts w:ascii="Calibri" w:eastAsia="Calibri" w:hAnsi="Calibri" w:cs="Times New Roman"/>
                <w:b/>
              </w:rPr>
              <w:t xml:space="preserve"> locations of the vehicle</w:t>
            </w:r>
            <w:r w:rsidR="00906A97">
              <w:rPr>
                <w:rFonts w:ascii="Calibri" w:eastAsia="Calibri" w:hAnsi="Calibri" w:cs="Times New Roman"/>
                <w:b/>
              </w:rPr>
              <w:t>,</w:t>
            </w:r>
            <w:r w:rsidRPr="003662BE">
              <w:rPr>
                <w:rFonts w:ascii="Calibri" w:eastAsia="Calibri" w:hAnsi="Calibri" w:cs="Times New Roman"/>
                <w:b/>
              </w:rPr>
              <w:t xml:space="preserve"> costing £234,000 in the last year </w:t>
            </w:r>
            <w:r w:rsidR="001E61DD" w:rsidRPr="003662BE">
              <w:rPr>
                <w:rFonts w:ascii="Calibri" w:eastAsia="Calibri" w:hAnsi="Calibri" w:cs="Times New Roman"/>
                <w:b/>
              </w:rPr>
              <w:t>al</w:t>
            </w:r>
            <w:r w:rsidR="001E61DD">
              <w:rPr>
                <w:rFonts w:ascii="Calibri" w:eastAsia="Calibri" w:hAnsi="Calibri" w:cs="Times New Roman"/>
                <w:b/>
              </w:rPr>
              <w:t>one</w:t>
            </w:r>
            <w:r w:rsidR="00906A97">
              <w:rPr>
                <w:rFonts w:ascii="Calibri" w:eastAsia="Calibri" w:hAnsi="Calibri" w:cs="Times New Roman"/>
                <w:b/>
              </w:rPr>
              <w:t>. T</w:t>
            </w:r>
            <w:r w:rsidRPr="003662BE">
              <w:rPr>
                <w:rFonts w:ascii="Calibri" w:eastAsia="Calibri" w:hAnsi="Calibri" w:cs="Times New Roman"/>
                <w:b/>
              </w:rPr>
              <w:t xml:space="preserve">his </w:t>
            </w:r>
            <w:r w:rsidR="00906A97">
              <w:rPr>
                <w:rFonts w:ascii="Calibri" w:eastAsia="Calibri" w:hAnsi="Calibri" w:cs="Times New Roman"/>
                <w:b/>
              </w:rPr>
              <w:t>is</w:t>
            </w:r>
            <w:r w:rsidRPr="003662BE">
              <w:rPr>
                <w:rFonts w:ascii="Calibri" w:eastAsia="Calibri" w:hAnsi="Calibri" w:cs="Times New Roman"/>
                <w:b/>
              </w:rPr>
              <w:t xml:space="preserve"> useful information that can aid when selecting a replacement system.</w:t>
            </w:r>
          </w:p>
          <w:p w14:paraId="363B0779" w14:textId="09E9D2FF" w:rsidR="003662BE" w:rsidRPr="003662BE" w:rsidRDefault="003662BE" w:rsidP="003662BE">
            <w:pPr>
              <w:rPr>
                <w:rFonts w:ascii="Calibri" w:eastAsia="Calibri" w:hAnsi="Calibri" w:cs="Times New Roman"/>
                <w:b/>
              </w:rPr>
            </w:pPr>
            <w:r w:rsidRPr="003662BE">
              <w:rPr>
                <w:rFonts w:ascii="Calibri" w:eastAsia="Calibri" w:hAnsi="Calibri" w:cs="Times New Roman"/>
                <w:b/>
              </w:rPr>
              <w:t xml:space="preserve">Taking a deeper dive into the data showed that </w:t>
            </w:r>
            <w:r w:rsidR="001E61DD" w:rsidRPr="003662BE">
              <w:rPr>
                <w:rFonts w:ascii="Calibri" w:eastAsia="Calibri" w:hAnsi="Calibri" w:cs="Times New Roman"/>
                <w:b/>
              </w:rPr>
              <w:t>most</w:t>
            </w:r>
            <w:r w:rsidRPr="003662BE">
              <w:rPr>
                <w:rFonts w:ascii="Calibri" w:eastAsia="Calibri" w:hAnsi="Calibri" w:cs="Times New Roman"/>
                <w:b/>
              </w:rPr>
              <w:t xml:space="preserve"> claims against vehicles are paint related with 73 claims between </w:t>
            </w:r>
            <w:r w:rsidR="00906A97">
              <w:rPr>
                <w:rFonts w:ascii="Calibri" w:eastAsia="Calibri" w:hAnsi="Calibri" w:cs="Times New Roman"/>
                <w:b/>
              </w:rPr>
              <w:t>M</w:t>
            </w:r>
            <w:r w:rsidRPr="003662BE">
              <w:rPr>
                <w:rFonts w:ascii="Calibri" w:eastAsia="Calibri" w:hAnsi="Calibri" w:cs="Times New Roman"/>
                <w:b/>
              </w:rPr>
              <w:t>arch and April</w:t>
            </w:r>
            <w:r w:rsidR="003C6D48">
              <w:rPr>
                <w:rFonts w:ascii="Calibri" w:eastAsia="Calibri" w:hAnsi="Calibri" w:cs="Times New Roman"/>
                <w:b/>
              </w:rPr>
              <w:t xml:space="preserve"> 2023</w:t>
            </w:r>
            <w:r w:rsidRPr="003662BE">
              <w:rPr>
                <w:rFonts w:ascii="Calibri" w:eastAsia="Calibri" w:hAnsi="Calibri" w:cs="Times New Roman"/>
                <w:b/>
              </w:rPr>
              <w:t xml:space="preserve"> al</w:t>
            </w:r>
            <w:r w:rsidR="002722E6">
              <w:rPr>
                <w:rFonts w:ascii="Calibri" w:eastAsia="Calibri" w:hAnsi="Calibri" w:cs="Times New Roman"/>
                <w:b/>
              </w:rPr>
              <w:t>one</w:t>
            </w:r>
            <w:r w:rsidRPr="003662BE">
              <w:rPr>
                <w:rFonts w:ascii="Calibri" w:eastAsia="Calibri" w:hAnsi="Calibri" w:cs="Times New Roman"/>
                <w:b/>
              </w:rPr>
              <w:t xml:space="preserve"> costing £13,000 and making up 65% of the cost of claims that month</w:t>
            </w:r>
            <w:r w:rsidR="002722E6">
              <w:rPr>
                <w:rFonts w:ascii="Calibri" w:eastAsia="Calibri" w:hAnsi="Calibri" w:cs="Times New Roman"/>
                <w:b/>
              </w:rPr>
              <w:t>. I</w:t>
            </w:r>
            <w:r w:rsidRPr="003662BE">
              <w:rPr>
                <w:rFonts w:ascii="Calibri" w:eastAsia="Calibri" w:hAnsi="Calibri" w:cs="Times New Roman"/>
                <w:b/>
              </w:rPr>
              <w:t>n relation to other months this was low.</w:t>
            </w:r>
          </w:p>
          <w:p w14:paraId="119A8D18" w14:textId="16F785E1" w:rsidR="003662BE" w:rsidRPr="003662BE" w:rsidRDefault="001E61DD" w:rsidP="003662BE">
            <w:pPr>
              <w:rPr>
                <w:rFonts w:ascii="Calibri" w:eastAsia="Calibri" w:hAnsi="Calibri" w:cs="Times New Roman"/>
                <w:b/>
              </w:rPr>
            </w:pPr>
            <w:r w:rsidRPr="003662BE">
              <w:rPr>
                <w:rFonts w:ascii="Calibri" w:eastAsia="Calibri" w:hAnsi="Calibri" w:cs="Times New Roman"/>
                <w:b/>
              </w:rPr>
              <w:t>Finally,</w:t>
            </w:r>
            <w:r w:rsidR="003662BE" w:rsidRPr="003662BE">
              <w:rPr>
                <w:rFonts w:ascii="Calibri" w:eastAsia="Calibri" w:hAnsi="Calibri" w:cs="Times New Roman"/>
                <w:b/>
              </w:rPr>
              <w:t xml:space="preserve"> to further highlight the </w:t>
            </w:r>
            <w:r w:rsidRPr="003662BE">
              <w:rPr>
                <w:rFonts w:ascii="Calibri" w:eastAsia="Calibri" w:hAnsi="Calibri" w:cs="Times New Roman"/>
                <w:b/>
              </w:rPr>
              <w:t>problem</w:t>
            </w:r>
            <w:r w:rsidR="008E4D07">
              <w:rPr>
                <w:rFonts w:ascii="Calibri" w:eastAsia="Calibri" w:hAnsi="Calibri" w:cs="Times New Roman"/>
                <w:b/>
              </w:rPr>
              <w:t>,</w:t>
            </w:r>
            <w:r w:rsidRPr="003662BE">
              <w:rPr>
                <w:rFonts w:ascii="Calibri" w:eastAsia="Calibri" w:hAnsi="Calibri" w:cs="Times New Roman"/>
                <w:b/>
              </w:rPr>
              <w:t xml:space="preserve"> </w:t>
            </w:r>
            <w:r w:rsidR="003662BE" w:rsidRPr="003662BE">
              <w:rPr>
                <w:rFonts w:ascii="Calibri" w:eastAsia="Calibri" w:hAnsi="Calibri" w:cs="Times New Roman"/>
                <w:b/>
              </w:rPr>
              <w:t xml:space="preserve">of </w:t>
            </w:r>
            <w:r w:rsidR="005B6C1B" w:rsidRPr="003662BE">
              <w:rPr>
                <w:rFonts w:ascii="Calibri" w:eastAsia="Calibri" w:hAnsi="Calibri" w:cs="Times New Roman"/>
                <w:b/>
              </w:rPr>
              <w:t>all</w:t>
            </w:r>
            <w:r w:rsidR="003662BE" w:rsidRPr="003662BE">
              <w:rPr>
                <w:rFonts w:ascii="Calibri" w:eastAsia="Calibri" w:hAnsi="Calibri" w:cs="Times New Roman"/>
                <w:b/>
              </w:rPr>
              <w:t xml:space="preserve"> the paint claims in the past year</w:t>
            </w:r>
            <w:r w:rsidR="005B6C1B">
              <w:rPr>
                <w:rFonts w:ascii="Calibri" w:eastAsia="Calibri" w:hAnsi="Calibri" w:cs="Times New Roman"/>
                <w:b/>
              </w:rPr>
              <w:t xml:space="preserve">, </w:t>
            </w:r>
            <w:r w:rsidR="003662BE" w:rsidRPr="003662BE">
              <w:rPr>
                <w:rFonts w:ascii="Calibri" w:eastAsia="Calibri" w:hAnsi="Calibri" w:cs="Times New Roman"/>
                <w:b/>
              </w:rPr>
              <w:t xml:space="preserve">71.7% of them are against vehicles less than a month old, </w:t>
            </w:r>
            <w:r w:rsidR="008E4D07">
              <w:rPr>
                <w:rFonts w:ascii="Calibri" w:eastAsia="Calibri" w:hAnsi="Calibri" w:cs="Times New Roman"/>
                <w:b/>
              </w:rPr>
              <w:t>which</w:t>
            </w:r>
            <w:r w:rsidR="003662BE" w:rsidRPr="003662BE">
              <w:rPr>
                <w:rFonts w:ascii="Calibri" w:eastAsia="Calibri" w:hAnsi="Calibri" w:cs="Times New Roman"/>
                <w:b/>
              </w:rPr>
              <w:t xml:space="preserve"> further highlights the </w:t>
            </w:r>
            <w:r w:rsidR="008E4D07">
              <w:rPr>
                <w:rFonts w:ascii="Calibri" w:eastAsia="Calibri" w:hAnsi="Calibri" w:cs="Times New Roman"/>
                <w:b/>
              </w:rPr>
              <w:t xml:space="preserve">inefficiency </w:t>
            </w:r>
            <w:r w:rsidR="00664CA5">
              <w:rPr>
                <w:rFonts w:ascii="Calibri" w:eastAsia="Calibri" w:hAnsi="Calibri" w:cs="Times New Roman"/>
                <w:b/>
              </w:rPr>
              <w:t xml:space="preserve">if the </w:t>
            </w:r>
            <w:r w:rsidR="003662BE" w:rsidRPr="003662BE">
              <w:rPr>
                <w:rFonts w:ascii="Calibri" w:eastAsia="Calibri" w:hAnsi="Calibri" w:cs="Times New Roman"/>
                <w:b/>
              </w:rPr>
              <w:t xml:space="preserve">current </w:t>
            </w:r>
            <w:r w:rsidR="00664CA5">
              <w:rPr>
                <w:rFonts w:ascii="Calibri" w:eastAsia="Calibri" w:hAnsi="Calibri" w:cs="Times New Roman"/>
                <w:b/>
              </w:rPr>
              <w:t xml:space="preserve">process </w:t>
            </w:r>
            <w:r w:rsidR="003662BE" w:rsidRPr="003662BE">
              <w:rPr>
                <w:rFonts w:ascii="Calibri" w:eastAsia="Calibri" w:hAnsi="Calibri" w:cs="Times New Roman"/>
                <w:b/>
              </w:rPr>
              <w:t>and how problematic th</w:t>
            </w:r>
            <w:r w:rsidR="00664CA5">
              <w:rPr>
                <w:rFonts w:ascii="Calibri" w:eastAsia="Calibri" w:hAnsi="Calibri" w:cs="Times New Roman"/>
                <w:b/>
              </w:rPr>
              <w:t>e</w:t>
            </w:r>
            <w:r w:rsidR="003662BE" w:rsidRPr="003662BE">
              <w:rPr>
                <w:rFonts w:ascii="Calibri" w:eastAsia="Calibri" w:hAnsi="Calibri" w:cs="Times New Roman"/>
                <w:b/>
              </w:rPr>
              <w:t xml:space="preserve"> issue is financially for AML.</w:t>
            </w:r>
          </w:p>
        </w:tc>
      </w:tr>
      <w:tr w:rsidR="003662BE" w:rsidRPr="003662BE" w14:paraId="3EE7CDC4" w14:textId="77777777" w:rsidTr="003662BE">
        <w:trPr>
          <w:trHeight w:val="246"/>
        </w:trPr>
        <w:tc>
          <w:tcPr>
            <w:tcW w:w="7432" w:type="dxa"/>
            <w:shd w:val="clear" w:color="auto" w:fill="F7CAAC"/>
          </w:tcPr>
          <w:p w14:paraId="7AFBBDDC" w14:textId="512BBD3D" w:rsidR="003662BE" w:rsidRPr="003662BE" w:rsidRDefault="003662BE" w:rsidP="003662BE">
            <w:pPr>
              <w:contextualSpacing/>
              <w:rPr>
                <w:rFonts w:ascii="Calibri" w:eastAsia="Calibri" w:hAnsi="Calibri" w:cs="Times New Roman"/>
              </w:rPr>
            </w:pPr>
            <w:r>
              <w:rPr>
                <w:rFonts w:ascii="Calibri" w:eastAsia="Calibri" w:hAnsi="Calibri" w:cs="Times New Roman"/>
              </w:rPr>
              <w:t>4.</w:t>
            </w:r>
            <w:r w:rsidRPr="003662BE">
              <w:rPr>
                <w:rFonts w:ascii="Calibri" w:eastAsia="Calibri" w:hAnsi="Calibri" w:cs="Times New Roman"/>
              </w:rPr>
              <w:t xml:space="preserve"> Evaluate different Vision </w:t>
            </w:r>
            <w:r w:rsidR="00664CA5">
              <w:rPr>
                <w:rFonts w:ascii="Calibri" w:eastAsia="Calibri" w:hAnsi="Calibri" w:cs="Times New Roman"/>
              </w:rPr>
              <w:t>S</w:t>
            </w:r>
            <w:r w:rsidRPr="003662BE">
              <w:rPr>
                <w:rFonts w:ascii="Calibri" w:eastAsia="Calibri" w:hAnsi="Calibri" w:cs="Times New Roman"/>
              </w:rPr>
              <w:t xml:space="preserve">ystem suppliers and </w:t>
            </w:r>
            <w:r w:rsidR="00664CA5">
              <w:rPr>
                <w:rFonts w:ascii="Calibri" w:eastAsia="Calibri" w:hAnsi="Calibri" w:cs="Times New Roman"/>
              </w:rPr>
              <w:t xml:space="preserve">determine </w:t>
            </w:r>
            <w:r w:rsidRPr="003662BE">
              <w:rPr>
                <w:rFonts w:ascii="Calibri" w:eastAsia="Calibri" w:hAnsi="Calibri" w:cs="Times New Roman"/>
              </w:rPr>
              <w:t xml:space="preserve">which would be best to use to help AML achieve its project </w:t>
            </w:r>
            <w:r w:rsidR="00664CA5">
              <w:rPr>
                <w:rFonts w:ascii="Calibri" w:eastAsia="Calibri" w:hAnsi="Calibri" w:cs="Times New Roman"/>
              </w:rPr>
              <w:t>a</w:t>
            </w:r>
            <w:r w:rsidRPr="003662BE">
              <w:rPr>
                <w:rFonts w:ascii="Calibri" w:eastAsia="Calibri" w:hAnsi="Calibri" w:cs="Times New Roman"/>
              </w:rPr>
              <w:t>im.</w:t>
            </w:r>
          </w:p>
          <w:p w14:paraId="26AF8EB2" w14:textId="77777777" w:rsidR="003662BE" w:rsidRPr="003662BE" w:rsidRDefault="003662BE" w:rsidP="003662BE">
            <w:pPr>
              <w:rPr>
                <w:rFonts w:ascii="Calibri" w:eastAsia="Calibri" w:hAnsi="Calibri" w:cs="Times New Roman"/>
                <w:b/>
                <w:bCs/>
              </w:rPr>
            </w:pPr>
          </w:p>
        </w:tc>
        <w:tc>
          <w:tcPr>
            <w:tcW w:w="1722" w:type="dxa"/>
            <w:shd w:val="clear" w:color="auto" w:fill="A8D08D"/>
          </w:tcPr>
          <w:p w14:paraId="3801FA30" w14:textId="77777777" w:rsidR="003662BE" w:rsidRPr="003662BE" w:rsidRDefault="003662BE" w:rsidP="003662BE">
            <w:pPr>
              <w:rPr>
                <w:rFonts w:ascii="Calibri" w:eastAsia="Calibri" w:hAnsi="Calibri" w:cs="Times New Roman"/>
                <w:b/>
              </w:rPr>
            </w:pPr>
            <w:r w:rsidRPr="003662BE">
              <w:rPr>
                <w:rFonts w:ascii="Calibri" w:eastAsia="Calibri" w:hAnsi="Calibri" w:cs="Times New Roman"/>
                <w:b/>
              </w:rPr>
              <w:t xml:space="preserve">Yes </w:t>
            </w:r>
          </w:p>
        </w:tc>
      </w:tr>
      <w:tr w:rsidR="003662BE" w:rsidRPr="003662BE" w14:paraId="5CCE02CF" w14:textId="77777777" w:rsidTr="003662BE">
        <w:trPr>
          <w:trHeight w:val="6758"/>
        </w:trPr>
        <w:tc>
          <w:tcPr>
            <w:tcW w:w="9154" w:type="dxa"/>
            <w:gridSpan w:val="2"/>
          </w:tcPr>
          <w:p w14:paraId="5DCDB93C" w14:textId="55E8F658" w:rsidR="003662BE" w:rsidRDefault="003662BE" w:rsidP="003662BE">
            <w:pPr>
              <w:rPr>
                <w:rFonts w:ascii="Calibri" w:eastAsia="Calibri" w:hAnsi="Calibri" w:cs="Times New Roman"/>
                <w:b/>
              </w:rPr>
            </w:pPr>
            <w:r w:rsidRPr="003662BE">
              <w:rPr>
                <w:rFonts w:ascii="Calibri" w:eastAsia="Calibri" w:hAnsi="Calibri" w:cs="Times New Roman"/>
                <w:b/>
              </w:rPr>
              <w:t xml:space="preserve">After </w:t>
            </w:r>
            <w:r w:rsidR="00664CA5">
              <w:rPr>
                <w:rFonts w:ascii="Calibri" w:eastAsia="Calibri" w:hAnsi="Calibri" w:cs="Times New Roman"/>
                <w:b/>
              </w:rPr>
              <w:t>e</w:t>
            </w:r>
            <w:r w:rsidRPr="003662BE">
              <w:rPr>
                <w:rFonts w:ascii="Calibri" w:eastAsia="Calibri" w:hAnsi="Calibri" w:cs="Times New Roman"/>
                <w:b/>
              </w:rPr>
              <w:t xml:space="preserve">valuating different methods </w:t>
            </w:r>
            <w:r w:rsidR="000C6618" w:rsidRPr="003662BE">
              <w:rPr>
                <w:rFonts w:ascii="Calibri" w:eastAsia="Calibri" w:hAnsi="Calibri" w:cs="Times New Roman"/>
                <w:b/>
              </w:rPr>
              <w:t>of damage</w:t>
            </w:r>
            <w:r w:rsidRPr="003662BE">
              <w:rPr>
                <w:rFonts w:ascii="Calibri" w:eastAsia="Calibri" w:hAnsi="Calibri" w:cs="Times New Roman"/>
                <w:b/>
              </w:rPr>
              <w:t xml:space="preserve"> detection and imagery capture</w:t>
            </w:r>
            <w:r w:rsidR="005F6476">
              <w:rPr>
                <w:rFonts w:ascii="Calibri" w:eastAsia="Calibri" w:hAnsi="Calibri" w:cs="Times New Roman"/>
                <w:b/>
              </w:rPr>
              <w:t>d,</w:t>
            </w:r>
            <w:r w:rsidRPr="003662BE">
              <w:rPr>
                <w:rFonts w:ascii="Calibri" w:eastAsia="Calibri" w:hAnsi="Calibri" w:cs="Times New Roman"/>
                <w:b/>
              </w:rPr>
              <w:t xml:space="preserve"> the best method was </w:t>
            </w:r>
            <w:r w:rsidR="00673246">
              <w:rPr>
                <w:rFonts w:ascii="Calibri" w:eastAsia="Calibri" w:hAnsi="Calibri" w:cs="Times New Roman"/>
                <w:b/>
              </w:rPr>
              <w:t>a drive through</w:t>
            </w:r>
            <w:r w:rsidRPr="003662BE">
              <w:rPr>
                <w:rFonts w:ascii="Calibri" w:eastAsia="Calibri" w:hAnsi="Calibri" w:cs="Times New Roman"/>
                <w:b/>
              </w:rPr>
              <w:t xml:space="preserve"> Ai Vision </w:t>
            </w:r>
            <w:r w:rsidR="00673246">
              <w:rPr>
                <w:rFonts w:ascii="Calibri" w:eastAsia="Calibri" w:hAnsi="Calibri" w:cs="Times New Roman"/>
                <w:b/>
              </w:rPr>
              <w:t xml:space="preserve">system and </w:t>
            </w:r>
            <w:r w:rsidRPr="003662BE">
              <w:rPr>
                <w:rFonts w:ascii="Calibri" w:eastAsia="Calibri" w:hAnsi="Calibri" w:cs="Times New Roman"/>
                <w:b/>
              </w:rPr>
              <w:t xml:space="preserve">would detect all </w:t>
            </w:r>
            <w:r w:rsidR="00673246">
              <w:rPr>
                <w:rFonts w:ascii="Calibri" w:eastAsia="Calibri" w:hAnsi="Calibri" w:cs="Times New Roman"/>
                <w:b/>
              </w:rPr>
              <w:t xml:space="preserve">of </w:t>
            </w:r>
            <w:r w:rsidRPr="003662BE">
              <w:rPr>
                <w:rFonts w:ascii="Calibri" w:eastAsia="Calibri" w:hAnsi="Calibri" w:cs="Times New Roman"/>
                <w:b/>
              </w:rPr>
              <w:t>the defects on the vehicle and take photos of every angle of the car in high detail.</w:t>
            </w:r>
          </w:p>
          <w:p w14:paraId="38481541" w14:textId="3A664C52" w:rsidR="003662BE" w:rsidRPr="003662BE" w:rsidRDefault="00590D06" w:rsidP="003662BE">
            <w:pPr>
              <w:rPr>
                <w:rFonts w:ascii="Calibri" w:eastAsia="Calibri" w:hAnsi="Calibri" w:cs="Times New Roman"/>
                <w:b/>
              </w:rPr>
            </w:pPr>
            <w:r>
              <w:rPr>
                <w:rFonts w:ascii="Calibri" w:eastAsia="Calibri" w:hAnsi="Calibri" w:cs="Times New Roman"/>
                <w:b/>
              </w:rPr>
              <w:t>Following this, three suppliers were contacted</w:t>
            </w:r>
            <w:r w:rsidR="00DA0886">
              <w:rPr>
                <w:rFonts w:ascii="Calibri" w:eastAsia="Calibri" w:hAnsi="Calibri" w:cs="Times New Roman"/>
                <w:b/>
              </w:rPr>
              <w:t xml:space="preserve">; </w:t>
            </w:r>
            <w:r w:rsidR="003662BE" w:rsidRPr="003662BE">
              <w:rPr>
                <w:rFonts w:ascii="Calibri" w:eastAsia="Calibri" w:hAnsi="Calibri" w:cs="Times New Roman"/>
                <w:b/>
              </w:rPr>
              <w:t xml:space="preserve">DeGould, Proovstation and UVEYE, </w:t>
            </w:r>
            <w:r w:rsidR="00DA0886">
              <w:rPr>
                <w:rFonts w:ascii="Calibri" w:eastAsia="Calibri" w:hAnsi="Calibri" w:cs="Times New Roman"/>
                <w:b/>
              </w:rPr>
              <w:t>and the team created P</w:t>
            </w:r>
            <w:r w:rsidR="003662BE" w:rsidRPr="003662BE">
              <w:rPr>
                <w:rFonts w:ascii="Calibri" w:eastAsia="Calibri" w:hAnsi="Calibri" w:cs="Times New Roman"/>
                <w:b/>
              </w:rPr>
              <w:t xml:space="preserve">roduct </w:t>
            </w:r>
            <w:r w:rsidR="00DA0886">
              <w:rPr>
                <w:rFonts w:ascii="Calibri" w:eastAsia="Calibri" w:hAnsi="Calibri" w:cs="Times New Roman"/>
                <w:b/>
              </w:rPr>
              <w:t>D</w:t>
            </w:r>
            <w:r w:rsidR="003662BE" w:rsidRPr="003662BE">
              <w:rPr>
                <w:rFonts w:ascii="Calibri" w:eastAsia="Calibri" w:hAnsi="Calibri" w:cs="Times New Roman"/>
                <w:b/>
              </w:rPr>
              <w:t xml:space="preserve">esign </w:t>
            </w:r>
            <w:r w:rsidR="00DA0886">
              <w:rPr>
                <w:rFonts w:ascii="Calibri" w:eastAsia="Calibri" w:hAnsi="Calibri" w:cs="Times New Roman"/>
                <w:b/>
              </w:rPr>
              <w:t>S</w:t>
            </w:r>
            <w:r w:rsidR="003662BE" w:rsidRPr="003662BE">
              <w:rPr>
                <w:rFonts w:ascii="Calibri" w:eastAsia="Calibri" w:hAnsi="Calibri" w:cs="Times New Roman"/>
                <w:b/>
              </w:rPr>
              <w:t xml:space="preserve">pecification </w:t>
            </w:r>
            <w:r w:rsidR="00DA0886">
              <w:rPr>
                <w:rFonts w:ascii="Calibri" w:eastAsia="Calibri" w:hAnsi="Calibri" w:cs="Times New Roman"/>
                <w:b/>
              </w:rPr>
              <w:t xml:space="preserve">that </w:t>
            </w:r>
            <w:r w:rsidR="003662BE" w:rsidRPr="003662BE">
              <w:rPr>
                <w:rFonts w:ascii="Calibri" w:eastAsia="Calibri" w:hAnsi="Calibri" w:cs="Times New Roman"/>
                <w:b/>
              </w:rPr>
              <w:t>highlight</w:t>
            </w:r>
            <w:r w:rsidR="00DA0886">
              <w:rPr>
                <w:rFonts w:ascii="Calibri" w:eastAsia="Calibri" w:hAnsi="Calibri" w:cs="Times New Roman"/>
                <w:b/>
              </w:rPr>
              <w:t>ed</w:t>
            </w:r>
            <w:r w:rsidR="003662BE" w:rsidRPr="003662BE">
              <w:rPr>
                <w:rFonts w:ascii="Calibri" w:eastAsia="Calibri" w:hAnsi="Calibri" w:cs="Times New Roman"/>
                <w:b/>
              </w:rPr>
              <w:t xml:space="preserve"> the requirements from the customers perspective</w:t>
            </w:r>
            <w:r w:rsidR="00DA0886">
              <w:rPr>
                <w:rFonts w:ascii="Calibri" w:eastAsia="Calibri" w:hAnsi="Calibri" w:cs="Times New Roman"/>
                <w:b/>
              </w:rPr>
              <w:t>.</w:t>
            </w:r>
            <w:r w:rsidR="003662BE" w:rsidRPr="003662BE">
              <w:rPr>
                <w:rFonts w:ascii="Calibri" w:eastAsia="Calibri" w:hAnsi="Calibri" w:cs="Times New Roman"/>
                <w:b/>
              </w:rPr>
              <w:t xml:space="preserve"> </w:t>
            </w:r>
            <w:r w:rsidR="00DA0886">
              <w:rPr>
                <w:rFonts w:ascii="Calibri" w:eastAsia="Calibri" w:hAnsi="Calibri" w:cs="Times New Roman"/>
                <w:b/>
              </w:rPr>
              <w:t>S</w:t>
            </w:r>
            <w:r w:rsidR="003662BE" w:rsidRPr="003662BE">
              <w:rPr>
                <w:rFonts w:ascii="Calibri" w:eastAsia="Calibri" w:hAnsi="Calibri" w:cs="Times New Roman"/>
                <w:b/>
              </w:rPr>
              <w:t>ome of these points can be negotiated on with the supplier</w:t>
            </w:r>
            <w:r w:rsidR="00DA0886">
              <w:rPr>
                <w:rFonts w:ascii="Calibri" w:eastAsia="Calibri" w:hAnsi="Calibri" w:cs="Times New Roman"/>
                <w:b/>
              </w:rPr>
              <w:t>,</w:t>
            </w:r>
            <w:r w:rsidR="003662BE" w:rsidRPr="003662BE">
              <w:rPr>
                <w:rFonts w:ascii="Calibri" w:eastAsia="Calibri" w:hAnsi="Calibri" w:cs="Times New Roman"/>
                <w:b/>
              </w:rPr>
              <w:t xml:space="preserve"> for example</w:t>
            </w:r>
            <w:r w:rsidR="00DA0886">
              <w:rPr>
                <w:rFonts w:ascii="Calibri" w:eastAsia="Calibri" w:hAnsi="Calibri" w:cs="Times New Roman"/>
                <w:b/>
              </w:rPr>
              <w:t>,</w:t>
            </w:r>
            <w:r w:rsidR="003662BE" w:rsidRPr="003662BE">
              <w:rPr>
                <w:rFonts w:ascii="Calibri" w:eastAsia="Calibri" w:hAnsi="Calibri" w:cs="Times New Roman"/>
                <w:b/>
              </w:rPr>
              <w:t xml:space="preserve"> the </w:t>
            </w:r>
            <w:r w:rsidR="00E71949">
              <w:rPr>
                <w:rFonts w:ascii="Calibri" w:eastAsia="Calibri" w:hAnsi="Calibri" w:cs="Times New Roman"/>
                <w:b/>
              </w:rPr>
              <w:t>F</w:t>
            </w:r>
            <w:r w:rsidR="003662BE" w:rsidRPr="003662BE">
              <w:rPr>
                <w:rFonts w:ascii="Calibri" w:eastAsia="Calibri" w:hAnsi="Calibri" w:cs="Times New Roman"/>
                <w:b/>
              </w:rPr>
              <w:t>lags integrations being postpone</w:t>
            </w:r>
            <w:r w:rsidR="00DA0886">
              <w:rPr>
                <w:rFonts w:ascii="Calibri" w:eastAsia="Calibri" w:hAnsi="Calibri" w:cs="Times New Roman"/>
                <w:b/>
              </w:rPr>
              <w:t>d</w:t>
            </w:r>
            <w:r w:rsidR="003662BE" w:rsidRPr="003662BE">
              <w:rPr>
                <w:rFonts w:ascii="Calibri" w:eastAsia="Calibri" w:hAnsi="Calibri" w:cs="Times New Roman"/>
                <w:b/>
              </w:rPr>
              <w:t xml:space="preserve"> until </w:t>
            </w:r>
            <w:r w:rsidR="00DA0886">
              <w:rPr>
                <w:rFonts w:ascii="Calibri" w:eastAsia="Calibri" w:hAnsi="Calibri" w:cs="Times New Roman"/>
                <w:b/>
              </w:rPr>
              <w:t>six</w:t>
            </w:r>
            <w:r w:rsidR="003662BE" w:rsidRPr="003662BE">
              <w:rPr>
                <w:rFonts w:ascii="Calibri" w:eastAsia="Calibri" w:hAnsi="Calibri" w:cs="Times New Roman"/>
                <w:b/>
              </w:rPr>
              <w:t xml:space="preserve"> months after install</w:t>
            </w:r>
            <w:r w:rsidR="00BC0D54">
              <w:rPr>
                <w:rFonts w:ascii="Calibri" w:eastAsia="Calibri" w:hAnsi="Calibri" w:cs="Times New Roman"/>
                <w:b/>
              </w:rPr>
              <w:t>. O</w:t>
            </w:r>
            <w:r w:rsidR="003662BE" w:rsidRPr="003662BE">
              <w:rPr>
                <w:rFonts w:ascii="Calibri" w:eastAsia="Calibri" w:hAnsi="Calibri" w:cs="Times New Roman"/>
                <w:b/>
              </w:rPr>
              <w:t xml:space="preserve">ther areas </w:t>
            </w:r>
            <w:r w:rsidR="00BC0D54">
              <w:rPr>
                <w:rFonts w:ascii="Calibri" w:eastAsia="Calibri" w:hAnsi="Calibri" w:cs="Times New Roman"/>
                <w:b/>
              </w:rPr>
              <w:t>such as</w:t>
            </w:r>
            <w:r w:rsidR="003662BE" w:rsidRPr="003662BE">
              <w:rPr>
                <w:rFonts w:ascii="Calibri" w:eastAsia="Calibri" w:hAnsi="Calibri" w:cs="Times New Roman"/>
                <w:b/>
              </w:rPr>
              <w:t xml:space="preserve"> IT and financial requirements are none negotiable,</w:t>
            </w:r>
            <w:r w:rsidR="00BC0D54">
              <w:rPr>
                <w:rFonts w:ascii="Calibri" w:eastAsia="Calibri" w:hAnsi="Calibri" w:cs="Times New Roman"/>
                <w:b/>
              </w:rPr>
              <w:t xml:space="preserve"> and after liaising with </w:t>
            </w:r>
            <w:r w:rsidR="003662BE" w:rsidRPr="003662BE">
              <w:rPr>
                <w:rFonts w:ascii="Calibri" w:eastAsia="Calibri" w:hAnsi="Calibri" w:cs="Times New Roman"/>
                <w:b/>
              </w:rPr>
              <w:t>the suppliers</w:t>
            </w:r>
            <w:r w:rsidR="00BC0D54">
              <w:rPr>
                <w:rFonts w:ascii="Calibri" w:eastAsia="Calibri" w:hAnsi="Calibri" w:cs="Times New Roman"/>
                <w:b/>
              </w:rPr>
              <w:t>,</w:t>
            </w:r>
            <w:r w:rsidR="003662BE" w:rsidRPr="003662BE">
              <w:rPr>
                <w:rFonts w:ascii="Calibri" w:eastAsia="Calibri" w:hAnsi="Calibri" w:cs="Times New Roman"/>
                <w:b/>
              </w:rPr>
              <w:t xml:space="preserve"> a </w:t>
            </w:r>
            <w:r w:rsidR="00BC0D54">
              <w:rPr>
                <w:rFonts w:ascii="Calibri" w:eastAsia="Calibri" w:hAnsi="Calibri" w:cs="Times New Roman"/>
                <w:b/>
              </w:rPr>
              <w:t>S</w:t>
            </w:r>
            <w:r w:rsidR="003662BE" w:rsidRPr="003662BE">
              <w:rPr>
                <w:rFonts w:ascii="Calibri" w:eastAsia="Calibri" w:hAnsi="Calibri" w:cs="Times New Roman"/>
                <w:b/>
              </w:rPr>
              <w:t xml:space="preserve">upplier </w:t>
            </w:r>
            <w:r w:rsidR="00BC0D54">
              <w:rPr>
                <w:rFonts w:ascii="Calibri" w:eastAsia="Calibri" w:hAnsi="Calibri" w:cs="Times New Roman"/>
                <w:b/>
              </w:rPr>
              <w:t>D</w:t>
            </w:r>
            <w:r w:rsidR="003662BE" w:rsidRPr="003662BE">
              <w:rPr>
                <w:rFonts w:ascii="Calibri" w:eastAsia="Calibri" w:hAnsi="Calibri" w:cs="Times New Roman"/>
                <w:b/>
              </w:rPr>
              <w:t xml:space="preserve">ecision </w:t>
            </w:r>
            <w:r w:rsidR="00BC0D54">
              <w:rPr>
                <w:rFonts w:ascii="Calibri" w:eastAsia="Calibri" w:hAnsi="Calibri" w:cs="Times New Roman"/>
                <w:b/>
              </w:rPr>
              <w:t>M</w:t>
            </w:r>
            <w:r w:rsidR="003662BE" w:rsidRPr="003662BE">
              <w:rPr>
                <w:rFonts w:ascii="Calibri" w:eastAsia="Calibri" w:hAnsi="Calibri" w:cs="Times New Roman"/>
                <w:b/>
              </w:rPr>
              <w:t>atrix was made to score each supplier</w:t>
            </w:r>
            <w:r w:rsidR="00BC0D54">
              <w:rPr>
                <w:rFonts w:ascii="Calibri" w:eastAsia="Calibri" w:hAnsi="Calibri" w:cs="Times New Roman"/>
                <w:b/>
              </w:rPr>
              <w:t>. E</w:t>
            </w:r>
            <w:r w:rsidR="003662BE" w:rsidRPr="003662BE">
              <w:rPr>
                <w:rFonts w:ascii="Calibri" w:eastAsia="Calibri" w:hAnsi="Calibri" w:cs="Times New Roman"/>
                <w:b/>
              </w:rPr>
              <w:t>ach criteria point was w</w:t>
            </w:r>
            <w:r w:rsidR="00BC0D54">
              <w:rPr>
                <w:rFonts w:ascii="Calibri" w:eastAsia="Calibri" w:hAnsi="Calibri" w:cs="Times New Roman"/>
                <w:b/>
              </w:rPr>
              <w:t>eighted</w:t>
            </w:r>
            <w:r w:rsidR="003662BE" w:rsidRPr="003662BE">
              <w:rPr>
                <w:rFonts w:ascii="Calibri" w:eastAsia="Calibri" w:hAnsi="Calibri" w:cs="Times New Roman"/>
                <w:b/>
              </w:rPr>
              <w:t xml:space="preserve"> on </w:t>
            </w:r>
            <w:r w:rsidR="00BC0D54">
              <w:rPr>
                <w:rFonts w:ascii="Calibri" w:eastAsia="Calibri" w:hAnsi="Calibri" w:cs="Times New Roman"/>
                <w:b/>
              </w:rPr>
              <w:t xml:space="preserve">their importance </w:t>
            </w:r>
            <w:r w:rsidR="00B071E2">
              <w:rPr>
                <w:rFonts w:ascii="Calibri" w:eastAsia="Calibri" w:hAnsi="Calibri" w:cs="Times New Roman"/>
                <w:b/>
              </w:rPr>
              <w:t xml:space="preserve">from a </w:t>
            </w:r>
            <w:r w:rsidR="003662BE" w:rsidRPr="003662BE">
              <w:rPr>
                <w:rFonts w:ascii="Calibri" w:eastAsia="Calibri" w:hAnsi="Calibri" w:cs="Times New Roman"/>
                <w:b/>
              </w:rPr>
              <w:t>customers</w:t>
            </w:r>
            <w:r w:rsidR="00B071E2">
              <w:rPr>
                <w:rFonts w:ascii="Calibri" w:eastAsia="Calibri" w:hAnsi="Calibri" w:cs="Times New Roman"/>
                <w:b/>
              </w:rPr>
              <w:t>’</w:t>
            </w:r>
            <w:r w:rsidR="003662BE" w:rsidRPr="003662BE">
              <w:rPr>
                <w:rFonts w:ascii="Calibri" w:eastAsia="Calibri" w:hAnsi="Calibri" w:cs="Times New Roman"/>
                <w:b/>
              </w:rPr>
              <w:t xml:space="preserve"> perspective.</w:t>
            </w:r>
          </w:p>
          <w:p w14:paraId="40642C04" w14:textId="5491F63A" w:rsidR="003662BE" w:rsidRPr="003662BE" w:rsidRDefault="003662BE" w:rsidP="003662BE">
            <w:pPr>
              <w:rPr>
                <w:rFonts w:ascii="Calibri" w:eastAsia="Calibri" w:hAnsi="Calibri" w:cs="Times New Roman"/>
                <w:b/>
              </w:rPr>
            </w:pPr>
            <w:r w:rsidRPr="003662BE">
              <w:rPr>
                <w:rFonts w:ascii="Calibri" w:eastAsia="Calibri" w:hAnsi="Calibri" w:cs="Times New Roman"/>
                <w:b/>
              </w:rPr>
              <w:t>From the</w:t>
            </w:r>
            <w:r w:rsidR="00B071E2">
              <w:rPr>
                <w:rFonts w:ascii="Calibri" w:eastAsia="Calibri" w:hAnsi="Calibri" w:cs="Times New Roman"/>
                <w:b/>
              </w:rPr>
              <w:t xml:space="preserve"> Supplier</w:t>
            </w:r>
            <w:r w:rsidRPr="003662BE">
              <w:rPr>
                <w:rFonts w:ascii="Calibri" w:eastAsia="Calibri" w:hAnsi="Calibri" w:cs="Times New Roman"/>
                <w:b/>
              </w:rPr>
              <w:t xml:space="preserve"> </w:t>
            </w:r>
            <w:r w:rsidR="00B071E2">
              <w:rPr>
                <w:rFonts w:ascii="Calibri" w:eastAsia="Calibri" w:hAnsi="Calibri" w:cs="Times New Roman"/>
                <w:b/>
              </w:rPr>
              <w:t>D</w:t>
            </w:r>
            <w:r w:rsidRPr="003662BE">
              <w:rPr>
                <w:rFonts w:ascii="Calibri" w:eastAsia="Calibri" w:hAnsi="Calibri" w:cs="Times New Roman"/>
                <w:b/>
              </w:rPr>
              <w:t xml:space="preserve">ecision </w:t>
            </w:r>
            <w:r w:rsidR="00B071E2">
              <w:rPr>
                <w:rFonts w:ascii="Calibri" w:eastAsia="Calibri" w:hAnsi="Calibri" w:cs="Times New Roman"/>
                <w:b/>
              </w:rPr>
              <w:t>M</w:t>
            </w:r>
            <w:r w:rsidRPr="003662BE">
              <w:rPr>
                <w:rFonts w:ascii="Calibri" w:eastAsia="Calibri" w:hAnsi="Calibri" w:cs="Times New Roman"/>
                <w:b/>
              </w:rPr>
              <w:t>atrix De</w:t>
            </w:r>
            <w:r w:rsidR="00B071E2">
              <w:rPr>
                <w:rFonts w:ascii="Calibri" w:eastAsia="Calibri" w:hAnsi="Calibri" w:cs="Times New Roman"/>
                <w:b/>
              </w:rPr>
              <w:t>G</w:t>
            </w:r>
            <w:r w:rsidRPr="003662BE">
              <w:rPr>
                <w:rFonts w:ascii="Calibri" w:eastAsia="Calibri" w:hAnsi="Calibri" w:cs="Times New Roman"/>
                <w:b/>
              </w:rPr>
              <w:t xml:space="preserve">ould was the highest scoring and the most engaging company, </w:t>
            </w:r>
            <w:r w:rsidR="00B071E2">
              <w:rPr>
                <w:rFonts w:ascii="Calibri" w:eastAsia="Calibri" w:hAnsi="Calibri" w:cs="Times New Roman"/>
                <w:b/>
              </w:rPr>
              <w:t xml:space="preserve">and the company </w:t>
            </w:r>
            <w:r w:rsidRPr="003662BE">
              <w:rPr>
                <w:rFonts w:ascii="Calibri" w:eastAsia="Calibri" w:hAnsi="Calibri" w:cs="Times New Roman"/>
                <w:b/>
              </w:rPr>
              <w:t xml:space="preserve">being British based was also advantageous for AML as they offered better support and had </w:t>
            </w:r>
            <w:r w:rsidR="00181FAE">
              <w:rPr>
                <w:rFonts w:ascii="Calibri" w:eastAsia="Calibri" w:hAnsi="Calibri" w:cs="Times New Roman"/>
                <w:b/>
              </w:rPr>
              <w:t xml:space="preserve">not only a </w:t>
            </w:r>
            <w:r w:rsidRPr="003662BE">
              <w:rPr>
                <w:rFonts w:ascii="Calibri" w:eastAsia="Calibri" w:hAnsi="Calibri" w:cs="Times New Roman"/>
                <w:b/>
              </w:rPr>
              <w:t>real interest in working with AML</w:t>
            </w:r>
            <w:r w:rsidR="00181FAE">
              <w:rPr>
                <w:rFonts w:ascii="Calibri" w:eastAsia="Calibri" w:hAnsi="Calibri" w:cs="Times New Roman"/>
                <w:b/>
              </w:rPr>
              <w:t>,</w:t>
            </w:r>
            <w:r w:rsidRPr="003662BE">
              <w:rPr>
                <w:rFonts w:ascii="Calibri" w:eastAsia="Calibri" w:hAnsi="Calibri" w:cs="Times New Roman"/>
                <w:b/>
              </w:rPr>
              <w:t xml:space="preserve"> but also developing its links into the </w:t>
            </w:r>
            <w:r w:rsidR="00E71949">
              <w:rPr>
                <w:rFonts w:ascii="Calibri" w:eastAsia="Calibri" w:hAnsi="Calibri" w:cs="Times New Roman"/>
                <w:b/>
              </w:rPr>
              <w:t>F</w:t>
            </w:r>
            <w:r w:rsidRPr="003662BE">
              <w:rPr>
                <w:rFonts w:ascii="Calibri" w:eastAsia="Calibri" w:hAnsi="Calibri" w:cs="Times New Roman"/>
                <w:b/>
              </w:rPr>
              <w:t>lags system.</w:t>
            </w:r>
          </w:p>
          <w:p w14:paraId="5DF96147" w14:textId="77777777" w:rsidR="003662BE" w:rsidRPr="003662BE" w:rsidRDefault="003662BE" w:rsidP="003662BE">
            <w:pPr>
              <w:rPr>
                <w:rFonts w:ascii="Calibri" w:eastAsia="Calibri" w:hAnsi="Calibri" w:cs="Times New Roman"/>
                <w:b/>
              </w:rPr>
            </w:pPr>
          </w:p>
          <w:p w14:paraId="4315DA1A" w14:textId="77777777" w:rsidR="003662BE" w:rsidRPr="003662BE" w:rsidRDefault="003662BE" w:rsidP="003662BE">
            <w:pPr>
              <w:rPr>
                <w:rFonts w:ascii="Calibri" w:eastAsia="Calibri" w:hAnsi="Calibri" w:cs="Times New Roman"/>
                <w:b/>
              </w:rPr>
            </w:pPr>
          </w:p>
          <w:p w14:paraId="385CF435" w14:textId="77777777" w:rsidR="003662BE" w:rsidRPr="003662BE" w:rsidRDefault="003662BE" w:rsidP="003662BE">
            <w:pPr>
              <w:rPr>
                <w:rFonts w:ascii="Calibri" w:eastAsia="Calibri" w:hAnsi="Calibri" w:cs="Times New Roman"/>
                <w:b/>
              </w:rPr>
            </w:pPr>
          </w:p>
          <w:p w14:paraId="61116A25" w14:textId="77777777" w:rsidR="003662BE" w:rsidRDefault="003662BE" w:rsidP="003662BE">
            <w:pPr>
              <w:rPr>
                <w:rFonts w:ascii="Calibri" w:eastAsia="Calibri" w:hAnsi="Calibri" w:cs="Times New Roman"/>
                <w:b/>
              </w:rPr>
            </w:pPr>
          </w:p>
          <w:p w14:paraId="594F5ED2" w14:textId="77777777" w:rsidR="003662BE" w:rsidRPr="003662BE" w:rsidRDefault="003662BE" w:rsidP="003662BE">
            <w:pPr>
              <w:rPr>
                <w:rFonts w:ascii="Calibri" w:eastAsia="Calibri" w:hAnsi="Calibri" w:cs="Times New Roman"/>
                <w:b/>
              </w:rPr>
            </w:pPr>
          </w:p>
          <w:p w14:paraId="742205EC" w14:textId="77777777" w:rsidR="003662BE" w:rsidRPr="003662BE" w:rsidRDefault="003662BE" w:rsidP="003662BE">
            <w:pPr>
              <w:rPr>
                <w:rFonts w:ascii="Calibri" w:eastAsia="Calibri" w:hAnsi="Calibri" w:cs="Times New Roman"/>
                <w:b/>
              </w:rPr>
            </w:pPr>
          </w:p>
          <w:p w14:paraId="584A31EF" w14:textId="77777777" w:rsidR="003662BE" w:rsidRPr="003662BE" w:rsidRDefault="003662BE" w:rsidP="003662BE">
            <w:pPr>
              <w:rPr>
                <w:rFonts w:ascii="Calibri" w:eastAsia="Calibri" w:hAnsi="Calibri" w:cs="Times New Roman"/>
                <w:b/>
              </w:rPr>
            </w:pPr>
          </w:p>
          <w:p w14:paraId="316A79C3" w14:textId="77777777" w:rsidR="003662BE" w:rsidRPr="003662BE" w:rsidRDefault="003662BE" w:rsidP="003662BE">
            <w:pPr>
              <w:rPr>
                <w:rFonts w:ascii="Calibri" w:eastAsia="Calibri" w:hAnsi="Calibri" w:cs="Times New Roman"/>
                <w:b/>
              </w:rPr>
            </w:pPr>
          </w:p>
        </w:tc>
      </w:tr>
      <w:tr w:rsidR="003662BE" w:rsidRPr="003662BE" w14:paraId="3788E6D8" w14:textId="77777777" w:rsidTr="003662BE">
        <w:trPr>
          <w:trHeight w:val="953"/>
        </w:trPr>
        <w:tc>
          <w:tcPr>
            <w:tcW w:w="7432" w:type="dxa"/>
            <w:shd w:val="clear" w:color="auto" w:fill="F4B083"/>
          </w:tcPr>
          <w:p w14:paraId="664E9849" w14:textId="7E9FE0BE" w:rsidR="003662BE" w:rsidRPr="003662BE" w:rsidRDefault="003662BE" w:rsidP="003662BE">
            <w:pPr>
              <w:contextualSpacing/>
              <w:rPr>
                <w:rFonts w:ascii="Calibri" w:eastAsia="Calibri" w:hAnsi="Calibri" w:cs="Times New Roman"/>
                <w:i/>
              </w:rPr>
            </w:pPr>
            <w:r w:rsidRPr="003662BE">
              <w:rPr>
                <w:rFonts w:ascii="Calibri" w:eastAsia="Calibri" w:hAnsi="Calibri" w:cs="Times New Roman"/>
                <w:i/>
              </w:rPr>
              <w:lastRenderedPageBreak/>
              <w:t>5. Critically evaluate the chosen supplier’s system</w:t>
            </w:r>
            <w:r w:rsidR="00181FAE">
              <w:rPr>
                <w:rFonts w:ascii="Calibri" w:eastAsia="Calibri" w:hAnsi="Calibri" w:cs="Times New Roman"/>
                <w:i/>
              </w:rPr>
              <w:t>,</w:t>
            </w:r>
            <w:r w:rsidRPr="003662BE">
              <w:rPr>
                <w:rFonts w:ascii="Calibri" w:eastAsia="Calibri" w:hAnsi="Calibri" w:cs="Times New Roman"/>
                <w:i/>
              </w:rPr>
              <w:t xml:space="preserve"> both testing its credibility and evaluating the system set up.</w:t>
            </w:r>
          </w:p>
          <w:p w14:paraId="70352798" w14:textId="77777777" w:rsidR="003662BE" w:rsidRPr="003662BE" w:rsidRDefault="003662BE" w:rsidP="003662BE">
            <w:pPr>
              <w:rPr>
                <w:rFonts w:ascii="Calibri" w:eastAsia="Calibri" w:hAnsi="Calibri" w:cs="Times New Roman"/>
                <w:i/>
              </w:rPr>
            </w:pPr>
          </w:p>
        </w:tc>
        <w:tc>
          <w:tcPr>
            <w:tcW w:w="1722" w:type="dxa"/>
            <w:shd w:val="clear" w:color="auto" w:fill="A8D08D"/>
          </w:tcPr>
          <w:p w14:paraId="423CF4D2" w14:textId="77777777" w:rsidR="003662BE" w:rsidRPr="003662BE" w:rsidRDefault="003662BE" w:rsidP="003662BE">
            <w:pPr>
              <w:rPr>
                <w:rFonts w:ascii="Calibri" w:eastAsia="Calibri" w:hAnsi="Calibri" w:cs="Times New Roman"/>
                <w:b/>
              </w:rPr>
            </w:pPr>
            <w:r w:rsidRPr="003662BE">
              <w:rPr>
                <w:rFonts w:ascii="Calibri" w:eastAsia="Calibri" w:hAnsi="Calibri" w:cs="Times New Roman"/>
                <w:b/>
              </w:rPr>
              <w:t>Yes</w:t>
            </w:r>
          </w:p>
        </w:tc>
      </w:tr>
      <w:tr w:rsidR="003662BE" w:rsidRPr="003662BE" w14:paraId="76C9C1F5" w14:textId="77777777" w:rsidTr="003662BE">
        <w:trPr>
          <w:trHeight w:val="1215"/>
        </w:trPr>
        <w:tc>
          <w:tcPr>
            <w:tcW w:w="9154" w:type="dxa"/>
            <w:gridSpan w:val="2"/>
            <w:tcBorders>
              <w:top w:val="single" w:sz="4" w:space="0" w:color="ED7D31"/>
              <w:bottom w:val="single" w:sz="4" w:space="0" w:color="ED7D31"/>
              <w:right w:val="single" w:sz="4" w:space="0" w:color="ED7D31"/>
            </w:tcBorders>
          </w:tcPr>
          <w:p w14:paraId="1A0CBC0C" w14:textId="6F31DB70" w:rsidR="003662BE" w:rsidRPr="003662BE" w:rsidRDefault="003662BE" w:rsidP="003662BE">
            <w:pPr>
              <w:rPr>
                <w:rFonts w:ascii="Calibri" w:eastAsia="Calibri" w:hAnsi="Calibri" w:cs="Times New Roman"/>
                <w:b/>
                <w:bCs/>
              </w:rPr>
            </w:pPr>
            <w:r w:rsidRPr="003662BE">
              <w:rPr>
                <w:rFonts w:ascii="Calibri" w:eastAsia="Calibri" w:hAnsi="Calibri" w:cs="Times New Roman"/>
                <w:b/>
                <w:bCs/>
              </w:rPr>
              <w:t xml:space="preserve">Before raising the </w:t>
            </w:r>
            <w:r w:rsidR="00181FAE">
              <w:rPr>
                <w:rFonts w:ascii="Calibri" w:eastAsia="Calibri" w:hAnsi="Calibri" w:cs="Times New Roman"/>
                <w:b/>
                <w:bCs/>
              </w:rPr>
              <w:t>p</w:t>
            </w:r>
            <w:r w:rsidRPr="003662BE">
              <w:rPr>
                <w:rFonts w:ascii="Calibri" w:eastAsia="Calibri" w:hAnsi="Calibri" w:cs="Times New Roman"/>
                <w:b/>
                <w:bCs/>
              </w:rPr>
              <w:t xml:space="preserve">urchase order DeGould let AML take a DBX and DB11 to </w:t>
            </w:r>
            <w:r w:rsidR="001E10E9" w:rsidRPr="003662BE">
              <w:rPr>
                <w:rFonts w:ascii="Calibri" w:eastAsia="Calibri" w:hAnsi="Calibri" w:cs="Times New Roman"/>
                <w:b/>
                <w:bCs/>
              </w:rPr>
              <w:t>their</w:t>
            </w:r>
            <w:r w:rsidRPr="003662BE">
              <w:rPr>
                <w:rFonts w:ascii="Calibri" w:eastAsia="Calibri" w:hAnsi="Calibri" w:cs="Times New Roman"/>
                <w:b/>
                <w:bCs/>
              </w:rPr>
              <w:t xml:space="preserve"> headquarters to run tests</w:t>
            </w:r>
            <w:r w:rsidR="00181FAE">
              <w:rPr>
                <w:rFonts w:ascii="Calibri" w:eastAsia="Calibri" w:hAnsi="Calibri" w:cs="Times New Roman"/>
                <w:b/>
                <w:bCs/>
              </w:rPr>
              <w:t>. T</w:t>
            </w:r>
            <w:r w:rsidRPr="003662BE">
              <w:rPr>
                <w:rFonts w:ascii="Calibri" w:eastAsia="Calibri" w:hAnsi="Calibri" w:cs="Times New Roman"/>
                <w:b/>
                <w:bCs/>
              </w:rPr>
              <w:t xml:space="preserve">he results of which showed the system was able to detect more damage in </w:t>
            </w:r>
            <w:r w:rsidR="00181FAE">
              <w:rPr>
                <w:rFonts w:ascii="Calibri" w:eastAsia="Calibri" w:hAnsi="Calibri" w:cs="Times New Roman"/>
                <w:b/>
                <w:bCs/>
              </w:rPr>
              <w:t>three</w:t>
            </w:r>
            <w:r w:rsidRPr="003662BE">
              <w:rPr>
                <w:rFonts w:ascii="Calibri" w:eastAsia="Calibri" w:hAnsi="Calibri" w:cs="Times New Roman"/>
                <w:b/>
                <w:bCs/>
              </w:rPr>
              <w:t xml:space="preserve"> minutes</w:t>
            </w:r>
            <w:r w:rsidR="00181FAE">
              <w:rPr>
                <w:rFonts w:ascii="Calibri" w:eastAsia="Calibri" w:hAnsi="Calibri" w:cs="Times New Roman"/>
                <w:b/>
                <w:bCs/>
              </w:rPr>
              <w:t xml:space="preserve">, compared to </w:t>
            </w:r>
            <w:r w:rsidR="001110CD">
              <w:rPr>
                <w:rFonts w:ascii="Calibri" w:eastAsia="Calibri" w:hAnsi="Calibri" w:cs="Times New Roman"/>
                <w:b/>
                <w:bCs/>
              </w:rPr>
              <w:t>a</w:t>
            </w:r>
            <w:r w:rsidRPr="003662BE">
              <w:rPr>
                <w:rFonts w:ascii="Calibri" w:eastAsia="Calibri" w:hAnsi="Calibri" w:cs="Times New Roman"/>
                <w:b/>
                <w:bCs/>
              </w:rPr>
              <w:t xml:space="preserve"> </w:t>
            </w:r>
            <w:r w:rsidR="001110CD">
              <w:rPr>
                <w:rFonts w:ascii="Calibri" w:eastAsia="Calibri" w:hAnsi="Calibri" w:cs="Times New Roman"/>
                <w:b/>
                <w:bCs/>
              </w:rPr>
              <w:t>forty-five</w:t>
            </w:r>
            <w:r w:rsidRPr="003662BE">
              <w:rPr>
                <w:rFonts w:ascii="Calibri" w:eastAsia="Calibri" w:hAnsi="Calibri" w:cs="Times New Roman"/>
                <w:b/>
                <w:bCs/>
              </w:rPr>
              <w:t xml:space="preserve"> minute inspection in the Lab, finding two additional dents</w:t>
            </w:r>
            <w:r w:rsidR="001110CD">
              <w:rPr>
                <w:rFonts w:ascii="Calibri" w:eastAsia="Calibri" w:hAnsi="Calibri" w:cs="Times New Roman"/>
                <w:b/>
                <w:bCs/>
              </w:rPr>
              <w:t xml:space="preserve"> and</w:t>
            </w:r>
            <w:r w:rsidRPr="003662BE">
              <w:rPr>
                <w:rFonts w:ascii="Calibri" w:eastAsia="Calibri" w:hAnsi="Calibri" w:cs="Times New Roman"/>
                <w:b/>
                <w:bCs/>
              </w:rPr>
              <w:t xml:space="preserve"> one extra scratch not found when audited at AML</w:t>
            </w:r>
            <w:r w:rsidR="001110CD">
              <w:rPr>
                <w:rFonts w:ascii="Calibri" w:eastAsia="Calibri" w:hAnsi="Calibri" w:cs="Times New Roman"/>
                <w:b/>
                <w:bCs/>
              </w:rPr>
              <w:t>. T</w:t>
            </w:r>
            <w:r w:rsidRPr="003662BE">
              <w:rPr>
                <w:rFonts w:ascii="Calibri" w:eastAsia="Calibri" w:hAnsi="Calibri" w:cs="Times New Roman"/>
                <w:b/>
                <w:bCs/>
              </w:rPr>
              <w:t>his proved to be a successful test highlighting the capability of the Vision system</w:t>
            </w:r>
            <w:r w:rsidR="001110CD">
              <w:rPr>
                <w:rFonts w:ascii="Calibri" w:eastAsia="Calibri" w:hAnsi="Calibri" w:cs="Times New Roman"/>
                <w:b/>
                <w:bCs/>
              </w:rPr>
              <w:t>,</w:t>
            </w:r>
            <w:r w:rsidRPr="003662BE">
              <w:rPr>
                <w:rFonts w:ascii="Calibri" w:eastAsia="Calibri" w:hAnsi="Calibri" w:cs="Times New Roman"/>
                <w:b/>
                <w:bCs/>
              </w:rPr>
              <w:t xml:space="preserve"> finding 39 defects in </w:t>
            </w:r>
            <w:r w:rsidR="001110CD">
              <w:rPr>
                <w:rFonts w:ascii="Calibri" w:eastAsia="Calibri" w:hAnsi="Calibri" w:cs="Times New Roman"/>
                <w:b/>
                <w:bCs/>
              </w:rPr>
              <w:t>total</w:t>
            </w:r>
            <w:r w:rsidRPr="003662BE">
              <w:rPr>
                <w:rFonts w:ascii="Calibri" w:eastAsia="Calibri" w:hAnsi="Calibri" w:cs="Times New Roman"/>
                <w:b/>
                <w:bCs/>
              </w:rPr>
              <w:t>.  The HMI was user friendly and easy to navigate and use</w:t>
            </w:r>
            <w:r w:rsidR="001110CD">
              <w:rPr>
                <w:rFonts w:ascii="Calibri" w:eastAsia="Calibri" w:hAnsi="Calibri" w:cs="Times New Roman"/>
                <w:b/>
                <w:bCs/>
              </w:rPr>
              <w:t>,</w:t>
            </w:r>
            <w:r w:rsidRPr="003662BE">
              <w:rPr>
                <w:rFonts w:ascii="Calibri" w:eastAsia="Calibri" w:hAnsi="Calibri" w:cs="Times New Roman"/>
                <w:b/>
                <w:bCs/>
              </w:rPr>
              <w:t xml:space="preserve"> and the image quality was </w:t>
            </w:r>
            <w:r w:rsidR="001110CD">
              <w:rPr>
                <w:rFonts w:ascii="Calibri" w:eastAsia="Calibri" w:hAnsi="Calibri" w:cs="Times New Roman"/>
                <w:b/>
                <w:bCs/>
              </w:rPr>
              <w:t xml:space="preserve">an </w:t>
            </w:r>
            <w:r w:rsidRPr="003662BE">
              <w:rPr>
                <w:rFonts w:ascii="Calibri" w:eastAsia="Calibri" w:hAnsi="Calibri" w:cs="Times New Roman"/>
                <w:b/>
                <w:bCs/>
              </w:rPr>
              <w:t>extremely high resolution to the point where the user could even see</w:t>
            </w:r>
            <w:r w:rsidR="001110CD">
              <w:rPr>
                <w:rFonts w:ascii="Calibri" w:eastAsia="Calibri" w:hAnsi="Calibri" w:cs="Times New Roman"/>
                <w:b/>
                <w:bCs/>
              </w:rPr>
              <w:t xml:space="preserve"> </w:t>
            </w:r>
            <w:r w:rsidRPr="003662BE">
              <w:rPr>
                <w:rFonts w:ascii="Calibri" w:eastAsia="Calibri" w:hAnsi="Calibri" w:cs="Times New Roman"/>
                <w:b/>
                <w:bCs/>
              </w:rPr>
              <w:t>the brake dust between the callipers and</w:t>
            </w:r>
            <w:r w:rsidR="005A0736">
              <w:rPr>
                <w:rFonts w:ascii="Calibri" w:eastAsia="Calibri" w:hAnsi="Calibri" w:cs="Times New Roman"/>
                <w:b/>
                <w:bCs/>
              </w:rPr>
              <w:t xml:space="preserve"> the</w:t>
            </w:r>
            <w:r w:rsidRPr="003662BE">
              <w:rPr>
                <w:rFonts w:ascii="Calibri" w:eastAsia="Calibri" w:hAnsi="Calibri" w:cs="Times New Roman"/>
                <w:b/>
                <w:bCs/>
              </w:rPr>
              <w:t xml:space="preserve"> small writing on the wheel.</w:t>
            </w:r>
          </w:p>
          <w:p w14:paraId="7596C816" w14:textId="016296B6" w:rsidR="003662BE" w:rsidRPr="003662BE" w:rsidRDefault="003662BE" w:rsidP="003662BE">
            <w:pPr>
              <w:rPr>
                <w:rFonts w:ascii="Calibri" w:eastAsia="Calibri" w:hAnsi="Calibri" w:cs="Times New Roman"/>
                <w:b/>
                <w:bCs/>
              </w:rPr>
            </w:pPr>
            <w:r w:rsidRPr="003662BE">
              <w:rPr>
                <w:rFonts w:ascii="Calibri" w:eastAsia="Calibri" w:hAnsi="Calibri" w:cs="Times New Roman"/>
                <w:b/>
                <w:bCs/>
              </w:rPr>
              <w:t>De</w:t>
            </w:r>
            <w:r w:rsidR="005A0736">
              <w:rPr>
                <w:rFonts w:ascii="Calibri" w:eastAsia="Calibri" w:hAnsi="Calibri" w:cs="Times New Roman"/>
                <w:b/>
                <w:bCs/>
              </w:rPr>
              <w:t>G</w:t>
            </w:r>
            <w:r w:rsidRPr="003662BE">
              <w:rPr>
                <w:rFonts w:ascii="Calibri" w:eastAsia="Calibri" w:hAnsi="Calibri" w:cs="Times New Roman"/>
                <w:b/>
                <w:bCs/>
              </w:rPr>
              <w:t>ould also demonstrated the A</w:t>
            </w:r>
            <w:r w:rsidR="005A0736">
              <w:rPr>
                <w:rFonts w:ascii="Calibri" w:eastAsia="Calibri" w:hAnsi="Calibri" w:cs="Times New Roman"/>
                <w:b/>
                <w:bCs/>
              </w:rPr>
              <w:t>I</w:t>
            </w:r>
            <w:r w:rsidRPr="003662BE">
              <w:rPr>
                <w:rFonts w:ascii="Calibri" w:eastAsia="Calibri" w:hAnsi="Calibri" w:cs="Times New Roman"/>
                <w:b/>
                <w:bCs/>
              </w:rPr>
              <w:t xml:space="preserve"> algorithm</w:t>
            </w:r>
            <w:r w:rsidR="005A0736">
              <w:rPr>
                <w:rFonts w:ascii="Calibri" w:eastAsia="Calibri" w:hAnsi="Calibri" w:cs="Times New Roman"/>
                <w:b/>
                <w:bCs/>
              </w:rPr>
              <w:t xml:space="preserve"> and</w:t>
            </w:r>
            <w:r w:rsidRPr="003662BE">
              <w:rPr>
                <w:rFonts w:ascii="Calibri" w:eastAsia="Calibri" w:hAnsi="Calibri" w:cs="Times New Roman"/>
                <w:b/>
                <w:bCs/>
              </w:rPr>
              <w:t xml:space="preserve"> how the system can identify and classify faults using filtering to strip the image down into shape, removing the colour from the image so it can only see the natural reflection</w:t>
            </w:r>
            <w:r w:rsidR="005A0736">
              <w:rPr>
                <w:rFonts w:ascii="Calibri" w:eastAsia="Calibri" w:hAnsi="Calibri" w:cs="Times New Roman"/>
                <w:b/>
                <w:bCs/>
              </w:rPr>
              <w:t>,</w:t>
            </w:r>
            <w:r w:rsidRPr="003662BE">
              <w:rPr>
                <w:rFonts w:ascii="Calibri" w:eastAsia="Calibri" w:hAnsi="Calibri" w:cs="Times New Roman"/>
                <w:b/>
                <w:bCs/>
              </w:rPr>
              <w:t xml:space="preserve"> and from there it was able to detect damage as low as 0.5mm. </w:t>
            </w:r>
            <w:r w:rsidR="005A0736">
              <w:rPr>
                <w:rFonts w:ascii="Calibri" w:eastAsia="Calibri" w:hAnsi="Calibri" w:cs="Times New Roman"/>
                <w:b/>
                <w:bCs/>
              </w:rPr>
              <w:t>T</w:t>
            </w:r>
            <w:r w:rsidRPr="003662BE">
              <w:rPr>
                <w:rFonts w:ascii="Calibri" w:eastAsia="Calibri" w:hAnsi="Calibri" w:cs="Times New Roman"/>
                <w:b/>
                <w:bCs/>
              </w:rPr>
              <w:t>his was then put through classification and SoftMax</w:t>
            </w:r>
            <w:r w:rsidR="00404CB6">
              <w:rPr>
                <w:rFonts w:ascii="Calibri" w:eastAsia="Calibri" w:hAnsi="Calibri" w:cs="Times New Roman"/>
                <w:b/>
                <w:bCs/>
              </w:rPr>
              <w:t>,</w:t>
            </w:r>
            <w:r w:rsidRPr="003662BE">
              <w:rPr>
                <w:rFonts w:ascii="Calibri" w:eastAsia="Calibri" w:hAnsi="Calibri" w:cs="Times New Roman"/>
                <w:b/>
                <w:bCs/>
              </w:rPr>
              <w:t xml:space="preserve"> </w:t>
            </w:r>
            <w:r w:rsidR="005A0736">
              <w:rPr>
                <w:rFonts w:ascii="Calibri" w:eastAsia="Calibri" w:hAnsi="Calibri" w:cs="Times New Roman"/>
                <w:b/>
                <w:bCs/>
              </w:rPr>
              <w:t xml:space="preserve">as </w:t>
            </w:r>
            <w:r w:rsidRPr="003662BE">
              <w:rPr>
                <w:rFonts w:ascii="Calibri" w:eastAsia="Calibri" w:hAnsi="Calibri" w:cs="Times New Roman"/>
                <w:b/>
                <w:bCs/>
              </w:rPr>
              <w:t>explained in the literature review</w:t>
            </w:r>
            <w:r w:rsidR="00404CB6">
              <w:rPr>
                <w:rFonts w:ascii="Calibri" w:eastAsia="Calibri" w:hAnsi="Calibri" w:cs="Times New Roman"/>
                <w:b/>
                <w:bCs/>
              </w:rPr>
              <w:t>,</w:t>
            </w:r>
            <w:r w:rsidRPr="003662BE">
              <w:rPr>
                <w:rFonts w:ascii="Calibri" w:eastAsia="Calibri" w:hAnsi="Calibri" w:cs="Times New Roman"/>
                <w:b/>
                <w:bCs/>
              </w:rPr>
              <w:t xml:space="preserve"> </w:t>
            </w:r>
            <w:r w:rsidR="00404CB6">
              <w:rPr>
                <w:rFonts w:ascii="Calibri" w:eastAsia="Calibri" w:hAnsi="Calibri" w:cs="Times New Roman"/>
                <w:b/>
                <w:bCs/>
              </w:rPr>
              <w:t>t</w:t>
            </w:r>
            <w:r w:rsidRPr="003662BE">
              <w:rPr>
                <w:rFonts w:ascii="Calibri" w:eastAsia="Calibri" w:hAnsi="Calibri" w:cs="Times New Roman"/>
                <w:b/>
                <w:bCs/>
              </w:rPr>
              <w:t>o give a percentage of confidence</w:t>
            </w:r>
            <w:r w:rsidR="00404CB6">
              <w:rPr>
                <w:rFonts w:ascii="Calibri" w:eastAsia="Calibri" w:hAnsi="Calibri" w:cs="Times New Roman"/>
                <w:b/>
                <w:bCs/>
              </w:rPr>
              <w:t>. T</w:t>
            </w:r>
            <w:r w:rsidRPr="003662BE">
              <w:rPr>
                <w:rFonts w:ascii="Calibri" w:eastAsia="Calibri" w:hAnsi="Calibri" w:cs="Times New Roman"/>
                <w:b/>
                <w:bCs/>
              </w:rPr>
              <w:t xml:space="preserve">he operator would then accept or reject the </w:t>
            </w:r>
            <w:r w:rsidR="00404CB6" w:rsidRPr="003662BE">
              <w:rPr>
                <w:rFonts w:ascii="Calibri" w:eastAsia="Calibri" w:hAnsi="Calibri" w:cs="Times New Roman"/>
                <w:b/>
                <w:bCs/>
              </w:rPr>
              <w:t>damage,</w:t>
            </w:r>
            <w:r w:rsidRPr="003662BE">
              <w:rPr>
                <w:rFonts w:ascii="Calibri" w:eastAsia="Calibri" w:hAnsi="Calibri" w:cs="Times New Roman"/>
                <w:b/>
                <w:bCs/>
              </w:rPr>
              <w:t xml:space="preserve"> and this would train the system </w:t>
            </w:r>
            <w:r w:rsidR="00404CB6">
              <w:rPr>
                <w:rFonts w:ascii="Calibri" w:eastAsia="Calibri" w:hAnsi="Calibri" w:cs="Times New Roman"/>
                <w:b/>
                <w:bCs/>
              </w:rPr>
              <w:t>allowing it to</w:t>
            </w:r>
            <w:r w:rsidRPr="003662BE">
              <w:rPr>
                <w:rFonts w:ascii="Calibri" w:eastAsia="Calibri" w:hAnsi="Calibri" w:cs="Times New Roman"/>
                <w:b/>
                <w:bCs/>
              </w:rPr>
              <w:t xml:space="preserve"> improve.</w:t>
            </w:r>
          </w:p>
          <w:p w14:paraId="3486E8E2" w14:textId="0F89B350" w:rsidR="003662BE" w:rsidRPr="003662BE" w:rsidRDefault="003662BE" w:rsidP="003662BE">
            <w:pPr>
              <w:rPr>
                <w:rFonts w:ascii="Calibri" w:eastAsia="Calibri" w:hAnsi="Calibri" w:cs="Times New Roman"/>
                <w:b/>
                <w:bCs/>
              </w:rPr>
            </w:pPr>
            <w:r w:rsidRPr="003662BE">
              <w:rPr>
                <w:rFonts w:ascii="Calibri" w:eastAsia="Calibri" w:hAnsi="Calibri" w:cs="Times New Roman"/>
                <w:b/>
                <w:bCs/>
              </w:rPr>
              <w:t xml:space="preserve">The IT infrastructure </w:t>
            </w:r>
            <w:r w:rsidR="001F0EB2">
              <w:rPr>
                <w:rFonts w:ascii="Calibri" w:eastAsia="Calibri" w:hAnsi="Calibri" w:cs="Times New Roman"/>
                <w:b/>
                <w:bCs/>
              </w:rPr>
              <w:t xml:space="preserve">that </w:t>
            </w:r>
            <w:r w:rsidRPr="003662BE">
              <w:rPr>
                <w:rFonts w:ascii="Calibri" w:eastAsia="Calibri" w:hAnsi="Calibri" w:cs="Times New Roman"/>
                <w:b/>
                <w:bCs/>
              </w:rPr>
              <w:t>the system sits on was also evaluated</w:t>
            </w:r>
            <w:r w:rsidR="001F0EB2">
              <w:rPr>
                <w:rFonts w:ascii="Calibri" w:eastAsia="Calibri" w:hAnsi="Calibri" w:cs="Times New Roman"/>
                <w:b/>
                <w:bCs/>
              </w:rPr>
              <w:t>,</w:t>
            </w:r>
            <w:r w:rsidRPr="003662BE">
              <w:rPr>
                <w:rFonts w:ascii="Calibri" w:eastAsia="Calibri" w:hAnsi="Calibri" w:cs="Times New Roman"/>
                <w:b/>
                <w:bCs/>
              </w:rPr>
              <w:t xml:space="preserve"> as this would be important </w:t>
            </w:r>
            <w:r w:rsidR="001F0EB2">
              <w:rPr>
                <w:rFonts w:ascii="Calibri" w:eastAsia="Calibri" w:hAnsi="Calibri" w:cs="Times New Roman"/>
                <w:b/>
                <w:bCs/>
              </w:rPr>
              <w:t>due to it being</w:t>
            </w:r>
            <w:r w:rsidRPr="003662BE">
              <w:rPr>
                <w:rFonts w:ascii="Calibri" w:eastAsia="Calibri" w:hAnsi="Calibri" w:cs="Times New Roman"/>
                <w:b/>
                <w:bCs/>
              </w:rPr>
              <w:t xml:space="preserve"> partially be owned by AML</w:t>
            </w:r>
            <w:r w:rsidR="001F0EB2">
              <w:rPr>
                <w:rFonts w:ascii="Calibri" w:eastAsia="Calibri" w:hAnsi="Calibri" w:cs="Times New Roman"/>
                <w:b/>
                <w:bCs/>
              </w:rPr>
              <w:t>,</w:t>
            </w:r>
            <w:r w:rsidRPr="003662BE">
              <w:rPr>
                <w:rFonts w:ascii="Calibri" w:eastAsia="Calibri" w:hAnsi="Calibri" w:cs="Times New Roman"/>
                <w:b/>
                <w:bCs/>
              </w:rPr>
              <w:t xml:space="preserve"> plus the Manufacturing </w:t>
            </w:r>
            <w:r w:rsidR="001F0EB2">
              <w:rPr>
                <w:rFonts w:ascii="Calibri" w:eastAsia="Calibri" w:hAnsi="Calibri" w:cs="Times New Roman"/>
                <w:b/>
                <w:bCs/>
              </w:rPr>
              <w:t>S</w:t>
            </w:r>
            <w:r w:rsidRPr="003662BE">
              <w:rPr>
                <w:rFonts w:ascii="Calibri" w:eastAsia="Calibri" w:hAnsi="Calibri" w:cs="Times New Roman"/>
                <w:b/>
                <w:bCs/>
              </w:rPr>
              <w:t xml:space="preserve">ystems team would eventually need to integrate with </w:t>
            </w:r>
            <w:r w:rsidR="00E71949">
              <w:rPr>
                <w:rFonts w:ascii="Calibri" w:eastAsia="Calibri" w:hAnsi="Calibri" w:cs="Times New Roman"/>
                <w:b/>
                <w:bCs/>
              </w:rPr>
              <w:t>F</w:t>
            </w:r>
            <w:r w:rsidRPr="003662BE">
              <w:rPr>
                <w:rFonts w:ascii="Calibri" w:eastAsia="Calibri" w:hAnsi="Calibri" w:cs="Times New Roman"/>
                <w:b/>
                <w:bCs/>
              </w:rPr>
              <w:t>lags</w:t>
            </w:r>
            <w:r w:rsidR="001F0EB2">
              <w:rPr>
                <w:rFonts w:ascii="Calibri" w:eastAsia="Calibri" w:hAnsi="Calibri" w:cs="Times New Roman"/>
                <w:b/>
                <w:bCs/>
              </w:rPr>
              <w:t>. T</w:t>
            </w:r>
            <w:r w:rsidRPr="003662BE">
              <w:rPr>
                <w:rFonts w:ascii="Calibri" w:eastAsia="Calibri" w:hAnsi="Calibri" w:cs="Times New Roman"/>
                <w:b/>
                <w:bCs/>
              </w:rPr>
              <w:t xml:space="preserve">he system is well designed using AWS cloud to host the API and SQL database, using multiple API and a load balancer is good as it offers a robust system that has been designed to ensure the system continues to run at a high performance and is capable to continue operating even if there </w:t>
            </w:r>
            <w:r w:rsidR="001F0EB2" w:rsidRPr="003662BE">
              <w:rPr>
                <w:rFonts w:ascii="Calibri" w:eastAsia="Calibri" w:hAnsi="Calibri" w:cs="Times New Roman"/>
                <w:b/>
                <w:bCs/>
              </w:rPr>
              <w:t>are</w:t>
            </w:r>
            <w:r w:rsidRPr="003662BE">
              <w:rPr>
                <w:rFonts w:ascii="Calibri" w:eastAsia="Calibri" w:hAnsi="Calibri" w:cs="Times New Roman"/>
                <w:b/>
                <w:bCs/>
              </w:rPr>
              <w:t xml:space="preserve"> issues with one of the hosts. Data is transferred via the </w:t>
            </w:r>
            <w:r w:rsidR="001E10E9" w:rsidRPr="003662BE">
              <w:rPr>
                <w:rFonts w:ascii="Calibri" w:eastAsia="Calibri" w:hAnsi="Calibri" w:cs="Times New Roman"/>
                <w:b/>
                <w:bCs/>
              </w:rPr>
              <w:t>internet,</w:t>
            </w:r>
            <w:r w:rsidRPr="003662BE">
              <w:rPr>
                <w:rFonts w:ascii="Calibri" w:eastAsia="Calibri" w:hAnsi="Calibri" w:cs="Times New Roman"/>
                <w:b/>
                <w:bCs/>
              </w:rPr>
              <w:t xml:space="preserve"> but the systems core is firewall protected and data is encrypted</w:t>
            </w:r>
            <w:r w:rsidR="001F0EB2">
              <w:rPr>
                <w:rFonts w:ascii="Calibri" w:eastAsia="Calibri" w:hAnsi="Calibri" w:cs="Times New Roman"/>
                <w:b/>
                <w:bCs/>
              </w:rPr>
              <w:t xml:space="preserve">, which </w:t>
            </w:r>
            <w:r w:rsidRPr="003662BE">
              <w:rPr>
                <w:rFonts w:ascii="Calibri" w:eastAsia="Calibri" w:hAnsi="Calibri" w:cs="Times New Roman"/>
                <w:b/>
                <w:bCs/>
              </w:rPr>
              <w:t>is the correct way to transfer data safely</w:t>
            </w:r>
            <w:r w:rsidR="00146DD6">
              <w:rPr>
                <w:rFonts w:ascii="Calibri" w:eastAsia="Calibri" w:hAnsi="Calibri" w:cs="Times New Roman"/>
                <w:b/>
                <w:bCs/>
              </w:rPr>
              <w:t>. T</w:t>
            </w:r>
            <w:r w:rsidRPr="003662BE">
              <w:rPr>
                <w:rFonts w:ascii="Calibri" w:eastAsia="Calibri" w:hAnsi="Calibri" w:cs="Times New Roman"/>
                <w:b/>
                <w:bCs/>
              </w:rPr>
              <w:t xml:space="preserve">here is also a line side PC which can store data in the event </w:t>
            </w:r>
            <w:r w:rsidR="00146DD6">
              <w:rPr>
                <w:rFonts w:ascii="Calibri" w:eastAsia="Calibri" w:hAnsi="Calibri" w:cs="Times New Roman"/>
                <w:b/>
                <w:bCs/>
              </w:rPr>
              <w:t>that the</w:t>
            </w:r>
            <w:r w:rsidRPr="003662BE">
              <w:rPr>
                <w:rFonts w:ascii="Calibri" w:eastAsia="Calibri" w:hAnsi="Calibri" w:cs="Times New Roman"/>
                <w:b/>
                <w:bCs/>
              </w:rPr>
              <w:t xml:space="preserve"> internet was to go down</w:t>
            </w:r>
            <w:r w:rsidR="00146DD6">
              <w:rPr>
                <w:rFonts w:ascii="Calibri" w:eastAsia="Calibri" w:hAnsi="Calibri" w:cs="Times New Roman"/>
                <w:b/>
                <w:bCs/>
              </w:rPr>
              <w:t>,</w:t>
            </w:r>
            <w:r w:rsidRPr="003662BE">
              <w:rPr>
                <w:rFonts w:ascii="Calibri" w:eastAsia="Calibri" w:hAnsi="Calibri" w:cs="Times New Roman"/>
                <w:b/>
                <w:bCs/>
              </w:rPr>
              <w:t xml:space="preserve"> again this is a great feature of the De</w:t>
            </w:r>
            <w:r w:rsidR="00146DD6">
              <w:rPr>
                <w:rFonts w:ascii="Calibri" w:eastAsia="Calibri" w:hAnsi="Calibri" w:cs="Times New Roman"/>
                <w:b/>
                <w:bCs/>
              </w:rPr>
              <w:t>G</w:t>
            </w:r>
            <w:r w:rsidRPr="003662BE">
              <w:rPr>
                <w:rFonts w:ascii="Calibri" w:eastAsia="Calibri" w:hAnsi="Calibri" w:cs="Times New Roman"/>
                <w:b/>
                <w:bCs/>
              </w:rPr>
              <w:t>ould architecture where they have considered possible failure modes and designed a system around that.</w:t>
            </w:r>
          </w:p>
          <w:p w14:paraId="36A0E75D" w14:textId="77777777" w:rsidR="003662BE" w:rsidRPr="003662BE" w:rsidRDefault="003662BE" w:rsidP="003662BE">
            <w:pPr>
              <w:rPr>
                <w:rFonts w:ascii="Calibri" w:eastAsia="Calibri" w:hAnsi="Calibri" w:cs="Times New Roman"/>
                <w:b/>
                <w:bCs/>
              </w:rPr>
            </w:pPr>
          </w:p>
          <w:p w14:paraId="55D8BCA4" w14:textId="78DEC1B8" w:rsidR="003662BE" w:rsidRPr="003662BE" w:rsidRDefault="003662BE" w:rsidP="003662BE">
            <w:pPr>
              <w:rPr>
                <w:rFonts w:ascii="Calibri" w:eastAsia="Calibri" w:hAnsi="Calibri" w:cs="Times New Roman"/>
                <w:b/>
                <w:bCs/>
              </w:rPr>
            </w:pPr>
            <w:r w:rsidRPr="003662BE">
              <w:rPr>
                <w:rFonts w:ascii="Calibri" w:eastAsia="Calibri" w:hAnsi="Calibri" w:cs="Times New Roman"/>
                <w:b/>
                <w:bCs/>
              </w:rPr>
              <w:t>PFNEA analysis was also carried out on the system to detect what the most likely failure modes would be</w:t>
            </w:r>
            <w:r w:rsidR="005B6C1B">
              <w:rPr>
                <w:rFonts w:ascii="Calibri" w:eastAsia="Calibri" w:hAnsi="Calibri" w:cs="Times New Roman"/>
                <w:b/>
                <w:bCs/>
              </w:rPr>
              <w:t>,</w:t>
            </w:r>
            <w:r w:rsidR="00146DD6">
              <w:rPr>
                <w:rFonts w:ascii="Calibri" w:eastAsia="Calibri" w:hAnsi="Calibri" w:cs="Times New Roman"/>
                <w:b/>
                <w:bCs/>
              </w:rPr>
              <w:t xml:space="preserve"> such as</w:t>
            </w:r>
            <w:r w:rsidRPr="003662BE">
              <w:rPr>
                <w:rFonts w:ascii="Calibri" w:eastAsia="Calibri" w:hAnsi="Calibri" w:cs="Times New Roman"/>
                <w:b/>
                <w:bCs/>
              </w:rPr>
              <w:t xml:space="preserve"> slow performance</w:t>
            </w:r>
            <w:r w:rsidR="0042492D">
              <w:rPr>
                <w:rFonts w:ascii="Calibri" w:eastAsia="Calibri" w:hAnsi="Calibri" w:cs="Times New Roman"/>
                <w:b/>
                <w:bCs/>
              </w:rPr>
              <w:t xml:space="preserve"> or</w:t>
            </w:r>
            <w:r w:rsidR="007F6462">
              <w:rPr>
                <w:rFonts w:ascii="Calibri" w:eastAsia="Calibri" w:hAnsi="Calibri" w:cs="Times New Roman"/>
                <w:b/>
                <w:bCs/>
              </w:rPr>
              <w:t xml:space="preserve"> </w:t>
            </w:r>
            <w:r w:rsidR="005B6C1B">
              <w:rPr>
                <w:rFonts w:ascii="Calibri" w:eastAsia="Calibri" w:hAnsi="Calibri" w:cs="Times New Roman"/>
                <w:b/>
                <w:bCs/>
              </w:rPr>
              <w:t>inability</w:t>
            </w:r>
            <w:r w:rsidRPr="003662BE">
              <w:rPr>
                <w:rFonts w:ascii="Calibri" w:eastAsia="Calibri" w:hAnsi="Calibri" w:cs="Times New Roman"/>
                <w:b/>
                <w:bCs/>
              </w:rPr>
              <w:t xml:space="preserve"> to identify </w:t>
            </w:r>
            <w:r w:rsidR="007F6462">
              <w:rPr>
                <w:rFonts w:ascii="Calibri" w:eastAsia="Calibri" w:hAnsi="Calibri" w:cs="Times New Roman"/>
                <w:b/>
                <w:bCs/>
              </w:rPr>
              <w:t>defects from the images uploaded</w:t>
            </w:r>
            <w:r w:rsidR="00D51AEE">
              <w:rPr>
                <w:rFonts w:ascii="Calibri" w:eastAsia="Calibri" w:hAnsi="Calibri" w:cs="Times New Roman"/>
                <w:b/>
                <w:bCs/>
              </w:rPr>
              <w:t>. D</w:t>
            </w:r>
            <w:r w:rsidRPr="003662BE">
              <w:rPr>
                <w:rFonts w:ascii="Calibri" w:eastAsia="Calibri" w:hAnsi="Calibri" w:cs="Times New Roman"/>
                <w:b/>
                <w:bCs/>
              </w:rPr>
              <w:t>e</w:t>
            </w:r>
            <w:r w:rsidR="00023C51">
              <w:rPr>
                <w:rFonts w:ascii="Calibri" w:eastAsia="Calibri" w:hAnsi="Calibri" w:cs="Times New Roman"/>
                <w:b/>
                <w:bCs/>
              </w:rPr>
              <w:t>G</w:t>
            </w:r>
            <w:r w:rsidRPr="003662BE">
              <w:rPr>
                <w:rFonts w:ascii="Calibri" w:eastAsia="Calibri" w:hAnsi="Calibri" w:cs="Times New Roman"/>
                <w:b/>
                <w:bCs/>
              </w:rPr>
              <w:t>ould have taken some precautions to reduce the impact of the issue</w:t>
            </w:r>
            <w:r w:rsidR="00023C51">
              <w:rPr>
                <w:rFonts w:ascii="Calibri" w:eastAsia="Calibri" w:hAnsi="Calibri" w:cs="Times New Roman"/>
                <w:b/>
                <w:bCs/>
              </w:rPr>
              <w:t xml:space="preserve">, </w:t>
            </w:r>
            <w:r w:rsidRPr="003662BE">
              <w:rPr>
                <w:rFonts w:ascii="Calibri" w:eastAsia="Calibri" w:hAnsi="Calibri" w:cs="Times New Roman"/>
                <w:b/>
                <w:bCs/>
              </w:rPr>
              <w:t>as explained above</w:t>
            </w:r>
            <w:r w:rsidR="00D51AEE">
              <w:rPr>
                <w:rFonts w:ascii="Calibri" w:eastAsia="Calibri" w:hAnsi="Calibri" w:cs="Times New Roman"/>
                <w:b/>
                <w:bCs/>
              </w:rPr>
              <w:t>,</w:t>
            </w:r>
            <w:r w:rsidRPr="003662BE">
              <w:rPr>
                <w:rFonts w:ascii="Calibri" w:eastAsia="Calibri" w:hAnsi="Calibri" w:cs="Times New Roman"/>
                <w:b/>
                <w:bCs/>
              </w:rPr>
              <w:t xml:space="preserve"> however further recommendations such as regular IT maintenance windows and running </w:t>
            </w:r>
            <w:r w:rsidR="00D51AEE">
              <w:rPr>
                <w:rFonts w:ascii="Calibri" w:eastAsia="Calibri" w:hAnsi="Calibri" w:cs="Times New Roman"/>
                <w:b/>
                <w:bCs/>
              </w:rPr>
              <w:t>n</w:t>
            </w:r>
            <w:r w:rsidRPr="003662BE">
              <w:rPr>
                <w:rFonts w:ascii="Calibri" w:eastAsia="Calibri" w:hAnsi="Calibri" w:cs="Times New Roman"/>
                <w:b/>
                <w:bCs/>
              </w:rPr>
              <w:t>etwork tests using Wi-Fi analysers are recommended actions that should be carried out post installation.</w:t>
            </w:r>
          </w:p>
        </w:tc>
      </w:tr>
      <w:tr w:rsidR="003662BE" w:rsidRPr="003662BE" w14:paraId="698AFC65" w14:textId="77777777" w:rsidTr="003662BE">
        <w:trPr>
          <w:trHeight w:val="953"/>
        </w:trPr>
        <w:tc>
          <w:tcPr>
            <w:tcW w:w="7432" w:type="dxa"/>
            <w:shd w:val="clear" w:color="auto" w:fill="F4B083"/>
          </w:tcPr>
          <w:p w14:paraId="3522C0CD" w14:textId="0CB6E79A" w:rsidR="003662BE" w:rsidRPr="003662BE" w:rsidRDefault="003662BE" w:rsidP="003662BE">
            <w:pPr>
              <w:contextualSpacing/>
              <w:rPr>
                <w:rFonts w:ascii="Calibri" w:eastAsia="Calibri" w:hAnsi="Calibri" w:cs="Times New Roman"/>
                <w:i/>
                <w:iCs/>
              </w:rPr>
            </w:pPr>
            <w:r w:rsidRPr="003662BE">
              <w:rPr>
                <w:rFonts w:ascii="Calibri" w:eastAsia="Calibri" w:hAnsi="Calibri" w:cs="Times New Roman"/>
                <w:i/>
                <w:iCs/>
              </w:rPr>
              <w:t>6.Install the vision system into AML and monitor the results.</w:t>
            </w:r>
          </w:p>
          <w:p w14:paraId="114B486D" w14:textId="77777777" w:rsidR="003662BE" w:rsidRPr="003662BE" w:rsidRDefault="003662BE" w:rsidP="003662BE">
            <w:pPr>
              <w:rPr>
                <w:rFonts w:ascii="Calibri" w:eastAsia="Calibri" w:hAnsi="Calibri" w:cs="Times New Roman"/>
                <w:i/>
              </w:rPr>
            </w:pPr>
          </w:p>
        </w:tc>
        <w:tc>
          <w:tcPr>
            <w:tcW w:w="1722" w:type="dxa"/>
            <w:shd w:val="clear" w:color="auto" w:fill="FFFF00"/>
          </w:tcPr>
          <w:p w14:paraId="102629CF" w14:textId="77777777" w:rsidR="003662BE" w:rsidRPr="003662BE" w:rsidRDefault="003662BE" w:rsidP="003662BE">
            <w:pPr>
              <w:rPr>
                <w:rFonts w:ascii="Calibri" w:eastAsia="Calibri" w:hAnsi="Calibri" w:cs="Times New Roman"/>
                <w:b/>
              </w:rPr>
            </w:pPr>
            <w:r w:rsidRPr="003662BE">
              <w:rPr>
                <w:rFonts w:ascii="Calibri" w:eastAsia="Calibri" w:hAnsi="Calibri" w:cs="Times New Roman"/>
                <w:b/>
              </w:rPr>
              <w:t>In Progress</w:t>
            </w:r>
          </w:p>
          <w:p w14:paraId="231EA41F" w14:textId="77777777" w:rsidR="003662BE" w:rsidRPr="003662BE" w:rsidRDefault="003662BE" w:rsidP="003662BE">
            <w:pPr>
              <w:jc w:val="center"/>
              <w:rPr>
                <w:rFonts w:ascii="Calibri" w:eastAsia="Calibri" w:hAnsi="Calibri" w:cs="Times New Roman"/>
              </w:rPr>
            </w:pPr>
          </w:p>
        </w:tc>
      </w:tr>
      <w:tr w:rsidR="003662BE" w:rsidRPr="003662BE" w14:paraId="1E2F696B" w14:textId="77777777" w:rsidTr="003662BE">
        <w:trPr>
          <w:trHeight w:val="1215"/>
        </w:trPr>
        <w:tc>
          <w:tcPr>
            <w:tcW w:w="9154" w:type="dxa"/>
            <w:gridSpan w:val="2"/>
            <w:tcBorders>
              <w:top w:val="single" w:sz="4" w:space="0" w:color="ED7D31"/>
              <w:bottom w:val="single" w:sz="4" w:space="0" w:color="ED7D31"/>
              <w:right w:val="single" w:sz="4" w:space="0" w:color="ED7D31"/>
            </w:tcBorders>
          </w:tcPr>
          <w:p w14:paraId="1401A54E" w14:textId="3DBB1E32" w:rsidR="003662BE" w:rsidRPr="003662BE" w:rsidRDefault="003662BE" w:rsidP="003662BE">
            <w:pPr>
              <w:rPr>
                <w:rFonts w:ascii="Calibri" w:eastAsia="Calibri" w:hAnsi="Calibri" w:cs="Times New Roman"/>
                <w:b/>
                <w:bCs/>
              </w:rPr>
            </w:pPr>
            <w:r w:rsidRPr="003662BE">
              <w:rPr>
                <w:rFonts w:ascii="Calibri" w:eastAsia="Calibri" w:hAnsi="Calibri" w:cs="Times New Roman"/>
              </w:rPr>
              <w:t xml:space="preserve"> </w:t>
            </w:r>
            <w:r w:rsidRPr="003662BE">
              <w:rPr>
                <w:rFonts w:ascii="Calibri" w:eastAsia="Calibri" w:hAnsi="Calibri" w:cs="Times New Roman"/>
                <w:b/>
                <w:bCs/>
              </w:rPr>
              <w:t xml:space="preserve">AML </w:t>
            </w:r>
            <w:r w:rsidR="004533C0">
              <w:rPr>
                <w:rFonts w:ascii="Calibri" w:eastAsia="Calibri" w:hAnsi="Calibri" w:cs="Times New Roman"/>
                <w:b/>
                <w:bCs/>
              </w:rPr>
              <w:t>h</w:t>
            </w:r>
            <w:r w:rsidRPr="003662BE">
              <w:rPr>
                <w:rFonts w:ascii="Calibri" w:eastAsia="Calibri" w:hAnsi="Calibri" w:cs="Times New Roman"/>
                <w:b/>
                <w:bCs/>
              </w:rPr>
              <w:t>ave taken the decision to implement the system in Gaydon first</w:t>
            </w:r>
            <w:r w:rsidR="004533C0">
              <w:rPr>
                <w:rFonts w:ascii="Calibri" w:eastAsia="Calibri" w:hAnsi="Calibri" w:cs="Times New Roman"/>
                <w:b/>
                <w:bCs/>
              </w:rPr>
              <w:t>,</w:t>
            </w:r>
            <w:r w:rsidRPr="003662BE">
              <w:rPr>
                <w:rFonts w:ascii="Calibri" w:eastAsia="Calibri" w:hAnsi="Calibri" w:cs="Times New Roman"/>
                <w:b/>
                <w:bCs/>
              </w:rPr>
              <w:t xml:space="preserve"> then </w:t>
            </w:r>
            <w:r w:rsidR="004533C0">
              <w:rPr>
                <w:rFonts w:ascii="Calibri" w:eastAsia="Calibri" w:hAnsi="Calibri" w:cs="Times New Roman"/>
                <w:b/>
                <w:bCs/>
              </w:rPr>
              <w:t>six m</w:t>
            </w:r>
            <w:r w:rsidRPr="003662BE">
              <w:rPr>
                <w:rFonts w:ascii="Calibri" w:eastAsia="Calibri" w:hAnsi="Calibri" w:cs="Times New Roman"/>
                <w:b/>
                <w:bCs/>
              </w:rPr>
              <w:t>onths later</w:t>
            </w:r>
            <w:r w:rsidR="004533C0">
              <w:rPr>
                <w:rFonts w:ascii="Calibri" w:eastAsia="Calibri" w:hAnsi="Calibri" w:cs="Times New Roman"/>
                <w:b/>
                <w:bCs/>
              </w:rPr>
              <w:t>,</w:t>
            </w:r>
            <w:r w:rsidRPr="003662BE">
              <w:rPr>
                <w:rFonts w:ascii="Calibri" w:eastAsia="Calibri" w:hAnsi="Calibri" w:cs="Times New Roman"/>
                <w:b/>
                <w:bCs/>
              </w:rPr>
              <w:t xml:space="preserve"> on the basis of the results</w:t>
            </w:r>
            <w:r w:rsidR="004533C0">
              <w:rPr>
                <w:rFonts w:ascii="Calibri" w:eastAsia="Calibri" w:hAnsi="Calibri" w:cs="Times New Roman"/>
                <w:b/>
                <w:bCs/>
              </w:rPr>
              <w:t>, implementation at</w:t>
            </w:r>
            <w:r w:rsidRPr="003662BE">
              <w:rPr>
                <w:rFonts w:ascii="Calibri" w:eastAsia="Calibri" w:hAnsi="Calibri" w:cs="Times New Roman"/>
                <w:b/>
                <w:bCs/>
              </w:rPr>
              <w:t xml:space="preserve"> St. Athan</w:t>
            </w:r>
            <w:r w:rsidR="004533C0">
              <w:rPr>
                <w:rFonts w:ascii="Calibri" w:eastAsia="Calibri" w:hAnsi="Calibri" w:cs="Times New Roman"/>
                <w:b/>
                <w:bCs/>
              </w:rPr>
              <w:t xml:space="preserve"> will be </w:t>
            </w:r>
            <w:r w:rsidR="008D0003">
              <w:rPr>
                <w:rFonts w:ascii="Calibri" w:eastAsia="Calibri" w:hAnsi="Calibri" w:cs="Times New Roman"/>
                <w:b/>
                <w:bCs/>
              </w:rPr>
              <w:t>actioned</w:t>
            </w:r>
            <w:r w:rsidRPr="003662BE">
              <w:rPr>
                <w:rFonts w:ascii="Calibri" w:eastAsia="Calibri" w:hAnsi="Calibri" w:cs="Times New Roman"/>
                <w:b/>
                <w:bCs/>
              </w:rPr>
              <w:t xml:space="preserve">, </w:t>
            </w:r>
            <w:r w:rsidR="008D0003">
              <w:rPr>
                <w:rFonts w:ascii="Calibri" w:eastAsia="Calibri" w:hAnsi="Calibri" w:cs="Times New Roman"/>
                <w:b/>
                <w:bCs/>
              </w:rPr>
              <w:t xml:space="preserve">which </w:t>
            </w:r>
            <w:r w:rsidRPr="003662BE">
              <w:rPr>
                <w:rFonts w:ascii="Calibri" w:eastAsia="Calibri" w:hAnsi="Calibri" w:cs="Times New Roman"/>
                <w:b/>
                <w:bCs/>
              </w:rPr>
              <w:t>postpo</w:t>
            </w:r>
            <w:r w:rsidR="008D0003">
              <w:rPr>
                <w:rFonts w:ascii="Calibri" w:eastAsia="Calibri" w:hAnsi="Calibri" w:cs="Times New Roman"/>
                <w:b/>
                <w:bCs/>
              </w:rPr>
              <w:t>nes</w:t>
            </w:r>
            <w:r w:rsidRPr="003662BE">
              <w:rPr>
                <w:rFonts w:ascii="Calibri" w:eastAsia="Calibri" w:hAnsi="Calibri" w:cs="Times New Roman"/>
                <w:b/>
                <w:bCs/>
              </w:rPr>
              <w:t xml:space="preserve"> the project</w:t>
            </w:r>
            <w:r w:rsidR="008D0003">
              <w:rPr>
                <w:rFonts w:ascii="Calibri" w:eastAsia="Calibri" w:hAnsi="Calibri" w:cs="Times New Roman"/>
                <w:b/>
                <w:bCs/>
              </w:rPr>
              <w:t>,</w:t>
            </w:r>
            <w:r w:rsidRPr="003662BE">
              <w:rPr>
                <w:rFonts w:ascii="Calibri" w:eastAsia="Calibri" w:hAnsi="Calibri" w:cs="Times New Roman"/>
                <w:b/>
                <w:bCs/>
              </w:rPr>
              <w:t xml:space="preserve"> but in the meantime all </w:t>
            </w:r>
            <w:r w:rsidR="008D0003">
              <w:rPr>
                <w:rFonts w:ascii="Calibri" w:eastAsia="Calibri" w:hAnsi="Calibri" w:cs="Times New Roman"/>
                <w:b/>
                <w:bCs/>
              </w:rPr>
              <w:t xml:space="preserve">of </w:t>
            </w:r>
            <w:r w:rsidRPr="003662BE">
              <w:rPr>
                <w:rFonts w:ascii="Calibri" w:eastAsia="Calibri" w:hAnsi="Calibri" w:cs="Times New Roman"/>
                <w:b/>
                <w:bCs/>
              </w:rPr>
              <w:t xml:space="preserve">the background work and justification has been </w:t>
            </w:r>
            <w:r w:rsidR="008D0003">
              <w:rPr>
                <w:rFonts w:ascii="Calibri" w:eastAsia="Calibri" w:hAnsi="Calibri" w:cs="Times New Roman"/>
                <w:b/>
                <w:bCs/>
              </w:rPr>
              <w:t>completed. T</w:t>
            </w:r>
            <w:r w:rsidRPr="003662BE">
              <w:rPr>
                <w:rFonts w:ascii="Calibri" w:eastAsia="Calibri" w:hAnsi="Calibri" w:cs="Times New Roman"/>
                <w:b/>
                <w:bCs/>
              </w:rPr>
              <w:t xml:space="preserve">his will also benefit St. Athan as lessons learnt from Gaydon can be transferred across and any </w:t>
            </w:r>
            <w:r w:rsidR="0072228E">
              <w:rPr>
                <w:rFonts w:ascii="Calibri" w:eastAsia="Calibri" w:hAnsi="Calibri" w:cs="Times New Roman"/>
                <w:b/>
                <w:bCs/>
              </w:rPr>
              <w:t>unforeseen i</w:t>
            </w:r>
            <w:r w:rsidRPr="003662BE">
              <w:rPr>
                <w:rFonts w:ascii="Calibri" w:eastAsia="Calibri" w:hAnsi="Calibri" w:cs="Times New Roman"/>
                <w:b/>
                <w:bCs/>
              </w:rPr>
              <w:t>ssues will be rectified by Gaydon.</w:t>
            </w:r>
          </w:p>
        </w:tc>
      </w:tr>
      <w:tr w:rsidR="003662BE" w:rsidRPr="003662BE" w14:paraId="70DF96FB" w14:textId="77777777" w:rsidTr="003662BE">
        <w:trPr>
          <w:trHeight w:val="953"/>
        </w:trPr>
        <w:tc>
          <w:tcPr>
            <w:tcW w:w="7432" w:type="dxa"/>
            <w:shd w:val="clear" w:color="auto" w:fill="F4B083"/>
          </w:tcPr>
          <w:p w14:paraId="1BEBFDAC" w14:textId="5811AEAA" w:rsidR="003662BE" w:rsidRPr="003662BE" w:rsidRDefault="005379CA" w:rsidP="003662BE">
            <w:pPr>
              <w:contextualSpacing/>
              <w:rPr>
                <w:rFonts w:ascii="Calibri" w:eastAsia="Calibri" w:hAnsi="Calibri" w:cs="Times New Roman"/>
                <w:i/>
                <w:iCs/>
              </w:rPr>
            </w:pPr>
            <w:r w:rsidRPr="005379CA">
              <w:rPr>
                <w:rFonts w:ascii="Calibri" w:eastAsia="Calibri" w:hAnsi="Calibri" w:cs="Times New Roman"/>
                <w:i/>
                <w:iCs/>
              </w:rPr>
              <w:lastRenderedPageBreak/>
              <w:t>7.</w:t>
            </w:r>
            <w:r w:rsidR="003662BE" w:rsidRPr="003662BE">
              <w:rPr>
                <w:rFonts w:ascii="Calibri" w:eastAsia="Calibri" w:hAnsi="Calibri" w:cs="Times New Roman"/>
                <w:i/>
                <w:iCs/>
              </w:rPr>
              <w:t xml:space="preserve">Create </w:t>
            </w:r>
            <w:r w:rsidR="000217E3">
              <w:rPr>
                <w:rFonts w:ascii="Calibri" w:eastAsia="Calibri" w:hAnsi="Calibri" w:cs="Times New Roman"/>
                <w:i/>
                <w:iCs/>
              </w:rPr>
              <w:t>c</w:t>
            </w:r>
            <w:r w:rsidR="003662BE" w:rsidRPr="003662BE">
              <w:rPr>
                <w:rFonts w:ascii="Calibri" w:eastAsia="Calibri" w:hAnsi="Calibri" w:cs="Times New Roman"/>
                <w:i/>
                <w:iCs/>
              </w:rPr>
              <w:t xml:space="preserve">ontrols in order to ensure the system is fully </w:t>
            </w:r>
            <w:r w:rsidR="001E10E9" w:rsidRPr="003662BE">
              <w:rPr>
                <w:rFonts w:ascii="Calibri" w:eastAsia="Calibri" w:hAnsi="Calibri" w:cs="Times New Roman"/>
                <w:i/>
                <w:iCs/>
              </w:rPr>
              <w:t>utilised,</w:t>
            </w:r>
            <w:r w:rsidR="003662BE" w:rsidRPr="003662BE">
              <w:rPr>
                <w:rFonts w:ascii="Calibri" w:eastAsia="Calibri" w:hAnsi="Calibri" w:cs="Times New Roman"/>
                <w:i/>
                <w:iCs/>
              </w:rPr>
              <w:t xml:space="preserve"> maintained and adopted into the manufacturing environment by the workforce.</w:t>
            </w:r>
          </w:p>
          <w:p w14:paraId="476F741E" w14:textId="77777777" w:rsidR="003662BE" w:rsidRPr="003662BE" w:rsidRDefault="003662BE" w:rsidP="003662BE">
            <w:pPr>
              <w:ind w:left="720"/>
              <w:contextualSpacing/>
              <w:rPr>
                <w:rFonts w:ascii="Calibri" w:eastAsia="Calibri" w:hAnsi="Calibri" w:cs="Times New Roman"/>
                <w:i/>
              </w:rPr>
            </w:pPr>
          </w:p>
        </w:tc>
        <w:tc>
          <w:tcPr>
            <w:tcW w:w="1722" w:type="dxa"/>
            <w:shd w:val="clear" w:color="auto" w:fill="92D050"/>
          </w:tcPr>
          <w:p w14:paraId="19C68B6D" w14:textId="77777777" w:rsidR="003662BE" w:rsidRPr="003662BE" w:rsidRDefault="003662BE" w:rsidP="003662BE">
            <w:pPr>
              <w:rPr>
                <w:rFonts w:ascii="Calibri" w:eastAsia="Calibri" w:hAnsi="Calibri" w:cs="Times New Roman"/>
                <w:b/>
              </w:rPr>
            </w:pPr>
            <w:r w:rsidRPr="003662BE">
              <w:rPr>
                <w:rFonts w:ascii="Calibri" w:eastAsia="Calibri" w:hAnsi="Calibri" w:cs="Times New Roman"/>
                <w:b/>
              </w:rPr>
              <w:t>Yes</w:t>
            </w:r>
          </w:p>
        </w:tc>
      </w:tr>
      <w:tr w:rsidR="003662BE" w:rsidRPr="003662BE" w14:paraId="1FBFDF88" w14:textId="77777777" w:rsidTr="003662BE">
        <w:trPr>
          <w:trHeight w:val="1215"/>
        </w:trPr>
        <w:tc>
          <w:tcPr>
            <w:tcW w:w="9154" w:type="dxa"/>
            <w:gridSpan w:val="2"/>
            <w:tcBorders>
              <w:top w:val="single" w:sz="4" w:space="0" w:color="ED7D31"/>
              <w:bottom w:val="single" w:sz="4" w:space="0" w:color="ED7D31"/>
              <w:right w:val="single" w:sz="4" w:space="0" w:color="ED7D31"/>
            </w:tcBorders>
          </w:tcPr>
          <w:p w14:paraId="4CB018D7" w14:textId="437FFA53" w:rsidR="003662BE" w:rsidRPr="003662BE" w:rsidRDefault="003662BE" w:rsidP="003662BE">
            <w:pPr>
              <w:rPr>
                <w:rFonts w:ascii="Calibri" w:eastAsia="Calibri" w:hAnsi="Calibri" w:cs="Times New Roman"/>
                <w:b/>
                <w:bCs/>
              </w:rPr>
            </w:pPr>
            <w:r w:rsidRPr="003662BE">
              <w:rPr>
                <w:rFonts w:ascii="Calibri" w:eastAsia="Calibri" w:hAnsi="Calibri" w:cs="Times New Roman"/>
                <w:b/>
                <w:bCs/>
              </w:rPr>
              <w:t>Even though the implementation of the system has been postponed the control can still be created and made live upon install</w:t>
            </w:r>
            <w:r w:rsidR="000217E3">
              <w:rPr>
                <w:rFonts w:ascii="Calibri" w:eastAsia="Calibri" w:hAnsi="Calibri" w:cs="Times New Roman"/>
                <w:b/>
                <w:bCs/>
              </w:rPr>
              <w:t xml:space="preserve">. </w:t>
            </w:r>
            <w:r w:rsidR="0042492D">
              <w:rPr>
                <w:rFonts w:ascii="Calibri" w:eastAsia="Calibri" w:hAnsi="Calibri" w:cs="Times New Roman"/>
                <w:b/>
                <w:bCs/>
              </w:rPr>
              <w:t>F</w:t>
            </w:r>
            <w:r w:rsidR="0042492D" w:rsidRPr="003662BE">
              <w:rPr>
                <w:rFonts w:ascii="Calibri" w:eastAsia="Calibri" w:hAnsi="Calibri" w:cs="Times New Roman"/>
                <w:b/>
                <w:bCs/>
              </w:rPr>
              <w:t>irstly,</w:t>
            </w:r>
            <w:r w:rsidRPr="003662BE">
              <w:rPr>
                <w:rFonts w:ascii="Calibri" w:eastAsia="Calibri" w:hAnsi="Calibri" w:cs="Times New Roman"/>
                <w:b/>
                <w:bCs/>
              </w:rPr>
              <w:t xml:space="preserve"> a control team has been created </w:t>
            </w:r>
            <w:r w:rsidR="00BB1149">
              <w:rPr>
                <w:rFonts w:ascii="Calibri" w:eastAsia="Calibri" w:hAnsi="Calibri" w:cs="Times New Roman"/>
                <w:b/>
                <w:bCs/>
              </w:rPr>
              <w:t xml:space="preserve">for the </w:t>
            </w:r>
            <w:r w:rsidRPr="003662BE">
              <w:rPr>
                <w:rFonts w:ascii="Calibri" w:eastAsia="Calibri" w:hAnsi="Calibri" w:cs="Times New Roman"/>
                <w:b/>
                <w:bCs/>
              </w:rPr>
              <w:t xml:space="preserve">project manager </w:t>
            </w:r>
            <w:r w:rsidR="00BB1149">
              <w:rPr>
                <w:rFonts w:ascii="Calibri" w:eastAsia="Calibri" w:hAnsi="Calibri" w:cs="Times New Roman"/>
                <w:b/>
                <w:bCs/>
              </w:rPr>
              <w:t>to</w:t>
            </w:r>
            <w:r w:rsidRPr="003662BE">
              <w:rPr>
                <w:rFonts w:ascii="Calibri" w:eastAsia="Calibri" w:hAnsi="Calibri" w:cs="Times New Roman"/>
                <w:b/>
                <w:bCs/>
              </w:rPr>
              <w:t xml:space="preserve"> pass the system over to post installation for them to take ownership</w:t>
            </w:r>
            <w:r w:rsidR="00BB1149">
              <w:rPr>
                <w:rFonts w:ascii="Calibri" w:eastAsia="Calibri" w:hAnsi="Calibri" w:cs="Times New Roman"/>
                <w:b/>
                <w:bCs/>
              </w:rPr>
              <w:t>. T</w:t>
            </w:r>
            <w:r w:rsidRPr="003662BE">
              <w:rPr>
                <w:rFonts w:ascii="Calibri" w:eastAsia="Calibri" w:hAnsi="Calibri" w:cs="Times New Roman"/>
                <w:b/>
                <w:bCs/>
              </w:rPr>
              <w:t xml:space="preserve">he Escalation </w:t>
            </w:r>
            <w:r w:rsidR="00BB1149">
              <w:rPr>
                <w:rFonts w:ascii="Calibri" w:eastAsia="Calibri" w:hAnsi="Calibri" w:cs="Times New Roman"/>
                <w:b/>
                <w:bCs/>
              </w:rPr>
              <w:t>P</w:t>
            </w:r>
            <w:r w:rsidRPr="003662BE">
              <w:rPr>
                <w:rFonts w:ascii="Calibri" w:eastAsia="Calibri" w:hAnsi="Calibri" w:cs="Times New Roman"/>
                <w:b/>
                <w:bCs/>
              </w:rPr>
              <w:t>rocedure has been created showing the user where to escalate an issue and the hierarchy in which an issue will travel</w:t>
            </w:r>
            <w:r w:rsidR="00BB1149">
              <w:rPr>
                <w:rFonts w:ascii="Calibri" w:eastAsia="Calibri" w:hAnsi="Calibri" w:cs="Times New Roman"/>
                <w:b/>
                <w:bCs/>
              </w:rPr>
              <w:t>, of which goes</w:t>
            </w:r>
            <w:r w:rsidRPr="003662BE">
              <w:rPr>
                <w:rFonts w:ascii="Calibri" w:eastAsia="Calibri" w:hAnsi="Calibri" w:cs="Times New Roman"/>
                <w:b/>
                <w:bCs/>
              </w:rPr>
              <w:t xml:space="preserve"> all the way back t</w:t>
            </w:r>
            <w:r w:rsidR="00BB1149">
              <w:rPr>
                <w:rFonts w:ascii="Calibri" w:eastAsia="Calibri" w:hAnsi="Calibri" w:cs="Times New Roman"/>
                <w:b/>
                <w:bCs/>
              </w:rPr>
              <w:t>o</w:t>
            </w:r>
            <w:r w:rsidRPr="003662BE">
              <w:rPr>
                <w:rFonts w:ascii="Calibri" w:eastAsia="Calibri" w:hAnsi="Calibri" w:cs="Times New Roman"/>
                <w:b/>
                <w:bCs/>
              </w:rPr>
              <w:t xml:space="preserve"> the supplier of the system</w:t>
            </w:r>
            <w:r w:rsidR="00BB1149">
              <w:rPr>
                <w:rFonts w:ascii="Calibri" w:eastAsia="Calibri" w:hAnsi="Calibri" w:cs="Times New Roman"/>
                <w:b/>
                <w:bCs/>
              </w:rPr>
              <w:t>. T</w:t>
            </w:r>
            <w:r w:rsidRPr="003662BE">
              <w:rPr>
                <w:rFonts w:ascii="Calibri" w:eastAsia="Calibri" w:hAnsi="Calibri" w:cs="Times New Roman"/>
                <w:b/>
                <w:bCs/>
              </w:rPr>
              <w:t>his is important as only the engineering team should contact the supplier as they purchase and own the system.</w:t>
            </w:r>
          </w:p>
          <w:p w14:paraId="1AB5BB1C" w14:textId="202893AE" w:rsidR="003662BE" w:rsidRPr="003662BE" w:rsidRDefault="003662BE" w:rsidP="003662BE">
            <w:pPr>
              <w:rPr>
                <w:rFonts w:ascii="Calibri" w:eastAsia="Calibri" w:hAnsi="Calibri" w:cs="Times New Roman"/>
                <w:b/>
                <w:bCs/>
              </w:rPr>
            </w:pPr>
            <w:r w:rsidRPr="003662BE">
              <w:rPr>
                <w:rFonts w:ascii="Calibri" w:eastAsia="Calibri" w:hAnsi="Calibri" w:cs="Times New Roman"/>
                <w:b/>
                <w:bCs/>
              </w:rPr>
              <w:t xml:space="preserve">A calibration and verification check has been created </w:t>
            </w:r>
            <w:r w:rsidR="009914A9">
              <w:rPr>
                <w:rFonts w:ascii="Calibri" w:eastAsia="Calibri" w:hAnsi="Calibri" w:cs="Times New Roman"/>
                <w:b/>
                <w:bCs/>
              </w:rPr>
              <w:t>and</w:t>
            </w:r>
            <w:r w:rsidRPr="003662BE">
              <w:rPr>
                <w:rFonts w:ascii="Calibri" w:eastAsia="Calibri" w:hAnsi="Calibri" w:cs="Times New Roman"/>
                <w:b/>
                <w:bCs/>
              </w:rPr>
              <w:t xml:space="preserve"> will run on a daily basis</w:t>
            </w:r>
            <w:r w:rsidR="009914A9">
              <w:rPr>
                <w:rFonts w:ascii="Calibri" w:eastAsia="Calibri" w:hAnsi="Calibri" w:cs="Times New Roman"/>
                <w:b/>
                <w:bCs/>
              </w:rPr>
              <w:t>,</w:t>
            </w:r>
            <w:r w:rsidRPr="003662BE">
              <w:rPr>
                <w:rFonts w:ascii="Calibri" w:eastAsia="Calibri" w:hAnsi="Calibri" w:cs="Times New Roman"/>
                <w:b/>
                <w:bCs/>
              </w:rPr>
              <w:t xml:space="preserve"> as the technician training the De</w:t>
            </w:r>
            <w:r w:rsidR="009914A9">
              <w:rPr>
                <w:rFonts w:ascii="Calibri" w:eastAsia="Calibri" w:hAnsi="Calibri" w:cs="Times New Roman"/>
                <w:b/>
                <w:bCs/>
              </w:rPr>
              <w:t>G</w:t>
            </w:r>
            <w:r w:rsidRPr="003662BE">
              <w:rPr>
                <w:rFonts w:ascii="Calibri" w:eastAsia="Calibri" w:hAnsi="Calibri" w:cs="Times New Roman"/>
                <w:b/>
                <w:bCs/>
              </w:rPr>
              <w:t xml:space="preserve">ould system can verify its accuracy compared to the AMCPA </w:t>
            </w:r>
            <w:r w:rsidR="005379CA" w:rsidRPr="003662BE">
              <w:rPr>
                <w:rFonts w:ascii="Calibri" w:eastAsia="Calibri" w:hAnsi="Calibri" w:cs="Times New Roman"/>
                <w:b/>
                <w:bCs/>
              </w:rPr>
              <w:t>audit</w:t>
            </w:r>
            <w:r w:rsidR="009914A9">
              <w:rPr>
                <w:rFonts w:ascii="Calibri" w:eastAsia="Calibri" w:hAnsi="Calibri" w:cs="Times New Roman"/>
                <w:b/>
                <w:bCs/>
              </w:rPr>
              <w:t>. T</w:t>
            </w:r>
            <w:r w:rsidRPr="003662BE">
              <w:rPr>
                <w:rFonts w:ascii="Calibri" w:eastAsia="Calibri" w:hAnsi="Calibri" w:cs="Times New Roman"/>
                <w:b/>
                <w:bCs/>
              </w:rPr>
              <w:t xml:space="preserve">his data will ensure all the AI Algorithms are </w:t>
            </w:r>
            <w:r w:rsidR="00D51D08" w:rsidRPr="003662BE">
              <w:rPr>
                <w:rFonts w:ascii="Calibri" w:eastAsia="Calibri" w:hAnsi="Calibri" w:cs="Times New Roman"/>
                <w:b/>
                <w:bCs/>
              </w:rPr>
              <w:t>working,</w:t>
            </w:r>
            <w:r w:rsidRPr="003662BE">
              <w:rPr>
                <w:rFonts w:ascii="Calibri" w:eastAsia="Calibri" w:hAnsi="Calibri" w:cs="Times New Roman"/>
                <w:b/>
                <w:bCs/>
              </w:rPr>
              <w:t xml:space="preserve"> </w:t>
            </w:r>
            <w:r w:rsidR="009914A9">
              <w:rPr>
                <w:rFonts w:ascii="Calibri" w:eastAsia="Calibri" w:hAnsi="Calibri" w:cs="Times New Roman"/>
                <w:b/>
                <w:bCs/>
              </w:rPr>
              <w:t xml:space="preserve">and will </w:t>
            </w:r>
            <w:r w:rsidRPr="003662BE">
              <w:rPr>
                <w:rFonts w:ascii="Calibri" w:eastAsia="Calibri" w:hAnsi="Calibri" w:cs="Times New Roman"/>
                <w:b/>
                <w:bCs/>
              </w:rPr>
              <w:t xml:space="preserve">show progression as the system </w:t>
            </w:r>
            <w:r w:rsidR="001E10E9" w:rsidRPr="003662BE">
              <w:rPr>
                <w:rFonts w:ascii="Calibri" w:eastAsia="Calibri" w:hAnsi="Calibri" w:cs="Times New Roman"/>
                <w:b/>
                <w:bCs/>
              </w:rPr>
              <w:t>learns, and</w:t>
            </w:r>
            <w:r w:rsidRPr="003662BE">
              <w:rPr>
                <w:rFonts w:ascii="Calibri" w:eastAsia="Calibri" w:hAnsi="Calibri" w:cs="Times New Roman"/>
                <w:b/>
                <w:bCs/>
              </w:rPr>
              <w:t xml:space="preserve"> </w:t>
            </w:r>
            <w:r w:rsidR="009914A9">
              <w:rPr>
                <w:rFonts w:ascii="Calibri" w:eastAsia="Calibri" w:hAnsi="Calibri" w:cs="Times New Roman"/>
                <w:b/>
                <w:bCs/>
              </w:rPr>
              <w:t xml:space="preserve">will </w:t>
            </w:r>
            <w:r w:rsidRPr="003662BE">
              <w:rPr>
                <w:rFonts w:ascii="Calibri" w:eastAsia="Calibri" w:hAnsi="Calibri" w:cs="Times New Roman"/>
                <w:b/>
                <w:bCs/>
              </w:rPr>
              <w:t xml:space="preserve">help diagnose any issues with the system. </w:t>
            </w:r>
          </w:p>
          <w:p w14:paraId="48D7F431" w14:textId="199E9E7F" w:rsidR="003662BE" w:rsidRPr="003662BE" w:rsidRDefault="003662BE" w:rsidP="003662BE">
            <w:pPr>
              <w:rPr>
                <w:rFonts w:ascii="Calibri" w:eastAsia="Calibri" w:hAnsi="Calibri" w:cs="Times New Roman"/>
                <w:b/>
                <w:bCs/>
              </w:rPr>
            </w:pPr>
            <w:r w:rsidRPr="003662BE">
              <w:rPr>
                <w:rFonts w:ascii="Calibri" w:eastAsia="Calibri" w:hAnsi="Calibri" w:cs="Times New Roman"/>
                <w:b/>
                <w:bCs/>
              </w:rPr>
              <w:t xml:space="preserve">A new reaction plan has also been created </w:t>
            </w:r>
            <w:r w:rsidR="005C4CD7">
              <w:rPr>
                <w:rFonts w:ascii="Calibri" w:eastAsia="Calibri" w:hAnsi="Calibri" w:cs="Times New Roman"/>
                <w:b/>
                <w:bCs/>
              </w:rPr>
              <w:t>o</w:t>
            </w:r>
            <w:r w:rsidRPr="003662BE">
              <w:rPr>
                <w:rFonts w:ascii="Calibri" w:eastAsia="Calibri" w:hAnsi="Calibri" w:cs="Times New Roman"/>
                <w:b/>
                <w:bCs/>
              </w:rPr>
              <w:t xml:space="preserve">n how to deal with issues or make changes to the </w:t>
            </w:r>
            <w:r w:rsidR="00D51D08" w:rsidRPr="003662BE">
              <w:rPr>
                <w:rFonts w:ascii="Calibri" w:eastAsia="Calibri" w:hAnsi="Calibri" w:cs="Times New Roman"/>
                <w:b/>
                <w:bCs/>
              </w:rPr>
              <w:t>system</w:t>
            </w:r>
            <w:r w:rsidR="005C4CD7">
              <w:rPr>
                <w:rFonts w:ascii="Calibri" w:eastAsia="Calibri" w:hAnsi="Calibri" w:cs="Times New Roman"/>
                <w:b/>
                <w:bCs/>
              </w:rPr>
              <w:t>. T</w:t>
            </w:r>
            <w:r w:rsidRPr="003662BE">
              <w:rPr>
                <w:rFonts w:ascii="Calibri" w:eastAsia="Calibri" w:hAnsi="Calibri" w:cs="Times New Roman"/>
                <w:b/>
                <w:bCs/>
              </w:rPr>
              <w:t xml:space="preserve">his should be followed by the </w:t>
            </w:r>
            <w:r w:rsidR="001E10E9" w:rsidRPr="003662BE">
              <w:rPr>
                <w:rFonts w:ascii="Calibri" w:eastAsia="Calibri" w:hAnsi="Calibri" w:cs="Times New Roman"/>
                <w:b/>
                <w:bCs/>
              </w:rPr>
              <w:t>team,</w:t>
            </w:r>
            <w:r w:rsidRPr="003662BE">
              <w:rPr>
                <w:rFonts w:ascii="Calibri" w:eastAsia="Calibri" w:hAnsi="Calibri" w:cs="Times New Roman"/>
                <w:b/>
                <w:bCs/>
              </w:rPr>
              <w:t xml:space="preserve"> and </w:t>
            </w:r>
            <w:r w:rsidR="005379CA" w:rsidRPr="003662BE">
              <w:rPr>
                <w:rFonts w:ascii="Calibri" w:eastAsia="Calibri" w:hAnsi="Calibri" w:cs="Times New Roman"/>
                <w:b/>
                <w:bCs/>
              </w:rPr>
              <w:t>applies</w:t>
            </w:r>
            <w:r w:rsidRPr="003662BE">
              <w:rPr>
                <w:rFonts w:ascii="Calibri" w:eastAsia="Calibri" w:hAnsi="Calibri" w:cs="Times New Roman"/>
                <w:b/>
                <w:bCs/>
              </w:rPr>
              <w:t xml:space="preserve"> to </w:t>
            </w:r>
            <w:r w:rsidR="001E10E9" w:rsidRPr="003662BE">
              <w:rPr>
                <w:rFonts w:ascii="Calibri" w:eastAsia="Calibri" w:hAnsi="Calibri" w:cs="Times New Roman"/>
                <w:b/>
                <w:bCs/>
              </w:rPr>
              <w:t xml:space="preserve">large </w:t>
            </w:r>
            <w:r w:rsidR="005C4CD7">
              <w:rPr>
                <w:rFonts w:ascii="Calibri" w:eastAsia="Calibri" w:hAnsi="Calibri" w:cs="Times New Roman"/>
                <w:b/>
                <w:bCs/>
              </w:rPr>
              <w:t>and</w:t>
            </w:r>
            <w:r w:rsidR="001E10E9" w:rsidRPr="003662BE">
              <w:rPr>
                <w:rFonts w:ascii="Calibri" w:eastAsia="Calibri" w:hAnsi="Calibri" w:cs="Times New Roman"/>
                <w:b/>
                <w:bCs/>
              </w:rPr>
              <w:t xml:space="preserve"> small-scale</w:t>
            </w:r>
            <w:r w:rsidRPr="003662BE">
              <w:rPr>
                <w:rFonts w:ascii="Calibri" w:eastAsia="Calibri" w:hAnsi="Calibri" w:cs="Times New Roman"/>
                <w:b/>
                <w:bCs/>
              </w:rPr>
              <w:t xml:space="preserve"> issues</w:t>
            </w:r>
            <w:r w:rsidR="005C4CD7">
              <w:rPr>
                <w:rFonts w:ascii="Calibri" w:eastAsia="Calibri" w:hAnsi="Calibri" w:cs="Times New Roman"/>
                <w:b/>
                <w:bCs/>
              </w:rPr>
              <w:t>,</w:t>
            </w:r>
            <w:r w:rsidRPr="003662BE">
              <w:rPr>
                <w:rFonts w:ascii="Calibri" w:eastAsia="Calibri" w:hAnsi="Calibri" w:cs="Times New Roman"/>
                <w:b/>
                <w:bCs/>
              </w:rPr>
              <w:t xml:space="preserve"> with the result being to update control documentation</w:t>
            </w:r>
            <w:r w:rsidR="005C4CD7">
              <w:rPr>
                <w:rFonts w:ascii="Calibri" w:eastAsia="Calibri" w:hAnsi="Calibri" w:cs="Times New Roman"/>
                <w:b/>
                <w:bCs/>
              </w:rPr>
              <w:t>,</w:t>
            </w:r>
            <w:r w:rsidRPr="003662BE">
              <w:rPr>
                <w:rFonts w:ascii="Calibri" w:eastAsia="Calibri" w:hAnsi="Calibri" w:cs="Times New Roman"/>
                <w:b/>
                <w:bCs/>
              </w:rPr>
              <w:t xml:space="preserve"> and major issue</w:t>
            </w:r>
            <w:r w:rsidR="0037157C">
              <w:rPr>
                <w:rFonts w:ascii="Calibri" w:eastAsia="Calibri" w:hAnsi="Calibri" w:cs="Times New Roman"/>
                <w:b/>
                <w:bCs/>
              </w:rPr>
              <w:t>s will be</w:t>
            </w:r>
            <w:r w:rsidRPr="003662BE">
              <w:rPr>
                <w:rFonts w:ascii="Calibri" w:eastAsia="Calibri" w:hAnsi="Calibri" w:cs="Times New Roman"/>
                <w:b/>
                <w:bCs/>
              </w:rPr>
              <w:t xml:space="preserve"> report</w:t>
            </w:r>
            <w:r w:rsidR="0037157C">
              <w:rPr>
                <w:rFonts w:ascii="Calibri" w:eastAsia="Calibri" w:hAnsi="Calibri" w:cs="Times New Roman"/>
                <w:b/>
                <w:bCs/>
              </w:rPr>
              <w:t>ed</w:t>
            </w:r>
            <w:r w:rsidRPr="003662BE">
              <w:rPr>
                <w:rFonts w:ascii="Calibri" w:eastAsia="Calibri" w:hAnsi="Calibri" w:cs="Times New Roman"/>
                <w:b/>
                <w:bCs/>
              </w:rPr>
              <w:t xml:space="preserve"> to production </w:t>
            </w:r>
            <w:r w:rsidR="0037157C">
              <w:rPr>
                <w:rFonts w:ascii="Calibri" w:eastAsia="Calibri" w:hAnsi="Calibri" w:cs="Times New Roman"/>
                <w:b/>
                <w:bCs/>
              </w:rPr>
              <w:t>which</w:t>
            </w:r>
            <w:r w:rsidRPr="003662BE">
              <w:rPr>
                <w:rFonts w:ascii="Calibri" w:eastAsia="Calibri" w:hAnsi="Calibri" w:cs="Times New Roman"/>
                <w:b/>
                <w:bCs/>
              </w:rPr>
              <w:t xml:space="preserve"> will help to maintain and control the system to ensure long term success for the team. </w:t>
            </w:r>
          </w:p>
        </w:tc>
      </w:tr>
    </w:tbl>
    <w:p w14:paraId="33210469" w14:textId="77777777" w:rsidR="0089085C" w:rsidRDefault="0089085C" w:rsidP="00AB449C"/>
    <w:p w14:paraId="2917323B" w14:textId="4329412F" w:rsidR="00861575" w:rsidRPr="00EB63A2" w:rsidRDefault="00EB63A2" w:rsidP="00EB63A2">
      <w:pPr>
        <w:pStyle w:val="Heading2"/>
        <w:rPr>
          <w:u w:val="single"/>
        </w:rPr>
      </w:pPr>
      <w:bookmarkStart w:id="385" w:name="_Toc133598108"/>
      <w:r>
        <w:rPr>
          <w:u w:val="single"/>
        </w:rPr>
        <w:t>7</w:t>
      </w:r>
      <w:r w:rsidR="00861575" w:rsidRPr="00EB63A2">
        <w:rPr>
          <w:u w:val="single"/>
        </w:rPr>
        <w:t>.</w:t>
      </w:r>
      <w:r w:rsidR="007D50B6">
        <w:rPr>
          <w:u w:val="single"/>
        </w:rPr>
        <w:t>1.1</w:t>
      </w:r>
      <w:r w:rsidR="00861575" w:rsidRPr="00EB63A2">
        <w:rPr>
          <w:u w:val="single"/>
        </w:rPr>
        <w:t xml:space="preserve"> </w:t>
      </w:r>
      <w:r w:rsidR="0042492D">
        <w:rPr>
          <w:u w:val="single"/>
        </w:rPr>
        <w:t>W</w:t>
      </w:r>
      <w:r w:rsidR="00861575" w:rsidRPr="00EB63A2">
        <w:rPr>
          <w:u w:val="single"/>
        </w:rPr>
        <w:t xml:space="preserve">as </w:t>
      </w:r>
      <w:r w:rsidR="0042492D" w:rsidRPr="00EB63A2">
        <w:rPr>
          <w:u w:val="single"/>
        </w:rPr>
        <w:t xml:space="preserve">the </w:t>
      </w:r>
      <w:r w:rsidR="0081186C">
        <w:rPr>
          <w:u w:val="single"/>
        </w:rPr>
        <w:t>A</w:t>
      </w:r>
      <w:r w:rsidR="0042492D" w:rsidRPr="00EB63A2">
        <w:rPr>
          <w:u w:val="single"/>
        </w:rPr>
        <w:t xml:space="preserve">im of the </w:t>
      </w:r>
      <w:r w:rsidR="0081186C">
        <w:rPr>
          <w:u w:val="single"/>
        </w:rPr>
        <w:t>P</w:t>
      </w:r>
      <w:r w:rsidR="0042492D" w:rsidRPr="00EB63A2">
        <w:rPr>
          <w:u w:val="single"/>
        </w:rPr>
        <w:t xml:space="preserve">roject </w:t>
      </w:r>
      <w:r w:rsidR="0081186C">
        <w:rPr>
          <w:u w:val="single"/>
        </w:rPr>
        <w:t>M</w:t>
      </w:r>
      <w:r w:rsidRPr="00EB63A2">
        <w:rPr>
          <w:u w:val="single"/>
        </w:rPr>
        <w:t>et</w:t>
      </w:r>
      <w:r w:rsidR="0042492D">
        <w:rPr>
          <w:u w:val="single"/>
        </w:rPr>
        <w:t>?</w:t>
      </w:r>
      <w:bookmarkEnd w:id="385"/>
    </w:p>
    <w:p w14:paraId="588A7EB1" w14:textId="03C5F86A" w:rsidR="00861575" w:rsidRPr="00811433" w:rsidRDefault="002F0C1F" w:rsidP="00AB449C">
      <w:r>
        <w:t>The aim of the project was</w:t>
      </w:r>
      <w:r w:rsidR="00AA7412">
        <w:t xml:space="preserve"> </w:t>
      </w:r>
      <w:r w:rsidR="00811433">
        <w:t>‘</w:t>
      </w:r>
      <w:r w:rsidR="00811433">
        <w:rPr>
          <w:b/>
          <w:bCs/>
        </w:rPr>
        <w:t>T</w:t>
      </w:r>
      <w:r w:rsidR="00811433" w:rsidRPr="00720074">
        <w:rPr>
          <w:b/>
          <w:bCs/>
        </w:rPr>
        <w:t>o improve the detection rate of exterior damage, improving quality and reducing warranty claims</w:t>
      </w:r>
      <w:r w:rsidR="00811433">
        <w:rPr>
          <w:b/>
          <w:bCs/>
        </w:rPr>
        <w:t>’</w:t>
      </w:r>
      <w:r w:rsidR="00AA7412">
        <w:t>. T</w:t>
      </w:r>
      <w:r w:rsidR="00EF273C">
        <w:t xml:space="preserve">he aim has not yet been fully </w:t>
      </w:r>
      <w:r w:rsidR="0042492D">
        <w:t>met but</w:t>
      </w:r>
      <w:r w:rsidR="00EF273C">
        <w:t xml:space="preserve"> is on course to be achieved within the next few months upon install of the </w:t>
      </w:r>
      <w:r w:rsidR="00FF0B69">
        <w:t>De</w:t>
      </w:r>
      <w:r w:rsidR="00AA7412">
        <w:t>G</w:t>
      </w:r>
      <w:r w:rsidR="00FF0B69">
        <w:t>ould vision system</w:t>
      </w:r>
      <w:r w:rsidR="00AA7412">
        <w:t>.</w:t>
      </w:r>
      <w:r w:rsidR="00FF0B69">
        <w:t xml:space="preserve"> </w:t>
      </w:r>
      <w:r w:rsidR="00014BBE">
        <w:t>Unfortunately,</w:t>
      </w:r>
      <w:r w:rsidR="00FF0B69">
        <w:t xml:space="preserve"> it was delayed but </w:t>
      </w:r>
      <w:r w:rsidR="001B5DEE">
        <w:t>it</w:t>
      </w:r>
      <w:r w:rsidR="00AA7412">
        <w:t xml:space="preserve"> i</w:t>
      </w:r>
      <w:r w:rsidR="001B5DEE">
        <w:t>s</w:t>
      </w:r>
      <w:r w:rsidR="005562C1">
        <w:t xml:space="preserve"> common to </w:t>
      </w:r>
      <w:r w:rsidR="00AA7412">
        <w:t>experience</w:t>
      </w:r>
      <w:r w:rsidR="005562C1">
        <w:t xml:space="preserve"> delays in the project</w:t>
      </w:r>
      <w:r w:rsidR="00AA7412">
        <w:t xml:space="preserve">, </w:t>
      </w:r>
      <w:r w:rsidR="005562C1">
        <w:t>some of which are out of the hands of the project manager</w:t>
      </w:r>
      <w:r w:rsidR="00AA7412">
        <w:t>. A</w:t>
      </w:r>
      <w:r w:rsidR="002C703C">
        <w:t>ll other objectives have been met and data collected</w:t>
      </w:r>
      <w:r w:rsidR="00014BBE">
        <w:t>,</w:t>
      </w:r>
      <w:r w:rsidR="002C703C">
        <w:t xml:space="preserve"> both validates the need for the system</w:t>
      </w:r>
      <w:r w:rsidR="00014BBE">
        <w:t>,</w:t>
      </w:r>
      <w:r w:rsidR="002C703C">
        <w:t xml:space="preserve"> as well as supports </w:t>
      </w:r>
      <w:r w:rsidR="00526A28">
        <w:t xml:space="preserve">the basis </w:t>
      </w:r>
      <w:r w:rsidR="00014BBE">
        <w:t>of it</w:t>
      </w:r>
      <w:r w:rsidR="00526A28">
        <w:t xml:space="preserve"> hav</w:t>
      </w:r>
      <w:r w:rsidR="00014BBE">
        <w:t>ing</w:t>
      </w:r>
      <w:r w:rsidR="00526A28">
        <w:t xml:space="preserve"> a massive effect on reducing warranty claims and </w:t>
      </w:r>
      <w:r w:rsidR="007B44ED">
        <w:t>improving quality to the customer</w:t>
      </w:r>
      <w:r w:rsidR="0061029A">
        <w:t>,</w:t>
      </w:r>
      <w:r w:rsidR="00C6207A">
        <w:t xml:space="preserve"> which</w:t>
      </w:r>
      <w:r w:rsidR="0061029A">
        <w:t xml:space="preserve"> in turn</w:t>
      </w:r>
      <w:r w:rsidR="00C6207A">
        <w:t xml:space="preserve"> will have a </w:t>
      </w:r>
      <w:r w:rsidR="0061029A">
        <w:t>positive effect</w:t>
      </w:r>
      <w:r w:rsidR="00C6207A">
        <w:t xml:space="preserve"> on Aston Martin</w:t>
      </w:r>
      <w:r w:rsidR="0061029A">
        <w:t>,</w:t>
      </w:r>
      <w:r w:rsidR="00C6207A">
        <w:t xml:space="preserve"> both financially and improving the brands image</w:t>
      </w:r>
      <w:r w:rsidR="0061029A">
        <w:t>. O</w:t>
      </w:r>
      <w:r w:rsidR="007B44ED">
        <w:t>n th</w:t>
      </w:r>
      <w:r w:rsidR="0061029A">
        <w:t>is</w:t>
      </w:r>
      <w:r w:rsidR="007B44ED">
        <w:t xml:space="preserve"> basis the project can be deemed successful as its </w:t>
      </w:r>
      <w:r w:rsidR="00482394">
        <w:t xml:space="preserve">proven that AI technology can be incorporated into the automotive industry to improve </w:t>
      </w:r>
      <w:r w:rsidR="00AF2310">
        <w:t xml:space="preserve">quality inspection processes and </w:t>
      </w:r>
      <w:r w:rsidR="007136C2">
        <w:t>resolve issues such as the one presented by AML in this report.</w:t>
      </w:r>
      <w:r w:rsidR="00CC7AE9">
        <w:t xml:space="preserve"> </w:t>
      </w:r>
    </w:p>
    <w:p w14:paraId="3BD96F9D" w14:textId="7FB660EA" w:rsidR="0089085C" w:rsidRPr="00273637" w:rsidRDefault="007136C2" w:rsidP="00273637">
      <w:pPr>
        <w:pStyle w:val="Heading2"/>
        <w:rPr>
          <w:u w:val="single"/>
        </w:rPr>
      </w:pPr>
      <w:bookmarkStart w:id="386" w:name="_Toc133598109"/>
      <w:r w:rsidRPr="00273637">
        <w:rPr>
          <w:u w:val="single"/>
        </w:rPr>
        <w:t>7.</w:t>
      </w:r>
      <w:r w:rsidR="007D50B6">
        <w:rPr>
          <w:u w:val="single"/>
        </w:rPr>
        <w:t>1.2</w:t>
      </w:r>
      <w:r w:rsidRPr="00273637">
        <w:rPr>
          <w:u w:val="single"/>
        </w:rPr>
        <w:t xml:space="preserve"> Short </w:t>
      </w:r>
      <w:r w:rsidR="00273637" w:rsidRPr="00273637">
        <w:rPr>
          <w:u w:val="single"/>
        </w:rPr>
        <w:t xml:space="preserve">Term </w:t>
      </w:r>
      <w:r w:rsidR="0042492D">
        <w:rPr>
          <w:u w:val="single"/>
        </w:rPr>
        <w:t>R</w:t>
      </w:r>
      <w:r w:rsidR="00273637" w:rsidRPr="00273637">
        <w:rPr>
          <w:u w:val="single"/>
        </w:rPr>
        <w:t xml:space="preserve">ecommendations </w:t>
      </w:r>
      <w:r w:rsidR="0042492D">
        <w:rPr>
          <w:u w:val="single"/>
        </w:rPr>
        <w:t>(</w:t>
      </w:r>
      <w:r w:rsidR="00273637" w:rsidRPr="00273637">
        <w:rPr>
          <w:u w:val="single"/>
        </w:rPr>
        <w:t>0-</w:t>
      </w:r>
      <w:r w:rsidR="005A6330">
        <w:rPr>
          <w:u w:val="single"/>
        </w:rPr>
        <w:t>6</w:t>
      </w:r>
      <w:r w:rsidR="00273637" w:rsidRPr="00273637">
        <w:rPr>
          <w:u w:val="single"/>
        </w:rPr>
        <w:t xml:space="preserve"> </w:t>
      </w:r>
      <w:r w:rsidR="0042492D">
        <w:rPr>
          <w:u w:val="single"/>
        </w:rPr>
        <w:t>M</w:t>
      </w:r>
      <w:r w:rsidR="00273637" w:rsidRPr="00273637">
        <w:rPr>
          <w:u w:val="single"/>
        </w:rPr>
        <w:t>onths</w:t>
      </w:r>
      <w:r w:rsidR="0042492D">
        <w:rPr>
          <w:u w:val="single"/>
        </w:rPr>
        <w:t>)</w:t>
      </w:r>
      <w:bookmarkEnd w:id="386"/>
    </w:p>
    <w:p w14:paraId="72D397AC" w14:textId="68BF8501" w:rsidR="00705831" w:rsidRDefault="00273637" w:rsidP="00AB449C">
      <w:r>
        <w:t>Short term recommendations would be to</w:t>
      </w:r>
      <w:r w:rsidR="00736C15">
        <w:t xml:space="preserve"> update and adjust the project Gantt Chart to incorporate the </w:t>
      </w:r>
      <w:r w:rsidR="001F7055">
        <w:t xml:space="preserve">delay, in the meantime support with the Gaydon </w:t>
      </w:r>
      <w:r w:rsidR="005565CE">
        <w:t xml:space="preserve">site </w:t>
      </w:r>
      <w:r w:rsidR="001F7055">
        <w:t xml:space="preserve">installation and document the process </w:t>
      </w:r>
      <w:r w:rsidR="005565CE">
        <w:t>to allow for improvements w</w:t>
      </w:r>
      <w:r w:rsidR="001F7055">
        <w:t>hen installing into St. Athan.</w:t>
      </w:r>
    </w:p>
    <w:p w14:paraId="1806E572" w14:textId="5AC435AF" w:rsidR="007136C2" w:rsidRPr="005A6330" w:rsidRDefault="005A6330" w:rsidP="005A6330">
      <w:pPr>
        <w:pStyle w:val="Heading2"/>
        <w:rPr>
          <w:u w:val="single"/>
        </w:rPr>
      </w:pPr>
      <w:bookmarkStart w:id="387" w:name="_Toc133598110"/>
      <w:r w:rsidRPr="005A6330">
        <w:rPr>
          <w:u w:val="single"/>
        </w:rPr>
        <w:t>7.</w:t>
      </w:r>
      <w:r w:rsidR="007D50B6">
        <w:rPr>
          <w:u w:val="single"/>
        </w:rPr>
        <w:t>1.3</w:t>
      </w:r>
      <w:r w:rsidRPr="005A6330">
        <w:rPr>
          <w:u w:val="single"/>
        </w:rPr>
        <w:t xml:space="preserve"> </w:t>
      </w:r>
      <w:r w:rsidR="008A309D" w:rsidRPr="005A6330">
        <w:rPr>
          <w:u w:val="single"/>
        </w:rPr>
        <w:t xml:space="preserve">Long Term Recommendations </w:t>
      </w:r>
      <w:r w:rsidR="008A309D">
        <w:rPr>
          <w:u w:val="single"/>
        </w:rPr>
        <w:t>(</w:t>
      </w:r>
      <w:r>
        <w:rPr>
          <w:u w:val="single"/>
        </w:rPr>
        <w:t xml:space="preserve">6-12 </w:t>
      </w:r>
      <w:r w:rsidR="008A309D">
        <w:rPr>
          <w:u w:val="single"/>
        </w:rPr>
        <w:t>M</w:t>
      </w:r>
      <w:r>
        <w:rPr>
          <w:u w:val="single"/>
        </w:rPr>
        <w:t>onths</w:t>
      </w:r>
      <w:r w:rsidR="008A309D">
        <w:rPr>
          <w:u w:val="single"/>
        </w:rPr>
        <w:t>)</w:t>
      </w:r>
      <w:bookmarkEnd w:id="387"/>
    </w:p>
    <w:p w14:paraId="3D9D37F4" w14:textId="2DDD0BB7" w:rsidR="007136C2" w:rsidRDefault="005A6330" w:rsidP="00AB449C">
      <w:r>
        <w:t xml:space="preserve">Once installed and </w:t>
      </w:r>
      <w:r w:rsidR="00295F18">
        <w:t xml:space="preserve">the system has been trained for </w:t>
      </w:r>
      <w:r w:rsidR="005565CE">
        <w:t>six</w:t>
      </w:r>
      <w:r w:rsidR="00295F18">
        <w:t xml:space="preserve"> months</w:t>
      </w:r>
      <w:r w:rsidR="008A309D">
        <w:t>,</w:t>
      </w:r>
      <w:r w:rsidR="005565CE">
        <w:t xml:space="preserve"> </w:t>
      </w:r>
      <w:r w:rsidR="00295F18">
        <w:t>there will be a</w:t>
      </w:r>
      <w:r w:rsidR="005565CE">
        <w:t xml:space="preserve"> </w:t>
      </w:r>
      <w:r w:rsidR="00295F18">
        <w:t xml:space="preserve">lot less </w:t>
      </w:r>
      <w:r w:rsidR="006408A2">
        <w:t>false positive</w:t>
      </w:r>
      <w:r w:rsidR="00056526">
        <w:t>s and</w:t>
      </w:r>
      <w:r w:rsidR="006408A2">
        <w:t xml:space="preserve"> the data collected should show</w:t>
      </w:r>
      <w:r w:rsidR="00056526">
        <w:t xml:space="preserve"> that</w:t>
      </w:r>
      <w:r w:rsidR="006408A2">
        <w:t xml:space="preserve"> the system is performing to a high degree of accuracy</w:t>
      </w:r>
      <w:r w:rsidR="00056526">
        <w:t>.</w:t>
      </w:r>
      <w:r w:rsidR="006408A2">
        <w:t xml:space="preserve"> </w:t>
      </w:r>
      <w:r w:rsidR="00056526">
        <w:t>A</w:t>
      </w:r>
      <w:r w:rsidR="006408A2">
        <w:t xml:space="preserve">t </w:t>
      </w:r>
      <w:r w:rsidR="008A309D">
        <w:t xml:space="preserve">this </w:t>
      </w:r>
      <w:r w:rsidR="006408A2">
        <w:t>point</w:t>
      </w:r>
      <w:r w:rsidR="008A309D">
        <w:t>,</w:t>
      </w:r>
      <w:r w:rsidR="006408A2">
        <w:t xml:space="preserve"> it should be integrated into the </w:t>
      </w:r>
      <w:r w:rsidR="00E71949">
        <w:t>F</w:t>
      </w:r>
      <w:r w:rsidR="006408A2">
        <w:t>lags</w:t>
      </w:r>
      <w:r w:rsidR="00CE193D">
        <w:t xml:space="preserve"> system so that defects raised on the machine transfer over and stop the vehicle from progressing</w:t>
      </w:r>
      <w:r w:rsidR="007E611D">
        <w:t>. T</w:t>
      </w:r>
      <w:r w:rsidR="00CE193D">
        <w:t xml:space="preserve">his is a new development </w:t>
      </w:r>
      <w:r w:rsidR="0024608F">
        <w:t xml:space="preserve">and in the product design specifications the requirements from </w:t>
      </w:r>
      <w:r w:rsidR="00E71949">
        <w:t>F</w:t>
      </w:r>
      <w:r w:rsidR="0024608F">
        <w:t>lags to do this ha</w:t>
      </w:r>
      <w:r w:rsidR="007E611D">
        <w:t>ve</w:t>
      </w:r>
      <w:r w:rsidR="0024608F">
        <w:t xml:space="preserve"> been added and DeGould have </w:t>
      </w:r>
      <w:r w:rsidR="007E611D">
        <w:t>stated that it is</w:t>
      </w:r>
      <w:r w:rsidR="0024608F">
        <w:t xml:space="preserve"> achievable</w:t>
      </w:r>
      <w:r w:rsidR="007E611D">
        <w:t>.</w:t>
      </w:r>
      <w:r w:rsidR="00AE3727">
        <w:t xml:space="preserve"> Therefore,</w:t>
      </w:r>
      <w:r w:rsidR="0024608F">
        <w:t xml:space="preserve"> the </w:t>
      </w:r>
      <w:r w:rsidR="00AE3727">
        <w:t>M</w:t>
      </w:r>
      <w:r w:rsidR="0024608F">
        <w:t xml:space="preserve">anufacturing </w:t>
      </w:r>
      <w:r w:rsidR="00AE3727">
        <w:t>S</w:t>
      </w:r>
      <w:r w:rsidR="0024608F">
        <w:t xml:space="preserve">ystems team in AML should look to carry this </w:t>
      </w:r>
      <w:r w:rsidR="00F42E22">
        <w:t xml:space="preserve">out </w:t>
      </w:r>
      <w:r w:rsidR="00AE3727">
        <w:t>as it</w:t>
      </w:r>
      <w:r w:rsidR="0024608F">
        <w:t xml:space="preserve"> offers an extra level of protection to the customer. </w:t>
      </w:r>
      <w:r w:rsidR="000C6618">
        <w:t>Also,</w:t>
      </w:r>
      <w:r w:rsidR="0024608F">
        <w:t xml:space="preserve"> the dealership app is a feature that would benefit the company and </w:t>
      </w:r>
      <w:r w:rsidR="00F42E22">
        <w:t>should be implemented</w:t>
      </w:r>
      <w:r w:rsidR="00B262BA">
        <w:t xml:space="preserve"> as </w:t>
      </w:r>
      <w:r w:rsidR="00E90E44">
        <w:t xml:space="preserve">the </w:t>
      </w:r>
      <w:r w:rsidR="00B262BA">
        <w:t>dealers</w:t>
      </w:r>
      <w:r w:rsidR="00E90E44">
        <w:t>hip</w:t>
      </w:r>
      <w:r w:rsidR="00B262BA">
        <w:t xml:space="preserve"> can upload exterior </w:t>
      </w:r>
      <w:r w:rsidR="00B262BA">
        <w:lastRenderedPageBreak/>
        <w:t>defect</w:t>
      </w:r>
      <w:r w:rsidR="00E90E44">
        <w:t>s</w:t>
      </w:r>
      <w:r w:rsidR="00B262BA">
        <w:t xml:space="preserve"> straight to the DeGould app which will cross reference to the images of the car leaving the facility</w:t>
      </w:r>
      <w:r w:rsidR="00E90E44">
        <w:t>. T</w:t>
      </w:r>
      <w:r w:rsidR="006107B1">
        <w:t xml:space="preserve">his will further </w:t>
      </w:r>
      <w:r w:rsidR="00151F6D">
        <w:t>improve the quality of service to the customer and reduce the time to accept warranty claims.</w:t>
      </w:r>
    </w:p>
    <w:p w14:paraId="0F853C78" w14:textId="77777777" w:rsidR="007136C2" w:rsidRDefault="007136C2" w:rsidP="00AB449C"/>
    <w:bookmarkStart w:id="388" w:name="_Toc133598111" w:displacedByCustomXml="next"/>
    <w:sdt>
      <w:sdtPr>
        <w:rPr>
          <w:rFonts w:asciiTheme="minorHAnsi" w:eastAsiaTheme="minorHAnsi" w:hAnsiTheme="minorHAnsi" w:cstheme="minorBidi"/>
          <w:color w:val="auto"/>
          <w:sz w:val="22"/>
          <w:szCs w:val="22"/>
        </w:rPr>
        <w:id w:val="686486957"/>
        <w:docPartObj>
          <w:docPartGallery w:val="Bibliographies"/>
          <w:docPartUnique/>
        </w:docPartObj>
      </w:sdtPr>
      <w:sdtContent>
        <w:p w14:paraId="4D6AA593" w14:textId="1C6CC95C" w:rsidR="00BE2A3B" w:rsidRDefault="00BE2A3B">
          <w:pPr>
            <w:pStyle w:val="Heading1"/>
          </w:pPr>
          <w:r>
            <w:t>Bibliography</w:t>
          </w:r>
          <w:bookmarkEnd w:id="388"/>
        </w:p>
        <w:sdt>
          <w:sdtPr>
            <w:id w:val="111145805"/>
            <w:bibliography/>
          </w:sdtPr>
          <w:sdtContent>
            <w:p w14:paraId="793370EC" w14:textId="77777777" w:rsidR="00C668A2" w:rsidRDefault="00BE2A3B" w:rsidP="00C668A2">
              <w:pPr>
                <w:pStyle w:val="Bibliography"/>
                <w:ind w:left="720" w:hanging="720"/>
                <w:rPr>
                  <w:noProof/>
                  <w:sz w:val="24"/>
                  <w:szCs w:val="24"/>
                </w:rPr>
              </w:pPr>
              <w:r>
                <w:fldChar w:fldCharType="begin"/>
              </w:r>
              <w:r>
                <w:instrText xml:space="preserve"> BIBLIOGRAPHY </w:instrText>
              </w:r>
              <w:r>
                <w:fldChar w:fldCharType="separate"/>
              </w:r>
              <w:r w:rsidR="00C668A2">
                <w:rPr>
                  <w:noProof/>
                </w:rPr>
                <w:t xml:space="preserve">Adler, T. (n.d.). </w:t>
              </w:r>
              <w:r w:rsidR="00C668A2">
                <w:rPr>
                  <w:i/>
                  <w:iCs/>
                  <w:noProof/>
                </w:rPr>
                <w:t>growth business</w:t>
              </w:r>
              <w:r w:rsidR="00C668A2">
                <w:rPr>
                  <w:noProof/>
                </w:rPr>
                <w:t>. Retrieved from What is an ERP system and how does it work?: https://www.growthbusiness.co.uk/what-is-an-erp-system-and-how-does-it-work-2557362/</w:t>
              </w:r>
            </w:p>
            <w:p w14:paraId="4580023F" w14:textId="77777777" w:rsidR="00C668A2" w:rsidRDefault="00C668A2" w:rsidP="00C668A2">
              <w:pPr>
                <w:pStyle w:val="Bibliography"/>
                <w:ind w:left="720" w:hanging="720"/>
                <w:rPr>
                  <w:noProof/>
                </w:rPr>
              </w:pPr>
              <w:r>
                <w:rPr>
                  <w:noProof/>
                </w:rPr>
                <w:t xml:space="preserve">Alex Krizhevsky, l. S. (2022). </w:t>
              </w:r>
              <w:r>
                <w:rPr>
                  <w:i/>
                  <w:iCs/>
                  <w:noProof/>
                </w:rPr>
                <w:t>ImageNet Classification with Deep Convolutional.</w:t>
              </w:r>
              <w:r>
                <w:rPr>
                  <w:noProof/>
                </w:rPr>
                <w:t xml:space="preserve"> Toronto: University of Toronto.</w:t>
              </w:r>
            </w:p>
            <w:p w14:paraId="5AE3161C" w14:textId="77777777" w:rsidR="00C668A2" w:rsidRDefault="00C668A2" w:rsidP="00C668A2">
              <w:pPr>
                <w:pStyle w:val="Bibliography"/>
                <w:ind w:left="720" w:hanging="720"/>
                <w:rPr>
                  <w:noProof/>
                </w:rPr>
              </w:pPr>
              <w:r>
                <w:rPr>
                  <w:noProof/>
                </w:rPr>
                <w:t xml:space="preserve">Alom, M. Z. (2018). </w:t>
              </w:r>
              <w:r>
                <w:rPr>
                  <w:i/>
                  <w:iCs/>
                  <w:noProof/>
                </w:rPr>
                <w:t>The History Began from AlexNet: A Comprehensive Survey on Deep Learning Approaches.</w:t>
              </w:r>
              <w:r>
                <w:rPr>
                  <w:noProof/>
                </w:rPr>
                <w:t xml:space="preserve"> research gate.</w:t>
              </w:r>
            </w:p>
            <w:p w14:paraId="54D4073D" w14:textId="77777777" w:rsidR="00C668A2" w:rsidRDefault="00C668A2" w:rsidP="00C668A2">
              <w:pPr>
                <w:pStyle w:val="Bibliography"/>
                <w:ind w:left="720" w:hanging="720"/>
                <w:rPr>
                  <w:noProof/>
                </w:rPr>
              </w:pPr>
              <w:r>
                <w:rPr>
                  <w:noProof/>
                </w:rPr>
                <w:t xml:space="preserve">American Association of Quality. (2019, 03 11). </w:t>
              </w:r>
              <w:r>
                <w:rPr>
                  <w:i/>
                  <w:iCs/>
                  <w:noProof/>
                </w:rPr>
                <w:t>WHAT IS A QUALITY MANAGEMENT SYSTEM (QMS)?</w:t>
              </w:r>
              <w:r>
                <w:rPr>
                  <w:noProof/>
                </w:rPr>
                <w:t xml:space="preserve"> Retrieved from American Association of Quality: https://asq.org/quality-resources/quality-management-system</w:t>
              </w:r>
            </w:p>
            <w:p w14:paraId="65268B8B" w14:textId="77777777" w:rsidR="00C668A2" w:rsidRDefault="00C668A2" w:rsidP="00C668A2">
              <w:pPr>
                <w:pStyle w:val="Bibliography"/>
                <w:ind w:left="720" w:hanging="720"/>
                <w:rPr>
                  <w:noProof/>
                </w:rPr>
              </w:pPr>
              <w:r>
                <w:rPr>
                  <w:noProof/>
                </w:rPr>
                <w:t xml:space="preserve">American Association of Quality. (2020, 02 01). </w:t>
              </w:r>
              <w:r>
                <w:rPr>
                  <w:i/>
                  <w:iCs/>
                  <w:noProof/>
                </w:rPr>
                <w:t>COST OF QUALITY (COQ)</w:t>
              </w:r>
              <w:r>
                <w:rPr>
                  <w:noProof/>
                </w:rPr>
                <w:t>. Retrieved from ASQ.org: https://asq.org/quality-resources/cost-of-quality#:~:text=Appraisal%20costs%20are%20associated%20with,that%20they%20conform%20to%20specifications.</w:t>
              </w:r>
            </w:p>
            <w:p w14:paraId="12C45247" w14:textId="77777777" w:rsidR="00C668A2" w:rsidRDefault="00C668A2" w:rsidP="00C668A2">
              <w:pPr>
                <w:pStyle w:val="Bibliography"/>
                <w:ind w:left="720" w:hanging="720"/>
                <w:rPr>
                  <w:noProof/>
                </w:rPr>
              </w:pPr>
              <w:r>
                <w:rPr>
                  <w:noProof/>
                </w:rPr>
                <w:t xml:space="preserve">Anand, B. (2023). A Complete Guide to Six Sigma Process Map. </w:t>
              </w:r>
              <w:r>
                <w:rPr>
                  <w:i/>
                  <w:iCs/>
                  <w:noProof/>
                </w:rPr>
                <w:t>knowledgehut</w:t>
              </w:r>
              <w:r>
                <w:rPr>
                  <w:noProof/>
                </w:rPr>
                <w:t>.</w:t>
              </w:r>
            </w:p>
            <w:p w14:paraId="10952E29" w14:textId="77777777" w:rsidR="00C668A2" w:rsidRDefault="00C668A2" w:rsidP="00C668A2">
              <w:pPr>
                <w:pStyle w:val="Bibliography"/>
                <w:ind w:left="720" w:hanging="720"/>
                <w:rPr>
                  <w:noProof/>
                </w:rPr>
              </w:pPr>
              <w:r>
                <w:rPr>
                  <w:noProof/>
                </w:rPr>
                <w:t xml:space="preserve">Andy, G. (2018). </w:t>
              </w:r>
              <w:r>
                <w:rPr>
                  <w:i/>
                  <w:iCs/>
                  <w:noProof/>
                </w:rPr>
                <w:t>What is Six Sigma?</w:t>
              </w:r>
              <w:r>
                <w:rPr>
                  <w:noProof/>
                </w:rPr>
                <w:t xml:space="preserve"> Retrieved from talos technology: https://www.talos-technology.co.uk/6-sigma-consulting/</w:t>
              </w:r>
            </w:p>
            <w:p w14:paraId="46188F7F" w14:textId="77777777" w:rsidR="00C668A2" w:rsidRDefault="00C668A2" w:rsidP="00C668A2">
              <w:pPr>
                <w:pStyle w:val="Bibliography"/>
                <w:ind w:left="720" w:hanging="720"/>
                <w:rPr>
                  <w:noProof/>
                </w:rPr>
              </w:pPr>
              <w:r>
                <w:rPr>
                  <w:noProof/>
                </w:rPr>
                <w:t xml:space="preserve">Aston Martin Media. (2019, 12 06). </w:t>
              </w:r>
              <w:r>
                <w:rPr>
                  <w:i/>
                  <w:iCs/>
                  <w:noProof/>
                </w:rPr>
                <w:t>Aston Martin Lagonda opens manufacturing plant in St Athan, Wales</w:t>
              </w:r>
              <w:r>
                <w:rPr>
                  <w:noProof/>
                </w:rPr>
                <w:t>. Retrieved from Aston Martin: https://www.astonmartin.com/en-gb/our-world/news/2019/12/6/aston-martin-lagonda-opens-manufacturing-plant-in-st-athan-wales</w:t>
              </w:r>
            </w:p>
            <w:p w14:paraId="3745C23F" w14:textId="77777777" w:rsidR="00C668A2" w:rsidRDefault="00C668A2" w:rsidP="00C668A2">
              <w:pPr>
                <w:pStyle w:val="Bibliography"/>
                <w:ind w:left="720" w:hanging="720"/>
                <w:rPr>
                  <w:noProof/>
                </w:rPr>
              </w:pPr>
              <w:r>
                <w:rPr>
                  <w:noProof/>
                </w:rPr>
                <w:t xml:space="preserve">Austin, J. S. (2015). Qualitative Research: Data Collection, Analysis, and Management. </w:t>
              </w:r>
              <w:r>
                <w:rPr>
                  <w:i/>
                  <w:iCs/>
                  <w:noProof/>
                </w:rPr>
                <w:t>The Canadian Journal of Hospital Pharmacy</w:t>
              </w:r>
              <w:r>
                <w:rPr>
                  <w:noProof/>
                </w:rPr>
                <w:t>, 226–231. Retrieved from https://www.ncbi.nlm.nih.gov/pmc/articles/PMC4485510/</w:t>
              </w:r>
            </w:p>
            <w:p w14:paraId="0A39ACD4" w14:textId="77777777" w:rsidR="00C668A2" w:rsidRDefault="00C668A2" w:rsidP="00C668A2">
              <w:pPr>
                <w:pStyle w:val="Bibliography"/>
                <w:ind w:left="720" w:hanging="720"/>
                <w:rPr>
                  <w:noProof/>
                </w:rPr>
              </w:pPr>
              <w:r>
                <w:rPr>
                  <w:noProof/>
                </w:rPr>
                <w:t xml:space="preserve">Baghel, N. B. (2005). </w:t>
              </w:r>
              <w:r>
                <w:rPr>
                  <w:i/>
                  <w:iCs/>
                  <w:noProof/>
                </w:rPr>
                <w:t>An overview of continuous improvement: from the past to the present.</w:t>
              </w:r>
              <w:r>
                <w:rPr>
                  <w:noProof/>
                </w:rPr>
                <w:t xml:space="preserve"> Montreal: Concordia University.</w:t>
              </w:r>
            </w:p>
            <w:p w14:paraId="61A7EE7F" w14:textId="77777777" w:rsidR="00C668A2" w:rsidRDefault="00C668A2" w:rsidP="00C668A2">
              <w:pPr>
                <w:pStyle w:val="Bibliography"/>
                <w:ind w:left="720" w:hanging="720"/>
                <w:rPr>
                  <w:noProof/>
                </w:rPr>
              </w:pPr>
              <w:r>
                <w:rPr>
                  <w:noProof/>
                </w:rPr>
                <w:t xml:space="preserve">Bamber, C. J., &amp; Castka, P. (2003). Cross‐functional team working for overall equipment effectiveness (OEE). </w:t>
              </w:r>
              <w:r>
                <w:rPr>
                  <w:i/>
                  <w:iCs/>
                  <w:noProof/>
                </w:rPr>
                <w:t>Journal of Quality in Maintenance Engineering, 9</w:t>
              </w:r>
              <w:r>
                <w:rPr>
                  <w:noProof/>
                </w:rPr>
                <w:t>(3), 223-238.</w:t>
              </w:r>
            </w:p>
            <w:p w14:paraId="027561CC" w14:textId="77777777" w:rsidR="00C668A2" w:rsidRDefault="00C668A2" w:rsidP="00C668A2">
              <w:pPr>
                <w:pStyle w:val="Bibliography"/>
                <w:ind w:left="720" w:hanging="720"/>
                <w:rPr>
                  <w:noProof/>
                </w:rPr>
              </w:pPr>
              <w:r>
                <w:rPr>
                  <w:noProof/>
                </w:rPr>
                <w:t xml:space="preserve">Basu, R. (2008). </w:t>
              </w:r>
              <w:r>
                <w:rPr>
                  <w:i/>
                  <w:iCs/>
                  <w:noProof/>
                </w:rPr>
                <w:t>Implementing Six Sigma and Lean .</w:t>
              </w:r>
              <w:r>
                <w:rPr>
                  <w:noProof/>
                </w:rPr>
                <w:t xml:space="preserve"> Butterworth-Heinemann.</w:t>
              </w:r>
            </w:p>
            <w:p w14:paraId="6C35728C" w14:textId="77777777" w:rsidR="00C668A2" w:rsidRDefault="00C668A2" w:rsidP="00C668A2">
              <w:pPr>
                <w:pStyle w:val="Bibliography"/>
                <w:ind w:left="720" w:hanging="720"/>
                <w:rPr>
                  <w:noProof/>
                </w:rPr>
              </w:pPr>
              <w:r>
                <w:rPr>
                  <w:noProof/>
                </w:rPr>
                <w:t xml:space="preserve">Bonacorsi, S. (2011). </w:t>
              </w:r>
              <w:r>
                <w:rPr>
                  <w:i/>
                  <w:iCs/>
                  <w:noProof/>
                </w:rPr>
                <w:t>Step-by-Step Guide to Using Pareto Analysis</w:t>
              </w:r>
              <w:r>
                <w:rPr>
                  <w:noProof/>
                </w:rPr>
                <w:t>. Retrieved from process excellencenet work: http://www.processexcellencenetwork.com/lean-six-sigma-business-transformation/articles/using-pareto-analysis-to-divide-and-conquer-impro/</w:t>
              </w:r>
            </w:p>
            <w:p w14:paraId="597861D7" w14:textId="77777777" w:rsidR="00C668A2" w:rsidRDefault="00C668A2" w:rsidP="00C668A2">
              <w:pPr>
                <w:pStyle w:val="Bibliography"/>
                <w:ind w:left="720" w:hanging="720"/>
                <w:rPr>
                  <w:noProof/>
                </w:rPr>
              </w:pPr>
              <w:r>
                <w:rPr>
                  <w:noProof/>
                </w:rPr>
                <w:t xml:space="preserve">Breach, M. (2009). </w:t>
              </w:r>
              <w:r>
                <w:rPr>
                  <w:i/>
                  <w:iCs/>
                  <w:noProof/>
                </w:rPr>
                <w:t xml:space="preserve">Dissertation Writing For Engineers and Scientists </w:t>
              </w:r>
              <w:r>
                <w:rPr>
                  <w:noProof/>
                </w:rPr>
                <w:t>(Student Edition ed.). Essex: Pearson Education Limited.</w:t>
              </w:r>
            </w:p>
            <w:p w14:paraId="7A4E651F" w14:textId="77777777" w:rsidR="00C668A2" w:rsidRDefault="00C668A2" w:rsidP="00C668A2">
              <w:pPr>
                <w:pStyle w:val="Bibliography"/>
                <w:ind w:left="720" w:hanging="720"/>
                <w:rPr>
                  <w:noProof/>
                </w:rPr>
              </w:pPr>
              <w:r>
                <w:rPr>
                  <w:noProof/>
                </w:rPr>
                <w:lastRenderedPageBreak/>
                <w:t xml:space="preserve">Breyfogle, F. (1999). </w:t>
              </w:r>
              <w:r>
                <w:rPr>
                  <w:i/>
                  <w:iCs/>
                  <w:noProof/>
                </w:rPr>
                <w:t>Implementing Six Sigma: Smarter Solutions Using Statistical Methods</w:t>
              </w:r>
              <w:r>
                <w:rPr>
                  <w:noProof/>
                </w:rPr>
                <w:t xml:space="preserve"> (2nd ed.). John Wiley &amp; Sons.</w:t>
              </w:r>
            </w:p>
            <w:p w14:paraId="2C8A454F" w14:textId="77777777" w:rsidR="00C668A2" w:rsidRDefault="00C668A2" w:rsidP="00C668A2">
              <w:pPr>
                <w:pStyle w:val="Bibliography"/>
                <w:ind w:left="720" w:hanging="720"/>
                <w:rPr>
                  <w:noProof/>
                </w:rPr>
              </w:pPr>
              <w:r>
                <w:rPr>
                  <w:noProof/>
                </w:rPr>
                <w:t xml:space="preserve">Burn, J. (2018). Aston Martin's new St Athan factory to be brand's EV base. </w:t>
              </w:r>
              <w:r>
                <w:rPr>
                  <w:i/>
                  <w:iCs/>
                  <w:noProof/>
                </w:rPr>
                <w:t>Auto Express</w:t>
              </w:r>
              <w:r>
                <w:rPr>
                  <w:noProof/>
                </w:rPr>
                <w:t>, 14-16.</w:t>
              </w:r>
            </w:p>
            <w:p w14:paraId="4F91A2AB" w14:textId="77777777" w:rsidR="00C668A2" w:rsidRDefault="00C668A2" w:rsidP="00C668A2">
              <w:pPr>
                <w:pStyle w:val="Bibliography"/>
                <w:ind w:left="720" w:hanging="720"/>
                <w:rPr>
                  <w:noProof/>
                </w:rPr>
              </w:pPr>
              <w:r>
                <w:rPr>
                  <w:noProof/>
                </w:rPr>
                <w:t xml:space="preserve">businessdictionary. (2018). </w:t>
              </w:r>
              <w:r>
                <w:rPr>
                  <w:i/>
                  <w:iCs/>
                  <w:noProof/>
                </w:rPr>
                <w:t>critical to quality</w:t>
              </w:r>
              <w:r>
                <w:rPr>
                  <w:noProof/>
                </w:rPr>
                <w:t>. Retrieved 1 26, 2019, from http://www.businessdictionary.com/definition/critical-to-quality-CTQ.html</w:t>
              </w:r>
            </w:p>
            <w:p w14:paraId="211A5217" w14:textId="77777777" w:rsidR="00C668A2" w:rsidRDefault="00C668A2" w:rsidP="00C668A2">
              <w:pPr>
                <w:pStyle w:val="Bibliography"/>
                <w:ind w:left="720" w:hanging="720"/>
                <w:rPr>
                  <w:noProof/>
                </w:rPr>
              </w:pPr>
              <w:r>
                <w:rPr>
                  <w:noProof/>
                </w:rPr>
                <w:t xml:space="preserve">Caredda, S. (n.d.). </w:t>
              </w:r>
              <w:r>
                <w:rPr>
                  <w:i/>
                  <w:iCs/>
                  <w:noProof/>
                </w:rPr>
                <w:t>Models: the ADKAR Change Management Model</w:t>
              </w:r>
              <w:r>
                <w:rPr>
                  <w:noProof/>
                </w:rPr>
                <w:t>. Retrieved from Five stages of ADKAR: https://sergiocaredda.eu/organisation/tools/models-the-adkar-change-management-model/</w:t>
              </w:r>
            </w:p>
            <w:p w14:paraId="09CBF947" w14:textId="77777777" w:rsidR="00C668A2" w:rsidRDefault="00C668A2" w:rsidP="00C668A2">
              <w:pPr>
                <w:pStyle w:val="Bibliography"/>
                <w:ind w:left="720" w:hanging="720"/>
                <w:rPr>
                  <w:noProof/>
                </w:rPr>
              </w:pPr>
              <w:r>
                <w:rPr>
                  <w:noProof/>
                </w:rPr>
                <w:t xml:space="preserve">Chin, V. (2014, 11 09). </w:t>
              </w:r>
              <w:r>
                <w:rPr>
                  <w:i/>
                  <w:iCs/>
                  <w:noProof/>
                </w:rPr>
                <w:t>I Six Sigma</w:t>
              </w:r>
              <w:r>
                <w:rPr>
                  <w:noProof/>
                </w:rPr>
                <w:t>. Retrieved from http://www.isixsigma.com/</w:t>
              </w:r>
            </w:p>
            <w:p w14:paraId="7126BFC1" w14:textId="77777777" w:rsidR="00C668A2" w:rsidRDefault="00C668A2" w:rsidP="00C668A2">
              <w:pPr>
                <w:pStyle w:val="Bibliography"/>
                <w:ind w:left="720" w:hanging="720"/>
                <w:rPr>
                  <w:noProof/>
                </w:rPr>
              </w:pPr>
              <w:r>
                <w:rPr>
                  <w:noProof/>
                </w:rPr>
                <w:t xml:space="preserve">CNBC. (2022). </w:t>
              </w:r>
              <w:r>
                <w:rPr>
                  <w:i/>
                  <w:iCs/>
                  <w:noProof/>
                </w:rPr>
                <w:t>Aston Martin launches the DBX707, says it’s the most powerful luxury SUV in the world.</w:t>
              </w:r>
              <w:r>
                <w:rPr>
                  <w:noProof/>
                </w:rPr>
                <w:t xml:space="preserve"> Washington: CNBC News.</w:t>
              </w:r>
            </w:p>
            <w:p w14:paraId="76973A55" w14:textId="77777777" w:rsidR="00C668A2" w:rsidRDefault="00C668A2" w:rsidP="00C668A2">
              <w:pPr>
                <w:pStyle w:val="Bibliography"/>
                <w:ind w:left="720" w:hanging="720"/>
                <w:rPr>
                  <w:noProof/>
                </w:rPr>
              </w:pPr>
              <w:r>
                <w:rPr>
                  <w:noProof/>
                </w:rPr>
                <w:t xml:space="preserve">Coleman, K. (2022, 10 15). </w:t>
              </w:r>
              <w:r>
                <w:rPr>
                  <w:i/>
                  <w:iCs/>
                  <w:noProof/>
                </w:rPr>
                <w:t>What is Reputational Damage, and How Bad is it for Your Business?</w:t>
              </w:r>
              <w:r>
                <w:rPr>
                  <w:noProof/>
                </w:rPr>
                <w:t xml:space="preserve"> Retrieved from statuslabs: https://statuslabs.com/what-is-reputational-damage/</w:t>
              </w:r>
            </w:p>
            <w:p w14:paraId="22A5CC63" w14:textId="77777777" w:rsidR="00C668A2" w:rsidRDefault="00C668A2" w:rsidP="00C668A2">
              <w:pPr>
                <w:pStyle w:val="Bibliography"/>
                <w:ind w:left="720" w:hanging="720"/>
                <w:rPr>
                  <w:noProof/>
                </w:rPr>
              </w:pPr>
              <w:r>
                <w:rPr>
                  <w:noProof/>
                </w:rPr>
                <w:t xml:space="preserve">Connelly, M. (2020, 09 12). </w:t>
              </w:r>
              <w:r>
                <w:rPr>
                  <w:i/>
                  <w:iCs/>
                  <w:noProof/>
                </w:rPr>
                <w:t>Force Field Analysis - Kurt Lewin</w:t>
              </w:r>
              <w:r>
                <w:rPr>
                  <w:noProof/>
                </w:rPr>
                <w:t>. Retrieved from Change Management Coach: https://www.change-management-coach.com/force-field-analysis.html</w:t>
              </w:r>
            </w:p>
            <w:p w14:paraId="4D9EAF08" w14:textId="77777777" w:rsidR="00C668A2" w:rsidRDefault="00C668A2" w:rsidP="00C668A2">
              <w:pPr>
                <w:pStyle w:val="Bibliography"/>
                <w:ind w:left="720" w:hanging="720"/>
                <w:rPr>
                  <w:noProof/>
                </w:rPr>
              </w:pPr>
              <w:r>
                <w:rPr>
                  <w:noProof/>
                </w:rPr>
                <w:t xml:space="preserve">Dash, S. K. (2021, 08 18). </w:t>
              </w:r>
              <w:r>
                <w:rPr>
                  <w:i/>
                  <w:iCs/>
                  <w:noProof/>
                </w:rPr>
                <w:t>A Brief Introduction to Linear Discriminant Analysis</w:t>
              </w:r>
              <w:r>
                <w:rPr>
                  <w:noProof/>
                </w:rPr>
                <w:t>. Retrieved from analytics vidhya: https://www.analyticsvidhya.com/blog/2021/08/a-brief-introduction-to-linear-discriminant-analysis/</w:t>
              </w:r>
            </w:p>
            <w:p w14:paraId="5BADA12B" w14:textId="77777777" w:rsidR="00C668A2" w:rsidRDefault="00C668A2" w:rsidP="00C668A2">
              <w:pPr>
                <w:pStyle w:val="Bibliography"/>
                <w:ind w:left="720" w:hanging="720"/>
                <w:rPr>
                  <w:noProof/>
                </w:rPr>
              </w:pPr>
              <w:r>
                <w:rPr>
                  <w:noProof/>
                </w:rPr>
                <w:t xml:space="preserve">Degould. (2022). </w:t>
              </w:r>
              <w:r>
                <w:rPr>
                  <w:i/>
                  <w:iCs/>
                  <w:noProof/>
                </w:rPr>
                <w:t>Auto-compact</w:t>
              </w:r>
              <w:r>
                <w:rPr>
                  <w:noProof/>
                </w:rPr>
                <w:t>. Retrieved from DeGould Automoted Vechile Inspection: https://degould.com/auto-compact/</w:t>
              </w:r>
            </w:p>
            <w:p w14:paraId="2F0CD19A" w14:textId="77777777" w:rsidR="00C668A2" w:rsidRDefault="00C668A2" w:rsidP="00C668A2">
              <w:pPr>
                <w:pStyle w:val="Bibliography"/>
                <w:ind w:left="720" w:hanging="720"/>
                <w:rPr>
                  <w:noProof/>
                </w:rPr>
              </w:pPr>
              <w:r>
                <w:rPr>
                  <w:noProof/>
                </w:rPr>
                <w:t xml:space="preserve">DeGould. (2022). </w:t>
              </w:r>
              <w:r>
                <w:rPr>
                  <w:i/>
                  <w:iCs/>
                  <w:noProof/>
                </w:rPr>
                <w:t>Our story</w:t>
              </w:r>
              <w:r>
                <w:rPr>
                  <w:noProof/>
                </w:rPr>
                <w:t>. Retrieved from degould: https://degould.com/who-we-are/</w:t>
              </w:r>
            </w:p>
            <w:p w14:paraId="19D1D8C4" w14:textId="77777777" w:rsidR="00C668A2" w:rsidRDefault="00C668A2" w:rsidP="00C668A2">
              <w:pPr>
                <w:pStyle w:val="Bibliography"/>
                <w:ind w:left="720" w:hanging="720"/>
                <w:rPr>
                  <w:noProof/>
                </w:rPr>
              </w:pPr>
              <w:r>
                <w:rPr>
                  <w:noProof/>
                </w:rPr>
                <w:t xml:space="preserve">Delers, A. (2015). The Pareto Principle for Business Management: Expand your business with the 80/20 rule. In A. Delers, </w:t>
              </w:r>
              <w:r>
                <w:rPr>
                  <w:i/>
                  <w:iCs/>
                  <w:noProof/>
                </w:rPr>
                <w:t>The Pareto Principle for Business Management: Expand your business with the 80/20 rule</w:t>
              </w:r>
              <w:r>
                <w:rPr>
                  <w:noProof/>
                </w:rPr>
                <w:t xml:space="preserve"> (pp. 06-08). 50MINUTES.COM.</w:t>
              </w:r>
            </w:p>
            <w:p w14:paraId="2275862F" w14:textId="77777777" w:rsidR="00C668A2" w:rsidRDefault="00C668A2" w:rsidP="00C668A2">
              <w:pPr>
                <w:pStyle w:val="Bibliography"/>
                <w:ind w:left="720" w:hanging="720"/>
                <w:rPr>
                  <w:noProof/>
                </w:rPr>
              </w:pPr>
              <w:r>
                <w:rPr>
                  <w:noProof/>
                </w:rPr>
                <w:t xml:space="preserve">deloitte. (2022). </w:t>
              </w:r>
              <w:r>
                <w:rPr>
                  <w:i/>
                  <w:iCs/>
                  <w:noProof/>
                </w:rPr>
                <w:t>Exploring Strategic Risk.</w:t>
              </w:r>
              <w:r>
                <w:rPr>
                  <w:noProof/>
                </w:rPr>
                <w:t xml:space="preserve"> Deloitte.</w:t>
              </w:r>
            </w:p>
            <w:p w14:paraId="11A98EA5" w14:textId="77777777" w:rsidR="00C668A2" w:rsidRDefault="00C668A2" w:rsidP="00C668A2">
              <w:pPr>
                <w:pStyle w:val="Bibliography"/>
                <w:ind w:left="720" w:hanging="720"/>
                <w:rPr>
                  <w:noProof/>
                </w:rPr>
              </w:pPr>
              <w:r>
                <w:rPr>
                  <w:noProof/>
                </w:rPr>
                <w:t xml:space="preserve">Deming, W. E. (1986). </w:t>
              </w:r>
              <w:r>
                <w:rPr>
                  <w:i/>
                  <w:iCs/>
                  <w:noProof/>
                </w:rPr>
                <w:t>Out of the crisis.</w:t>
              </w:r>
              <w:r>
                <w:rPr>
                  <w:noProof/>
                </w:rPr>
                <w:t xml:space="preserve"> Cambridge: MIT press.</w:t>
              </w:r>
            </w:p>
            <w:p w14:paraId="30D2140D" w14:textId="77777777" w:rsidR="00C668A2" w:rsidRDefault="00C668A2" w:rsidP="00C668A2">
              <w:pPr>
                <w:pStyle w:val="Bibliography"/>
                <w:ind w:left="720" w:hanging="720"/>
                <w:rPr>
                  <w:noProof/>
                </w:rPr>
              </w:pPr>
              <w:r>
                <w:rPr>
                  <w:noProof/>
                </w:rPr>
                <w:t xml:space="preserve">Diamond, P. (2020, 09 25). </w:t>
              </w:r>
              <w:r>
                <w:rPr>
                  <w:i/>
                  <w:iCs/>
                  <w:noProof/>
                </w:rPr>
                <w:t>Cloud storage vs. on-premises servers: 9 things to keep in mind.</w:t>
              </w:r>
              <w:r>
                <w:rPr>
                  <w:noProof/>
                </w:rPr>
                <w:t xml:space="preserve"> Retrieved from microsoft: https://www.microsoft.com/en-gb/microsoft-365/business-insights-ideas/resources/cloud-storage-vs-on-premises-servers</w:t>
              </w:r>
            </w:p>
            <w:p w14:paraId="065814D6" w14:textId="77777777" w:rsidR="00C668A2" w:rsidRDefault="00C668A2" w:rsidP="00C668A2">
              <w:pPr>
                <w:pStyle w:val="Bibliography"/>
                <w:ind w:left="720" w:hanging="720"/>
                <w:rPr>
                  <w:noProof/>
                </w:rPr>
              </w:pPr>
              <w:r>
                <w:rPr>
                  <w:noProof/>
                </w:rPr>
                <w:t xml:space="preserve">digital journal. (2023). The Benefits of a 10G Network Switch and How it Can Improve The Business. </w:t>
              </w:r>
              <w:r>
                <w:rPr>
                  <w:i/>
                  <w:iCs/>
                  <w:noProof/>
                </w:rPr>
                <w:t>digital journal</w:t>
              </w:r>
              <w:r>
                <w:rPr>
                  <w:noProof/>
                </w:rPr>
                <w:t>. Retrieved from https://worldwidesupply.net/blog/benefits-switching-10-gigabit-ethernet/</w:t>
              </w:r>
            </w:p>
            <w:p w14:paraId="7C240E9C" w14:textId="77777777" w:rsidR="00C668A2" w:rsidRDefault="00C668A2" w:rsidP="00C668A2">
              <w:pPr>
                <w:pStyle w:val="Bibliography"/>
                <w:ind w:left="720" w:hanging="720"/>
                <w:rPr>
                  <w:noProof/>
                </w:rPr>
              </w:pPr>
              <w:r>
                <w:rPr>
                  <w:noProof/>
                </w:rPr>
                <w:t xml:space="preserve">Duong, P. (2017). </w:t>
              </w:r>
              <w:r>
                <w:rPr>
                  <w:i/>
                  <w:iCs/>
                  <w:noProof/>
                </w:rPr>
                <w:t>Applications of Deep Learning and Big Data Technologies.</w:t>
              </w:r>
              <w:r>
                <w:rPr>
                  <w:noProof/>
                </w:rPr>
                <w:t xml:space="preserve"> Research Gate.</w:t>
              </w:r>
            </w:p>
            <w:p w14:paraId="0E5171B5" w14:textId="77777777" w:rsidR="00C668A2" w:rsidRDefault="00C668A2" w:rsidP="00C668A2">
              <w:pPr>
                <w:pStyle w:val="Bibliography"/>
                <w:ind w:left="720" w:hanging="720"/>
                <w:rPr>
                  <w:noProof/>
                </w:rPr>
              </w:pPr>
              <w:r>
                <w:rPr>
                  <w:noProof/>
                </w:rPr>
                <w:t xml:space="preserve">Ellis, A. (2022, 03 03). </w:t>
              </w:r>
              <w:r>
                <w:rPr>
                  <w:i/>
                  <w:iCs/>
                  <w:noProof/>
                </w:rPr>
                <w:t>AI Performance on Human Tasks</w:t>
              </w:r>
              <w:r>
                <w:rPr>
                  <w:noProof/>
                </w:rPr>
                <w:t>. Retrieved from Lesswrong: https://www.lesswrong.com/posts/SHBnvdYc6owKdktFf/ai-performance-on-human-tasks</w:t>
              </w:r>
            </w:p>
            <w:p w14:paraId="6583EA1E" w14:textId="77777777" w:rsidR="00C668A2" w:rsidRDefault="00C668A2" w:rsidP="00C668A2">
              <w:pPr>
                <w:pStyle w:val="Bibliography"/>
                <w:ind w:left="720" w:hanging="720"/>
                <w:rPr>
                  <w:noProof/>
                </w:rPr>
              </w:pPr>
              <w:r>
                <w:rPr>
                  <w:noProof/>
                </w:rPr>
                <w:t xml:space="preserve">expert program management. (2016, 06 27). </w:t>
              </w:r>
              <w:r>
                <w:rPr>
                  <w:i/>
                  <w:iCs/>
                  <w:noProof/>
                </w:rPr>
                <w:t>ADKAR Model of Change</w:t>
              </w:r>
              <w:r>
                <w:rPr>
                  <w:noProof/>
                </w:rPr>
                <w:t>. Retrieved from EPM: https://expertprogrammanagement.com/2018/02/adkar-model-of-change/</w:t>
              </w:r>
            </w:p>
            <w:p w14:paraId="10B9780A" w14:textId="77777777" w:rsidR="00C668A2" w:rsidRDefault="00C668A2" w:rsidP="00C668A2">
              <w:pPr>
                <w:pStyle w:val="Bibliography"/>
                <w:ind w:left="720" w:hanging="720"/>
                <w:rPr>
                  <w:noProof/>
                </w:rPr>
              </w:pPr>
              <w:r>
                <w:rPr>
                  <w:noProof/>
                </w:rPr>
                <w:lastRenderedPageBreak/>
                <w:t xml:space="preserve">Feldman, K. (2018, 11 7). </w:t>
              </w:r>
              <w:r>
                <w:rPr>
                  <w:i/>
                  <w:iCs/>
                  <w:noProof/>
                </w:rPr>
                <w:t>Voice of the Customer (VOC)</w:t>
              </w:r>
              <w:r>
                <w:rPr>
                  <w:noProof/>
                </w:rPr>
                <w:t>. Retrieved from isixsigma: https://www.isixsigma.com/dictionary/voice-of-the-customer-voc/</w:t>
              </w:r>
            </w:p>
            <w:p w14:paraId="363EC3C4" w14:textId="77777777" w:rsidR="00C668A2" w:rsidRDefault="00C668A2" w:rsidP="00C668A2">
              <w:pPr>
                <w:pStyle w:val="Bibliography"/>
                <w:ind w:left="720" w:hanging="720"/>
                <w:rPr>
                  <w:noProof/>
                </w:rPr>
              </w:pPr>
              <w:r>
                <w:rPr>
                  <w:noProof/>
                </w:rPr>
                <w:t xml:space="preserve">Forbes. (2020). James Bond’s Aston Martin DB5 Is Now A Brand New Car. </w:t>
              </w:r>
              <w:r>
                <w:rPr>
                  <w:i/>
                  <w:iCs/>
                  <w:noProof/>
                </w:rPr>
                <w:t>Forbes</w:t>
              </w:r>
              <w:r>
                <w:rPr>
                  <w:noProof/>
                </w:rPr>
                <w:t>, 23.</w:t>
              </w:r>
            </w:p>
            <w:p w14:paraId="20E90F85" w14:textId="77777777" w:rsidR="00C668A2" w:rsidRDefault="00C668A2" w:rsidP="00C668A2">
              <w:pPr>
                <w:pStyle w:val="Bibliography"/>
                <w:ind w:left="720" w:hanging="720"/>
                <w:rPr>
                  <w:noProof/>
                </w:rPr>
              </w:pPr>
              <w:r>
                <w:rPr>
                  <w:noProof/>
                </w:rPr>
                <w:t xml:space="preserve">Furterer , S. L. (2014). </w:t>
              </w:r>
              <w:r>
                <w:rPr>
                  <w:i/>
                  <w:iCs/>
                  <w:noProof/>
                </w:rPr>
                <w:t>Lean Six Sigma Case Studies in the Healthcare Enterprise</w:t>
              </w:r>
              <w:r>
                <w:rPr>
                  <w:noProof/>
                </w:rPr>
                <w:t xml:space="preserve"> (1st ed.). USA: Springer.</w:t>
              </w:r>
            </w:p>
            <w:p w14:paraId="28052893" w14:textId="77777777" w:rsidR="00C668A2" w:rsidRDefault="00C668A2" w:rsidP="00C668A2">
              <w:pPr>
                <w:pStyle w:val="Bibliography"/>
                <w:ind w:left="720" w:hanging="720"/>
                <w:rPr>
                  <w:noProof/>
                </w:rPr>
              </w:pPr>
              <w:r>
                <w:rPr>
                  <w:noProof/>
                </w:rPr>
                <w:t xml:space="preserve">Gad, A. F. (2021). </w:t>
              </w:r>
              <w:r>
                <w:rPr>
                  <w:i/>
                  <w:iCs/>
                  <w:noProof/>
                </w:rPr>
                <w:t>Faster R-CNN Explained for Object Detection Tasks.</w:t>
              </w:r>
              <w:r>
                <w:rPr>
                  <w:noProof/>
                </w:rPr>
                <w:t xml:space="preserve"> paper space.</w:t>
              </w:r>
            </w:p>
            <w:p w14:paraId="68F25F46" w14:textId="77777777" w:rsidR="00C668A2" w:rsidRDefault="00C668A2" w:rsidP="00C668A2">
              <w:pPr>
                <w:pStyle w:val="Bibliography"/>
                <w:ind w:left="720" w:hanging="720"/>
                <w:rPr>
                  <w:noProof/>
                </w:rPr>
              </w:pPr>
              <w:r>
                <w:rPr>
                  <w:noProof/>
                </w:rPr>
                <w:t xml:space="preserve">Gibbons, P. M., &amp; Stuart, B. C. (2010). Introducing OEE as a measure of lean Six Sigma capability. </w:t>
              </w:r>
              <w:r>
                <w:rPr>
                  <w:i/>
                  <w:iCs/>
                  <w:noProof/>
                </w:rPr>
                <w:t>International Journal of Lean Six Sigma, Vol. 1 Iss: 2, pp.134 - 156, 1</w:t>
              </w:r>
              <w:r>
                <w:rPr>
                  <w:noProof/>
                </w:rPr>
                <w:t>(2), 134-156.</w:t>
              </w:r>
            </w:p>
            <w:p w14:paraId="353DF266" w14:textId="77777777" w:rsidR="00C668A2" w:rsidRDefault="00C668A2" w:rsidP="00C668A2">
              <w:pPr>
                <w:pStyle w:val="Bibliography"/>
                <w:ind w:left="720" w:hanging="720"/>
                <w:rPr>
                  <w:noProof/>
                </w:rPr>
              </w:pPr>
              <w:r>
                <w:rPr>
                  <w:noProof/>
                </w:rPr>
                <w:t xml:space="preserve">Gokmen, M. Y. (2023, 01 25). </w:t>
              </w:r>
              <w:r>
                <w:rPr>
                  <w:i/>
                  <w:iCs/>
                  <w:noProof/>
                </w:rPr>
                <w:t>ProovStation 'instant vehicle scan' technology receives €10.4 m funding</w:t>
              </w:r>
              <w:r>
                <w:rPr>
                  <w:noProof/>
                </w:rPr>
                <w:t>. Retrieved from FLEET EUROPE: https://www.fleeteurope.com/en/remarketing/europe/article/proovstation-instant-vehicle-scan-technology-receives-eu104-m-funding?t%5B0%5D=Car%20Remarketing&amp;curl=1</w:t>
              </w:r>
            </w:p>
            <w:p w14:paraId="2488F119" w14:textId="77777777" w:rsidR="00C668A2" w:rsidRDefault="00C668A2" w:rsidP="00C668A2">
              <w:pPr>
                <w:pStyle w:val="Bibliography"/>
                <w:ind w:left="720" w:hanging="720"/>
                <w:rPr>
                  <w:noProof/>
                </w:rPr>
              </w:pPr>
              <w:r>
                <w:rPr>
                  <w:noProof/>
                </w:rPr>
                <w:t xml:space="preserve">goleansixsigma. (2010). </w:t>
              </w:r>
              <w:r>
                <w:rPr>
                  <w:i/>
                  <w:iCs/>
                  <w:noProof/>
                </w:rPr>
                <w:t>goleansixsigma</w:t>
              </w:r>
              <w:r>
                <w:rPr>
                  <w:noProof/>
                </w:rPr>
                <w:t>. Retrieved 10 12, 2018, from https://goleansixsigma.com/8-wastes/</w:t>
              </w:r>
            </w:p>
            <w:p w14:paraId="34960ED8" w14:textId="77777777" w:rsidR="00C668A2" w:rsidRDefault="00C668A2" w:rsidP="00C668A2">
              <w:pPr>
                <w:pStyle w:val="Bibliography"/>
                <w:ind w:left="720" w:hanging="720"/>
                <w:rPr>
                  <w:noProof/>
                </w:rPr>
              </w:pPr>
              <w:r>
                <w:rPr>
                  <w:noProof/>
                </w:rPr>
                <w:t xml:space="preserve">Goskills. (2018). </w:t>
              </w:r>
              <w:r>
                <w:rPr>
                  <w:i/>
                  <w:iCs/>
                  <w:noProof/>
                </w:rPr>
                <w:t>What is Lean Six Sigma?</w:t>
              </w:r>
              <w:r>
                <w:rPr>
                  <w:noProof/>
                </w:rPr>
                <w:t xml:space="preserve"> Retrieved from Goskills: https://www.goskills.com/Lean-Six-Sigma</w:t>
              </w:r>
            </w:p>
            <w:p w14:paraId="7BC4483C" w14:textId="77777777" w:rsidR="00C668A2" w:rsidRDefault="00C668A2" w:rsidP="00C668A2">
              <w:pPr>
                <w:pStyle w:val="Bibliography"/>
                <w:ind w:left="720" w:hanging="720"/>
                <w:rPr>
                  <w:noProof/>
                </w:rPr>
              </w:pPr>
              <w:r>
                <w:rPr>
                  <w:noProof/>
                </w:rPr>
                <w:t xml:space="preserve">Haggerty, M. (2020, 04 24). </w:t>
              </w:r>
              <w:r>
                <w:rPr>
                  <w:i/>
                  <w:iCs/>
                  <w:noProof/>
                </w:rPr>
                <w:t>Change Management Defined</w:t>
              </w:r>
              <w:r>
                <w:rPr>
                  <w:noProof/>
                </w:rPr>
                <w:t>. Retrieved from prosci: https://www.prosci.com/resources/articles/definition-of-change-management#:~:text=Change%20management%20focuses%20on%20the,toward%20the%20final%2C%20intended%20outcome.</w:t>
              </w:r>
            </w:p>
            <w:p w14:paraId="341428D9" w14:textId="77777777" w:rsidR="00C668A2" w:rsidRDefault="00C668A2" w:rsidP="00C668A2">
              <w:pPr>
                <w:pStyle w:val="Bibliography"/>
                <w:ind w:left="720" w:hanging="720"/>
                <w:rPr>
                  <w:noProof/>
                </w:rPr>
              </w:pPr>
              <w:r>
                <w:rPr>
                  <w:noProof/>
                </w:rPr>
                <w:t xml:space="preserve">Hessing, T. (2018). </w:t>
              </w:r>
              <w:r>
                <w:rPr>
                  <w:i/>
                  <w:iCs/>
                  <w:noProof/>
                </w:rPr>
                <w:t>Cost of Poor Quality (COPQ)</w:t>
              </w:r>
              <w:r>
                <w:rPr>
                  <w:noProof/>
                </w:rPr>
                <w:t>. Retrieved 1 7, 2019, from Six Sigma Guide.com: https://sixsigmastudyguide.com/cost-of-poor-quality/</w:t>
              </w:r>
            </w:p>
            <w:p w14:paraId="046FDAD6" w14:textId="77777777" w:rsidR="00C668A2" w:rsidRDefault="00C668A2" w:rsidP="00C668A2">
              <w:pPr>
                <w:pStyle w:val="Bibliography"/>
                <w:ind w:left="720" w:hanging="720"/>
                <w:rPr>
                  <w:noProof/>
                </w:rPr>
              </w:pPr>
              <w:r>
                <w:rPr>
                  <w:noProof/>
                </w:rPr>
                <w:t xml:space="preserve">institute from health care improvements. (2017). </w:t>
              </w:r>
              <w:r>
                <w:rPr>
                  <w:i/>
                  <w:iCs/>
                  <w:noProof/>
                </w:rPr>
                <w:t>RPN from failure mode anaysis</w:t>
              </w:r>
              <w:r>
                <w:rPr>
                  <w:noProof/>
                </w:rPr>
                <w:t>. Retrieved 11 01, 2017, from www.ihi.org/resources/Pages/Measures/RiskPriorityNumberfromFailureModesandEffectsAnalysis.aspx</w:t>
              </w:r>
            </w:p>
            <w:p w14:paraId="522AFA97" w14:textId="77777777" w:rsidR="00C668A2" w:rsidRDefault="00C668A2" w:rsidP="00C668A2">
              <w:pPr>
                <w:pStyle w:val="Bibliography"/>
                <w:ind w:left="720" w:hanging="720"/>
                <w:rPr>
                  <w:noProof/>
                </w:rPr>
              </w:pPr>
              <w:r>
                <w:rPr>
                  <w:noProof/>
                </w:rPr>
                <w:t xml:space="preserve">JAMIN, M. (2023, 01 25). </w:t>
              </w:r>
              <w:r>
                <w:rPr>
                  <w:i/>
                  <w:iCs/>
                  <w:noProof/>
                </w:rPr>
                <w:t>24 HOURS CENTENARY – ASTON MARTIN REINVENTS ITSELF FOR THE 21ST CENTURY</w:t>
              </w:r>
              <w:r>
                <w:rPr>
                  <w:noProof/>
                </w:rPr>
                <w:t>. Retrieved from 24h le mans: https://www.24h-lemans.com/en/news/24-hours-centenary-aston-martin-reinvents-itself-for-the-21st-century-57032</w:t>
              </w:r>
            </w:p>
            <w:p w14:paraId="55DC4B32" w14:textId="77777777" w:rsidR="00C668A2" w:rsidRDefault="00C668A2" w:rsidP="00C668A2">
              <w:pPr>
                <w:pStyle w:val="Bibliography"/>
                <w:ind w:left="720" w:hanging="720"/>
                <w:rPr>
                  <w:noProof/>
                </w:rPr>
              </w:pPr>
              <w:r>
                <w:rPr>
                  <w:noProof/>
                </w:rPr>
                <w:t xml:space="preserve">Jing-Hao Xue, D. M. (2008). Do unbalanced data have a negative effect on LDA? In D. M. Jing-Hao Xue, </w:t>
              </w:r>
              <w:r>
                <w:rPr>
                  <w:i/>
                  <w:iCs/>
                  <w:noProof/>
                </w:rPr>
                <w:t>Pattern Recognition</w:t>
              </w:r>
              <w:r>
                <w:rPr>
                  <w:noProof/>
                </w:rPr>
                <w:t xml:space="preserve"> (pp. 1558-1571). Glasgow: Elsevier.</w:t>
              </w:r>
            </w:p>
            <w:p w14:paraId="7F3D9CEB" w14:textId="77777777" w:rsidR="00C668A2" w:rsidRDefault="00C668A2" w:rsidP="00C668A2">
              <w:pPr>
                <w:pStyle w:val="Bibliography"/>
                <w:ind w:left="720" w:hanging="720"/>
                <w:rPr>
                  <w:noProof/>
                </w:rPr>
              </w:pPr>
              <w:r>
                <w:rPr>
                  <w:noProof/>
                </w:rPr>
                <w:t xml:space="preserve">kanbanize. (2016). </w:t>
              </w:r>
              <w:r>
                <w:rPr>
                  <w:i/>
                  <w:iCs/>
                  <w:noProof/>
                </w:rPr>
                <w:t>The Built-In Quality Management of Continuous Improvement</w:t>
              </w:r>
              <w:r>
                <w:rPr>
                  <w:noProof/>
                </w:rPr>
                <w:t>. Retrieved from kanbanize: https://kanbanize.com/lean-management/improvement/continuous-quality-improvement</w:t>
              </w:r>
            </w:p>
            <w:p w14:paraId="79B9E8D1" w14:textId="77777777" w:rsidR="00C668A2" w:rsidRDefault="00C668A2" w:rsidP="00C668A2">
              <w:pPr>
                <w:pStyle w:val="Bibliography"/>
                <w:ind w:left="720" w:hanging="720"/>
                <w:rPr>
                  <w:noProof/>
                </w:rPr>
              </w:pPr>
              <w:r>
                <w:rPr>
                  <w:noProof/>
                </w:rPr>
                <w:t xml:space="preserve">Kara, A. (2010). A concept of optimal quality and an application. </w:t>
              </w:r>
              <w:r>
                <w:rPr>
                  <w:i/>
                  <w:iCs/>
                  <w:noProof/>
                </w:rPr>
                <w:t>Total Quality Managment &amp; Business Excellence</w:t>
              </w:r>
              <w:r>
                <w:rPr>
                  <w:noProof/>
                </w:rPr>
                <w:t>, 243-255.</w:t>
              </w:r>
            </w:p>
            <w:p w14:paraId="6C258718" w14:textId="77777777" w:rsidR="00C668A2" w:rsidRDefault="00C668A2" w:rsidP="00C668A2">
              <w:pPr>
                <w:pStyle w:val="Bibliography"/>
                <w:ind w:left="720" w:hanging="720"/>
                <w:rPr>
                  <w:noProof/>
                </w:rPr>
              </w:pPr>
              <w:r>
                <w:rPr>
                  <w:noProof/>
                </w:rPr>
                <w:t xml:space="preserve">Kiran, D. (2017). 8.3 The Categories of Quality Costs. In D. Kiran, </w:t>
              </w:r>
              <w:r>
                <w:rPr>
                  <w:i/>
                  <w:iCs/>
                  <w:noProof/>
                </w:rPr>
                <w:t>Total Quality Management Key Concepts and Case Studies.</w:t>
              </w:r>
              <w:r>
                <w:rPr>
                  <w:noProof/>
                </w:rPr>
                <w:t xml:space="preserve"> Butterworth-Heinemann.</w:t>
              </w:r>
            </w:p>
            <w:p w14:paraId="76BC9695" w14:textId="77777777" w:rsidR="00C668A2" w:rsidRDefault="00C668A2" w:rsidP="00C668A2">
              <w:pPr>
                <w:pStyle w:val="Bibliography"/>
                <w:ind w:left="720" w:hanging="720"/>
                <w:rPr>
                  <w:noProof/>
                </w:rPr>
              </w:pPr>
              <w:r>
                <w:rPr>
                  <w:noProof/>
                </w:rPr>
                <w:t xml:space="preserve">Kozai, T. (2020). The plan-do-check-act cycle (PDCA) framework . </w:t>
              </w:r>
              <w:r>
                <w:rPr>
                  <w:i/>
                  <w:iCs/>
                  <w:noProof/>
                </w:rPr>
                <w:t>Science Direct</w:t>
              </w:r>
              <w:r>
                <w:rPr>
                  <w:noProof/>
                </w:rPr>
                <w:t>, 63-65.</w:t>
              </w:r>
            </w:p>
            <w:p w14:paraId="3BE9BD80" w14:textId="77777777" w:rsidR="00C668A2" w:rsidRDefault="00C668A2" w:rsidP="00C668A2">
              <w:pPr>
                <w:pStyle w:val="Bibliography"/>
                <w:ind w:left="720" w:hanging="720"/>
                <w:rPr>
                  <w:noProof/>
                </w:rPr>
              </w:pPr>
              <w:r>
                <w:rPr>
                  <w:noProof/>
                </w:rPr>
                <w:lastRenderedPageBreak/>
                <w:t xml:space="preserve">Krause, J. (2018). </w:t>
              </w:r>
              <w:r>
                <w:rPr>
                  <w:i/>
                  <w:iCs/>
                  <w:noProof/>
                </w:rPr>
                <w:t>ImageNet Large Scale Visual Recognition Challenge (ILSVRC)</w:t>
              </w:r>
              <w:r>
                <w:rPr>
                  <w:noProof/>
                </w:rPr>
                <w:t>. Retrieved from Image Net : https://www.image-net.org/challenges/LSVRC/</w:t>
              </w:r>
            </w:p>
            <w:p w14:paraId="1117BC95" w14:textId="77777777" w:rsidR="00C668A2" w:rsidRDefault="00C668A2" w:rsidP="00C668A2">
              <w:pPr>
                <w:pStyle w:val="Bibliography"/>
                <w:ind w:left="720" w:hanging="720"/>
                <w:rPr>
                  <w:noProof/>
                </w:rPr>
              </w:pPr>
              <w:r>
                <w:rPr>
                  <w:noProof/>
                </w:rPr>
                <w:t xml:space="preserve">Kumar, A. (2022, 05 27). </w:t>
              </w:r>
              <w:r>
                <w:rPr>
                  <w:i/>
                  <w:iCs/>
                  <w:noProof/>
                </w:rPr>
                <w:t xml:space="preserve">Softmax Regression Explained with python Example </w:t>
              </w:r>
              <w:r>
                <w:rPr>
                  <w:noProof/>
                </w:rPr>
                <w:t>. Retrieved from Data Analytics: https://vitalflux.com/what-softmax-function-why-needed-machine-learning/</w:t>
              </w:r>
            </w:p>
            <w:p w14:paraId="56AA54E1" w14:textId="77777777" w:rsidR="00C668A2" w:rsidRDefault="00C668A2" w:rsidP="00C668A2">
              <w:pPr>
                <w:pStyle w:val="Bibliography"/>
                <w:ind w:left="720" w:hanging="720"/>
                <w:rPr>
                  <w:noProof/>
                </w:rPr>
              </w:pPr>
              <w:r>
                <w:rPr>
                  <w:noProof/>
                </w:rPr>
                <w:t xml:space="preserve">M. Sokovic a, ,. D. (2010). Journal of Achievemnts in Materials and Manufacturing Engineering. </w:t>
              </w:r>
              <w:r>
                <w:rPr>
                  <w:i/>
                  <w:iCs/>
                  <w:noProof/>
                </w:rPr>
                <w:t xml:space="preserve">Quality Improvement Methodologies – PDCA Cycle, RADAR Matrix, DMAIC </w:t>
              </w:r>
              <w:r>
                <w:rPr>
                  <w:noProof/>
                </w:rPr>
                <w:t>, 16-18.</w:t>
              </w:r>
            </w:p>
            <w:p w14:paraId="5F8710C8" w14:textId="77777777" w:rsidR="00C668A2" w:rsidRDefault="00C668A2" w:rsidP="00C668A2">
              <w:pPr>
                <w:pStyle w:val="Bibliography"/>
                <w:ind w:left="720" w:hanging="720"/>
                <w:rPr>
                  <w:noProof/>
                </w:rPr>
              </w:pPr>
              <w:r>
                <w:rPr>
                  <w:noProof/>
                </w:rPr>
                <w:t xml:space="preserve">Mahta, A. (2019, 05 10). </w:t>
              </w:r>
              <w:r>
                <w:rPr>
                  <w:i/>
                  <w:iCs/>
                  <w:noProof/>
                </w:rPr>
                <w:t>What Is Linear Discriminant Analysis(LDA)?</w:t>
              </w:r>
              <w:r>
                <w:rPr>
                  <w:noProof/>
                </w:rPr>
                <w:t xml:space="preserve"> Retrieved from digital vidya: https://www.digitalvidya.com/blog/linear-discriminant-analysis/</w:t>
              </w:r>
            </w:p>
            <w:p w14:paraId="5B9BA8B7" w14:textId="77777777" w:rsidR="00C668A2" w:rsidRDefault="00C668A2" w:rsidP="00C668A2">
              <w:pPr>
                <w:pStyle w:val="Bibliography"/>
                <w:ind w:left="720" w:hanging="720"/>
                <w:rPr>
                  <w:noProof/>
                </w:rPr>
              </w:pPr>
              <w:r>
                <w:rPr>
                  <w:noProof/>
                </w:rPr>
                <w:t xml:space="preserve">Malik., P. (2022, 06 10). </w:t>
              </w:r>
              <w:r>
                <w:rPr>
                  <w:i/>
                  <w:iCs/>
                  <w:noProof/>
                </w:rPr>
                <w:t>Ultimate Guide To Project Assumptions With Examples</w:t>
              </w:r>
              <w:r>
                <w:rPr>
                  <w:noProof/>
                </w:rPr>
                <w:t>. Retrieved from PMbyPM: https://www.pmbypm.com/what-are-assumptions/?utm_content=cmp-true</w:t>
              </w:r>
            </w:p>
            <w:p w14:paraId="7DA44912" w14:textId="77777777" w:rsidR="00C668A2" w:rsidRDefault="00C668A2" w:rsidP="00C668A2">
              <w:pPr>
                <w:pStyle w:val="Bibliography"/>
                <w:ind w:left="720" w:hanging="720"/>
                <w:rPr>
                  <w:noProof/>
                </w:rPr>
              </w:pPr>
              <w:r>
                <w:rPr>
                  <w:noProof/>
                </w:rPr>
                <w:t xml:space="preserve">Marr, B. (2018). </w:t>
              </w:r>
              <w:r>
                <w:rPr>
                  <w:i/>
                  <w:iCs/>
                  <w:noProof/>
                </w:rPr>
                <w:t>What is Industry 4.0? Here's A Super Easy Explanation For Anyone.</w:t>
              </w:r>
              <w:r>
                <w:rPr>
                  <w:noProof/>
                </w:rPr>
                <w:t xml:space="preserve"> Forbes.</w:t>
              </w:r>
            </w:p>
            <w:p w14:paraId="22943A84" w14:textId="77777777" w:rsidR="00C668A2" w:rsidRDefault="00C668A2" w:rsidP="00C668A2">
              <w:pPr>
                <w:pStyle w:val="Bibliography"/>
                <w:ind w:left="720" w:hanging="720"/>
                <w:rPr>
                  <w:noProof/>
                </w:rPr>
              </w:pPr>
              <w:r>
                <w:rPr>
                  <w:noProof/>
                </w:rPr>
                <w:t xml:space="preserve">Mast, J. d., &amp; Lokkerbol, J. (2012). An analysis of the Six Sigma DMAIC method from the perspective of problem solving. </w:t>
              </w:r>
              <w:r>
                <w:rPr>
                  <w:i/>
                  <w:iCs/>
                  <w:noProof/>
                </w:rPr>
                <w:t>International Journal of Production Economics, 139</w:t>
              </w:r>
              <w:r>
                <w:rPr>
                  <w:noProof/>
                </w:rPr>
                <w:t>(2), 604-614.</w:t>
              </w:r>
            </w:p>
            <w:p w14:paraId="2B95A0E9" w14:textId="77777777" w:rsidR="00C668A2" w:rsidRDefault="00C668A2" w:rsidP="00C668A2">
              <w:pPr>
                <w:pStyle w:val="Bibliography"/>
                <w:ind w:left="720" w:hanging="720"/>
                <w:rPr>
                  <w:noProof/>
                </w:rPr>
              </w:pPr>
              <w:r>
                <w:rPr>
                  <w:noProof/>
                </w:rPr>
                <w:t xml:space="preserve">Meskovska, A. (2019, 06 06). </w:t>
              </w:r>
              <w:r>
                <w:rPr>
                  <w:i/>
                  <w:iCs/>
                  <w:noProof/>
                </w:rPr>
                <w:t>ISO 9001 Knowledge base.</w:t>
              </w:r>
              <w:r>
                <w:rPr>
                  <w:noProof/>
                </w:rPr>
                <w:t xml:space="preserve"> Retrieved from advisera: https://advisera.com/9001academy/knowledgebase/how-to-structure-quality-management-system-documentation/</w:t>
              </w:r>
            </w:p>
            <w:p w14:paraId="264AE503" w14:textId="77777777" w:rsidR="00C668A2" w:rsidRDefault="00C668A2" w:rsidP="00C668A2">
              <w:pPr>
                <w:pStyle w:val="Bibliography"/>
                <w:ind w:left="720" w:hanging="720"/>
                <w:rPr>
                  <w:noProof/>
                </w:rPr>
              </w:pPr>
              <w:r>
                <w:rPr>
                  <w:noProof/>
                </w:rPr>
                <w:t xml:space="preserve">Milosevic, D. Z. (2003). </w:t>
              </w:r>
              <w:r>
                <w:rPr>
                  <w:i/>
                  <w:iCs/>
                  <w:noProof/>
                </w:rPr>
                <w:t>Project Managment Toolbox: Tools and Techniques for the Practicing Project Manager</w:t>
              </w:r>
              <w:r>
                <w:rPr>
                  <w:noProof/>
                </w:rPr>
                <w:t xml:space="preserve"> (1st ed.). New Jersey: John Wiley &amp; Sons.</w:t>
              </w:r>
            </w:p>
            <w:p w14:paraId="224059D1" w14:textId="77777777" w:rsidR="00C668A2" w:rsidRDefault="00C668A2" w:rsidP="00C668A2">
              <w:pPr>
                <w:pStyle w:val="Bibliography"/>
                <w:ind w:left="720" w:hanging="720"/>
                <w:rPr>
                  <w:noProof/>
                </w:rPr>
              </w:pPr>
              <w:r>
                <w:rPr>
                  <w:noProof/>
                </w:rPr>
                <w:t xml:space="preserve">Mohd Javaid, A. H. (2021). Significance of Quality 4.0 towards comprehensive enhancement in manufacturing sector. </w:t>
              </w:r>
              <w:r>
                <w:rPr>
                  <w:i/>
                  <w:iCs/>
                  <w:noProof/>
                </w:rPr>
                <w:t>Sensors International</w:t>
              </w:r>
              <w:r>
                <w:rPr>
                  <w:noProof/>
                </w:rPr>
                <w:t>.</w:t>
              </w:r>
            </w:p>
            <w:p w14:paraId="19C26378" w14:textId="77777777" w:rsidR="00C668A2" w:rsidRDefault="00C668A2" w:rsidP="00C668A2">
              <w:pPr>
                <w:pStyle w:val="Bibliography"/>
                <w:ind w:left="720" w:hanging="720"/>
                <w:rPr>
                  <w:noProof/>
                </w:rPr>
              </w:pPr>
              <w:r>
                <w:rPr>
                  <w:noProof/>
                </w:rPr>
                <w:t xml:space="preserve">Natarajan, D. (2017). ISO 9001 Quality Management Systems. In D. Natarajan, </w:t>
              </w:r>
              <w:r>
                <w:rPr>
                  <w:i/>
                  <w:iCs/>
                  <w:noProof/>
                </w:rPr>
                <w:t>ISO 9001 Quality Management Systems</w:t>
              </w:r>
              <w:r>
                <w:rPr>
                  <w:noProof/>
                </w:rPr>
                <w:t xml:space="preserve"> (pp. 05-09). Bangalore: springer.</w:t>
              </w:r>
            </w:p>
            <w:p w14:paraId="516EC371" w14:textId="77777777" w:rsidR="00C668A2" w:rsidRDefault="00C668A2" w:rsidP="00C668A2">
              <w:pPr>
                <w:pStyle w:val="Bibliography"/>
                <w:ind w:left="720" w:hanging="720"/>
                <w:rPr>
                  <w:noProof/>
                </w:rPr>
              </w:pPr>
              <w:r>
                <w:rPr>
                  <w:noProof/>
                </w:rPr>
                <w:t xml:space="preserve">Newell, S. (2020, 01 11). </w:t>
              </w:r>
              <w:r>
                <w:rPr>
                  <w:i/>
                  <w:iCs/>
                  <w:noProof/>
                </w:rPr>
                <w:t>What is Acceptance Criteria?</w:t>
              </w:r>
              <w:r>
                <w:rPr>
                  <w:noProof/>
                </w:rPr>
                <w:t xml:space="preserve"> Retrieved from product plan: https://www.productplan.com/glossary/acceptance-criteria/</w:t>
              </w:r>
            </w:p>
            <w:p w14:paraId="214C9F84" w14:textId="77777777" w:rsidR="00C668A2" w:rsidRDefault="00C668A2" w:rsidP="00C668A2">
              <w:pPr>
                <w:pStyle w:val="Bibliography"/>
                <w:ind w:left="720" w:hanging="720"/>
                <w:rPr>
                  <w:noProof/>
                </w:rPr>
              </w:pPr>
              <w:r>
                <w:rPr>
                  <w:noProof/>
                </w:rPr>
                <w:t xml:space="preserve">O'Connor, S. (2022). </w:t>
              </w:r>
              <w:r>
                <w:rPr>
                  <w:i/>
                  <w:iCs/>
                  <w:noProof/>
                </w:rPr>
                <w:t>IT Town Hall.</w:t>
              </w:r>
              <w:r>
                <w:rPr>
                  <w:noProof/>
                </w:rPr>
                <w:t xml:space="preserve"> Astin Martion Global Communications.</w:t>
              </w:r>
            </w:p>
            <w:p w14:paraId="13906026" w14:textId="77777777" w:rsidR="00C668A2" w:rsidRDefault="00C668A2" w:rsidP="00C668A2">
              <w:pPr>
                <w:pStyle w:val="Bibliography"/>
                <w:ind w:left="720" w:hanging="720"/>
                <w:rPr>
                  <w:noProof/>
                </w:rPr>
              </w:pPr>
              <w:r>
                <w:rPr>
                  <w:noProof/>
                </w:rPr>
                <w:t xml:space="preserve">Olando, A. (2023, 01 02). </w:t>
              </w:r>
              <w:r>
                <w:rPr>
                  <w:i/>
                  <w:iCs/>
                  <w:noProof/>
                </w:rPr>
                <w:t>History Of Aston</w:t>
              </w:r>
              <w:r>
                <w:rPr>
                  <w:noProof/>
                </w:rPr>
                <w:t>. Retrieved from Aston Martin Olando: https://www.astonmartinorlando.com/history.html</w:t>
              </w:r>
            </w:p>
            <w:p w14:paraId="24C55970" w14:textId="77777777" w:rsidR="00C668A2" w:rsidRDefault="00C668A2" w:rsidP="00C668A2">
              <w:pPr>
                <w:pStyle w:val="Bibliography"/>
                <w:ind w:left="720" w:hanging="720"/>
                <w:rPr>
                  <w:noProof/>
                </w:rPr>
              </w:pPr>
              <w:r>
                <w:rPr>
                  <w:noProof/>
                </w:rPr>
                <w:t xml:space="preserve">Panda, P. S., &amp; Neuman, R. (2000). </w:t>
              </w:r>
              <w:r>
                <w:rPr>
                  <w:i/>
                  <w:iCs/>
                  <w:noProof/>
                </w:rPr>
                <w:t>The Six Sigma Way.</w:t>
              </w:r>
              <w:r>
                <w:rPr>
                  <w:noProof/>
                </w:rPr>
                <w:t xml:space="preserve"> McGraw-Hill.</w:t>
              </w:r>
            </w:p>
            <w:p w14:paraId="4204EA0A" w14:textId="77777777" w:rsidR="00C668A2" w:rsidRDefault="00C668A2" w:rsidP="00C668A2">
              <w:pPr>
                <w:pStyle w:val="Bibliography"/>
                <w:ind w:left="720" w:hanging="720"/>
                <w:rPr>
                  <w:noProof/>
                </w:rPr>
              </w:pPr>
              <w:r>
                <w:rPr>
                  <w:noProof/>
                </w:rPr>
                <w:t xml:space="preserve">ProovStaton. (2023). </w:t>
              </w:r>
              <w:r>
                <w:rPr>
                  <w:i/>
                  <w:iCs/>
                  <w:noProof/>
                </w:rPr>
                <w:t>AI Powered Car Inspection</w:t>
              </w:r>
              <w:r>
                <w:rPr>
                  <w:noProof/>
                </w:rPr>
                <w:t>. Retrieved from ProovStation: https://www.proovstation.com/damage-capture-system</w:t>
              </w:r>
            </w:p>
            <w:p w14:paraId="51935EFE" w14:textId="77777777" w:rsidR="00C668A2" w:rsidRDefault="00C668A2" w:rsidP="00C668A2">
              <w:pPr>
                <w:pStyle w:val="Bibliography"/>
                <w:ind w:left="720" w:hanging="720"/>
                <w:rPr>
                  <w:noProof/>
                </w:rPr>
              </w:pPr>
              <w:r>
                <w:rPr>
                  <w:noProof/>
                </w:rPr>
                <w:t xml:space="preserve">Rahung, Y. (2018, 06 27). </w:t>
              </w:r>
              <w:r>
                <w:rPr>
                  <w:i/>
                  <w:iCs/>
                  <w:noProof/>
                </w:rPr>
                <w:t>Plan-Do-Check-Act (PDCA Cycle)</w:t>
              </w:r>
              <w:r>
                <w:rPr>
                  <w:noProof/>
                </w:rPr>
                <w:t>. Retrieved from creative safety supply: https://www.creativesafetysupply.com/glossary/pdca-cycle/</w:t>
              </w:r>
            </w:p>
            <w:p w14:paraId="1DB01C8E" w14:textId="77777777" w:rsidR="00C668A2" w:rsidRDefault="00C668A2" w:rsidP="00C668A2">
              <w:pPr>
                <w:pStyle w:val="Bibliography"/>
                <w:ind w:left="720" w:hanging="720"/>
                <w:rPr>
                  <w:noProof/>
                </w:rPr>
              </w:pPr>
              <w:r>
                <w:rPr>
                  <w:noProof/>
                </w:rPr>
                <w:t xml:space="preserve">Rever, H. (2016). </w:t>
              </w:r>
              <w:r>
                <w:rPr>
                  <w:i/>
                  <w:iCs/>
                  <w:noProof/>
                </w:rPr>
                <w:t>Applying the DMAIC Steps to Process Improvement Projects.</w:t>
              </w:r>
              <w:r>
                <w:rPr>
                  <w:noProof/>
                </w:rPr>
                <w:t xml:space="preserve"> New York: International Institute for Learning, Inc. .</w:t>
              </w:r>
            </w:p>
            <w:p w14:paraId="084424BE" w14:textId="77777777" w:rsidR="00C668A2" w:rsidRDefault="00C668A2" w:rsidP="00C668A2">
              <w:pPr>
                <w:pStyle w:val="Bibliography"/>
                <w:ind w:left="720" w:hanging="720"/>
                <w:rPr>
                  <w:noProof/>
                </w:rPr>
              </w:pPr>
              <w:r>
                <w:rPr>
                  <w:noProof/>
                </w:rPr>
                <w:t xml:space="preserve">Robertson, A. (2021, 01 21). </w:t>
              </w:r>
              <w:r>
                <w:rPr>
                  <w:i/>
                  <w:iCs/>
                  <w:noProof/>
                </w:rPr>
                <w:t>The Cost of Quality</w:t>
              </w:r>
              <w:r>
                <w:rPr>
                  <w:noProof/>
                </w:rPr>
                <w:t>. Retrieved from CQE Acadamy: https://cqeacademy.com/cqe-body-of-knowledge/quality-system/cost-of-quality/</w:t>
              </w:r>
            </w:p>
            <w:p w14:paraId="3942467F" w14:textId="77777777" w:rsidR="00C668A2" w:rsidRDefault="00C668A2" w:rsidP="00C668A2">
              <w:pPr>
                <w:pStyle w:val="Bibliography"/>
                <w:ind w:left="720" w:hanging="720"/>
                <w:rPr>
                  <w:noProof/>
                </w:rPr>
              </w:pPr>
              <w:r>
                <w:rPr>
                  <w:noProof/>
                </w:rPr>
                <w:lastRenderedPageBreak/>
                <w:t xml:space="preserve">Rouse, M. (2017). </w:t>
              </w:r>
              <w:r>
                <w:rPr>
                  <w:i/>
                  <w:iCs/>
                  <w:noProof/>
                </w:rPr>
                <w:t>Human–robot collaboration in industrial applications: Safety, interaction and trust.</w:t>
              </w:r>
              <w:r>
                <w:rPr>
                  <w:noProof/>
                </w:rPr>
                <w:t xml:space="preserve"> Tech Target. Retrieved from https://whatis.techtarget.com/definition/collaborative-robot-cobot</w:t>
              </w:r>
            </w:p>
            <w:p w14:paraId="3E9735D4" w14:textId="77777777" w:rsidR="00C668A2" w:rsidRDefault="00C668A2" w:rsidP="00C668A2">
              <w:pPr>
                <w:pStyle w:val="Bibliography"/>
                <w:ind w:left="720" w:hanging="720"/>
                <w:rPr>
                  <w:noProof/>
                </w:rPr>
              </w:pPr>
              <w:r>
                <w:rPr>
                  <w:noProof/>
                </w:rPr>
                <w:t xml:space="preserve">Ruffa, S. A. (2008 ). </w:t>
              </w:r>
              <w:r>
                <w:rPr>
                  <w:i/>
                  <w:iCs/>
                  <w:noProof/>
                </w:rPr>
                <w:t xml:space="preserve">Going Lean </w:t>
              </w:r>
              <w:r>
                <w:rPr>
                  <w:noProof/>
                </w:rPr>
                <w:t>(1st ed.). AMACOM.</w:t>
              </w:r>
            </w:p>
            <w:p w14:paraId="49F8C8A0" w14:textId="77777777" w:rsidR="00C668A2" w:rsidRDefault="00C668A2" w:rsidP="00C668A2">
              <w:pPr>
                <w:pStyle w:val="Bibliography"/>
                <w:ind w:left="720" w:hanging="720"/>
                <w:rPr>
                  <w:noProof/>
                </w:rPr>
              </w:pPr>
              <w:r>
                <w:rPr>
                  <w:noProof/>
                </w:rPr>
                <w:t xml:space="preserve">Saha, S. (2018, 12 15). </w:t>
              </w:r>
              <w:r>
                <w:rPr>
                  <w:i/>
                  <w:iCs/>
                  <w:noProof/>
                </w:rPr>
                <w:t>A Comprehensive Guide to Convolutional Neural Networks — the ELI5 way</w:t>
              </w:r>
              <w:r>
                <w:rPr>
                  <w:noProof/>
                </w:rPr>
                <w:t>. Retrieved from Towards Data Science: https://towardsdatascience.com/a-comprehensive-guide-to-convolutional-neural-networks-the-eli5-way-3bd2b1164a53</w:t>
              </w:r>
            </w:p>
            <w:p w14:paraId="68358E52" w14:textId="77777777" w:rsidR="00C668A2" w:rsidRDefault="00C668A2" w:rsidP="00C668A2">
              <w:pPr>
                <w:pStyle w:val="Bibliography"/>
                <w:ind w:left="720" w:hanging="720"/>
                <w:rPr>
                  <w:noProof/>
                </w:rPr>
              </w:pPr>
              <w:r>
                <w:rPr>
                  <w:noProof/>
                </w:rPr>
                <w:t xml:space="preserve">sixsigma institute. (2017). </w:t>
              </w:r>
              <w:r>
                <w:rPr>
                  <w:i/>
                  <w:iCs/>
                  <w:noProof/>
                </w:rPr>
                <w:t>Six Sigma DMAIC Process - Define Phase - Capturing Voice of Customer (VOC)</w:t>
              </w:r>
              <w:r>
                <w:rPr>
                  <w:noProof/>
                </w:rPr>
                <w:t>. Retrieved 10 30, 2017, from http://www.sixsigma-institute.org/Six_Sigma_DMAIC_Process_Define_Phase_Capturing_Voice_Of_Customer_VOC.php</w:t>
              </w:r>
            </w:p>
            <w:p w14:paraId="69A1C4B7" w14:textId="77777777" w:rsidR="00C668A2" w:rsidRDefault="00C668A2" w:rsidP="00C668A2">
              <w:pPr>
                <w:pStyle w:val="Bibliography"/>
                <w:ind w:left="720" w:hanging="720"/>
                <w:rPr>
                  <w:noProof/>
                </w:rPr>
              </w:pPr>
              <w:r>
                <w:rPr>
                  <w:noProof/>
                </w:rPr>
                <w:t xml:space="preserve">Teli, S. N. (2010). Role of Cost of Quality in the Automotive Industry. </w:t>
              </w:r>
              <w:r>
                <w:rPr>
                  <w:i/>
                  <w:iCs/>
                  <w:noProof/>
                </w:rPr>
                <w:t>National Conference on Recent Trends in Mechanical Engineering</w:t>
              </w:r>
              <w:r>
                <w:rPr>
                  <w:noProof/>
                </w:rPr>
                <w:t>.</w:t>
              </w:r>
            </w:p>
            <w:p w14:paraId="7E049404" w14:textId="77777777" w:rsidR="00C668A2" w:rsidRDefault="00C668A2" w:rsidP="00C668A2">
              <w:pPr>
                <w:pStyle w:val="Bibliography"/>
                <w:ind w:left="720" w:hanging="720"/>
                <w:rPr>
                  <w:noProof/>
                </w:rPr>
              </w:pPr>
              <w:r>
                <w:rPr>
                  <w:noProof/>
                </w:rPr>
                <w:t xml:space="preserve">Terry, K. (2010, 03 03). </w:t>
              </w:r>
              <w:r>
                <w:rPr>
                  <w:i/>
                  <w:iCs/>
                  <w:noProof/>
                </w:rPr>
                <w:t>What Is DMAIC?</w:t>
              </w:r>
              <w:r>
                <w:rPr>
                  <w:noProof/>
                </w:rPr>
                <w:t xml:space="preserve"> Retrieved from isixsigma: https://www.isixsigma.com/new-to-six-sigma/dmaic/what-dmaic/</w:t>
              </w:r>
            </w:p>
            <w:p w14:paraId="10AF611B" w14:textId="77777777" w:rsidR="00C668A2" w:rsidRDefault="00C668A2" w:rsidP="00C668A2">
              <w:pPr>
                <w:pStyle w:val="Bibliography"/>
                <w:ind w:left="720" w:hanging="720"/>
                <w:rPr>
                  <w:noProof/>
                </w:rPr>
              </w:pPr>
              <w:r>
                <w:rPr>
                  <w:noProof/>
                </w:rPr>
                <w:t xml:space="preserve">universal robots. (n.d.). </w:t>
              </w:r>
              <w:r>
                <w:rPr>
                  <w:i/>
                  <w:iCs/>
                  <w:noProof/>
                </w:rPr>
                <w:t>universal robots</w:t>
              </w:r>
              <w:r>
                <w:rPr>
                  <w:noProof/>
                </w:rPr>
                <w:t>. Retrieved from https://www.universal-robots.com/q1/find-your-way-through-automation/?utm_source=Kragen&amp;utm_medium=ppc&amp;utm_campaign=HQ5things&amp;utm_content=whitepaper&amp;gclid=Cj0KCQjwh6XmBRDRARIsAKNInDEn4KdeI0Cl-7OMAX1BO8NQURnkNcdpiMKbHk6-V_1LrjNDCDcr4-gaAuiREALw_wcB</w:t>
              </w:r>
            </w:p>
            <w:p w14:paraId="332D01D5" w14:textId="77777777" w:rsidR="00C668A2" w:rsidRDefault="00C668A2" w:rsidP="00C668A2">
              <w:pPr>
                <w:pStyle w:val="Bibliography"/>
                <w:ind w:left="720" w:hanging="720"/>
                <w:rPr>
                  <w:noProof/>
                </w:rPr>
              </w:pPr>
              <w:r>
                <w:rPr>
                  <w:noProof/>
                </w:rPr>
                <w:t xml:space="preserve">Wallace, D. (2023, 01 13). </w:t>
              </w:r>
              <w:r>
                <w:rPr>
                  <w:i/>
                  <w:iCs/>
                  <w:noProof/>
                </w:rPr>
                <w:t>Quantitative vs. Qualitative Data</w:t>
              </w:r>
              <w:r>
                <w:rPr>
                  <w:noProof/>
                </w:rPr>
                <w:t>. Retrieved from Research Guides: https://libguides.macalester.edu/c.php?g=527786&amp;p=3608639</w:t>
              </w:r>
            </w:p>
            <w:p w14:paraId="60AC049F" w14:textId="77777777" w:rsidR="00C668A2" w:rsidRDefault="00C668A2" w:rsidP="00C668A2">
              <w:pPr>
                <w:pStyle w:val="Bibliography"/>
                <w:ind w:left="720" w:hanging="720"/>
                <w:rPr>
                  <w:noProof/>
                </w:rPr>
              </w:pPr>
              <w:r>
                <w:rPr>
                  <w:noProof/>
                </w:rPr>
                <w:t xml:space="preserve">whatissixsigma. (2019). </w:t>
              </w:r>
              <w:r>
                <w:rPr>
                  <w:i/>
                  <w:iCs/>
                  <w:noProof/>
                </w:rPr>
                <w:t>six sigma dmaic analyze phase</w:t>
              </w:r>
              <w:r>
                <w:rPr>
                  <w:noProof/>
                </w:rPr>
                <w:t>. Retrieved 1 8, 2019, from https://www.whatissixsigma.net/six-sigma-dmaic-analyze-phase/</w:t>
              </w:r>
            </w:p>
            <w:p w14:paraId="423A2319" w14:textId="77777777" w:rsidR="00C668A2" w:rsidRDefault="00C668A2" w:rsidP="00C668A2">
              <w:pPr>
                <w:pStyle w:val="Bibliography"/>
                <w:ind w:left="720" w:hanging="720"/>
                <w:rPr>
                  <w:noProof/>
                </w:rPr>
              </w:pPr>
              <w:r>
                <w:rPr>
                  <w:noProof/>
                </w:rPr>
                <w:t xml:space="preserve">whatissixsigma. (2019). </w:t>
              </w:r>
              <w:r>
                <w:rPr>
                  <w:i/>
                  <w:iCs/>
                  <w:noProof/>
                </w:rPr>
                <w:t>six sigma dmaic improve phase</w:t>
              </w:r>
              <w:r>
                <w:rPr>
                  <w:noProof/>
                </w:rPr>
                <w:t>. Retrieved 1 15, 2019, from https://www.whatissixsigma.net/six-sigma-dmaic-improve-phase/</w:t>
              </w:r>
            </w:p>
            <w:p w14:paraId="4B616008" w14:textId="77777777" w:rsidR="00C668A2" w:rsidRDefault="00C668A2" w:rsidP="00C668A2">
              <w:pPr>
                <w:pStyle w:val="Bibliography"/>
                <w:ind w:left="720" w:hanging="720"/>
                <w:rPr>
                  <w:noProof/>
                </w:rPr>
              </w:pPr>
              <w:r>
                <w:rPr>
                  <w:noProof/>
                </w:rPr>
                <w:t xml:space="preserve">Williams, M. (2021, 11 02). </w:t>
              </w:r>
              <w:r>
                <w:rPr>
                  <w:i/>
                  <w:iCs/>
                  <w:noProof/>
                </w:rPr>
                <w:t>DeGould secures funding for vehicle inspection future</w:t>
              </w:r>
              <w:r>
                <w:rPr>
                  <w:noProof/>
                </w:rPr>
                <w:t>. Retrieved from AUTOMOTIVE LOGISTICS: https://www.automotivelogistics.media/finished-vehicle-logistics/degould-secures-funding-for-vehicle-inspection-future/42439.article</w:t>
              </w:r>
            </w:p>
            <w:p w14:paraId="71ADE699" w14:textId="77777777" w:rsidR="00C668A2" w:rsidRDefault="00C668A2" w:rsidP="00C668A2">
              <w:pPr>
                <w:pStyle w:val="Bibliography"/>
                <w:ind w:left="720" w:hanging="720"/>
                <w:rPr>
                  <w:noProof/>
                </w:rPr>
              </w:pPr>
              <w:r>
                <w:rPr>
                  <w:noProof/>
                </w:rPr>
                <w:t xml:space="preserve">Winton, N. (2022, 08 01). </w:t>
              </w:r>
              <w:r>
                <w:rPr>
                  <w:i/>
                  <w:iCs/>
                  <w:noProof/>
                </w:rPr>
                <w:t>Forbes</w:t>
              </w:r>
              <w:r>
                <w:rPr>
                  <w:noProof/>
                </w:rPr>
                <w:t>. Retrieved from As Aston Martin Triples Loss, Survival Might Require A Takeover: https://www.forbes.com/sites/neilwinton/2022/08/01/as-aston-martin-triples-loss-survival-might-require-a-takeover/?sh=51a2311e29f6</w:t>
              </w:r>
            </w:p>
            <w:p w14:paraId="377477AA" w14:textId="77777777" w:rsidR="00C668A2" w:rsidRDefault="00C668A2" w:rsidP="00C668A2">
              <w:pPr>
                <w:pStyle w:val="Bibliography"/>
                <w:ind w:left="720" w:hanging="720"/>
                <w:rPr>
                  <w:noProof/>
                </w:rPr>
              </w:pPr>
              <w:r>
                <w:rPr>
                  <w:noProof/>
                </w:rPr>
                <w:t xml:space="preserve">Xiaozhou, Y. (2020, 05 09). </w:t>
              </w:r>
              <w:r>
                <w:rPr>
                  <w:i/>
                  <w:iCs/>
                  <w:noProof/>
                </w:rPr>
                <w:t>Linear Discriminant Analysis, Explained</w:t>
              </w:r>
              <w:r>
                <w:rPr>
                  <w:noProof/>
                </w:rPr>
                <w:t>. Retrieved from towards datascience: https://towardsdatascience.com/linear-discriminant-analysis-explained-f88be6c1e00b</w:t>
              </w:r>
            </w:p>
            <w:p w14:paraId="0A1F86CF" w14:textId="77777777" w:rsidR="00C668A2" w:rsidRDefault="00C668A2" w:rsidP="00C668A2">
              <w:pPr>
                <w:pStyle w:val="Bibliography"/>
                <w:ind w:left="720" w:hanging="720"/>
                <w:rPr>
                  <w:noProof/>
                </w:rPr>
              </w:pPr>
              <w:r>
                <w:rPr>
                  <w:noProof/>
                </w:rPr>
                <w:t xml:space="preserve">York, A. (2021, 08 11). </w:t>
              </w:r>
              <w:r>
                <w:rPr>
                  <w:i/>
                  <w:iCs/>
                  <w:noProof/>
                </w:rPr>
                <w:t>Understanding project deliverables: A complete breakdown with examples</w:t>
              </w:r>
              <w:r>
                <w:rPr>
                  <w:noProof/>
                </w:rPr>
                <w:t>. Retrieved from Teamwork: https://www.teamwork.com/project-deliverables/</w:t>
              </w:r>
            </w:p>
            <w:p w14:paraId="768362B3" w14:textId="77777777" w:rsidR="00C668A2" w:rsidRDefault="00C668A2" w:rsidP="00C668A2">
              <w:pPr>
                <w:pStyle w:val="Bibliography"/>
                <w:ind w:left="720" w:hanging="720"/>
                <w:rPr>
                  <w:noProof/>
                </w:rPr>
              </w:pPr>
              <w:r>
                <w:rPr>
                  <w:noProof/>
                </w:rPr>
                <w:t xml:space="preserve">Ziady, H. (2020, 01 31). </w:t>
              </w:r>
              <w:r>
                <w:rPr>
                  <w:i/>
                  <w:iCs/>
                  <w:noProof/>
                </w:rPr>
                <w:t>Aston Martin has been bailed out by Formula 1 billionaire</w:t>
              </w:r>
              <w:r>
                <w:rPr>
                  <w:noProof/>
                </w:rPr>
                <w:t>. Retrieved from CNN Business: https://edition.cnn.com/2020/01/31/business/aston-martin-bailout-lawrence-stroll/index.html</w:t>
              </w:r>
            </w:p>
            <w:p w14:paraId="0F5EE74D" w14:textId="7181D246" w:rsidR="00BE2A3B" w:rsidRDefault="00BE2A3B" w:rsidP="00C668A2">
              <w:r>
                <w:rPr>
                  <w:b/>
                  <w:bCs/>
                  <w:noProof/>
                </w:rPr>
                <w:lastRenderedPageBreak/>
                <w:fldChar w:fldCharType="end"/>
              </w:r>
            </w:p>
          </w:sdtContent>
        </w:sdt>
      </w:sdtContent>
    </w:sdt>
    <w:p w14:paraId="7CAEB1B8" w14:textId="42C652FE" w:rsidR="00020F74" w:rsidRDefault="00020F74" w:rsidP="00020F74"/>
    <w:p w14:paraId="4FD1C026" w14:textId="77777777" w:rsidR="004B2E4C" w:rsidRDefault="004B2E4C">
      <w:pPr>
        <w:rPr>
          <w:rFonts w:asciiTheme="majorHAnsi" w:eastAsiaTheme="majorEastAsia" w:hAnsiTheme="majorHAnsi" w:cstheme="majorBidi"/>
          <w:b/>
          <w:bCs/>
          <w:color w:val="2F5496" w:themeColor="accent1" w:themeShade="BF"/>
          <w:sz w:val="40"/>
          <w:szCs w:val="40"/>
          <w:u w:val="single"/>
        </w:rPr>
      </w:pPr>
      <w:r>
        <w:rPr>
          <w:b/>
          <w:bCs/>
          <w:sz w:val="40"/>
          <w:szCs w:val="40"/>
          <w:u w:val="single"/>
        </w:rPr>
        <w:br w:type="page"/>
      </w:r>
    </w:p>
    <w:p w14:paraId="552FF8AA" w14:textId="2AA67B37" w:rsidR="00AB449C" w:rsidRPr="004B2E4C" w:rsidRDefault="004B2E4C" w:rsidP="004B2E4C">
      <w:pPr>
        <w:pStyle w:val="Heading1"/>
        <w:jc w:val="center"/>
        <w:rPr>
          <w:b/>
          <w:bCs/>
          <w:u w:val="single"/>
        </w:rPr>
      </w:pPr>
      <w:bookmarkStart w:id="389" w:name="_Toc133598112"/>
      <w:r w:rsidRPr="004B2E4C">
        <w:rPr>
          <w:b/>
          <w:bCs/>
          <w:sz w:val="40"/>
          <w:szCs w:val="40"/>
          <w:u w:val="single"/>
        </w:rPr>
        <w:lastRenderedPageBreak/>
        <w:t>Appendix</w:t>
      </w:r>
      <w:bookmarkEnd w:id="389"/>
    </w:p>
    <w:p w14:paraId="2DADB27F" w14:textId="77777777" w:rsidR="00CB676F" w:rsidRDefault="00CB676F" w:rsidP="00CB676F"/>
    <w:p w14:paraId="2F135C5C" w14:textId="787B4D41" w:rsidR="00E65465" w:rsidRPr="00E35BED" w:rsidRDefault="00E35BED" w:rsidP="00E35BED">
      <w:pPr>
        <w:pStyle w:val="Heading2"/>
        <w:rPr>
          <w:u w:val="single"/>
        </w:rPr>
      </w:pPr>
      <w:bookmarkStart w:id="390" w:name="_Toc133598113"/>
      <w:r w:rsidRPr="00E35BED">
        <w:rPr>
          <w:u w:val="single"/>
        </w:rPr>
        <w:t xml:space="preserve">Product </w:t>
      </w:r>
      <w:r w:rsidR="008A309D">
        <w:rPr>
          <w:u w:val="single"/>
        </w:rPr>
        <w:t>D</w:t>
      </w:r>
      <w:r w:rsidRPr="00E35BED">
        <w:rPr>
          <w:u w:val="single"/>
        </w:rPr>
        <w:t>esign Specification</w:t>
      </w:r>
      <w:bookmarkEnd w:id="390"/>
      <w:r w:rsidRPr="00E35BED">
        <w:rPr>
          <w:u w:val="single"/>
        </w:rPr>
        <w:t xml:space="preserve"> </w:t>
      </w:r>
    </w:p>
    <w:p w14:paraId="14CB0D9E" w14:textId="77777777" w:rsidR="00E65465" w:rsidRDefault="00E65465" w:rsidP="00E65465">
      <w:pPr>
        <w:rPr>
          <w:sz w:val="24"/>
          <w:szCs w:val="24"/>
        </w:rPr>
      </w:pPr>
      <w:r>
        <w:rPr>
          <w:sz w:val="24"/>
          <w:szCs w:val="24"/>
        </w:rPr>
        <w:t>Contacts:</w:t>
      </w:r>
      <w:r>
        <w:rPr>
          <w:sz w:val="24"/>
          <w:szCs w:val="24"/>
        </w:rPr>
        <w:tab/>
        <w:t>Nathan Henry</w:t>
      </w:r>
      <w:r>
        <w:rPr>
          <w:sz w:val="24"/>
          <w:szCs w:val="24"/>
        </w:rPr>
        <w:tab/>
        <w:t>/ James Cayzer/Duygu Geneci</w:t>
      </w:r>
    </w:p>
    <w:p w14:paraId="4CD611DB" w14:textId="77777777" w:rsidR="00E65465" w:rsidRDefault="00E65465" w:rsidP="00E65465">
      <w:pPr>
        <w:rPr>
          <w:sz w:val="24"/>
          <w:szCs w:val="24"/>
        </w:rPr>
      </w:pPr>
      <w:r>
        <w:rPr>
          <w:sz w:val="24"/>
          <w:szCs w:val="24"/>
        </w:rPr>
        <w:t>Tel:</w:t>
      </w:r>
      <w:r>
        <w:rPr>
          <w:sz w:val="24"/>
          <w:szCs w:val="24"/>
        </w:rPr>
        <w:tab/>
      </w:r>
      <w:r>
        <w:rPr>
          <w:sz w:val="24"/>
          <w:szCs w:val="24"/>
        </w:rPr>
        <w:tab/>
      </w:r>
    </w:p>
    <w:p w14:paraId="4B77E5E2" w14:textId="77777777" w:rsidR="00E65465" w:rsidRDefault="00E65465" w:rsidP="00E65465">
      <w:pPr>
        <w:rPr>
          <w:sz w:val="24"/>
          <w:szCs w:val="24"/>
        </w:rPr>
      </w:pPr>
      <w:r>
        <w:rPr>
          <w:sz w:val="24"/>
          <w:szCs w:val="24"/>
        </w:rPr>
        <w:t>Mobile:</w:t>
      </w:r>
      <w:r>
        <w:rPr>
          <w:sz w:val="24"/>
          <w:szCs w:val="24"/>
        </w:rPr>
        <w:tab/>
      </w:r>
    </w:p>
    <w:p w14:paraId="51BAFB72" w14:textId="77777777" w:rsidR="00E65465" w:rsidRDefault="00E65465" w:rsidP="00E65465">
      <w:pPr>
        <w:rPr>
          <w:sz w:val="24"/>
          <w:szCs w:val="24"/>
        </w:rPr>
      </w:pPr>
      <w:r>
        <w:rPr>
          <w:sz w:val="24"/>
          <w:szCs w:val="24"/>
        </w:rPr>
        <w:t>E-Mail:</w:t>
      </w:r>
      <w:r>
        <w:rPr>
          <w:sz w:val="24"/>
          <w:szCs w:val="24"/>
        </w:rPr>
        <w:tab/>
      </w:r>
      <w:r>
        <w:rPr>
          <w:sz w:val="24"/>
          <w:szCs w:val="24"/>
        </w:rPr>
        <w:tab/>
      </w:r>
      <w:hyperlink r:id="rId159" w:history="1">
        <w:r w:rsidRPr="007A026D">
          <w:rPr>
            <w:rStyle w:val="Hyperlink"/>
            <w:sz w:val="24"/>
            <w:szCs w:val="24"/>
          </w:rPr>
          <w:t>Nathan.Henry@Astonmartin.com</w:t>
        </w:r>
      </w:hyperlink>
      <w:r>
        <w:rPr>
          <w:sz w:val="24"/>
          <w:szCs w:val="24"/>
        </w:rPr>
        <w:t xml:space="preserve"> , </w:t>
      </w:r>
      <w:hyperlink r:id="rId160" w:history="1">
        <w:r w:rsidRPr="007A026D">
          <w:rPr>
            <w:rStyle w:val="Hyperlink"/>
            <w:sz w:val="24"/>
            <w:szCs w:val="24"/>
          </w:rPr>
          <w:t>James.Cayzer@Astonmartin.com</w:t>
        </w:r>
      </w:hyperlink>
      <w:r>
        <w:rPr>
          <w:sz w:val="24"/>
          <w:szCs w:val="24"/>
        </w:rPr>
        <w:t xml:space="preserve"> &amp; </w:t>
      </w:r>
      <w:hyperlink r:id="rId161" w:history="1">
        <w:r w:rsidRPr="00A17376">
          <w:rPr>
            <w:rStyle w:val="Hyperlink"/>
            <w:sz w:val="24"/>
            <w:szCs w:val="24"/>
          </w:rPr>
          <w:t>duygu.geneci@astonmartin.com</w:t>
        </w:r>
      </w:hyperlink>
      <w:r>
        <w:rPr>
          <w:sz w:val="24"/>
          <w:szCs w:val="24"/>
        </w:rPr>
        <w:t xml:space="preserve"> </w:t>
      </w:r>
    </w:p>
    <w:p w14:paraId="0D4D3748" w14:textId="77777777" w:rsidR="00E65465" w:rsidRDefault="00E65465" w:rsidP="00E65465">
      <w:pPr>
        <w:rPr>
          <w:b/>
          <w:sz w:val="32"/>
          <w:szCs w:val="32"/>
          <w:u w:val="single"/>
        </w:rPr>
      </w:pPr>
      <w:r w:rsidRPr="007C312F">
        <w:rPr>
          <w:b/>
          <w:sz w:val="32"/>
          <w:szCs w:val="32"/>
          <w:u w:val="single"/>
        </w:rPr>
        <w:t>Revision Control</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78"/>
        <w:gridCol w:w="1977"/>
        <w:gridCol w:w="4762"/>
        <w:gridCol w:w="1199"/>
      </w:tblGrid>
      <w:tr w:rsidR="00E65465" w:rsidRPr="00700164" w14:paraId="5697BDAC" w14:textId="77777777" w:rsidTr="00222C71">
        <w:tc>
          <w:tcPr>
            <w:tcW w:w="1242" w:type="dxa"/>
            <w:shd w:val="clear" w:color="auto" w:fill="auto"/>
          </w:tcPr>
          <w:p w14:paraId="664E8A17" w14:textId="77777777" w:rsidR="00E65465" w:rsidRPr="00700164" w:rsidRDefault="00E65465" w:rsidP="00222C71">
            <w:pPr>
              <w:spacing w:after="0" w:line="240" w:lineRule="auto"/>
              <w:rPr>
                <w:sz w:val="28"/>
                <w:szCs w:val="28"/>
              </w:rPr>
            </w:pPr>
            <w:r w:rsidRPr="00700164">
              <w:rPr>
                <w:sz w:val="28"/>
                <w:szCs w:val="28"/>
              </w:rPr>
              <w:t>Rev</w:t>
            </w:r>
          </w:p>
        </w:tc>
        <w:tc>
          <w:tcPr>
            <w:tcW w:w="2127" w:type="dxa"/>
            <w:shd w:val="clear" w:color="auto" w:fill="auto"/>
          </w:tcPr>
          <w:p w14:paraId="6E147263" w14:textId="77777777" w:rsidR="00E65465" w:rsidRPr="00700164" w:rsidRDefault="00E65465" w:rsidP="00222C71">
            <w:pPr>
              <w:spacing w:after="0" w:line="240" w:lineRule="auto"/>
              <w:jc w:val="center"/>
              <w:rPr>
                <w:sz w:val="28"/>
                <w:szCs w:val="28"/>
              </w:rPr>
            </w:pPr>
            <w:r w:rsidRPr="00700164">
              <w:rPr>
                <w:sz w:val="28"/>
                <w:szCs w:val="28"/>
              </w:rPr>
              <w:t>Date</w:t>
            </w:r>
          </w:p>
        </w:tc>
        <w:tc>
          <w:tcPr>
            <w:tcW w:w="5953" w:type="dxa"/>
            <w:shd w:val="clear" w:color="auto" w:fill="auto"/>
          </w:tcPr>
          <w:p w14:paraId="21753E99" w14:textId="77777777" w:rsidR="00E65465" w:rsidRPr="00700164" w:rsidRDefault="00E65465" w:rsidP="00222C71">
            <w:pPr>
              <w:spacing w:after="0" w:line="240" w:lineRule="auto"/>
              <w:jc w:val="center"/>
              <w:rPr>
                <w:sz w:val="28"/>
                <w:szCs w:val="28"/>
              </w:rPr>
            </w:pPr>
            <w:r w:rsidRPr="00700164">
              <w:rPr>
                <w:sz w:val="28"/>
                <w:szCs w:val="28"/>
              </w:rPr>
              <w:t>Revision Description</w:t>
            </w:r>
          </w:p>
        </w:tc>
        <w:tc>
          <w:tcPr>
            <w:tcW w:w="1360" w:type="dxa"/>
            <w:shd w:val="clear" w:color="auto" w:fill="auto"/>
          </w:tcPr>
          <w:p w14:paraId="29EF2629" w14:textId="77777777" w:rsidR="00E65465" w:rsidRPr="00700164" w:rsidRDefault="00E65465" w:rsidP="00222C71">
            <w:pPr>
              <w:spacing w:after="0" w:line="240" w:lineRule="auto"/>
              <w:jc w:val="center"/>
              <w:rPr>
                <w:sz w:val="28"/>
                <w:szCs w:val="28"/>
              </w:rPr>
            </w:pPr>
            <w:r w:rsidRPr="00700164">
              <w:rPr>
                <w:sz w:val="28"/>
                <w:szCs w:val="28"/>
              </w:rPr>
              <w:t>Who</w:t>
            </w:r>
          </w:p>
        </w:tc>
      </w:tr>
      <w:tr w:rsidR="00E65465" w:rsidRPr="00700164" w14:paraId="0DBC06DC" w14:textId="77777777" w:rsidTr="00222C71">
        <w:tc>
          <w:tcPr>
            <w:tcW w:w="1242" w:type="dxa"/>
            <w:shd w:val="clear" w:color="auto" w:fill="auto"/>
          </w:tcPr>
          <w:p w14:paraId="165453F7" w14:textId="77777777" w:rsidR="00E65465" w:rsidRPr="00700164" w:rsidRDefault="00E65465" w:rsidP="00222C71">
            <w:pPr>
              <w:spacing w:after="0" w:line="240" w:lineRule="auto"/>
              <w:rPr>
                <w:sz w:val="28"/>
                <w:szCs w:val="28"/>
              </w:rPr>
            </w:pPr>
            <w:r w:rsidRPr="00700164">
              <w:rPr>
                <w:sz w:val="28"/>
                <w:szCs w:val="28"/>
              </w:rPr>
              <w:t>1</w:t>
            </w:r>
          </w:p>
        </w:tc>
        <w:tc>
          <w:tcPr>
            <w:tcW w:w="2127" w:type="dxa"/>
            <w:shd w:val="clear" w:color="auto" w:fill="auto"/>
          </w:tcPr>
          <w:p w14:paraId="3C25F476" w14:textId="77777777" w:rsidR="00E65465" w:rsidRPr="00700164" w:rsidRDefault="00E65465" w:rsidP="00222C71">
            <w:pPr>
              <w:spacing w:after="0" w:line="240" w:lineRule="auto"/>
              <w:jc w:val="center"/>
              <w:rPr>
                <w:sz w:val="28"/>
                <w:szCs w:val="28"/>
              </w:rPr>
            </w:pPr>
            <w:r>
              <w:rPr>
                <w:sz w:val="28"/>
                <w:szCs w:val="28"/>
              </w:rPr>
              <w:t>15</w:t>
            </w:r>
            <w:r w:rsidRPr="00426CF2">
              <w:rPr>
                <w:sz w:val="28"/>
                <w:szCs w:val="28"/>
              </w:rPr>
              <w:t>/0</w:t>
            </w:r>
            <w:r>
              <w:rPr>
                <w:sz w:val="28"/>
                <w:szCs w:val="28"/>
              </w:rPr>
              <w:t>2</w:t>
            </w:r>
            <w:r w:rsidRPr="00426CF2">
              <w:rPr>
                <w:sz w:val="28"/>
                <w:szCs w:val="28"/>
              </w:rPr>
              <w:t>/202</w:t>
            </w:r>
            <w:r>
              <w:rPr>
                <w:sz w:val="28"/>
                <w:szCs w:val="28"/>
              </w:rPr>
              <w:t>2</w:t>
            </w:r>
          </w:p>
        </w:tc>
        <w:tc>
          <w:tcPr>
            <w:tcW w:w="5953" w:type="dxa"/>
            <w:shd w:val="clear" w:color="auto" w:fill="auto"/>
          </w:tcPr>
          <w:p w14:paraId="17202285" w14:textId="77777777" w:rsidR="00E65465" w:rsidRPr="00700164" w:rsidRDefault="00E65465" w:rsidP="00222C71">
            <w:pPr>
              <w:spacing w:after="0" w:line="240" w:lineRule="auto"/>
              <w:jc w:val="center"/>
              <w:rPr>
                <w:sz w:val="28"/>
                <w:szCs w:val="28"/>
              </w:rPr>
            </w:pPr>
            <w:r>
              <w:rPr>
                <w:sz w:val="28"/>
                <w:szCs w:val="28"/>
              </w:rPr>
              <w:t>I</w:t>
            </w:r>
            <w:r w:rsidRPr="00700164">
              <w:rPr>
                <w:sz w:val="28"/>
                <w:szCs w:val="28"/>
              </w:rPr>
              <w:t xml:space="preserve">nitial </w:t>
            </w:r>
            <w:r>
              <w:rPr>
                <w:sz w:val="28"/>
                <w:szCs w:val="28"/>
              </w:rPr>
              <w:t>V</w:t>
            </w:r>
            <w:r w:rsidRPr="00700164">
              <w:rPr>
                <w:sz w:val="28"/>
                <w:szCs w:val="28"/>
              </w:rPr>
              <w:t xml:space="preserve">ersion </w:t>
            </w:r>
            <w:r>
              <w:rPr>
                <w:sz w:val="28"/>
                <w:szCs w:val="28"/>
              </w:rPr>
              <w:t>R</w:t>
            </w:r>
            <w:r w:rsidRPr="00700164">
              <w:rPr>
                <w:sz w:val="28"/>
                <w:szCs w:val="28"/>
              </w:rPr>
              <w:t>elease</w:t>
            </w:r>
          </w:p>
        </w:tc>
        <w:tc>
          <w:tcPr>
            <w:tcW w:w="1360" w:type="dxa"/>
            <w:shd w:val="clear" w:color="auto" w:fill="auto"/>
          </w:tcPr>
          <w:p w14:paraId="46D8FF04" w14:textId="77777777" w:rsidR="00E65465" w:rsidRPr="00700164" w:rsidRDefault="00E65465" w:rsidP="00222C71">
            <w:pPr>
              <w:spacing w:after="0" w:line="240" w:lineRule="auto"/>
              <w:jc w:val="center"/>
              <w:rPr>
                <w:sz w:val="28"/>
                <w:szCs w:val="28"/>
              </w:rPr>
            </w:pPr>
            <w:r>
              <w:rPr>
                <w:sz w:val="28"/>
                <w:szCs w:val="28"/>
              </w:rPr>
              <w:t>NH</w:t>
            </w:r>
          </w:p>
        </w:tc>
      </w:tr>
      <w:tr w:rsidR="00E65465" w:rsidRPr="00700164" w14:paraId="2643A1ED" w14:textId="77777777" w:rsidTr="00222C71">
        <w:tc>
          <w:tcPr>
            <w:tcW w:w="1242" w:type="dxa"/>
            <w:shd w:val="clear" w:color="auto" w:fill="auto"/>
          </w:tcPr>
          <w:p w14:paraId="015FE790" w14:textId="77777777" w:rsidR="00E65465" w:rsidRPr="00700164" w:rsidRDefault="00E65465" w:rsidP="00222C71">
            <w:pPr>
              <w:spacing w:after="0" w:line="240" w:lineRule="auto"/>
              <w:rPr>
                <w:sz w:val="28"/>
                <w:szCs w:val="28"/>
              </w:rPr>
            </w:pPr>
            <w:r>
              <w:rPr>
                <w:sz w:val="28"/>
                <w:szCs w:val="28"/>
              </w:rPr>
              <w:t>2</w:t>
            </w:r>
          </w:p>
        </w:tc>
        <w:tc>
          <w:tcPr>
            <w:tcW w:w="2127" w:type="dxa"/>
            <w:shd w:val="clear" w:color="auto" w:fill="auto"/>
          </w:tcPr>
          <w:p w14:paraId="57433748" w14:textId="77777777" w:rsidR="00E65465" w:rsidRPr="00700164" w:rsidRDefault="00E65465" w:rsidP="00222C71">
            <w:pPr>
              <w:spacing w:after="0" w:line="240" w:lineRule="auto"/>
              <w:jc w:val="center"/>
              <w:rPr>
                <w:sz w:val="28"/>
                <w:szCs w:val="28"/>
              </w:rPr>
            </w:pPr>
            <w:r>
              <w:rPr>
                <w:sz w:val="28"/>
                <w:szCs w:val="28"/>
              </w:rPr>
              <w:t>23/02/2022</w:t>
            </w:r>
          </w:p>
        </w:tc>
        <w:tc>
          <w:tcPr>
            <w:tcW w:w="5953" w:type="dxa"/>
            <w:shd w:val="clear" w:color="auto" w:fill="auto"/>
          </w:tcPr>
          <w:p w14:paraId="48ACB94C" w14:textId="77777777" w:rsidR="00E65465" w:rsidRPr="00700164" w:rsidRDefault="00E65465" w:rsidP="00222C71">
            <w:pPr>
              <w:spacing w:after="0" w:line="240" w:lineRule="auto"/>
              <w:jc w:val="center"/>
              <w:rPr>
                <w:sz w:val="28"/>
                <w:szCs w:val="28"/>
              </w:rPr>
            </w:pPr>
            <w:r>
              <w:rPr>
                <w:sz w:val="28"/>
                <w:szCs w:val="28"/>
              </w:rPr>
              <w:t>Version Two Release</w:t>
            </w:r>
          </w:p>
        </w:tc>
        <w:tc>
          <w:tcPr>
            <w:tcW w:w="1360" w:type="dxa"/>
            <w:shd w:val="clear" w:color="auto" w:fill="auto"/>
          </w:tcPr>
          <w:p w14:paraId="254D6C62" w14:textId="77777777" w:rsidR="00E65465" w:rsidRPr="00700164" w:rsidRDefault="00E65465" w:rsidP="00222C71">
            <w:pPr>
              <w:spacing w:after="0" w:line="240" w:lineRule="auto"/>
              <w:jc w:val="center"/>
              <w:rPr>
                <w:sz w:val="28"/>
                <w:szCs w:val="28"/>
              </w:rPr>
            </w:pPr>
            <w:r>
              <w:rPr>
                <w:sz w:val="28"/>
                <w:szCs w:val="28"/>
              </w:rPr>
              <w:t>NH</w:t>
            </w:r>
          </w:p>
        </w:tc>
      </w:tr>
      <w:tr w:rsidR="00E65465" w:rsidRPr="00700164" w14:paraId="658ED90A" w14:textId="77777777" w:rsidTr="00222C71">
        <w:tc>
          <w:tcPr>
            <w:tcW w:w="1242" w:type="dxa"/>
            <w:shd w:val="clear" w:color="auto" w:fill="auto"/>
          </w:tcPr>
          <w:p w14:paraId="0BA7CF07" w14:textId="77777777" w:rsidR="00E65465" w:rsidRPr="00700164" w:rsidRDefault="00E65465" w:rsidP="00222C71">
            <w:pPr>
              <w:spacing w:after="0" w:line="240" w:lineRule="auto"/>
              <w:rPr>
                <w:sz w:val="28"/>
                <w:szCs w:val="28"/>
              </w:rPr>
            </w:pPr>
          </w:p>
        </w:tc>
        <w:tc>
          <w:tcPr>
            <w:tcW w:w="2127" w:type="dxa"/>
            <w:shd w:val="clear" w:color="auto" w:fill="auto"/>
          </w:tcPr>
          <w:p w14:paraId="3FBDEF6C" w14:textId="77777777" w:rsidR="00E65465" w:rsidRPr="00700164" w:rsidRDefault="00E65465" w:rsidP="00222C71">
            <w:pPr>
              <w:spacing w:after="0" w:line="240" w:lineRule="auto"/>
              <w:jc w:val="center"/>
              <w:rPr>
                <w:sz w:val="28"/>
                <w:szCs w:val="28"/>
              </w:rPr>
            </w:pPr>
          </w:p>
        </w:tc>
        <w:tc>
          <w:tcPr>
            <w:tcW w:w="5953" w:type="dxa"/>
            <w:shd w:val="clear" w:color="auto" w:fill="auto"/>
          </w:tcPr>
          <w:p w14:paraId="7496DEB1" w14:textId="77777777" w:rsidR="00E65465" w:rsidRPr="00700164" w:rsidRDefault="00E65465" w:rsidP="00222C71">
            <w:pPr>
              <w:spacing w:after="0" w:line="240" w:lineRule="auto"/>
              <w:jc w:val="center"/>
              <w:rPr>
                <w:sz w:val="28"/>
                <w:szCs w:val="28"/>
              </w:rPr>
            </w:pPr>
          </w:p>
        </w:tc>
        <w:tc>
          <w:tcPr>
            <w:tcW w:w="1360" w:type="dxa"/>
            <w:shd w:val="clear" w:color="auto" w:fill="auto"/>
          </w:tcPr>
          <w:p w14:paraId="5AEA320C" w14:textId="77777777" w:rsidR="00E65465" w:rsidRPr="00700164" w:rsidRDefault="00E65465" w:rsidP="00222C71">
            <w:pPr>
              <w:spacing w:after="0" w:line="240" w:lineRule="auto"/>
              <w:jc w:val="center"/>
              <w:rPr>
                <w:sz w:val="28"/>
                <w:szCs w:val="28"/>
              </w:rPr>
            </w:pPr>
          </w:p>
        </w:tc>
      </w:tr>
      <w:tr w:rsidR="00E65465" w:rsidRPr="00700164" w14:paraId="1844FF2F" w14:textId="77777777" w:rsidTr="00222C71">
        <w:tc>
          <w:tcPr>
            <w:tcW w:w="1242" w:type="dxa"/>
            <w:shd w:val="clear" w:color="auto" w:fill="auto"/>
          </w:tcPr>
          <w:p w14:paraId="342936F1" w14:textId="77777777" w:rsidR="00E65465" w:rsidRPr="00700164" w:rsidRDefault="00E65465" w:rsidP="00222C71">
            <w:pPr>
              <w:spacing w:after="0" w:line="240" w:lineRule="auto"/>
              <w:rPr>
                <w:sz w:val="28"/>
                <w:szCs w:val="28"/>
              </w:rPr>
            </w:pPr>
          </w:p>
        </w:tc>
        <w:tc>
          <w:tcPr>
            <w:tcW w:w="2127" w:type="dxa"/>
            <w:shd w:val="clear" w:color="auto" w:fill="auto"/>
          </w:tcPr>
          <w:p w14:paraId="2C2D7B04" w14:textId="77777777" w:rsidR="00E65465" w:rsidRPr="00700164" w:rsidRDefault="00E65465" w:rsidP="00222C71">
            <w:pPr>
              <w:spacing w:after="0" w:line="240" w:lineRule="auto"/>
              <w:jc w:val="center"/>
              <w:rPr>
                <w:sz w:val="28"/>
                <w:szCs w:val="28"/>
              </w:rPr>
            </w:pPr>
          </w:p>
        </w:tc>
        <w:tc>
          <w:tcPr>
            <w:tcW w:w="5953" w:type="dxa"/>
            <w:shd w:val="clear" w:color="auto" w:fill="auto"/>
          </w:tcPr>
          <w:p w14:paraId="67D51C85" w14:textId="77777777" w:rsidR="00E65465" w:rsidRPr="00700164" w:rsidRDefault="00E65465" w:rsidP="00222C71">
            <w:pPr>
              <w:spacing w:after="0" w:line="240" w:lineRule="auto"/>
              <w:jc w:val="center"/>
              <w:rPr>
                <w:sz w:val="28"/>
                <w:szCs w:val="28"/>
              </w:rPr>
            </w:pPr>
          </w:p>
        </w:tc>
        <w:tc>
          <w:tcPr>
            <w:tcW w:w="1360" w:type="dxa"/>
            <w:shd w:val="clear" w:color="auto" w:fill="auto"/>
          </w:tcPr>
          <w:p w14:paraId="75B412E0" w14:textId="77777777" w:rsidR="00E65465" w:rsidRPr="00700164" w:rsidRDefault="00E65465" w:rsidP="00222C71">
            <w:pPr>
              <w:spacing w:after="0" w:line="240" w:lineRule="auto"/>
              <w:jc w:val="center"/>
              <w:rPr>
                <w:sz w:val="28"/>
                <w:szCs w:val="28"/>
              </w:rPr>
            </w:pPr>
          </w:p>
        </w:tc>
      </w:tr>
      <w:tr w:rsidR="00E65465" w:rsidRPr="00700164" w14:paraId="38CA1F7B" w14:textId="77777777" w:rsidTr="00222C71">
        <w:tc>
          <w:tcPr>
            <w:tcW w:w="1242" w:type="dxa"/>
            <w:shd w:val="clear" w:color="auto" w:fill="auto"/>
          </w:tcPr>
          <w:p w14:paraId="29FE5F74" w14:textId="77777777" w:rsidR="00E65465" w:rsidRPr="00700164" w:rsidRDefault="00E65465" w:rsidP="00222C71">
            <w:pPr>
              <w:spacing w:after="0" w:line="240" w:lineRule="auto"/>
              <w:rPr>
                <w:sz w:val="28"/>
                <w:szCs w:val="28"/>
              </w:rPr>
            </w:pPr>
          </w:p>
        </w:tc>
        <w:tc>
          <w:tcPr>
            <w:tcW w:w="2127" w:type="dxa"/>
            <w:shd w:val="clear" w:color="auto" w:fill="auto"/>
          </w:tcPr>
          <w:p w14:paraId="1EA0B385" w14:textId="77777777" w:rsidR="00E65465" w:rsidRPr="00700164" w:rsidRDefault="00E65465" w:rsidP="00222C71">
            <w:pPr>
              <w:spacing w:after="0" w:line="240" w:lineRule="auto"/>
              <w:jc w:val="center"/>
              <w:rPr>
                <w:sz w:val="28"/>
                <w:szCs w:val="28"/>
              </w:rPr>
            </w:pPr>
          </w:p>
        </w:tc>
        <w:tc>
          <w:tcPr>
            <w:tcW w:w="5953" w:type="dxa"/>
            <w:shd w:val="clear" w:color="auto" w:fill="auto"/>
          </w:tcPr>
          <w:p w14:paraId="1613A8A5" w14:textId="77777777" w:rsidR="00E65465" w:rsidRPr="00700164" w:rsidRDefault="00E65465" w:rsidP="00222C71">
            <w:pPr>
              <w:spacing w:after="0" w:line="240" w:lineRule="auto"/>
              <w:jc w:val="center"/>
              <w:rPr>
                <w:sz w:val="28"/>
                <w:szCs w:val="28"/>
              </w:rPr>
            </w:pPr>
          </w:p>
        </w:tc>
        <w:tc>
          <w:tcPr>
            <w:tcW w:w="1360" w:type="dxa"/>
            <w:shd w:val="clear" w:color="auto" w:fill="auto"/>
          </w:tcPr>
          <w:p w14:paraId="0B3985AE" w14:textId="77777777" w:rsidR="00E65465" w:rsidRPr="00700164" w:rsidRDefault="00E65465" w:rsidP="00222C71">
            <w:pPr>
              <w:spacing w:after="0" w:line="240" w:lineRule="auto"/>
              <w:jc w:val="center"/>
              <w:rPr>
                <w:sz w:val="28"/>
                <w:szCs w:val="28"/>
              </w:rPr>
            </w:pPr>
          </w:p>
        </w:tc>
      </w:tr>
      <w:tr w:rsidR="00E65465" w:rsidRPr="00700164" w14:paraId="0D04514A" w14:textId="77777777" w:rsidTr="00222C71">
        <w:tc>
          <w:tcPr>
            <w:tcW w:w="1242" w:type="dxa"/>
            <w:shd w:val="clear" w:color="auto" w:fill="auto"/>
          </w:tcPr>
          <w:p w14:paraId="3D267F29" w14:textId="77777777" w:rsidR="00E65465" w:rsidRPr="00700164" w:rsidRDefault="00E65465" w:rsidP="00222C71">
            <w:pPr>
              <w:spacing w:after="0" w:line="240" w:lineRule="auto"/>
              <w:rPr>
                <w:sz w:val="28"/>
                <w:szCs w:val="28"/>
              </w:rPr>
            </w:pPr>
          </w:p>
        </w:tc>
        <w:tc>
          <w:tcPr>
            <w:tcW w:w="2127" w:type="dxa"/>
            <w:shd w:val="clear" w:color="auto" w:fill="auto"/>
          </w:tcPr>
          <w:p w14:paraId="08E91AB2" w14:textId="77777777" w:rsidR="00E65465" w:rsidRPr="00700164" w:rsidRDefault="00E65465" w:rsidP="00222C71">
            <w:pPr>
              <w:spacing w:after="0" w:line="240" w:lineRule="auto"/>
              <w:jc w:val="center"/>
              <w:rPr>
                <w:sz w:val="28"/>
                <w:szCs w:val="28"/>
              </w:rPr>
            </w:pPr>
          </w:p>
        </w:tc>
        <w:tc>
          <w:tcPr>
            <w:tcW w:w="5953" w:type="dxa"/>
            <w:shd w:val="clear" w:color="auto" w:fill="auto"/>
          </w:tcPr>
          <w:p w14:paraId="71B1C71F" w14:textId="77777777" w:rsidR="00E65465" w:rsidRPr="00700164" w:rsidRDefault="00E65465" w:rsidP="00222C71">
            <w:pPr>
              <w:spacing w:after="0" w:line="240" w:lineRule="auto"/>
              <w:jc w:val="center"/>
              <w:rPr>
                <w:sz w:val="28"/>
                <w:szCs w:val="28"/>
              </w:rPr>
            </w:pPr>
          </w:p>
        </w:tc>
        <w:tc>
          <w:tcPr>
            <w:tcW w:w="1360" w:type="dxa"/>
            <w:shd w:val="clear" w:color="auto" w:fill="auto"/>
          </w:tcPr>
          <w:p w14:paraId="4C30F3C3" w14:textId="77777777" w:rsidR="00E65465" w:rsidRPr="00700164" w:rsidRDefault="00E65465" w:rsidP="00222C71">
            <w:pPr>
              <w:spacing w:after="0" w:line="240" w:lineRule="auto"/>
              <w:jc w:val="center"/>
              <w:rPr>
                <w:sz w:val="28"/>
                <w:szCs w:val="28"/>
              </w:rPr>
            </w:pPr>
          </w:p>
        </w:tc>
      </w:tr>
      <w:tr w:rsidR="00E65465" w:rsidRPr="00700164" w14:paraId="000BE777" w14:textId="77777777" w:rsidTr="00222C71">
        <w:tc>
          <w:tcPr>
            <w:tcW w:w="1242" w:type="dxa"/>
            <w:shd w:val="clear" w:color="auto" w:fill="auto"/>
          </w:tcPr>
          <w:p w14:paraId="79AF485D" w14:textId="77777777" w:rsidR="00E65465" w:rsidRPr="00700164" w:rsidRDefault="00E65465" w:rsidP="00222C71">
            <w:pPr>
              <w:spacing w:after="0" w:line="240" w:lineRule="auto"/>
              <w:rPr>
                <w:sz w:val="28"/>
                <w:szCs w:val="28"/>
              </w:rPr>
            </w:pPr>
          </w:p>
        </w:tc>
        <w:tc>
          <w:tcPr>
            <w:tcW w:w="2127" w:type="dxa"/>
            <w:shd w:val="clear" w:color="auto" w:fill="auto"/>
          </w:tcPr>
          <w:p w14:paraId="547818BC" w14:textId="77777777" w:rsidR="00E65465" w:rsidRPr="00700164" w:rsidRDefault="00E65465" w:rsidP="00222C71">
            <w:pPr>
              <w:spacing w:after="0" w:line="240" w:lineRule="auto"/>
              <w:jc w:val="center"/>
              <w:rPr>
                <w:sz w:val="28"/>
                <w:szCs w:val="28"/>
              </w:rPr>
            </w:pPr>
          </w:p>
        </w:tc>
        <w:tc>
          <w:tcPr>
            <w:tcW w:w="5953" w:type="dxa"/>
            <w:shd w:val="clear" w:color="auto" w:fill="auto"/>
          </w:tcPr>
          <w:p w14:paraId="1E59D55E" w14:textId="77777777" w:rsidR="00E65465" w:rsidRPr="00700164" w:rsidRDefault="00E65465" w:rsidP="00222C71">
            <w:pPr>
              <w:spacing w:after="0" w:line="240" w:lineRule="auto"/>
              <w:jc w:val="center"/>
              <w:rPr>
                <w:sz w:val="28"/>
                <w:szCs w:val="28"/>
              </w:rPr>
            </w:pPr>
          </w:p>
        </w:tc>
        <w:tc>
          <w:tcPr>
            <w:tcW w:w="1360" w:type="dxa"/>
            <w:shd w:val="clear" w:color="auto" w:fill="auto"/>
          </w:tcPr>
          <w:p w14:paraId="775B2E4B" w14:textId="77777777" w:rsidR="00E65465" w:rsidRPr="00700164" w:rsidRDefault="00E65465" w:rsidP="00222C71">
            <w:pPr>
              <w:spacing w:after="0" w:line="240" w:lineRule="auto"/>
              <w:jc w:val="center"/>
              <w:rPr>
                <w:sz w:val="28"/>
                <w:szCs w:val="28"/>
              </w:rPr>
            </w:pPr>
          </w:p>
        </w:tc>
      </w:tr>
    </w:tbl>
    <w:p w14:paraId="63BB6937" w14:textId="77777777" w:rsidR="00E65465" w:rsidRPr="00DC0C3A" w:rsidRDefault="00E65465" w:rsidP="00E65465">
      <w:pPr>
        <w:pStyle w:val="TableParagraph"/>
        <w:kinsoku w:val="0"/>
        <w:overflowPunct w:val="0"/>
        <w:ind w:left="284"/>
        <w:jc w:val="center"/>
        <w:rPr>
          <w:rFonts w:ascii="Calibri" w:hAnsi="Calibri" w:cs="Calibri"/>
          <w:b/>
          <w:bCs/>
          <w:spacing w:val="1"/>
          <w:sz w:val="20"/>
          <w:szCs w:val="20"/>
        </w:rPr>
      </w:pPr>
      <w:r w:rsidRPr="00DC0C3A">
        <w:rPr>
          <w:rFonts w:ascii="Calibri" w:hAnsi="Calibri" w:cs="Calibri"/>
          <w:b/>
          <w:bCs/>
          <w:spacing w:val="1"/>
          <w:sz w:val="20"/>
          <w:szCs w:val="20"/>
        </w:rPr>
        <w:t>Note: Rev date on page 1 (above), to be amended once all signatories have completed the acceptance box below.</w:t>
      </w:r>
    </w:p>
    <w:tbl>
      <w:tblPr>
        <w:tblpPr w:leftFromText="180" w:rightFromText="180" w:vertAnchor="text" w:horzAnchor="margin" w:tblpXSpec="center" w:tblpY="380"/>
        <w:tblW w:w="10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121"/>
        <w:gridCol w:w="1417"/>
        <w:gridCol w:w="1561"/>
        <w:gridCol w:w="1417"/>
        <w:gridCol w:w="1560"/>
        <w:gridCol w:w="1424"/>
      </w:tblGrid>
      <w:tr w:rsidR="00E65465" w14:paraId="6C4BDC54" w14:textId="77777777" w:rsidTr="00E65465">
        <w:trPr>
          <w:trHeight w:val="790"/>
        </w:trPr>
        <w:tc>
          <w:tcPr>
            <w:tcW w:w="3121" w:type="dxa"/>
            <w:shd w:val="clear" w:color="auto" w:fill="auto"/>
          </w:tcPr>
          <w:p w14:paraId="35604B1C" w14:textId="77777777" w:rsidR="00E65465" w:rsidRPr="0012383A" w:rsidRDefault="00E65465" w:rsidP="00E65465">
            <w:pPr>
              <w:pStyle w:val="TableParagraph"/>
              <w:kinsoku w:val="0"/>
              <w:overflowPunct w:val="0"/>
              <w:jc w:val="center"/>
              <w:rPr>
                <w:rFonts w:ascii="Calibri" w:hAnsi="Calibri" w:cs="Calibri"/>
                <w:b/>
                <w:bCs/>
                <w:spacing w:val="1"/>
                <w:sz w:val="20"/>
                <w:szCs w:val="20"/>
              </w:rPr>
            </w:pPr>
            <w:r w:rsidRPr="0012383A">
              <w:rPr>
                <w:rFonts w:ascii="Calibri" w:hAnsi="Calibri" w:cs="Calibri"/>
                <w:b/>
                <w:bCs/>
                <w:spacing w:val="1"/>
                <w:sz w:val="20"/>
                <w:szCs w:val="20"/>
              </w:rPr>
              <w:t>Spec Rev</w:t>
            </w:r>
          </w:p>
        </w:tc>
        <w:tc>
          <w:tcPr>
            <w:tcW w:w="1417" w:type="dxa"/>
            <w:shd w:val="clear" w:color="auto" w:fill="auto"/>
          </w:tcPr>
          <w:p w14:paraId="4A2E4012" w14:textId="77777777" w:rsidR="00E65465" w:rsidRPr="00D66554" w:rsidRDefault="00E65465" w:rsidP="00E65465">
            <w:pPr>
              <w:jc w:val="center"/>
            </w:pPr>
            <w:r>
              <w:t>1</w:t>
            </w:r>
          </w:p>
        </w:tc>
        <w:tc>
          <w:tcPr>
            <w:tcW w:w="1561" w:type="dxa"/>
            <w:shd w:val="clear" w:color="auto" w:fill="auto"/>
          </w:tcPr>
          <w:p w14:paraId="6B5CD6A4" w14:textId="77777777" w:rsidR="00E65465" w:rsidRPr="00D66554" w:rsidRDefault="00E65465" w:rsidP="00E65465">
            <w:pPr>
              <w:jc w:val="center"/>
            </w:pPr>
            <w:r>
              <w:t>2</w:t>
            </w:r>
          </w:p>
        </w:tc>
        <w:tc>
          <w:tcPr>
            <w:tcW w:w="1417" w:type="dxa"/>
            <w:shd w:val="clear" w:color="auto" w:fill="auto"/>
          </w:tcPr>
          <w:p w14:paraId="63A34531" w14:textId="77777777" w:rsidR="00E65465" w:rsidRPr="00D66554" w:rsidRDefault="00E65465" w:rsidP="00E65465">
            <w:pPr>
              <w:jc w:val="center"/>
            </w:pPr>
            <w:r>
              <w:t>3</w:t>
            </w:r>
          </w:p>
        </w:tc>
        <w:tc>
          <w:tcPr>
            <w:tcW w:w="1560" w:type="dxa"/>
            <w:shd w:val="clear" w:color="auto" w:fill="auto"/>
          </w:tcPr>
          <w:p w14:paraId="09A24D22" w14:textId="77777777" w:rsidR="00E65465" w:rsidRPr="00D66554" w:rsidRDefault="00E65465" w:rsidP="00E65465">
            <w:pPr>
              <w:jc w:val="center"/>
            </w:pPr>
            <w:r>
              <w:t>4</w:t>
            </w:r>
          </w:p>
        </w:tc>
        <w:tc>
          <w:tcPr>
            <w:tcW w:w="1424" w:type="dxa"/>
            <w:shd w:val="clear" w:color="auto" w:fill="auto"/>
          </w:tcPr>
          <w:p w14:paraId="3275CD25" w14:textId="77777777" w:rsidR="00E65465" w:rsidRPr="00D66554" w:rsidRDefault="00E65465" w:rsidP="00E65465">
            <w:pPr>
              <w:jc w:val="center"/>
            </w:pPr>
            <w:r>
              <w:t>5</w:t>
            </w:r>
          </w:p>
        </w:tc>
      </w:tr>
      <w:tr w:rsidR="00E65465" w14:paraId="6D127A3F" w14:textId="77777777" w:rsidTr="00E65465">
        <w:trPr>
          <w:trHeight w:val="387"/>
        </w:trPr>
        <w:tc>
          <w:tcPr>
            <w:tcW w:w="10500" w:type="dxa"/>
            <w:gridSpan w:val="6"/>
            <w:shd w:val="clear" w:color="auto" w:fill="auto"/>
          </w:tcPr>
          <w:p w14:paraId="35508531" w14:textId="77777777" w:rsidR="00E65465" w:rsidRPr="0012383A" w:rsidRDefault="00E65465" w:rsidP="00E65465">
            <w:pPr>
              <w:pStyle w:val="TableParagraph"/>
              <w:kinsoku w:val="0"/>
              <w:overflowPunct w:val="0"/>
              <w:jc w:val="center"/>
              <w:rPr>
                <w:rFonts w:ascii="Calibri" w:hAnsi="Calibri" w:cs="Calibri"/>
                <w:b/>
                <w:bCs/>
                <w:spacing w:val="1"/>
                <w:sz w:val="20"/>
                <w:szCs w:val="20"/>
              </w:rPr>
            </w:pPr>
            <w:r w:rsidRPr="0012383A">
              <w:rPr>
                <w:rFonts w:ascii="Calibri" w:hAnsi="Calibri" w:cs="Calibri"/>
                <w:b/>
                <w:bCs/>
                <w:spacing w:val="1"/>
                <w:sz w:val="20"/>
                <w:szCs w:val="20"/>
              </w:rPr>
              <w:t>Signed / Entered Acceptance</w:t>
            </w:r>
          </w:p>
        </w:tc>
      </w:tr>
      <w:tr w:rsidR="00E65465" w14:paraId="595736A7" w14:textId="77777777" w:rsidTr="00E65465">
        <w:trPr>
          <w:trHeight w:val="760"/>
        </w:trPr>
        <w:tc>
          <w:tcPr>
            <w:tcW w:w="3121" w:type="dxa"/>
            <w:shd w:val="clear" w:color="auto" w:fill="auto"/>
          </w:tcPr>
          <w:p w14:paraId="78E8ADBB" w14:textId="77777777" w:rsidR="00E65465" w:rsidRPr="0012383A" w:rsidRDefault="00E65465" w:rsidP="00E65465">
            <w:pPr>
              <w:pStyle w:val="TableParagraph"/>
              <w:kinsoku w:val="0"/>
              <w:overflowPunct w:val="0"/>
              <w:jc w:val="center"/>
              <w:rPr>
                <w:rFonts w:ascii="Calibri" w:hAnsi="Calibri" w:cs="Calibri"/>
                <w:b/>
                <w:bCs/>
                <w:spacing w:val="1"/>
                <w:sz w:val="20"/>
                <w:szCs w:val="20"/>
              </w:rPr>
            </w:pPr>
            <w:r w:rsidRPr="0012383A">
              <w:rPr>
                <w:rFonts w:ascii="Calibri" w:hAnsi="Calibri" w:cs="Calibri"/>
                <w:b/>
                <w:bCs/>
                <w:spacing w:val="1"/>
                <w:sz w:val="20"/>
                <w:szCs w:val="20"/>
              </w:rPr>
              <w:t>Specification – Information/  Amendments</w:t>
            </w:r>
          </w:p>
        </w:tc>
        <w:tc>
          <w:tcPr>
            <w:tcW w:w="1417" w:type="dxa"/>
            <w:shd w:val="clear" w:color="auto" w:fill="auto"/>
          </w:tcPr>
          <w:p w14:paraId="115DE00A" w14:textId="77777777" w:rsidR="00E65465" w:rsidRPr="003F1EA3" w:rsidRDefault="00E65465" w:rsidP="00E65465">
            <w:pPr>
              <w:pStyle w:val="TableParagraph"/>
              <w:kinsoku w:val="0"/>
              <w:overflowPunct w:val="0"/>
              <w:jc w:val="center"/>
              <w:rPr>
                <w:rFonts w:ascii="Calibri" w:hAnsi="Calibri" w:cs="Calibri"/>
                <w:spacing w:val="1"/>
                <w:sz w:val="20"/>
                <w:szCs w:val="20"/>
              </w:rPr>
            </w:pPr>
          </w:p>
        </w:tc>
        <w:tc>
          <w:tcPr>
            <w:tcW w:w="1561" w:type="dxa"/>
            <w:shd w:val="clear" w:color="auto" w:fill="auto"/>
          </w:tcPr>
          <w:p w14:paraId="596891E9" w14:textId="77777777" w:rsidR="00E65465" w:rsidRPr="0012383A" w:rsidRDefault="00E65465" w:rsidP="00E65465">
            <w:pPr>
              <w:pStyle w:val="TableParagraph"/>
              <w:kinsoku w:val="0"/>
              <w:overflowPunct w:val="0"/>
              <w:jc w:val="center"/>
              <w:rPr>
                <w:rFonts w:ascii="Calibri" w:hAnsi="Calibri" w:cs="Calibri"/>
                <w:b/>
                <w:bCs/>
                <w:spacing w:val="1"/>
                <w:sz w:val="20"/>
                <w:szCs w:val="20"/>
              </w:rPr>
            </w:pPr>
          </w:p>
        </w:tc>
        <w:tc>
          <w:tcPr>
            <w:tcW w:w="1417" w:type="dxa"/>
            <w:shd w:val="clear" w:color="auto" w:fill="auto"/>
          </w:tcPr>
          <w:p w14:paraId="1BB26CEA" w14:textId="77777777" w:rsidR="00E65465" w:rsidRPr="0012383A" w:rsidRDefault="00E65465" w:rsidP="00E65465">
            <w:pPr>
              <w:pStyle w:val="TableParagraph"/>
              <w:kinsoku w:val="0"/>
              <w:overflowPunct w:val="0"/>
              <w:jc w:val="center"/>
              <w:rPr>
                <w:rFonts w:ascii="Calibri" w:hAnsi="Calibri" w:cs="Calibri"/>
                <w:b/>
                <w:bCs/>
                <w:spacing w:val="1"/>
                <w:sz w:val="20"/>
                <w:szCs w:val="20"/>
              </w:rPr>
            </w:pPr>
          </w:p>
        </w:tc>
        <w:tc>
          <w:tcPr>
            <w:tcW w:w="1560" w:type="dxa"/>
            <w:shd w:val="clear" w:color="auto" w:fill="auto"/>
          </w:tcPr>
          <w:p w14:paraId="27091B9C" w14:textId="77777777" w:rsidR="00E65465" w:rsidRPr="0012383A" w:rsidRDefault="00E65465" w:rsidP="00E65465">
            <w:pPr>
              <w:pStyle w:val="TableParagraph"/>
              <w:kinsoku w:val="0"/>
              <w:overflowPunct w:val="0"/>
              <w:jc w:val="center"/>
              <w:rPr>
                <w:rFonts w:ascii="Calibri" w:hAnsi="Calibri" w:cs="Calibri"/>
                <w:b/>
                <w:bCs/>
                <w:spacing w:val="1"/>
                <w:sz w:val="20"/>
                <w:szCs w:val="20"/>
              </w:rPr>
            </w:pPr>
          </w:p>
        </w:tc>
        <w:tc>
          <w:tcPr>
            <w:tcW w:w="1424" w:type="dxa"/>
            <w:shd w:val="clear" w:color="auto" w:fill="auto"/>
          </w:tcPr>
          <w:p w14:paraId="2374F7E8" w14:textId="77777777" w:rsidR="00E65465" w:rsidRPr="0012383A" w:rsidRDefault="00E65465" w:rsidP="00E65465">
            <w:pPr>
              <w:pStyle w:val="TableParagraph"/>
              <w:kinsoku w:val="0"/>
              <w:overflowPunct w:val="0"/>
              <w:jc w:val="center"/>
              <w:rPr>
                <w:rFonts w:ascii="Calibri" w:hAnsi="Calibri" w:cs="Calibri"/>
                <w:b/>
                <w:bCs/>
                <w:spacing w:val="1"/>
                <w:sz w:val="20"/>
                <w:szCs w:val="20"/>
              </w:rPr>
            </w:pPr>
          </w:p>
        </w:tc>
      </w:tr>
      <w:tr w:rsidR="00E65465" w14:paraId="40892B92" w14:textId="77777777" w:rsidTr="00E65465">
        <w:trPr>
          <w:trHeight w:val="372"/>
        </w:trPr>
        <w:tc>
          <w:tcPr>
            <w:tcW w:w="3121" w:type="dxa"/>
            <w:shd w:val="clear" w:color="auto" w:fill="auto"/>
          </w:tcPr>
          <w:p w14:paraId="01D8876D" w14:textId="77777777" w:rsidR="00E65465" w:rsidRPr="0012383A" w:rsidRDefault="00E65465" w:rsidP="00E65465">
            <w:pPr>
              <w:pStyle w:val="TableParagraph"/>
              <w:kinsoku w:val="0"/>
              <w:overflowPunct w:val="0"/>
              <w:jc w:val="center"/>
              <w:rPr>
                <w:rFonts w:ascii="Calibri" w:hAnsi="Calibri" w:cs="Calibri"/>
                <w:b/>
                <w:bCs/>
                <w:spacing w:val="1"/>
                <w:sz w:val="20"/>
                <w:szCs w:val="20"/>
              </w:rPr>
            </w:pPr>
            <w:r w:rsidRPr="0012383A">
              <w:rPr>
                <w:rFonts w:ascii="Calibri" w:hAnsi="Calibri" w:cs="Calibri"/>
                <w:b/>
                <w:bCs/>
                <w:spacing w:val="1"/>
                <w:sz w:val="20"/>
                <w:szCs w:val="20"/>
              </w:rPr>
              <w:t>Maintenance</w:t>
            </w:r>
          </w:p>
        </w:tc>
        <w:tc>
          <w:tcPr>
            <w:tcW w:w="1417" w:type="dxa"/>
            <w:shd w:val="clear" w:color="auto" w:fill="auto"/>
          </w:tcPr>
          <w:p w14:paraId="6AD02382" w14:textId="77777777" w:rsidR="00E65465" w:rsidRDefault="00E65465" w:rsidP="00E65465">
            <w:pPr>
              <w:pStyle w:val="TableParagraph"/>
              <w:kinsoku w:val="0"/>
              <w:overflowPunct w:val="0"/>
              <w:jc w:val="center"/>
              <w:rPr>
                <w:rFonts w:ascii="Calibri" w:hAnsi="Calibri" w:cs="Calibri"/>
                <w:spacing w:val="1"/>
                <w:sz w:val="20"/>
                <w:szCs w:val="20"/>
              </w:rPr>
            </w:pPr>
          </w:p>
          <w:p w14:paraId="4DEF13EF" w14:textId="77777777" w:rsidR="00E65465" w:rsidRPr="00B6019B" w:rsidRDefault="00E65465" w:rsidP="00E65465">
            <w:pPr>
              <w:pStyle w:val="TableParagraph"/>
              <w:kinsoku w:val="0"/>
              <w:overflowPunct w:val="0"/>
              <w:jc w:val="center"/>
              <w:rPr>
                <w:rFonts w:ascii="Calibri" w:hAnsi="Calibri" w:cs="Calibri"/>
                <w:spacing w:val="1"/>
                <w:sz w:val="20"/>
                <w:szCs w:val="20"/>
              </w:rPr>
            </w:pPr>
          </w:p>
        </w:tc>
        <w:tc>
          <w:tcPr>
            <w:tcW w:w="1561" w:type="dxa"/>
            <w:shd w:val="clear" w:color="auto" w:fill="auto"/>
          </w:tcPr>
          <w:p w14:paraId="67DCA358" w14:textId="77777777" w:rsidR="00E65465" w:rsidRPr="0012383A" w:rsidRDefault="00E65465" w:rsidP="00E65465">
            <w:pPr>
              <w:pStyle w:val="TableParagraph"/>
              <w:kinsoku w:val="0"/>
              <w:overflowPunct w:val="0"/>
              <w:jc w:val="center"/>
              <w:rPr>
                <w:rFonts w:ascii="Calibri" w:hAnsi="Calibri" w:cs="Calibri"/>
                <w:b/>
                <w:bCs/>
                <w:spacing w:val="1"/>
                <w:sz w:val="20"/>
                <w:szCs w:val="20"/>
              </w:rPr>
            </w:pPr>
          </w:p>
        </w:tc>
        <w:tc>
          <w:tcPr>
            <w:tcW w:w="1417" w:type="dxa"/>
            <w:shd w:val="clear" w:color="auto" w:fill="auto"/>
          </w:tcPr>
          <w:p w14:paraId="167359E9" w14:textId="77777777" w:rsidR="00E65465" w:rsidRPr="0012383A" w:rsidRDefault="00E65465" w:rsidP="00E65465">
            <w:pPr>
              <w:pStyle w:val="TableParagraph"/>
              <w:kinsoku w:val="0"/>
              <w:overflowPunct w:val="0"/>
              <w:jc w:val="center"/>
              <w:rPr>
                <w:rFonts w:ascii="Calibri" w:hAnsi="Calibri" w:cs="Calibri"/>
                <w:b/>
                <w:bCs/>
                <w:spacing w:val="1"/>
                <w:sz w:val="20"/>
                <w:szCs w:val="20"/>
              </w:rPr>
            </w:pPr>
          </w:p>
        </w:tc>
        <w:tc>
          <w:tcPr>
            <w:tcW w:w="1560" w:type="dxa"/>
            <w:shd w:val="clear" w:color="auto" w:fill="auto"/>
          </w:tcPr>
          <w:p w14:paraId="624D0B8C" w14:textId="77777777" w:rsidR="00E65465" w:rsidRPr="0012383A" w:rsidRDefault="00E65465" w:rsidP="00E65465">
            <w:pPr>
              <w:pStyle w:val="TableParagraph"/>
              <w:kinsoku w:val="0"/>
              <w:overflowPunct w:val="0"/>
              <w:jc w:val="center"/>
              <w:rPr>
                <w:rFonts w:ascii="Calibri" w:hAnsi="Calibri" w:cs="Calibri"/>
                <w:b/>
                <w:bCs/>
                <w:spacing w:val="1"/>
                <w:sz w:val="20"/>
                <w:szCs w:val="20"/>
              </w:rPr>
            </w:pPr>
          </w:p>
        </w:tc>
        <w:tc>
          <w:tcPr>
            <w:tcW w:w="1424" w:type="dxa"/>
            <w:shd w:val="clear" w:color="auto" w:fill="auto"/>
          </w:tcPr>
          <w:p w14:paraId="40C0D3C6" w14:textId="77777777" w:rsidR="00E65465" w:rsidRPr="0012383A" w:rsidRDefault="00E65465" w:rsidP="00E65465">
            <w:pPr>
              <w:pStyle w:val="TableParagraph"/>
              <w:kinsoku w:val="0"/>
              <w:overflowPunct w:val="0"/>
              <w:jc w:val="center"/>
              <w:rPr>
                <w:rFonts w:ascii="Calibri" w:hAnsi="Calibri" w:cs="Calibri"/>
                <w:b/>
                <w:bCs/>
                <w:spacing w:val="1"/>
                <w:sz w:val="20"/>
                <w:szCs w:val="20"/>
              </w:rPr>
            </w:pPr>
          </w:p>
        </w:tc>
      </w:tr>
      <w:tr w:rsidR="00E65465" w14:paraId="3886D5CC" w14:textId="77777777" w:rsidTr="00E65465">
        <w:trPr>
          <w:trHeight w:val="387"/>
        </w:trPr>
        <w:tc>
          <w:tcPr>
            <w:tcW w:w="3121" w:type="dxa"/>
            <w:shd w:val="clear" w:color="auto" w:fill="auto"/>
          </w:tcPr>
          <w:p w14:paraId="6959554E" w14:textId="77777777" w:rsidR="00E65465" w:rsidRPr="0012383A" w:rsidRDefault="00E65465" w:rsidP="00E65465">
            <w:pPr>
              <w:pStyle w:val="TableParagraph"/>
              <w:kinsoku w:val="0"/>
              <w:overflowPunct w:val="0"/>
              <w:jc w:val="center"/>
              <w:rPr>
                <w:rFonts w:ascii="Calibri" w:hAnsi="Calibri" w:cs="Calibri"/>
                <w:b/>
                <w:bCs/>
                <w:spacing w:val="1"/>
                <w:sz w:val="20"/>
                <w:szCs w:val="20"/>
              </w:rPr>
            </w:pPr>
            <w:r>
              <w:rPr>
                <w:rFonts w:ascii="Calibri" w:hAnsi="Calibri" w:cs="Calibri"/>
                <w:b/>
                <w:bCs/>
                <w:spacing w:val="1"/>
                <w:sz w:val="20"/>
                <w:szCs w:val="20"/>
              </w:rPr>
              <w:t>IT/Manufacturing Services</w:t>
            </w:r>
          </w:p>
        </w:tc>
        <w:tc>
          <w:tcPr>
            <w:tcW w:w="1417" w:type="dxa"/>
            <w:shd w:val="clear" w:color="auto" w:fill="auto"/>
          </w:tcPr>
          <w:p w14:paraId="232A864D" w14:textId="77777777" w:rsidR="00E65465" w:rsidRPr="00B6019B" w:rsidRDefault="00E65465" w:rsidP="00E65465">
            <w:pPr>
              <w:pStyle w:val="TableParagraph"/>
              <w:kinsoku w:val="0"/>
              <w:overflowPunct w:val="0"/>
              <w:jc w:val="center"/>
              <w:rPr>
                <w:rFonts w:ascii="Calibri" w:hAnsi="Calibri" w:cs="Calibri"/>
                <w:spacing w:val="1"/>
                <w:sz w:val="20"/>
                <w:szCs w:val="20"/>
              </w:rPr>
            </w:pPr>
          </w:p>
        </w:tc>
        <w:tc>
          <w:tcPr>
            <w:tcW w:w="1561" w:type="dxa"/>
            <w:shd w:val="clear" w:color="auto" w:fill="auto"/>
          </w:tcPr>
          <w:p w14:paraId="316F0034" w14:textId="77777777" w:rsidR="00E65465" w:rsidRPr="0012383A" w:rsidRDefault="00E65465" w:rsidP="00E65465">
            <w:pPr>
              <w:pStyle w:val="TableParagraph"/>
              <w:kinsoku w:val="0"/>
              <w:overflowPunct w:val="0"/>
              <w:jc w:val="center"/>
              <w:rPr>
                <w:rFonts w:ascii="Calibri" w:hAnsi="Calibri" w:cs="Calibri"/>
                <w:b/>
                <w:bCs/>
                <w:spacing w:val="1"/>
                <w:sz w:val="20"/>
                <w:szCs w:val="20"/>
              </w:rPr>
            </w:pPr>
          </w:p>
        </w:tc>
        <w:tc>
          <w:tcPr>
            <w:tcW w:w="1417" w:type="dxa"/>
            <w:shd w:val="clear" w:color="auto" w:fill="auto"/>
          </w:tcPr>
          <w:p w14:paraId="0A67A8A1" w14:textId="77777777" w:rsidR="00E65465" w:rsidRPr="0012383A" w:rsidRDefault="00E65465" w:rsidP="00E65465">
            <w:pPr>
              <w:pStyle w:val="TableParagraph"/>
              <w:kinsoku w:val="0"/>
              <w:overflowPunct w:val="0"/>
              <w:jc w:val="center"/>
              <w:rPr>
                <w:rFonts w:ascii="Calibri" w:hAnsi="Calibri" w:cs="Calibri"/>
                <w:b/>
                <w:bCs/>
                <w:spacing w:val="1"/>
                <w:sz w:val="20"/>
                <w:szCs w:val="20"/>
              </w:rPr>
            </w:pPr>
          </w:p>
        </w:tc>
        <w:tc>
          <w:tcPr>
            <w:tcW w:w="1560" w:type="dxa"/>
            <w:shd w:val="clear" w:color="auto" w:fill="auto"/>
          </w:tcPr>
          <w:p w14:paraId="45BCE4E1" w14:textId="77777777" w:rsidR="00E65465" w:rsidRPr="0012383A" w:rsidRDefault="00E65465" w:rsidP="00E65465">
            <w:pPr>
              <w:pStyle w:val="TableParagraph"/>
              <w:kinsoku w:val="0"/>
              <w:overflowPunct w:val="0"/>
              <w:jc w:val="center"/>
              <w:rPr>
                <w:rFonts w:ascii="Calibri" w:hAnsi="Calibri" w:cs="Calibri"/>
                <w:b/>
                <w:bCs/>
                <w:spacing w:val="1"/>
                <w:sz w:val="20"/>
                <w:szCs w:val="20"/>
              </w:rPr>
            </w:pPr>
          </w:p>
        </w:tc>
        <w:tc>
          <w:tcPr>
            <w:tcW w:w="1424" w:type="dxa"/>
            <w:shd w:val="clear" w:color="auto" w:fill="auto"/>
          </w:tcPr>
          <w:p w14:paraId="7AA57502" w14:textId="77777777" w:rsidR="00E65465" w:rsidRPr="0012383A" w:rsidRDefault="00E65465" w:rsidP="00E65465">
            <w:pPr>
              <w:pStyle w:val="TableParagraph"/>
              <w:kinsoku w:val="0"/>
              <w:overflowPunct w:val="0"/>
              <w:jc w:val="center"/>
              <w:rPr>
                <w:rFonts w:ascii="Calibri" w:hAnsi="Calibri" w:cs="Calibri"/>
                <w:b/>
                <w:bCs/>
                <w:spacing w:val="1"/>
                <w:sz w:val="20"/>
                <w:szCs w:val="20"/>
              </w:rPr>
            </w:pPr>
          </w:p>
        </w:tc>
      </w:tr>
      <w:tr w:rsidR="00E65465" w14:paraId="74F970DA" w14:textId="77777777" w:rsidTr="00E65465">
        <w:trPr>
          <w:trHeight w:val="372"/>
        </w:trPr>
        <w:tc>
          <w:tcPr>
            <w:tcW w:w="3121" w:type="dxa"/>
            <w:shd w:val="clear" w:color="auto" w:fill="auto"/>
          </w:tcPr>
          <w:p w14:paraId="27C4C78E" w14:textId="77777777" w:rsidR="00E65465" w:rsidRPr="0012383A" w:rsidRDefault="00E65465" w:rsidP="00E65465">
            <w:pPr>
              <w:pStyle w:val="TableParagraph"/>
              <w:kinsoku w:val="0"/>
              <w:overflowPunct w:val="0"/>
              <w:jc w:val="center"/>
              <w:rPr>
                <w:rFonts w:ascii="Calibri" w:hAnsi="Calibri" w:cs="Calibri"/>
                <w:b/>
                <w:bCs/>
                <w:spacing w:val="1"/>
                <w:sz w:val="20"/>
                <w:szCs w:val="20"/>
              </w:rPr>
            </w:pPr>
            <w:r w:rsidRPr="0012383A">
              <w:rPr>
                <w:rFonts w:ascii="Calibri" w:hAnsi="Calibri" w:cs="Calibri"/>
                <w:b/>
                <w:bCs/>
                <w:spacing w:val="1"/>
                <w:sz w:val="20"/>
                <w:szCs w:val="20"/>
              </w:rPr>
              <w:t xml:space="preserve">Production </w:t>
            </w:r>
            <w:r>
              <w:rPr>
                <w:rFonts w:ascii="Calibri" w:hAnsi="Calibri" w:cs="Calibri"/>
                <w:b/>
                <w:bCs/>
                <w:spacing w:val="1"/>
                <w:sz w:val="20"/>
                <w:szCs w:val="20"/>
              </w:rPr>
              <w:t>(Offtracks)</w:t>
            </w:r>
          </w:p>
        </w:tc>
        <w:tc>
          <w:tcPr>
            <w:tcW w:w="1417" w:type="dxa"/>
            <w:shd w:val="clear" w:color="auto" w:fill="auto"/>
          </w:tcPr>
          <w:p w14:paraId="43286143" w14:textId="77777777" w:rsidR="00E65465" w:rsidRPr="0012383A" w:rsidRDefault="00E65465" w:rsidP="00E65465">
            <w:pPr>
              <w:pStyle w:val="TableParagraph"/>
              <w:kinsoku w:val="0"/>
              <w:overflowPunct w:val="0"/>
              <w:jc w:val="center"/>
              <w:rPr>
                <w:rFonts w:ascii="Calibri" w:hAnsi="Calibri" w:cs="Calibri"/>
                <w:b/>
                <w:bCs/>
                <w:spacing w:val="1"/>
                <w:sz w:val="20"/>
                <w:szCs w:val="20"/>
              </w:rPr>
            </w:pPr>
          </w:p>
        </w:tc>
        <w:tc>
          <w:tcPr>
            <w:tcW w:w="1561" w:type="dxa"/>
            <w:shd w:val="clear" w:color="auto" w:fill="auto"/>
          </w:tcPr>
          <w:p w14:paraId="7F281689" w14:textId="77777777" w:rsidR="00E65465" w:rsidRPr="0012383A" w:rsidRDefault="00E65465" w:rsidP="00E65465">
            <w:pPr>
              <w:pStyle w:val="TableParagraph"/>
              <w:kinsoku w:val="0"/>
              <w:overflowPunct w:val="0"/>
              <w:jc w:val="center"/>
              <w:rPr>
                <w:rFonts w:ascii="Calibri" w:hAnsi="Calibri" w:cs="Calibri"/>
                <w:b/>
                <w:bCs/>
                <w:spacing w:val="1"/>
                <w:sz w:val="20"/>
                <w:szCs w:val="20"/>
              </w:rPr>
            </w:pPr>
          </w:p>
        </w:tc>
        <w:tc>
          <w:tcPr>
            <w:tcW w:w="1417" w:type="dxa"/>
            <w:shd w:val="clear" w:color="auto" w:fill="auto"/>
          </w:tcPr>
          <w:p w14:paraId="3FF585BF" w14:textId="77777777" w:rsidR="00E65465" w:rsidRPr="0012383A" w:rsidRDefault="00E65465" w:rsidP="00E65465">
            <w:pPr>
              <w:pStyle w:val="TableParagraph"/>
              <w:kinsoku w:val="0"/>
              <w:overflowPunct w:val="0"/>
              <w:jc w:val="center"/>
              <w:rPr>
                <w:rFonts w:ascii="Calibri" w:hAnsi="Calibri" w:cs="Calibri"/>
                <w:b/>
                <w:bCs/>
                <w:spacing w:val="1"/>
                <w:sz w:val="20"/>
                <w:szCs w:val="20"/>
              </w:rPr>
            </w:pPr>
          </w:p>
        </w:tc>
        <w:tc>
          <w:tcPr>
            <w:tcW w:w="1560" w:type="dxa"/>
            <w:shd w:val="clear" w:color="auto" w:fill="auto"/>
          </w:tcPr>
          <w:p w14:paraId="4918D384" w14:textId="77777777" w:rsidR="00E65465" w:rsidRPr="0012383A" w:rsidRDefault="00E65465" w:rsidP="00E65465">
            <w:pPr>
              <w:pStyle w:val="TableParagraph"/>
              <w:kinsoku w:val="0"/>
              <w:overflowPunct w:val="0"/>
              <w:jc w:val="center"/>
              <w:rPr>
                <w:rFonts w:ascii="Calibri" w:hAnsi="Calibri" w:cs="Calibri"/>
                <w:b/>
                <w:bCs/>
                <w:spacing w:val="1"/>
                <w:sz w:val="20"/>
                <w:szCs w:val="20"/>
              </w:rPr>
            </w:pPr>
          </w:p>
        </w:tc>
        <w:tc>
          <w:tcPr>
            <w:tcW w:w="1424" w:type="dxa"/>
            <w:shd w:val="clear" w:color="auto" w:fill="auto"/>
          </w:tcPr>
          <w:p w14:paraId="587754B4" w14:textId="77777777" w:rsidR="00E65465" w:rsidRPr="0012383A" w:rsidRDefault="00E65465" w:rsidP="00E65465">
            <w:pPr>
              <w:pStyle w:val="TableParagraph"/>
              <w:kinsoku w:val="0"/>
              <w:overflowPunct w:val="0"/>
              <w:jc w:val="center"/>
              <w:rPr>
                <w:rFonts w:ascii="Calibri" w:hAnsi="Calibri" w:cs="Calibri"/>
                <w:b/>
                <w:bCs/>
                <w:spacing w:val="1"/>
                <w:sz w:val="20"/>
                <w:szCs w:val="20"/>
              </w:rPr>
            </w:pPr>
          </w:p>
        </w:tc>
      </w:tr>
      <w:tr w:rsidR="00E65465" w14:paraId="2A06F7D7" w14:textId="77777777" w:rsidTr="00E65465">
        <w:trPr>
          <w:trHeight w:val="387"/>
        </w:trPr>
        <w:tc>
          <w:tcPr>
            <w:tcW w:w="3121" w:type="dxa"/>
            <w:shd w:val="clear" w:color="auto" w:fill="auto"/>
          </w:tcPr>
          <w:p w14:paraId="206B57E1" w14:textId="77777777" w:rsidR="00E65465" w:rsidRPr="0012383A" w:rsidRDefault="00E65465" w:rsidP="00E65465">
            <w:pPr>
              <w:pStyle w:val="TableParagraph"/>
              <w:kinsoku w:val="0"/>
              <w:overflowPunct w:val="0"/>
              <w:jc w:val="center"/>
              <w:rPr>
                <w:rFonts w:ascii="Calibri" w:hAnsi="Calibri" w:cs="Calibri"/>
                <w:b/>
                <w:bCs/>
                <w:spacing w:val="1"/>
                <w:sz w:val="20"/>
                <w:szCs w:val="20"/>
              </w:rPr>
            </w:pPr>
            <w:r>
              <w:rPr>
                <w:rFonts w:ascii="Calibri" w:hAnsi="Calibri" w:cs="Calibri"/>
                <w:b/>
                <w:bCs/>
                <w:spacing w:val="1"/>
                <w:sz w:val="20"/>
                <w:szCs w:val="20"/>
              </w:rPr>
              <w:t xml:space="preserve">Engineering </w:t>
            </w:r>
          </w:p>
        </w:tc>
        <w:tc>
          <w:tcPr>
            <w:tcW w:w="1417" w:type="dxa"/>
            <w:shd w:val="clear" w:color="auto" w:fill="auto"/>
          </w:tcPr>
          <w:p w14:paraId="51170FCE" w14:textId="77777777" w:rsidR="00E65465" w:rsidRPr="0012383A" w:rsidRDefault="00E65465" w:rsidP="00E65465">
            <w:pPr>
              <w:pStyle w:val="TableParagraph"/>
              <w:kinsoku w:val="0"/>
              <w:overflowPunct w:val="0"/>
              <w:jc w:val="center"/>
              <w:rPr>
                <w:rFonts w:ascii="Calibri" w:hAnsi="Calibri" w:cs="Calibri"/>
                <w:b/>
                <w:bCs/>
                <w:spacing w:val="1"/>
                <w:sz w:val="20"/>
                <w:szCs w:val="20"/>
              </w:rPr>
            </w:pPr>
          </w:p>
        </w:tc>
        <w:tc>
          <w:tcPr>
            <w:tcW w:w="1561" w:type="dxa"/>
            <w:shd w:val="clear" w:color="auto" w:fill="auto"/>
          </w:tcPr>
          <w:p w14:paraId="7CC62D18" w14:textId="77777777" w:rsidR="00E65465" w:rsidRPr="0012383A" w:rsidRDefault="00E65465" w:rsidP="00E65465">
            <w:pPr>
              <w:pStyle w:val="TableParagraph"/>
              <w:kinsoku w:val="0"/>
              <w:overflowPunct w:val="0"/>
              <w:jc w:val="center"/>
              <w:rPr>
                <w:rFonts w:ascii="Calibri" w:hAnsi="Calibri" w:cs="Calibri"/>
                <w:b/>
                <w:bCs/>
                <w:spacing w:val="1"/>
                <w:sz w:val="20"/>
                <w:szCs w:val="20"/>
              </w:rPr>
            </w:pPr>
          </w:p>
        </w:tc>
        <w:tc>
          <w:tcPr>
            <w:tcW w:w="1417" w:type="dxa"/>
            <w:shd w:val="clear" w:color="auto" w:fill="auto"/>
          </w:tcPr>
          <w:p w14:paraId="59BCFB10" w14:textId="77777777" w:rsidR="00E65465" w:rsidRPr="0012383A" w:rsidRDefault="00E65465" w:rsidP="00E65465">
            <w:pPr>
              <w:pStyle w:val="TableParagraph"/>
              <w:kinsoku w:val="0"/>
              <w:overflowPunct w:val="0"/>
              <w:jc w:val="center"/>
              <w:rPr>
                <w:rFonts w:ascii="Calibri" w:hAnsi="Calibri" w:cs="Calibri"/>
                <w:b/>
                <w:bCs/>
                <w:spacing w:val="1"/>
                <w:sz w:val="20"/>
                <w:szCs w:val="20"/>
              </w:rPr>
            </w:pPr>
          </w:p>
        </w:tc>
        <w:tc>
          <w:tcPr>
            <w:tcW w:w="1560" w:type="dxa"/>
            <w:shd w:val="clear" w:color="auto" w:fill="auto"/>
          </w:tcPr>
          <w:p w14:paraId="41F86CB4" w14:textId="77777777" w:rsidR="00E65465" w:rsidRPr="0012383A" w:rsidRDefault="00E65465" w:rsidP="00E65465">
            <w:pPr>
              <w:pStyle w:val="TableParagraph"/>
              <w:kinsoku w:val="0"/>
              <w:overflowPunct w:val="0"/>
              <w:jc w:val="center"/>
              <w:rPr>
                <w:rFonts w:ascii="Calibri" w:hAnsi="Calibri" w:cs="Calibri"/>
                <w:b/>
                <w:bCs/>
                <w:spacing w:val="1"/>
                <w:sz w:val="20"/>
                <w:szCs w:val="20"/>
              </w:rPr>
            </w:pPr>
          </w:p>
        </w:tc>
        <w:tc>
          <w:tcPr>
            <w:tcW w:w="1424" w:type="dxa"/>
            <w:shd w:val="clear" w:color="auto" w:fill="auto"/>
          </w:tcPr>
          <w:p w14:paraId="726F11B3" w14:textId="77777777" w:rsidR="00E65465" w:rsidRPr="0012383A" w:rsidRDefault="00E65465" w:rsidP="00E65465">
            <w:pPr>
              <w:pStyle w:val="TableParagraph"/>
              <w:kinsoku w:val="0"/>
              <w:overflowPunct w:val="0"/>
              <w:jc w:val="center"/>
              <w:rPr>
                <w:rFonts w:ascii="Calibri" w:hAnsi="Calibri" w:cs="Calibri"/>
                <w:b/>
                <w:bCs/>
                <w:spacing w:val="1"/>
                <w:sz w:val="20"/>
                <w:szCs w:val="20"/>
              </w:rPr>
            </w:pPr>
          </w:p>
        </w:tc>
      </w:tr>
    </w:tbl>
    <w:p w14:paraId="27C04A89" w14:textId="77777777" w:rsidR="00E65465" w:rsidRPr="00DC0C3A" w:rsidRDefault="00E65465" w:rsidP="00E65465">
      <w:pPr>
        <w:pStyle w:val="TableParagraph"/>
        <w:kinsoku w:val="0"/>
        <w:overflowPunct w:val="0"/>
        <w:ind w:left="284"/>
        <w:jc w:val="center"/>
        <w:rPr>
          <w:rFonts w:ascii="Calibri" w:hAnsi="Calibri" w:cs="Calibri"/>
          <w:b/>
          <w:bCs/>
          <w:spacing w:val="1"/>
          <w:sz w:val="20"/>
          <w:szCs w:val="20"/>
        </w:rPr>
      </w:pPr>
      <w:r w:rsidRPr="00DC0C3A">
        <w:rPr>
          <w:rFonts w:ascii="Calibri" w:hAnsi="Calibri" w:cs="Calibri"/>
          <w:b/>
          <w:bCs/>
          <w:spacing w:val="1"/>
          <w:sz w:val="20"/>
          <w:szCs w:val="20"/>
        </w:rPr>
        <w:t>The last date entered or received via email, will then become the specification revision date:</w:t>
      </w:r>
    </w:p>
    <w:p w14:paraId="5F8979FD" w14:textId="77777777" w:rsidR="00E65465" w:rsidRPr="00DC0C3A" w:rsidRDefault="00E65465" w:rsidP="00E65465">
      <w:pPr>
        <w:pStyle w:val="TableParagraph"/>
        <w:kinsoku w:val="0"/>
        <w:overflowPunct w:val="0"/>
        <w:ind w:left="284"/>
        <w:jc w:val="center"/>
        <w:rPr>
          <w:rFonts w:ascii="Calibri" w:hAnsi="Calibri" w:cs="Calibri"/>
          <w:b/>
          <w:bCs/>
          <w:spacing w:val="1"/>
          <w:sz w:val="20"/>
          <w:szCs w:val="20"/>
        </w:rPr>
      </w:pPr>
      <w:r w:rsidRPr="00DC0C3A">
        <w:rPr>
          <w:rFonts w:ascii="Calibri" w:hAnsi="Calibri" w:cs="Calibri"/>
          <w:b/>
          <w:bCs/>
          <w:spacing w:val="1"/>
          <w:sz w:val="20"/>
          <w:szCs w:val="20"/>
        </w:rPr>
        <w:t>Any revisions noted above are to be reviewed by all in specification and if included drawing revisions.</w:t>
      </w:r>
    </w:p>
    <w:p w14:paraId="3819D7B2" w14:textId="77777777" w:rsidR="00E65465" w:rsidRPr="00DC0C3A" w:rsidRDefault="00E65465" w:rsidP="00E65465">
      <w:pPr>
        <w:pStyle w:val="TableParagraph"/>
        <w:kinsoku w:val="0"/>
        <w:overflowPunct w:val="0"/>
        <w:ind w:left="284"/>
        <w:jc w:val="center"/>
        <w:rPr>
          <w:rFonts w:ascii="Calibri" w:hAnsi="Calibri" w:cs="Calibri"/>
          <w:b/>
          <w:bCs/>
          <w:spacing w:val="1"/>
          <w:sz w:val="20"/>
          <w:szCs w:val="20"/>
        </w:rPr>
      </w:pPr>
    </w:p>
    <w:p w14:paraId="52749A02" w14:textId="77777777" w:rsidR="00E65465" w:rsidRPr="00DC0C3A" w:rsidRDefault="00E65465" w:rsidP="00E65465">
      <w:pPr>
        <w:pStyle w:val="TableParagraph"/>
        <w:kinsoku w:val="0"/>
        <w:overflowPunct w:val="0"/>
        <w:ind w:left="284"/>
        <w:jc w:val="center"/>
        <w:rPr>
          <w:rFonts w:ascii="Calibri" w:hAnsi="Calibri" w:cs="Calibri"/>
          <w:b/>
          <w:bCs/>
          <w:spacing w:val="1"/>
          <w:sz w:val="20"/>
          <w:szCs w:val="20"/>
        </w:rPr>
      </w:pPr>
    </w:p>
    <w:p w14:paraId="5E453077" w14:textId="77777777" w:rsidR="00E65465" w:rsidRPr="00DC0C3A" w:rsidRDefault="00E65465" w:rsidP="00E65465">
      <w:pPr>
        <w:pStyle w:val="TableParagraph"/>
        <w:kinsoku w:val="0"/>
        <w:overflowPunct w:val="0"/>
        <w:ind w:left="284"/>
        <w:jc w:val="center"/>
        <w:rPr>
          <w:rFonts w:ascii="Calibri" w:hAnsi="Calibri" w:cs="Calibri"/>
          <w:b/>
          <w:bCs/>
          <w:spacing w:val="1"/>
          <w:sz w:val="20"/>
          <w:szCs w:val="20"/>
        </w:rPr>
      </w:pPr>
    </w:p>
    <w:p w14:paraId="1F613B18" w14:textId="77777777" w:rsidR="00E65465" w:rsidRPr="00DC0C3A" w:rsidRDefault="00E65465" w:rsidP="00E65465">
      <w:pPr>
        <w:pStyle w:val="TableParagraph"/>
        <w:kinsoku w:val="0"/>
        <w:overflowPunct w:val="0"/>
        <w:ind w:left="284"/>
        <w:jc w:val="center"/>
        <w:rPr>
          <w:rFonts w:ascii="Calibri" w:hAnsi="Calibri" w:cs="Calibri"/>
          <w:b/>
          <w:bCs/>
          <w:spacing w:val="1"/>
          <w:sz w:val="20"/>
          <w:szCs w:val="20"/>
        </w:rPr>
      </w:pPr>
    </w:p>
    <w:p w14:paraId="7024D6D7" w14:textId="77777777" w:rsidR="00E65465" w:rsidRPr="00DC0C3A" w:rsidRDefault="00E65465" w:rsidP="00E65465">
      <w:pPr>
        <w:pStyle w:val="TableParagraph"/>
        <w:kinsoku w:val="0"/>
        <w:overflowPunct w:val="0"/>
        <w:ind w:left="284"/>
        <w:jc w:val="center"/>
        <w:rPr>
          <w:rFonts w:ascii="Calibri" w:hAnsi="Calibri" w:cs="Calibri"/>
          <w:b/>
          <w:bCs/>
          <w:spacing w:val="1"/>
          <w:sz w:val="20"/>
          <w:szCs w:val="20"/>
        </w:rPr>
      </w:pPr>
    </w:p>
    <w:p w14:paraId="5052EF1D" w14:textId="77777777" w:rsidR="00E65465" w:rsidRPr="00DC0C3A" w:rsidRDefault="00E65465" w:rsidP="00E65465">
      <w:pPr>
        <w:pStyle w:val="TableParagraph"/>
        <w:kinsoku w:val="0"/>
        <w:overflowPunct w:val="0"/>
        <w:ind w:left="284"/>
        <w:jc w:val="center"/>
        <w:rPr>
          <w:rFonts w:ascii="Calibri" w:hAnsi="Calibri" w:cs="Calibri"/>
          <w:b/>
          <w:bCs/>
          <w:spacing w:val="1"/>
          <w:sz w:val="20"/>
          <w:szCs w:val="20"/>
        </w:rPr>
      </w:pPr>
      <w:r>
        <w:rPr>
          <w:rFonts w:ascii="Calibri" w:hAnsi="Calibri" w:cs="Calibri"/>
          <w:b/>
          <w:bCs/>
          <w:spacing w:val="1"/>
          <w:sz w:val="20"/>
          <w:szCs w:val="20"/>
        </w:rPr>
        <w:t xml:space="preserve">AML </w:t>
      </w:r>
      <w:r w:rsidRPr="00DC0C3A">
        <w:rPr>
          <w:rFonts w:ascii="Calibri" w:hAnsi="Calibri" w:cs="Calibri"/>
          <w:b/>
          <w:bCs/>
          <w:spacing w:val="1"/>
          <w:sz w:val="20"/>
          <w:szCs w:val="20"/>
        </w:rPr>
        <w:t>Internal Sign Off Acceptance</w:t>
      </w:r>
      <w:r>
        <w:rPr>
          <w:rFonts w:ascii="Calibri" w:hAnsi="Calibri" w:cs="Calibri"/>
          <w:b/>
          <w:bCs/>
          <w:spacing w:val="1"/>
          <w:sz w:val="20"/>
          <w:szCs w:val="20"/>
        </w:rPr>
        <w:t xml:space="preserve"> of Specification</w:t>
      </w:r>
    </w:p>
    <w:p w14:paraId="18AC12DD" w14:textId="77777777" w:rsidR="00E65465" w:rsidRDefault="00E65465" w:rsidP="00E65465">
      <w:pPr>
        <w:pStyle w:val="TableParagraph"/>
        <w:kinsoku w:val="0"/>
        <w:overflowPunct w:val="0"/>
        <w:rPr>
          <w:rFonts w:ascii="Calibri" w:hAnsi="Calibri" w:cs="Calibri"/>
          <w:b/>
          <w:bCs/>
          <w:spacing w:val="1"/>
          <w:sz w:val="22"/>
          <w:szCs w:val="22"/>
        </w:rPr>
      </w:pPr>
    </w:p>
    <w:p w14:paraId="1C5C6E45" w14:textId="77777777" w:rsidR="00E65465" w:rsidRDefault="00E65465" w:rsidP="00E65465">
      <w:pPr>
        <w:pStyle w:val="TableParagraph"/>
        <w:kinsoku w:val="0"/>
        <w:overflowPunct w:val="0"/>
        <w:ind w:left="1"/>
        <w:jc w:val="center"/>
        <w:rPr>
          <w:rFonts w:ascii="Calibri" w:hAnsi="Calibri" w:cs="Calibri"/>
          <w:b/>
          <w:bCs/>
          <w:spacing w:val="1"/>
          <w:sz w:val="22"/>
          <w:szCs w:val="22"/>
        </w:rPr>
      </w:pPr>
    </w:p>
    <w:p w14:paraId="20FF1992" w14:textId="77777777" w:rsidR="00E65465" w:rsidRDefault="00E65465" w:rsidP="00E65465">
      <w:pPr>
        <w:pStyle w:val="TableParagraph"/>
        <w:kinsoku w:val="0"/>
        <w:overflowPunct w:val="0"/>
        <w:ind w:left="1"/>
        <w:jc w:val="center"/>
        <w:rPr>
          <w:rFonts w:ascii="Calibri" w:hAnsi="Calibri" w:cs="Calibri"/>
          <w:sz w:val="22"/>
          <w:szCs w:val="22"/>
        </w:rPr>
      </w:pPr>
      <w:r>
        <w:rPr>
          <w:rFonts w:ascii="Calibri" w:hAnsi="Calibri" w:cs="Calibri"/>
          <w:b/>
          <w:bCs/>
          <w:spacing w:val="1"/>
          <w:sz w:val="22"/>
          <w:szCs w:val="22"/>
        </w:rPr>
        <w:lastRenderedPageBreak/>
        <w:t>I</w:t>
      </w:r>
      <w:r>
        <w:rPr>
          <w:rFonts w:ascii="Calibri" w:hAnsi="Calibri" w:cs="Calibri"/>
          <w:b/>
          <w:bCs/>
          <w:sz w:val="22"/>
          <w:szCs w:val="22"/>
        </w:rPr>
        <w:t>N</w:t>
      </w:r>
      <w:r>
        <w:rPr>
          <w:rFonts w:ascii="Calibri" w:hAnsi="Calibri" w:cs="Calibri"/>
          <w:b/>
          <w:bCs/>
          <w:spacing w:val="-3"/>
          <w:sz w:val="22"/>
          <w:szCs w:val="22"/>
        </w:rPr>
        <w:t>D</w:t>
      </w:r>
      <w:r>
        <w:rPr>
          <w:rFonts w:ascii="Calibri" w:hAnsi="Calibri" w:cs="Calibri"/>
          <w:b/>
          <w:bCs/>
          <w:sz w:val="22"/>
          <w:szCs w:val="22"/>
        </w:rPr>
        <w:t>EX</w:t>
      </w:r>
    </w:p>
    <w:p w14:paraId="7584BAF8" w14:textId="77777777" w:rsidR="00E65465" w:rsidRDefault="00E65465" w:rsidP="00E65465">
      <w:pPr>
        <w:pStyle w:val="TableParagraph"/>
        <w:kinsoku w:val="0"/>
        <w:overflowPunct w:val="0"/>
        <w:spacing w:before="7" w:line="260" w:lineRule="exact"/>
        <w:rPr>
          <w:sz w:val="26"/>
          <w:szCs w:val="26"/>
        </w:rPr>
      </w:pPr>
    </w:p>
    <w:p w14:paraId="0005C07F" w14:textId="77777777" w:rsidR="00E65465" w:rsidRDefault="00E65465" w:rsidP="00E65465">
      <w:pPr>
        <w:pStyle w:val="ListParagraph"/>
        <w:widowControl w:val="0"/>
        <w:numPr>
          <w:ilvl w:val="1"/>
          <w:numId w:val="30"/>
        </w:numPr>
        <w:tabs>
          <w:tab w:val="left" w:pos="1001"/>
        </w:tabs>
        <w:kinsoku w:val="0"/>
        <w:overflowPunct w:val="0"/>
        <w:autoSpaceDE w:val="0"/>
        <w:autoSpaceDN w:val="0"/>
        <w:adjustRightInd w:val="0"/>
        <w:spacing w:after="0" w:line="240" w:lineRule="auto"/>
        <w:ind w:left="1001"/>
        <w:contextualSpacing w:val="0"/>
        <w:rPr>
          <w:rFonts w:ascii="Calibri" w:hAnsi="Calibri" w:cs="Calibri"/>
        </w:rPr>
      </w:pPr>
      <w:r>
        <w:rPr>
          <w:rFonts w:ascii="Calibri" w:hAnsi="Calibri" w:cs="Calibri"/>
        </w:rPr>
        <w:t xml:space="preserve">Aston Martin </w:t>
      </w:r>
      <w:r>
        <w:rPr>
          <w:rFonts w:ascii="Calibri" w:hAnsi="Calibri" w:cs="Calibri"/>
          <w:spacing w:val="-1"/>
        </w:rPr>
        <w:t>ba</w:t>
      </w:r>
      <w:r>
        <w:rPr>
          <w:rFonts w:ascii="Calibri" w:hAnsi="Calibri" w:cs="Calibri"/>
          <w:spacing w:val="-3"/>
        </w:rPr>
        <w:t>c</w:t>
      </w:r>
      <w:r>
        <w:rPr>
          <w:rFonts w:ascii="Calibri" w:hAnsi="Calibri" w:cs="Calibri"/>
        </w:rPr>
        <w:t>k</w:t>
      </w:r>
      <w:r>
        <w:rPr>
          <w:rFonts w:ascii="Calibri" w:hAnsi="Calibri" w:cs="Calibri"/>
          <w:spacing w:val="-1"/>
        </w:rPr>
        <w:t>gr</w:t>
      </w:r>
      <w:r>
        <w:rPr>
          <w:rFonts w:ascii="Calibri" w:hAnsi="Calibri" w:cs="Calibri"/>
          <w:spacing w:val="1"/>
        </w:rPr>
        <w:t>o</w:t>
      </w:r>
      <w:r>
        <w:rPr>
          <w:rFonts w:ascii="Calibri" w:hAnsi="Calibri" w:cs="Calibri"/>
          <w:spacing w:val="-1"/>
        </w:rPr>
        <w:t>und</w:t>
      </w:r>
    </w:p>
    <w:p w14:paraId="77B67A1C" w14:textId="77777777" w:rsidR="00E65465" w:rsidRDefault="00E65465" w:rsidP="00E65465">
      <w:pPr>
        <w:pStyle w:val="ListParagraph"/>
        <w:widowControl w:val="0"/>
        <w:numPr>
          <w:ilvl w:val="1"/>
          <w:numId w:val="30"/>
        </w:numPr>
        <w:tabs>
          <w:tab w:val="left" w:pos="1001"/>
        </w:tabs>
        <w:kinsoku w:val="0"/>
        <w:overflowPunct w:val="0"/>
        <w:autoSpaceDE w:val="0"/>
        <w:autoSpaceDN w:val="0"/>
        <w:adjustRightInd w:val="0"/>
        <w:spacing w:after="0" w:line="240" w:lineRule="auto"/>
        <w:ind w:left="1001"/>
        <w:contextualSpacing w:val="0"/>
        <w:rPr>
          <w:rFonts w:ascii="Calibri" w:hAnsi="Calibri" w:cs="Calibri"/>
        </w:rPr>
      </w:pPr>
      <w:r>
        <w:rPr>
          <w:rFonts w:ascii="Calibri" w:hAnsi="Calibri" w:cs="Calibri"/>
        </w:rPr>
        <w:t>Scope</w:t>
      </w:r>
    </w:p>
    <w:p w14:paraId="2E778A4C" w14:textId="77777777" w:rsidR="00E65465" w:rsidRDefault="00E65465" w:rsidP="00E65465">
      <w:pPr>
        <w:pStyle w:val="ListParagraph"/>
        <w:widowControl w:val="0"/>
        <w:numPr>
          <w:ilvl w:val="1"/>
          <w:numId w:val="30"/>
        </w:numPr>
        <w:tabs>
          <w:tab w:val="left" w:pos="1001"/>
        </w:tabs>
        <w:kinsoku w:val="0"/>
        <w:overflowPunct w:val="0"/>
        <w:autoSpaceDE w:val="0"/>
        <w:autoSpaceDN w:val="0"/>
        <w:adjustRightInd w:val="0"/>
        <w:spacing w:after="0" w:line="240" w:lineRule="auto"/>
        <w:ind w:left="1001"/>
        <w:contextualSpacing w:val="0"/>
        <w:rPr>
          <w:rFonts w:ascii="Calibri" w:hAnsi="Calibri" w:cs="Calibri"/>
        </w:rPr>
      </w:pPr>
      <w:r>
        <w:rPr>
          <w:rFonts w:ascii="Calibri" w:hAnsi="Calibri" w:cs="Calibri"/>
        </w:rPr>
        <w:t xml:space="preserve">Operational Requirements </w:t>
      </w:r>
    </w:p>
    <w:p w14:paraId="3B014C44" w14:textId="77777777" w:rsidR="00E65465" w:rsidRDefault="00E65465" w:rsidP="00E65465">
      <w:pPr>
        <w:pStyle w:val="ListParagraph"/>
        <w:widowControl w:val="0"/>
        <w:numPr>
          <w:ilvl w:val="1"/>
          <w:numId w:val="30"/>
        </w:numPr>
        <w:tabs>
          <w:tab w:val="left" w:pos="1001"/>
        </w:tabs>
        <w:kinsoku w:val="0"/>
        <w:overflowPunct w:val="0"/>
        <w:autoSpaceDE w:val="0"/>
        <w:autoSpaceDN w:val="0"/>
        <w:adjustRightInd w:val="0"/>
        <w:spacing w:after="0" w:line="240" w:lineRule="auto"/>
        <w:ind w:left="1001"/>
        <w:contextualSpacing w:val="0"/>
        <w:rPr>
          <w:rFonts w:ascii="Calibri" w:hAnsi="Calibri" w:cs="Calibri"/>
        </w:rPr>
      </w:pPr>
      <w:r>
        <w:rPr>
          <w:rFonts w:ascii="Calibri" w:hAnsi="Calibri" w:cs="Calibri"/>
        </w:rPr>
        <w:t>IT Requirements</w:t>
      </w:r>
    </w:p>
    <w:p w14:paraId="3BD7B18F" w14:textId="77777777" w:rsidR="00E65465" w:rsidRDefault="00E65465" w:rsidP="00E65465">
      <w:pPr>
        <w:pStyle w:val="ListParagraph"/>
        <w:widowControl w:val="0"/>
        <w:numPr>
          <w:ilvl w:val="1"/>
          <w:numId w:val="30"/>
        </w:numPr>
        <w:tabs>
          <w:tab w:val="left" w:pos="1001"/>
        </w:tabs>
        <w:kinsoku w:val="0"/>
        <w:overflowPunct w:val="0"/>
        <w:autoSpaceDE w:val="0"/>
        <w:autoSpaceDN w:val="0"/>
        <w:adjustRightInd w:val="0"/>
        <w:spacing w:after="0" w:line="240" w:lineRule="auto"/>
        <w:ind w:left="1001"/>
        <w:contextualSpacing w:val="0"/>
        <w:rPr>
          <w:rFonts w:ascii="Calibri" w:hAnsi="Calibri" w:cs="Calibri"/>
        </w:rPr>
      </w:pPr>
      <w:r>
        <w:rPr>
          <w:rFonts w:ascii="Calibri" w:hAnsi="Calibri" w:cs="Calibri"/>
        </w:rPr>
        <w:t xml:space="preserve">Manufacturing System Requirements </w:t>
      </w:r>
    </w:p>
    <w:p w14:paraId="5CC38128" w14:textId="77777777" w:rsidR="00E65465" w:rsidRDefault="00E65465" w:rsidP="00E65465">
      <w:pPr>
        <w:pStyle w:val="ListParagraph"/>
        <w:widowControl w:val="0"/>
        <w:numPr>
          <w:ilvl w:val="1"/>
          <w:numId w:val="30"/>
        </w:numPr>
        <w:tabs>
          <w:tab w:val="left" w:pos="1001"/>
        </w:tabs>
        <w:kinsoku w:val="0"/>
        <w:overflowPunct w:val="0"/>
        <w:autoSpaceDE w:val="0"/>
        <w:autoSpaceDN w:val="0"/>
        <w:adjustRightInd w:val="0"/>
        <w:spacing w:after="0" w:line="240" w:lineRule="auto"/>
        <w:ind w:left="1001"/>
        <w:contextualSpacing w:val="0"/>
        <w:rPr>
          <w:rFonts w:ascii="Calibri" w:hAnsi="Calibri" w:cs="Calibri"/>
        </w:rPr>
      </w:pPr>
      <w:r w:rsidRPr="00D41E46">
        <w:rPr>
          <w:rFonts w:ascii="Calibri" w:hAnsi="Calibri" w:cs="Calibri"/>
        </w:rPr>
        <w:t>Ergonomics and Safety</w:t>
      </w:r>
    </w:p>
    <w:p w14:paraId="533EBCF0" w14:textId="77777777" w:rsidR="00E65465" w:rsidRDefault="00E65465" w:rsidP="00E65465">
      <w:pPr>
        <w:pStyle w:val="ListParagraph"/>
        <w:widowControl w:val="0"/>
        <w:numPr>
          <w:ilvl w:val="1"/>
          <w:numId w:val="30"/>
        </w:numPr>
        <w:tabs>
          <w:tab w:val="left" w:pos="1001"/>
        </w:tabs>
        <w:kinsoku w:val="0"/>
        <w:overflowPunct w:val="0"/>
        <w:autoSpaceDE w:val="0"/>
        <w:autoSpaceDN w:val="0"/>
        <w:adjustRightInd w:val="0"/>
        <w:spacing w:after="0" w:line="240" w:lineRule="auto"/>
        <w:ind w:left="1001"/>
        <w:contextualSpacing w:val="0"/>
        <w:rPr>
          <w:rFonts w:ascii="Calibri" w:hAnsi="Calibri" w:cs="Calibri"/>
        </w:rPr>
      </w:pPr>
      <w:r>
        <w:rPr>
          <w:rFonts w:ascii="Calibri" w:hAnsi="Calibri" w:cs="Calibri"/>
        </w:rPr>
        <w:t xml:space="preserve">General Data </w:t>
      </w:r>
    </w:p>
    <w:p w14:paraId="28E32220" w14:textId="77777777" w:rsidR="00E65465" w:rsidRDefault="00E65465" w:rsidP="00E65465">
      <w:pPr>
        <w:pStyle w:val="ListParagraph"/>
        <w:widowControl w:val="0"/>
        <w:numPr>
          <w:ilvl w:val="1"/>
          <w:numId w:val="30"/>
        </w:numPr>
        <w:tabs>
          <w:tab w:val="left" w:pos="1001"/>
        </w:tabs>
        <w:kinsoku w:val="0"/>
        <w:overflowPunct w:val="0"/>
        <w:autoSpaceDE w:val="0"/>
        <w:autoSpaceDN w:val="0"/>
        <w:adjustRightInd w:val="0"/>
        <w:spacing w:after="0" w:line="240" w:lineRule="auto"/>
        <w:ind w:left="1001"/>
        <w:contextualSpacing w:val="0"/>
        <w:rPr>
          <w:rFonts w:ascii="Calibri" w:hAnsi="Calibri" w:cs="Calibri"/>
        </w:rPr>
      </w:pPr>
      <w:r w:rsidRPr="00A454E6">
        <w:rPr>
          <w:rFonts w:ascii="Calibri" w:hAnsi="Calibri" w:cs="Calibri"/>
        </w:rPr>
        <w:t>General Requirements</w:t>
      </w:r>
    </w:p>
    <w:p w14:paraId="2CA0DE6C" w14:textId="77777777" w:rsidR="00E65465" w:rsidRDefault="00E65465" w:rsidP="00E65465">
      <w:pPr>
        <w:pStyle w:val="ListParagraph"/>
        <w:widowControl w:val="0"/>
        <w:numPr>
          <w:ilvl w:val="1"/>
          <w:numId w:val="30"/>
        </w:numPr>
        <w:tabs>
          <w:tab w:val="left" w:pos="1001"/>
        </w:tabs>
        <w:kinsoku w:val="0"/>
        <w:overflowPunct w:val="0"/>
        <w:autoSpaceDE w:val="0"/>
        <w:autoSpaceDN w:val="0"/>
        <w:adjustRightInd w:val="0"/>
        <w:spacing w:after="0" w:line="240" w:lineRule="auto"/>
        <w:ind w:left="1001"/>
        <w:contextualSpacing w:val="0"/>
        <w:rPr>
          <w:rFonts w:ascii="Calibri" w:hAnsi="Calibri" w:cs="Calibri"/>
        </w:rPr>
      </w:pPr>
      <w:r w:rsidRPr="00A454E6">
        <w:rPr>
          <w:rFonts w:ascii="Calibri" w:hAnsi="Calibri" w:cs="Calibri"/>
        </w:rPr>
        <w:t xml:space="preserve">Guarantee </w:t>
      </w:r>
      <w:r>
        <w:rPr>
          <w:rFonts w:ascii="Calibri" w:hAnsi="Calibri" w:cs="Calibri"/>
        </w:rPr>
        <w:t>R</w:t>
      </w:r>
      <w:r w:rsidRPr="00A454E6">
        <w:rPr>
          <w:rFonts w:ascii="Calibri" w:hAnsi="Calibri" w:cs="Calibri"/>
        </w:rPr>
        <w:t>equired</w:t>
      </w:r>
    </w:p>
    <w:p w14:paraId="3281A2F0" w14:textId="77777777" w:rsidR="00E65465" w:rsidRDefault="00E65465" w:rsidP="00E65465">
      <w:pPr>
        <w:pStyle w:val="ListParagraph"/>
        <w:widowControl w:val="0"/>
        <w:numPr>
          <w:ilvl w:val="1"/>
          <w:numId w:val="30"/>
        </w:numPr>
        <w:tabs>
          <w:tab w:val="left" w:pos="1001"/>
        </w:tabs>
        <w:kinsoku w:val="0"/>
        <w:overflowPunct w:val="0"/>
        <w:autoSpaceDE w:val="0"/>
        <w:autoSpaceDN w:val="0"/>
        <w:adjustRightInd w:val="0"/>
        <w:spacing w:after="0" w:line="240" w:lineRule="auto"/>
        <w:ind w:left="1001"/>
        <w:contextualSpacing w:val="0"/>
        <w:rPr>
          <w:rFonts w:ascii="Calibri" w:hAnsi="Calibri" w:cs="Calibri"/>
        </w:rPr>
      </w:pPr>
      <w:r>
        <w:rPr>
          <w:rFonts w:ascii="Calibri" w:hAnsi="Calibri" w:cs="Calibri"/>
        </w:rPr>
        <w:t>Documentation Requirements</w:t>
      </w:r>
    </w:p>
    <w:p w14:paraId="32549287" w14:textId="77777777" w:rsidR="00E65465" w:rsidRPr="0040330F" w:rsidRDefault="00E65465" w:rsidP="00E65465">
      <w:pPr>
        <w:pStyle w:val="ListParagraph"/>
        <w:widowControl w:val="0"/>
        <w:numPr>
          <w:ilvl w:val="1"/>
          <w:numId w:val="30"/>
        </w:numPr>
        <w:tabs>
          <w:tab w:val="left" w:pos="1001"/>
        </w:tabs>
        <w:kinsoku w:val="0"/>
        <w:overflowPunct w:val="0"/>
        <w:autoSpaceDE w:val="0"/>
        <w:autoSpaceDN w:val="0"/>
        <w:adjustRightInd w:val="0"/>
        <w:spacing w:after="0" w:line="240" w:lineRule="auto"/>
        <w:ind w:left="1001"/>
        <w:contextualSpacing w:val="0"/>
        <w:rPr>
          <w:rFonts w:ascii="Calibri" w:hAnsi="Calibri" w:cs="Calibri"/>
        </w:rPr>
      </w:pPr>
      <w:r>
        <w:rPr>
          <w:rFonts w:ascii="Calibri" w:hAnsi="Calibri" w:cs="Calibri"/>
        </w:rPr>
        <w:t xml:space="preserve">Sign Off Procedure </w:t>
      </w:r>
    </w:p>
    <w:p w14:paraId="71860780" w14:textId="77777777" w:rsidR="00E65465" w:rsidRPr="0040330F" w:rsidRDefault="00E65465" w:rsidP="00E65465">
      <w:pPr>
        <w:pStyle w:val="ListParagraph"/>
        <w:widowControl w:val="0"/>
        <w:numPr>
          <w:ilvl w:val="1"/>
          <w:numId w:val="30"/>
        </w:numPr>
        <w:tabs>
          <w:tab w:val="left" w:pos="1001"/>
        </w:tabs>
        <w:kinsoku w:val="0"/>
        <w:overflowPunct w:val="0"/>
        <w:autoSpaceDE w:val="0"/>
        <w:autoSpaceDN w:val="0"/>
        <w:adjustRightInd w:val="0"/>
        <w:spacing w:after="0" w:line="240" w:lineRule="auto"/>
        <w:ind w:left="1001"/>
        <w:contextualSpacing w:val="0"/>
        <w:rPr>
          <w:rFonts w:ascii="Calibri" w:hAnsi="Calibri" w:cs="Calibri"/>
        </w:rPr>
      </w:pPr>
      <w:r>
        <w:rPr>
          <w:rFonts w:ascii="Calibri" w:hAnsi="Calibri" w:cs="Calibri"/>
        </w:rPr>
        <w:t xml:space="preserve">Training </w:t>
      </w:r>
    </w:p>
    <w:p w14:paraId="3DDABE20" w14:textId="77777777" w:rsidR="00E65465" w:rsidRDefault="00E65465" w:rsidP="00E65465">
      <w:pPr>
        <w:pStyle w:val="TableParagraph"/>
        <w:kinsoku w:val="0"/>
        <w:overflowPunct w:val="0"/>
        <w:ind w:left="282"/>
        <w:rPr>
          <w:rFonts w:ascii="Calibri" w:hAnsi="Calibri" w:cs="Calibri"/>
          <w:sz w:val="22"/>
          <w:szCs w:val="22"/>
        </w:rPr>
      </w:pPr>
      <w:r>
        <w:rPr>
          <w:rFonts w:ascii="Calibri" w:hAnsi="Calibri" w:cs="Calibri"/>
          <w:sz w:val="22"/>
          <w:szCs w:val="22"/>
        </w:rPr>
        <w:t>Le</w:t>
      </w:r>
      <w:r>
        <w:rPr>
          <w:rFonts w:ascii="Calibri" w:hAnsi="Calibri" w:cs="Calibri"/>
          <w:spacing w:val="-1"/>
          <w:sz w:val="22"/>
          <w:szCs w:val="22"/>
        </w:rPr>
        <w:t>ga</w:t>
      </w:r>
      <w:r>
        <w:rPr>
          <w:rFonts w:ascii="Calibri" w:hAnsi="Calibri" w:cs="Calibri"/>
          <w:sz w:val="22"/>
          <w:szCs w:val="22"/>
        </w:rPr>
        <w:t xml:space="preserve">l </w:t>
      </w:r>
      <w:r>
        <w:rPr>
          <w:rFonts w:ascii="Calibri" w:hAnsi="Calibri" w:cs="Calibri"/>
          <w:spacing w:val="-1"/>
          <w:sz w:val="22"/>
          <w:szCs w:val="22"/>
        </w:rPr>
        <w:t>N</w:t>
      </w:r>
      <w:r>
        <w:rPr>
          <w:rFonts w:ascii="Calibri" w:hAnsi="Calibri" w:cs="Calibri"/>
          <w:spacing w:val="-2"/>
          <w:sz w:val="22"/>
          <w:szCs w:val="22"/>
        </w:rPr>
        <w:t>o</w:t>
      </w:r>
      <w:r>
        <w:rPr>
          <w:rFonts w:ascii="Calibri" w:hAnsi="Calibri" w:cs="Calibri"/>
          <w:sz w:val="22"/>
          <w:szCs w:val="22"/>
        </w:rPr>
        <w:t>te</w:t>
      </w:r>
      <w:r>
        <w:rPr>
          <w:rFonts w:ascii="Calibri" w:hAnsi="Calibri" w:cs="Calibri"/>
          <w:spacing w:val="-3"/>
          <w:sz w:val="22"/>
          <w:szCs w:val="22"/>
        </w:rPr>
        <w:t>s</w:t>
      </w:r>
      <w:r>
        <w:rPr>
          <w:rFonts w:ascii="Calibri" w:hAnsi="Calibri" w:cs="Calibri"/>
          <w:sz w:val="22"/>
          <w:szCs w:val="22"/>
        </w:rPr>
        <w:t>:</w:t>
      </w:r>
    </w:p>
    <w:p w14:paraId="0BBC9896" w14:textId="77777777" w:rsidR="00E65465" w:rsidRDefault="00E65465" w:rsidP="00E65465">
      <w:pPr>
        <w:pStyle w:val="ListParagraph"/>
        <w:widowControl w:val="0"/>
        <w:numPr>
          <w:ilvl w:val="0"/>
          <w:numId w:val="29"/>
        </w:numPr>
        <w:tabs>
          <w:tab w:val="left" w:pos="1002"/>
        </w:tabs>
        <w:kinsoku w:val="0"/>
        <w:overflowPunct w:val="0"/>
        <w:autoSpaceDE w:val="0"/>
        <w:autoSpaceDN w:val="0"/>
        <w:adjustRightInd w:val="0"/>
        <w:spacing w:before="12" w:after="0" w:line="240" w:lineRule="auto"/>
        <w:ind w:left="1002" w:right="265"/>
        <w:contextualSpacing w:val="0"/>
        <w:rPr>
          <w:rFonts w:ascii="Calibri" w:hAnsi="Calibri" w:cs="Calibri"/>
        </w:rPr>
      </w:pPr>
      <w:r>
        <w:rPr>
          <w:rFonts w:ascii="Calibri" w:hAnsi="Calibri" w:cs="Calibri"/>
        </w:rPr>
        <w:t>W</w:t>
      </w:r>
      <w:r>
        <w:rPr>
          <w:rFonts w:ascii="Calibri" w:hAnsi="Calibri" w:cs="Calibri"/>
          <w:spacing w:val="-1"/>
        </w:rPr>
        <w:t>i</w:t>
      </w:r>
      <w:r>
        <w:rPr>
          <w:rFonts w:ascii="Calibri" w:hAnsi="Calibri" w:cs="Calibri"/>
        </w:rPr>
        <w:t>t</w:t>
      </w:r>
      <w:r>
        <w:rPr>
          <w:rFonts w:ascii="Calibri" w:hAnsi="Calibri" w:cs="Calibri"/>
          <w:spacing w:val="-1"/>
        </w:rPr>
        <w:t>hi</w:t>
      </w:r>
      <w:r>
        <w:rPr>
          <w:rFonts w:ascii="Calibri" w:hAnsi="Calibri" w:cs="Calibri"/>
        </w:rPr>
        <w:t>n</w:t>
      </w:r>
      <w:r>
        <w:rPr>
          <w:rFonts w:ascii="Calibri" w:hAnsi="Calibri" w:cs="Calibri"/>
          <w:spacing w:val="-1"/>
        </w:rPr>
        <w:t xml:space="preserve"> </w:t>
      </w:r>
      <w:r>
        <w:rPr>
          <w:rFonts w:ascii="Calibri" w:hAnsi="Calibri" w:cs="Calibri"/>
        </w:rPr>
        <w:t>t</w:t>
      </w:r>
      <w:r>
        <w:rPr>
          <w:rFonts w:ascii="Calibri" w:hAnsi="Calibri" w:cs="Calibri"/>
          <w:spacing w:val="-1"/>
        </w:rPr>
        <w:t>h</w:t>
      </w:r>
      <w:r>
        <w:rPr>
          <w:rFonts w:ascii="Calibri" w:hAnsi="Calibri" w:cs="Calibri"/>
        </w:rPr>
        <w:t>e</w:t>
      </w:r>
      <w:r>
        <w:rPr>
          <w:rFonts w:ascii="Calibri" w:hAnsi="Calibri" w:cs="Calibri"/>
          <w:spacing w:val="1"/>
        </w:rPr>
        <w:t xml:space="preserve"> </w:t>
      </w:r>
      <w:r>
        <w:rPr>
          <w:rFonts w:ascii="Calibri" w:hAnsi="Calibri" w:cs="Calibri"/>
          <w:spacing w:val="-4"/>
        </w:rPr>
        <w:t>d</w:t>
      </w:r>
      <w:r>
        <w:rPr>
          <w:rFonts w:ascii="Calibri" w:hAnsi="Calibri" w:cs="Calibri"/>
          <w:spacing w:val="1"/>
        </w:rPr>
        <w:t>o</w:t>
      </w:r>
      <w:r>
        <w:rPr>
          <w:rFonts w:ascii="Calibri" w:hAnsi="Calibri" w:cs="Calibri"/>
        </w:rPr>
        <w:t>c</w:t>
      </w:r>
      <w:r>
        <w:rPr>
          <w:rFonts w:ascii="Calibri" w:hAnsi="Calibri" w:cs="Calibri"/>
          <w:spacing w:val="-4"/>
        </w:rPr>
        <w:t>u</w:t>
      </w:r>
      <w:r>
        <w:rPr>
          <w:rFonts w:ascii="Calibri" w:hAnsi="Calibri" w:cs="Calibri"/>
          <w:spacing w:val="1"/>
        </w:rPr>
        <w:t>m</w:t>
      </w:r>
      <w:r>
        <w:rPr>
          <w:rFonts w:ascii="Calibri" w:hAnsi="Calibri" w:cs="Calibri"/>
        </w:rPr>
        <w:t>e</w:t>
      </w:r>
      <w:r>
        <w:rPr>
          <w:rFonts w:ascii="Calibri" w:hAnsi="Calibri" w:cs="Calibri"/>
          <w:spacing w:val="-1"/>
        </w:rPr>
        <w:t>n</w:t>
      </w:r>
      <w:r>
        <w:rPr>
          <w:rFonts w:ascii="Calibri" w:hAnsi="Calibri" w:cs="Calibri"/>
        </w:rPr>
        <w:t>t</w:t>
      </w:r>
      <w:r>
        <w:rPr>
          <w:rFonts w:ascii="Calibri" w:hAnsi="Calibri" w:cs="Calibri"/>
          <w:spacing w:val="-2"/>
        </w:rPr>
        <w:t xml:space="preserve"> </w:t>
      </w:r>
      <w:r>
        <w:rPr>
          <w:rFonts w:ascii="Calibri" w:hAnsi="Calibri" w:cs="Calibri"/>
        </w:rPr>
        <w:t>t</w:t>
      </w:r>
      <w:r>
        <w:rPr>
          <w:rFonts w:ascii="Calibri" w:hAnsi="Calibri" w:cs="Calibri"/>
          <w:spacing w:val="-1"/>
        </w:rPr>
        <w:t>h</w:t>
      </w:r>
      <w:r>
        <w:rPr>
          <w:rFonts w:ascii="Calibri" w:hAnsi="Calibri" w:cs="Calibri"/>
        </w:rPr>
        <w:t>e</w:t>
      </w:r>
      <w:r>
        <w:rPr>
          <w:rFonts w:ascii="Calibri" w:hAnsi="Calibri" w:cs="Calibri"/>
          <w:spacing w:val="-2"/>
        </w:rPr>
        <w:t xml:space="preserve"> </w:t>
      </w:r>
      <w:r>
        <w:rPr>
          <w:rFonts w:ascii="Calibri" w:hAnsi="Calibri" w:cs="Calibri"/>
        </w:rPr>
        <w:t>w</w:t>
      </w:r>
      <w:r>
        <w:rPr>
          <w:rFonts w:ascii="Calibri" w:hAnsi="Calibri" w:cs="Calibri"/>
          <w:spacing w:val="1"/>
        </w:rPr>
        <w:t>o</w:t>
      </w:r>
      <w:r>
        <w:rPr>
          <w:rFonts w:ascii="Calibri" w:hAnsi="Calibri" w:cs="Calibri"/>
          <w:spacing w:val="-1"/>
        </w:rPr>
        <w:t>r</w:t>
      </w:r>
      <w:r>
        <w:rPr>
          <w:rFonts w:ascii="Calibri" w:hAnsi="Calibri" w:cs="Calibri"/>
        </w:rPr>
        <w:t>d</w:t>
      </w:r>
      <w:r>
        <w:rPr>
          <w:rFonts w:ascii="Calibri" w:hAnsi="Calibri" w:cs="Calibri"/>
          <w:spacing w:val="-3"/>
        </w:rPr>
        <w:t xml:space="preserve"> </w:t>
      </w:r>
      <w:r>
        <w:rPr>
          <w:rFonts w:ascii="Calibri" w:hAnsi="Calibri" w:cs="Calibri"/>
          <w:spacing w:val="-2"/>
        </w:rPr>
        <w:t>“</w:t>
      </w:r>
      <w:r>
        <w:rPr>
          <w:rFonts w:ascii="Calibri" w:hAnsi="Calibri" w:cs="Calibri"/>
        </w:rPr>
        <w:t>ve</w:t>
      </w:r>
      <w:r>
        <w:rPr>
          <w:rFonts w:ascii="Calibri" w:hAnsi="Calibri" w:cs="Calibri"/>
          <w:spacing w:val="-1"/>
        </w:rPr>
        <w:t>nd</w:t>
      </w:r>
      <w:r>
        <w:rPr>
          <w:rFonts w:ascii="Calibri" w:hAnsi="Calibri" w:cs="Calibri"/>
          <w:spacing w:val="1"/>
        </w:rPr>
        <w:t>o</w:t>
      </w:r>
      <w:r>
        <w:rPr>
          <w:rFonts w:ascii="Calibri" w:hAnsi="Calibri" w:cs="Calibri"/>
          <w:spacing w:val="-3"/>
        </w:rPr>
        <w:t>r</w:t>
      </w:r>
      <w:r>
        <w:rPr>
          <w:rFonts w:ascii="Calibri" w:hAnsi="Calibri" w:cs="Calibri"/>
        </w:rPr>
        <w:t>”</w:t>
      </w:r>
      <w:r>
        <w:rPr>
          <w:rFonts w:ascii="Calibri" w:hAnsi="Calibri" w:cs="Calibri"/>
          <w:spacing w:val="1"/>
        </w:rPr>
        <w:t xml:space="preserve"> </w:t>
      </w:r>
      <w:r>
        <w:rPr>
          <w:rFonts w:ascii="Calibri" w:hAnsi="Calibri" w:cs="Calibri"/>
          <w:spacing w:val="-2"/>
        </w:rPr>
        <w:t>t</w:t>
      </w:r>
      <w:r>
        <w:rPr>
          <w:rFonts w:ascii="Calibri" w:hAnsi="Calibri" w:cs="Calibri"/>
        </w:rPr>
        <w:t>o</w:t>
      </w:r>
      <w:r>
        <w:rPr>
          <w:rFonts w:ascii="Calibri" w:hAnsi="Calibri" w:cs="Calibri"/>
          <w:spacing w:val="1"/>
        </w:rPr>
        <w:t xml:space="preserve"> </w:t>
      </w:r>
      <w:r>
        <w:rPr>
          <w:rFonts w:ascii="Calibri" w:hAnsi="Calibri" w:cs="Calibri"/>
          <w:spacing w:val="-4"/>
        </w:rPr>
        <w:t>b</w:t>
      </w:r>
      <w:r>
        <w:rPr>
          <w:rFonts w:ascii="Calibri" w:hAnsi="Calibri" w:cs="Calibri"/>
        </w:rPr>
        <w:t>e</w:t>
      </w:r>
      <w:r>
        <w:rPr>
          <w:rFonts w:ascii="Calibri" w:hAnsi="Calibri" w:cs="Calibri"/>
          <w:spacing w:val="1"/>
        </w:rPr>
        <w:t xml:space="preserve"> </w:t>
      </w:r>
      <w:r>
        <w:rPr>
          <w:rFonts w:ascii="Calibri" w:hAnsi="Calibri" w:cs="Calibri"/>
        </w:rPr>
        <w:t>t</w:t>
      </w:r>
      <w:r>
        <w:rPr>
          <w:rFonts w:ascii="Calibri" w:hAnsi="Calibri" w:cs="Calibri"/>
          <w:spacing w:val="-3"/>
        </w:rPr>
        <w:t>a</w:t>
      </w:r>
      <w:r>
        <w:rPr>
          <w:rFonts w:ascii="Calibri" w:hAnsi="Calibri" w:cs="Calibri"/>
        </w:rPr>
        <w:t>ken</w:t>
      </w:r>
      <w:r>
        <w:rPr>
          <w:rFonts w:ascii="Calibri" w:hAnsi="Calibri" w:cs="Calibri"/>
          <w:spacing w:val="-3"/>
        </w:rPr>
        <w:t xml:space="preserve"> </w:t>
      </w:r>
      <w:r>
        <w:rPr>
          <w:rFonts w:ascii="Calibri" w:hAnsi="Calibri" w:cs="Calibri"/>
          <w:spacing w:val="-1"/>
        </w:rPr>
        <w:t>a</w:t>
      </w:r>
      <w:r>
        <w:rPr>
          <w:rFonts w:ascii="Calibri" w:hAnsi="Calibri" w:cs="Calibri"/>
        </w:rPr>
        <w:t>s t</w:t>
      </w:r>
      <w:r>
        <w:rPr>
          <w:rFonts w:ascii="Calibri" w:hAnsi="Calibri" w:cs="Calibri"/>
          <w:spacing w:val="-1"/>
        </w:rPr>
        <w:t>h</w:t>
      </w:r>
      <w:r>
        <w:rPr>
          <w:rFonts w:ascii="Calibri" w:hAnsi="Calibri" w:cs="Calibri"/>
        </w:rPr>
        <w:t>e</w:t>
      </w:r>
      <w:r>
        <w:rPr>
          <w:rFonts w:ascii="Calibri" w:hAnsi="Calibri" w:cs="Calibri"/>
          <w:spacing w:val="-2"/>
        </w:rPr>
        <w:t xml:space="preserve"> </w:t>
      </w:r>
      <w:r>
        <w:rPr>
          <w:rFonts w:ascii="Calibri" w:hAnsi="Calibri" w:cs="Calibri"/>
        </w:rPr>
        <w:t>c</w:t>
      </w:r>
      <w:r>
        <w:rPr>
          <w:rFonts w:ascii="Calibri" w:hAnsi="Calibri" w:cs="Calibri"/>
          <w:spacing w:val="-2"/>
        </w:rPr>
        <w:t>o</w:t>
      </w:r>
      <w:r>
        <w:rPr>
          <w:rFonts w:ascii="Calibri" w:hAnsi="Calibri" w:cs="Calibri"/>
          <w:spacing w:val="1"/>
        </w:rPr>
        <w:t>m</w:t>
      </w:r>
      <w:r>
        <w:rPr>
          <w:rFonts w:ascii="Calibri" w:hAnsi="Calibri" w:cs="Calibri"/>
          <w:spacing w:val="-1"/>
        </w:rPr>
        <w:t>pan</w:t>
      </w:r>
      <w:r>
        <w:rPr>
          <w:rFonts w:ascii="Calibri" w:hAnsi="Calibri" w:cs="Calibri"/>
        </w:rPr>
        <w:t>y</w:t>
      </w:r>
      <w:r>
        <w:rPr>
          <w:rFonts w:ascii="Calibri" w:hAnsi="Calibri" w:cs="Calibri"/>
          <w:spacing w:val="-2"/>
        </w:rPr>
        <w:t xml:space="preserve"> </w:t>
      </w:r>
      <w:r>
        <w:rPr>
          <w:rFonts w:ascii="Calibri" w:hAnsi="Calibri" w:cs="Calibri"/>
          <w:spacing w:val="-1"/>
        </w:rPr>
        <w:t>fr</w:t>
      </w:r>
      <w:r>
        <w:rPr>
          <w:rFonts w:ascii="Calibri" w:hAnsi="Calibri" w:cs="Calibri"/>
          <w:spacing w:val="-2"/>
        </w:rPr>
        <w:t>o</w:t>
      </w:r>
      <w:r>
        <w:rPr>
          <w:rFonts w:ascii="Calibri" w:hAnsi="Calibri" w:cs="Calibri"/>
        </w:rPr>
        <w:t>m</w:t>
      </w:r>
      <w:r>
        <w:rPr>
          <w:rFonts w:ascii="Calibri" w:hAnsi="Calibri" w:cs="Calibri"/>
          <w:spacing w:val="-1"/>
        </w:rPr>
        <w:t xml:space="preserve"> </w:t>
      </w:r>
      <w:r>
        <w:rPr>
          <w:rFonts w:ascii="Calibri" w:hAnsi="Calibri" w:cs="Calibri"/>
        </w:rPr>
        <w:t>w</w:t>
      </w:r>
      <w:r>
        <w:rPr>
          <w:rFonts w:ascii="Calibri" w:hAnsi="Calibri" w:cs="Calibri"/>
          <w:spacing w:val="-1"/>
        </w:rPr>
        <w:t>h</w:t>
      </w:r>
      <w:r>
        <w:rPr>
          <w:rFonts w:ascii="Calibri" w:hAnsi="Calibri" w:cs="Calibri"/>
          <w:spacing w:val="-2"/>
        </w:rPr>
        <w:t>o</w:t>
      </w:r>
      <w:r>
        <w:rPr>
          <w:rFonts w:ascii="Calibri" w:hAnsi="Calibri" w:cs="Calibri"/>
        </w:rPr>
        <w:t>m</w:t>
      </w:r>
      <w:r>
        <w:rPr>
          <w:rFonts w:ascii="Calibri" w:hAnsi="Calibri" w:cs="Calibri"/>
          <w:spacing w:val="1"/>
        </w:rPr>
        <w:t xml:space="preserve"> </w:t>
      </w:r>
      <w:r>
        <w:rPr>
          <w:rFonts w:ascii="Calibri" w:hAnsi="Calibri" w:cs="Calibri"/>
        </w:rPr>
        <w:t>Aston Martin</w:t>
      </w:r>
      <w:r>
        <w:rPr>
          <w:rFonts w:ascii="Calibri" w:hAnsi="Calibri" w:cs="Calibri"/>
          <w:spacing w:val="-3"/>
        </w:rPr>
        <w:t xml:space="preserve"> </w:t>
      </w:r>
      <w:r>
        <w:rPr>
          <w:rFonts w:ascii="Calibri" w:hAnsi="Calibri" w:cs="Calibri"/>
        </w:rPr>
        <w:t>w</w:t>
      </w:r>
      <w:r>
        <w:rPr>
          <w:rFonts w:ascii="Calibri" w:hAnsi="Calibri" w:cs="Calibri"/>
          <w:spacing w:val="-1"/>
        </w:rPr>
        <w:t xml:space="preserve">ill </w:t>
      </w:r>
      <w:r>
        <w:rPr>
          <w:rFonts w:ascii="Calibri" w:hAnsi="Calibri" w:cs="Calibri"/>
          <w:spacing w:val="1"/>
        </w:rPr>
        <w:t>m</w:t>
      </w:r>
      <w:r>
        <w:rPr>
          <w:rFonts w:ascii="Calibri" w:hAnsi="Calibri" w:cs="Calibri"/>
          <w:spacing w:val="-1"/>
        </w:rPr>
        <w:t>a</w:t>
      </w:r>
      <w:r>
        <w:rPr>
          <w:rFonts w:ascii="Calibri" w:hAnsi="Calibri" w:cs="Calibri"/>
          <w:spacing w:val="-2"/>
        </w:rPr>
        <w:t>k</w:t>
      </w:r>
      <w:r>
        <w:rPr>
          <w:rFonts w:ascii="Calibri" w:hAnsi="Calibri" w:cs="Calibri"/>
        </w:rPr>
        <w:t>e</w:t>
      </w:r>
      <w:r>
        <w:rPr>
          <w:rFonts w:ascii="Calibri" w:hAnsi="Calibri" w:cs="Calibri"/>
          <w:spacing w:val="1"/>
        </w:rPr>
        <w:t xml:space="preserve"> </w:t>
      </w:r>
      <w:r>
        <w:rPr>
          <w:rFonts w:ascii="Calibri" w:hAnsi="Calibri" w:cs="Calibri"/>
          <w:spacing w:val="-1"/>
        </w:rPr>
        <w:t>pa</w:t>
      </w:r>
      <w:r>
        <w:rPr>
          <w:rFonts w:ascii="Calibri" w:hAnsi="Calibri" w:cs="Calibri"/>
          <w:spacing w:val="-2"/>
        </w:rPr>
        <w:t>y</w:t>
      </w:r>
      <w:r>
        <w:rPr>
          <w:rFonts w:ascii="Calibri" w:hAnsi="Calibri" w:cs="Calibri"/>
          <w:spacing w:val="1"/>
        </w:rPr>
        <w:t>m</w:t>
      </w:r>
      <w:r>
        <w:rPr>
          <w:rFonts w:ascii="Calibri" w:hAnsi="Calibri" w:cs="Calibri"/>
        </w:rPr>
        <w:t>e</w:t>
      </w:r>
      <w:r>
        <w:rPr>
          <w:rFonts w:ascii="Calibri" w:hAnsi="Calibri" w:cs="Calibri"/>
          <w:spacing w:val="-4"/>
        </w:rPr>
        <w:t>n</w:t>
      </w:r>
      <w:r>
        <w:rPr>
          <w:rFonts w:ascii="Calibri" w:hAnsi="Calibri" w:cs="Calibri"/>
        </w:rPr>
        <w:t>t</w:t>
      </w:r>
      <w:r>
        <w:rPr>
          <w:rFonts w:ascii="Calibri" w:hAnsi="Calibri" w:cs="Calibri"/>
          <w:spacing w:val="1"/>
        </w:rPr>
        <w:t xml:space="preserve"> </w:t>
      </w:r>
      <w:r>
        <w:rPr>
          <w:rFonts w:ascii="Calibri" w:hAnsi="Calibri" w:cs="Calibri"/>
          <w:spacing w:val="-2"/>
        </w:rPr>
        <w:t>t</w:t>
      </w:r>
      <w:r>
        <w:rPr>
          <w:rFonts w:ascii="Calibri" w:hAnsi="Calibri" w:cs="Calibri"/>
        </w:rPr>
        <w:t>o</w:t>
      </w:r>
      <w:r>
        <w:rPr>
          <w:rFonts w:ascii="Calibri" w:hAnsi="Calibri" w:cs="Calibri"/>
          <w:spacing w:val="1"/>
        </w:rPr>
        <w:t xml:space="preserve"> </w:t>
      </w:r>
      <w:r>
        <w:rPr>
          <w:rFonts w:ascii="Calibri" w:hAnsi="Calibri" w:cs="Calibri"/>
          <w:spacing w:val="-3"/>
        </w:rPr>
        <w:t>f</w:t>
      </w:r>
      <w:r>
        <w:rPr>
          <w:rFonts w:ascii="Calibri" w:hAnsi="Calibri" w:cs="Calibri"/>
          <w:spacing w:val="1"/>
        </w:rPr>
        <w:t>o</w:t>
      </w:r>
      <w:r>
        <w:rPr>
          <w:rFonts w:ascii="Calibri" w:hAnsi="Calibri" w:cs="Calibri"/>
        </w:rPr>
        <w:t>r t</w:t>
      </w:r>
      <w:r>
        <w:rPr>
          <w:rFonts w:ascii="Calibri" w:hAnsi="Calibri" w:cs="Calibri"/>
          <w:spacing w:val="-4"/>
        </w:rPr>
        <w:t>h</w:t>
      </w:r>
      <w:r>
        <w:rPr>
          <w:rFonts w:ascii="Calibri" w:hAnsi="Calibri" w:cs="Calibri"/>
        </w:rPr>
        <w:t>e</w:t>
      </w:r>
      <w:r>
        <w:rPr>
          <w:rFonts w:ascii="Calibri" w:hAnsi="Calibri" w:cs="Calibri"/>
          <w:spacing w:val="1"/>
        </w:rPr>
        <w:t xml:space="preserve"> </w:t>
      </w:r>
      <w:r>
        <w:rPr>
          <w:rFonts w:ascii="Calibri" w:hAnsi="Calibri" w:cs="Calibri"/>
          <w:spacing w:val="-2"/>
        </w:rPr>
        <w:t>e</w:t>
      </w:r>
      <w:r>
        <w:rPr>
          <w:rFonts w:ascii="Calibri" w:hAnsi="Calibri" w:cs="Calibri"/>
          <w:spacing w:val="-1"/>
        </w:rPr>
        <w:t>quip</w:t>
      </w:r>
      <w:r>
        <w:rPr>
          <w:rFonts w:ascii="Calibri" w:hAnsi="Calibri" w:cs="Calibri"/>
          <w:spacing w:val="1"/>
        </w:rPr>
        <w:t>m</w:t>
      </w:r>
      <w:r>
        <w:rPr>
          <w:rFonts w:ascii="Calibri" w:hAnsi="Calibri" w:cs="Calibri"/>
        </w:rPr>
        <w:t>e</w:t>
      </w:r>
      <w:r>
        <w:rPr>
          <w:rFonts w:ascii="Calibri" w:hAnsi="Calibri" w:cs="Calibri"/>
          <w:spacing w:val="-1"/>
        </w:rPr>
        <w:t>n</w:t>
      </w:r>
      <w:r>
        <w:rPr>
          <w:rFonts w:ascii="Calibri" w:hAnsi="Calibri" w:cs="Calibri"/>
        </w:rPr>
        <w:t>t.</w:t>
      </w:r>
    </w:p>
    <w:p w14:paraId="5D36667E" w14:textId="77777777" w:rsidR="00E65465" w:rsidRDefault="00E65465" w:rsidP="00E65465">
      <w:pPr>
        <w:pStyle w:val="ListParagraph"/>
        <w:widowControl w:val="0"/>
        <w:numPr>
          <w:ilvl w:val="0"/>
          <w:numId w:val="29"/>
        </w:numPr>
        <w:tabs>
          <w:tab w:val="left" w:pos="1002"/>
        </w:tabs>
        <w:kinsoku w:val="0"/>
        <w:overflowPunct w:val="0"/>
        <w:autoSpaceDE w:val="0"/>
        <w:autoSpaceDN w:val="0"/>
        <w:adjustRightInd w:val="0"/>
        <w:spacing w:before="13" w:after="0" w:line="239" w:lineRule="auto"/>
        <w:ind w:left="1002" w:right="406" w:hanging="360"/>
        <w:contextualSpacing w:val="0"/>
        <w:jc w:val="both"/>
        <w:rPr>
          <w:rFonts w:ascii="Calibri" w:hAnsi="Calibri" w:cs="Calibri"/>
        </w:rPr>
      </w:pPr>
      <w:r>
        <w:rPr>
          <w:rFonts w:ascii="Calibri" w:hAnsi="Calibri" w:cs="Calibri"/>
        </w:rPr>
        <w:t>T</w:t>
      </w:r>
      <w:r>
        <w:rPr>
          <w:rFonts w:ascii="Calibri" w:hAnsi="Calibri" w:cs="Calibri"/>
          <w:spacing w:val="-1"/>
        </w:rPr>
        <w:t>hi</w:t>
      </w:r>
      <w:r>
        <w:rPr>
          <w:rFonts w:ascii="Calibri" w:hAnsi="Calibri" w:cs="Calibri"/>
        </w:rPr>
        <w:t xml:space="preserve">s </w:t>
      </w:r>
      <w:r>
        <w:rPr>
          <w:rFonts w:ascii="Calibri" w:hAnsi="Calibri" w:cs="Calibri"/>
          <w:spacing w:val="-1"/>
        </w:rPr>
        <w:t>d</w:t>
      </w:r>
      <w:r>
        <w:rPr>
          <w:rFonts w:ascii="Calibri" w:hAnsi="Calibri" w:cs="Calibri"/>
          <w:spacing w:val="1"/>
        </w:rPr>
        <w:t>o</w:t>
      </w:r>
      <w:r>
        <w:rPr>
          <w:rFonts w:ascii="Calibri" w:hAnsi="Calibri" w:cs="Calibri"/>
        </w:rPr>
        <w:t>c</w:t>
      </w:r>
      <w:r>
        <w:rPr>
          <w:rFonts w:ascii="Calibri" w:hAnsi="Calibri" w:cs="Calibri"/>
          <w:spacing w:val="-4"/>
        </w:rPr>
        <w:t>u</w:t>
      </w:r>
      <w:r>
        <w:rPr>
          <w:rFonts w:ascii="Calibri" w:hAnsi="Calibri" w:cs="Calibri"/>
          <w:spacing w:val="1"/>
        </w:rPr>
        <w:t>m</w:t>
      </w:r>
      <w:r>
        <w:rPr>
          <w:rFonts w:ascii="Calibri" w:hAnsi="Calibri" w:cs="Calibri"/>
        </w:rPr>
        <w:t>e</w:t>
      </w:r>
      <w:r>
        <w:rPr>
          <w:rFonts w:ascii="Calibri" w:hAnsi="Calibri" w:cs="Calibri"/>
          <w:spacing w:val="-1"/>
        </w:rPr>
        <w:t>n</w:t>
      </w:r>
      <w:r>
        <w:rPr>
          <w:rFonts w:ascii="Calibri" w:hAnsi="Calibri" w:cs="Calibri"/>
        </w:rPr>
        <w:t>t</w:t>
      </w:r>
      <w:r>
        <w:rPr>
          <w:rFonts w:ascii="Calibri" w:hAnsi="Calibri" w:cs="Calibri"/>
          <w:spacing w:val="-2"/>
        </w:rPr>
        <w:t xml:space="preserve"> </w:t>
      </w:r>
      <w:r>
        <w:rPr>
          <w:rFonts w:ascii="Calibri" w:hAnsi="Calibri" w:cs="Calibri"/>
          <w:spacing w:val="-1"/>
        </w:rPr>
        <w:t>i</w:t>
      </w:r>
      <w:r>
        <w:rPr>
          <w:rFonts w:ascii="Calibri" w:hAnsi="Calibri" w:cs="Calibri"/>
        </w:rPr>
        <w:t>s t</w:t>
      </w:r>
      <w:r>
        <w:rPr>
          <w:rFonts w:ascii="Calibri" w:hAnsi="Calibri" w:cs="Calibri"/>
          <w:spacing w:val="-4"/>
        </w:rPr>
        <w:t>h</w:t>
      </w:r>
      <w:r>
        <w:rPr>
          <w:rFonts w:ascii="Calibri" w:hAnsi="Calibri" w:cs="Calibri"/>
        </w:rPr>
        <w:t>e</w:t>
      </w:r>
      <w:r>
        <w:rPr>
          <w:rFonts w:ascii="Calibri" w:hAnsi="Calibri" w:cs="Calibri"/>
          <w:spacing w:val="1"/>
        </w:rPr>
        <w:t xml:space="preserve"> </w:t>
      </w:r>
      <w:r>
        <w:rPr>
          <w:rFonts w:ascii="Calibri" w:hAnsi="Calibri" w:cs="Calibri"/>
          <w:spacing w:val="-1"/>
        </w:rPr>
        <w:t>pr</w:t>
      </w:r>
      <w:r>
        <w:rPr>
          <w:rFonts w:ascii="Calibri" w:hAnsi="Calibri" w:cs="Calibri"/>
          <w:spacing w:val="1"/>
        </w:rPr>
        <w:t>o</w:t>
      </w:r>
      <w:r>
        <w:rPr>
          <w:rFonts w:ascii="Calibri" w:hAnsi="Calibri" w:cs="Calibri"/>
          <w:spacing w:val="-4"/>
        </w:rPr>
        <w:t>p</w:t>
      </w:r>
      <w:r>
        <w:rPr>
          <w:rFonts w:ascii="Calibri" w:hAnsi="Calibri" w:cs="Calibri"/>
          <w:spacing w:val="-2"/>
        </w:rPr>
        <w:t>e</w:t>
      </w:r>
      <w:r>
        <w:rPr>
          <w:rFonts w:ascii="Calibri" w:hAnsi="Calibri" w:cs="Calibri"/>
          <w:spacing w:val="-1"/>
        </w:rPr>
        <w:t>r</w:t>
      </w:r>
      <w:r>
        <w:rPr>
          <w:rFonts w:ascii="Calibri" w:hAnsi="Calibri" w:cs="Calibri"/>
        </w:rPr>
        <w:t>ty</w:t>
      </w:r>
      <w:r>
        <w:rPr>
          <w:rFonts w:ascii="Calibri" w:hAnsi="Calibri" w:cs="Calibri"/>
          <w:spacing w:val="-2"/>
        </w:rPr>
        <w:t xml:space="preserve"> </w:t>
      </w:r>
      <w:r>
        <w:rPr>
          <w:rFonts w:ascii="Calibri" w:hAnsi="Calibri" w:cs="Calibri"/>
          <w:spacing w:val="1"/>
        </w:rPr>
        <w:t>o</w:t>
      </w:r>
      <w:r>
        <w:rPr>
          <w:rFonts w:ascii="Calibri" w:hAnsi="Calibri" w:cs="Calibri"/>
        </w:rPr>
        <w:t>f Aston Martin</w:t>
      </w:r>
      <w:r>
        <w:rPr>
          <w:rFonts w:ascii="Calibri" w:hAnsi="Calibri" w:cs="Calibri"/>
          <w:spacing w:val="-1"/>
        </w:rPr>
        <w:t xml:space="preserve"> an</w:t>
      </w:r>
      <w:r>
        <w:rPr>
          <w:rFonts w:ascii="Calibri" w:hAnsi="Calibri" w:cs="Calibri"/>
        </w:rPr>
        <w:t>d</w:t>
      </w:r>
      <w:r>
        <w:rPr>
          <w:rFonts w:ascii="Calibri" w:hAnsi="Calibri" w:cs="Calibri"/>
          <w:spacing w:val="-3"/>
        </w:rPr>
        <w:t xml:space="preserve"> </w:t>
      </w:r>
      <w:r>
        <w:rPr>
          <w:rFonts w:ascii="Calibri" w:hAnsi="Calibri" w:cs="Calibri"/>
          <w:spacing w:val="1"/>
        </w:rPr>
        <w:t>m</w:t>
      </w:r>
      <w:r>
        <w:rPr>
          <w:rFonts w:ascii="Calibri" w:hAnsi="Calibri" w:cs="Calibri"/>
          <w:spacing w:val="-4"/>
        </w:rPr>
        <w:t>u</w:t>
      </w:r>
      <w:r>
        <w:rPr>
          <w:rFonts w:ascii="Calibri" w:hAnsi="Calibri" w:cs="Calibri"/>
          <w:spacing w:val="-1"/>
        </w:rPr>
        <w:t>s</w:t>
      </w:r>
      <w:r>
        <w:rPr>
          <w:rFonts w:ascii="Calibri" w:hAnsi="Calibri" w:cs="Calibri"/>
        </w:rPr>
        <w:t>t</w:t>
      </w:r>
      <w:r>
        <w:rPr>
          <w:rFonts w:ascii="Calibri" w:hAnsi="Calibri" w:cs="Calibri"/>
          <w:spacing w:val="1"/>
        </w:rPr>
        <w:t xml:space="preserve"> </w:t>
      </w:r>
      <w:r>
        <w:rPr>
          <w:rFonts w:ascii="Calibri" w:hAnsi="Calibri" w:cs="Calibri"/>
          <w:spacing w:val="-1"/>
        </w:rPr>
        <w:t>n</w:t>
      </w:r>
      <w:r>
        <w:rPr>
          <w:rFonts w:ascii="Calibri" w:hAnsi="Calibri" w:cs="Calibri"/>
          <w:spacing w:val="1"/>
        </w:rPr>
        <w:t>o</w:t>
      </w:r>
      <w:r>
        <w:rPr>
          <w:rFonts w:ascii="Calibri" w:hAnsi="Calibri" w:cs="Calibri"/>
        </w:rPr>
        <w:t>t</w:t>
      </w:r>
      <w:r>
        <w:rPr>
          <w:rFonts w:ascii="Calibri" w:hAnsi="Calibri" w:cs="Calibri"/>
          <w:spacing w:val="-2"/>
        </w:rPr>
        <w:t xml:space="preserve"> </w:t>
      </w:r>
      <w:r>
        <w:rPr>
          <w:rFonts w:ascii="Calibri" w:hAnsi="Calibri" w:cs="Calibri"/>
          <w:spacing w:val="-1"/>
        </w:rPr>
        <w:t>b</w:t>
      </w:r>
      <w:r>
        <w:rPr>
          <w:rFonts w:ascii="Calibri" w:hAnsi="Calibri" w:cs="Calibri"/>
        </w:rPr>
        <w:t>e</w:t>
      </w:r>
      <w:r>
        <w:rPr>
          <w:rFonts w:ascii="Calibri" w:hAnsi="Calibri" w:cs="Calibri"/>
          <w:spacing w:val="1"/>
        </w:rPr>
        <w:t xml:space="preserve"> </w:t>
      </w:r>
      <w:r>
        <w:rPr>
          <w:rFonts w:ascii="Calibri" w:hAnsi="Calibri" w:cs="Calibri"/>
          <w:spacing w:val="-1"/>
        </w:rPr>
        <w:t>pas</w:t>
      </w:r>
      <w:r>
        <w:rPr>
          <w:rFonts w:ascii="Calibri" w:hAnsi="Calibri" w:cs="Calibri"/>
          <w:spacing w:val="-3"/>
        </w:rPr>
        <w:t>s</w:t>
      </w:r>
      <w:r>
        <w:rPr>
          <w:rFonts w:ascii="Calibri" w:hAnsi="Calibri" w:cs="Calibri"/>
        </w:rPr>
        <w:t>ed</w:t>
      </w:r>
      <w:r>
        <w:rPr>
          <w:rFonts w:ascii="Calibri" w:hAnsi="Calibri" w:cs="Calibri"/>
          <w:spacing w:val="-1"/>
        </w:rPr>
        <w:t xml:space="preserve"> </w:t>
      </w:r>
      <w:r>
        <w:rPr>
          <w:rFonts w:ascii="Calibri" w:hAnsi="Calibri" w:cs="Calibri"/>
          <w:spacing w:val="-2"/>
        </w:rPr>
        <w:t>t</w:t>
      </w:r>
      <w:r>
        <w:rPr>
          <w:rFonts w:ascii="Calibri" w:hAnsi="Calibri" w:cs="Calibri"/>
        </w:rPr>
        <w:t>o</w:t>
      </w:r>
      <w:r>
        <w:rPr>
          <w:rFonts w:ascii="Calibri" w:hAnsi="Calibri" w:cs="Calibri"/>
          <w:spacing w:val="-1"/>
        </w:rPr>
        <w:t xml:space="preserve"> </w:t>
      </w:r>
      <w:r>
        <w:rPr>
          <w:rFonts w:ascii="Calibri" w:hAnsi="Calibri" w:cs="Calibri"/>
          <w:spacing w:val="1"/>
        </w:rPr>
        <w:t>o</w:t>
      </w:r>
      <w:r>
        <w:rPr>
          <w:rFonts w:ascii="Calibri" w:hAnsi="Calibri" w:cs="Calibri"/>
        </w:rPr>
        <w:t xml:space="preserve">r </w:t>
      </w:r>
      <w:r>
        <w:rPr>
          <w:rFonts w:ascii="Calibri" w:hAnsi="Calibri" w:cs="Calibri"/>
          <w:spacing w:val="-1"/>
        </w:rPr>
        <w:t>d</w:t>
      </w:r>
      <w:r>
        <w:rPr>
          <w:rFonts w:ascii="Calibri" w:hAnsi="Calibri" w:cs="Calibri"/>
          <w:spacing w:val="-3"/>
        </w:rPr>
        <w:t>i</w:t>
      </w:r>
      <w:r>
        <w:rPr>
          <w:rFonts w:ascii="Calibri" w:hAnsi="Calibri" w:cs="Calibri"/>
        </w:rPr>
        <w:t>v</w:t>
      </w:r>
      <w:r>
        <w:rPr>
          <w:rFonts w:ascii="Calibri" w:hAnsi="Calibri" w:cs="Calibri"/>
          <w:spacing w:val="-1"/>
        </w:rPr>
        <w:t>ulg</w:t>
      </w:r>
      <w:r>
        <w:rPr>
          <w:rFonts w:ascii="Calibri" w:hAnsi="Calibri" w:cs="Calibri"/>
        </w:rPr>
        <w:t>ed</w:t>
      </w:r>
      <w:r>
        <w:rPr>
          <w:rFonts w:ascii="Calibri" w:hAnsi="Calibri" w:cs="Calibri"/>
          <w:spacing w:val="-1"/>
        </w:rPr>
        <w:t xml:space="preserve"> </w:t>
      </w:r>
      <w:r>
        <w:rPr>
          <w:rFonts w:ascii="Calibri" w:hAnsi="Calibri" w:cs="Calibri"/>
        </w:rPr>
        <w:t>to</w:t>
      </w:r>
      <w:r>
        <w:rPr>
          <w:rFonts w:ascii="Calibri" w:hAnsi="Calibri" w:cs="Calibri"/>
          <w:spacing w:val="-1"/>
        </w:rPr>
        <w:t xml:space="preserve"> an</w:t>
      </w:r>
      <w:r>
        <w:rPr>
          <w:rFonts w:ascii="Calibri" w:hAnsi="Calibri" w:cs="Calibri"/>
        </w:rPr>
        <w:t>y</w:t>
      </w:r>
      <w:r>
        <w:rPr>
          <w:rFonts w:ascii="Calibri" w:hAnsi="Calibri" w:cs="Calibri"/>
          <w:spacing w:val="-2"/>
        </w:rPr>
        <w:t xml:space="preserve"> </w:t>
      </w:r>
      <w:r>
        <w:rPr>
          <w:rFonts w:ascii="Calibri" w:hAnsi="Calibri" w:cs="Calibri"/>
        </w:rPr>
        <w:t>t</w:t>
      </w:r>
      <w:r>
        <w:rPr>
          <w:rFonts w:ascii="Calibri" w:hAnsi="Calibri" w:cs="Calibri"/>
          <w:spacing w:val="-1"/>
        </w:rPr>
        <w:t>hir</w:t>
      </w:r>
      <w:r>
        <w:rPr>
          <w:rFonts w:ascii="Calibri" w:hAnsi="Calibri" w:cs="Calibri"/>
        </w:rPr>
        <w:t xml:space="preserve">d </w:t>
      </w:r>
      <w:r>
        <w:rPr>
          <w:rFonts w:ascii="Calibri" w:hAnsi="Calibri" w:cs="Calibri"/>
          <w:spacing w:val="-1"/>
        </w:rPr>
        <w:t>par</w:t>
      </w:r>
      <w:r>
        <w:rPr>
          <w:rFonts w:ascii="Calibri" w:hAnsi="Calibri" w:cs="Calibri"/>
        </w:rPr>
        <w:t>ty</w:t>
      </w:r>
      <w:r>
        <w:rPr>
          <w:rFonts w:ascii="Calibri" w:hAnsi="Calibri" w:cs="Calibri"/>
          <w:spacing w:val="-2"/>
        </w:rPr>
        <w:t xml:space="preserve"> </w:t>
      </w:r>
      <w:r>
        <w:rPr>
          <w:rFonts w:ascii="Calibri" w:hAnsi="Calibri" w:cs="Calibri"/>
        </w:rPr>
        <w:t>w</w:t>
      </w:r>
      <w:r>
        <w:rPr>
          <w:rFonts w:ascii="Calibri" w:hAnsi="Calibri" w:cs="Calibri"/>
          <w:spacing w:val="-1"/>
        </w:rPr>
        <w:t>i</w:t>
      </w:r>
      <w:r>
        <w:rPr>
          <w:rFonts w:ascii="Calibri" w:hAnsi="Calibri" w:cs="Calibri"/>
        </w:rPr>
        <w:t>t</w:t>
      </w:r>
      <w:r>
        <w:rPr>
          <w:rFonts w:ascii="Calibri" w:hAnsi="Calibri" w:cs="Calibri"/>
          <w:spacing w:val="-1"/>
        </w:rPr>
        <w:t>h</w:t>
      </w:r>
      <w:r>
        <w:rPr>
          <w:rFonts w:ascii="Calibri" w:hAnsi="Calibri" w:cs="Calibri"/>
          <w:spacing w:val="1"/>
        </w:rPr>
        <w:t>o</w:t>
      </w:r>
      <w:r>
        <w:rPr>
          <w:rFonts w:ascii="Calibri" w:hAnsi="Calibri" w:cs="Calibri"/>
          <w:spacing w:val="-1"/>
        </w:rPr>
        <w:t>u</w:t>
      </w:r>
      <w:r>
        <w:rPr>
          <w:rFonts w:ascii="Calibri" w:hAnsi="Calibri" w:cs="Calibri"/>
        </w:rPr>
        <w:t>t</w:t>
      </w:r>
      <w:r>
        <w:rPr>
          <w:rFonts w:ascii="Calibri" w:hAnsi="Calibri" w:cs="Calibri"/>
          <w:spacing w:val="-2"/>
        </w:rPr>
        <w:t xml:space="preserve"> </w:t>
      </w:r>
      <w:r>
        <w:rPr>
          <w:rFonts w:ascii="Calibri" w:hAnsi="Calibri" w:cs="Calibri"/>
        </w:rPr>
        <w:t>w</w:t>
      </w:r>
      <w:r>
        <w:rPr>
          <w:rFonts w:ascii="Calibri" w:hAnsi="Calibri" w:cs="Calibri"/>
          <w:spacing w:val="-1"/>
        </w:rPr>
        <w:t>ri</w:t>
      </w:r>
      <w:r>
        <w:rPr>
          <w:rFonts w:ascii="Calibri" w:hAnsi="Calibri" w:cs="Calibri"/>
          <w:spacing w:val="-2"/>
        </w:rPr>
        <w:t>t</w:t>
      </w:r>
      <w:r>
        <w:rPr>
          <w:rFonts w:ascii="Calibri" w:hAnsi="Calibri" w:cs="Calibri"/>
        </w:rPr>
        <w:t>ten</w:t>
      </w:r>
      <w:r>
        <w:rPr>
          <w:rFonts w:ascii="Calibri" w:hAnsi="Calibri" w:cs="Calibri"/>
          <w:spacing w:val="-1"/>
        </w:rPr>
        <w:t xml:space="preserve"> p</w:t>
      </w:r>
      <w:r>
        <w:rPr>
          <w:rFonts w:ascii="Calibri" w:hAnsi="Calibri" w:cs="Calibri"/>
        </w:rPr>
        <w:t>e</w:t>
      </w:r>
      <w:r>
        <w:rPr>
          <w:rFonts w:ascii="Calibri" w:hAnsi="Calibri" w:cs="Calibri"/>
          <w:spacing w:val="-3"/>
        </w:rPr>
        <w:t>r</w:t>
      </w:r>
      <w:r>
        <w:rPr>
          <w:rFonts w:ascii="Calibri" w:hAnsi="Calibri" w:cs="Calibri"/>
          <w:spacing w:val="1"/>
        </w:rPr>
        <w:t>m</w:t>
      </w:r>
      <w:r>
        <w:rPr>
          <w:rFonts w:ascii="Calibri" w:hAnsi="Calibri" w:cs="Calibri"/>
          <w:spacing w:val="-1"/>
        </w:rPr>
        <w:t>iss</w:t>
      </w:r>
      <w:r>
        <w:rPr>
          <w:rFonts w:ascii="Calibri" w:hAnsi="Calibri" w:cs="Calibri"/>
          <w:spacing w:val="-3"/>
        </w:rPr>
        <w:t>i</w:t>
      </w:r>
      <w:r>
        <w:rPr>
          <w:rFonts w:ascii="Calibri" w:hAnsi="Calibri" w:cs="Calibri"/>
          <w:spacing w:val="1"/>
        </w:rPr>
        <w:t>o</w:t>
      </w:r>
      <w:r>
        <w:rPr>
          <w:rFonts w:ascii="Calibri" w:hAnsi="Calibri" w:cs="Calibri"/>
        </w:rPr>
        <w:t>n</w:t>
      </w:r>
      <w:r>
        <w:rPr>
          <w:rFonts w:ascii="Calibri" w:hAnsi="Calibri" w:cs="Calibri"/>
          <w:spacing w:val="-1"/>
        </w:rPr>
        <w:t xml:space="preserve"> fr</w:t>
      </w:r>
      <w:r>
        <w:rPr>
          <w:rFonts w:ascii="Calibri" w:hAnsi="Calibri" w:cs="Calibri"/>
          <w:spacing w:val="-2"/>
        </w:rPr>
        <w:t>o</w:t>
      </w:r>
      <w:r>
        <w:rPr>
          <w:rFonts w:ascii="Calibri" w:hAnsi="Calibri" w:cs="Calibri"/>
        </w:rPr>
        <w:t>m</w:t>
      </w:r>
      <w:r>
        <w:rPr>
          <w:rFonts w:ascii="Calibri" w:hAnsi="Calibri" w:cs="Calibri"/>
          <w:spacing w:val="-1"/>
        </w:rPr>
        <w:t xml:space="preserve"> </w:t>
      </w:r>
      <w:r>
        <w:rPr>
          <w:rFonts w:ascii="Calibri" w:hAnsi="Calibri" w:cs="Calibri"/>
        </w:rPr>
        <w:t>Aston Martin,</w:t>
      </w:r>
      <w:r>
        <w:rPr>
          <w:rFonts w:ascii="Calibri" w:hAnsi="Calibri" w:cs="Calibri"/>
          <w:spacing w:val="-5"/>
        </w:rPr>
        <w:t xml:space="preserve"> </w:t>
      </w:r>
      <w:r>
        <w:rPr>
          <w:rFonts w:ascii="Calibri" w:hAnsi="Calibri" w:cs="Calibri"/>
          <w:spacing w:val="-1"/>
        </w:rPr>
        <w:t>unl</w:t>
      </w:r>
      <w:r>
        <w:rPr>
          <w:rFonts w:ascii="Calibri" w:hAnsi="Calibri" w:cs="Calibri"/>
          <w:spacing w:val="1"/>
        </w:rPr>
        <w:t>e</w:t>
      </w:r>
      <w:r>
        <w:rPr>
          <w:rFonts w:ascii="Calibri" w:hAnsi="Calibri" w:cs="Calibri"/>
          <w:spacing w:val="-1"/>
        </w:rPr>
        <w:t>s</w:t>
      </w:r>
      <w:r>
        <w:rPr>
          <w:rFonts w:ascii="Calibri" w:hAnsi="Calibri" w:cs="Calibri"/>
        </w:rPr>
        <w:t>s t</w:t>
      </w:r>
      <w:r>
        <w:rPr>
          <w:rFonts w:ascii="Calibri" w:hAnsi="Calibri" w:cs="Calibri"/>
          <w:spacing w:val="-1"/>
        </w:rPr>
        <w:t>h</w:t>
      </w:r>
      <w:r>
        <w:rPr>
          <w:rFonts w:ascii="Calibri" w:hAnsi="Calibri" w:cs="Calibri"/>
        </w:rPr>
        <w:t>e</w:t>
      </w:r>
      <w:r>
        <w:rPr>
          <w:rFonts w:ascii="Calibri" w:hAnsi="Calibri" w:cs="Calibri"/>
          <w:spacing w:val="1"/>
        </w:rPr>
        <w:t xml:space="preserve"> </w:t>
      </w:r>
      <w:r>
        <w:rPr>
          <w:rFonts w:ascii="Calibri" w:hAnsi="Calibri" w:cs="Calibri"/>
          <w:spacing w:val="-1"/>
        </w:rPr>
        <w:t>in</w:t>
      </w:r>
      <w:r>
        <w:rPr>
          <w:rFonts w:ascii="Calibri" w:hAnsi="Calibri" w:cs="Calibri"/>
          <w:spacing w:val="-3"/>
        </w:rPr>
        <w:t>f</w:t>
      </w:r>
      <w:r>
        <w:rPr>
          <w:rFonts w:ascii="Calibri" w:hAnsi="Calibri" w:cs="Calibri"/>
          <w:spacing w:val="1"/>
        </w:rPr>
        <w:t>o</w:t>
      </w:r>
      <w:r>
        <w:rPr>
          <w:rFonts w:ascii="Calibri" w:hAnsi="Calibri" w:cs="Calibri"/>
          <w:spacing w:val="-3"/>
        </w:rPr>
        <w:t>r</w:t>
      </w:r>
      <w:r>
        <w:rPr>
          <w:rFonts w:ascii="Calibri" w:hAnsi="Calibri" w:cs="Calibri"/>
          <w:spacing w:val="1"/>
        </w:rPr>
        <w:t>m</w:t>
      </w:r>
      <w:r>
        <w:rPr>
          <w:rFonts w:ascii="Calibri" w:hAnsi="Calibri" w:cs="Calibri"/>
          <w:spacing w:val="-1"/>
        </w:rPr>
        <w:t>a</w:t>
      </w:r>
      <w:r>
        <w:rPr>
          <w:rFonts w:ascii="Calibri" w:hAnsi="Calibri" w:cs="Calibri"/>
        </w:rPr>
        <w:t>t</w:t>
      </w:r>
      <w:r>
        <w:rPr>
          <w:rFonts w:ascii="Calibri" w:hAnsi="Calibri" w:cs="Calibri"/>
          <w:spacing w:val="-3"/>
        </w:rPr>
        <w:t>i</w:t>
      </w:r>
      <w:r>
        <w:rPr>
          <w:rFonts w:ascii="Calibri" w:hAnsi="Calibri" w:cs="Calibri"/>
          <w:spacing w:val="1"/>
        </w:rPr>
        <w:t>o</w:t>
      </w:r>
      <w:r>
        <w:rPr>
          <w:rFonts w:ascii="Calibri" w:hAnsi="Calibri" w:cs="Calibri"/>
        </w:rPr>
        <w:t>n</w:t>
      </w:r>
      <w:r>
        <w:rPr>
          <w:rFonts w:ascii="Calibri" w:hAnsi="Calibri" w:cs="Calibri"/>
          <w:spacing w:val="-1"/>
        </w:rPr>
        <w:t xml:space="preserve"> i</w:t>
      </w:r>
      <w:r>
        <w:rPr>
          <w:rFonts w:ascii="Calibri" w:hAnsi="Calibri" w:cs="Calibri"/>
        </w:rPr>
        <w:t xml:space="preserve">s </w:t>
      </w:r>
      <w:r>
        <w:rPr>
          <w:rFonts w:ascii="Calibri" w:hAnsi="Calibri" w:cs="Calibri"/>
          <w:spacing w:val="-3"/>
        </w:rPr>
        <w:t>r</w:t>
      </w:r>
      <w:r>
        <w:rPr>
          <w:rFonts w:ascii="Calibri" w:hAnsi="Calibri" w:cs="Calibri"/>
          <w:spacing w:val="-2"/>
        </w:rPr>
        <w:t>e</w:t>
      </w:r>
      <w:r>
        <w:rPr>
          <w:rFonts w:ascii="Calibri" w:hAnsi="Calibri" w:cs="Calibri"/>
          <w:spacing w:val="-1"/>
        </w:rPr>
        <w:t>quir</w:t>
      </w:r>
      <w:r>
        <w:rPr>
          <w:rFonts w:ascii="Calibri" w:hAnsi="Calibri" w:cs="Calibri"/>
        </w:rPr>
        <w:t>ed</w:t>
      </w:r>
      <w:r>
        <w:rPr>
          <w:rFonts w:ascii="Calibri" w:hAnsi="Calibri" w:cs="Calibri"/>
          <w:spacing w:val="-1"/>
        </w:rPr>
        <w:t xml:space="preserve"> b</w:t>
      </w:r>
      <w:r>
        <w:rPr>
          <w:rFonts w:ascii="Calibri" w:hAnsi="Calibri" w:cs="Calibri"/>
        </w:rPr>
        <w:t>y</w:t>
      </w:r>
      <w:r>
        <w:rPr>
          <w:rFonts w:ascii="Calibri" w:hAnsi="Calibri" w:cs="Calibri"/>
          <w:spacing w:val="1"/>
        </w:rPr>
        <w:t xml:space="preserve"> </w:t>
      </w:r>
      <w:r>
        <w:rPr>
          <w:rFonts w:ascii="Calibri" w:hAnsi="Calibri" w:cs="Calibri"/>
        </w:rPr>
        <w:t>a t</w:t>
      </w:r>
      <w:r>
        <w:rPr>
          <w:rFonts w:ascii="Calibri" w:hAnsi="Calibri" w:cs="Calibri"/>
          <w:spacing w:val="-1"/>
        </w:rPr>
        <w:t>hir</w:t>
      </w:r>
      <w:r>
        <w:rPr>
          <w:rFonts w:ascii="Calibri" w:hAnsi="Calibri" w:cs="Calibri"/>
        </w:rPr>
        <w:t xml:space="preserve">d </w:t>
      </w:r>
      <w:r>
        <w:rPr>
          <w:rFonts w:ascii="Calibri" w:hAnsi="Calibri" w:cs="Calibri"/>
          <w:spacing w:val="-1"/>
        </w:rPr>
        <w:t>par</w:t>
      </w:r>
      <w:r>
        <w:rPr>
          <w:rFonts w:ascii="Calibri" w:hAnsi="Calibri" w:cs="Calibri"/>
        </w:rPr>
        <w:t>ty</w:t>
      </w:r>
      <w:r>
        <w:rPr>
          <w:rFonts w:ascii="Calibri" w:hAnsi="Calibri" w:cs="Calibri"/>
          <w:spacing w:val="-2"/>
        </w:rPr>
        <w:t xml:space="preserve"> </w:t>
      </w:r>
      <w:r>
        <w:rPr>
          <w:rFonts w:ascii="Calibri" w:hAnsi="Calibri" w:cs="Calibri"/>
        </w:rPr>
        <w:t>w</w:t>
      </w:r>
      <w:r>
        <w:rPr>
          <w:rFonts w:ascii="Calibri" w:hAnsi="Calibri" w:cs="Calibri"/>
          <w:spacing w:val="-1"/>
        </w:rPr>
        <w:t>h</w:t>
      </w:r>
      <w:r>
        <w:rPr>
          <w:rFonts w:ascii="Calibri" w:hAnsi="Calibri" w:cs="Calibri"/>
        </w:rPr>
        <w:t>o</w:t>
      </w:r>
      <w:r>
        <w:rPr>
          <w:rFonts w:ascii="Calibri" w:hAnsi="Calibri" w:cs="Calibri"/>
          <w:spacing w:val="1"/>
        </w:rPr>
        <w:t xml:space="preserve"> </w:t>
      </w:r>
      <w:r>
        <w:rPr>
          <w:rFonts w:ascii="Calibri" w:hAnsi="Calibri" w:cs="Calibri"/>
          <w:spacing w:val="-1"/>
        </w:rPr>
        <w:t>a</w:t>
      </w:r>
      <w:r>
        <w:rPr>
          <w:rFonts w:ascii="Calibri" w:hAnsi="Calibri" w:cs="Calibri"/>
          <w:spacing w:val="-3"/>
        </w:rPr>
        <w:t>r</w:t>
      </w:r>
      <w:r>
        <w:rPr>
          <w:rFonts w:ascii="Calibri" w:hAnsi="Calibri" w:cs="Calibri"/>
        </w:rPr>
        <w:t>e</w:t>
      </w:r>
      <w:r>
        <w:rPr>
          <w:rFonts w:ascii="Calibri" w:hAnsi="Calibri" w:cs="Calibri"/>
          <w:spacing w:val="1"/>
        </w:rPr>
        <w:t xml:space="preserve"> </w:t>
      </w:r>
      <w:r>
        <w:rPr>
          <w:rFonts w:ascii="Calibri" w:hAnsi="Calibri" w:cs="Calibri"/>
          <w:spacing w:val="-1"/>
        </w:rPr>
        <w:t>dir</w:t>
      </w:r>
      <w:r>
        <w:rPr>
          <w:rFonts w:ascii="Calibri" w:hAnsi="Calibri" w:cs="Calibri"/>
          <w:spacing w:val="-2"/>
        </w:rPr>
        <w:t>e</w:t>
      </w:r>
      <w:r>
        <w:rPr>
          <w:rFonts w:ascii="Calibri" w:hAnsi="Calibri" w:cs="Calibri"/>
        </w:rPr>
        <w:t>ct</w:t>
      </w:r>
      <w:r>
        <w:rPr>
          <w:rFonts w:ascii="Calibri" w:hAnsi="Calibri" w:cs="Calibri"/>
          <w:spacing w:val="-1"/>
        </w:rPr>
        <w:t>l</w:t>
      </w:r>
      <w:r>
        <w:rPr>
          <w:rFonts w:ascii="Calibri" w:hAnsi="Calibri" w:cs="Calibri"/>
        </w:rPr>
        <w:t>y</w:t>
      </w:r>
      <w:r>
        <w:rPr>
          <w:rFonts w:ascii="Calibri" w:hAnsi="Calibri" w:cs="Calibri"/>
          <w:spacing w:val="-1"/>
        </w:rPr>
        <w:t xml:space="preserve"> in</w:t>
      </w:r>
      <w:r>
        <w:rPr>
          <w:rFonts w:ascii="Calibri" w:hAnsi="Calibri" w:cs="Calibri"/>
          <w:spacing w:val="-2"/>
        </w:rPr>
        <w:t>v</w:t>
      </w:r>
      <w:r>
        <w:rPr>
          <w:rFonts w:ascii="Calibri" w:hAnsi="Calibri" w:cs="Calibri"/>
          <w:spacing w:val="1"/>
        </w:rPr>
        <w:t>o</w:t>
      </w:r>
      <w:r>
        <w:rPr>
          <w:rFonts w:ascii="Calibri" w:hAnsi="Calibri" w:cs="Calibri"/>
          <w:spacing w:val="-3"/>
        </w:rPr>
        <w:t>l</w:t>
      </w:r>
      <w:r>
        <w:rPr>
          <w:rFonts w:ascii="Calibri" w:hAnsi="Calibri" w:cs="Calibri"/>
        </w:rPr>
        <w:t>ved</w:t>
      </w:r>
      <w:r>
        <w:rPr>
          <w:rFonts w:ascii="Calibri" w:hAnsi="Calibri" w:cs="Calibri"/>
          <w:spacing w:val="-3"/>
        </w:rPr>
        <w:t xml:space="preserve"> </w:t>
      </w:r>
      <w:r>
        <w:rPr>
          <w:rFonts w:ascii="Calibri" w:hAnsi="Calibri" w:cs="Calibri"/>
        </w:rPr>
        <w:t>w</w:t>
      </w:r>
      <w:r>
        <w:rPr>
          <w:rFonts w:ascii="Calibri" w:hAnsi="Calibri" w:cs="Calibri"/>
          <w:spacing w:val="-1"/>
        </w:rPr>
        <w:t>i</w:t>
      </w:r>
      <w:r>
        <w:rPr>
          <w:rFonts w:ascii="Calibri" w:hAnsi="Calibri" w:cs="Calibri"/>
        </w:rPr>
        <w:t>th</w:t>
      </w:r>
      <w:r>
        <w:rPr>
          <w:rFonts w:ascii="Calibri" w:hAnsi="Calibri" w:cs="Calibri"/>
          <w:spacing w:val="-1"/>
        </w:rPr>
        <w:t xml:space="preserve"> a</w:t>
      </w:r>
      <w:r>
        <w:rPr>
          <w:rFonts w:ascii="Calibri" w:hAnsi="Calibri" w:cs="Calibri"/>
        </w:rPr>
        <w:t>n</w:t>
      </w:r>
      <w:r>
        <w:rPr>
          <w:rFonts w:ascii="Calibri" w:hAnsi="Calibri" w:cs="Calibri"/>
          <w:spacing w:val="-1"/>
        </w:rPr>
        <w:t xml:space="preserve"> as</w:t>
      </w:r>
      <w:r>
        <w:rPr>
          <w:rFonts w:ascii="Calibri" w:hAnsi="Calibri" w:cs="Calibri"/>
          <w:spacing w:val="-4"/>
        </w:rPr>
        <w:t>p</w:t>
      </w:r>
      <w:r>
        <w:rPr>
          <w:rFonts w:ascii="Calibri" w:hAnsi="Calibri" w:cs="Calibri"/>
        </w:rPr>
        <w:t>ect</w:t>
      </w:r>
      <w:r>
        <w:rPr>
          <w:rFonts w:ascii="Calibri" w:hAnsi="Calibri" w:cs="Calibri"/>
          <w:spacing w:val="-2"/>
        </w:rPr>
        <w:t xml:space="preserve"> </w:t>
      </w:r>
      <w:r>
        <w:rPr>
          <w:rFonts w:ascii="Calibri" w:hAnsi="Calibri" w:cs="Calibri"/>
          <w:spacing w:val="1"/>
        </w:rPr>
        <w:t>o</w:t>
      </w:r>
      <w:r>
        <w:rPr>
          <w:rFonts w:ascii="Calibri" w:hAnsi="Calibri" w:cs="Calibri"/>
        </w:rPr>
        <w:t xml:space="preserve">f </w:t>
      </w:r>
      <w:r>
        <w:rPr>
          <w:rFonts w:ascii="Calibri" w:hAnsi="Calibri" w:cs="Calibri"/>
          <w:spacing w:val="-1"/>
        </w:rPr>
        <w:t>supp</w:t>
      </w:r>
      <w:r>
        <w:rPr>
          <w:rFonts w:ascii="Calibri" w:hAnsi="Calibri" w:cs="Calibri"/>
          <w:spacing w:val="-3"/>
        </w:rPr>
        <w:t>l</w:t>
      </w:r>
      <w:r>
        <w:rPr>
          <w:rFonts w:ascii="Calibri" w:hAnsi="Calibri" w:cs="Calibri"/>
        </w:rPr>
        <w:t>y</w:t>
      </w:r>
      <w:r>
        <w:rPr>
          <w:rFonts w:ascii="Calibri" w:hAnsi="Calibri" w:cs="Calibri"/>
          <w:spacing w:val="1"/>
        </w:rPr>
        <w:t xml:space="preserve"> o</w:t>
      </w:r>
      <w:r>
        <w:rPr>
          <w:rFonts w:ascii="Calibri" w:hAnsi="Calibri" w:cs="Calibri"/>
        </w:rPr>
        <w:t>f</w:t>
      </w:r>
      <w:r>
        <w:rPr>
          <w:rFonts w:ascii="Calibri" w:hAnsi="Calibri" w:cs="Calibri"/>
          <w:spacing w:val="-3"/>
        </w:rPr>
        <w:t xml:space="preserve"> </w:t>
      </w:r>
      <w:r>
        <w:rPr>
          <w:rFonts w:ascii="Calibri" w:hAnsi="Calibri" w:cs="Calibri"/>
        </w:rPr>
        <w:t>t</w:t>
      </w:r>
      <w:r>
        <w:rPr>
          <w:rFonts w:ascii="Calibri" w:hAnsi="Calibri" w:cs="Calibri"/>
          <w:spacing w:val="-1"/>
        </w:rPr>
        <w:t>h</w:t>
      </w:r>
      <w:r>
        <w:rPr>
          <w:rFonts w:ascii="Calibri" w:hAnsi="Calibri" w:cs="Calibri"/>
        </w:rPr>
        <w:t>e</w:t>
      </w:r>
      <w:r>
        <w:rPr>
          <w:rFonts w:ascii="Calibri" w:hAnsi="Calibri" w:cs="Calibri"/>
          <w:spacing w:val="-2"/>
        </w:rPr>
        <w:t xml:space="preserve"> </w:t>
      </w:r>
      <w:r>
        <w:rPr>
          <w:rFonts w:ascii="Calibri" w:hAnsi="Calibri" w:cs="Calibri"/>
        </w:rPr>
        <w:t>e</w:t>
      </w:r>
      <w:r>
        <w:rPr>
          <w:rFonts w:ascii="Calibri" w:hAnsi="Calibri" w:cs="Calibri"/>
          <w:spacing w:val="-1"/>
        </w:rPr>
        <w:t>quip</w:t>
      </w:r>
      <w:r>
        <w:rPr>
          <w:rFonts w:ascii="Calibri" w:hAnsi="Calibri" w:cs="Calibri"/>
          <w:spacing w:val="-2"/>
        </w:rPr>
        <w:t>m</w:t>
      </w:r>
      <w:r>
        <w:rPr>
          <w:rFonts w:ascii="Calibri" w:hAnsi="Calibri" w:cs="Calibri"/>
        </w:rPr>
        <w:t>e</w:t>
      </w:r>
      <w:r>
        <w:rPr>
          <w:rFonts w:ascii="Calibri" w:hAnsi="Calibri" w:cs="Calibri"/>
          <w:spacing w:val="-1"/>
        </w:rPr>
        <w:t>n</w:t>
      </w:r>
      <w:r>
        <w:rPr>
          <w:rFonts w:ascii="Calibri" w:hAnsi="Calibri" w:cs="Calibri"/>
        </w:rPr>
        <w:t>t</w:t>
      </w:r>
      <w:r>
        <w:rPr>
          <w:rFonts w:ascii="Calibri" w:hAnsi="Calibri" w:cs="Calibri"/>
          <w:spacing w:val="1"/>
        </w:rPr>
        <w:t xml:space="preserve"> </w:t>
      </w:r>
      <w:r>
        <w:rPr>
          <w:rFonts w:ascii="Calibri" w:hAnsi="Calibri" w:cs="Calibri"/>
          <w:spacing w:val="-1"/>
        </w:rPr>
        <w:t>i</w:t>
      </w:r>
      <w:r>
        <w:rPr>
          <w:rFonts w:ascii="Calibri" w:hAnsi="Calibri" w:cs="Calibri"/>
        </w:rPr>
        <w:t>n</w:t>
      </w:r>
      <w:r>
        <w:rPr>
          <w:rFonts w:ascii="Calibri" w:hAnsi="Calibri" w:cs="Calibri"/>
          <w:spacing w:val="-1"/>
        </w:rPr>
        <w:t xml:space="preserve"> qu</w:t>
      </w:r>
      <w:r>
        <w:rPr>
          <w:rFonts w:ascii="Calibri" w:hAnsi="Calibri" w:cs="Calibri"/>
        </w:rPr>
        <w:t>e</w:t>
      </w:r>
      <w:r>
        <w:rPr>
          <w:rFonts w:ascii="Calibri" w:hAnsi="Calibri" w:cs="Calibri"/>
          <w:spacing w:val="-3"/>
        </w:rPr>
        <w:t>s</w:t>
      </w:r>
      <w:r>
        <w:rPr>
          <w:rFonts w:ascii="Calibri" w:hAnsi="Calibri" w:cs="Calibri"/>
        </w:rPr>
        <w:t>t</w:t>
      </w:r>
      <w:r>
        <w:rPr>
          <w:rFonts w:ascii="Calibri" w:hAnsi="Calibri" w:cs="Calibri"/>
          <w:spacing w:val="-1"/>
        </w:rPr>
        <w:t>i</w:t>
      </w:r>
      <w:r>
        <w:rPr>
          <w:rFonts w:ascii="Calibri" w:hAnsi="Calibri" w:cs="Calibri"/>
          <w:spacing w:val="1"/>
        </w:rPr>
        <w:t>o</w:t>
      </w:r>
      <w:r>
        <w:rPr>
          <w:rFonts w:ascii="Calibri" w:hAnsi="Calibri" w:cs="Calibri"/>
          <w:spacing w:val="-1"/>
        </w:rPr>
        <w:t>n</w:t>
      </w:r>
      <w:r>
        <w:rPr>
          <w:rFonts w:ascii="Calibri" w:hAnsi="Calibri" w:cs="Calibri"/>
        </w:rPr>
        <w:t>.</w:t>
      </w:r>
    </w:p>
    <w:p w14:paraId="0B06CBDD" w14:textId="77777777" w:rsidR="00E65465" w:rsidRDefault="00E65465" w:rsidP="00E65465">
      <w:pPr>
        <w:pStyle w:val="ListParagraph"/>
        <w:widowControl w:val="0"/>
        <w:numPr>
          <w:ilvl w:val="0"/>
          <w:numId w:val="29"/>
        </w:numPr>
        <w:tabs>
          <w:tab w:val="left" w:pos="1002"/>
        </w:tabs>
        <w:kinsoku w:val="0"/>
        <w:overflowPunct w:val="0"/>
        <w:autoSpaceDE w:val="0"/>
        <w:autoSpaceDN w:val="0"/>
        <w:adjustRightInd w:val="0"/>
        <w:spacing w:before="12" w:after="0" w:line="240" w:lineRule="auto"/>
        <w:ind w:left="1002"/>
        <w:contextualSpacing w:val="0"/>
        <w:rPr>
          <w:rFonts w:ascii="Calibri" w:hAnsi="Calibri" w:cs="Calibri"/>
        </w:rPr>
      </w:pPr>
      <w:r>
        <w:rPr>
          <w:rFonts w:ascii="Calibri" w:hAnsi="Calibri" w:cs="Calibri"/>
        </w:rPr>
        <w:t>T</w:t>
      </w:r>
      <w:r>
        <w:rPr>
          <w:rFonts w:ascii="Calibri" w:hAnsi="Calibri" w:cs="Calibri"/>
          <w:spacing w:val="-1"/>
        </w:rPr>
        <w:t>h</w:t>
      </w:r>
      <w:r>
        <w:rPr>
          <w:rFonts w:ascii="Calibri" w:hAnsi="Calibri" w:cs="Calibri"/>
        </w:rPr>
        <w:t>e</w:t>
      </w:r>
      <w:r>
        <w:rPr>
          <w:rFonts w:ascii="Calibri" w:hAnsi="Calibri" w:cs="Calibri"/>
          <w:spacing w:val="1"/>
        </w:rPr>
        <w:t xml:space="preserve"> </w:t>
      </w:r>
      <w:r>
        <w:rPr>
          <w:rFonts w:ascii="Calibri" w:hAnsi="Calibri" w:cs="Calibri"/>
          <w:spacing w:val="-1"/>
        </w:rPr>
        <w:t>us</w:t>
      </w:r>
      <w:r>
        <w:rPr>
          <w:rFonts w:ascii="Calibri" w:hAnsi="Calibri" w:cs="Calibri"/>
        </w:rPr>
        <w:t>e</w:t>
      </w:r>
      <w:r>
        <w:rPr>
          <w:rFonts w:ascii="Calibri" w:hAnsi="Calibri" w:cs="Calibri"/>
          <w:spacing w:val="-2"/>
        </w:rPr>
        <w:t xml:space="preserve"> </w:t>
      </w:r>
      <w:r>
        <w:rPr>
          <w:rFonts w:ascii="Calibri" w:hAnsi="Calibri" w:cs="Calibri"/>
          <w:spacing w:val="1"/>
        </w:rPr>
        <w:t>o</w:t>
      </w:r>
      <w:r>
        <w:rPr>
          <w:rFonts w:ascii="Calibri" w:hAnsi="Calibri" w:cs="Calibri"/>
        </w:rPr>
        <w:t>f</w:t>
      </w:r>
      <w:r>
        <w:rPr>
          <w:rFonts w:ascii="Calibri" w:hAnsi="Calibri" w:cs="Calibri"/>
          <w:spacing w:val="-3"/>
        </w:rPr>
        <w:t xml:space="preserve"> </w:t>
      </w:r>
      <w:r>
        <w:rPr>
          <w:rFonts w:ascii="Calibri" w:hAnsi="Calibri" w:cs="Calibri"/>
        </w:rPr>
        <w:t>t</w:t>
      </w:r>
      <w:r>
        <w:rPr>
          <w:rFonts w:ascii="Calibri" w:hAnsi="Calibri" w:cs="Calibri"/>
          <w:spacing w:val="-1"/>
        </w:rPr>
        <w:t>h</w:t>
      </w:r>
      <w:r>
        <w:rPr>
          <w:rFonts w:ascii="Calibri" w:hAnsi="Calibri" w:cs="Calibri"/>
        </w:rPr>
        <w:t>e</w:t>
      </w:r>
      <w:r>
        <w:rPr>
          <w:rFonts w:ascii="Calibri" w:hAnsi="Calibri" w:cs="Calibri"/>
          <w:spacing w:val="-2"/>
        </w:rPr>
        <w:t xml:space="preserve"> </w:t>
      </w:r>
      <w:r>
        <w:rPr>
          <w:rFonts w:ascii="Calibri" w:hAnsi="Calibri" w:cs="Calibri"/>
        </w:rPr>
        <w:t>w</w:t>
      </w:r>
      <w:r>
        <w:rPr>
          <w:rFonts w:ascii="Calibri" w:hAnsi="Calibri" w:cs="Calibri"/>
          <w:spacing w:val="1"/>
        </w:rPr>
        <w:t>o</w:t>
      </w:r>
      <w:r>
        <w:rPr>
          <w:rFonts w:ascii="Calibri" w:hAnsi="Calibri" w:cs="Calibri"/>
          <w:spacing w:val="-1"/>
        </w:rPr>
        <w:t>r</w:t>
      </w:r>
      <w:r>
        <w:rPr>
          <w:rFonts w:ascii="Calibri" w:hAnsi="Calibri" w:cs="Calibri"/>
        </w:rPr>
        <w:t>d</w:t>
      </w:r>
      <w:r>
        <w:rPr>
          <w:rFonts w:ascii="Calibri" w:hAnsi="Calibri" w:cs="Calibri"/>
          <w:spacing w:val="-3"/>
        </w:rPr>
        <w:t xml:space="preserve"> </w:t>
      </w:r>
      <w:r>
        <w:rPr>
          <w:rFonts w:ascii="Calibri" w:hAnsi="Calibri" w:cs="Calibri"/>
          <w:spacing w:val="-2"/>
        </w:rPr>
        <w:t>“</w:t>
      </w:r>
      <w:r>
        <w:rPr>
          <w:rFonts w:ascii="Calibri" w:hAnsi="Calibri" w:cs="Calibri"/>
          <w:spacing w:val="1"/>
        </w:rPr>
        <w:t>o</w:t>
      </w:r>
      <w:r>
        <w:rPr>
          <w:rFonts w:ascii="Calibri" w:hAnsi="Calibri" w:cs="Calibri"/>
          <w:spacing w:val="-1"/>
        </w:rPr>
        <w:t>ur</w:t>
      </w:r>
      <w:r>
        <w:rPr>
          <w:rFonts w:ascii="Calibri" w:hAnsi="Calibri" w:cs="Calibri"/>
        </w:rPr>
        <w:t>”</w:t>
      </w:r>
      <w:r>
        <w:rPr>
          <w:rFonts w:ascii="Calibri" w:hAnsi="Calibri" w:cs="Calibri"/>
          <w:spacing w:val="-1"/>
        </w:rPr>
        <w:t xml:space="preserve"> </w:t>
      </w:r>
      <w:r>
        <w:rPr>
          <w:rFonts w:ascii="Calibri" w:hAnsi="Calibri" w:cs="Calibri"/>
          <w:spacing w:val="-3"/>
        </w:rPr>
        <w:t>i</w:t>
      </w:r>
      <w:r>
        <w:rPr>
          <w:rFonts w:ascii="Calibri" w:hAnsi="Calibri" w:cs="Calibri"/>
        </w:rPr>
        <w:t>s to</w:t>
      </w:r>
      <w:r>
        <w:rPr>
          <w:rFonts w:ascii="Calibri" w:hAnsi="Calibri" w:cs="Calibri"/>
          <w:spacing w:val="-1"/>
        </w:rPr>
        <w:t xml:space="preserve"> b</w:t>
      </w:r>
      <w:r>
        <w:rPr>
          <w:rFonts w:ascii="Calibri" w:hAnsi="Calibri" w:cs="Calibri"/>
        </w:rPr>
        <w:t>e</w:t>
      </w:r>
      <w:r>
        <w:rPr>
          <w:rFonts w:ascii="Calibri" w:hAnsi="Calibri" w:cs="Calibri"/>
          <w:spacing w:val="1"/>
        </w:rPr>
        <w:t xml:space="preserve"> </w:t>
      </w:r>
      <w:r>
        <w:rPr>
          <w:rFonts w:ascii="Calibri" w:hAnsi="Calibri" w:cs="Calibri"/>
          <w:spacing w:val="-2"/>
        </w:rPr>
        <w:t>t</w:t>
      </w:r>
      <w:r>
        <w:rPr>
          <w:rFonts w:ascii="Calibri" w:hAnsi="Calibri" w:cs="Calibri"/>
          <w:spacing w:val="-1"/>
        </w:rPr>
        <w:t>a</w:t>
      </w:r>
      <w:r>
        <w:rPr>
          <w:rFonts w:ascii="Calibri" w:hAnsi="Calibri" w:cs="Calibri"/>
        </w:rPr>
        <w:t>ken</w:t>
      </w:r>
      <w:r>
        <w:rPr>
          <w:rFonts w:ascii="Calibri" w:hAnsi="Calibri" w:cs="Calibri"/>
          <w:spacing w:val="-3"/>
        </w:rPr>
        <w:t xml:space="preserve"> </w:t>
      </w:r>
      <w:r>
        <w:rPr>
          <w:rFonts w:ascii="Calibri" w:hAnsi="Calibri" w:cs="Calibri"/>
        </w:rPr>
        <w:t>to</w:t>
      </w:r>
      <w:r>
        <w:rPr>
          <w:rFonts w:ascii="Calibri" w:hAnsi="Calibri" w:cs="Calibri"/>
          <w:spacing w:val="-1"/>
        </w:rPr>
        <w:t xml:space="preserve"> </w:t>
      </w:r>
      <w:r>
        <w:rPr>
          <w:rFonts w:ascii="Calibri" w:hAnsi="Calibri" w:cs="Calibri"/>
          <w:spacing w:val="-2"/>
        </w:rPr>
        <w:t>m</w:t>
      </w:r>
      <w:r>
        <w:rPr>
          <w:rFonts w:ascii="Calibri" w:hAnsi="Calibri" w:cs="Calibri"/>
        </w:rPr>
        <w:t>e</w:t>
      </w:r>
      <w:r>
        <w:rPr>
          <w:rFonts w:ascii="Calibri" w:hAnsi="Calibri" w:cs="Calibri"/>
          <w:spacing w:val="-1"/>
        </w:rPr>
        <w:t>a</w:t>
      </w:r>
      <w:r>
        <w:rPr>
          <w:rFonts w:ascii="Calibri" w:hAnsi="Calibri" w:cs="Calibri"/>
        </w:rPr>
        <w:t>n</w:t>
      </w:r>
      <w:r>
        <w:rPr>
          <w:rFonts w:ascii="Calibri" w:hAnsi="Calibri" w:cs="Calibri"/>
          <w:spacing w:val="-1"/>
        </w:rPr>
        <w:t xml:space="preserve"> </w:t>
      </w:r>
      <w:r>
        <w:rPr>
          <w:rFonts w:ascii="Calibri" w:hAnsi="Calibri" w:cs="Calibri"/>
        </w:rPr>
        <w:t>Aston Martin.</w:t>
      </w:r>
    </w:p>
    <w:p w14:paraId="1EC799D4" w14:textId="77777777" w:rsidR="00E65465" w:rsidRDefault="00E65465" w:rsidP="00E65465">
      <w:pPr>
        <w:pStyle w:val="ListParagraph"/>
        <w:widowControl w:val="0"/>
        <w:numPr>
          <w:ilvl w:val="0"/>
          <w:numId w:val="29"/>
        </w:numPr>
        <w:tabs>
          <w:tab w:val="left" w:pos="1002"/>
        </w:tabs>
        <w:kinsoku w:val="0"/>
        <w:overflowPunct w:val="0"/>
        <w:autoSpaceDE w:val="0"/>
        <w:autoSpaceDN w:val="0"/>
        <w:adjustRightInd w:val="0"/>
        <w:spacing w:before="12" w:after="0" w:line="240" w:lineRule="auto"/>
        <w:ind w:left="1002" w:right="240"/>
        <w:contextualSpacing w:val="0"/>
        <w:rPr>
          <w:rFonts w:ascii="Calibri" w:hAnsi="Calibri" w:cs="Calibri"/>
        </w:rPr>
      </w:pPr>
      <w:r>
        <w:rPr>
          <w:rFonts w:ascii="Calibri" w:hAnsi="Calibri" w:cs="Calibri"/>
        </w:rPr>
        <w:t>W</w:t>
      </w:r>
      <w:r>
        <w:rPr>
          <w:rFonts w:ascii="Calibri" w:hAnsi="Calibri" w:cs="Calibri"/>
          <w:spacing w:val="-1"/>
        </w:rPr>
        <w:t>hils</w:t>
      </w:r>
      <w:r>
        <w:rPr>
          <w:rFonts w:ascii="Calibri" w:hAnsi="Calibri" w:cs="Calibri"/>
        </w:rPr>
        <w:t>t</w:t>
      </w:r>
      <w:r>
        <w:rPr>
          <w:rFonts w:ascii="Calibri" w:hAnsi="Calibri" w:cs="Calibri"/>
          <w:spacing w:val="1"/>
        </w:rPr>
        <w:t xml:space="preserve"> </w:t>
      </w:r>
      <w:r>
        <w:rPr>
          <w:rFonts w:ascii="Calibri" w:hAnsi="Calibri" w:cs="Calibri"/>
          <w:spacing w:val="-1"/>
        </w:rPr>
        <w:t>ad</w:t>
      </w:r>
      <w:r>
        <w:rPr>
          <w:rFonts w:ascii="Calibri" w:hAnsi="Calibri" w:cs="Calibri"/>
        </w:rPr>
        <w:t>v</w:t>
      </w:r>
      <w:r>
        <w:rPr>
          <w:rFonts w:ascii="Calibri" w:hAnsi="Calibri" w:cs="Calibri"/>
          <w:spacing w:val="-3"/>
        </w:rPr>
        <w:t>i</w:t>
      </w:r>
      <w:r>
        <w:rPr>
          <w:rFonts w:ascii="Calibri" w:hAnsi="Calibri" w:cs="Calibri"/>
          <w:spacing w:val="-1"/>
        </w:rPr>
        <w:t>s</w:t>
      </w:r>
      <w:r>
        <w:rPr>
          <w:rFonts w:ascii="Calibri" w:hAnsi="Calibri" w:cs="Calibri"/>
        </w:rPr>
        <w:t>ed</w:t>
      </w:r>
      <w:r>
        <w:rPr>
          <w:rFonts w:ascii="Calibri" w:hAnsi="Calibri" w:cs="Calibri"/>
          <w:spacing w:val="-1"/>
        </w:rPr>
        <w:t xml:space="preserve"> i</w:t>
      </w:r>
      <w:r>
        <w:rPr>
          <w:rFonts w:ascii="Calibri" w:hAnsi="Calibri" w:cs="Calibri"/>
        </w:rPr>
        <w:t>n</w:t>
      </w:r>
      <w:r>
        <w:rPr>
          <w:rFonts w:ascii="Calibri" w:hAnsi="Calibri" w:cs="Calibri"/>
          <w:spacing w:val="-1"/>
        </w:rPr>
        <w:t xml:space="preserve"> </w:t>
      </w:r>
      <w:r>
        <w:rPr>
          <w:rFonts w:ascii="Calibri" w:hAnsi="Calibri" w:cs="Calibri"/>
          <w:spacing w:val="-3"/>
        </w:rPr>
        <w:t>r</w:t>
      </w:r>
      <w:r>
        <w:rPr>
          <w:rFonts w:ascii="Calibri" w:hAnsi="Calibri" w:cs="Calibri"/>
        </w:rPr>
        <w:t>e</w:t>
      </w:r>
      <w:r>
        <w:rPr>
          <w:rFonts w:ascii="Calibri" w:hAnsi="Calibri" w:cs="Calibri"/>
          <w:spacing w:val="-1"/>
        </w:rPr>
        <w:t>l</w:t>
      </w:r>
      <w:r>
        <w:rPr>
          <w:rFonts w:ascii="Calibri" w:hAnsi="Calibri" w:cs="Calibri"/>
        </w:rPr>
        <w:t>e</w:t>
      </w:r>
      <w:r>
        <w:rPr>
          <w:rFonts w:ascii="Calibri" w:hAnsi="Calibri" w:cs="Calibri"/>
          <w:spacing w:val="-2"/>
        </w:rPr>
        <w:t>v</w:t>
      </w:r>
      <w:r>
        <w:rPr>
          <w:rFonts w:ascii="Calibri" w:hAnsi="Calibri" w:cs="Calibri"/>
          <w:spacing w:val="-1"/>
        </w:rPr>
        <w:t>an</w:t>
      </w:r>
      <w:r>
        <w:rPr>
          <w:rFonts w:ascii="Calibri" w:hAnsi="Calibri" w:cs="Calibri"/>
        </w:rPr>
        <w:t>t</w:t>
      </w:r>
      <w:r>
        <w:rPr>
          <w:rFonts w:ascii="Calibri" w:hAnsi="Calibri" w:cs="Calibri"/>
          <w:spacing w:val="1"/>
        </w:rPr>
        <w:t xml:space="preserve"> </w:t>
      </w:r>
      <w:r>
        <w:rPr>
          <w:rFonts w:ascii="Calibri" w:hAnsi="Calibri" w:cs="Calibri"/>
          <w:spacing w:val="-3"/>
        </w:rPr>
        <w:t>s</w:t>
      </w:r>
      <w:r>
        <w:rPr>
          <w:rFonts w:ascii="Calibri" w:hAnsi="Calibri" w:cs="Calibri"/>
        </w:rPr>
        <w:t>ect</w:t>
      </w:r>
      <w:r>
        <w:rPr>
          <w:rFonts w:ascii="Calibri" w:hAnsi="Calibri" w:cs="Calibri"/>
          <w:spacing w:val="-3"/>
        </w:rPr>
        <w:t>i</w:t>
      </w:r>
      <w:r>
        <w:rPr>
          <w:rFonts w:ascii="Calibri" w:hAnsi="Calibri" w:cs="Calibri"/>
          <w:spacing w:val="1"/>
        </w:rPr>
        <w:t>o</w:t>
      </w:r>
      <w:r>
        <w:rPr>
          <w:rFonts w:ascii="Calibri" w:hAnsi="Calibri" w:cs="Calibri"/>
          <w:spacing w:val="-1"/>
        </w:rPr>
        <w:t>n</w:t>
      </w:r>
      <w:r>
        <w:rPr>
          <w:rFonts w:ascii="Calibri" w:hAnsi="Calibri" w:cs="Calibri"/>
        </w:rPr>
        <w:t xml:space="preserve">s </w:t>
      </w:r>
      <w:r>
        <w:rPr>
          <w:rFonts w:ascii="Calibri" w:hAnsi="Calibri" w:cs="Calibri"/>
          <w:spacing w:val="1"/>
        </w:rPr>
        <w:t>o</w:t>
      </w:r>
      <w:r>
        <w:rPr>
          <w:rFonts w:ascii="Calibri" w:hAnsi="Calibri" w:cs="Calibri"/>
        </w:rPr>
        <w:t>f</w:t>
      </w:r>
      <w:r>
        <w:rPr>
          <w:rFonts w:ascii="Calibri" w:hAnsi="Calibri" w:cs="Calibri"/>
          <w:spacing w:val="-3"/>
        </w:rPr>
        <w:t xml:space="preserve"> </w:t>
      </w:r>
      <w:r>
        <w:rPr>
          <w:rFonts w:ascii="Calibri" w:hAnsi="Calibri" w:cs="Calibri"/>
        </w:rPr>
        <w:t>t</w:t>
      </w:r>
      <w:r>
        <w:rPr>
          <w:rFonts w:ascii="Calibri" w:hAnsi="Calibri" w:cs="Calibri"/>
          <w:spacing w:val="-1"/>
        </w:rPr>
        <w:t>h</w:t>
      </w:r>
      <w:r>
        <w:rPr>
          <w:rFonts w:ascii="Calibri" w:hAnsi="Calibri" w:cs="Calibri"/>
        </w:rPr>
        <w:t>e</w:t>
      </w:r>
      <w:r>
        <w:rPr>
          <w:rFonts w:ascii="Calibri" w:hAnsi="Calibri" w:cs="Calibri"/>
          <w:spacing w:val="-2"/>
        </w:rPr>
        <w:t xml:space="preserve"> </w:t>
      </w:r>
      <w:r>
        <w:rPr>
          <w:rFonts w:ascii="Calibri" w:hAnsi="Calibri" w:cs="Calibri"/>
          <w:spacing w:val="-1"/>
        </w:rPr>
        <w:t>n</w:t>
      </w:r>
      <w:r>
        <w:rPr>
          <w:rFonts w:ascii="Calibri" w:hAnsi="Calibri" w:cs="Calibri"/>
        </w:rPr>
        <w:t>eed</w:t>
      </w:r>
      <w:r>
        <w:rPr>
          <w:rFonts w:ascii="Calibri" w:hAnsi="Calibri" w:cs="Calibri"/>
          <w:spacing w:val="-3"/>
        </w:rPr>
        <w:t xml:space="preserve"> </w:t>
      </w:r>
      <w:r>
        <w:rPr>
          <w:rFonts w:ascii="Calibri" w:hAnsi="Calibri" w:cs="Calibri"/>
        </w:rPr>
        <w:t>to</w:t>
      </w:r>
      <w:r>
        <w:rPr>
          <w:rFonts w:ascii="Calibri" w:hAnsi="Calibri" w:cs="Calibri"/>
          <w:spacing w:val="-1"/>
        </w:rPr>
        <w:t xml:space="preserve"> </w:t>
      </w:r>
      <w:r>
        <w:rPr>
          <w:rFonts w:ascii="Calibri" w:hAnsi="Calibri" w:cs="Calibri"/>
        </w:rPr>
        <w:t>c</w:t>
      </w:r>
      <w:r>
        <w:rPr>
          <w:rFonts w:ascii="Calibri" w:hAnsi="Calibri" w:cs="Calibri"/>
          <w:spacing w:val="-2"/>
        </w:rPr>
        <w:t>om</w:t>
      </w:r>
      <w:r>
        <w:rPr>
          <w:rFonts w:ascii="Calibri" w:hAnsi="Calibri" w:cs="Calibri"/>
          <w:spacing w:val="-1"/>
        </w:rPr>
        <w:t>pl</w:t>
      </w:r>
      <w:r>
        <w:rPr>
          <w:rFonts w:ascii="Calibri" w:hAnsi="Calibri" w:cs="Calibri"/>
        </w:rPr>
        <w:t>y</w:t>
      </w:r>
      <w:r>
        <w:rPr>
          <w:rFonts w:ascii="Calibri" w:hAnsi="Calibri" w:cs="Calibri"/>
          <w:spacing w:val="1"/>
        </w:rPr>
        <w:t xml:space="preserve"> </w:t>
      </w:r>
      <w:r>
        <w:rPr>
          <w:rFonts w:ascii="Calibri" w:hAnsi="Calibri" w:cs="Calibri"/>
        </w:rPr>
        <w:t>w</w:t>
      </w:r>
      <w:r>
        <w:rPr>
          <w:rFonts w:ascii="Calibri" w:hAnsi="Calibri" w:cs="Calibri"/>
          <w:spacing w:val="-1"/>
        </w:rPr>
        <w:t>i</w:t>
      </w:r>
      <w:r>
        <w:rPr>
          <w:rFonts w:ascii="Calibri" w:hAnsi="Calibri" w:cs="Calibri"/>
        </w:rPr>
        <w:t>th</w:t>
      </w:r>
      <w:r>
        <w:rPr>
          <w:rFonts w:ascii="Calibri" w:hAnsi="Calibri" w:cs="Calibri"/>
          <w:spacing w:val="-1"/>
        </w:rPr>
        <w:t xml:space="preserve"> </w:t>
      </w:r>
      <w:r>
        <w:rPr>
          <w:rFonts w:ascii="Calibri" w:hAnsi="Calibri" w:cs="Calibri"/>
          <w:spacing w:val="-2"/>
        </w:rPr>
        <w:t>r</w:t>
      </w:r>
      <w:r>
        <w:rPr>
          <w:rFonts w:ascii="Calibri" w:hAnsi="Calibri" w:cs="Calibri"/>
        </w:rPr>
        <w:t>e</w:t>
      </w:r>
      <w:r>
        <w:rPr>
          <w:rFonts w:ascii="Calibri" w:hAnsi="Calibri" w:cs="Calibri"/>
          <w:spacing w:val="-1"/>
        </w:rPr>
        <w:t>l</w:t>
      </w:r>
      <w:r>
        <w:rPr>
          <w:rFonts w:ascii="Calibri" w:hAnsi="Calibri" w:cs="Calibri"/>
          <w:spacing w:val="-2"/>
        </w:rPr>
        <w:t>e</w:t>
      </w:r>
      <w:r>
        <w:rPr>
          <w:rFonts w:ascii="Calibri" w:hAnsi="Calibri" w:cs="Calibri"/>
        </w:rPr>
        <w:t>v</w:t>
      </w:r>
      <w:r>
        <w:rPr>
          <w:rFonts w:ascii="Calibri" w:hAnsi="Calibri" w:cs="Calibri"/>
          <w:spacing w:val="-1"/>
        </w:rPr>
        <w:t>an</w:t>
      </w:r>
      <w:r>
        <w:rPr>
          <w:rFonts w:ascii="Calibri" w:hAnsi="Calibri" w:cs="Calibri"/>
        </w:rPr>
        <w:t>t</w:t>
      </w:r>
      <w:r>
        <w:rPr>
          <w:rFonts w:ascii="Calibri" w:hAnsi="Calibri" w:cs="Calibri"/>
          <w:spacing w:val="1"/>
        </w:rPr>
        <w:t xml:space="preserve"> </w:t>
      </w:r>
      <w:r>
        <w:rPr>
          <w:rFonts w:ascii="Calibri" w:hAnsi="Calibri" w:cs="Calibri"/>
          <w:spacing w:val="-3"/>
        </w:rPr>
        <w:t>l</w:t>
      </w:r>
      <w:r>
        <w:rPr>
          <w:rFonts w:ascii="Calibri" w:hAnsi="Calibri" w:cs="Calibri"/>
        </w:rPr>
        <w:t>e</w:t>
      </w:r>
      <w:r>
        <w:rPr>
          <w:rFonts w:ascii="Calibri" w:hAnsi="Calibri" w:cs="Calibri"/>
          <w:spacing w:val="-1"/>
        </w:rPr>
        <w:t>gisla</w:t>
      </w:r>
      <w:r>
        <w:rPr>
          <w:rFonts w:ascii="Calibri" w:hAnsi="Calibri" w:cs="Calibri"/>
        </w:rPr>
        <w:t>t</w:t>
      </w:r>
      <w:r>
        <w:rPr>
          <w:rFonts w:ascii="Calibri" w:hAnsi="Calibri" w:cs="Calibri"/>
          <w:spacing w:val="-3"/>
        </w:rPr>
        <w:t>i</w:t>
      </w:r>
      <w:r>
        <w:rPr>
          <w:rFonts w:ascii="Calibri" w:hAnsi="Calibri" w:cs="Calibri"/>
          <w:spacing w:val="-2"/>
        </w:rPr>
        <w:t>o</w:t>
      </w:r>
      <w:r>
        <w:rPr>
          <w:rFonts w:ascii="Calibri" w:hAnsi="Calibri" w:cs="Calibri"/>
          <w:spacing w:val="-1"/>
        </w:rPr>
        <w:t>n</w:t>
      </w:r>
      <w:r>
        <w:rPr>
          <w:rFonts w:ascii="Calibri" w:hAnsi="Calibri" w:cs="Calibri"/>
        </w:rPr>
        <w:t>, t</w:t>
      </w:r>
      <w:r>
        <w:rPr>
          <w:rFonts w:ascii="Calibri" w:hAnsi="Calibri" w:cs="Calibri"/>
          <w:spacing w:val="-1"/>
        </w:rPr>
        <w:t>h</w:t>
      </w:r>
      <w:r>
        <w:rPr>
          <w:rFonts w:ascii="Calibri" w:hAnsi="Calibri" w:cs="Calibri"/>
        </w:rPr>
        <w:t>e</w:t>
      </w:r>
      <w:r>
        <w:rPr>
          <w:rFonts w:ascii="Calibri" w:hAnsi="Calibri" w:cs="Calibri"/>
          <w:spacing w:val="-2"/>
        </w:rPr>
        <w:t xml:space="preserve"> </w:t>
      </w:r>
      <w:r>
        <w:rPr>
          <w:rFonts w:ascii="Calibri" w:hAnsi="Calibri" w:cs="Calibri"/>
        </w:rPr>
        <w:t>ve</w:t>
      </w:r>
      <w:r>
        <w:rPr>
          <w:rFonts w:ascii="Calibri" w:hAnsi="Calibri" w:cs="Calibri"/>
          <w:spacing w:val="-1"/>
        </w:rPr>
        <w:t>nd</w:t>
      </w:r>
      <w:r>
        <w:rPr>
          <w:rFonts w:ascii="Calibri" w:hAnsi="Calibri" w:cs="Calibri"/>
          <w:spacing w:val="1"/>
        </w:rPr>
        <w:t>o</w:t>
      </w:r>
      <w:r>
        <w:rPr>
          <w:rFonts w:ascii="Calibri" w:hAnsi="Calibri" w:cs="Calibri"/>
        </w:rPr>
        <w:t>r</w:t>
      </w:r>
      <w:r>
        <w:rPr>
          <w:rFonts w:ascii="Calibri" w:hAnsi="Calibri" w:cs="Calibri"/>
          <w:spacing w:val="-2"/>
        </w:rPr>
        <w:t xml:space="preserve"> </w:t>
      </w:r>
      <w:r>
        <w:rPr>
          <w:rFonts w:ascii="Calibri" w:hAnsi="Calibri" w:cs="Calibri"/>
          <w:spacing w:val="-1"/>
        </w:rPr>
        <w:t>i</w:t>
      </w:r>
      <w:r>
        <w:rPr>
          <w:rFonts w:ascii="Calibri" w:hAnsi="Calibri" w:cs="Calibri"/>
        </w:rPr>
        <w:t xml:space="preserve">s </w:t>
      </w:r>
      <w:r>
        <w:rPr>
          <w:rFonts w:ascii="Calibri" w:hAnsi="Calibri" w:cs="Calibri"/>
          <w:spacing w:val="-2"/>
        </w:rPr>
        <w:t>t</w:t>
      </w:r>
      <w:r>
        <w:rPr>
          <w:rFonts w:ascii="Calibri" w:hAnsi="Calibri" w:cs="Calibri"/>
        </w:rPr>
        <w:t>o e</w:t>
      </w:r>
      <w:r>
        <w:rPr>
          <w:rFonts w:ascii="Calibri" w:hAnsi="Calibri" w:cs="Calibri"/>
          <w:spacing w:val="-1"/>
        </w:rPr>
        <w:t>nsur</w:t>
      </w:r>
      <w:r>
        <w:rPr>
          <w:rFonts w:ascii="Calibri" w:hAnsi="Calibri" w:cs="Calibri"/>
        </w:rPr>
        <w:t>e</w:t>
      </w:r>
      <w:r>
        <w:rPr>
          <w:rFonts w:ascii="Calibri" w:hAnsi="Calibri" w:cs="Calibri"/>
          <w:spacing w:val="1"/>
        </w:rPr>
        <w:t xml:space="preserve"> </w:t>
      </w:r>
      <w:r>
        <w:rPr>
          <w:rFonts w:ascii="Calibri" w:hAnsi="Calibri" w:cs="Calibri"/>
        </w:rPr>
        <w:t>t</w:t>
      </w:r>
      <w:r>
        <w:rPr>
          <w:rFonts w:ascii="Calibri" w:hAnsi="Calibri" w:cs="Calibri"/>
          <w:spacing w:val="-1"/>
        </w:rPr>
        <w:t>ha</w:t>
      </w:r>
      <w:r>
        <w:rPr>
          <w:rFonts w:ascii="Calibri" w:hAnsi="Calibri" w:cs="Calibri"/>
        </w:rPr>
        <w:t>t</w:t>
      </w:r>
      <w:r>
        <w:rPr>
          <w:rFonts w:ascii="Calibri" w:hAnsi="Calibri" w:cs="Calibri"/>
          <w:spacing w:val="-2"/>
        </w:rPr>
        <w:t xml:space="preserve"> </w:t>
      </w:r>
      <w:r>
        <w:rPr>
          <w:rFonts w:ascii="Calibri" w:hAnsi="Calibri" w:cs="Calibri"/>
          <w:spacing w:val="-1"/>
        </w:rPr>
        <w:t>al</w:t>
      </w:r>
      <w:r>
        <w:rPr>
          <w:rFonts w:ascii="Calibri" w:hAnsi="Calibri" w:cs="Calibri"/>
        </w:rPr>
        <w:t>l</w:t>
      </w:r>
      <w:r>
        <w:rPr>
          <w:rFonts w:ascii="Calibri" w:hAnsi="Calibri" w:cs="Calibri"/>
          <w:spacing w:val="-3"/>
        </w:rPr>
        <w:t xml:space="preserve"> </w:t>
      </w:r>
      <w:r>
        <w:rPr>
          <w:rFonts w:ascii="Calibri" w:hAnsi="Calibri" w:cs="Calibri"/>
          <w:spacing w:val="1"/>
        </w:rPr>
        <w:t>o</w:t>
      </w:r>
      <w:r>
        <w:rPr>
          <w:rFonts w:ascii="Calibri" w:hAnsi="Calibri" w:cs="Calibri"/>
        </w:rPr>
        <w:t>f e</w:t>
      </w:r>
      <w:r>
        <w:rPr>
          <w:rFonts w:ascii="Calibri" w:hAnsi="Calibri" w:cs="Calibri"/>
          <w:spacing w:val="-1"/>
        </w:rPr>
        <w:t>qui</w:t>
      </w:r>
      <w:r>
        <w:rPr>
          <w:rFonts w:ascii="Calibri" w:hAnsi="Calibri" w:cs="Calibri"/>
          <w:spacing w:val="-4"/>
        </w:rPr>
        <w:t>p</w:t>
      </w:r>
      <w:r>
        <w:rPr>
          <w:rFonts w:ascii="Calibri" w:hAnsi="Calibri" w:cs="Calibri"/>
          <w:spacing w:val="1"/>
        </w:rPr>
        <w:t>m</w:t>
      </w:r>
      <w:r>
        <w:rPr>
          <w:rFonts w:ascii="Calibri" w:hAnsi="Calibri" w:cs="Calibri"/>
          <w:spacing w:val="-2"/>
        </w:rPr>
        <w:t>e</w:t>
      </w:r>
      <w:r>
        <w:rPr>
          <w:rFonts w:ascii="Calibri" w:hAnsi="Calibri" w:cs="Calibri"/>
          <w:spacing w:val="-1"/>
        </w:rPr>
        <w:t>n</w:t>
      </w:r>
      <w:r>
        <w:rPr>
          <w:rFonts w:ascii="Calibri" w:hAnsi="Calibri" w:cs="Calibri"/>
        </w:rPr>
        <w:t>t</w:t>
      </w:r>
      <w:r>
        <w:rPr>
          <w:rFonts w:ascii="Calibri" w:hAnsi="Calibri" w:cs="Calibri"/>
          <w:spacing w:val="1"/>
        </w:rPr>
        <w:t xml:space="preserve"> </w:t>
      </w:r>
      <w:r>
        <w:rPr>
          <w:rFonts w:ascii="Calibri" w:hAnsi="Calibri" w:cs="Calibri"/>
          <w:spacing w:val="-1"/>
        </w:rPr>
        <w:t>suppli</w:t>
      </w:r>
      <w:r>
        <w:rPr>
          <w:rFonts w:ascii="Calibri" w:hAnsi="Calibri" w:cs="Calibri"/>
        </w:rPr>
        <w:t>ed</w:t>
      </w:r>
      <w:r>
        <w:rPr>
          <w:rFonts w:ascii="Calibri" w:hAnsi="Calibri" w:cs="Calibri"/>
          <w:spacing w:val="-1"/>
        </w:rPr>
        <w:t xml:space="preserve"> </w:t>
      </w:r>
      <w:r>
        <w:rPr>
          <w:rFonts w:ascii="Calibri" w:hAnsi="Calibri" w:cs="Calibri"/>
        </w:rPr>
        <w:t>c</w:t>
      </w:r>
      <w:r>
        <w:rPr>
          <w:rFonts w:ascii="Calibri" w:hAnsi="Calibri" w:cs="Calibri"/>
          <w:spacing w:val="-2"/>
        </w:rPr>
        <w:t>o</w:t>
      </w:r>
      <w:r>
        <w:rPr>
          <w:rFonts w:ascii="Calibri" w:hAnsi="Calibri" w:cs="Calibri"/>
          <w:spacing w:val="1"/>
        </w:rPr>
        <w:t>m</w:t>
      </w:r>
      <w:r>
        <w:rPr>
          <w:rFonts w:ascii="Calibri" w:hAnsi="Calibri" w:cs="Calibri"/>
          <w:spacing w:val="-1"/>
        </w:rPr>
        <w:t>pli</w:t>
      </w:r>
      <w:r>
        <w:rPr>
          <w:rFonts w:ascii="Calibri" w:hAnsi="Calibri" w:cs="Calibri"/>
        </w:rPr>
        <w:t>es</w:t>
      </w:r>
      <w:r>
        <w:rPr>
          <w:rFonts w:ascii="Calibri" w:hAnsi="Calibri" w:cs="Calibri"/>
          <w:spacing w:val="-2"/>
        </w:rPr>
        <w:t xml:space="preserve"> </w:t>
      </w:r>
      <w:r>
        <w:rPr>
          <w:rFonts w:ascii="Calibri" w:hAnsi="Calibri" w:cs="Calibri"/>
        </w:rPr>
        <w:t>w</w:t>
      </w:r>
      <w:r>
        <w:rPr>
          <w:rFonts w:ascii="Calibri" w:hAnsi="Calibri" w:cs="Calibri"/>
          <w:spacing w:val="-1"/>
        </w:rPr>
        <w:t>i</w:t>
      </w:r>
      <w:r>
        <w:rPr>
          <w:rFonts w:ascii="Calibri" w:hAnsi="Calibri" w:cs="Calibri"/>
        </w:rPr>
        <w:t>th</w:t>
      </w:r>
      <w:r>
        <w:rPr>
          <w:rFonts w:ascii="Calibri" w:hAnsi="Calibri" w:cs="Calibri"/>
          <w:spacing w:val="-3"/>
        </w:rPr>
        <w:t xml:space="preserve"> a</w:t>
      </w:r>
      <w:r>
        <w:rPr>
          <w:rFonts w:ascii="Calibri" w:hAnsi="Calibri" w:cs="Calibri"/>
          <w:spacing w:val="-1"/>
        </w:rPr>
        <w:t>n</w:t>
      </w:r>
      <w:r>
        <w:rPr>
          <w:rFonts w:ascii="Calibri" w:hAnsi="Calibri" w:cs="Calibri"/>
        </w:rPr>
        <w:t>y</w:t>
      </w:r>
      <w:r>
        <w:rPr>
          <w:rFonts w:ascii="Calibri" w:hAnsi="Calibri" w:cs="Calibri"/>
          <w:spacing w:val="1"/>
        </w:rPr>
        <w:t xml:space="preserve"> </w:t>
      </w:r>
      <w:r>
        <w:rPr>
          <w:rFonts w:ascii="Calibri" w:hAnsi="Calibri" w:cs="Calibri"/>
          <w:spacing w:val="-1"/>
        </w:rPr>
        <w:t>r</w:t>
      </w:r>
      <w:r>
        <w:rPr>
          <w:rFonts w:ascii="Calibri" w:hAnsi="Calibri" w:cs="Calibri"/>
        </w:rPr>
        <w:t>e</w:t>
      </w:r>
      <w:r>
        <w:rPr>
          <w:rFonts w:ascii="Calibri" w:hAnsi="Calibri" w:cs="Calibri"/>
          <w:spacing w:val="-1"/>
        </w:rPr>
        <w:t>sp</w:t>
      </w:r>
      <w:r>
        <w:rPr>
          <w:rFonts w:ascii="Calibri" w:hAnsi="Calibri" w:cs="Calibri"/>
          <w:spacing w:val="-2"/>
        </w:rPr>
        <w:t>e</w:t>
      </w:r>
      <w:r>
        <w:rPr>
          <w:rFonts w:ascii="Calibri" w:hAnsi="Calibri" w:cs="Calibri"/>
        </w:rPr>
        <w:t>ct</w:t>
      </w:r>
      <w:r>
        <w:rPr>
          <w:rFonts w:ascii="Calibri" w:hAnsi="Calibri" w:cs="Calibri"/>
          <w:spacing w:val="-1"/>
        </w:rPr>
        <w:t>i</w:t>
      </w:r>
      <w:r>
        <w:rPr>
          <w:rFonts w:ascii="Calibri" w:hAnsi="Calibri" w:cs="Calibri"/>
          <w:spacing w:val="-2"/>
        </w:rPr>
        <w:t>v</w:t>
      </w:r>
      <w:r>
        <w:rPr>
          <w:rFonts w:ascii="Calibri" w:hAnsi="Calibri" w:cs="Calibri"/>
        </w:rPr>
        <w:t>e</w:t>
      </w:r>
      <w:r>
        <w:rPr>
          <w:rFonts w:ascii="Calibri" w:hAnsi="Calibri" w:cs="Calibri"/>
          <w:spacing w:val="1"/>
        </w:rPr>
        <w:t xml:space="preserve"> </w:t>
      </w:r>
      <w:r>
        <w:rPr>
          <w:rFonts w:ascii="Calibri" w:hAnsi="Calibri" w:cs="Calibri"/>
          <w:spacing w:val="-3"/>
        </w:rPr>
        <w:t>U</w:t>
      </w:r>
      <w:r>
        <w:rPr>
          <w:rFonts w:ascii="Calibri" w:hAnsi="Calibri" w:cs="Calibri"/>
        </w:rPr>
        <w:t>K</w:t>
      </w:r>
      <w:r>
        <w:rPr>
          <w:rFonts w:ascii="Calibri" w:hAnsi="Calibri" w:cs="Calibri"/>
          <w:spacing w:val="-2"/>
        </w:rPr>
        <w:t xml:space="preserve"> </w:t>
      </w:r>
      <w:r>
        <w:rPr>
          <w:rFonts w:ascii="Calibri" w:hAnsi="Calibri" w:cs="Calibri"/>
        </w:rPr>
        <w:t>/</w:t>
      </w:r>
      <w:r>
        <w:rPr>
          <w:rFonts w:ascii="Calibri" w:hAnsi="Calibri" w:cs="Calibri"/>
          <w:spacing w:val="1"/>
        </w:rPr>
        <w:t xml:space="preserve"> </w:t>
      </w:r>
      <w:r>
        <w:rPr>
          <w:rFonts w:ascii="Calibri" w:hAnsi="Calibri" w:cs="Calibri"/>
        </w:rPr>
        <w:t>EU</w:t>
      </w:r>
      <w:r>
        <w:rPr>
          <w:rFonts w:ascii="Calibri" w:hAnsi="Calibri" w:cs="Calibri"/>
          <w:spacing w:val="-2"/>
        </w:rPr>
        <w:t xml:space="preserve"> </w:t>
      </w:r>
      <w:r>
        <w:rPr>
          <w:rFonts w:ascii="Calibri" w:hAnsi="Calibri" w:cs="Calibri"/>
          <w:spacing w:val="-1"/>
        </w:rPr>
        <w:t>l</w:t>
      </w:r>
      <w:r>
        <w:rPr>
          <w:rFonts w:ascii="Calibri" w:hAnsi="Calibri" w:cs="Calibri"/>
        </w:rPr>
        <w:t>e</w:t>
      </w:r>
      <w:r>
        <w:rPr>
          <w:rFonts w:ascii="Calibri" w:hAnsi="Calibri" w:cs="Calibri"/>
          <w:spacing w:val="-1"/>
        </w:rPr>
        <w:t>gis</w:t>
      </w:r>
      <w:r>
        <w:rPr>
          <w:rFonts w:ascii="Calibri" w:hAnsi="Calibri" w:cs="Calibri"/>
          <w:spacing w:val="-3"/>
        </w:rPr>
        <w:t>l</w:t>
      </w:r>
      <w:r>
        <w:rPr>
          <w:rFonts w:ascii="Calibri" w:hAnsi="Calibri" w:cs="Calibri"/>
          <w:spacing w:val="-1"/>
        </w:rPr>
        <w:t>a</w:t>
      </w:r>
      <w:r>
        <w:rPr>
          <w:rFonts w:ascii="Calibri" w:hAnsi="Calibri" w:cs="Calibri"/>
        </w:rPr>
        <w:t>t</w:t>
      </w:r>
      <w:r>
        <w:rPr>
          <w:rFonts w:ascii="Calibri" w:hAnsi="Calibri" w:cs="Calibri"/>
          <w:spacing w:val="-1"/>
        </w:rPr>
        <w:t>i</w:t>
      </w:r>
      <w:r>
        <w:rPr>
          <w:rFonts w:ascii="Calibri" w:hAnsi="Calibri" w:cs="Calibri"/>
          <w:spacing w:val="1"/>
        </w:rPr>
        <w:t>o</w:t>
      </w:r>
      <w:r>
        <w:rPr>
          <w:rFonts w:ascii="Calibri" w:hAnsi="Calibri" w:cs="Calibri"/>
        </w:rPr>
        <w:t>n</w:t>
      </w:r>
      <w:r>
        <w:rPr>
          <w:rFonts w:ascii="Calibri" w:hAnsi="Calibri" w:cs="Calibri"/>
          <w:spacing w:val="-1"/>
        </w:rPr>
        <w:t xml:space="preserve"> </w:t>
      </w:r>
      <w:r>
        <w:rPr>
          <w:rFonts w:ascii="Calibri" w:hAnsi="Calibri" w:cs="Calibri"/>
        </w:rPr>
        <w:t>t</w:t>
      </w:r>
      <w:r>
        <w:rPr>
          <w:rFonts w:ascii="Calibri" w:hAnsi="Calibri" w:cs="Calibri"/>
          <w:spacing w:val="-1"/>
        </w:rPr>
        <w:t>h</w:t>
      </w:r>
      <w:r>
        <w:rPr>
          <w:rFonts w:ascii="Calibri" w:hAnsi="Calibri" w:cs="Calibri"/>
          <w:spacing w:val="-3"/>
        </w:rPr>
        <w:t>a</w:t>
      </w:r>
      <w:r>
        <w:rPr>
          <w:rFonts w:ascii="Calibri" w:hAnsi="Calibri" w:cs="Calibri"/>
        </w:rPr>
        <w:t>t</w:t>
      </w:r>
      <w:r>
        <w:rPr>
          <w:rFonts w:ascii="Calibri" w:hAnsi="Calibri" w:cs="Calibri"/>
          <w:spacing w:val="1"/>
        </w:rPr>
        <w:t xml:space="preserve"> </w:t>
      </w:r>
      <w:r>
        <w:rPr>
          <w:rFonts w:ascii="Calibri" w:hAnsi="Calibri" w:cs="Calibri"/>
          <w:spacing w:val="-1"/>
        </w:rPr>
        <w:t>i</w:t>
      </w:r>
      <w:r>
        <w:rPr>
          <w:rFonts w:ascii="Calibri" w:hAnsi="Calibri" w:cs="Calibri"/>
        </w:rPr>
        <w:t xml:space="preserve">s </w:t>
      </w:r>
      <w:r>
        <w:rPr>
          <w:rFonts w:ascii="Calibri" w:hAnsi="Calibri" w:cs="Calibri"/>
          <w:spacing w:val="-1"/>
        </w:rPr>
        <w:t>in pla</w:t>
      </w:r>
      <w:r>
        <w:rPr>
          <w:rFonts w:ascii="Calibri" w:hAnsi="Calibri" w:cs="Calibri"/>
        </w:rPr>
        <w:t>ce</w:t>
      </w:r>
      <w:r>
        <w:rPr>
          <w:rFonts w:ascii="Calibri" w:hAnsi="Calibri" w:cs="Calibri"/>
          <w:spacing w:val="1"/>
        </w:rPr>
        <w:t xml:space="preserve"> </w:t>
      </w:r>
      <w:r>
        <w:rPr>
          <w:rFonts w:ascii="Calibri" w:hAnsi="Calibri" w:cs="Calibri"/>
          <w:spacing w:val="-1"/>
        </w:rPr>
        <w:t>a</w:t>
      </w:r>
      <w:r>
        <w:rPr>
          <w:rFonts w:ascii="Calibri" w:hAnsi="Calibri" w:cs="Calibri"/>
        </w:rPr>
        <w:t>t</w:t>
      </w:r>
      <w:r>
        <w:rPr>
          <w:rFonts w:ascii="Calibri" w:hAnsi="Calibri" w:cs="Calibri"/>
          <w:spacing w:val="-2"/>
        </w:rPr>
        <w:t xml:space="preserve"> </w:t>
      </w:r>
      <w:r>
        <w:rPr>
          <w:rFonts w:ascii="Calibri" w:hAnsi="Calibri" w:cs="Calibri"/>
        </w:rPr>
        <w:t>t</w:t>
      </w:r>
      <w:r>
        <w:rPr>
          <w:rFonts w:ascii="Calibri" w:hAnsi="Calibri" w:cs="Calibri"/>
          <w:spacing w:val="-1"/>
        </w:rPr>
        <w:t>h</w:t>
      </w:r>
      <w:r>
        <w:rPr>
          <w:rFonts w:ascii="Calibri" w:hAnsi="Calibri" w:cs="Calibri"/>
        </w:rPr>
        <w:t>e</w:t>
      </w:r>
      <w:r>
        <w:rPr>
          <w:rFonts w:ascii="Calibri" w:hAnsi="Calibri" w:cs="Calibri"/>
          <w:spacing w:val="-2"/>
        </w:rPr>
        <w:t xml:space="preserve"> </w:t>
      </w:r>
      <w:r>
        <w:rPr>
          <w:rFonts w:ascii="Calibri" w:hAnsi="Calibri" w:cs="Calibri"/>
        </w:rPr>
        <w:t>t</w:t>
      </w:r>
      <w:r>
        <w:rPr>
          <w:rFonts w:ascii="Calibri" w:hAnsi="Calibri" w:cs="Calibri"/>
          <w:spacing w:val="-1"/>
        </w:rPr>
        <w:t>i</w:t>
      </w:r>
      <w:r>
        <w:rPr>
          <w:rFonts w:ascii="Calibri" w:hAnsi="Calibri" w:cs="Calibri"/>
          <w:spacing w:val="-2"/>
        </w:rPr>
        <w:t>m</w:t>
      </w:r>
      <w:r>
        <w:rPr>
          <w:rFonts w:ascii="Calibri" w:hAnsi="Calibri" w:cs="Calibri"/>
        </w:rPr>
        <w:t>e</w:t>
      </w:r>
      <w:r>
        <w:rPr>
          <w:rFonts w:ascii="Calibri" w:hAnsi="Calibri" w:cs="Calibri"/>
          <w:spacing w:val="-2"/>
        </w:rPr>
        <w:t xml:space="preserve"> </w:t>
      </w:r>
      <w:r>
        <w:rPr>
          <w:rFonts w:ascii="Calibri" w:hAnsi="Calibri" w:cs="Calibri"/>
          <w:spacing w:val="1"/>
        </w:rPr>
        <w:t>o</w:t>
      </w:r>
      <w:r>
        <w:rPr>
          <w:rFonts w:ascii="Calibri" w:hAnsi="Calibri" w:cs="Calibri"/>
        </w:rPr>
        <w:t xml:space="preserve">f </w:t>
      </w:r>
      <w:r>
        <w:rPr>
          <w:rFonts w:ascii="Calibri" w:hAnsi="Calibri" w:cs="Calibri"/>
          <w:spacing w:val="-1"/>
        </w:rPr>
        <w:t>suppl</w:t>
      </w:r>
      <w:r>
        <w:rPr>
          <w:rFonts w:ascii="Calibri" w:hAnsi="Calibri" w:cs="Calibri"/>
        </w:rPr>
        <w:t>y</w:t>
      </w:r>
      <w:r>
        <w:rPr>
          <w:rFonts w:ascii="Calibri" w:hAnsi="Calibri" w:cs="Calibri"/>
          <w:spacing w:val="-2"/>
        </w:rPr>
        <w:t xml:space="preserve"> </w:t>
      </w:r>
      <w:r>
        <w:rPr>
          <w:rFonts w:ascii="Calibri" w:hAnsi="Calibri" w:cs="Calibri"/>
          <w:spacing w:val="-1"/>
        </w:rPr>
        <w:t>i</w:t>
      </w:r>
      <w:r>
        <w:rPr>
          <w:rFonts w:ascii="Calibri" w:hAnsi="Calibri" w:cs="Calibri"/>
        </w:rPr>
        <w:t>s c</w:t>
      </w:r>
      <w:r>
        <w:rPr>
          <w:rFonts w:ascii="Calibri" w:hAnsi="Calibri" w:cs="Calibri"/>
          <w:spacing w:val="-2"/>
        </w:rPr>
        <w:t>o</w:t>
      </w:r>
      <w:r>
        <w:rPr>
          <w:rFonts w:ascii="Calibri" w:hAnsi="Calibri" w:cs="Calibri"/>
          <w:spacing w:val="1"/>
        </w:rPr>
        <w:t>m</w:t>
      </w:r>
      <w:r>
        <w:rPr>
          <w:rFonts w:ascii="Calibri" w:hAnsi="Calibri" w:cs="Calibri"/>
          <w:spacing w:val="-1"/>
        </w:rPr>
        <w:t>pli</w:t>
      </w:r>
      <w:r>
        <w:rPr>
          <w:rFonts w:ascii="Calibri" w:hAnsi="Calibri" w:cs="Calibri"/>
        </w:rPr>
        <w:t>ed</w:t>
      </w:r>
      <w:r>
        <w:rPr>
          <w:rFonts w:ascii="Calibri" w:hAnsi="Calibri" w:cs="Calibri"/>
          <w:spacing w:val="-3"/>
        </w:rPr>
        <w:t xml:space="preserve"> </w:t>
      </w:r>
      <w:r>
        <w:rPr>
          <w:rFonts w:ascii="Calibri" w:hAnsi="Calibri" w:cs="Calibri"/>
        </w:rPr>
        <w:t>w</w:t>
      </w:r>
      <w:r>
        <w:rPr>
          <w:rFonts w:ascii="Calibri" w:hAnsi="Calibri" w:cs="Calibri"/>
          <w:spacing w:val="-1"/>
        </w:rPr>
        <w:t>i</w:t>
      </w:r>
      <w:r>
        <w:rPr>
          <w:rFonts w:ascii="Calibri" w:hAnsi="Calibri" w:cs="Calibri"/>
        </w:rPr>
        <w:t>th</w:t>
      </w:r>
      <w:r>
        <w:rPr>
          <w:rFonts w:ascii="Calibri" w:hAnsi="Calibri" w:cs="Calibri"/>
          <w:spacing w:val="-1"/>
        </w:rPr>
        <w:t xml:space="preserve"> an</w:t>
      </w:r>
      <w:r>
        <w:rPr>
          <w:rFonts w:ascii="Calibri" w:hAnsi="Calibri" w:cs="Calibri"/>
        </w:rPr>
        <w:t>d</w:t>
      </w:r>
      <w:r>
        <w:rPr>
          <w:rFonts w:ascii="Calibri" w:hAnsi="Calibri" w:cs="Calibri"/>
          <w:spacing w:val="-1"/>
        </w:rPr>
        <w:t xml:space="preserve"> </w:t>
      </w:r>
      <w:r>
        <w:rPr>
          <w:rFonts w:ascii="Calibri" w:hAnsi="Calibri" w:cs="Calibri"/>
        </w:rPr>
        <w:t>t</w:t>
      </w:r>
      <w:r>
        <w:rPr>
          <w:rFonts w:ascii="Calibri" w:hAnsi="Calibri" w:cs="Calibri"/>
          <w:spacing w:val="-1"/>
        </w:rPr>
        <w:t>h</w:t>
      </w:r>
      <w:r>
        <w:rPr>
          <w:rFonts w:ascii="Calibri" w:hAnsi="Calibri" w:cs="Calibri"/>
          <w:spacing w:val="-3"/>
        </w:rPr>
        <w:t>a</w:t>
      </w:r>
      <w:r>
        <w:rPr>
          <w:rFonts w:ascii="Calibri" w:hAnsi="Calibri" w:cs="Calibri"/>
        </w:rPr>
        <w:t>t</w:t>
      </w:r>
      <w:r>
        <w:rPr>
          <w:rFonts w:ascii="Calibri" w:hAnsi="Calibri" w:cs="Calibri"/>
          <w:spacing w:val="1"/>
        </w:rPr>
        <w:t xml:space="preserve"> </w:t>
      </w:r>
      <w:r>
        <w:rPr>
          <w:rFonts w:ascii="Calibri" w:hAnsi="Calibri" w:cs="Calibri"/>
          <w:spacing w:val="-3"/>
        </w:rPr>
        <w:t>a</w:t>
      </w:r>
      <w:r>
        <w:rPr>
          <w:rFonts w:ascii="Calibri" w:hAnsi="Calibri" w:cs="Calibri"/>
          <w:spacing w:val="-1"/>
        </w:rPr>
        <w:t>n</w:t>
      </w:r>
      <w:r>
        <w:rPr>
          <w:rFonts w:ascii="Calibri" w:hAnsi="Calibri" w:cs="Calibri"/>
        </w:rPr>
        <w:t>y</w:t>
      </w:r>
      <w:r>
        <w:rPr>
          <w:rFonts w:ascii="Calibri" w:hAnsi="Calibri" w:cs="Calibri"/>
          <w:spacing w:val="1"/>
        </w:rPr>
        <w:t xml:space="preserve"> </w:t>
      </w:r>
      <w:r>
        <w:rPr>
          <w:rFonts w:ascii="Calibri" w:hAnsi="Calibri" w:cs="Calibri"/>
        </w:rPr>
        <w:t>t</w:t>
      </w:r>
      <w:r>
        <w:rPr>
          <w:rFonts w:ascii="Calibri" w:hAnsi="Calibri" w:cs="Calibri"/>
          <w:spacing w:val="-3"/>
        </w:rPr>
        <w:t>i</w:t>
      </w:r>
      <w:r>
        <w:rPr>
          <w:rFonts w:ascii="Calibri" w:hAnsi="Calibri" w:cs="Calibri"/>
          <w:spacing w:val="1"/>
        </w:rPr>
        <w:t>m</w:t>
      </w:r>
      <w:r>
        <w:rPr>
          <w:rFonts w:ascii="Calibri" w:hAnsi="Calibri" w:cs="Calibri"/>
        </w:rPr>
        <w:t>e</w:t>
      </w:r>
      <w:r>
        <w:rPr>
          <w:rFonts w:ascii="Calibri" w:hAnsi="Calibri" w:cs="Calibri"/>
          <w:spacing w:val="1"/>
        </w:rPr>
        <w:t xml:space="preserve"> </w:t>
      </w:r>
      <w:r>
        <w:rPr>
          <w:rFonts w:ascii="Calibri" w:hAnsi="Calibri" w:cs="Calibri"/>
          <w:spacing w:val="-1"/>
        </w:rPr>
        <w:t>durin</w:t>
      </w:r>
      <w:r>
        <w:rPr>
          <w:rFonts w:ascii="Calibri" w:hAnsi="Calibri" w:cs="Calibri"/>
        </w:rPr>
        <w:t>g</w:t>
      </w:r>
      <w:r>
        <w:rPr>
          <w:rFonts w:ascii="Calibri" w:hAnsi="Calibri" w:cs="Calibri"/>
          <w:spacing w:val="-1"/>
        </w:rPr>
        <w:t xml:space="preserve"> </w:t>
      </w:r>
      <w:r>
        <w:rPr>
          <w:rFonts w:ascii="Calibri" w:hAnsi="Calibri" w:cs="Calibri"/>
        </w:rPr>
        <w:t>t</w:t>
      </w:r>
      <w:r>
        <w:rPr>
          <w:rFonts w:ascii="Calibri" w:hAnsi="Calibri" w:cs="Calibri"/>
          <w:spacing w:val="-1"/>
        </w:rPr>
        <w:t>h</w:t>
      </w:r>
      <w:r>
        <w:rPr>
          <w:rFonts w:ascii="Calibri" w:hAnsi="Calibri" w:cs="Calibri"/>
        </w:rPr>
        <w:t>e</w:t>
      </w:r>
      <w:r>
        <w:rPr>
          <w:rFonts w:ascii="Calibri" w:hAnsi="Calibri" w:cs="Calibri"/>
          <w:spacing w:val="-2"/>
        </w:rPr>
        <w:t xml:space="preserve"> </w:t>
      </w:r>
      <w:r>
        <w:rPr>
          <w:rFonts w:ascii="Calibri" w:hAnsi="Calibri" w:cs="Calibri"/>
          <w:spacing w:val="-1"/>
        </w:rPr>
        <w:t>guaran</w:t>
      </w:r>
      <w:r>
        <w:rPr>
          <w:rFonts w:ascii="Calibri" w:hAnsi="Calibri" w:cs="Calibri"/>
          <w:spacing w:val="-2"/>
        </w:rPr>
        <w:t>t</w:t>
      </w:r>
      <w:r>
        <w:rPr>
          <w:rFonts w:ascii="Calibri" w:hAnsi="Calibri" w:cs="Calibri"/>
        </w:rPr>
        <w:t>ee</w:t>
      </w:r>
      <w:r>
        <w:rPr>
          <w:rFonts w:ascii="Calibri" w:hAnsi="Calibri" w:cs="Calibri"/>
          <w:spacing w:val="1"/>
        </w:rPr>
        <w:t xml:space="preserve"> </w:t>
      </w:r>
      <w:r>
        <w:rPr>
          <w:rFonts w:ascii="Calibri" w:hAnsi="Calibri" w:cs="Calibri"/>
          <w:spacing w:val="-1"/>
        </w:rPr>
        <w:t>s</w:t>
      </w:r>
      <w:r>
        <w:rPr>
          <w:rFonts w:ascii="Calibri" w:hAnsi="Calibri" w:cs="Calibri"/>
          <w:spacing w:val="-4"/>
        </w:rPr>
        <w:t>h</w:t>
      </w:r>
      <w:r>
        <w:rPr>
          <w:rFonts w:ascii="Calibri" w:hAnsi="Calibri" w:cs="Calibri"/>
          <w:spacing w:val="1"/>
        </w:rPr>
        <w:t>o</w:t>
      </w:r>
      <w:r>
        <w:rPr>
          <w:rFonts w:ascii="Calibri" w:hAnsi="Calibri" w:cs="Calibri"/>
          <w:spacing w:val="-1"/>
        </w:rPr>
        <w:t>ul</w:t>
      </w:r>
      <w:r>
        <w:rPr>
          <w:rFonts w:ascii="Calibri" w:hAnsi="Calibri" w:cs="Calibri"/>
        </w:rPr>
        <w:t>d</w:t>
      </w:r>
      <w:r>
        <w:rPr>
          <w:rFonts w:ascii="Calibri" w:hAnsi="Calibri" w:cs="Calibri"/>
          <w:spacing w:val="-1"/>
        </w:rPr>
        <w:t xml:space="preserve"> i</w:t>
      </w:r>
      <w:r>
        <w:rPr>
          <w:rFonts w:ascii="Calibri" w:hAnsi="Calibri" w:cs="Calibri"/>
        </w:rPr>
        <w:t>t</w:t>
      </w:r>
      <w:r>
        <w:rPr>
          <w:rFonts w:ascii="Calibri" w:hAnsi="Calibri" w:cs="Calibri"/>
          <w:spacing w:val="1"/>
        </w:rPr>
        <w:t xml:space="preserve"> </w:t>
      </w:r>
      <w:r>
        <w:rPr>
          <w:rFonts w:ascii="Calibri" w:hAnsi="Calibri" w:cs="Calibri"/>
          <w:spacing w:val="-1"/>
        </w:rPr>
        <w:t>b</w:t>
      </w:r>
      <w:r>
        <w:rPr>
          <w:rFonts w:ascii="Calibri" w:hAnsi="Calibri" w:cs="Calibri"/>
        </w:rPr>
        <w:t xml:space="preserve">e </w:t>
      </w:r>
      <w:r>
        <w:rPr>
          <w:rFonts w:ascii="Calibri" w:hAnsi="Calibri" w:cs="Calibri"/>
          <w:spacing w:val="-1"/>
        </w:rPr>
        <w:t>f</w:t>
      </w:r>
      <w:r>
        <w:rPr>
          <w:rFonts w:ascii="Calibri" w:hAnsi="Calibri" w:cs="Calibri"/>
          <w:spacing w:val="1"/>
        </w:rPr>
        <w:t>o</w:t>
      </w:r>
      <w:r>
        <w:rPr>
          <w:rFonts w:ascii="Calibri" w:hAnsi="Calibri" w:cs="Calibri"/>
          <w:spacing w:val="-1"/>
        </w:rPr>
        <w:t>un</w:t>
      </w:r>
      <w:r>
        <w:rPr>
          <w:rFonts w:ascii="Calibri" w:hAnsi="Calibri" w:cs="Calibri"/>
        </w:rPr>
        <w:t>d</w:t>
      </w:r>
      <w:r>
        <w:rPr>
          <w:rFonts w:ascii="Calibri" w:hAnsi="Calibri" w:cs="Calibri"/>
          <w:spacing w:val="-1"/>
        </w:rPr>
        <w:t xml:space="preserve"> </w:t>
      </w:r>
      <w:r>
        <w:rPr>
          <w:rFonts w:ascii="Calibri" w:hAnsi="Calibri" w:cs="Calibri"/>
        </w:rPr>
        <w:t>t</w:t>
      </w:r>
      <w:r>
        <w:rPr>
          <w:rFonts w:ascii="Calibri" w:hAnsi="Calibri" w:cs="Calibri"/>
          <w:spacing w:val="-1"/>
        </w:rPr>
        <w:t>ha</w:t>
      </w:r>
      <w:r>
        <w:rPr>
          <w:rFonts w:ascii="Calibri" w:hAnsi="Calibri" w:cs="Calibri"/>
        </w:rPr>
        <w:t>t</w:t>
      </w:r>
      <w:r>
        <w:rPr>
          <w:rFonts w:ascii="Calibri" w:hAnsi="Calibri" w:cs="Calibri"/>
          <w:spacing w:val="-2"/>
        </w:rPr>
        <w:t xml:space="preserve"> </w:t>
      </w:r>
      <w:r>
        <w:rPr>
          <w:rFonts w:ascii="Calibri" w:hAnsi="Calibri" w:cs="Calibri"/>
        </w:rPr>
        <w:t>t</w:t>
      </w:r>
      <w:r>
        <w:rPr>
          <w:rFonts w:ascii="Calibri" w:hAnsi="Calibri" w:cs="Calibri"/>
          <w:spacing w:val="-1"/>
        </w:rPr>
        <w:t>hi</w:t>
      </w:r>
      <w:r>
        <w:rPr>
          <w:rFonts w:ascii="Calibri" w:hAnsi="Calibri" w:cs="Calibri"/>
        </w:rPr>
        <w:t>s w</w:t>
      </w:r>
      <w:r>
        <w:rPr>
          <w:rFonts w:ascii="Calibri" w:hAnsi="Calibri" w:cs="Calibri"/>
          <w:spacing w:val="-1"/>
        </w:rPr>
        <w:t>a</w:t>
      </w:r>
      <w:r>
        <w:rPr>
          <w:rFonts w:ascii="Calibri" w:hAnsi="Calibri" w:cs="Calibri"/>
        </w:rPr>
        <w:t>s</w:t>
      </w:r>
      <w:r>
        <w:rPr>
          <w:rFonts w:ascii="Calibri" w:hAnsi="Calibri" w:cs="Calibri"/>
          <w:spacing w:val="-2"/>
        </w:rPr>
        <w:t xml:space="preserve"> </w:t>
      </w:r>
      <w:r>
        <w:rPr>
          <w:rFonts w:ascii="Calibri" w:hAnsi="Calibri" w:cs="Calibri"/>
          <w:spacing w:val="-1"/>
        </w:rPr>
        <w:t>n</w:t>
      </w:r>
      <w:r>
        <w:rPr>
          <w:rFonts w:ascii="Calibri" w:hAnsi="Calibri" w:cs="Calibri"/>
          <w:spacing w:val="-2"/>
        </w:rPr>
        <w:t>o</w:t>
      </w:r>
      <w:r>
        <w:rPr>
          <w:rFonts w:ascii="Calibri" w:hAnsi="Calibri" w:cs="Calibri"/>
        </w:rPr>
        <w:t>t</w:t>
      </w:r>
      <w:r>
        <w:rPr>
          <w:rFonts w:ascii="Calibri" w:hAnsi="Calibri" w:cs="Calibri"/>
          <w:spacing w:val="1"/>
        </w:rPr>
        <w:t xml:space="preserve"> </w:t>
      </w:r>
      <w:r>
        <w:rPr>
          <w:rFonts w:ascii="Calibri" w:hAnsi="Calibri" w:cs="Calibri"/>
        </w:rPr>
        <w:t>t</w:t>
      </w:r>
      <w:r>
        <w:rPr>
          <w:rFonts w:ascii="Calibri" w:hAnsi="Calibri" w:cs="Calibri"/>
          <w:spacing w:val="-1"/>
        </w:rPr>
        <w:t>h</w:t>
      </w:r>
      <w:r>
        <w:rPr>
          <w:rFonts w:ascii="Calibri" w:hAnsi="Calibri" w:cs="Calibri"/>
        </w:rPr>
        <w:t>e</w:t>
      </w:r>
      <w:r>
        <w:rPr>
          <w:rFonts w:ascii="Calibri" w:hAnsi="Calibri" w:cs="Calibri"/>
          <w:spacing w:val="-2"/>
        </w:rPr>
        <w:t xml:space="preserve"> </w:t>
      </w:r>
      <w:r>
        <w:rPr>
          <w:rFonts w:ascii="Calibri" w:hAnsi="Calibri" w:cs="Calibri"/>
        </w:rPr>
        <w:t>c</w:t>
      </w:r>
      <w:r>
        <w:rPr>
          <w:rFonts w:ascii="Calibri" w:hAnsi="Calibri" w:cs="Calibri"/>
          <w:spacing w:val="-1"/>
        </w:rPr>
        <w:t>as</w:t>
      </w:r>
      <w:r>
        <w:rPr>
          <w:rFonts w:ascii="Calibri" w:hAnsi="Calibri" w:cs="Calibri"/>
        </w:rPr>
        <w:t>e,</w:t>
      </w:r>
      <w:r>
        <w:rPr>
          <w:rFonts w:ascii="Calibri" w:hAnsi="Calibri" w:cs="Calibri"/>
          <w:spacing w:val="-2"/>
        </w:rPr>
        <w:t xml:space="preserve"> </w:t>
      </w:r>
      <w:r>
        <w:rPr>
          <w:rFonts w:ascii="Calibri" w:hAnsi="Calibri" w:cs="Calibri"/>
        </w:rPr>
        <w:t>t</w:t>
      </w:r>
      <w:r>
        <w:rPr>
          <w:rFonts w:ascii="Calibri" w:hAnsi="Calibri" w:cs="Calibri"/>
          <w:spacing w:val="-1"/>
        </w:rPr>
        <w:t>h</w:t>
      </w:r>
      <w:r>
        <w:rPr>
          <w:rFonts w:ascii="Calibri" w:hAnsi="Calibri" w:cs="Calibri"/>
        </w:rPr>
        <w:t>en</w:t>
      </w:r>
      <w:r>
        <w:rPr>
          <w:rFonts w:ascii="Calibri" w:hAnsi="Calibri" w:cs="Calibri"/>
          <w:spacing w:val="-1"/>
        </w:rPr>
        <w:t xml:space="preserve"> i</w:t>
      </w:r>
      <w:r>
        <w:rPr>
          <w:rFonts w:ascii="Calibri" w:hAnsi="Calibri" w:cs="Calibri"/>
        </w:rPr>
        <w:t>t</w:t>
      </w:r>
      <w:r>
        <w:rPr>
          <w:rFonts w:ascii="Calibri" w:hAnsi="Calibri" w:cs="Calibri"/>
          <w:spacing w:val="-2"/>
        </w:rPr>
        <w:t xml:space="preserve"> </w:t>
      </w:r>
      <w:r>
        <w:rPr>
          <w:rFonts w:ascii="Calibri" w:hAnsi="Calibri" w:cs="Calibri"/>
          <w:spacing w:val="-1"/>
        </w:rPr>
        <w:t>i</w:t>
      </w:r>
      <w:r>
        <w:rPr>
          <w:rFonts w:ascii="Calibri" w:hAnsi="Calibri" w:cs="Calibri"/>
        </w:rPr>
        <w:t>s t</w:t>
      </w:r>
      <w:r>
        <w:rPr>
          <w:rFonts w:ascii="Calibri" w:hAnsi="Calibri" w:cs="Calibri"/>
          <w:spacing w:val="-4"/>
        </w:rPr>
        <w:t>h</w:t>
      </w:r>
      <w:r>
        <w:rPr>
          <w:rFonts w:ascii="Calibri" w:hAnsi="Calibri" w:cs="Calibri"/>
        </w:rPr>
        <w:t>e</w:t>
      </w:r>
      <w:r>
        <w:rPr>
          <w:rFonts w:ascii="Calibri" w:hAnsi="Calibri" w:cs="Calibri"/>
          <w:spacing w:val="1"/>
        </w:rPr>
        <w:t xml:space="preserve"> </w:t>
      </w:r>
      <w:r>
        <w:rPr>
          <w:rFonts w:ascii="Calibri" w:hAnsi="Calibri" w:cs="Calibri"/>
          <w:spacing w:val="-2"/>
        </w:rPr>
        <w:t>v</w:t>
      </w:r>
      <w:r>
        <w:rPr>
          <w:rFonts w:ascii="Calibri" w:hAnsi="Calibri" w:cs="Calibri"/>
        </w:rPr>
        <w:t>e</w:t>
      </w:r>
      <w:r>
        <w:rPr>
          <w:rFonts w:ascii="Calibri" w:hAnsi="Calibri" w:cs="Calibri"/>
          <w:spacing w:val="-1"/>
        </w:rPr>
        <w:t>nd</w:t>
      </w:r>
      <w:r>
        <w:rPr>
          <w:rFonts w:ascii="Calibri" w:hAnsi="Calibri" w:cs="Calibri"/>
          <w:spacing w:val="1"/>
        </w:rPr>
        <w:t>o</w:t>
      </w:r>
      <w:r>
        <w:rPr>
          <w:rFonts w:ascii="Calibri" w:hAnsi="Calibri" w:cs="Calibri"/>
          <w:spacing w:val="-1"/>
        </w:rPr>
        <w:t>r</w:t>
      </w:r>
      <w:r>
        <w:rPr>
          <w:rFonts w:ascii="Calibri" w:hAnsi="Calibri" w:cs="Calibri"/>
        </w:rPr>
        <w:t>s</w:t>
      </w:r>
      <w:r>
        <w:rPr>
          <w:rFonts w:ascii="Calibri" w:hAnsi="Calibri" w:cs="Calibri"/>
          <w:spacing w:val="-2"/>
        </w:rPr>
        <w:t xml:space="preserve"> </w:t>
      </w:r>
      <w:r>
        <w:rPr>
          <w:rFonts w:ascii="Calibri" w:hAnsi="Calibri" w:cs="Calibri"/>
          <w:spacing w:val="-1"/>
        </w:rPr>
        <w:t>r</w:t>
      </w:r>
      <w:r>
        <w:rPr>
          <w:rFonts w:ascii="Calibri" w:hAnsi="Calibri" w:cs="Calibri"/>
        </w:rPr>
        <w:t>es</w:t>
      </w:r>
      <w:r>
        <w:rPr>
          <w:rFonts w:ascii="Calibri" w:hAnsi="Calibri" w:cs="Calibri"/>
          <w:spacing w:val="-1"/>
        </w:rPr>
        <w:t>p</w:t>
      </w:r>
      <w:r>
        <w:rPr>
          <w:rFonts w:ascii="Calibri" w:hAnsi="Calibri" w:cs="Calibri"/>
          <w:spacing w:val="1"/>
        </w:rPr>
        <w:t>o</w:t>
      </w:r>
      <w:r>
        <w:rPr>
          <w:rFonts w:ascii="Calibri" w:hAnsi="Calibri" w:cs="Calibri"/>
          <w:spacing w:val="-1"/>
        </w:rPr>
        <w:t>nsibili</w:t>
      </w:r>
      <w:r>
        <w:rPr>
          <w:rFonts w:ascii="Calibri" w:hAnsi="Calibri" w:cs="Calibri"/>
          <w:spacing w:val="-2"/>
        </w:rPr>
        <w:t>t</w:t>
      </w:r>
      <w:r>
        <w:rPr>
          <w:rFonts w:ascii="Calibri" w:hAnsi="Calibri" w:cs="Calibri"/>
        </w:rPr>
        <w:t>y</w:t>
      </w:r>
      <w:r>
        <w:rPr>
          <w:rFonts w:ascii="Calibri" w:hAnsi="Calibri" w:cs="Calibri"/>
          <w:spacing w:val="1"/>
        </w:rPr>
        <w:t xml:space="preserve"> </w:t>
      </w:r>
      <w:r>
        <w:rPr>
          <w:rFonts w:ascii="Calibri" w:hAnsi="Calibri" w:cs="Calibri"/>
          <w:spacing w:val="-1"/>
        </w:rPr>
        <w:t>a</w:t>
      </w:r>
      <w:r>
        <w:rPr>
          <w:rFonts w:ascii="Calibri" w:hAnsi="Calibri" w:cs="Calibri"/>
        </w:rPr>
        <w:t>t</w:t>
      </w:r>
      <w:r>
        <w:rPr>
          <w:rFonts w:ascii="Calibri" w:hAnsi="Calibri" w:cs="Calibri"/>
          <w:spacing w:val="-2"/>
        </w:rPr>
        <w:t xml:space="preserve"> </w:t>
      </w:r>
      <w:r>
        <w:rPr>
          <w:rFonts w:ascii="Calibri" w:hAnsi="Calibri" w:cs="Calibri"/>
        </w:rPr>
        <w:t>t</w:t>
      </w:r>
      <w:r>
        <w:rPr>
          <w:rFonts w:ascii="Calibri" w:hAnsi="Calibri" w:cs="Calibri"/>
          <w:spacing w:val="-1"/>
        </w:rPr>
        <w:t>h</w:t>
      </w:r>
      <w:r>
        <w:rPr>
          <w:rFonts w:ascii="Calibri" w:hAnsi="Calibri" w:cs="Calibri"/>
        </w:rPr>
        <w:t>e</w:t>
      </w:r>
      <w:r>
        <w:rPr>
          <w:rFonts w:ascii="Calibri" w:hAnsi="Calibri" w:cs="Calibri"/>
          <w:spacing w:val="-1"/>
        </w:rPr>
        <w:t>i</w:t>
      </w:r>
      <w:r>
        <w:rPr>
          <w:rFonts w:ascii="Calibri" w:hAnsi="Calibri" w:cs="Calibri"/>
        </w:rPr>
        <w:t>r</w:t>
      </w:r>
      <w:r>
        <w:rPr>
          <w:rFonts w:ascii="Calibri" w:hAnsi="Calibri" w:cs="Calibri"/>
          <w:spacing w:val="-2"/>
        </w:rPr>
        <w:t xml:space="preserve"> </w:t>
      </w:r>
      <w:r>
        <w:rPr>
          <w:rFonts w:ascii="Calibri" w:hAnsi="Calibri" w:cs="Calibri"/>
        </w:rPr>
        <w:t>c</w:t>
      </w:r>
      <w:r>
        <w:rPr>
          <w:rFonts w:ascii="Calibri" w:hAnsi="Calibri" w:cs="Calibri"/>
          <w:spacing w:val="-2"/>
        </w:rPr>
        <w:t>o</w:t>
      </w:r>
      <w:r>
        <w:rPr>
          <w:rFonts w:ascii="Calibri" w:hAnsi="Calibri" w:cs="Calibri"/>
          <w:spacing w:val="-1"/>
        </w:rPr>
        <w:t>s</w:t>
      </w:r>
      <w:r>
        <w:rPr>
          <w:rFonts w:ascii="Calibri" w:hAnsi="Calibri" w:cs="Calibri"/>
        </w:rPr>
        <w:t>t</w:t>
      </w:r>
      <w:r>
        <w:rPr>
          <w:rFonts w:ascii="Calibri" w:hAnsi="Calibri" w:cs="Calibri"/>
          <w:spacing w:val="-2"/>
        </w:rPr>
        <w:t xml:space="preserve"> </w:t>
      </w:r>
      <w:r>
        <w:rPr>
          <w:rFonts w:ascii="Calibri" w:hAnsi="Calibri" w:cs="Calibri"/>
        </w:rPr>
        <w:t>to</w:t>
      </w:r>
      <w:r>
        <w:rPr>
          <w:rFonts w:ascii="Calibri" w:hAnsi="Calibri" w:cs="Calibri"/>
          <w:spacing w:val="1"/>
        </w:rPr>
        <w:t xml:space="preserve"> </w:t>
      </w:r>
      <w:r>
        <w:rPr>
          <w:rFonts w:ascii="Calibri" w:hAnsi="Calibri" w:cs="Calibri"/>
          <w:spacing w:val="-3"/>
        </w:rPr>
        <w:t>c</w:t>
      </w:r>
      <w:r>
        <w:rPr>
          <w:rFonts w:ascii="Calibri" w:hAnsi="Calibri" w:cs="Calibri"/>
          <w:spacing w:val="1"/>
        </w:rPr>
        <w:t>o</w:t>
      </w:r>
      <w:r>
        <w:rPr>
          <w:rFonts w:ascii="Calibri" w:hAnsi="Calibri" w:cs="Calibri"/>
          <w:spacing w:val="-1"/>
        </w:rPr>
        <w:t>r</w:t>
      </w:r>
      <w:r>
        <w:rPr>
          <w:rFonts w:ascii="Calibri" w:hAnsi="Calibri" w:cs="Calibri"/>
          <w:spacing w:val="-3"/>
        </w:rPr>
        <w:t>r</w:t>
      </w:r>
      <w:r>
        <w:rPr>
          <w:rFonts w:ascii="Calibri" w:hAnsi="Calibri" w:cs="Calibri"/>
        </w:rPr>
        <w:t>ect</w:t>
      </w:r>
      <w:r>
        <w:rPr>
          <w:rFonts w:ascii="Calibri" w:hAnsi="Calibri" w:cs="Calibri"/>
          <w:spacing w:val="-2"/>
        </w:rPr>
        <w:t xml:space="preserve"> </w:t>
      </w:r>
      <w:r>
        <w:rPr>
          <w:rFonts w:ascii="Calibri" w:hAnsi="Calibri" w:cs="Calibri"/>
        </w:rPr>
        <w:t>t</w:t>
      </w:r>
      <w:r>
        <w:rPr>
          <w:rFonts w:ascii="Calibri" w:hAnsi="Calibri" w:cs="Calibri"/>
          <w:spacing w:val="-1"/>
        </w:rPr>
        <w:t>h</w:t>
      </w:r>
      <w:r>
        <w:rPr>
          <w:rFonts w:ascii="Calibri" w:hAnsi="Calibri" w:cs="Calibri"/>
        </w:rPr>
        <w:t xml:space="preserve">e </w:t>
      </w:r>
      <w:r>
        <w:rPr>
          <w:rFonts w:ascii="Calibri" w:hAnsi="Calibri" w:cs="Calibri"/>
          <w:spacing w:val="-1"/>
        </w:rPr>
        <w:t>n</w:t>
      </w:r>
      <w:r>
        <w:rPr>
          <w:rFonts w:ascii="Calibri" w:hAnsi="Calibri" w:cs="Calibri"/>
          <w:spacing w:val="1"/>
        </w:rPr>
        <w:t>o</w:t>
      </w:r>
      <w:r>
        <w:rPr>
          <w:rFonts w:ascii="Calibri" w:hAnsi="Calibri" w:cs="Calibri"/>
          <w:spacing w:val="-1"/>
        </w:rPr>
        <w:t>n-</w:t>
      </w:r>
      <w:r>
        <w:rPr>
          <w:rFonts w:ascii="Calibri" w:hAnsi="Calibri" w:cs="Calibri"/>
        </w:rPr>
        <w:t>c</w:t>
      </w:r>
      <w:r>
        <w:rPr>
          <w:rFonts w:ascii="Calibri" w:hAnsi="Calibri" w:cs="Calibri"/>
          <w:spacing w:val="-2"/>
        </w:rPr>
        <w:t>o</w:t>
      </w:r>
      <w:r>
        <w:rPr>
          <w:rFonts w:ascii="Calibri" w:hAnsi="Calibri" w:cs="Calibri"/>
          <w:spacing w:val="1"/>
        </w:rPr>
        <w:t>m</w:t>
      </w:r>
      <w:r>
        <w:rPr>
          <w:rFonts w:ascii="Calibri" w:hAnsi="Calibri" w:cs="Calibri"/>
          <w:spacing w:val="-1"/>
        </w:rPr>
        <w:t>plian</w:t>
      </w:r>
      <w:r>
        <w:rPr>
          <w:rFonts w:ascii="Calibri" w:hAnsi="Calibri" w:cs="Calibri"/>
        </w:rPr>
        <w:t>ce.</w:t>
      </w:r>
    </w:p>
    <w:p w14:paraId="6A652ADC" w14:textId="77777777" w:rsidR="00E65465" w:rsidRDefault="00E65465" w:rsidP="00E65465">
      <w:pPr>
        <w:pStyle w:val="ListParagraph"/>
        <w:widowControl w:val="0"/>
        <w:numPr>
          <w:ilvl w:val="0"/>
          <w:numId w:val="29"/>
        </w:numPr>
        <w:tabs>
          <w:tab w:val="left" w:pos="1002"/>
        </w:tabs>
        <w:kinsoku w:val="0"/>
        <w:overflowPunct w:val="0"/>
        <w:autoSpaceDE w:val="0"/>
        <w:autoSpaceDN w:val="0"/>
        <w:adjustRightInd w:val="0"/>
        <w:spacing w:before="10" w:after="0" w:line="240" w:lineRule="auto"/>
        <w:ind w:left="1002" w:right="469"/>
        <w:contextualSpacing w:val="0"/>
        <w:jc w:val="both"/>
        <w:rPr>
          <w:rFonts w:ascii="Calibri" w:hAnsi="Calibri" w:cs="Calibri"/>
        </w:rPr>
      </w:pPr>
      <w:r>
        <w:rPr>
          <w:rFonts w:ascii="Calibri" w:hAnsi="Calibri" w:cs="Calibri"/>
        </w:rPr>
        <w:t>W</w:t>
      </w:r>
      <w:r>
        <w:rPr>
          <w:rFonts w:ascii="Calibri" w:hAnsi="Calibri" w:cs="Calibri"/>
          <w:spacing w:val="-1"/>
        </w:rPr>
        <w:t>hils</w:t>
      </w:r>
      <w:r>
        <w:rPr>
          <w:rFonts w:ascii="Calibri" w:hAnsi="Calibri" w:cs="Calibri"/>
        </w:rPr>
        <w:t>t</w:t>
      </w:r>
      <w:r>
        <w:rPr>
          <w:rFonts w:ascii="Calibri" w:hAnsi="Calibri" w:cs="Calibri"/>
          <w:spacing w:val="1"/>
        </w:rPr>
        <w:t xml:space="preserve"> </w:t>
      </w:r>
      <w:r>
        <w:rPr>
          <w:rFonts w:ascii="Calibri" w:hAnsi="Calibri" w:cs="Calibri"/>
          <w:spacing w:val="-2"/>
        </w:rPr>
        <w:t>e</w:t>
      </w:r>
      <w:r>
        <w:rPr>
          <w:rFonts w:ascii="Calibri" w:hAnsi="Calibri" w:cs="Calibri"/>
        </w:rPr>
        <w:t>ve</w:t>
      </w:r>
      <w:r>
        <w:rPr>
          <w:rFonts w:ascii="Calibri" w:hAnsi="Calibri" w:cs="Calibri"/>
          <w:spacing w:val="-3"/>
        </w:rPr>
        <w:t>r</w:t>
      </w:r>
      <w:r>
        <w:rPr>
          <w:rFonts w:ascii="Calibri" w:hAnsi="Calibri" w:cs="Calibri"/>
        </w:rPr>
        <w:t>y</w:t>
      </w:r>
      <w:r>
        <w:rPr>
          <w:rFonts w:ascii="Calibri" w:hAnsi="Calibri" w:cs="Calibri"/>
          <w:spacing w:val="1"/>
        </w:rPr>
        <w:t xml:space="preserve"> </w:t>
      </w:r>
      <w:r>
        <w:rPr>
          <w:rFonts w:ascii="Calibri" w:hAnsi="Calibri" w:cs="Calibri"/>
          <w:spacing w:val="-2"/>
        </w:rPr>
        <w:t>e</w:t>
      </w:r>
      <w:r>
        <w:rPr>
          <w:rFonts w:ascii="Calibri" w:hAnsi="Calibri" w:cs="Calibri"/>
          <w:spacing w:val="-1"/>
        </w:rPr>
        <w:t>ff</w:t>
      </w:r>
      <w:r>
        <w:rPr>
          <w:rFonts w:ascii="Calibri" w:hAnsi="Calibri" w:cs="Calibri"/>
          <w:spacing w:val="1"/>
        </w:rPr>
        <w:t>o</w:t>
      </w:r>
      <w:r>
        <w:rPr>
          <w:rFonts w:ascii="Calibri" w:hAnsi="Calibri" w:cs="Calibri"/>
          <w:spacing w:val="-3"/>
        </w:rPr>
        <w:t>r</w:t>
      </w:r>
      <w:r>
        <w:rPr>
          <w:rFonts w:ascii="Calibri" w:hAnsi="Calibri" w:cs="Calibri"/>
        </w:rPr>
        <w:t>t</w:t>
      </w:r>
      <w:r>
        <w:rPr>
          <w:rFonts w:ascii="Calibri" w:hAnsi="Calibri" w:cs="Calibri"/>
          <w:spacing w:val="1"/>
        </w:rPr>
        <w:t xml:space="preserve"> </w:t>
      </w:r>
      <w:r>
        <w:rPr>
          <w:rFonts w:ascii="Calibri" w:hAnsi="Calibri" w:cs="Calibri"/>
          <w:spacing w:val="-1"/>
        </w:rPr>
        <w:t>ha</w:t>
      </w:r>
      <w:r>
        <w:rPr>
          <w:rFonts w:ascii="Calibri" w:hAnsi="Calibri" w:cs="Calibri"/>
        </w:rPr>
        <w:t xml:space="preserve">s </w:t>
      </w:r>
      <w:r>
        <w:rPr>
          <w:rFonts w:ascii="Calibri" w:hAnsi="Calibri" w:cs="Calibri"/>
          <w:spacing w:val="-1"/>
        </w:rPr>
        <w:t>b</w:t>
      </w:r>
      <w:r>
        <w:rPr>
          <w:rFonts w:ascii="Calibri" w:hAnsi="Calibri" w:cs="Calibri"/>
          <w:spacing w:val="-2"/>
        </w:rPr>
        <w:t>ee</w:t>
      </w:r>
      <w:r>
        <w:rPr>
          <w:rFonts w:ascii="Calibri" w:hAnsi="Calibri" w:cs="Calibri"/>
        </w:rPr>
        <w:t>n</w:t>
      </w:r>
      <w:r>
        <w:rPr>
          <w:rFonts w:ascii="Calibri" w:hAnsi="Calibri" w:cs="Calibri"/>
          <w:spacing w:val="-1"/>
        </w:rPr>
        <w:t xml:space="preserve"> </w:t>
      </w:r>
      <w:r>
        <w:rPr>
          <w:rFonts w:ascii="Calibri" w:hAnsi="Calibri" w:cs="Calibri"/>
          <w:spacing w:val="1"/>
        </w:rPr>
        <w:t>m</w:t>
      </w:r>
      <w:r>
        <w:rPr>
          <w:rFonts w:ascii="Calibri" w:hAnsi="Calibri" w:cs="Calibri"/>
          <w:spacing w:val="-1"/>
        </w:rPr>
        <w:t>ad</w:t>
      </w:r>
      <w:r>
        <w:rPr>
          <w:rFonts w:ascii="Calibri" w:hAnsi="Calibri" w:cs="Calibri"/>
        </w:rPr>
        <w:t>e</w:t>
      </w:r>
      <w:r>
        <w:rPr>
          <w:rFonts w:ascii="Calibri" w:hAnsi="Calibri" w:cs="Calibri"/>
          <w:spacing w:val="1"/>
        </w:rPr>
        <w:t xml:space="preserve"> </w:t>
      </w:r>
      <w:r>
        <w:rPr>
          <w:rFonts w:ascii="Calibri" w:hAnsi="Calibri" w:cs="Calibri"/>
          <w:spacing w:val="-1"/>
        </w:rPr>
        <w:t>i</w:t>
      </w:r>
      <w:r>
        <w:rPr>
          <w:rFonts w:ascii="Calibri" w:hAnsi="Calibri" w:cs="Calibri"/>
        </w:rPr>
        <w:t>n</w:t>
      </w:r>
      <w:r>
        <w:rPr>
          <w:rFonts w:ascii="Calibri" w:hAnsi="Calibri" w:cs="Calibri"/>
          <w:spacing w:val="-3"/>
        </w:rPr>
        <w:t xml:space="preserve"> </w:t>
      </w:r>
      <w:r>
        <w:rPr>
          <w:rFonts w:ascii="Calibri" w:hAnsi="Calibri" w:cs="Calibri"/>
        </w:rPr>
        <w:t>c</w:t>
      </w:r>
      <w:r>
        <w:rPr>
          <w:rFonts w:ascii="Calibri" w:hAnsi="Calibri" w:cs="Calibri"/>
          <w:spacing w:val="-2"/>
        </w:rPr>
        <w:t>o</w:t>
      </w:r>
      <w:r>
        <w:rPr>
          <w:rFonts w:ascii="Calibri" w:hAnsi="Calibri" w:cs="Calibri"/>
          <w:spacing w:val="1"/>
        </w:rPr>
        <w:t>m</w:t>
      </w:r>
      <w:r>
        <w:rPr>
          <w:rFonts w:ascii="Calibri" w:hAnsi="Calibri" w:cs="Calibri"/>
          <w:spacing w:val="-1"/>
        </w:rPr>
        <w:t>pili</w:t>
      </w:r>
      <w:r>
        <w:rPr>
          <w:rFonts w:ascii="Calibri" w:hAnsi="Calibri" w:cs="Calibri"/>
          <w:spacing w:val="-2"/>
        </w:rPr>
        <w:t>n</w:t>
      </w:r>
      <w:r>
        <w:rPr>
          <w:rFonts w:ascii="Calibri" w:hAnsi="Calibri" w:cs="Calibri"/>
        </w:rPr>
        <w:t>g</w:t>
      </w:r>
      <w:r>
        <w:rPr>
          <w:rFonts w:ascii="Calibri" w:hAnsi="Calibri" w:cs="Calibri"/>
          <w:spacing w:val="-1"/>
        </w:rPr>
        <w:t xml:space="preserve"> </w:t>
      </w:r>
      <w:r>
        <w:rPr>
          <w:rFonts w:ascii="Calibri" w:hAnsi="Calibri" w:cs="Calibri"/>
        </w:rPr>
        <w:t>t</w:t>
      </w:r>
      <w:r>
        <w:rPr>
          <w:rFonts w:ascii="Calibri" w:hAnsi="Calibri" w:cs="Calibri"/>
          <w:spacing w:val="-1"/>
        </w:rPr>
        <w:t>hi</w:t>
      </w:r>
      <w:r>
        <w:rPr>
          <w:rFonts w:ascii="Calibri" w:hAnsi="Calibri" w:cs="Calibri"/>
        </w:rPr>
        <w:t xml:space="preserve">s </w:t>
      </w:r>
      <w:r>
        <w:rPr>
          <w:rFonts w:ascii="Calibri" w:hAnsi="Calibri" w:cs="Calibri"/>
          <w:spacing w:val="-4"/>
        </w:rPr>
        <w:t>d</w:t>
      </w:r>
      <w:r>
        <w:rPr>
          <w:rFonts w:ascii="Calibri" w:hAnsi="Calibri" w:cs="Calibri"/>
          <w:spacing w:val="1"/>
        </w:rPr>
        <w:t>o</w:t>
      </w:r>
      <w:r>
        <w:rPr>
          <w:rFonts w:ascii="Calibri" w:hAnsi="Calibri" w:cs="Calibri"/>
        </w:rPr>
        <w:t>c</w:t>
      </w:r>
      <w:r>
        <w:rPr>
          <w:rFonts w:ascii="Calibri" w:hAnsi="Calibri" w:cs="Calibri"/>
          <w:spacing w:val="-1"/>
        </w:rPr>
        <w:t>u</w:t>
      </w:r>
      <w:r>
        <w:rPr>
          <w:rFonts w:ascii="Calibri" w:hAnsi="Calibri" w:cs="Calibri"/>
          <w:spacing w:val="-2"/>
        </w:rPr>
        <w:t>m</w:t>
      </w:r>
      <w:r>
        <w:rPr>
          <w:rFonts w:ascii="Calibri" w:hAnsi="Calibri" w:cs="Calibri"/>
        </w:rPr>
        <w:t>e</w:t>
      </w:r>
      <w:r>
        <w:rPr>
          <w:rFonts w:ascii="Calibri" w:hAnsi="Calibri" w:cs="Calibri"/>
          <w:spacing w:val="-1"/>
        </w:rPr>
        <w:t>n</w:t>
      </w:r>
      <w:r>
        <w:rPr>
          <w:rFonts w:ascii="Calibri" w:hAnsi="Calibri" w:cs="Calibri"/>
        </w:rPr>
        <w:t>t</w:t>
      </w:r>
      <w:r>
        <w:rPr>
          <w:rFonts w:ascii="Calibri" w:hAnsi="Calibri" w:cs="Calibri"/>
          <w:spacing w:val="1"/>
        </w:rPr>
        <w:t xml:space="preserve"> </w:t>
      </w:r>
      <w:r>
        <w:rPr>
          <w:rFonts w:ascii="Calibri" w:hAnsi="Calibri" w:cs="Calibri"/>
          <w:spacing w:val="-3"/>
        </w:rPr>
        <w:t>a</w:t>
      </w:r>
      <w:r>
        <w:rPr>
          <w:rFonts w:ascii="Calibri" w:hAnsi="Calibri" w:cs="Calibri"/>
        </w:rPr>
        <w:t xml:space="preserve">s </w:t>
      </w:r>
      <w:r>
        <w:rPr>
          <w:rFonts w:ascii="Calibri" w:hAnsi="Calibri" w:cs="Calibri"/>
          <w:spacing w:val="-1"/>
        </w:rPr>
        <w:t>a</w:t>
      </w:r>
      <w:r>
        <w:rPr>
          <w:rFonts w:ascii="Calibri" w:hAnsi="Calibri" w:cs="Calibri"/>
        </w:rPr>
        <w:t>cc</w:t>
      </w:r>
      <w:r>
        <w:rPr>
          <w:rFonts w:ascii="Calibri" w:hAnsi="Calibri" w:cs="Calibri"/>
          <w:spacing w:val="-1"/>
        </w:rPr>
        <w:t>ur</w:t>
      </w:r>
      <w:r>
        <w:rPr>
          <w:rFonts w:ascii="Calibri" w:hAnsi="Calibri" w:cs="Calibri"/>
          <w:spacing w:val="-3"/>
        </w:rPr>
        <w:t>a</w:t>
      </w:r>
      <w:r>
        <w:rPr>
          <w:rFonts w:ascii="Calibri" w:hAnsi="Calibri" w:cs="Calibri"/>
        </w:rPr>
        <w:t>te</w:t>
      </w:r>
      <w:r>
        <w:rPr>
          <w:rFonts w:ascii="Calibri" w:hAnsi="Calibri" w:cs="Calibri"/>
          <w:spacing w:val="-1"/>
        </w:rPr>
        <w:t>l</w:t>
      </w:r>
      <w:r>
        <w:rPr>
          <w:rFonts w:ascii="Calibri" w:hAnsi="Calibri" w:cs="Calibri"/>
        </w:rPr>
        <w:t>y</w:t>
      </w:r>
      <w:r>
        <w:rPr>
          <w:rFonts w:ascii="Calibri" w:hAnsi="Calibri" w:cs="Calibri"/>
          <w:spacing w:val="-1"/>
        </w:rPr>
        <w:t xml:space="preserve"> a</w:t>
      </w:r>
      <w:r>
        <w:rPr>
          <w:rFonts w:ascii="Calibri" w:hAnsi="Calibri" w:cs="Calibri"/>
        </w:rPr>
        <w:t xml:space="preserve">s </w:t>
      </w:r>
      <w:r>
        <w:rPr>
          <w:rFonts w:ascii="Calibri" w:hAnsi="Calibri" w:cs="Calibri"/>
          <w:spacing w:val="-4"/>
        </w:rPr>
        <w:t>p</w:t>
      </w:r>
      <w:r>
        <w:rPr>
          <w:rFonts w:ascii="Calibri" w:hAnsi="Calibri" w:cs="Calibri"/>
          <w:spacing w:val="1"/>
        </w:rPr>
        <w:t>o</w:t>
      </w:r>
      <w:r>
        <w:rPr>
          <w:rFonts w:ascii="Calibri" w:hAnsi="Calibri" w:cs="Calibri"/>
          <w:spacing w:val="-1"/>
        </w:rPr>
        <w:t>ssibl</w:t>
      </w:r>
      <w:r>
        <w:rPr>
          <w:rFonts w:ascii="Calibri" w:hAnsi="Calibri" w:cs="Calibri"/>
        </w:rPr>
        <w:t xml:space="preserve">e, </w:t>
      </w:r>
      <w:r>
        <w:rPr>
          <w:rFonts w:ascii="Calibri" w:hAnsi="Calibri" w:cs="Calibri"/>
          <w:spacing w:val="-3"/>
        </w:rPr>
        <w:t>i</w:t>
      </w:r>
      <w:r>
        <w:rPr>
          <w:rFonts w:ascii="Calibri" w:hAnsi="Calibri" w:cs="Calibri"/>
        </w:rPr>
        <w:t>t</w:t>
      </w:r>
      <w:r>
        <w:rPr>
          <w:rFonts w:ascii="Calibri" w:hAnsi="Calibri" w:cs="Calibri"/>
          <w:spacing w:val="1"/>
        </w:rPr>
        <w:t xml:space="preserve"> </w:t>
      </w:r>
      <w:r>
        <w:rPr>
          <w:rFonts w:ascii="Calibri" w:hAnsi="Calibri" w:cs="Calibri"/>
          <w:spacing w:val="-1"/>
        </w:rPr>
        <w:t>i</w:t>
      </w:r>
      <w:r>
        <w:rPr>
          <w:rFonts w:ascii="Calibri" w:hAnsi="Calibri" w:cs="Calibri"/>
        </w:rPr>
        <w:t>s</w:t>
      </w:r>
      <w:r>
        <w:rPr>
          <w:rFonts w:ascii="Calibri" w:hAnsi="Calibri" w:cs="Calibri"/>
          <w:spacing w:val="-2"/>
        </w:rPr>
        <w:t xml:space="preserve"> </w:t>
      </w:r>
      <w:r>
        <w:rPr>
          <w:rFonts w:ascii="Calibri" w:hAnsi="Calibri" w:cs="Calibri"/>
        </w:rPr>
        <w:t>t</w:t>
      </w:r>
      <w:r>
        <w:rPr>
          <w:rFonts w:ascii="Calibri" w:hAnsi="Calibri" w:cs="Calibri"/>
          <w:spacing w:val="-1"/>
        </w:rPr>
        <w:t>h</w:t>
      </w:r>
      <w:r>
        <w:rPr>
          <w:rFonts w:ascii="Calibri" w:hAnsi="Calibri" w:cs="Calibri"/>
        </w:rPr>
        <w:t>e ve</w:t>
      </w:r>
      <w:r>
        <w:rPr>
          <w:rFonts w:ascii="Calibri" w:hAnsi="Calibri" w:cs="Calibri"/>
          <w:spacing w:val="-1"/>
        </w:rPr>
        <w:t>nd</w:t>
      </w:r>
      <w:r>
        <w:rPr>
          <w:rFonts w:ascii="Calibri" w:hAnsi="Calibri" w:cs="Calibri"/>
          <w:spacing w:val="1"/>
        </w:rPr>
        <w:t>o</w:t>
      </w:r>
      <w:r>
        <w:rPr>
          <w:rFonts w:ascii="Calibri" w:hAnsi="Calibri" w:cs="Calibri"/>
          <w:spacing w:val="-1"/>
        </w:rPr>
        <w:t>r</w:t>
      </w:r>
      <w:r>
        <w:rPr>
          <w:rFonts w:ascii="Calibri" w:hAnsi="Calibri" w:cs="Calibri"/>
        </w:rPr>
        <w:t>’s</w:t>
      </w:r>
      <w:r>
        <w:rPr>
          <w:rFonts w:ascii="Calibri" w:hAnsi="Calibri" w:cs="Calibri"/>
          <w:spacing w:val="-2"/>
        </w:rPr>
        <w:t xml:space="preserve"> </w:t>
      </w:r>
      <w:r>
        <w:rPr>
          <w:rFonts w:ascii="Calibri" w:hAnsi="Calibri" w:cs="Calibri"/>
          <w:spacing w:val="-1"/>
        </w:rPr>
        <w:t>r</w:t>
      </w:r>
      <w:r>
        <w:rPr>
          <w:rFonts w:ascii="Calibri" w:hAnsi="Calibri" w:cs="Calibri"/>
        </w:rPr>
        <w:t>e</w:t>
      </w:r>
      <w:r>
        <w:rPr>
          <w:rFonts w:ascii="Calibri" w:hAnsi="Calibri" w:cs="Calibri"/>
          <w:spacing w:val="-1"/>
        </w:rPr>
        <w:t>s</w:t>
      </w:r>
      <w:r>
        <w:rPr>
          <w:rFonts w:ascii="Calibri" w:hAnsi="Calibri" w:cs="Calibri"/>
          <w:spacing w:val="-4"/>
        </w:rPr>
        <w:t>p</w:t>
      </w:r>
      <w:r>
        <w:rPr>
          <w:rFonts w:ascii="Calibri" w:hAnsi="Calibri" w:cs="Calibri"/>
          <w:spacing w:val="1"/>
        </w:rPr>
        <w:t>o</w:t>
      </w:r>
      <w:r>
        <w:rPr>
          <w:rFonts w:ascii="Calibri" w:hAnsi="Calibri" w:cs="Calibri"/>
          <w:spacing w:val="-1"/>
        </w:rPr>
        <w:t>nsibili</w:t>
      </w:r>
      <w:r>
        <w:rPr>
          <w:rFonts w:ascii="Calibri" w:hAnsi="Calibri" w:cs="Calibri"/>
        </w:rPr>
        <w:t>ty</w:t>
      </w:r>
      <w:r>
        <w:rPr>
          <w:rFonts w:ascii="Calibri" w:hAnsi="Calibri" w:cs="Calibri"/>
          <w:spacing w:val="-1"/>
        </w:rPr>
        <w:t xml:space="preserve"> </w:t>
      </w:r>
      <w:r>
        <w:rPr>
          <w:rFonts w:ascii="Calibri" w:hAnsi="Calibri" w:cs="Calibri"/>
          <w:spacing w:val="-2"/>
        </w:rPr>
        <w:t>t</w:t>
      </w:r>
      <w:r>
        <w:rPr>
          <w:rFonts w:ascii="Calibri" w:hAnsi="Calibri" w:cs="Calibri"/>
        </w:rPr>
        <w:t>o</w:t>
      </w:r>
      <w:r>
        <w:rPr>
          <w:rFonts w:ascii="Calibri" w:hAnsi="Calibri" w:cs="Calibri"/>
          <w:spacing w:val="1"/>
        </w:rPr>
        <w:t xml:space="preserve"> </w:t>
      </w:r>
      <w:r>
        <w:rPr>
          <w:rFonts w:ascii="Calibri" w:hAnsi="Calibri" w:cs="Calibri"/>
          <w:spacing w:val="-2"/>
        </w:rPr>
        <w:t>e</w:t>
      </w:r>
      <w:r>
        <w:rPr>
          <w:rFonts w:ascii="Calibri" w:hAnsi="Calibri" w:cs="Calibri"/>
          <w:spacing w:val="-1"/>
        </w:rPr>
        <w:t>nsur</w:t>
      </w:r>
      <w:r>
        <w:rPr>
          <w:rFonts w:ascii="Calibri" w:hAnsi="Calibri" w:cs="Calibri"/>
        </w:rPr>
        <w:t>e</w:t>
      </w:r>
      <w:r>
        <w:rPr>
          <w:rFonts w:ascii="Calibri" w:hAnsi="Calibri" w:cs="Calibri"/>
          <w:spacing w:val="1"/>
        </w:rPr>
        <w:t xml:space="preserve"> </w:t>
      </w:r>
      <w:r>
        <w:rPr>
          <w:rFonts w:ascii="Calibri" w:hAnsi="Calibri" w:cs="Calibri"/>
        </w:rPr>
        <w:t>t</w:t>
      </w:r>
      <w:r>
        <w:rPr>
          <w:rFonts w:ascii="Calibri" w:hAnsi="Calibri" w:cs="Calibri"/>
          <w:spacing w:val="-1"/>
        </w:rPr>
        <w:t>ha</w:t>
      </w:r>
      <w:r>
        <w:rPr>
          <w:rFonts w:ascii="Calibri" w:hAnsi="Calibri" w:cs="Calibri"/>
        </w:rPr>
        <w:t>t</w:t>
      </w:r>
      <w:r>
        <w:rPr>
          <w:rFonts w:ascii="Calibri" w:hAnsi="Calibri" w:cs="Calibri"/>
          <w:spacing w:val="-2"/>
        </w:rPr>
        <w:t xml:space="preserve"> </w:t>
      </w:r>
      <w:r>
        <w:rPr>
          <w:rFonts w:ascii="Calibri" w:hAnsi="Calibri" w:cs="Calibri"/>
        </w:rPr>
        <w:t>w</w:t>
      </w:r>
      <w:r>
        <w:rPr>
          <w:rFonts w:ascii="Calibri" w:hAnsi="Calibri" w:cs="Calibri"/>
          <w:spacing w:val="-1"/>
        </w:rPr>
        <w:t>ha</w:t>
      </w:r>
      <w:r>
        <w:rPr>
          <w:rFonts w:ascii="Calibri" w:hAnsi="Calibri" w:cs="Calibri"/>
        </w:rPr>
        <w:t>t</w:t>
      </w:r>
      <w:r>
        <w:rPr>
          <w:rFonts w:ascii="Calibri" w:hAnsi="Calibri" w:cs="Calibri"/>
          <w:spacing w:val="1"/>
        </w:rPr>
        <w:t xml:space="preserve"> </w:t>
      </w:r>
      <w:r>
        <w:rPr>
          <w:rFonts w:ascii="Calibri" w:hAnsi="Calibri" w:cs="Calibri"/>
          <w:spacing w:val="-1"/>
        </w:rPr>
        <w:t>ha</w:t>
      </w:r>
      <w:r>
        <w:rPr>
          <w:rFonts w:ascii="Calibri" w:hAnsi="Calibri" w:cs="Calibri"/>
        </w:rPr>
        <w:t>s</w:t>
      </w:r>
      <w:r>
        <w:rPr>
          <w:rFonts w:ascii="Calibri" w:hAnsi="Calibri" w:cs="Calibri"/>
          <w:spacing w:val="-2"/>
        </w:rPr>
        <w:t xml:space="preserve"> </w:t>
      </w:r>
      <w:r>
        <w:rPr>
          <w:rFonts w:ascii="Calibri" w:hAnsi="Calibri" w:cs="Calibri"/>
          <w:spacing w:val="-1"/>
        </w:rPr>
        <w:t>b</w:t>
      </w:r>
      <w:r>
        <w:rPr>
          <w:rFonts w:ascii="Calibri" w:hAnsi="Calibri" w:cs="Calibri"/>
        </w:rPr>
        <w:t>een</w:t>
      </w:r>
      <w:r>
        <w:rPr>
          <w:rFonts w:ascii="Calibri" w:hAnsi="Calibri" w:cs="Calibri"/>
          <w:spacing w:val="-1"/>
        </w:rPr>
        <w:t xml:space="preserve"> </w:t>
      </w:r>
      <w:r>
        <w:rPr>
          <w:rFonts w:ascii="Calibri" w:hAnsi="Calibri" w:cs="Calibri"/>
          <w:spacing w:val="-3"/>
        </w:rPr>
        <w:t>s</w:t>
      </w:r>
      <w:r>
        <w:rPr>
          <w:rFonts w:ascii="Calibri" w:hAnsi="Calibri" w:cs="Calibri"/>
          <w:spacing w:val="-1"/>
        </w:rPr>
        <w:t>p</w:t>
      </w:r>
      <w:r>
        <w:rPr>
          <w:rFonts w:ascii="Calibri" w:hAnsi="Calibri" w:cs="Calibri"/>
        </w:rPr>
        <w:t>ec</w:t>
      </w:r>
      <w:r>
        <w:rPr>
          <w:rFonts w:ascii="Calibri" w:hAnsi="Calibri" w:cs="Calibri"/>
          <w:spacing w:val="-1"/>
        </w:rPr>
        <w:t>ifi</w:t>
      </w:r>
      <w:r>
        <w:rPr>
          <w:rFonts w:ascii="Calibri" w:hAnsi="Calibri" w:cs="Calibri"/>
        </w:rPr>
        <w:t>ed</w:t>
      </w:r>
      <w:r>
        <w:rPr>
          <w:rFonts w:ascii="Calibri" w:hAnsi="Calibri" w:cs="Calibri"/>
          <w:spacing w:val="-1"/>
        </w:rPr>
        <w:t xml:space="preserve"> </w:t>
      </w:r>
      <w:r>
        <w:rPr>
          <w:rFonts w:ascii="Calibri" w:hAnsi="Calibri" w:cs="Calibri"/>
        </w:rPr>
        <w:t>can</w:t>
      </w:r>
      <w:r>
        <w:rPr>
          <w:rFonts w:ascii="Calibri" w:hAnsi="Calibri" w:cs="Calibri"/>
          <w:spacing w:val="-1"/>
        </w:rPr>
        <w:t xml:space="preserve"> </w:t>
      </w:r>
      <w:r>
        <w:rPr>
          <w:rFonts w:ascii="Calibri" w:hAnsi="Calibri" w:cs="Calibri"/>
          <w:spacing w:val="-4"/>
        </w:rPr>
        <w:t>b</w:t>
      </w:r>
      <w:r>
        <w:rPr>
          <w:rFonts w:ascii="Calibri" w:hAnsi="Calibri" w:cs="Calibri"/>
        </w:rPr>
        <w:t>e</w:t>
      </w:r>
      <w:r>
        <w:rPr>
          <w:rFonts w:ascii="Calibri" w:hAnsi="Calibri" w:cs="Calibri"/>
          <w:spacing w:val="1"/>
        </w:rPr>
        <w:t xml:space="preserve"> </w:t>
      </w:r>
      <w:r>
        <w:rPr>
          <w:rFonts w:ascii="Calibri" w:hAnsi="Calibri" w:cs="Calibri"/>
          <w:spacing w:val="-1"/>
        </w:rPr>
        <w:t>a</w:t>
      </w:r>
      <w:r>
        <w:rPr>
          <w:rFonts w:ascii="Calibri" w:hAnsi="Calibri" w:cs="Calibri"/>
        </w:rPr>
        <w:t>c</w:t>
      </w:r>
      <w:r>
        <w:rPr>
          <w:rFonts w:ascii="Calibri" w:hAnsi="Calibri" w:cs="Calibri"/>
          <w:spacing w:val="-1"/>
        </w:rPr>
        <w:t>hi</w:t>
      </w:r>
      <w:r>
        <w:rPr>
          <w:rFonts w:ascii="Calibri" w:hAnsi="Calibri" w:cs="Calibri"/>
          <w:spacing w:val="-2"/>
        </w:rPr>
        <w:t>e</w:t>
      </w:r>
      <w:r>
        <w:rPr>
          <w:rFonts w:ascii="Calibri" w:hAnsi="Calibri" w:cs="Calibri"/>
        </w:rPr>
        <w:t>ved</w:t>
      </w:r>
      <w:r>
        <w:rPr>
          <w:rFonts w:ascii="Calibri" w:hAnsi="Calibri" w:cs="Calibri"/>
          <w:spacing w:val="-3"/>
        </w:rPr>
        <w:t xml:space="preserve"> a</w:t>
      </w:r>
      <w:r>
        <w:rPr>
          <w:rFonts w:ascii="Calibri" w:hAnsi="Calibri" w:cs="Calibri"/>
          <w:spacing w:val="-1"/>
        </w:rPr>
        <w:t>n</w:t>
      </w:r>
      <w:r>
        <w:rPr>
          <w:rFonts w:ascii="Calibri" w:hAnsi="Calibri" w:cs="Calibri"/>
        </w:rPr>
        <w:t>d</w:t>
      </w:r>
      <w:r>
        <w:rPr>
          <w:rFonts w:ascii="Calibri" w:hAnsi="Calibri" w:cs="Calibri"/>
          <w:spacing w:val="-1"/>
        </w:rPr>
        <w:t xml:space="preserve"> i</w:t>
      </w:r>
      <w:r>
        <w:rPr>
          <w:rFonts w:ascii="Calibri" w:hAnsi="Calibri" w:cs="Calibri"/>
        </w:rPr>
        <w:t xml:space="preserve">f </w:t>
      </w:r>
      <w:r>
        <w:rPr>
          <w:rFonts w:ascii="Calibri" w:hAnsi="Calibri" w:cs="Calibri"/>
          <w:spacing w:val="-1"/>
        </w:rPr>
        <w:t>n</w:t>
      </w:r>
      <w:r>
        <w:rPr>
          <w:rFonts w:ascii="Calibri" w:hAnsi="Calibri" w:cs="Calibri"/>
          <w:spacing w:val="1"/>
        </w:rPr>
        <w:t>o</w:t>
      </w:r>
      <w:r>
        <w:rPr>
          <w:rFonts w:ascii="Calibri" w:hAnsi="Calibri" w:cs="Calibri"/>
        </w:rPr>
        <w:t>t</w:t>
      </w:r>
      <w:r>
        <w:rPr>
          <w:rFonts w:ascii="Calibri" w:hAnsi="Calibri" w:cs="Calibri"/>
          <w:spacing w:val="-2"/>
        </w:rPr>
        <w:t xml:space="preserve"> </w:t>
      </w:r>
      <w:r>
        <w:rPr>
          <w:rFonts w:ascii="Calibri" w:hAnsi="Calibri" w:cs="Calibri"/>
        </w:rPr>
        <w:t>t</w:t>
      </w:r>
      <w:r>
        <w:rPr>
          <w:rFonts w:ascii="Calibri" w:hAnsi="Calibri" w:cs="Calibri"/>
          <w:spacing w:val="-1"/>
        </w:rPr>
        <w:t>h</w:t>
      </w:r>
      <w:r>
        <w:rPr>
          <w:rFonts w:ascii="Calibri" w:hAnsi="Calibri" w:cs="Calibri"/>
        </w:rPr>
        <w:t>en</w:t>
      </w:r>
      <w:r>
        <w:rPr>
          <w:rFonts w:ascii="Calibri" w:hAnsi="Calibri" w:cs="Calibri"/>
          <w:spacing w:val="-1"/>
        </w:rPr>
        <w:t xml:space="preserve"> </w:t>
      </w:r>
      <w:r>
        <w:rPr>
          <w:rFonts w:ascii="Calibri" w:hAnsi="Calibri" w:cs="Calibri"/>
          <w:spacing w:val="-2"/>
        </w:rPr>
        <w:t>t</w:t>
      </w:r>
      <w:r>
        <w:rPr>
          <w:rFonts w:ascii="Calibri" w:hAnsi="Calibri" w:cs="Calibri"/>
        </w:rPr>
        <w:t xml:space="preserve">o </w:t>
      </w:r>
      <w:r>
        <w:rPr>
          <w:rFonts w:ascii="Calibri" w:hAnsi="Calibri" w:cs="Calibri"/>
          <w:spacing w:val="-1"/>
        </w:rPr>
        <w:t>ha</w:t>
      </w:r>
      <w:r>
        <w:rPr>
          <w:rFonts w:ascii="Calibri" w:hAnsi="Calibri" w:cs="Calibri"/>
        </w:rPr>
        <w:t>ve</w:t>
      </w:r>
      <w:r>
        <w:rPr>
          <w:rFonts w:ascii="Calibri" w:hAnsi="Calibri" w:cs="Calibri"/>
          <w:spacing w:val="1"/>
        </w:rPr>
        <w:t xml:space="preserve"> </w:t>
      </w:r>
      <w:r>
        <w:rPr>
          <w:rFonts w:ascii="Calibri" w:hAnsi="Calibri" w:cs="Calibri"/>
        </w:rPr>
        <w:t>t</w:t>
      </w:r>
      <w:r>
        <w:rPr>
          <w:rFonts w:ascii="Calibri" w:hAnsi="Calibri" w:cs="Calibri"/>
          <w:spacing w:val="-4"/>
        </w:rPr>
        <w:t>h</w:t>
      </w:r>
      <w:r>
        <w:rPr>
          <w:rFonts w:ascii="Calibri" w:hAnsi="Calibri" w:cs="Calibri"/>
        </w:rPr>
        <w:t>e</w:t>
      </w:r>
      <w:r>
        <w:rPr>
          <w:rFonts w:ascii="Calibri" w:hAnsi="Calibri" w:cs="Calibri"/>
          <w:spacing w:val="1"/>
        </w:rPr>
        <w:t xml:space="preserve"> </w:t>
      </w:r>
      <w:r>
        <w:rPr>
          <w:rFonts w:ascii="Calibri" w:hAnsi="Calibri" w:cs="Calibri"/>
          <w:spacing w:val="-3"/>
        </w:rPr>
        <w:t>c</w:t>
      </w:r>
      <w:r>
        <w:rPr>
          <w:rFonts w:ascii="Calibri" w:hAnsi="Calibri" w:cs="Calibri"/>
          <w:spacing w:val="1"/>
        </w:rPr>
        <w:t>o</w:t>
      </w:r>
      <w:r>
        <w:rPr>
          <w:rFonts w:ascii="Calibri" w:hAnsi="Calibri" w:cs="Calibri"/>
          <w:spacing w:val="-1"/>
        </w:rPr>
        <w:t>n</w:t>
      </w:r>
      <w:r>
        <w:rPr>
          <w:rFonts w:ascii="Calibri" w:hAnsi="Calibri" w:cs="Calibri"/>
        </w:rPr>
        <w:t>ce</w:t>
      </w:r>
      <w:r>
        <w:rPr>
          <w:rFonts w:ascii="Calibri" w:hAnsi="Calibri" w:cs="Calibri"/>
          <w:spacing w:val="-1"/>
        </w:rPr>
        <w:t>r</w:t>
      </w:r>
      <w:r>
        <w:rPr>
          <w:rFonts w:ascii="Calibri" w:hAnsi="Calibri" w:cs="Calibri"/>
        </w:rPr>
        <w:t>n</w:t>
      </w:r>
      <w:r>
        <w:rPr>
          <w:rFonts w:ascii="Calibri" w:hAnsi="Calibri" w:cs="Calibri"/>
          <w:spacing w:val="-1"/>
        </w:rPr>
        <w:t xml:space="preserve"> </w:t>
      </w:r>
      <w:r>
        <w:rPr>
          <w:rFonts w:ascii="Calibri" w:hAnsi="Calibri" w:cs="Calibri"/>
          <w:spacing w:val="-4"/>
        </w:rPr>
        <w:t>d</w:t>
      </w:r>
      <w:r>
        <w:rPr>
          <w:rFonts w:ascii="Calibri" w:hAnsi="Calibri" w:cs="Calibri"/>
          <w:spacing w:val="1"/>
        </w:rPr>
        <w:t>o</w:t>
      </w:r>
      <w:r>
        <w:rPr>
          <w:rFonts w:ascii="Calibri" w:hAnsi="Calibri" w:cs="Calibri"/>
        </w:rPr>
        <w:t>c</w:t>
      </w:r>
      <w:r>
        <w:rPr>
          <w:rFonts w:ascii="Calibri" w:hAnsi="Calibri" w:cs="Calibri"/>
          <w:spacing w:val="-4"/>
        </w:rPr>
        <w:t>u</w:t>
      </w:r>
      <w:r>
        <w:rPr>
          <w:rFonts w:ascii="Calibri" w:hAnsi="Calibri" w:cs="Calibri"/>
          <w:spacing w:val="1"/>
        </w:rPr>
        <w:t>m</w:t>
      </w:r>
      <w:r>
        <w:rPr>
          <w:rFonts w:ascii="Calibri" w:hAnsi="Calibri" w:cs="Calibri"/>
        </w:rPr>
        <w:t>e</w:t>
      </w:r>
      <w:r>
        <w:rPr>
          <w:rFonts w:ascii="Calibri" w:hAnsi="Calibri" w:cs="Calibri"/>
          <w:spacing w:val="-4"/>
        </w:rPr>
        <w:t>n</w:t>
      </w:r>
      <w:r>
        <w:rPr>
          <w:rFonts w:ascii="Calibri" w:hAnsi="Calibri" w:cs="Calibri"/>
        </w:rPr>
        <w:t>ted</w:t>
      </w:r>
      <w:r>
        <w:rPr>
          <w:rFonts w:ascii="Calibri" w:hAnsi="Calibri" w:cs="Calibri"/>
          <w:spacing w:val="-1"/>
        </w:rPr>
        <w:t xml:space="preserve"> </w:t>
      </w:r>
      <w:r>
        <w:rPr>
          <w:rFonts w:ascii="Calibri" w:hAnsi="Calibri" w:cs="Calibri"/>
        </w:rPr>
        <w:t>w</w:t>
      </w:r>
      <w:r>
        <w:rPr>
          <w:rFonts w:ascii="Calibri" w:hAnsi="Calibri" w:cs="Calibri"/>
          <w:spacing w:val="-3"/>
        </w:rPr>
        <w:t>i</w:t>
      </w:r>
      <w:r>
        <w:rPr>
          <w:rFonts w:ascii="Calibri" w:hAnsi="Calibri" w:cs="Calibri"/>
        </w:rPr>
        <w:t>t</w:t>
      </w:r>
      <w:r>
        <w:rPr>
          <w:rFonts w:ascii="Calibri" w:hAnsi="Calibri" w:cs="Calibri"/>
          <w:spacing w:val="-1"/>
        </w:rPr>
        <w:t>hi</w:t>
      </w:r>
      <w:r>
        <w:rPr>
          <w:rFonts w:ascii="Calibri" w:hAnsi="Calibri" w:cs="Calibri"/>
        </w:rPr>
        <w:t>n</w:t>
      </w:r>
      <w:r>
        <w:rPr>
          <w:rFonts w:ascii="Calibri" w:hAnsi="Calibri" w:cs="Calibri"/>
          <w:spacing w:val="-1"/>
        </w:rPr>
        <w:t xml:space="preserve"> </w:t>
      </w:r>
      <w:r>
        <w:rPr>
          <w:rFonts w:ascii="Calibri" w:hAnsi="Calibri" w:cs="Calibri"/>
        </w:rPr>
        <w:t>t</w:t>
      </w:r>
      <w:r>
        <w:rPr>
          <w:rFonts w:ascii="Calibri" w:hAnsi="Calibri" w:cs="Calibri"/>
          <w:spacing w:val="-1"/>
        </w:rPr>
        <w:t>h</w:t>
      </w:r>
      <w:r>
        <w:rPr>
          <w:rFonts w:ascii="Calibri" w:hAnsi="Calibri" w:cs="Calibri"/>
        </w:rPr>
        <w:t>e</w:t>
      </w:r>
      <w:r>
        <w:rPr>
          <w:rFonts w:ascii="Calibri" w:hAnsi="Calibri" w:cs="Calibri"/>
          <w:spacing w:val="-2"/>
        </w:rPr>
        <w:t xml:space="preserve"> </w:t>
      </w:r>
      <w:r>
        <w:rPr>
          <w:rFonts w:ascii="Calibri" w:hAnsi="Calibri" w:cs="Calibri"/>
          <w:spacing w:val="1"/>
        </w:rPr>
        <w:t>o</w:t>
      </w:r>
      <w:r>
        <w:rPr>
          <w:rFonts w:ascii="Calibri" w:hAnsi="Calibri" w:cs="Calibri"/>
          <w:spacing w:val="-1"/>
        </w:rPr>
        <w:t>rd</w:t>
      </w:r>
      <w:r>
        <w:rPr>
          <w:rFonts w:ascii="Calibri" w:hAnsi="Calibri" w:cs="Calibri"/>
        </w:rPr>
        <w:t>er</w:t>
      </w:r>
      <w:r>
        <w:rPr>
          <w:rFonts w:ascii="Calibri" w:hAnsi="Calibri" w:cs="Calibri"/>
          <w:spacing w:val="-2"/>
        </w:rPr>
        <w:t xml:space="preserve"> </w:t>
      </w:r>
      <w:r>
        <w:rPr>
          <w:rFonts w:ascii="Calibri" w:hAnsi="Calibri" w:cs="Calibri"/>
          <w:spacing w:val="-1"/>
        </w:rPr>
        <w:t>a</w:t>
      </w:r>
      <w:r>
        <w:rPr>
          <w:rFonts w:ascii="Calibri" w:hAnsi="Calibri" w:cs="Calibri"/>
        </w:rPr>
        <w:t>ck</w:t>
      </w:r>
      <w:r>
        <w:rPr>
          <w:rFonts w:ascii="Calibri" w:hAnsi="Calibri" w:cs="Calibri"/>
          <w:spacing w:val="-4"/>
        </w:rPr>
        <w:t>n</w:t>
      </w:r>
      <w:r>
        <w:rPr>
          <w:rFonts w:ascii="Calibri" w:hAnsi="Calibri" w:cs="Calibri"/>
          <w:spacing w:val="-2"/>
        </w:rPr>
        <w:t>o</w:t>
      </w:r>
      <w:r>
        <w:rPr>
          <w:rFonts w:ascii="Calibri" w:hAnsi="Calibri" w:cs="Calibri"/>
        </w:rPr>
        <w:t>w</w:t>
      </w:r>
      <w:r>
        <w:rPr>
          <w:rFonts w:ascii="Calibri" w:hAnsi="Calibri" w:cs="Calibri"/>
          <w:spacing w:val="-1"/>
        </w:rPr>
        <w:t>l</w:t>
      </w:r>
      <w:r>
        <w:rPr>
          <w:rFonts w:ascii="Calibri" w:hAnsi="Calibri" w:cs="Calibri"/>
        </w:rPr>
        <w:t>e</w:t>
      </w:r>
      <w:r>
        <w:rPr>
          <w:rFonts w:ascii="Calibri" w:hAnsi="Calibri" w:cs="Calibri"/>
          <w:spacing w:val="-1"/>
        </w:rPr>
        <w:t>dg</w:t>
      </w:r>
      <w:r>
        <w:rPr>
          <w:rFonts w:ascii="Calibri" w:hAnsi="Calibri" w:cs="Calibri"/>
          <w:spacing w:val="-2"/>
        </w:rPr>
        <w:t>m</w:t>
      </w:r>
      <w:r>
        <w:rPr>
          <w:rFonts w:ascii="Calibri" w:hAnsi="Calibri" w:cs="Calibri"/>
        </w:rPr>
        <w:t>e</w:t>
      </w:r>
      <w:r>
        <w:rPr>
          <w:rFonts w:ascii="Calibri" w:hAnsi="Calibri" w:cs="Calibri"/>
          <w:spacing w:val="-1"/>
        </w:rPr>
        <w:t>n</w:t>
      </w:r>
      <w:r>
        <w:rPr>
          <w:rFonts w:ascii="Calibri" w:hAnsi="Calibri" w:cs="Calibri"/>
        </w:rPr>
        <w:t>t.</w:t>
      </w:r>
    </w:p>
    <w:p w14:paraId="462A39C0" w14:textId="77777777" w:rsidR="00E65465" w:rsidRDefault="00E65465" w:rsidP="00E65465">
      <w:pPr>
        <w:pStyle w:val="ListParagraph"/>
        <w:tabs>
          <w:tab w:val="left" w:pos="1002"/>
        </w:tabs>
        <w:kinsoku w:val="0"/>
        <w:overflowPunct w:val="0"/>
        <w:spacing w:before="10"/>
        <w:ind w:right="469"/>
        <w:jc w:val="both"/>
        <w:rPr>
          <w:rFonts w:ascii="Calibri" w:hAnsi="Calibri" w:cs="Calibri"/>
        </w:rPr>
      </w:pPr>
    </w:p>
    <w:p w14:paraId="5CF64FF1" w14:textId="77777777" w:rsidR="00E65465" w:rsidRDefault="00E65465" w:rsidP="00E65465">
      <w:pPr>
        <w:pStyle w:val="ListParagraph"/>
        <w:tabs>
          <w:tab w:val="left" w:pos="1002"/>
        </w:tabs>
        <w:kinsoku w:val="0"/>
        <w:overflowPunct w:val="0"/>
        <w:spacing w:before="10"/>
        <w:ind w:right="469"/>
        <w:jc w:val="both"/>
        <w:rPr>
          <w:rFonts w:ascii="Calibri" w:hAnsi="Calibri" w:cs="Calibri"/>
        </w:rPr>
      </w:pPr>
    </w:p>
    <w:p w14:paraId="7065BE8B" w14:textId="77777777" w:rsidR="00E65465" w:rsidRDefault="00E65465" w:rsidP="00E65465">
      <w:pPr>
        <w:pStyle w:val="ListParagraph"/>
        <w:tabs>
          <w:tab w:val="left" w:pos="1002"/>
        </w:tabs>
        <w:kinsoku w:val="0"/>
        <w:overflowPunct w:val="0"/>
        <w:spacing w:before="10"/>
        <w:ind w:right="469"/>
        <w:jc w:val="both"/>
        <w:rPr>
          <w:rFonts w:ascii="Calibri" w:hAnsi="Calibri" w:cs="Calibri"/>
        </w:rPr>
      </w:pPr>
    </w:p>
    <w:p w14:paraId="0A4BCD37" w14:textId="77777777" w:rsidR="00E65465" w:rsidRPr="00925996" w:rsidRDefault="00E65465" w:rsidP="00E65465">
      <w:pPr>
        <w:pStyle w:val="ListParagraph"/>
        <w:tabs>
          <w:tab w:val="left" w:pos="1002"/>
        </w:tabs>
        <w:kinsoku w:val="0"/>
        <w:overflowPunct w:val="0"/>
        <w:spacing w:before="10"/>
        <w:ind w:right="469"/>
        <w:jc w:val="both"/>
        <w:rPr>
          <w:rFonts w:ascii="Calibri" w:hAnsi="Calibri" w:cs="Calibri"/>
        </w:rPr>
      </w:pPr>
    </w:p>
    <w:p w14:paraId="190C6E0E" w14:textId="77777777" w:rsidR="00E65465" w:rsidRPr="00E65465" w:rsidRDefault="00E65465" w:rsidP="00E65465">
      <w:pPr>
        <w:pStyle w:val="BodyText"/>
        <w:rPr>
          <w:b/>
          <w:bCs/>
          <w:u w:val="single"/>
        </w:rPr>
      </w:pPr>
      <w:r w:rsidRPr="00E65465">
        <w:rPr>
          <w:b/>
          <w:bCs/>
          <w:u w:val="single"/>
        </w:rPr>
        <w:t>Aston Martin Background.</w:t>
      </w:r>
    </w:p>
    <w:p w14:paraId="0CE6D5F9" w14:textId="77777777" w:rsidR="00E65465" w:rsidRDefault="00E65465" w:rsidP="00E65465">
      <w:r>
        <w:t>Aston Martin is a Luxury Sports car Company started in 1913 by Lionel Martin and Robert Bamford, today the company has two main manufacturing facilities based in Gaydon and Saint Athan producing iconic cars such as DB11 and DBX. In early 2020 the Company was acquired by Canadian Billionaire Lawrence Stroll since then there has been large investment into the company as well as the brand starting an F1 team.</w:t>
      </w:r>
    </w:p>
    <w:p w14:paraId="0EAB5E7E" w14:textId="77777777" w:rsidR="00E65465" w:rsidRPr="00E65465" w:rsidRDefault="00E65465" w:rsidP="00E65465">
      <w:pPr>
        <w:pStyle w:val="BodyText"/>
        <w:rPr>
          <w:b/>
          <w:bCs/>
          <w:u w:val="single"/>
        </w:rPr>
      </w:pPr>
      <w:r w:rsidRPr="00E65465">
        <w:rPr>
          <w:b/>
          <w:bCs/>
          <w:u w:val="single"/>
        </w:rPr>
        <w:t>Scope</w:t>
      </w:r>
    </w:p>
    <w:p w14:paraId="5F54C19E" w14:textId="77777777" w:rsidR="00E65465" w:rsidRPr="009D5161" w:rsidRDefault="00E65465" w:rsidP="00E65465">
      <w:pPr>
        <w:rPr>
          <w:lang w:eastAsia="en-GB"/>
        </w:rPr>
      </w:pPr>
      <w:r>
        <w:rPr>
          <w:lang w:eastAsia="en-GB"/>
        </w:rPr>
        <w:t>AML are looking for a Visual inspection system that will be used as a final inspection before the car gets sent to the dealership, the system will firstly detect any damage on the vehicle down to 1mm and take high resolution images of every angle of the car this will then be the vehicle passport that will be used as evidence in warranty claims with dealers.  The system with also come with a dealership app which will be used for dealers to take photos of damage and reporting it to the relevant department.</w:t>
      </w:r>
    </w:p>
    <w:p w14:paraId="5194ACEE" w14:textId="77777777" w:rsidR="00E65465" w:rsidRPr="00E65465" w:rsidRDefault="00E65465" w:rsidP="00E65465">
      <w:pPr>
        <w:pStyle w:val="BodyText"/>
        <w:rPr>
          <w:b/>
          <w:bCs/>
          <w:u w:val="single"/>
        </w:rPr>
      </w:pPr>
      <w:r w:rsidRPr="00E65465">
        <w:rPr>
          <w:b/>
          <w:bCs/>
          <w:u w:val="single"/>
        </w:rPr>
        <w:lastRenderedPageBreak/>
        <w:t>Operational Requirements</w:t>
      </w:r>
    </w:p>
    <w:p w14:paraId="4FBAFAD4" w14:textId="77777777" w:rsidR="00E65465" w:rsidRDefault="00E65465" w:rsidP="00E65465">
      <w:pPr>
        <w:rPr>
          <w:lang w:eastAsia="en-GB"/>
        </w:rPr>
      </w:pPr>
      <w:r w:rsidRPr="00C45577">
        <w:rPr>
          <w:lang w:eastAsia="en-GB"/>
        </w:rPr>
        <w:t>The Inspection system will be for both St.Athan and Gaydon sites, both systems must be identical and operational process must be easy to follow</w:t>
      </w:r>
      <w:r>
        <w:rPr>
          <w:lang w:eastAsia="en-GB"/>
        </w:rPr>
        <w:t>:</w:t>
      </w:r>
    </w:p>
    <w:p w14:paraId="53358516" w14:textId="77777777" w:rsidR="00E65465" w:rsidRDefault="00E65465" w:rsidP="00E65465">
      <w:pPr>
        <w:widowControl w:val="0"/>
        <w:numPr>
          <w:ilvl w:val="0"/>
          <w:numId w:val="9"/>
        </w:numPr>
        <w:kinsoku w:val="0"/>
        <w:overflowPunct w:val="0"/>
        <w:autoSpaceDE w:val="0"/>
        <w:autoSpaceDN w:val="0"/>
        <w:adjustRightInd w:val="0"/>
        <w:spacing w:before="2" w:after="0" w:line="238" w:lineRule="auto"/>
        <w:ind w:right="115"/>
        <w:rPr>
          <w:rFonts w:eastAsia="Times New Roman" w:cs="Calibri"/>
          <w:lang w:eastAsia="en-GB"/>
        </w:rPr>
      </w:pPr>
      <w:r w:rsidRPr="0030550C">
        <w:rPr>
          <w:rFonts w:eastAsia="Times New Roman" w:cs="Calibri"/>
          <w:lang w:eastAsia="en-GB"/>
        </w:rPr>
        <w:t>Varying humidity conditions (Low to High).</w:t>
      </w:r>
    </w:p>
    <w:p w14:paraId="473F7050" w14:textId="77777777" w:rsidR="00E65465" w:rsidRPr="0030550C" w:rsidRDefault="00E65465" w:rsidP="00E65465">
      <w:pPr>
        <w:widowControl w:val="0"/>
        <w:numPr>
          <w:ilvl w:val="0"/>
          <w:numId w:val="9"/>
        </w:numPr>
        <w:kinsoku w:val="0"/>
        <w:overflowPunct w:val="0"/>
        <w:autoSpaceDE w:val="0"/>
        <w:autoSpaceDN w:val="0"/>
        <w:adjustRightInd w:val="0"/>
        <w:spacing w:before="2" w:after="0" w:line="238" w:lineRule="auto"/>
        <w:ind w:right="115"/>
        <w:rPr>
          <w:rFonts w:eastAsia="Times New Roman" w:cs="Calibri"/>
          <w:lang w:eastAsia="en-GB"/>
        </w:rPr>
      </w:pPr>
      <w:r>
        <w:rPr>
          <w:rFonts w:eastAsia="Times New Roman" w:cs="Calibri"/>
          <w:lang w:eastAsia="en-GB"/>
        </w:rPr>
        <w:t>Operating temperatures 0 to 40 degrees.</w:t>
      </w:r>
    </w:p>
    <w:p w14:paraId="67C4864D" w14:textId="77777777" w:rsidR="00E65465" w:rsidRDefault="00E65465" w:rsidP="00E65465">
      <w:pPr>
        <w:widowControl w:val="0"/>
        <w:numPr>
          <w:ilvl w:val="0"/>
          <w:numId w:val="9"/>
        </w:numPr>
        <w:kinsoku w:val="0"/>
        <w:overflowPunct w:val="0"/>
        <w:autoSpaceDE w:val="0"/>
        <w:autoSpaceDN w:val="0"/>
        <w:adjustRightInd w:val="0"/>
        <w:spacing w:before="2" w:after="0" w:line="238" w:lineRule="auto"/>
        <w:ind w:right="115"/>
        <w:rPr>
          <w:rFonts w:eastAsia="Times New Roman" w:cs="Calibri"/>
          <w:lang w:eastAsia="en-GB"/>
        </w:rPr>
      </w:pPr>
      <w:r>
        <w:rPr>
          <w:rFonts w:eastAsia="Times New Roman" w:cs="Calibri"/>
          <w:lang w:eastAsia="en-GB"/>
        </w:rPr>
        <w:t>System cannot be affected by vibration</w:t>
      </w:r>
      <w:r w:rsidRPr="0030550C">
        <w:rPr>
          <w:rFonts w:eastAsia="Times New Roman" w:cs="Calibri"/>
          <w:lang w:eastAsia="en-GB"/>
        </w:rPr>
        <w:t>.</w:t>
      </w:r>
    </w:p>
    <w:p w14:paraId="79611E9F" w14:textId="77777777" w:rsidR="00E65465" w:rsidRDefault="00E65465" w:rsidP="00E65465">
      <w:pPr>
        <w:widowControl w:val="0"/>
        <w:numPr>
          <w:ilvl w:val="0"/>
          <w:numId w:val="9"/>
        </w:numPr>
        <w:kinsoku w:val="0"/>
        <w:overflowPunct w:val="0"/>
        <w:autoSpaceDE w:val="0"/>
        <w:autoSpaceDN w:val="0"/>
        <w:adjustRightInd w:val="0"/>
        <w:spacing w:before="2" w:after="0" w:line="238" w:lineRule="auto"/>
        <w:ind w:right="115"/>
        <w:rPr>
          <w:rFonts w:eastAsia="Times New Roman" w:cs="Calibri"/>
          <w:lang w:eastAsia="en-GB"/>
        </w:rPr>
      </w:pPr>
      <w:r>
        <w:rPr>
          <w:rFonts w:eastAsia="Times New Roman" w:cs="Calibri"/>
          <w:lang w:eastAsia="en-GB"/>
        </w:rPr>
        <w:t>System must fit within the allocated production space.</w:t>
      </w:r>
    </w:p>
    <w:p w14:paraId="1DE0B41F" w14:textId="77777777" w:rsidR="00E65465" w:rsidRDefault="00E65465" w:rsidP="00E65465">
      <w:pPr>
        <w:widowControl w:val="0"/>
        <w:numPr>
          <w:ilvl w:val="0"/>
          <w:numId w:val="9"/>
        </w:numPr>
        <w:kinsoku w:val="0"/>
        <w:overflowPunct w:val="0"/>
        <w:autoSpaceDE w:val="0"/>
        <w:autoSpaceDN w:val="0"/>
        <w:adjustRightInd w:val="0"/>
        <w:spacing w:before="2" w:after="0" w:line="238" w:lineRule="auto"/>
        <w:ind w:right="115"/>
        <w:rPr>
          <w:rFonts w:eastAsia="Times New Roman" w:cs="Calibri"/>
          <w:lang w:eastAsia="en-GB"/>
        </w:rPr>
      </w:pPr>
      <w:r>
        <w:rPr>
          <w:rFonts w:eastAsia="Times New Roman" w:cs="Calibri"/>
          <w:lang w:eastAsia="en-GB"/>
        </w:rPr>
        <w:t xml:space="preserve">The inspection system must photograph all angles of the car excluding under carriage </w:t>
      </w:r>
    </w:p>
    <w:p w14:paraId="506AD490" w14:textId="77777777" w:rsidR="00E65465" w:rsidRPr="002345FC" w:rsidRDefault="00E65465" w:rsidP="00E65465">
      <w:pPr>
        <w:widowControl w:val="0"/>
        <w:numPr>
          <w:ilvl w:val="0"/>
          <w:numId w:val="9"/>
        </w:numPr>
        <w:kinsoku w:val="0"/>
        <w:overflowPunct w:val="0"/>
        <w:autoSpaceDE w:val="0"/>
        <w:autoSpaceDN w:val="0"/>
        <w:adjustRightInd w:val="0"/>
        <w:spacing w:before="2" w:after="0" w:line="238" w:lineRule="auto"/>
        <w:ind w:right="115"/>
        <w:rPr>
          <w:rFonts w:eastAsia="Times New Roman" w:cs="Calibri"/>
          <w:lang w:eastAsia="en-GB"/>
        </w:rPr>
      </w:pPr>
      <w:r>
        <w:rPr>
          <w:rFonts w:eastAsia="Times New Roman" w:cs="Calibri"/>
          <w:lang w:eastAsia="en-GB"/>
        </w:rPr>
        <w:t>The inspection booth must be able to pick up defects on all exterior panels e.g (scratches,dents,chips,scuffs)</w:t>
      </w:r>
    </w:p>
    <w:p w14:paraId="2D698735" w14:textId="77777777" w:rsidR="00E65465" w:rsidRDefault="00E65465" w:rsidP="00E65465">
      <w:pPr>
        <w:widowControl w:val="0"/>
        <w:numPr>
          <w:ilvl w:val="0"/>
          <w:numId w:val="9"/>
        </w:numPr>
        <w:kinsoku w:val="0"/>
        <w:overflowPunct w:val="0"/>
        <w:autoSpaceDE w:val="0"/>
        <w:autoSpaceDN w:val="0"/>
        <w:adjustRightInd w:val="0"/>
        <w:spacing w:before="2" w:after="0" w:line="238" w:lineRule="auto"/>
        <w:ind w:right="115"/>
        <w:rPr>
          <w:rFonts w:eastAsia="Times New Roman" w:cs="Calibri"/>
          <w:lang w:eastAsia="en-GB"/>
        </w:rPr>
      </w:pPr>
      <w:r>
        <w:rPr>
          <w:rFonts w:eastAsia="Times New Roman" w:cs="Calibri"/>
          <w:lang w:eastAsia="en-GB"/>
        </w:rPr>
        <w:t xml:space="preserve">The inspection system must be able to pick up defects on </w:t>
      </w:r>
      <w:r w:rsidRPr="0018377B">
        <w:rPr>
          <w:rFonts w:eastAsia="Times New Roman" w:cs="Calibri"/>
          <w:b/>
          <w:bCs/>
          <w:u w:val="single"/>
          <w:lang w:eastAsia="en-GB"/>
        </w:rPr>
        <w:t xml:space="preserve">All </w:t>
      </w:r>
      <w:r>
        <w:rPr>
          <w:rFonts w:eastAsia="Times New Roman" w:cs="Calibri"/>
          <w:lang w:eastAsia="en-GB"/>
        </w:rPr>
        <w:t>Aston Martin paints colours.</w:t>
      </w:r>
    </w:p>
    <w:p w14:paraId="4474CF80" w14:textId="77777777" w:rsidR="00E65465" w:rsidRDefault="00E65465" w:rsidP="00E65465">
      <w:pPr>
        <w:widowControl w:val="0"/>
        <w:numPr>
          <w:ilvl w:val="0"/>
          <w:numId w:val="9"/>
        </w:numPr>
        <w:kinsoku w:val="0"/>
        <w:overflowPunct w:val="0"/>
        <w:autoSpaceDE w:val="0"/>
        <w:autoSpaceDN w:val="0"/>
        <w:adjustRightInd w:val="0"/>
        <w:spacing w:before="2" w:after="0" w:line="238" w:lineRule="auto"/>
        <w:ind w:right="115"/>
        <w:rPr>
          <w:rFonts w:eastAsia="Times New Roman" w:cs="Calibri"/>
          <w:lang w:eastAsia="en-GB"/>
        </w:rPr>
      </w:pPr>
      <w:r>
        <w:rPr>
          <w:rFonts w:eastAsia="Times New Roman" w:cs="Calibri"/>
          <w:lang w:eastAsia="en-GB"/>
        </w:rPr>
        <w:t>Cycle time of system must not exceed 5 Minutes.</w:t>
      </w:r>
    </w:p>
    <w:p w14:paraId="504933C5" w14:textId="77777777" w:rsidR="00E65465" w:rsidRDefault="00E65465" w:rsidP="00E65465">
      <w:pPr>
        <w:widowControl w:val="0"/>
        <w:numPr>
          <w:ilvl w:val="0"/>
          <w:numId w:val="9"/>
        </w:numPr>
        <w:kinsoku w:val="0"/>
        <w:overflowPunct w:val="0"/>
        <w:autoSpaceDE w:val="0"/>
        <w:autoSpaceDN w:val="0"/>
        <w:adjustRightInd w:val="0"/>
        <w:spacing w:before="2" w:after="0" w:line="238" w:lineRule="auto"/>
        <w:ind w:right="115"/>
        <w:rPr>
          <w:rFonts w:eastAsia="Times New Roman" w:cs="Calibri"/>
          <w:lang w:eastAsia="en-GB"/>
        </w:rPr>
      </w:pPr>
      <w:r>
        <w:rPr>
          <w:rFonts w:eastAsia="Times New Roman" w:cs="Calibri"/>
          <w:lang w:eastAsia="en-GB"/>
        </w:rPr>
        <w:t>Dealership app which allows AML to track damage from manufacture to end customer.</w:t>
      </w:r>
    </w:p>
    <w:p w14:paraId="2353F757" w14:textId="77777777" w:rsidR="00E65465" w:rsidRDefault="00E65465" w:rsidP="00E65465">
      <w:pPr>
        <w:widowControl w:val="0"/>
        <w:numPr>
          <w:ilvl w:val="0"/>
          <w:numId w:val="9"/>
        </w:numPr>
        <w:kinsoku w:val="0"/>
        <w:overflowPunct w:val="0"/>
        <w:autoSpaceDE w:val="0"/>
        <w:autoSpaceDN w:val="0"/>
        <w:adjustRightInd w:val="0"/>
        <w:spacing w:before="2" w:after="0" w:line="238" w:lineRule="auto"/>
        <w:ind w:right="115"/>
        <w:rPr>
          <w:rFonts w:eastAsia="Times New Roman" w:cs="Calibri"/>
          <w:lang w:eastAsia="en-GB"/>
        </w:rPr>
      </w:pPr>
      <w:r>
        <w:rPr>
          <w:rFonts w:eastAsia="Times New Roman" w:cs="Calibri"/>
          <w:lang w:eastAsia="en-GB"/>
        </w:rPr>
        <w:t>80% Damage detection rate (Proof Via Capability Study Prior to sign off)</w:t>
      </w:r>
    </w:p>
    <w:p w14:paraId="67449839" w14:textId="77777777" w:rsidR="00E65465" w:rsidRDefault="00E65465" w:rsidP="00E65465">
      <w:pPr>
        <w:widowControl w:val="0"/>
        <w:numPr>
          <w:ilvl w:val="0"/>
          <w:numId w:val="9"/>
        </w:numPr>
        <w:kinsoku w:val="0"/>
        <w:overflowPunct w:val="0"/>
        <w:autoSpaceDE w:val="0"/>
        <w:autoSpaceDN w:val="0"/>
        <w:adjustRightInd w:val="0"/>
        <w:spacing w:before="2" w:after="0" w:line="238" w:lineRule="auto"/>
        <w:ind w:right="115"/>
        <w:rPr>
          <w:rFonts w:eastAsia="Times New Roman" w:cs="Calibri"/>
          <w:lang w:eastAsia="en-GB"/>
        </w:rPr>
      </w:pPr>
      <w:r>
        <w:rPr>
          <w:rFonts w:eastAsia="Times New Roman" w:cs="Calibri"/>
          <w:lang w:eastAsia="en-GB"/>
        </w:rPr>
        <w:t xml:space="preserve">Detect all defects 1mm and over </w:t>
      </w:r>
    </w:p>
    <w:p w14:paraId="4D90B7D2" w14:textId="77777777" w:rsidR="00E65465" w:rsidRDefault="00E65465" w:rsidP="00E65465">
      <w:pPr>
        <w:widowControl w:val="0"/>
        <w:numPr>
          <w:ilvl w:val="0"/>
          <w:numId w:val="9"/>
        </w:numPr>
        <w:kinsoku w:val="0"/>
        <w:overflowPunct w:val="0"/>
        <w:autoSpaceDE w:val="0"/>
        <w:autoSpaceDN w:val="0"/>
        <w:adjustRightInd w:val="0"/>
        <w:spacing w:before="2" w:after="0" w:line="238" w:lineRule="auto"/>
        <w:ind w:right="115"/>
        <w:rPr>
          <w:rFonts w:eastAsia="Times New Roman" w:cs="Calibri"/>
          <w:lang w:eastAsia="en-GB"/>
        </w:rPr>
      </w:pPr>
      <w:r>
        <w:rPr>
          <w:rFonts w:eastAsia="Times New Roman" w:cs="Calibri"/>
          <w:lang w:eastAsia="en-GB"/>
        </w:rPr>
        <w:t>Unlimited Cloud storage</w:t>
      </w:r>
    </w:p>
    <w:p w14:paraId="43E8C975" w14:textId="77777777" w:rsidR="00E65465" w:rsidRDefault="00E65465" w:rsidP="00E65465">
      <w:pPr>
        <w:widowControl w:val="0"/>
        <w:numPr>
          <w:ilvl w:val="0"/>
          <w:numId w:val="9"/>
        </w:numPr>
        <w:kinsoku w:val="0"/>
        <w:overflowPunct w:val="0"/>
        <w:autoSpaceDE w:val="0"/>
        <w:autoSpaceDN w:val="0"/>
        <w:adjustRightInd w:val="0"/>
        <w:spacing w:before="2" w:after="0" w:line="238" w:lineRule="auto"/>
        <w:ind w:right="115"/>
        <w:rPr>
          <w:rFonts w:eastAsia="Times New Roman" w:cs="Calibri"/>
          <w:lang w:eastAsia="en-GB"/>
        </w:rPr>
      </w:pPr>
      <w:r>
        <w:rPr>
          <w:rFonts w:eastAsia="Times New Roman" w:cs="Calibri"/>
          <w:lang w:eastAsia="en-GB"/>
        </w:rPr>
        <w:t xml:space="preserve">Unlimited user logins </w:t>
      </w:r>
    </w:p>
    <w:p w14:paraId="548562FF" w14:textId="77777777" w:rsidR="00E65465" w:rsidRDefault="00E65465" w:rsidP="00E65465">
      <w:pPr>
        <w:widowControl w:val="0"/>
        <w:numPr>
          <w:ilvl w:val="0"/>
          <w:numId w:val="9"/>
        </w:numPr>
        <w:kinsoku w:val="0"/>
        <w:overflowPunct w:val="0"/>
        <w:autoSpaceDE w:val="0"/>
        <w:autoSpaceDN w:val="0"/>
        <w:adjustRightInd w:val="0"/>
        <w:spacing w:before="2" w:after="0" w:line="238" w:lineRule="auto"/>
        <w:ind w:right="115"/>
        <w:rPr>
          <w:rFonts w:eastAsia="Times New Roman" w:cs="Calibri"/>
          <w:lang w:eastAsia="en-GB"/>
        </w:rPr>
      </w:pPr>
      <w:r>
        <w:rPr>
          <w:rFonts w:eastAsia="Times New Roman" w:cs="Calibri"/>
          <w:lang w:eastAsia="en-GB"/>
        </w:rPr>
        <w:t xml:space="preserve">Report/ graph generator to track the defects per car going through the system  </w:t>
      </w:r>
    </w:p>
    <w:p w14:paraId="1C33B425" w14:textId="77777777" w:rsidR="00E65465" w:rsidRDefault="00E65465" w:rsidP="00E65465">
      <w:pPr>
        <w:widowControl w:val="0"/>
        <w:kinsoku w:val="0"/>
        <w:overflowPunct w:val="0"/>
        <w:autoSpaceDE w:val="0"/>
        <w:autoSpaceDN w:val="0"/>
        <w:adjustRightInd w:val="0"/>
        <w:spacing w:before="2" w:after="0" w:line="238" w:lineRule="auto"/>
        <w:ind w:left="359" w:right="115"/>
        <w:rPr>
          <w:rFonts w:eastAsia="Times New Roman" w:cs="Calibri"/>
          <w:lang w:eastAsia="en-GB"/>
        </w:rPr>
      </w:pPr>
    </w:p>
    <w:p w14:paraId="0692AB50" w14:textId="77777777" w:rsidR="00E65465" w:rsidRPr="00E65465" w:rsidRDefault="00E65465" w:rsidP="00E65465">
      <w:pPr>
        <w:pStyle w:val="BodyText"/>
        <w:rPr>
          <w:b/>
          <w:bCs/>
          <w:u w:val="single"/>
        </w:rPr>
      </w:pPr>
      <w:r w:rsidRPr="00E65465">
        <w:rPr>
          <w:b/>
          <w:bCs/>
          <w:u w:val="single"/>
        </w:rPr>
        <w:t xml:space="preserve">IT Requirements </w:t>
      </w:r>
    </w:p>
    <w:p w14:paraId="43C2D48F" w14:textId="77777777" w:rsidR="00E65465" w:rsidRPr="00A76FF0" w:rsidRDefault="00E65465" w:rsidP="00E65465">
      <w:pPr>
        <w:widowControl w:val="0"/>
        <w:kinsoku w:val="0"/>
        <w:overflowPunct w:val="0"/>
        <w:autoSpaceDE w:val="0"/>
        <w:autoSpaceDN w:val="0"/>
        <w:adjustRightInd w:val="0"/>
        <w:spacing w:before="2" w:after="0" w:line="238" w:lineRule="auto"/>
        <w:ind w:left="359" w:right="115"/>
        <w:rPr>
          <w:rFonts w:eastAsia="Times New Roman" w:cs="Calibri"/>
          <w:b/>
          <w:bCs/>
          <w:lang w:eastAsia="en-GB"/>
        </w:rPr>
      </w:pPr>
      <w:r w:rsidRPr="00A76FF0">
        <w:rPr>
          <w:rFonts w:eastAsia="Times New Roman" w:cs="Calibri"/>
          <w:b/>
          <w:bCs/>
          <w:lang w:eastAsia="en-GB"/>
        </w:rPr>
        <w:t xml:space="preserve"> Antivirus  </w:t>
      </w:r>
    </w:p>
    <w:p w14:paraId="24614A24" w14:textId="77777777" w:rsidR="00E65465" w:rsidRPr="00A76FF0" w:rsidRDefault="00E65465" w:rsidP="00E65465">
      <w:pPr>
        <w:widowControl w:val="0"/>
        <w:numPr>
          <w:ilvl w:val="0"/>
          <w:numId w:val="9"/>
        </w:numPr>
        <w:kinsoku w:val="0"/>
        <w:overflowPunct w:val="0"/>
        <w:autoSpaceDE w:val="0"/>
        <w:autoSpaceDN w:val="0"/>
        <w:adjustRightInd w:val="0"/>
        <w:spacing w:before="2" w:after="0" w:line="238" w:lineRule="auto"/>
        <w:ind w:right="115"/>
        <w:rPr>
          <w:rFonts w:eastAsia="Times New Roman" w:cs="Calibri"/>
          <w:lang w:eastAsia="en-GB"/>
        </w:rPr>
      </w:pPr>
      <w:r w:rsidRPr="00A76FF0">
        <w:rPr>
          <w:rFonts w:eastAsia="Times New Roman" w:cs="Calibri"/>
          <w:lang w:eastAsia="en-GB"/>
        </w:rPr>
        <w:t>All software supplied as part of the solution must be fully compatible with AML Enterprise Antivirus product (Sentinel One) Current version numbers available upon request. </w:t>
      </w:r>
    </w:p>
    <w:p w14:paraId="436618E6" w14:textId="77777777" w:rsidR="00E65465" w:rsidRDefault="00E65465" w:rsidP="00E65465">
      <w:pPr>
        <w:widowControl w:val="0"/>
        <w:numPr>
          <w:ilvl w:val="0"/>
          <w:numId w:val="9"/>
        </w:numPr>
        <w:kinsoku w:val="0"/>
        <w:overflowPunct w:val="0"/>
        <w:autoSpaceDE w:val="0"/>
        <w:autoSpaceDN w:val="0"/>
        <w:adjustRightInd w:val="0"/>
        <w:spacing w:before="2" w:after="0" w:line="238" w:lineRule="auto"/>
        <w:ind w:right="115"/>
        <w:rPr>
          <w:rFonts w:eastAsia="Times New Roman" w:cs="Calibri"/>
          <w:lang w:eastAsia="en-GB"/>
        </w:rPr>
      </w:pPr>
      <w:r w:rsidRPr="00A76FF0">
        <w:rPr>
          <w:rFonts w:eastAsia="Times New Roman" w:cs="Calibri"/>
          <w:lang w:eastAsia="en-GB"/>
        </w:rPr>
        <w:t>A full list of Antivirus exceptions will need to be provided which should include both directories / files and ports (if applicable).  </w:t>
      </w:r>
    </w:p>
    <w:p w14:paraId="3ED616E2" w14:textId="77777777" w:rsidR="00E65465" w:rsidRPr="00A76FF0" w:rsidRDefault="00E65465" w:rsidP="00E65465">
      <w:pPr>
        <w:widowControl w:val="0"/>
        <w:kinsoku w:val="0"/>
        <w:overflowPunct w:val="0"/>
        <w:autoSpaceDE w:val="0"/>
        <w:autoSpaceDN w:val="0"/>
        <w:adjustRightInd w:val="0"/>
        <w:spacing w:before="2" w:after="0" w:line="238" w:lineRule="auto"/>
        <w:ind w:left="359" w:right="115"/>
        <w:rPr>
          <w:rFonts w:eastAsia="Times New Roman" w:cs="Calibri"/>
          <w:lang w:eastAsia="en-GB"/>
        </w:rPr>
      </w:pPr>
    </w:p>
    <w:p w14:paraId="3638A216" w14:textId="77777777" w:rsidR="00E65465" w:rsidRPr="00A76FF0" w:rsidRDefault="00E65465" w:rsidP="00E65465">
      <w:pPr>
        <w:widowControl w:val="0"/>
        <w:kinsoku w:val="0"/>
        <w:overflowPunct w:val="0"/>
        <w:autoSpaceDE w:val="0"/>
        <w:autoSpaceDN w:val="0"/>
        <w:adjustRightInd w:val="0"/>
        <w:spacing w:before="2" w:after="0" w:line="238" w:lineRule="auto"/>
        <w:ind w:left="359" w:right="115"/>
        <w:rPr>
          <w:rFonts w:eastAsia="Times New Roman" w:cs="Calibri"/>
          <w:b/>
          <w:bCs/>
          <w:lang w:eastAsia="en-GB"/>
        </w:rPr>
      </w:pPr>
      <w:r w:rsidRPr="00A76FF0">
        <w:rPr>
          <w:rFonts w:eastAsia="Times New Roman" w:cs="Calibri"/>
          <w:b/>
          <w:bCs/>
          <w:lang w:eastAsia="en-GB"/>
        </w:rPr>
        <w:t xml:space="preserve"> Application </w:t>
      </w:r>
    </w:p>
    <w:p w14:paraId="35AEF27F" w14:textId="77777777" w:rsidR="00E65465" w:rsidRPr="00A76FF0" w:rsidRDefault="00E65465" w:rsidP="00E65465">
      <w:pPr>
        <w:widowControl w:val="0"/>
        <w:numPr>
          <w:ilvl w:val="0"/>
          <w:numId w:val="9"/>
        </w:numPr>
        <w:kinsoku w:val="0"/>
        <w:overflowPunct w:val="0"/>
        <w:autoSpaceDE w:val="0"/>
        <w:autoSpaceDN w:val="0"/>
        <w:adjustRightInd w:val="0"/>
        <w:spacing w:before="2" w:after="0" w:line="238" w:lineRule="auto"/>
        <w:ind w:right="115"/>
        <w:rPr>
          <w:rFonts w:eastAsia="Times New Roman" w:cs="Calibri"/>
          <w:lang w:eastAsia="en-GB"/>
        </w:rPr>
      </w:pPr>
      <w:r w:rsidRPr="00A76FF0">
        <w:rPr>
          <w:rFonts w:eastAsia="Times New Roman" w:cs="Calibri"/>
          <w:lang w:eastAsia="en-GB"/>
        </w:rPr>
        <w:t>The application must be scalable and support high availability should this be a requirement. Any custom software must have a clearly defined route of support for a minimum of 5 years from SOP. </w:t>
      </w:r>
    </w:p>
    <w:p w14:paraId="1399B713" w14:textId="77777777" w:rsidR="00E65465" w:rsidRDefault="00E65465" w:rsidP="00E65465">
      <w:pPr>
        <w:widowControl w:val="0"/>
        <w:numPr>
          <w:ilvl w:val="0"/>
          <w:numId w:val="9"/>
        </w:numPr>
        <w:kinsoku w:val="0"/>
        <w:overflowPunct w:val="0"/>
        <w:autoSpaceDE w:val="0"/>
        <w:autoSpaceDN w:val="0"/>
        <w:adjustRightInd w:val="0"/>
        <w:spacing w:before="2" w:after="0" w:line="238" w:lineRule="auto"/>
        <w:ind w:right="115"/>
        <w:rPr>
          <w:rFonts w:eastAsia="Times New Roman" w:cs="Calibri"/>
          <w:lang w:eastAsia="en-GB"/>
        </w:rPr>
      </w:pPr>
      <w:r w:rsidRPr="00A76FF0">
        <w:rPr>
          <w:rFonts w:eastAsia="Times New Roman" w:cs="Calibri"/>
          <w:lang w:eastAsia="en-GB"/>
        </w:rPr>
        <w:t>In conjunction with the AML Security requirements, Service accounts being used Interactively for application access or management are to be strictly prohibited, unless specifically agreed by exception with the AML Cybersecurity function.  </w:t>
      </w:r>
    </w:p>
    <w:p w14:paraId="0B110B94" w14:textId="77777777" w:rsidR="00E65465" w:rsidRPr="00A76FF0" w:rsidRDefault="00E65465" w:rsidP="00E65465">
      <w:pPr>
        <w:widowControl w:val="0"/>
        <w:kinsoku w:val="0"/>
        <w:overflowPunct w:val="0"/>
        <w:autoSpaceDE w:val="0"/>
        <w:autoSpaceDN w:val="0"/>
        <w:adjustRightInd w:val="0"/>
        <w:spacing w:before="2" w:after="0" w:line="238" w:lineRule="auto"/>
        <w:ind w:left="359" w:right="115"/>
        <w:rPr>
          <w:rFonts w:eastAsia="Times New Roman" w:cs="Calibri"/>
          <w:lang w:eastAsia="en-GB"/>
        </w:rPr>
      </w:pPr>
    </w:p>
    <w:p w14:paraId="27F5DEAB" w14:textId="77777777" w:rsidR="00E65465" w:rsidRPr="00A76FF0" w:rsidRDefault="00E65465" w:rsidP="00E65465">
      <w:pPr>
        <w:widowControl w:val="0"/>
        <w:kinsoku w:val="0"/>
        <w:overflowPunct w:val="0"/>
        <w:autoSpaceDE w:val="0"/>
        <w:autoSpaceDN w:val="0"/>
        <w:adjustRightInd w:val="0"/>
        <w:spacing w:before="2" w:after="0" w:line="238" w:lineRule="auto"/>
        <w:ind w:left="359" w:right="115"/>
        <w:rPr>
          <w:rFonts w:eastAsia="Times New Roman" w:cs="Calibri"/>
          <w:b/>
          <w:bCs/>
          <w:lang w:eastAsia="en-GB"/>
        </w:rPr>
      </w:pPr>
      <w:r w:rsidRPr="00A76FF0">
        <w:rPr>
          <w:rFonts w:eastAsia="Times New Roman" w:cs="Calibri"/>
          <w:b/>
          <w:bCs/>
          <w:lang w:eastAsia="en-GB"/>
        </w:rPr>
        <w:t xml:space="preserve"> Backup </w:t>
      </w:r>
    </w:p>
    <w:p w14:paraId="1E6C1EEA" w14:textId="77777777" w:rsidR="00E65465" w:rsidRPr="00A76FF0" w:rsidRDefault="00E65465" w:rsidP="00E65465">
      <w:pPr>
        <w:widowControl w:val="0"/>
        <w:numPr>
          <w:ilvl w:val="0"/>
          <w:numId w:val="9"/>
        </w:numPr>
        <w:kinsoku w:val="0"/>
        <w:overflowPunct w:val="0"/>
        <w:autoSpaceDE w:val="0"/>
        <w:autoSpaceDN w:val="0"/>
        <w:adjustRightInd w:val="0"/>
        <w:spacing w:before="2" w:after="0" w:line="238" w:lineRule="auto"/>
        <w:ind w:right="115"/>
        <w:rPr>
          <w:rFonts w:eastAsia="Times New Roman" w:cs="Calibri"/>
          <w:lang w:eastAsia="en-GB"/>
        </w:rPr>
      </w:pPr>
      <w:r w:rsidRPr="00A76FF0">
        <w:rPr>
          <w:rFonts w:eastAsia="Times New Roman" w:cs="Calibri"/>
          <w:lang w:eastAsia="en-GB"/>
        </w:rPr>
        <w:t>The solution must be fully compatible with the AML Enterprise Backup Solution (Veritas NetBackup). Current version numbers will be available upon request.  </w:t>
      </w:r>
    </w:p>
    <w:p w14:paraId="34EAB3DA" w14:textId="77777777" w:rsidR="00E65465" w:rsidRPr="00A76FF0" w:rsidRDefault="00E65465" w:rsidP="00E65465">
      <w:pPr>
        <w:widowControl w:val="0"/>
        <w:numPr>
          <w:ilvl w:val="0"/>
          <w:numId w:val="9"/>
        </w:numPr>
        <w:kinsoku w:val="0"/>
        <w:overflowPunct w:val="0"/>
        <w:autoSpaceDE w:val="0"/>
        <w:autoSpaceDN w:val="0"/>
        <w:adjustRightInd w:val="0"/>
        <w:spacing w:before="2" w:after="0" w:line="238" w:lineRule="auto"/>
        <w:ind w:right="115"/>
        <w:rPr>
          <w:rFonts w:eastAsia="Times New Roman" w:cs="Calibri"/>
          <w:lang w:eastAsia="en-GB"/>
        </w:rPr>
      </w:pPr>
      <w:r w:rsidRPr="00A76FF0">
        <w:rPr>
          <w:rFonts w:eastAsia="Times New Roman" w:cs="Calibri"/>
          <w:lang w:eastAsia="en-GB"/>
        </w:rPr>
        <w:t>Hypervisor, server OS and if applicable application combinations will need to be shown as supported on the Veritas NetBackup compatibility matrix – this is to ensure backup functionality and data integrity under restore situations. </w:t>
      </w:r>
    </w:p>
    <w:p w14:paraId="2B02788E" w14:textId="77777777" w:rsidR="00E65465" w:rsidRPr="00A76FF0" w:rsidRDefault="00E65465" w:rsidP="00E65465">
      <w:pPr>
        <w:widowControl w:val="0"/>
        <w:numPr>
          <w:ilvl w:val="0"/>
          <w:numId w:val="9"/>
        </w:numPr>
        <w:kinsoku w:val="0"/>
        <w:overflowPunct w:val="0"/>
        <w:autoSpaceDE w:val="0"/>
        <w:autoSpaceDN w:val="0"/>
        <w:adjustRightInd w:val="0"/>
        <w:spacing w:before="2" w:after="0" w:line="238" w:lineRule="auto"/>
        <w:ind w:right="115"/>
        <w:rPr>
          <w:rFonts w:eastAsia="Times New Roman" w:cs="Calibri"/>
          <w:lang w:eastAsia="en-GB"/>
        </w:rPr>
      </w:pPr>
      <w:r w:rsidRPr="00A76FF0">
        <w:rPr>
          <w:rFonts w:eastAsia="Times New Roman" w:cs="Calibri"/>
          <w:lang w:eastAsia="en-GB"/>
        </w:rPr>
        <w:t>Any recommended backup practices &amp; exceptions should be supplied. </w:t>
      </w:r>
    </w:p>
    <w:p w14:paraId="18D7A892" w14:textId="77777777" w:rsidR="00E65465" w:rsidRPr="00A76FF0" w:rsidRDefault="00E65465" w:rsidP="00E65465">
      <w:pPr>
        <w:widowControl w:val="0"/>
        <w:numPr>
          <w:ilvl w:val="0"/>
          <w:numId w:val="9"/>
        </w:numPr>
        <w:kinsoku w:val="0"/>
        <w:overflowPunct w:val="0"/>
        <w:autoSpaceDE w:val="0"/>
        <w:autoSpaceDN w:val="0"/>
        <w:adjustRightInd w:val="0"/>
        <w:spacing w:before="2" w:after="0" w:line="238" w:lineRule="auto"/>
        <w:ind w:right="115"/>
        <w:rPr>
          <w:rFonts w:eastAsia="Times New Roman" w:cs="Calibri"/>
          <w:lang w:eastAsia="en-GB"/>
        </w:rPr>
      </w:pPr>
      <w:r w:rsidRPr="00A76FF0">
        <w:rPr>
          <w:rFonts w:eastAsia="Times New Roman" w:cs="Calibri"/>
          <w:lang w:eastAsia="en-GB"/>
        </w:rPr>
        <w:t>RPO (Recovery Point Objective) and RTO (Recovery Time Objective) for both Server/OS and data should be supplied (and backups/restores thoroughly tested) prior to go-live. </w:t>
      </w:r>
    </w:p>
    <w:p w14:paraId="246A995F" w14:textId="77777777" w:rsidR="00E65465" w:rsidRDefault="00E65465" w:rsidP="00E65465">
      <w:pPr>
        <w:widowControl w:val="0"/>
        <w:numPr>
          <w:ilvl w:val="0"/>
          <w:numId w:val="9"/>
        </w:numPr>
        <w:kinsoku w:val="0"/>
        <w:overflowPunct w:val="0"/>
        <w:autoSpaceDE w:val="0"/>
        <w:autoSpaceDN w:val="0"/>
        <w:adjustRightInd w:val="0"/>
        <w:spacing w:before="2" w:after="0" w:line="238" w:lineRule="auto"/>
        <w:ind w:right="115"/>
        <w:rPr>
          <w:rFonts w:eastAsia="Times New Roman" w:cs="Calibri"/>
          <w:lang w:eastAsia="en-GB"/>
        </w:rPr>
      </w:pPr>
      <w:r w:rsidRPr="00A76FF0">
        <w:rPr>
          <w:rFonts w:eastAsia="Times New Roman" w:cs="Calibri"/>
          <w:lang w:eastAsia="en-GB"/>
        </w:rPr>
        <w:t>Details of the default AML enterprise wide RPOs will be made available upon request. </w:t>
      </w:r>
    </w:p>
    <w:p w14:paraId="288A8B0F" w14:textId="77777777" w:rsidR="00E65465" w:rsidRPr="00A76FF0" w:rsidRDefault="00E65465" w:rsidP="00E65465">
      <w:pPr>
        <w:widowControl w:val="0"/>
        <w:kinsoku w:val="0"/>
        <w:overflowPunct w:val="0"/>
        <w:autoSpaceDE w:val="0"/>
        <w:autoSpaceDN w:val="0"/>
        <w:adjustRightInd w:val="0"/>
        <w:spacing w:before="2" w:after="0" w:line="238" w:lineRule="auto"/>
        <w:ind w:left="359" w:right="115"/>
        <w:rPr>
          <w:rFonts w:eastAsia="Times New Roman" w:cs="Calibri"/>
          <w:lang w:eastAsia="en-GB"/>
        </w:rPr>
      </w:pPr>
    </w:p>
    <w:p w14:paraId="6605851B" w14:textId="77777777" w:rsidR="00E65465" w:rsidRPr="00A76FF0" w:rsidRDefault="00E65465" w:rsidP="00E65465">
      <w:pPr>
        <w:widowControl w:val="0"/>
        <w:kinsoku w:val="0"/>
        <w:overflowPunct w:val="0"/>
        <w:autoSpaceDE w:val="0"/>
        <w:autoSpaceDN w:val="0"/>
        <w:adjustRightInd w:val="0"/>
        <w:spacing w:before="2" w:after="0" w:line="238" w:lineRule="auto"/>
        <w:ind w:left="-1" w:right="115"/>
        <w:rPr>
          <w:rFonts w:eastAsia="Times New Roman" w:cs="Calibri"/>
          <w:b/>
          <w:bCs/>
          <w:lang w:eastAsia="en-GB"/>
        </w:rPr>
      </w:pPr>
      <w:r w:rsidRPr="00A76FF0">
        <w:rPr>
          <w:rFonts w:eastAsia="Times New Roman" w:cs="Calibri"/>
          <w:b/>
          <w:bCs/>
          <w:lang w:eastAsia="en-GB"/>
        </w:rPr>
        <w:t xml:space="preserve"> Compute </w:t>
      </w:r>
    </w:p>
    <w:p w14:paraId="7CD041A9" w14:textId="77777777" w:rsidR="00E65465" w:rsidRPr="00A76FF0" w:rsidRDefault="00E65465" w:rsidP="00E65465">
      <w:pPr>
        <w:widowControl w:val="0"/>
        <w:numPr>
          <w:ilvl w:val="0"/>
          <w:numId w:val="9"/>
        </w:numPr>
        <w:kinsoku w:val="0"/>
        <w:overflowPunct w:val="0"/>
        <w:autoSpaceDE w:val="0"/>
        <w:autoSpaceDN w:val="0"/>
        <w:adjustRightInd w:val="0"/>
        <w:spacing w:before="2" w:after="0" w:line="238" w:lineRule="auto"/>
        <w:ind w:right="115"/>
        <w:rPr>
          <w:rFonts w:eastAsia="Times New Roman" w:cs="Calibri"/>
          <w:lang w:eastAsia="en-GB"/>
        </w:rPr>
      </w:pPr>
      <w:r w:rsidRPr="00A76FF0">
        <w:rPr>
          <w:rFonts w:eastAsia="Times New Roman" w:cs="Calibri"/>
          <w:lang w:eastAsia="en-GB"/>
        </w:rPr>
        <w:t>The full compute requirements for the solution need to be provided by the supplier / vendor for their system. This must include: - </w:t>
      </w:r>
    </w:p>
    <w:p w14:paraId="5C73DCF7" w14:textId="77777777" w:rsidR="00E65465" w:rsidRPr="00A76FF0" w:rsidRDefault="00E65465" w:rsidP="00E65465">
      <w:pPr>
        <w:widowControl w:val="0"/>
        <w:numPr>
          <w:ilvl w:val="0"/>
          <w:numId w:val="9"/>
        </w:numPr>
        <w:tabs>
          <w:tab w:val="num" w:pos="720"/>
        </w:tabs>
        <w:kinsoku w:val="0"/>
        <w:overflowPunct w:val="0"/>
        <w:autoSpaceDE w:val="0"/>
        <w:autoSpaceDN w:val="0"/>
        <w:adjustRightInd w:val="0"/>
        <w:spacing w:before="2" w:after="0" w:line="238" w:lineRule="auto"/>
        <w:ind w:right="115"/>
        <w:rPr>
          <w:rFonts w:eastAsia="Times New Roman" w:cs="Calibri"/>
          <w:lang w:eastAsia="en-GB"/>
        </w:rPr>
      </w:pPr>
      <w:r w:rsidRPr="00A76FF0">
        <w:rPr>
          <w:rFonts w:eastAsia="Times New Roman" w:cs="Calibri"/>
          <w:lang w:eastAsia="en-GB"/>
        </w:rPr>
        <w:t>Can the platform be virtualised? If so, what Hypervisors are supported including version numbers etc. </w:t>
      </w:r>
    </w:p>
    <w:p w14:paraId="63F0D136" w14:textId="77777777" w:rsidR="00E65465" w:rsidRPr="00A76FF0" w:rsidRDefault="00E65465" w:rsidP="00E65465">
      <w:pPr>
        <w:widowControl w:val="0"/>
        <w:numPr>
          <w:ilvl w:val="0"/>
          <w:numId w:val="9"/>
        </w:numPr>
        <w:tabs>
          <w:tab w:val="num" w:pos="720"/>
        </w:tabs>
        <w:kinsoku w:val="0"/>
        <w:overflowPunct w:val="0"/>
        <w:autoSpaceDE w:val="0"/>
        <w:autoSpaceDN w:val="0"/>
        <w:adjustRightInd w:val="0"/>
        <w:spacing w:before="2" w:after="0" w:line="238" w:lineRule="auto"/>
        <w:ind w:right="115"/>
        <w:rPr>
          <w:rFonts w:eastAsia="Times New Roman" w:cs="Calibri"/>
          <w:lang w:eastAsia="en-GB"/>
        </w:rPr>
      </w:pPr>
      <w:r w:rsidRPr="00A76FF0">
        <w:rPr>
          <w:rFonts w:eastAsia="Times New Roman" w:cs="Calibri"/>
          <w:lang w:eastAsia="en-GB"/>
        </w:rPr>
        <w:lastRenderedPageBreak/>
        <w:t>No of instances </w:t>
      </w:r>
    </w:p>
    <w:p w14:paraId="2896EA85" w14:textId="77777777" w:rsidR="00E65465" w:rsidRPr="00A76FF0" w:rsidRDefault="00E65465" w:rsidP="00E65465">
      <w:pPr>
        <w:widowControl w:val="0"/>
        <w:numPr>
          <w:ilvl w:val="0"/>
          <w:numId w:val="9"/>
        </w:numPr>
        <w:tabs>
          <w:tab w:val="num" w:pos="720"/>
        </w:tabs>
        <w:kinsoku w:val="0"/>
        <w:overflowPunct w:val="0"/>
        <w:autoSpaceDE w:val="0"/>
        <w:autoSpaceDN w:val="0"/>
        <w:adjustRightInd w:val="0"/>
        <w:spacing w:before="2" w:after="0" w:line="238" w:lineRule="auto"/>
        <w:ind w:right="115"/>
        <w:rPr>
          <w:rFonts w:eastAsia="Times New Roman" w:cs="Calibri"/>
          <w:lang w:eastAsia="en-GB"/>
        </w:rPr>
      </w:pPr>
      <w:r w:rsidRPr="00A76FF0">
        <w:rPr>
          <w:rFonts w:eastAsia="Times New Roman" w:cs="Calibri"/>
          <w:lang w:eastAsia="en-GB"/>
        </w:rPr>
        <w:t>Topology diagram </w:t>
      </w:r>
    </w:p>
    <w:p w14:paraId="40AFCB5B" w14:textId="77777777" w:rsidR="00E65465" w:rsidRPr="00A76FF0" w:rsidRDefault="00E65465" w:rsidP="00E65465">
      <w:pPr>
        <w:widowControl w:val="0"/>
        <w:numPr>
          <w:ilvl w:val="0"/>
          <w:numId w:val="9"/>
        </w:numPr>
        <w:tabs>
          <w:tab w:val="num" w:pos="720"/>
        </w:tabs>
        <w:kinsoku w:val="0"/>
        <w:overflowPunct w:val="0"/>
        <w:autoSpaceDE w:val="0"/>
        <w:autoSpaceDN w:val="0"/>
        <w:adjustRightInd w:val="0"/>
        <w:spacing w:before="2" w:after="0" w:line="238" w:lineRule="auto"/>
        <w:ind w:right="115"/>
        <w:rPr>
          <w:rFonts w:eastAsia="Times New Roman" w:cs="Calibri"/>
          <w:lang w:eastAsia="en-GB"/>
        </w:rPr>
      </w:pPr>
      <w:r w:rsidRPr="00A76FF0">
        <w:rPr>
          <w:rFonts w:eastAsia="Times New Roman" w:cs="Calibri"/>
          <w:lang w:eastAsia="en-GB"/>
        </w:rPr>
        <w:t>Operating System + Version </w:t>
      </w:r>
    </w:p>
    <w:p w14:paraId="33193023" w14:textId="77777777" w:rsidR="00E65465" w:rsidRPr="00A76FF0" w:rsidRDefault="00E65465" w:rsidP="00E65465">
      <w:pPr>
        <w:widowControl w:val="0"/>
        <w:numPr>
          <w:ilvl w:val="0"/>
          <w:numId w:val="9"/>
        </w:numPr>
        <w:tabs>
          <w:tab w:val="num" w:pos="720"/>
        </w:tabs>
        <w:kinsoku w:val="0"/>
        <w:overflowPunct w:val="0"/>
        <w:autoSpaceDE w:val="0"/>
        <w:autoSpaceDN w:val="0"/>
        <w:adjustRightInd w:val="0"/>
        <w:spacing w:before="2" w:after="0" w:line="238" w:lineRule="auto"/>
        <w:ind w:right="115"/>
        <w:rPr>
          <w:rFonts w:eastAsia="Times New Roman" w:cs="Calibri"/>
          <w:lang w:eastAsia="en-GB"/>
        </w:rPr>
      </w:pPr>
      <w:r w:rsidRPr="00A76FF0">
        <w:rPr>
          <w:rFonts w:eastAsia="Times New Roman" w:cs="Calibri"/>
          <w:lang w:eastAsia="en-GB"/>
        </w:rPr>
        <w:t>Other software prerequisites, including version numbers </w:t>
      </w:r>
    </w:p>
    <w:p w14:paraId="68586C87" w14:textId="77777777" w:rsidR="00E65465" w:rsidRPr="00A76FF0" w:rsidRDefault="00E65465" w:rsidP="00E65465">
      <w:pPr>
        <w:widowControl w:val="0"/>
        <w:numPr>
          <w:ilvl w:val="0"/>
          <w:numId w:val="9"/>
        </w:numPr>
        <w:tabs>
          <w:tab w:val="num" w:pos="720"/>
        </w:tabs>
        <w:kinsoku w:val="0"/>
        <w:overflowPunct w:val="0"/>
        <w:autoSpaceDE w:val="0"/>
        <w:autoSpaceDN w:val="0"/>
        <w:adjustRightInd w:val="0"/>
        <w:spacing w:before="2" w:after="0" w:line="238" w:lineRule="auto"/>
        <w:ind w:right="115"/>
        <w:rPr>
          <w:rFonts w:eastAsia="Times New Roman" w:cs="Calibri"/>
          <w:lang w:eastAsia="en-GB"/>
        </w:rPr>
      </w:pPr>
      <w:r w:rsidRPr="00A76FF0">
        <w:rPr>
          <w:rFonts w:eastAsia="Times New Roman" w:cs="Calibri"/>
          <w:lang w:eastAsia="en-GB"/>
        </w:rPr>
        <w:t>Technical Specification requirements </w:t>
      </w:r>
    </w:p>
    <w:p w14:paraId="234871A1" w14:textId="77777777" w:rsidR="00E65465" w:rsidRPr="00A76FF0" w:rsidRDefault="00E65465" w:rsidP="00E65465">
      <w:pPr>
        <w:widowControl w:val="0"/>
        <w:numPr>
          <w:ilvl w:val="0"/>
          <w:numId w:val="9"/>
        </w:numPr>
        <w:tabs>
          <w:tab w:val="num" w:pos="720"/>
        </w:tabs>
        <w:kinsoku w:val="0"/>
        <w:overflowPunct w:val="0"/>
        <w:autoSpaceDE w:val="0"/>
        <w:autoSpaceDN w:val="0"/>
        <w:adjustRightInd w:val="0"/>
        <w:spacing w:before="2" w:after="0" w:line="238" w:lineRule="auto"/>
        <w:ind w:right="115"/>
        <w:rPr>
          <w:rFonts w:eastAsia="Times New Roman" w:cs="Calibri"/>
          <w:lang w:eastAsia="en-GB"/>
        </w:rPr>
      </w:pPr>
      <w:r w:rsidRPr="00A76FF0">
        <w:rPr>
          <w:rFonts w:eastAsia="Times New Roman" w:cs="Calibri"/>
          <w:lang w:eastAsia="en-GB"/>
        </w:rPr>
        <w:t>CPU / vCPU </w:t>
      </w:r>
    </w:p>
    <w:p w14:paraId="2D3BE742" w14:textId="77777777" w:rsidR="00E65465" w:rsidRPr="00A76FF0" w:rsidRDefault="00E65465" w:rsidP="00E65465">
      <w:pPr>
        <w:widowControl w:val="0"/>
        <w:numPr>
          <w:ilvl w:val="0"/>
          <w:numId w:val="9"/>
        </w:numPr>
        <w:tabs>
          <w:tab w:val="num" w:pos="720"/>
        </w:tabs>
        <w:kinsoku w:val="0"/>
        <w:overflowPunct w:val="0"/>
        <w:autoSpaceDE w:val="0"/>
        <w:autoSpaceDN w:val="0"/>
        <w:adjustRightInd w:val="0"/>
        <w:spacing w:before="2" w:after="0" w:line="238" w:lineRule="auto"/>
        <w:ind w:right="115"/>
        <w:rPr>
          <w:rFonts w:eastAsia="Times New Roman" w:cs="Calibri"/>
          <w:lang w:eastAsia="en-GB"/>
        </w:rPr>
      </w:pPr>
      <w:r w:rsidRPr="00A76FF0">
        <w:rPr>
          <w:rFonts w:eastAsia="Times New Roman" w:cs="Calibri"/>
          <w:lang w:eastAsia="en-GB"/>
        </w:rPr>
        <w:t>Memory </w:t>
      </w:r>
    </w:p>
    <w:p w14:paraId="6E23AA89" w14:textId="316A96DF" w:rsidR="00E65465" w:rsidRPr="00A76FF0" w:rsidRDefault="00E65465" w:rsidP="00E65465">
      <w:pPr>
        <w:widowControl w:val="0"/>
        <w:numPr>
          <w:ilvl w:val="0"/>
          <w:numId w:val="9"/>
        </w:numPr>
        <w:kinsoku w:val="0"/>
        <w:overflowPunct w:val="0"/>
        <w:autoSpaceDE w:val="0"/>
        <w:autoSpaceDN w:val="0"/>
        <w:adjustRightInd w:val="0"/>
        <w:spacing w:before="2" w:after="0" w:line="238" w:lineRule="auto"/>
        <w:ind w:right="115"/>
        <w:rPr>
          <w:rFonts w:eastAsia="Times New Roman" w:cs="Calibri"/>
          <w:lang w:eastAsia="en-GB"/>
        </w:rPr>
      </w:pPr>
      <w:r w:rsidRPr="00A76FF0">
        <w:rPr>
          <w:rFonts w:eastAsia="Times New Roman" w:cs="Calibri"/>
          <w:lang w:eastAsia="en-GB"/>
        </w:rPr>
        <w:t>If the intention is to virtualise this system, dependant on the AML site location, it would need to be fully compatible with either Hyper-V 2016 in St</w:t>
      </w:r>
      <w:r w:rsidR="00A40E6C">
        <w:rPr>
          <w:rFonts w:eastAsia="Times New Roman" w:cs="Calibri"/>
          <w:lang w:eastAsia="en-GB"/>
        </w:rPr>
        <w:t>.</w:t>
      </w:r>
      <w:r w:rsidRPr="00A76FF0">
        <w:rPr>
          <w:rFonts w:eastAsia="Times New Roman" w:cs="Calibri"/>
          <w:lang w:eastAsia="en-GB"/>
        </w:rPr>
        <w:t xml:space="preserve"> Athan, or VMWare ESXI 7.x in Gaydon. </w:t>
      </w:r>
    </w:p>
    <w:p w14:paraId="6952489F" w14:textId="77777777" w:rsidR="00E65465" w:rsidRPr="00A76FF0" w:rsidRDefault="00E65465" w:rsidP="00E65465">
      <w:pPr>
        <w:widowControl w:val="0"/>
        <w:numPr>
          <w:ilvl w:val="0"/>
          <w:numId w:val="9"/>
        </w:numPr>
        <w:kinsoku w:val="0"/>
        <w:overflowPunct w:val="0"/>
        <w:autoSpaceDE w:val="0"/>
        <w:autoSpaceDN w:val="0"/>
        <w:adjustRightInd w:val="0"/>
        <w:spacing w:before="2" w:after="0" w:line="238" w:lineRule="auto"/>
        <w:ind w:right="115"/>
        <w:rPr>
          <w:rFonts w:eastAsia="Times New Roman" w:cs="Calibri"/>
          <w:lang w:eastAsia="en-GB"/>
        </w:rPr>
      </w:pPr>
      <w:r w:rsidRPr="00A76FF0">
        <w:rPr>
          <w:rFonts w:eastAsia="Times New Roman" w:cs="Calibri"/>
          <w:b/>
          <w:bCs/>
          <w:lang w:eastAsia="en-GB"/>
        </w:rPr>
        <w:t>*Regarding vCPU and memory allocation, these will be subject to AML internal ongoing capacity / rightsizing function.</w:t>
      </w:r>
      <w:r w:rsidRPr="00A76FF0">
        <w:rPr>
          <w:rFonts w:eastAsia="Times New Roman" w:cs="Calibri"/>
          <w:lang w:eastAsia="en-GB"/>
        </w:rPr>
        <w:t> </w:t>
      </w:r>
    </w:p>
    <w:p w14:paraId="14B8E989" w14:textId="77777777" w:rsidR="00E65465" w:rsidRDefault="00E65465" w:rsidP="00E65465">
      <w:pPr>
        <w:widowControl w:val="0"/>
        <w:kinsoku w:val="0"/>
        <w:overflowPunct w:val="0"/>
        <w:autoSpaceDE w:val="0"/>
        <w:autoSpaceDN w:val="0"/>
        <w:adjustRightInd w:val="0"/>
        <w:spacing w:before="2" w:after="0" w:line="238" w:lineRule="auto"/>
        <w:ind w:left="359" w:right="115"/>
        <w:rPr>
          <w:rFonts w:eastAsia="Times New Roman" w:cs="Calibri"/>
          <w:lang w:eastAsia="en-GB"/>
        </w:rPr>
      </w:pPr>
    </w:p>
    <w:p w14:paraId="14E3E438" w14:textId="77777777" w:rsidR="00E65465" w:rsidRPr="00A76FF0" w:rsidRDefault="00E65465" w:rsidP="00E65465">
      <w:pPr>
        <w:widowControl w:val="0"/>
        <w:kinsoku w:val="0"/>
        <w:overflowPunct w:val="0"/>
        <w:autoSpaceDE w:val="0"/>
        <w:autoSpaceDN w:val="0"/>
        <w:adjustRightInd w:val="0"/>
        <w:spacing w:before="2" w:after="0" w:line="238" w:lineRule="auto"/>
        <w:ind w:right="115"/>
        <w:rPr>
          <w:rFonts w:eastAsia="Times New Roman" w:cs="Calibri"/>
          <w:b/>
          <w:bCs/>
          <w:lang w:eastAsia="en-GB"/>
        </w:rPr>
      </w:pPr>
      <w:r w:rsidRPr="00A76FF0">
        <w:rPr>
          <w:rFonts w:eastAsia="Times New Roman" w:cs="Calibri"/>
          <w:b/>
          <w:bCs/>
          <w:lang w:eastAsia="en-GB"/>
        </w:rPr>
        <w:t>Database </w:t>
      </w:r>
    </w:p>
    <w:p w14:paraId="05B6FBB5" w14:textId="77777777" w:rsidR="00E65465" w:rsidRDefault="00E65465" w:rsidP="00E65465">
      <w:pPr>
        <w:widowControl w:val="0"/>
        <w:numPr>
          <w:ilvl w:val="0"/>
          <w:numId w:val="9"/>
        </w:numPr>
        <w:kinsoku w:val="0"/>
        <w:overflowPunct w:val="0"/>
        <w:autoSpaceDE w:val="0"/>
        <w:autoSpaceDN w:val="0"/>
        <w:adjustRightInd w:val="0"/>
        <w:spacing w:before="2" w:after="0" w:line="238" w:lineRule="auto"/>
        <w:ind w:right="115"/>
        <w:rPr>
          <w:rFonts w:eastAsia="Times New Roman" w:cs="Calibri"/>
          <w:lang w:eastAsia="en-GB"/>
        </w:rPr>
      </w:pPr>
      <w:r w:rsidRPr="00A76FF0">
        <w:rPr>
          <w:rFonts w:eastAsia="Times New Roman" w:cs="Calibri"/>
          <w:lang w:eastAsia="en-GB"/>
        </w:rPr>
        <w:t>The Database must support high availability should this be a requirement. As an example, Microsoft SQL Server Always On, or Oracle Real Application Cluster (RAC). Full Database requirements are required including version numbers, collation etc. for AML review. </w:t>
      </w:r>
    </w:p>
    <w:p w14:paraId="57E30D8B" w14:textId="77777777" w:rsidR="00E65465" w:rsidRPr="00A76FF0" w:rsidRDefault="00E65465" w:rsidP="00E65465">
      <w:pPr>
        <w:widowControl w:val="0"/>
        <w:kinsoku w:val="0"/>
        <w:overflowPunct w:val="0"/>
        <w:autoSpaceDE w:val="0"/>
        <w:autoSpaceDN w:val="0"/>
        <w:adjustRightInd w:val="0"/>
        <w:spacing w:before="2" w:after="0" w:line="238" w:lineRule="auto"/>
        <w:ind w:left="359" w:right="115"/>
        <w:rPr>
          <w:rFonts w:eastAsia="Times New Roman" w:cs="Calibri"/>
          <w:lang w:eastAsia="en-GB"/>
        </w:rPr>
      </w:pPr>
      <w:r w:rsidRPr="00A76FF0">
        <w:rPr>
          <w:rFonts w:eastAsia="Times New Roman" w:cs="Calibri"/>
          <w:lang w:eastAsia="en-GB"/>
        </w:rPr>
        <w:t>   </w:t>
      </w:r>
    </w:p>
    <w:p w14:paraId="3C8B6F94" w14:textId="77777777" w:rsidR="00E65465" w:rsidRPr="00A76FF0" w:rsidRDefault="00E65465" w:rsidP="00E65465">
      <w:pPr>
        <w:widowControl w:val="0"/>
        <w:kinsoku w:val="0"/>
        <w:overflowPunct w:val="0"/>
        <w:autoSpaceDE w:val="0"/>
        <w:autoSpaceDN w:val="0"/>
        <w:adjustRightInd w:val="0"/>
        <w:spacing w:before="2" w:after="0" w:line="238" w:lineRule="auto"/>
        <w:ind w:right="115"/>
        <w:rPr>
          <w:rFonts w:eastAsia="Times New Roman" w:cs="Calibri"/>
          <w:b/>
          <w:bCs/>
          <w:lang w:eastAsia="en-GB"/>
        </w:rPr>
      </w:pPr>
      <w:r w:rsidRPr="00A76FF0">
        <w:rPr>
          <w:rFonts w:eastAsia="Times New Roman" w:cs="Calibri"/>
          <w:b/>
          <w:bCs/>
          <w:lang w:eastAsia="en-GB"/>
        </w:rPr>
        <w:t xml:space="preserve"> Documentation </w:t>
      </w:r>
    </w:p>
    <w:p w14:paraId="4C4451B0" w14:textId="77777777" w:rsidR="00E65465" w:rsidRPr="00A76FF0" w:rsidRDefault="00E65465" w:rsidP="00E65465">
      <w:pPr>
        <w:widowControl w:val="0"/>
        <w:numPr>
          <w:ilvl w:val="0"/>
          <w:numId w:val="9"/>
        </w:numPr>
        <w:kinsoku w:val="0"/>
        <w:overflowPunct w:val="0"/>
        <w:autoSpaceDE w:val="0"/>
        <w:autoSpaceDN w:val="0"/>
        <w:adjustRightInd w:val="0"/>
        <w:spacing w:before="2" w:after="0" w:line="238" w:lineRule="auto"/>
        <w:ind w:right="115"/>
        <w:rPr>
          <w:rFonts w:eastAsia="Times New Roman" w:cs="Calibri"/>
          <w:lang w:eastAsia="en-GB"/>
        </w:rPr>
      </w:pPr>
      <w:r w:rsidRPr="00A76FF0">
        <w:rPr>
          <w:rFonts w:eastAsia="Times New Roman" w:cs="Calibri"/>
          <w:lang w:eastAsia="en-GB"/>
        </w:rPr>
        <w:t>All solutions must be fully documented and shared with AML at appropriate times for review, this must include: - </w:t>
      </w:r>
    </w:p>
    <w:p w14:paraId="73FEAD5E" w14:textId="77777777" w:rsidR="00E65465" w:rsidRPr="00A76FF0" w:rsidRDefault="00E65465" w:rsidP="00E65465">
      <w:pPr>
        <w:widowControl w:val="0"/>
        <w:numPr>
          <w:ilvl w:val="0"/>
          <w:numId w:val="9"/>
        </w:numPr>
        <w:tabs>
          <w:tab w:val="num" w:pos="720"/>
        </w:tabs>
        <w:kinsoku w:val="0"/>
        <w:overflowPunct w:val="0"/>
        <w:autoSpaceDE w:val="0"/>
        <w:autoSpaceDN w:val="0"/>
        <w:adjustRightInd w:val="0"/>
        <w:spacing w:before="2" w:after="0" w:line="238" w:lineRule="auto"/>
        <w:ind w:right="115"/>
        <w:rPr>
          <w:rFonts w:eastAsia="Times New Roman" w:cs="Calibri"/>
          <w:lang w:eastAsia="en-GB"/>
        </w:rPr>
      </w:pPr>
      <w:r w:rsidRPr="00A76FF0">
        <w:rPr>
          <w:rFonts w:eastAsia="Times New Roman" w:cs="Calibri"/>
          <w:lang w:eastAsia="en-GB"/>
        </w:rPr>
        <w:t>High Level Design (HLD) – Pre-Implementation </w:t>
      </w:r>
    </w:p>
    <w:p w14:paraId="0C4DE696" w14:textId="77777777" w:rsidR="00E65465" w:rsidRPr="00A76FF0" w:rsidRDefault="00E65465" w:rsidP="00E65465">
      <w:pPr>
        <w:widowControl w:val="0"/>
        <w:numPr>
          <w:ilvl w:val="0"/>
          <w:numId w:val="9"/>
        </w:numPr>
        <w:tabs>
          <w:tab w:val="num" w:pos="720"/>
        </w:tabs>
        <w:kinsoku w:val="0"/>
        <w:overflowPunct w:val="0"/>
        <w:autoSpaceDE w:val="0"/>
        <w:autoSpaceDN w:val="0"/>
        <w:adjustRightInd w:val="0"/>
        <w:spacing w:before="2" w:after="0" w:line="238" w:lineRule="auto"/>
        <w:ind w:right="115"/>
        <w:rPr>
          <w:rFonts w:eastAsia="Times New Roman" w:cs="Calibri"/>
          <w:lang w:eastAsia="en-GB"/>
        </w:rPr>
      </w:pPr>
      <w:r w:rsidRPr="00A76FF0">
        <w:rPr>
          <w:rFonts w:eastAsia="Times New Roman" w:cs="Calibri"/>
          <w:lang w:eastAsia="en-GB"/>
        </w:rPr>
        <w:t>Low Level Design (LLD) – During / Post Implementation </w:t>
      </w:r>
    </w:p>
    <w:p w14:paraId="2393D0A6" w14:textId="77777777" w:rsidR="00E65465" w:rsidRPr="00A76FF0" w:rsidRDefault="00E65465" w:rsidP="00E65465">
      <w:pPr>
        <w:widowControl w:val="0"/>
        <w:numPr>
          <w:ilvl w:val="0"/>
          <w:numId w:val="9"/>
        </w:numPr>
        <w:tabs>
          <w:tab w:val="num" w:pos="720"/>
        </w:tabs>
        <w:kinsoku w:val="0"/>
        <w:overflowPunct w:val="0"/>
        <w:autoSpaceDE w:val="0"/>
        <w:autoSpaceDN w:val="0"/>
        <w:adjustRightInd w:val="0"/>
        <w:spacing w:before="2" w:after="0" w:line="238" w:lineRule="auto"/>
        <w:ind w:right="115"/>
        <w:rPr>
          <w:rFonts w:eastAsia="Times New Roman" w:cs="Calibri"/>
          <w:lang w:eastAsia="en-GB"/>
        </w:rPr>
      </w:pPr>
      <w:r w:rsidRPr="00A76FF0">
        <w:rPr>
          <w:rFonts w:eastAsia="Times New Roman" w:cs="Calibri"/>
          <w:lang w:eastAsia="en-GB"/>
        </w:rPr>
        <w:t>Operational Support – Post Implementation (If applicable) </w:t>
      </w:r>
    </w:p>
    <w:p w14:paraId="78B84712" w14:textId="77777777" w:rsidR="00E65465" w:rsidRDefault="00E65465" w:rsidP="00E65465">
      <w:pPr>
        <w:widowControl w:val="0"/>
        <w:kinsoku w:val="0"/>
        <w:overflowPunct w:val="0"/>
        <w:autoSpaceDE w:val="0"/>
        <w:autoSpaceDN w:val="0"/>
        <w:adjustRightInd w:val="0"/>
        <w:spacing w:before="2" w:after="0" w:line="238" w:lineRule="auto"/>
        <w:ind w:left="359" w:right="115"/>
        <w:rPr>
          <w:rFonts w:eastAsia="Times New Roman" w:cs="Calibri"/>
          <w:b/>
          <w:bCs/>
          <w:lang w:eastAsia="en-GB"/>
        </w:rPr>
      </w:pPr>
    </w:p>
    <w:p w14:paraId="508B646A" w14:textId="77777777" w:rsidR="00E65465" w:rsidRPr="00A76FF0" w:rsidRDefault="00E65465" w:rsidP="00E65465">
      <w:pPr>
        <w:widowControl w:val="0"/>
        <w:kinsoku w:val="0"/>
        <w:overflowPunct w:val="0"/>
        <w:autoSpaceDE w:val="0"/>
        <w:autoSpaceDN w:val="0"/>
        <w:adjustRightInd w:val="0"/>
        <w:spacing w:before="2" w:after="0" w:line="238" w:lineRule="auto"/>
        <w:ind w:right="115"/>
        <w:rPr>
          <w:rFonts w:eastAsia="Times New Roman" w:cs="Calibri"/>
          <w:b/>
          <w:bCs/>
          <w:lang w:eastAsia="en-GB"/>
        </w:rPr>
      </w:pPr>
      <w:r w:rsidRPr="00A76FF0">
        <w:rPr>
          <w:rFonts w:eastAsia="Times New Roman" w:cs="Calibri"/>
          <w:b/>
          <w:bCs/>
          <w:lang w:eastAsia="en-GB"/>
        </w:rPr>
        <w:t>DR </w:t>
      </w:r>
    </w:p>
    <w:p w14:paraId="0E981F7C" w14:textId="77777777" w:rsidR="00E65465" w:rsidRPr="00A76FF0" w:rsidRDefault="00E65465" w:rsidP="00E65465">
      <w:pPr>
        <w:widowControl w:val="0"/>
        <w:numPr>
          <w:ilvl w:val="0"/>
          <w:numId w:val="9"/>
        </w:numPr>
        <w:kinsoku w:val="0"/>
        <w:overflowPunct w:val="0"/>
        <w:autoSpaceDE w:val="0"/>
        <w:autoSpaceDN w:val="0"/>
        <w:adjustRightInd w:val="0"/>
        <w:spacing w:before="2" w:after="0" w:line="238" w:lineRule="auto"/>
        <w:ind w:right="115"/>
        <w:rPr>
          <w:rFonts w:eastAsia="Times New Roman" w:cs="Calibri"/>
          <w:lang w:eastAsia="en-GB"/>
        </w:rPr>
      </w:pPr>
      <w:r w:rsidRPr="00A76FF0">
        <w:rPr>
          <w:rFonts w:eastAsia="Times New Roman" w:cs="Calibri"/>
          <w:lang w:eastAsia="en-GB"/>
        </w:rPr>
        <w:t>Due to the current Infrastructure and manufacturing constraints in place at AML, DR is deemed out of scope at this time, with exception to additional off-site application or database nodes where desired.  </w:t>
      </w:r>
    </w:p>
    <w:p w14:paraId="7CFC9DE0" w14:textId="77777777" w:rsidR="00E65465" w:rsidRPr="00A76FF0" w:rsidRDefault="00E65465" w:rsidP="00E65465">
      <w:pPr>
        <w:widowControl w:val="0"/>
        <w:numPr>
          <w:ilvl w:val="0"/>
          <w:numId w:val="9"/>
        </w:numPr>
        <w:kinsoku w:val="0"/>
        <w:overflowPunct w:val="0"/>
        <w:autoSpaceDE w:val="0"/>
        <w:autoSpaceDN w:val="0"/>
        <w:adjustRightInd w:val="0"/>
        <w:spacing w:before="2" w:after="0" w:line="238" w:lineRule="auto"/>
        <w:ind w:right="115"/>
        <w:rPr>
          <w:rFonts w:eastAsia="Times New Roman" w:cs="Calibri"/>
          <w:lang w:eastAsia="en-GB"/>
        </w:rPr>
      </w:pPr>
      <w:r w:rsidRPr="00A76FF0">
        <w:rPr>
          <w:rFonts w:eastAsia="Times New Roman" w:cs="Calibri"/>
          <w:b/>
          <w:bCs/>
          <w:lang w:eastAsia="en-GB"/>
        </w:rPr>
        <w:t>*Note, DR would not be possible for Operational Manufacturing hardware such as PLCs, Robots etc. </w:t>
      </w:r>
      <w:r w:rsidRPr="00A76FF0">
        <w:rPr>
          <w:rFonts w:eastAsia="Times New Roman" w:cs="Calibri"/>
          <w:lang w:eastAsia="en-GB"/>
        </w:rPr>
        <w:t> </w:t>
      </w:r>
    </w:p>
    <w:p w14:paraId="0241A5AC" w14:textId="77777777" w:rsidR="00E65465" w:rsidRPr="00A76FF0" w:rsidRDefault="00E65465" w:rsidP="00E65465">
      <w:pPr>
        <w:widowControl w:val="0"/>
        <w:kinsoku w:val="0"/>
        <w:overflowPunct w:val="0"/>
        <w:autoSpaceDE w:val="0"/>
        <w:autoSpaceDN w:val="0"/>
        <w:adjustRightInd w:val="0"/>
        <w:spacing w:before="2" w:after="0" w:line="238" w:lineRule="auto"/>
        <w:ind w:left="-1" w:right="115"/>
        <w:rPr>
          <w:rFonts w:eastAsia="Times New Roman" w:cs="Calibri"/>
          <w:b/>
          <w:bCs/>
          <w:lang w:eastAsia="en-GB"/>
        </w:rPr>
      </w:pPr>
      <w:r w:rsidRPr="00A76FF0">
        <w:rPr>
          <w:rFonts w:eastAsia="Times New Roman" w:cs="Calibri"/>
          <w:b/>
          <w:bCs/>
          <w:lang w:eastAsia="en-GB"/>
        </w:rPr>
        <w:t>Endpoint / Client </w:t>
      </w:r>
    </w:p>
    <w:p w14:paraId="2B7D5E60" w14:textId="77777777" w:rsidR="00E65465" w:rsidRPr="00A76FF0" w:rsidRDefault="00E65465" w:rsidP="00E65465">
      <w:pPr>
        <w:widowControl w:val="0"/>
        <w:numPr>
          <w:ilvl w:val="0"/>
          <w:numId w:val="9"/>
        </w:numPr>
        <w:kinsoku w:val="0"/>
        <w:overflowPunct w:val="0"/>
        <w:autoSpaceDE w:val="0"/>
        <w:autoSpaceDN w:val="0"/>
        <w:adjustRightInd w:val="0"/>
        <w:spacing w:before="2" w:after="0" w:line="238" w:lineRule="auto"/>
        <w:ind w:right="115"/>
        <w:rPr>
          <w:rFonts w:eastAsia="Times New Roman" w:cs="Calibri"/>
          <w:lang w:eastAsia="en-GB"/>
        </w:rPr>
      </w:pPr>
      <w:r w:rsidRPr="00A76FF0">
        <w:rPr>
          <w:rFonts w:eastAsia="Times New Roman" w:cs="Calibri"/>
          <w:lang w:eastAsia="en-GB"/>
        </w:rPr>
        <w:t>All PC hardware supplied must form part of the AML IT Service catalogue, so that in the event of a failure, replacement from shared spares &amp; software configuration is all that is required.  </w:t>
      </w:r>
    </w:p>
    <w:p w14:paraId="039A46C6" w14:textId="77777777" w:rsidR="00E65465" w:rsidRPr="00A76FF0" w:rsidRDefault="00E65465" w:rsidP="00E65465">
      <w:pPr>
        <w:widowControl w:val="0"/>
        <w:numPr>
          <w:ilvl w:val="0"/>
          <w:numId w:val="9"/>
        </w:numPr>
        <w:kinsoku w:val="0"/>
        <w:overflowPunct w:val="0"/>
        <w:autoSpaceDE w:val="0"/>
        <w:autoSpaceDN w:val="0"/>
        <w:adjustRightInd w:val="0"/>
        <w:spacing w:before="2" w:after="0" w:line="238" w:lineRule="auto"/>
        <w:ind w:right="115"/>
        <w:rPr>
          <w:rFonts w:eastAsia="Times New Roman" w:cs="Calibri"/>
          <w:lang w:eastAsia="en-GB"/>
        </w:rPr>
      </w:pPr>
      <w:r w:rsidRPr="00A76FF0">
        <w:rPr>
          <w:rFonts w:eastAsia="Times New Roman" w:cs="Calibri"/>
          <w:lang w:eastAsia="en-GB"/>
        </w:rPr>
        <w:t>Any IT equipment or system supplied to AML must run Windows 10 Pro, LTSC/IoT or above or LTS Linux if applicable. Upgrades to Operating Systems / Patching must fall in line with AML agreed regular maintenance windows to protect the AML estate. All default passwords must be changed, and details provided to AML for secure keeping. Local Administrator account management will fall under AML policy with passwords being changed at regular intervals using either LAPS or Secret Server technologies.  </w:t>
      </w:r>
    </w:p>
    <w:p w14:paraId="5099BF65" w14:textId="77777777" w:rsidR="00E65465" w:rsidRPr="00A76FF0" w:rsidRDefault="00E65465" w:rsidP="00E65465">
      <w:pPr>
        <w:widowControl w:val="0"/>
        <w:kinsoku w:val="0"/>
        <w:overflowPunct w:val="0"/>
        <w:autoSpaceDE w:val="0"/>
        <w:autoSpaceDN w:val="0"/>
        <w:adjustRightInd w:val="0"/>
        <w:spacing w:before="2" w:after="0" w:line="238" w:lineRule="auto"/>
        <w:ind w:left="-1" w:right="115"/>
        <w:rPr>
          <w:rFonts w:eastAsia="Times New Roman" w:cs="Calibri"/>
          <w:b/>
          <w:bCs/>
          <w:lang w:eastAsia="en-GB"/>
        </w:rPr>
      </w:pPr>
      <w:r w:rsidRPr="00A76FF0">
        <w:rPr>
          <w:rFonts w:eastAsia="Times New Roman" w:cs="Calibri"/>
          <w:b/>
          <w:bCs/>
          <w:lang w:eastAsia="en-GB"/>
        </w:rPr>
        <w:t>PLC / Equipment  </w:t>
      </w:r>
    </w:p>
    <w:p w14:paraId="355058A3" w14:textId="77777777" w:rsidR="00E65465" w:rsidRPr="00A76FF0" w:rsidRDefault="00E65465" w:rsidP="00E65465">
      <w:pPr>
        <w:widowControl w:val="0"/>
        <w:numPr>
          <w:ilvl w:val="0"/>
          <w:numId w:val="9"/>
        </w:numPr>
        <w:kinsoku w:val="0"/>
        <w:overflowPunct w:val="0"/>
        <w:autoSpaceDE w:val="0"/>
        <w:autoSpaceDN w:val="0"/>
        <w:adjustRightInd w:val="0"/>
        <w:spacing w:before="2" w:after="0" w:line="238" w:lineRule="auto"/>
        <w:ind w:right="115"/>
        <w:rPr>
          <w:rFonts w:eastAsia="Times New Roman" w:cs="Calibri"/>
          <w:lang w:eastAsia="en-GB"/>
        </w:rPr>
      </w:pPr>
      <w:r w:rsidRPr="00A76FF0">
        <w:rPr>
          <w:rFonts w:eastAsia="Times New Roman" w:cs="Calibri"/>
          <w:lang w:eastAsia="en-GB"/>
        </w:rPr>
        <w:t>Any IT/PLC infrastructure supplied must not be susceptible to any known security vulnerabilities. All systems supplied should have the ability to remotely upgrade firmware. Industrial control systems such as conveyers and sorters that are network capable should be at a minimum logically isolated from the corporate network and only required network traffic permitted to/from its LAN.  </w:t>
      </w:r>
    </w:p>
    <w:p w14:paraId="666541F9" w14:textId="77777777" w:rsidR="00E65465" w:rsidRPr="00A76FF0" w:rsidRDefault="00E65465" w:rsidP="00E65465">
      <w:pPr>
        <w:widowControl w:val="0"/>
        <w:kinsoku w:val="0"/>
        <w:overflowPunct w:val="0"/>
        <w:autoSpaceDE w:val="0"/>
        <w:autoSpaceDN w:val="0"/>
        <w:adjustRightInd w:val="0"/>
        <w:spacing w:before="2" w:after="0" w:line="238" w:lineRule="auto"/>
        <w:ind w:left="-1" w:right="115"/>
        <w:rPr>
          <w:rFonts w:eastAsia="Times New Roman" w:cs="Calibri"/>
          <w:b/>
          <w:bCs/>
          <w:lang w:eastAsia="en-GB"/>
        </w:rPr>
      </w:pPr>
      <w:r w:rsidRPr="00A76FF0">
        <w:rPr>
          <w:rFonts w:eastAsia="Times New Roman" w:cs="Calibri"/>
          <w:b/>
          <w:bCs/>
          <w:lang w:eastAsia="en-GB"/>
        </w:rPr>
        <w:t>Monitoring </w:t>
      </w:r>
    </w:p>
    <w:p w14:paraId="55A0E8B7" w14:textId="77777777" w:rsidR="00E65465" w:rsidRPr="00A76FF0" w:rsidRDefault="00E65465" w:rsidP="00E65465">
      <w:pPr>
        <w:widowControl w:val="0"/>
        <w:numPr>
          <w:ilvl w:val="0"/>
          <w:numId w:val="9"/>
        </w:numPr>
        <w:kinsoku w:val="0"/>
        <w:overflowPunct w:val="0"/>
        <w:autoSpaceDE w:val="0"/>
        <w:autoSpaceDN w:val="0"/>
        <w:adjustRightInd w:val="0"/>
        <w:spacing w:before="2" w:after="0" w:line="238" w:lineRule="auto"/>
        <w:ind w:right="115"/>
        <w:rPr>
          <w:rFonts w:eastAsia="Times New Roman" w:cs="Calibri"/>
          <w:lang w:eastAsia="en-GB"/>
        </w:rPr>
      </w:pPr>
      <w:r w:rsidRPr="00A76FF0">
        <w:rPr>
          <w:rFonts w:eastAsia="Times New Roman" w:cs="Calibri"/>
          <w:lang w:eastAsia="en-GB"/>
        </w:rPr>
        <w:t>With the assistance of the supplier and their documentation provided during service transition, AML would introduce Distributed Application monitoring, so all components making up this solution are monitored and can be reported on accordingly.  </w:t>
      </w:r>
    </w:p>
    <w:p w14:paraId="190C869B" w14:textId="77777777" w:rsidR="00E65465" w:rsidRPr="00A76FF0" w:rsidRDefault="00E65465" w:rsidP="00E65465">
      <w:pPr>
        <w:widowControl w:val="0"/>
        <w:kinsoku w:val="0"/>
        <w:overflowPunct w:val="0"/>
        <w:autoSpaceDE w:val="0"/>
        <w:autoSpaceDN w:val="0"/>
        <w:adjustRightInd w:val="0"/>
        <w:spacing w:before="2" w:after="0" w:line="238" w:lineRule="auto"/>
        <w:ind w:left="-1" w:right="115"/>
        <w:rPr>
          <w:rFonts w:eastAsia="Times New Roman" w:cs="Calibri"/>
          <w:b/>
          <w:bCs/>
          <w:lang w:eastAsia="en-GB"/>
        </w:rPr>
      </w:pPr>
      <w:r w:rsidRPr="00A76FF0">
        <w:rPr>
          <w:rFonts w:eastAsia="Times New Roman" w:cs="Calibri"/>
          <w:b/>
          <w:bCs/>
          <w:lang w:eastAsia="en-GB"/>
        </w:rPr>
        <w:t>Licencing </w:t>
      </w:r>
    </w:p>
    <w:p w14:paraId="10949EC9" w14:textId="77777777" w:rsidR="00E65465" w:rsidRPr="00A76FF0" w:rsidRDefault="00E65465" w:rsidP="00E65465">
      <w:pPr>
        <w:widowControl w:val="0"/>
        <w:numPr>
          <w:ilvl w:val="0"/>
          <w:numId w:val="9"/>
        </w:numPr>
        <w:kinsoku w:val="0"/>
        <w:overflowPunct w:val="0"/>
        <w:autoSpaceDE w:val="0"/>
        <w:autoSpaceDN w:val="0"/>
        <w:adjustRightInd w:val="0"/>
        <w:spacing w:before="2" w:after="0" w:line="238" w:lineRule="auto"/>
        <w:ind w:right="115"/>
        <w:rPr>
          <w:rFonts w:eastAsia="Times New Roman" w:cs="Calibri"/>
          <w:lang w:eastAsia="en-GB"/>
        </w:rPr>
      </w:pPr>
      <w:r w:rsidRPr="00A76FF0">
        <w:rPr>
          <w:rFonts w:eastAsia="Times New Roman" w:cs="Calibri"/>
          <w:lang w:eastAsia="en-GB"/>
        </w:rPr>
        <w:t xml:space="preserve">All licencing requirements for any Hardware (if applicable) Operating System, Databases, </w:t>
      </w:r>
      <w:r w:rsidRPr="00A76FF0">
        <w:rPr>
          <w:rFonts w:eastAsia="Times New Roman" w:cs="Calibri"/>
          <w:lang w:eastAsia="en-GB"/>
        </w:rPr>
        <w:lastRenderedPageBreak/>
        <w:t>Applications, hosting etc. for this solution including the supply of costs and payment responsibilities need to be clearly outlined up front for consideration.   </w:t>
      </w:r>
    </w:p>
    <w:p w14:paraId="309C3A85" w14:textId="77777777" w:rsidR="00E65465" w:rsidRPr="00A76FF0" w:rsidRDefault="00E65465" w:rsidP="00E65465">
      <w:pPr>
        <w:widowControl w:val="0"/>
        <w:kinsoku w:val="0"/>
        <w:overflowPunct w:val="0"/>
        <w:autoSpaceDE w:val="0"/>
        <w:autoSpaceDN w:val="0"/>
        <w:adjustRightInd w:val="0"/>
        <w:spacing w:before="2" w:after="0" w:line="238" w:lineRule="auto"/>
        <w:ind w:left="-1" w:right="115"/>
        <w:rPr>
          <w:rFonts w:eastAsia="Times New Roman" w:cs="Calibri"/>
          <w:b/>
          <w:bCs/>
          <w:lang w:eastAsia="en-GB"/>
        </w:rPr>
      </w:pPr>
      <w:r w:rsidRPr="00A76FF0">
        <w:rPr>
          <w:rFonts w:eastAsia="Times New Roman" w:cs="Calibri"/>
          <w:b/>
          <w:bCs/>
          <w:lang w:eastAsia="en-GB"/>
        </w:rPr>
        <w:t>Network </w:t>
      </w:r>
    </w:p>
    <w:p w14:paraId="747DCE50" w14:textId="77777777" w:rsidR="00E65465" w:rsidRPr="00A76FF0" w:rsidRDefault="00E65465" w:rsidP="00E65465">
      <w:pPr>
        <w:widowControl w:val="0"/>
        <w:numPr>
          <w:ilvl w:val="0"/>
          <w:numId w:val="9"/>
        </w:numPr>
        <w:kinsoku w:val="0"/>
        <w:overflowPunct w:val="0"/>
        <w:autoSpaceDE w:val="0"/>
        <w:autoSpaceDN w:val="0"/>
        <w:adjustRightInd w:val="0"/>
        <w:spacing w:before="2" w:after="0" w:line="238" w:lineRule="auto"/>
        <w:ind w:right="115"/>
        <w:rPr>
          <w:rFonts w:eastAsia="Times New Roman" w:cs="Calibri"/>
          <w:lang w:eastAsia="en-GB"/>
        </w:rPr>
      </w:pPr>
      <w:r w:rsidRPr="00A76FF0">
        <w:rPr>
          <w:rFonts w:eastAsia="Times New Roman" w:cs="Calibri"/>
          <w:lang w:eastAsia="en-GB"/>
        </w:rPr>
        <w:t>From the AML Server compute perspective, the network requirements will need to be provided to AML for review as part of the initial design.  </w:t>
      </w:r>
    </w:p>
    <w:p w14:paraId="1960D6A4" w14:textId="77777777" w:rsidR="00E65465" w:rsidRPr="00A76FF0" w:rsidRDefault="00E65465" w:rsidP="00E65465">
      <w:pPr>
        <w:widowControl w:val="0"/>
        <w:kinsoku w:val="0"/>
        <w:overflowPunct w:val="0"/>
        <w:autoSpaceDE w:val="0"/>
        <w:autoSpaceDN w:val="0"/>
        <w:adjustRightInd w:val="0"/>
        <w:spacing w:before="2" w:after="0" w:line="238" w:lineRule="auto"/>
        <w:ind w:left="-1" w:right="115"/>
        <w:rPr>
          <w:rFonts w:eastAsia="Times New Roman" w:cs="Calibri"/>
          <w:b/>
          <w:bCs/>
          <w:lang w:eastAsia="en-GB"/>
        </w:rPr>
      </w:pPr>
      <w:r w:rsidRPr="00A76FF0">
        <w:rPr>
          <w:rFonts w:eastAsia="Times New Roman" w:cs="Calibri"/>
          <w:b/>
          <w:bCs/>
          <w:lang w:eastAsia="en-GB"/>
        </w:rPr>
        <w:t>Wired </w:t>
      </w:r>
    </w:p>
    <w:p w14:paraId="3317038E" w14:textId="77777777" w:rsidR="00E65465" w:rsidRPr="00A76FF0" w:rsidRDefault="00E65465" w:rsidP="00E65465">
      <w:pPr>
        <w:widowControl w:val="0"/>
        <w:numPr>
          <w:ilvl w:val="0"/>
          <w:numId w:val="9"/>
        </w:numPr>
        <w:kinsoku w:val="0"/>
        <w:overflowPunct w:val="0"/>
        <w:autoSpaceDE w:val="0"/>
        <w:autoSpaceDN w:val="0"/>
        <w:adjustRightInd w:val="0"/>
        <w:spacing w:before="2" w:after="0" w:line="238" w:lineRule="auto"/>
        <w:ind w:right="115"/>
        <w:rPr>
          <w:rFonts w:eastAsia="Times New Roman" w:cs="Calibri"/>
          <w:lang w:eastAsia="en-GB"/>
        </w:rPr>
      </w:pPr>
      <w:r w:rsidRPr="00A76FF0">
        <w:rPr>
          <w:rFonts w:eastAsia="Times New Roman" w:cs="Calibri"/>
          <w:lang w:eastAsia="en-GB"/>
        </w:rPr>
        <w:t>Any wired devices must have at least 10/100 ethernet connectivity provided over a copper Cat5e (min) RJ45 cable.  Gigabit ethernet connectivity 10/100/1000 is preferred.  Fibre connectivity is possible, and our preference is single mode with LC-LC termination.  Fibre SFP modules would need to be provided  </w:t>
      </w:r>
    </w:p>
    <w:p w14:paraId="14F03E59" w14:textId="77777777" w:rsidR="00E65465" w:rsidRPr="00A76FF0" w:rsidRDefault="00E65465" w:rsidP="00E65465">
      <w:pPr>
        <w:widowControl w:val="0"/>
        <w:kinsoku w:val="0"/>
        <w:overflowPunct w:val="0"/>
        <w:autoSpaceDE w:val="0"/>
        <w:autoSpaceDN w:val="0"/>
        <w:adjustRightInd w:val="0"/>
        <w:spacing w:before="2" w:after="0" w:line="238" w:lineRule="auto"/>
        <w:ind w:left="-1" w:right="115"/>
        <w:rPr>
          <w:rFonts w:eastAsia="Times New Roman" w:cs="Calibri"/>
          <w:b/>
          <w:bCs/>
          <w:lang w:eastAsia="en-GB"/>
        </w:rPr>
      </w:pPr>
      <w:r w:rsidRPr="00A76FF0">
        <w:rPr>
          <w:rFonts w:eastAsia="Times New Roman" w:cs="Calibri"/>
          <w:b/>
          <w:bCs/>
          <w:lang w:eastAsia="en-GB"/>
        </w:rPr>
        <w:t>Wireless </w:t>
      </w:r>
    </w:p>
    <w:p w14:paraId="5F94950D" w14:textId="77777777" w:rsidR="00E65465" w:rsidRPr="00A76FF0" w:rsidRDefault="00E65465" w:rsidP="00E65465">
      <w:pPr>
        <w:widowControl w:val="0"/>
        <w:numPr>
          <w:ilvl w:val="0"/>
          <w:numId w:val="9"/>
        </w:numPr>
        <w:kinsoku w:val="0"/>
        <w:overflowPunct w:val="0"/>
        <w:autoSpaceDE w:val="0"/>
        <w:autoSpaceDN w:val="0"/>
        <w:adjustRightInd w:val="0"/>
        <w:spacing w:before="2" w:after="0" w:line="238" w:lineRule="auto"/>
        <w:ind w:right="115"/>
        <w:rPr>
          <w:rFonts w:eastAsia="Times New Roman" w:cs="Calibri"/>
          <w:lang w:eastAsia="en-GB"/>
        </w:rPr>
      </w:pPr>
      <w:r w:rsidRPr="00A76FF0">
        <w:rPr>
          <w:rFonts w:eastAsia="Times New Roman" w:cs="Calibri"/>
          <w:lang w:eastAsia="en-GB"/>
        </w:rPr>
        <w:t>Wireless connectivity must adhere to IEEE 802.11 standards.  Devices must be compatible with either 2.4Ghz or 5Ghz band capability.  5Ghz is preferred.  Authentication should ideally be via 802.1x (against our internal Active Directory) however if this is not possible, PSK's would be used with WPA3 strength.  No open authentication is allowed. </w:t>
      </w:r>
    </w:p>
    <w:p w14:paraId="622700D1" w14:textId="77777777" w:rsidR="00E65465" w:rsidRPr="00A76FF0" w:rsidRDefault="00E65465" w:rsidP="00E65465">
      <w:pPr>
        <w:widowControl w:val="0"/>
        <w:numPr>
          <w:ilvl w:val="0"/>
          <w:numId w:val="9"/>
        </w:numPr>
        <w:tabs>
          <w:tab w:val="num" w:pos="720"/>
        </w:tabs>
        <w:kinsoku w:val="0"/>
        <w:overflowPunct w:val="0"/>
        <w:autoSpaceDE w:val="0"/>
        <w:autoSpaceDN w:val="0"/>
        <w:adjustRightInd w:val="0"/>
        <w:spacing w:before="2" w:after="0" w:line="238" w:lineRule="auto"/>
        <w:ind w:right="115"/>
        <w:rPr>
          <w:rFonts w:eastAsia="Times New Roman" w:cs="Calibri"/>
          <w:lang w:eastAsia="en-GB"/>
        </w:rPr>
      </w:pPr>
      <w:r w:rsidRPr="00A76FF0">
        <w:rPr>
          <w:rFonts w:eastAsia="Times New Roman" w:cs="Calibri"/>
          <w:lang w:eastAsia="en-GB"/>
        </w:rPr>
        <w:t>IP address allocation </w:t>
      </w:r>
    </w:p>
    <w:p w14:paraId="0D573DC0" w14:textId="77777777" w:rsidR="00E65465" w:rsidRPr="00A76FF0" w:rsidRDefault="00E65465" w:rsidP="00E65465">
      <w:pPr>
        <w:widowControl w:val="0"/>
        <w:numPr>
          <w:ilvl w:val="0"/>
          <w:numId w:val="9"/>
        </w:numPr>
        <w:kinsoku w:val="0"/>
        <w:overflowPunct w:val="0"/>
        <w:autoSpaceDE w:val="0"/>
        <w:autoSpaceDN w:val="0"/>
        <w:adjustRightInd w:val="0"/>
        <w:spacing w:before="2" w:after="0" w:line="238" w:lineRule="auto"/>
        <w:ind w:right="115"/>
        <w:rPr>
          <w:rFonts w:eastAsia="Times New Roman" w:cs="Calibri"/>
          <w:lang w:eastAsia="en-GB"/>
        </w:rPr>
      </w:pPr>
      <w:r w:rsidRPr="00A76FF0">
        <w:rPr>
          <w:rFonts w:eastAsia="Times New Roman" w:cs="Calibri"/>
          <w:lang w:eastAsia="en-GB"/>
        </w:rPr>
        <w:t>Devices must be capable of either static IP allocation, or obtaining an IP address via DHCP services </w:t>
      </w:r>
    </w:p>
    <w:p w14:paraId="66E8B0D6" w14:textId="77777777" w:rsidR="00E65465" w:rsidRPr="00A76FF0" w:rsidRDefault="00E65465" w:rsidP="00E65465">
      <w:pPr>
        <w:widowControl w:val="0"/>
        <w:numPr>
          <w:ilvl w:val="0"/>
          <w:numId w:val="9"/>
        </w:numPr>
        <w:tabs>
          <w:tab w:val="num" w:pos="720"/>
        </w:tabs>
        <w:kinsoku w:val="0"/>
        <w:overflowPunct w:val="0"/>
        <w:autoSpaceDE w:val="0"/>
        <w:autoSpaceDN w:val="0"/>
        <w:adjustRightInd w:val="0"/>
        <w:spacing w:before="2" w:after="0" w:line="238" w:lineRule="auto"/>
        <w:ind w:right="115"/>
        <w:rPr>
          <w:rFonts w:eastAsia="Times New Roman" w:cs="Calibri"/>
          <w:lang w:eastAsia="en-GB"/>
        </w:rPr>
      </w:pPr>
      <w:r w:rsidRPr="00A76FF0">
        <w:rPr>
          <w:rFonts w:eastAsia="Times New Roman" w:cs="Calibri"/>
          <w:lang w:eastAsia="en-GB"/>
        </w:rPr>
        <w:t>Firewall Rules </w:t>
      </w:r>
    </w:p>
    <w:p w14:paraId="07D4E387" w14:textId="77777777" w:rsidR="00E65465" w:rsidRPr="00A76FF0" w:rsidRDefault="00E65465" w:rsidP="00E65465">
      <w:pPr>
        <w:widowControl w:val="0"/>
        <w:numPr>
          <w:ilvl w:val="0"/>
          <w:numId w:val="9"/>
        </w:numPr>
        <w:kinsoku w:val="0"/>
        <w:overflowPunct w:val="0"/>
        <w:autoSpaceDE w:val="0"/>
        <w:autoSpaceDN w:val="0"/>
        <w:adjustRightInd w:val="0"/>
        <w:spacing w:before="2" w:after="0" w:line="238" w:lineRule="auto"/>
        <w:ind w:right="115"/>
        <w:rPr>
          <w:rFonts w:eastAsia="Times New Roman" w:cs="Calibri"/>
          <w:lang w:eastAsia="en-GB"/>
        </w:rPr>
      </w:pPr>
      <w:r w:rsidRPr="00A76FF0">
        <w:rPr>
          <w:rFonts w:eastAsia="Times New Roman" w:cs="Calibri"/>
          <w:lang w:eastAsia="en-GB"/>
        </w:rPr>
        <w:t>In order to define any firewall rules, the following is required as a minimum </w:t>
      </w:r>
    </w:p>
    <w:p w14:paraId="0D296718" w14:textId="77777777" w:rsidR="00E65465" w:rsidRPr="00A76FF0" w:rsidRDefault="00E65465" w:rsidP="00E65465">
      <w:pPr>
        <w:widowControl w:val="0"/>
        <w:numPr>
          <w:ilvl w:val="0"/>
          <w:numId w:val="9"/>
        </w:numPr>
        <w:tabs>
          <w:tab w:val="num" w:pos="720"/>
        </w:tabs>
        <w:kinsoku w:val="0"/>
        <w:overflowPunct w:val="0"/>
        <w:autoSpaceDE w:val="0"/>
        <w:autoSpaceDN w:val="0"/>
        <w:adjustRightInd w:val="0"/>
        <w:spacing w:before="2" w:after="0" w:line="238" w:lineRule="auto"/>
        <w:ind w:right="115"/>
        <w:rPr>
          <w:rFonts w:eastAsia="Times New Roman" w:cs="Calibri"/>
          <w:lang w:eastAsia="en-GB"/>
        </w:rPr>
      </w:pPr>
      <w:r w:rsidRPr="00A76FF0">
        <w:rPr>
          <w:rFonts w:eastAsia="Times New Roman" w:cs="Calibri"/>
          <w:lang w:eastAsia="en-GB"/>
        </w:rPr>
        <w:t>Source IP </w:t>
      </w:r>
    </w:p>
    <w:p w14:paraId="0864CE47" w14:textId="77777777" w:rsidR="00E65465" w:rsidRPr="00A76FF0" w:rsidRDefault="00E65465" w:rsidP="00E65465">
      <w:pPr>
        <w:widowControl w:val="0"/>
        <w:numPr>
          <w:ilvl w:val="0"/>
          <w:numId w:val="9"/>
        </w:numPr>
        <w:tabs>
          <w:tab w:val="num" w:pos="720"/>
        </w:tabs>
        <w:kinsoku w:val="0"/>
        <w:overflowPunct w:val="0"/>
        <w:autoSpaceDE w:val="0"/>
        <w:autoSpaceDN w:val="0"/>
        <w:adjustRightInd w:val="0"/>
        <w:spacing w:before="2" w:after="0" w:line="238" w:lineRule="auto"/>
        <w:ind w:right="115"/>
        <w:rPr>
          <w:rFonts w:eastAsia="Times New Roman" w:cs="Calibri"/>
          <w:lang w:eastAsia="en-GB"/>
        </w:rPr>
      </w:pPr>
      <w:r w:rsidRPr="00A76FF0">
        <w:rPr>
          <w:rFonts w:eastAsia="Times New Roman" w:cs="Calibri"/>
          <w:lang w:eastAsia="en-GB"/>
        </w:rPr>
        <w:t>Destination IP </w:t>
      </w:r>
    </w:p>
    <w:p w14:paraId="1E4A2302" w14:textId="77777777" w:rsidR="00E65465" w:rsidRPr="00A76FF0" w:rsidRDefault="00E65465" w:rsidP="00E65465">
      <w:pPr>
        <w:widowControl w:val="0"/>
        <w:numPr>
          <w:ilvl w:val="0"/>
          <w:numId w:val="9"/>
        </w:numPr>
        <w:tabs>
          <w:tab w:val="num" w:pos="720"/>
        </w:tabs>
        <w:kinsoku w:val="0"/>
        <w:overflowPunct w:val="0"/>
        <w:autoSpaceDE w:val="0"/>
        <w:autoSpaceDN w:val="0"/>
        <w:adjustRightInd w:val="0"/>
        <w:spacing w:before="2" w:after="0" w:line="238" w:lineRule="auto"/>
        <w:ind w:right="115"/>
        <w:rPr>
          <w:rFonts w:eastAsia="Times New Roman" w:cs="Calibri"/>
          <w:lang w:eastAsia="en-GB"/>
        </w:rPr>
      </w:pPr>
      <w:r w:rsidRPr="00A76FF0">
        <w:rPr>
          <w:rFonts w:eastAsia="Times New Roman" w:cs="Calibri"/>
          <w:lang w:eastAsia="en-GB"/>
        </w:rPr>
        <w:t>Destination Port Number </w:t>
      </w:r>
    </w:p>
    <w:p w14:paraId="1D2DB375" w14:textId="77777777" w:rsidR="00E65465" w:rsidRPr="00A76FF0" w:rsidRDefault="00E65465" w:rsidP="00E65465">
      <w:pPr>
        <w:widowControl w:val="0"/>
        <w:numPr>
          <w:ilvl w:val="0"/>
          <w:numId w:val="9"/>
        </w:numPr>
        <w:kinsoku w:val="0"/>
        <w:overflowPunct w:val="0"/>
        <w:autoSpaceDE w:val="0"/>
        <w:autoSpaceDN w:val="0"/>
        <w:adjustRightInd w:val="0"/>
        <w:spacing w:before="2" w:after="0" w:line="238" w:lineRule="auto"/>
        <w:ind w:right="115"/>
        <w:rPr>
          <w:rFonts w:eastAsia="Times New Roman" w:cs="Calibri"/>
          <w:lang w:eastAsia="en-GB"/>
        </w:rPr>
      </w:pPr>
      <w:r w:rsidRPr="00A76FF0">
        <w:rPr>
          <w:rFonts w:eastAsia="Times New Roman" w:cs="Calibri"/>
          <w:lang w:eastAsia="en-GB"/>
        </w:rPr>
        <w:t>AML firewalls are Next Gen and Application aware.  Where possible, a standard application name should be supplied in place of port numbers.  If the application is highly customised, ports and ranges will need to be supplied along with connection type (e.g., TCP/UDP/ICMP etc) </w:t>
      </w:r>
    </w:p>
    <w:p w14:paraId="7D4A5E06" w14:textId="77777777" w:rsidR="00E65465" w:rsidRPr="0032000E" w:rsidRDefault="00E65465" w:rsidP="00E65465">
      <w:pPr>
        <w:widowControl w:val="0"/>
        <w:numPr>
          <w:ilvl w:val="0"/>
          <w:numId w:val="9"/>
        </w:numPr>
        <w:kinsoku w:val="0"/>
        <w:overflowPunct w:val="0"/>
        <w:autoSpaceDE w:val="0"/>
        <w:autoSpaceDN w:val="0"/>
        <w:adjustRightInd w:val="0"/>
        <w:spacing w:before="2" w:after="0" w:line="238" w:lineRule="auto"/>
        <w:ind w:right="115"/>
        <w:rPr>
          <w:rFonts w:eastAsia="Times New Roman" w:cs="Calibri"/>
          <w:lang w:eastAsia="en-GB"/>
        </w:rPr>
      </w:pPr>
      <w:r w:rsidRPr="00A76FF0">
        <w:rPr>
          <w:rFonts w:eastAsia="Times New Roman" w:cs="Calibri"/>
          <w:lang w:eastAsia="en-GB"/>
        </w:rPr>
        <w:t>Any other network requirements to be raised and considered as appropriate. </w:t>
      </w:r>
    </w:p>
    <w:p w14:paraId="29061A2C" w14:textId="77777777" w:rsidR="00E65465" w:rsidRPr="00A76FF0" w:rsidRDefault="00E65465" w:rsidP="00E65465">
      <w:pPr>
        <w:widowControl w:val="0"/>
        <w:kinsoku w:val="0"/>
        <w:overflowPunct w:val="0"/>
        <w:autoSpaceDE w:val="0"/>
        <w:autoSpaceDN w:val="0"/>
        <w:adjustRightInd w:val="0"/>
        <w:spacing w:before="2" w:after="0" w:line="238" w:lineRule="auto"/>
        <w:ind w:left="-1" w:right="115"/>
        <w:rPr>
          <w:rFonts w:eastAsia="Times New Roman" w:cs="Calibri"/>
          <w:lang w:eastAsia="en-GB"/>
        </w:rPr>
      </w:pPr>
    </w:p>
    <w:p w14:paraId="6A26C58D" w14:textId="77777777" w:rsidR="00E65465" w:rsidRPr="00A76FF0" w:rsidRDefault="00E65465" w:rsidP="00E65465">
      <w:pPr>
        <w:widowControl w:val="0"/>
        <w:kinsoku w:val="0"/>
        <w:overflowPunct w:val="0"/>
        <w:autoSpaceDE w:val="0"/>
        <w:autoSpaceDN w:val="0"/>
        <w:adjustRightInd w:val="0"/>
        <w:spacing w:before="2" w:after="0" w:line="238" w:lineRule="auto"/>
        <w:ind w:right="115"/>
        <w:rPr>
          <w:rFonts w:eastAsia="Times New Roman" w:cs="Calibri"/>
          <w:b/>
          <w:bCs/>
          <w:lang w:eastAsia="en-GB"/>
        </w:rPr>
      </w:pPr>
      <w:r w:rsidRPr="00A76FF0">
        <w:rPr>
          <w:rFonts w:eastAsia="Times New Roman" w:cs="Calibri"/>
          <w:b/>
          <w:bCs/>
          <w:lang w:eastAsia="en-GB"/>
        </w:rPr>
        <w:t>Security </w:t>
      </w:r>
    </w:p>
    <w:p w14:paraId="6C759B92" w14:textId="77777777" w:rsidR="00E65465" w:rsidRPr="00A76FF0" w:rsidRDefault="00E65465" w:rsidP="00E65465">
      <w:pPr>
        <w:widowControl w:val="0"/>
        <w:numPr>
          <w:ilvl w:val="0"/>
          <w:numId w:val="9"/>
        </w:numPr>
        <w:kinsoku w:val="0"/>
        <w:overflowPunct w:val="0"/>
        <w:autoSpaceDE w:val="0"/>
        <w:autoSpaceDN w:val="0"/>
        <w:adjustRightInd w:val="0"/>
        <w:spacing w:before="2" w:after="0" w:line="238" w:lineRule="auto"/>
        <w:ind w:right="115"/>
        <w:rPr>
          <w:rFonts w:eastAsia="Times New Roman" w:cs="Calibri"/>
          <w:lang w:eastAsia="en-GB"/>
        </w:rPr>
      </w:pPr>
      <w:r w:rsidRPr="00A76FF0">
        <w:rPr>
          <w:rFonts w:eastAsia="Times New Roman" w:cs="Calibri"/>
          <w:lang w:eastAsia="en-GB"/>
        </w:rPr>
        <w:t>As part of AML Security standards, there is a requirement that all systems be designed and implemented with least privilege access model. Service Accounts where possible should be configured to use Group Managed Service Accounts (GMSA), which prevents interactive logins. Where GMSA are not possible, Group policies will be in place to prevent interactive logins and enable run as service rights only. Authentication mechanisms required for application access should be Active Directory enabled and not local account driven to fall in line with AML security policies.   </w:t>
      </w:r>
    </w:p>
    <w:p w14:paraId="76DE18B6" w14:textId="77777777" w:rsidR="00E65465" w:rsidRPr="00A76FF0" w:rsidRDefault="00E65465" w:rsidP="00E65465">
      <w:pPr>
        <w:widowControl w:val="0"/>
        <w:kinsoku w:val="0"/>
        <w:overflowPunct w:val="0"/>
        <w:autoSpaceDE w:val="0"/>
        <w:autoSpaceDN w:val="0"/>
        <w:adjustRightInd w:val="0"/>
        <w:spacing w:before="2" w:after="0" w:line="238" w:lineRule="auto"/>
        <w:ind w:left="-1" w:right="115"/>
        <w:rPr>
          <w:rFonts w:eastAsia="Times New Roman" w:cs="Calibri"/>
          <w:b/>
          <w:bCs/>
          <w:lang w:eastAsia="en-GB"/>
        </w:rPr>
      </w:pPr>
      <w:r w:rsidRPr="00A76FF0">
        <w:rPr>
          <w:rFonts w:eastAsia="Times New Roman" w:cs="Calibri"/>
          <w:b/>
          <w:bCs/>
          <w:lang w:eastAsia="en-GB"/>
        </w:rPr>
        <w:t>Storage </w:t>
      </w:r>
    </w:p>
    <w:p w14:paraId="4166F4E1" w14:textId="77777777" w:rsidR="00E65465" w:rsidRPr="00A76FF0" w:rsidRDefault="00E65465" w:rsidP="00E65465">
      <w:pPr>
        <w:widowControl w:val="0"/>
        <w:numPr>
          <w:ilvl w:val="0"/>
          <w:numId w:val="9"/>
        </w:numPr>
        <w:kinsoku w:val="0"/>
        <w:overflowPunct w:val="0"/>
        <w:autoSpaceDE w:val="0"/>
        <w:autoSpaceDN w:val="0"/>
        <w:adjustRightInd w:val="0"/>
        <w:spacing w:before="2" w:after="0" w:line="238" w:lineRule="auto"/>
        <w:ind w:right="115"/>
        <w:rPr>
          <w:rFonts w:eastAsia="Times New Roman" w:cs="Calibri"/>
          <w:lang w:eastAsia="en-GB"/>
        </w:rPr>
      </w:pPr>
      <w:r w:rsidRPr="00A76FF0">
        <w:rPr>
          <w:rFonts w:eastAsia="Times New Roman" w:cs="Calibri"/>
          <w:lang w:eastAsia="en-GB"/>
        </w:rPr>
        <w:t>From the AML Server storage perspective, the storage requirements will need to be provided to AML for review as part of the initial design.  </w:t>
      </w:r>
    </w:p>
    <w:p w14:paraId="25CD31D5" w14:textId="77777777" w:rsidR="00E65465" w:rsidRPr="00A76FF0" w:rsidRDefault="00E65465" w:rsidP="00E65465">
      <w:pPr>
        <w:widowControl w:val="0"/>
        <w:numPr>
          <w:ilvl w:val="0"/>
          <w:numId w:val="9"/>
        </w:numPr>
        <w:kinsoku w:val="0"/>
        <w:overflowPunct w:val="0"/>
        <w:autoSpaceDE w:val="0"/>
        <w:autoSpaceDN w:val="0"/>
        <w:adjustRightInd w:val="0"/>
        <w:spacing w:before="2" w:after="0" w:line="238" w:lineRule="auto"/>
        <w:ind w:right="115"/>
        <w:rPr>
          <w:rFonts w:eastAsia="Times New Roman" w:cs="Calibri"/>
          <w:lang w:eastAsia="en-GB"/>
        </w:rPr>
      </w:pPr>
      <w:r w:rsidRPr="00A76FF0">
        <w:rPr>
          <w:rFonts w:eastAsia="Times New Roman" w:cs="Calibri"/>
          <w:lang w:eastAsia="en-GB"/>
        </w:rPr>
        <w:t>The solution must be fully compatible with AML Enterprise Storage Solution (NetApp AFF on Tap).  Current version numbers will be available upon request.   </w:t>
      </w:r>
    </w:p>
    <w:p w14:paraId="4BFD86E7" w14:textId="77777777" w:rsidR="00E65465" w:rsidRPr="00A76FF0" w:rsidRDefault="00E65465" w:rsidP="00E65465">
      <w:pPr>
        <w:widowControl w:val="0"/>
        <w:numPr>
          <w:ilvl w:val="0"/>
          <w:numId w:val="9"/>
        </w:numPr>
        <w:kinsoku w:val="0"/>
        <w:overflowPunct w:val="0"/>
        <w:autoSpaceDE w:val="0"/>
        <w:autoSpaceDN w:val="0"/>
        <w:adjustRightInd w:val="0"/>
        <w:spacing w:before="2" w:after="0" w:line="238" w:lineRule="auto"/>
        <w:ind w:right="115"/>
        <w:rPr>
          <w:rFonts w:eastAsia="Times New Roman" w:cs="Calibri"/>
          <w:lang w:eastAsia="en-GB"/>
        </w:rPr>
      </w:pPr>
      <w:r w:rsidRPr="00A76FF0">
        <w:rPr>
          <w:rFonts w:eastAsia="Times New Roman" w:cs="Calibri"/>
          <w:lang w:eastAsia="en-GB"/>
        </w:rPr>
        <w:t>Server hardware and OS combinations will need to be shown as supported on the NetApp Interoperability Matrix Tool (IMT), this will also include Host Bus Adapter hardware (HBA) and HBA firmware versions – this is to ensure end to end functionality, data integrity and supportability between host and storage subsystem (SAN). </w:t>
      </w:r>
    </w:p>
    <w:p w14:paraId="582D338B" w14:textId="77777777" w:rsidR="00E65465" w:rsidRPr="00A76FF0" w:rsidRDefault="00E65465" w:rsidP="00E65465">
      <w:pPr>
        <w:widowControl w:val="0"/>
        <w:numPr>
          <w:ilvl w:val="0"/>
          <w:numId w:val="9"/>
        </w:numPr>
        <w:kinsoku w:val="0"/>
        <w:overflowPunct w:val="0"/>
        <w:autoSpaceDE w:val="0"/>
        <w:autoSpaceDN w:val="0"/>
        <w:adjustRightInd w:val="0"/>
        <w:spacing w:before="2" w:after="0" w:line="238" w:lineRule="auto"/>
        <w:ind w:right="115"/>
        <w:rPr>
          <w:rFonts w:eastAsia="Times New Roman" w:cs="Calibri"/>
          <w:lang w:eastAsia="en-GB"/>
        </w:rPr>
      </w:pPr>
      <w:r w:rsidRPr="00A76FF0">
        <w:rPr>
          <w:rFonts w:eastAsia="Times New Roman" w:cs="Calibri"/>
          <w:lang w:eastAsia="en-GB"/>
        </w:rPr>
        <w:t> Storage for Physical hosts is presented through Fibre Channel SAN connections in the form of LUNs via HBA cards installed in the hosts. </w:t>
      </w:r>
    </w:p>
    <w:p w14:paraId="591F3D5A" w14:textId="77777777" w:rsidR="00E65465" w:rsidRPr="00A76FF0" w:rsidRDefault="00E65465" w:rsidP="00E65465">
      <w:pPr>
        <w:widowControl w:val="0"/>
        <w:numPr>
          <w:ilvl w:val="0"/>
          <w:numId w:val="9"/>
        </w:numPr>
        <w:kinsoku w:val="0"/>
        <w:overflowPunct w:val="0"/>
        <w:autoSpaceDE w:val="0"/>
        <w:autoSpaceDN w:val="0"/>
        <w:adjustRightInd w:val="0"/>
        <w:spacing w:before="2" w:after="0" w:line="238" w:lineRule="auto"/>
        <w:ind w:right="115"/>
        <w:rPr>
          <w:rFonts w:eastAsia="Times New Roman" w:cs="Calibri"/>
          <w:lang w:eastAsia="en-GB"/>
        </w:rPr>
      </w:pPr>
      <w:r w:rsidRPr="00A76FF0">
        <w:rPr>
          <w:rFonts w:eastAsia="Times New Roman" w:cs="Calibri"/>
          <w:lang w:eastAsia="en-GB"/>
        </w:rPr>
        <w:t xml:space="preserve"> AML IT do </w:t>
      </w:r>
      <w:r w:rsidRPr="00A76FF0">
        <w:rPr>
          <w:rFonts w:eastAsia="Times New Roman" w:cs="Calibri"/>
          <w:b/>
          <w:bCs/>
          <w:lang w:eastAsia="en-GB"/>
        </w:rPr>
        <w:t xml:space="preserve">not </w:t>
      </w:r>
      <w:r w:rsidRPr="00A76FF0">
        <w:rPr>
          <w:rFonts w:eastAsia="Times New Roman" w:cs="Calibri"/>
          <w:lang w:eastAsia="en-GB"/>
        </w:rPr>
        <w:t>provide iSCSI connectivity for SAN LUNs. </w:t>
      </w:r>
    </w:p>
    <w:p w14:paraId="1E818814" w14:textId="77777777" w:rsidR="00E65465" w:rsidRPr="00A76FF0" w:rsidRDefault="00E65465" w:rsidP="00E65465">
      <w:pPr>
        <w:widowControl w:val="0"/>
        <w:numPr>
          <w:ilvl w:val="0"/>
          <w:numId w:val="9"/>
        </w:numPr>
        <w:kinsoku w:val="0"/>
        <w:overflowPunct w:val="0"/>
        <w:autoSpaceDE w:val="0"/>
        <w:autoSpaceDN w:val="0"/>
        <w:adjustRightInd w:val="0"/>
        <w:spacing w:before="2" w:after="0" w:line="238" w:lineRule="auto"/>
        <w:ind w:right="115"/>
        <w:rPr>
          <w:rFonts w:eastAsia="Times New Roman" w:cs="Calibri"/>
          <w:lang w:eastAsia="en-GB"/>
        </w:rPr>
      </w:pPr>
      <w:r w:rsidRPr="00A76FF0">
        <w:rPr>
          <w:rFonts w:eastAsia="Times New Roman" w:cs="Calibri"/>
          <w:lang w:eastAsia="en-GB"/>
        </w:rPr>
        <w:t> The solution requirements should specify the number of LUNs (disks) required and the size of each LUN. </w:t>
      </w:r>
    </w:p>
    <w:p w14:paraId="6A4E2DB2" w14:textId="77777777" w:rsidR="00E65465" w:rsidRPr="00A76FF0" w:rsidRDefault="00E65465" w:rsidP="00E65465">
      <w:pPr>
        <w:widowControl w:val="0"/>
        <w:numPr>
          <w:ilvl w:val="0"/>
          <w:numId w:val="9"/>
        </w:numPr>
        <w:kinsoku w:val="0"/>
        <w:overflowPunct w:val="0"/>
        <w:autoSpaceDE w:val="0"/>
        <w:autoSpaceDN w:val="0"/>
        <w:adjustRightInd w:val="0"/>
        <w:spacing w:before="2" w:after="0" w:line="238" w:lineRule="auto"/>
        <w:ind w:right="115"/>
        <w:rPr>
          <w:rFonts w:eastAsia="Times New Roman" w:cs="Calibri"/>
          <w:lang w:eastAsia="en-GB"/>
        </w:rPr>
      </w:pPr>
      <w:r w:rsidRPr="00A76FF0">
        <w:rPr>
          <w:rFonts w:eastAsia="Times New Roman" w:cs="Calibri"/>
          <w:lang w:eastAsia="en-GB"/>
        </w:rPr>
        <w:t xml:space="preserve">Any known minimum/maximum performance requirements should also be specified (IOPS, </w:t>
      </w:r>
      <w:r w:rsidRPr="00A76FF0">
        <w:rPr>
          <w:rFonts w:eastAsia="Times New Roman" w:cs="Calibri"/>
          <w:lang w:eastAsia="en-GB"/>
        </w:rPr>
        <w:lastRenderedPageBreak/>
        <w:t>throughput &amp; latency). </w:t>
      </w:r>
      <w:r w:rsidRPr="00A76FF0">
        <w:rPr>
          <w:rFonts w:eastAsia="Times New Roman" w:cs="Calibri"/>
          <w:b/>
          <w:bCs/>
          <w:lang w:eastAsia="en-GB"/>
        </w:rPr>
        <w:t> </w:t>
      </w:r>
    </w:p>
    <w:p w14:paraId="543BFBFA" w14:textId="77777777" w:rsidR="00E65465" w:rsidRPr="00A76FF0" w:rsidRDefault="00E65465" w:rsidP="00E65465">
      <w:pPr>
        <w:widowControl w:val="0"/>
        <w:kinsoku w:val="0"/>
        <w:overflowPunct w:val="0"/>
        <w:autoSpaceDE w:val="0"/>
        <w:autoSpaceDN w:val="0"/>
        <w:adjustRightInd w:val="0"/>
        <w:spacing w:before="2" w:after="0" w:line="238" w:lineRule="auto"/>
        <w:ind w:left="-1" w:right="115"/>
        <w:rPr>
          <w:rFonts w:eastAsia="Times New Roman" w:cs="Calibri"/>
          <w:b/>
          <w:bCs/>
          <w:lang w:eastAsia="en-GB"/>
        </w:rPr>
      </w:pPr>
      <w:r w:rsidRPr="00A76FF0">
        <w:rPr>
          <w:rFonts w:eastAsia="Times New Roman" w:cs="Calibri"/>
          <w:b/>
          <w:bCs/>
          <w:lang w:eastAsia="en-GB"/>
        </w:rPr>
        <w:t>Cloud </w:t>
      </w:r>
    </w:p>
    <w:p w14:paraId="1C3E7865" w14:textId="77777777" w:rsidR="00E65465" w:rsidRPr="00A76FF0" w:rsidRDefault="00E65465" w:rsidP="00E65465">
      <w:pPr>
        <w:widowControl w:val="0"/>
        <w:numPr>
          <w:ilvl w:val="0"/>
          <w:numId w:val="9"/>
        </w:numPr>
        <w:kinsoku w:val="0"/>
        <w:overflowPunct w:val="0"/>
        <w:autoSpaceDE w:val="0"/>
        <w:autoSpaceDN w:val="0"/>
        <w:adjustRightInd w:val="0"/>
        <w:spacing w:before="2" w:after="0" w:line="238" w:lineRule="auto"/>
        <w:ind w:right="115"/>
        <w:rPr>
          <w:rFonts w:eastAsia="Times New Roman" w:cs="Calibri"/>
          <w:lang w:eastAsia="en-GB"/>
        </w:rPr>
      </w:pPr>
      <w:r w:rsidRPr="00A76FF0">
        <w:rPr>
          <w:rFonts w:eastAsia="Times New Roman" w:cs="Calibri"/>
          <w:lang w:eastAsia="en-GB"/>
        </w:rPr>
        <w:t>As a pre-requisite to consider the use of Cloud solutions, the Aston Martin network will need to encompass appropriate levels of resilience and capacity to the selected Cloud Provider, especially if the solution is related to manufacturing services.  </w:t>
      </w:r>
    </w:p>
    <w:p w14:paraId="239D749D" w14:textId="77777777" w:rsidR="00E65465" w:rsidRPr="00A76FF0" w:rsidRDefault="00E65465" w:rsidP="00E65465">
      <w:pPr>
        <w:widowControl w:val="0"/>
        <w:numPr>
          <w:ilvl w:val="0"/>
          <w:numId w:val="9"/>
        </w:numPr>
        <w:kinsoku w:val="0"/>
        <w:overflowPunct w:val="0"/>
        <w:autoSpaceDE w:val="0"/>
        <w:autoSpaceDN w:val="0"/>
        <w:adjustRightInd w:val="0"/>
        <w:spacing w:before="2" w:after="0" w:line="238" w:lineRule="auto"/>
        <w:ind w:right="115"/>
        <w:rPr>
          <w:rFonts w:eastAsia="Times New Roman" w:cs="Calibri"/>
          <w:lang w:eastAsia="en-GB"/>
        </w:rPr>
      </w:pPr>
      <w:r w:rsidRPr="00A76FF0">
        <w:rPr>
          <w:rFonts w:eastAsia="Times New Roman" w:cs="Calibri"/>
          <w:lang w:eastAsia="en-GB"/>
        </w:rPr>
        <w:t>Due to significant investment in Aston Martin Data Centres, on-premises would be the preferred option at this current time. However, if the Cloud offering is considered more suitable and fulfils all the requirements, the following information should be provided by the supplier for review: - </w:t>
      </w:r>
    </w:p>
    <w:p w14:paraId="6A8F6E2B" w14:textId="77777777" w:rsidR="00E65465" w:rsidRPr="00A76FF0" w:rsidRDefault="00E65465" w:rsidP="00E65465">
      <w:pPr>
        <w:widowControl w:val="0"/>
        <w:numPr>
          <w:ilvl w:val="0"/>
          <w:numId w:val="9"/>
        </w:numPr>
        <w:tabs>
          <w:tab w:val="num" w:pos="720"/>
        </w:tabs>
        <w:kinsoku w:val="0"/>
        <w:overflowPunct w:val="0"/>
        <w:autoSpaceDE w:val="0"/>
        <w:autoSpaceDN w:val="0"/>
        <w:adjustRightInd w:val="0"/>
        <w:spacing w:before="2" w:after="0" w:line="238" w:lineRule="auto"/>
        <w:ind w:right="115"/>
        <w:rPr>
          <w:rFonts w:eastAsia="Times New Roman" w:cs="Calibri"/>
          <w:lang w:eastAsia="en-GB"/>
        </w:rPr>
      </w:pPr>
      <w:r w:rsidRPr="00A76FF0">
        <w:rPr>
          <w:rFonts w:eastAsia="Times New Roman" w:cs="Calibri"/>
          <w:lang w:eastAsia="en-GB"/>
        </w:rPr>
        <w:t>Cloud provider </w:t>
      </w:r>
    </w:p>
    <w:p w14:paraId="1B825E3C" w14:textId="77777777" w:rsidR="00E65465" w:rsidRPr="00A76FF0" w:rsidRDefault="00E65465" w:rsidP="00E65465">
      <w:pPr>
        <w:widowControl w:val="0"/>
        <w:numPr>
          <w:ilvl w:val="0"/>
          <w:numId w:val="9"/>
        </w:numPr>
        <w:tabs>
          <w:tab w:val="num" w:pos="720"/>
        </w:tabs>
        <w:kinsoku w:val="0"/>
        <w:overflowPunct w:val="0"/>
        <w:autoSpaceDE w:val="0"/>
        <w:autoSpaceDN w:val="0"/>
        <w:adjustRightInd w:val="0"/>
        <w:spacing w:before="2" w:after="0" w:line="238" w:lineRule="auto"/>
        <w:ind w:right="115"/>
        <w:rPr>
          <w:rFonts w:eastAsia="Times New Roman" w:cs="Calibri"/>
          <w:lang w:eastAsia="en-GB"/>
        </w:rPr>
      </w:pPr>
      <w:r w:rsidRPr="00A76FF0">
        <w:rPr>
          <w:rFonts w:eastAsia="Times New Roman" w:cs="Calibri"/>
          <w:lang w:eastAsia="en-GB"/>
        </w:rPr>
        <w:t>Level of offering  </w:t>
      </w:r>
    </w:p>
    <w:p w14:paraId="7365EBE0" w14:textId="77777777" w:rsidR="00E65465" w:rsidRPr="00A76FF0" w:rsidRDefault="00E65465" w:rsidP="00E65465">
      <w:pPr>
        <w:widowControl w:val="0"/>
        <w:numPr>
          <w:ilvl w:val="0"/>
          <w:numId w:val="9"/>
        </w:numPr>
        <w:tabs>
          <w:tab w:val="num" w:pos="720"/>
        </w:tabs>
        <w:kinsoku w:val="0"/>
        <w:overflowPunct w:val="0"/>
        <w:autoSpaceDE w:val="0"/>
        <w:autoSpaceDN w:val="0"/>
        <w:adjustRightInd w:val="0"/>
        <w:spacing w:before="2" w:after="0" w:line="238" w:lineRule="auto"/>
        <w:ind w:right="115"/>
        <w:rPr>
          <w:rFonts w:eastAsia="Times New Roman" w:cs="Calibri"/>
          <w:lang w:eastAsia="en-GB"/>
        </w:rPr>
      </w:pPr>
      <w:r w:rsidRPr="00A76FF0">
        <w:rPr>
          <w:rFonts w:eastAsia="Times New Roman" w:cs="Calibri"/>
          <w:lang w:eastAsia="en-GB"/>
        </w:rPr>
        <w:t>IAAS </w:t>
      </w:r>
    </w:p>
    <w:p w14:paraId="2816E68A" w14:textId="77777777" w:rsidR="00E65465" w:rsidRPr="00A76FF0" w:rsidRDefault="00E65465" w:rsidP="00E65465">
      <w:pPr>
        <w:widowControl w:val="0"/>
        <w:numPr>
          <w:ilvl w:val="0"/>
          <w:numId w:val="9"/>
        </w:numPr>
        <w:tabs>
          <w:tab w:val="num" w:pos="720"/>
        </w:tabs>
        <w:kinsoku w:val="0"/>
        <w:overflowPunct w:val="0"/>
        <w:autoSpaceDE w:val="0"/>
        <w:autoSpaceDN w:val="0"/>
        <w:adjustRightInd w:val="0"/>
        <w:spacing w:before="2" w:after="0" w:line="238" w:lineRule="auto"/>
        <w:ind w:right="115"/>
        <w:rPr>
          <w:rFonts w:eastAsia="Times New Roman" w:cs="Calibri"/>
          <w:lang w:eastAsia="en-GB"/>
        </w:rPr>
      </w:pPr>
      <w:r w:rsidRPr="00A76FF0">
        <w:rPr>
          <w:rFonts w:eastAsia="Times New Roman" w:cs="Calibri"/>
          <w:lang w:eastAsia="en-GB"/>
        </w:rPr>
        <w:t>PAAS </w:t>
      </w:r>
    </w:p>
    <w:p w14:paraId="119700D8" w14:textId="77777777" w:rsidR="00E65465" w:rsidRPr="00A76FF0" w:rsidRDefault="00E65465" w:rsidP="00E65465">
      <w:pPr>
        <w:widowControl w:val="0"/>
        <w:numPr>
          <w:ilvl w:val="0"/>
          <w:numId w:val="9"/>
        </w:numPr>
        <w:tabs>
          <w:tab w:val="num" w:pos="720"/>
        </w:tabs>
        <w:kinsoku w:val="0"/>
        <w:overflowPunct w:val="0"/>
        <w:autoSpaceDE w:val="0"/>
        <w:autoSpaceDN w:val="0"/>
        <w:adjustRightInd w:val="0"/>
        <w:spacing w:before="2" w:after="0" w:line="238" w:lineRule="auto"/>
        <w:ind w:right="115"/>
        <w:rPr>
          <w:rFonts w:eastAsia="Times New Roman" w:cs="Calibri"/>
          <w:lang w:eastAsia="en-GB"/>
        </w:rPr>
      </w:pPr>
      <w:r w:rsidRPr="00A76FF0">
        <w:rPr>
          <w:rFonts w:eastAsia="Times New Roman" w:cs="Calibri"/>
          <w:lang w:eastAsia="en-GB"/>
        </w:rPr>
        <w:t>SAAS </w:t>
      </w:r>
    </w:p>
    <w:p w14:paraId="69082799" w14:textId="77777777" w:rsidR="00E65465" w:rsidRPr="00A76FF0" w:rsidRDefault="00E65465" w:rsidP="00E65465">
      <w:pPr>
        <w:widowControl w:val="0"/>
        <w:numPr>
          <w:ilvl w:val="0"/>
          <w:numId w:val="9"/>
        </w:numPr>
        <w:tabs>
          <w:tab w:val="num" w:pos="720"/>
        </w:tabs>
        <w:kinsoku w:val="0"/>
        <w:overflowPunct w:val="0"/>
        <w:autoSpaceDE w:val="0"/>
        <w:autoSpaceDN w:val="0"/>
        <w:adjustRightInd w:val="0"/>
        <w:spacing w:before="2" w:after="0" w:line="238" w:lineRule="auto"/>
        <w:ind w:right="115"/>
        <w:rPr>
          <w:rFonts w:eastAsia="Times New Roman" w:cs="Calibri"/>
          <w:lang w:eastAsia="en-GB"/>
        </w:rPr>
      </w:pPr>
      <w:r w:rsidRPr="00A76FF0">
        <w:rPr>
          <w:rFonts w:eastAsia="Times New Roman" w:cs="Calibri"/>
          <w:lang w:eastAsia="en-GB"/>
        </w:rPr>
        <w:t>Backup + Disaster Recovery + Business Continuity </w:t>
      </w:r>
    </w:p>
    <w:p w14:paraId="78E3FD35" w14:textId="77777777" w:rsidR="00E65465" w:rsidRPr="00A76FF0" w:rsidRDefault="00E65465" w:rsidP="00E65465">
      <w:pPr>
        <w:widowControl w:val="0"/>
        <w:numPr>
          <w:ilvl w:val="0"/>
          <w:numId w:val="9"/>
        </w:numPr>
        <w:tabs>
          <w:tab w:val="num" w:pos="720"/>
        </w:tabs>
        <w:kinsoku w:val="0"/>
        <w:overflowPunct w:val="0"/>
        <w:autoSpaceDE w:val="0"/>
        <w:autoSpaceDN w:val="0"/>
        <w:adjustRightInd w:val="0"/>
        <w:spacing w:before="2" w:after="0" w:line="238" w:lineRule="auto"/>
        <w:ind w:right="115"/>
        <w:rPr>
          <w:rFonts w:eastAsia="Times New Roman" w:cs="Calibri"/>
          <w:lang w:eastAsia="en-GB"/>
        </w:rPr>
      </w:pPr>
      <w:r w:rsidRPr="00A76FF0">
        <w:rPr>
          <w:rFonts w:eastAsia="Times New Roman" w:cs="Calibri"/>
          <w:lang w:eastAsia="en-GB"/>
        </w:rPr>
        <w:t>Network requirements </w:t>
      </w:r>
    </w:p>
    <w:p w14:paraId="5D75D848" w14:textId="77777777" w:rsidR="00E65465" w:rsidRPr="00A76FF0" w:rsidRDefault="00E65465" w:rsidP="00E65465">
      <w:pPr>
        <w:widowControl w:val="0"/>
        <w:numPr>
          <w:ilvl w:val="0"/>
          <w:numId w:val="9"/>
        </w:numPr>
        <w:tabs>
          <w:tab w:val="num" w:pos="720"/>
        </w:tabs>
        <w:kinsoku w:val="0"/>
        <w:overflowPunct w:val="0"/>
        <w:autoSpaceDE w:val="0"/>
        <w:autoSpaceDN w:val="0"/>
        <w:adjustRightInd w:val="0"/>
        <w:spacing w:before="2" w:after="0" w:line="238" w:lineRule="auto"/>
        <w:ind w:right="115"/>
        <w:rPr>
          <w:rFonts w:eastAsia="Times New Roman" w:cs="Calibri"/>
          <w:lang w:eastAsia="en-GB"/>
        </w:rPr>
      </w:pPr>
      <w:r w:rsidRPr="00A76FF0">
        <w:rPr>
          <w:rFonts w:eastAsia="Times New Roman" w:cs="Calibri"/>
          <w:lang w:eastAsia="en-GB"/>
        </w:rPr>
        <w:t>On-premises Integration / connectors should reference this document in terms of requirements </w:t>
      </w:r>
    </w:p>
    <w:p w14:paraId="0CF73014" w14:textId="77777777" w:rsidR="00E65465" w:rsidRPr="0032000E" w:rsidRDefault="00E65465" w:rsidP="00E65465">
      <w:pPr>
        <w:widowControl w:val="0"/>
        <w:numPr>
          <w:ilvl w:val="0"/>
          <w:numId w:val="9"/>
        </w:numPr>
        <w:tabs>
          <w:tab w:val="num" w:pos="720"/>
        </w:tabs>
        <w:kinsoku w:val="0"/>
        <w:overflowPunct w:val="0"/>
        <w:autoSpaceDE w:val="0"/>
        <w:autoSpaceDN w:val="0"/>
        <w:adjustRightInd w:val="0"/>
        <w:spacing w:before="2" w:after="0" w:line="238" w:lineRule="auto"/>
        <w:ind w:right="115"/>
        <w:rPr>
          <w:rFonts w:eastAsia="Times New Roman" w:cs="Calibri"/>
          <w:lang w:eastAsia="en-GB"/>
        </w:rPr>
      </w:pPr>
      <w:r w:rsidRPr="00A76FF0">
        <w:rPr>
          <w:rFonts w:eastAsia="Times New Roman" w:cs="Calibri"/>
          <w:lang w:eastAsia="en-GB"/>
        </w:rPr>
        <w:t>Demarcation / responsibilities  </w:t>
      </w:r>
    </w:p>
    <w:p w14:paraId="01FC34A7" w14:textId="77777777" w:rsidR="00E65465" w:rsidRPr="00A76FF0" w:rsidRDefault="00E65465" w:rsidP="00E65465">
      <w:pPr>
        <w:widowControl w:val="0"/>
        <w:kinsoku w:val="0"/>
        <w:overflowPunct w:val="0"/>
        <w:autoSpaceDE w:val="0"/>
        <w:autoSpaceDN w:val="0"/>
        <w:adjustRightInd w:val="0"/>
        <w:spacing w:before="2" w:after="0" w:line="238" w:lineRule="auto"/>
        <w:ind w:left="359" w:right="115"/>
        <w:rPr>
          <w:rFonts w:eastAsia="Times New Roman" w:cs="Calibri"/>
          <w:b/>
          <w:bCs/>
          <w:lang w:eastAsia="en-GB"/>
        </w:rPr>
      </w:pPr>
      <w:r w:rsidRPr="00A76FF0">
        <w:rPr>
          <w:rFonts w:eastAsia="Times New Roman" w:cs="Calibri"/>
          <w:b/>
          <w:bCs/>
          <w:lang w:eastAsia="en-GB"/>
        </w:rPr>
        <w:t> </w:t>
      </w:r>
    </w:p>
    <w:p w14:paraId="437CA5C9" w14:textId="77777777" w:rsidR="00E65465" w:rsidRPr="00A76FF0" w:rsidRDefault="00E65465" w:rsidP="00E65465">
      <w:pPr>
        <w:widowControl w:val="0"/>
        <w:kinsoku w:val="0"/>
        <w:overflowPunct w:val="0"/>
        <w:autoSpaceDE w:val="0"/>
        <w:autoSpaceDN w:val="0"/>
        <w:adjustRightInd w:val="0"/>
        <w:spacing w:before="2" w:after="0" w:line="238" w:lineRule="auto"/>
        <w:ind w:right="115"/>
        <w:rPr>
          <w:rFonts w:eastAsia="Times New Roman" w:cs="Calibri"/>
          <w:b/>
          <w:bCs/>
          <w:lang w:eastAsia="en-GB"/>
        </w:rPr>
      </w:pPr>
      <w:r w:rsidRPr="00A76FF0">
        <w:rPr>
          <w:rFonts w:eastAsia="Times New Roman" w:cs="Calibri"/>
          <w:b/>
          <w:bCs/>
          <w:lang w:eastAsia="en-GB"/>
        </w:rPr>
        <w:t>Costs </w:t>
      </w:r>
    </w:p>
    <w:p w14:paraId="1FF0F5ED" w14:textId="77777777" w:rsidR="00E65465" w:rsidRPr="00A76FF0" w:rsidRDefault="00E65465" w:rsidP="00E65465">
      <w:pPr>
        <w:widowControl w:val="0"/>
        <w:numPr>
          <w:ilvl w:val="0"/>
          <w:numId w:val="9"/>
        </w:numPr>
        <w:kinsoku w:val="0"/>
        <w:overflowPunct w:val="0"/>
        <w:autoSpaceDE w:val="0"/>
        <w:autoSpaceDN w:val="0"/>
        <w:adjustRightInd w:val="0"/>
        <w:spacing w:before="2" w:after="0" w:line="238" w:lineRule="auto"/>
        <w:ind w:right="115"/>
        <w:rPr>
          <w:rFonts w:eastAsia="Times New Roman" w:cs="Calibri"/>
          <w:lang w:eastAsia="en-GB"/>
        </w:rPr>
      </w:pPr>
      <w:r w:rsidRPr="00A76FF0">
        <w:rPr>
          <w:rFonts w:eastAsia="Times New Roman" w:cs="Calibri"/>
          <w:lang w:eastAsia="en-GB"/>
        </w:rPr>
        <w:t>AML IT will not be responsible for the ongoing maintenance and support contracts; this should be considered within the project budget for a minimum of 36 months. </w:t>
      </w:r>
    </w:p>
    <w:p w14:paraId="7A1750C6" w14:textId="77777777" w:rsidR="00E65465" w:rsidRPr="00A76FF0" w:rsidRDefault="00E65465" w:rsidP="00E65465">
      <w:pPr>
        <w:widowControl w:val="0"/>
        <w:numPr>
          <w:ilvl w:val="0"/>
          <w:numId w:val="9"/>
        </w:numPr>
        <w:kinsoku w:val="0"/>
        <w:overflowPunct w:val="0"/>
        <w:autoSpaceDE w:val="0"/>
        <w:autoSpaceDN w:val="0"/>
        <w:adjustRightInd w:val="0"/>
        <w:spacing w:before="2" w:after="0" w:line="238" w:lineRule="auto"/>
        <w:ind w:right="115"/>
        <w:rPr>
          <w:rFonts w:eastAsia="Times New Roman" w:cs="Calibri"/>
          <w:lang w:eastAsia="en-GB"/>
        </w:rPr>
      </w:pPr>
      <w:r w:rsidRPr="00A76FF0">
        <w:rPr>
          <w:rFonts w:eastAsia="Times New Roman" w:cs="Calibri"/>
          <w:lang w:eastAsia="en-GB"/>
        </w:rPr>
        <w:t>Any other AML IT costs should be funded and included in the project costing.  </w:t>
      </w:r>
    </w:p>
    <w:p w14:paraId="6B82A74D" w14:textId="77777777" w:rsidR="00E65465" w:rsidRPr="00A76FF0" w:rsidRDefault="00E65465" w:rsidP="00E65465">
      <w:pPr>
        <w:widowControl w:val="0"/>
        <w:kinsoku w:val="0"/>
        <w:overflowPunct w:val="0"/>
        <w:autoSpaceDE w:val="0"/>
        <w:autoSpaceDN w:val="0"/>
        <w:adjustRightInd w:val="0"/>
        <w:spacing w:before="2" w:after="0" w:line="238" w:lineRule="auto"/>
        <w:ind w:left="-1" w:right="115"/>
        <w:rPr>
          <w:rFonts w:eastAsia="Times New Roman" w:cs="Calibri"/>
          <w:b/>
          <w:bCs/>
          <w:lang w:eastAsia="en-GB"/>
        </w:rPr>
      </w:pPr>
      <w:r w:rsidRPr="00A76FF0">
        <w:rPr>
          <w:rFonts w:eastAsia="Times New Roman" w:cs="Calibri"/>
          <w:b/>
          <w:bCs/>
          <w:lang w:eastAsia="en-GB"/>
        </w:rPr>
        <w:t>Service Transition  </w:t>
      </w:r>
    </w:p>
    <w:p w14:paraId="0E591A0E" w14:textId="77777777" w:rsidR="00E65465" w:rsidRPr="00A76FF0" w:rsidRDefault="00E65465" w:rsidP="00E65465">
      <w:pPr>
        <w:widowControl w:val="0"/>
        <w:numPr>
          <w:ilvl w:val="0"/>
          <w:numId w:val="9"/>
        </w:numPr>
        <w:kinsoku w:val="0"/>
        <w:overflowPunct w:val="0"/>
        <w:autoSpaceDE w:val="0"/>
        <w:autoSpaceDN w:val="0"/>
        <w:adjustRightInd w:val="0"/>
        <w:spacing w:before="2" w:after="0" w:line="238" w:lineRule="auto"/>
        <w:ind w:right="115"/>
        <w:rPr>
          <w:rFonts w:eastAsia="Times New Roman" w:cs="Calibri"/>
          <w:lang w:eastAsia="en-GB"/>
        </w:rPr>
      </w:pPr>
      <w:r w:rsidRPr="00A76FF0">
        <w:rPr>
          <w:rFonts w:eastAsia="Times New Roman" w:cs="Calibri"/>
          <w:lang w:eastAsia="en-GB"/>
        </w:rPr>
        <w:t>Service and Support – Support and maintenance contracts will need to be in place to provide support for the application (and Hardware if applicable). </w:t>
      </w:r>
    </w:p>
    <w:p w14:paraId="0B493FEA" w14:textId="77777777" w:rsidR="00E65465" w:rsidRPr="00A76FF0" w:rsidRDefault="00E65465" w:rsidP="00E65465">
      <w:pPr>
        <w:widowControl w:val="0"/>
        <w:numPr>
          <w:ilvl w:val="0"/>
          <w:numId w:val="9"/>
        </w:numPr>
        <w:kinsoku w:val="0"/>
        <w:overflowPunct w:val="0"/>
        <w:autoSpaceDE w:val="0"/>
        <w:autoSpaceDN w:val="0"/>
        <w:adjustRightInd w:val="0"/>
        <w:spacing w:before="2" w:after="0" w:line="238" w:lineRule="auto"/>
        <w:ind w:right="115"/>
        <w:rPr>
          <w:rFonts w:eastAsia="Times New Roman" w:cs="Calibri"/>
          <w:lang w:eastAsia="en-GB"/>
        </w:rPr>
      </w:pPr>
      <w:r w:rsidRPr="00A76FF0">
        <w:rPr>
          <w:rFonts w:eastAsia="Times New Roman" w:cs="Calibri"/>
          <w:lang w:eastAsia="en-GB"/>
        </w:rPr>
        <w:t>Service level agreements exist for support and maintenance of the application (and Hardware if applicable) being reviewed. </w:t>
      </w:r>
    </w:p>
    <w:p w14:paraId="1425A9A9" w14:textId="77777777" w:rsidR="00E65465" w:rsidRPr="00A76FF0" w:rsidRDefault="00E65465" w:rsidP="00E65465">
      <w:pPr>
        <w:widowControl w:val="0"/>
        <w:numPr>
          <w:ilvl w:val="0"/>
          <w:numId w:val="9"/>
        </w:numPr>
        <w:kinsoku w:val="0"/>
        <w:overflowPunct w:val="0"/>
        <w:autoSpaceDE w:val="0"/>
        <w:autoSpaceDN w:val="0"/>
        <w:adjustRightInd w:val="0"/>
        <w:spacing w:before="2" w:after="0" w:line="238" w:lineRule="auto"/>
        <w:ind w:right="115"/>
        <w:rPr>
          <w:rFonts w:eastAsia="Times New Roman" w:cs="Calibri"/>
          <w:lang w:eastAsia="en-GB"/>
        </w:rPr>
      </w:pPr>
      <w:r w:rsidRPr="00A76FF0">
        <w:rPr>
          <w:rFonts w:eastAsia="Times New Roman" w:cs="Calibri"/>
          <w:lang w:eastAsia="en-GB"/>
        </w:rPr>
        <w:t>Service level metrics are reviewed regularly which indicate that management oversight is being provided. </w:t>
      </w:r>
    </w:p>
    <w:p w14:paraId="03EA6DF9" w14:textId="77777777" w:rsidR="00E65465" w:rsidRPr="00A76FF0" w:rsidRDefault="00E65465" w:rsidP="00E65465">
      <w:pPr>
        <w:widowControl w:val="0"/>
        <w:numPr>
          <w:ilvl w:val="0"/>
          <w:numId w:val="9"/>
        </w:numPr>
        <w:kinsoku w:val="0"/>
        <w:overflowPunct w:val="0"/>
        <w:autoSpaceDE w:val="0"/>
        <w:autoSpaceDN w:val="0"/>
        <w:adjustRightInd w:val="0"/>
        <w:spacing w:before="2" w:after="0" w:line="238" w:lineRule="auto"/>
        <w:ind w:right="115"/>
        <w:rPr>
          <w:rFonts w:eastAsia="Times New Roman" w:cs="Calibri"/>
          <w:lang w:eastAsia="en-GB"/>
        </w:rPr>
      </w:pPr>
      <w:r w:rsidRPr="00A76FF0">
        <w:rPr>
          <w:rFonts w:eastAsia="Times New Roman" w:cs="Calibri"/>
          <w:lang w:eastAsia="en-GB"/>
        </w:rPr>
        <w:t> Escalation contacts and the support process are documented and available to the IT Service Desk.  </w:t>
      </w:r>
    </w:p>
    <w:p w14:paraId="53899810" w14:textId="77777777" w:rsidR="00E65465" w:rsidRPr="00A76FF0" w:rsidRDefault="00E65465" w:rsidP="00E65465">
      <w:pPr>
        <w:widowControl w:val="0"/>
        <w:kinsoku w:val="0"/>
        <w:overflowPunct w:val="0"/>
        <w:autoSpaceDE w:val="0"/>
        <w:autoSpaceDN w:val="0"/>
        <w:adjustRightInd w:val="0"/>
        <w:spacing w:before="2" w:after="0" w:line="238" w:lineRule="auto"/>
        <w:ind w:left="-1" w:right="115"/>
        <w:rPr>
          <w:rFonts w:eastAsia="Times New Roman" w:cs="Calibri"/>
          <w:b/>
          <w:bCs/>
          <w:lang w:eastAsia="en-GB"/>
        </w:rPr>
      </w:pPr>
      <w:r w:rsidRPr="00A76FF0">
        <w:rPr>
          <w:rFonts w:eastAsia="Times New Roman" w:cs="Calibri"/>
          <w:b/>
          <w:bCs/>
          <w:lang w:eastAsia="en-GB"/>
        </w:rPr>
        <w:t>Support </w:t>
      </w:r>
    </w:p>
    <w:p w14:paraId="609B76E7" w14:textId="77777777" w:rsidR="00E65465" w:rsidRPr="00A76FF0" w:rsidRDefault="00E65465" w:rsidP="00E65465">
      <w:pPr>
        <w:widowControl w:val="0"/>
        <w:numPr>
          <w:ilvl w:val="0"/>
          <w:numId w:val="9"/>
        </w:numPr>
        <w:kinsoku w:val="0"/>
        <w:overflowPunct w:val="0"/>
        <w:autoSpaceDE w:val="0"/>
        <w:autoSpaceDN w:val="0"/>
        <w:adjustRightInd w:val="0"/>
        <w:spacing w:before="2" w:after="0" w:line="238" w:lineRule="auto"/>
        <w:ind w:right="115"/>
        <w:rPr>
          <w:rFonts w:eastAsia="Times New Roman" w:cs="Calibri"/>
          <w:lang w:eastAsia="en-GB"/>
        </w:rPr>
      </w:pPr>
      <w:bookmarkStart w:id="391" w:name="_Hlk95999048"/>
      <w:r w:rsidRPr="00A76FF0">
        <w:rPr>
          <w:rFonts w:eastAsia="Times New Roman" w:cs="Calibri"/>
          <w:lang w:eastAsia="en-GB"/>
        </w:rPr>
        <w:t>Remote support for this system will utilise AML Remote Desktop Services environment. A suitable Endpoint with the relevant software will be needed to access the environment. Other technologies such as VPN, or Internet based Remote support tools such as TeamViewer etc. are strictly prohibited. </w:t>
      </w:r>
    </w:p>
    <w:p w14:paraId="472D54A2" w14:textId="77777777" w:rsidR="00E65465" w:rsidRDefault="00E65465" w:rsidP="00E65465">
      <w:pPr>
        <w:widowControl w:val="0"/>
        <w:numPr>
          <w:ilvl w:val="0"/>
          <w:numId w:val="9"/>
        </w:numPr>
        <w:kinsoku w:val="0"/>
        <w:overflowPunct w:val="0"/>
        <w:autoSpaceDE w:val="0"/>
        <w:autoSpaceDN w:val="0"/>
        <w:adjustRightInd w:val="0"/>
        <w:spacing w:before="2" w:after="0" w:line="238" w:lineRule="auto"/>
        <w:ind w:right="115"/>
        <w:rPr>
          <w:rFonts w:eastAsia="Times New Roman" w:cs="Calibri"/>
          <w:lang w:eastAsia="en-GB"/>
        </w:rPr>
      </w:pPr>
      <w:r w:rsidRPr="00A76FF0">
        <w:rPr>
          <w:rFonts w:eastAsia="Times New Roman" w:cs="Calibri"/>
          <w:lang w:eastAsia="en-GB"/>
        </w:rPr>
        <w:t>In relation to operational support of this system, a support contract with the 3</w:t>
      </w:r>
      <w:r w:rsidRPr="00A76FF0">
        <w:rPr>
          <w:rFonts w:eastAsia="Times New Roman" w:cs="Calibri"/>
          <w:vertAlign w:val="superscript"/>
          <w:lang w:eastAsia="en-GB"/>
        </w:rPr>
        <w:t>rd</w:t>
      </w:r>
      <w:r w:rsidRPr="00A76FF0">
        <w:rPr>
          <w:rFonts w:eastAsia="Times New Roman" w:cs="Calibri"/>
          <w:lang w:eastAsia="en-GB"/>
        </w:rPr>
        <w:t xml:space="preserve"> party must be in place, however if a commercial decision is made for in-house support only, the 3</w:t>
      </w:r>
      <w:r w:rsidRPr="00A76FF0">
        <w:rPr>
          <w:rFonts w:eastAsia="Times New Roman" w:cs="Calibri"/>
          <w:vertAlign w:val="superscript"/>
          <w:lang w:eastAsia="en-GB"/>
        </w:rPr>
        <w:t>rd</w:t>
      </w:r>
      <w:r w:rsidRPr="00A76FF0">
        <w:rPr>
          <w:rFonts w:eastAsia="Times New Roman" w:cs="Calibri"/>
          <w:lang w:eastAsia="en-GB"/>
        </w:rPr>
        <w:t xml:space="preserve"> party must provide a full training package and supporting documentation as outlined in section 3.2.6 above. </w:t>
      </w:r>
    </w:p>
    <w:p w14:paraId="3114A717" w14:textId="77777777" w:rsidR="00E65465" w:rsidRDefault="00E65465" w:rsidP="00E65465">
      <w:pPr>
        <w:widowControl w:val="0"/>
        <w:kinsoku w:val="0"/>
        <w:overflowPunct w:val="0"/>
        <w:autoSpaceDE w:val="0"/>
        <w:autoSpaceDN w:val="0"/>
        <w:adjustRightInd w:val="0"/>
        <w:spacing w:before="2" w:after="0" w:line="238" w:lineRule="auto"/>
        <w:ind w:right="115"/>
        <w:rPr>
          <w:rFonts w:eastAsia="Times New Roman" w:cs="Calibri"/>
          <w:lang w:eastAsia="en-GB"/>
        </w:rPr>
      </w:pPr>
    </w:p>
    <w:p w14:paraId="005AE7D7" w14:textId="77777777" w:rsidR="00E65465" w:rsidRDefault="00E65465" w:rsidP="00E65465">
      <w:pPr>
        <w:widowControl w:val="0"/>
        <w:kinsoku w:val="0"/>
        <w:overflowPunct w:val="0"/>
        <w:autoSpaceDE w:val="0"/>
        <w:autoSpaceDN w:val="0"/>
        <w:adjustRightInd w:val="0"/>
        <w:spacing w:before="2" w:after="0" w:line="238" w:lineRule="auto"/>
        <w:ind w:right="115"/>
        <w:rPr>
          <w:rFonts w:eastAsia="Times New Roman" w:cs="Calibri"/>
          <w:lang w:eastAsia="en-GB"/>
        </w:rPr>
      </w:pPr>
    </w:p>
    <w:p w14:paraId="3A7CC559" w14:textId="77777777" w:rsidR="00E65465" w:rsidRDefault="00E65465" w:rsidP="00E65465">
      <w:pPr>
        <w:widowControl w:val="0"/>
        <w:kinsoku w:val="0"/>
        <w:overflowPunct w:val="0"/>
        <w:autoSpaceDE w:val="0"/>
        <w:autoSpaceDN w:val="0"/>
        <w:adjustRightInd w:val="0"/>
        <w:spacing w:before="2" w:after="0" w:line="238" w:lineRule="auto"/>
        <w:ind w:right="115"/>
        <w:rPr>
          <w:rFonts w:eastAsia="Times New Roman" w:cs="Calibri"/>
          <w:lang w:eastAsia="en-GB"/>
        </w:rPr>
      </w:pPr>
    </w:p>
    <w:p w14:paraId="5FABC18C" w14:textId="77777777" w:rsidR="00E65465" w:rsidRDefault="00E65465" w:rsidP="00E65465">
      <w:pPr>
        <w:widowControl w:val="0"/>
        <w:kinsoku w:val="0"/>
        <w:overflowPunct w:val="0"/>
        <w:autoSpaceDE w:val="0"/>
        <w:autoSpaceDN w:val="0"/>
        <w:adjustRightInd w:val="0"/>
        <w:spacing w:before="2" w:after="0" w:line="238" w:lineRule="auto"/>
        <w:ind w:right="115"/>
        <w:rPr>
          <w:rFonts w:eastAsia="Times New Roman" w:cs="Calibri"/>
          <w:lang w:eastAsia="en-GB"/>
        </w:rPr>
      </w:pPr>
    </w:p>
    <w:p w14:paraId="5B2CF465" w14:textId="77777777" w:rsidR="00E65465" w:rsidRDefault="00E65465" w:rsidP="00E65465">
      <w:pPr>
        <w:widowControl w:val="0"/>
        <w:kinsoku w:val="0"/>
        <w:overflowPunct w:val="0"/>
        <w:autoSpaceDE w:val="0"/>
        <w:autoSpaceDN w:val="0"/>
        <w:adjustRightInd w:val="0"/>
        <w:spacing w:before="2" w:after="0" w:line="238" w:lineRule="auto"/>
        <w:ind w:right="115"/>
        <w:rPr>
          <w:rFonts w:eastAsia="Times New Roman" w:cs="Calibri"/>
          <w:lang w:eastAsia="en-GB"/>
        </w:rPr>
      </w:pPr>
    </w:p>
    <w:p w14:paraId="66A8AD0B" w14:textId="77777777" w:rsidR="00E65465" w:rsidRDefault="00E65465" w:rsidP="00E65465">
      <w:pPr>
        <w:widowControl w:val="0"/>
        <w:kinsoku w:val="0"/>
        <w:overflowPunct w:val="0"/>
        <w:autoSpaceDE w:val="0"/>
        <w:autoSpaceDN w:val="0"/>
        <w:adjustRightInd w:val="0"/>
        <w:spacing w:before="2" w:after="0" w:line="238" w:lineRule="auto"/>
        <w:ind w:right="115"/>
        <w:rPr>
          <w:rFonts w:eastAsia="Times New Roman" w:cs="Calibri"/>
          <w:lang w:eastAsia="en-GB"/>
        </w:rPr>
      </w:pPr>
    </w:p>
    <w:p w14:paraId="70035D7A" w14:textId="77777777" w:rsidR="00E65465" w:rsidRDefault="00E65465" w:rsidP="00E65465">
      <w:pPr>
        <w:widowControl w:val="0"/>
        <w:kinsoku w:val="0"/>
        <w:overflowPunct w:val="0"/>
        <w:autoSpaceDE w:val="0"/>
        <w:autoSpaceDN w:val="0"/>
        <w:adjustRightInd w:val="0"/>
        <w:spacing w:before="2" w:after="0" w:line="238" w:lineRule="auto"/>
        <w:ind w:right="115"/>
        <w:rPr>
          <w:rFonts w:eastAsia="Times New Roman" w:cs="Calibri"/>
          <w:lang w:eastAsia="en-GB"/>
        </w:rPr>
      </w:pPr>
    </w:p>
    <w:p w14:paraId="4C261365" w14:textId="77777777" w:rsidR="00E65465" w:rsidRPr="00A76FF0" w:rsidRDefault="00E65465" w:rsidP="00E65465">
      <w:pPr>
        <w:widowControl w:val="0"/>
        <w:kinsoku w:val="0"/>
        <w:overflowPunct w:val="0"/>
        <w:autoSpaceDE w:val="0"/>
        <w:autoSpaceDN w:val="0"/>
        <w:adjustRightInd w:val="0"/>
        <w:spacing w:before="2" w:after="0" w:line="238" w:lineRule="auto"/>
        <w:ind w:right="115"/>
        <w:rPr>
          <w:rFonts w:eastAsia="Times New Roman" w:cs="Calibri"/>
          <w:lang w:eastAsia="en-GB"/>
        </w:rPr>
      </w:pPr>
      <w:r w:rsidRPr="00A76FF0">
        <w:rPr>
          <w:rFonts w:eastAsia="Times New Roman" w:cs="Calibri"/>
          <w:lang w:eastAsia="en-GB"/>
        </w:rPr>
        <w:t>  </w:t>
      </w:r>
    </w:p>
    <w:bookmarkEnd w:id="391"/>
    <w:p w14:paraId="6BC2F01E" w14:textId="77777777" w:rsidR="00E65465" w:rsidRDefault="00E65465" w:rsidP="00E65465">
      <w:pPr>
        <w:pStyle w:val="Heading2"/>
      </w:pPr>
    </w:p>
    <w:p w14:paraId="3082945A" w14:textId="77777777" w:rsidR="00E65465" w:rsidRPr="00E65465" w:rsidRDefault="00E65465" w:rsidP="00E65465">
      <w:pPr>
        <w:pStyle w:val="BodyText"/>
        <w:rPr>
          <w:b/>
          <w:bCs/>
          <w:u w:val="single"/>
        </w:rPr>
      </w:pPr>
      <w:r w:rsidRPr="00E65465">
        <w:rPr>
          <w:b/>
          <w:bCs/>
          <w:u w:val="single"/>
        </w:rPr>
        <w:t>Manufacturing System Requirements</w:t>
      </w:r>
    </w:p>
    <w:p w14:paraId="1C821870" w14:textId="77777777" w:rsidR="00E65465" w:rsidRDefault="00E65465" w:rsidP="00E65465">
      <w:pPr>
        <w:rPr>
          <w:lang w:eastAsia="en-GB"/>
        </w:rPr>
      </w:pPr>
      <w:r>
        <w:rPr>
          <w:lang w:eastAsia="en-GB"/>
        </w:rPr>
        <w:t xml:space="preserve">The Inspection Booth </w:t>
      </w:r>
      <w:r w:rsidRPr="00A747FA">
        <w:rPr>
          <w:b/>
          <w:bCs/>
          <w:lang w:eastAsia="en-GB"/>
        </w:rPr>
        <w:t>MUST</w:t>
      </w:r>
      <w:r>
        <w:rPr>
          <w:lang w:eastAsia="en-GB"/>
        </w:rPr>
        <w:t xml:space="preserve"> be fully interrogatable with AML manufacturing systems (Flags) with the ability to send the following data:</w:t>
      </w:r>
    </w:p>
    <w:p w14:paraId="45F04F10" w14:textId="77777777" w:rsidR="00E65465" w:rsidRDefault="00E65465" w:rsidP="00E65465">
      <w:pPr>
        <w:spacing w:after="0"/>
        <w:rPr>
          <w:lang w:eastAsia="en-GB"/>
        </w:rPr>
      </w:pPr>
      <w:r>
        <w:rPr>
          <w:lang w:eastAsia="en-GB"/>
        </w:rPr>
        <w:t>•</w:t>
      </w:r>
      <w:r>
        <w:rPr>
          <w:lang w:eastAsia="en-GB"/>
        </w:rPr>
        <w:tab/>
        <w:t xml:space="preserve">Field 1 : VIN/bodynumber/BSN/vehicle identifier value </w:t>
      </w:r>
    </w:p>
    <w:p w14:paraId="2F15F281" w14:textId="77777777" w:rsidR="00E65465" w:rsidRDefault="00E65465" w:rsidP="00E65465">
      <w:pPr>
        <w:spacing w:after="0"/>
        <w:rPr>
          <w:lang w:eastAsia="en-GB"/>
        </w:rPr>
      </w:pPr>
      <w:r>
        <w:rPr>
          <w:lang w:eastAsia="en-GB"/>
        </w:rPr>
        <w:t>•</w:t>
      </w:r>
      <w:r>
        <w:rPr>
          <w:lang w:eastAsia="en-GB"/>
        </w:rPr>
        <w:tab/>
        <w:t>Field 2: Location</w:t>
      </w:r>
    </w:p>
    <w:p w14:paraId="78050298" w14:textId="77777777" w:rsidR="00E65465" w:rsidRDefault="00E65465" w:rsidP="00E65465">
      <w:pPr>
        <w:spacing w:after="0"/>
        <w:rPr>
          <w:lang w:eastAsia="en-GB"/>
        </w:rPr>
      </w:pPr>
      <w:r>
        <w:rPr>
          <w:lang w:eastAsia="en-GB"/>
        </w:rPr>
        <w:t>•</w:t>
      </w:r>
      <w:r>
        <w:rPr>
          <w:lang w:eastAsia="en-GB"/>
        </w:rPr>
        <w:tab/>
        <w:t xml:space="preserve">Field 3: Date/time  </w:t>
      </w:r>
    </w:p>
    <w:p w14:paraId="73418936" w14:textId="77777777" w:rsidR="00E65465" w:rsidRDefault="00E65465" w:rsidP="00E65465">
      <w:pPr>
        <w:spacing w:after="0"/>
        <w:rPr>
          <w:lang w:eastAsia="en-GB"/>
        </w:rPr>
      </w:pPr>
      <w:r>
        <w:rPr>
          <w:lang w:eastAsia="en-GB"/>
        </w:rPr>
        <w:t>•</w:t>
      </w:r>
      <w:r>
        <w:rPr>
          <w:lang w:eastAsia="en-GB"/>
        </w:rPr>
        <w:tab/>
        <w:t>Field 4: Test/part description(s) (this would be shown in FLAGS as the defective part</w:t>
      </w:r>
    </w:p>
    <w:p w14:paraId="3439D088" w14:textId="77777777" w:rsidR="00E65465" w:rsidRDefault="00E65465" w:rsidP="00E65465">
      <w:pPr>
        <w:spacing w:after="0"/>
        <w:rPr>
          <w:lang w:eastAsia="en-GB"/>
        </w:rPr>
      </w:pPr>
      <w:r>
        <w:rPr>
          <w:lang w:eastAsia="en-GB"/>
        </w:rPr>
        <w:t>•</w:t>
      </w:r>
      <w:r>
        <w:rPr>
          <w:lang w:eastAsia="en-GB"/>
        </w:rPr>
        <w:tab/>
        <w:t>Field 5: Overall job/test status</w:t>
      </w:r>
    </w:p>
    <w:p w14:paraId="2901CB3F" w14:textId="77777777" w:rsidR="00E65465" w:rsidRDefault="00E65465" w:rsidP="00E65465">
      <w:pPr>
        <w:spacing w:after="0"/>
        <w:rPr>
          <w:lang w:eastAsia="en-GB"/>
        </w:rPr>
      </w:pPr>
      <w:r>
        <w:rPr>
          <w:lang w:eastAsia="en-GB"/>
        </w:rPr>
        <w:t>•</w:t>
      </w:r>
      <w:r>
        <w:rPr>
          <w:lang w:eastAsia="en-GB"/>
        </w:rPr>
        <w:tab/>
        <w:t>Field 6: If the test file contains details of more than one part being tested, we’d need the individual pass/fail status for each test.</w:t>
      </w:r>
    </w:p>
    <w:p w14:paraId="44DF018F" w14:textId="77777777" w:rsidR="00E65465" w:rsidRDefault="00E65465" w:rsidP="00E65465">
      <w:pPr>
        <w:spacing w:after="0"/>
        <w:rPr>
          <w:lang w:eastAsia="en-GB"/>
        </w:rPr>
      </w:pPr>
    </w:p>
    <w:p w14:paraId="3A4BA457" w14:textId="77777777" w:rsidR="00E65465" w:rsidRPr="00E65465" w:rsidRDefault="00E65465" w:rsidP="00E65465">
      <w:pPr>
        <w:pStyle w:val="BodyText"/>
        <w:rPr>
          <w:b/>
          <w:bCs/>
          <w:u w:val="single"/>
        </w:rPr>
      </w:pPr>
      <w:bookmarkStart w:id="392" w:name="_Hlk96347102"/>
      <w:r w:rsidRPr="00E65465">
        <w:rPr>
          <w:b/>
          <w:bCs/>
          <w:u w:val="single"/>
        </w:rPr>
        <w:t xml:space="preserve">Ergonomics and Safety </w:t>
      </w:r>
    </w:p>
    <w:bookmarkEnd w:id="392"/>
    <w:p w14:paraId="02EC6BD6" w14:textId="77777777" w:rsidR="00E65465" w:rsidRDefault="00E65465" w:rsidP="00E65465">
      <w:pPr>
        <w:rPr>
          <w:lang w:eastAsia="en-GB"/>
        </w:rPr>
      </w:pPr>
      <w:r>
        <w:rPr>
          <w:lang w:eastAsia="en-GB"/>
        </w:rPr>
        <w:t>The System must in every aspect comply with all current UK – EU health and safety legislation in all aspects and it is the vendors responsibility to ensure that the Inspection system does comply with all legislative requirements in place at the time of supply. The vendor also agrees in supply of the Inspection system that any aspects of the Inspection system subsequently found within the guarantee period to have not met the legislation in place at the time of supply will be corrected at the vendor’s expense.</w:t>
      </w:r>
    </w:p>
    <w:p w14:paraId="42F19622" w14:textId="77777777" w:rsidR="00E65465" w:rsidRPr="00047416" w:rsidRDefault="00E65465" w:rsidP="00E65465">
      <w:pPr>
        <w:rPr>
          <w:lang w:eastAsia="en-GB"/>
        </w:rPr>
      </w:pPr>
      <w:r>
        <w:rPr>
          <w:lang w:eastAsia="en-GB"/>
        </w:rPr>
        <w:t>It is also expected that whilst meeting legislative requirements that every consideration be made to the ergonomics of the design / equipment so that operation of the equipment is made as “operator friendly” as is possible. The inspection system MUST adhere to fire suppression requirements of AML for insurance purposes</w:t>
      </w:r>
    </w:p>
    <w:p w14:paraId="49196255" w14:textId="77777777" w:rsidR="00E65465" w:rsidRPr="00E65465" w:rsidRDefault="00E65465" w:rsidP="00E65465">
      <w:pPr>
        <w:pStyle w:val="BodyText"/>
        <w:rPr>
          <w:b/>
          <w:bCs/>
          <w:u w:val="single"/>
        </w:rPr>
      </w:pPr>
      <w:bookmarkStart w:id="393" w:name="_Hlk96347173"/>
      <w:r w:rsidRPr="00E65465">
        <w:rPr>
          <w:b/>
          <w:bCs/>
          <w:u w:val="single"/>
        </w:rPr>
        <w:t xml:space="preserve">General Data </w:t>
      </w:r>
    </w:p>
    <w:bookmarkEnd w:id="393"/>
    <w:p w14:paraId="6DDE2866" w14:textId="77777777" w:rsidR="00E65465" w:rsidRDefault="00E65465" w:rsidP="00E65465">
      <w:pPr>
        <w:pStyle w:val="TableParagraph"/>
        <w:kinsoku w:val="0"/>
        <w:overflowPunct w:val="0"/>
        <w:ind w:left="641" w:hanging="357"/>
        <w:rPr>
          <w:rFonts w:ascii="Calibri" w:hAnsi="Calibri" w:cs="Calibri"/>
          <w:sz w:val="22"/>
          <w:szCs w:val="22"/>
        </w:rPr>
      </w:pPr>
      <w:r>
        <w:rPr>
          <w:rFonts w:ascii="Calibri" w:hAnsi="Calibri" w:cs="Calibri"/>
          <w:sz w:val="22"/>
          <w:szCs w:val="22"/>
        </w:rPr>
        <w:t>T</w:t>
      </w:r>
      <w:r>
        <w:rPr>
          <w:rFonts w:ascii="Calibri" w:hAnsi="Calibri" w:cs="Calibri"/>
          <w:spacing w:val="-1"/>
          <w:sz w:val="22"/>
          <w:szCs w:val="22"/>
        </w:rPr>
        <w:t>h</w:t>
      </w:r>
      <w:r>
        <w:rPr>
          <w:rFonts w:ascii="Calibri" w:hAnsi="Calibri" w:cs="Calibri"/>
          <w:sz w:val="22"/>
          <w:szCs w:val="22"/>
        </w:rPr>
        <w:t>e</w:t>
      </w:r>
      <w:r>
        <w:rPr>
          <w:rFonts w:ascii="Calibri" w:hAnsi="Calibri" w:cs="Calibri"/>
          <w:spacing w:val="1"/>
          <w:sz w:val="22"/>
          <w:szCs w:val="22"/>
        </w:rPr>
        <w:t xml:space="preserve"> </w:t>
      </w:r>
      <w:r>
        <w:rPr>
          <w:rFonts w:ascii="Calibri" w:hAnsi="Calibri" w:cs="Calibri"/>
          <w:spacing w:val="-1"/>
          <w:sz w:val="22"/>
          <w:szCs w:val="22"/>
        </w:rPr>
        <w:t>ra</w:t>
      </w:r>
      <w:r>
        <w:rPr>
          <w:rFonts w:ascii="Calibri" w:hAnsi="Calibri" w:cs="Calibri"/>
          <w:sz w:val="22"/>
          <w:szCs w:val="22"/>
        </w:rPr>
        <w:t>t</w:t>
      </w:r>
      <w:r>
        <w:rPr>
          <w:rFonts w:ascii="Calibri" w:hAnsi="Calibri" w:cs="Calibri"/>
          <w:spacing w:val="-1"/>
          <w:sz w:val="22"/>
          <w:szCs w:val="22"/>
        </w:rPr>
        <w:t>in</w:t>
      </w:r>
      <w:r>
        <w:rPr>
          <w:rFonts w:ascii="Calibri" w:hAnsi="Calibri" w:cs="Calibri"/>
          <w:sz w:val="22"/>
          <w:szCs w:val="22"/>
        </w:rPr>
        <w:t>g</w:t>
      </w:r>
      <w:r>
        <w:rPr>
          <w:rFonts w:ascii="Calibri" w:hAnsi="Calibri" w:cs="Calibri"/>
          <w:spacing w:val="-1"/>
          <w:sz w:val="22"/>
          <w:szCs w:val="22"/>
        </w:rPr>
        <w:t xml:space="preserve"> pla</w:t>
      </w:r>
      <w:r>
        <w:rPr>
          <w:rFonts w:ascii="Calibri" w:hAnsi="Calibri" w:cs="Calibri"/>
          <w:spacing w:val="-3"/>
          <w:sz w:val="22"/>
          <w:szCs w:val="22"/>
        </w:rPr>
        <w:t>t</w:t>
      </w:r>
      <w:r>
        <w:rPr>
          <w:rFonts w:ascii="Calibri" w:hAnsi="Calibri" w:cs="Calibri"/>
          <w:sz w:val="22"/>
          <w:szCs w:val="22"/>
        </w:rPr>
        <w:t>e,</w:t>
      </w:r>
      <w:r>
        <w:rPr>
          <w:rFonts w:ascii="Calibri" w:hAnsi="Calibri" w:cs="Calibri"/>
          <w:spacing w:val="-2"/>
          <w:sz w:val="22"/>
          <w:szCs w:val="22"/>
        </w:rPr>
        <w:t xml:space="preserve"> </w:t>
      </w:r>
      <w:r>
        <w:rPr>
          <w:rFonts w:ascii="Calibri" w:hAnsi="Calibri" w:cs="Calibri"/>
          <w:spacing w:val="1"/>
          <w:sz w:val="22"/>
          <w:szCs w:val="22"/>
        </w:rPr>
        <w:t>m</w:t>
      </w:r>
      <w:r>
        <w:rPr>
          <w:rFonts w:ascii="Calibri" w:hAnsi="Calibri" w:cs="Calibri"/>
          <w:spacing w:val="-1"/>
          <w:sz w:val="22"/>
          <w:szCs w:val="22"/>
        </w:rPr>
        <w:t>us</w:t>
      </w:r>
      <w:r>
        <w:rPr>
          <w:rFonts w:ascii="Calibri" w:hAnsi="Calibri" w:cs="Calibri"/>
          <w:sz w:val="22"/>
          <w:szCs w:val="22"/>
        </w:rPr>
        <w:t>t</w:t>
      </w:r>
      <w:r>
        <w:rPr>
          <w:rFonts w:ascii="Calibri" w:hAnsi="Calibri" w:cs="Calibri"/>
          <w:spacing w:val="-2"/>
          <w:sz w:val="22"/>
          <w:szCs w:val="22"/>
        </w:rPr>
        <w:t xml:space="preserve"> </w:t>
      </w:r>
      <w:r>
        <w:rPr>
          <w:rFonts w:ascii="Calibri" w:hAnsi="Calibri" w:cs="Calibri"/>
          <w:sz w:val="22"/>
          <w:szCs w:val="22"/>
        </w:rPr>
        <w:t>c</w:t>
      </w:r>
      <w:r>
        <w:rPr>
          <w:rFonts w:ascii="Calibri" w:hAnsi="Calibri" w:cs="Calibri"/>
          <w:spacing w:val="1"/>
          <w:sz w:val="22"/>
          <w:szCs w:val="22"/>
        </w:rPr>
        <w:t>o</w:t>
      </w:r>
      <w:r>
        <w:rPr>
          <w:rFonts w:ascii="Calibri" w:hAnsi="Calibri" w:cs="Calibri"/>
          <w:spacing w:val="-1"/>
          <w:sz w:val="22"/>
          <w:szCs w:val="22"/>
        </w:rPr>
        <w:t>n</w:t>
      </w:r>
      <w:r>
        <w:rPr>
          <w:rFonts w:ascii="Calibri" w:hAnsi="Calibri" w:cs="Calibri"/>
          <w:spacing w:val="-2"/>
          <w:sz w:val="22"/>
          <w:szCs w:val="22"/>
        </w:rPr>
        <w:t>t</w:t>
      </w:r>
      <w:r>
        <w:rPr>
          <w:rFonts w:ascii="Calibri" w:hAnsi="Calibri" w:cs="Calibri"/>
          <w:spacing w:val="-1"/>
          <w:sz w:val="22"/>
          <w:szCs w:val="22"/>
        </w:rPr>
        <w:t>ai</w:t>
      </w:r>
      <w:r>
        <w:rPr>
          <w:rFonts w:ascii="Calibri" w:hAnsi="Calibri" w:cs="Calibri"/>
          <w:sz w:val="22"/>
          <w:szCs w:val="22"/>
        </w:rPr>
        <w:t>n</w:t>
      </w:r>
      <w:r>
        <w:rPr>
          <w:rFonts w:ascii="Calibri" w:hAnsi="Calibri" w:cs="Calibri"/>
          <w:spacing w:val="-1"/>
          <w:sz w:val="22"/>
          <w:szCs w:val="22"/>
        </w:rPr>
        <w:t xml:space="preserve"> </w:t>
      </w:r>
      <w:r>
        <w:rPr>
          <w:rFonts w:ascii="Calibri" w:hAnsi="Calibri" w:cs="Calibri"/>
          <w:sz w:val="22"/>
          <w:szCs w:val="22"/>
        </w:rPr>
        <w:t>t</w:t>
      </w:r>
      <w:r>
        <w:rPr>
          <w:rFonts w:ascii="Calibri" w:hAnsi="Calibri" w:cs="Calibri"/>
          <w:spacing w:val="-1"/>
          <w:sz w:val="22"/>
          <w:szCs w:val="22"/>
        </w:rPr>
        <w:t>h</w:t>
      </w:r>
      <w:r>
        <w:rPr>
          <w:rFonts w:ascii="Calibri" w:hAnsi="Calibri" w:cs="Calibri"/>
          <w:sz w:val="22"/>
          <w:szCs w:val="22"/>
        </w:rPr>
        <w:t>e</w:t>
      </w:r>
      <w:r>
        <w:rPr>
          <w:rFonts w:ascii="Calibri" w:hAnsi="Calibri" w:cs="Calibri"/>
          <w:spacing w:val="1"/>
          <w:sz w:val="22"/>
          <w:szCs w:val="22"/>
        </w:rPr>
        <w:t xml:space="preserve"> </w:t>
      </w:r>
      <w:r>
        <w:rPr>
          <w:rFonts w:ascii="Calibri" w:hAnsi="Calibri" w:cs="Calibri"/>
          <w:spacing w:val="-3"/>
          <w:sz w:val="22"/>
          <w:szCs w:val="22"/>
        </w:rPr>
        <w:t>f</w:t>
      </w:r>
      <w:r>
        <w:rPr>
          <w:rFonts w:ascii="Calibri" w:hAnsi="Calibri" w:cs="Calibri"/>
          <w:spacing w:val="1"/>
          <w:sz w:val="22"/>
          <w:szCs w:val="22"/>
        </w:rPr>
        <w:t>o</w:t>
      </w:r>
      <w:r>
        <w:rPr>
          <w:rFonts w:ascii="Calibri" w:hAnsi="Calibri" w:cs="Calibri"/>
          <w:spacing w:val="-1"/>
          <w:sz w:val="22"/>
          <w:szCs w:val="22"/>
        </w:rPr>
        <w:t>ll</w:t>
      </w:r>
      <w:r>
        <w:rPr>
          <w:rFonts w:ascii="Calibri" w:hAnsi="Calibri" w:cs="Calibri"/>
          <w:spacing w:val="-2"/>
          <w:sz w:val="22"/>
          <w:szCs w:val="22"/>
        </w:rPr>
        <w:t>o</w:t>
      </w:r>
      <w:r>
        <w:rPr>
          <w:rFonts w:ascii="Calibri" w:hAnsi="Calibri" w:cs="Calibri"/>
          <w:sz w:val="22"/>
          <w:szCs w:val="22"/>
        </w:rPr>
        <w:t>w</w:t>
      </w:r>
      <w:r>
        <w:rPr>
          <w:rFonts w:ascii="Calibri" w:hAnsi="Calibri" w:cs="Calibri"/>
          <w:spacing w:val="-1"/>
          <w:sz w:val="22"/>
          <w:szCs w:val="22"/>
        </w:rPr>
        <w:t>in</w:t>
      </w:r>
      <w:r>
        <w:rPr>
          <w:rFonts w:ascii="Calibri" w:hAnsi="Calibri" w:cs="Calibri"/>
          <w:sz w:val="22"/>
          <w:szCs w:val="22"/>
        </w:rPr>
        <w:t>g</w:t>
      </w:r>
      <w:r>
        <w:rPr>
          <w:rFonts w:ascii="Calibri" w:hAnsi="Calibri" w:cs="Calibri"/>
          <w:spacing w:val="-1"/>
          <w:sz w:val="22"/>
          <w:szCs w:val="22"/>
        </w:rPr>
        <w:t xml:space="preserve"> inf</w:t>
      </w:r>
      <w:r>
        <w:rPr>
          <w:rFonts w:ascii="Calibri" w:hAnsi="Calibri" w:cs="Calibri"/>
          <w:spacing w:val="1"/>
          <w:sz w:val="22"/>
          <w:szCs w:val="22"/>
        </w:rPr>
        <w:t>o</w:t>
      </w:r>
      <w:r>
        <w:rPr>
          <w:rFonts w:ascii="Calibri" w:hAnsi="Calibri" w:cs="Calibri"/>
          <w:spacing w:val="-3"/>
          <w:sz w:val="22"/>
          <w:szCs w:val="22"/>
        </w:rPr>
        <w:t>r</w:t>
      </w:r>
      <w:r>
        <w:rPr>
          <w:rFonts w:ascii="Calibri" w:hAnsi="Calibri" w:cs="Calibri"/>
          <w:spacing w:val="1"/>
          <w:sz w:val="22"/>
          <w:szCs w:val="22"/>
        </w:rPr>
        <w:t>m</w:t>
      </w:r>
      <w:r>
        <w:rPr>
          <w:rFonts w:ascii="Calibri" w:hAnsi="Calibri" w:cs="Calibri"/>
          <w:spacing w:val="-1"/>
          <w:sz w:val="22"/>
          <w:szCs w:val="22"/>
        </w:rPr>
        <w:t>a</w:t>
      </w:r>
      <w:r>
        <w:rPr>
          <w:rFonts w:ascii="Calibri" w:hAnsi="Calibri" w:cs="Calibri"/>
          <w:sz w:val="22"/>
          <w:szCs w:val="22"/>
        </w:rPr>
        <w:t>t</w:t>
      </w:r>
      <w:r>
        <w:rPr>
          <w:rFonts w:ascii="Calibri" w:hAnsi="Calibri" w:cs="Calibri"/>
          <w:spacing w:val="-3"/>
          <w:sz w:val="22"/>
          <w:szCs w:val="22"/>
        </w:rPr>
        <w:t>i</w:t>
      </w:r>
      <w:r>
        <w:rPr>
          <w:rFonts w:ascii="Calibri" w:hAnsi="Calibri" w:cs="Calibri"/>
          <w:spacing w:val="1"/>
          <w:sz w:val="22"/>
          <w:szCs w:val="22"/>
        </w:rPr>
        <w:t>o</w:t>
      </w:r>
      <w:r>
        <w:rPr>
          <w:rFonts w:ascii="Calibri" w:hAnsi="Calibri" w:cs="Calibri"/>
          <w:spacing w:val="-1"/>
          <w:sz w:val="22"/>
          <w:szCs w:val="22"/>
        </w:rPr>
        <w:t>n</w:t>
      </w:r>
      <w:r>
        <w:rPr>
          <w:rFonts w:ascii="Calibri" w:hAnsi="Calibri" w:cs="Calibri"/>
          <w:sz w:val="22"/>
          <w:szCs w:val="22"/>
        </w:rPr>
        <w:t>:</w:t>
      </w:r>
      <w:r>
        <w:rPr>
          <w:rFonts w:ascii="Calibri" w:hAnsi="Calibri" w:cs="Calibri"/>
          <w:spacing w:val="1"/>
          <w:sz w:val="22"/>
          <w:szCs w:val="22"/>
        </w:rPr>
        <w:t xml:space="preserve"> </w:t>
      </w:r>
      <w:r>
        <w:rPr>
          <w:rFonts w:ascii="Calibri" w:hAnsi="Calibri" w:cs="Calibri"/>
          <w:sz w:val="22"/>
          <w:szCs w:val="22"/>
        </w:rPr>
        <w:t>-</w:t>
      </w:r>
    </w:p>
    <w:p w14:paraId="7EC0C2DE" w14:textId="77777777" w:rsidR="00E65465" w:rsidRDefault="00E65465" w:rsidP="00E65465">
      <w:pPr>
        <w:pStyle w:val="ListParagraph"/>
        <w:widowControl w:val="0"/>
        <w:numPr>
          <w:ilvl w:val="0"/>
          <w:numId w:val="31"/>
        </w:numPr>
        <w:tabs>
          <w:tab w:val="left" w:pos="1001"/>
        </w:tabs>
        <w:kinsoku w:val="0"/>
        <w:overflowPunct w:val="0"/>
        <w:autoSpaceDE w:val="0"/>
        <w:autoSpaceDN w:val="0"/>
        <w:adjustRightInd w:val="0"/>
        <w:spacing w:before="12" w:after="0" w:line="240" w:lineRule="auto"/>
        <w:contextualSpacing w:val="0"/>
        <w:rPr>
          <w:rFonts w:ascii="Calibri" w:hAnsi="Calibri" w:cs="Calibri"/>
        </w:rPr>
      </w:pPr>
      <w:r>
        <w:rPr>
          <w:rFonts w:ascii="Calibri" w:hAnsi="Calibri" w:cs="Calibri"/>
          <w:spacing w:val="-1"/>
        </w:rPr>
        <w:t>Ass</w:t>
      </w:r>
      <w:r>
        <w:rPr>
          <w:rFonts w:ascii="Calibri" w:hAnsi="Calibri" w:cs="Calibri"/>
        </w:rPr>
        <w:t>et</w:t>
      </w:r>
      <w:r>
        <w:rPr>
          <w:rFonts w:ascii="Calibri" w:hAnsi="Calibri" w:cs="Calibri"/>
          <w:spacing w:val="1"/>
        </w:rPr>
        <w:t xml:space="preserve"> </w:t>
      </w:r>
      <w:r>
        <w:rPr>
          <w:rFonts w:ascii="Calibri" w:hAnsi="Calibri" w:cs="Calibri"/>
          <w:spacing w:val="-4"/>
        </w:rPr>
        <w:t>N</w:t>
      </w:r>
      <w:r>
        <w:rPr>
          <w:rFonts w:ascii="Calibri" w:hAnsi="Calibri" w:cs="Calibri"/>
          <w:spacing w:val="1"/>
        </w:rPr>
        <w:t>o</w:t>
      </w:r>
      <w:r>
        <w:rPr>
          <w:rFonts w:ascii="Calibri" w:hAnsi="Calibri" w:cs="Calibri"/>
        </w:rPr>
        <w:t>. (</w:t>
      </w:r>
      <w:r>
        <w:rPr>
          <w:rFonts w:ascii="Calibri" w:hAnsi="Calibri" w:cs="Calibri"/>
          <w:spacing w:val="-2"/>
        </w:rPr>
        <w:t>To</w:t>
      </w:r>
      <w:r>
        <w:rPr>
          <w:rFonts w:ascii="Calibri" w:hAnsi="Calibri" w:cs="Calibri"/>
          <w:spacing w:val="1"/>
        </w:rPr>
        <w:t xml:space="preserve"> </w:t>
      </w:r>
      <w:r>
        <w:rPr>
          <w:rFonts w:ascii="Calibri" w:hAnsi="Calibri" w:cs="Calibri"/>
          <w:spacing w:val="-4"/>
        </w:rPr>
        <w:t>b</w:t>
      </w:r>
      <w:r>
        <w:rPr>
          <w:rFonts w:ascii="Calibri" w:hAnsi="Calibri" w:cs="Calibri"/>
        </w:rPr>
        <w:t>e</w:t>
      </w:r>
      <w:r>
        <w:rPr>
          <w:rFonts w:ascii="Calibri" w:hAnsi="Calibri" w:cs="Calibri"/>
          <w:spacing w:val="1"/>
        </w:rPr>
        <w:t xml:space="preserve"> </w:t>
      </w:r>
      <w:r>
        <w:rPr>
          <w:rFonts w:ascii="Calibri" w:hAnsi="Calibri" w:cs="Calibri"/>
          <w:spacing w:val="-1"/>
        </w:rPr>
        <w:t>sp</w:t>
      </w:r>
      <w:r>
        <w:rPr>
          <w:rFonts w:ascii="Calibri" w:hAnsi="Calibri" w:cs="Calibri"/>
        </w:rPr>
        <w:t>ec</w:t>
      </w:r>
      <w:r>
        <w:rPr>
          <w:rFonts w:ascii="Calibri" w:hAnsi="Calibri" w:cs="Calibri"/>
          <w:spacing w:val="-1"/>
        </w:rPr>
        <w:t>if</w:t>
      </w:r>
      <w:r>
        <w:rPr>
          <w:rFonts w:ascii="Calibri" w:hAnsi="Calibri" w:cs="Calibri"/>
          <w:spacing w:val="-3"/>
        </w:rPr>
        <w:t>i</w:t>
      </w:r>
      <w:r>
        <w:rPr>
          <w:rFonts w:ascii="Calibri" w:hAnsi="Calibri" w:cs="Calibri"/>
        </w:rPr>
        <w:t>ed</w:t>
      </w:r>
      <w:r>
        <w:rPr>
          <w:rFonts w:ascii="Calibri" w:hAnsi="Calibri" w:cs="Calibri"/>
          <w:spacing w:val="-1"/>
        </w:rPr>
        <w:t xml:space="preserve"> </w:t>
      </w:r>
      <w:r>
        <w:rPr>
          <w:rFonts w:ascii="Calibri" w:hAnsi="Calibri" w:cs="Calibri"/>
          <w:spacing w:val="-4"/>
        </w:rPr>
        <w:t>b</w:t>
      </w:r>
      <w:r>
        <w:rPr>
          <w:rFonts w:ascii="Calibri" w:hAnsi="Calibri" w:cs="Calibri"/>
        </w:rPr>
        <w:t>y</w:t>
      </w:r>
      <w:r>
        <w:rPr>
          <w:rFonts w:ascii="Calibri" w:hAnsi="Calibri" w:cs="Calibri"/>
          <w:spacing w:val="1"/>
        </w:rPr>
        <w:t xml:space="preserve"> </w:t>
      </w:r>
      <w:r>
        <w:rPr>
          <w:rFonts w:ascii="Calibri" w:hAnsi="Calibri" w:cs="Calibri"/>
        </w:rPr>
        <w:t xml:space="preserve">Aston Martin). </w:t>
      </w:r>
      <w:r>
        <w:rPr>
          <w:rFonts w:ascii="Calibri" w:hAnsi="Calibri" w:cs="Calibri"/>
          <w:color w:val="FF0000"/>
        </w:rPr>
        <w:t>(</w:t>
      </w:r>
      <w:r w:rsidRPr="00EC3275">
        <w:rPr>
          <w:rFonts w:ascii="Calibri" w:hAnsi="Calibri" w:cs="Calibri"/>
          <w:color w:val="FF0000"/>
        </w:rPr>
        <w:t>To be agreed between all parties as to necessity</w:t>
      </w:r>
      <w:r>
        <w:rPr>
          <w:rFonts w:ascii="Calibri" w:hAnsi="Calibri" w:cs="Calibri"/>
          <w:color w:val="FF0000"/>
        </w:rPr>
        <w:t>)</w:t>
      </w:r>
    </w:p>
    <w:p w14:paraId="4400BB8E" w14:textId="77777777" w:rsidR="00E65465" w:rsidRDefault="00E65465" w:rsidP="00E65465">
      <w:pPr>
        <w:pStyle w:val="ListParagraph"/>
        <w:widowControl w:val="0"/>
        <w:numPr>
          <w:ilvl w:val="0"/>
          <w:numId w:val="31"/>
        </w:numPr>
        <w:tabs>
          <w:tab w:val="left" w:pos="1001"/>
        </w:tabs>
        <w:kinsoku w:val="0"/>
        <w:overflowPunct w:val="0"/>
        <w:autoSpaceDE w:val="0"/>
        <w:autoSpaceDN w:val="0"/>
        <w:adjustRightInd w:val="0"/>
        <w:spacing w:before="12" w:after="0" w:line="240" w:lineRule="auto"/>
        <w:contextualSpacing w:val="0"/>
        <w:rPr>
          <w:rFonts w:ascii="Calibri" w:hAnsi="Calibri" w:cs="Calibri"/>
        </w:rPr>
      </w:pPr>
      <w:r>
        <w:rPr>
          <w:rFonts w:ascii="Calibri" w:hAnsi="Calibri" w:cs="Calibri"/>
          <w:spacing w:val="-1"/>
        </w:rPr>
        <w:t>I</w:t>
      </w:r>
      <w:r>
        <w:rPr>
          <w:rFonts w:ascii="Calibri" w:hAnsi="Calibri" w:cs="Calibri"/>
        </w:rPr>
        <w:t>tem</w:t>
      </w:r>
      <w:r>
        <w:rPr>
          <w:rFonts w:ascii="Calibri" w:hAnsi="Calibri" w:cs="Calibri"/>
          <w:spacing w:val="-1"/>
        </w:rPr>
        <w:t xml:space="preserve"> </w:t>
      </w:r>
      <w:r>
        <w:rPr>
          <w:rFonts w:ascii="Calibri" w:hAnsi="Calibri" w:cs="Calibri"/>
          <w:spacing w:val="-2"/>
        </w:rPr>
        <w:t>D</w:t>
      </w:r>
      <w:r>
        <w:rPr>
          <w:rFonts w:ascii="Calibri" w:hAnsi="Calibri" w:cs="Calibri"/>
        </w:rPr>
        <w:t>esc</w:t>
      </w:r>
      <w:r>
        <w:rPr>
          <w:rFonts w:ascii="Calibri" w:hAnsi="Calibri" w:cs="Calibri"/>
          <w:spacing w:val="-1"/>
        </w:rPr>
        <w:t>rip</w:t>
      </w:r>
      <w:r>
        <w:rPr>
          <w:rFonts w:ascii="Calibri" w:hAnsi="Calibri" w:cs="Calibri"/>
        </w:rPr>
        <w:t>t</w:t>
      </w:r>
      <w:r>
        <w:rPr>
          <w:rFonts w:ascii="Calibri" w:hAnsi="Calibri" w:cs="Calibri"/>
          <w:spacing w:val="-3"/>
        </w:rPr>
        <w:t>i</w:t>
      </w:r>
      <w:r>
        <w:rPr>
          <w:rFonts w:ascii="Calibri" w:hAnsi="Calibri" w:cs="Calibri"/>
          <w:spacing w:val="1"/>
        </w:rPr>
        <w:t>o</w:t>
      </w:r>
      <w:r>
        <w:rPr>
          <w:rFonts w:ascii="Calibri" w:hAnsi="Calibri" w:cs="Calibri"/>
          <w:spacing w:val="-1"/>
        </w:rPr>
        <w:t>n</w:t>
      </w:r>
      <w:r>
        <w:rPr>
          <w:rFonts w:ascii="Calibri" w:hAnsi="Calibri" w:cs="Calibri"/>
        </w:rPr>
        <w:t>.</w:t>
      </w:r>
    </w:p>
    <w:p w14:paraId="6B2808A1" w14:textId="77777777" w:rsidR="00E65465" w:rsidRDefault="00E65465" w:rsidP="00E65465">
      <w:pPr>
        <w:pStyle w:val="ListParagraph"/>
        <w:widowControl w:val="0"/>
        <w:numPr>
          <w:ilvl w:val="0"/>
          <w:numId w:val="31"/>
        </w:numPr>
        <w:tabs>
          <w:tab w:val="left" w:pos="1001"/>
        </w:tabs>
        <w:kinsoku w:val="0"/>
        <w:overflowPunct w:val="0"/>
        <w:autoSpaceDE w:val="0"/>
        <w:autoSpaceDN w:val="0"/>
        <w:adjustRightInd w:val="0"/>
        <w:spacing w:before="12" w:after="0" w:line="240" w:lineRule="auto"/>
        <w:contextualSpacing w:val="0"/>
        <w:rPr>
          <w:rFonts w:ascii="Calibri" w:hAnsi="Calibri" w:cs="Calibri"/>
        </w:rPr>
      </w:pPr>
      <w:r>
        <w:rPr>
          <w:rFonts w:ascii="Calibri" w:hAnsi="Calibri" w:cs="Calibri"/>
        </w:rPr>
        <w:t>M</w:t>
      </w:r>
      <w:r>
        <w:rPr>
          <w:rFonts w:ascii="Calibri" w:hAnsi="Calibri" w:cs="Calibri"/>
          <w:spacing w:val="-1"/>
        </w:rPr>
        <w:t>anufa</w:t>
      </w:r>
      <w:r>
        <w:rPr>
          <w:rFonts w:ascii="Calibri" w:hAnsi="Calibri" w:cs="Calibri"/>
        </w:rPr>
        <w:t>ct</w:t>
      </w:r>
      <w:r>
        <w:rPr>
          <w:rFonts w:ascii="Calibri" w:hAnsi="Calibri" w:cs="Calibri"/>
          <w:spacing w:val="-1"/>
        </w:rPr>
        <w:t>ur</w:t>
      </w:r>
      <w:r>
        <w:rPr>
          <w:rFonts w:ascii="Calibri" w:hAnsi="Calibri" w:cs="Calibri"/>
        </w:rPr>
        <w:t>e</w:t>
      </w:r>
      <w:r>
        <w:rPr>
          <w:rFonts w:ascii="Calibri" w:hAnsi="Calibri" w:cs="Calibri"/>
          <w:spacing w:val="-1"/>
        </w:rPr>
        <w:t>r</w:t>
      </w:r>
      <w:r>
        <w:rPr>
          <w:rFonts w:ascii="Calibri" w:hAnsi="Calibri" w:cs="Calibri"/>
        </w:rPr>
        <w:t>s</w:t>
      </w:r>
      <w:r>
        <w:rPr>
          <w:rFonts w:ascii="Calibri" w:hAnsi="Calibri" w:cs="Calibri"/>
          <w:spacing w:val="-2"/>
        </w:rPr>
        <w:t xml:space="preserve"> </w:t>
      </w:r>
      <w:r>
        <w:rPr>
          <w:rFonts w:ascii="Calibri" w:hAnsi="Calibri" w:cs="Calibri"/>
          <w:spacing w:val="-1"/>
        </w:rPr>
        <w:t>S</w:t>
      </w:r>
      <w:r>
        <w:rPr>
          <w:rFonts w:ascii="Calibri" w:hAnsi="Calibri" w:cs="Calibri"/>
        </w:rPr>
        <w:t>e</w:t>
      </w:r>
      <w:r>
        <w:rPr>
          <w:rFonts w:ascii="Calibri" w:hAnsi="Calibri" w:cs="Calibri"/>
          <w:spacing w:val="-1"/>
        </w:rPr>
        <w:t>ria</w:t>
      </w:r>
      <w:r>
        <w:rPr>
          <w:rFonts w:ascii="Calibri" w:hAnsi="Calibri" w:cs="Calibri"/>
        </w:rPr>
        <w:t xml:space="preserve">l </w:t>
      </w:r>
      <w:r>
        <w:rPr>
          <w:rFonts w:ascii="Calibri" w:hAnsi="Calibri" w:cs="Calibri"/>
          <w:spacing w:val="-4"/>
        </w:rPr>
        <w:t>N</w:t>
      </w:r>
      <w:r>
        <w:rPr>
          <w:rFonts w:ascii="Calibri" w:hAnsi="Calibri" w:cs="Calibri"/>
          <w:spacing w:val="1"/>
        </w:rPr>
        <w:t>o</w:t>
      </w:r>
      <w:r>
        <w:rPr>
          <w:rFonts w:ascii="Calibri" w:hAnsi="Calibri" w:cs="Calibri"/>
        </w:rPr>
        <w:t>.</w:t>
      </w:r>
    </w:p>
    <w:p w14:paraId="79E004B7" w14:textId="77777777" w:rsidR="00E65465" w:rsidRDefault="00E65465" w:rsidP="00E65465">
      <w:pPr>
        <w:pStyle w:val="ListParagraph"/>
        <w:widowControl w:val="0"/>
        <w:numPr>
          <w:ilvl w:val="0"/>
          <w:numId w:val="31"/>
        </w:numPr>
        <w:tabs>
          <w:tab w:val="left" w:pos="1001"/>
        </w:tabs>
        <w:kinsoku w:val="0"/>
        <w:overflowPunct w:val="0"/>
        <w:autoSpaceDE w:val="0"/>
        <w:autoSpaceDN w:val="0"/>
        <w:adjustRightInd w:val="0"/>
        <w:spacing w:before="10" w:after="0" w:line="240" w:lineRule="auto"/>
        <w:contextualSpacing w:val="0"/>
        <w:rPr>
          <w:rFonts w:ascii="Calibri" w:hAnsi="Calibri" w:cs="Calibri"/>
        </w:rPr>
      </w:pPr>
      <w:r>
        <w:rPr>
          <w:rFonts w:ascii="Calibri" w:hAnsi="Calibri" w:cs="Calibri"/>
          <w:spacing w:val="1"/>
        </w:rPr>
        <w:t>D</w:t>
      </w:r>
      <w:r>
        <w:rPr>
          <w:rFonts w:ascii="Calibri" w:hAnsi="Calibri" w:cs="Calibri"/>
          <w:spacing w:val="-1"/>
        </w:rPr>
        <w:t>a</w:t>
      </w:r>
      <w:r>
        <w:rPr>
          <w:rFonts w:ascii="Calibri" w:hAnsi="Calibri" w:cs="Calibri"/>
        </w:rPr>
        <w:t>te</w:t>
      </w:r>
      <w:r>
        <w:rPr>
          <w:rFonts w:ascii="Calibri" w:hAnsi="Calibri" w:cs="Calibri"/>
          <w:spacing w:val="-2"/>
        </w:rPr>
        <w:t xml:space="preserve"> </w:t>
      </w:r>
      <w:r>
        <w:rPr>
          <w:rFonts w:ascii="Calibri" w:hAnsi="Calibri" w:cs="Calibri"/>
          <w:spacing w:val="1"/>
        </w:rPr>
        <w:t>o</w:t>
      </w:r>
      <w:r>
        <w:rPr>
          <w:rFonts w:ascii="Calibri" w:hAnsi="Calibri" w:cs="Calibri"/>
        </w:rPr>
        <w:t>f</w:t>
      </w:r>
      <w:r>
        <w:rPr>
          <w:rFonts w:ascii="Calibri" w:hAnsi="Calibri" w:cs="Calibri"/>
          <w:spacing w:val="-3"/>
        </w:rPr>
        <w:t xml:space="preserve"> </w:t>
      </w:r>
      <w:r>
        <w:rPr>
          <w:rFonts w:ascii="Calibri" w:hAnsi="Calibri" w:cs="Calibri"/>
          <w:spacing w:val="1"/>
        </w:rPr>
        <w:t>m</w:t>
      </w:r>
      <w:r>
        <w:rPr>
          <w:rFonts w:ascii="Calibri" w:hAnsi="Calibri" w:cs="Calibri"/>
          <w:spacing w:val="-1"/>
        </w:rPr>
        <w:t>anuf</w:t>
      </w:r>
      <w:r>
        <w:rPr>
          <w:rFonts w:ascii="Calibri" w:hAnsi="Calibri" w:cs="Calibri"/>
          <w:spacing w:val="-3"/>
        </w:rPr>
        <w:t>a</w:t>
      </w:r>
      <w:r>
        <w:rPr>
          <w:rFonts w:ascii="Calibri" w:hAnsi="Calibri" w:cs="Calibri"/>
        </w:rPr>
        <w:t>ct</w:t>
      </w:r>
      <w:r>
        <w:rPr>
          <w:rFonts w:ascii="Calibri" w:hAnsi="Calibri" w:cs="Calibri"/>
          <w:spacing w:val="-1"/>
        </w:rPr>
        <w:t>ur</w:t>
      </w:r>
      <w:r>
        <w:rPr>
          <w:rFonts w:ascii="Calibri" w:hAnsi="Calibri" w:cs="Calibri"/>
        </w:rPr>
        <w:t>e.</w:t>
      </w:r>
    </w:p>
    <w:p w14:paraId="2221E6FB" w14:textId="77777777" w:rsidR="00E65465" w:rsidRDefault="00E65465" w:rsidP="00E65465">
      <w:pPr>
        <w:pStyle w:val="ListParagraph"/>
        <w:widowControl w:val="0"/>
        <w:numPr>
          <w:ilvl w:val="0"/>
          <w:numId w:val="31"/>
        </w:numPr>
        <w:tabs>
          <w:tab w:val="left" w:pos="1001"/>
        </w:tabs>
        <w:kinsoku w:val="0"/>
        <w:overflowPunct w:val="0"/>
        <w:autoSpaceDE w:val="0"/>
        <w:autoSpaceDN w:val="0"/>
        <w:adjustRightInd w:val="0"/>
        <w:spacing w:before="12" w:after="0" w:line="240" w:lineRule="auto"/>
        <w:contextualSpacing w:val="0"/>
        <w:rPr>
          <w:rFonts w:ascii="Calibri" w:hAnsi="Calibri" w:cs="Calibri"/>
        </w:rPr>
      </w:pPr>
      <w:r>
        <w:rPr>
          <w:rFonts w:ascii="Calibri" w:hAnsi="Calibri" w:cs="Calibri"/>
        </w:rPr>
        <w:t>We</w:t>
      </w:r>
      <w:r>
        <w:rPr>
          <w:rFonts w:ascii="Calibri" w:hAnsi="Calibri" w:cs="Calibri"/>
          <w:spacing w:val="-1"/>
        </w:rPr>
        <w:t>igh</w:t>
      </w:r>
      <w:r>
        <w:rPr>
          <w:rFonts w:ascii="Calibri" w:hAnsi="Calibri" w:cs="Calibri"/>
        </w:rPr>
        <w:t>t</w:t>
      </w:r>
      <w:r>
        <w:rPr>
          <w:rFonts w:ascii="Calibri" w:hAnsi="Calibri" w:cs="Calibri"/>
          <w:spacing w:val="1"/>
        </w:rPr>
        <w:t xml:space="preserve"> </w:t>
      </w:r>
      <w:r>
        <w:rPr>
          <w:rFonts w:ascii="Calibri" w:hAnsi="Calibri" w:cs="Calibri"/>
          <w:spacing w:val="-3"/>
        </w:rPr>
        <w:t>(</w:t>
      </w:r>
      <w:r>
        <w:rPr>
          <w:rFonts w:ascii="Calibri" w:hAnsi="Calibri" w:cs="Calibri"/>
        </w:rPr>
        <w:t>K</w:t>
      </w:r>
      <w:r>
        <w:rPr>
          <w:rFonts w:ascii="Calibri" w:hAnsi="Calibri" w:cs="Calibri"/>
          <w:spacing w:val="-1"/>
        </w:rPr>
        <w:t>gs</w:t>
      </w:r>
      <w:r>
        <w:rPr>
          <w:rFonts w:ascii="Calibri" w:hAnsi="Calibri" w:cs="Calibri"/>
        </w:rPr>
        <w:t>).</w:t>
      </w:r>
    </w:p>
    <w:p w14:paraId="09A6E076" w14:textId="77777777" w:rsidR="00E65465" w:rsidRDefault="00E65465" w:rsidP="00E65465">
      <w:pPr>
        <w:pStyle w:val="ListParagraph"/>
        <w:widowControl w:val="0"/>
        <w:numPr>
          <w:ilvl w:val="0"/>
          <w:numId w:val="31"/>
        </w:numPr>
        <w:tabs>
          <w:tab w:val="left" w:pos="1001"/>
          <w:tab w:val="left" w:pos="1721"/>
        </w:tabs>
        <w:kinsoku w:val="0"/>
        <w:overflowPunct w:val="0"/>
        <w:autoSpaceDE w:val="0"/>
        <w:autoSpaceDN w:val="0"/>
        <w:adjustRightInd w:val="0"/>
        <w:spacing w:before="12" w:after="0" w:line="240" w:lineRule="auto"/>
        <w:contextualSpacing w:val="0"/>
        <w:rPr>
          <w:rFonts w:ascii="Calibri" w:hAnsi="Calibri" w:cs="Calibri"/>
        </w:rPr>
      </w:pPr>
      <w:r w:rsidRPr="002F43F6">
        <w:rPr>
          <w:rFonts w:ascii="Calibri" w:hAnsi="Calibri" w:cs="Calibri"/>
          <w:spacing w:val="-1"/>
        </w:rPr>
        <w:t>C</w:t>
      </w:r>
      <w:r w:rsidRPr="002F43F6">
        <w:rPr>
          <w:rFonts w:ascii="Calibri" w:hAnsi="Calibri" w:cs="Calibri"/>
        </w:rPr>
        <w:t xml:space="preserve">E </w:t>
      </w:r>
      <w:r w:rsidRPr="002F43F6">
        <w:rPr>
          <w:rFonts w:ascii="Calibri" w:hAnsi="Calibri" w:cs="Calibri"/>
          <w:spacing w:val="-2"/>
        </w:rPr>
        <w:t>m</w:t>
      </w:r>
      <w:r w:rsidRPr="002F43F6">
        <w:rPr>
          <w:rFonts w:ascii="Calibri" w:hAnsi="Calibri" w:cs="Calibri"/>
          <w:spacing w:val="-1"/>
        </w:rPr>
        <w:t>ar</w:t>
      </w:r>
      <w:r w:rsidRPr="002F43F6">
        <w:rPr>
          <w:rFonts w:ascii="Calibri" w:hAnsi="Calibri" w:cs="Calibri"/>
        </w:rPr>
        <w:t>k</w:t>
      </w:r>
      <w:r w:rsidRPr="002F43F6">
        <w:rPr>
          <w:rFonts w:ascii="Calibri" w:hAnsi="Calibri" w:cs="Calibri"/>
          <w:spacing w:val="-1"/>
        </w:rPr>
        <w:t>ing</w:t>
      </w:r>
      <w:r w:rsidRPr="002F43F6">
        <w:rPr>
          <w:rFonts w:ascii="Calibri" w:hAnsi="Calibri" w:cs="Calibri"/>
        </w:rPr>
        <w:t>.</w:t>
      </w:r>
    </w:p>
    <w:p w14:paraId="61FDC7F6" w14:textId="77777777" w:rsidR="00E65465" w:rsidRPr="00047416" w:rsidRDefault="00E65465" w:rsidP="00E65465">
      <w:pPr>
        <w:pStyle w:val="ListParagraph"/>
        <w:widowControl w:val="0"/>
        <w:numPr>
          <w:ilvl w:val="0"/>
          <w:numId w:val="31"/>
        </w:numPr>
        <w:tabs>
          <w:tab w:val="left" w:pos="1001"/>
          <w:tab w:val="left" w:pos="1721"/>
        </w:tabs>
        <w:kinsoku w:val="0"/>
        <w:overflowPunct w:val="0"/>
        <w:autoSpaceDE w:val="0"/>
        <w:autoSpaceDN w:val="0"/>
        <w:adjustRightInd w:val="0"/>
        <w:spacing w:before="12" w:after="0" w:line="240" w:lineRule="auto"/>
        <w:contextualSpacing w:val="0"/>
      </w:pPr>
      <w:r w:rsidRPr="00047416">
        <w:rPr>
          <w:rFonts w:ascii="Calibri" w:hAnsi="Calibri" w:cs="Calibri"/>
        </w:rPr>
        <w:t>All text to be a minimum height of 5mm</w:t>
      </w:r>
    </w:p>
    <w:p w14:paraId="5FED11F1" w14:textId="77777777" w:rsidR="00E65465" w:rsidRDefault="00E65465" w:rsidP="00E65465">
      <w:pPr>
        <w:pStyle w:val="ListParagraph"/>
        <w:tabs>
          <w:tab w:val="left" w:pos="1001"/>
          <w:tab w:val="left" w:pos="1721"/>
        </w:tabs>
        <w:kinsoku w:val="0"/>
        <w:overflowPunct w:val="0"/>
        <w:spacing w:before="12"/>
        <w:rPr>
          <w:rFonts w:ascii="Calibri" w:hAnsi="Calibri" w:cs="Calibri"/>
        </w:rPr>
      </w:pPr>
    </w:p>
    <w:p w14:paraId="24D621C5" w14:textId="77777777" w:rsidR="00E65465" w:rsidRPr="00E65465" w:rsidRDefault="00E65465" w:rsidP="00E65465">
      <w:pPr>
        <w:pStyle w:val="BodyText"/>
        <w:rPr>
          <w:b/>
          <w:bCs/>
          <w:u w:val="single"/>
        </w:rPr>
      </w:pPr>
      <w:bookmarkStart w:id="394" w:name="_Hlk96347219"/>
      <w:r w:rsidRPr="00E65465">
        <w:rPr>
          <w:b/>
          <w:bCs/>
          <w:u w:val="single"/>
        </w:rPr>
        <w:t>General Requirements</w:t>
      </w:r>
    </w:p>
    <w:bookmarkEnd w:id="394"/>
    <w:p w14:paraId="45DA4687" w14:textId="77777777" w:rsidR="00E65465" w:rsidRDefault="00E65465" w:rsidP="00E65465">
      <w:pPr>
        <w:pStyle w:val="ListParagraph"/>
        <w:widowControl w:val="0"/>
        <w:numPr>
          <w:ilvl w:val="0"/>
          <w:numId w:val="32"/>
        </w:numPr>
        <w:tabs>
          <w:tab w:val="left" w:pos="993"/>
        </w:tabs>
        <w:kinsoku w:val="0"/>
        <w:overflowPunct w:val="0"/>
        <w:autoSpaceDE w:val="0"/>
        <w:autoSpaceDN w:val="0"/>
        <w:adjustRightInd w:val="0"/>
        <w:spacing w:after="0" w:line="240" w:lineRule="auto"/>
        <w:ind w:left="1003" w:hanging="357"/>
        <w:contextualSpacing w:val="0"/>
        <w:rPr>
          <w:rFonts w:ascii="Calibri" w:hAnsi="Calibri" w:cs="Calibri"/>
        </w:rPr>
      </w:pPr>
      <w:r w:rsidRPr="00D225DC">
        <w:rPr>
          <w:rFonts w:ascii="Calibri" w:hAnsi="Calibri" w:cs="Calibri"/>
        </w:rPr>
        <w:t>All fittings must be metric, i.e. bolts, hydraulics, pneumatics, etc.</w:t>
      </w:r>
    </w:p>
    <w:p w14:paraId="61D07937" w14:textId="77777777" w:rsidR="00E65465" w:rsidRPr="00CD2B17" w:rsidRDefault="00E65465" w:rsidP="00E65465">
      <w:pPr>
        <w:pStyle w:val="ListParagraph"/>
        <w:widowControl w:val="0"/>
        <w:numPr>
          <w:ilvl w:val="0"/>
          <w:numId w:val="32"/>
        </w:numPr>
        <w:tabs>
          <w:tab w:val="left" w:pos="993"/>
        </w:tabs>
        <w:kinsoku w:val="0"/>
        <w:overflowPunct w:val="0"/>
        <w:autoSpaceDE w:val="0"/>
        <w:autoSpaceDN w:val="0"/>
        <w:adjustRightInd w:val="0"/>
        <w:spacing w:after="0" w:line="240" w:lineRule="auto"/>
        <w:ind w:left="1003" w:hanging="357"/>
        <w:contextualSpacing w:val="0"/>
        <w:rPr>
          <w:rFonts w:ascii="Calibri" w:hAnsi="Calibri" w:cs="Calibri"/>
        </w:rPr>
      </w:pPr>
      <w:r>
        <w:rPr>
          <w:rFonts w:ascii="Calibri" w:hAnsi="Calibri" w:cs="Calibri"/>
        </w:rPr>
        <w:t>Be designed with secure lifting points and clearly labelled as a lifting point. The correct method of lifting `</w:t>
      </w:r>
      <w:r w:rsidRPr="00CD2B17">
        <w:rPr>
          <w:rFonts w:ascii="Calibri" w:hAnsi="Calibri" w:cs="Calibri"/>
        </w:rPr>
        <w:t>and moving equipment must be incorporated in the maintenance manual.</w:t>
      </w:r>
    </w:p>
    <w:p w14:paraId="15C71A76" w14:textId="77777777" w:rsidR="00E65465" w:rsidRPr="00CD2B17" w:rsidRDefault="00E65465" w:rsidP="00E65465">
      <w:pPr>
        <w:pStyle w:val="ListParagraph"/>
        <w:widowControl w:val="0"/>
        <w:numPr>
          <w:ilvl w:val="0"/>
          <w:numId w:val="32"/>
        </w:numPr>
        <w:tabs>
          <w:tab w:val="left" w:pos="993"/>
        </w:tabs>
        <w:kinsoku w:val="0"/>
        <w:overflowPunct w:val="0"/>
        <w:autoSpaceDE w:val="0"/>
        <w:autoSpaceDN w:val="0"/>
        <w:adjustRightInd w:val="0"/>
        <w:spacing w:after="0" w:line="240" w:lineRule="auto"/>
        <w:ind w:left="1003" w:hanging="357"/>
        <w:contextualSpacing w:val="0"/>
        <w:rPr>
          <w:rFonts w:ascii="Calibri" w:hAnsi="Calibri" w:cs="Calibri"/>
          <w:strike/>
        </w:rPr>
      </w:pPr>
      <w:r w:rsidRPr="00CD2B17">
        <w:rPr>
          <w:rFonts w:ascii="Calibri" w:hAnsi="Calibri" w:cs="Calibri"/>
        </w:rPr>
        <w:t>Be fitted with all necessary guarding and safety devices. Special attention to be paid to any potential trapping &amp; crushing points</w:t>
      </w:r>
      <w:r w:rsidRPr="00CD2B17">
        <w:rPr>
          <w:rFonts w:ascii="Calibri" w:hAnsi="Calibri" w:cs="Calibri"/>
          <w:strike/>
        </w:rPr>
        <w:t xml:space="preserve">. </w:t>
      </w:r>
    </w:p>
    <w:p w14:paraId="124ECE6D" w14:textId="77777777" w:rsidR="00E65465" w:rsidRDefault="00E65465" w:rsidP="00E65465">
      <w:pPr>
        <w:pStyle w:val="ListParagraph"/>
        <w:widowControl w:val="0"/>
        <w:numPr>
          <w:ilvl w:val="0"/>
          <w:numId w:val="32"/>
        </w:numPr>
        <w:tabs>
          <w:tab w:val="left" w:pos="993"/>
        </w:tabs>
        <w:kinsoku w:val="0"/>
        <w:overflowPunct w:val="0"/>
        <w:autoSpaceDE w:val="0"/>
        <w:autoSpaceDN w:val="0"/>
        <w:adjustRightInd w:val="0"/>
        <w:spacing w:after="0" w:line="240" w:lineRule="auto"/>
        <w:ind w:left="1003" w:hanging="357"/>
        <w:contextualSpacing w:val="0"/>
        <w:rPr>
          <w:rFonts w:ascii="Calibri" w:hAnsi="Calibri" w:cs="Calibri"/>
        </w:rPr>
      </w:pPr>
      <w:r w:rsidRPr="00D81EF0">
        <w:rPr>
          <w:rFonts w:ascii="Calibri" w:hAnsi="Calibri" w:cs="Calibri"/>
        </w:rPr>
        <w:t xml:space="preserve">Once </w:t>
      </w:r>
      <w:r>
        <w:rPr>
          <w:rFonts w:ascii="Calibri" w:hAnsi="Calibri" w:cs="Calibri"/>
        </w:rPr>
        <w:t xml:space="preserve">initial </w:t>
      </w:r>
      <w:r w:rsidRPr="00D81EF0">
        <w:rPr>
          <w:rFonts w:ascii="Calibri" w:hAnsi="Calibri" w:cs="Calibri"/>
        </w:rPr>
        <w:t>design approval has been agreed, any deviation to parts or specification must be agreed between</w:t>
      </w:r>
      <w:r>
        <w:rPr>
          <w:rFonts w:ascii="Calibri" w:hAnsi="Calibri" w:cs="Calibri"/>
        </w:rPr>
        <w:t xml:space="preserve"> the vendor and Aston Martin at a design approval meeting at the suppliers premises.</w:t>
      </w:r>
    </w:p>
    <w:p w14:paraId="7451EFDB" w14:textId="77777777" w:rsidR="00E65465" w:rsidRDefault="00E65465" w:rsidP="00E65465">
      <w:pPr>
        <w:pStyle w:val="ListParagraph"/>
        <w:widowControl w:val="0"/>
        <w:numPr>
          <w:ilvl w:val="0"/>
          <w:numId w:val="32"/>
        </w:numPr>
        <w:tabs>
          <w:tab w:val="left" w:pos="993"/>
        </w:tabs>
        <w:kinsoku w:val="0"/>
        <w:overflowPunct w:val="0"/>
        <w:autoSpaceDE w:val="0"/>
        <w:autoSpaceDN w:val="0"/>
        <w:adjustRightInd w:val="0"/>
        <w:spacing w:after="0" w:line="240" w:lineRule="auto"/>
        <w:ind w:left="1003" w:hanging="357"/>
        <w:contextualSpacing w:val="0"/>
        <w:rPr>
          <w:rFonts w:ascii="Calibri" w:hAnsi="Calibri" w:cs="Calibri"/>
        </w:rPr>
      </w:pPr>
      <w:r>
        <w:rPr>
          <w:rFonts w:ascii="Calibri" w:hAnsi="Calibri" w:cs="Calibri"/>
        </w:rPr>
        <w:t xml:space="preserve">The vendor to send updates, (including site visits), to Aston Martin at the start, midpoint and end of the project. </w:t>
      </w:r>
    </w:p>
    <w:p w14:paraId="066B909C" w14:textId="77777777" w:rsidR="00E65465" w:rsidRDefault="00E65465" w:rsidP="00E65465">
      <w:pPr>
        <w:pStyle w:val="ListParagraph"/>
        <w:tabs>
          <w:tab w:val="left" w:pos="993"/>
        </w:tabs>
        <w:kinsoku w:val="0"/>
        <w:overflowPunct w:val="0"/>
        <w:rPr>
          <w:rFonts w:ascii="Calibri" w:hAnsi="Calibri" w:cs="Calibri"/>
        </w:rPr>
      </w:pPr>
    </w:p>
    <w:p w14:paraId="67976173" w14:textId="77777777" w:rsidR="00E65465" w:rsidRDefault="00E65465" w:rsidP="00E65465">
      <w:pPr>
        <w:pStyle w:val="ListParagraph"/>
        <w:tabs>
          <w:tab w:val="left" w:pos="993"/>
        </w:tabs>
        <w:kinsoku w:val="0"/>
        <w:overflowPunct w:val="0"/>
        <w:rPr>
          <w:rFonts w:ascii="Calibri" w:hAnsi="Calibri" w:cs="Calibri"/>
        </w:rPr>
      </w:pPr>
    </w:p>
    <w:p w14:paraId="35825C22" w14:textId="77777777" w:rsidR="00E65465" w:rsidRDefault="00E65465" w:rsidP="00E65465">
      <w:pPr>
        <w:pStyle w:val="ListParagraph"/>
        <w:tabs>
          <w:tab w:val="left" w:pos="993"/>
        </w:tabs>
        <w:kinsoku w:val="0"/>
        <w:overflowPunct w:val="0"/>
        <w:rPr>
          <w:rFonts w:ascii="Calibri" w:hAnsi="Calibri" w:cs="Calibri"/>
        </w:rPr>
      </w:pPr>
    </w:p>
    <w:p w14:paraId="651558A5" w14:textId="77777777" w:rsidR="00E65465" w:rsidRPr="00E65465" w:rsidRDefault="00E65465" w:rsidP="00E65465">
      <w:pPr>
        <w:pStyle w:val="BodyText"/>
        <w:rPr>
          <w:b/>
          <w:bCs/>
          <w:u w:val="single"/>
        </w:rPr>
      </w:pPr>
      <w:r w:rsidRPr="00E65465">
        <w:rPr>
          <w:b/>
          <w:bCs/>
          <w:u w:val="single"/>
        </w:rPr>
        <w:t xml:space="preserve"> </w:t>
      </w:r>
      <w:bookmarkStart w:id="395" w:name="_Hlk96347457"/>
      <w:r w:rsidRPr="00E65465">
        <w:rPr>
          <w:b/>
          <w:bCs/>
          <w:u w:val="single"/>
        </w:rPr>
        <w:t>Guarantee required</w:t>
      </w:r>
      <w:bookmarkEnd w:id="395"/>
    </w:p>
    <w:p w14:paraId="7EF6990A" w14:textId="77777777" w:rsidR="00E65465" w:rsidRPr="00047416" w:rsidRDefault="00E65465" w:rsidP="00E65465">
      <w:r w:rsidRPr="00047416">
        <w:t xml:space="preserve">The equipment is to be covered by a 36-month guarantee by the vendor. </w:t>
      </w:r>
    </w:p>
    <w:p w14:paraId="555A1270" w14:textId="77777777" w:rsidR="00E65465" w:rsidRPr="00E65465" w:rsidRDefault="00E65465" w:rsidP="00E65465">
      <w:pPr>
        <w:tabs>
          <w:tab w:val="left" w:pos="1721"/>
        </w:tabs>
        <w:kinsoku w:val="0"/>
        <w:overflowPunct w:val="0"/>
        <w:ind w:right="142"/>
        <w:rPr>
          <w:rFonts w:ascii="Calibri" w:hAnsi="Calibri" w:cs="Calibri"/>
        </w:rPr>
      </w:pPr>
      <w:r w:rsidRPr="00E65465">
        <w:rPr>
          <w:rFonts w:ascii="Calibri" w:hAnsi="Calibri" w:cs="Calibri"/>
        </w:rPr>
        <w:t>The guarantee by the vendor will cover all components / items supplied, and it will be the responsibility of the vendor to supply and fit failed parts or to support as needed any equipment failures with resource of its own. Aston Martin will where it feels it can, support the work, undertake the fitment of replacement parts at its cost, but this is solely at Aston Martin discretion. If remedial works are needed, it will be at the vendor’s expense. Vendor must communicate acceptance of a Failure within 24 Hours and respond with a solution within 2 working days.</w:t>
      </w:r>
    </w:p>
    <w:p w14:paraId="7B822BA0" w14:textId="77777777" w:rsidR="00E65465" w:rsidRDefault="00E65465" w:rsidP="00E65465">
      <w:pPr>
        <w:rPr>
          <w:lang w:eastAsia="en-GB"/>
        </w:rPr>
      </w:pPr>
    </w:p>
    <w:p w14:paraId="4BD08A44" w14:textId="77777777" w:rsidR="00E65465" w:rsidRPr="00E65465" w:rsidRDefault="00E65465" w:rsidP="00E65465">
      <w:pPr>
        <w:pStyle w:val="BodyText"/>
        <w:rPr>
          <w:b/>
          <w:bCs/>
          <w:u w:val="single"/>
        </w:rPr>
      </w:pPr>
      <w:bookmarkStart w:id="396" w:name="_Hlk96347561"/>
      <w:r w:rsidRPr="00E65465">
        <w:rPr>
          <w:b/>
          <w:bCs/>
          <w:u w:val="single"/>
        </w:rPr>
        <w:t xml:space="preserve">Documentation Required </w:t>
      </w:r>
    </w:p>
    <w:bookmarkEnd w:id="396"/>
    <w:p w14:paraId="1A553756" w14:textId="77777777" w:rsidR="00E65465" w:rsidRPr="00B16C60" w:rsidRDefault="00E65465" w:rsidP="00E65465">
      <w:pPr>
        <w:pStyle w:val="ListParagraph"/>
        <w:tabs>
          <w:tab w:val="left" w:pos="1721"/>
        </w:tabs>
        <w:kinsoku w:val="0"/>
        <w:overflowPunct w:val="0"/>
        <w:ind w:right="142"/>
        <w:rPr>
          <w:rFonts w:ascii="Calibri" w:hAnsi="Calibri" w:cs="Calibri"/>
        </w:rPr>
      </w:pPr>
      <w:r w:rsidRPr="003740E3">
        <w:rPr>
          <w:rFonts w:ascii="Calibri" w:hAnsi="Calibri" w:cs="Calibri"/>
        </w:rPr>
        <w:t xml:space="preserve">Documentation / information required to be supplied with the equipment, but to be available to </w:t>
      </w:r>
      <w:r>
        <w:rPr>
          <w:rFonts w:ascii="Calibri" w:hAnsi="Calibri" w:cs="Calibri"/>
        </w:rPr>
        <w:t xml:space="preserve">Aston Martin </w:t>
      </w:r>
      <w:r w:rsidRPr="003740E3">
        <w:rPr>
          <w:rFonts w:ascii="Calibri" w:hAnsi="Calibri" w:cs="Calibri"/>
        </w:rPr>
        <w:t>at least 1 week prior to sign of</w:t>
      </w:r>
      <w:r>
        <w:rPr>
          <w:rFonts w:ascii="Calibri" w:hAnsi="Calibri" w:cs="Calibri"/>
        </w:rPr>
        <w:t>f</w:t>
      </w:r>
      <w:r w:rsidRPr="003740E3">
        <w:rPr>
          <w:rFonts w:ascii="Calibri" w:hAnsi="Calibri" w:cs="Calibri"/>
        </w:rPr>
        <w:t xml:space="preserve"> date. All manuals must be supplied written in a good level of English.</w:t>
      </w:r>
      <w:r>
        <w:rPr>
          <w:rFonts w:ascii="Calibri" w:hAnsi="Calibri" w:cs="Calibri"/>
        </w:rPr>
        <w:t xml:space="preserve"> Hard Copy and electronic versions are required.</w:t>
      </w:r>
    </w:p>
    <w:p w14:paraId="52388F8B" w14:textId="77777777" w:rsidR="00E65465" w:rsidRPr="00B16C60" w:rsidRDefault="00E65465" w:rsidP="00E65465">
      <w:pPr>
        <w:pStyle w:val="ListParagraph"/>
        <w:widowControl w:val="0"/>
        <w:numPr>
          <w:ilvl w:val="0"/>
          <w:numId w:val="33"/>
        </w:numPr>
        <w:tabs>
          <w:tab w:val="left" w:pos="1721"/>
        </w:tabs>
        <w:kinsoku w:val="0"/>
        <w:overflowPunct w:val="0"/>
        <w:autoSpaceDE w:val="0"/>
        <w:autoSpaceDN w:val="0"/>
        <w:adjustRightInd w:val="0"/>
        <w:spacing w:after="0" w:line="240" w:lineRule="auto"/>
        <w:ind w:right="142"/>
        <w:contextualSpacing w:val="0"/>
        <w:rPr>
          <w:rFonts w:ascii="Calibri" w:hAnsi="Calibri" w:cs="Calibri"/>
          <w:b/>
          <w:color w:val="FF0000"/>
        </w:rPr>
      </w:pPr>
      <w:r>
        <w:rPr>
          <w:rFonts w:ascii="Calibri" w:hAnsi="Calibri" w:cs="Calibri"/>
          <w:bCs/>
        </w:rPr>
        <w:t>CAD drawings of the final agreed design.</w:t>
      </w:r>
      <w:r>
        <w:rPr>
          <w:rFonts w:ascii="Calibri" w:hAnsi="Calibri" w:cs="Calibri"/>
          <w:b/>
          <w:color w:val="FF0000"/>
        </w:rPr>
        <w:t>(Electronic)</w:t>
      </w:r>
    </w:p>
    <w:p w14:paraId="5EE7B544" w14:textId="77777777" w:rsidR="00E65465" w:rsidRDefault="00E65465" w:rsidP="00E65465">
      <w:pPr>
        <w:pStyle w:val="ListParagraph"/>
        <w:widowControl w:val="0"/>
        <w:numPr>
          <w:ilvl w:val="0"/>
          <w:numId w:val="33"/>
        </w:numPr>
        <w:tabs>
          <w:tab w:val="left" w:pos="1721"/>
        </w:tabs>
        <w:kinsoku w:val="0"/>
        <w:overflowPunct w:val="0"/>
        <w:autoSpaceDE w:val="0"/>
        <w:autoSpaceDN w:val="0"/>
        <w:adjustRightInd w:val="0"/>
        <w:spacing w:after="0" w:line="240" w:lineRule="auto"/>
        <w:ind w:right="142"/>
        <w:contextualSpacing w:val="0"/>
        <w:rPr>
          <w:rFonts w:ascii="Calibri" w:hAnsi="Calibri" w:cs="Calibri"/>
          <w:b/>
          <w:color w:val="FF0000"/>
        </w:rPr>
      </w:pPr>
      <w:r w:rsidRPr="003740E3">
        <w:rPr>
          <w:rFonts w:ascii="Calibri" w:hAnsi="Calibri" w:cs="Calibri"/>
        </w:rPr>
        <w:t>Spare parts.</w:t>
      </w:r>
      <w:r>
        <w:rPr>
          <w:rFonts w:ascii="Calibri" w:hAnsi="Calibri" w:cs="Calibri"/>
        </w:rPr>
        <w:t xml:space="preserve"> </w:t>
      </w:r>
      <w:r w:rsidRPr="00CC0965">
        <w:rPr>
          <w:rFonts w:ascii="Calibri" w:hAnsi="Calibri" w:cs="Calibri"/>
          <w:b/>
          <w:color w:val="FF0000"/>
        </w:rPr>
        <w:t>(Electronic)</w:t>
      </w:r>
    </w:p>
    <w:p w14:paraId="7A21CF83" w14:textId="77777777" w:rsidR="00E65465" w:rsidRPr="0018377B" w:rsidRDefault="00E65465" w:rsidP="00E65465">
      <w:pPr>
        <w:pStyle w:val="ListParagraph"/>
        <w:widowControl w:val="0"/>
        <w:numPr>
          <w:ilvl w:val="0"/>
          <w:numId w:val="33"/>
        </w:numPr>
        <w:tabs>
          <w:tab w:val="left" w:pos="1721"/>
        </w:tabs>
        <w:kinsoku w:val="0"/>
        <w:overflowPunct w:val="0"/>
        <w:autoSpaceDE w:val="0"/>
        <w:autoSpaceDN w:val="0"/>
        <w:adjustRightInd w:val="0"/>
        <w:spacing w:after="0" w:line="240" w:lineRule="auto"/>
        <w:ind w:right="142"/>
        <w:contextualSpacing w:val="0"/>
        <w:rPr>
          <w:rFonts w:ascii="Calibri" w:hAnsi="Calibri" w:cs="Calibri"/>
          <w:b/>
          <w:color w:val="FF0000"/>
        </w:rPr>
      </w:pPr>
      <w:r>
        <w:rPr>
          <w:rFonts w:ascii="Calibri" w:hAnsi="Calibri" w:cs="Calibri"/>
        </w:rPr>
        <w:t xml:space="preserve">User and Maintenance manual </w:t>
      </w:r>
      <w:r w:rsidRPr="0018377B">
        <w:rPr>
          <w:rFonts w:ascii="Calibri" w:hAnsi="Calibri" w:cs="Calibri"/>
          <w:b/>
          <w:bCs/>
          <w:color w:val="FF0000"/>
        </w:rPr>
        <w:t>(Electronic)</w:t>
      </w:r>
    </w:p>
    <w:p w14:paraId="15EBE84B" w14:textId="48D243AB" w:rsidR="00E65465" w:rsidRPr="00E65465" w:rsidRDefault="00E65465" w:rsidP="00E65465">
      <w:pPr>
        <w:pStyle w:val="ListParagraph"/>
        <w:widowControl w:val="0"/>
        <w:numPr>
          <w:ilvl w:val="0"/>
          <w:numId w:val="33"/>
        </w:numPr>
        <w:tabs>
          <w:tab w:val="left" w:pos="1721"/>
        </w:tabs>
        <w:kinsoku w:val="0"/>
        <w:overflowPunct w:val="0"/>
        <w:autoSpaceDE w:val="0"/>
        <w:autoSpaceDN w:val="0"/>
        <w:adjustRightInd w:val="0"/>
        <w:spacing w:after="0" w:line="240" w:lineRule="auto"/>
        <w:ind w:right="142"/>
        <w:contextualSpacing w:val="0"/>
        <w:rPr>
          <w:rFonts w:ascii="Calibri" w:hAnsi="Calibri" w:cs="Calibri"/>
          <w:b/>
          <w:color w:val="FF0000"/>
        </w:rPr>
      </w:pPr>
      <w:r>
        <w:rPr>
          <w:rFonts w:ascii="Calibri" w:hAnsi="Calibri" w:cs="Calibri"/>
        </w:rPr>
        <w:t>System specification</w:t>
      </w:r>
    </w:p>
    <w:p w14:paraId="163B4803" w14:textId="77777777" w:rsidR="00E65465" w:rsidRPr="00E65465" w:rsidRDefault="00E65465" w:rsidP="00E65465">
      <w:pPr>
        <w:pStyle w:val="BodyText"/>
        <w:rPr>
          <w:b/>
          <w:bCs/>
          <w:u w:val="single"/>
        </w:rPr>
      </w:pPr>
      <w:r w:rsidRPr="00E65465">
        <w:rPr>
          <w:b/>
          <w:bCs/>
          <w:u w:val="single"/>
        </w:rPr>
        <w:t>Sign Off Procedure</w:t>
      </w:r>
    </w:p>
    <w:p w14:paraId="7B46487E" w14:textId="77777777" w:rsidR="00E65465" w:rsidRPr="003740E3" w:rsidRDefault="00E65465" w:rsidP="00E65465">
      <w:pPr>
        <w:widowControl w:val="0"/>
        <w:tabs>
          <w:tab w:val="left" w:pos="567"/>
          <w:tab w:val="left" w:pos="610"/>
        </w:tabs>
        <w:kinsoku w:val="0"/>
        <w:overflowPunct w:val="0"/>
        <w:autoSpaceDE w:val="0"/>
        <w:autoSpaceDN w:val="0"/>
        <w:adjustRightInd w:val="0"/>
        <w:spacing w:after="0" w:line="240" w:lineRule="auto"/>
        <w:ind w:right="142"/>
        <w:rPr>
          <w:rFonts w:cs="Calibri"/>
        </w:rPr>
      </w:pPr>
      <w:r w:rsidRPr="003740E3">
        <w:rPr>
          <w:rFonts w:cs="Calibri"/>
        </w:rPr>
        <w:t>The sign off procedure will be as follows:</w:t>
      </w:r>
    </w:p>
    <w:p w14:paraId="52580CD2" w14:textId="77777777" w:rsidR="00E65465" w:rsidRPr="003740E3" w:rsidRDefault="00E65465" w:rsidP="00E65465">
      <w:pPr>
        <w:pStyle w:val="ListParagraph"/>
        <w:tabs>
          <w:tab w:val="left" w:pos="1721"/>
        </w:tabs>
        <w:kinsoku w:val="0"/>
        <w:overflowPunct w:val="0"/>
        <w:ind w:right="142"/>
        <w:rPr>
          <w:rFonts w:ascii="Calibri" w:hAnsi="Calibri" w:cs="Calibri"/>
        </w:rPr>
      </w:pPr>
      <w:r w:rsidRPr="003740E3">
        <w:rPr>
          <w:rFonts w:ascii="Calibri" w:hAnsi="Calibri" w:cs="Calibri"/>
        </w:rPr>
        <w:t xml:space="preserve">On date agreed within order confirmation some 1 </w:t>
      </w:r>
      <w:r>
        <w:rPr>
          <w:rFonts w:ascii="Calibri" w:hAnsi="Calibri" w:cs="Calibri"/>
        </w:rPr>
        <w:t>week</w:t>
      </w:r>
      <w:r w:rsidRPr="003740E3">
        <w:rPr>
          <w:rFonts w:ascii="Calibri" w:hAnsi="Calibri" w:cs="Calibri"/>
        </w:rPr>
        <w:t xml:space="preserve"> prior to </w:t>
      </w:r>
      <w:r>
        <w:rPr>
          <w:rFonts w:ascii="Calibri" w:hAnsi="Calibri" w:cs="Calibri"/>
        </w:rPr>
        <w:t xml:space="preserve">Inspection system </w:t>
      </w:r>
      <w:r w:rsidRPr="003740E3">
        <w:rPr>
          <w:rFonts w:ascii="Calibri" w:hAnsi="Calibri" w:cs="Calibri"/>
        </w:rPr>
        <w:t xml:space="preserve">completion, then a representative from </w:t>
      </w:r>
      <w:r>
        <w:rPr>
          <w:rFonts w:ascii="Calibri" w:hAnsi="Calibri" w:cs="Calibri"/>
        </w:rPr>
        <w:t>Aston Martin</w:t>
      </w:r>
      <w:r w:rsidRPr="003740E3">
        <w:rPr>
          <w:rFonts w:ascii="Calibri" w:hAnsi="Calibri" w:cs="Calibri"/>
        </w:rPr>
        <w:t xml:space="preserve"> will attend vendor’s premises to check on progress and ensure that all is in order. Any concerns / issues noted will be advised in writing before the representative leaves the premises,</w:t>
      </w:r>
    </w:p>
    <w:p w14:paraId="16F0C8A8" w14:textId="77777777" w:rsidR="00E65465" w:rsidRDefault="00E65465" w:rsidP="00E65465">
      <w:pPr>
        <w:pStyle w:val="ListParagraph"/>
        <w:tabs>
          <w:tab w:val="left" w:pos="1721"/>
        </w:tabs>
        <w:kinsoku w:val="0"/>
        <w:overflowPunct w:val="0"/>
        <w:ind w:right="142"/>
        <w:rPr>
          <w:rFonts w:ascii="Calibri" w:hAnsi="Calibri" w:cs="Calibri"/>
        </w:rPr>
      </w:pPr>
      <w:r w:rsidRPr="003740E3">
        <w:rPr>
          <w:rFonts w:ascii="Calibri" w:hAnsi="Calibri" w:cs="Calibri"/>
        </w:rPr>
        <w:t>The representatives will:</w:t>
      </w:r>
    </w:p>
    <w:p w14:paraId="2E4E8BE1" w14:textId="77777777" w:rsidR="00E65465" w:rsidRPr="00FD69AF" w:rsidRDefault="00E65465" w:rsidP="00E65465">
      <w:pPr>
        <w:pStyle w:val="ListParagraph"/>
        <w:tabs>
          <w:tab w:val="left" w:pos="1721"/>
        </w:tabs>
        <w:kinsoku w:val="0"/>
        <w:overflowPunct w:val="0"/>
        <w:ind w:right="142"/>
        <w:rPr>
          <w:rFonts w:ascii="Calibri" w:hAnsi="Calibri" w:cs="Calibri"/>
        </w:rPr>
      </w:pPr>
      <w:r w:rsidRPr="00FD69AF">
        <w:rPr>
          <w:rFonts w:ascii="Calibri" w:hAnsi="Calibri" w:cs="Calibri"/>
        </w:rPr>
        <w:t>a.</w:t>
      </w:r>
      <w:r>
        <w:rPr>
          <w:rFonts w:ascii="Calibri" w:hAnsi="Calibri" w:cs="Calibri"/>
        </w:rPr>
        <w:t xml:space="preserve"> </w:t>
      </w:r>
      <w:r w:rsidRPr="00FD69AF">
        <w:rPr>
          <w:rFonts w:ascii="Calibri" w:hAnsi="Calibri" w:cs="Calibri"/>
        </w:rPr>
        <w:t>Check all documentation to standards and to that physically employed within the equipment.</w:t>
      </w:r>
    </w:p>
    <w:p w14:paraId="16590F15" w14:textId="77777777" w:rsidR="00E65465" w:rsidRPr="00FD69AF" w:rsidRDefault="00E65465" w:rsidP="00E65465">
      <w:pPr>
        <w:pStyle w:val="ListParagraph"/>
        <w:tabs>
          <w:tab w:val="left" w:pos="1721"/>
        </w:tabs>
        <w:kinsoku w:val="0"/>
        <w:overflowPunct w:val="0"/>
        <w:ind w:right="142"/>
        <w:rPr>
          <w:rFonts w:ascii="Calibri" w:hAnsi="Calibri" w:cs="Calibri"/>
        </w:rPr>
      </w:pPr>
      <w:r w:rsidRPr="00FD69AF">
        <w:rPr>
          <w:rFonts w:ascii="Calibri" w:hAnsi="Calibri" w:cs="Calibri"/>
        </w:rPr>
        <w:t>b.</w:t>
      </w:r>
      <w:r>
        <w:rPr>
          <w:rFonts w:ascii="Calibri" w:hAnsi="Calibri" w:cs="Calibri"/>
        </w:rPr>
        <w:t xml:space="preserve"> </w:t>
      </w:r>
      <w:r w:rsidRPr="00CD2B17">
        <w:rPr>
          <w:rFonts w:ascii="Calibri" w:hAnsi="Calibri" w:cs="Calibri"/>
        </w:rPr>
        <w:t>Check the</w:t>
      </w:r>
      <w:r w:rsidRPr="00FD69AF">
        <w:rPr>
          <w:rFonts w:ascii="Calibri" w:hAnsi="Calibri" w:cs="Calibri"/>
        </w:rPr>
        <w:t xml:space="preserve"> </w:t>
      </w:r>
      <w:r>
        <w:rPr>
          <w:rFonts w:ascii="Calibri" w:hAnsi="Calibri" w:cs="Calibri"/>
        </w:rPr>
        <w:t xml:space="preserve">system </w:t>
      </w:r>
      <w:r w:rsidRPr="00FD69AF">
        <w:rPr>
          <w:rFonts w:ascii="Calibri" w:hAnsi="Calibri" w:cs="Calibri"/>
        </w:rPr>
        <w:t>to prove tolerance / quality achieved are</w:t>
      </w:r>
      <w:r>
        <w:rPr>
          <w:rFonts w:ascii="Calibri" w:hAnsi="Calibri" w:cs="Calibri"/>
        </w:rPr>
        <w:t xml:space="preserve"> </w:t>
      </w:r>
      <w:r w:rsidRPr="00FD69AF">
        <w:rPr>
          <w:rFonts w:ascii="Calibri" w:hAnsi="Calibri" w:cs="Calibri"/>
        </w:rPr>
        <w:t>within specifications required and confirm.</w:t>
      </w:r>
    </w:p>
    <w:p w14:paraId="71A45205" w14:textId="77777777" w:rsidR="00E65465" w:rsidRPr="00FD69AF" w:rsidRDefault="00E65465" w:rsidP="00E65465">
      <w:pPr>
        <w:pStyle w:val="ListParagraph"/>
        <w:tabs>
          <w:tab w:val="left" w:pos="1721"/>
        </w:tabs>
        <w:kinsoku w:val="0"/>
        <w:overflowPunct w:val="0"/>
        <w:ind w:right="142"/>
        <w:rPr>
          <w:rFonts w:ascii="Calibri" w:hAnsi="Calibri" w:cs="Calibri"/>
        </w:rPr>
      </w:pPr>
      <w:r w:rsidRPr="00FD69AF">
        <w:rPr>
          <w:rFonts w:ascii="Calibri" w:hAnsi="Calibri" w:cs="Calibri"/>
        </w:rPr>
        <w:t>c.</w:t>
      </w:r>
      <w:r>
        <w:rPr>
          <w:rFonts w:ascii="Calibri" w:hAnsi="Calibri" w:cs="Calibri"/>
        </w:rPr>
        <w:t xml:space="preserve"> </w:t>
      </w:r>
      <w:r w:rsidRPr="00FD69AF">
        <w:rPr>
          <w:rFonts w:ascii="Calibri" w:hAnsi="Calibri" w:cs="Calibri"/>
        </w:rPr>
        <w:t>The general quality of the equipment itsel</w:t>
      </w:r>
      <w:r>
        <w:rPr>
          <w:rFonts w:ascii="Calibri" w:hAnsi="Calibri" w:cs="Calibri"/>
        </w:rPr>
        <w:t xml:space="preserve">f for example build quality, hardware and software quality. </w:t>
      </w:r>
    </w:p>
    <w:p w14:paraId="47EB8F43" w14:textId="77777777" w:rsidR="00E65465" w:rsidRPr="00FD69AF" w:rsidRDefault="00E65465" w:rsidP="00E65465">
      <w:pPr>
        <w:pStyle w:val="ListParagraph"/>
        <w:tabs>
          <w:tab w:val="left" w:pos="1721"/>
        </w:tabs>
        <w:kinsoku w:val="0"/>
        <w:overflowPunct w:val="0"/>
        <w:ind w:right="142"/>
        <w:rPr>
          <w:rFonts w:ascii="Calibri" w:hAnsi="Calibri" w:cs="Calibri"/>
        </w:rPr>
      </w:pPr>
      <w:r w:rsidRPr="00FD69AF">
        <w:rPr>
          <w:rFonts w:ascii="Calibri" w:hAnsi="Calibri" w:cs="Calibri"/>
        </w:rPr>
        <w:t>d.</w:t>
      </w:r>
      <w:r>
        <w:rPr>
          <w:rFonts w:ascii="Calibri" w:hAnsi="Calibri" w:cs="Calibri"/>
        </w:rPr>
        <w:t xml:space="preserve"> </w:t>
      </w:r>
      <w:r w:rsidRPr="00FD69AF">
        <w:rPr>
          <w:rFonts w:ascii="Calibri" w:hAnsi="Calibri" w:cs="Calibri"/>
        </w:rPr>
        <w:t>Usability of the equipment, ergonomics / safety.</w:t>
      </w:r>
    </w:p>
    <w:p w14:paraId="32E3EA83" w14:textId="77777777" w:rsidR="00E65465" w:rsidRPr="00FD69AF" w:rsidRDefault="00E65465" w:rsidP="00E65465">
      <w:pPr>
        <w:pStyle w:val="ListParagraph"/>
        <w:tabs>
          <w:tab w:val="left" w:pos="1721"/>
        </w:tabs>
        <w:kinsoku w:val="0"/>
        <w:overflowPunct w:val="0"/>
        <w:ind w:right="142"/>
        <w:rPr>
          <w:rFonts w:ascii="Calibri" w:hAnsi="Calibri" w:cs="Calibri"/>
        </w:rPr>
      </w:pPr>
      <w:r w:rsidRPr="00FD69AF">
        <w:rPr>
          <w:rFonts w:ascii="Calibri" w:hAnsi="Calibri" w:cs="Calibri"/>
        </w:rPr>
        <w:t>The checks will be made against all documentation agreed in relation to the equipment.</w:t>
      </w:r>
    </w:p>
    <w:p w14:paraId="6CA87004" w14:textId="77777777" w:rsidR="00E65465" w:rsidRPr="00FD69AF" w:rsidRDefault="00E65465" w:rsidP="00E65465">
      <w:pPr>
        <w:pStyle w:val="ListParagraph"/>
        <w:tabs>
          <w:tab w:val="left" w:pos="1721"/>
        </w:tabs>
        <w:kinsoku w:val="0"/>
        <w:overflowPunct w:val="0"/>
        <w:ind w:left="1020" w:right="142" w:hanging="357"/>
        <w:rPr>
          <w:rFonts w:ascii="Calibri" w:hAnsi="Calibri" w:cs="Calibri"/>
        </w:rPr>
      </w:pPr>
      <w:r w:rsidRPr="00FD69AF">
        <w:rPr>
          <w:rFonts w:ascii="Calibri" w:hAnsi="Calibri" w:cs="Calibri"/>
        </w:rPr>
        <w:t>At the end of the sign off the following actions will be agreed:</w:t>
      </w:r>
    </w:p>
    <w:p w14:paraId="14DE2DC9" w14:textId="77777777" w:rsidR="00E65465" w:rsidRPr="00FD69AF" w:rsidRDefault="00E65465" w:rsidP="00E65465">
      <w:pPr>
        <w:pStyle w:val="ListParagraph"/>
        <w:tabs>
          <w:tab w:val="left" w:pos="1721"/>
        </w:tabs>
        <w:kinsoku w:val="0"/>
        <w:overflowPunct w:val="0"/>
        <w:ind w:right="142"/>
        <w:rPr>
          <w:rFonts w:ascii="Calibri" w:hAnsi="Calibri" w:cs="Calibri"/>
        </w:rPr>
      </w:pPr>
      <w:r w:rsidRPr="00FD69AF">
        <w:rPr>
          <w:rFonts w:ascii="Calibri" w:hAnsi="Calibri" w:cs="Calibri"/>
        </w:rPr>
        <w:t>a.</w:t>
      </w:r>
      <w:r>
        <w:rPr>
          <w:rFonts w:ascii="Calibri" w:hAnsi="Calibri" w:cs="Calibri"/>
        </w:rPr>
        <w:t xml:space="preserve"> </w:t>
      </w:r>
      <w:r w:rsidRPr="00FD69AF">
        <w:rPr>
          <w:rFonts w:ascii="Calibri" w:hAnsi="Calibri" w:cs="Calibri"/>
        </w:rPr>
        <w:t xml:space="preserve">That the equipment is accepted to be </w:t>
      </w:r>
      <w:r>
        <w:rPr>
          <w:rFonts w:ascii="Calibri" w:hAnsi="Calibri" w:cs="Calibri"/>
        </w:rPr>
        <w:t>transported</w:t>
      </w:r>
      <w:r w:rsidRPr="00FD69AF">
        <w:rPr>
          <w:rFonts w:ascii="Calibri" w:hAnsi="Calibri" w:cs="Calibri"/>
        </w:rPr>
        <w:t xml:space="preserve"> with no actions needed.</w:t>
      </w:r>
    </w:p>
    <w:p w14:paraId="2A8F33E4" w14:textId="77777777" w:rsidR="00E65465" w:rsidRPr="00FD69AF" w:rsidRDefault="00E65465" w:rsidP="00E65465">
      <w:pPr>
        <w:pStyle w:val="ListParagraph"/>
        <w:tabs>
          <w:tab w:val="left" w:pos="1721"/>
        </w:tabs>
        <w:kinsoku w:val="0"/>
        <w:overflowPunct w:val="0"/>
        <w:ind w:right="142"/>
        <w:rPr>
          <w:rFonts w:ascii="Calibri" w:hAnsi="Calibri" w:cs="Calibri"/>
        </w:rPr>
      </w:pPr>
      <w:r w:rsidRPr="00FD69AF">
        <w:rPr>
          <w:rFonts w:ascii="Calibri" w:hAnsi="Calibri" w:cs="Calibri"/>
        </w:rPr>
        <w:t>b.</w:t>
      </w:r>
      <w:r>
        <w:rPr>
          <w:rFonts w:ascii="Calibri" w:hAnsi="Calibri" w:cs="Calibri"/>
        </w:rPr>
        <w:t xml:space="preserve"> </w:t>
      </w:r>
      <w:r w:rsidRPr="00FD69AF">
        <w:rPr>
          <w:rFonts w:ascii="Calibri" w:hAnsi="Calibri" w:cs="Calibri"/>
        </w:rPr>
        <w:t xml:space="preserve">That the equipment can be </w:t>
      </w:r>
      <w:r>
        <w:rPr>
          <w:rFonts w:ascii="Calibri" w:hAnsi="Calibri" w:cs="Calibri"/>
        </w:rPr>
        <w:t>transported</w:t>
      </w:r>
      <w:r w:rsidRPr="00FD69AF">
        <w:rPr>
          <w:rFonts w:ascii="Calibri" w:hAnsi="Calibri" w:cs="Calibri"/>
        </w:rPr>
        <w:t xml:space="preserve"> pending minor actions needed and these actions will be checked as completed when the equipment arrives at our site.</w:t>
      </w:r>
    </w:p>
    <w:p w14:paraId="52C66A53" w14:textId="77777777" w:rsidR="00E65465" w:rsidRPr="00FD69AF" w:rsidRDefault="00E65465" w:rsidP="00E65465">
      <w:pPr>
        <w:pStyle w:val="ListParagraph"/>
        <w:tabs>
          <w:tab w:val="left" w:pos="1721"/>
        </w:tabs>
        <w:kinsoku w:val="0"/>
        <w:overflowPunct w:val="0"/>
        <w:ind w:right="142"/>
        <w:rPr>
          <w:rFonts w:ascii="Calibri" w:hAnsi="Calibri" w:cs="Calibri"/>
        </w:rPr>
      </w:pPr>
      <w:r w:rsidRPr="00FD69AF">
        <w:rPr>
          <w:rFonts w:ascii="Calibri" w:hAnsi="Calibri" w:cs="Calibri"/>
        </w:rPr>
        <w:t>c.</w:t>
      </w:r>
      <w:r>
        <w:rPr>
          <w:rFonts w:ascii="Calibri" w:hAnsi="Calibri" w:cs="Calibri"/>
        </w:rPr>
        <w:t xml:space="preserve"> </w:t>
      </w:r>
      <w:r w:rsidRPr="00FD69AF">
        <w:rPr>
          <w:rFonts w:ascii="Calibri" w:hAnsi="Calibri" w:cs="Calibri"/>
        </w:rPr>
        <w:t>That the equipment is rejected, and another visit will be required at the vendor’s site on</w:t>
      </w:r>
    </w:p>
    <w:p w14:paraId="440463CA" w14:textId="12E7C4D2" w:rsidR="00E65465" w:rsidRPr="00E65465" w:rsidRDefault="00E65465" w:rsidP="00E65465">
      <w:pPr>
        <w:pStyle w:val="ListParagraph"/>
        <w:tabs>
          <w:tab w:val="left" w:pos="1721"/>
        </w:tabs>
        <w:kinsoku w:val="0"/>
        <w:overflowPunct w:val="0"/>
        <w:ind w:right="142"/>
        <w:rPr>
          <w:rFonts w:ascii="Calibri" w:hAnsi="Calibri" w:cs="Calibri"/>
        </w:rPr>
      </w:pPr>
      <w:r w:rsidRPr="00FD69AF">
        <w:rPr>
          <w:rFonts w:ascii="Calibri" w:hAnsi="Calibri" w:cs="Calibri"/>
        </w:rPr>
        <w:t>date to be agreed. Should this situation occur then the costs for materials / travel in direct relation</w:t>
      </w:r>
      <w:r>
        <w:rPr>
          <w:rFonts w:ascii="Calibri" w:hAnsi="Calibri" w:cs="Calibri"/>
        </w:rPr>
        <w:t xml:space="preserve"> </w:t>
      </w:r>
      <w:r w:rsidRPr="00FD69AF">
        <w:rPr>
          <w:rFonts w:ascii="Calibri" w:hAnsi="Calibri" w:cs="Calibri"/>
        </w:rPr>
        <w:t>to this additional visit being required will be at the vendors cost.</w:t>
      </w:r>
    </w:p>
    <w:p w14:paraId="777523B5" w14:textId="77777777" w:rsidR="00E65465" w:rsidRPr="00E65465" w:rsidRDefault="00E65465" w:rsidP="00E65465">
      <w:pPr>
        <w:pStyle w:val="BodyText"/>
        <w:rPr>
          <w:b/>
          <w:bCs/>
          <w:u w:val="single"/>
        </w:rPr>
      </w:pPr>
      <w:r w:rsidRPr="00E65465">
        <w:rPr>
          <w:b/>
          <w:bCs/>
          <w:u w:val="single"/>
        </w:rPr>
        <w:t>Training</w:t>
      </w:r>
    </w:p>
    <w:p w14:paraId="63E7C319" w14:textId="77777777" w:rsidR="00E65465" w:rsidRPr="000208D5" w:rsidRDefault="00E65465" w:rsidP="00E65465">
      <w:pPr>
        <w:rPr>
          <w:lang w:eastAsia="en-GB"/>
        </w:rPr>
      </w:pPr>
      <w:r>
        <w:rPr>
          <w:lang w:eastAsia="en-GB"/>
        </w:rPr>
        <w:t>As Stated in section 1.09 user and maintenance manual needs to be supplied along with a training course for operators/engineers responsible for the safety including minor</w:t>
      </w:r>
      <w:r w:rsidRPr="000618F3">
        <w:t xml:space="preserve"> </w:t>
      </w:r>
      <w:r w:rsidRPr="000618F3">
        <w:rPr>
          <w:lang w:eastAsia="en-GB"/>
        </w:rPr>
        <w:t>routine</w:t>
      </w:r>
      <w:r>
        <w:rPr>
          <w:lang w:eastAsia="en-GB"/>
        </w:rPr>
        <w:t xml:space="preserve"> maintenance, operation guidance and basic fault finding, </w:t>
      </w:r>
      <w:r w:rsidRPr="00A454E6">
        <w:rPr>
          <w:b/>
          <w:bCs/>
          <w:lang w:eastAsia="en-GB"/>
        </w:rPr>
        <w:t>ALL THIS SHOULD BE INCLUDIND IN THE COST OF THE SYSTEM.</w:t>
      </w:r>
    </w:p>
    <w:p w14:paraId="4D348919" w14:textId="77777777" w:rsidR="00E65465" w:rsidRPr="00047416" w:rsidRDefault="00E65465" w:rsidP="00E65465">
      <w:pPr>
        <w:rPr>
          <w:lang w:eastAsia="en-GB"/>
        </w:rPr>
      </w:pPr>
    </w:p>
    <w:p w14:paraId="737C56F3" w14:textId="77777777" w:rsidR="00E65465" w:rsidRPr="00047416" w:rsidRDefault="00E65465" w:rsidP="00E65465">
      <w:pPr>
        <w:rPr>
          <w:lang w:eastAsia="en-GB"/>
        </w:rPr>
      </w:pPr>
    </w:p>
    <w:p w14:paraId="0420A470" w14:textId="77777777" w:rsidR="00E65465" w:rsidRPr="0032000E" w:rsidRDefault="00E65465" w:rsidP="00E65465">
      <w:pPr>
        <w:rPr>
          <w:lang w:eastAsia="en-GB"/>
        </w:rPr>
      </w:pPr>
      <w:r>
        <w:rPr>
          <w:lang w:eastAsia="en-GB"/>
        </w:rPr>
        <w:t xml:space="preserve"> </w:t>
      </w:r>
    </w:p>
    <w:p w14:paraId="1800929E" w14:textId="77777777" w:rsidR="00CB676F" w:rsidRDefault="00CB676F" w:rsidP="00CB676F"/>
    <w:p w14:paraId="112F560C" w14:textId="77777777" w:rsidR="00CB676F" w:rsidRDefault="00CB676F" w:rsidP="00CB676F"/>
    <w:p w14:paraId="673D890B" w14:textId="77777777" w:rsidR="00E07CF5" w:rsidRDefault="00E07CF5" w:rsidP="00355AB3"/>
    <w:p w14:paraId="10B5877E" w14:textId="04A3F7C6" w:rsidR="00106E6C" w:rsidRPr="00340C20" w:rsidRDefault="00106E6C" w:rsidP="00355AB3">
      <w:r>
        <w:t xml:space="preserve"> </w:t>
      </w:r>
    </w:p>
    <w:sectPr w:rsidR="00106E6C" w:rsidRPr="00340C20" w:rsidSect="00C37573">
      <w:pgSz w:w="11906" w:h="16838" w:code="9"/>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BEA6875" w14:textId="77777777" w:rsidR="004B53CE" w:rsidRDefault="004B53CE" w:rsidP="00776035">
      <w:pPr>
        <w:spacing w:after="0" w:line="240" w:lineRule="auto"/>
      </w:pPr>
      <w:r>
        <w:separator/>
      </w:r>
    </w:p>
  </w:endnote>
  <w:endnote w:type="continuationSeparator" w:id="0">
    <w:p w14:paraId="6EE9E56F" w14:textId="77777777" w:rsidR="004B53CE" w:rsidRDefault="004B53CE" w:rsidP="0077603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Imago Book">
    <w:altName w:val="Calibri"/>
    <w:charset w:val="00"/>
    <w:family w:val="auto"/>
    <w:pitch w:val="variable"/>
    <w:sig w:usb0="00000003" w:usb1="00000000" w:usb2="00000000" w:usb3="00000000" w:csb0="00000001" w:csb1="00000000"/>
  </w:font>
  <w:font w:name="Franklin Gothic Book">
    <w:altName w:val="Calibri"/>
    <w:charset w:val="00"/>
    <w:family w:val="swiss"/>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Tw Cen MT">
    <w:altName w:val="Calibri"/>
    <w:charset w:val="00"/>
    <w:family w:val="swiss"/>
    <w:pitch w:val="variable"/>
    <w:sig w:usb0="00000007" w:usb1="00000000" w:usb2="00000000" w:usb3="00000000" w:csb0="00000003"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73512911"/>
      <w:docPartObj>
        <w:docPartGallery w:val="Page Numbers (Bottom of Page)"/>
        <w:docPartUnique/>
      </w:docPartObj>
    </w:sdtPr>
    <w:sdtEndPr>
      <w:rPr>
        <w:noProof/>
      </w:rPr>
    </w:sdtEndPr>
    <w:sdtContent>
      <w:p w14:paraId="5C69EC7A" w14:textId="6D059B40" w:rsidR="0060658E" w:rsidRDefault="0060658E">
        <w:pPr>
          <w:pStyle w:val="Footer"/>
        </w:pPr>
        <w:r>
          <w:fldChar w:fldCharType="begin"/>
        </w:r>
        <w:r>
          <w:instrText xml:space="preserve"> PAGE   \* MERGEFORMAT </w:instrText>
        </w:r>
        <w:r>
          <w:fldChar w:fldCharType="separate"/>
        </w:r>
        <w:r>
          <w:rPr>
            <w:noProof/>
          </w:rPr>
          <w:t>2</w:t>
        </w:r>
        <w:r>
          <w:rPr>
            <w:noProof/>
          </w:rPr>
          <w:fldChar w:fldCharType="end"/>
        </w:r>
      </w:p>
    </w:sdtContent>
  </w:sdt>
  <w:p w14:paraId="19F881E5" w14:textId="77777777" w:rsidR="00B06984" w:rsidRDefault="00B069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78A0BE" w14:textId="77777777" w:rsidR="004B53CE" w:rsidRDefault="004B53CE" w:rsidP="00776035">
      <w:pPr>
        <w:spacing w:after="0" w:line="240" w:lineRule="auto"/>
      </w:pPr>
      <w:r>
        <w:separator/>
      </w:r>
    </w:p>
  </w:footnote>
  <w:footnote w:type="continuationSeparator" w:id="0">
    <w:p w14:paraId="5E37972B" w14:textId="77777777" w:rsidR="004B53CE" w:rsidRDefault="004B53CE" w:rsidP="0077603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402"/>
    <w:multiLevelType w:val="multilevel"/>
    <w:tmpl w:val="00000885"/>
    <w:lvl w:ilvl="0">
      <w:start w:val="1"/>
      <w:numFmt w:val="decimal"/>
      <w:lvlText w:val="%1"/>
      <w:lvlJc w:val="left"/>
      <w:pPr>
        <w:ind w:hanging="721"/>
      </w:pPr>
    </w:lvl>
    <w:lvl w:ilvl="1">
      <w:start w:val="1"/>
      <w:numFmt w:val="decimal"/>
      <w:lvlText w:val="%1.%2"/>
      <w:lvlJc w:val="left"/>
      <w:pPr>
        <w:ind w:hanging="721"/>
      </w:pPr>
      <w:rPr>
        <w:rFonts w:ascii="Calibri" w:hAnsi="Calibri" w:cs="Calibri"/>
        <w:b w:val="0"/>
        <w:bCs w:val="0"/>
        <w:sz w:val="22"/>
        <w:szCs w:val="22"/>
      </w:rPr>
    </w:lvl>
    <w:lvl w:ilvl="2">
      <w:start w:val="1"/>
      <w:numFmt w:val="decimal"/>
      <w:lvlText w:val="%1.%2.%3"/>
      <w:lvlJc w:val="left"/>
      <w:pPr>
        <w:ind w:hanging="721"/>
      </w:pPr>
      <w:rPr>
        <w:rFonts w:ascii="Calibri" w:hAnsi="Calibri" w:cs="Calibri"/>
        <w:b w:val="0"/>
        <w:bCs w:val="0"/>
        <w:sz w:val="22"/>
        <w:szCs w:val="22"/>
      </w:rPr>
    </w:lvl>
    <w:lvl w:ilvl="3">
      <w:numFmt w:val="bullet"/>
      <w:lvlText w:val="•"/>
      <w:lvlJc w:val="left"/>
    </w:lvl>
    <w:lvl w:ilvl="4">
      <w:numFmt w:val="bullet"/>
      <w:lvlText w:val="•"/>
      <w:lvlJc w:val="left"/>
    </w:lvl>
    <w:lvl w:ilvl="5">
      <w:numFmt w:val="bullet"/>
      <w:lvlText w:val="•"/>
      <w:lvlJc w:val="left"/>
    </w:lvl>
    <w:lvl w:ilvl="6">
      <w:numFmt w:val="bullet"/>
      <w:lvlText w:val="•"/>
      <w:lvlJc w:val="left"/>
    </w:lvl>
    <w:lvl w:ilvl="7">
      <w:numFmt w:val="bullet"/>
      <w:lvlText w:val="•"/>
      <w:lvlJc w:val="left"/>
    </w:lvl>
    <w:lvl w:ilvl="8">
      <w:numFmt w:val="bullet"/>
      <w:lvlText w:val="•"/>
      <w:lvlJc w:val="left"/>
    </w:lvl>
  </w:abstractNum>
  <w:abstractNum w:abstractNumId="1" w15:restartNumberingAfterBreak="0">
    <w:nsid w:val="00000403"/>
    <w:multiLevelType w:val="multilevel"/>
    <w:tmpl w:val="00000886"/>
    <w:lvl w:ilvl="0">
      <w:numFmt w:val="bullet"/>
      <w:lvlText w:val="•"/>
      <w:lvlJc w:val="left"/>
      <w:pPr>
        <w:ind w:hanging="361"/>
      </w:pPr>
      <w:rPr>
        <w:rFonts w:ascii="Arial" w:hAnsi="Arial" w:cs="Arial"/>
        <w:b w:val="0"/>
        <w:bCs w:val="0"/>
        <w:w w:val="131"/>
        <w:sz w:val="22"/>
        <w:szCs w:val="22"/>
      </w:rPr>
    </w:lvl>
    <w:lvl w:ilvl="1">
      <w:numFmt w:val="bullet"/>
      <w:lvlText w:val="•"/>
      <w:lvlJc w:val="left"/>
    </w:lvl>
    <w:lvl w:ilvl="2">
      <w:numFmt w:val="bullet"/>
      <w:lvlText w:val="•"/>
      <w:lvlJc w:val="left"/>
    </w:lvl>
    <w:lvl w:ilvl="3">
      <w:numFmt w:val="bullet"/>
      <w:lvlText w:val="•"/>
      <w:lvlJc w:val="left"/>
    </w:lvl>
    <w:lvl w:ilvl="4">
      <w:numFmt w:val="bullet"/>
      <w:lvlText w:val="•"/>
      <w:lvlJc w:val="left"/>
    </w:lvl>
    <w:lvl w:ilvl="5">
      <w:numFmt w:val="bullet"/>
      <w:lvlText w:val="•"/>
      <w:lvlJc w:val="left"/>
    </w:lvl>
    <w:lvl w:ilvl="6">
      <w:numFmt w:val="bullet"/>
      <w:lvlText w:val="•"/>
      <w:lvlJc w:val="left"/>
    </w:lvl>
    <w:lvl w:ilvl="7">
      <w:numFmt w:val="bullet"/>
      <w:lvlText w:val="•"/>
      <w:lvlJc w:val="left"/>
    </w:lvl>
    <w:lvl w:ilvl="8">
      <w:numFmt w:val="bullet"/>
      <w:lvlText w:val="•"/>
      <w:lvlJc w:val="left"/>
    </w:lvl>
  </w:abstractNum>
  <w:abstractNum w:abstractNumId="2" w15:restartNumberingAfterBreak="0">
    <w:nsid w:val="02371588"/>
    <w:multiLevelType w:val="hybridMultilevel"/>
    <w:tmpl w:val="700638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C98422D"/>
    <w:multiLevelType w:val="hybridMultilevel"/>
    <w:tmpl w:val="00680B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8570A06"/>
    <w:multiLevelType w:val="hybridMultilevel"/>
    <w:tmpl w:val="7C0441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61A63FB"/>
    <w:multiLevelType w:val="hybridMultilevel"/>
    <w:tmpl w:val="A19437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62A45CE"/>
    <w:multiLevelType w:val="multilevel"/>
    <w:tmpl w:val="8A7C26D8"/>
    <w:lvl w:ilvl="0">
      <w:start w:val="1"/>
      <w:numFmt w:val="decimal"/>
      <w:lvlText w:val="%1."/>
      <w:lvlJc w:val="left"/>
      <w:pPr>
        <w:ind w:left="720" w:hanging="360"/>
      </w:pPr>
      <w:rPr>
        <w:rFonts w:hint="default"/>
      </w:rPr>
    </w:lvl>
    <w:lvl w:ilvl="1">
      <w:start w:val="6"/>
      <w:numFmt w:val="decimal"/>
      <w:isLgl/>
      <w:lvlText w:val="%1.%2"/>
      <w:lvlJc w:val="left"/>
      <w:pPr>
        <w:ind w:left="750"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7" w15:restartNumberingAfterBreak="0">
    <w:nsid w:val="28E0555F"/>
    <w:multiLevelType w:val="multilevel"/>
    <w:tmpl w:val="8A7C26D8"/>
    <w:lvl w:ilvl="0">
      <w:start w:val="1"/>
      <w:numFmt w:val="decimal"/>
      <w:lvlText w:val="%1."/>
      <w:lvlJc w:val="left"/>
      <w:pPr>
        <w:ind w:left="720" w:hanging="360"/>
      </w:pPr>
      <w:rPr>
        <w:rFonts w:hint="default"/>
      </w:rPr>
    </w:lvl>
    <w:lvl w:ilvl="1">
      <w:start w:val="6"/>
      <w:numFmt w:val="decimal"/>
      <w:isLgl/>
      <w:lvlText w:val="%1.%2"/>
      <w:lvlJc w:val="left"/>
      <w:pPr>
        <w:ind w:left="750"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8" w15:restartNumberingAfterBreak="0">
    <w:nsid w:val="2A2B6B7C"/>
    <w:multiLevelType w:val="hybridMultilevel"/>
    <w:tmpl w:val="90F46A58"/>
    <w:lvl w:ilvl="0" w:tplc="08090001">
      <w:start w:val="1"/>
      <w:numFmt w:val="bullet"/>
      <w:lvlText w:val=""/>
      <w:lvlJc w:val="left"/>
      <w:pPr>
        <w:ind w:left="770" w:hanging="360"/>
      </w:pPr>
      <w:rPr>
        <w:rFonts w:ascii="Symbol" w:hAnsi="Symbol"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abstractNum w:abstractNumId="9" w15:restartNumberingAfterBreak="0">
    <w:nsid w:val="314908A4"/>
    <w:multiLevelType w:val="hybridMultilevel"/>
    <w:tmpl w:val="78A266F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15:restartNumberingAfterBreak="0">
    <w:nsid w:val="31E02912"/>
    <w:multiLevelType w:val="hybridMultilevel"/>
    <w:tmpl w:val="946696A8"/>
    <w:lvl w:ilvl="0" w:tplc="752A6D04">
      <w:start w:val="5"/>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1" w15:restartNumberingAfterBreak="0">
    <w:nsid w:val="3203527E"/>
    <w:multiLevelType w:val="hybridMultilevel"/>
    <w:tmpl w:val="BFF6BCC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342C4829"/>
    <w:multiLevelType w:val="hybridMultilevel"/>
    <w:tmpl w:val="0218AE84"/>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13" w15:restartNumberingAfterBreak="0">
    <w:nsid w:val="355F427B"/>
    <w:multiLevelType w:val="hybridMultilevel"/>
    <w:tmpl w:val="3EE067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7724C27"/>
    <w:multiLevelType w:val="hybridMultilevel"/>
    <w:tmpl w:val="8332824C"/>
    <w:lvl w:ilvl="0" w:tplc="3A60DC40">
      <w:start w:val="1"/>
      <w:numFmt w:val="bullet"/>
      <w:lvlText w:val=""/>
      <w:lvlJc w:val="left"/>
      <w:pPr>
        <w:tabs>
          <w:tab w:val="num" w:pos="720"/>
        </w:tabs>
        <w:ind w:left="720" w:hanging="360"/>
      </w:pPr>
      <w:rPr>
        <w:rFonts w:ascii="Symbol" w:hAnsi="Symbol" w:hint="default"/>
      </w:rPr>
    </w:lvl>
    <w:lvl w:ilvl="1" w:tplc="0BD0A61E" w:tentative="1">
      <w:start w:val="1"/>
      <w:numFmt w:val="bullet"/>
      <w:lvlText w:val=""/>
      <w:lvlJc w:val="left"/>
      <w:pPr>
        <w:tabs>
          <w:tab w:val="num" w:pos="1440"/>
        </w:tabs>
        <w:ind w:left="1440" w:hanging="360"/>
      </w:pPr>
      <w:rPr>
        <w:rFonts w:ascii="Symbol" w:hAnsi="Symbol" w:hint="default"/>
      </w:rPr>
    </w:lvl>
    <w:lvl w:ilvl="2" w:tplc="40068D82" w:tentative="1">
      <w:start w:val="1"/>
      <w:numFmt w:val="bullet"/>
      <w:lvlText w:val=""/>
      <w:lvlJc w:val="left"/>
      <w:pPr>
        <w:tabs>
          <w:tab w:val="num" w:pos="2160"/>
        </w:tabs>
        <w:ind w:left="2160" w:hanging="360"/>
      </w:pPr>
      <w:rPr>
        <w:rFonts w:ascii="Symbol" w:hAnsi="Symbol" w:hint="default"/>
      </w:rPr>
    </w:lvl>
    <w:lvl w:ilvl="3" w:tplc="2DEAE100" w:tentative="1">
      <w:start w:val="1"/>
      <w:numFmt w:val="bullet"/>
      <w:lvlText w:val=""/>
      <w:lvlJc w:val="left"/>
      <w:pPr>
        <w:tabs>
          <w:tab w:val="num" w:pos="2880"/>
        </w:tabs>
        <w:ind w:left="2880" w:hanging="360"/>
      </w:pPr>
      <w:rPr>
        <w:rFonts w:ascii="Symbol" w:hAnsi="Symbol" w:hint="default"/>
      </w:rPr>
    </w:lvl>
    <w:lvl w:ilvl="4" w:tplc="61C41F80" w:tentative="1">
      <w:start w:val="1"/>
      <w:numFmt w:val="bullet"/>
      <w:lvlText w:val=""/>
      <w:lvlJc w:val="left"/>
      <w:pPr>
        <w:tabs>
          <w:tab w:val="num" w:pos="3600"/>
        </w:tabs>
        <w:ind w:left="3600" w:hanging="360"/>
      </w:pPr>
      <w:rPr>
        <w:rFonts w:ascii="Symbol" w:hAnsi="Symbol" w:hint="default"/>
      </w:rPr>
    </w:lvl>
    <w:lvl w:ilvl="5" w:tplc="E34C6D8C" w:tentative="1">
      <w:start w:val="1"/>
      <w:numFmt w:val="bullet"/>
      <w:lvlText w:val=""/>
      <w:lvlJc w:val="left"/>
      <w:pPr>
        <w:tabs>
          <w:tab w:val="num" w:pos="4320"/>
        </w:tabs>
        <w:ind w:left="4320" w:hanging="360"/>
      </w:pPr>
      <w:rPr>
        <w:rFonts w:ascii="Symbol" w:hAnsi="Symbol" w:hint="default"/>
      </w:rPr>
    </w:lvl>
    <w:lvl w:ilvl="6" w:tplc="2F2AC12C" w:tentative="1">
      <w:start w:val="1"/>
      <w:numFmt w:val="bullet"/>
      <w:lvlText w:val=""/>
      <w:lvlJc w:val="left"/>
      <w:pPr>
        <w:tabs>
          <w:tab w:val="num" w:pos="5040"/>
        </w:tabs>
        <w:ind w:left="5040" w:hanging="360"/>
      </w:pPr>
      <w:rPr>
        <w:rFonts w:ascii="Symbol" w:hAnsi="Symbol" w:hint="default"/>
      </w:rPr>
    </w:lvl>
    <w:lvl w:ilvl="7" w:tplc="295613B2" w:tentative="1">
      <w:start w:val="1"/>
      <w:numFmt w:val="bullet"/>
      <w:lvlText w:val=""/>
      <w:lvlJc w:val="left"/>
      <w:pPr>
        <w:tabs>
          <w:tab w:val="num" w:pos="5760"/>
        </w:tabs>
        <w:ind w:left="5760" w:hanging="360"/>
      </w:pPr>
      <w:rPr>
        <w:rFonts w:ascii="Symbol" w:hAnsi="Symbol" w:hint="default"/>
      </w:rPr>
    </w:lvl>
    <w:lvl w:ilvl="8" w:tplc="0EF2DF84" w:tentative="1">
      <w:start w:val="1"/>
      <w:numFmt w:val="bullet"/>
      <w:lvlText w:val=""/>
      <w:lvlJc w:val="left"/>
      <w:pPr>
        <w:tabs>
          <w:tab w:val="num" w:pos="6480"/>
        </w:tabs>
        <w:ind w:left="6480" w:hanging="360"/>
      </w:pPr>
      <w:rPr>
        <w:rFonts w:ascii="Symbol" w:hAnsi="Symbol" w:hint="default"/>
      </w:rPr>
    </w:lvl>
  </w:abstractNum>
  <w:abstractNum w:abstractNumId="15" w15:restartNumberingAfterBreak="0">
    <w:nsid w:val="4059664B"/>
    <w:multiLevelType w:val="multilevel"/>
    <w:tmpl w:val="81D672A4"/>
    <w:lvl w:ilvl="0">
      <w:start w:val="1"/>
      <w:numFmt w:val="decimal"/>
      <w:lvlText w:val="%1."/>
      <w:lvlJc w:val="left"/>
      <w:pPr>
        <w:ind w:left="720" w:hanging="360"/>
      </w:pPr>
      <w:rPr>
        <w:rFonts w:hint="default"/>
      </w:rPr>
    </w:lvl>
    <w:lvl w:ilvl="1">
      <w:start w:val="1"/>
      <w:numFmt w:val="decimal"/>
      <w:isLgl/>
      <w:lvlText w:val="%1.%2"/>
      <w:lvlJc w:val="left"/>
      <w:pPr>
        <w:ind w:left="834" w:hanging="474"/>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6" w15:restartNumberingAfterBreak="0">
    <w:nsid w:val="414244D2"/>
    <w:multiLevelType w:val="hybridMultilevel"/>
    <w:tmpl w:val="FC7CEC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19E1EFA"/>
    <w:multiLevelType w:val="hybridMultilevel"/>
    <w:tmpl w:val="230A87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29B04C8"/>
    <w:multiLevelType w:val="hybridMultilevel"/>
    <w:tmpl w:val="12EC36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350204B"/>
    <w:multiLevelType w:val="hybridMultilevel"/>
    <w:tmpl w:val="1CDC7D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4D551D3"/>
    <w:multiLevelType w:val="hybridMultilevel"/>
    <w:tmpl w:val="9BDE157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1" w15:restartNumberingAfterBreak="0">
    <w:nsid w:val="48524229"/>
    <w:multiLevelType w:val="hybridMultilevel"/>
    <w:tmpl w:val="B4A0DC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87B5087"/>
    <w:multiLevelType w:val="hybridMultilevel"/>
    <w:tmpl w:val="339AEEFE"/>
    <w:lvl w:ilvl="0" w:tplc="08090001">
      <w:start w:val="1"/>
      <w:numFmt w:val="bullet"/>
      <w:lvlText w:val=""/>
      <w:lvlJc w:val="left"/>
      <w:pPr>
        <w:ind w:left="870" w:hanging="360"/>
      </w:pPr>
      <w:rPr>
        <w:rFonts w:ascii="Symbol" w:hAnsi="Symbol" w:hint="default"/>
      </w:rPr>
    </w:lvl>
    <w:lvl w:ilvl="1" w:tplc="08090003" w:tentative="1">
      <w:start w:val="1"/>
      <w:numFmt w:val="bullet"/>
      <w:lvlText w:val="o"/>
      <w:lvlJc w:val="left"/>
      <w:pPr>
        <w:ind w:left="1590" w:hanging="360"/>
      </w:pPr>
      <w:rPr>
        <w:rFonts w:ascii="Courier New" w:hAnsi="Courier New" w:cs="Courier New" w:hint="default"/>
      </w:rPr>
    </w:lvl>
    <w:lvl w:ilvl="2" w:tplc="08090005" w:tentative="1">
      <w:start w:val="1"/>
      <w:numFmt w:val="bullet"/>
      <w:lvlText w:val=""/>
      <w:lvlJc w:val="left"/>
      <w:pPr>
        <w:ind w:left="2310" w:hanging="360"/>
      </w:pPr>
      <w:rPr>
        <w:rFonts w:ascii="Wingdings" w:hAnsi="Wingdings" w:hint="default"/>
      </w:rPr>
    </w:lvl>
    <w:lvl w:ilvl="3" w:tplc="08090001" w:tentative="1">
      <w:start w:val="1"/>
      <w:numFmt w:val="bullet"/>
      <w:lvlText w:val=""/>
      <w:lvlJc w:val="left"/>
      <w:pPr>
        <w:ind w:left="3030" w:hanging="360"/>
      </w:pPr>
      <w:rPr>
        <w:rFonts w:ascii="Symbol" w:hAnsi="Symbol" w:hint="default"/>
      </w:rPr>
    </w:lvl>
    <w:lvl w:ilvl="4" w:tplc="08090003" w:tentative="1">
      <w:start w:val="1"/>
      <w:numFmt w:val="bullet"/>
      <w:lvlText w:val="o"/>
      <w:lvlJc w:val="left"/>
      <w:pPr>
        <w:ind w:left="3750" w:hanging="360"/>
      </w:pPr>
      <w:rPr>
        <w:rFonts w:ascii="Courier New" w:hAnsi="Courier New" w:cs="Courier New" w:hint="default"/>
      </w:rPr>
    </w:lvl>
    <w:lvl w:ilvl="5" w:tplc="08090005" w:tentative="1">
      <w:start w:val="1"/>
      <w:numFmt w:val="bullet"/>
      <w:lvlText w:val=""/>
      <w:lvlJc w:val="left"/>
      <w:pPr>
        <w:ind w:left="4470" w:hanging="360"/>
      </w:pPr>
      <w:rPr>
        <w:rFonts w:ascii="Wingdings" w:hAnsi="Wingdings" w:hint="default"/>
      </w:rPr>
    </w:lvl>
    <w:lvl w:ilvl="6" w:tplc="08090001" w:tentative="1">
      <w:start w:val="1"/>
      <w:numFmt w:val="bullet"/>
      <w:lvlText w:val=""/>
      <w:lvlJc w:val="left"/>
      <w:pPr>
        <w:ind w:left="5190" w:hanging="360"/>
      </w:pPr>
      <w:rPr>
        <w:rFonts w:ascii="Symbol" w:hAnsi="Symbol" w:hint="default"/>
      </w:rPr>
    </w:lvl>
    <w:lvl w:ilvl="7" w:tplc="08090003" w:tentative="1">
      <w:start w:val="1"/>
      <w:numFmt w:val="bullet"/>
      <w:lvlText w:val="o"/>
      <w:lvlJc w:val="left"/>
      <w:pPr>
        <w:ind w:left="5910" w:hanging="360"/>
      </w:pPr>
      <w:rPr>
        <w:rFonts w:ascii="Courier New" w:hAnsi="Courier New" w:cs="Courier New" w:hint="default"/>
      </w:rPr>
    </w:lvl>
    <w:lvl w:ilvl="8" w:tplc="08090005" w:tentative="1">
      <w:start w:val="1"/>
      <w:numFmt w:val="bullet"/>
      <w:lvlText w:val=""/>
      <w:lvlJc w:val="left"/>
      <w:pPr>
        <w:ind w:left="6630" w:hanging="360"/>
      </w:pPr>
      <w:rPr>
        <w:rFonts w:ascii="Wingdings" w:hAnsi="Wingdings" w:hint="default"/>
      </w:rPr>
    </w:lvl>
  </w:abstractNum>
  <w:abstractNum w:abstractNumId="23" w15:restartNumberingAfterBreak="0">
    <w:nsid w:val="4B245CAA"/>
    <w:multiLevelType w:val="hybridMultilevel"/>
    <w:tmpl w:val="797E6F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C995077"/>
    <w:multiLevelType w:val="hybridMultilevel"/>
    <w:tmpl w:val="49468B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CC567E6"/>
    <w:multiLevelType w:val="hybridMultilevel"/>
    <w:tmpl w:val="60D2B880"/>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26" w15:restartNumberingAfterBreak="0">
    <w:nsid w:val="4EF56400"/>
    <w:multiLevelType w:val="hybridMultilevel"/>
    <w:tmpl w:val="22FEAE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9817534"/>
    <w:multiLevelType w:val="hybridMultilevel"/>
    <w:tmpl w:val="81729B00"/>
    <w:lvl w:ilvl="0" w:tplc="BA4EE0D8">
      <w:start w:val="1"/>
      <w:numFmt w:val="decimal"/>
      <w:lvlText w:val="%1."/>
      <w:lvlJc w:val="left"/>
      <w:pPr>
        <w:ind w:left="1080" w:hanging="360"/>
      </w:pPr>
      <w:rPr>
        <w:rFonts w:hint="default"/>
        <w:i/>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8" w15:restartNumberingAfterBreak="0">
    <w:nsid w:val="5A82084A"/>
    <w:multiLevelType w:val="hybridMultilevel"/>
    <w:tmpl w:val="3DA66F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B3249E1"/>
    <w:multiLevelType w:val="hybridMultilevel"/>
    <w:tmpl w:val="F9BE75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E24449A"/>
    <w:multiLevelType w:val="hybridMultilevel"/>
    <w:tmpl w:val="0F6E52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0403003"/>
    <w:multiLevelType w:val="hybridMultilevel"/>
    <w:tmpl w:val="9BF2FFCC"/>
    <w:lvl w:ilvl="0" w:tplc="A0F0BB26">
      <w:start w:val="1"/>
      <w:numFmt w:val="bullet"/>
      <w:lvlText w:val=""/>
      <w:lvlJc w:val="left"/>
      <w:pPr>
        <w:ind w:left="1379" w:hanging="360"/>
      </w:pPr>
      <w:rPr>
        <w:rFonts w:ascii="Symbol" w:hAnsi="Symbol" w:hint="default"/>
        <w:color w:val="auto"/>
      </w:rPr>
    </w:lvl>
    <w:lvl w:ilvl="1" w:tplc="08090003" w:tentative="1">
      <w:start w:val="1"/>
      <w:numFmt w:val="bullet"/>
      <w:lvlText w:val="o"/>
      <w:lvlJc w:val="left"/>
      <w:pPr>
        <w:ind w:left="2099" w:hanging="360"/>
      </w:pPr>
      <w:rPr>
        <w:rFonts w:ascii="Courier New" w:hAnsi="Courier New" w:cs="Courier New" w:hint="default"/>
      </w:rPr>
    </w:lvl>
    <w:lvl w:ilvl="2" w:tplc="08090005" w:tentative="1">
      <w:start w:val="1"/>
      <w:numFmt w:val="bullet"/>
      <w:lvlText w:val=""/>
      <w:lvlJc w:val="left"/>
      <w:pPr>
        <w:ind w:left="2819" w:hanging="360"/>
      </w:pPr>
      <w:rPr>
        <w:rFonts w:ascii="Wingdings" w:hAnsi="Wingdings" w:hint="default"/>
      </w:rPr>
    </w:lvl>
    <w:lvl w:ilvl="3" w:tplc="08090001" w:tentative="1">
      <w:start w:val="1"/>
      <w:numFmt w:val="bullet"/>
      <w:lvlText w:val=""/>
      <w:lvlJc w:val="left"/>
      <w:pPr>
        <w:ind w:left="3539" w:hanging="360"/>
      </w:pPr>
      <w:rPr>
        <w:rFonts w:ascii="Symbol" w:hAnsi="Symbol" w:hint="default"/>
      </w:rPr>
    </w:lvl>
    <w:lvl w:ilvl="4" w:tplc="08090003" w:tentative="1">
      <w:start w:val="1"/>
      <w:numFmt w:val="bullet"/>
      <w:lvlText w:val="o"/>
      <w:lvlJc w:val="left"/>
      <w:pPr>
        <w:ind w:left="4259" w:hanging="360"/>
      </w:pPr>
      <w:rPr>
        <w:rFonts w:ascii="Courier New" w:hAnsi="Courier New" w:cs="Courier New" w:hint="default"/>
      </w:rPr>
    </w:lvl>
    <w:lvl w:ilvl="5" w:tplc="08090005" w:tentative="1">
      <w:start w:val="1"/>
      <w:numFmt w:val="bullet"/>
      <w:lvlText w:val=""/>
      <w:lvlJc w:val="left"/>
      <w:pPr>
        <w:ind w:left="4979" w:hanging="360"/>
      </w:pPr>
      <w:rPr>
        <w:rFonts w:ascii="Wingdings" w:hAnsi="Wingdings" w:hint="default"/>
      </w:rPr>
    </w:lvl>
    <w:lvl w:ilvl="6" w:tplc="08090001" w:tentative="1">
      <w:start w:val="1"/>
      <w:numFmt w:val="bullet"/>
      <w:lvlText w:val=""/>
      <w:lvlJc w:val="left"/>
      <w:pPr>
        <w:ind w:left="5699" w:hanging="360"/>
      </w:pPr>
      <w:rPr>
        <w:rFonts w:ascii="Symbol" w:hAnsi="Symbol" w:hint="default"/>
      </w:rPr>
    </w:lvl>
    <w:lvl w:ilvl="7" w:tplc="08090003" w:tentative="1">
      <w:start w:val="1"/>
      <w:numFmt w:val="bullet"/>
      <w:lvlText w:val="o"/>
      <w:lvlJc w:val="left"/>
      <w:pPr>
        <w:ind w:left="6419" w:hanging="360"/>
      </w:pPr>
      <w:rPr>
        <w:rFonts w:ascii="Courier New" w:hAnsi="Courier New" w:cs="Courier New" w:hint="default"/>
      </w:rPr>
    </w:lvl>
    <w:lvl w:ilvl="8" w:tplc="08090005" w:tentative="1">
      <w:start w:val="1"/>
      <w:numFmt w:val="bullet"/>
      <w:lvlText w:val=""/>
      <w:lvlJc w:val="left"/>
      <w:pPr>
        <w:ind w:left="7139" w:hanging="360"/>
      </w:pPr>
      <w:rPr>
        <w:rFonts w:ascii="Wingdings" w:hAnsi="Wingdings" w:hint="default"/>
      </w:rPr>
    </w:lvl>
  </w:abstractNum>
  <w:abstractNum w:abstractNumId="32" w15:restartNumberingAfterBreak="0">
    <w:nsid w:val="608E6584"/>
    <w:multiLevelType w:val="multilevel"/>
    <w:tmpl w:val="DCCE6ADC"/>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33" w15:restartNumberingAfterBreak="0">
    <w:nsid w:val="64F2754B"/>
    <w:multiLevelType w:val="hybridMultilevel"/>
    <w:tmpl w:val="399ECC46"/>
    <w:lvl w:ilvl="0" w:tplc="08090001">
      <w:start w:val="1"/>
      <w:numFmt w:val="bullet"/>
      <w:lvlText w:val=""/>
      <w:lvlJc w:val="left"/>
      <w:pPr>
        <w:ind w:left="1004" w:hanging="360"/>
      </w:pPr>
      <w:rPr>
        <w:rFonts w:ascii="Symbol" w:hAnsi="Symbol" w:hint="default"/>
      </w:rPr>
    </w:lvl>
    <w:lvl w:ilvl="1" w:tplc="08090003" w:tentative="1">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abstractNum w:abstractNumId="34" w15:restartNumberingAfterBreak="0">
    <w:nsid w:val="66EB1A73"/>
    <w:multiLevelType w:val="hybridMultilevel"/>
    <w:tmpl w:val="AF1AF4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871094A"/>
    <w:multiLevelType w:val="hybridMultilevel"/>
    <w:tmpl w:val="030AF4FC"/>
    <w:lvl w:ilvl="0" w:tplc="F4B8D2AE">
      <w:start w:val="1"/>
      <w:numFmt w:val="bullet"/>
      <w:lvlText w:val=""/>
      <w:lvlJc w:val="left"/>
      <w:pPr>
        <w:tabs>
          <w:tab w:val="num" w:pos="720"/>
        </w:tabs>
        <w:ind w:left="720" w:hanging="360"/>
      </w:pPr>
      <w:rPr>
        <w:rFonts w:ascii="Symbol" w:hAnsi="Symbol" w:hint="default"/>
      </w:rPr>
    </w:lvl>
    <w:lvl w:ilvl="1" w:tplc="1B9A2380" w:tentative="1">
      <w:start w:val="1"/>
      <w:numFmt w:val="bullet"/>
      <w:lvlText w:val=""/>
      <w:lvlJc w:val="left"/>
      <w:pPr>
        <w:tabs>
          <w:tab w:val="num" w:pos="1440"/>
        </w:tabs>
        <w:ind w:left="1440" w:hanging="360"/>
      </w:pPr>
      <w:rPr>
        <w:rFonts w:ascii="Symbol" w:hAnsi="Symbol" w:hint="default"/>
      </w:rPr>
    </w:lvl>
    <w:lvl w:ilvl="2" w:tplc="3978418A" w:tentative="1">
      <w:start w:val="1"/>
      <w:numFmt w:val="bullet"/>
      <w:lvlText w:val=""/>
      <w:lvlJc w:val="left"/>
      <w:pPr>
        <w:tabs>
          <w:tab w:val="num" w:pos="2160"/>
        </w:tabs>
        <w:ind w:left="2160" w:hanging="360"/>
      </w:pPr>
      <w:rPr>
        <w:rFonts w:ascii="Symbol" w:hAnsi="Symbol" w:hint="default"/>
      </w:rPr>
    </w:lvl>
    <w:lvl w:ilvl="3" w:tplc="C19AE6DE" w:tentative="1">
      <w:start w:val="1"/>
      <w:numFmt w:val="bullet"/>
      <w:lvlText w:val=""/>
      <w:lvlJc w:val="left"/>
      <w:pPr>
        <w:tabs>
          <w:tab w:val="num" w:pos="2880"/>
        </w:tabs>
        <w:ind w:left="2880" w:hanging="360"/>
      </w:pPr>
      <w:rPr>
        <w:rFonts w:ascii="Symbol" w:hAnsi="Symbol" w:hint="default"/>
      </w:rPr>
    </w:lvl>
    <w:lvl w:ilvl="4" w:tplc="8FECBB96" w:tentative="1">
      <w:start w:val="1"/>
      <w:numFmt w:val="bullet"/>
      <w:lvlText w:val=""/>
      <w:lvlJc w:val="left"/>
      <w:pPr>
        <w:tabs>
          <w:tab w:val="num" w:pos="3600"/>
        </w:tabs>
        <w:ind w:left="3600" w:hanging="360"/>
      </w:pPr>
      <w:rPr>
        <w:rFonts w:ascii="Symbol" w:hAnsi="Symbol" w:hint="default"/>
      </w:rPr>
    </w:lvl>
    <w:lvl w:ilvl="5" w:tplc="1316A9DE" w:tentative="1">
      <w:start w:val="1"/>
      <w:numFmt w:val="bullet"/>
      <w:lvlText w:val=""/>
      <w:lvlJc w:val="left"/>
      <w:pPr>
        <w:tabs>
          <w:tab w:val="num" w:pos="4320"/>
        </w:tabs>
        <w:ind w:left="4320" w:hanging="360"/>
      </w:pPr>
      <w:rPr>
        <w:rFonts w:ascii="Symbol" w:hAnsi="Symbol" w:hint="default"/>
      </w:rPr>
    </w:lvl>
    <w:lvl w:ilvl="6" w:tplc="375AF3FC" w:tentative="1">
      <w:start w:val="1"/>
      <w:numFmt w:val="bullet"/>
      <w:lvlText w:val=""/>
      <w:lvlJc w:val="left"/>
      <w:pPr>
        <w:tabs>
          <w:tab w:val="num" w:pos="5040"/>
        </w:tabs>
        <w:ind w:left="5040" w:hanging="360"/>
      </w:pPr>
      <w:rPr>
        <w:rFonts w:ascii="Symbol" w:hAnsi="Symbol" w:hint="default"/>
      </w:rPr>
    </w:lvl>
    <w:lvl w:ilvl="7" w:tplc="B95A259A" w:tentative="1">
      <w:start w:val="1"/>
      <w:numFmt w:val="bullet"/>
      <w:lvlText w:val=""/>
      <w:lvlJc w:val="left"/>
      <w:pPr>
        <w:tabs>
          <w:tab w:val="num" w:pos="5760"/>
        </w:tabs>
        <w:ind w:left="5760" w:hanging="360"/>
      </w:pPr>
      <w:rPr>
        <w:rFonts w:ascii="Symbol" w:hAnsi="Symbol" w:hint="default"/>
      </w:rPr>
    </w:lvl>
    <w:lvl w:ilvl="8" w:tplc="DF16F490" w:tentative="1">
      <w:start w:val="1"/>
      <w:numFmt w:val="bullet"/>
      <w:lvlText w:val=""/>
      <w:lvlJc w:val="left"/>
      <w:pPr>
        <w:tabs>
          <w:tab w:val="num" w:pos="6480"/>
        </w:tabs>
        <w:ind w:left="6480" w:hanging="360"/>
      </w:pPr>
      <w:rPr>
        <w:rFonts w:ascii="Symbol" w:hAnsi="Symbol" w:hint="default"/>
      </w:rPr>
    </w:lvl>
  </w:abstractNum>
  <w:abstractNum w:abstractNumId="36" w15:restartNumberingAfterBreak="0">
    <w:nsid w:val="68751B4D"/>
    <w:multiLevelType w:val="multilevel"/>
    <w:tmpl w:val="DCCE6ADC"/>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37" w15:restartNumberingAfterBreak="0">
    <w:nsid w:val="69DD07D6"/>
    <w:multiLevelType w:val="hybridMultilevel"/>
    <w:tmpl w:val="CF94E23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6B65604D"/>
    <w:multiLevelType w:val="hybridMultilevel"/>
    <w:tmpl w:val="224AB63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F9E4C7E"/>
    <w:multiLevelType w:val="hybridMultilevel"/>
    <w:tmpl w:val="685AD1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2643622"/>
    <w:multiLevelType w:val="hybridMultilevel"/>
    <w:tmpl w:val="D3AA9CC8"/>
    <w:lvl w:ilvl="0" w:tplc="08090001">
      <w:start w:val="1"/>
      <w:numFmt w:val="bullet"/>
      <w:lvlText w:val=""/>
      <w:lvlJc w:val="left"/>
      <w:pPr>
        <w:ind w:left="928" w:hanging="360"/>
      </w:pPr>
      <w:rPr>
        <w:rFonts w:ascii="Symbol" w:hAnsi="Symbol" w:hint="default"/>
      </w:rPr>
    </w:lvl>
    <w:lvl w:ilvl="1" w:tplc="08090003" w:tentative="1">
      <w:start w:val="1"/>
      <w:numFmt w:val="bullet"/>
      <w:lvlText w:val="o"/>
      <w:lvlJc w:val="left"/>
      <w:pPr>
        <w:ind w:left="1648" w:hanging="360"/>
      </w:pPr>
      <w:rPr>
        <w:rFonts w:ascii="Courier New" w:hAnsi="Courier New" w:cs="Courier New" w:hint="default"/>
      </w:rPr>
    </w:lvl>
    <w:lvl w:ilvl="2" w:tplc="08090005" w:tentative="1">
      <w:start w:val="1"/>
      <w:numFmt w:val="bullet"/>
      <w:lvlText w:val=""/>
      <w:lvlJc w:val="left"/>
      <w:pPr>
        <w:ind w:left="2368" w:hanging="360"/>
      </w:pPr>
      <w:rPr>
        <w:rFonts w:ascii="Wingdings" w:hAnsi="Wingdings" w:hint="default"/>
      </w:rPr>
    </w:lvl>
    <w:lvl w:ilvl="3" w:tplc="08090001" w:tentative="1">
      <w:start w:val="1"/>
      <w:numFmt w:val="bullet"/>
      <w:lvlText w:val=""/>
      <w:lvlJc w:val="left"/>
      <w:pPr>
        <w:ind w:left="3088" w:hanging="360"/>
      </w:pPr>
      <w:rPr>
        <w:rFonts w:ascii="Symbol" w:hAnsi="Symbol" w:hint="default"/>
      </w:rPr>
    </w:lvl>
    <w:lvl w:ilvl="4" w:tplc="08090003" w:tentative="1">
      <w:start w:val="1"/>
      <w:numFmt w:val="bullet"/>
      <w:lvlText w:val="o"/>
      <w:lvlJc w:val="left"/>
      <w:pPr>
        <w:ind w:left="3808" w:hanging="360"/>
      </w:pPr>
      <w:rPr>
        <w:rFonts w:ascii="Courier New" w:hAnsi="Courier New" w:cs="Courier New" w:hint="default"/>
      </w:rPr>
    </w:lvl>
    <w:lvl w:ilvl="5" w:tplc="08090005" w:tentative="1">
      <w:start w:val="1"/>
      <w:numFmt w:val="bullet"/>
      <w:lvlText w:val=""/>
      <w:lvlJc w:val="left"/>
      <w:pPr>
        <w:ind w:left="4528" w:hanging="360"/>
      </w:pPr>
      <w:rPr>
        <w:rFonts w:ascii="Wingdings" w:hAnsi="Wingdings" w:hint="default"/>
      </w:rPr>
    </w:lvl>
    <w:lvl w:ilvl="6" w:tplc="08090001" w:tentative="1">
      <w:start w:val="1"/>
      <w:numFmt w:val="bullet"/>
      <w:lvlText w:val=""/>
      <w:lvlJc w:val="left"/>
      <w:pPr>
        <w:ind w:left="5248" w:hanging="360"/>
      </w:pPr>
      <w:rPr>
        <w:rFonts w:ascii="Symbol" w:hAnsi="Symbol" w:hint="default"/>
      </w:rPr>
    </w:lvl>
    <w:lvl w:ilvl="7" w:tplc="08090003" w:tentative="1">
      <w:start w:val="1"/>
      <w:numFmt w:val="bullet"/>
      <w:lvlText w:val="o"/>
      <w:lvlJc w:val="left"/>
      <w:pPr>
        <w:ind w:left="5968" w:hanging="360"/>
      </w:pPr>
      <w:rPr>
        <w:rFonts w:ascii="Courier New" w:hAnsi="Courier New" w:cs="Courier New" w:hint="default"/>
      </w:rPr>
    </w:lvl>
    <w:lvl w:ilvl="8" w:tplc="08090005" w:tentative="1">
      <w:start w:val="1"/>
      <w:numFmt w:val="bullet"/>
      <w:lvlText w:val=""/>
      <w:lvlJc w:val="left"/>
      <w:pPr>
        <w:ind w:left="6688" w:hanging="360"/>
      </w:pPr>
      <w:rPr>
        <w:rFonts w:ascii="Wingdings" w:hAnsi="Wingdings" w:hint="default"/>
      </w:rPr>
    </w:lvl>
  </w:abstractNum>
  <w:abstractNum w:abstractNumId="41" w15:restartNumberingAfterBreak="0">
    <w:nsid w:val="77636959"/>
    <w:multiLevelType w:val="hybridMultilevel"/>
    <w:tmpl w:val="180E2152"/>
    <w:lvl w:ilvl="0" w:tplc="08090001">
      <w:start w:val="1"/>
      <w:numFmt w:val="bullet"/>
      <w:lvlText w:val=""/>
      <w:lvlJc w:val="left"/>
      <w:pPr>
        <w:ind w:left="359" w:hanging="360"/>
      </w:pPr>
      <w:rPr>
        <w:rFonts w:ascii="Symbol" w:hAnsi="Symbol" w:hint="default"/>
      </w:rPr>
    </w:lvl>
    <w:lvl w:ilvl="1" w:tplc="08090003">
      <w:start w:val="1"/>
      <w:numFmt w:val="bullet"/>
      <w:lvlText w:val="o"/>
      <w:lvlJc w:val="left"/>
      <w:pPr>
        <w:ind w:left="1079" w:hanging="360"/>
      </w:pPr>
      <w:rPr>
        <w:rFonts w:ascii="Courier New" w:hAnsi="Courier New" w:cs="Courier New" w:hint="default"/>
      </w:rPr>
    </w:lvl>
    <w:lvl w:ilvl="2" w:tplc="08090005">
      <w:start w:val="1"/>
      <w:numFmt w:val="bullet"/>
      <w:lvlText w:val=""/>
      <w:lvlJc w:val="left"/>
      <w:pPr>
        <w:ind w:left="1799" w:hanging="360"/>
      </w:pPr>
      <w:rPr>
        <w:rFonts w:ascii="Wingdings" w:hAnsi="Wingdings" w:hint="default"/>
      </w:rPr>
    </w:lvl>
    <w:lvl w:ilvl="3" w:tplc="08090001">
      <w:start w:val="1"/>
      <w:numFmt w:val="bullet"/>
      <w:lvlText w:val=""/>
      <w:lvlJc w:val="left"/>
      <w:pPr>
        <w:ind w:left="2519" w:hanging="360"/>
      </w:pPr>
      <w:rPr>
        <w:rFonts w:ascii="Symbol" w:hAnsi="Symbol" w:hint="default"/>
      </w:rPr>
    </w:lvl>
    <w:lvl w:ilvl="4" w:tplc="08090003">
      <w:start w:val="1"/>
      <w:numFmt w:val="bullet"/>
      <w:lvlText w:val="o"/>
      <w:lvlJc w:val="left"/>
      <w:pPr>
        <w:ind w:left="3239" w:hanging="360"/>
      </w:pPr>
      <w:rPr>
        <w:rFonts w:ascii="Courier New" w:hAnsi="Courier New" w:cs="Courier New" w:hint="default"/>
      </w:rPr>
    </w:lvl>
    <w:lvl w:ilvl="5" w:tplc="08090005">
      <w:start w:val="1"/>
      <w:numFmt w:val="bullet"/>
      <w:lvlText w:val=""/>
      <w:lvlJc w:val="left"/>
      <w:pPr>
        <w:ind w:left="3959" w:hanging="360"/>
      </w:pPr>
      <w:rPr>
        <w:rFonts w:ascii="Wingdings" w:hAnsi="Wingdings" w:hint="default"/>
      </w:rPr>
    </w:lvl>
    <w:lvl w:ilvl="6" w:tplc="08090001">
      <w:start w:val="1"/>
      <w:numFmt w:val="bullet"/>
      <w:lvlText w:val=""/>
      <w:lvlJc w:val="left"/>
      <w:pPr>
        <w:ind w:left="4679" w:hanging="360"/>
      </w:pPr>
      <w:rPr>
        <w:rFonts w:ascii="Symbol" w:hAnsi="Symbol" w:hint="default"/>
      </w:rPr>
    </w:lvl>
    <w:lvl w:ilvl="7" w:tplc="08090003">
      <w:start w:val="1"/>
      <w:numFmt w:val="bullet"/>
      <w:lvlText w:val="o"/>
      <w:lvlJc w:val="left"/>
      <w:pPr>
        <w:ind w:left="5399" w:hanging="360"/>
      </w:pPr>
      <w:rPr>
        <w:rFonts w:ascii="Courier New" w:hAnsi="Courier New" w:cs="Courier New" w:hint="default"/>
      </w:rPr>
    </w:lvl>
    <w:lvl w:ilvl="8" w:tplc="08090005">
      <w:start w:val="1"/>
      <w:numFmt w:val="bullet"/>
      <w:lvlText w:val=""/>
      <w:lvlJc w:val="left"/>
      <w:pPr>
        <w:ind w:left="6119" w:hanging="360"/>
      </w:pPr>
      <w:rPr>
        <w:rFonts w:ascii="Wingdings" w:hAnsi="Wingdings" w:hint="default"/>
      </w:rPr>
    </w:lvl>
  </w:abstractNum>
  <w:abstractNum w:abstractNumId="42" w15:restartNumberingAfterBreak="0">
    <w:nsid w:val="77E71E0A"/>
    <w:multiLevelType w:val="hybridMultilevel"/>
    <w:tmpl w:val="5742EB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DF878CA"/>
    <w:multiLevelType w:val="multilevel"/>
    <w:tmpl w:val="0380A130"/>
    <w:lvl w:ilvl="0">
      <w:start w:val="1"/>
      <w:numFmt w:val="decimal"/>
      <w:lvlText w:val="%1."/>
      <w:lvlJc w:val="left"/>
      <w:pPr>
        <w:ind w:left="720" w:hanging="360"/>
      </w:pPr>
      <w:rPr>
        <w:rFonts w:hint="default"/>
      </w:rPr>
    </w:lvl>
    <w:lvl w:ilvl="1">
      <w:start w:val="9"/>
      <w:numFmt w:val="decimal"/>
      <w:isLgl/>
      <w:lvlText w:val="%1.%2"/>
      <w:lvlJc w:val="left"/>
      <w:pPr>
        <w:ind w:left="750" w:hanging="390"/>
      </w:pPr>
      <w:rPr>
        <w:rFonts w:hint="default"/>
        <w:u w:val="single"/>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44" w15:restartNumberingAfterBreak="0">
    <w:nsid w:val="7E780295"/>
    <w:multiLevelType w:val="hybridMultilevel"/>
    <w:tmpl w:val="874E59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7FE83DB2"/>
    <w:multiLevelType w:val="hybridMultilevel"/>
    <w:tmpl w:val="FECA1AC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53149268">
    <w:abstractNumId w:val="11"/>
  </w:num>
  <w:num w:numId="2" w16cid:durableId="1865055605">
    <w:abstractNumId w:val="24"/>
  </w:num>
  <w:num w:numId="3" w16cid:durableId="1639725748">
    <w:abstractNumId w:val="25"/>
  </w:num>
  <w:num w:numId="4" w16cid:durableId="569854895">
    <w:abstractNumId w:val="26"/>
  </w:num>
  <w:num w:numId="5" w16cid:durableId="1930314250">
    <w:abstractNumId w:val="12"/>
  </w:num>
  <w:num w:numId="6" w16cid:durableId="1435394267">
    <w:abstractNumId w:val="15"/>
  </w:num>
  <w:num w:numId="7" w16cid:durableId="2051031245">
    <w:abstractNumId w:val="23"/>
  </w:num>
  <w:num w:numId="8" w16cid:durableId="1381782071">
    <w:abstractNumId w:val="20"/>
  </w:num>
  <w:num w:numId="9" w16cid:durableId="334500532">
    <w:abstractNumId w:val="41"/>
  </w:num>
  <w:num w:numId="10" w16cid:durableId="1898855599">
    <w:abstractNumId w:val="43"/>
  </w:num>
  <w:num w:numId="11" w16cid:durableId="1401173166">
    <w:abstractNumId w:val="19"/>
  </w:num>
  <w:num w:numId="12" w16cid:durableId="1994523094">
    <w:abstractNumId w:val="6"/>
  </w:num>
  <w:num w:numId="13" w16cid:durableId="1137260192">
    <w:abstractNumId w:val="35"/>
  </w:num>
  <w:num w:numId="14" w16cid:durableId="1412192745">
    <w:abstractNumId w:val="14"/>
  </w:num>
  <w:num w:numId="15" w16cid:durableId="1555702680">
    <w:abstractNumId w:val="22"/>
  </w:num>
  <w:num w:numId="16" w16cid:durableId="1677919220">
    <w:abstractNumId w:val="13"/>
  </w:num>
  <w:num w:numId="17" w16cid:durableId="24212979">
    <w:abstractNumId w:val="18"/>
  </w:num>
  <w:num w:numId="18" w16cid:durableId="468716549">
    <w:abstractNumId w:val="29"/>
  </w:num>
  <w:num w:numId="19" w16cid:durableId="1331063976">
    <w:abstractNumId w:val="9"/>
  </w:num>
  <w:num w:numId="20" w16cid:durableId="524826421">
    <w:abstractNumId w:val="17"/>
  </w:num>
  <w:num w:numId="21" w16cid:durableId="1955214011">
    <w:abstractNumId w:val="28"/>
  </w:num>
  <w:num w:numId="22" w16cid:durableId="988020815">
    <w:abstractNumId w:val="44"/>
  </w:num>
  <w:num w:numId="23" w16cid:durableId="1888176771">
    <w:abstractNumId w:val="21"/>
  </w:num>
  <w:num w:numId="24" w16cid:durableId="171267356">
    <w:abstractNumId w:val="30"/>
  </w:num>
  <w:num w:numId="25" w16cid:durableId="1088692705">
    <w:abstractNumId w:val="34"/>
  </w:num>
  <w:num w:numId="26" w16cid:durableId="323972207">
    <w:abstractNumId w:val="5"/>
  </w:num>
  <w:num w:numId="27" w16cid:durableId="1373074767">
    <w:abstractNumId w:val="8"/>
  </w:num>
  <w:num w:numId="28" w16cid:durableId="1108428010">
    <w:abstractNumId w:val="42"/>
  </w:num>
  <w:num w:numId="29" w16cid:durableId="452557810">
    <w:abstractNumId w:val="1"/>
  </w:num>
  <w:num w:numId="30" w16cid:durableId="1171792689">
    <w:abstractNumId w:val="0"/>
  </w:num>
  <w:num w:numId="31" w16cid:durableId="1903324652">
    <w:abstractNumId w:val="33"/>
  </w:num>
  <w:num w:numId="32" w16cid:durableId="1203976763">
    <w:abstractNumId w:val="40"/>
  </w:num>
  <w:num w:numId="33" w16cid:durableId="1376125676">
    <w:abstractNumId w:val="31"/>
  </w:num>
  <w:num w:numId="34" w16cid:durableId="1646230069">
    <w:abstractNumId w:val="38"/>
  </w:num>
  <w:num w:numId="35" w16cid:durableId="1836266622">
    <w:abstractNumId w:val="2"/>
  </w:num>
  <w:num w:numId="36" w16cid:durableId="165171886">
    <w:abstractNumId w:val="4"/>
  </w:num>
  <w:num w:numId="37" w16cid:durableId="2008437311">
    <w:abstractNumId w:val="39"/>
  </w:num>
  <w:num w:numId="38" w16cid:durableId="979723509">
    <w:abstractNumId w:val="36"/>
  </w:num>
  <w:num w:numId="39" w16cid:durableId="684330797">
    <w:abstractNumId w:val="32"/>
  </w:num>
  <w:num w:numId="40" w16cid:durableId="128208669">
    <w:abstractNumId w:val="16"/>
  </w:num>
  <w:num w:numId="41" w16cid:durableId="1552377482">
    <w:abstractNumId w:val="7"/>
  </w:num>
  <w:num w:numId="42" w16cid:durableId="1462336267">
    <w:abstractNumId w:val="10"/>
  </w:num>
  <w:num w:numId="43" w16cid:durableId="1027413815">
    <w:abstractNumId w:val="27"/>
  </w:num>
  <w:num w:numId="44" w16cid:durableId="1631477342">
    <w:abstractNumId w:val="45"/>
  </w:num>
  <w:num w:numId="45" w16cid:durableId="1987854796">
    <w:abstractNumId w:val="37"/>
  </w:num>
  <w:num w:numId="46" w16cid:durableId="610477561">
    <w:abstractNumId w:val="3"/>
  </w:num>
  <w:numIdMacAtCleanup w:val="3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011A"/>
    <w:rsid w:val="000000CC"/>
    <w:rsid w:val="000002DC"/>
    <w:rsid w:val="000009F7"/>
    <w:rsid w:val="00000E46"/>
    <w:rsid w:val="00001743"/>
    <w:rsid w:val="0000188F"/>
    <w:rsid w:val="00001A32"/>
    <w:rsid w:val="00001CE4"/>
    <w:rsid w:val="00001D48"/>
    <w:rsid w:val="00002029"/>
    <w:rsid w:val="000023F9"/>
    <w:rsid w:val="00002C57"/>
    <w:rsid w:val="00002D6D"/>
    <w:rsid w:val="00002F92"/>
    <w:rsid w:val="00003548"/>
    <w:rsid w:val="0000491A"/>
    <w:rsid w:val="000050F7"/>
    <w:rsid w:val="00005CDD"/>
    <w:rsid w:val="00005F47"/>
    <w:rsid w:val="000060CF"/>
    <w:rsid w:val="00006120"/>
    <w:rsid w:val="00006592"/>
    <w:rsid w:val="00006DD0"/>
    <w:rsid w:val="0001003E"/>
    <w:rsid w:val="00010283"/>
    <w:rsid w:val="00010943"/>
    <w:rsid w:val="00010C73"/>
    <w:rsid w:val="000117A1"/>
    <w:rsid w:val="00011B34"/>
    <w:rsid w:val="00012A3E"/>
    <w:rsid w:val="00012EF3"/>
    <w:rsid w:val="0001365D"/>
    <w:rsid w:val="000137CA"/>
    <w:rsid w:val="00013F6C"/>
    <w:rsid w:val="00013FB0"/>
    <w:rsid w:val="00014BBE"/>
    <w:rsid w:val="000152A5"/>
    <w:rsid w:val="00015DA8"/>
    <w:rsid w:val="0001642B"/>
    <w:rsid w:val="000166D6"/>
    <w:rsid w:val="00016A43"/>
    <w:rsid w:val="00016AA5"/>
    <w:rsid w:val="00017AEA"/>
    <w:rsid w:val="00017C34"/>
    <w:rsid w:val="00020071"/>
    <w:rsid w:val="000205F6"/>
    <w:rsid w:val="000207EF"/>
    <w:rsid w:val="00020A62"/>
    <w:rsid w:val="00020F74"/>
    <w:rsid w:val="00021548"/>
    <w:rsid w:val="000217E3"/>
    <w:rsid w:val="00021BE2"/>
    <w:rsid w:val="000224A0"/>
    <w:rsid w:val="0002264A"/>
    <w:rsid w:val="00022A28"/>
    <w:rsid w:val="00022BD8"/>
    <w:rsid w:val="00022EA5"/>
    <w:rsid w:val="0002329B"/>
    <w:rsid w:val="00023337"/>
    <w:rsid w:val="000237DE"/>
    <w:rsid w:val="00023A7E"/>
    <w:rsid w:val="00023B6B"/>
    <w:rsid w:val="00023C51"/>
    <w:rsid w:val="0002523B"/>
    <w:rsid w:val="00025ECA"/>
    <w:rsid w:val="00025FA3"/>
    <w:rsid w:val="0002607C"/>
    <w:rsid w:val="0002617A"/>
    <w:rsid w:val="00026CBD"/>
    <w:rsid w:val="00027D2B"/>
    <w:rsid w:val="0003002E"/>
    <w:rsid w:val="000304CB"/>
    <w:rsid w:val="000308CF"/>
    <w:rsid w:val="00030D92"/>
    <w:rsid w:val="0003122B"/>
    <w:rsid w:val="000312EB"/>
    <w:rsid w:val="0003160E"/>
    <w:rsid w:val="0003168B"/>
    <w:rsid w:val="00031BE4"/>
    <w:rsid w:val="00032360"/>
    <w:rsid w:val="000323BA"/>
    <w:rsid w:val="00032678"/>
    <w:rsid w:val="0003318D"/>
    <w:rsid w:val="00033D0E"/>
    <w:rsid w:val="0003433F"/>
    <w:rsid w:val="0003468F"/>
    <w:rsid w:val="00034973"/>
    <w:rsid w:val="00034BB1"/>
    <w:rsid w:val="00034C68"/>
    <w:rsid w:val="000351A5"/>
    <w:rsid w:val="00035522"/>
    <w:rsid w:val="00035925"/>
    <w:rsid w:val="00035C25"/>
    <w:rsid w:val="00035D79"/>
    <w:rsid w:val="00035FD4"/>
    <w:rsid w:val="000366EC"/>
    <w:rsid w:val="0003673C"/>
    <w:rsid w:val="00036999"/>
    <w:rsid w:val="00037711"/>
    <w:rsid w:val="000406B9"/>
    <w:rsid w:val="00040CBB"/>
    <w:rsid w:val="00040CE1"/>
    <w:rsid w:val="00041009"/>
    <w:rsid w:val="0004101E"/>
    <w:rsid w:val="000410B9"/>
    <w:rsid w:val="00041166"/>
    <w:rsid w:val="00042406"/>
    <w:rsid w:val="0004250A"/>
    <w:rsid w:val="00042CE8"/>
    <w:rsid w:val="00042EC8"/>
    <w:rsid w:val="00042F25"/>
    <w:rsid w:val="00042F6B"/>
    <w:rsid w:val="000437F0"/>
    <w:rsid w:val="000438C1"/>
    <w:rsid w:val="000438F0"/>
    <w:rsid w:val="00043CD5"/>
    <w:rsid w:val="00043DBF"/>
    <w:rsid w:val="00043FB8"/>
    <w:rsid w:val="00044093"/>
    <w:rsid w:val="0004478B"/>
    <w:rsid w:val="000447A1"/>
    <w:rsid w:val="000449B5"/>
    <w:rsid w:val="00044CE3"/>
    <w:rsid w:val="00044CFE"/>
    <w:rsid w:val="00044FE5"/>
    <w:rsid w:val="00045248"/>
    <w:rsid w:val="000458AC"/>
    <w:rsid w:val="000460D3"/>
    <w:rsid w:val="0004666E"/>
    <w:rsid w:val="000468A0"/>
    <w:rsid w:val="00046A1C"/>
    <w:rsid w:val="00047128"/>
    <w:rsid w:val="00047816"/>
    <w:rsid w:val="0004799E"/>
    <w:rsid w:val="00050375"/>
    <w:rsid w:val="0005064B"/>
    <w:rsid w:val="00050F5A"/>
    <w:rsid w:val="00051222"/>
    <w:rsid w:val="0005147A"/>
    <w:rsid w:val="000514B1"/>
    <w:rsid w:val="0005156F"/>
    <w:rsid w:val="00051B78"/>
    <w:rsid w:val="00051BF6"/>
    <w:rsid w:val="00051D05"/>
    <w:rsid w:val="0005252D"/>
    <w:rsid w:val="00052CDA"/>
    <w:rsid w:val="00052E16"/>
    <w:rsid w:val="000536FB"/>
    <w:rsid w:val="00054563"/>
    <w:rsid w:val="00054877"/>
    <w:rsid w:val="00054BA8"/>
    <w:rsid w:val="00054D1A"/>
    <w:rsid w:val="0005579B"/>
    <w:rsid w:val="00055B61"/>
    <w:rsid w:val="00056526"/>
    <w:rsid w:val="0005664B"/>
    <w:rsid w:val="000566BC"/>
    <w:rsid w:val="00056D80"/>
    <w:rsid w:val="000575BB"/>
    <w:rsid w:val="000576EE"/>
    <w:rsid w:val="00057DCF"/>
    <w:rsid w:val="0006124A"/>
    <w:rsid w:val="00061AB0"/>
    <w:rsid w:val="00062137"/>
    <w:rsid w:val="00063350"/>
    <w:rsid w:val="00063895"/>
    <w:rsid w:val="0006402C"/>
    <w:rsid w:val="000640A3"/>
    <w:rsid w:val="00064B5D"/>
    <w:rsid w:val="000659F3"/>
    <w:rsid w:val="00066B64"/>
    <w:rsid w:val="000672FE"/>
    <w:rsid w:val="000676AC"/>
    <w:rsid w:val="00067AAC"/>
    <w:rsid w:val="0007019C"/>
    <w:rsid w:val="00070D20"/>
    <w:rsid w:val="00071002"/>
    <w:rsid w:val="000714AC"/>
    <w:rsid w:val="00071666"/>
    <w:rsid w:val="00071A80"/>
    <w:rsid w:val="00071F90"/>
    <w:rsid w:val="000720E5"/>
    <w:rsid w:val="00072134"/>
    <w:rsid w:val="00072387"/>
    <w:rsid w:val="00072865"/>
    <w:rsid w:val="000735F3"/>
    <w:rsid w:val="00073ACD"/>
    <w:rsid w:val="00073CB3"/>
    <w:rsid w:val="00073E38"/>
    <w:rsid w:val="00074293"/>
    <w:rsid w:val="00074394"/>
    <w:rsid w:val="000743A8"/>
    <w:rsid w:val="00074700"/>
    <w:rsid w:val="00074806"/>
    <w:rsid w:val="00074A38"/>
    <w:rsid w:val="00075128"/>
    <w:rsid w:val="0007526C"/>
    <w:rsid w:val="000755A0"/>
    <w:rsid w:val="00075674"/>
    <w:rsid w:val="00075804"/>
    <w:rsid w:val="00075A1C"/>
    <w:rsid w:val="00075F70"/>
    <w:rsid w:val="000760B1"/>
    <w:rsid w:val="00076445"/>
    <w:rsid w:val="00076A0A"/>
    <w:rsid w:val="0007730F"/>
    <w:rsid w:val="00077407"/>
    <w:rsid w:val="00077C95"/>
    <w:rsid w:val="00077DF1"/>
    <w:rsid w:val="00080A11"/>
    <w:rsid w:val="00081811"/>
    <w:rsid w:val="00081961"/>
    <w:rsid w:val="0008260C"/>
    <w:rsid w:val="000838E3"/>
    <w:rsid w:val="0008398F"/>
    <w:rsid w:val="00083D1B"/>
    <w:rsid w:val="0008469F"/>
    <w:rsid w:val="00084960"/>
    <w:rsid w:val="000859AD"/>
    <w:rsid w:val="00085C6C"/>
    <w:rsid w:val="000861F1"/>
    <w:rsid w:val="0008693E"/>
    <w:rsid w:val="00086FB4"/>
    <w:rsid w:val="00087597"/>
    <w:rsid w:val="00087756"/>
    <w:rsid w:val="00087F5D"/>
    <w:rsid w:val="00090875"/>
    <w:rsid w:val="0009092C"/>
    <w:rsid w:val="00090A86"/>
    <w:rsid w:val="00090ACE"/>
    <w:rsid w:val="00090F64"/>
    <w:rsid w:val="000912D6"/>
    <w:rsid w:val="000918BF"/>
    <w:rsid w:val="00091F40"/>
    <w:rsid w:val="000929D8"/>
    <w:rsid w:val="00092D8A"/>
    <w:rsid w:val="000938E1"/>
    <w:rsid w:val="000940AD"/>
    <w:rsid w:val="00094404"/>
    <w:rsid w:val="00094B38"/>
    <w:rsid w:val="00095A56"/>
    <w:rsid w:val="00095FCE"/>
    <w:rsid w:val="000961BB"/>
    <w:rsid w:val="000962AB"/>
    <w:rsid w:val="000963A0"/>
    <w:rsid w:val="00096474"/>
    <w:rsid w:val="00096B68"/>
    <w:rsid w:val="00097121"/>
    <w:rsid w:val="000A06E5"/>
    <w:rsid w:val="000A085E"/>
    <w:rsid w:val="000A090F"/>
    <w:rsid w:val="000A0B4B"/>
    <w:rsid w:val="000A0BD0"/>
    <w:rsid w:val="000A1730"/>
    <w:rsid w:val="000A254F"/>
    <w:rsid w:val="000A2A45"/>
    <w:rsid w:val="000A2B55"/>
    <w:rsid w:val="000A3111"/>
    <w:rsid w:val="000A31C8"/>
    <w:rsid w:val="000A3781"/>
    <w:rsid w:val="000A4478"/>
    <w:rsid w:val="000A4B50"/>
    <w:rsid w:val="000A4B53"/>
    <w:rsid w:val="000A53C8"/>
    <w:rsid w:val="000A5899"/>
    <w:rsid w:val="000A5ABF"/>
    <w:rsid w:val="000A5F94"/>
    <w:rsid w:val="000A6548"/>
    <w:rsid w:val="000A6ADF"/>
    <w:rsid w:val="000A6C80"/>
    <w:rsid w:val="000A7748"/>
    <w:rsid w:val="000A7B67"/>
    <w:rsid w:val="000A7EC7"/>
    <w:rsid w:val="000B0041"/>
    <w:rsid w:val="000B0082"/>
    <w:rsid w:val="000B03F3"/>
    <w:rsid w:val="000B0517"/>
    <w:rsid w:val="000B0EED"/>
    <w:rsid w:val="000B11B5"/>
    <w:rsid w:val="000B1B44"/>
    <w:rsid w:val="000B1BFA"/>
    <w:rsid w:val="000B1EDA"/>
    <w:rsid w:val="000B1F07"/>
    <w:rsid w:val="000B1FEB"/>
    <w:rsid w:val="000B26AE"/>
    <w:rsid w:val="000B27A8"/>
    <w:rsid w:val="000B28B7"/>
    <w:rsid w:val="000B2C62"/>
    <w:rsid w:val="000B2F5D"/>
    <w:rsid w:val="000B375C"/>
    <w:rsid w:val="000B3E74"/>
    <w:rsid w:val="000B433D"/>
    <w:rsid w:val="000B4353"/>
    <w:rsid w:val="000B49CA"/>
    <w:rsid w:val="000B4E39"/>
    <w:rsid w:val="000B548E"/>
    <w:rsid w:val="000B557F"/>
    <w:rsid w:val="000B7450"/>
    <w:rsid w:val="000B7F65"/>
    <w:rsid w:val="000B7F90"/>
    <w:rsid w:val="000C049C"/>
    <w:rsid w:val="000C0CCF"/>
    <w:rsid w:val="000C0E2D"/>
    <w:rsid w:val="000C144F"/>
    <w:rsid w:val="000C16A5"/>
    <w:rsid w:val="000C1955"/>
    <w:rsid w:val="000C1B8F"/>
    <w:rsid w:val="000C2086"/>
    <w:rsid w:val="000C27C7"/>
    <w:rsid w:val="000C2DD0"/>
    <w:rsid w:val="000C32C9"/>
    <w:rsid w:val="000C3AFE"/>
    <w:rsid w:val="000C3F57"/>
    <w:rsid w:val="000C4861"/>
    <w:rsid w:val="000C4F75"/>
    <w:rsid w:val="000C5769"/>
    <w:rsid w:val="000C5A5B"/>
    <w:rsid w:val="000C5B2C"/>
    <w:rsid w:val="000C5F52"/>
    <w:rsid w:val="000C6618"/>
    <w:rsid w:val="000C6B65"/>
    <w:rsid w:val="000C6C4E"/>
    <w:rsid w:val="000C73D3"/>
    <w:rsid w:val="000C769E"/>
    <w:rsid w:val="000D03AF"/>
    <w:rsid w:val="000D0965"/>
    <w:rsid w:val="000D0E40"/>
    <w:rsid w:val="000D14DF"/>
    <w:rsid w:val="000D15A0"/>
    <w:rsid w:val="000D225C"/>
    <w:rsid w:val="000D2FB1"/>
    <w:rsid w:val="000D3085"/>
    <w:rsid w:val="000D3590"/>
    <w:rsid w:val="000D3767"/>
    <w:rsid w:val="000D37A0"/>
    <w:rsid w:val="000D399B"/>
    <w:rsid w:val="000D3CA4"/>
    <w:rsid w:val="000D48FC"/>
    <w:rsid w:val="000D4A92"/>
    <w:rsid w:val="000D5090"/>
    <w:rsid w:val="000D50B4"/>
    <w:rsid w:val="000D5C58"/>
    <w:rsid w:val="000D5FF0"/>
    <w:rsid w:val="000D62B9"/>
    <w:rsid w:val="000D63A0"/>
    <w:rsid w:val="000D64CE"/>
    <w:rsid w:val="000D6739"/>
    <w:rsid w:val="000D69D7"/>
    <w:rsid w:val="000D6B1C"/>
    <w:rsid w:val="000D6B48"/>
    <w:rsid w:val="000D6BE2"/>
    <w:rsid w:val="000D6E7B"/>
    <w:rsid w:val="000D7926"/>
    <w:rsid w:val="000D7AB4"/>
    <w:rsid w:val="000E0349"/>
    <w:rsid w:val="000E073B"/>
    <w:rsid w:val="000E07D4"/>
    <w:rsid w:val="000E0953"/>
    <w:rsid w:val="000E0993"/>
    <w:rsid w:val="000E11F3"/>
    <w:rsid w:val="000E1E60"/>
    <w:rsid w:val="000E277F"/>
    <w:rsid w:val="000E2C34"/>
    <w:rsid w:val="000E2EB5"/>
    <w:rsid w:val="000E35E4"/>
    <w:rsid w:val="000E3BBC"/>
    <w:rsid w:val="000E3E79"/>
    <w:rsid w:val="000E414D"/>
    <w:rsid w:val="000E4371"/>
    <w:rsid w:val="000E45DF"/>
    <w:rsid w:val="000E49AD"/>
    <w:rsid w:val="000E4C25"/>
    <w:rsid w:val="000E5491"/>
    <w:rsid w:val="000E5A9F"/>
    <w:rsid w:val="000E5C7D"/>
    <w:rsid w:val="000E5CA1"/>
    <w:rsid w:val="000E5EB5"/>
    <w:rsid w:val="000E653C"/>
    <w:rsid w:val="000E65FF"/>
    <w:rsid w:val="000E6981"/>
    <w:rsid w:val="000E6AC2"/>
    <w:rsid w:val="000E6FB2"/>
    <w:rsid w:val="000E7351"/>
    <w:rsid w:val="000E748B"/>
    <w:rsid w:val="000E795C"/>
    <w:rsid w:val="000E79CE"/>
    <w:rsid w:val="000F0514"/>
    <w:rsid w:val="000F05EE"/>
    <w:rsid w:val="000F07FD"/>
    <w:rsid w:val="000F0F47"/>
    <w:rsid w:val="000F10BA"/>
    <w:rsid w:val="000F12D1"/>
    <w:rsid w:val="000F143D"/>
    <w:rsid w:val="000F1860"/>
    <w:rsid w:val="000F18C2"/>
    <w:rsid w:val="000F1973"/>
    <w:rsid w:val="000F1B7C"/>
    <w:rsid w:val="000F3325"/>
    <w:rsid w:val="000F33B3"/>
    <w:rsid w:val="000F384F"/>
    <w:rsid w:val="000F4087"/>
    <w:rsid w:val="000F4D74"/>
    <w:rsid w:val="000F5220"/>
    <w:rsid w:val="000F59BD"/>
    <w:rsid w:val="000F5D42"/>
    <w:rsid w:val="000F6131"/>
    <w:rsid w:val="000F6ADC"/>
    <w:rsid w:val="000F6B84"/>
    <w:rsid w:val="000F6F82"/>
    <w:rsid w:val="000F728C"/>
    <w:rsid w:val="000F7D0A"/>
    <w:rsid w:val="000F7D72"/>
    <w:rsid w:val="0010001A"/>
    <w:rsid w:val="0010052A"/>
    <w:rsid w:val="00100DC1"/>
    <w:rsid w:val="00100FA0"/>
    <w:rsid w:val="001010AE"/>
    <w:rsid w:val="001012C8"/>
    <w:rsid w:val="001018C6"/>
    <w:rsid w:val="001019C4"/>
    <w:rsid w:val="001020EA"/>
    <w:rsid w:val="00102671"/>
    <w:rsid w:val="001030E9"/>
    <w:rsid w:val="0010372B"/>
    <w:rsid w:val="001038B6"/>
    <w:rsid w:val="00103A35"/>
    <w:rsid w:val="00103F4A"/>
    <w:rsid w:val="00104C81"/>
    <w:rsid w:val="00104E6D"/>
    <w:rsid w:val="0010508E"/>
    <w:rsid w:val="00105851"/>
    <w:rsid w:val="00105A1C"/>
    <w:rsid w:val="00105A82"/>
    <w:rsid w:val="00106032"/>
    <w:rsid w:val="001067D4"/>
    <w:rsid w:val="001069D3"/>
    <w:rsid w:val="00106E6C"/>
    <w:rsid w:val="00106FE5"/>
    <w:rsid w:val="00107573"/>
    <w:rsid w:val="0010768C"/>
    <w:rsid w:val="00107A89"/>
    <w:rsid w:val="00107C97"/>
    <w:rsid w:val="001105C4"/>
    <w:rsid w:val="001110CD"/>
    <w:rsid w:val="0011180C"/>
    <w:rsid w:val="00111B72"/>
    <w:rsid w:val="00112BA3"/>
    <w:rsid w:val="00113212"/>
    <w:rsid w:val="001133A4"/>
    <w:rsid w:val="00113BA3"/>
    <w:rsid w:val="00113E1D"/>
    <w:rsid w:val="00113E6D"/>
    <w:rsid w:val="00114052"/>
    <w:rsid w:val="0011412E"/>
    <w:rsid w:val="001141BE"/>
    <w:rsid w:val="001143EE"/>
    <w:rsid w:val="00115164"/>
    <w:rsid w:val="0011546E"/>
    <w:rsid w:val="001164DE"/>
    <w:rsid w:val="00116509"/>
    <w:rsid w:val="0011659C"/>
    <w:rsid w:val="001168DD"/>
    <w:rsid w:val="001172D2"/>
    <w:rsid w:val="00117CCF"/>
    <w:rsid w:val="00120485"/>
    <w:rsid w:val="00120603"/>
    <w:rsid w:val="0012077A"/>
    <w:rsid w:val="001207DA"/>
    <w:rsid w:val="00120817"/>
    <w:rsid w:val="00120EA7"/>
    <w:rsid w:val="001218ED"/>
    <w:rsid w:val="001225BD"/>
    <w:rsid w:val="001229DC"/>
    <w:rsid w:val="00122E71"/>
    <w:rsid w:val="0012300B"/>
    <w:rsid w:val="00123078"/>
    <w:rsid w:val="00123119"/>
    <w:rsid w:val="00123BFC"/>
    <w:rsid w:val="00124025"/>
    <w:rsid w:val="00124072"/>
    <w:rsid w:val="001245B5"/>
    <w:rsid w:val="0012479A"/>
    <w:rsid w:val="0012489A"/>
    <w:rsid w:val="00124C2E"/>
    <w:rsid w:val="00124EED"/>
    <w:rsid w:val="001252F4"/>
    <w:rsid w:val="00125457"/>
    <w:rsid w:val="001254C9"/>
    <w:rsid w:val="00125D7C"/>
    <w:rsid w:val="00125F15"/>
    <w:rsid w:val="00127168"/>
    <w:rsid w:val="001279EA"/>
    <w:rsid w:val="00127F7B"/>
    <w:rsid w:val="001300C7"/>
    <w:rsid w:val="00130C99"/>
    <w:rsid w:val="00130D62"/>
    <w:rsid w:val="00130E54"/>
    <w:rsid w:val="00131C9C"/>
    <w:rsid w:val="0013239D"/>
    <w:rsid w:val="0013259F"/>
    <w:rsid w:val="001329F8"/>
    <w:rsid w:val="00132C2F"/>
    <w:rsid w:val="00132EFE"/>
    <w:rsid w:val="0013347D"/>
    <w:rsid w:val="0013351A"/>
    <w:rsid w:val="00133925"/>
    <w:rsid w:val="001340F7"/>
    <w:rsid w:val="0013432D"/>
    <w:rsid w:val="001344CE"/>
    <w:rsid w:val="0013575C"/>
    <w:rsid w:val="001358E8"/>
    <w:rsid w:val="00135CD2"/>
    <w:rsid w:val="00135D84"/>
    <w:rsid w:val="0013649A"/>
    <w:rsid w:val="00136A68"/>
    <w:rsid w:val="00136EF3"/>
    <w:rsid w:val="001372E8"/>
    <w:rsid w:val="00137978"/>
    <w:rsid w:val="001379D1"/>
    <w:rsid w:val="001401CE"/>
    <w:rsid w:val="001401EA"/>
    <w:rsid w:val="001405B8"/>
    <w:rsid w:val="0014098F"/>
    <w:rsid w:val="001409CF"/>
    <w:rsid w:val="00140E6E"/>
    <w:rsid w:val="00141114"/>
    <w:rsid w:val="00141673"/>
    <w:rsid w:val="00141769"/>
    <w:rsid w:val="001419C9"/>
    <w:rsid w:val="00141A2C"/>
    <w:rsid w:val="00141AF2"/>
    <w:rsid w:val="00141FC3"/>
    <w:rsid w:val="0014202F"/>
    <w:rsid w:val="0014245C"/>
    <w:rsid w:val="0014255A"/>
    <w:rsid w:val="00143197"/>
    <w:rsid w:val="001436C5"/>
    <w:rsid w:val="00143B5F"/>
    <w:rsid w:val="00144C56"/>
    <w:rsid w:val="001453BF"/>
    <w:rsid w:val="0014544D"/>
    <w:rsid w:val="001459EB"/>
    <w:rsid w:val="00145A31"/>
    <w:rsid w:val="001468A2"/>
    <w:rsid w:val="00146A92"/>
    <w:rsid w:val="00146D52"/>
    <w:rsid w:val="00146DD6"/>
    <w:rsid w:val="001474A7"/>
    <w:rsid w:val="00147826"/>
    <w:rsid w:val="00147A04"/>
    <w:rsid w:val="001502DC"/>
    <w:rsid w:val="0015055A"/>
    <w:rsid w:val="001507EC"/>
    <w:rsid w:val="00150D38"/>
    <w:rsid w:val="00150DB2"/>
    <w:rsid w:val="00150F67"/>
    <w:rsid w:val="0015126D"/>
    <w:rsid w:val="00151409"/>
    <w:rsid w:val="00151C51"/>
    <w:rsid w:val="00151E2D"/>
    <w:rsid w:val="00151F6D"/>
    <w:rsid w:val="00151FCE"/>
    <w:rsid w:val="001523AF"/>
    <w:rsid w:val="001535CD"/>
    <w:rsid w:val="00153616"/>
    <w:rsid w:val="00153765"/>
    <w:rsid w:val="00153D4B"/>
    <w:rsid w:val="00154263"/>
    <w:rsid w:val="00154552"/>
    <w:rsid w:val="0015462D"/>
    <w:rsid w:val="00154832"/>
    <w:rsid w:val="00154A45"/>
    <w:rsid w:val="00154C6B"/>
    <w:rsid w:val="001550CC"/>
    <w:rsid w:val="0015584E"/>
    <w:rsid w:val="00155854"/>
    <w:rsid w:val="0015590F"/>
    <w:rsid w:val="00155FFE"/>
    <w:rsid w:val="00156045"/>
    <w:rsid w:val="001560F7"/>
    <w:rsid w:val="00156249"/>
    <w:rsid w:val="0015698E"/>
    <w:rsid w:val="0015707A"/>
    <w:rsid w:val="00157155"/>
    <w:rsid w:val="00160541"/>
    <w:rsid w:val="00161497"/>
    <w:rsid w:val="00161A91"/>
    <w:rsid w:val="001625CD"/>
    <w:rsid w:val="00162CDD"/>
    <w:rsid w:val="0016375F"/>
    <w:rsid w:val="00163E47"/>
    <w:rsid w:val="00163ED5"/>
    <w:rsid w:val="00164239"/>
    <w:rsid w:val="001648F0"/>
    <w:rsid w:val="00164AFA"/>
    <w:rsid w:val="00164DC7"/>
    <w:rsid w:val="0016535C"/>
    <w:rsid w:val="00165370"/>
    <w:rsid w:val="0016564A"/>
    <w:rsid w:val="0016566E"/>
    <w:rsid w:val="00167593"/>
    <w:rsid w:val="0016780F"/>
    <w:rsid w:val="00167DC6"/>
    <w:rsid w:val="00170441"/>
    <w:rsid w:val="00170535"/>
    <w:rsid w:val="00170B1D"/>
    <w:rsid w:val="00170DE6"/>
    <w:rsid w:val="00170ECF"/>
    <w:rsid w:val="00171001"/>
    <w:rsid w:val="00172383"/>
    <w:rsid w:val="001725E3"/>
    <w:rsid w:val="00172DE8"/>
    <w:rsid w:val="00173041"/>
    <w:rsid w:val="00173AA2"/>
    <w:rsid w:val="00173BFC"/>
    <w:rsid w:val="00174478"/>
    <w:rsid w:val="001748D0"/>
    <w:rsid w:val="001749F3"/>
    <w:rsid w:val="00174A2C"/>
    <w:rsid w:val="00174B31"/>
    <w:rsid w:val="00174D03"/>
    <w:rsid w:val="00174EBA"/>
    <w:rsid w:val="00175504"/>
    <w:rsid w:val="001755E0"/>
    <w:rsid w:val="00175AC2"/>
    <w:rsid w:val="00175D30"/>
    <w:rsid w:val="00176159"/>
    <w:rsid w:val="001761FA"/>
    <w:rsid w:val="00176BE3"/>
    <w:rsid w:val="001776EF"/>
    <w:rsid w:val="00177743"/>
    <w:rsid w:val="00177BAB"/>
    <w:rsid w:val="00180534"/>
    <w:rsid w:val="00180DD4"/>
    <w:rsid w:val="001815A4"/>
    <w:rsid w:val="001817A4"/>
    <w:rsid w:val="00181FAE"/>
    <w:rsid w:val="0018266D"/>
    <w:rsid w:val="00183E17"/>
    <w:rsid w:val="00183FFC"/>
    <w:rsid w:val="001840C1"/>
    <w:rsid w:val="001849EB"/>
    <w:rsid w:val="00184D3F"/>
    <w:rsid w:val="00184F4A"/>
    <w:rsid w:val="001850FA"/>
    <w:rsid w:val="00185158"/>
    <w:rsid w:val="00186218"/>
    <w:rsid w:val="00186338"/>
    <w:rsid w:val="00186667"/>
    <w:rsid w:val="0018670B"/>
    <w:rsid w:val="00186D60"/>
    <w:rsid w:val="001903BC"/>
    <w:rsid w:val="00190AF4"/>
    <w:rsid w:val="00190D3E"/>
    <w:rsid w:val="001910CE"/>
    <w:rsid w:val="0019178F"/>
    <w:rsid w:val="001922F1"/>
    <w:rsid w:val="00192675"/>
    <w:rsid w:val="00192914"/>
    <w:rsid w:val="00192B94"/>
    <w:rsid w:val="00192BCC"/>
    <w:rsid w:val="0019375D"/>
    <w:rsid w:val="00193AEA"/>
    <w:rsid w:val="00193CED"/>
    <w:rsid w:val="00194104"/>
    <w:rsid w:val="001948DC"/>
    <w:rsid w:val="00195001"/>
    <w:rsid w:val="00195F9F"/>
    <w:rsid w:val="001962B4"/>
    <w:rsid w:val="001962EC"/>
    <w:rsid w:val="0019633A"/>
    <w:rsid w:val="00196539"/>
    <w:rsid w:val="00196833"/>
    <w:rsid w:val="001976DB"/>
    <w:rsid w:val="00197E7F"/>
    <w:rsid w:val="001A0292"/>
    <w:rsid w:val="001A1015"/>
    <w:rsid w:val="001A1078"/>
    <w:rsid w:val="001A1381"/>
    <w:rsid w:val="001A1CF1"/>
    <w:rsid w:val="001A1D68"/>
    <w:rsid w:val="001A1F01"/>
    <w:rsid w:val="001A250F"/>
    <w:rsid w:val="001A254C"/>
    <w:rsid w:val="001A2613"/>
    <w:rsid w:val="001A3324"/>
    <w:rsid w:val="001A3B93"/>
    <w:rsid w:val="001A3FC6"/>
    <w:rsid w:val="001A446B"/>
    <w:rsid w:val="001A47AD"/>
    <w:rsid w:val="001A4C58"/>
    <w:rsid w:val="001A533F"/>
    <w:rsid w:val="001A5845"/>
    <w:rsid w:val="001A5C0F"/>
    <w:rsid w:val="001A5DB8"/>
    <w:rsid w:val="001A617A"/>
    <w:rsid w:val="001A7168"/>
    <w:rsid w:val="001A74EF"/>
    <w:rsid w:val="001A7769"/>
    <w:rsid w:val="001A77E1"/>
    <w:rsid w:val="001A7A47"/>
    <w:rsid w:val="001B05FD"/>
    <w:rsid w:val="001B0753"/>
    <w:rsid w:val="001B0E76"/>
    <w:rsid w:val="001B0FA7"/>
    <w:rsid w:val="001B15FF"/>
    <w:rsid w:val="001B18DD"/>
    <w:rsid w:val="001B1BE6"/>
    <w:rsid w:val="001B1BFC"/>
    <w:rsid w:val="001B2449"/>
    <w:rsid w:val="001B2698"/>
    <w:rsid w:val="001B2A2E"/>
    <w:rsid w:val="001B31D0"/>
    <w:rsid w:val="001B3260"/>
    <w:rsid w:val="001B3329"/>
    <w:rsid w:val="001B3837"/>
    <w:rsid w:val="001B3C9C"/>
    <w:rsid w:val="001B468A"/>
    <w:rsid w:val="001B489B"/>
    <w:rsid w:val="001B4C82"/>
    <w:rsid w:val="001B4E51"/>
    <w:rsid w:val="001B51EA"/>
    <w:rsid w:val="001B53D9"/>
    <w:rsid w:val="001B5992"/>
    <w:rsid w:val="001B5DEE"/>
    <w:rsid w:val="001B5F0D"/>
    <w:rsid w:val="001B618F"/>
    <w:rsid w:val="001B6A6B"/>
    <w:rsid w:val="001B6ECD"/>
    <w:rsid w:val="001B70A7"/>
    <w:rsid w:val="001B7EA6"/>
    <w:rsid w:val="001C036D"/>
    <w:rsid w:val="001C05AF"/>
    <w:rsid w:val="001C072F"/>
    <w:rsid w:val="001C0845"/>
    <w:rsid w:val="001C0BD3"/>
    <w:rsid w:val="001C0D46"/>
    <w:rsid w:val="001C0D78"/>
    <w:rsid w:val="001C0D83"/>
    <w:rsid w:val="001C1059"/>
    <w:rsid w:val="001C105C"/>
    <w:rsid w:val="001C19E1"/>
    <w:rsid w:val="001C1BFF"/>
    <w:rsid w:val="001C1DB9"/>
    <w:rsid w:val="001C24D5"/>
    <w:rsid w:val="001C2AB4"/>
    <w:rsid w:val="001C3B38"/>
    <w:rsid w:val="001C3B91"/>
    <w:rsid w:val="001C4443"/>
    <w:rsid w:val="001C44DF"/>
    <w:rsid w:val="001C48A3"/>
    <w:rsid w:val="001C5485"/>
    <w:rsid w:val="001C5E3D"/>
    <w:rsid w:val="001C633F"/>
    <w:rsid w:val="001C71F1"/>
    <w:rsid w:val="001C7303"/>
    <w:rsid w:val="001C7FFA"/>
    <w:rsid w:val="001D0542"/>
    <w:rsid w:val="001D0747"/>
    <w:rsid w:val="001D0990"/>
    <w:rsid w:val="001D0D51"/>
    <w:rsid w:val="001D10F8"/>
    <w:rsid w:val="001D1714"/>
    <w:rsid w:val="001D1739"/>
    <w:rsid w:val="001D1D23"/>
    <w:rsid w:val="001D2F39"/>
    <w:rsid w:val="001D327E"/>
    <w:rsid w:val="001D343F"/>
    <w:rsid w:val="001D39BA"/>
    <w:rsid w:val="001D4EB6"/>
    <w:rsid w:val="001D5197"/>
    <w:rsid w:val="001D55B1"/>
    <w:rsid w:val="001D5FA2"/>
    <w:rsid w:val="001D6855"/>
    <w:rsid w:val="001D7FFD"/>
    <w:rsid w:val="001E0640"/>
    <w:rsid w:val="001E07B6"/>
    <w:rsid w:val="001E10E9"/>
    <w:rsid w:val="001E1310"/>
    <w:rsid w:val="001E1981"/>
    <w:rsid w:val="001E1FAC"/>
    <w:rsid w:val="001E2739"/>
    <w:rsid w:val="001E2749"/>
    <w:rsid w:val="001E2827"/>
    <w:rsid w:val="001E2E8C"/>
    <w:rsid w:val="001E3027"/>
    <w:rsid w:val="001E3281"/>
    <w:rsid w:val="001E3AC1"/>
    <w:rsid w:val="001E410A"/>
    <w:rsid w:val="001E4515"/>
    <w:rsid w:val="001E4C7F"/>
    <w:rsid w:val="001E4DBD"/>
    <w:rsid w:val="001E4DFE"/>
    <w:rsid w:val="001E5095"/>
    <w:rsid w:val="001E5400"/>
    <w:rsid w:val="001E5B8D"/>
    <w:rsid w:val="001E61DD"/>
    <w:rsid w:val="001E6AF1"/>
    <w:rsid w:val="001E7D7D"/>
    <w:rsid w:val="001E7DFB"/>
    <w:rsid w:val="001E7E2E"/>
    <w:rsid w:val="001F00AB"/>
    <w:rsid w:val="001F00E3"/>
    <w:rsid w:val="001F0684"/>
    <w:rsid w:val="001F099F"/>
    <w:rsid w:val="001F0EB2"/>
    <w:rsid w:val="001F1054"/>
    <w:rsid w:val="001F22F3"/>
    <w:rsid w:val="001F2F5B"/>
    <w:rsid w:val="001F37D6"/>
    <w:rsid w:val="001F3B1C"/>
    <w:rsid w:val="001F3DCF"/>
    <w:rsid w:val="001F4BC3"/>
    <w:rsid w:val="001F4C98"/>
    <w:rsid w:val="001F50CB"/>
    <w:rsid w:val="001F6526"/>
    <w:rsid w:val="001F680B"/>
    <w:rsid w:val="001F6A76"/>
    <w:rsid w:val="001F7055"/>
    <w:rsid w:val="001F739A"/>
    <w:rsid w:val="001F7717"/>
    <w:rsid w:val="001F7B55"/>
    <w:rsid w:val="002007CB"/>
    <w:rsid w:val="0020099D"/>
    <w:rsid w:val="002012D3"/>
    <w:rsid w:val="00201466"/>
    <w:rsid w:val="00201A33"/>
    <w:rsid w:val="00201E70"/>
    <w:rsid w:val="00202254"/>
    <w:rsid w:val="00202418"/>
    <w:rsid w:val="0020269C"/>
    <w:rsid w:val="00202AA0"/>
    <w:rsid w:val="00202F84"/>
    <w:rsid w:val="002033AC"/>
    <w:rsid w:val="002038FF"/>
    <w:rsid w:val="002039D1"/>
    <w:rsid w:val="00204164"/>
    <w:rsid w:val="002055D0"/>
    <w:rsid w:val="00205628"/>
    <w:rsid w:val="00205BC6"/>
    <w:rsid w:val="00205ED4"/>
    <w:rsid w:val="00206DAC"/>
    <w:rsid w:val="00207047"/>
    <w:rsid w:val="002077DD"/>
    <w:rsid w:val="00207B81"/>
    <w:rsid w:val="00207C24"/>
    <w:rsid w:val="00207DFF"/>
    <w:rsid w:val="00207FC2"/>
    <w:rsid w:val="00210BE8"/>
    <w:rsid w:val="002110ED"/>
    <w:rsid w:val="00211740"/>
    <w:rsid w:val="00211C17"/>
    <w:rsid w:val="00211C7E"/>
    <w:rsid w:val="00211EB5"/>
    <w:rsid w:val="00212453"/>
    <w:rsid w:val="00212D3F"/>
    <w:rsid w:val="00212F3E"/>
    <w:rsid w:val="00213090"/>
    <w:rsid w:val="002135B0"/>
    <w:rsid w:val="002136BA"/>
    <w:rsid w:val="00213F65"/>
    <w:rsid w:val="00214149"/>
    <w:rsid w:val="002146C6"/>
    <w:rsid w:val="00214868"/>
    <w:rsid w:val="00214D96"/>
    <w:rsid w:val="00214E3B"/>
    <w:rsid w:val="00215291"/>
    <w:rsid w:val="0021541E"/>
    <w:rsid w:val="002155FE"/>
    <w:rsid w:val="00215ADD"/>
    <w:rsid w:val="002165DA"/>
    <w:rsid w:val="0021666D"/>
    <w:rsid w:val="002167B3"/>
    <w:rsid w:val="0021706A"/>
    <w:rsid w:val="00217312"/>
    <w:rsid w:val="00217D4F"/>
    <w:rsid w:val="0022011B"/>
    <w:rsid w:val="00220195"/>
    <w:rsid w:val="002203C8"/>
    <w:rsid w:val="00220401"/>
    <w:rsid w:val="00220C99"/>
    <w:rsid w:val="002211D7"/>
    <w:rsid w:val="002211F6"/>
    <w:rsid w:val="00221268"/>
    <w:rsid w:val="002216FB"/>
    <w:rsid w:val="0022195C"/>
    <w:rsid w:val="00221A11"/>
    <w:rsid w:val="00221CC3"/>
    <w:rsid w:val="00221EE6"/>
    <w:rsid w:val="0022233D"/>
    <w:rsid w:val="002225E2"/>
    <w:rsid w:val="00222622"/>
    <w:rsid w:val="00222EFF"/>
    <w:rsid w:val="0022402A"/>
    <w:rsid w:val="002242F3"/>
    <w:rsid w:val="0022486C"/>
    <w:rsid w:val="0022501B"/>
    <w:rsid w:val="002255CD"/>
    <w:rsid w:val="00225B4C"/>
    <w:rsid w:val="00225E5F"/>
    <w:rsid w:val="00225FBC"/>
    <w:rsid w:val="00227D91"/>
    <w:rsid w:val="00227EB0"/>
    <w:rsid w:val="0023011A"/>
    <w:rsid w:val="002306B7"/>
    <w:rsid w:val="00230745"/>
    <w:rsid w:val="0023095D"/>
    <w:rsid w:val="00230AB6"/>
    <w:rsid w:val="002310F8"/>
    <w:rsid w:val="00231F39"/>
    <w:rsid w:val="002323C8"/>
    <w:rsid w:val="0023247D"/>
    <w:rsid w:val="00232761"/>
    <w:rsid w:val="00232F51"/>
    <w:rsid w:val="0023306A"/>
    <w:rsid w:val="002339DD"/>
    <w:rsid w:val="00233E06"/>
    <w:rsid w:val="00233ECB"/>
    <w:rsid w:val="002341ED"/>
    <w:rsid w:val="002345CB"/>
    <w:rsid w:val="0023499F"/>
    <w:rsid w:val="00234C73"/>
    <w:rsid w:val="002354C1"/>
    <w:rsid w:val="00235E6A"/>
    <w:rsid w:val="00235FAB"/>
    <w:rsid w:val="00236BBF"/>
    <w:rsid w:val="00236D20"/>
    <w:rsid w:val="00236E78"/>
    <w:rsid w:val="00240015"/>
    <w:rsid w:val="00240215"/>
    <w:rsid w:val="002409EF"/>
    <w:rsid w:val="0024108D"/>
    <w:rsid w:val="002411BF"/>
    <w:rsid w:val="002414A2"/>
    <w:rsid w:val="00241508"/>
    <w:rsid w:val="00241835"/>
    <w:rsid w:val="00241900"/>
    <w:rsid w:val="00241C9F"/>
    <w:rsid w:val="002420FD"/>
    <w:rsid w:val="0024229D"/>
    <w:rsid w:val="0024278A"/>
    <w:rsid w:val="00242D59"/>
    <w:rsid w:val="002439CC"/>
    <w:rsid w:val="00244804"/>
    <w:rsid w:val="00244937"/>
    <w:rsid w:val="00244EBF"/>
    <w:rsid w:val="00245905"/>
    <w:rsid w:val="00245C18"/>
    <w:rsid w:val="00245D9F"/>
    <w:rsid w:val="0024608F"/>
    <w:rsid w:val="00246E63"/>
    <w:rsid w:val="00247D97"/>
    <w:rsid w:val="00247EE6"/>
    <w:rsid w:val="00250110"/>
    <w:rsid w:val="0025011E"/>
    <w:rsid w:val="00250175"/>
    <w:rsid w:val="00250832"/>
    <w:rsid w:val="00251264"/>
    <w:rsid w:val="0025203D"/>
    <w:rsid w:val="002521B3"/>
    <w:rsid w:val="0025245A"/>
    <w:rsid w:val="00252697"/>
    <w:rsid w:val="002527E3"/>
    <w:rsid w:val="0025283A"/>
    <w:rsid w:val="002532AC"/>
    <w:rsid w:val="00253304"/>
    <w:rsid w:val="00253620"/>
    <w:rsid w:val="002536B5"/>
    <w:rsid w:val="00253761"/>
    <w:rsid w:val="00253A67"/>
    <w:rsid w:val="00253BE4"/>
    <w:rsid w:val="00254A02"/>
    <w:rsid w:val="00254C91"/>
    <w:rsid w:val="00254E7C"/>
    <w:rsid w:val="00254EA4"/>
    <w:rsid w:val="0025509B"/>
    <w:rsid w:val="00255362"/>
    <w:rsid w:val="00255684"/>
    <w:rsid w:val="00255826"/>
    <w:rsid w:val="00255996"/>
    <w:rsid w:val="00255D0D"/>
    <w:rsid w:val="00255D87"/>
    <w:rsid w:val="002563BF"/>
    <w:rsid w:val="00256534"/>
    <w:rsid w:val="0025728F"/>
    <w:rsid w:val="00257328"/>
    <w:rsid w:val="00257589"/>
    <w:rsid w:val="00257953"/>
    <w:rsid w:val="00257A73"/>
    <w:rsid w:val="00257EC2"/>
    <w:rsid w:val="00257FA7"/>
    <w:rsid w:val="00260309"/>
    <w:rsid w:val="00260325"/>
    <w:rsid w:val="002608E5"/>
    <w:rsid w:val="00260C60"/>
    <w:rsid w:val="002613F7"/>
    <w:rsid w:val="00261F2D"/>
    <w:rsid w:val="0026210D"/>
    <w:rsid w:val="0026221D"/>
    <w:rsid w:val="00262920"/>
    <w:rsid w:val="0026330B"/>
    <w:rsid w:val="00263ACD"/>
    <w:rsid w:val="00264198"/>
    <w:rsid w:val="002649C1"/>
    <w:rsid w:val="00264A53"/>
    <w:rsid w:val="00264B8E"/>
    <w:rsid w:val="002653A3"/>
    <w:rsid w:val="00265A1E"/>
    <w:rsid w:val="002662D5"/>
    <w:rsid w:val="002666B3"/>
    <w:rsid w:val="0026721F"/>
    <w:rsid w:val="002672CF"/>
    <w:rsid w:val="0026757F"/>
    <w:rsid w:val="00270AFA"/>
    <w:rsid w:val="00270D84"/>
    <w:rsid w:val="00271035"/>
    <w:rsid w:val="00271049"/>
    <w:rsid w:val="002722E6"/>
    <w:rsid w:val="00272358"/>
    <w:rsid w:val="00272603"/>
    <w:rsid w:val="00272F91"/>
    <w:rsid w:val="00273637"/>
    <w:rsid w:val="002736EB"/>
    <w:rsid w:val="00273AF6"/>
    <w:rsid w:val="00273E39"/>
    <w:rsid w:val="002747AD"/>
    <w:rsid w:val="00274BD6"/>
    <w:rsid w:val="002750EC"/>
    <w:rsid w:val="0027536D"/>
    <w:rsid w:val="00275375"/>
    <w:rsid w:val="00275660"/>
    <w:rsid w:val="0027566C"/>
    <w:rsid w:val="00276876"/>
    <w:rsid w:val="0027697F"/>
    <w:rsid w:val="00276A34"/>
    <w:rsid w:val="00277AEC"/>
    <w:rsid w:val="00277AED"/>
    <w:rsid w:val="00280013"/>
    <w:rsid w:val="00280453"/>
    <w:rsid w:val="0028076B"/>
    <w:rsid w:val="00280903"/>
    <w:rsid w:val="00281651"/>
    <w:rsid w:val="00281A4B"/>
    <w:rsid w:val="002822A9"/>
    <w:rsid w:val="002833B1"/>
    <w:rsid w:val="0028341B"/>
    <w:rsid w:val="00283CE9"/>
    <w:rsid w:val="00284096"/>
    <w:rsid w:val="002840AC"/>
    <w:rsid w:val="00284275"/>
    <w:rsid w:val="002847A0"/>
    <w:rsid w:val="00284A51"/>
    <w:rsid w:val="00284AAD"/>
    <w:rsid w:val="00284ACD"/>
    <w:rsid w:val="002868F6"/>
    <w:rsid w:val="002870AC"/>
    <w:rsid w:val="00287DA5"/>
    <w:rsid w:val="0029019E"/>
    <w:rsid w:val="002902F9"/>
    <w:rsid w:val="002905AF"/>
    <w:rsid w:val="00290725"/>
    <w:rsid w:val="00290BF4"/>
    <w:rsid w:val="002916C7"/>
    <w:rsid w:val="002917E8"/>
    <w:rsid w:val="00291C85"/>
    <w:rsid w:val="00291DB1"/>
    <w:rsid w:val="00291DE0"/>
    <w:rsid w:val="00291F26"/>
    <w:rsid w:val="0029249E"/>
    <w:rsid w:val="0029287E"/>
    <w:rsid w:val="00292FE2"/>
    <w:rsid w:val="00293082"/>
    <w:rsid w:val="00293277"/>
    <w:rsid w:val="002935B0"/>
    <w:rsid w:val="00293AE0"/>
    <w:rsid w:val="00293BE4"/>
    <w:rsid w:val="00293DF9"/>
    <w:rsid w:val="002943E5"/>
    <w:rsid w:val="002947CD"/>
    <w:rsid w:val="002948A3"/>
    <w:rsid w:val="00294BDA"/>
    <w:rsid w:val="0029526D"/>
    <w:rsid w:val="00295698"/>
    <w:rsid w:val="00295F18"/>
    <w:rsid w:val="00296149"/>
    <w:rsid w:val="0029698E"/>
    <w:rsid w:val="00296ECC"/>
    <w:rsid w:val="00296FB0"/>
    <w:rsid w:val="00297000"/>
    <w:rsid w:val="00297485"/>
    <w:rsid w:val="00297611"/>
    <w:rsid w:val="00297D71"/>
    <w:rsid w:val="002A05B3"/>
    <w:rsid w:val="002A0F41"/>
    <w:rsid w:val="002A1077"/>
    <w:rsid w:val="002A1573"/>
    <w:rsid w:val="002A17D4"/>
    <w:rsid w:val="002A2FC4"/>
    <w:rsid w:val="002A431E"/>
    <w:rsid w:val="002A4445"/>
    <w:rsid w:val="002A4A72"/>
    <w:rsid w:val="002A5005"/>
    <w:rsid w:val="002A5970"/>
    <w:rsid w:val="002A5B22"/>
    <w:rsid w:val="002A6153"/>
    <w:rsid w:val="002A64B0"/>
    <w:rsid w:val="002A6B19"/>
    <w:rsid w:val="002A70A3"/>
    <w:rsid w:val="002A78C8"/>
    <w:rsid w:val="002A7B14"/>
    <w:rsid w:val="002A7BB9"/>
    <w:rsid w:val="002A7BFE"/>
    <w:rsid w:val="002A7EAF"/>
    <w:rsid w:val="002A7F05"/>
    <w:rsid w:val="002B04BE"/>
    <w:rsid w:val="002B08BD"/>
    <w:rsid w:val="002B0D8D"/>
    <w:rsid w:val="002B1400"/>
    <w:rsid w:val="002B16BC"/>
    <w:rsid w:val="002B1E6D"/>
    <w:rsid w:val="002B20AE"/>
    <w:rsid w:val="002B21EF"/>
    <w:rsid w:val="002B294C"/>
    <w:rsid w:val="002B3744"/>
    <w:rsid w:val="002B38F1"/>
    <w:rsid w:val="002B3AFC"/>
    <w:rsid w:val="002B43B9"/>
    <w:rsid w:val="002B4681"/>
    <w:rsid w:val="002B4C9C"/>
    <w:rsid w:val="002B4CB4"/>
    <w:rsid w:val="002B5ABF"/>
    <w:rsid w:val="002B5B8F"/>
    <w:rsid w:val="002B5EA7"/>
    <w:rsid w:val="002B61B3"/>
    <w:rsid w:val="002B6CFD"/>
    <w:rsid w:val="002B7DAE"/>
    <w:rsid w:val="002C043E"/>
    <w:rsid w:val="002C0923"/>
    <w:rsid w:val="002C0AA4"/>
    <w:rsid w:val="002C100F"/>
    <w:rsid w:val="002C138D"/>
    <w:rsid w:val="002C1C06"/>
    <w:rsid w:val="002C25F4"/>
    <w:rsid w:val="002C27E5"/>
    <w:rsid w:val="002C2D6A"/>
    <w:rsid w:val="002C395C"/>
    <w:rsid w:val="002C3B2F"/>
    <w:rsid w:val="002C49D8"/>
    <w:rsid w:val="002C4A31"/>
    <w:rsid w:val="002C5066"/>
    <w:rsid w:val="002C5471"/>
    <w:rsid w:val="002C5743"/>
    <w:rsid w:val="002C5806"/>
    <w:rsid w:val="002C5825"/>
    <w:rsid w:val="002C5E8F"/>
    <w:rsid w:val="002C61B7"/>
    <w:rsid w:val="002C68FB"/>
    <w:rsid w:val="002C6E2B"/>
    <w:rsid w:val="002C703C"/>
    <w:rsid w:val="002C73CF"/>
    <w:rsid w:val="002C7440"/>
    <w:rsid w:val="002C747A"/>
    <w:rsid w:val="002C78F8"/>
    <w:rsid w:val="002D014B"/>
    <w:rsid w:val="002D0F6D"/>
    <w:rsid w:val="002D1327"/>
    <w:rsid w:val="002D1A9F"/>
    <w:rsid w:val="002D2218"/>
    <w:rsid w:val="002D2E6C"/>
    <w:rsid w:val="002D3397"/>
    <w:rsid w:val="002D38F9"/>
    <w:rsid w:val="002D3DC1"/>
    <w:rsid w:val="002D3F53"/>
    <w:rsid w:val="002D4BCE"/>
    <w:rsid w:val="002D4EE7"/>
    <w:rsid w:val="002D5B92"/>
    <w:rsid w:val="002D632E"/>
    <w:rsid w:val="002D673C"/>
    <w:rsid w:val="002D711A"/>
    <w:rsid w:val="002D776B"/>
    <w:rsid w:val="002D77E9"/>
    <w:rsid w:val="002E01C2"/>
    <w:rsid w:val="002E0378"/>
    <w:rsid w:val="002E03ED"/>
    <w:rsid w:val="002E06E6"/>
    <w:rsid w:val="002E070E"/>
    <w:rsid w:val="002E0E73"/>
    <w:rsid w:val="002E1097"/>
    <w:rsid w:val="002E157E"/>
    <w:rsid w:val="002E166E"/>
    <w:rsid w:val="002E2016"/>
    <w:rsid w:val="002E283F"/>
    <w:rsid w:val="002E2962"/>
    <w:rsid w:val="002E2F8F"/>
    <w:rsid w:val="002E39AD"/>
    <w:rsid w:val="002E3DA7"/>
    <w:rsid w:val="002E420B"/>
    <w:rsid w:val="002E44BA"/>
    <w:rsid w:val="002E4756"/>
    <w:rsid w:val="002E4A16"/>
    <w:rsid w:val="002E4B99"/>
    <w:rsid w:val="002E4B9B"/>
    <w:rsid w:val="002E50D7"/>
    <w:rsid w:val="002E56DD"/>
    <w:rsid w:val="002E5B85"/>
    <w:rsid w:val="002E5FCD"/>
    <w:rsid w:val="002E6228"/>
    <w:rsid w:val="002E6E3D"/>
    <w:rsid w:val="002E72EC"/>
    <w:rsid w:val="002E740F"/>
    <w:rsid w:val="002E74E6"/>
    <w:rsid w:val="002E764F"/>
    <w:rsid w:val="002E7E17"/>
    <w:rsid w:val="002F01DE"/>
    <w:rsid w:val="002F0226"/>
    <w:rsid w:val="002F0C1F"/>
    <w:rsid w:val="002F0CE7"/>
    <w:rsid w:val="002F282E"/>
    <w:rsid w:val="002F2A21"/>
    <w:rsid w:val="002F2B09"/>
    <w:rsid w:val="002F2D8D"/>
    <w:rsid w:val="002F3563"/>
    <w:rsid w:val="002F3F32"/>
    <w:rsid w:val="002F3FC0"/>
    <w:rsid w:val="002F46E4"/>
    <w:rsid w:val="002F4708"/>
    <w:rsid w:val="002F4726"/>
    <w:rsid w:val="002F4B98"/>
    <w:rsid w:val="002F540B"/>
    <w:rsid w:val="002F557E"/>
    <w:rsid w:val="002F5693"/>
    <w:rsid w:val="002F5CE8"/>
    <w:rsid w:val="002F6675"/>
    <w:rsid w:val="002F6D39"/>
    <w:rsid w:val="002F713A"/>
    <w:rsid w:val="002F72CB"/>
    <w:rsid w:val="002F74C2"/>
    <w:rsid w:val="002F764F"/>
    <w:rsid w:val="002F7685"/>
    <w:rsid w:val="002F7EBD"/>
    <w:rsid w:val="00300114"/>
    <w:rsid w:val="00300302"/>
    <w:rsid w:val="00300B68"/>
    <w:rsid w:val="00300FB9"/>
    <w:rsid w:val="00301722"/>
    <w:rsid w:val="00302135"/>
    <w:rsid w:val="00302433"/>
    <w:rsid w:val="003025F9"/>
    <w:rsid w:val="00302F04"/>
    <w:rsid w:val="00303372"/>
    <w:rsid w:val="00303510"/>
    <w:rsid w:val="003038F1"/>
    <w:rsid w:val="00303AE7"/>
    <w:rsid w:val="00303AF9"/>
    <w:rsid w:val="00303B94"/>
    <w:rsid w:val="00303CBE"/>
    <w:rsid w:val="00303E51"/>
    <w:rsid w:val="003042C2"/>
    <w:rsid w:val="0030494B"/>
    <w:rsid w:val="0030532E"/>
    <w:rsid w:val="0030587F"/>
    <w:rsid w:val="003058AE"/>
    <w:rsid w:val="00305AB2"/>
    <w:rsid w:val="00305E27"/>
    <w:rsid w:val="00306027"/>
    <w:rsid w:val="003064E6"/>
    <w:rsid w:val="00306B58"/>
    <w:rsid w:val="00306C7D"/>
    <w:rsid w:val="00306F35"/>
    <w:rsid w:val="003071E6"/>
    <w:rsid w:val="00307427"/>
    <w:rsid w:val="00307A27"/>
    <w:rsid w:val="00307E4E"/>
    <w:rsid w:val="003103D2"/>
    <w:rsid w:val="00310C41"/>
    <w:rsid w:val="00310C85"/>
    <w:rsid w:val="00310D67"/>
    <w:rsid w:val="00310E13"/>
    <w:rsid w:val="00311407"/>
    <w:rsid w:val="003117A7"/>
    <w:rsid w:val="0031256C"/>
    <w:rsid w:val="003132CC"/>
    <w:rsid w:val="00313340"/>
    <w:rsid w:val="0031376F"/>
    <w:rsid w:val="003137C5"/>
    <w:rsid w:val="00313AFE"/>
    <w:rsid w:val="00313BFA"/>
    <w:rsid w:val="00314288"/>
    <w:rsid w:val="0031447D"/>
    <w:rsid w:val="00314CFD"/>
    <w:rsid w:val="0031543A"/>
    <w:rsid w:val="00315775"/>
    <w:rsid w:val="00315D8D"/>
    <w:rsid w:val="00315E78"/>
    <w:rsid w:val="003161AF"/>
    <w:rsid w:val="003164F2"/>
    <w:rsid w:val="00316BA6"/>
    <w:rsid w:val="0031704C"/>
    <w:rsid w:val="00317AD0"/>
    <w:rsid w:val="00320441"/>
    <w:rsid w:val="00320B63"/>
    <w:rsid w:val="003218D8"/>
    <w:rsid w:val="00321D96"/>
    <w:rsid w:val="00322189"/>
    <w:rsid w:val="003223A7"/>
    <w:rsid w:val="003226B4"/>
    <w:rsid w:val="0032278D"/>
    <w:rsid w:val="003229B7"/>
    <w:rsid w:val="0032332A"/>
    <w:rsid w:val="00323792"/>
    <w:rsid w:val="00323846"/>
    <w:rsid w:val="00323CBC"/>
    <w:rsid w:val="00323DCC"/>
    <w:rsid w:val="00323E4D"/>
    <w:rsid w:val="00324269"/>
    <w:rsid w:val="00324DFF"/>
    <w:rsid w:val="003252E9"/>
    <w:rsid w:val="0032562E"/>
    <w:rsid w:val="00326AF8"/>
    <w:rsid w:val="00326BCC"/>
    <w:rsid w:val="003273ED"/>
    <w:rsid w:val="00327BD5"/>
    <w:rsid w:val="00330F6D"/>
    <w:rsid w:val="0033139A"/>
    <w:rsid w:val="003313A6"/>
    <w:rsid w:val="0033144C"/>
    <w:rsid w:val="003314E6"/>
    <w:rsid w:val="00331CAB"/>
    <w:rsid w:val="00331D3E"/>
    <w:rsid w:val="0033292D"/>
    <w:rsid w:val="00332BAD"/>
    <w:rsid w:val="00332E98"/>
    <w:rsid w:val="00333AA8"/>
    <w:rsid w:val="00333BFC"/>
    <w:rsid w:val="00334B63"/>
    <w:rsid w:val="0033542C"/>
    <w:rsid w:val="0033646F"/>
    <w:rsid w:val="00336DA1"/>
    <w:rsid w:val="00336EDF"/>
    <w:rsid w:val="00337348"/>
    <w:rsid w:val="00337479"/>
    <w:rsid w:val="00337686"/>
    <w:rsid w:val="00340AAC"/>
    <w:rsid w:val="00340C20"/>
    <w:rsid w:val="00341120"/>
    <w:rsid w:val="003413D4"/>
    <w:rsid w:val="0034158C"/>
    <w:rsid w:val="0034184E"/>
    <w:rsid w:val="00341E93"/>
    <w:rsid w:val="00341FA6"/>
    <w:rsid w:val="003426F1"/>
    <w:rsid w:val="003426F5"/>
    <w:rsid w:val="00342B60"/>
    <w:rsid w:val="00342FCE"/>
    <w:rsid w:val="00343383"/>
    <w:rsid w:val="00343ADA"/>
    <w:rsid w:val="003447D7"/>
    <w:rsid w:val="00344C65"/>
    <w:rsid w:val="00345124"/>
    <w:rsid w:val="00345BC8"/>
    <w:rsid w:val="00347971"/>
    <w:rsid w:val="00347A95"/>
    <w:rsid w:val="00347B69"/>
    <w:rsid w:val="00347FF4"/>
    <w:rsid w:val="003500A7"/>
    <w:rsid w:val="0035043B"/>
    <w:rsid w:val="003504AB"/>
    <w:rsid w:val="00350A6F"/>
    <w:rsid w:val="003513A5"/>
    <w:rsid w:val="0035155A"/>
    <w:rsid w:val="00351B3F"/>
    <w:rsid w:val="00351C07"/>
    <w:rsid w:val="00351C12"/>
    <w:rsid w:val="00351F3C"/>
    <w:rsid w:val="00352A82"/>
    <w:rsid w:val="00352BC5"/>
    <w:rsid w:val="00352F67"/>
    <w:rsid w:val="0035375F"/>
    <w:rsid w:val="00353807"/>
    <w:rsid w:val="00353E6F"/>
    <w:rsid w:val="0035411A"/>
    <w:rsid w:val="00354874"/>
    <w:rsid w:val="00354981"/>
    <w:rsid w:val="00354A46"/>
    <w:rsid w:val="00354A82"/>
    <w:rsid w:val="00354B6D"/>
    <w:rsid w:val="00354DAE"/>
    <w:rsid w:val="00355526"/>
    <w:rsid w:val="00355AB3"/>
    <w:rsid w:val="00356506"/>
    <w:rsid w:val="00356BA5"/>
    <w:rsid w:val="00357001"/>
    <w:rsid w:val="0035738E"/>
    <w:rsid w:val="0036005C"/>
    <w:rsid w:val="00360314"/>
    <w:rsid w:val="00360424"/>
    <w:rsid w:val="003605AF"/>
    <w:rsid w:val="00360958"/>
    <w:rsid w:val="003613A3"/>
    <w:rsid w:val="003613B0"/>
    <w:rsid w:val="00361BBF"/>
    <w:rsid w:val="00362CC0"/>
    <w:rsid w:val="00362EA1"/>
    <w:rsid w:val="00363078"/>
    <w:rsid w:val="003631F8"/>
    <w:rsid w:val="0036342B"/>
    <w:rsid w:val="0036370A"/>
    <w:rsid w:val="00363750"/>
    <w:rsid w:val="00364049"/>
    <w:rsid w:val="00364386"/>
    <w:rsid w:val="00364482"/>
    <w:rsid w:val="00364853"/>
    <w:rsid w:val="00364863"/>
    <w:rsid w:val="00364D16"/>
    <w:rsid w:val="00365A8A"/>
    <w:rsid w:val="003662BE"/>
    <w:rsid w:val="0036638B"/>
    <w:rsid w:val="0036660E"/>
    <w:rsid w:val="00366D31"/>
    <w:rsid w:val="00366F1A"/>
    <w:rsid w:val="003675A2"/>
    <w:rsid w:val="003679FF"/>
    <w:rsid w:val="00367DBB"/>
    <w:rsid w:val="00367DE4"/>
    <w:rsid w:val="00370219"/>
    <w:rsid w:val="0037021E"/>
    <w:rsid w:val="00370641"/>
    <w:rsid w:val="003709E3"/>
    <w:rsid w:val="00370FC5"/>
    <w:rsid w:val="00371559"/>
    <w:rsid w:val="0037157C"/>
    <w:rsid w:val="00371786"/>
    <w:rsid w:val="003717AE"/>
    <w:rsid w:val="003717C4"/>
    <w:rsid w:val="003718A5"/>
    <w:rsid w:val="00371A65"/>
    <w:rsid w:val="0037211D"/>
    <w:rsid w:val="0037221C"/>
    <w:rsid w:val="00372778"/>
    <w:rsid w:val="00372A8E"/>
    <w:rsid w:val="00372DFE"/>
    <w:rsid w:val="003730C0"/>
    <w:rsid w:val="00373B83"/>
    <w:rsid w:val="0037449F"/>
    <w:rsid w:val="00375D77"/>
    <w:rsid w:val="00375D87"/>
    <w:rsid w:val="00376F83"/>
    <w:rsid w:val="0037718D"/>
    <w:rsid w:val="003804B5"/>
    <w:rsid w:val="00380F8D"/>
    <w:rsid w:val="003819CE"/>
    <w:rsid w:val="00382009"/>
    <w:rsid w:val="003828ED"/>
    <w:rsid w:val="00383154"/>
    <w:rsid w:val="00383688"/>
    <w:rsid w:val="00383997"/>
    <w:rsid w:val="00384128"/>
    <w:rsid w:val="00384649"/>
    <w:rsid w:val="00385099"/>
    <w:rsid w:val="00385991"/>
    <w:rsid w:val="00385B12"/>
    <w:rsid w:val="00385E98"/>
    <w:rsid w:val="003866CD"/>
    <w:rsid w:val="00386AF2"/>
    <w:rsid w:val="00386E5D"/>
    <w:rsid w:val="00387931"/>
    <w:rsid w:val="003879AC"/>
    <w:rsid w:val="00387C7C"/>
    <w:rsid w:val="00387FF4"/>
    <w:rsid w:val="00390348"/>
    <w:rsid w:val="00390F30"/>
    <w:rsid w:val="003912C1"/>
    <w:rsid w:val="003913B1"/>
    <w:rsid w:val="00391430"/>
    <w:rsid w:val="003916E2"/>
    <w:rsid w:val="003916FB"/>
    <w:rsid w:val="00391F83"/>
    <w:rsid w:val="0039238A"/>
    <w:rsid w:val="0039341C"/>
    <w:rsid w:val="00393614"/>
    <w:rsid w:val="0039367E"/>
    <w:rsid w:val="0039392D"/>
    <w:rsid w:val="00393A6A"/>
    <w:rsid w:val="00393E37"/>
    <w:rsid w:val="00394924"/>
    <w:rsid w:val="003950E3"/>
    <w:rsid w:val="00395227"/>
    <w:rsid w:val="0039551E"/>
    <w:rsid w:val="00395662"/>
    <w:rsid w:val="003956AD"/>
    <w:rsid w:val="003968C9"/>
    <w:rsid w:val="00396A30"/>
    <w:rsid w:val="00396D48"/>
    <w:rsid w:val="00397C83"/>
    <w:rsid w:val="003A026F"/>
    <w:rsid w:val="003A0413"/>
    <w:rsid w:val="003A09EE"/>
    <w:rsid w:val="003A0C7A"/>
    <w:rsid w:val="003A1093"/>
    <w:rsid w:val="003A1D24"/>
    <w:rsid w:val="003A221C"/>
    <w:rsid w:val="003A22E3"/>
    <w:rsid w:val="003A2416"/>
    <w:rsid w:val="003A27F7"/>
    <w:rsid w:val="003A2E9F"/>
    <w:rsid w:val="003A2EDC"/>
    <w:rsid w:val="003A31CD"/>
    <w:rsid w:val="003A3AE7"/>
    <w:rsid w:val="003A4213"/>
    <w:rsid w:val="003A44DB"/>
    <w:rsid w:val="003A4581"/>
    <w:rsid w:val="003A4D19"/>
    <w:rsid w:val="003A56FB"/>
    <w:rsid w:val="003A576B"/>
    <w:rsid w:val="003A5D80"/>
    <w:rsid w:val="003A62FA"/>
    <w:rsid w:val="003A68CE"/>
    <w:rsid w:val="003A72DD"/>
    <w:rsid w:val="003A742F"/>
    <w:rsid w:val="003A7597"/>
    <w:rsid w:val="003A7921"/>
    <w:rsid w:val="003A7C75"/>
    <w:rsid w:val="003A7D28"/>
    <w:rsid w:val="003A7DEF"/>
    <w:rsid w:val="003B0192"/>
    <w:rsid w:val="003B02FB"/>
    <w:rsid w:val="003B0428"/>
    <w:rsid w:val="003B0B9F"/>
    <w:rsid w:val="003B14B4"/>
    <w:rsid w:val="003B1DDD"/>
    <w:rsid w:val="003B2092"/>
    <w:rsid w:val="003B243C"/>
    <w:rsid w:val="003B2945"/>
    <w:rsid w:val="003B37FA"/>
    <w:rsid w:val="003B39CF"/>
    <w:rsid w:val="003B3F52"/>
    <w:rsid w:val="003B476D"/>
    <w:rsid w:val="003B4912"/>
    <w:rsid w:val="003B4A97"/>
    <w:rsid w:val="003B5030"/>
    <w:rsid w:val="003B5486"/>
    <w:rsid w:val="003B5E44"/>
    <w:rsid w:val="003B6425"/>
    <w:rsid w:val="003B687F"/>
    <w:rsid w:val="003B6BD6"/>
    <w:rsid w:val="003B6C92"/>
    <w:rsid w:val="003B764F"/>
    <w:rsid w:val="003B7AEF"/>
    <w:rsid w:val="003B7C7D"/>
    <w:rsid w:val="003C006F"/>
    <w:rsid w:val="003C0A6F"/>
    <w:rsid w:val="003C0D19"/>
    <w:rsid w:val="003C1127"/>
    <w:rsid w:val="003C152E"/>
    <w:rsid w:val="003C1788"/>
    <w:rsid w:val="003C2893"/>
    <w:rsid w:val="003C28EE"/>
    <w:rsid w:val="003C3523"/>
    <w:rsid w:val="003C40AF"/>
    <w:rsid w:val="003C4741"/>
    <w:rsid w:val="003C53C8"/>
    <w:rsid w:val="003C5933"/>
    <w:rsid w:val="003C5F08"/>
    <w:rsid w:val="003C6AB7"/>
    <w:rsid w:val="003C6D48"/>
    <w:rsid w:val="003C7038"/>
    <w:rsid w:val="003C717C"/>
    <w:rsid w:val="003C71AB"/>
    <w:rsid w:val="003C79AB"/>
    <w:rsid w:val="003C7CBB"/>
    <w:rsid w:val="003D03EB"/>
    <w:rsid w:val="003D05D9"/>
    <w:rsid w:val="003D106E"/>
    <w:rsid w:val="003D1360"/>
    <w:rsid w:val="003D2483"/>
    <w:rsid w:val="003D27F3"/>
    <w:rsid w:val="003D2C1D"/>
    <w:rsid w:val="003D30BC"/>
    <w:rsid w:val="003D32DA"/>
    <w:rsid w:val="003D33B5"/>
    <w:rsid w:val="003D399B"/>
    <w:rsid w:val="003D3AFE"/>
    <w:rsid w:val="003D442E"/>
    <w:rsid w:val="003D5DAA"/>
    <w:rsid w:val="003D60F6"/>
    <w:rsid w:val="003D67E0"/>
    <w:rsid w:val="003D6A79"/>
    <w:rsid w:val="003D6C0F"/>
    <w:rsid w:val="003D7182"/>
    <w:rsid w:val="003D7406"/>
    <w:rsid w:val="003D771A"/>
    <w:rsid w:val="003D7D09"/>
    <w:rsid w:val="003E0256"/>
    <w:rsid w:val="003E050F"/>
    <w:rsid w:val="003E0F80"/>
    <w:rsid w:val="003E16C3"/>
    <w:rsid w:val="003E2005"/>
    <w:rsid w:val="003E235C"/>
    <w:rsid w:val="003E2609"/>
    <w:rsid w:val="003E2E7D"/>
    <w:rsid w:val="003E369D"/>
    <w:rsid w:val="003E392A"/>
    <w:rsid w:val="003E3AB2"/>
    <w:rsid w:val="003E42B3"/>
    <w:rsid w:val="003E6423"/>
    <w:rsid w:val="003E6D14"/>
    <w:rsid w:val="003E7AA2"/>
    <w:rsid w:val="003E7B53"/>
    <w:rsid w:val="003F0106"/>
    <w:rsid w:val="003F0372"/>
    <w:rsid w:val="003F0374"/>
    <w:rsid w:val="003F03C1"/>
    <w:rsid w:val="003F0523"/>
    <w:rsid w:val="003F0E65"/>
    <w:rsid w:val="003F1078"/>
    <w:rsid w:val="003F1618"/>
    <w:rsid w:val="003F1848"/>
    <w:rsid w:val="003F1BF3"/>
    <w:rsid w:val="003F1EAC"/>
    <w:rsid w:val="003F21B0"/>
    <w:rsid w:val="003F244C"/>
    <w:rsid w:val="003F245D"/>
    <w:rsid w:val="003F2553"/>
    <w:rsid w:val="003F37BE"/>
    <w:rsid w:val="003F3B24"/>
    <w:rsid w:val="003F3BC8"/>
    <w:rsid w:val="003F3DAC"/>
    <w:rsid w:val="003F41C0"/>
    <w:rsid w:val="003F4CF0"/>
    <w:rsid w:val="003F5B32"/>
    <w:rsid w:val="003F5FCF"/>
    <w:rsid w:val="003F64F1"/>
    <w:rsid w:val="003F6520"/>
    <w:rsid w:val="003F7EC5"/>
    <w:rsid w:val="003F7F93"/>
    <w:rsid w:val="00402223"/>
    <w:rsid w:val="004026CC"/>
    <w:rsid w:val="00402A55"/>
    <w:rsid w:val="004030BB"/>
    <w:rsid w:val="0040399E"/>
    <w:rsid w:val="00403AF1"/>
    <w:rsid w:val="00403B9E"/>
    <w:rsid w:val="00403DEE"/>
    <w:rsid w:val="00404269"/>
    <w:rsid w:val="00404C6D"/>
    <w:rsid w:val="00404CB6"/>
    <w:rsid w:val="00404CE8"/>
    <w:rsid w:val="0040518E"/>
    <w:rsid w:val="004051BE"/>
    <w:rsid w:val="00405D10"/>
    <w:rsid w:val="00405D67"/>
    <w:rsid w:val="00405F75"/>
    <w:rsid w:val="00405FAB"/>
    <w:rsid w:val="00406E0E"/>
    <w:rsid w:val="00407162"/>
    <w:rsid w:val="004071D2"/>
    <w:rsid w:val="0040765F"/>
    <w:rsid w:val="00407917"/>
    <w:rsid w:val="00407BD3"/>
    <w:rsid w:val="00407D2E"/>
    <w:rsid w:val="00407F76"/>
    <w:rsid w:val="004100BE"/>
    <w:rsid w:val="00410341"/>
    <w:rsid w:val="0041069E"/>
    <w:rsid w:val="00410812"/>
    <w:rsid w:val="00410907"/>
    <w:rsid w:val="0041101B"/>
    <w:rsid w:val="0041119F"/>
    <w:rsid w:val="00411237"/>
    <w:rsid w:val="004128F5"/>
    <w:rsid w:val="0041293A"/>
    <w:rsid w:val="004143EA"/>
    <w:rsid w:val="00414EF2"/>
    <w:rsid w:val="004155A1"/>
    <w:rsid w:val="004158D2"/>
    <w:rsid w:val="0041591B"/>
    <w:rsid w:val="0041615E"/>
    <w:rsid w:val="004162F6"/>
    <w:rsid w:val="00417E31"/>
    <w:rsid w:val="00417EB7"/>
    <w:rsid w:val="004207BA"/>
    <w:rsid w:val="00420A02"/>
    <w:rsid w:val="00420D2D"/>
    <w:rsid w:val="00420E94"/>
    <w:rsid w:val="00421326"/>
    <w:rsid w:val="00421726"/>
    <w:rsid w:val="004227FC"/>
    <w:rsid w:val="00422868"/>
    <w:rsid w:val="00422CA9"/>
    <w:rsid w:val="00423208"/>
    <w:rsid w:val="00423417"/>
    <w:rsid w:val="004235B2"/>
    <w:rsid w:val="00424125"/>
    <w:rsid w:val="004244AC"/>
    <w:rsid w:val="004246DF"/>
    <w:rsid w:val="0042492D"/>
    <w:rsid w:val="00424BD5"/>
    <w:rsid w:val="00424D25"/>
    <w:rsid w:val="00425252"/>
    <w:rsid w:val="00425B13"/>
    <w:rsid w:val="004262EE"/>
    <w:rsid w:val="004269FD"/>
    <w:rsid w:val="004271EE"/>
    <w:rsid w:val="004272CC"/>
    <w:rsid w:val="0042772E"/>
    <w:rsid w:val="00427876"/>
    <w:rsid w:val="004278FD"/>
    <w:rsid w:val="00427B2A"/>
    <w:rsid w:val="004304CF"/>
    <w:rsid w:val="00430933"/>
    <w:rsid w:val="00430981"/>
    <w:rsid w:val="00430B3A"/>
    <w:rsid w:val="004311E0"/>
    <w:rsid w:val="004314E1"/>
    <w:rsid w:val="00431953"/>
    <w:rsid w:val="004319A3"/>
    <w:rsid w:val="0043202D"/>
    <w:rsid w:val="00432345"/>
    <w:rsid w:val="004326E2"/>
    <w:rsid w:val="00432D5C"/>
    <w:rsid w:val="00432F58"/>
    <w:rsid w:val="00433782"/>
    <w:rsid w:val="00434A92"/>
    <w:rsid w:val="00434F9B"/>
    <w:rsid w:val="004352FF"/>
    <w:rsid w:val="0043595A"/>
    <w:rsid w:val="00436389"/>
    <w:rsid w:val="004364C6"/>
    <w:rsid w:val="00436B30"/>
    <w:rsid w:val="00437106"/>
    <w:rsid w:val="004371F1"/>
    <w:rsid w:val="0043733F"/>
    <w:rsid w:val="0043776A"/>
    <w:rsid w:val="0044013E"/>
    <w:rsid w:val="0044050F"/>
    <w:rsid w:val="00440A58"/>
    <w:rsid w:val="00441F1E"/>
    <w:rsid w:val="00441F3D"/>
    <w:rsid w:val="0044290D"/>
    <w:rsid w:val="0044292E"/>
    <w:rsid w:val="00442DB0"/>
    <w:rsid w:val="004430FD"/>
    <w:rsid w:val="00443AD8"/>
    <w:rsid w:val="00443DE4"/>
    <w:rsid w:val="004441B2"/>
    <w:rsid w:val="00444727"/>
    <w:rsid w:val="00445032"/>
    <w:rsid w:val="004452CD"/>
    <w:rsid w:val="00446A34"/>
    <w:rsid w:val="00446D57"/>
    <w:rsid w:val="00447309"/>
    <w:rsid w:val="00447E3D"/>
    <w:rsid w:val="00447E59"/>
    <w:rsid w:val="00447F3B"/>
    <w:rsid w:val="004500F5"/>
    <w:rsid w:val="0045044A"/>
    <w:rsid w:val="0045086D"/>
    <w:rsid w:val="00450B7E"/>
    <w:rsid w:val="004511BA"/>
    <w:rsid w:val="004514C8"/>
    <w:rsid w:val="00451DFB"/>
    <w:rsid w:val="00451F88"/>
    <w:rsid w:val="00452C21"/>
    <w:rsid w:val="0045321B"/>
    <w:rsid w:val="004533C0"/>
    <w:rsid w:val="004546BC"/>
    <w:rsid w:val="004547DA"/>
    <w:rsid w:val="00454EF1"/>
    <w:rsid w:val="004554BE"/>
    <w:rsid w:val="00455C69"/>
    <w:rsid w:val="00456593"/>
    <w:rsid w:val="00456779"/>
    <w:rsid w:val="0045713B"/>
    <w:rsid w:val="004574EA"/>
    <w:rsid w:val="00457AB8"/>
    <w:rsid w:val="004605DC"/>
    <w:rsid w:val="004607C4"/>
    <w:rsid w:val="00460DC2"/>
    <w:rsid w:val="00461240"/>
    <w:rsid w:val="00461468"/>
    <w:rsid w:val="00461482"/>
    <w:rsid w:val="00462297"/>
    <w:rsid w:val="00462DEE"/>
    <w:rsid w:val="00462E1F"/>
    <w:rsid w:val="00463064"/>
    <w:rsid w:val="00463112"/>
    <w:rsid w:val="00463158"/>
    <w:rsid w:val="0046328F"/>
    <w:rsid w:val="00463330"/>
    <w:rsid w:val="0046478A"/>
    <w:rsid w:val="00464E1C"/>
    <w:rsid w:val="00464ED5"/>
    <w:rsid w:val="00465ADC"/>
    <w:rsid w:val="00465CA8"/>
    <w:rsid w:val="00466036"/>
    <w:rsid w:val="00466509"/>
    <w:rsid w:val="004669BF"/>
    <w:rsid w:val="00466E53"/>
    <w:rsid w:val="00467288"/>
    <w:rsid w:val="004674CE"/>
    <w:rsid w:val="004702AA"/>
    <w:rsid w:val="004704E3"/>
    <w:rsid w:val="004704E7"/>
    <w:rsid w:val="0047114F"/>
    <w:rsid w:val="00471C3F"/>
    <w:rsid w:val="00471EA7"/>
    <w:rsid w:val="004721A9"/>
    <w:rsid w:val="004721DB"/>
    <w:rsid w:val="00472218"/>
    <w:rsid w:val="004723E7"/>
    <w:rsid w:val="00472B8C"/>
    <w:rsid w:val="00473080"/>
    <w:rsid w:val="00473191"/>
    <w:rsid w:val="004734C1"/>
    <w:rsid w:val="004735B7"/>
    <w:rsid w:val="004739F8"/>
    <w:rsid w:val="00473E3C"/>
    <w:rsid w:val="0047414F"/>
    <w:rsid w:val="004742A4"/>
    <w:rsid w:val="00474466"/>
    <w:rsid w:val="00474A97"/>
    <w:rsid w:val="00474D17"/>
    <w:rsid w:val="00475713"/>
    <w:rsid w:val="004758C0"/>
    <w:rsid w:val="0047590F"/>
    <w:rsid w:val="0047695F"/>
    <w:rsid w:val="00476976"/>
    <w:rsid w:val="004773D2"/>
    <w:rsid w:val="004774D2"/>
    <w:rsid w:val="00477931"/>
    <w:rsid w:val="00477AA5"/>
    <w:rsid w:val="00480702"/>
    <w:rsid w:val="00480C5B"/>
    <w:rsid w:val="00481103"/>
    <w:rsid w:val="004818DE"/>
    <w:rsid w:val="00481C6A"/>
    <w:rsid w:val="00481EE1"/>
    <w:rsid w:val="00481F1C"/>
    <w:rsid w:val="004820B8"/>
    <w:rsid w:val="00482351"/>
    <w:rsid w:val="00482394"/>
    <w:rsid w:val="004826E8"/>
    <w:rsid w:val="00482C2C"/>
    <w:rsid w:val="0048370F"/>
    <w:rsid w:val="00483B28"/>
    <w:rsid w:val="00483E4F"/>
    <w:rsid w:val="0048430F"/>
    <w:rsid w:val="00485396"/>
    <w:rsid w:val="00485B0D"/>
    <w:rsid w:val="00485CAA"/>
    <w:rsid w:val="00485E24"/>
    <w:rsid w:val="004860D1"/>
    <w:rsid w:val="0048635F"/>
    <w:rsid w:val="00487137"/>
    <w:rsid w:val="00487826"/>
    <w:rsid w:val="00490A8E"/>
    <w:rsid w:val="00490BD9"/>
    <w:rsid w:val="004914BD"/>
    <w:rsid w:val="004917DD"/>
    <w:rsid w:val="00491807"/>
    <w:rsid w:val="004924A2"/>
    <w:rsid w:val="00493916"/>
    <w:rsid w:val="00493A9A"/>
    <w:rsid w:val="00493D31"/>
    <w:rsid w:val="004940AB"/>
    <w:rsid w:val="004940D3"/>
    <w:rsid w:val="0049461E"/>
    <w:rsid w:val="00494EFD"/>
    <w:rsid w:val="00494F86"/>
    <w:rsid w:val="00495783"/>
    <w:rsid w:val="00495A8C"/>
    <w:rsid w:val="00495ADB"/>
    <w:rsid w:val="00495C6F"/>
    <w:rsid w:val="00495F30"/>
    <w:rsid w:val="004961E0"/>
    <w:rsid w:val="004966B6"/>
    <w:rsid w:val="0049674C"/>
    <w:rsid w:val="004968CC"/>
    <w:rsid w:val="00496B3A"/>
    <w:rsid w:val="00496CB7"/>
    <w:rsid w:val="00496FE6"/>
    <w:rsid w:val="004970D2"/>
    <w:rsid w:val="0049723F"/>
    <w:rsid w:val="0049787D"/>
    <w:rsid w:val="00497C72"/>
    <w:rsid w:val="00497CB8"/>
    <w:rsid w:val="004A037E"/>
    <w:rsid w:val="004A0959"/>
    <w:rsid w:val="004A0A35"/>
    <w:rsid w:val="004A0F9C"/>
    <w:rsid w:val="004A0FF8"/>
    <w:rsid w:val="004A1328"/>
    <w:rsid w:val="004A163D"/>
    <w:rsid w:val="004A2622"/>
    <w:rsid w:val="004A2886"/>
    <w:rsid w:val="004A2F48"/>
    <w:rsid w:val="004A3E4E"/>
    <w:rsid w:val="004A4687"/>
    <w:rsid w:val="004A4BE6"/>
    <w:rsid w:val="004A5066"/>
    <w:rsid w:val="004A53D3"/>
    <w:rsid w:val="004A542E"/>
    <w:rsid w:val="004A599E"/>
    <w:rsid w:val="004A5DC7"/>
    <w:rsid w:val="004A6037"/>
    <w:rsid w:val="004A6889"/>
    <w:rsid w:val="004A6A7C"/>
    <w:rsid w:val="004A6C9E"/>
    <w:rsid w:val="004B0574"/>
    <w:rsid w:val="004B08DB"/>
    <w:rsid w:val="004B0BB9"/>
    <w:rsid w:val="004B0BEC"/>
    <w:rsid w:val="004B1B27"/>
    <w:rsid w:val="004B20AB"/>
    <w:rsid w:val="004B2359"/>
    <w:rsid w:val="004B2649"/>
    <w:rsid w:val="004B297F"/>
    <w:rsid w:val="004B2A85"/>
    <w:rsid w:val="004B2DFA"/>
    <w:rsid w:val="004B2E4C"/>
    <w:rsid w:val="004B37AD"/>
    <w:rsid w:val="004B395F"/>
    <w:rsid w:val="004B3A5D"/>
    <w:rsid w:val="004B3A76"/>
    <w:rsid w:val="004B4C3F"/>
    <w:rsid w:val="004B4C63"/>
    <w:rsid w:val="004B50CA"/>
    <w:rsid w:val="004B53CE"/>
    <w:rsid w:val="004B55D1"/>
    <w:rsid w:val="004B564C"/>
    <w:rsid w:val="004B590A"/>
    <w:rsid w:val="004B5B9E"/>
    <w:rsid w:val="004B61F5"/>
    <w:rsid w:val="004B656C"/>
    <w:rsid w:val="004B66F3"/>
    <w:rsid w:val="004B6BFA"/>
    <w:rsid w:val="004B7554"/>
    <w:rsid w:val="004C0466"/>
    <w:rsid w:val="004C06CD"/>
    <w:rsid w:val="004C09D7"/>
    <w:rsid w:val="004C1676"/>
    <w:rsid w:val="004C1982"/>
    <w:rsid w:val="004C1BA4"/>
    <w:rsid w:val="004C200D"/>
    <w:rsid w:val="004C2239"/>
    <w:rsid w:val="004C235F"/>
    <w:rsid w:val="004C23D8"/>
    <w:rsid w:val="004C24C0"/>
    <w:rsid w:val="004C260A"/>
    <w:rsid w:val="004C26CD"/>
    <w:rsid w:val="004C26D5"/>
    <w:rsid w:val="004C2CF4"/>
    <w:rsid w:val="004C2EC7"/>
    <w:rsid w:val="004C2ECA"/>
    <w:rsid w:val="004C2FE6"/>
    <w:rsid w:val="004C3134"/>
    <w:rsid w:val="004C3162"/>
    <w:rsid w:val="004C3374"/>
    <w:rsid w:val="004C43AE"/>
    <w:rsid w:val="004C4464"/>
    <w:rsid w:val="004C46CA"/>
    <w:rsid w:val="004C47FF"/>
    <w:rsid w:val="004C4958"/>
    <w:rsid w:val="004C529C"/>
    <w:rsid w:val="004C537C"/>
    <w:rsid w:val="004C557B"/>
    <w:rsid w:val="004C5903"/>
    <w:rsid w:val="004C6573"/>
    <w:rsid w:val="004C66DC"/>
    <w:rsid w:val="004C6A76"/>
    <w:rsid w:val="004C6E42"/>
    <w:rsid w:val="004C6F44"/>
    <w:rsid w:val="004C702E"/>
    <w:rsid w:val="004C7241"/>
    <w:rsid w:val="004C75A6"/>
    <w:rsid w:val="004C773B"/>
    <w:rsid w:val="004C7DFB"/>
    <w:rsid w:val="004D0047"/>
    <w:rsid w:val="004D025A"/>
    <w:rsid w:val="004D0364"/>
    <w:rsid w:val="004D03D8"/>
    <w:rsid w:val="004D04DD"/>
    <w:rsid w:val="004D0A11"/>
    <w:rsid w:val="004D0B82"/>
    <w:rsid w:val="004D0FCB"/>
    <w:rsid w:val="004D10FF"/>
    <w:rsid w:val="004D11F0"/>
    <w:rsid w:val="004D17F3"/>
    <w:rsid w:val="004D2779"/>
    <w:rsid w:val="004D3204"/>
    <w:rsid w:val="004D328C"/>
    <w:rsid w:val="004D373B"/>
    <w:rsid w:val="004D3897"/>
    <w:rsid w:val="004D4962"/>
    <w:rsid w:val="004D4B56"/>
    <w:rsid w:val="004D504F"/>
    <w:rsid w:val="004D51A9"/>
    <w:rsid w:val="004D53C8"/>
    <w:rsid w:val="004D56C4"/>
    <w:rsid w:val="004D5D13"/>
    <w:rsid w:val="004D64C3"/>
    <w:rsid w:val="004D65EA"/>
    <w:rsid w:val="004D6F82"/>
    <w:rsid w:val="004D77DB"/>
    <w:rsid w:val="004D7969"/>
    <w:rsid w:val="004D7C89"/>
    <w:rsid w:val="004D7DF5"/>
    <w:rsid w:val="004D7F9C"/>
    <w:rsid w:val="004E07D2"/>
    <w:rsid w:val="004E08DE"/>
    <w:rsid w:val="004E0CED"/>
    <w:rsid w:val="004E150A"/>
    <w:rsid w:val="004E1695"/>
    <w:rsid w:val="004E18A9"/>
    <w:rsid w:val="004E1C51"/>
    <w:rsid w:val="004E210A"/>
    <w:rsid w:val="004E2542"/>
    <w:rsid w:val="004E2EE9"/>
    <w:rsid w:val="004E2F50"/>
    <w:rsid w:val="004E33E2"/>
    <w:rsid w:val="004E37B1"/>
    <w:rsid w:val="004E3A67"/>
    <w:rsid w:val="004E4375"/>
    <w:rsid w:val="004E4569"/>
    <w:rsid w:val="004E4B2C"/>
    <w:rsid w:val="004E4B6C"/>
    <w:rsid w:val="004E500C"/>
    <w:rsid w:val="004E5380"/>
    <w:rsid w:val="004E6442"/>
    <w:rsid w:val="004E6705"/>
    <w:rsid w:val="004E6D50"/>
    <w:rsid w:val="004E6DD5"/>
    <w:rsid w:val="004E7215"/>
    <w:rsid w:val="004E7668"/>
    <w:rsid w:val="004E7B4A"/>
    <w:rsid w:val="004E7F2B"/>
    <w:rsid w:val="004F048D"/>
    <w:rsid w:val="004F121F"/>
    <w:rsid w:val="004F18C0"/>
    <w:rsid w:val="004F1AF0"/>
    <w:rsid w:val="004F1BDD"/>
    <w:rsid w:val="004F1C0A"/>
    <w:rsid w:val="004F22F7"/>
    <w:rsid w:val="004F2494"/>
    <w:rsid w:val="004F250C"/>
    <w:rsid w:val="004F267F"/>
    <w:rsid w:val="004F2921"/>
    <w:rsid w:val="004F2E8D"/>
    <w:rsid w:val="004F339D"/>
    <w:rsid w:val="004F38B2"/>
    <w:rsid w:val="004F3DF1"/>
    <w:rsid w:val="004F3EA2"/>
    <w:rsid w:val="004F4701"/>
    <w:rsid w:val="004F490B"/>
    <w:rsid w:val="004F4C7D"/>
    <w:rsid w:val="004F526F"/>
    <w:rsid w:val="004F546A"/>
    <w:rsid w:val="004F573C"/>
    <w:rsid w:val="004F6476"/>
    <w:rsid w:val="004F6C3F"/>
    <w:rsid w:val="004F6DF4"/>
    <w:rsid w:val="004F6E29"/>
    <w:rsid w:val="004F6EEB"/>
    <w:rsid w:val="004F7439"/>
    <w:rsid w:val="00500198"/>
    <w:rsid w:val="005004A4"/>
    <w:rsid w:val="00500670"/>
    <w:rsid w:val="00500B19"/>
    <w:rsid w:val="00501212"/>
    <w:rsid w:val="005017E8"/>
    <w:rsid w:val="005028D9"/>
    <w:rsid w:val="00502959"/>
    <w:rsid w:val="00502988"/>
    <w:rsid w:val="00502CF5"/>
    <w:rsid w:val="0050306D"/>
    <w:rsid w:val="00503156"/>
    <w:rsid w:val="005039E8"/>
    <w:rsid w:val="00503A3C"/>
    <w:rsid w:val="00503CD2"/>
    <w:rsid w:val="00504345"/>
    <w:rsid w:val="0050462E"/>
    <w:rsid w:val="0050463C"/>
    <w:rsid w:val="00504D3E"/>
    <w:rsid w:val="00505B09"/>
    <w:rsid w:val="00505F22"/>
    <w:rsid w:val="00505FFD"/>
    <w:rsid w:val="00506043"/>
    <w:rsid w:val="005064AA"/>
    <w:rsid w:val="005066DE"/>
    <w:rsid w:val="00506700"/>
    <w:rsid w:val="00506CBA"/>
    <w:rsid w:val="00506E9F"/>
    <w:rsid w:val="005070DD"/>
    <w:rsid w:val="005070F0"/>
    <w:rsid w:val="0050711E"/>
    <w:rsid w:val="0050721D"/>
    <w:rsid w:val="00507361"/>
    <w:rsid w:val="00507770"/>
    <w:rsid w:val="00507F8A"/>
    <w:rsid w:val="00510040"/>
    <w:rsid w:val="00510397"/>
    <w:rsid w:val="005107B0"/>
    <w:rsid w:val="00510B69"/>
    <w:rsid w:val="00511D0E"/>
    <w:rsid w:val="00512C22"/>
    <w:rsid w:val="00512D7D"/>
    <w:rsid w:val="00512E00"/>
    <w:rsid w:val="00513AAC"/>
    <w:rsid w:val="00514767"/>
    <w:rsid w:val="00514C85"/>
    <w:rsid w:val="00515674"/>
    <w:rsid w:val="0051577C"/>
    <w:rsid w:val="00515CC8"/>
    <w:rsid w:val="00515E9F"/>
    <w:rsid w:val="005164F7"/>
    <w:rsid w:val="0051694E"/>
    <w:rsid w:val="00516A66"/>
    <w:rsid w:val="00516A94"/>
    <w:rsid w:val="00516ABA"/>
    <w:rsid w:val="00516E37"/>
    <w:rsid w:val="00517443"/>
    <w:rsid w:val="005202CF"/>
    <w:rsid w:val="00520618"/>
    <w:rsid w:val="00520E9D"/>
    <w:rsid w:val="00521094"/>
    <w:rsid w:val="005210E8"/>
    <w:rsid w:val="00521EDF"/>
    <w:rsid w:val="0052211D"/>
    <w:rsid w:val="0052235F"/>
    <w:rsid w:val="00523241"/>
    <w:rsid w:val="005232D5"/>
    <w:rsid w:val="0052365C"/>
    <w:rsid w:val="00523BC1"/>
    <w:rsid w:val="00524643"/>
    <w:rsid w:val="00524C16"/>
    <w:rsid w:val="00525B12"/>
    <w:rsid w:val="00525F36"/>
    <w:rsid w:val="00526A28"/>
    <w:rsid w:val="005276F2"/>
    <w:rsid w:val="00527989"/>
    <w:rsid w:val="00527BE7"/>
    <w:rsid w:val="00527BFD"/>
    <w:rsid w:val="0053041B"/>
    <w:rsid w:val="005308C2"/>
    <w:rsid w:val="00530A70"/>
    <w:rsid w:val="00530B81"/>
    <w:rsid w:val="00530BCB"/>
    <w:rsid w:val="00531695"/>
    <w:rsid w:val="00531AAD"/>
    <w:rsid w:val="0053233A"/>
    <w:rsid w:val="005328C5"/>
    <w:rsid w:val="00532AEF"/>
    <w:rsid w:val="00532F07"/>
    <w:rsid w:val="00533328"/>
    <w:rsid w:val="00533E2C"/>
    <w:rsid w:val="0053434C"/>
    <w:rsid w:val="005344A3"/>
    <w:rsid w:val="00534D04"/>
    <w:rsid w:val="00534DD8"/>
    <w:rsid w:val="00534E6E"/>
    <w:rsid w:val="005352A1"/>
    <w:rsid w:val="00535344"/>
    <w:rsid w:val="0053538C"/>
    <w:rsid w:val="005353CC"/>
    <w:rsid w:val="00535CB5"/>
    <w:rsid w:val="005372E2"/>
    <w:rsid w:val="005379CA"/>
    <w:rsid w:val="00537C7F"/>
    <w:rsid w:val="00537E57"/>
    <w:rsid w:val="00540250"/>
    <w:rsid w:val="0054031E"/>
    <w:rsid w:val="0054038B"/>
    <w:rsid w:val="005404FF"/>
    <w:rsid w:val="00540758"/>
    <w:rsid w:val="005407AB"/>
    <w:rsid w:val="00541678"/>
    <w:rsid w:val="00541FB2"/>
    <w:rsid w:val="00542023"/>
    <w:rsid w:val="00542070"/>
    <w:rsid w:val="0054233D"/>
    <w:rsid w:val="00542CD5"/>
    <w:rsid w:val="005430D5"/>
    <w:rsid w:val="00543178"/>
    <w:rsid w:val="0054346A"/>
    <w:rsid w:val="00543A92"/>
    <w:rsid w:val="0054409B"/>
    <w:rsid w:val="005446BC"/>
    <w:rsid w:val="005449A2"/>
    <w:rsid w:val="005456E7"/>
    <w:rsid w:val="0054586D"/>
    <w:rsid w:val="00545E53"/>
    <w:rsid w:val="00546B9A"/>
    <w:rsid w:val="00546C7A"/>
    <w:rsid w:val="005470EE"/>
    <w:rsid w:val="00547238"/>
    <w:rsid w:val="0054740E"/>
    <w:rsid w:val="005479FA"/>
    <w:rsid w:val="00547EB0"/>
    <w:rsid w:val="00547F2A"/>
    <w:rsid w:val="00547FE2"/>
    <w:rsid w:val="00550077"/>
    <w:rsid w:val="0055030C"/>
    <w:rsid w:val="005503C7"/>
    <w:rsid w:val="00550514"/>
    <w:rsid w:val="005507DE"/>
    <w:rsid w:val="005507FB"/>
    <w:rsid w:val="0055086C"/>
    <w:rsid w:val="00550E72"/>
    <w:rsid w:val="005513E3"/>
    <w:rsid w:val="005516A7"/>
    <w:rsid w:val="00551F5E"/>
    <w:rsid w:val="0055243A"/>
    <w:rsid w:val="005529BD"/>
    <w:rsid w:val="00552D4A"/>
    <w:rsid w:val="00553074"/>
    <w:rsid w:val="00553405"/>
    <w:rsid w:val="00553D6D"/>
    <w:rsid w:val="00553E41"/>
    <w:rsid w:val="00553F86"/>
    <w:rsid w:val="00554312"/>
    <w:rsid w:val="00554525"/>
    <w:rsid w:val="0055467C"/>
    <w:rsid w:val="005549B2"/>
    <w:rsid w:val="005549CB"/>
    <w:rsid w:val="00554AC8"/>
    <w:rsid w:val="0055535A"/>
    <w:rsid w:val="00555B3B"/>
    <w:rsid w:val="00555C88"/>
    <w:rsid w:val="00555E70"/>
    <w:rsid w:val="005562C1"/>
    <w:rsid w:val="00556585"/>
    <w:rsid w:val="005565CE"/>
    <w:rsid w:val="00556803"/>
    <w:rsid w:val="005569E0"/>
    <w:rsid w:val="0055705B"/>
    <w:rsid w:val="00557D1E"/>
    <w:rsid w:val="00560914"/>
    <w:rsid w:val="00561523"/>
    <w:rsid w:val="00561C3A"/>
    <w:rsid w:val="00561D68"/>
    <w:rsid w:val="00561FF4"/>
    <w:rsid w:val="0056229B"/>
    <w:rsid w:val="005622B2"/>
    <w:rsid w:val="00562A72"/>
    <w:rsid w:val="00562DD5"/>
    <w:rsid w:val="0056306B"/>
    <w:rsid w:val="00563A55"/>
    <w:rsid w:val="00563AFD"/>
    <w:rsid w:val="00563C06"/>
    <w:rsid w:val="00563CA9"/>
    <w:rsid w:val="00564D90"/>
    <w:rsid w:val="005652C4"/>
    <w:rsid w:val="00565638"/>
    <w:rsid w:val="00566188"/>
    <w:rsid w:val="0056641E"/>
    <w:rsid w:val="0056688A"/>
    <w:rsid w:val="00566A6F"/>
    <w:rsid w:val="00566EE9"/>
    <w:rsid w:val="00567249"/>
    <w:rsid w:val="005676BE"/>
    <w:rsid w:val="00567E82"/>
    <w:rsid w:val="00567E99"/>
    <w:rsid w:val="00567EB7"/>
    <w:rsid w:val="0057059D"/>
    <w:rsid w:val="005706B7"/>
    <w:rsid w:val="0057082C"/>
    <w:rsid w:val="00570D85"/>
    <w:rsid w:val="00570FE6"/>
    <w:rsid w:val="005710D9"/>
    <w:rsid w:val="0057230E"/>
    <w:rsid w:val="00572659"/>
    <w:rsid w:val="00572870"/>
    <w:rsid w:val="00572EAF"/>
    <w:rsid w:val="00572EDE"/>
    <w:rsid w:val="00573039"/>
    <w:rsid w:val="00573718"/>
    <w:rsid w:val="005738B1"/>
    <w:rsid w:val="00573A2D"/>
    <w:rsid w:val="00573D38"/>
    <w:rsid w:val="00573F7F"/>
    <w:rsid w:val="0057442D"/>
    <w:rsid w:val="00574AEC"/>
    <w:rsid w:val="0057586D"/>
    <w:rsid w:val="005759DC"/>
    <w:rsid w:val="00575BA7"/>
    <w:rsid w:val="005768AD"/>
    <w:rsid w:val="005768EB"/>
    <w:rsid w:val="00576FE9"/>
    <w:rsid w:val="005770B6"/>
    <w:rsid w:val="00577C20"/>
    <w:rsid w:val="005806DD"/>
    <w:rsid w:val="005812B4"/>
    <w:rsid w:val="00581774"/>
    <w:rsid w:val="005819D8"/>
    <w:rsid w:val="00581A1E"/>
    <w:rsid w:val="00581C26"/>
    <w:rsid w:val="005820EF"/>
    <w:rsid w:val="0058285F"/>
    <w:rsid w:val="0058288C"/>
    <w:rsid w:val="005832BB"/>
    <w:rsid w:val="005840F6"/>
    <w:rsid w:val="005842AB"/>
    <w:rsid w:val="00584317"/>
    <w:rsid w:val="00584A7B"/>
    <w:rsid w:val="00585F60"/>
    <w:rsid w:val="00585FFB"/>
    <w:rsid w:val="005861D8"/>
    <w:rsid w:val="00586BC9"/>
    <w:rsid w:val="00587296"/>
    <w:rsid w:val="00587363"/>
    <w:rsid w:val="0058762F"/>
    <w:rsid w:val="00587D90"/>
    <w:rsid w:val="0059026C"/>
    <w:rsid w:val="00590606"/>
    <w:rsid w:val="0059066C"/>
    <w:rsid w:val="00590D06"/>
    <w:rsid w:val="00591BAC"/>
    <w:rsid w:val="00591FB7"/>
    <w:rsid w:val="00592010"/>
    <w:rsid w:val="00592192"/>
    <w:rsid w:val="00592B30"/>
    <w:rsid w:val="00592F73"/>
    <w:rsid w:val="0059322D"/>
    <w:rsid w:val="00593A6A"/>
    <w:rsid w:val="00594241"/>
    <w:rsid w:val="00594476"/>
    <w:rsid w:val="00594794"/>
    <w:rsid w:val="0059496E"/>
    <w:rsid w:val="00594A57"/>
    <w:rsid w:val="0059566A"/>
    <w:rsid w:val="00595C6E"/>
    <w:rsid w:val="00595E10"/>
    <w:rsid w:val="00595E79"/>
    <w:rsid w:val="00596418"/>
    <w:rsid w:val="005971B8"/>
    <w:rsid w:val="0059782F"/>
    <w:rsid w:val="0059799F"/>
    <w:rsid w:val="00597DE3"/>
    <w:rsid w:val="00597F76"/>
    <w:rsid w:val="005A02BE"/>
    <w:rsid w:val="005A05F1"/>
    <w:rsid w:val="005A0736"/>
    <w:rsid w:val="005A0FE8"/>
    <w:rsid w:val="005A150E"/>
    <w:rsid w:val="005A1943"/>
    <w:rsid w:val="005A1D32"/>
    <w:rsid w:val="005A2291"/>
    <w:rsid w:val="005A2608"/>
    <w:rsid w:val="005A29C6"/>
    <w:rsid w:val="005A2B05"/>
    <w:rsid w:val="005A33C0"/>
    <w:rsid w:val="005A3B58"/>
    <w:rsid w:val="005A4117"/>
    <w:rsid w:val="005A6092"/>
    <w:rsid w:val="005A6330"/>
    <w:rsid w:val="005A634E"/>
    <w:rsid w:val="005A7414"/>
    <w:rsid w:val="005A78C6"/>
    <w:rsid w:val="005A7A9F"/>
    <w:rsid w:val="005A7C59"/>
    <w:rsid w:val="005A7D17"/>
    <w:rsid w:val="005B00F5"/>
    <w:rsid w:val="005B16A2"/>
    <w:rsid w:val="005B1827"/>
    <w:rsid w:val="005B182A"/>
    <w:rsid w:val="005B1852"/>
    <w:rsid w:val="005B1AA1"/>
    <w:rsid w:val="005B2042"/>
    <w:rsid w:val="005B20FD"/>
    <w:rsid w:val="005B24E1"/>
    <w:rsid w:val="005B276C"/>
    <w:rsid w:val="005B2BF1"/>
    <w:rsid w:val="005B2F5E"/>
    <w:rsid w:val="005B34A2"/>
    <w:rsid w:val="005B36CD"/>
    <w:rsid w:val="005B3ACB"/>
    <w:rsid w:val="005B3B28"/>
    <w:rsid w:val="005B40B6"/>
    <w:rsid w:val="005B490B"/>
    <w:rsid w:val="005B4E14"/>
    <w:rsid w:val="005B5297"/>
    <w:rsid w:val="005B5C13"/>
    <w:rsid w:val="005B5FB1"/>
    <w:rsid w:val="005B605D"/>
    <w:rsid w:val="005B6C1B"/>
    <w:rsid w:val="005B6DB9"/>
    <w:rsid w:val="005B6DE6"/>
    <w:rsid w:val="005B7197"/>
    <w:rsid w:val="005B7A55"/>
    <w:rsid w:val="005B7AAA"/>
    <w:rsid w:val="005B7E7D"/>
    <w:rsid w:val="005C03C2"/>
    <w:rsid w:val="005C057D"/>
    <w:rsid w:val="005C0644"/>
    <w:rsid w:val="005C0667"/>
    <w:rsid w:val="005C0ACC"/>
    <w:rsid w:val="005C0E7F"/>
    <w:rsid w:val="005C14EB"/>
    <w:rsid w:val="005C1761"/>
    <w:rsid w:val="005C200C"/>
    <w:rsid w:val="005C21B2"/>
    <w:rsid w:val="005C23A9"/>
    <w:rsid w:val="005C26DA"/>
    <w:rsid w:val="005C2909"/>
    <w:rsid w:val="005C2A35"/>
    <w:rsid w:val="005C2AAF"/>
    <w:rsid w:val="005C2AF6"/>
    <w:rsid w:val="005C345A"/>
    <w:rsid w:val="005C35D6"/>
    <w:rsid w:val="005C37EB"/>
    <w:rsid w:val="005C4BCA"/>
    <w:rsid w:val="005C4CD7"/>
    <w:rsid w:val="005C50D1"/>
    <w:rsid w:val="005C55DE"/>
    <w:rsid w:val="005C5DAD"/>
    <w:rsid w:val="005C5EA7"/>
    <w:rsid w:val="005C6283"/>
    <w:rsid w:val="005C6831"/>
    <w:rsid w:val="005C70A5"/>
    <w:rsid w:val="005C71DE"/>
    <w:rsid w:val="005C7702"/>
    <w:rsid w:val="005C7A03"/>
    <w:rsid w:val="005C7BC6"/>
    <w:rsid w:val="005D00BF"/>
    <w:rsid w:val="005D0579"/>
    <w:rsid w:val="005D0A85"/>
    <w:rsid w:val="005D0DBB"/>
    <w:rsid w:val="005D2339"/>
    <w:rsid w:val="005D2350"/>
    <w:rsid w:val="005D2E15"/>
    <w:rsid w:val="005D316E"/>
    <w:rsid w:val="005D33C1"/>
    <w:rsid w:val="005D360A"/>
    <w:rsid w:val="005D384F"/>
    <w:rsid w:val="005D3E91"/>
    <w:rsid w:val="005D41F9"/>
    <w:rsid w:val="005D4E71"/>
    <w:rsid w:val="005D4F66"/>
    <w:rsid w:val="005D53F8"/>
    <w:rsid w:val="005D561C"/>
    <w:rsid w:val="005D5C5C"/>
    <w:rsid w:val="005D5D6F"/>
    <w:rsid w:val="005D5D8B"/>
    <w:rsid w:val="005D5E54"/>
    <w:rsid w:val="005D5E9F"/>
    <w:rsid w:val="005D64BF"/>
    <w:rsid w:val="005D6785"/>
    <w:rsid w:val="005D68A8"/>
    <w:rsid w:val="005D6EE4"/>
    <w:rsid w:val="005D6FED"/>
    <w:rsid w:val="005D755C"/>
    <w:rsid w:val="005D7E3D"/>
    <w:rsid w:val="005D7FA3"/>
    <w:rsid w:val="005D7FFD"/>
    <w:rsid w:val="005E0A88"/>
    <w:rsid w:val="005E1007"/>
    <w:rsid w:val="005E11B1"/>
    <w:rsid w:val="005E1C9C"/>
    <w:rsid w:val="005E1DBB"/>
    <w:rsid w:val="005E20C8"/>
    <w:rsid w:val="005E2368"/>
    <w:rsid w:val="005E249A"/>
    <w:rsid w:val="005E2588"/>
    <w:rsid w:val="005E2ACF"/>
    <w:rsid w:val="005E2BC3"/>
    <w:rsid w:val="005E35AD"/>
    <w:rsid w:val="005E3642"/>
    <w:rsid w:val="005E3EF8"/>
    <w:rsid w:val="005E49D5"/>
    <w:rsid w:val="005E4DD0"/>
    <w:rsid w:val="005E4E9C"/>
    <w:rsid w:val="005E5544"/>
    <w:rsid w:val="005E5A1E"/>
    <w:rsid w:val="005E5CF2"/>
    <w:rsid w:val="005E64A0"/>
    <w:rsid w:val="005E6CD2"/>
    <w:rsid w:val="005E6E9E"/>
    <w:rsid w:val="005E70FD"/>
    <w:rsid w:val="005F0A59"/>
    <w:rsid w:val="005F0C93"/>
    <w:rsid w:val="005F1BF0"/>
    <w:rsid w:val="005F2C57"/>
    <w:rsid w:val="005F3668"/>
    <w:rsid w:val="005F42C2"/>
    <w:rsid w:val="005F48F6"/>
    <w:rsid w:val="005F4E44"/>
    <w:rsid w:val="005F5B65"/>
    <w:rsid w:val="005F5BB3"/>
    <w:rsid w:val="005F6030"/>
    <w:rsid w:val="005F6476"/>
    <w:rsid w:val="00600016"/>
    <w:rsid w:val="006006A2"/>
    <w:rsid w:val="006008B5"/>
    <w:rsid w:val="0060177A"/>
    <w:rsid w:val="006027DB"/>
    <w:rsid w:val="00603A4A"/>
    <w:rsid w:val="00604213"/>
    <w:rsid w:val="0060462E"/>
    <w:rsid w:val="0060479B"/>
    <w:rsid w:val="00604CE3"/>
    <w:rsid w:val="00604CF5"/>
    <w:rsid w:val="00604E42"/>
    <w:rsid w:val="006050AF"/>
    <w:rsid w:val="006054B1"/>
    <w:rsid w:val="0060569D"/>
    <w:rsid w:val="00605A4E"/>
    <w:rsid w:val="0060658E"/>
    <w:rsid w:val="0060675E"/>
    <w:rsid w:val="0060715D"/>
    <w:rsid w:val="00607986"/>
    <w:rsid w:val="00607B2A"/>
    <w:rsid w:val="0061029A"/>
    <w:rsid w:val="006107B1"/>
    <w:rsid w:val="00610CCC"/>
    <w:rsid w:val="00611678"/>
    <w:rsid w:val="0061187E"/>
    <w:rsid w:val="00611A7B"/>
    <w:rsid w:val="00611B7B"/>
    <w:rsid w:val="00611D2E"/>
    <w:rsid w:val="00612459"/>
    <w:rsid w:val="00613232"/>
    <w:rsid w:val="00613C43"/>
    <w:rsid w:val="00613DC9"/>
    <w:rsid w:val="0061404F"/>
    <w:rsid w:val="006140C2"/>
    <w:rsid w:val="006142A5"/>
    <w:rsid w:val="0061478C"/>
    <w:rsid w:val="006148C9"/>
    <w:rsid w:val="00614F61"/>
    <w:rsid w:val="0061506D"/>
    <w:rsid w:val="006152A0"/>
    <w:rsid w:val="006152DE"/>
    <w:rsid w:val="00616324"/>
    <w:rsid w:val="00617427"/>
    <w:rsid w:val="006176AE"/>
    <w:rsid w:val="00617952"/>
    <w:rsid w:val="00617C36"/>
    <w:rsid w:val="006211CA"/>
    <w:rsid w:val="0062125B"/>
    <w:rsid w:val="0062141B"/>
    <w:rsid w:val="0062141D"/>
    <w:rsid w:val="0062174F"/>
    <w:rsid w:val="00621C61"/>
    <w:rsid w:val="0062210C"/>
    <w:rsid w:val="006224A9"/>
    <w:rsid w:val="00622865"/>
    <w:rsid w:val="00623205"/>
    <w:rsid w:val="0062337B"/>
    <w:rsid w:val="006239C5"/>
    <w:rsid w:val="00623B98"/>
    <w:rsid w:val="00623D80"/>
    <w:rsid w:val="006244CA"/>
    <w:rsid w:val="0062454E"/>
    <w:rsid w:val="006246CC"/>
    <w:rsid w:val="00624723"/>
    <w:rsid w:val="00624A77"/>
    <w:rsid w:val="006253E9"/>
    <w:rsid w:val="006254A3"/>
    <w:rsid w:val="00626145"/>
    <w:rsid w:val="006262E6"/>
    <w:rsid w:val="006265FB"/>
    <w:rsid w:val="0062666E"/>
    <w:rsid w:val="00626797"/>
    <w:rsid w:val="00626D9B"/>
    <w:rsid w:val="00627839"/>
    <w:rsid w:val="0063018D"/>
    <w:rsid w:val="00630236"/>
    <w:rsid w:val="00630279"/>
    <w:rsid w:val="00630994"/>
    <w:rsid w:val="006315E4"/>
    <w:rsid w:val="00632165"/>
    <w:rsid w:val="0063324F"/>
    <w:rsid w:val="00633873"/>
    <w:rsid w:val="00633AB5"/>
    <w:rsid w:val="00633B91"/>
    <w:rsid w:val="00634775"/>
    <w:rsid w:val="00634931"/>
    <w:rsid w:val="0063502B"/>
    <w:rsid w:val="00635494"/>
    <w:rsid w:val="00635695"/>
    <w:rsid w:val="00635FAC"/>
    <w:rsid w:val="00636B8B"/>
    <w:rsid w:val="00636E97"/>
    <w:rsid w:val="006373D2"/>
    <w:rsid w:val="0063751C"/>
    <w:rsid w:val="006377AF"/>
    <w:rsid w:val="00637A46"/>
    <w:rsid w:val="00637DE3"/>
    <w:rsid w:val="00640260"/>
    <w:rsid w:val="006408A2"/>
    <w:rsid w:val="00640AD7"/>
    <w:rsid w:val="0064131F"/>
    <w:rsid w:val="006416BC"/>
    <w:rsid w:val="006416F5"/>
    <w:rsid w:val="00641B92"/>
    <w:rsid w:val="00641C1A"/>
    <w:rsid w:val="00641CF7"/>
    <w:rsid w:val="006423A8"/>
    <w:rsid w:val="00642B48"/>
    <w:rsid w:val="00642E86"/>
    <w:rsid w:val="00642F7D"/>
    <w:rsid w:val="006437FE"/>
    <w:rsid w:val="006441D3"/>
    <w:rsid w:val="0064424A"/>
    <w:rsid w:val="00644D1F"/>
    <w:rsid w:val="006452CE"/>
    <w:rsid w:val="006460F5"/>
    <w:rsid w:val="00646213"/>
    <w:rsid w:val="00646AA1"/>
    <w:rsid w:val="006471A2"/>
    <w:rsid w:val="006474CD"/>
    <w:rsid w:val="006477B3"/>
    <w:rsid w:val="00647A02"/>
    <w:rsid w:val="00647A32"/>
    <w:rsid w:val="0065023C"/>
    <w:rsid w:val="00650AFD"/>
    <w:rsid w:val="00650BED"/>
    <w:rsid w:val="00650C4F"/>
    <w:rsid w:val="00651222"/>
    <w:rsid w:val="0065147C"/>
    <w:rsid w:val="0065252B"/>
    <w:rsid w:val="00653188"/>
    <w:rsid w:val="006537CD"/>
    <w:rsid w:val="00653837"/>
    <w:rsid w:val="00653C2D"/>
    <w:rsid w:val="00654106"/>
    <w:rsid w:val="00655849"/>
    <w:rsid w:val="00655AA3"/>
    <w:rsid w:val="00655DAD"/>
    <w:rsid w:val="00656475"/>
    <w:rsid w:val="00657795"/>
    <w:rsid w:val="00660268"/>
    <w:rsid w:val="00660458"/>
    <w:rsid w:val="0066099B"/>
    <w:rsid w:val="00660C01"/>
    <w:rsid w:val="006610C3"/>
    <w:rsid w:val="006615D3"/>
    <w:rsid w:val="006618BC"/>
    <w:rsid w:val="00661B14"/>
    <w:rsid w:val="00661BE0"/>
    <w:rsid w:val="0066205F"/>
    <w:rsid w:val="00662782"/>
    <w:rsid w:val="00663273"/>
    <w:rsid w:val="00663887"/>
    <w:rsid w:val="00663B29"/>
    <w:rsid w:val="006644E9"/>
    <w:rsid w:val="00664ABB"/>
    <w:rsid w:val="00664CA5"/>
    <w:rsid w:val="00664E76"/>
    <w:rsid w:val="0066530D"/>
    <w:rsid w:val="00665535"/>
    <w:rsid w:val="00665A86"/>
    <w:rsid w:val="00665D7A"/>
    <w:rsid w:val="00666226"/>
    <w:rsid w:val="006663E7"/>
    <w:rsid w:val="00666549"/>
    <w:rsid w:val="006673A9"/>
    <w:rsid w:val="006702F6"/>
    <w:rsid w:val="006703CD"/>
    <w:rsid w:val="00670472"/>
    <w:rsid w:val="00670959"/>
    <w:rsid w:val="00670BDF"/>
    <w:rsid w:val="00670F74"/>
    <w:rsid w:val="00671706"/>
    <w:rsid w:val="00671A1C"/>
    <w:rsid w:val="00671EEE"/>
    <w:rsid w:val="0067223E"/>
    <w:rsid w:val="0067253F"/>
    <w:rsid w:val="00672817"/>
    <w:rsid w:val="00672C83"/>
    <w:rsid w:val="00673154"/>
    <w:rsid w:val="00673246"/>
    <w:rsid w:val="006739E5"/>
    <w:rsid w:val="00673C5B"/>
    <w:rsid w:val="00673D6C"/>
    <w:rsid w:val="006747A7"/>
    <w:rsid w:val="006747E7"/>
    <w:rsid w:val="0067496D"/>
    <w:rsid w:val="0067556E"/>
    <w:rsid w:val="006755A7"/>
    <w:rsid w:val="00675EF3"/>
    <w:rsid w:val="006766DD"/>
    <w:rsid w:val="00676749"/>
    <w:rsid w:val="0067685F"/>
    <w:rsid w:val="00676A99"/>
    <w:rsid w:val="00676AF2"/>
    <w:rsid w:val="00676C20"/>
    <w:rsid w:val="00676EC3"/>
    <w:rsid w:val="0067734C"/>
    <w:rsid w:val="0067758A"/>
    <w:rsid w:val="006777E1"/>
    <w:rsid w:val="00680067"/>
    <w:rsid w:val="0068063A"/>
    <w:rsid w:val="00680754"/>
    <w:rsid w:val="0068141F"/>
    <w:rsid w:val="00681CEA"/>
    <w:rsid w:val="006822E6"/>
    <w:rsid w:val="006825AC"/>
    <w:rsid w:val="0068274D"/>
    <w:rsid w:val="00682872"/>
    <w:rsid w:val="0068368F"/>
    <w:rsid w:val="00683E86"/>
    <w:rsid w:val="00683F32"/>
    <w:rsid w:val="00684AC5"/>
    <w:rsid w:val="00684D80"/>
    <w:rsid w:val="00685191"/>
    <w:rsid w:val="0068546B"/>
    <w:rsid w:val="006856DD"/>
    <w:rsid w:val="00685850"/>
    <w:rsid w:val="006866ED"/>
    <w:rsid w:val="00686782"/>
    <w:rsid w:val="006867AE"/>
    <w:rsid w:val="00686D70"/>
    <w:rsid w:val="00686DD8"/>
    <w:rsid w:val="00687129"/>
    <w:rsid w:val="006871C3"/>
    <w:rsid w:val="00687470"/>
    <w:rsid w:val="00687E10"/>
    <w:rsid w:val="006912AC"/>
    <w:rsid w:val="006917B4"/>
    <w:rsid w:val="00691901"/>
    <w:rsid w:val="00691CF8"/>
    <w:rsid w:val="0069245A"/>
    <w:rsid w:val="006927F6"/>
    <w:rsid w:val="00692844"/>
    <w:rsid w:val="00692E53"/>
    <w:rsid w:val="006930AC"/>
    <w:rsid w:val="0069323C"/>
    <w:rsid w:val="00693991"/>
    <w:rsid w:val="00693E3A"/>
    <w:rsid w:val="00693E3D"/>
    <w:rsid w:val="00694024"/>
    <w:rsid w:val="0069405F"/>
    <w:rsid w:val="0069469A"/>
    <w:rsid w:val="00694B8A"/>
    <w:rsid w:val="00694D07"/>
    <w:rsid w:val="00695392"/>
    <w:rsid w:val="00695DE0"/>
    <w:rsid w:val="006965D0"/>
    <w:rsid w:val="006969A5"/>
    <w:rsid w:val="00696F84"/>
    <w:rsid w:val="00697071"/>
    <w:rsid w:val="0069738C"/>
    <w:rsid w:val="00697499"/>
    <w:rsid w:val="006975AB"/>
    <w:rsid w:val="0069772E"/>
    <w:rsid w:val="006A05A2"/>
    <w:rsid w:val="006A1224"/>
    <w:rsid w:val="006A1745"/>
    <w:rsid w:val="006A1760"/>
    <w:rsid w:val="006A1A38"/>
    <w:rsid w:val="006A29A1"/>
    <w:rsid w:val="006A2B23"/>
    <w:rsid w:val="006A2CEF"/>
    <w:rsid w:val="006A3A84"/>
    <w:rsid w:val="006A3AC4"/>
    <w:rsid w:val="006A3D25"/>
    <w:rsid w:val="006A3D5F"/>
    <w:rsid w:val="006A3E09"/>
    <w:rsid w:val="006A4603"/>
    <w:rsid w:val="006A462B"/>
    <w:rsid w:val="006A4E10"/>
    <w:rsid w:val="006A528C"/>
    <w:rsid w:val="006A5440"/>
    <w:rsid w:val="006A56E2"/>
    <w:rsid w:val="006A5F4F"/>
    <w:rsid w:val="006A6050"/>
    <w:rsid w:val="006A628B"/>
    <w:rsid w:val="006A6441"/>
    <w:rsid w:val="006A6487"/>
    <w:rsid w:val="006A6573"/>
    <w:rsid w:val="006A69F0"/>
    <w:rsid w:val="006A6AD5"/>
    <w:rsid w:val="006A738D"/>
    <w:rsid w:val="006A749D"/>
    <w:rsid w:val="006A766B"/>
    <w:rsid w:val="006A788B"/>
    <w:rsid w:val="006B01C5"/>
    <w:rsid w:val="006B02C3"/>
    <w:rsid w:val="006B07E7"/>
    <w:rsid w:val="006B0ADF"/>
    <w:rsid w:val="006B0BCA"/>
    <w:rsid w:val="006B0CC1"/>
    <w:rsid w:val="006B0D7E"/>
    <w:rsid w:val="006B0E87"/>
    <w:rsid w:val="006B124E"/>
    <w:rsid w:val="006B13E0"/>
    <w:rsid w:val="006B19F2"/>
    <w:rsid w:val="006B1AFF"/>
    <w:rsid w:val="006B1F75"/>
    <w:rsid w:val="006B2240"/>
    <w:rsid w:val="006B24B0"/>
    <w:rsid w:val="006B26B6"/>
    <w:rsid w:val="006B2D9B"/>
    <w:rsid w:val="006B32E5"/>
    <w:rsid w:val="006B35A3"/>
    <w:rsid w:val="006B36CD"/>
    <w:rsid w:val="006B38E0"/>
    <w:rsid w:val="006B3ACF"/>
    <w:rsid w:val="006B3E0A"/>
    <w:rsid w:val="006B4BE0"/>
    <w:rsid w:val="006B4C4D"/>
    <w:rsid w:val="006B4FF9"/>
    <w:rsid w:val="006B51AF"/>
    <w:rsid w:val="006B543D"/>
    <w:rsid w:val="006B60FC"/>
    <w:rsid w:val="006B65B8"/>
    <w:rsid w:val="006B6A1F"/>
    <w:rsid w:val="006B6C44"/>
    <w:rsid w:val="006B6CA3"/>
    <w:rsid w:val="006B7560"/>
    <w:rsid w:val="006B764E"/>
    <w:rsid w:val="006B78B9"/>
    <w:rsid w:val="006C23D3"/>
    <w:rsid w:val="006C38E1"/>
    <w:rsid w:val="006C4733"/>
    <w:rsid w:val="006C4AC5"/>
    <w:rsid w:val="006C4AED"/>
    <w:rsid w:val="006C50D9"/>
    <w:rsid w:val="006C51D1"/>
    <w:rsid w:val="006C51E3"/>
    <w:rsid w:val="006C5851"/>
    <w:rsid w:val="006C5A61"/>
    <w:rsid w:val="006C5B77"/>
    <w:rsid w:val="006C5D91"/>
    <w:rsid w:val="006C5E62"/>
    <w:rsid w:val="006C6018"/>
    <w:rsid w:val="006C6D42"/>
    <w:rsid w:val="006C6E0A"/>
    <w:rsid w:val="006C7D0E"/>
    <w:rsid w:val="006D0186"/>
    <w:rsid w:val="006D0323"/>
    <w:rsid w:val="006D0343"/>
    <w:rsid w:val="006D035E"/>
    <w:rsid w:val="006D0516"/>
    <w:rsid w:val="006D0527"/>
    <w:rsid w:val="006D0C5E"/>
    <w:rsid w:val="006D0CD7"/>
    <w:rsid w:val="006D0E30"/>
    <w:rsid w:val="006D0EBA"/>
    <w:rsid w:val="006D18EA"/>
    <w:rsid w:val="006D1D9E"/>
    <w:rsid w:val="006D21D2"/>
    <w:rsid w:val="006D2429"/>
    <w:rsid w:val="006D2673"/>
    <w:rsid w:val="006D2C14"/>
    <w:rsid w:val="006D34C2"/>
    <w:rsid w:val="006D381C"/>
    <w:rsid w:val="006D3DBA"/>
    <w:rsid w:val="006D4773"/>
    <w:rsid w:val="006D4AE2"/>
    <w:rsid w:val="006D516C"/>
    <w:rsid w:val="006D5411"/>
    <w:rsid w:val="006D5DF0"/>
    <w:rsid w:val="006D649C"/>
    <w:rsid w:val="006D656B"/>
    <w:rsid w:val="006D68D8"/>
    <w:rsid w:val="006D6D83"/>
    <w:rsid w:val="006D767E"/>
    <w:rsid w:val="006D7D6F"/>
    <w:rsid w:val="006D7E06"/>
    <w:rsid w:val="006D7F4D"/>
    <w:rsid w:val="006E0987"/>
    <w:rsid w:val="006E1646"/>
    <w:rsid w:val="006E1782"/>
    <w:rsid w:val="006E199E"/>
    <w:rsid w:val="006E1BD9"/>
    <w:rsid w:val="006E23B0"/>
    <w:rsid w:val="006E2498"/>
    <w:rsid w:val="006E41CA"/>
    <w:rsid w:val="006E4215"/>
    <w:rsid w:val="006E45F4"/>
    <w:rsid w:val="006E48E5"/>
    <w:rsid w:val="006E4B8F"/>
    <w:rsid w:val="006E4C91"/>
    <w:rsid w:val="006E4F6E"/>
    <w:rsid w:val="006E5079"/>
    <w:rsid w:val="006E5270"/>
    <w:rsid w:val="006E5A1F"/>
    <w:rsid w:val="006E66B1"/>
    <w:rsid w:val="006E6B4E"/>
    <w:rsid w:val="006E72BA"/>
    <w:rsid w:val="006E75DF"/>
    <w:rsid w:val="006E7F2C"/>
    <w:rsid w:val="006F07CC"/>
    <w:rsid w:val="006F0E6F"/>
    <w:rsid w:val="006F0E70"/>
    <w:rsid w:val="006F1211"/>
    <w:rsid w:val="006F14E4"/>
    <w:rsid w:val="006F191C"/>
    <w:rsid w:val="006F19D7"/>
    <w:rsid w:val="006F1A45"/>
    <w:rsid w:val="006F1A82"/>
    <w:rsid w:val="006F3252"/>
    <w:rsid w:val="006F325F"/>
    <w:rsid w:val="006F3C6B"/>
    <w:rsid w:val="006F3EAC"/>
    <w:rsid w:val="006F4571"/>
    <w:rsid w:val="006F4661"/>
    <w:rsid w:val="006F469D"/>
    <w:rsid w:val="006F53DE"/>
    <w:rsid w:val="006F57E3"/>
    <w:rsid w:val="006F5C00"/>
    <w:rsid w:val="006F6A8F"/>
    <w:rsid w:val="006F7307"/>
    <w:rsid w:val="006F7323"/>
    <w:rsid w:val="006F7C5F"/>
    <w:rsid w:val="006F7F05"/>
    <w:rsid w:val="0070008F"/>
    <w:rsid w:val="007000BA"/>
    <w:rsid w:val="00700926"/>
    <w:rsid w:val="00700C88"/>
    <w:rsid w:val="007022E7"/>
    <w:rsid w:val="00702B29"/>
    <w:rsid w:val="007030A7"/>
    <w:rsid w:val="007034BD"/>
    <w:rsid w:val="00703BAF"/>
    <w:rsid w:val="00703D9B"/>
    <w:rsid w:val="00704A03"/>
    <w:rsid w:val="00704B03"/>
    <w:rsid w:val="007051ED"/>
    <w:rsid w:val="007052D2"/>
    <w:rsid w:val="0070565A"/>
    <w:rsid w:val="00705831"/>
    <w:rsid w:val="00705BFF"/>
    <w:rsid w:val="00705F63"/>
    <w:rsid w:val="007062C1"/>
    <w:rsid w:val="00706CFB"/>
    <w:rsid w:val="00706EBB"/>
    <w:rsid w:val="0070713F"/>
    <w:rsid w:val="00707385"/>
    <w:rsid w:val="007076FA"/>
    <w:rsid w:val="00707906"/>
    <w:rsid w:val="00707A91"/>
    <w:rsid w:val="007103EA"/>
    <w:rsid w:val="00710440"/>
    <w:rsid w:val="007107F2"/>
    <w:rsid w:val="00710DED"/>
    <w:rsid w:val="00711028"/>
    <w:rsid w:val="00711270"/>
    <w:rsid w:val="00711477"/>
    <w:rsid w:val="00711B77"/>
    <w:rsid w:val="00711EA1"/>
    <w:rsid w:val="007121CA"/>
    <w:rsid w:val="007123BF"/>
    <w:rsid w:val="00712693"/>
    <w:rsid w:val="0071288C"/>
    <w:rsid w:val="00712F5C"/>
    <w:rsid w:val="007136C2"/>
    <w:rsid w:val="007140C6"/>
    <w:rsid w:val="0071423C"/>
    <w:rsid w:val="00714920"/>
    <w:rsid w:val="007155E3"/>
    <w:rsid w:val="007157B1"/>
    <w:rsid w:val="0071586A"/>
    <w:rsid w:val="0071598E"/>
    <w:rsid w:val="007161D3"/>
    <w:rsid w:val="007161F7"/>
    <w:rsid w:val="00716406"/>
    <w:rsid w:val="0071691B"/>
    <w:rsid w:val="007172AB"/>
    <w:rsid w:val="007173F6"/>
    <w:rsid w:val="00720074"/>
    <w:rsid w:val="00720294"/>
    <w:rsid w:val="0072044C"/>
    <w:rsid w:val="007208A7"/>
    <w:rsid w:val="00720DC7"/>
    <w:rsid w:val="00720F37"/>
    <w:rsid w:val="00721776"/>
    <w:rsid w:val="007218A2"/>
    <w:rsid w:val="00721956"/>
    <w:rsid w:val="00721967"/>
    <w:rsid w:val="0072228E"/>
    <w:rsid w:val="00722AA6"/>
    <w:rsid w:val="0072304F"/>
    <w:rsid w:val="0072342B"/>
    <w:rsid w:val="00723756"/>
    <w:rsid w:val="00723806"/>
    <w:rsid w:val="00723D0B"/>
    <w:rsid w:val="00723DFF"/>
    <w:rsid w:val="00723F6D"/>
    <w:rsid w:val="0072420A"/>
    <w:rsid w:val="007244E2"/>
    <w:rsid w:val="0072487E"/>
    <w:rsid w:val="00724D0F"/>
    <w:rsid w:val="00724EAB"/>
    <w:rsid w:val="0072522A"/>
    <w:rsid w:val="00725FF0"/>
    <w:rsid w:val="007260E2"/>
    <w:rsid w:val="00726639"/>
    <w:rsid w:val="00726DDB"/>
    <w:rsid w:val="00727785"/>
    <w:rsid w:val="0072781E"/>
    <w:rsid w:val="00727FC3"/>
    <w:rsid w:val="00730B1B"/>
    <w:rsid w:val="0073100D"/>
    <w:rsid w:val="00731E43"/>
    <w:rsid w:val="007323F8"/>
    <w:rsid w:val="007326E6"/>
    <w:rsid w:val="00732A2F"/>
    <w:rsid w:val="00733DA5"/>
    <w:rsid w:val="0073457E"/>
    <w:rsid w:val="00734711"/>
    <w:rsid w:val="00734AE6"/>
    <w:rsid w:val="00734DB3"/>
    <w:rsid w:val="00734E86"/>
    <w:rsid w:val="00734ECC"/>
    <w:rsid w:val="00735800"/>
    <w:rsid w:val="00736156"/>
    <w:rsid w:val="00736293"/>
    <w:rsid w:val="007363D9"/>
    <w:rsid w:val="0073648D"/>
    <w:rsid w:val="0073682D"/>
    <w:rsid w:val="0073682E"/>
    <w:rsid w:val="00736C15"/>
    <w:rsid w:val="007370F5"/>
    <w:rsid w:val="007372B7"/>
    <w:rsid w:val="00737613"/>
    <w:rsid w:val="00737966"/>
    <w:rsid w:val="00737DB7"/>
    <w:rsid w:val="00737EDF"/>
    <w:rsid w:val="00737F0B"/>
    <w:rsid w:val="00737FCC"/>
    <w:rsid w:val="0074009C"/>
    <w:rsid w:val="007402BC"/>
    <w:rsid w:val="00740521"/>
    <w:rsid w:val="007407A3"/>
    <w:rsid w:val="00740874"/>
    <w:rsid w:val="00740A06"/>
    <w:rsid w:val="00740B17"/>
    <w:rsid w:val="007411A8"/>
    <w:rsid w:val="00741AAE"/>
    <w:rsid w:val="00742B42"/>
    <w:rsid w:val="00742FAD"/>
    <w:rsid w:val="00744840"/>
    <w:rsid w:val="007448EC"/>
    <w:rsid w:val="00744BF4"/>
    <w:rsid w:val="00744D73"/>
    <w:rsid w:val="00745460"/>
    <w:rsid w:val="007459F6"/>
    <w:rsid w:val="00746012"/>
    <w:rsid w:val="0074650D"/>
    <w:rsid w:val="00746820"/>
    <w:rsid w:val="007468C1"/>
    <w:rsid w:val="00747E0E"/>
    <w:rsid w:val="00750375"/>
    <w:rsid w:val="00751B06"/>
    <w:rsid w:val="007525EB"/>
    <w:rsid w:val="00752DC0"/>
    <w:rsid w:val="007531A7"/>
    <w:rsid w:val="0075326F"/>
    <w:rsid w:val="00753357"/>
    <w:rsid w:val="00753588"/>
    <w:rsid w:val="007538B4"/>
    <w:rsid w:val="00753DF4"/>
    <w:rsid w:val="007541B2"/>
    <w:rsid w:val="00754C9B"/>
    <w:rsid w:val="00754F8F"/>
    <w:rsid w:val="00755493"/>
    <w:rsid w:val="00755BBB"/>
    <w:rsid w:val="0075784B"/>
    <w:rsid w:val="0075798F"/>
    <w:rsid w:val="00757F92"/>
    <w:rsid w:val="007605CC"/>
    <w:rsid w:val="0076061C"/>
    <w:rsid w:val="007606FE"/>
    <w:rsid w:val="00761154"/>
    <w:rsid w:val="00761EEB"/>
    <w:rsid w:val="00762B05"/>
    <w:rsid w:val="00762E91"/>
    <w:rsid w:val="00762EAE"/>
    <w:rsid w:val="0076316B"/>
    <w:rsid w:val="00763583"/>
    <w:rsid w:val="00764055"/>
    <w:rsid w:val="0076433E"/>
    <w:rsid w:val="007643B9"/>
    <w:rsid w:val="00764816"/>
    <w:rsid w:val="00764FE9"/>
    <w:rsid w:val="00765588"/>
    <w:rsid w:val="00765BFF"/>
    <w:rsid w:val="00766A09"/>
    <w:rsid w:val="00766C9E"/>
    <w:rsid w:val="00767C1A"/>
    <w:rsid w:val="00767E8E"/>
    <w:rsid w:val="00767F9E"/>
    <w:rsid w:val="007707AE"/>
    <w:rsid w:val="00770AD5"/>
    <w:rsid w:val="00770F05"/>
    <w:rsid w:val="00771465"/>
    <w:rsid w:val="00771802"/>
    <w:rsid w:val="00771B63"/>
    <w:rsid w:val="007720FA"/>
    <w:rsid w:val="0077212E"/>
    <w:rsid w:val="0077242F"/>
    <w:rsid w:val="0077261D"/>
    <w:rsid w:val="00772944"/>
    <w:rsid w:val="00773156"/>
    <w:rsid w:val="0077394C"/>
    <w:rsid w:val="00773CDF"/>
    <w:rsid w:val="00773FAF"/>
    <w:rsid w:val="0077448F"/>
    <w:rsid w:val="00774CB3"/>
    <w:rsid w:val="00775338"/>
    <w:rsid w:val="007756E1"/>
    <w:rsid w:val="00775B00"/>
    <w:rsid w:val="00775BD3"/>
    <w:rsid w:val="00775FBD"/>
    <w:rsid w:val="00776035"/>
    <w:rsid w:val="007767C1"/>
    <w:rsid w:val="007768AF"/>
    <w:rsid w:val="00776F59"/>
    <w:rsid w:val="00777650"/>
    <w:rsid w:val="00777A11"/>
    <w:rsid w:val="00777A5D"/>
    <w:rsid w:val="00777C20"/>
    <w:rsid w:val="00777C64"/>
    <w:rsid w:val="00777E18"/>
    <w:rsid w:val="007800D9"/>
    <w:rsid w:val="007803A9"/>
    <w:rsid w:val="0078072E"/>
    <w:rsid w:val="007807FB"/>
    <w:rsid w:val="007809B1"/>
    <w:rsid w:val="00780C1E"/>
    <w:rsid w:val="00780DE8"/>
    <w:rsid w:val="00780EC2"/>
    <w:rsid w:val="0078173B"/>
    <w:rsid w:val="00781EE7"/>
    <w:rsid w:val="00781FA9"/>
    <w:rsid w:val="00782BB9"/>
    <w:rsid w:val="00783103"/>
    <w:rsid w:val="0078361C"/>
    <w:rsid w:val="007843EC"/>
    <w:rsid w:val="00785186"/>
    <w:rsid w:val="0078540E"/>
    <w:rsid w:val="0078570B"/>
    <w:rsid w:val="00786377"/>
    <w:rsid w:val="00786440"/>
    <w:rsid w:val="007864F6"/>
    <w:rsid w:val="007872CB"/>
    <w:rsid w:val="0078789F"/>
    <w:rsid w:val="00787C8C"/>
    <w:rsid w:val="0079002C"/>
    <w:rsid w:val="007904AE"/>
    <w:rsid w:val="00790914"/>
    <w:rsid w:val="00790E4E"/>
    <w:rsid w:val="00791573"/>
    <w:rsid w:val="00791755"/>
    <w:rsid w:val="00791A12"/>
    <w:rsid w:val="00791AE0"/>
    <w:rsid w:val="007922D2"/>
    <w:rsid w:val="0079296A"/>
    <w:rsid w:val="00792B62"/>
    <w:rsid w:val="00792C87"/>
    <w:rsid w:val="00792EB3"/>
    <w:rsid w:val="007930B0"/>
    <w:rsid w:val="00793172"/>
    <w:rsid w:val="00793DB0"/>
    <w:rsid w:val="00793EB6"/>
    <w:rsid w:val="00793F76"/>
    <w:rsid w:val="007943E2"/>
    <w:rsid w:val="007947E4"/>
    <w:rsid w:val="007948A3"/>
    <w:rsid w:val="00794C9F"/>
    <w:rsid w:val="0079560F"/>
    <w:rsid w:val="00795638"/>
    <w:rsid w:val="007956A1"/>
    <w:rsid w:val="007958F9"/>
    <w:rsid w:val="00795905"/>
    <w:rsid w:val="0079628A"/>
    <w:rsid w:val="00796419"/>
    <w:rsid w:val="007964D9"/>
    <w:rsid w:val="00796D46"/>
    <w:rsid w:val="00796D6E"/>
    <w:rsid w:val="0079745F"/>
    <w:rsid w:val="00797BD4"/>
    <w:rsid w:val="00797F47"/>
    <w:rsid w:val="007A018F"/>
    <w:rsid w:val="007A084B"/>
    <w:rsid w:val="007A0F28"/>
    <w:rsid w:val="007A12D1"/>
    <w:rsid w:val="007A1486"/>
    <w:rsid w:val="007A1D3D"/>
    <w:rsid w:val="007A1DD8"/>
    <w:rsid w:val="007A23AE"/>
    <w:rsid w:val="007A24F6"/>
    <w:rsid w:val="007A2625"/>
    <w:rsid w:val="007A2ADB"/>
    <w:rsid w:val="007A2ED2"/>
    <w:rsid w:val="007A3035"/>
    <w:rsid w:val="007A3B65"/>
    <w:rsid w:val="007A4530"/>
    <w:rsid w:val="007A4D52"/>
    <w:rsid w:val="007A50C4"/>
    <w:rsid w:val="007A5110"/>
    <w:rsid w:val="007A552C"/>
    <w:rsid w:val="007A5822"/>
    <w:rsid w:val="007A6157"/>
    <w:rsid w:val="007A62AF"/>
    <w:rsid w:val="007A64DC"/>
    <w:rsid w:val="007A6557"/>
    <w:rsid w:val="007A6568"/>
    <w:rsid w:val="007A67BB"/>
    <w:rsid w:val="007A707A"/>
    <w:rsid w:val="007A7082"/>
    <w:rsid w:val="007A7149"/>
    <w:rsid w:val="007A73D3"/>
    <w:rsid w:val="007A7694"/>
    <w:rsid w:val="007A7C88"/>
    <w:rsid w:val="007A7EA2"/>
    <w:rsid w:val="007B020E"/>
    <w:rsid w:val="007B0DD8"/>
    <w:rsid w:val="007B0EE3"/>
    <w:rsid w:val="007B0F83"/>
    <w:rsid w:val="007B12A0"/>
    <w:rsid w:val="007B13FD"/>
    <w:rsid w:val="007B16A8"/>
    <w:rsid w:val="007B16D5"/>
    <w:rsid w:val="007B1C9E"/>
    <w:rsid w:val="007B26BD"/>
    <w:rsid w:val="007B26C7"/>
    <w:rsid w:val="007B3672"/>
    <w:rsid w:val="007B44ED"/>
    <w:rsid w:val="007B52D1"/>
    <w:rsid w:val="007B52FC"/>
    <w:rsid w:val="007B5684"/>
    <w:rsid w:val="007B5987"/>
    <w:rsid w:val="007B5AF4"/>
    <w:rsid w:val="007B61F3"/>
    <w:rsid w:val="007B64C0"/>
    <w:rsid w:val="007B6708"/>
    <w:rsid w:val="007B6823"/>
    <w:rsid w:val="007B6846"/>
    <w:rsid w:val="007B6896"/>
    <w:rsid w:val="007B6D61"/>
    <w:rsid w:val="007B7746"/>
    <w:rsid w:val="007B7FC4"/>
    <w:rsid w:val="007C0158"/>
    <w:rsid w:val="007C0D6C"/>
    <w:rsid w:val="007C1B52"/>
    <w:rsid w:val="007C1F6D"/>
    <w:rsid w:val="007C270C"/>
    <w:rsid w:val="007C2ED9"/>
    <w:rsid w:val="007C3260"/>
    <w:rsid w:val="007C38CF"/>
    <w:rsid w:val="007C3B0A"/>
    <w:rsid w:val="007C4576"/>
    <w:rsid w:val="007C57DC"/>
    <w:rsid w:val="007C57F0"/>
    <w:rsid w:val="007C630B"/>
    <w:rsid w:val="007C6FFE"/>
    <w:rsid w:val="007C719B"/>
    <w:rsid w:val="007C7A3A"/>
    <w:rsid w:val="007C7B66"/>
    <w:rsid w:val="007D0122"/>
    <w:rsid w:val="007D041C"/>
    <w:rsid w:val="007D0750"/>
    <w:rsid w:val="007D092B"/>
    <w:rsid w:val="007D122A"/>
    <w:rsid w:val="007D17A5"/>
    <w:rsid w:val="007D20E4"/>
    <w:rsid w:val="007D2968"/>
    <w:rsid w:val="007D30B7"/>
    <w:rsid w:val="007D38F3"/>
    <w:rsid w:val="007D3B5C"/>
    <w:rsid w:val="007D421C"/>
    <w:rsid w:val="007D495E"/>
    <w:rsid w:val="007D499E"/>
    <w:rsid w:val="007D4F7E"/>
    <w:rsid w:val="007D50B6"/>
    <w:rsid w:val="007D5258"/>
    <w:rsid w:val="007D525F"/>
    <w:rsid w:val="007D5968"/>
    <w:rsid w:val="007D5A24"/>
    <w:rsid w:val="007D6089"/>
    <w:rsid w:val="007D61B6"/>
    <w:rsid w:val="007D639D"/>
    <w:rsid w:val="007D6755"/>
    <w:rsid w:val="007D67BA"/>
    <w:rsid w:val="007D6B59"/>
    <w:rsid w:val="007D6DE5"/>
    <w:rsid w:val="007D6EF8"/>
    <w:rsid w:val="007D7149"/>
    <w:rsid w:val="007D72FB"/>
    <w:rsid w:val="007D7352"/>
    <w:rsid w:val="007D743F"/>
    <w:rsid w:val="007D7459"/>
    <w:rsid w:val="007D7888"/>
    <w:rsid w:val="007D78D5"/>
    <w:rsid w:val="007E03DF"/>
    <w:rsid w:val="007E1147"/>
    <w:rsid w:val="007E11A9"/>
    <w:rsid w:val="007E11F8"/>
    <w:rsid w:val="007E13A4"/>
    <w:rsid w:val="007E148A"/>
    <w:rsid w:val="007E1F32"/>
    <w:rsid w:val="007E200F"/>
    <w:rsid w:val="007E205B"/>
    <w:rsid w:val="007E26A2"/>
    <w:rsid w:val="007E280A"/>
    <w:rsid w:val="007E3309"/>
    <w:rsid w:val="007E353D"/>
    <w:rsid w:val="007E36F5"/>
    <w:rsid w:val="007E3979"/>
    <w:rsid w:val="007E4483"/>
    <w:rsid w:val="007E486A"/>
    <w:rsid w:val="007E49B2"/>
    <w:rsid w:val="007E4E1F"/>
    <w:rsid w:val="007E5057"/>
    <w:rsid w:val="007E5C6E"/>
    <w:rsid w:val="007E5CCD"/>
    <w:rsid w:val="007E605E"/>
    <w:rsid w:val="007E611D"/>
    <w:rsid w:val="007E6625"/>
    <w:rsid w:val="007E6C18"/>
    <w:rsid w:val="007E6FC9"/>
    <w:rsid w:val="007E74BC"/>
    <w:rsid w:val="007E7C5F"/>
    <w:rsid w:val="007F01C7"/>
    <w:rsid w:val="007F0C0B"/>
    <w:rsid w:val="007F14BC"/>
    <w:rsid w:val="007F1B56"/>
    <w:rsid w:val="007F1C03"/>
    <w:rsid w:val="007F1EE7"/>
    <w:rsid w:val="007F2309"/>
    <w:rsid w:val="007F2C72"/>
    <w:rsid w:val="007F2C73"/>
    <w:rsid w:val="007F3093"/>
    <w:rsid w:val="007F33BD"/>
    <w:rsid w:val="007F39E8"/>
    <w:rsid w:val="007F4D77"/>
    <w:rsid w:val="007F4E2B"/>
    <w:rsid w:val="007F504F"/>
    <w:rsid w:val="007F59A0"/>
    <w:rsid w:val="007F59AF"/>
    <w:rsid w:val="007F5F10"/>
    <w:rsid w:val="007F5FDE"/>
    <w:rsid w:val="007F6462"/>
    <w:rsid w:val="007F6523"/>
    <w:rsid w:val="007F6813"/>
    <w:rsid w:val="007F6A47"/>
    <w:rsid w:val="007F7006"/>
    <w:rsid w:val="007F79CD"/>
    <w:rsid w:val="007F7DDE"/>
    <w:rsid w:val="0080058D"/>
    <w:rsid w:val="008005CD"/>
    <w:rsid w:val="00800DAF"/>
    <w:rsid w:val="008010E3"/>
    <w:rsid w:val="00801102"/>
    <w:rsid w:val="008012D9"/>
    <w:rsid w:val="00801949"/>
    <w:rsid w:val="00801A2C"/>
    <w:rsid w:val="00801D25"/>
    <w:rsid w:val="00801E8D"/>
    <w:rsid w:val="008021A4"/>
    <w:rsid w:val="008024CD"/>
    <w:rsid w:val="00802544"/>
    <w:rsid w:val="0080255C"/>
    <w:rsid w:val="00802646"/>
    <w:rsid w:val="00802649"/>
    <w:rsid w:val="00802A43"/>
    <w:rsid w:val="00803E57"/>
    <w:rsid w:val="008040D1"/>
    <w:rsid w:val="00804720"/>
    <w:rsid w:val="00804C22"/>
    <w:rsid w:val="00804D76"/>
    <w:rsid w:val="0080503B"/>
    <w:rsid w:val="008058E2"/>
    <w:rsid w:val="00805A59"/>
    <w:rsid w:val="00805A81"/>
    <w:rsid w:val="00805BB0"/>
    <w:rsid w:val="008066AF"/>
    <w:rsid w:val="00806802"/>
    <w:rsid w:val="008068EE"/>
    <w:rsid w:val="00806D6A"/>
    <w:rsid w:val="00806FEF"/>
    <w:rsid w:val="008070EE"/>
    <w:rsid w:val="00807494"/>
    <w:rsid w:val="00807917"/>
    <w:rsid w:val="0080796E"/>
    <w:rsid w:val="00807ECE"/>
    <w:rsid w:val="00810244"/>
    <w:rsid w:val="008104F5"/>
    <w:rsid w:val="0081057F"/>
    <w:rsid w:val="008109BE"/>
    <w:rsid w:val="00810F43"/>
    <w:rsid w:val="00811108"/>
    <w:rsid w:val="008112B5"/>
    <w:rsid w:val="008112D2"/>
    <w:rsid w:val="00811433"/>
    <w:rsid w:val="00811830"/>
    <w:rsid w:val="0081186C"/>
    <w:rsid w:val="00811A3F"/>
    <w:rsid w:val="008124BB"/>
    <w:rsid w:val="008127F5"/>
    <w:rsid w:val="00812950"/>
    <w:rsid w:val="00812E6E"/>
    <w:rsid w:val="008138A2"/>
    <w:rsid w:val="0081482B"/>
    <w:rsid w:val="00814831"/>
    <w:rsid w:val="0081484C"/>
    <w:rsid w:val="00814A4B"/>
    <w:rsid w:val="008159B5"/>
    <w:rsid w:val="00815CA0"/>
    <w:rsid w:val="00816AE6"/>
    <w:rsid w:val="00816DC9"/>
    <w:rsid w:val="0081707A"/>
    <w:rsid w:val="0081713F"/>
    <w:rsid w:val="0081777E"/>
    <w:rsid w:val="00817D8A"/>
    <w:rsid w:val="00817F7E"/>
    <w:rsid w:val="0082000C"/>
    <w:rsid w:val="008201A3"/>
    <w:rsid w:val="00820267"/>
    <w:rsid w:val="00820989"/>
    <w:rsid w:val="00820F11"/>
    <w:rsid w:val="008215D2"/>
    <w:rsid w:val="008218C2"/>
    <w:rsid w:val="00821A3B"/>
    <w:rsid w:val="00821EC8"/>
    <w:rsid w:val="0082235A"/>
    <w:rsid w:val="00822360"/>
    <w:rsid w:val="008225B6"/>
    <w:rsid w:val="00822AC6"/>
    <w:rsid w:val="00822DEF"/>
    <w:rsid w:val="008232D3"/>
    <w:rsid w:val="00823343"/>
    <w:rsid w:val="0082401B"/>
    <w:rsid w:val="008245C8"/>
    <w:rsid w:val="00824B09"/>
    <w:rsid w:val="00825666"/>
    <w:rsid w:val="008269D2"/>
    <w:rsid w:val="00826CE3"/>
    <w:rsid w:val="00826E7F"/>
    <w:rsid w:val="008276FE"/>
    <w:rsid w:val="00827914"/>
    <w:rsid w:val="00827D1A"/>
    <w:rsid w:val="00827EC4"/>
    <w:rsid w:val="00830049"/>
    <w:rsid w:val="008300B3"/>
    <w:rsid w:val="008301F8"/>
    <w:rsid w:val="0083056A"/>
    <w:rsid w:val="00830DE7"/>
    <w:rsid w:val="008311C1"/>
    <w:rsid w:val="008314D6"/>
    <w:rsid w:val="0083159D"/>
    <w:rsid w:val="008318B1"/>
    <w:rsid w:val="00831951"/>
    <w:rsid w:val="008319D1"/>
    <w:rsid w:val="00831AC7"/>
    <w:rsid w:val="00831BE5"/>
    <w:rsid w:val="00831C9A"/>
    <w:rsid w:val="00831CEC"/>
    <w:rsid w:val="00832037"/>
    <w:rsid w:val="0083216C"/>
    <w:rsid w:val="00832271"/>
    <w:rsid w:val="00833242"/>
    <w:rsid w:val="008332DE"/>
    <w:rsid w:val="0083461F"/>
    <w:rsid w:val="00834CC8"/>
    <w:rsid w:val="00835578"/>
    <w:rsid w:val="008355C5"/>
    <w:rsid w:val="008358E0"/>
    <w:rsid w:val="00835EEE"/>
    <w:rsid w:val="00835EEF"/>
    <w:rsid w:val="00836C87"/>
    <w:rsid w:val="0083762C"/>
    <w:rsid w:val="00837998"/>
    <w:rsid w:val="00840621"/>
    <w:rsid w:val="008407A0"/>
    <w:rsid w:val="00840C84"/>
    <w:rsid w:val="00840E47"/>
    <w:rsid w:val="00841780"/>
    <w:rsid w:val="0084186B"/>
    <w:rsid w:val="00841894"/>
    <w:rsid w:val="00841A8A"/>
    <w:rsid w:val="00841CBF"/>
    <w:rsid w:val="00841D64"/>
    <w:rsid w:val="00841EAB"/>
    <w:rsid w:val="0084201D"/>
    <w:rsid w:val="008420F4"/>
    <w:rsid w:val="008429FA"/>
    <w:rsid w:val="00842CDD"/>
    <w:rsid w:val="008434C8"/>
    <w:rsid w:val="00843A71"/>
    <w:rsid w:val="00843BD3"/>
    <w:rsid w:val="00843C96"/>
    <w:rsid w:val="0084442A"/>
    <w:rsid w:val="0084470D"/>
    <w:rsid w:val="00844A18"/>
    <w:rsid w:val="00844AAC"/>
    <w:rsid w:val="00844ECF"/>
    <w:rsid w:val="008461AA"/>
    <w:rsid w:val="00846357"/>
    <w:rsid w:val="00846F5C"/>
    <w:rsid w:val="00846F89"/>
    <w:rsid w:val="008473C0"/>
    <w:rsid w:val="00847A2D"/>
    <w:rsid w:val="00850129"/>
    <w:rsid w:val="00850652"/>
    <w:rsid w:val="008508CB"/>
    <w:rsid w:val="00850A56"/>
    <w:rsid w:val="00850C53"/>
    <w:rsid w:val="0085101B"/>
    <w:rsid w:val="008510FC"/>
    <w:rsid w:val="008517BF"/>
    <w:rsid w:val="00851CC1"/>
    <w:rsid w:val="00852540"/>
    <w:rsid w:val="008527D6"/>
    <w:rsid w:val="00852976"/>
    <w:rsid w:val="00852F66"/>
    <w:rsid w:val="00853883"/>
    <w:rsid w:val="00853893"/>
    <w:rsid w:val="00854484"/>
    <w:rsid w:val="00855000"/>
    <w:rsid w:val="00855194"/>
    <w:rsid w:val="008554FC"/>
    <w:rsid w:val="008555A1"/>
    <w:rsid w:val="00855DB8"/>
    <w:rsid w:val="008561C0"/>
    <w:rsid w:val="00856208"/>
    <w:rsid w:val="00856514"/>
    <w:rsid w:val="0085679E"/>
    <w:rsid w:val="00856CFA"/>
    <w:rsid w:val="008579BC"/>
    <w:rsid w:val="00857D19"/>
    <w:rsid w:val="00857F2B"/>
    <w:rsid w:val="00860D51"/>
    <w:rsid w:val="00861575"/>
    <w:rsid w:val="00861FAE"/>
    <w:rsid w:val="00862C39"/>
    <w:rsid w:val="0086354E"/>
    <w:rsid w:val="00863802"/>
    <w:rsid w:val="00863A99"/>
    <w:rsid w:val="00863B3A"/>
    <w:rsid w:val="00863D5A"/>
    <w:rsid w:val="00864591"/>
    <w:rsid w:val="0086473E"/>
    <w:rsid w:val="0086613E"/>
    <w:rsid w:val="00866895"/>
    <w:rsid w:val="00866E2D"/>
    <w:rsid w:val="00867C17"/>
    <w:rsid w:val="00867F8B"/>
    <w:rsid w:val="008701D6"/>
    <w:rsid w:val="00870361"/>
    <w:rsid w:val="008709CB"/>
    <w:rsid w:val="00870CB7"/>
    <w:rsid w:val="00870D00"/>
    <w:rsid w:val="008712E4"/>
    <w:rsid w:val="008713E2"/>
    <w:rsid w:val="008714DC"/>
    <w:rsid w:val="00871DC1"/>
    <w:rsid w:val="0087207E"/>
    <w:rsid w:val="00872135"/>
    <w:rsid w:val="008721AA"/>
    <w:rsid w:val="00872277"/>
    <w:rsid w:val="0087254A"/>
    <w:rsid w:val="00872CFF"/>
    <w:rsid w:val="00873459"/>
    <w:rsid w:val="0087347B"/>
    <w:rsid w:val="00874303"/>
    <w:rsid w:val="008743DA"/>
    <w:rsid w:val="00874456"/>
    <w:rsid w:val="00874DE3"/>
    <w:rsid w:val="00874E1C"/>
    <w:rsid w:val="00875188"/>
    <w:rsid w:val="00875210"/>
    <w:rsid w:val="008755C3"/>
    <w:rsid w:val="0087572F"/>
    <w:rsid w:val="00875D9B"/>
    <w:rsid w:val="008760C0"/>
    <w:rsid w:val="008768B6"/>
    <w:rsid w:val="00880280"/>
    <w:rsid w:val="008802B1"/>
    <w:rsid w:val="00880749"/>
    <w:rsid w:val="00880A3C"/>
    <w:rsid w:val="00880B25"/>
    <w:rsid w:val="00880B82"/>
    <w:rsid w:val="00880E24"/>
    <w:rsid w:val="00880E3A"/>
    <w:rsid w:val="008819EF"/>
    <w:rsid w:val="008825F1"/>
    <w:rsid w:val="00883210"/>
    <w:rsid w:val="00883537"/>
    <w:rsid w:val="008836B1"/>
    <w:rsid w:val="008836D8"/>
    <w:rsid w:val="0088446C"/>
    <w:rsid w:val="0088454A"/>
    <w:rsid w:val="008845C7"/>
    <w:rsid w:val="008845D5"/>
    <w:rsid w:val="00884AEF"/>
    <w:rsid w:val="0088502D"/>
    <w:rsid w:val="00885172"/>
    <w:rsid w:val="008851F4"/>
    <w:rsid w:val="008868AE"/>
    <w:rsid w:val="00887184"/>
    <w:rsid w:val="008873C7"/>
    <w:rsid w:val="0088763A"/>
    <w:rsid w:val="00887701"/>
    <w:rsid w:val="00887C07"/>
    <w:rsid w:val="0089085C"/>
    <w:rsid w:val="0089087F"/>
    <w:rsid w:val="008908D0"/>
    <w:rsid w:val="00891039"/>
    <w:rsid w:val="00891184"/>
    <w:rsid w:val="008914B7"/>
    <w:rsid w:val="00891FA6"/>
    <w:rsid w:val="00892048"/>
    <w:rsid w:val="00892ABE"/>
    <w:rsid w:val="00892CF6"/>
    <w:rsid w:val="00892F8E"/>
    <w:rsid w:val="00893274"/>
    <w:rsid w:val="00893645"/>
    <w:rsid w:val="00893800"/>
    <w:rsid w:val="00893C17"/>
    <w:rsid w:val="00893DAA"/>
    <w:rsid w:val="008942C8"/>
    <w:rsid w:val="00894479"/>
    <w:rsid w:val="0089455B"/>
    <w:rsid w:val="00894A24"/>
    <w:rsid w:val="008952F7"/>
    <w:rsid w:val="008954A9"/>
    <w:rsid w:val="00895BEC"/>
    <w:rsid w:val="00895C51"/>
    <w:rsid w:val="00896144"/>
    <w:rsid w:val="00896E3F"/>
    <w:rsid w:val="0089731D"/>
    <w:rsid w:val="00897351"/>
    <w:rsid w:val="00897415"/>
    <w:rsid w:val="00897568"/>
    <w:rsid w:val="00897A59"/>
    <w:rsid w:val="00897AE1"/>
    <w:rsid w:val="00897C22"/>
    <w:rsid w:val="008A01DB"/>
    <w:rsid w:val="008A0774"/>
    <w:rsid w:val="008A0C63"/>
    <w:rsid w:val="008A0EE1"/>
    <w:rsid w:val="008A0F69"/>
    <w:rsid w:val="008A11DE"/>
    <w:rsid w:val="008A1572"/>
    <w:rsid w:val="008A1B84"/>
    <w:rsid w:val="008A21F1"/>
    <w:rsid w:val="008A243A"/>
    <w:rsid w:val="008A2AA2"/>
    <w:rsid w:val="008A309D"/>
    <w:rsid w:val="008A321C"/>
    <w:rsid w:val="008A3447"/>
    <w:rsid w:val="008A391B"/>
    <w:rsid w:val="008A3920"/>
    <w:rsid w:val="008A3CC6"/>
    <w:rsid w:val="008A3FCD"/>
    <w:rsid w:val="008A4263"/>
    <w:rsid w:val="008A42B3"/>
    <w:rsid w:val="008A4958"/>
    <w:rsid w:val="008A49A8"/>
    <w:rsid w:val="008A4F65"/>
    <w:rsid w:val="008A50AE"/>
    <w:rsid w:val="008A5554"/>
    <w:rsid w:val="008A58D3"/>
    <w:rsid w:val="008A63A4"/>
    <w:rsid w:val="008A64E5"/>
    <w:rsid w:val="008A64E7"/>
    <w:rsid w:val="008A663E"/>
    <w:rsid w:val="008A6690"/>
    <w:rsid w:val="008A6B51"/>
    <w:rsid w:val="008A6DD0"/>
    <w:rsid w:val="008A72DF"/>
    <w:rsid w:val="008A7AFE"/>
    <w:rsid w:val="008A7C17"/>
    <w:rsid w:val="008B00AD"/>
    <w:rsid w:val="008B02DE"/>
    <w:rsid w:val="008B0305"/>
    <w:rsid w:val="008B0B7B"/>
    <w:rsid w:val="008B0DA6"/>
    <w:rsid w:val="008B0EB4"/>
    <w:rsid w:val="008B19B9"/>
    <w:rsid w:val="008B1A4F"/>
    <w:rsid w:val="008B203F"/>
    <w:rsid w:val="008B2329"/>
    <w:rsid w:val="008B2758"/>
    <w:rsid w:val="008B2AF1"/>
    <w:rsid w:val="008B2DED"/>
    <w:rsid w:val="008B3291"/>
    <w:rsid w:val="008B3978"/>
    <w:rsid w:val="008B39BB"/>
    <w:rsid w:val="008B3FA1"/>
    <w:rsid w:val="008B487D"/>
    <w:rsid w:val="008B48EC"/>
    <w:rsid w:val="008B4A14"/>
    <w:rsid w:val="008B62E6"/>
    <w:rsid w:val="008B661C"/>
    <w:rsid w:val="008B6761"/>
    <w:rsid w:val="008B6C8E"/>
    <w:rsid w:val="008B6CEF"/>
    <w:rsid w:val="008B715C"/>
    <w:rsid w:val="008B742C"/>
    <w:rsid w:val="008B76E0"/>
    <w:rsid w:val="008C0035"/>
    <w:rsid w:val="008C00D9"/>
    <w:rsid w:val="008C0264"/>
    <w:rsid w:val="008C027D"/>
    <w:rsid w:val="008C110D"/>
    <w:rsid w:val="008C1532"/>
    <w:rsid w:val="008C159F"/>
    <w:rsid w:val="008C1E4F"/>
    <w:rsid w:val="008C1F5A"/>
    <w:rsid w:val="008C233E"/>
    <w:rsid w:val="008C27B4"/>
    <w:rsid w:val="008C32C3"/>
    <w:rsid w:val="008C3A4B"/>
    <w:rsid w:val="008C4504"/>
    <w:rsid w:val="008C4787"/>
    <w:rsid w:val="008C500B"/>
    <w:rsid w:val="008C5592"/>
    <w:rsid w:val="008C56AF"/>
    <w:rsid w:val="008C5A90"/>
    <w:rsid w:val="008C659A"/>
    <w:rsid w:val="008C6D40"/>
    <w:rsid w:val="008C709F"/>
    <w:rsid w:val="008C7428"/>
    <w:rsid w:val="008C7693"/>
    <w:rsid w:val="008C7E58"/>
    <w:rsid w:val="008C7FEB"/>
    <w:rsid w:val="008D0003"/>
    <w:rsid w:val="008D07E8"/>
    <w:rsid w:val="008D0CE1"/>
    <w:rsid w:val="008D0DA1"/>
    <w:rsid w:val="008D198D"/>
    <w:rsid w:val="008D1BDC"/>
    <w:rsid w:val="008D1ED8"/>
    <w:rsid w:val="008D24C3"/>
    <w:rsid w:val="008D28B7"/>
    <w:rsid w:val="008D2BDB"/>
    <w:rsid w:val="008D3E3D"/>
    <w:rsid w:val="008D41C5"/>
    <w:rsid w:val="008D4329"/>
    <w:rsid w:val="008D4BCE"/>
    <w:rsid w:val="008D5CEB"/>
    <w:rsid w:val="008D5F09"/>
    <w:rsid w:val="008D5FB3"/>
    <w:rsid w:val="008D62D9"/>
    <w:rsid w:val="008D6C59"/>
    <w:rsid w:val="008D79FA"/>
    <w:rsid w:val="008D7A95"/>
    <w:rsid w:val="008D7CE3"/>
    <w:rsid w:val="008D7DB9"/>
    <w:rsid w:val="008D7F27"/>
    <w:rsid w:val="008E0AAD"/>
    <w:rsid w:val="008E1339"/>
    <w:rsid w:val="008E13C7"/>
    <w:rsid w:val="008E142B"/>
    <w:rsid w:val="008E149C"/>
    <w:rsid w:val="008E1574"/>
    <w:rsid w:val="008E1580"/>
    <w:rsid w:val="008E189E"/>
    <w:rsid w:val="008E1A49"/>
    <w:rsid w:val="008E1B7B"/>
    <w:rsid w:val="008E2CBE"/>
    <w:rsid w:val="008E30BB"/>
    <w:rsid w:val="008E30E3"/>
    <w:rsid w:val="008E3127"/>
    <w:rsid w:val="008E3944"/>
    <w:rsid w:val="008E3C9B"/>
    <w:rsid w:val="008E3CA8"/>
    <w:rsid w:val="008E3D64"/>
    <w:rsid w:val="008E3E74"/>
    <w:rsid w:val="008E3EB7"/>
    <w:rsid w:val="008E4588"/>
    <w:rsid w:val="008E4808"/>
    <w:rsid w:val="008E4899"/>
    <w:rsid w:val="008E4D07"/>
    <w:rsid w:val="008E5448"/>
    <w:rsid w:val="008E551B"/>
    <w:rsid w:val="008E6268"/>
    <w:rsid w:val="008E64C1"/>
    <w:rsid w:val="008E6619"/>
    <w:rsid w:val="008E6AAD"/>
    <w:rsid w:val="008E6BFB"/>
    <w:rsid w:val="008E6C02"/>
    <w:rsid w:val="008E6C12"/>
    <w:rsid w:val="008E6C90"/>
    <w:rsid w:val="008E7863"/>
    <w:rsid w:val="008F00EF"/>
    <w:rsid w:val="008F0638"/>
    <w:rsid w:val="008F0F1A"/>
    <w:rsid w:val="008F1511"/>
    <w:rsid w:val="008F1903"/>
    <w:rsid w:val="008F1C15"/>
    <w:rsid w:val="008F1F37"/>
    <w:rsid w:val="008F20F9"/>
    <w:rsid w:val="008F2774"/>
    <w:rsid w:val="008F27D8"/>
    <w:rsid w:val="008F2AE0"/>
    <w:rsid w:val="008F37A9"/>
    <w:rsid w:val="008F3949"/>
    <w:rsid w:val="008F411F"/>
    <w:rsid w:val="008F424B"/>
    <w:rsid w:val="008F436D"/>
    <w:rsid w:val="008F447F"/>
    <w:rsid w:val="008F4750"/>
    <w:rsid w:val="008F5159"/>
    <w:rsid w:val="008F59E0"/>
    <w:rsid w:val="008F5DA9"/>
    <w:rsid w:val="008F60D0"/>
    <w:rsid w:val="008F617D"/>
    <w:rsid w:val="008F6A4F"/>
    <w:rsid w:val="008F7096"/>
    <w:rsid w:val="008F7572"/>
    <w:rsid w:val="008F7EA5"/>
    <w:rsid w:val="009002D9"/>
    <w:rsid w:val="00900930"/>
    <w:rsid w:val="009010BD"/>
    <w:rsid w:val="009012AE"/>
    <w:rsid w:val="0090170A"/>
    <w:rsid w:val="00901D3A"/>
    <w:rsid w:val="00901F1B"/>
    <w:rsid w:val="0090200B"/>
    <w:rsid w:val="0090245A"/>
    <w:rsid w:val="00902BEB"/>
    <w:rsid w:val="00903A28"/>
    <w:rsid w:val="00903C8D"/>
    <w:rsid w:val="00904166"/>
    <w:rsid w:val="00904204"/>
    <w:rsid w:val="0090460A"/>
    <w:rsid w:val="009046E0"/>
    <w:rsid w:val="00904DB7"/>
    <w:rsid w:val="009051D5"/>
    <w:rsid w:val="00905EEE"/>
    <w:rsid w:val="00905F27"/>
    <w:rsid w:val="0090642C"/>
    <w:rsid w:val="009067BA"/>
    <w:rsid w:val="00906A97"/>
    <w:rsid w:val="00906F03"/>
    <w:rsid w:val="009074EC"/>
    <w:rsid w:val="009075FC"/>
    <w:rsid w:val="009106ED"/>
    <w:rsid w:val="00910C96"/>
    <w:rsid w:val="00910E0C"/>
    <w:rsid w:val="0091131B"/>
    <w:rsid w:val="009118A5"/>
    <w:rsid w:val="009118F9"/>
    <w:rsid w:val="00911C23"/>
    <w:rsid w:val="00911D6A"/>
    <w:rsid w:val="00911FBF"/>
    <w:rsid w:val="009125BE"/>
    <w:rsid w:val="0091265F"/>
    <w:rsid w:val="009126DB"/>
    <w:rsid w:val="00912C03"/>
    <w:rsid w:val="0091340A"/>
    <w:rsid w:val="0091341B"/>
    <w:rsid w:val="00913815"/>
    <w:rsid w:val="00913E00"/>
    <w:rsid w:val="00913E9C"/>
    <w:rsid w:val="009141AD"/>
    <w:rsid w:val="0091440B"/>
    <w:rsid w:val="00914466"/>
    <w:rsid w:val="009144C6"/>
    <w:rsid w:val="009148B7"/>
    <w:rsid w:val="00915692"/>
    <w:rsid w:val="009157C0"/>
    <w:rsid w:val="009157EC"/>
    <w:rsid w:val="00915827"/>
    <w:rsid w:val="00916BBF"/>
    <w:rsid w:val="0091711E"/>
    <w:rsid w:val="009203DB"/>
    <w:rsid w:val="00920940"/>
    <w:rsid w:val="0092132E"/>
    <w:rsid w:val="0092162F"/>
    <w:rsid w:val="00921C0A"/>
    <w:rsid w:val="00922125"/>
    <w:rsid w:val="00922D2C"/>
    <w:rsid w:val="009231FD"/>
    <w:rsid w:val="0092345E"/>
    <w:rsid w:val="00923616"/>
    <w:rsid w:val="00923EDB"/>
    <w:rsid w:val="009243CE"/>
    <w:rsid w:val="00924D43"/>
    <w:rsid w:val="00924DD1"/>
    <w:rsid w:val="00925509"/>
    <w:rsid w:val="00925FD7"/>
    <w:rsid w:val="009264B7"/>
    <w:rsid w:val="00926935"/>
    <w:rsid w:val="00926C1B"/>
    <w:rsid w:val="0092714E"/>
    <w:rsid w:val="0092741E"/>
    <w:rsid w:val="00927898"/>
    <w:rsid w:val="009278BC"/>
    <w:rsid w:val="00927DC8"/>
    <w:rsid w:val="00930781"/>
    <w:rsid w:val="00930865"/>
    <w:rsid w:val="009314EA"/>
    <w:rsid w:val="00931D26"/>
    <w:rsid w:val="00932240"/>
    <w:rsid w:val="00932371"/>
    <w:rsid w:val="00932785"/>
    <w:rsid w:val="009327A9"/>
    <w:rsid w:val="009327D2"/>
    <w:rsid w:val="00932811"/>
    <w:rsid w:val="00932D89"/>
    <w:rsid w:val="00933CDE"/>
    <w:rsid w:val="00933E51"/>
    <w:rsid w:val="00933F83"/>
    <w:rsid w:val="00934C5E"/>
    <w:rsid w:val="00934FFE"/>
    <w:rsid w:val="00935321"/>
    <w:rsid w:val="00935FC2"/>
    <w:rsid w:val="00936AD2"/>
    <w:rsid w:val="00936EAF"/>
    <w:rsid w:val="00936FAC"/>
    <w:rsid w:val="00937992"/>
    <w:rsid w:val="00937D70"/>
    <w:rsid w:val="00940432"/>
    <w:rsid w:val="0094044A"/>
    <w:rsid w:val="0094099E"/>
    <w:rsid w:val="00941314"/>
    <w:rsid w:val="00941331"/>
    <w:rsid w:val="009413FE"/>
    <w:rsid w:val="009415D5"/>
    <w:rsid w:val="009416A7"/>
    <w:rsid w:val="00941A11"/>
    <w:rsid w:val="00941BD3"/>
    <w:rsid w:val="00942179"/>
    <w:rsid w:val="00942CA6"/>
    <w:rsid w:val="00943842"/>
    <w:rsid w:val="00943B95"/>
    <w:rsid w:val="00943B97"/>
    <w:rsid w:val="00944B58"/>
    <w:rsid w:val="00944C91"/>
    <w:rsid w:val="00944FD2"/>
    <w:rsid w:val="00945036"/>
    <w:rsid w:val="0094520D"/>
    <w:rsid w:val="009462E7"/>
    <w:rsid w:val="00946DCA"/>
    <w:rsid w:val="00947093"/>
    <w:rsid w:val="009470BF"/>
    <w:rsid w:val="00950061"/>
    <w:rsid w:val="00950146"/>
    <w:rsid w:val="0095092A"/>
    <w:rsid w:val="00950A95"/>
    <w:rsid w:val="00950B46"/>
    <w:rsid w:val="00950D8A"/>
    <w:rsid w:val="00951278"/>
    <w:rsid w:val="0095205A"/>
    <w:rsid w:val="00952313"/>
    <w:rsid w:val="009525F4"/>
    <w:rsid w:val="00952883"/>
    <w:rsid w:val="0095356C"/>
    <w:rsid w:val="00953ECD"/>
    <w:rsid w:val="00954A45"/>
    <w:rsid w:val="00954E43"/>
    <w:rsid w:val="0095525C"/>
    <w:rsid w:val="009556D4"/>
    <w:rsid w:val="009560BD"/>
    <w:rsid w:val="009563E3"/>
    <w:rsid w:val="0095671A"/>
    <w:rsid w:val="00956FA0"/>
    <w:rsid w:val="0095760C"/>
    <w:rsid w:val="0095770B"/>
    <w:rsid w:val="00957737"/>
    <w:rsid w:val="00957D24"/>
    <w:rsid w:val="0096008A"/>
    <w:rsid w:val="00960E29"/>
    <w:rsid w:val="00960ECE"/>
    <w:rsid w:val="0096188B"/>
    <w:rsid w:val="00961974"/>
    <w:rsid w:val="009626B7"/>
    <w:rsid w:val="009627D0"/>
    <w:rsid w:val="00963A80"/>
    <w:rsid w:val="00963BC6"/>
    <w:rsid w:val="009640D0"/>
    <w:rsid w:val="009646BA"/>
    <w:rsid w:val="0096479E"/>
    <w:rsid w:val="00965DE3"/>
    <w:rsid w:val="00966378"/>
    <w:rsid w:val="009665AF"/>
    <w:rsid w:val="009666F2"/>
    <w:rsid w:val="00966F88"/>
    <w:rsid w:val="00967028"/>
    <w:rsid w:val="0096709F"/>
    <w:rsid w:val="00967273"/>
    <w:rsid w:val="0096741A"/>
    <w:rsid w:val="00967467"/>
    <w:rsid w:val="00967EBB"/>
    <w:rsid w:val="00970316"/>
    <w:rsid w:val="00970736"/>
    <w:rsid w:val="0097086D"/>
    <w:rsid w:val="00970E93"/>
    <w:rsid w:val="00970F43"/>
    <w:rsid w:val="00971330"/>
    <w:rsid w:val="009714C1"/>
    <w:rsid w:val="00971F1D"/>
    <w:rsid w:val="00972BDD"/>
    <w:rsid w:val="0097417D"/>
    <w:rsid w:val="00974822"/>
    <w:rsid w:val="00974C8C"/>
    <w:rsid w:val="0097590A"/>
    <w:rsid w:val="00975A03"/>
    <w:rsid w:val="00975BDA"/>
    <w:rsid w:val="009760F9"/>
    <w:rsid w:val="00976575"/>
    <w:rsid w:val="009769E5"/>
    <w:rsid w:val="009779DB"/>
    <w:rsid w:val="00980037"/>
    <w:rsid w:val="00980239"/>
    <w:rsid w:val="0098032B"/>
    <w:rsid w:val="00980563"/>
    <w:rsid w:val="0098074B"/>
    <w:rsid w:val="00980830"/>
    <w:rsid w:val="00980AA2"/>
    <w:rsid w:val="00980CFC"/>
    <w:rsid w:val="00980FA3"/>
    <w:rsid w:val="00981054"/>
    <w:rsid w:val="00982470"/>
    <w:rsid w:val="0098272D"/>
    <w:rsid w:val="00982AB4"/>
    <w:rsid w:val="00982AF2"/>
    <w:rsid w:val="00982EF2"/>
    <w:rsid w:val="009844B7"/>
    <w:rsid w:val="00984636"/>
    <w:rsid w:val="009848B3"/>
    <w:rsid w:val="00984A6B"/>
    <w:rsid w:val="00984F3B"/>
    <w:rsid w:val="0098500A"/>
    <w:rsid w:val="00985756"/>
    <w:rsid w:val="00985795"/>
    <w:rsid w:val="00985C48"/>
    <w:rsid w:val="00986271"/>
    <w:rsid w:val="0098700C"/>
    <w:rsid w:val="0098728B"/>
    <w:rsid w:val="00987E9D"/>
    <w:rsid w:val="0099068B"/>
    <w:rsid w:val="009914A9"/>
    <w:rsid w:val="0099153B"/>
    <w:rsid w:val="0099161B"/>
    <w:rsid w:val="00991D33"/>
    <w:rsid w:val="00991E47"/>
    <w:rsid w:val="009927D4"/>
    <w:rsid w:val="00992EB4"/>
    <w:rsid w:val="00993961"/>
    <w:rsid w:val="00993CC2"/>
    <w:rsid w:val="00993FBB"/>
    <w:rsid w:val="009942AA"/>
    <w:rsid w:val="009945B7"/>
    <w:rsid w:val="009949CD"/>
    <w:rsid w:val="00994ECE"/>
    <w:rsid w:val="00995298"/>
    <w:rsid w:val="00995995"/>
    <w:rsid w:val="00995D9C"/>
    <w:rsid w:val="00996420"/>
    <w:rsid w:val="00996549"/>
    <w:rsid w:val="009965BD"/>
    <w:rsid w:val="009968E4"/>
    <w:rsid w:val="00996E9A"/>
    <w:rsid w:val="00996F83"/>
    <w:rsid w:val="0099711C"/>
    <w:rsid w:val="00997990"/>
    <w:rsid w:val="009A0316"/>
    <w:rsid w:val="009A03DF"/>
    <w:rsid w:val="009A0461"/>
    <w:rsid w:val="009A0868"/>
    <w:rsid w:val="009A0A2C"/>
    <w:rsid w:val="009A0CDE"/>
    <w:rsid w:val="009A18F0"/>
    <w:rsid w:val="009A1C7D"/>
    <w:rsid w:val="009A22DB"/>
    <w:rsid w:val="009A2781"/>
    <w:rsid w:val="009A27C5"/>
    <w:rsid w:val="009A29D9"/>
    <w:rsid w:val="009A2E37"/>
    <w:rsid w:val="009A2F5D"/>
    <w:rsid w:val="009A3580"/>
    <w:rsid w:val="009A3BB8"/>
    <w:rsid w:val="009A3C82"/>
    <w:rsid w:val="009A3E26"/>
    <w:rsid w:val="009A4033"/>
    <w:rsid w:val="009A44B1"/>
    <w:rsid w:val="009A4647"/>
    <w:rsid w:val="009A4812"/>
    <w:rsid w:val="009A4AC5"/>
    <w:rsid w:val="009A5124"/>
    <w:rsid w:val="009A5794"/>
    <w:rsid w:val="009A62A9"/>
    <w:rsid w:val="009A676B"/>
    <w:rsid w:val="009A6AF7"/>
    <w:rsid w:val="009A6E36"/>
    <w:rsid w:val="009A6F14"/>
    <w:rsid w:val="009A7322"/>
    <w:rsid w:val="009A733A"/>
    <w:rsid w:val="009A75AB"/>
    <w:rsid w:val="009A75B6"/>
    <w:rsid w:val="009A7749"/>
    <w:rsid w:val="009A7AD4"/>
    <w:rsid w:val="009A7EE0"/>
    <w:rsid w:val="009B002E"/>
    <w:rsid w:val="009B017D"/>
    <w:rsid w:val="009B021B"/>
    <w:rsid w:val="009B02C2"/>
    <w:rsid w:val="009B0B98"/>
    <w:rsid w:val="009B0ED1"/>
    <w:rsid w:val="009B0FFA"/>
    <w:rsid w:val="009B144E"/>
    <w:rsid w:val="009B1D2C"/>
    <w:rsid w:val="009B29FA"/>
    <w:rsid w:val="009B2A11"/>
    <w:rsid w:val="009B2ADC"/>
    <w:rsid w:val="009B39A3"/>
    <w:rsid w:val="009B497C"/>
    <w:rsid w:val="009B51E7"/>
    <w:rsid w:val="009B5424"/>
    <w:rsid w:val="009B6212"/>
    <w:rsid w:val="009B6FE1"/>
    <w:rsid w:val="009B7B3F"/>
    <w:rsid w:val="009B7EB0"/>
    <w:rsid w:val="009B7F2F"/>
    <w:rsid w:val="009C041C"/>
    <w:rsid w:val="009C047C"/>
    <w:rsid w:val="009C063D"/>
    <w:rsid w:val="009C06FF"/>
    <w:rsid w:val="009C0E53"/>
    <w:rsid w:val="009C0F34"/>
    <w:rsid w:val="009C0F43"/>
    <w:rsid w:val="009C1379"/>
    <w:rsid w:val="009C15C2"/>
    <w:rsid w:val="009C1EEB"/>
    <w:rsid w:val="009C2012"/>
    <w:rsid w:val="009C2360"/>
    <w:rsid w:val="009C251C"/>
    <w:rsid w:val="009C2AB7"/>
    <w:rsid w:val="009C2BD9"/>
    <w:rsid w:val="009C41DA"/>
    <w:rsid w:val="009C4636"/>
    <w:rsid w:val="009C4C25"/>
    <w:rsid w:val="009C5DF2"/>
    <w:rsid w:val="009C5E87"/>
    <w:rsid w:val="009C5E9D"/>
    <w:rsid w:val="009C61B0"/>
    <w:rsid w:val="009C7311"/>
    <w:rsid w:val="009C74D6"/>
    <w:rsid w:val="009C789F"/>
    <w:rsid w:val="009C7EC6"/>
    <w:rsid w:val="009D019E"/>
    <w:rsid w:val="009D0F96"/>
    <w:rsid w:val="009D2065"/>
    <w:rsid w:val="009D22DA"/>
    <w:rsid w:val="009D2621"/>
    <w:rsid w:val="009D2A0F"/>
    <w:rsid w:val="009D2E8D"/>
    <w:rsid w:val="009D3175"/>
    <w:rsid w:val="009D3BA8"/>
    <w:rsid w:val="009D4847"/>
    <w:rsid w:val="009D500C"/>
    <w:rsid w:val="009D52ED"/>
    <w:rsid w:val="009D558D"/>
    <w:rsid w:val="009D568E"/>
    <w:rsid w:val="009D5CB3"/>
    <w:rsid w:val="009D5EC1"/>
    <w:rsid w:val="009D6E86"/>
    <w:rsid w:val="009D757D"/>
    <w:rsid w:val="009D7977"/>
    <w:rsid w:val="009D7985"/>
    <w:rsid w:val="009D7C6A"/>
    <w:rsid w:val="009D7D8E"/>
    <w:rsid w:val="009E0DDE"/>
    <w:rsid w:val="009E0E61"/>
    <w:rsid w:val="009E1086"/>
    <w:rsid w:val="009E12AA"/>
    <w:rsid w:val="009E153C"/>
    <w:rsid w:val="009E16BA"/>
    <w:rsid w:val="009E1764"/>
    <w:rsid w:val="009E1974"/>
    <w:rsid w:val="009E1C11"/>
    <w:rsid w:val="009E23D7"/>
    <w:rsid w:val="009E280C"/>
    <w:rsid w:val="009E2DAB"/>
    <w:rsid w:val="009E2E8B"/>
    <w:rsid w:val="009E304F"/>
    <w:rsid w:val="009E3054"/>
    <w:rsid w:val="009E33A9"/>
    <w:rsid w:val="009E38D5"/>
    <w:rsid w:val="009E38E9"/>
    <w:rsid w:val="009E3D8E"/>
    <w:rsid w:val="009E4B34"/>
    <w:rsid w:val="009E5236"/>
    <w:rsid w:val="009E55C7"/>
    <w:rsid w:val="009E568D"/>
    <w:rsid w:val="009E5827"/>
    <w:rsid w:val="009E674B"/>
    <w:rsid w:val="009E69E7"/>
    <w:rsid w:val="009E7192"/>
    <w:rsid w:val="009E7940"/>
    <w:rsid w:val="009F068A"/>
    <w:rsid w:val="009F0DB4"/>
    <w:rsid w:val="009F10FF"/>
    <w:rsid w:val="009F136E"/>
    <w:rsid w:val="009F1490"/>
    <w:rsid w:val="009F17E7"/>
    <w:rsid w:val="009F197E"/>
    <w:rsid w:val="009F276D"/>
    <w:rsid w:val="009F283B"/>
    <w:rsid w:val="009F2B47"/>
    <w:rsid w:val="009F2F13"/>
    <w:rsid w:val="009F314E"/>
    <w:rsid w:val="009F3322"/>
    <w:rsid w:val="009F33DF"/>
    <w:rsid w:val="009F371E"/>
    <w:rsid w:val="009F3946"/>
    <w:rsid w:val="009F3EB0"/>
    <w:rsid w:val="009F4EF9"/>
    <w:rsid w:val="009F4F5E"/>
    <w:rsid w:val="009F4FC3"/>
    <w:rsid w:val="009F50F9"/>
    <w:rsid w:val="009F54EB"/>
    <w:rsid w:val="009F55E1"/>
    <w:rsid w:val="009F5A2E"/>
    <w:rsid w:val="009F6844"/>
    <w:rsid w:val="009F7954"/>
    <w:rsid w:val="009F7D71"/>
    <w:rsid w:val="00A00449"/>
    <w:rsid w:val="00A00824"/>
    <w:rsid w:val="00A00A80"/>
    <w:rsid w:val="00A00C4A"/>
    <w:rsid w:val="00A00E08"/>
    <w:rsid w:val="00A01037"/>
    <w:rsid w:val="00A0222D"/>
    <w:rsid w:val="00A02B16"/>
    <w:rsid w:val="00A03629"/>
    <w:rsid w:val="00A03B41"/>
    <w:rsid w:val="00A03B4F"/>
    <w:rsid w:val="00A04595"/>
    <w:rsid w:val="00A055BC"/>
    <w:rsid w:val="00A060CF"/>
    <w:rsid w:val="00A061C2"/>
    <w:rsid w:val="00A0695A"/>
    <w:rsid w:val="00A06B94"/>
    <w:rsid w:val="00A070DC"/>
    <w:rsid w:val="00A07A2E"/>
    <w:rsid w:val="00A07CE6"/>
    <w:rsid w:val="00A1046D"/>
    <w:rsid w:val="00A10870"/>
    <w:rsid w:val="00A10BD4"/>
    <w:rsid w:val="00A10C52"/>
    <w:rsid w:val="00A125B0"/>
    <w:rsid w:val="00A12BB6"/>
    <w:rsid w:val="00A139DB"/>
    <w:rsid w:val="00A13CC6"/>
    <w:rsid w:val="00A14155"/>
    <w:rsid w:val="00A14385"/>
    <w:rsid w:val="00A1486C"/>
    <w:rsid w:val="00A14B23"/>
    <w:rsid w:val="00A14E09"/>
    <w:rsid w:val="00A150C5"/>
    <w:rsid w:val="00A155A3"/>
    <w:rsid w:val="00A156D7"/>
    <w:rsid w:val="00A15E6E"/>
    <w:rsid w:val="00A15E76"/>
    <w:rsid w:val="00A15F4D"/>
    <w:rsid w:val="00A163BD"/>
    <w:rsid w:val="00A1657D"/>
    <w:rsid w:val="00A1664C"/>
    <w:rsid w:val="00A16C59"/>
    <w:rsid w:val="00A17543"/>
    <w:rsid w:val="00A20262"/>
    <w:rsid w:val="00A20A5B"/>
    <w:rsid w:val="00A20B6B"/>
    <w:rsid w:val="00A21604"/>
    <w:rsid w:val="00A21A0D"/>
    <w:rsid w:val="00A2209E"/>
    <w:rsid w:val="00A22807"/>
    <w:rsid w:val="00A22A23"/>
    <w:rsid w:val="00A22B3F"/>
    <w:rsid w:val="00A23660"/>
    <w:rsid w:val="00A24772"/>
    <w:rsid w:val="00A254C0"/>
    <w:rsid w:val="00A25568"/>
    <w:rsid w:val="00A25576"/>
    <w:rsid w:val="00A257F0"/>
    <w:rsid w:val="00A259F5"/>
    <w:rsid w:val="00A259FB"/>
    <w:rsid w:val="00A25B55"/>
    <w:rsid w:val="00A26295"/>
    <w:rsid w:val="00A2676E"/>
    <w:rsid w:val="00A26F3F"/>
    <w:rsid w:val="00A27048"/>
    <w:rsid w:val="00A27D77"/>
    <w:rsid w:val="00A3054E"/>
    <w:rsid w:val="00A306BB"/>
    <w:rsid w:val="00A30790"/>
    <w:rsid w:val="00A30E53"/>
    <w:rsid w:val="00A312EA"/>
    <w:rsid w:val="00A31482"/>
    <w:rsid w:val="00A3187E"/>
    <w:rsid w:val="00A318EE"/>
    <w:rsid w:val="00A31B89"/>
    <w:rsid w:val="00A3228B"/>
    <w:rsid w:val="00A3270B"/>
    <w:rsid w:val="00A32744"/>
    <w:rsid w:val="00A3378B"/>
    <w:rsid w:val="00A342A4"/>
    <w:rsid w:val="00A34452"/>
    <w:rsid w:val="00A34640"/>
    <w:rsid w:val="00A34742"/>
    <w:rsid w:val="00A355D4"/>
    <w:rsid w:val="00A35DA6"/>
    <w:rsid w:val="00A3604E"/>
    <w:rsid w:val="00A3616B"/>
    <w:rsid w:val="00A363CD"/>
    <w:rsid w:val="00A3656A"/>
    <w:rsid w:val="00A36BF3"/>
    <w:rsid w:val="00A36DDE"/>
    <w:rsid w:val="00A36EA9"/>
    <w:rsid w:val="00A374DB"/>
    <w:rsid w:val="00A379BB"/>
    <w:rsid w:val="00A37ECF"/>
    <w:rsid w:val="00A400A4"/>
    <w:rsid w:val="00A406DF"/>
    <w:rsid w:val="00A40E6C"/>
    <w:rsid w:val="00A417DF"/>
    <w:rsid w:val="00A41A58"/>
    <w:rsid w:val="00A41E2D"/>
    <w:rsid w:val="00A4212F"/>
    <w:rsid w:val="00A422B8"/>
    <w:rsid w:val="00A4304D"/>
    <w:rsid w:val="00A43090"/>
    <w:rsid w:val="00A430CF"/>
    <w:rsid w:val="00A433AB"/>
    <w:rsid w:val="00A4359B"/>
    <w:rsid w:val="00A437A6"/>
    <w:rsid w:val="00A43D4D"/>
    <w:rsid w:val="00A440D1"/>
    <w:rsid w:val="00A442B4"/>
    <w:rsid w:val="00A44387"/>
    <w:rsid w:val="00A44ED1"/>
    <w:rsid w:val="00A4546B"/>
    <w:rsid w:val="00A454F7"/>
    <w:rsid w:val="00A45C30"/>
    <w:rsid w:val="00A46661"/>
    <w:rsid w:val="00A4680C"/>
    <w:rsid w:val="00A46920"/>
    <w:rsid w:val="00A46DE3"/>
    <w:rsid w:val="00A47E63"/>
    <w:rsid w:val="00A50024"/>
    <w:rsid w:val="00A500CD"/>
    <w:rsid w:val="00A501C6"/>
    <w:rsid w:val="00A5075D"/>
    <w:rsid w:val="00A50EA1"/>
    <w:rsid w:val="00A50EB8"/>
    <w:rsid w:val="00A5177F"/>
    <w:rsid w:val="00A51F02"/>
    <w:rsid w:val="00A52754"/>
    <w:rsid w:val="00A52DB0"/>
    <w:rsid w:val="00A52DE5"/>
    <w:rsid w:val="00A531B2"/>
    <w:rsid w:val="00A534D4"/>
    <w:rsid w:val="00A53779"/>
    <w:rsid w:val="00A537DB"/>
    <w:rsid w:val="00A538BF"/>
    <w:rsid w:val="00A53ABF"/>
    <w:rsid w:val="00A54748"/>
    <w:rsid w:val="00A5514F"/>
    <w:rsid w:val="00A553E3"/>
    <w:rsid w:val="00A5552D"/>
    <w:rsid w:val="00A55827"/>
    <w:rsid w:val="00A5599D"/>
    <w:rsid w:val="00A55C5D"/>
    <w:rsid w:val="00A55CCD"/>
    <w:rsid w:val="00A569AD"/>
    <w:rsid w:val="00A569B0"/>
    <w:rsid w:val="00A56A02"/>
    <w:rsid w:val="00A57492"/>
    <w:rsid w:val="00A5751D"/>
    <w:rsid w:val="00A60243"/>
    <w:rsid w:val="00A60346"/>
    <w:rsid w:val="00A60536"/>
    <w:rsid w:val="00A607E9"/>
    <w:rsid w:val="00A61412"/>
    <w:rsid w:val="00A619B5"/>
    <w:rsid w:val="00A61B67"/>
    <w:rsid w:val="00A621D8"/>
    <w:rsid w:val="00A62B79"/>
    <w:rsid w:val="00A63CD0"/>
    <w:rsid w:val="00A6442B"/>
    <w:rsid w:val="00A6475B"/>
    <w:rsid w:val="00A64B65"/>
    <w:rsid w:val="00A64C2E"/>
    <w:rsid w:val="00A64CCE"/>
    <w:rsid w:val="00A64E88"/>
    <w:rsid w:val="00A6522E"/>
    <w:rsid w:val="00A652B1"/>
    <w:rsid w:val="00A655D8"/>
    <w:rsid w:val="00A659C8"/>
    <w:rsid w:val="00A6677D"/>
    <w:rsid w:val="00A67362"/>
    <w:rsid w:val="00A67ABB"/>
    <w:rsid w:val="00A67DB9"/>
    <w:rsid w:val="00A67EF9"/>
    <w:rsid w:val="00A67F2A"/>
    <w:rsid w:val="00A7025A"/>
    <w:rsid w:val="00A7083F"/>
    <w:rsid w:val="00A70A85"/>
    <w:rsid w:val="00A71216"/>
    <w:rsid w:val="00A71587"/>
    <w:rsid w:val="00A71628"/>
    <w:rsid w:val="00A7196D"/>
    <w:rsid w:val="00A71D78"/>
    <w:rsid w:val="00A7272D"/>
    <w:rsid w:val="00A735B1"/>
    <w:rsid w:val="00A73CC9"/>
    <w:rsid w:val="00A748C6"/>
    <w:rsid w:val="00A74AA5"/>
    <w:rsid w:val="00A74CF9"/>
    <w:rsid w:val="00A758FA"/>
    <w:rsid w:val="00A759F3"/>
    <w:rsid w:val="00A762D9"/>
    <w:rsid w:val="00A76D15"/>
    <w:rsid w:val="00A76ED8"/>
    <w:rsid w:val="00A76FAB"/>
    <w:rsid w:val="00A7766B"/>
    <w:rsid w:val="00A777FE"/>
    <w:rsid w:val="00A77B3F"/>
    <w:rsid w:val="00A80143"/>
    <w:rsid w:val="00A8049C"/>
    <w:rsid w:val="00A804C8"/>
    <w:rsid w:val="00A806DC"/>
    <w:rsid w:val="00A80893"/>
    <w:rsid w:val="00A8250A"/>
    <w:rsid w:val="00A82AEC"/>
    <w:rsid w:val="00A832FF"/>
    <w:rsid w:val="00A833ED"/>
    <w:rsid w:val="00A83671"/>
    <w:rsid w:val="00A83708"/>
    <w:rsid w:val="00A83E16"/>
    <w:rsid w:val="00A84416"/>
    <w:rsid w:val="00A84459"/>
    <w:rsid w:val="00A850D6"/>
    <w:rsid w:val="00A8588F"/>
    <w:rsid w:val="00A858A3"/>
    <w:rsid w:val="00A8638C"/>
    <w:rsid w:val="00A87141"/>
    <w:rsid w:val="00A874C1"/>
    <w:rsid w:val="00A8798B"/>
    <w:rsid w:val="00A90466"/>
    <w:rsid w:val="00A90547"/>
    <w:rsid w:val="00A9067F"/>
    <w:rsid w:val="00A90D53"/>
    <w:rsid w:val="00A90D95"/>
    <w:rsid w:val="00A90ECA"/>
    <w:rsid w:val="00A91999"/>
    <w:rsid w:val="00A9268B"/>
    <w:rsid w:val="00A92889"/>
    <w:rsid w:val="00A92A0B"/>
    <w:rsid w:val="00A92DE0"/>
    <w:rsid w:val="00A9317E"/>
    <w:rsid w:val="00A93510"/>
    <w:rsid w:val="00A9366A"/>
    <w:rsid w:val="00A940D3"/>
    <w:rsid w:val="00A94D79"/>
    <w:rsid w:val="00A94DAA"/>
    <w:rsid w:val="00A94F71"/>
    <w:rsid w:val="00A95637"/>
    <w:rsid w:val="00A967D7"/>
    <w:rsid w:val="00A96E8D"/>
    <w:rsid w:val="00A97548"/>
    <w:rsid w:val="00A97D11"/>
    <w:rsid w:val="00A97EAA"/>
    <w:rsid w:val="00AA0420"/>
    <w:rsid w:val="00AA0A2D"/>
    <w:rsid w:val="00AA101A"/>
    <w:rsid w:val="00AA1374"/>
    <w:rsid w:val="00AA1759"/>
    <w:rsid w:val="00AA201F"/>
    <w:rsid w:val="00AA2076"/>
    <w:rsid w:val="00AA2278"/>
    <w:rsid w:val="00AA229D"/>
    <w:rsid w:val="00AA22CB"/>
    <w:rsid w:val="00AA246A"/>
    <w:rsid w:val="00AA26B6"/>
    <w:rsid w:val="00AA2D58"/>
    <w:rsid w:val="00AA313A"/>
    <w:rsid w:val="00AA323A"/>
    <w:rsid w:val="00AA420A"/>
    <w:rsid w:val="00AA42EA"/>
    <w:rsid w:val="00AA44F3"/>
    <w:rsid w:val="00AA4688"/>
    <w:rsid w:val="00AA47F6"/>
    <w:rsid w:val="00AA4B82"/>
    <w:rsid w:val="00AA519F"/>
    <w:rsid w:val="00AA52D7"/>
    <w:rsid w:val="00AA5434"/>
    <w:rsid w:val="00AA55F5"/>
    <w:rsid w:val="00AA5B2E"/>
    <w:rsid w:val="00AA61A4"/>
    <w:rsid w:val="00AA6240"/>
    <w:rsid w:val="00AA648C"/>
    <w:rsid w:val="00AA6BF3"/>
    <w:rsid w:val="00AA706C"/>
    <w:rsid w:val="00AA7412"/>
    <w:rsid w:val="00AA7A18"/>
    <w:rsid w:val="00AA7D39"/>
    <w:rsid w:val="00AA7F8C"/>
    <w:rsid w:val="00AB200E"/>
    <w:rsid w:val="00AB2211"/>
    <w:rsid w:val="00AB3133"/>
    <w:rsid w:val="00AB340B"/>
    <w:rsid w:val="00AB3512"/>
    <w:rsid w:val="00AB3667"/>
    <w:rsid w:val="00AB36AA"/>
    <w:rsid w:val="00AB449C"/>
    <w:rsid w:val="00AB4F03"/>
    <w:rsid w:val="00AB52DA"/>
    <w:rsid w:val="00AB5CA8"/>
    <w:rsid w:val="00AB6203"/>
    <w:rsid w:val="00AB6565"/>
    <w:rsid w:val="00AB70B3"/>
    <w:rsid w:val="00AB7170"/>
    <w:rsid w:val="00AB7182"/>
    <w:rsid w:val="00AB7251"/>
    <w:rsid w:val="00AB7A02"/>
    <w:rsid w:val="00AB7BB2"/>
    <w:rsid w:val="00AB7F67"/>
    <w:rsid w:val="00AB7FE5"/>
    <w:rsid w:val="00AB7FF1"/>
    <w:rsid w:val="00AC0031"/>
    <w:rsid w:val="00AC0060"/>
    <w:rsid w:val="00AC0EEF"/>
    <w:rsid w:val="00AC112E"/>
    <w:rsid w:val="00AC1AC9"/>
    <w:rsid w:val="00AC1B68"/>
    <w:rsid w:val="00AC1C74"/>
    <w:rsid w:val="00AC1EA5"/>
    <w:rsid w:val="00AC243B"/>
    <w:rsid w:val="00AC2888"/>
    <w:rsid w:val="00AC29CD"/>
    <w:rsid w:val="00AC2A0A"/>
    <w:rsid w:val="00AC2B53"/>
    <w:rsid w:val="00AC2E49"/>
    <w:rsid w:val="00AC2FC7"/>
    <w:rsid w:val="00AC34F6"/>
    <w:rsid w:val="00AC3645"/>
    <w:rsid w:val="00AC3CF7"/>
    <w:rsid w:val="00AC42F7"/>
    <w:rsid w:val="00AC487C"/>
    <w:rsid w:val="00AC50B9"/>
    <w:rsid w:val="00AC55AB"/>
    <w:rsid w:val="00AC57BF"/>
    <w:rsid w:val="00AC58C1"/>
    <w:rsid w:val="00AC5BCD"/>
    <w:rsid w:val="00AC5DDF"/>
    <w:rsid w:val="00AC652E"/>
    <w:rsid w:val="00AC68A4"/>
    <w:rsid w:val="00AC6DD2"/>
    <w:rsid w:val="00AC6DF3"/>
    <w:rsid w:val="00AC7172"/>
    <w:rsid w:val="00AC7853"/>
    <w:rsid w:val="00AC7B0B"/>
    <w:rsid w:val="00AD0F05"/>
    <w:rsid w:val="00AD0F6C"/>
    <w:rsid w:val="00AD11D7"/>
    <w:rsid w:val="00AD15A9"/>
    <w:rsid w:val="00AD1F0B"/>
    <w:rsid w:val="00AD256C"/>
    <w:rsid w:val="00AD2933"/>
    <w:rsid w:val="00AD3146"/>
    <w:rsid w:val="00AD3148"/>
    <w:rsid w:val="00AD34B5"/>
    <w:rsid w:val="00AD3892"/>
    <w:rsid w:val="00AD3D3A"/>
    <w:rsid w:val="00AD4A5D"/>
    <w:rsid w:val="00AD4F65"/>
    <w:rsid w:val="00AD59FE"/>
    <w:rsid w:val="00AD5EF3"/>
    <w:rsid w:val="00AD636D"/>
    <w:rsid w:val="00AD6B37"/>
    <w:rsid w:val="00AD6E12"/>
    <w:rsid w:val="00AD7263"/>
    <w:rsid w:val="00AD7553"/>
    <w:rsid w:val="00AD75A0"/>
    <w:rsid w:val="00AD77BE"/>
    <w:rsid w:val="00AD78D3"/>
    <w:rsid w:val="00AD7909"/>
    <w:rsid w:val="00AE0A83"/>
    <w:rsid w:val="00AE0B9A"/>
    <w:rsid w:val="00AE0BA8"/>
    <w:rsid w:val="00AE0CE4"/>
    <w:rsid w:val="00AE148F"/>
    <w:rsid w:val="00AE1508"/>
    <w:rsid w:val="00AE1D4E"/>
    <w:rsid w:val="00AE1E4B"/>
    <w:rsid w:val="00AE23E1"/>
    <w:rsid w:val="00AE26D2"/>
    <w:rsid w:val="00AE32FF"/>
    <w:rsid w:val="00AE355D"/>
    <w:rsid w:val="00AE3727"/>
    <w:rsid w:val="00AE3791"/>
    <w:rsid w:val="00AE39F3"/>
    <w:rsid w:val="00AE3B9F"/>
    <w:rsid w:val="00AE455E"/>
    <w:rsid w:val="00AE4F36"/>
    <w:rsid w:val="00AE50FF"/>
    <w:rsid w:val="00AE5CBD"/>
    <w:rsid w:val="00AE67D0"/>
    <w:rsid w:val="00AE6F16"/>
    <w:rsid w:val="00AE7201"/>
    <w:rsid w:val="00AE7B59"/>
    <w:rsid w:val="00AE7BF2"/>
    <w:rsid w:val="00AE7E1D"/>
    <w:rsid w:val="00AF0089"/>
    <w:rsid w:val="00AF05AE"/>
    <w:rsid w:val="00AF069D"/>
    <w:rsid w:val="00AF0781"/>
    <w:rsid w:val="00AF1522"/>
    <w:rsid w:val="00AF18B1"/>
    <w:rsid w:val="00AF1A6B"/>
    <w:rsid w:val="00AF1D02"/>
    <w:rsid w:val="00AF1F8C"/>
    <w:rsid w:val="00AF2310"/>
    <w:rsid w:val="00AF238C"/>
    <w:rsid w:val="00AF23E2"/>
    <w:rsid w:val="00AF2445"/>
    <w:rsid w:val="00AF2C87"/>
    <w:rsid w:val="00AF2F2A"/>
    <w:rsid w:val="00AF3799"/>
    <w:rsid w:val="00AF3CE3"/>
    <w:rsid w:val="00AF56DC"/>
    <w:rsid w:val="00AF570B"/>
    <w:rsid w:val="00AF57D2"/>
    <w:rsid w:val="00AF5902"/>
    <w:rsid w:val="00AF5B01"/>
    <w:rsid w:val="00AF5F45"/>
    <w:rsid w:val="00AF6283"/>
    <w:rsid w:val="00AF62BC"/>
    <w:rsid w:val="00AF6400"/>
    <w:rsid w:val="00AF66FE"/>
    <w:rsid w:val="00AF6B72"/>
    <w:rsid w:val="00AF6CBB"/>
    <w:rsid w:val="00AF6F85"/>
    <w:rsid w:val="00AF71D0"/>
    <w:rsid w:val="00AF772B"/>
    <w:rsid w:val="00AF7A77"/>
    <w:rsid w:val="00B00671"/>
    <w:rsid w:val="00B00EEB"/>
    <w:rsid w:val="00B01EAB"/>
    <w:rsid w:val="00B0214A"/>
    <w:rsid w:val="00B0215C"/>
    <w:rsid w:val="00B03B10"/>
    <w:rsid w:val="00B03F46"/>
    <w:rsid w:val="00B0431B"/>
    <w:rsid w:val="00B04469"/>
    <w:rsid w:val="00B048DC"/>
    <w:rsid w:val="00B04A70"/>
    <w:rsid w:val="00B04BD8"/>
    <w:rsid w:val="00B04D13"/>
    <w:rsid w:val="00B04E05"/>
    <w:rsid w:val="00B0512A"/>
    <w:rsid w:val="00B0548F"/>
    <w:rsid w:val="00B05707"/>
    <w:rsid w:val="00B0660B"/>
    <w:rsid w:val="00B06971"/>
    <w:rsid w:val="00B06984"/>
    <w:rsid w:val="00B06AB2"/>
    <w:rsid w:val="00B071E2"/>
    <w:rsid w:val="00B0732E"/>
    <w:rsid w:val="00B07715"/>
    <w:rsid w:val="00B07C55"/>
    <w:rsid w:val="00B105DE"/>
    <w:rsid w:val="00B1062D"/>
    <w:rsid w:val="00B108A5"/>
    <w:rsid w:val="00B10D80"/>
    <w:rsid w:val="00B10EA2"/>
    <w:rsid w:val="00B1110B"/>
    <w:rsid w:val="00B11A9E"/>
    <w:rsid w:val="00B12007"/>
    <w:rsid w:val="00B12679"/>
    <w:rsid w:val="00B13608"/>
    <w:rsid w:val="00B13A89"/>
    <w:rsid w:val="00B13AC5"/>
    <w:rsid w:val="00B13FAA"/>
    <w:rsid w:val="00B141C9"/>
    <w:rsid w:val="00B141E0"/>
    <w:rsid w:val="00B144FE"/>
    <w:rsid w:val="00B15844"/>
    <w:rsid w:val="00B158D5"/>
    <w:rsid w:val="00B15CF1"/>
    <w:rsid w:val="00B16654"/>
    <w:rsid w:val="00B167F1"/>
    <w:rsid w:val="00B16C4D"/>
    <w:rsid w:val="00B16CC5"/>
    <w:rsid w:val="00B17428"/>
    <w:rsid w:val="00B209C4"/>
    <w:rsid w:val="00B213EB"/>
    <w:rsid w:val="00B21501"/>
    <w:rsid w:val="00B21676"/>
    <w:rsid w:val="00B21940"/>
    <w:rsid w:val="00B22094"/>
    <w:rsid w:val="00B225DC"/>
    <w:rsid w:val="00B22C58"/>
    <w:rsid w:val="00B22D7F"/>
    <w:rsid w:val="00B2308C"/>
    <w:rsid w:val="00B235EE"/>
    <w:rsid w:val="00B239D3"/>
    <w:rsid w:val="00B24AA0"/>
    <w:rsid w:val="00B24E2A"/>
    <w:rsid w:val="00B24F8E"/>
    <w:rsid w:val="00B25045"/>
    <w:rsid w:val="00B258F4"/>
    <w:rsid w:val="00B25E27"/>
    <w:rsid w:val="00B2623E"/>
    <w:rsid w:val="00B262BA"/>
    <w:rsid w:val="00B2658A"/>
    <w:rsid w:val="00B26CD2"/>
    <w:rsid w:val="00B27294"/>
    <w:rsid w:val="00B27586"/>
    <w:rsid w:val="00B27A16"/>
    <w:rsid w:val="00B27B5A"/>
    <w:rsid w:val="00B27DAD"/>
    <w:rsid w:val="00B27EDB"/>
    <w:rsid w:val="00B301F9"/>
    <w:rsid w:val="00B30543"/>
    <w:rsid w:val="00B306A8"/>
    <w:rsid w:val="00B30DC3"/>
    <w:rsid w:val="00B318E6"/>
    <w:rsid w:val="00B31F83"/>
    <w:rsid w:val="00B31FA5"/>
    <w:rsid w:val="00B321CF"/>
    <w:rsid w:val="00B322BE"/>
    <w:rsid w:val="00B3287C"/>
    <w:rsid w:val="00B32CFB"/>
    <w:rsid w:val="00B3313A"/>
    <w:rsid w:val="00B3341C"/>
    <w:rsid w:val="00B33663"/>
    <w:rsid w:val="00B3432B"/>
    <w:rsid w:val="00B344B5"/>
    <w:rsid w:val="00B3498D"/>
    <w:rsid w:val="00B35566"/>
    <w:rsid w:val="00B35FCE"/>
    <w:rsid w:val="00B361B6"/>
    <w:rsid w:val="00B36540"/>
    <w:rsid w:val="00B36CDA"/>
    <w:rsid w:val="00B376BC"/>
    <w:rsid w:val="00B37933"/>
    <w:rsid w:val="00B37F7A"/>
    <w:rsid w:val="00B406EC"/>
    <w:rsid w:val="00B409F1"/>
    <w:rsid w:val="00B40B6A"/>
    <w:rsid w:val="00B410B1"/>
    <w:rsid w:val="00B410BD"/>
    <w:rsid w:val="00B41BF1"/>
    <w:rsid w:val="00B41C9F"/>
    <w:rsid w:val="00B421D2"/>
    <w:rsid w:val="00B422CC"/>
    <w:rsid w:val="00B4238C"/>
    <w:rsid w:val="00B428C0"/>
    <w:rsid w:val="00B4293D"/>
    <w:rsid w:val="00B43762"/>
    <w:rsid w:val="00B43E12"/>
    <w:rsid w:val="00B442A3"/>
    <w:rsid w:val="00B44C74"/>
    <w:rsid w:val="00B45B49"/>
    <w:rsid w:val="00B45BAB"/>
    <w:rsid w:val="00B4609A"/>
    <w:rsid w:val="00B4619A"/>
    <w:rsid w:val="00B46D93"/>
    <w:rsid w:val="00B47115"/>
    <w:rsid w:val="00B50130"/>
    <w:rsid w:val="00B501CC"/>
    <w:rsid w:val="00B50610"/>
    <w:rsid w:val="00B515DF"/>
    <w:rsid w:val="00B5179A"/>
    <w:rsid w:val="00B517A5"/>
    <w:rsid w:val="00B518E4"/>
    <w:rsid w:val="00B51CC0"/>
    <w:rsid w:val="00B51FD6"/>
    <w:rsid w:val="00B526F6"/>
    <w:rsid w:val="00B52708"/>
    <w:rsid w:val="00B52837"/>
    <w:rsid w:val="00B5294A"/>
    <w:rsid w:val="00B52E3A"/>
    <w:rsid w:val="00B532A3"/>
    <w:rsid w:val="00B534C0"/>
    <w:rsid w:val="00B53B37"/>
    <w:rsid w:val="00B54382"/>
    <w:rsid w:val="00B543F6"/>
    <w:rsid w:val="00B54471"/>
    <w:rsid w:val="00B54EC6"/>
    <w:rsid w:val="00B5508C"/>
    <w:rsid w:val="00B55B29"/>
    <w:rsid w:val="00B55E7A"/>
    <w:rsid w:val="00B5648A"/>
    <w:rsid w:val="00B569BA"/>
    <w:rsid w:val="00B56D54"/>
    <w:rsid w:val="00B5796E"/>
    <w:rsid w:val="00B57CD0"/>
    <w:rsid w:val="00B6043E"/>
    <w:rsid w:val="00B607D1"/>
    <w:rsid w:val="00B608A6"/>
    <w:rsid w:val="00B60D9E"/>
    <w:rsid w:val="00B61289"/>
    <w:rsid w:val="00B61378"/>
    <w:rsid w:val="00B62B3D"/>
    <w:rsid w:val="00B62BE3"/>
    <w:rsid w:val="00B62F4D"/>
    <w:rsid w:val="00B63100"/>
    <w:rsid w:val="00B63341"/>
    <w:rsid w:val="00B63391"/>
    <w:rsid w:val="00B63FFB"/>
    <w:rsid w:val="00B6421D"/>
    <w:rsid w:val="00B642CD"/>
    <w:rsid w:val="00B64B8B"/>
    <w:rsid w:val="00B64FAB"/>
    <w:rsid w:val="00B653FC"/>
    <w:rsid w:val="00B65A0C"/>
    <w:rsid w:val="00B66048"/>
    <w:rsid w:val="00B67E1B"/>
    <w:rsid w:val="00B700B6"/>
    <w:rsid w:val="00B70CC1"/>
    <w:rsid w:val="00B71690"/>
    <w:rsid w:val="00B71E72"/>
    <w:rsid w:val="00B72116"/>
    <w:rsid w:val="00B7224D"/>
    <w:rsid w:val="00B7244C"/>
    <w:rsid w:val="00B72F3A"/>
    <w:rsid w:val="00B72FE3"/>
    <w:rsid w:val="00B73C9C"/>
    <w:rsid w:val="00B743E6"/>
    <w:rsid w:val="00B74E7A"/>
    <w:rsid w:val="00B75410"/>
    <w:rsid w:val="00B75EAC"/>
    <w:rsid w:val="00B76034"/>
    <w:rsid w:val="00B76279"/>
    <w:rsid w:val="00B76341"/>
    <w:rsid w:val="00B76545"/>
    <w:rsid w:val="00B766E3"/>
    <w:rsid w:val="00B7711B"/>
    <w:rsid w:val="00B77778"/>
    <w:rsid w:val="00B77856"/>
    <w:rsid w:val="00B77F8A"/>
    <w:rsid w:val="00B80661"/>
    <w:rsid w:val="00B80787"/>
    <w:rsid w:val="00B810DC"/>
    <w:rsid w:val="00B81267"/>
    <w:rsid w:val="00B81460"/>
    <w:rsid w:val="00B819D1"/>
    <w:rsid w:val="00B8205B"/>
    <w:rsid w:val="00B8252E"/>
    <w:rsid w:val="00B8266B"/>
    <w:rsid w:val="00B831AB"/>
    <w:rsid w:val="00B83250"/>
    <w:rsid w:val="00B834D5"/>
    <w:rsid w:val="00B83754"/>
    <w:rsid w:val="00B84217"/>
    <w:rsid w:val="00B846F5"/>
    <w:rsid w:val="00B84705"/>
    <w:rsid w:val="00B847B6"/>
    <w:rsid w:val="00B84B75"/>
    <w:rsid w:val="00B84D5D"/>
    <w:rsid w:val="00B84D68"/>
    <w:rsid w:val="00B84FE3"/>
    <w:rsid w:val="00B85496"/>
    <w:rsid w:val="00B855C0"/>
    <w:rsid w:val="00B85730"/>
    <w:rsid w:val="00B85830"/>
    <w:rsid w:val="00B86842"/>
    <w:rsid w:val="00B87024"/>
    <w:rsid w:val="00B870F2"/>
    <w:rsid w:val="00B877D7"/>
    <w:rsid w:val="00B9065E"/>
    <w:rsid w:val="00B90B8F"/>
    <w:rsid w:val="00B90DED"/>
    <w:rsid w:val="00B912C6"/>
    <w:rsid w:val="00B91D16"/>
    <w:rsid w:val="00B91FEB"/>
    <w:rsid w:val="00B92281"/>
    <w:rsid w:val="00B92287"/>
    <w:rsid w:val="00B9293F"/>
    <w:rsid w:val="00B92BF4"/>
    <w:rsid w:val="00B92DD1"/>
    <w:rsid w:val="00B937A5"/>
    <w:rsid w:val="00B937F5"/>
    <w:rsid w:val="00B945B5"/>
    <w:rsid w:val="00B9460C"/>
    <w:rsid w:val="00B94846"/>
    <w:rsid w:val="00B94866"/>
    <w:rsid w:val="00B963DD"/>
    <w:rsid w:val="00B96D32"/>
    <w:rsid w:val="00B97727"/>
    <w:rsid w:val="00B97A90"/>
    <w:rsid w:val="00BA00D6"/>
    <w:rsid w:val="00BA018A"/>
    <w:rsid w:val="00BA0AFD"/>
    <w:rsid w:val="00BA0F5E"/>
    <w:rsid w:val="00BA142D"/>
    <w:rsid w:val="00BA17DF"/>
    <w:rsid w:val="00BA17E4"/>
    <w:rsid w:val="00BA1B84"/>
    <w:rsid w:val="00BA230D"/>
    <w:rsid w:val="00BA278C"/>
    <w:rsid w:val="00BA2B2C"/>
    <w:rsid w:val="00BA2B66"/>
    <w:rsid w:val="00BA2D0B"/>
    <w:rsid w:val="00BA36F1"/>
    <w:rsid w:val="00BA37B3"/>
    <w:rsid w:val="00BA3925"/>
    <w:rsid w:val="00BA48A9"/>
    <w:rsid w:val="00BA4C6F"/>
    <w:rsid w:val="00BA55DF"/>
    <w:rsid w:val="00BA57B8"/>
    <w:rsid w:val="00BA57D1"/>
    <w:rsid w:val="00BA60F2"/>
    <w:rsid w:val="00BA666D"/>
    <w:rsid w:val="00BA67D9"/>
    <w:rsid w:val="00BA73E9"/>
    <w:rsid w:val="00BA76A1"/>
    <w:rsid w:val="00BA76BC"/>
    <w:rsid w:val="00BA7760"/>
    <w:rsid w:val="00BA7AF0"/>
    <w:rsid w:val="00BA7C6F"/>
    <w:rsid w:val="00BB0BC2"/>
    <w:rsid w:val="00BB1149"/>
    <w:rsid w:val="00BB1154"/>
    <w:rsid w:val="00BB20D2"/>
    <w:rsid w:val="00BB20E3"/>
    <w:rsid w:val="00BB21A2"/>
    <w:rsid w:val="00BB276D"/>
    <w:rsid w:val="00BB30EA"/>
    <w:rsid w:val="00BB3212"/>
    <w:rsid w:val="00BB3925"/>
    <w:rsid w:val="00BB40D4"/>
    <w:rsid w:val="00BB4169"/>
    <w:rsid w:val="00BB4732"/>
    <w:rsid w:val="00BB49A9"/>
    <w:rsid w:val="00BB4F5C"/>
    <w:rsid w:val="00BB5119"/>
    <w:rsid w:val="00BB5A77"/>
    <w:rsid w:val="00BB5E0E"/>
    <w:rsid w:val="00BB7FA3"/>
    <w:rsid w:val="00BC00B7"/>
    <w:rsid w:val="00BC071A"/>
    <w:rsid w:val="00BC0867"/>
    <w:rsid w:val="00BC0D54"/>
    <w:rsid w:val="00BC16A3"/>
    <w:rsid w:val="00BC1A49"/>
    <w:rsid w:val="00BC21A4"/>
    <w:rsid w:val="00BC27EF"/>
    <w:rsid w:val="00BC2834"/>
    <w:rsid w:val="00BC29D4"/>
    <w:rsid w:val="00BC2C0B"/>
    <w:rsid w:val="00BC36F2"/>
    <w:rsid w:val="00BC3A01"/>
    <w:rsid w:val="00BC3D18"/>
    <w:rsid w:val="00BC3E32"/>
    <w:rsid w:val="00BC408C"/>
    <w:rsid w:val="00BC4C1E"/>
    <w:rsid w:val="00BC61AB"/>
    <w:rsid w:val="00BC630C"/>
    <w:rsid w:val="00BC6DD4"/>
    <w:rsid w:val="00BD0125"/>
    <w:rsid w:val="00BD0315"/>
    <w:rsid w:val="00BD06C0"/>
    <w:rsid w:val="00BD1526"/>
    <w:rsid w:val="00BD1AA2"/>
    <w:rsid w:val="00BD1AF7"/>
    <w:rsid w:val="00BD234C"/>
    <w:rsid w:val="00BD23C2"/>
    <w:rsid w:val="00BD2E9A"/>
    <w:rsid w:val="00BD31A9"/>
    <w:rsid w:val="00BD36D9"/>
    <w:rsid w:val="00BD3804"/>
    <w:rsid w:val="00BD3BC9"/>
    <w:rsid w:val="00BD400A"/>
    <w:rsid w:val="00BD4333"/>
    <w:rsid w:val="00BD4642"/>
    <w:rsid w:val="00BD4945"/>
    <w:rsid w:val="00BD4AF7"/>
    <w:rsid w:val="00BD4CDC"/>
    <w:rsid w:val="00BD5159"/>
    <w:rsid w:val="00BD5B42"/>
    <w:rsid w:val="00BD5EC8"/>
    <w:rsid w:val="00BD616B"/>
    <w:rsid w:val="00BD6571"/>
    <w:rsid w:val="00BD6CA7"/>
    <w:rsid w:val="00BD78A3"/>
    <w:rsid w:val="00BE0B6E"/>
    <w:rsid w:val="00BE0C4E"/>
    <w:rsid w:val="00BE193F"/>
    <w:rsid w:val="00BE1A70"/>
    <w:rsid w:val="00BE1AF8"/>
    <w:rsid w:val="00BE1B23"/>
    <w:rsid w:val="00BE2A3B"/>
    <w:rsid w:val="00BE2E9B"/>
    <w:rsid w:val="00BE3320"/>
    <w:rsid w:val="00BE3816"/>
    <w:rsid w:val="00BE5208"/>
    <w:rsid w:val="00BE5216"/>
    <w:rsid w:val="00BE52F8"/>
    <w:rsid w:val="00BE5B79"/>
    <w:rsid w:val="00BE6061"/>
    <w:rsid w:val="00BE6252"/>
    <w:rsid w:val="00BE66BF"/>
    <w:rsid w:val="00BE6F7F"/>
    <w:rsid w:val="00BE7383"/>
    <w:rsid w:val="00BE7575"/>
    <w:rsid w:val="00BE762B"/>
    <w:rsid w:val="00BF02B2"/>
    <w:rsid w:val="00BF2ADE"/>
    <w:rsid w:val="00BF2D46"/>
    <w:rsid w:val="00BF321C"/>
    <w:rsid w:val="00BF34A0"/>
    <w:rsid w:val="00BF34C6"/>
    <w:rsid w:val="00BF3975"/>
    <w:rsid w:val="00BF3B52"/>
    <w:rsid w:val="00BF3D64"/>
    <w:rsid w:val="00BF3DA8"/>
    <w:rsid w:val="00BF3DF5"/>
    <w:rsid w:val="00BF452B"/>
    <w:rsid w:val="00BF4B4B"/>
    <w:rsid w:val="00BF4FFF"/>
    <w:rsid w:val="00BF5691"/>
    <w:rsid w:val="00BF58CB"/>
    <w:rsid w:val="00BF5AC4"/>
    <w:rsid w:val="00BF5C1A"/>
    <w:rsid w:val="00BF5CF4"/>
    <w:rsid w:val="00BF62E8"/>
    <w:rsid w:val="00BF6944"/>
    <w:rsid w:val="00BF6A22"/>
    <w:rsid w:val="00BF6C88"/>
    <w:rsid w:val="00BF6E42"/>
    <w:rsid w:val="00BF7003"/>
    <w:rsid w:val="00BF754C"/>
    <w:rsid w:val="00BF7687"/>
    <w:rsid w:val="00BF7FAE"/>
    <w:rsid w:val="00C0090E"/>
    <w:rsid w:val="00C00A51"/>
    <w:rsid w:val="00C012A8"/>
    <w:rsid w:val="00C01610"/>
    <w:rsid w:val="00C017A0"/>
    <w:rsid w:val="00C025DA"/>
    <w:rsid w:val="00C02803"/>
    <w:rsid w:val="00C0286B"/>
    <w:rsid w:val="00C0367F"/>
    <w:rsid w:val="00C036CE"/>
    <w:rsid w:val="00C0391D"/>
    <w:rsid w:val="00C03CD0"/>
    <w:rsid w:val="00C03EA3"/>
    <w:rsid w:val="00C04075"/>
    <w:rsid w:val="00C04A1F"/>
    <w:rsid w:val="00C04C56"/>
    <w:rsid w:val="00C04F07"/>
    <w:rsid w:val="00C05156"/>
    <w:rsid w:val="00C06261"/>
    <w:rsid w:val="00C066DB"/>
    <w:rsid w:val="00C066DF"/>
    <w:rsid w:val="00C06899"/>
    <w:rsid w:val="00C06DCE"/>
    <w:rsid w:val="00C06F5F"/>
    <w:rsid w:val="00C070E5"/>
    <w:rsid w:val="00C07428"/>
    <w:rsid w:val="00C075CA"/>
    <w:rsid w:val="00C07837"/>
    <w:rsid w:val="00C103A0"/>
    <w:rsid w:val="00C10BB0"/>
    <w:rsid w:val="00C10F0A"/>
    <w:rsid w:val="00C112BF"/>
    <w:rsid w:val="00C1147F"/>
    <w:rsid w:val="00C11C69"/>
    <w:rsid w:val="00C11DB9"/>
    <w:rsid w:val="00C132A0"/>
    <w:rsid w:val="00C13693"/>
    <w:rsid w:val="00C139E1"/>
    <w:rsid w:val="00C13C75"/>
    <w:rsid w:val="00C141D3"/>
    <w:rsid w:val="00C14261"/>
    <w:rsid w:val="00C14805"/>
    <w:rsid w:val="00C14A7B"/>
    <w:rsid w:val="00C14E1F"/>
    <w:rsid w:val="00C14F4C"/>
    <w:rsid w:val="00C14F7A"/>
    <w:rsid w:val="00C155B2"/>
    <w:rsid w:val="00C1582D"/>
    <w:rsid w:val="00C15DB6"/>
    <w:rsid w:val="00C15EB9"/>
    <w:rsid w:val="00C161BA"/>
    <w:rsid w:val="00C16FE7"/>
    <w:rsid w:val="00C1713F"/>
    <w:rsid w:val="00C17365"/>
    <w:rsid w:val="00C17CC9"/>
    <w:rsid w:val="00C20038"/>
    <w:rsid w:val="00C20361"/>
    <w:rsid w:val="00C2046B"/>
    <w:rsid w:val="00C207E8"/>
    <w:rsid w:val="00C21394"/>
    <w:rsid w:val="00C2142B"/>
    <w:rsid w:val="00C21D85"/>
    <w:rsid w:val="00C22157"/>
    <w:rsid w:val="00C22246"/>
    <w:rsid w:val="00C225A0"/>
    <w:rsid w:val="00C22CD4"/>
    <w:rsid w:val="00C22E03"/>
    <w:rsid w:val="00C2312E"/>
    <w:rsid w:val="00C235F3"/>
    <w:rsid w:val="00C23B67"/>
    <w:rsid w:val="00C23F61"/>
    <w:rsid w:val="00C240F5"/>
    <w:rsid w:val="00C251BA"/>
    <w:rsid w:val="00C2525C"/>
    <w:rsid w:val="00C254E9"/>
    <w:rsid w:val="00C25F37"/>
    <w:rsid w:val="00C266CD"/>
    <w:rsid w:val="00C2689B"/>
    <w:rsid w:val="00C27B72"/>
    <w:rsid w:val="00C27C1C"/>
    <w:rsid w:val="00C27FBE"/>
    <w:rsid w:val="00C307FD"/>
    <w:rsid w:val="00C3085B"/>
    <w:rsid w:val="00C30A56"/>
    <w:rsid w:val="00C30B8A"/>
    <w:rsid w:val="00C30D0C"/>
    <w:rsid w:val="00C31216"/>
    <w:rsid w:val="00C3169D"/>
    <w:rsid w:val="00C31B7C"/>
    <w:rsid w:val="00C31B9C"/>
    <w:rsid w:val="00C32464"/>
    <w:rsid w:val="00C324AB"/>
    <w:rsid w:val="00C32585"/>
    <w:rsid w:val="00C3335C"/>
    <w:rsid w:val="00C335D8"/>
    <w:rsid w:val="00C343EF"/>
    <w:rsid w:val="00C34E43"/>
    <w:rsid w:val="00C35762"/>
    <w:rsid w:val="00C3577E"/>
    <w:rsid w:val="00C36112"/>
    <w:rsid w:val="00C36EB8"/>
    <w:rsid w:val="00C37309"/>
    <w:rsid w:val="00C374BC"/>
    <w:rsid w:val="00C37573"/>
    <w:rsid w:val="00C37B17"/>
    <w:rsid w:val="00C37CD5"/>
    <w:rsid w:val="00C37DCB"/>
    <w:rsid w:val="00C37F5C"/>
    <w:rsid w:val="00C40204"/>
    <w:rsid w:val="00C4039C"/>
    <w:rsid w:val="00C40491"/>
    <w:rsid w:val="00C40775"/>
    <w:rsid w:val="00C41DB9"/>
    <w:rsid w:val="00C423DB"/>
    <w:rsid w:val="00C4292C"/>
    <w:rsid w:val="00C435C7"/>
    <w:rsid w:val="00C4360A"/>
    <w:rsid w:val="00C43B15"/>
    <w:rsid w:val="00C440E5"/>
    <w:rsid w:val="00C447CD"/>
    <w:rsid w:val="00C4481A"/>
    <w:rsid w:val="00C44BB7"/>
    <w:rsid w:val="00C44CE7"/>
    <w:rsid w:val="00C44E1A"/>
    <w:rsid w:val="00C45070"/>
    <w:rsid w:val="00C45359"/>
    <w:rsid w:val="00C45827"/>
    <w:rsid w:val="00C46235"/>
    <w:rsid w:val="00C46790"/>
    <w:rsid w:val="00C472D9"/>
    <w:rsid w:val="00C47323"/>
    <w:rsid w:val="00C4793A"/>
    <w:rsid w:val="00C47CD1"/>
    <w:rsid w:val="00C47D73"/>
    <w:rsid w:val="00C505A2"/>
    <w:rsid w:val="00C50CC6"/>
    <w:rsid w:val="00C50E58"/>
    <w:rsid w:val="00C51027"/>
    <w:rsid w:val="00C5122C"/>
    <w:rsid w:val="00C5127C"/>
    <w:rsid w:val="00C52174"/>
    <w:rsid w:val="00C52186"/>
    <w:rsid w:val="00C5365A"/>
    <w:rsid w:val="00C54048"/>
    <w:rsid w:val="00C541E5"/>
    <w:rsid w:val="00C542CE"/>
    <w:rsid w:val="00C54323"/>
    <w:rsid w:val="00C5469E"/>
    <w:rsid w:val="00C5494C"/>
    <w:rsid w:val="00C54E05"/>
    <w:rsid w:val="00C54FEA"/>
    <w:rsid w:val="00C5517E"/>
    <w:rsid w:val="00C5557E"/>
    <w:rsid w:val="00C55715"/>
    <w:rsid w:val="00C55CE7"/>
    <w:rsid w:val="00C55D49"/>
    <w:rsid w:val="00C55E31"/>
    <w:rsid w:val="00C5603F"/>
    <w:rsid w:val="00C56538"/>
    <w:rsid w:val="00C5659B"/>
    <w:rsid w:val="00C56CB1"/>
    <w:rsid w:val="00C5705C"/>
    <w:rsid w:val="00C57AFB"/>
    <w:rsid w:val="00C57D93"/>
    <w:rsid w:val="00C57E1F"/>
    <w:rsid w:val="00C60603"/>
    <w:rsid w:val="00C60C91"/>
    <w:rsid w:val="00C60D11"/>
    <w:rsid w:val="00C60FC9"/>
    <w:rsid w:val="00C6119D"/>
    <w:rsid w:val="00C61B87"/>
    <w:rsid w:val="00C6207A"/>
    <w:rsid w:val="00C62399"/>
    <w:rsid w:val="00C6239C"/>
    <w:rsid w:val="00C626E3"/>
    <w:rsid w:val="00C6271D"/>
    <w:rsid w:val="00C62BBD"/>
    <w:rsid w:val="00C62FC2"/>
    <w:rsid w:val="00C63A8D"/>
    <w:rsid w:val="00C63B12"/>
    <w:rsid w:val="00C640FC"/>
    <w:rsid w:val="00C6435F"/>
    <w:rsid w:val="00C648E6"/>
    <w:rsid w:val="00C65077"/>
    <w:rsid w:val="00C65158"/>
    <w:rsid w:val="00C652D8"/>
    <w:rsid w:val="00C65747"/>
    <w:rsid w:val="00C65974"/>
    <w:rsid w:val="00C65A20"/>
    <w:rsid w:val="00C65DCD"/>
    <w:rsid w:val="00C662EC"/>
    <w:rsid w:val="00C668A2"/>
    <w:rsid w:val="00C6699D"/>
    <w:rsid w:val="00C66CC2"/>
    <w:rsid w:val="00C6770B"/>
    <w:rsid w:val="00C702BA"/>
    <w:rsid w:val="00C70C04"/>
    <w:rsid w:val="00C7105D"/>
    <w:rsid w:val="00C720C0"/>
    <w:rsid w:val="00C726DA"/>
    <w:rsid w:val="00C72CC4"/>
    <w:rsid w:val="00C72D8C"/>
    <w:rsid w:val="00C73019"/>
    <w:rsid w:val="00C736B8"/>
    <w:rsid w:val="00C73B06"/>
    <w:rsid w:val="00C745FB"/>
    <w:rsid w:val="00C75E39"/>
    <w:rsid w:val="00C75E65"/>
    <w:rsid w:val="00C76826"/>
    <w:rsid w:val="00C76AF7"/>
    <w:rsid w:val="00C7768D"/>
    <w:rsid w:val="00C77A9E"/>
    <w:rsid w:val="00C80076"/>
    <w:rsid w:val="00C80AE8"/>
    <w:rsid w:val="00C80B0C"/>
    <w:rsid w:val="00C81366"/>
    <w:rsid w:val="00C81D1E"/>
    <w:rsid w:val="00C820C6"/>
    <w:rsid w:val="00C82215"/>
    <w:rsid w:val="00C82BC4"/>
    <w:rsid w:val="00C83417"/>
    <w:rsid w:val="00C84435"/>
    <w:rsid w:val="00C8591D"/>
    <w:rsid w:val="00C85922"/>
    <w:rsid w:val="00C85D23"/>
    <w:rsid w:val="00C8613F"/>
    <w:rsid w:val="00C86248"/>
    <w:rsid w:val="00C862BA"/>
    <w:rsid w:val="00C86C78"/>
    <w:rsid w:val="00C871A6"/>
    <w:rsid w:val="00C87496"/>
    <w:rsid w:val="00C877E1"/>
    <w:rsid w:val="00C87AA0"/>
    <w:rsid w:val="00C903D1"/>
    <w:rsid w:val="00C90748"/>
    <w:rsid w:val="00C90A2D"/>
    <w:rsid w:val="00C90DD0"/>
    <w:rsid w:val="00C92380"/>
    <w:rsid w:val="00C9238C"/>
    <w:rsid w:val="00C92D36"/>
    <w:rsid w:val="00C92F0A"/>
    <w:rsid w:val="00C92FB5"/>
    <w:rsid w:val="00C9316A"/>
    <w:rsid w:val="00C937DF"/>
    <w:rsid w:val="00C93FC9"/>
    <w:rsid w:val="00C943DE"/>
    <w:rsid w:val="00C9449A"/>
    <w:rsid w:val="00C94CC1"/>
    <w:rsid w:val="00C95474"/>
    <w:rsid w:val="00C954BB"/>
    <w:rsid w:val="00C96022"/>
    <w:rsid w:val="00C966BC"/>
    <w:rsid w:val="00C969EE"/>
    <w:rsid w:val="00C96B8B"/>
    <w:rsid w:val="00C97293"/>
    <w:rsid w:val="00C9730E"/>
    <w:rsid w:val="00C97838"/>
    <w:rsid w:val="00C97D16"/>
    <w:rsid w:val="00CA0044"/>
    <w:rsid w:val="00CA02E2"/>
    <w:rsid w:val="00CA03EA"/>
    <w:rsid w:val="00CA08B2"/>
    <w:rsid w:val="00CA0B1D"/>
    <w:rsid w:val="00CA0BEF"/>
    <w:rsid w:val="00CA0D03"/>
    <w:rsid w:val="00CA1201"/>
    <w:rsid w:val="00CA1529"/>
    <w:rsid w:val="00CA249B"/>
    <w:rsid w:val="00CA2FC7"/>
    <w:rsid w:val="00CA4232"/>
    <w:rsid w:val="00CA43F6"/>
    <w:rsid w:val="00CA4C7B"/>
    <w:rsid w:val="00CA5291"/>
    <w:rsid w:val="00CA530A"/>
    <w:rsid w:val="00CA53C7"/>
    <w:rsid w:val="00CA5A6E"/>
    <w:rsid w:val="00CA61FA"/>
    <w:rsid w:val="00CA62EF"/>
    <w:rsid w:val="00CA63FD"/>
    <w:rsid w:val="00CA6682"/>
    <w:rsid w:val="00CA6F72"/>
    <w:rsid w:val="00CA79BC"/>
    <w:rsid w:val="00CB0467"/>
    <w:rsid w:val="00CB0C97"/>
    <w:rsid w:val="00CB0CA9"/>
    <w:rsid w:val="00CB0F31"/>
    <w:rsid w:val="00CB112E"/>
    <w:rsid w:val="00CB2A32"/>
    <w:rsid w:val="00CB3059"/>
    <w:rsid w:val="00CB3958"/>
    <w:rsid w:val="00CB3DEA"/>
    <w:rsid w:val="00CB4134"/>
    <w:rsid w:val="00CB4F7D"/>
    <w:rsid w:val="00CB5911"/>
    <w:rsid w:val="00CB6572"/>
    <w:rsid w:val="00CB676F"/>
    <w:rsid w:val="00CB67DD"/>
    <w:rsid w:val="00CB7789"/>
    <w:rsid w:val="00CB7C9D"/>
    <w:rsid w:val="00CC00AC"/>
    <w:rsid w:val="00CC0287"/>
    <w:rsid w:val="00CC0499"/>
    <w:rsid w:val="00CC05F1"/>
    <w:rsid w:val="00CC0A6E"/>
    <w:rsid w:val="00CC0AA3"/>
    <w:rsid w:val="00CC13E8"/>
    <w:rsid w:val="00CC224C"/>
    <w:rsid w:val="00CC24E7"/>
    <w:rsid w:val="00CC27B2"/>
    <w:rsid w:val="00CC281C"/>
    <w:rsid w:val="00CC2957"/>
    <w:rsid w:val="00CC2A07"/>
    <w:rsid w:val="00CC2A69"/>
    <w:rsid w:val="00CC2F97"/>
    <w:rsid w:val="00CC2FBA"/>
    <w:rsid w:val="00CC3258"/>
    <w:rsid w:val="00CC35A7"/>
    <w:rsid w:val="00CC3CB9"/>
    <w:rsid w:val="00CC43D6"/>
    <w:rsid w:val="00CC4411"/>
    <w:rsid w:val="00CC46EB"/>
    <w:rsid w:val="00CC46FA"/>
    <w:rsid w:val="00CC4A8E"/>
    <w:rsid w:val="00CC4E4D"/>
    <w:rsid w:val="00CC50F7"/>
    <w:rsid w:val="00CC52F8"/>
    <w:rsid w:val="00CC53BA"/>
    <w:rsid w:val="00CC560A"/>
    <w:rsid w:val="00CC5C41"/>
    <w:rsid w:val="00CC5D2E"/>
    <w:rsid w:val="00CC5F48"/>
    <w:rsid w:val="00CC6041"/>
    <w:rsid w:val="00CC6099"/>
    <w:rsid w:val="00CC656E"/>
    <w:rsid w:val="00CC685A"/>
    <w:rsid w:val="00CC6F15"/>
    <w:rsid w:val="00CC6FBE"/>
    <w:rsid w:val="00CC757C"/>
    <w:rsid w:val="00CC7AE9"/>
    <w:rsid w:val="00CD07E2"/>
    <w:rsid w:val="00CD0D64"/>
    <w:rsid w:val="00CD0F3F"/>
    <w:rsid w:val="00CD146C"/>
    <w:rsid w:val="00CD1599"/>
    <w:rsid w:val="00CD244D"/>
    <w:rsid w:val="00CD2462"/>
    <w:rsid w:val="00CD2540"/>
    <w:rsid w:val="00CD262D"/>
    <w:rsid w:val="00CD357A"/>
    <w:rsid w:val="00CD3803"/>
    <w:rsid w:val="00CD41A5"/>
    <w:rsid w:val="00CD421F"/>
    <w:rsid w:val="00CD4525"/>
    <w:rsid w:val="00CD4541"/>
    <w:rsid w:val="00CD46D4"/>
    <w:rsid w:val="00CD50AB"/>
    <w:rsid w:val="00CD53EF"/>
    <w:rsid w:val="00CD6348"/>
    <w:rsid w:val="00CD6B63"/>
    <w:rsid w:val="00CD6E8B"/>
    <w:rsid w:val="00CD6F8B"/>
    <w:rsid w:val="00CD714D"/>
    <w:rsid w:val="00CD72A6"/>
    <w:rsid w:val="00CD7E43"/>
    <w:rsid w:val="00CE0083"/>
    <w:rsid w:val="00CE05BB"/>
    <w:rsid w:val="00CE0C77"/>
    <w:rsid w:val="00CE0C95"/>
    <w:rsid w:val="00CE0D64"/>
    <w:rsid w:val="00CE1295"/>
    <w:rsid w:val="00CE158F"/>
    <w:rsid w:val="00CE193D"/>
    <w:rsid w:val="00CE2D25"/>
    <w:rsid w:val="00CE3301"/>
    <w:rsid w:val="00CE382A"/>
    <w:rsid w:val="00CE3975"/>
    <w:rsid w:val="00CE3EF2"/>
    <w:rsid w:val="00CE4236"/>
    <w:rsid w:val="00CE45B0"/>
    <w:rsid w:val="00CE45F6"/>
    <w:rsid w:val="00CE4849"/>
    <w:rsid w:val="00CE4D5F"/>
    <w:rsid w:val="00CE4E7E"/>
    <w:rsid w:val="00CE4E80"/>
    <w:rsid w:val="00CE53EC"/>
    <w:rsid w:val="00CE5970"/>
    <w:rsid w:val="00CE5C8C"/>
    <w:rsid w:val="00CE5D8A"/>
    <w:rsid w:val="00CE66B3"/>
    <w:rsid w:val="00CE68E3"/>
    <w:rsid w:val="00CE6B65"/>
    <w:rsid w:val="00CE70B4"/>
    <w:rsid w:val="00CE729E"/>
    <w:rsid w:val="00CE72B2"/>
    <w:rsid w:val="00CE74BD"/>
    <w:rsid w:val="00CE7A09"/>
    <w:rsid w:val="00CE7C88"/>
    <w:rsid w:val="00CE7ED4"/>
    <w:rsid w:val="00CF0541"/>
    <w:rsid w:val="00CF0B76"/>
    <w:rsid w:val="00CF0CAB"/>
    <w:rsid w:val="00CF15A3"/>
    <w:rsid w:val="00CF1873"/>
    <w:rsid w:val="00CF1FCB"/>
    <w:rsid w:val="00CF20AF"/>
    <w:rsid w:val="00CF21B9"/>
    <w:rsid w:val="00CF2486"/>
    <w:rsid w:val="00CF2A0E"/>
    <w:rsid w:val="00CF2EB4"/>
    <w:rsid w:val="00CF3754"/>
    <w:rsid w:val="00CF3884"/>
    <w:rsid w:val="00CF3991"/>
    <w:rsid w:val="00CF3BCC"/>
    <w:rsid w:val="00CF3D8B"/>
    <w:rsid w:val="00CF3F51"/>
    <w:rsid w:val="00CF4BDB"/>
    <w:rsid w:val="00CF4C5C"/>
    <w:rsid w:val="00CF4C7F"/>
    <w:rsid w:val="00CF4E34"/>
    <w:rsid w:val="00CF52B5"/>
    <w:rsid w:val="00CF5B42"/>
    <w:rsid w:val="00CF5E5B"/>
    <w:rsid w:val="00CF5FB9"/>
    <w:rsid w:val="00CF6322"/>
    <w:rsid w:val="00CF662D"/>
    <w:rsid w:val="00CF66AF"/>
    <w:rsid w:val="00CF7097"/>
    <w:rsid w:val="00CF754D"/>
    <w:rsid w:val="00CF7ADD"/>
    <w:rsid w:val="00D003E6"/>
    <w:rsid w:val="00D008F1"/>
    <w:rsid w:val="00D00E54"/>
    <w:rsid w:val="00D01072"/>
    <w:rsid w:val="00D0119C"/>
    <w:rsid w:val="00D01551"/>
    <w:rsid w:val="00D017E2"/>
    <w:rsid w:val="00D01992"/>
    <w:rsid w:val="00D019A7"/>
    <w:rsid w:val="00D019D1"/>
    <w:rsid w:val="00D02342"/>
    <w:rsid w:val="00D02C5A"/>
    <w:rsid w:val="00D02D18"/>
    <w:rsid w:val="00D02E6B"/>
    <w:rsid w:val="00D03053"/>
    <w:rsid w:val="00D03199"/>
    <w:rsid w:val="00D0384A"/>
    <w:rsid w:val="00D03B7F"/>
    <w:rsid w:val="00D040F5"/>
    <w:rsid w:val="00D044F9"/>
    <w:rsid w:val="00D04F87"/>
    <w:rsid w:val="00D05C16"/>
    <w:rsid w:val="00D05CCF"/>
    <w:rsid w:val="00D0632F"/>
    <w:rsid w:val="00D06B8E"/>
    <w:rsid w:val="00D06BF6"/>
    <w:rsid w:val="00D06EA8"/>
    <w:rsid w:val="00D07BA4"/>
    <w:rsid w:val="00D10009"/>
    <w:rsid w:val="00D1128D"/>
    <w:rsid w:val="00D1196C"/>
    <w:rsid w:val="00D11A46"/>
    <w:rsid w:val="00D11EEA"/>
    <w:rsid w:val="00D12274"/>
    <w:rsid w:val="00D122D9"/>
    <w:rsid w:val="00D124D7"/>
    <w:rsid w:val="00D1272A"/>
    <w:rsid w:val="00D12794"/>
    <w:rsid w:val="00D12849"/>
    <w:rsid w:val="00D12BC4"/>
    <w:rsid w:val="00D14919"/>
    <w:rsid w:val="00D14C7A"/>
    <w:rsid w:val="00D14E61"/>
    <w:rsid w:val="00D14F4D"/>
    <w:rsid w:val="00D14FA4"/>
    <w:rsid w:val="00D15259"/>
    <w:rsid w:val="00D154A3"/>
    <w:rsid w:val="00D160BF"/>
    <w:rsid w:val="00D16480"/>
    <w:rsid w:val="00D169AF"/>
    <w:rsid w:val="00D16A7E"/>
    <w:rsid w:val="00D16FB5"/>
    <w:rsid w:val="00D1784A"/>
    <w:rsid w:val="00D1787C"/>
    <w:rsid w:val="00D17A96"/>
    <w:rsid w:val="00D20545"/>
    <w:rsid w:val="00D205FE"/>
    <w:rsid w:val="00D20614"/>
    <w:rsid w:val="00D20A0A"/>
    <w:rsid w:val="00D211E6"/>
    <w:rsid w:val="00D21457"/>
    <w:rsid w:val="00D21935"/>
    <w:rsid w:val="00D21942"/>
    <w:rsid w:val="00D21AC9"/>
    <w:rsid w:val="00D21CA1"/>
    <w:rsid w:val="00D22172"/>
    <w:rsid w:val="00D22507"/>
    <w:rsid w:val="00D2291B"/>
    <w:rsid w:val="00D22BB5"/>
    <w:rsid w:val="00D22CCF"/>
    <w:rsid w:val="00D2301D"/>
    <w:rsid w:val="00D23108"/>
    <w:rsid w:val="00D23389"/>
    <w:rsid w:val="00D23C49"/>
    <w:rsid w:val="00D23EC5"/>
    <w:rsid w:val="00D2483E"/>
    <w:rsid w:val="00D251BE"/>
    <w:rsid w:val="00D25338"/>
    <w:rsid w:val="00D253C1"/>
    <w:rsid w:val="00D25580"/>
    <w:rsid w:val="00D2593F"/>
    <w:rsid w:val="00D2597E"/>
    <w:rsid w:val="00D25D35"/>
    <w:rsid w:val="00D2642E"/>
    <w:rsid w:val="00D265D7"/>
    <w:rsid w:val="00D26CF1"/>
    <w:rsid w:val="00D270FC"/>
    <w:rsid w:val="00D27304"/>
    <w:rsid w:val="00D27D19"/>
    <w:rsid w:val="00D27F60"/>
    <w:rsid w:val="00D30C29"/>
    <w:rsid w:val="00D30FC9"/>
    <w:rsid w:val="00D312EF"/>
    <w:rsid w:val="00D31915"/>
    <w:rsid w:val="00D31B6A"/>
    <w:rsid w:val="00D31FE5"/>
    <w:rsid w:val="00D32571"/>
    <w:rsid w:val="00D329DB"/>
    <w:rsid w:val="00D33505"/>
    <w:rsid w:val="00D33965"/>
    <w:rsid w:val="00D34329"/>
    <w:rsid w:val="00D345FE"/>
    <w:rsid w:val="00D346DB"/>
    <w:rsid w:val="00D351FE"/>
    <w:rsid w:val="00D3553E"/>
    <w:rsid w:val="00D3594D"/>
    <w:rsid w:val="00D36346"/>
    <w:rsid w:val="00D36497"/>
    <w:rsid w:val="00D36661"/>
    <w:rsid w:val="00D36681"/>
    <w:rsid w:val="00D36CD2"/>
    <w:rsid w:val="00D373DE"/>
    <w:rsid w:val="00D378F5"/>
    <w:rsid w:val="00D37DB7"/>
    <w:rsid w:val="00D4062E"/>
    <w:rsid w:val="00D409F0"/>
    <w:rsid w:val="00D40A34"/>
    <w:rsid w:val="00D40AA8"/>
    <w:rsid w:val="00D40B55"/>
    <w:rsid w:val="00D40DA3"/>
    <w:rsid w:val="00D41168"/>
    <w:rsid w:val="00D41974"/>
    <w:rsid w:val="00D41D9B"/>
    <w:rsid w:val="00D42FB9"/>
    <w:rsid w:val="00D43EC2"/>
    <w:rsid w:val="00D4472B"/>
    <w:rsid w:val="00D44CD2"/>
    <w:rsid w:val="00D44DB2"/>
    <w:rsid w:val="00D44EDF"/>
    <w:rsid w:val="00D4507C"/>
    <w:rsid w:val="00D4566B"/>
    <w:rsid w:val="00D45ED9"/>
    <w:rsid w:val="00D46702"/>
    <w:rsid w:val="00D46C5A"/>
    <w:rsid w:val="00D47148"/>
    <w:rsid w:val="00D475B7"/>
    <w:rsid w:val="00D47A5C"/>
    <w:rsid w:val="00D47DDA"/>
    <w:rsid w:val="00D50901"/>
    <w:rsid w:val="00D51071"/>
    <w:rsid w:val="00D5138D"/>
    <w:rsid w:val="00D51467"/>
    <w:rsid w:val="00D51A7F"/>
    <w:rsid w:val="00D51AEE"/>
    <w:rsid w:val="00D51D08"/>
    <w:rsid w:val="00D520EE"/>
    <w:rsid w:val="00D524C7"/>
    <w:rsid w:val="00D52874"/>
    <w:rsid w:val="00D52CDE"/>
    <w:rsid w:val="00D53279"/>
    <w:rsid w:val="00D53926"/>
    <w:rsid w:val="00D53930"/>
    <w:rsid w:val="00D545FA"/>
    <w:rsid w:val="00D549B8"/>
    <w:rsid w:val="00D54E1B"/>
    <w:rsid w:val="00D554A3"/>
    <w:rsid w:val="00D55634"/>
    <w:rsid w:val="00D559A5"/>
    <w:rsid w:val="00D56294"/>
    <w:rsid w:val="00D565C8"/>
    <w:rsid w:val="00D56915"/>
    <w:rsid w:val="00D569CB"/>
    <w:rsid w:val="00D56C89"/>
    <w:rsid w:val="00D56CDD"/>
    <w:rsid w:val="00D56DCF"/>
    <w:rsid w:val="00D5739F"/>
    <w:rsid w:val="00D57484"/>
    <w:rsid w:val="00D57517"/>
    <w:rsid w:val="00D57641"/>
    <w:rsid w:val="00D57E9F"/>
    <w:rsid w:val="00D60117"/>
    <w:rsid w:val="00D61947"/>
    <w:rsid w:val="00D61D62"/>
    <w:rsid w:val="00D6200E"/>
    <w:rsid w:val="00D62F2A"/>
    <w:rsid w:val="00D63294"/>
    <w:rsid w:val="00D63610"/>
    <w:rsid w:val="00D63A9F"/>
    <w:rsid w:val="00D63C8B"/>
    <w:rsid w:val="00D64519"/>
    <w:rsid w:val="00D64687"/>
    <w:rsid w:val="00D6498F"/>
    <w:rsid w:val="00D64B18"/>
    <w:rsid w:val="00D64EDF"/>
    <w:rsid w:val="00D65AEA"/>
    <w:rsid w:val="00D66525"/>
    <w:rsid w:val="00D66D77"/>
    <w:rsid w:val="00D67636"/>
    <w:rsid w:val="00D67776"/>
    <w:rsid w:val="00D67D0C"/>
    <w:rsid w:val="00D70383"/>
    <w:rsid w:val="00D710B6"/>
    <w:rsid w:val="00D71503"/>
    <w:rsid w:val="00D72008"/>
    <w:rsid w:val="00D721BF"/>
    <w:rsid w:val="00D73011"/>
    <w:rsid w:val="00D739A5"/>
    <w:rsid w:val="00D7454A"/>
    <w:rsid w:val="00D74647"/>
    <w:rsid w:val="00D747D7"/>
    <w:rsid w:val="00D748D9"/>
    <w:rsid w:val="00D74D75"/>
    <w:rsid w:val="00D7532E"/>
    <w:rsid w:val="00D7585C"/>
    <w:rsid w:val="00D76AB2"/>
    <w:rsid w:val="00D7702B"/>
    <w:rsid w:val="00D770BF"/>
    <w:rsid w:val="00D77AE1"/>
    <w:rsid w:val="00D77FCD"/>
    <w:rsid w:val="00D80063"/>
    <w:rsid w:val="00D8042A"/>
    <w:rsid w:val="00D8052B"/>
    <w:rsid w:val="00D808F7"/>
    <w:rsid w:val="00D818C2"/>
    <w:rsid w:val="00D81E61"/>
    <w:rsid w:val="00D82330"/>
    <w:rsid w:val="00D823E0"/>
    <w:rsid w:val="00D8298B"/>
    <w:rsid w:val="00D82F6B"/>
    <w:rsid w:val="00D835BC"/>
    <w:rsid w:val="00D83FBC"/>
    <w:rsid w:val="00D84112"/>
    <w:rsid w:val="00D84117"/>
    <w:rsid w:val="00D84B9B"/>
    <w:rsid w:val="00D84FA8"/>
    <w:rsid w:val="00D85C44"/>
    <w:rsid w:val="00D85E58"/>
    <w:rsid w:val="00D85EFC"/>
    <w:rsid w:val="00D874B3"/>
    <w:rsid w:val="00D87670"/>
    <w:rsid w:val="00D876D8"/>
    <w:rsid w:val="00D878B7"/>
    <w:rsid w:val="00D87A76"/>
    <w:rsid w:val="00D9003F"/>
    <w:rsid w:val="00D91976"/>
    <w:rsid w:val="00D91B78"/>
    <w:rsid w:val="00D91BDF"/>
    <w:rsid w:val="00D91E11"/>
    <w:rsid w:val="00D91F08"/>
    <w:rsid w:val="00D92224"/>
    <w:rsid w:val="00D9274E"/>
    <w:rsid w:val="00D92CB8"/>
    <w:rsid w:val="00D9309B"/>
    <w:rsid w:val="00D93CB1"/>
    <w:rsid w:val="00D93E75"/>
    <w:rsid w:val="00D943BC"/>
    <w:rsid w:val="00D94C71"/>
    <w:rsid w:val="00D95141"/>
    <w:rsid w:val="00D9530C"/>
    <w:rsid w:val="00D956E9"/>
    <w:rsid w:val="00D9580B"/>
    <w:rsid w:val="00D95923"/>
    <w:rsid w:val="00D959DC"/>
    <w:rsid w:val="00D959EC"/>
    <w:rsid w:val="00D95D52"/>
    <w:rsid w:val="00D95E60"/>
    <w:rsid w:val="00D96205"/>
    <w:rsid w:val="00D96708"/>
    <w:rsid w:val="00D96ADB"/>
    <w:rsid w:val="00D96E6C"/>
    <w:rsid w:val="00D97265"/>
    <w:rsid w:val="00D9782C"/>
    <w:rsid w:val="00D9790D"/>
    <w:rsid w:val="00D97D50"/>
    <w:rsid w:val="00D97E1A"/>
    <w:rsid w:val="00D97E8C"/>
    <w:rsid w:val="00DA0732"/>
    <w:rsid w:val="00DA0886"/>
    <w:rsid w:val="00DA0B5E"/>
    <w:rsid w:val="00DA1067"/>
    <w:rsid w:val="00DA1279"/>
    <w:rsid w:val="00DA13B7"/>
    <w:rsid w:val="00DA13DA"/>
    <w:rsid w:val="00DA1995"/>
    <w:rsid w:val="00DA1E36"/>
    <w:rsid w:val="00DA1FA3"/>
    <w:rsid w:val="00DA2BFA"/>
    <w:rsid w:val="00DA3471"/>
    <w:rsid w:val="00DA34C8"/>
    <w:rsid w:val="00DA3568"/>
    <w:rsid w:val="00DA3B0A"/>
    <w:rsid w:val="00DA412A"/>
    <w:rsid w:val="00DA4176"/>
    <w:rsid w:val="00DA41F4"/>
    <w:rsid w:val="00DA4590"/>
    <w:rsid w:val="00DA4803"/>
    <w:rsid w:val="00DA4C13"/>
    <w:rsid w:val="00DA4F90"/>
    <w:rsid w:val="00DA53A7"/>
    <w:rsid w:val="00DA53AF"/>
    <w:rsid w:val="00DA588D"/>
    <w:rsid w:val="00DA5A8B"/>
    <w:rsid w:val="00DA64A8"/>
    <w:rsid w:val="00DA655F"/>
    <w:rsid w:val="00DA6F2D"/>
    <w:rsid w:val="00DA7123"/>
    <w:rsid w:val="00DA7604"/>
    <w:rsid w:val="00DA76C6"/>
    <w:rsid w:val="00DB07DC"/>
    <w:rsid w:val="00DB09DC"/>
    <w:rsid w:val="00DB0A5C"/>
    <w:rsid w:val="00DB0AE9"/>
    <w:rsid w:val="00DB0F2A"/>
    <w:rsid w:val="00DB1898"/>
    <w:rsid w:val="00DB1912"/>
    <w:rsid w:val="00DB1F37"/>
    <w:rsid w:val="00DB23D4"/>
    <w:rsid w:val="00DB25BC"/>
    <w:rsid w:val="00DB39F6"/>
    <w:rsid w:val="00DB3B96"/>
    <w:rsid w:val="00DB3F69"/>
    <w:rsid w:val="00DB42F4"/>
    <w:rsid w:val="00DB48AF"/>
    <w:rsid w:val="00DB4B5F"/>
    <w:rsid w:val="00DB5273"/>
    <w:rsid w:val="00DB5719"/>
    <w:rsid w:val="00DB5890"/>
    <w:rsid w:val="00DB5BAD"/>
    <w:rsid w:val="00DB6CC8"/>
    <w:rsid w:val="00DB6D54"/>
    <w:rsid w:val="00DB6DCA"/>
    <w:rsid w:val="00DB7445"/>
    <w:rsid w:val="00DB7869"/>
    <w:rsid w:val="00DC0624"/>
    <w:rsid w:val="00DC0683"/>
    <w:rsid w:val="00DC0C26"/>
    <w:rsid w:val="00DC0FA6"/>
    <w:rsid w:val="00DC11DB"/>
    <w:rsid w:val="00DC1345"/>
    <w:rsid w:val="00DC1496"/>
    <w:rsid w:val="00DC1B70"/>
    <w:rsid w:val="00DC1E73"/>
    <w:rsid w:val="00DC20AA"/>
    <w:rsid w:val="00DC221B"/>
    <w:rsid w:val="00DC2369"/>
    <w:rsid w:val="00DC2437"/>
    <w:rsid w:val="00DC26B7"/>
    <w:rsid w:val="00DC2BC9"/>
    <w:rsid w:val="00DC2C76"/>
    <w:rsid w:val="00DC2D4A"/>
    <w:rsid w:val="00DC2EF9"/>
    <w:rsid w:val="00DC2F18"/>
    <w:rsid w:val="00DC30D4"/>
    <w:rsid w:val="00DC3AE5"/>
    <w:rsid w:val="00DC4257"/>
    <w:rsid w:val="00DC43C8"/>
    <w:rsid w:val="00DC44C4"/>
    <w:rsid w:val="00DC46AE"/>
    <w:rsid w:val="00DC532A"/>
    <w:rsid w:val="00DC5994"/>
    <w:rsid w:val="00DC5E77"/>
    <w:rsid w:val="00DC60AD"/>
    <w:rsid w:val="00DC68B8"/>
    <w:rsid w:val="00DC7264"/>
    <w:rsid w:val="00DC7722"/>
    <w:rsid w:val="00DC78D4"/>
    <w:rsid w:val="00DC78F7"/>
    <w:rsid w:val="00DC79F7"/>
    <w:rsid w:val="00DC7A72"/>
    <w:rsid w:val="00DC7BEC"/>
    <w:rsid w:val="00DC7D3B"/>
    <w:rsid w:val="00DD033A"/>
    <w:rsid w:val="00DD0DB4"/>
    <w:rsid w:val="00DD0DEF"/>
    <w:rsid w:val="00DD0E61"/>
    <w:rsid w:val="00DD19E8"/>
    <w:rsid w:val="00DD1D43"/>
    <w:rsid w:val="00DD24F7"/>
    <w:rsid w:val="00DD2957"/>
    <w:rsid w:val="00DD2E02"/>
    <w:rsid w:val="00DD3031"/>
    <w:rsid w:val="00DD3A2F"/>
    <w:rsid w:val="00DD3B59"/>
    <w:rsid w:val="00DD3DA9"/>
    <w:rsid w:val="00DD3E69"/>
    <w:rsid w:val="00DD4087"/>
    <w:rsid w:val="00DD40F6"/>
    <w:rsid w:val="00DD4BD2"/>
    <w:rsid w:val="00DD4BF3"/>
    <w:rsid w:val="00DD4C71"/>
    <w:rsid w:val="00DD51E2"/>
    <w:rsid w:val="00DD55FD"/>
    <w:rsid w:val="00DD5A6E"/>
    <w:rsid w:val="00DD5E91"/>
    <w:rsid w:val="00DD639D"/>
    <w:rsid w:val="00DD6547"/>
    <w:rsid w:val="00DD6933"/>
    <w:rsid w:val="00DD6ADE"/>
    <w:rsid w:val="00DD6AEF"/>
    <w:rsid w:val="00DD7193"/>
    <w:rsid w:val="00DD7AD8"/>
    <w:rsid w:val="00DD7FC1"/>
    <w:rsid w:val="00DE067A"/>
    <w:rsid w:val="00DE0BD6"/>
    <w:rsid w:val="00DE0DAA"/>
    <w:rsid w:val="00DE0E05"/>
    <w:rsid w:val="00DE0EDF"/>
    <w:rsid w:val="00DE138E"/>
    <w:rsid w:val="00DE15FF"/>
    <w:rsid w:val="00DE1FC8"/>
    <w:rsid w:val="00DE23B9"/>
    <w:rsid w:val="00DE293D"/>
    <w:rsid w:val="00DE2C2F"/>
    <w:rsid w:val="00DE2D41"/>
    <w:rsid w:val="00DE2DA1"/>
    <w:rsid w:val="00DE3954"/>
    <w:rsid w:val="00DE3A6C"/>
    <w:rsid w:val="00DE3CE9"/>
    <w:rsid w:val="00DE3D04"/>
    <w:rsid w:val="00DE3F5E"/>
    <w:rsid w:val="00DE40A9"/>
    <w:rsid w:val="00DE428B"/>
    <w:rsid w:val="00DE468C"/>
    <w:rsid w:val="00DE46E3"/>
    <w:rsid w:val="00DE482E"/>
    <w:rsid w:val="00DE4BB3"/>
    <w:rsid w:val="00DE4D14"/>
    <w:rsid w:val="00DE4DCA"/>
    <w:rsid w:val="00DE540F"/>
    <w:rsid w:val="00DE5889"/>
    <w:rsid w:val="00DE5927"/>
    <w:rsid w:val="00DE5984"/>
    <w:rsid w:val="00DE5AB6"/>
    <w:rsid w:val="00DE5B37"/>
    <w:rsid w:val="00DE5F57"/>
    <w:rsid w:val="00DE66A3"/>
    <w:rsid w:val="00DE6D42"/>
    <w:rsid w:val="00DF0368"/>
    <w:rsid w:val="00DF039B"/>
    <w:rsid w:val="00DF0A7C"/>
    <w:rsid w:val="00DF0B6F"/>
    <w:rsid w:val="00DF0D8A"/>
    <w:rsid w:val="00DF1367"/>
    <w:rsid w:val="00DF1811"/>
    <w:rsid w:val="00DF21DE"/>
    <w:rsid w:val="00DF26BA"/>
    <w:rsid w:val="00DF2F5C"/>
    <w:rsid w:val="00DF2F99"/>
    <w:rsid w:val="00DF398A"/>
    <w:rsid w:val="00DF3A6F"/>
    <w:rsid w:val="00DF3A7C"/>
    <w:rsid w:val="00DF3D68"/>
    <w:rsid w:val="00DF42A3"/>
    <w:rsid w:val="00DF472E"/>
    <w:rsid w:val="00DF4E02"/>
    <w:rsid w:val="00DF5447"/>
    <w:rsid w:val="00DF5B0D"/>
    <w:rsid w:val="00DF5BCB"/>
    <w:rsid w:val="00DF5EB8"/>
    <w:rsid w:val="00DF60D7"/>
    <w:rsid w:val="00DF62D4"/>
    <w:rsid w:val="00DF6E1D"/>
    <w:rsid w:val="00DF712B"/>
    <w:rsid w:val="00DF782C"/>
    <w:rsid w:val="00DF7884"/>
    <w:rsid w:val="00DF7CBC"/>
    <w:rsid w:val="00E0003E"/>
    <w:rsid w:val="00E00531"/>
    <w:rsid w:val="00E007AF"/>
    <w:rsid w:val="00E00858"/>
    <w:rsid w:val="00E00D8A"/>
    <w:rsid w:val="00E01338"/>
    <w:rsid w:val="00E0152B"/>
    <w:rsid w:val="00E01808"/>
    <w:rsid w:val="00E02442"/>
    <w:rsid w:val="00E038F1"/>
    <w:rsid w:val="00E04847"/>
    <w:rsid w:val="00E0486E"/>
    <w:rsid w:val="00E049C3"/>
    <w:rsid w:val="00E04E21"/>
    <w:rsid w:val="00E05556"/>
    <w:rsid w:val="00E05617"/>
    <w:rsid w:val="00E05FDB"/>
    <w:rsid w:val="00E0632C"/>
    <w:rsid w:val="00E06796"/>
    <w:rsid w:val="00E06A55"/>
    <w:rsid w:val="00E073A9"/>
    <w:rsid w:val="00E07A4F"/>
    <w:rsid w:val="00E07CF5"/>
    <w:rsid w:val="00E102D1"/>
    <w:rsid w:val="00E106B2"/>
    <w:rsid w:val="00E10C2A"/>
    <w:rsid w:val="00E11282"/>
    <w:rsid w:val="00E11632"/>
    <w:rsid w:val="00E11FE9"/>
    <w:rsid w:val="00E12502"/>
    <w:rsid w:val="00E13024"/>
    <w:rsid w:val="00E1326B"/>
    <w:rsid w:val="00E132B8"/>
    <w:rsid w:val="00E13A7A"/>
    <w:rsid w:val="00E141F5"/>
    <w:rsid w:val="00E146A3"/>
    <w:rsid w:val="00E14952"/>
    <w:rsid w:val="00E149F7"/>
    <w:rsid w:val="00E14B04"/>
    <w:rsid w:val="00E14D67"/>
    <w:rsid w:val="00E152F6"/>
    <w:rsid w:val="00E1573C"/>
    <w:rsid w:val="00E15D06"/>
    <w:rsid w:val="00E15D83"/>
    <w:rsid w:val="00E15F9D"/>
    <w:rsid w:val="00E16276"/>
    <w:rsid w:val="00E167BB"/>
    <w:rsid w:val="00E16A37"/>
    <w:rsid w:val="00E16B41"/>
    <w:rsid w:val="00E16CC2"/>
    <w:rsid w:val="00E16F88"/>
    <w:rsid w:val="00E1726D"/>
    <w:rsid w:val="00E20BC2"/>
    <w:rsid w:val="00E2169A"/>
    <w:rsid w:val="00E21BDB"/>
    <w:rsid w:val="00E22B14"/>
    <w:rsid w:val="00E23555"/>
    <w:rsid w:val="00E24C6D"/>
    <w:rsid w:val="00E2523C"/>
    <w:rsid w:val="00E257E5"/>
    <w:rsid w:val="00E26081"/>
    <w:rsid w:val="00E264E1"/>
    <w:rsid w:val="00E26D03"/>
    <w:rsid w:val="00E26D31"/>
    <w:rsid w:val="00E26F58"/>
    <w:rsid w:val="00E276B1"/>
    <w:rsid w:val="00E300B3"/>
    <w:rsid w:val="00E300F0"/>
    <w:rsid w:val="00E3057A"/>
    <w:rsid w:val="00E30D6A"/>
    <w:rsid w:val="00E31175"/>
    <w:rsid w:val="00E311A5"/>
    <w:rsid w:val="00E31535"/>
    <w:rsid w:val="00E318C6"/>
    <w:rsid w:val="00E319FC"/>
    <w:rsid w:val="00E31C1A"/>
    <w:rsid w:val="00E3241E"/>
    <w:rsid w:val="00E32AE4"/>
    <w:rsid w:val="00E32BC5"/>
    <w:rsid w:val="00E32C0A"/>
    <w:rsid w:val="00E32DBF"/>
    <w:rsid w:val="00E32F3D"/>
    <w:rsid w:val="00E33324"/>
    <w:rsid w:val="00E337CD"/>
    <w:rsid w:val="00E33AD1"/>
    <w:rsid w:val="00E33BC3"/>
    <w:rsid w:val="00E33FA7"/>
    <w:rsid w:val="00E341ED"/>
    <w:rsid w:val="00E348C6"/>
    <w:rsid w:val="00E34BD4"/>
    <w:rsid w:val="00E35456"/>
    <w:rsid w:val="00E3549B"/>
    <w:rsid w:val="00E359FE"/>
    <w:rsid w:val="00E35A95"/>
    <w:rsid w:val="00E35BED"/>
    <w:rsid w:val="00E35C54"/>
    <w:rsid w:val="00E3680E"/>
    <w:rsid w:val="00E36AB3"/>
    <w:rsid w:val="00E3767E"/>
    <w:rsid w:val="00E37A95"/>
    <w:rsid w:val="00E37CAC"/>
    <w:rsid w:val="00E4041C"/>
    <w:rsid w:val="00E40861"/>
    <w:rsid w:val="00E40B62"/>
    <w:rsid w:val="00E40C9B"/>
    <w:rsid w:val="00E41AD7"/>
    <w:rsid w:val="00E41DB1"/>
    <w:rsid w:val="00E42714"/>
    <w:rsid w:val="00E43DAE"/>
    <w:rsid w:val="00E43E46"/>
    <w:rsid w:val="00E44014"/>
    <w:rsid w:val="00E44156"/>
    <w:rsid w:val="00E44494"/>
    <w:rsid w:val="00E45413"/>
    <w:rsid w:val="00E4552E"/>
    <w:rsid w:val="00E456B6"/>
    <w:rsid w:val="00E45ABA"/>
    <w:rsid w:val="00E46372"/>
    <w:rsid w:val="00E46CEF"/>
    <w:rsid w:val="00E46E5D"/>
    <w:rsid w:val="00E4731D"/>
    <w:rsid w:val="00E47CA4"/>
    <w:rsid w:val="00E50470"/>
    <w:rsid w:val="00E509BC"/>
    <w:rsid w:val="00E50C80"/>
    <w:rsid w:val="00E513B8"/>
    <w:rsid w:val="00E5176E"/>
    <w:rsid w:val="00E51943"/>
    <w:rsid w:val="00E51CA8"/>
    <w:rsid w:val="00E54010"/>
    <w:rsid w:val="00E54330"/>
    <w:rsid w:val="00E5443A"/>
    <w:rsid w:val="00E54774"/>
    <w:rsid w:val="00E54A44"/>
    <w:rsid w:val="00E54FE2"/>
    <w:rsid w:val="00E552C8"/>
    <w:rsid w:val="00E55423"/>
    <w:rsid w:val="00E55621"/>
    <w:rsid w:val="00E56394"/>
    <w:rsid w:val="00E56457"/>
    <w:rsid w:val="00E564C7"/>
    <w:rsid w:val="00E56E29"/>
    <w:rsid w:val="00E5705A"/>
    <w:rsid w:val="00E60B9F"/>
    <w:rsid w:val="00E60C0E"/>
    <w:rsid w:val="00E60C7A"/>
    <w:rsid w:val="00E60EAF"/>
    <w:rsid w:val="00E61027"/>
    <w:rsid w:val="00E611D4"/>
    <w:rsid w:val="00E6155E"/>
    <w:rsid w:val="00E62014"/>
    <w:rsid w:val="00E62576"/>
    <w:rsid w:val="00E62AD0"/>
    <w:rsid w:val="00E63319"/>
    <w:rsid w:val="00E6399C"/>
    <w:rsid w:val="00E63A54"/>
    <w:rsid w:val="00E63CFC"/>
    <w:rsid w:val="00E64194"/>
    <w:rsid w:val="00E6470F"/>
    <w:rsid w:val="00E64F33"/>
    <w:rsid w:val="00E65465"/>
    <w:rsid w:val="00E66954"/>
    <w:rsid w:val="00E66E20"/>
    <w:rsid w:val="00E67001"/>
    <w:rsid w:val="00E6732A"/>
    <w:rsid w:val="00E67A6B"/>
    <w:rsid w:val="00E70989"/>
    <w:rsid w:val="00E70B84"/>
    <w:rsid w:val="00E70BEF"/>
    <w:rsid w:val="00E70DC6"/>
    <w:rsid w:val="00E7101E"/>
    <w:rsid w:val="00E717DA"/>
    <w:rsid w:val="00E71949"/>
    <w:rsid w:val="00E71A7F"/>
    <w:rsid w:val="00E71DF8"/>
    <w:rsid w:val="00E72583"/>
    <w:rsid w:val="00E7409F"/>
    <w:rsid w:val="00E7410D"/>
    <w:rsid w:val="00E743EC"/>
    <w:rsid w:val="00E744F4"/>
    <w:rsid w:val="00E7580E"/>
    <w:rsid w:val="00E759A8"/>
    <w:rsid w:val="00E7689F"/>
    <w:rsid w:val="00E76A30"/>
    <w:rsid w:val="00E76FE4"/>
    <w:rsid w:val="00E77165"/>
    <w:rsid w:val="00E772F0"/>
    <w:rsid w:val="00E803BB"/>
    <w:rsid w:val="00E80421"/>
    <w:rsid w:val="00E804F8"/>
    <w:rsid w:val="00E810E5"/>
    <w:rsid w:val="00E81586"/>
    <w:rsid w:val="00E81EEB"/>
    <w:rsid w:val="00E82494"/>
    <w:rsid w:val="00E82AAA"/>
    <w:rsid w:val="00E82B44"/>
    <w:rsid w:val="00E82B93"/>
    <w:rsid w:val="00E83A9F"/>
    <w:rsid w:val="00E84021"/>
    <w:rsid w:val="00E8405D"/>
    <w:rsid w:val="00E840B4"/>
    <w:rsid w:val="00E841BE"/>
    <w:rsid w:val="00E84255"/>
    <w:rsid w:val="00E84421"/>
    <w:rsid w:val="00E84E8B"/>
    <w:rsid w:val="00E851EA"/>
    <w:rsid w:val="00E85554"/>
    <w:rsid w:val="00E85948"/>
    <w:rsid w:val="00E85BA5"/>
    <w:rsid w:val="00E86685"/>
    <w:rsid w:val="00E86AE0"/>
    <w:rsid w:val="00E86F74"/>
    <w:rsid w:val="00E871B1"/>
    <w:rsid w:val="00E87AD3"/>
    <w:rsid w:val="00E87B0A"/>
    <w:rsid w:val="00E90535"/>
    <w:rsid w:val="00E9063D"/>
    <w:rsid w:val="00E90CE7"/>
    <w:rsid w:val="00E90E44"/>
    <w:rsid w:val="00E91000"/>
    <w:rsid w:val="00E91DF6"/>
    <w:rsid w:val="00E92429"/>
    <w:rsid w:val="00E92893"/>
    <w:rsid w:val="00E92C7B"/>
    <w:rsid w:val="00E931CF"/>
    <w:rsid w:val="00E94024"/>
    <w:rsid w:val="00E941ED"/>
    <w:rsid w:val="00E943B9"/>
    <w:rsid w:val="00E949B3"/>
    <w:rsid w:val="00E94AFC"/>
    <w:rsid w:val="00E94D96"/>
    <w:rsid w:val="00E94F52"/>
    <w:rsid w:val="00E94FB4"/>
    <w:rsid w:val="00E950C2"/>
    <w:rsid w:val="00E957A7"/>
    <w:rsid w:val="00E9580B"/>
    <w:rsid w:val="00E96030"/>
    <w:rsid w:val="00E96337"/>
    <w:rsid w:val="00E968C1"/>
    <w:rsid w:val="00E9693C"/>
    <w:rsid w:val="00E969DB"/>
    <w:rsid w:val="00E96E7A"/>
    <w:rsid w:val="00E96F4C"/>
    <w:rsid w:val="00E97161"/>
    <w:rsid w:val="00E972C5"/>
    <w:rsid w:val="00E97672"/>
    <w:rsid w:val="00EA0053"/>
    <w:rsid w:val="00EA0F5F"/>
    <w:rsid w:val="00EA0FC3"/>
    <w:rsid w:val="00EA151B"/>
    <w:rsid w:val="00EA18C3"/>
    <w:rsid w:val="00EA22A9"/>
    <w:rsid w:val="00EA243F"/>
    <w:rsid w:val="00EA30E3"/>
    <w:rsid w:val="00EA3EB2"/>
    <w:rsid w:val="00EA41F6"/>
    <w:rsid w:val="00EA4769"/>
    <w:rsid w:val="00EA4CF6"/>
    <w:rsid w:val="00EA599D"/>
    <w:rsid w:val="00EA673D"/>
    <w:rsid w:val="00EA71AE"/>
    <w:rsid w:val="00EA77E0"/>
    <w:rsid w:val="00EB096E"/>
    <w:rsid w:val="00EB1585"/>
    <w:rsid w:val="00EB1D36"/>
    <w:rsid w:val="00EB1D6A"/>
    <w:rsid w:val="00EB2378"/>
    <w:rsid w:val="00EB2A4F"/>
    <w:rsid w:val="00EB2BAE"/>
    <w:rsid w:val="00EB2D05"/>
    <w:rsid w:val="00EB3C62"/>
    <w:rsid w:val="00EB3F4C"/>
    <w:rsid w:val="00EB40F1"/>
    <w:rsid w:val="00EB416B"/>
    <w:rsid w:val="00EB4381"/>
    <w:rsid w:val="00EB4973"/>
    <w:rsid w:val="00EB5023"/>
    <w:rsid w:val="00EB53FE"/>
    <w:rsid w:val="00EB552A"/>
    <w:rsid w:val="00EB63A2"/>
    <w:rsid w:val="00EB63B4"/>
    <w:rsid w:val="00EB65F0"/>
    <w:rsid w:val="00EB6613"/>
    <w:rsid w:val="00EB6C50"/>
    <w:rsid w:val="00EB72FB"/>
    <w:rsid w:val="00EB7C59"/>
    <w:rsid w:val="00EC063C"/>
    <w:rsid w:val="00EC0CF4"/>
    <w:rsid w:val="00EC13AB"/>
    <w:rsid w:val="00EC13EF"/>
    <w:rsid w:val="00EC14DB"/>
    <w:rsid w:val="00EC14EC"/>
    <w:rsid w:val="00EC1C78"/>
    <w:rsid w:val="00EC24E9"/>
    <w:rsid w:val="00EC3696"/>
    <w:rsid w:val="00EC3915"/>
    <w:rsid w:val="00EC3943"/>
    <w:rsid w:val="00EC3BE6"/>
    <w:rsid w:val="00EC3C00"/>
    <w:rsid w:val="00EC3EDE"/>
    <w:rsid w:val="00EC406D"/>
    <w:rsid w:val="00EC49C5"/>
    <w:rsid w:val="00EC4C0A"/>
    <w:rsid w:val="00EC502E"/>
    <w:rsid w:val="00EC5510"/>
    <w:rsid w:val="00EC576A"/>
    <w:rsid w:val="00EC57BB"/>
    <w:rsid w:val="00EC5B3C"/>
    <w:rsid w:val="00EC5D71"/>
    <w:rsid w:val="00EC6020"/>
    <w:rsid w:val="00EC645E"/>
    <w:rsid w:val="00EC66A8"/>
    <w:rsid w:val="00EC7127"/>
    <w:rsid w:val="00EC73B9"/>
    <w:rsid w:val="00EC745F"/>
    <w:rsid w:val="00EC7475"/>
    <w:rsid w:val="00ED02D6"/>
    <w:rsid w:val="00ED04E0"/>
    <w:rsid w:val="00ED06C2"/>
    <w:rsid w:val="00ED0B5E"/>
    <w:rsid w:val="00ED14EE"/>
    <w:rsid w:val="00ED183E"/>
    <w:rsid w:val="00ED212A"/>
    <w:rsid w:val="00ED217D"/>
    <w:rsid w:val="00ED2990"/>
    <w:rsid w:val="00ED2A33"/>
    <w:rsid w:val="00ED2C79"/>
    <w:rsid w:val="00ED3802"/>
    <w:rsid w:val="00ED432F"/>
    <w:rsid w:val="00ED48FE"/>
    <w:rsid w:val="00ED556C"/>
    <w:rsid w:val="00ED586B"/>
    <w:rsid w:val="00ED5EA9"/>
    <w:rsid w:val="00ED62EA"/>
    <w:rsid w:val="00ED77C9"/>
    <w:rsid w:val="00ED7933"/>
    <w:rsid w:val="00EE00F7"/>
    <w:rsid w:val="00EE01E6"/>
    <w:rsid w:val="00EE0669"/>
    <w:rsid w:val="00EE0DC6"/>
    <w:rsid w:val="00EE18BD"/>
    <w:rsid w:val="00EE18D3"/>
    <w:rsid w:val="00EE1B37"/>
    <w:rsid w:val="00EE1F56"/>
    <w:rsid w:val="00EE2A8A"/>
    <w:rsid w:val="00EE31E1"/>
    <w:rsid w:val="00EE3509"/>
    <w:rsid w:val="00EE3B55"/>
    <w:rsid w:val="00EE4046"/>
    <w:rsid w:val="00EE44A7"/>
    <w:rsid w:val="00EE4780"/>
    <w:rsid w:val="00EE4859"/>
    <w:rsid w:val="00EE4AF0"/>
    <w:rsid w:val="00EE5555"/>
    <w:rsid w:val="00EE5574"/>
    <w:rsid w:val="00EE5740"/>
    <w:rsid w:val="00EE6BDA"/>
    <w:rsid w:val="00EE6D88"/>
    <w:rsid w:val="00EE7115"/>
    <w:rsid w:val="00EE73A1"/>
    <w:rsid w:val="00EE7430"/>
    <w:rsid w:val="00EE7C9B"/>
    <w:rsid w:val="00EF0AD0"/>
    <w:rsid w:val="00EF166A"/>
    <w:rsid w:val="00EF1ED4"/>
    <w:rsid w:val="00EF2203"/>
    <w:rsid w:val="00EF2396"/>
    <w:rsid w:val="00EF2427"/>
    <w:rsid w:val="00EF273C"/>
    <w:rsid w:val="00EF2B8F"/>
    <w:rsid w:val="00EF3094"/>
    <w:rsid w:val="00EF3503"/>
    <w:rsid w:val="00EF356A"/>
    <w:rsid w:val="00EF3CD6"/>
    <w:rsid w:val="00EF44FE"/>
    <w:rsid w:val="00EF568A"/>
    <w:rsid w:val="00EF5AA1"/>
    <w:rsid w:val="00EF5BE0"/>
    <w:rsid w:val="00EF5C22"/>
    <w:rsid w:val="00EF5C84"/>
    <w:rsid w:val="00EF6E8F"/>
    <w:rsid w:val="00EF7643"/>
    <w:rsid w:val="00EF7C8D"/>
    <w:rsid w:val="00F00527"/>
    <w:rsid w:val="00F007A8"/>
    <w:rsid w:val="00F0148D"/>
    <w:rsid w:val="00F014A3"/>
    <w:rsid w:val="00F01625"/>
    <w:rsid w:val="00F01761"/>
    <w:rsid w:val="00F01A59"/>
    <w:rsid w:val="00F01BCF"/>
    <w:rsid w:val="00F02531"/>
    <w:rsid w:val="00F028D9"/>
    <w:rsid w:val="00F02F1A"/>
    <w:rsid w:val="00F02FF4"/>
    <w:rsid w:val="00F036B1"/>
    <w:rsid w:val="00F03CC0"/>
    <w:rsid w:val="00F0417F"/>
    <w:rsid w:val="00F04658"/>
    <w:rsid w:val="00F04FB7"/>
    <w:rsid w:val="00F05155"/>
    <w:rsid w:val="00F05435"/>
    <w:rsid w:val="00F056DA"/>
    <w:rsid w:val="00F06675"/>
    <w:rsid w:val="00F06C0E"/>
    <w:rsid w:val="00F06EEC"/>
    <w:rsid w:val="00F070AD"/>
    <w:rsid w:val="00F07377"/>
    <w:rsid w:val="00F07735"/>
    <w:rsid w:val="00F07A2F"/>
    <w:rsid w:val="00F07FAA"/>
    <w:rsid w:val="00F10B4C"/>
    <w:rsid w:val="00F10D90"/>
    <w:rsid w:val="00F110C4"/>
    <w:rsid w:val="00F1117D"/>
    <w:rsid w:val="00F11424"/>
    <w:rsid w:val="00F11D27"/>
    <w:rsid w:val="00F12283"/>
    <w:rsid w:val="00F12BE8"/>
    <w:rsid w:val="00F130ED"/>
    <w:rsid w:val="00F1314B"/>
    <w:rsid w:val="00F13393"/>
    <w:rsid w:val="00F13C73"/>
    <w:rsid w:val="00F14338"/>
    <w:rsid w:val="00F1449C"/>
    <w:rsid w:val="00F14967"/>
    <w:rsid w:val="00F14B79"/>
    <w:rsid w:val="00F14EC0"/>
    <w:rsid w:val="00F155F7"/>
    <w:rsid w:val="00F15B25"/>
    <w:rsid w:val="00F16089"/>
    <w:rsid w:val="00F161A3"/>
    <w:rsid w:val="00F16214"/>
    <w:rsid w:val="00F16A54"/>
    <w:rsid w:val="00F16D33"/>
    <w:rsid w:val="00F16E48"/>
    <w:rsid w:val="00F16FBB"/>
    <w:rsid w:val="00F1730C"/>
    <w:rsid w:val="00F17E7F"/>
    <w:rsid w:val="00F17EC0"/>
    <w:rsid w:val="00F17FCF"/>
    <w:rsid w:val="00F209B4"/>
    <w:rsid w:val="00F209D8"/>
    <w:rsid w:val="00F20B60"/>
    <w:rsid w:val="00F210B8"/>
    <w:rsid w:val="00F2114B"/>
    <w:rsid w:val="00F216CC"/>
    <w:rsid w:val="00F21980"/>
    <w:rsid w:val="00F21FDA"/>
    <w:rsid w:val="00F22778"/>
    <w:rsid w:val="00F227AC"/>
    <w:rsid w:val="00F227B0"/>
    <w:rsid w:val="00F24062"/>
    <w:rsid w:val="00F245E6"/>
    <w:rsid w:val="00F270DC"/>
    <w:rsid w:val="00F277C2"/>
    <w:rsid w:val="00F27D7B"/>
    <w:rsid w:val="00F30154"/>
    <w:rsid w:val="00F3190B"/>
    <w:rsid w:val="00F31DB5"/>
    <w:rsid w:val="00F32030"/>
    <w:rsid w:val="00F336F0"/>
    <w:rsid w:val="00F336FD"/>
    <w:rsid w:val="00F33D1B"/>
    <w:rsid w:val="00F33FE5"/>
    <w:rsid w:val="00F34E93"/>
    <w:rsid w:val="00F35643"/>
    <w:rsid w:val="00F35818"/>
    <w:rsid w:val="00F35883"/>
    <w:rsid w:val="00F36642"/>
    <w:rsid w:val="00F36AAE"/>
    <w:rsid w:val="00F379CC"/>
    <w:rsid w:val="00F37BF4"/>
    <w:rsid w:val="00F37E4B"/>
    <w:rsid w:val="00F37FED"/>
    <w:rsid w:val="00F40778"/>
    <w:rsid w:val="00F41F07"/>
    <w:rsid w:val="00F42335"/>
    <w:rsid w:val="00F42E22"/>
    <w:rsid w:val="00F42F5F"/>
    <w:rsid w:val="00F43329"/>
    <w:rsid w:val="00F43348"/>
    <w:rsid w:val="00F436CE"/>
    <w:rsid w:val="00F43BB3"/>
    <w:rsid w:val="00F43C11"/>
    <w:rsid w:val="00F44363"/>
    <w:rsid w:val="00F447CB"/>
    <w:rsid w:val="00F44D95"/>
    <w:rsid w:val="00F44EF3"/>
    <w:rsid w:val="00F44FA0"/>
    <w:rsid w:val="00F454CD"/>
    <w:rsid w:val="00F459A3"/>
    <w:rsid w:val="00F45A18"/>
    <w:rsid w:val="00F45F53"/>
    <w:rsid w:val="00F46903"/>
    <w:rsid w:val="00F46B2B"/>
    <w:rsid w:val="00F46D28"/>
    <w:rsid w:val="00F46E13"/>
    <w:rsid w:val="00F471BA"/>
    <w:rsid w:val="00F475C6"/>
    <w:rsid w:val="00F47816"/>
    <w:rsid w:val="00F47BEE"/>
    <w:rsid w:val="00F47CAE"/>
    <w:rsid w:val="00F47FC8"/>
    <w:rsid w:val="00F50AF2"/>
    <w:rsid w:val="00F50E12"/>
    <w:rsid w:val="00F5163C"/>
    <w:rsid w:val="00F51827"/>
    <w:rsid w:val="00F51D1C"/>
    <w:rsid w:val="00F51D2A"/>
    <w:rsid w:val="00F51DFC"/>
    <w:rsid w:val="00F51ED4"/>
    <w:rsid w:val="00F52782"/>
    <w:rsid w:val="00F530D5"/>
    <w:rsid w:val="00F5328F"/>
    <w:rsid w:val="00F53337"/>
    <w:rsid w:val="00F53651"/>
    <w:rsid w:val="00F53A50"/>
    <w:rsid w:val="00F53BC3"/>
    <w:rsid w:val="00F53BFF"/>
    <w:rsid w:val="00F53C04"/>
    <w:rsid w:val="00F54BB6"/>
    <w:rsid w:val="00F54C44"/>
    <w:rsid w:val="00F55571"/>
    <w:rsid w:val="00F559A4"/>
    <w:rsid w:val="00F55CAA"/>
    <w:rsid w:val="00F56143"/>
    <w:rsid w:val="00F561DD"/>
    <w:rsid w:val="00F566DE"/>
    <w:rsid w:val="00F56953"/>
    <w:rsid w:val="00F56C6C"/>
    <w:rsid w:val="00F56EAB"/>
    <w:rsid w:val="00F57846"/>
    <w:rsid w:val="00F57A14"/>
    <w:rsid w:val="00F57F88"/>
    <w:rsid w:val="00F6034D"/>
    <w:rsid w:val="00F60355"/>
    <w:rsid w:val="00F61179"/>
    <w:rsid w:val="00F612CA"/>
    <w:rsid w:val="00F61384"/>
    <w:rsid w:val="00F614F0"/>
    <w:rsid w:val="00F6186A"/>
    <w:rsid w:val="00F61C3B"/>
    <w:rsid w:val="00F620E0"/>
    <w:rsid w:val="00F62D3E"/>
    <w:rsid w:val="00F62D41"/>
    <w:rsid w:val="00F634B9"/>
    <w:rsid w:val="00F64355"/>
    <w:rsid w:val="00F64BC0"/>
    <w:rsid w:val="00F64D36"/>
    <w:rsid w:val="00F650DD"/>
    <w:rsid w:val="00F65211"/>
    <w:rsid w:val="00F65971"/>
    <w:rsid w:val="00F65C2C"/>
    <w:rsid w:val="00F660C7"/>
    <w:rsid w:val="00F6655E"/>
    <w:rsid w:val="00F6695E"/>
    <w:rsid w:val="00F67060"/>
    <w:rsid w:val="00F67731"/>
    <w:rsid w:val="00F67874"/>
    <w:rsid w:val="00F67A96"/>
    <w:rsid w:val="00F67D40"/>
    <w:rsid w:val="00F70543"/>
    <w:rsid w:val="00F70FD4"/>
    <w:rsid w:val="00F7145D"/>
    <w:rsid w:val="00F71915"/>
    <w:rsid w:val="00F71A50"/>
    <w:rsid w:val="00F71B54"/>
    <w:rsid w:val="00F7254A"/>
    <w:rsid w:val="00F72A4A"/>
    <w:rsid w:val="00F72D3C"/>
    <w:rsid w:val="00F73225"/>
    <w:rsid w:val="00F736C3"/>
    <w:rsid w:val="00F7373A"/>
    <w:rsid w:val="00F73B4D"/>
    <w:rsid w:val="00F742D2"/>
    <w:rsid w:val="00F74485"/>
    <w:rsid w:val="00F75541"/>
    <w:rsid w:val="00F7572C"/>
    <w:rsid w:val="00F757D0"/>
    <w:rsid w:val="00F75BFD"/>
    <w:rsid w:val="00F75C27"/>
    <w:rsid w:val="00F75FB2"/>
    <w:rsid w:val="00F7710F"/>
    <w:rsid w:val="00F77ABD"/>
    <w:rsid w:val="00F805BE"/>
    <w:rsid w:val="00F80ED4"/>
    <w:rsid w:val="00F8111F"/>
    <w:rsid w:val="00F8146A"/>
    <w:rsid w:val="00F8219C"/>
    <w:rsid w:val="00F82B24"/>
    <w:rsid w:val="00F83136"/>
    <w:rsid w:val="00F83342"/>
    <w:rsid w:val="00F8392E"/>
    <w:rsid w:val="00F83B6C"/>
    <w:rsid w:val="00F84B6B"/>
    <w:rsid w:val="00F8555D"/>
    <w:rsid w:val="00F856FA"/>
    <w:rsid w:val="00F85837"/>
    <w:rsid w:val="00F86020"/>
    <w:rsid w:val="00F864B5"/>
    <w:rsid w:val="00F873C7"/>
    <w:rsid w:val="00F87934"/>
    <w:rsid w:val="00F9071B"/>
    <w:rsid w:val="00F90F04"/>
    <w:rsid w:val="00F90FF2"/>
    <w:rsid w:val="00F9121F"/>
    <w:rsid w:val="00F91557"/>
    <w:rsid w:val="00F91AFB"/>
    <w:rsid w:val="00F91BEE"/>
    <w:rsid w:val="00F92E62"/>
    <w:rsid w:val="00F93328"/>
    <w:rsid w:val="00F936EF"/>
    <w:rsid w:val="00F94B57"/>
    <w:rsid w:val="00F94D66"/>
    <w:rsid w:val="00F94F25"/>
    <w:rsid w:val="00F9507C"/>
    <w:rsid w:val="00F95292"/>
    <w:rsid w:val="00F952F9"/>
    <w:rsid w:val="00F955C3"/>
    <w:rsid w:val="00F95902"/>
    <w:rsid w:val="00F95CD7"/>
    <w:rsid w:val="00F95D7B"/>
    <w:rsid w:val="00F96112"/>
    <w:rsid w:val="00F96A3D"/>
    <w:rsid w:val="00F96ABF"/>
    <w:rsid w:val="00F97107"/>
    <w:rsid w:val="00F97258"/>
    <w:rsid w:val="00F9760E"/>
    <w:rsid w:val="00F97733"/>
    <w:rsid w:val="00FA01FB"/>
    <w:rsid w:val="00FA10EB"/>
    <w:rsid w:val="00FA1132"/>
    <w:rsid w:val="00FA1538"/>
    <w:rsid w:val="00FA1CD0"/>
    <w:rsid w:val="00FA1E30"/>
    <w:rsid w:val="00FA289C"/>
    <w:rsid w:val="00FA2936"/>
    <w:rsid w:val="00FA2A1E"/>
    <w:rsid w:val="00FA31EB"/>
    <w:rsid w:val="00FA3AD4"/>
    <w:rsid w:val="00FA4546"/>
    <w:rsid w:val="00FA46BF"/>
    <w:rsid w:val="00FA56AA"/>
    <w:rsid w:val="00FA5F9F"/>
    <w:rsid w:val="00FA6219"/>
    <w:rsid w:val="00FA69E8"/>
    <w:rsid w:val="00FA74E4"/>
    <w:rsid w:val="00FA792C"/>
    <w:rsid w:val="00FA7E01"/>
    <w:rsid w:val="00FA7F49"/>
    <w:rsid w:val="00FA7FBA"/>
    <w:rsid w:val="00FB17C7"/>
    <w:rsid w:val="00FB17F6"/>
    <w:rsid w:val="00FB1C16"/>
    <w:rsid w:val="00FB1D15"/>
    <w:rsid w:val="00FB247A"/>
    <w:rsid w:val="00FB2964"/>
    <w:rsid w:val="00FB2B2A"/>
    <w:rsid w:val="00FB2C90"/>
    <w:rsid w:val="00FB2D05"/>
    <w:rsid w:val="00FB2D2B"/>
    <w:rsid w:val="00FB2EF6"/>
    <w:rsid w:val="00FB3275"/>
    <w:rsid w:val="00FB3834"/>
    <w:rsid w:val="00FB3A97"/>
    <w:rsid w:val="00FB3DF8"/>
    <w:rsid w:val="00FB4B94"/>
    <w:rsid w:val="00FB5357"/>
    <w:rsid w:val="00FB5B5E"/>
    <w:rsid w:val="00FB5FB6"/>
    <w:rsid w:val="00FB61A3"/>
    <w:rsid w:val="00FB61C8"/>
    <w:rsid w:val="00FB63BA"/>
    <w:rsid w:val="00FB6811"/>
    <w:rsid w:val="00FB6D5A"/>
    <w:rsid w:val="00FB6EDB"/>
    <w:rsid w:val="00FB7069"/>
    <w:rsid w:val="00FB72F1"/>
    <w:rsid w:val="00FB79A6"/>
    <w:rsid w:val="00FB7B96"/>
    <w:rsid w:val="00FB7CD6"/>
    <w:rsid w:val="00FB7E06"/>
    <w:rsid w:val="00FC0FDE"/>
    <w:rsid w:val="00FC146B"/>
    <w:rsid w:val="00FC149C"/>
    <w:rsid w:val="00FC1616"/>
    <w:rsid w:val="00FC234F"/>
    <w:rsid w:val="00FC25E1"/>
    <w:rsid w:val="00FC2A88"/>
    <w:rsid w:val="00FC40D7"/>
    <w:rsid w:val="00FC4279"/>
    <w:rsid w:val="00FC4303"/>
    <w:rsid w:val="00FC430A"/>
    <w:rsid w:val="00FC4477"/>
    <w:rsid w:val="00FC4FBD"/>
    <w:rsid w:val="00FC502F"/>
    <w:rsid w:val="00FC503E"/>
    <w:rsid w:val="00FC5637"/>
    <w:rsid w:val="00FC5D04"/>
    <w:rsid w:val="00FC64EA"/>
    <w:rsid w:val="00FC6571"/>
    <w:rsid w:val="00FC6684"/>
    <w:rsid w:val="00FC66DB"/>
    <w:rsid w:val="00FC6759"/>
    <w:rsid w:val="00FC68EB"/>
    <w:rsid w:val="00FC6A65"/>
    <w:rsid w:val="00FC6BC3"/>
    <w:rsid w:val="00FC6E2D"/>
    <w:rsid w:val="00FC7142"/>
    <w:rsid w:val="00FC716F"/>
    <w:rsid w:val="00FC7270"/>
    <w:rsid w:val="00FC7BBB"/>
    <w:rsid w:val="00FD00D0"/>
    <w:rsid w:val="00FD04F0"/>
    <w:rsid w:val="00FD062B"/>
    <w:rsid w:val="00FD0C6E"/>
    <w:rsid w:val="00FD0F74"/>
    <w:rsid w:val="00FD2238"/>
    <w:rsid w:val="00FD2321"/>
    <w:rsid w:val="00FD3570"/>
    <w:rsid w:val="00FD3976"/>
    <w:rsid w:val="00FD3F75"/>
    <w:rsid w:val="00FD3FD4"/>
    <w:rsid w:val="00FD475C"/>
    <w:rsid w:val="00FD602B"/>
    <w:rsid w:val="00FD66BB"/>
    <w:rsid w:val="00FD7152"/>
    <w:rsid w:val="00FD74F8"/>
    <w:rsid w:val="00FD752A"/>
    <w:rsid w:val="00FD7681"/>
    <w:rsid w:val="00FD77DE"/>
    <w:rsid w:val="00FD78F7"/>
    <w:rsid w:val="00FD7DF5"/>
    <w:rsid w:val="00FD7E54"/>
    <w:rsid w:val="00FE084A"/>
    <w:rsid w:val="00FE08DF"/>
    <w:rsid w:val="00FE0A88"/>
    <w:rsid w:val="00FE0F5E"/>
    <w:rsid w:val="00FE1009"/>
    <w:rsid w:val="00FE11D8"/>
    <w:rsid w:val="00FE1335"/>
    <w:rsid w:val="00FE19C2"/>
    <w:rsid w:val="00FE1F17"/>
    <w:rsid w:val="00FE279A"/>
    <w:rsid w:val="00FE29CB"/>
    <w:rsid w:val="00FE2CC9"/>
    <w:rsid w:val="00FE356E"/>
    <w:rsid w:val="00FE44FA"/>
    <w:rsid w:val="00FE47F9"/>
    <w:rsid w:val="00FE48C3"/>
    <w:rsid w:val="00FE4DC1"/>
    <w:rsid w:val="00FE5701"/>
    <w:rsid w:val="00FE5832"/>
    <w:rsid w:val="00FE5B83"/>
    <w:rsid w:val="00FE6376"/>
    <w:rsid w:val="00FE6832"/>
    <w:rsid w:val="00FE684C"/>
    <w:rsid w:val="00FE7760"/>
    <w:rsid w:val="00FF064D"/>
    <w:rsid w:val="00FF07A5"/>
    <w:rsid w:val="00FF083D"/>
    <w:rsid w:val="00FF099C"/>
    <w:rsid w:val="00FF0AB9"/>
    <w:rsid w:val="00FF0B69"/>
    <w:rsid w:val="00FF0DBB"/>
    <w:rsid w:val="00FF130C"/>
    <w:rsid w:val="00FF145A"/>
    <w:rsid w:val="00FF1981"/>
    <w:rsid w:val="00FF1B47"/>
    <w:rsid w:val="00FF1B6E"/>
    <w:rsid w:val="00FF1D4F"/>
    <w:rsid w:val="00FF1D96"/>
    <w:rsid w:val="00FF25D9"/>
    <w:rsid w:val="00FF2B9E"/>
    <w:rsid w:val="00FF3608"/>
    <w:rsid w:val="00FF3B4E"/>
    <w:rsid w:val="00FF3FC6"/>
    <w:rsid w:val="00FF4595"/>
    <w:rsid w:val="00FF4724"/>
    <w:rsid w:val="00FF4D83"/>
    <w:rsid w:val="00FF4ECA"/>
    <w:rsid w:val="00FF5021"/>
    <w:rsid w:val="00FF51E8"/>
    <w:rsid w:val="00FF5A65"/>
    <w:rsid w:val="00FF68BC"/>
    <w:rsid w:val="00FF6BA2"/>
    <w:rsid w:val="00FF6BF0"/>
    <w:rsid w:val="00FF6F12"/>
    <w:rsid w:val="00FF7113"/>
    <w:rsid w:val="00FF7297"/>
    <w:rsid w:val="00FF72C4"/>
    <w:rsid w:val="00FF7625"/>
    <w:rsid w:val="00FF7E20"/>
    <w:rsid w:val="00FF7E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E62E74E"/>
  <w15:chartTrackingRefBased/>
  <w15:docId w15:val="{20DA77D9-ECFF-41F9-810D-FB2CF65C2C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1" w:qFormat="1"/>
    <w:lsdException w:name="heading 2" w:semiHidden="1" w:uiPriority="1"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73156"/>
  </w:style>
  <w:style w:type="paragraph" w:styleId="Heading1">
    <w:name w:val="heading 1"/>
    <w:basedOn w:val="Normal"/>
    <w:next w:val="Normal"/>
    <w:link w:val="Heading1Char"/>
    <w:uiPriority w:val="1"/>
    <w:qFormat/>
    <w:rsid w:val="0044730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1"/>
    <w:unhideWhenUsed/>
    <w:qFormat/>
    <w:rsid w:val="0062783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B318E6"/>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E65465"/>
    <w:pPr>
      <w:keepNext/>
      <w:spacing w:before="240" w:after="60" w:line="276" w:lineRule="auto"/>
      <w:outlineLvl w:val="3"/>
    </w:pPr>
    <w:rPr>
      <w:rFonts w:ascii="Calibri" w:eastAsia="Times New Roman" w:hAnsi="Calibri" w:cs="Times New Roman"/>
      <w:b/>
      <w:bCs/>
      <w:sz w:val="28"/>
      <w:szCs w:val="28"/>
    </w:rPr>
  </w:style>
  <w:style w:type="paragraph" w:styleId="Heading5">
    <w:name w:val="heading 5"/>
    <w:basedOn w:val="Normal"/>
    <w:next w:val="Normal"/>
    <w:link w:val="Heading5Char"/>
    <w:uiPriority w:val="9"/>
    <w:semiHidden/>
    <w:unhideWhenUsed/>
    <w:qFormat/>
    <w:rsid w:val="00E65465"/>
    <w:pPr>
      <w:spacing w:before="240" w:after="60" w:line="276" w:lineRule="auto"/>
      <w:outlineLvl w:val="4"/>
    </w:pPr>
    <w:rPr>
      <w:rFonts w:ascii="Calibri" w:eastAsia="Times New Roman" w:hAnsi="Calibri" w:cs="Times New Roman"/>
      <w:b/>
      <w:bCs/>
      <w:i/>
      <w:iCs/>
      <w:sz w:val="26"/>
      <w:szCs w:val="26"/>
    </w:rPr>
  </w:style>
  <w:style w:type="paragraph" w:styleId="Heading6">
    <w:name w:val="heading 6"/>
    <w:basedOn w:val="Normal"/>
    <w:next w:val="Normal"/>
    <w:link w:val="Heading6Char"/>
    <w:uiPriority w:val="9"/>
    <w:semiHidden/>
    <w:unhideWhenUsed/>
    <w:qFormat/>
    <w:rsid w:val="00E65465"/>
    <w:pPr>
      <w:spacing w:before="240" w:after="60" w:line="276" w:lineRule="auto"/>
      <w:outlineLvl w:val="5"/>
    </w:pPr>
    <w:rPr>
      <w:rFonts w:ascii="Calibri" w:eastAsia="Times New Roman" w:hAnsi="Calibri" w:cs="Times New Roman"/>
      <w:b/>
      <w:bCs/>
    </w:rPr>
  </w:style>
  <w:style w:type="paragraph" w:styleId="Heading7">
    <w:name w:val="heading 7"/>
    <w:basedOn w:val="Normal"/>
    <w:next w:val="Normal"/>
    <w:link w:val="Heading7Char"/>
    <w:uiPriority w:val="9"/>
    <w:semiHidden/>
    <w:unhideWhenUsed/>
    <w:qFormat/>
    <w:rsid w:val="00E65465"/>
    <w:pPr>
      <w:spacing w:before="240" w:after="60" w:line="276" w:lineRule="auto"/>
      <w:outlineLvl w:val="6"/>
    </w:pPr>
    <w:rPr>
      <w:rFonts w:ascii="Calibri" w:eastAsia="Times New Roman" w:hAnsi="Calibri" w:cs="Times New Roman"/>
      <w:sz w:val="24"/>
      <w:szCs w:val="24"/>
    </w:rPr>
  </w:style>
  <w:style w:type="paragraph" w:styleId="Heading8">
    <w:name w:val="heading 8"/>
    <w:basedOn w:val="Normal"/>
    <w:next w:val="Normal"/>
    <w:link w:val="Heading8Char"/>
    <w:uiPriority w:val="9"/>
    <w:semiHidden/>
    <w:unhideWhenUsed/>
    <w:qFormat/>
    <w:rsid w:val="00E65465"/>
    <w:pPr>
      <w:spacing w:before="240" w:after="60" w:line="276" w:lineRule="auto"/>
      <w:outlineLvl w:val="7"/>
    </w:pPr>
    <w:rPr>
      <w:rFonts w:ascii="Calibri" w:eastAsia="Times New Roman" w:hAnsi="Calibri" w:cs="Times New Roman"/>
      <w:i/>
      <w:iCs/>
      <w:sz w:val="24"/>
      <w:szCs w:val="24"/>
    </w:rPr>
  </w:style>
  <w:style w:type="paragraph" w:styleId="Heading9">
    <w:name w:val="heading 9"/>
    <w:basedOn w:val="Normal"/>
    <w:next w:val="Normal"/>
    <w:link w:val="Heading9Char"/>
    <w:uiPriority w:val="9"/>
    <w:semiHidden/>
    <w:unhideWhenUsed/>
    <w:qFormat/>
    <w:rsid w:val="00E65465"/>
    <w:pPr>
      <w:spacing w:before="240" w:after="60" w:line="276" w:lineRule="auto"/>
      <w:outlineLvl w:val="8"/>
    </w:pPr>
    <w:rPr>
      <w:rFonts w:ascii="Calibri Light" w:eastAsia="Times New Roman" w:hAnsi="Calibri Light"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3011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3011A"/>
    <w:rPr>
      <w:rFonts w:eastAsiaTheme="minorEastAsia"/>
      <w:lang w:val="en-US"/>
    </w:rPr>
  </w:style>
  <w:style w:type="character" w:customStyle="1" w:styleId="Heading1Char">
    <w:name w:val="Heading 1 Char"/>
    <w:basedOn w:val="DefaultParagraphFont"/>
    <w:link w:val="Heading1"/>
    <w:uiPriority w:val="9"/>
    <w:rsid w:val="0044730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447309"/>
    <w:pPr>
      <w:outlineLvl w:val="9"/>
    </w:pPr>
    <w:rPr>
      <w:lang w:val="en-US"/>
    </w:rPr>
  </w:style>
  <w:style w:type="character" w:customStyle="1" w:styleId="Heading2Char">
    <w:name w:val="Heading 2 Char"/>
    <w:basedOn w:val="DefaultParagraphFont"/>
    <w:link w:val="Heading2"/>
    <w:uiPriority w:val="9"/>
    <w:rsid w:val="00627839"/>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4B37AD"/>
    <w:pPr>
      <w:ind w:left="720"/>
      <w:contextualSpacing/>
    </w:pPr>
  </w:style>
  <w:style w:type="character" w:customStyle="1" w:styleId="Heading3Char">
    <w:name w:val="Heading 3 Char"/>
    <w:basedOn w:val="DefaultParagraphFont"/>
    <w:link w:val="Heading3"/>
    <w:uiPriority w:val="9"/>
    <w:rsid w:val="00B318E6"/>
    <w:rPr>
      <w:rFonts w:asciiTheme="majorHAnsi" w:eastAsiaTheme="majorEastAsia" w:hAnsiTheme="majorHAnsi" w:cstheme="majorBidi"/>
      <w:color w:val="1F3763" w:themeColor="accent1" w:themeShade="7F"/>
      <w:sz w:val="24"/>
      <w:szCs w:val="24"/>
    </w:rPr>
  </w:style>
  <w:style w:type="paragraph" w:styleId="TOC1">
    <w:name w:val="toc 1"/>
    <w:basedOn w:val="Normal"/>
    <w:next w:val="Normal"/>
    <w:autoRedefine/>
    <w:uiPriority w:val="39"/>
    <w:unhideWhenUsed/>
    <w:rsid w:val="00B318E6"/>
    <w:pPr>
      <w:spacing w:after="100"/>
    </w:pPr>
  </w:style>
  <w:style w:type="paragraph" w:styleId="TOC2">
    <w:name w:val="toc 2"/>
    <w:basedOn w:val="Normal"/>
    <w:next w:val="Normal"/>
    <w:autoRedefine/>
    <w:uiPriority w:val="39"/>
    <w:unhideWhenUsed/>
    <w:rsid w:val="00B318E6"/>
    <w:pPr>
      <w:spacing w:after="100"/>
      <w:ind w:left="220"/>
    </w:pPr>
  </w:style>
  <w:style w:type="paragraph" w:styleId="TOC3">
    <w:name w:val="toc 3"/>
    <w:basedOn w:val="Normal"/>
    <w:next w:val="Normal"/>
    <w:autoRedefine/>
    <w:uiPriority w:val="39"/>
    <w:unhideWhenUsed/>
    <w:rsid w:val="00B318E6"/>
    <w:pPr>
      <w:spacing w:after="100"/>
      <w:ind w:left="440"/>
    </w:pPr>
  </w:style>
  <w:style w:type="character" w:styleId="Hyperlink">
    <w:name w:val="Hyperlink"/>
    <w:basedOn w:val="DefaultParagraphFont"/>
    <w:uiPriority w:val="99"/>
    <w:unhideWhenUsed/>
    <w:rsid w:val="00B318E6"/>
    <w:rPr>
      <w:color w:val="0563C1" w:themeColor="hyperlink"/>
      <w:u w:val="single"/>
    </w:rPr>
  </w:style>
  <w:style w:type="table" w:styleId="TableGrid">
    <w:name w:val="Table Grid"/>
    <w:basedOn w:val="TableNormal"/>
    <w:uiPriority w:val="59"/>
    <w:rsid w:val="00CD421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33144C"/>
    <w:pPr>
      <w:spacing w:after="200" w:line="240" w:lineRule="auto"/>
    </w:pPr>
    <w:rPr>
      <w:i/>
      <w:iCs/>
      <w:color w:val="44546A" w:themeColor="text2"/>
      <w:sz w:val="18"/>
      <w:szCs w:val="18"/>
    </w:rPr>
  </w:style>
  <w:style w:type="paragraph" w:styleId="Header">
    <w:name w:val="header"/>
    <w:basedOn w:val="Normal"/>
    <w:link w:val="HeaderChar"/>
    <w:uiPriority w:val="99"/>
    <w:unhideWhenUsed/>
    <w:rsid w:val="00776035"/>
    <w:pPr>
      <w:tabs>
        <w:tab w:val="center" w:pos="4513"/>
        <w:tab w:val="right" w:pos="9026"/>
      </w:tabs>
      <w:spacing w:after="0" w:line="240" w:lineRule="auto"/>
    </w:pPr>
  </w:style>
  <w:style w:type="character" w:customStyle="1" w:styleId="HeaderChar">
    <w:name w:val="Header Char"/>
    <w:basedOn w:val="DefaultParagraphFont"/>
    <w:link w:val="Header"/>
    <w:uiPriority w:val="99"/>
    <w:rsid w:val="00776035"/>
  </w:style>
  <w:style w:type="paragraph" w:styleId="Footer">
    <w:name w:val="footer"/>
    <w:basedOn w:val="Normal"/>
    <w:link w:val="FooterChar"/>
    <w:uiPriority w:val="99"/>
    <w:unhideWhenUsed/>
    <w:rsid w:val="00776035"/>
    <w:pPr>
      <w:tabs>
        <w:tab w:val="center" w:pos="4513"/>
        <w:tab w:val="right" w:pos="9026"/>
      </w:tabs>
      <w:spacing w:after="0" w:line="240" w:lineRule="auto"/>
    </w:pPr>
  </w:style>
  <w:style w:type="character" w:customStyle="1" w:styleId="FooterChar">
    <w:name w:val="Footer Char"/>
    <w:basedOn w:val="DefaultParagraphFont"/>
    <w:link w:val="Footer"/>
    <w:uiPriority w:val="99"/>
    <w:rsid w:val="00776035"/>
  </w:style>
  <w:style w:type="paragraph" w:styleId="BodyText">
    <w:name w:val="Body Text"/>
    <w:basedOn w:val="Normal"/>
    <w:link w:val="BodyTextChar"/>
    <w:uiPriority w:val="1"/>
    <w:unhideWhenUsed/>
    <w:qFormat/>
    <w:rsid w:val="009E7940"/>
    <w:pPr>
      <w:spacing w:after="0" w:line="240" w:lineRule="auto"/>
    </w:pPr>
    <w:rPr>
      <w:rFonts w:ascii="Arial" w:eastAsia="Times New Roman" w:hAnsi="Arial" w:cs="Times New Roman"/>
      <w:szCs w:val="20"/>
      <w:lang w:val="en-NZ"/>
    </w:rPr>
  </w:style>
  <w:style w:type="character" w:customStyle="1" w:styleId="BodyTextChar">
    <w:name w:val="Body Text Char"/>
    <w:basedOn w:val="DefaultParagraphFont"/>
    <w:link w:val="BodyText"/>
    <w:uiPriority w:val="99"/>
    <w:semiHidden/>
    <w:rsid w:val="009E7940"/>
    <w:rPr>
      <w:rFonts w:ascii="Arial" w:eastAsia="Times New Roman" w:hAnsi="Arial" w:cs="Times New Roman"/>
      <w:szCs w:val="20"/>
      <w:lang w:val="en-NZ"/>
    </w:rPr>
  </w:style>
  <w:style w:type="paragraph" w:customStyle="1" w:styleId="StyleArial12ptBoldCustomColorRGB49">
    <w:name w:val="Style Arial 12 pt Bold Custom Color(RGB(49"/>
    <w:aliases w:val="56,150)) Left"/>
    <w:basedOn w:val="Normal"/>
    <w:rsid w:val="009E7940"/>
    <w:pPr>
      <w:spacing w:after="0" w:line="240" w:lineRule="auto"/>
    </w:pPr>
    <w:rPr>
      <w:rFonts w:ascii="Imago Book" w:eastAsia="Times New Roman" w:hAnsi="Imago Book" w:cs="Times New Roman"/>
      <w:b/>
      <w:bCs/>
      <w:color w:val="313896"/>
      <w:sz w:val="24"/>
      <w:szCs w:val="20"/>
      <w:lang w:val="en-AU"/>
    </w:rPr>
  </w:style>
  <w:style w:type="table" w:customStyle="1" w:styleId="GridTable3-Accent21">
    <w:name w:val="Grid Table 3 - Accent 21"/>
    <w:basedOn w:val="TableNormal"/>
    <w:uiPriority w:val="48"/>
    <w:rsid w:val="007A64DC"/>
    <w:pPr>
      <w:spacing w:after="0" w:line="240" w:lineRule="auto"/>
    </w:p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BE4D5" w:themeFill="accent2" w:themeFillTint="33"/>
      </w:tcPr>
    </w:tblStylePr>
    <w:tblStylePr w:type="band1Horz">
      <w:tblPr/>
      <w:tcPr>
        <w:shd w:val="clear" w:color="auto" w:fill="FBE4D5" w:themeFill="accent2" w:themeFillTint="33"/>
      </w:tcPr>
    </w:tblStylePr>
    <w:tblStylePr w:type="neCell">
      <w:tblPr/>
      <w:tcPr>
        <w:tcBorders>
          <w:bottom w:val="single" w:sz="4" w:space="0" w:color="F4B083" w:themeColor="accent2" w:themeTint="99"/>
        </w:tcBorders>
      </w:tcPr>
    </w:tblStylePr>
    <w:tblStylePr w:type="nwCell">
      <w:tblPr/>
      <w:tcPr>
        <w:tcBorders>
          <w:bottom w:val="single" w:sz="4" w:space="0" w:color="F4B083" w:themeColor="accent2" w:themeTint="99"/>
        </w:tcBorders>
      </w:tcPr>
    </w:tblStylePr>
    <w:tblStylePr w:type="seCell">
      <w:tblPr/>
      <w:tcPr>
        <w:tcBorders>
          <w:top w:val="single" w:sz="4" w:space="0" w:color="F4B083" w:themeColor="accent2" w:themeTint="99"/>
        </w:tcBorders>
      </w:tcPr>
    </w:tblStylePr>
    <w:tblStylePr w:type="swCell">
      <w:tblPr/>
      <w:tcPr>
        <w:tcBorders>
          <w:top w:val="single" w:sz="4" w:space="0" w:color="F4B083" w:themeColor="accent2" w:themeTint="99"/>
        </w:tcBorders>
      </w:tcPr>
    </w:tblStylePr>
  </w:style>
  <w:style w:type="paragraph" w:styleId="NormalWeb">
    <w:name w:val="Normal (Web)"/>
    <w:basedOn w:val="Normal"/>
    <w:uiPriority w:val="99"/>
    <w:unhideWhenUsed/>
    <w:rsid w:val="00062137"/>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GridTable2-Accent2">
    <w:name w:val="Grid Table 2 Accent 2"/>
    <w:basedOn w:val="TableNormal"/>
    <w:uiPriority w:val="47"/>
    <w:rsid w:val="00E76A30"/>
    <w:pPr>
      <w:spacing w:after="0" w:line="240" w:lineRule="auto"/>
    </w:pPr>
    <w:tblPr>
      <w:tblStyleRowBandSize w:val="1"/>
      <w:tblStyleColBandSize w:val="1"/>
      <w:tblBorders>
        <w:top w:val="single" w:sz="2" w:space="0" w:color="F4B083" w:themeColor="accent2" w:themeTint="99"/>
        <w:bottom w:val="single" w:sz="2" w:space="0" w:color="F4B083" w:themeColor="accent2" w:themeTint="99"/>
        <w:insideH w:val="single" w:sz="2" w:space="0" w:color="F4B083" w:themeColor="accent2" w:themeTint="99"/>
        <w:insideV w:val="single" w:sz="2" w:space="0" w:color="F4B083" w:themeColor="accent2" w:themeTint="99"/>
      </w:tblBorders>
    </w:tblPr>
    <w:tblStylePr w:type="firstRow">
      <w:rPr>
        <w:b/>
        <w:bCs/>
      </w:rPr>
      <w:tblPr/>
      <w:tcPr>
        <w:tcBorders>
          <w:top w:val="nil"/>
          <w:bottom w:val="single" w:sz="12" w:space="0" w:color="F4B083" w:themeColor="accent2" w:themeTint="99"/>
          <w:insideH w:val="nil"/>
          <w:insideV w:val="nil"/>
        </w:tcBorders>
        <w:shd w:val="clear" w:color="auto" w:fill="FFFFFF" w:themeFill="background1"/>
      </w:tcPr>
    </w:tblStylePr>
    <w:tblStylePr w:type="lastRow">
      <w:rPr>
        <w:b/>
        <w:bCs/>
      </w:rPr>
      <w:tblPr/>
      <w:tcPr>
        <w:tcBorders>
          <w:top w:val="double" w:sz="2" w:space="0" w:color="F4B083" w:themeColor="accent2"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table" w:styleId="LightGrid-Accent6">
    <w:name w:val="Light Grid Accent 6"/>
    <w:basedOn w:val="TableNormal"/>
    <w:uiPriority w:val="62"/>
    <w:rsid w:val="00482351"/>
    <w:pPr>
      <w:spacing w:after="0" w:line="240" w:lineRule="auto"/>
    </w:pPr>
    <w:tblPr>
      <w:tblStyleRowBandSize w:val="1"/>
      <w:tblStyleColBandSize w:val="1"/>
      <w:tblBorders>
        <w:top w:val="single" w:sz="8" w:space="0" w:color="70AD47" w:themeColor="accent6"/>
        <w:left w:val="single" w:sz="8" w:space="0" w:color="70AD47" w:themeColor="accent6"/>
        <w:bottom w:val="single" w:sz="8" w:space="0" w:color="70AD47" w:themeColor="accent6"/>
        <w:right w:val="single" w:sz="8" w:space="0" w:color="70AD47" w:themeColor="accent6"/>
        <w:insideH w:val="single" w:sz="8" w:space="0" w:color="70AD47" w:themeColor="accent6"/>
        <w:insideV w:val="single" w:sz="8" w:space="0" w:color="70AD47"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70AD47" w:themeColor="accent6"/>
          <w:left w:val="single" w:sz="8" w:space="0" w:color="70AD47" w:themeColor="accent6"/>
          <w:bottom w:val="single" w:sz="18" w:space="0" w:color="70AD47" w:themeColor="accent6"/>
          <w:right w:val="single" w:sz="8" w:space="0" w:color="70AD47" w:themeColor="accent6"/>
          <w:insideH w:val="nil"/>
          <w:insideV w:val="single" w:sz="8" w:space="0" w:color="70AD47"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70AD47" w:themeColor="accent6"/>
          <w:left w:val="single" w:sz="8" w:space="0" w:color="70AD47" w:themeColor="accent6"/>
          <w:bottom w:val="single" w:sz="8" w:space="0" w:color="70AD47" w:themeColor="accent6"/>
          <w:right w:val="single" w:sz="8" w:space="0" w:color="70AD47" w:themeColor="accent6"/>
          <w:insideH w:val="nil"/>
          <w:insideV w:val="single" w:sz="8" w:space="0" w:color="70AD47"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70AD47" w:themeColor="accent6"/>
          <w:left w:val="single" w:sz="8" w:space="0" w:color="70AD47" w:themeColor="accent6"/>
          <w:bottom w:val="single" w:sz="8" w:space="0" w:color="70AD47" w:themeColor="accent6"/>
          <w:right w:val="single" w:sz="8" w:space="0" w:color="70AD47" w:themeColor="accent6"/>
        </w:tcBorders>
      </w:tcPr>
    </w:tblStylePr>
    <w:tblStylePr w:type="band1Vert">
      <w:tblPr/>
      <w:tcPr>
        <w:tcBorders>
          <w:top w:val="single" w:sz="8" w:space="0" w:color="70AD47" w:themeColor="accent6"/>
          <w:left w:val="single" w:sz="8" w:space="0" w:color="70AD47" w:themeColor="accent6"/>
          <w:bottom w:val="single" w:sz="8" w:space="0" w:color="70AD47" w:themeColor="accent6"/>
          <w:right w:val="single" w:sz="8" w:space="0" w:color="70AD47" w:themeColor="accent6"/>
        </w:tcBorders>
        <w:shd w:val="clear" w:color="auto" w:fill="DBEBD0" w:themeFill="accent6" w:themeFillTint="3F"/>
      </w:tcPr>
    </w:tblStylePr>
    <w:tblStylePr w:type="band1Horz">
      <w:tblPr/>
      <w:tcPr>
        <w:tcBorders>
          <w:top w:val="single" w:sz="8" w:space="0" w:color="70AD47" w:themeColor="accent6"/>
          <w:left w:val="single" w:sz="8" w:space="0" w:color="70AD47" w:themeColor="accent6"/>
          <w:bottom w:val="single" w:sz="8" w:space="0" w:color="70AD47" w:themeColor="accent6"/>
          <w:right w:val="single" w:sz="8" w:space="0" w:color="70AD47" w:themeColor="accent6"/>
          <w:insideV w:val="single" w:sz="8" w:space="0" w:color="70AD47" w:themeColor="accent6"/>
        </w:tcBorders>
        <w:shd w:val="clear" w:color="auto" w:fill="DBEBD0" w:themeFill="accent6" w:themeFillTint="3F"/>
      </w:tcPr>
    </w:tblStylePr>
    <w:tblStylePr w:type="band2Horz">
      <w:tblPr/>
      <w:tcPr>
        <w:tcBorders>
          <w:top w:val="single" w:sz="8" w:space="0" w:color="70AD47" w:themeColor="accent6"/>
          <w:left w:val="single" w:sz="8" w:space="0" w:color="70AD47" w:themeColor="accent6"/>
          <w:bottom w:val="single" w:sz="8" w:space="0" w:color="70AD47" w:themeColor="accent6"/>
          <w:right w:val="single" w:sz="8" w:space="0" w:color="70AD47" w:themeColor="accent6"/>
          <w:insideV w:val="single" w:sz="8" w:space="0" w:color="70AD47" w:themeColor="accent6"/>
        </w:tcBorders>
      </w:tcPr>
    </w:tblStylePr>
  </w:style>
  <w:style w:type="character" w:customStyle="1" w:styleId="tgc">
    <w:name w:val="_tgc"/>
    <w:basedOn w:val="DefaultParagraphFont"/>
    <w:rsid w:val="00EC3943"/>
  </w:style>
  <w:style w:type="paragraph" w:styleId="Bibliography">
    <w:name w:val="Bibliography"/>
    <w:basedOn w:val="Normal"/>
    <w:next w:val="Normal"/>
    <w:uiPriority w:val="37"/>
    <w:unhideWhenUsed/>
    <w:rsid w:val="000E7351"/>
  </w:style>
  <w:style w:type="table" w:styleId="LightShading-Accent1">
    <w:name w:val="Light Shading Accent 1"/>
    <w:basedOn w:val="TableNormal"/>
    <w:uiPriority w:val="60"/>
    <w:rsid w:val="00041166"/>
    <w:pPr>
      <w:spacing w:after="0" w:line="240" w:lineRule="auto"/>
    </w:pPr>
    <w:rPr>
      <w:color w:val="2F5496" w:themeColor="accent1" w:themeShade="BF"/>
    </w:rPr>
    <w:tblPr>
      <w:tblStyleRowBandSize w:val="1"/>
      <w:tblStyleColBandSize w:val="1"/>
      <w:tblBorders>
        <w:top w:val="single" w:sz="8" w:space="0" w:color="4472C4" w:themeColor="accent1"/>
        <w:bottom w:val="single" w:sz="8" w:space="0" w:color="4472C4" w:themeColor="accent1"/>
      </w:tblBorders>
    </w:tblPr>
    <w:tblStylePr w:type="firstRow">
      <w:pPr>
        <w:spacing w:before="0" w:after="0" w:line="240" w:lineRule="auto"/>
      </w:pPr>
      <w:rPr>
        <w:b/>
        <w:bCs/>
      </w:rPr>
      <w:tblPr/>
      <w:tcPr>
        <w:tcBorders>
          <w:top w:val="single" w:sz="8" w:space="0" w:color="4472C4" w:themeColor="accent1"/>
          <w:left w:val="nil"/>
          <w:bottom w:val="single" w:sz="8" w:space="0" w:color="4472C4" w:themeColor="accent1"/>
          <w:right w:val="nil"/>
          <w:insideH w:val="nil"/>
          <w:insideV w:val="nil"/>
        </w:tcBorders>
      </w:tcPr>
    </w:tblStylePr>
    <w:tblStylePr w:type="lastRow">
      <w:pPr>
        <w:spacing w:before="0" w:after="0" w:line="240" w:lineRule="auto"/>
      </w:pPr>
      <w:rPr>
        <w:b/>
        <w:bCs/>
      </w:rPr>
      <w:tblPr/>
      <w:tcPr>
        <w:tcBorders>
          <w:top w:val="single" w:sz="8" w:space="0" w:color="4472C4" w:themeColor="accent1"/>
          <w:left w:val="nil"/>
          <w:bottom w:val="single" w:sz="8" w:space="0" w:color="4472C4"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0DBF0" w:themeFill="accent1" w:themeFillTint="3F"/>
      </w:tcPr>
    </w:tblStylePr>
    <w:tblStylePr w:type="band1Horz">
      <w:tblPr/>
      <w:tcPr>
        <w:tcBorders>
          <w:left w:val="nil"/>
          <w:right w:val="nil"/>
          <w:insideH w:val="nil"/>
          <w:insideV w:val="nil"/>
        </w:tcBorders>
        <w:shd w:val="clear" w:color="auto" w:fill="D0DBF0" w:themeFill="accent1" w:themeFillTint="3F"/>
      </w:tcPr>
    </w:tblStylePr>
  </w:style>
  <w:style w:type="table" w:customStyle="1" w:styleId="GridTable4-Accent21">
    <w:name w:val="Grid Table 4 - Accent 21"/>
    <w:basedOn w:val="TableNormal"/>
    <w:uiPriority w:val="49"/>
    <w:rsid w:val="00271049"/>
    <w:pPr>
      <w:spacing w:after="0" w:line="240" w:lineRule="auto"/>
    </w:pPr>
    <w:rPr>
      <w:rFonts w:ascii="Franklin Gothic Book" w:hAnsi="Franklin Gothic Book" w:cs="Calibri"/>
      <w:sz w:val="24"/>
      <w:szCs w:val="18"/>
    </w:r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color w:val="FFFFFF" w:themeColor="background1"/>
      </w:rPr>
      <w:tblPr/>
      <w:tcPr>
        <w:tcBorders>
          <w:top w:val="single" w:sz="4" w:space="0" w:color="ED7D31" w:themeColor="accent2"/>
          <w:left w:val="single" w:sz="4" w:space="0" w:color="ED7D31" w:themeColor="accent2"/>
          <w:bottom w:val="single" w:sz="4" w:space="0" w:color="ED7D31" w:themeColor="accent2"/>
          <w:right w:val="single" w:sz="4" w:space="0" w:color="ED7D31" w:themeColor="accent2"/>
          <w:insideH w:val="nil"/>
          <w:insideV w:val="nil"/>
        </w:tcBorders>
        <w:shd w:val="clear" w:color="auto" w:fill="ED7D31" w:themeFill="accent2"/>
      </w:tcPr>
    </w:tblStylePr>
    <w:tblStylePr w:type="lastRow">
      <w:rPr>
        <w:b/>
        <w:bCs/>
      </w:rPr>
      <w:tblPr/>
      <w:tcPr>
        <w:tcBorders>
          <w:top w:val="double" w:sz="4" w:space="0" w:color="ED7D31" w:themeColor="accent2"/>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paragraph" w:styleId="TOC4">
    <w:name w:val="toc 4"/>
    <w:basedOn w:val="Normal"/>
    <w:next w:val="Normal"/>
    <w:autoRedefine/>
    <w:uiPriority w:val="39"/>
    <w:unhideWhenUsed/>
    <w:rsid w:val="009F6844"/>
    <w:pPr>
      <w:spacing w:after="100"/>
      <w:ind w:left="660"/>
    </w:pPr>
    <w:rPr>
      <w:rFonts w:eastAsiaTheme="minorEastAsia"/>
      <w:lang w:eastAsia="en-GB"/>
    </w:rPr>
  </w:style>
  <w:style w:type="paragraph" w:styleId="TOC5">
    <w:name w:val="toc 5"/>
    <w:basedOn w:val="Normal"/>
    <w:next w:val="Normal"/>
    <w:autoRedefine/>
    <w:uiPriority w:val="39"/>
    <w:unhideWhenUsed/>
    <w:rsid w:val="009F6844"/>
    <w:pPr>
      <w:spacing w:after="100"/>
      <w:ind w:left="880"/>
    </w:pPr>
    <w:rPr>
      <w:rFonts w:eastAsiaTheme="minorEastAsia"/>
      <w:lang w:eastAsia="en-GB"/>
    </w:rPr>
  </w:style>
  <w:style w:type="paragraph" w:styleId="TOC6">
    <w:name w:val="toc 6"/>
    <w:basedOn w:val="Normal"/>
    <w:next w:val="Normal"/>
    <w:autoRedefine/>
    <w:uiPriority w:val="39"/>
    <w:unhideWhenUsed/>
    <w:rsid w:val="009F6844"/>
    <w:pPr>
      <w:spacing w:after="100"/>
      <w:ind w:left="1100"/>
    </w:pPr>
    <w:rPr>
      <w:rFonts w:eastAsiaTheme="minorEastAsia"/>
      <w:lang w:eastAsia="en-GB"/>
    </w:rPr>
  </w:style>
  <w:style w:type="paragraph" w:styleId="TOC7">
    <w:name w:val="toc 7"/>
    <w:basedOn w:val="Normal"/>
    <w:next w:val="Normal"/>
    <w:autoRedefine/>
    <w:uiPriority w:val="39"/>
    <w:unhideWhenUsed/>
    <w:rsid w:val="009F6844"/>
    <w:pPr>
      <w:spacing w:after="100"/>
      <w:ind w:left="1320"/>
    </w:pPr>
    <w:rPr>
      <w:rFonts w:eastAsiaTheme="minorEastAsia"/>
      <w:lang w:eastAsia="en-GB"/>
    </w:rPr>
  </w:style>
  <w:style w:type="paragraph" w:styleId="TOC8">
    <w:name w:val="toc 8"/>
    <w:basedOn w:val="Normal"/>
    <w:next w:val="Normal"/>
    <w:autoRedefine/>
    <w:uiPriority w:val="39"/>
    <w:unhideWhenUsed/>
    <w:rsid w:val="009F6844"/>
    <w:pPr>
      <w:spacing w:after="100"/>
      <w:ind w:left="1540"/>
    </w:pPr>
    <w:rPr>
      <w:rFonts w:eastAsiaTheme="minorEastAsia"/>
      <w:lang w:eastAsia="en-GB"/>
    </w:rPr>
  </w:style>
  <w:style w:type="paragraph" w:styleId="TOC9">
    <w:name w:val="toc 9"/>
    <w:basedOn w:val="Normal"/>
    <w:next w:val="Normal"/>
    <w:autoRedefine/>
    <w:uiPriority w:val="39"/>
    <w:unhideWhenUsed/>
    <w:rsid w:val="009F6844"/>
    <w:pPr>
      <w:spacing w:after="100"/>
      <w:ind w:left="1760"/>
    </w:pPr>
    <w:rPr>
      <w:rFonts w:eastAsiaTheme="minorEastAsia"/>
      <w:lang w:eastAsia="en-GB"/>
    </w:rPr>
  </w:style>
  <w:style w:type="character" w:styleId="UnresolvedMention">
    <w:name w:val="Unresolved Mention"/>
    <w:basedOn w:val="DefaultParagraphFont"/>
    <w:uiPriority w:val="99"/>
    <w:semiHidden/>
    <w:unhideWhenUsed/>
    <w:rsid w:val="009F6844"/>
    <w:rPr>
      <w:color w:val="605E5C"/>
      <w:shd w:val="clear" w:color="auto" w:fill="E1DFDD"/>
    </w:rPr>
  </w:style>
  <w:style w:type="character" w:customStyle="1" w:styleId="Heading4Char">
    <w:name w:val="Heading 4 Char"/>
    <w:basedOn w:val="DefaultParagraphFont"/>
    <w:link w:val="Heading4"/>
    <w:uiPriority w:val="9"/>
    <w:semiHidden/>
    <w:rsid w:val="00E65465"/>
    <w:rPr>
      <w:rFonts w:ascii="Calibri" w:eastAsia="Times New Roman" w:hAnsi="Calibri" w:cs="Times New Roman"/>
      <w:b/>
      <w:bCs/>
      <w:sz w:val="28"/>
      <w:szCs w:val="28"/>
    </w:rPr>
  </w:style>
  <w:style w:type="character" w:customStyle="1" w:styleId="Heading5Char">
    <w:name w:val="Heading 5 Char"/>
    <w:basedOn w:val="DefaultParagraphFont"/>
    <w:link w:val="Heading5"/>
    <w:uiPriority w:val="9"/>
    <w:semiHidden/>
    <w:rsid w:val="00E65465"/>
    <w:rPr>
      <w:rFonts w:ascii="Calibri" w:eastAsia="Times New Roman" w:hAnsi="Calibri" w:cs="Times New Roman"/>
      <w:b/>
      <w:bCs/>
      <w:i/>
      <w:iCs/>
      <w:sz w:val="26"/>
      <w:szCs w:val="26"/>
    </w:rPr>
  </w:style>
  <w:style w:type="character" w:customStyle="1" w:styleId="Heading6Char">
    <w:name w:val="Heading 6 Char"/>
    <w:basedOn w:val="DefaultParagraphFont"/>
    <w:link w:val="Heading6"/>
    <w:uiPriority w:val="9"/>
    <w:semiHidden/>
    <w:rsid w:val="00E65465"/>
    <w:rPr>
      <w:rFonts w:ascii="Calibri" w:eastAsia="Times New Roman" w:hAnsi="Calibri" w:cs="Times New Roman"/>
      <w:b/>
      <w:bCs/>
    </w:rPr>
  </w:style>
  <w:style w:type="character" w:customStyle="1" w:styleId="Heading7Char">
    <w:name w:val="Heading 7 Char"/>
    <w:basedOn w:val="DefaultParagraphFont"/>
    <w:link w:val="Heading7"/>
    <w:uiPriority w:val="9"/>
    <w:semiHidden/>
    <w:rsid w:val="00E65465"/>
    <w:rPr>
      <w:rFonts w:ascii="Calibri" w:eastAsia="Times New Roman" w:hAnsi="Calibri" w:cs="Times New Roman"/>
      <w:sz w:val="24"/>
      <w:szCs w:val="24"/>
    </w:rPr>
  </w:style>
  <w:style w:type="character" w:customStyle="1" w:styleId="Heading8Char">
    <w:name w:val="Heading 8 Char"/>
    <w:basedOn w:val="DefaultParagraphFont"/>
    <w:link w:val="Heading8"/>
    <w:uiPriority w:val="9"/>
    <w:semiHidden/>
    <w:rsid w:val="00E65465"/>
    <w:rPr>
      <w:rFonts w:ascii="Calibri" w:eastAsia="Times New Roman" w:hAnsi="Calibri" w:cs="Times New Roman"/>
      <w:i/>
      <w:iCs/>
      <w:sz w:val="24"/>
      <w:szCs w:val="24"/>
    </w:rPr>
  </w:style>
  <w:style w:type="character" w:customStyle="1" w:styleId="Heading9Char">
    <w:name w:val="Heading 9 Char"/>
    <w:basedOn w:val="DefaultParagraphFont"/>
    <w:link w:val="Heading9"/>
    <w:uiPriority w:val="9"/>
    <w:semiHidden/>
    <w:rsid w:val="00E65465"/>
    <w:rPr>
      <w:rFonts w:ascii="Calibri Light" w:eastAsia="Times New Roman" w:hAnsi="Calibri Light" w:cs="Times New Roman"/>
    </w:rPr>
  </w:style>
  <w:style w:type="paragraph" w:styleId="BalloonText">
    <w:name w:val="Balloon Text"/>
    <w:basedOn w:val="Normal"/>
    <w:link w:val="BalloonTextChar"/>
    <w:uiPriority w:val="99"/>
    <w:semiHidden/>
    <w:unhideWhenUsed/>
    <w:rsid w:val="00E65465"/>
    <w:pPr>
      <w:spacing w:after="0" w:line="240" w:lineRule="auto"/>
    </w:pPr>
    <w:rPr>
      <w:rFonts w:ascii="Tahoma" w:eastAsia="Calibri" w:hAnsi="Tahoma" w:cs="Tahoma"/>
      <w:sz w:val="16"/>
      <w:szCs w:val="16"/>
    </w:rPr>
  </w:style>
  <w:style w:type="character" w:customStyle="1" w:styleId="BalloonTextChar">
    <w:name w:val="Balloon Text Char"/>
    <w:basedOn w:val="DefaultParagraphFont"/>
    <w:link w:val="BalloonText"/>
    <w:uiPriority w:val="99"/>
    <w:semiHidden/>
    <w:rsid w:val="00E65465"/>
    <w:rPr>
      <w:rFonts w:ascii="Tahoma" w:eastAsia="Calibri" w:hAnsi="Tahoma" w:cs="Tahoma"/>
      <w:sz w:val="16"/>
      <w:szCs w:val="16"/>
    </w:rPr>
  </w:style>
  <w:style w:type="paragraph" w:customStyle="1" w:styleId="TableParagraph">
    <w:name w:val="Table Paragraph"/>
    <w:basedOn w:val="Normal"/>
    <w:uiPriority w:val="1"/>
    <w:qFormat/>
    <w:rsid w:val="00E65465"/>
    <w:pPr>
      <w:widowControl w:val="0"/>
      <w:autoSpaceDE w:val="0"/>
      <w:autoSpaceDN w:val="0"/>
      <w:adjustRightInd w:val="0"/>
      <w:spacing w:after="0" w:line="240" w:lineRule="auto"/>
    </w:pPr>
    <w:rPr>
      <w:rFonts w:ascii="Times New Roman" w:eastAsia="Times New Roman" w:hAnsi="Times New Roman" w:cs="Times New Roman"/>
      <w:sz w:val="24"/>
      <w:szCs w:val="24"/>
      <w:lang w:eastAsia="en-GB"/>
    </w:rPr>
  </w:style>
  <w:style w:type="numbering" w:customStyle="1" w:styleId="NoList1">
    <w:name w:val="No List1"/>
    <w:next w:val="NoList"/>
    <w:uiPriority w:val="99"/>
    <w:semiHidden/>
    <w:unhideWhenUsed/>
    <w:rsid w:val="00E65465"/>
  </w:style>
  <w:style w:type="numbering" w:customStyle="1" w:styleId="NoList2">
    <w:name w:val="No List2"/>
    <w:next w:val="NoList"/>
    <w:uiPriority w:val="99"/>
    <w:semiHidden/>
    <w:unhideWhenUsed/>
    <w:rsid w:val="00E65465"/>
  </w:style>
  <w:style w:type="character" w:styleId="CommentReference">
    <w:name w:val="annotation reference"/>
    <w:uiPriority w:val="99"/>
    <w:semiHidden/>
    <w:unhideWhenUsed/>
    <w:rsid w:val="00E65465"/>
    <w:rPr>
      <w:sz w:val="16"/>
      <w:szCs w:val="16"/>
    </w:rPr>
  </w:style>
  <w:style w:type="paragraph" w:styleId="CommentText">
    <w:name w:val="annotation text"/>
    <w:basedOn w:val="Normal"/>
    <w:link w:val="CommentTextChar"/>
    <w:uiPriority w:val="99"/>
    <w:unhideWhenUsed/>
    <w:rsid w:val="00E65465"/>
    <w:pPr>
      <w:spacing w:after="200" w:line="276" w:lineRule="auto"/>
    </w:pPr>
    <w:rPr>
      <w:rFonts w:ascii="Calibri" w:eastAsia="Calibri" w:hAnsi="Calibri" w:cs="Times New Roman"/>
      <w:sz w:val="20"/>
      <w:szCs w:val="20"/>
    </w:rPr>
  </w:style>
  <w:style w:type="character" w:customStyle="1" w:styleId="CommentTextChar">
    <w:name w:val="Comment Text Char"/>
    <w:basedOn w:val="DefaultParagraphFont"/>
    <w:link w:val="CommentText"/>
    <w:uiPriority w:val="99"/>
    <w:rsid w:val="00E65465"/>
    <w:rPr>
      <w:rFonts w:ascii="Calibri" w:eastAsia="Calibri" w:hAnsi="Calibri" w:cs="Times New Roman"/>
      <w:sz w:val="20"/>
      <w:szCs w:val="20"/>
    </w:rPr>
  </w:style>
  <w:style w:type="paragraph" w:styleId="CommentSubject">
    <w:name w:val="annotation subject"/>
    <w:basedOn w:val="CommentText"/>
    <w:next w:val="CommentText"/>
    <w:link w:val="CommentSubjectChar"/>
    <w:uiPriority w:val="99"/>
    <w:semiHidden/>
    <w:unhideWhenUsed/>
    <w:rsid w:val="00E65465"/>
    <w:rPr>
      <w:b/>
      <w:bCs/>
    </w:rPr>
  </w:style>
  <w:style w:type="character" w:customStyle="1" w:styleId="CommentSubjectChar">
    <w:name w:val="Comment Subject Char"/>
    <w:basedOn w:val="CommentTextChar"/>
    <w:link w:val="CommentSubject"/>
    <w:uiPriority w:val="99"/>
    <w:semiHidden/>
    <w:rsid w:val="00E65465"/>
    <w:rPr>
      <w:rFonts w:ascii="Calibri" w:eastAsia="Calibri" w:hAnsi="Calibri" w:cs="Times New Roman"/>
      <w:b/>
      <w:bCs/>
      <w:sz w:val="20"/>
      <w:szCs w:val="20"/>
    </w:rPr>
  </w:style>
  <w:style w:type="table" w:styleId="PlainTable1">
    <w:name w:val="Plain Table 1"/>
    <w:basedOn w:val="TableNormal"/>
    <w:uiPriority w:val="41"/>
    <w:rsid w:val="003A7C75"/>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LineNumber">
    <w:name w:val="line number"/>
    <w:basedOn w:val="DefaultParagraphFont"/>
    <w:uiPriority w:val="99"/>
    <w:semiHidden/>
    <w:unhideWhenUsed/>
    <w:rsid w:val="00444727"/>
  </w:style>
  <w:style w:type="paragraph" w:styleId="TableofFigures">
    <w:name w:val="table of figures"/>
    <w:basedOn w:val="Normal"/>
    <w:next w:val="Normal"/>
    <w:uiPriority w:val="99"/>
    <w:unhideWhenUsed/>
    <w:rsid w:val="00AC487C"/>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686014">
      <w:bodyDiv w:val="1"/>
      <w:marLeft w:val="0"/>
      <w:marRight w:val="0"/>
      <w:marTop w:val="0"/>
      <w:marBottom w:val="0"/>
      <w:divBdr>
        <w:top w:val="none" w:sz="0" w:space="0" w:color="auto"/>
        <w:left w:val="none" w:sz="0" w:space="0" w:color="auto"/>
        <w:bottom w:val="none" w:sz="0" w:space="0" w:color="auto"/>
        <w:right w:val="none" w:sz="0" w:space="0" w:color="auto"/>
      </w:divBdr>
    </w:div>
    <w:div w:id="6833163">
      <w:bodyDiv w:val="1"/>
      <w:marLeft w:val="0"/>
      <w:marRight w:val="0"/>
      <w:marTop w:val="0"/>
      <w:marBottom w:val="0"/>
      <w:divBdr>
        <w:top w:val="none" w:sz="0" w:space="0" w:color="auto"/>
        <w:left w:val="none" w:sz="0" w:space="0" w:color="auto"/>
        <w:bottom w:val="none" w:sz="0" w:space="0" w:color="auto"/>
        <w:right w:val="none" w:sz="0" w:space="0" w:color="auto"/>
      </w:divBdr>
    </w:div>
    <w:div w:id="8338817">
      <w:bodyDiv w:val="1"/>
      <w:marLeft w:val="0"/>
      <w:marRight w:val="0"/>
      <w:marTop w:val="0"/>
      <w:marBottom w:val="0"/>
      <w:divBdr>
        <w:top w:val="none" w:sz="0" w:space="0" w:color="auto"/>
        <w:left w:val="none" w:sz="0" w:space="0" w:color="auto"/>
        <w:bottom w:val="none" w:sz="0" w:space="0" w:color="auto"/>
        <w:right w:val="none" w:sz="0" w:space="0" w:color="auto"/>
      </w:divBdr>
    </w:div>
    <w:div w:id="10953756">
      <w:bodyDiv w:val="1"/>
      <w:marLeft w:val="0"/>
      <w:marRight w:val="0"/>
      <w:marTop w:val="0"/>
      <w:marBottom w:val="0"/>
      <w:divBdr>
        <w:top w:val="none" w:sz="0" w:space="0" w:color="auto"/>
        <w:left w:val="none" w:sz="0" w:space="0" w:color="auto"/>
        <w:bottom w:val="none" w:sz="0" w:space="0" w:color="auto"/>
        <w:right w:val="none" w:sz="0" w:space="0" w:color="auto"/>
      </w:divBdr>
    </w:div>
    <w:div w:id="11733361">
      <w:bodyDiv w:val="1"/>
      <w:marLeft w:val="0"/>
      <w:marRight w:val="0"/>
      <w:marTop w:val="0"/>
      <w:marBottom w:val="0"/>
      <w:divBdr>
        <w:top w:val="none" w:sz="0" w:space="0" w:color="auto"/>
        <w:left w:val="none" w:sz="0" w:space="0" w:color="auto"/>
        <w:bottom w:val="none" w:sz="0" w:space="0" w:color="auto"/>
        <w:right w:val="none" w:sz="0" w:space="0" w:color="auto"/>
      </w:divBdr>
    </w:div>
    <w:div w:id="13265020">
      <w:bodyDiv w:val="1"/>
      <w:marLeft w:val="0"/>
      <w:marRight w:val="0"/>
      <w:marTop w:val="0"/>
      <w:marBottom w:val="0"/>
      <w:divBdr>
        <w:top w:val="none" w:sz="0" w:space="0" w:color="auto"/>
        <w:left w:val="none" w:sz="0" w:space="0" w:color="auto"/>
        <w:bottom w:val="none" w:sz="0" w:space="0" w:color="auto"/>
        <w:right w:val="none" w:sz="0" w:space="0" w:color="auto"/>
      </w:divBdr>
    </w:div>
    <w:div w:id="13894517">
      <w:bodyDiv w:val="1"/>
      <w:marLeft w:val="0"/>
      <w:marRight w:val="0"/>
      <w:marTop w:val="0"/>
      <w:marBottom w:val="0"/>
      <w:divBdr>
        <w:top w:val="none" w:sz="0" w:space="0" w:color="auto"/>
        <w:left w:val="none" w:sz="0" w:space="0" w:color="auto"/>
        <w:bottom w:val="none" w:sz="0" w:space="0" w:color="auto"/>
        <w:right w:val="none" w:sz="0" w:space="0" w:color="auto"/>
      </w:divBdr>
    </w:div>
    <w:div w:id="14311788">
      <w:bodyDiv w:val="1"/>
      <w:marLeft w:val="0"/>
      <w:marRight w:val="0"/>
      <w:marTop w:val="0"/>
      <w:marBottom w:val="0"/>
      <w:divBdr>
        <w:top w:val="none" w:sz="0" w:space="0" w:color="auto"/>
        <w:left w:val="none" w:sz="0" w:space="0" w:color="auto"/>
        <w:bottom w:val="none" w:sz="0" w:space="0" w:color="auto"/>
        <w:right w:val="none" w:sz="0" w:space="0" w:color="auto"/>
      </w:divBdr>
    </w:div>
    <w:div w:id="17589557">
      <w:bodyDiv w:val="1"/>
      <w:marLeft w:val="0"/>
      <w:marRight w:val="0"/>
      <w:marTop w:val="0"/>
      <w:marBottom w:val="0"/>
      <w:divBdr>
        <w:top w:val="none" w:sz="0" w:space="0" w:color="auto"/>
        <w:left w:val="none" w:sz="0" w:space="0" w:color="auto"/>
        <w:bottom w:val="none" w:sz="0" w:space="0" w:color="auto"/>
        <w:right w:val="none" w:sz="0" w:space="0" w:color="auto"/>
      </w:divBdr>
    </w:div>
    <w:div w:id="17781716">
      <w:bodyDiv w:val="1"/>
      <w:marLeft w:val="0"/>
      <w:marRight w:val="0"/>
      <w:marTop w:val="0"/>
      <w:marBottom w:val="0"/>
      <w:divBdr>
        <w:top w:val="none" w:sz="0" w:space="0" w:color="auto"/>
        <w:left w:val="none" w:sz="0" w:space="0" w:color="auto"/>
        <w:bottom w:val="none" w:sz="0" w:space="0" w:color="auto"/>
        <w:right w:val="none" w:sz="0" w:space="0" w:color="auto"/>
      </w:divBdr>
    </w:div>
    <w:div w:id="20909551">
      <w:bodyDiv w:val="1"/>
      <w:marLeft w:val="0"/>
      <w:marRight w:val="0"/>
      <w:marTop w:val="0"/>
      <w:marBottom w:val="0"/>
      <w:divBdr>
        <w:top w:val="none" w:sz="0" w:space="0" w:color="auto"/>
        <w:left w:val="none" w:sz="0" w:space="0" w:color="auto"/>
        <w:bottom w:val="none" w:sz="0" w:space="0" w:color="auto"/>
        <w:right w:val="none" w:sz="0" w:space="0" w:color="auto"/>
      </w:divBdr>
    </w:div>
    <w:div w:id="22289568">
      <w:bodyDiv w:val="1"/>
      <w:marLeft w:val="0"/>
      <w:marRight w:val="0"/>
      <w:marTop w:val="0"/>
      <w:marBottom w:val="0"/>
      <w:divBdr>
        <w:top w:val="none" w:sz="0" w:space="0" w:color="auto"/>
        <w:left w:val="none" w:sz="0" w:space="0" w:color="auto"/>
        <w:bottom w:val="none" w:sz="0" w:space="0" w:color="auto"/>
        <w:right w:val="none" w:sz="0" w:space="0" w:color="auto"/>
      </w:divBdr>
    </w:div>
    <w:div w:id="22873676">
      <w:bodyDiv w:val="1"/>
      <w:marLeft w:val="0"/>
      <w:marRight w:val="0"/>
      <w:marTop w:val="0"/>
      <w:marBottom w:val="0"/>
      <w:divBdr>
        <w:top w:val="none" w:sz="0" w:space="0" w:color="auto"/>
        <w:left w:val="none" w:sz="0" w:space="0" w:color="auto"/>
        <w:bottom w:val="none" w:sz="0" w:space="0" w:color="auto"/>
        <w:right w:val="none" w:sz="0" w:space="0" w:color="auto"/>
      </w:divBdr>
    </w:div>
    <w:div w:id="23293613">
      <w:bodyDiv w:val="1"/>
      <w:marLeft w:val="0"/>
      <w:marRight w:val="0"/>
      <w:marTop w:val="0"/>
      <w:marBottom w:val="0"/>
      <w:divBdr>
        <w:top w:val="none" w:sz="0" w:space="0" w:color="auto"/>
        <w:left w:val="none" w:sz="0" w:space="0" w:color="auto"/>
        <w:bottom w:val="none" w:sz="0" w:space="0" w:color="auto"/>
        <w:right w:val="none" w:sz="0" w:space="0" w:color="auto"/>
      </w:divBdr>
    </w:div>
    <w:div w:id="24672682">
      <w:bodyDiv w:val="1"/>
      <w:marLeft w:val="0"/>
      <w:marRight w:val="0"/>
      <w:marTop w:val="0"/>
      <w:marBottom w:val="0"/>
      <w:divBdr>
        <w:top w:val="none" w:sz="0" w:space="0" w:color="auto"/>
        <w:left w:val="none" w:sz="0" w:space="0" w:color="auto"/>
        <w:bottom w:val="none" w:sz="0" w:space="0" w:color="auto"/>
        <w:right w:val="none" w:sz="0" w:space="0" w:color="auto"/>
      </w:divBdr>
    </w:div>
    <w:div w:id="25495152">
      <w:bodyDiv w:val="1"/>
      <w:marLeft w:val="0"/>
      <w:marRight w:val="0"/>
      <w:marTop w:val="0"/>
      <w:marBottom w:val="0"/>
      <w:divBdr>
        <w:top w:val="none" w:sz="0" w:space="0" w:color="auto"/>
        <w:left w:val="none" w:sz="0" w:space="0" w:color="auto"/>
        <w:bottom w:val="none" w:sz="0" w:space="0" w:color="auto"/>
        <w:right w:val="none" w:sz="0" w:space="0" w:color="auto"/>
      </w:divBdr>
    </w:div>
    <w:div w:id="27033255">
      <w:bodyDiv w:val="1"/>
      <w:marLeft w:val="0"/>
      <w:marRight w:val="0"/>
      <w:marTop w:val="0"/>
      <w:marBottom w:val="0"/>
      <w:divBdr>
        <w:top w:val="none" w:sz="0" w:space="0" w:color="auto"/>
        <w:left w:val="none" w:sz="0" w:space="0" w:color="auto"/>
        <w:bottom w:val="none" w:sz="0" w:space="0" w:color="auto"/>
        <w:right w:val="none" w:sz="0" w:space="0" w:color="auto"/>
      </w:divBdr>
    </w:div>
    <w:div w:id="29844963">
      <w:bodyDiv w:val="1"/>
      <w:marLeft w:val="0"/>
      <w:marRight w:val="0"/>
      <w:marTop w:val="0"/>
      <w:marBottom w:val="0"/>
      <w:divBdr>
        <w:top w:val="none" w:sz="0" w:space="0" w:color="auto"/>
        <w:left w:val="none" w:sz="0" w:space="0" w:color="auto"/>
        <w:bottom w:val="none" w:sz="0" w:space="0" w:color="auto"/>
        <w:right w:val="none" w:sz="0" w:space="0" w:color="auto"/>
      </w:divBdr>
    </w:div>
    <w:div w:id="38939682">
      <w:bodyDiv w:val="1"/>
      <w:marLeft w:val="0"/>
      <w:marRight w:val="0"/>
      <w:marTop w:val="0"/>
      <w:marBottom w:val="0"/>
      <w:divBdr>
        <w:top w:val="none" w:sz="0" w:space="0" w:color="auto"/>
        <w:left w:val="none" w:sz="0" w:space="0" w:color="auto"/>
        <w:bottom w:val="none" w:sz="0" w:space="0" w:color="auto"/>
        <w:right w:val="none" w:sz="0" w:space="0" w:color="auto"/>
      </w:divBdr>
    </w:div>
    <w:div w:id="48581388">
      <w:bodyDiv w:val="1"/>
      <w:marLeft w:val="0"/>
      <w:marRight w:val="0"/>
      <w:marTop w:val="0"/>
      <w:marBottom w:val="0"/>
      <w:divBdr>
        <w:top w:val="none" w:sz="0" w:space="0" w:color="auto"/>
        <w:left w:val="none" w:sz="0" w:space="0" w:color="auto"/>
        <w:bottom w:val="none" w:sz="0" w:space="0" w:color="auto"/>
        <w:right w:val="none" w:sz="0" w:space="0" w:color="auto"/>
      </w:divBdr>
    </w:div>
    <w:div w:id="49109775">
      <w:bodyDiv w:val="1"/>
      <w:marLeft w:val="0"/>
      <w:marRight w:val="0"/>
      <w:marTop w:val="0"/>
      <w:marBottom w:val="0"/>
      <w:divBdr>
        <w:top w:val="none" w:sz="0" w:space="0" w:color="auto"/>
        <w:left w:val="none" w:sz="0" w:space="0" w:color="auto"/>
        <w:bottom w:val="none" w:sz="0" w:space="0" w:color="auto"/>
        <w:right w:val="none" w:sz="0" w:space="0" w:color="auto"/>
      </w:divBdr>
    </w:div>
    <w:div w:id="51198844">
      <w:bodyDiv w:val="1"/>
      <w:marLeft w:val="0"/>
      <w:marRight w:val="0"/>
      <w:marTop w:val="0"/>
      <w:marBottom w:val="0"/>
      <w:divBdr>
        <w:top w:val="none" w:sz="0" w:space="0" w:color="auto"/>
        <w:left w:val="none" w:sz="0" w:space="0" w:color="auto"/>
        <w:bottom w:val="none" w:sz="0" w:space="0" w:color="auto"/>
        <w:right w:val="none" w:sz="0" w:space="0" w:color="auto"/>
      </w:divBdr>
    </w:div>
    <w:div w:id="51465643">
      <w:bodyDiv w:val="1"/>
      <w:marLeft w:val="0"/>
      <w:marRight w:val="0"/>
      <w:marTop w:val="0"/>
      <w:marBottom w:val="0"/>
      <w:divBdr>
        <w:top w:val="none" w:sz="0" w:space="0" w:color="auto"/>
        <w:left w:val="none" w:sz="0" w:space="0" w:color="auto"/>
        <w:bottom w:val="none" w:sz="0" w:space="0" w:color="auto"/>
        <w:right w:val="none" w:sz="0" w:space="0" w:color="auto"/>
      </w:divBdr>
    </w:div>
    <w:div w:id="51774475">
      <w:bodyDiv w:val="1"/>
      <w:marLeft w:val="0"/>
      <w:marRight w:val="0"/>
      <w:marTop w:val="0"/>
      <w:marBottom w:val="0"/>
      <w:divBdr>
        <w:top w:val="none" w:sz="0" w:space="0" w:color="auto"/>
        <w:left w:val="none" w:sz="0" w:space="0" w:color="auto"/>
        <w:bottom w:val="none" w:sz="0" w:space="0" w:color="auto"/>
        <w:right w:val="none" w:sz="0" w:space="0" w:color="auto"/>
      </w:divBdr>
    </w:div>
    <w:div w:id="52432442">
      <w:bodyDiv w:val="1"/>
      <w:marLeft w:val="0"/>
      <w:marRight w:val="0"/>
      <w:marTop w:val="0"/>
      <w:marBottom w:val="0"/>
      <w:divBdr>
        <w:top w:val="none" w:sz="0" w:space="0" w:color="auto"/>
        <w:left w:val="none" w:sz="0" w:space="0" w:color="auto"/>
        <w:bottom w:val="none" w:sz="0" w:space="0" w:color="auto"/>
        <w:right w:val="none" w:sz="0" w:space="0" w:color="auto"/>
      </w:divBdr>
    </w:div>
    <w:div w:id="53823994">
      <w:bodyDiv w:val="1"/>
      <w:marLeft w:val="0"/>
      <w:marRight w:val="0"/>
      <w:marTop w:val="0"/>
      <w:marBottom w:val="0"/>
      <w:divBdr>
        <w:top w:val="none" w:sz="0" w:space="0" w:color="auto"/>
        <w:left w:val="none" w:sz="0" w:space="0" w:color="auto"/>
        <w:bottom w:val="none" w:sz="0" w:space="0" w:color="auto"/>
        <w:right w:val="none" w:sz="0" w:space="0" w:color="auto"/>
      </w:divBdr>
    </w:div>
    <w:div w:id="54084250">
      <w:bodyDiv w:val="1"/>
      <w:marLeft w:val="0"/>
      <w:marRight w:val="0"/>
      <w:marTop w:val="0"/>
      <w:marBottom w:val="0"/>
      <w:divBdr>
        <w:top w:val="none" w:sz="0" w:space="0" w:color="auto"/>
        <w:left w:val="none" w:sz="0" w:space="0" w:color="auto"/>
        <w:bottom w:val="none" w:sz="0" w:space="0" w:color="auto"/>
        <w:right w:val="none" w:sz="0" w:space="0" w:color="auto"/>
      </w:divBdr>
    </w:div>
    <w:div w:id="55015208">
      <w:bodyDiv w:val="1"/>
      <w:marLeft w:val="0"/>
      <w:marRight w:val="0"/>
      <w:marTop w:val="0"/>
      <w:marBottom w:val="0"/>
      <w:divBdr>
        <w:top w:val="none" w:sz="0" w:space="0" w:color="auto"/>
        <w:left w:val="none" w:sz="0" w:space="0" w:color="auto"/>
        <w:bottom w:val="none" w:sz="0" w:space="0" w:color="auto"/>
        <w:right w:val="none" w:sz="0" w:space="0" w:color="auto"/>
      </w:divBdr>
    </w:div>
    <w:div w:id="55205068">
      <w:bodyDiv w:val="1"/>
      <w:marLeft w:val="0"/>
      <w:marRight w:val="0"/>
      <w:marTop w:val="0"/>
      <w:marBottom w:val="0"/>
      <w:divBdr>
        <w:top w:val="none" w:sz="0" w:space="0" w:color="auto"/>
        <w:left w:val="none" w:sz="0" w:space="0" w:color="auto"/>
        <w:bottom w:val="none" w:sz="0" w:space="0" w:color="auto"/>
        <w:right w:val="none" w:sz="0" w:space="0" w:color="auto"/>
      </w:divBdr>
    </w:div>
    <w:div w:id="56709917">
      <w:bodyDiv w:val="1"/>
      <w:marLeft w:val="0"/>
      <w:marRight w:val="0"/>
      <w:marTop w:val="0"/>
      <w:marBottom w:val="0"/>
      <w:divBdr>
        <w:top w:val="none" w:sz="0" w:space="0" w:color="auto"/>
        <w:left w:val="none" w:sz="0" w:space="0" w:color="auto"/>
        <w:bottom w:val="none" w:sz="0" w:space="0" w:color="auto"/>
        <w:right w:val="none" w:sz="0" w:space="0" w:color="auto"/>
      </w:divBdr>
    </w:div>
    <w:div w:id="58290735">
      <w:bodyDiv w:val="1"/>
      <w:marLeft w:val="0"/>
      <w:marRight w:val="0"/>
      <w:marTop w:val="0"/>
      <w:marBottom w:val="0"/>
      <w:divBdr>
        <w:top w:val="none" w:sz="0" w:space="0" w:color="auto"/>
        <w:left w:val="none" w:sz="0" w:space="0" w:color="auto"/>
        <w:bottom w:val="none" w:sz="0" w:space="0" w:color="auto"/>
        <w:right w:val="none" w:sz="0" w:space="0" w:color="auto"/>
      </w:divBdr>
    </w:div>
    <w:div w:id="60056296">
      <w:bodyDiv w:val="1"/>
      <w:marLeft w:val="0"/>
      <w:marRight w:val="0"/>
      <w:marTop w:val="0"/>
      <w:marBottom w:val="0"/>
      <w:divBdr>
        <w:top w:val="none" w:sz="0" w:space="0" w:color="auto"/>
        <w:left w:val="none" w:sz="0" w:space="0" w:color="auto"/>
        <w:bottom w:val="none" w:sz="0" w:space="0" w:color="auto"/>
        <w:right w:val="none" w:sz="0" w:space="0" w:color="auto"/>
      </w:divBdr>
    </w:div>
    <w:div w:id="60106837">
      <w:bodyDiv w:val="1"/>
      <w:marLeft w:val="0"/>
      <w:marRight w:val="0"/>
      <w:marTop w:val="0"/>
      <w:marBottom w:val="0"/>
      <w:divBdr>
        <w:top w:val="none" w:sz="0" w:space="0" w:color="auto"/>
        <w:left w:val="none" w:sz="0" w:space="0" w:color="auto"/>
        <w:bottom w:val="none" w:sz="0" w:space="0" w:color="auto"/>
        <w:right w:val="none" w:sz="0" w:space="0" w:color="auto"/>
      </w:divBdr>
    </w:div>
    <w:div w:id="62682945">
      <w:bodyDiv w:val="1"/>
      <w:marLeft w:val="0"/>
      <w:marRight w:val="0"/>
      <w:marTop w:val="0"/>
      <w:marBottom w:val="0"/>
      <w:divBdr>
        <w:top w:val="none" w:sz="0" w:space="0" w:color="auto"/>
        <w:left w:val="none" w:sz="0" w:space="0" w:color="auto"/>
        <w:bottom w:val="none" w:sz="0" w:space="0" w:color="auto"/>
        <w:right w:val="none" w:sz="0" w:space="0" w:color="auto"/>
      </w:divBdr>
    </w:div>
    <w:div w:id="66223637">
      <w:bodyDiv w:val="1"/>
      <w:marLeft w:val="0"/>
      <w:marRight w:val="0"/>
      <w:marTop w:val="0"/>
      <w:marBottom w:val="0"/>
      <w:divBdr>
        <w:top w:val="none" w:sz="0" w:space="0" w:color="auto"/>
        <w:left w:val="none" w:sz="0" w:space="0" w:color="auto"/>
        <w:bottom w:val="none" w:sz="0" w:space="0" w:color="auto"/>
        <w:right w:val="none" w:sz="0" w:space="0" w:color="auto"/>
      </w:divBdr>
    </w:div>
    <w:div w:id="68237455">
      <w:bodyDiv w:val="1"/>
      <w:marLeft w:val="0"/>
      <w:marRight w:val="0"/>
      <w:marTop w:val="0"/>
      <w:marBottom w:val="0"/>
      <w:divBdr>
        <w:top w:val="none" w:sz="0" w:space="0" w:color="auto"/>
        <w:left w:val="none" w:sz="0" w:space="0" w:color="auto"/>
        <w:bottom w:val="none" w:sz="0" w:space="0" w:color="auto"/>
        <w:right w:val="none" w:sz="0" w:space="0" w:color="auto"/>
      </w:divBdr>
    </w:div>
    <w:div w:id="69892826">
      <w:bodyDiv w:val="1"/>
      <w:marLeft w:val="0"/>
      <w:marRight w:val="0"/>
      <w:marTop w:val="0"/>
      <w:marBottom w:val="0"/>
      <w:divBdr>
        <w:top w:val="none" w:sz="0" w:space="0" w:color="auto"/>
        <w:left w:val="none" w:sz="0" w:space="0" w:color="auto"/>
        <w:bottom w:val="none" w:sz="0" w:space="0" w:color="auto"/>
        <w:right w:val="none" w:sz="0" w:space="0" w:color="auto"/>
      </w:divBdr>
    </w:div>
    <w:div w:id="70546841">
      <w:bodyDiv w:val="1"/>
      <w:marLeft w:val="0"/>
      <w:marRight w:val="0"/>
      <w:marTop w:val="0"/>
      <w:marBottom w:val="0"/>
      <w:divBdr>
        <w:top w:val="none" w:sz="0" w:space="0" w:color="auto"/>
        <w:left w:val="none" w:sz="0" w:space="0" w:color="auto"/>
        <w:bottom w:val="none" w:sz="0" w:space="0" w:color="auto"/>
        <w:right w:val="none" w:sz="0" w:space="0" w:color="auto"/>
      </w:divBdr>
    </w:div>
    <w:div w:id="74523783">
      <w:bodyDiv w:val="1"/>
      <w:marLeft w:val="0"/>
      <w:marRight w:val="0"/>
      <w:marTop w:val="0"/>
      <w:marBottom w:val="0"/>
      <w:divBdr>
        <w:top w:val="none" w:sz="0" w:space="0" w:color="auto"/>
        <w:left w:val="none" w:sz="0" w:space="0" w:color="auto"/>
        <w:bottom w:val="none" w:sz="0" w:space="0" w:color="auto"/>
        <w:right w:val="none" w:sz="0" w:space="0" w:color="auto"/>
      </w:divBdr>
    </w:div>
    <w:div w:id="75439797">
      <w:bodyDiv w:val="1"/>
      <w:marLeft w:val="0"/>
      <w:marRight w:val="0"/>
      <w:marTop w:val="0"/>
      <w:marBottom w:val="0"/>
      <w:divBdr>
        <w:top w:val="none" w:sz="0" w:space="0" w:color="auto"/>
        <w:left w:val="none" w:sz="0" w:space="0" w:color="auto"/>
        <w:bottom w:val="none" w:sz="0" w:space="0" w:color="auto"/>
        <w:right w:val="none" w:sz="0" w:space="0" w:color="auto"/>
      </w:divBdr>
    </w:div>
    <w:div w:id="77023133">
      <w:bodyDiv w:val="1"/>
      <w:marLeft w:val="0"/>
      <w:marRight w:val="0"/>
      <w:marTop w:val="0"/>
      <w:marBottom w:val="0"/>
      <w:divBdr>
        <w:top w:val="none" w:sz="0" w:space="0" w:color="auto"/>
        <w:left w:val="none" w:sz="0" w:space="0" w:color="auto"/>
        <w:bottom w:val="none" w:sz="0" w:space="0" w:color="auto"/>
        <w:right w:val="none" w:sz="0" w:space="0" w:color="auto"/>
      </w:divBdr>
    </w:div>
    <w:div w:id="82075950">
      <w:bodyDiv w:val="1"/>
      <w:marLeft w:val="0"/>
      <w:marRight w:val="0"/>
      <w:marTop w:val="0"/>
      <w:marBottom w:val="0"/>
      <w:divBdr>
        <w:top w:val="none" w:sz="0" w:space="0" w:color="auto"/>
        <w:left w:val="none" w:sz="0" w:space="0" w:color="auto"/>
        <w:bottom w:val="none" w:sz="0" w:space="0" w:color="auto"/>
        <w:right w:val="none" w:sz="0" w:space="0" w:color="auto"/>
      </w:divBdr>
    </w:div>
    <w:div w:id="84111590">
      <w:bodyDiv w:val="1"/>
      <w:marLeft w:val="0"/>
      <w:marRight w:val="0"/>
      <w:marTop w:val="0"/>
      <w:marBottom w:val="0"/>
      <w:divBdr>
        <w:top w:val="none" w:sz="0" w:space="0" w:color="auto"/>
        <w:left w:val="none" w:sz="0" w:space="0" w:color="auto"/>
        <w:bottom w:val="none" w:sz="0" w:space="0" w:color="auto"/>
        <w:right w:val="none" w:sz="0" w:space="0" w:color="auto"/>
      </w:divBdr>
    </w:div>
    <w:div w:id="86311638">
      <w:bodyDiv w:val="1"/>
      <w:marLeft w:val="0"/>
      <w:marRight w:val="0"/>
      <w:marTop w:val="0"/>
      <w:marBottom w:val="0"/>
      <w:divBdr>
        <w:top w:val="none" w:sz="0" w:space="0" w:color="auto"/>
        <w:left w:val="none" w:sz="0" w:space="0" w:color="auto"/>
        <w:bottom w:val="none" w:sz="0" w:space="0" w:color="auto"/>
        <w:right w:val="none" w:sz="0" w:space="0" w:color="auto"/>
      </w:divBdr>
    </w:div>
    <w:div w:id="87971543">
      <w:bodyDiv w:val="1"/>
      <w:marLeft w:val="0"/>
      <w:marRight w:val="0"/>
      <w:marTop w:val="0"/>
      <w:marBottom w:val="0"/>
      <w:divBdr>
        <w:top w:val="none" w:sz="0" w:space="0" w:color="auto"/>
        <w:left w:val="none" w:sz="0" w:space="0" w:color="auto"/>
        <w:bottom w:val="none" w:sz="0" w:space="0" w:color="auto"/>
        <w:right w:val="none" w:sz="0" w:space="0" w:color="auto"/>
      </w:divBdr>
    </w:div>
    <w:div w:id="89392616">
      <w:bodyDiv w:val="1"/>
      <w:marLeft w:val="0"/>
      <w:marRight w:val="0"/>
      <w:marTop w:val="0"/>
      <w:marBottom w:val="0"/>
      <w:divBdr>
        <w:top w:val="none" w:sz="0" w:space="0" w:color="auto"/>
        <w:left w:val="none" w:sz="0" w:space="0" w:color="auto"/>
        <w:bottom w:val="none" w:sz="0" w:space="0" w:color="auto"/>
        <w:right w:val="none" w:sz="0" w:space="0" w:color="auto"/>
      </w:divBdr>
    </w:div>
    <w:div w:id="99375767">
      <w:bodyDiv w:val="1"/>
      <w:marLeft w:val="0"/>
      <w:marRight w:val="0"/>
      <w:marTop w:val="0"/>
      <w:marBottom w:val="0"/>
      <w:divBdr>
        <w:top w:val="none" w:sz="0" w:space="0" w:color="auto"/>
        <w:left w:val="none" w:sz="0" w:space="0" w:color="auto"/>
        <w:bottom w:val="none" w:sz="0" w:space="0" w:color="auto"/>
        <w:right w:val="none" w:sz="0" w:space="0" w:color="auto"/>
      </w:divBdr>
    </w:div>
    <w:div w:id="101070135">
      <w:bodyDiv w:val="1"/>
      <w:marLeft w:val="0"/>
      <w:marRight w:val="0"/>
      <w:marTop w:val="0"/>
      <w:marBottom w:val="0"/>
      <w:divBdr>
        <w:top w:val="none" w:sz="0" w:space="0" w:color="auto"/>
        <w:left w:val="none" w:sz="0" w:space="0" w:color="auto"/>
        <w:bottom w:val="none" w:sz="0" w:space="0" w:color="auto"/>
        <w:right w:val="none" w:sz="0" w:space="0" w:color="auto"/>
      </w:divBdr>
    </w:div>
    <w:div w:id="101613417">
      <w:bodyDiv w:val="1"/>
      <w:marLeft w:val="0"/>
      <w:marRight w:val="0"/>
      <w:marTop w:val="0"/>
      <w:marBottom w:val="0"/>
      <w:divBdr>
        <w:top w:val="none" w:sz="0" w:space="0" w:color="auto"/>
        <w:left w:val="none" w:sz="0" w:space="0" w:color="auto"/>
        <w:bottom w:val="none" w:sz="0" w:space="0" w:color="auto"/>
        <w:right w:val="none" w:sz="0" w:space="0" w:color="auto"/>
      </w:divBdr>
    </w:div>
    <w:div w:id="101650306">
      <w:bodyDiv w:val="1"/>
      <w:marLeft w:val="0"/>
      <w:marRight w:val="0"/>
      <w:marTop w:val="0"/>
      <w:marBottom w:val="0"/>
      <w:divBdr>
        <w:top w:val="none" w:sz="0" w:space="0" w:color="auto"/>
        <w:left w:val="none" w:sz="0" w:space="0" w:color="auto"/>
        <w:bottom w:val="none" w:sz="0" w:space="0" w:color="auto"/>
        <w:right w:val="none" w:sz="0" w:space="0" w:color="auto"/>
      </w:divBdr>
    </w:div>
    <w:div w:id="102189004">
      <w:bodyDiv w:val="1"/>
      <w:marLeft w:val="0"/>
      <w:marRight w:val="0"/>
      <w:marTop w:val="0"/>
      <w:marBottom w:val="0"/>
      <w:divBdr>
        <w:top w:val="none" w:sz="0" w:space="0" w:color="auto"/>
        <w:left w:val="none" w:sz="0" w:space="0" w:color="auto"/>
        <w:bottom w:val="none" w:sz="0" w:space="0" w:color="auto"/>
        <w:right w:val="none" w:sz="0" w:space="0" w:color="auto"/>
      </w:divBdr>
    </w:div>
    <w:div w:id="102578813">
      <w:bodyDiv w:val="1"/>
      <w:marLeft w:val="0"/>
      <w:marRight w:val="0"/>
      <w:marTop w:val="0"/>
      <w:marBottom w:val="0"/>
      <w:divBdr>
        <w:top w:val="none" w:sz="0" w:space="0" w:color="auto"/>
        <w:left w:val="none" w:sz="0" w:space="0" w:color="auto"/>
        <w:bottom w:val="none" w:sz="0" w:space="0" w:color="auto"/>
        <w:right w:val="none" w:sz="0" w:space="0" w:color="auto"/>
      </w:divBdr>
    </w:div>
    <w:div w:id="104544708">
      <w:bodyDiv w:val="1"/>
      <w:marLeft w:val="0"/>
      <w:marRight w:val="0"/>
      <w:marTop w:val="0"/>
      <w:marBottom w:val="0"/>
      <w:divBdr>
        <w:top w:val="none" w:sz="0" w:space="0" w:color="auto"/>
        <w:left w:val="none" w:sz="0" w:space="0" w:color="auto"/>
        <w:bottom w:val="none" w:sz="0" w:space="0" w:color="auto"/>
        <w:right w:val="none" w:sz="0" w:space="0" w:color="auto"/>
      </w:divBdr>
    </w:div>
    <w:div w:id="110129735">
      <w:bodyDiv w:val="1"/>
      <w:marLeft w:val="0"/>
      <w:marRight w:val="0"/>
      <w:marTop w:val="0"/>
      <w:marBottom w:val="0"/>
      <w:divBdr>
        <w:top w:val="none" w:sz="0" w:space="0" w:color="auto"/>
        <w:left w:val="none" w:sz="0" w:space="0" w:color="auto"/>
        <w:bottom w:val="none" w:sz="0" w:space="0" w:color="auto"/>
        <w:right w:val="none" w:sz="0" w:space="0" w:color="auto"/>
      </w:divBdr>
    </w:div>
    <w:div w:id="112095488">
      <w:bodyDiv w:val="1"/>
      <w:marLeft w:val="0"/>
      <w:marRight w:val="0"/>
      <w:marTop w:val="0"/>
      <w:marBottom w:val="0"/>
      <w:divBdr>
        <w:top w:val="none" w:sz="0" w:space="0" w:color="auto"/>
        <w:left w:val="none" w:sz="0" w:space="0" w:color="auto"/>
        <w:bottom w:val="none" w:sz="0" w:space="0" w:color="auto"/>
        <w:right w:val="none" w:sz="0" w:space="0" w:color="auto"/>
      </w:divBdr>
    </w:div>
    <w:div w:id="112989473">
      <w:bodyDiv w:val="1"/>
      <w:marLeft w:val="0"/>
      <w:marRight w:val="0"/>
      <w:marTop w:val="0"/>
      <w:marBottom w:val="0"/>
      <w:divBdr>
        <w:top w:val="none" w:sz="0" w:space="0" w:color="auto"/>
        <w:left w:val="none" w:sz="0" w:space="0" w:color="auto"/>
        <w:bottom w:val="none" w:sz="0" w:space="0" w:color="auto"/>
        <w:right w:val="none" w:sz="0" w:space="0" w:color="auto"/>
      </w:divBdr>
    </w:div>
    <w:div w:id="114178801">
      <w:bodyDiv w:val="1"/>
      <w:marLeft w:val="0"/>
      <w:marRight w:val="0"/>
      <w:marTop w:val="0"/>
      <w:marBottom w:val="0"/>
      <w:divBdr>
        <w:top w:val="none" w:sz="0" w:space="0" w:color="auto"/>
        <w:left w:val="none" w:sz="0" w:space="0" w:color="auto"/>
        <w:bottom w:val="none" w:sz="0" w:space="0" w:color="auto"/>
        <w:right w:val="none" w:sz="0" w:space="0" w:color="auto"/>
      </w:divBdr>
    </w:div>
    <w:div w:id="114491500">
      <w:bodyDiv w:val="1"/>
      <w:marLeft w:val="0"/>
      <w:marRight w:val="0"/>
      <w:marTop w:val="0"/>
      <w:marBottom w:val="0"/>
      <w:divBdr>
        <w:top w:val="none" w:sz="0" w:space="0" w:color="auto"/>
        <w:left w:val="none" w:sz="0" w:space="0" w:color="auto"/>
        <w:bottom w:val="none" w:sz="0" w:space="0" w:color="auto"/>
        <w:right w:val="none" w:sz="0" w:space="0" w:color="auto"/>
      </w:divBdr>
    </w:div>
    <w:div w:id="114757167">
      <w:bodyDiv w:val="1"/>
      <w:marLeft w:val="0"/>
      <w:marRight w:val="0"/>
      <w:marTop w:val="0"/>
      <w:marBottom w:val="0"/>
      <w:divBdr>
        <w:top w:val="none" w:sz="0" w:space="0" w:color="auto"/>
        <w:left w:val="none" w:sz="0" w:space="0" w:color="auto"/>
        <w:bottom w:val="none" w:sz="0" w:space="0" w:color="auto"/>
        <w:right w:val="none" w:sz="0" w:space="0" w:color="auto"/>
      </w:divBdr>
    </w:div>
    <w:div w:id="115221638">
      <w:bodyDiv w:val="1"/>
      <w:marLeft w:val="0"/>
      <w:marRight w:val="0"/>
      <w:marTop w:val="0"/>
      <w:marBottom w:val="0"/>
      <w:divBdr>
        <w:top w:val="none" w:sz="0" w:space="0" w:color="auto"/>
        <w:left w:val="none" w:sz="0" w:space="0" w:color="auto"/>
        <w:bottom w:val="none" w:sz="0" w:space="0" w:color="auto"/>
        <w:right w:val="none" w:sz="0" w:space="0" w:color="auto"/>
      </w:divBdr>
    </w:div>
    <w:div w:id="117454497">
      <w:bodyDiv w:val="1"/>
      <w:marLeft w:val="0"/>
      <w:marRight w:val="0"/>
      <w:marTop w:val="0"/>
      <w:marBottom w:val="0"/>
      <w:divBdr>
        <w:top w:val="none" w:sz="0" w:space="0" w:color="auto"/>
        <w:left w:val="none" w:sz="0" w:space="0" w:color="auto"/>
        <w:bottom w:val="none" w:sz="0" w:space="0" w:color="auto"/>
        <w:right w:val="none" w:sz="0" w:space="0" w:color="auto"/>
      </w:divBdr>
    </w:div>
    <w:div w:id="119735198">
      <w:bodyDiv w:val="1"/>
      <w:marLeft w:val="0"/>
      <w:marRight w:val="0"/>
      <w:marTop w:val="0"/>
      <w:marBottom w:val="0"/>
      <w:divBdr>
        <w:top w:val="none" w:sz="0" w:space="0" w:color="auto"/>
        <w:left w:val="none" w:sz="0" w:space="0" w:color="auto"/>
        <w:bottom w:val="none" w:sz="0" w:space="0" w:color="auto"/>
        <w:right w:val="none" w:sz="0" w:space="0" w:color="auto"/>
      </w:divBdr>
    </w:div>
    <w:div w:id="120267835">
      <w:bodyDiv w:val="1"/>
      <w:marLeft w:val="0"/>
      <w:marRight w:val="0"/>
      <w:marTop w:val="0"/>
      <w:marBottom w:val="0"/>
      <w:divBdr>
        <w:top w:val="none" w:sz="0" w:space="0" w:color="auto"/>
        <w:left w:val="none" w:sz="0" w:space="0" w:color="auto"/>
        <w:bottom w:val="none" w:sz="0" w:space="0" w:color="auto"/>
        <w:right w:val="none" w:sz="0" w:space="0" w:color="auto"/>
      </w:divBdr>
    </w:div>
    <w:div w:id="124275063">
      <w:bodyDiv w:val="1"/>
      <w:marLeft w:val="0"/>
      <w:marRight w:val="0"/>
      <w:marTop w:val="0"/>
      <w:marBottom w:val="0"/>
      <w:divBdr>
        <w:top w:val="none" w:sz="0" w:space="0" w:color="auto"/>
        <w:left w:val="none" w:sz="0" w:space="0" w:color="auto"/>
        <w:bottom w:val="none" w:sz="0" w:space="0" w:color="auto"/>
        <w:right w:val="none" w:sz="0" w:space="0" w:color="auto"/>
      </w:divBdr>
    </w:div>
    <w:div w:id="127403372">
      <w:bodyDiv w:val="1"/>
      <w:marLeft w:val="0"/>
      <w:marRight w:val="0"/>
      <w:marTop w:val="0"/>
      <w:marBottom w:val="0"/>
      <w:divBdr>
        <w:top w:val="none" w:sz="0" w:space="0" w:color="auto"/>
        <w:left w:val="none" w:sz="0" w:space="0" w:color="auto"/>
        <w:bottom w:val="none" w:sz="0" w:space="0" w:color="auto"/>
        <w:right w:val="none" w:sz="0" w:space="0" w:color="auto"/>
      </w:divBdr>
    </w:div>
    <w:div w:id="133185916">
      <w:bodyDiv w:val="1"/>
      <w:marLeft w:val="0"/>
      <w:marRight w:val="0"/>
      <w:marTop w:val="0"/>
      <w:marBottom w:val="0"/>
      <w:divBdr>
        <w:top w:val="none" w:sz="0" w:space="0" w:color="auto"/>
        <w:left w:val="none" w:sz="0" w:space="0" w:color="auto"/>
        <w:bottom w:val="none" w:sz="0" w:space="0" w:color="auto"/>
        <w:right w:val="none" w:sz="0" w:space="0" w:color="auto"/>
      </w:divBdr>
    </w:div>
    <w:div w:id="136999003">
      <w:bodyDiv w:val="1"/>
      <w:marLeft w:val="0"/>
      <w:marRight w:val="0"/>
      <w:marTop w:val="0"/>
      <w:marBottom w:val="0"/>
      <w:divBdr>
        <w:top w:val="none" w:sz="0" w:space="0" w:color="auto"/>
        <w:left w:val="none" w:sz="0" w:space="0" w:color="auto"/>
        <w:bottom w:val="none" w:sz="0" w:space="0" w:color="auto"/>
        <w:right w:val="none" w:sz="0" w:space="0" w:color="auto"/>
      </w:divBdr>
    </w:div>
    <w:div w:id="144013537">
      <w:bodyDiv w:val="1"/>
      <w:marLeft w:val="0"/>
      <w:marRight w:val="0"/>
      <w:marTop w:val="0"/>
      <w:marBottom w:val="0"/>
      <w:divBdr>
        <w:top w:val="none" w:sz="0" w:space="0" w:color="auto"/>
        <w:left w:val="none" w:sz="0" w:space="0" w:color="auto"/>
        <w:bottom w:val="none" w:sz="0" w:space="0" w:color="auto"/>
        <w:right w:val="none" w:sz="0" w:space="0" w:color="auto"/>
      </w:divBdr>
    </w:div>
    <w:div w:id="145510562">
      <w:bodyDiv w:val="1"/>
      <w:marLeft w:val="0"/>
      <w:marRight w:val="0"/>
      <w:marTop w:val="0"/>
      <w:marBottom w:val="0"/>
      <w:divBdr>
        <w:top w:val="none" w:sz="0" w:space="0" w:color="auto"/>
        <w:left w:val="none" w:sz="0" w:space="0" w:color="auto"/>
        <w:bottom w:val="none" w:sz="0" w:space="0" w:color="auto"/>
        <w:right w:val="none" w:sz="0" w:space="0" w:color="auto"/>
      </w:divBdr>
    </w:div>
    <w:div w:id="152183544">
      <w:bodyDiv w:val="1"/>
      <w:marLeft w:val="0"/>
      <w:marRight w:val="0"/>
      <w:marTop w:val="0"/>
      <w:marBottom w:val="0"/>
      <w:divBdr>
        <w:top w:val="none" w:sz="0" w:space="0" w:color="auto"/>
        <w:left w:val="none" w:sz="0" w:space="0" w:color="auto"/>
        <w:bottom w:val="none" w:sz="0" w:space="0" w:color="auto"/>
        <w:right w:val="none" w:sz="0" w:space="0" w:color="auto"/>
      </w:divBdr>
    </w:div>
    <w:div w:id="152528238">
      <w:bodyDiv w:val="1"/>
      <w:marLeft w:val="0"/>
      <w:marRight w:val="0"/>
      <w:marTop w:val="0"/>
      <w:marBottom w:val="0"/>
      <w:divBdr>
        <w:top w:val="none" w:sz="0" w:space="0" w:color="auto"/>
        <w:left w:val="none" w:sz="0" w:space="0" w:color="auto"/>
        <w:bottom w:val="none" w:sz="0" w:space="0" w:color="auto"/>
        <w:right w:val="none" w:sz="0" w:space="0" w:color="auto"/>
      </w:divBdr>
    </w:div>
    <w:div w:id="160003710">
      <w:bodyDiv w:val="1"/>
      <w:marLeft w:val="0"/>
      <w:marRight w:val="0"/>
      <w:marTop w:val="0"/>
      <w:marBottom w:val="0"/>
      <w:divBdr>
        <w:top w:val="none" w:sz="0" w:space="0" w:color="auto"/>
        <w:left w:val="none" w:sz="0" w:space="0" w:color="auto"/>
        <w:bottom w:val="none" w:sz="0" w:space="0" w:color="auto"/>
        <w:right w:val="none" w:sz="0" w:space="0" w:color="auto"/>
      </w:divBdr>
    </w:div>
    <w:div w:id="161236843">
      <w:bodyDiv w:val="1"/>
      <w:marLeft w:val="0"/>
      <w:marRight w:val="0"/>
      <w:marTop w:val="0"/>
      <w:marBottom w:val="0"/>
      <w:divBdr>
        <w:top w:val="none" w:sz="0" w:space="0" w:color="auto"/>
        <w:left w:val="none" w:sz="0" w:space="0" w:color="auto"/>
        <w:bottom w:val="none" w:sz="0" w:space="0" w:color="auto"/>
        <w:right w:val="none" w:sz="0" w:space="0" w:color="auto"/>
      </w:divBdr>
    </w:div>
    <w:div w:id="164899624">
      <w:bodyDiv w:val="1"/>
      <w:marLeft w:val="0"/>
      <w:marRight w:val="0"/>
      <w:marTop w:val="0"/>
      <w:marBottom w:val="0"/>
      <w:divBdr>
        <w:top w:val="none" w:sz="0" w:space="0" w:color="auto"/>
        <w:left w:val="none" w:sz="0" w:space="0" w:color="auto"/>
        <w:bottom w:val="none" w:sz="0" w:space="0" w:color="auto"/>
        <w:right w:val="none" w:sz="0" w:space="0" w:color="auto"/>
      </w:divBdr>
    </w:div>
    <w:div w:id="164975628">
      <w:bodyDiv w:val="1"/>
      <w:marLeft w:val="0"/>
      <w:marRight w:val="0"/>
      <w:marTop w:val="0"/>
      <w:marBottom w:val="0"/>
      <w:divBdr>
        <w:top w:val="none" w:sz="0" w:space="0" w:color="auto"/>
        <w:left w:val="none" w:sz="0" w:space="0" w:color="auto"/>
        <w:bottom w:val="none" w:sz="0" w:space="0" w:color="auto"/>
        <w:right w:val="none" w:sz="0" w:space="0" w:color="auto"/>
      </w:divBdr>
    </w:div>
    <w:div w:id="167646172">
      <w:bodyDiv w:val="1"/>
      <w:marLeft w:val="0"/>
      <w:marRight w:val="0"/>
      <w:marTop w:val="0"/>
      <w:marBottom w:val="0"/>
      <w:divBdr>
        <w:top w:val="none" w:sz="0" w:space="0" w:color="auto"/>
        <w:left w:val="none" w:sz="0" w:space="0" w:color="auto"/>
        <w:bottom w:val="none" w:sz="0" w:space="0" w:color="auto"/>
        <w:right w:val="none" w:sz="0" w:space="0" w:color="auto"/>
      </w:divBdr>
    </w:div>
    <w:div w:id="175119640">
      <w:bodyDiv w:val="1"/>
      <w:marLeft w:val="0"/>
      <w:marRight w:val="0"/>
      <w:marTop w:val="0"/>
      <w:marBottom w:val="0"/>
      <w:divBdr>
        <w:top w:val="none" w:sz="0" w:space="0" w:color="auto"/>
        <w:left w:val="none" w:sz="0" w:space="0" w:color="auto"/>
        <w:bottom w:val="none" w:sz="0" w:space="0" w:color="auto"/>
        <w:right w:val="none" w:sz="0" w:space="0" w:color="auto"/>
      </w:divBdr>
    </w:div>
    <w:div w:id="176234203">
      <w:bodyDiv w:val="1"/>
      <w:marLeft w:val="0"/>
      <w:marRight w:val="0"/>
      <w:marTop w:val="0"/>
      <w:marBottom w:val="0"/>
      <w:divBdr>
        <w:top w:val="none" w:sz="0" w:space="0" w:color="auto"/>
        <w:left w:val="none" w:sz="0" w:space="0" w:color="auto"/>
        <w:bottom w:val="none" w:sz="0" w:space="0" w:color="auto"/>
        <w:right w:val="none" w:sz="0" w:space="0" w:color="auto"/>
      </w:divBdr>
    </w:div>
    <w:div w:id="178281613">
      <w:bodyDiv w:val="1"/>
      <w:marLeft w:val="0"/>
      <w:marRight w:val="0"/>
      <w:marTop w:val="0"/>
      <w:marBottom w:val="0"/>
      <w:divBdr>
        <w:top w:val="none" w:sz="0" w:space="0" w:color="auto"/>
        <w:left w:val="none" w:sz="0" w:space="0" w:color="auto"/>
        <w:bottom w:val="none" w:sz="0" w:space="0" w:color="auto"/>
        <w:right w:val="none" w:sz="0" w:space="0" w:color="auto"/>
      </w:divBdr>
    </w:div>
    <w:div w:id="181282273">
      <w:bodyDiv w:val="1"/>
      <w:marLeft w:val="0"/>
      <w:marRight w:val="0"/>
      <w:marTop w:val="0"/>
      <w:marBottom w:val="0"/>
      <w:divBdr>
        <w:top w:val="none" w:sz="0" w:space="0" w:color="auto"/>
        <w:left w:val="none" w:sz="0" w:space="0" w:color="auto"/>
        <w:bottom w:val="none" w:sz="0" w:space="0" w:color="auto"/>
        <w:right w:val="none" w:sz="0" w:space="0" w:color="auto"/>
      </w:divBdr>
    </w:div>
    <w:div w:id="182059673">
      <w:bodyDiv w:val="1"/>
      <w:marLeft w:val="0"/>
      <w:marRight w:val="0"/>
      <w:marTop w:val="0"/>
      <w:marBottom w:val="0"/>
      <w:divBdr>
        <w:top w:val="none" w:sz="0" w:space="0" w:color="auto"/>
        <w:left w:val="none" w:sz="0" w:space="0" w:color="auto"/>
        <w:bottom w:val="none" w:sz="0" w:space="0" w:color="auto"/>
        <w:right w:val="none" w:sz="0" w:space="0" w:color="auto"/>
      </w:divBdr>
    </w:div>
    <w:div w:id="183986123">
      <w:bodyDiv w:val="1"/>
      <w:marLeft w:val="0"/>
      <w:marRight w:val="0"/>
      <w:marTop w:val="0"/>
      <w:marBottom w:val="0"/>
      <w:divBdr>
        <w:top w:val="none" w:sz="0" w:space="0" w:color="auto"/>
        <w:left w:val="none" w:sz="0" w:space="0" w:color="auto"/>
        <w:bottom w:val="none" w:sz="0" w:space="0" w:color="auto"/>
        <w:right w:val="none" w:sz="0" w:space="0" w:color="auto"/>
      </w:divBdr>
    </w:div>
    <w:div w:id="184104526">
      <w:bodyDiv w:val="1"/>
      <w:marLeft w:val="0"/>
      <w:marRight w:val="0"/>
      <w:marTop w:val="0"/>
      <w:marBottom w:val="0"/>
      <w:divBdr>
        <w:top w:val="none" w:sz="0" w:space="0" w:color="auto"/>
        <w:left w:val="none" w:sz="0" w:space="0" w:color="auto"/>
        <w:bottom w:val="none" w:sz="0" w:space="0" w:color="auto"/>
        <w:right w:val="none" w:sz="0" w:space="0" w:color="auto"/>
      </w:divBdr>
    </w:div>
    <w:div w:id="187914070">
      <w:bodyDiv w:val="1"/>
      <w:marLeft w:val="0"/>
      <w:marRight w:val="0"/>
      <w:marTop w:val="0"/>
      <w:marBottom w:val="0"/>
      <w:divBdr>
        <w:top w:val="none" w:sz="0" w:space="0" w:color="auto"/>
        <w:left w:val="none" w:sz="0" w:space="0" w:color="auto"/>
        <w:bottom w:val="none" w:sz="0" w:space="0" w:color="auto"/>
        <w:right w:val="none" w:sz="0" w:space="0" w:color="auto"/>
      </w:divBdr>
    </w:div>
    <w:div w:id="188181949">
      <w:bodyDiv w:val="1"/>
      <w:marLeft w:val="0"/>
      <w:marRight w:val="0"/>
      <w:marTop w:val="0"/>
      <w:marBottom w:val="0"/>
      <w:divBdr>
        <w:top w:val="none" w:sz="0" w:space="0" w:color="auto"/>
        <w:left w:val="none" w:sz="0" w:space="0" w:color="auto"/>
        <w:bottom w:val="none" w:sz="0" w:space="0" w:color="auto"/>
        <w:right w:val="none" w:sz="0" w:space="0" w:color="auto"/>
      </w:divBdr>
    </w:div>
    <w:div w:id="190999057">
      <w:bodyDiv w:val="1"/>
      <w:marLeft w:val="0"/>
      <w:marRight w:val="0"/>
      <w:marTop w:val="0"/>
      <w:marBottom w:val="0"/>
      <w:divBdr>
        <w:top w:val="none" w:sz="0" w:space="0" w:color="auto"/>
        <w:left w:val="none" w:sz="0" w:space="0" w:color="auto"/>
        <w:bottom w:val="none" w:sz="0" w:space="0" w:color="auto"/>
        <w:right w:val="none" w:sz="0" w:space="0" w:color="auto"/>
      </w:divBdr>
    </w:div>
    <w:div w:id="194464468">
      <w:bodyDiv w:val="1"/>
      <w:marLeft w:val="0"/>
      <w:marRight w:val="0"/>
      <w:marTop w:val="0"/>
      <w:marBottom w:val="0"/>
      <w:divBdr>
        <w:top w:val="none" w:sz="0" w:space="0" w:color="auto"/>
        <w:left w:val="none" w:sz="0" w:space="0" w:color="auto"/>
        <w:bottom w:val="none" w:sz="0" w:space="0" w:color="auto"/>
        <w:right w:val="none" w:sz="0" w:space="0" w:color="auto"/>
      </w:divBdr>
    </w:div>
    <w:div w:id="196818303">
      <w:bodyDiv w:val="1"/>
      <w:marLeft w:val="0"/>
      <w:marRight w:val="0"/>
      <w:marTop w:val="0"/>
      <w:marBottom w:val="0"/>
      <w:divBdr>
        <w:top w:val="none" w:sz="0" w:space="0" w:color="auto"/>
        <w:left w:val="none" w:sz="0" w:space="0" w:color="auto"/>
        <w:bottom w:val="none" w:sz="0" w:space="0" w:color="auto"/>
        <w:right w:val="none" w:sz="0" w:space="0" w:color="auto"/>
      </w:divBdr>
    </w:div>
    <w:div w:id="210310335">
      <w:bodyDiv w:val="1"/>
      <w:marLeft w:val="0"/>
      <w:marRight w:val="0"/>
      <w:marTop w:val="0"/>
      <w:marBottom w:val="0"/>
      <w:divBdr>
        <w:top w:val="none" w:sz="0" w:space="0" w:color="auto"/>
        <w:left w:val="none" w:sz="0" w:space="0" w:color="auto"/>
        <w:bottom w:val="none" w:sz="0" w:space="0" w:color="auto"/>
        <w:right w:val="none" w:sz="0" w:space="0" w:color="auto"/>
      </w:divBdr>
    </w:div>
    <w:div w:id="218326745">
      <w:bodyDiv w:val="1"/>
      <w:marLeft w:val="0"/>
      <w:marRight w:val="0"/>
      <w:marTop w:val="0"/>
      <w:marBottom w:val="0"/>
      <w:divBdr>
        <w:top w:val="none" w:sz="0" w:space="0" w:color="auto"/>
        <w:left w:val="none" w:sz="0" w:space="0" w:color="auto"/>
        <w:bottom w:val="none" w:sz="0" w:space="0" w:color="auto"/>
        <w:right w:val="none" w:sz="0" w:space="0" w:color="auto"/>
      </w:divBdr>
    </w:div>
    <w:div w:id="219749789">
      <w:bodyDiv w:val="1"/>
      <w:marLeft w:val="0"/>
      <w:marRight w:val="0"/>
      <w:marTop w:val="0"/>
      <w:marBottom w:val="0"/>
      <w:divBdr>
        <w:top w:val="none" w:sz="0" w:space="0" w:color="auto"/>
        <w:left w:val="none" w:sz="0" w:space="0" w:color="auto"/>
        <w:bottom w:val="none" w:sz="0" w:space="0" w:color="auto"/>
        <w:right w:val="none" w:sz="0" w:space="0" w:color="auto"/>
      </w:divBdr>
    </w:div>
    <w:div w:id="222563070">
      <w:bodyDiv w:val="1"/>
      <w:marLeft w:val="0"/>
      <w:marRight w:val="0"/>
      <w:marTop w:val="0"/>
      <w:marBottom w:val="0"/>
      <w:divBdr>
        <w:top w:val="none" w:sz="0" w:space="0" w:color="auto"/>
        <w:left w:val="none" w:sz="0" w:space="0" w:color="auto"/>
        <w:bottom w:val="none" w:sz="0" w:space="0" w:color="auto"/>
        <w:right w:val="none" w:sz="0" w:space="0" w:color="auto"/>
      </w:divBdr>
    </w:div>
    <w:div w:id="223762329">
      <w:bodyDiv w:val="1"/>
      <w:marLeft w:val="0"/>
      <w:marRight w:val="0"/>
      <w:marTop w:val="0"/>
      <w:marBottom w:val="0"/>
      <w:divBdr>
        <w:top w:val="none" w:sz="0" w:space="0" w:color="auto"/>
        <w:left w:val="none" w:sz="0" w:space="0" w:color="auto"/>
        <w:bottom w:val="none" w:sz="0" w:space="0" w:color="auto"/>
        <w:right w:val="none" w:sz="0" w:space="0" w:color="auto"/>
      </w:divBdr>
    </w:div>
    <w:div w:id="226648633">
      <w:bodyDiv w:val="1"/>
      <w:marLeft w:val="0"/>
      <w:marRight w:val="0"/>
      <w:marTop w:val="0"/>
      <w:marBottom w:val="0"/>
      <w:divBdr>
        <w:top w:val="none" w:sz="0" w:space="0" w:color="auto"/>
        <w:left w:val="none" w:sz="0" w:space="0" w:color="auto"/>
        <w:bottom w:val="none" w:sz="0" w:space="0" w:color="auto"/>
        <w:right w:val="none" w:sz="0" w:space="0" w:color="auto"/>
      </w:divBdr>
    </w:div>
    <w:div w:id="231813606">
      <w:bodyDiv w:val="1"/>
      <w:marLeft w:val="0"/>
      <w:marRight w:val="0"/>
      <w:marTop w:val="0"/>
      <w:marBottom w:val="0"/>
      <w:divBdr>
        <w:top w:val="none" w:sz="0" w:space="0" w:color="auto"/>
        <w:left w:val="none" w:sz="0" w:space="0" w:color="auto"/>
        <w:bottom w:val="none" w:sz="0" w:space="0" w:color="auto"/>
        <w:right w:val="none" w:sz="0" w:space="0" w:color="auto"/>
      </w:divBdr>
    </w:div>
    <w:div w:id="231891909">
      <w:bodyDiv w:val="1"/>
      <w:marLeft w:val="0"/>
      <w:marRight w:val="0"/>
      <w:marTop w:val="0"/>
      <w:marBottom w:val="0"/>
      <w:divBdr>
        <w:top w:val="none" w:sz="0" w:space="0" w:color="auto"/>
        <w:left w:val="none" w:sz="0" w:space="0" w:color="auto"/>
        <w:bottom w:val="none" w:sz="0" w:space="0" w:color="auto"/>
        <w:right w:val="none" w:sz="0" w:space="0" w:color="auto"/>
      </w:divBdr>
    </w:div>
    <w:div w:id="232396178">
      <w:bodyDiv w:val="1"/>
      <w:marLeft w:val="0"/>
      <w:marRight w:val="0"/>
      <w:marTop w:val="0"/>
      <w:marBottom w:val="0"/>
      <w:divBdr>
        <w:top w:val="none" w:sz="0" w:space="0" w:color="auto"/>
        <w:left w:val="none" w:sz="0" w:space="0" w:color="auto"/>
        <w:bottom w:val="none" w:sz="0" w:space="0" w:color="auto"/>
        <w:right w:val="none" w:sz="0" w:space="0" w:color="auto"/>
      </w:divBdr>
    </w:div>
    <w:div w:id="232666267">
      <w:bodyDiv w:val="1"/>
      <w:marLeft w:val="0"/>
      <w:marRight w:val="0"/>
      <w:marTop w:val="0"/>
      <w:marBottom w:val="0"/>
      <w:divBdr>
        <w:top w:val="none" w:sz="0" w:space="0" w:color="auto"/>
        <w:left w:val="none" w:sz="0" w:space="0" w:color="auto"/>
        <w:bottom w:val="none" w:sz="0" w:space="0" w:color="auto"/>
        <w:right w:val="none" w:sz="0" w:space="0" w:color="auto"/>
      </w:divBdr>
    </w:div>
    <w:div w:id="235434271">
      <w:bodyDiv w:val="1"/>
      <w:marLeft w:val="0"/>
      <w:marRight w:val="0"/>
      <w:marTop w:val="0"/>
      <w:marBottom w:val="0"/>
      <w:divBdr>
        <w:top w:val="none" w:sz="0" w:space="0" w:color="auto"/>
        <w:left w:val="none" w:sz="0" w:space="0" w:color="auto"/>
        <w:bottom w:val="none" w:sz="0" w:space="0" w:color="auto"/>
        <w:right w:val="none" w:sz="0" w:space="0" w:color="auto"/>
      </w:divBdr>
    </w:div>
    <w:div w:id="240409978">
      <w:bodyDiv w:val="1"/>
      <w:marLeft w:val="0"/>
      <w:marRight w:val="0"/>
      <w:marTop w:val="0"/>
      <w:marBottom w:val="0"/>
      <w:divBdr>
        <w:top w:val="none" w:sz="0" w:space="0" w:color="auto"/>
        <w:left w:val="none" w:sz="0" w:space="0" w:color="auto"/>
        <w:bottom w:val="none" w:sz="0" w:space="0" w:color="auto"/>
        <w:right w:val="none" w:sz="0" w:space="0" w:color="auto"/>
      </w:divBdr>
    </w:div>
    <w:div w:id="242223168">
      <w:bodyDiv w:val="1"/>
      <w:marLeft w:val="0"/>
      <w:marRight w:val="0"/>
      <w:marTop w:val="0"/>
      <w:marBottom w:val="0"/>
      <w:divBdr>
        <w:top w:val="none" w:sz="0" w:space="0" w:color="auto"/>
        <w:left w:val="none" w:sz="0" w:space="0" w:color="auto"/>
        <w:bottom w:val="none" w:sz="0" w:space="0" w:color="auto"/>
        <w:right w:val="none" w:sz="0" w:space="0" w:color="auto"/>
      </w:divBdr>
    </w:div>
    <w:div w:id="243147588">
      <w:bodyDiv w:val="1"/>
      <w:marLeft w:val="0"/>
      <w:marRight w:val="0"/>
      <w:marTop w:val="0"/>
      <w:marBottom w:val="0"/>
      <w:divBdr>
        <w:top w:val="none" w:sz="0" w:space="0" w:color="auto"/>
        <w:left w:val="none" w:sz="0" w:space="0" w:color="auto"/>
        <w:bottom w:val="none" w:sz="0" w:space="0" w:color="auto"/>
        <w:right w:val="none" w:sz="0" w:space="0" w:color="auto"/>
      </w:divBdr>
    </w:div>
    <w:div w:id="251277493">
      <w:bodyDiv w:val="1"/>
      <w:marLeft w:val="0"/>
      <w:marRight w:val="0"/>
      <w:marTop w:val="0"/>
      <w:marBottom w:val="0"/>
      <w:divBdr>
        <w:top w:val="none" w:sz="0" w:space="0" w:color="auto"/>
        <w:left w:val="none" w:sz="0" w:space="0" w:color="auto"/>
        <w:bottom w:val="none" w:sz="0" w:space="0" w:color="auto"/>
        <w:right w:val="none" w:sz="0" w:space="0" w:color="auto"/>
      </w:divBdr>
    </w:div>
    <w:div w:id="251402293">
      <w:bodyDiv w:val="1"/>
      <w:marLeft w:val="0"/>
      <w:marRight w:val="0"/>
      <w:marTop w:val="0"/>
      <w:marBottom w:val="0"/>
      <w:divBdr>
        <w:top w:val="none" w:sz="0" w:space="0" w:color="auto"/>
        <w:left w:val="none" w:sz="0" w:space="0" w:color="auto"/>
        <w:bottom w:val="none" w:sz="0" w:space="0" w:color="auto"/>
        <w:right w:val="none" w:sz="0" w:space="0" w:color="auto"/>
      </w:divBdr>
    </w:div>
    <w:div w:id="254017593">
      <w:bodyDiv w:val="1"/>
      <w:marLeft w:val="0"/>
      <w:marRight w:val="0"/>
      <w:marTop w:val="0"/>
      <w:marBottom w:val="0"/>
      <w:divBdr>
        <w:top w:val="none" w:sz="0" w:space="0" w:color="auto"/>
        <w:left w:val="none" w:sz="0" w:space="0" w:color="auto"/>
        <w:bottom w:val="none" w:sz="0" w:space="0" w:color="auto"/>
        <w:right w:val="none" w:sz="0" w:space="0" w:color="auto"/>
      </w:divBdr>
    </w:div>
    <w:div w:id="260989461">
      <w:bodyDiv w:val="1"/>
      <w:marLeft w:val="0"/>
      <w:marRight w:val="0"/>
      <w:marTop w:val="0"/>
      <w:marBottom w:val="0"/>
      <w:divBdr>
        <w:top w:val="none" w:sz="0" w:space="0" w:color="auto"/>
        <w:left w:val="none" w:sz="0" w:space="0" w:color="auto"/>
        <w:bottom w:val="none" w:sz="0" w:space="0" w:color="auto"/>
        <w:right w:val="none" w:sz="0" w:space="0" w:color="auto"/>
      </w:divBdr>
    </w:div>
    <w:div w:id="263809388">
      <w:bodyDiv w:val="1"/>
      <w:marLeft w:val="0"/>
      <w:marRight w:val="0"/>
      <w:marTop w:val="0"/>
      <w:marBottom w:val="0"/>
      <w:divBdr>
        <w:top w:val="none" w:sz="0" w:space="0" w:color="auto"/>
        <w:left w:val="none" w:sz="0" w:space="0" w:color="auto"/>
        <w:bottom w:val="none" w:sz="0" w:space="0" w:color="auto"/>
        <w:right w:val="none" w:sz="0" w:space="0" w:color="auto"/>
      </w:divBdr>
    </w:div>
    <w:div w:id="275212892">
      <w:bodyDiv w:val="1"/>
      <w:marLeft w:val="0"/>
      <w:marRight w:val="0"/>
      <w:marTop w:val="0"/>
      <w:marBottom w:val="0"/>
      <w:divBdr>
        <w:top w:val="none" w:sz="0" w:space="0" w:color="auto"/>
        <w:left w:val="none" w:sz="0" w:space="0" w:color="auto"/>
        <w:bottom w:val="none" w:sz="0" w:space="0" w:color="auto"/>
        <w:right w:val="none" w:sz="0" w:space="0" w:color="auto"/>
      </w:divBdr>
    </w:div>
    <w:div w:id="278298241">
      <w:bodyDiv w:val="1"/>
      <w:marLeft w:val="0"/>
      <w:marRight w:val="0"/>
      <w:marTop w:val="0"/>
      <w:marBottom w:val="0"/>
      <w:divBdr>
        <w:top w:val="none" w:sz="0" w:space="0" w:color="auto"/>
        <w:left w:val="none" w:sz="0" w:space="0" w:color="auto"/>
        <w:bottom w:val="none" w:sz="0" w:space="0" w:color="auto"/>
        <w:right w:val="none" w:sz="0" w:space="0" w:color="auto"/>
      </w:divBdr>
    </w:div>
    <w:div w:id="286745156">
      <w:bodyDiv w:val="1"/>
      <w:marLeft w:val="0"/>
      <w:marRight w:val="0"/>
      <w:marTop w:val="0"/>
      <w:marBottom w:val="0"/>
      <w:divBdr>
        <w:top w:val="none" w:sz="0" w:space="0" w:color="auto"/>
        <w:left w:val="none" w:sz="0" w:space="0" w:color="auto"/>
        <w:bottom w:val="none" w:sz="0" w:space="0" w:color="auto"/>
        <w:right w:val="none" w:sz="0" w:space="0" w:color="auto"/>
      </w:divBdr>
    </w:div>
    <w:div w:id="287517393">
      <w:bodyDiv w:val="1"/>
      <w:marLeft w:val="0"/>
      <w:marRight w:val="0"/>
      <w:marTop w:val="0"/>
      <w:marBottom w:val="0"/>
      <w:divBdr>
        <w:top w:val="none" w:sz="0" w:space="0" w:color="auto"/>
        <w:left w:val="none" w:sz="0" w:space="0" w:color="auto"/>
        <w:bottom w:val="none" w:sz="0" w:space="0" w:color="auto"/>
        <w:right w:val="none" w:sz="0" w:space="0" w:color="auto"/>
      </w:divBdr>
    </w:div>
    <w:div w:id="288321394">
      <w:bodyDiv w:val="1"/>
      <w:marLeft w:val="0"/>
      <w:marRight w:val="0"/>
      <w:marTop w:val="0"/>
      <w:marBottom w:val="0"/>
      <w:divBdr>
        <w:top w:val="none" w:sz="0" w:space="0" w:color="auto"/>
        <w:left w:val="none" w:sz="0" w:space="0" w:color="auto"/>
        <w:bottom w:val="none" w:sz="0" w:space="0" w:color="auto"/>
        <w:right w:val="none" w:sz="0" w:space="0" w:color="auto"/>
      </w:divBdr>
    </w:div>
    <w:div w:id="290552232">
      <w:bodyDiv w:val="1"/>
      <w:marLeft w:val="0"/>
      <w:marRight w:val="0"/>
      <w:marTop w:val="0"/>
      <w:marBottom w:val="0"/>
      <w:divBdr>
        <w:top w:val="none" w:sz="0" w:space="0" w:color="auto"/>
        <w:left w:val="none" w:sz="0" w:space="0" w:color="auto"/>
        <w:bottom w:val="none" w:sz="0" w:space="0" w:color="auto"/>
        <w:right w:val="none" w:sz="0" w:space="0" w:color="auto"/>
      </w:divBdr>
    </w:div>
    <w:div w:id="290945827">
      <w:bodyDiv w:val="1"/>
      <w:marLeft w:val="0"/>
      <w:marRight w:val="0"/>
      <w:marTop w:val="0"/>
      <w:marBottom w:val="0"/>
      <w:divBdr>
        <w:top w:val="none" w:sz="0" w:space="0" w:color="auto"/>
        <w:left w:val="none" w:sz="0" w:space="0" w:color="auto"/>
        <w:bottom w:val="none" w:sz="0" w:space="0" w:color="auto"/>
        <w:right w:val="none" w:sz="0" w:space="0" w:color="auto"/>
      </w:divBdr>
    </w:div>
    <w:div w:id="294798228">
      <w:bodyDiv w:val="1"/>
      <w:marLeft w:val="0"/>
      <w:marRight w:val="0"/>
      <w:marTop w:val="0"/>
      <w:marBottom w:val="0"/>
      <w:divBdr>
        <w:top w:val="none" w:sz="0" w:space="0" w:color="auto"/>
        <w:left w:val="none" w:sz="0" w:space="0" w:color="auto"/>
        <w:bottom w:val="none" w:sz="0" w:space="0" w:color="auto"/>
        <w:right w:val="none" w:sz="0" w:space="0" w:color="auto"/>
      </w:divBdr>
    </w:div>
    <w:div w:id="296419380">
      <w:bodyDiv w:val="1"/>
      <w:marLeft w:val="0"/>
      <w:marRight w:val="0"/>
      <w:marTop w:val="0"/>
      <w:marBottom w:val="0"/>
      <w:divBdr>
        <w:top w:val="none" w:sz="0" w:space="0" w:color="auto"/>
        <w:left w:val="none" w:sz="0" w:space="0" w:color="auto"/>
        <w:bottom w:val="none" w:sz="0" w:space="0" w:color="auto"/>
        <w:right w:val="none" w:sz="0" w:space="0" w:color="auto"/>
      </w:divBdr>
    </w:div>
    <w:div w:id="296494168">
      <w:bodyDiv w:val="1"/>
      <w:marLeft w:val="0"/>
      <w:marRight w:val="0"/>
      <w:marTop w:val="0"/>
      <w:marBottom w:val="0"/>
      <w:divBdr>
        <w:top w:val="none" w:sz="0" w:space="0" w:color="auto"/>
        <w:left w:val="none" w:sz="0" w:space="0" w:color="auto"/>
        <w:bottom w:val="none" w:sz="0" w:space="0" w:color="auto"/>
        <w:right w:val="none" w:sz="0" w:space="0" w:color="auto"/>
      </w:divBdr>
    </w:div>
    <w:div w:id="302542538">
      <w:bodyDiv w:val="1"/>
      <w:marLeft w:val="0"/>
      <w:marRight w:val="0"/>
      <w:marTop w:val="0"/>
      <w:marBottom w:val="0"/>
      <w:divBdr>
        <w:top w:val="none" w:sz="0" w:space="0" w:color="auto"/>
        <w:left w:val="none" w:sz="0" w:space="0" w:color="auto"/>
        <w:bottom w:val="none" w:sz="0" w:space="0" w:color="auto"/>
        <w:right w:val="none" w:sz="0" w:space="0" w:color="auto"/>
      </w:divBdr>
    </w:div>
    <w:div w:id="307562734">
      <w:bodyDiv w:val="1"/>
      <w:marLeft w:val="0"/>
      <w:marRight w:val="0"/>
      <w:marTop w:val="0"/>
      <w:marBottom w:val="0"/>
      <w:divBdr>
        <w:top w:val="none" w:sz="0" w:space="0" w:color="auto"/>
        <w:left w:val="none" w:sz="0" w:space="0" w:color="auto"/>
        <w:bottom w:val="none" w:sz="0" w:space="0" w:color="auto"/>
        <w:right w:val="none" w:sz="0" w:space="0" w:color="auto"/>
      </w:divBdr>
    </w:div>
    <w:div w:id="309604606">
      <w:bodyDiv w:val="1"/>
      <w:marLeft w:val="0"/>
      <w:marRight w:val="0"/>
      <w:marTop w:val="0"/>
      <w:marBottom w:val="0"/>
      <w:divBdr>
        <w:top w:val="none" w:sz="0" w:space="0" w:color="auto"/>
        <w:left w:val="none" w:sz="0" w:space="0" w:color="auto"/>
        <w:bottom w:val="none" w:sz="0" w:space="0" w:color="auto"/>
        <w:right w:val="none" w:sz="0" w:space="0" w:color="auto"/>
      </w:divBdr>
    </w:div>
    <w:div w:id="310408096">
      <w:bodyDiv w:val="1"/>
      <w:marLeft w:val="0"/>
      <w:marRight w:val="0"/>
      <w:marTop w:val="0"/>
      <w:marBottom w:val="0"/>
      <w:divBdr>
        <w:top w:val="none" w:sz="0" w:space="0" w:color="auto"/>
        <w:left w:val="none" w:sz="0" w:space="0" w:color="auto"/>
        <w:bottom w:val="none" w:sz="0" w:space="0" w:color="auto"/>
        <w:right w:val="none" w:sz="0" w:space="0" w:color="auto"/>
      </w:divBdr>
    </w:div>
    <w:div w:id="312412629">
      <w:bodyDiv w:val="1"/>
      <w:marLeft w:val="0"/>
      <w:marRight w:val="0"/>
      <w:marTop w:val="0"/>
      <w:marBottom w:val="0"/>
      <w:divBdr>
        <w:top w:val="none" w:sz="0" w:space="0" w:color="auto"/>
        <w:left w:val="none" w:sz="0" w:space="0" w:color="auto"/>
        <w:bottom w:val="none" w:sz="0" w:space="0" w:color="auto"/>
        <w:right w:val="none" w:sz="0" w:space="0" w:color="auto"/>
      </w:divBdr>
    </w:div>
    <w:div w:id="314652351">
      <w:bodyDiv w:val="1"/>
      <w:marLeft w:val="0"/>
      <w:marRight w:val="0"/>
      <w:marTop w:val="0"/>
      <w:marBottom w:val="0"/>
      <w:divBdr>
        <w:top w:val="none" w:sz="0" w:space="0" w:color="auto"/>
        <w:left w:val="none" w:sz="0" w:space="0" w:color="auto"/>
        <w:bottom w:val="none" w:sz="0" w:space="0" w:color="auto"/>
        <w:right w:val="none" w:sz="0" w:space="0" w:color="auto"/>
      </w:divBdr>
    </w:div>
    <w:div w:id="317613499">
      <w:bodyDiv w:val="1"/>
      <w:marLeft w:val="0"/>
      <w:marRight w:val="0"/>
      <w:marTop w:val="0"/>
      <w:marBottom w:val="0"/>
      <w:divBdr>
        <w:top w:val="none" w:sz="0" w:space="0" w:color="auto"/>
        <w:left w:val="none" w:sz="0" w:space="0" w:color="auto"/>
        <w:bottom w:val="none" w:sz="0" w:space="0" w:color="auto"/>
        <w:right w:val="none" w:sz="0" w:space="0" w:color="auto"/>
      </w:divBdr>
    </w:div>
    <w:div w:id="323243457">
      <w:bodyDiv w:val="1"/>
      <w:marLeft w:val="0"/>
      <w:marRight w:val="0"/>
      <w:marTop w:val="0"/>
      <w:marBottom w:val="0"/>
      <w:divBdr>
        <w:top w:val="none" w:sz="0" w:space="0" w:color="auto"/>
        <w:left w:val="none" w:sz="0" w:space="0" w:color="auto"/>
        <w:bottom w:val="none" w:sz="0" w:space="0" w:color="auto"/>
        <w:right w:val="none" w:sz="0" w:space="0" w:color="auto"/>
      </w:divBdr>
    </w:div>
    <w:div w:id="326397639">
      <w:bodyDiv w:val="1"/>
      <w:marLeft w:val="0"/>
      <w:marRight w:val="0"/>
      <w:marTop w:val="0"/>
      <w:marBottom w:val="0"/>
      <w:divBdr>
        <w:top w:val="none" w:sz="0" w:space="0" w:color="auto"/>
        <w:left w:val="none" w:sz="0" w:space="0" w:color="auto"/>
        <w:bottom w:val="none" w:sz="0" w:space="0" w:color="auto"/>
        <w:right w:val="none" w:sz="0" w:space="0" w:color="auto"/>
      </w:divBdr>
    </w:div>
    <w:div w:id="327246515">
      <w:bodyDiv w:val="1"/>
      <w:marLeft w:val="0"/>
      <w:marRight w:val="0"/>
      <w:marTop w:val="0"/>
      <w:marBottom w:val="0"/>
      <w:divBdr>
        <w:top w:val="none" w:sz="0" w:space="0" w:color="auto"/>
        <w:left w:val="none" w:sz="0" w:space="0" w:color="auto"/>
        <w:bottom w:val="none" w:sz="0" w:space="0" w:color="auto"/>
        <w:right w:val="none" w:sz="0" w:space="0" w:color="auto"/>
      </w:divBdr>
    </w:div>
    <w:div w:id="329799856">
      <w:bodyDiv w:val="1"/>
      <w:marLeft w:val="0"/>
      <w:marRight w:val="0"/>
      <w:marTop w:val="0"/>
      <w:marBottom w:val="0"/>
      <w:divBdr>
        <w:top w:val="none" w:sz="0" w:space="0" w:color="auto"/>
        <w:left w:val="none" w:sz="0" w:space="0" w:color="auto"/>
        <w:bottom w:val="none" w:sz="0" w:space="0" w:color="auto"/>
        <w:right w:val="none" w:sz="0" w:space="0" w:color="auto"/>
      </w:divBdr>
    </w:div>
    <w:div w:id="332025574">
      <w:bodyDiv w:val="1"/>
      <w:marLeft w:val="0"/>
      <w:marRight w:val="0"/>
      <w:marTop w:val="0"/>
      <w:marBottom w:val="0"/>
      <w:divBdr>
        <w:top w:val="none" w:sz="0" w:space="0" w:color="auto"/>
        <w:left w:val="none" w:sz="0" w:space="0" w:color="auto"/>
        <w:bottom w:val="none" w:sz="0" w:space="0" w:color="auto"/>
        <w:right w:val="none" w:sz="0" w:space="0" w:color="auto"/>
      </w:divBdr>
    </w:div>
    <w:div w:id="334460780">
      <w:bodyDiv w:val="1"/>
      <w:marLeft w:val="0"/>
      <w:marRight w:val="0"/>
      <w:marTop w:val="0"/>
      <w:marBottom w:val="0"/>
      <w:divBdr>
        <w:top w:val="none" w:sz="0" w:space="0" w:color="auto"/>
        <w:left w:val="none" w:sz="0" w:space="0" w:color="auto"/>
        <w:bottom w:val="none" w:sz="0" w:space="0" w:color="auto"/>
        <w:right w:val="none" w:sz="0" w:space="0" w:color="auto"/>
      </w:divBdr>
    </w:div>
    <w:div w:id="334577166">
      <w:bodyDiv w:val="1"/>
      <w:marLeft w:val="0"/>
      <w:marRight w:val="0"/>
      <w:marTop w:val="0"/>
      <w:marBottom w:val="0"/>
      <w:divBdr>
        <w:top w:val="none" w:sz="0" w:space="0" w:color="auto"/>
        <w:left w:val="none" w:sz="0" w:space="0" w:color="auto"/>
        <w:bottom w:val="none" w:sz="0" w:space="0" w:color="auto"/>
        <w:right w:val="none" w:sz="0" w:space="0" w:color="auto"/>
      </w:divBdr>
    </w:div>
    <w:div w:id="335036601">
      <w:bodyDiv w:val="1"/>
      <w:marLeft w:val="0"/>
      <w:marRight w:val="0"/>
      <w:marTop w:val="0"/>
      <w:marBottom w:val="0"/>
      <w:divBdr>
        <w:top w:val="none" w:sz="0" w:space="0" w:color="auto"/>
        <w:left w:val="none" w:sz="0" w:space="0" w:color="auto"/>
        <w:bottom w:val="none" w:sz="0" w:space="0" w:color="auto"/>
        <w:right w:val="none" w:sz="0" w:space="0" w:color="auto"/>
      </w:divBdr>
    </w:div>
    <w:div w:id="335111214">
      <w:bodyDiv w:val="1"/>
      <w:marLeft w:val="0"/>
      <w:marRight w:val="0"/>
      <w:marTop w:val="0"/>
      <w:marBottom w:val="0"/>
      <w:divBdr>
        <w:top w:val="none" w:sz="0" w:space="0" w:color="auto"/>
        <w:left w:val="none" w:sz="0" w:space="0" w:color="auto"/>
        <w:bottom w:val="none" w:sz="0" w:space="0" w:color="auto"/>
        <w:right w:val="none" w:sz="0" w:space="0" w:color="auto"/>
      </w:divBdr>
    </w:div>
    <w:div w:id="336153630">
      <w:bodyDiv w:val="1"/>
      <w:marLeft w:val="0"/>
      <w:marRight w:val="0"/>
      <w:marTop w:val="0"/>
      <w:marBottom w:val="0"/>
      <w:divBdr>
        <w:top w:val="none" w:sz="0" w:space="0" w:color="auto"/>
        <w:left w:val="none" w:sz="0" w:space="0" w:color="auto"/>
        <w:bottom w:val="none" w:sz="0" w:space="0" w:color="auto"/>
        <w:right w:val="none" w:sz="0" w:space="0" w:color="auto"/>
      </w:divBdr>
    </w:div>
    <w:div w:id="340860777">
      <w:bodyDiv w:val="1"/>
      <w:marLeft w:val="0"/>
      <w:marRight w:val="0"/>
      <w:marTop w:val="0"/>
      <w:marBottom w:val="0"/>
      <w:divBdr>
        <w:top w:val="none" w:sz="0" w:space="0" w:color="auto"/>
        <w:left w:val="none" w:sz="0" w:space="0" w:color="auto"/>
        <w:bottom w:val="none" w:sz="0" w:space="0" w:color="auto"/>
        <w:right w:val="none" w:sz="0" w:space="0" w:color="auto"/>
      </w:divBdr>
    </w:div>
    <w:div w:id="343167537">
      <w:bodyDiv w:val="1"/>
      <w:marLeft w:val="0"/>
      <w:marRight w:val="0"/>
      <w:marTop w:val="0"/>
      <w:marBottom w:val="0"/>
      <w:divBdr>
        <w:top w:val="none" w:sz="0" w:space="0" w:color="auto"/>
        <w:left w:val="none" w:sz="0" w:space="0" w:color="auto"/>
        <w:bottom w:val="none" w:sz="0" w:space="0" w:color="auto"/>
        <w:right w:val="none" w:sz="0" w:space="0" w:color="auto"/>
      </w:divBdr>
    </w:div>
    <w:div w:id="344526013">
      <w:bodyDiv w:val="1"/>
      <w:marLeft w:val="0"/>
      <w:marRight w:val="0"/>
      <w:marTop w:val="0"/>
      <w:marBottom w:val="0"/>
      <w:divBdr>
        <w:top w:val="none" w:sz="0" w:space="0" w:color="auto"/>
        <w:left w:val="none" w:sz="0" w:space="0" w:color="auto"/>
        <w:bottom w:val="none" w:sz="0" w:space="0" w:color="auto"/>
        <w:right w:val="none" w:sz="0" w:space="0" w:color="auto"/>
      </w:divBdr>
    </w:div>
    <w:div w:id="348796655">
      <w:bodyDiv w:val="1"/>
      <w:marLeft w:val="0"/>
      <w:marRight w:val="0"/>
      <w:marTop w:val="0"/>
      <w:marBottom w:val="0"/>
      <w:divBdr>
        <w:top w:val="none" w:sz="0" w:space="0" w:color="auto"/>
        <w:left w:val="none" w:sz="0" w:space="0" w:color="auto"/>
        <w:bottom w:val="none" w:sz="0" w:space="0" w:color="auto"/>
        <w:right w:val="none" w:sz="0" w:space="0" w:color="auto"/>
      </w:divBdr>
    </w:div>
    <w:div w:id="348987009">
      <w:bodyDiv w:val="1"/>
      <w:marLeft w:val="0"/>
      <w:marRight w:val="0"/>
      <w:marTop w:val="0"/>
      <w:marBottom w:val="0"/>
      <w:divBdr>
        <w:top w:val="none" w:sz="0" w:space="0" w:color="auto"/>
        <w:left w:val="none" w:sz="0" w:space="0" w:color="auto"/>
        <w:bottom w:val="none" w:sz="0" w:space="0" w:color="auto"/>
        <w:right w:val="none" w:sz="0" w:space="0" w:color="auto"/>
      </w:divBdr>
    </w:div>
    <w:div w:id="351227231">
      <w:bodyDiv w:val="1"/>
      <w:marLeft w:val="0"/>
      <w:marRight w:val="0"/>
      <w:marTop w:val="0"/>
      <w:marBottom w:val="0"/>
      <w:divBdr>
        <w:top w:val="none" w:sz="0" w:space="0" w:color="auto"/>
        <w:left w:val="none" w:sz="0" w:space="0" w:color="auto"/>
        <w:bottom w:val="none" w:sz="0" w:space="0" w:color="auto"/>
        <w:right w:val="none" w:sz="0" w:space="0" w:color="auto"/>
      </w:divBdr>
    </w:div>
    <w:div w:id="355230828">
      <w:bodyDiv w:val="1"/>
      <w:marLeft w:val="0"/>
      <w:marRight w:val="0"/>
      <w:marTop w:val="0"/>
      <w:marBottom w:val="0"/>
      <w:divBdr>
        <w:top w:val="none" w:sz="0" w:space="0" w:color="auto"/>
        <w:left w:val="none" w:sz="0" w:space="0" w:color="auto"/>
        <w:bottom w:val="none" w:sz="0" w:space="0" w:color="auto"/>
        <w:right w:val="none" w:sz="0" w:space="0" w:color="auto"/>
      </w:divBdr>
    </w:div>
    <w:div w:id="357465720">
      <w:bodyDiv w:val="1"/>
      <w:marLeft w:val="0"/>
      <w:marRight w:val="0"/>
      <w:marTop w:val="0"/>
      <w:marBottom w:val="0"/>
      <w:divBdr>
        <w:top w:val="none" w:sz="0" w:space="0" w:color="auto"/>
        <w:left w:val="none" w:sz="0" w:space="0" w:color="auto"/>
        <w:bottom w:val="none" w:sz="0" w:space="0" w:color="auto"/>
        <w:right w:val="none" w:sz="0" w:space="0" w:color="auto"/>
      </w:divBdr>
    </w:div>
    <w:div w:id="358552223">
      <w:bodyDiv w:val="1"/>
      <w:marLeft w:val="0"/>
      <w:marRight w:val="0"/>
      <w:marTop w:val="0"/>
      <w:marBottom w:val="0"/>
      <w:divBdr>
        <w:top w:val="none" w:sz="0" w:space="0" w:color="auto"/>
        <w:left w:val="none" w:sz="0" w:space="0" w:color="auto"/>
        <w:bottom w:val="none" w:sz="0" w:space="0" w:color="auto"/>
        <w:right w:val="none" w:sz="0" w:space="0" w:color="auto"/>
      </w:divBdr>
    </w:div>
    <w:div w:id="361715105">
      <w:bodyDiv w:val="1"/>
      <w:marLeft w:val="0"/>
      <w:marRight w:val="0"/>
      <w:marTop w:val="0"/>
      <w:marBottom w:val="0"/>
      <w:divBdr>
        <w:top w:val="none" w:sz="0" w:space="0" w:color="auto"/>
        <w:left w:val="none" w:sz="0" w:space="0" w:color="auto"/>
        <w:bottom w:val="none" w:sz="0" w:space="0" w:color="auto"/>
        <w:right w:val="none" w:sz="0" w:space="0" w:color="auto"/>
      </w:divBdr>
    </w:div>
    <w:div w:id="362437681">
      <w:bodyDiv w:val="1"/>
      <w:marLeft w:val="0"/>
      <w:marRight w:val="0"/>
      <w:marTop w:val="0"/>
      <w:marBottom w:val="0"/>
      <w:divBdr>
        <w:top w:val="none" w:sz="0" w:space="0" w:color="auto"/>
        <w:left w:val="none" w:sz="0" w:space="0" w:color="auto"/>
        <w:bottom w:val="none" w:sz="0" w:space="0" w:color="auto"/>
        <w:right w:val="none" w:sz="0" w:space="0" w:color="auto"/>
      </w:divBdr>
    </w:div>
    <w:div w:id="364721073">
      <w:bodyDiv w:val="1"/>
      <w:marLeft w:val="0"/>
      <w:marRight w:val="0"/>
      <w:marTop w:val="0"/>
      <w:marBottom w:val="0"/>
      <w:divBdr>
        <w:top w:val="none" w:sz="0" w:space="0" w:color="auto"/>
        <w:left w:val="none" w:sz="0" w:space="0" w:color="auto"/>
        <w:bottom w:val="none" w:sz="0" w:space="0" w:color="auto"/>
        <w:right w:val="none" w:sz="0" w:space="0" w:color="auto"/>
      </w:divBdr>
    </w:div>
    <w:div w:id="368145603">
      <w:bodyDiv w:val="1"/>
      <w:marLeft w:val="0"/>
      <w:marRight w:val="0"/>
      <w:marTop w:val="0"/>
      <w:marBottom w:val="0"/>
      <w:divBdr>
        <w:top w:val="none" w:sz="0" w:space="0" w:color="auto"/>
        <w:left w:val="none" w:sz="0" w:space="0" w:color="auto"/>
        <w:bottom w:val="none" w:sz="0" w:space="0" w:color="auto"/>
        <w:right w:val="none" w:sz="0" w:space="0" w:color="auto"/>
      </w:divBdr>
    </w:div>
    <w:div w:id="368533788">
      <w:bodyDiv w:val="1"/>
      <w:marLeft w:val="0"/>
      <w:marRight w:val="0"/>
      <w:marTop w:val="0"/>
      <w:marBottom w:val="0"/>
      <w:divBdr>
        <w:top w:val="none" w:sz="0" w:space="0" w:color="auto"/>
        <w:left w:val="none" w:sz="0" w:space="0" w:color="auto"/>
        <w:bottom w:val="none" w:sz="0" w:space="0" w:color="auto"/>
        <w:right w:val="none" w:sz="0" w:space="0" w:color="auto"/>
      </w:divBdr>
    </w:div>
    <w:div w:id="369844801">
      <w:bodyDiv w:val="1"/>
      <w:marLeft w:val="0"/>
      <w:marRight w:val="0"/>
      <w:marTop w:val="0"/>
      <w:marBottom w:val="0"/>
      <w:divBdr>
        <w:top w:val="none" w:sz="0" w:space="0" w:color="auto"/>
        <w:left w:val="none" w:sz="0" w:space="0" w:color="auto"/>
        <w:bottom w:val="none" w:sz="0" w:space="0" w:color="auto"/>
        <w:right w:val="none" w:sz="0" w:space="0" w:color="auto"/>
      </w:divBdr>
    </w:div>
    <w:div w:id="370612067">
      <w:bodyDiv w:val="1"/>
      <w:marLeft w:val="0"/>
      <w:marRight w:val="0"/>
      <w:marTop w:val="0"/>
      <w:marBottom w:val="0"/>
      <w:divBdr>
        <w:top w:val="none" w:sz="0" w:space="0" w:color="auto"/>
        <w:left w:val="none" w:sz="0" w:space="0" w:color="auto"/>
        <w:bottom w:val="none" w:sz="0" w:space="0" w:color="auto"/>
        <w:right w:val="none" w:sz="0" w:space="0" w:color="auto"/>
      </w:divBdr>
    </w:div>
    <w:div w:id="370884489">
      <w:bodyDiv w:val="1"/>
      <w:marLeft w:val="0"/>
      <w:marRight w:val="0"/>
      <w:marTop w:val="0"/>
      <w:marBottom w:val="0"/>
      <w:divBdr>
        <w:top w:val="none" w:sz="0" w:space="0" w:color="auto"/>
        <w:left w:val="none" w:sz="0" w:space="0" w:color="auto"/>
        <w:bottom w:val="none" w:sz="0" w:space="0" w:color="auto"/>
        <w:right w:val="none" w:sz="0" w:space="0" w:color="auto"/>
      </w:divBdr>
    </w:div>
    <w:div w:id="377750658">
      <w:bodyDiv w:val="1"/>
      <w:marLeft w:val="0"/>
      <w:marRight w:val="0"/>
      <w:marTop w:val="0"/>
      <w:marBottom w:val="0"/>
      <w:divBdr>
        <w:top w:val="none" w:sz="0" w:space="0" w:color="auto"/>
        <w:left w:val="none" w:sz="0" w:space="0" w:color="auto"/>
        <w:bottom w:val="none" w:sz="0" w:space="0" w:color="auto"/>
        <w:right w:val="none" w:sz="0" w:space="0" w:color="auto"/>
      </w:divBdr>
    </w:div>
    <w:div w:id="379673088">
      <w:bodyDiv w:val="1"/>
      <w:marLeft w:val="0"/>
      <w:marRight w:val="0"/>
      <w:marTop w:val="0"/>
      <w:marBottom w:val="0"/>
      <w:divBdr>
        <w:top w:val="none" w:sz="0" w:space="0" w:color="auto"/>
        <w:left w:val="none" w:sz="0" w:space="0" w:color="auto"/>
        <w:bottom w:val="none" w:sz="0" w:space="0" w:color="auto"/>
        <w:right w:val="none" w:sz="0" w:space="0" w:color="auto"/>
      </w:divBdr>
    </w:div>
    <w:div w:id="382949204">
      <w:bodyDiv w:val="1"/>
      <w:marLeft w:val="0"/>
      <w:marRight w:val="0"/>
      <w:marTop w:val="0"/>
      <w:marBottom w:val="0"/>
      <w:divBdr>
        <w:top w:val="none" w:sz="0" w:space="0" w:color="auto"/>
        <w:left w:val="none" w:sz="0" w:space="0" w:color="auto"/>
        <w:bottom w:val="none" w:sz="0" w:space="0" w:color="auto"/>
        <w:right w:val="none" w:sz="0" w:space="0" w:color="auto"/>
      </w:divBdr>
    </w:div>
    <w:div w:id="383330901">
      <w:bodyDiv w:val="1"/>
      <w:marLeft w:val="0"/>
      <w:marRight w:val="0"/>
      <w:marTop w:val="0"/>
      <w:marBottom w:val="0"/>
      <w:divBdr>
        <w:top w:val="none" w:sz="0" w:space="0" w:color="auto"/>
        <w:left w:val="none" w:sz="0" w:space="0" w:color="auto"/>
        <w:bottom w:val="none" w:sz="0" w:space="0" w:color="auto"/>
        <w:right w:val="none" w:sz="0" w:space="0" w:color="auto"/>
      </w:divBdr>
    </w:div>
    <w:div w:id="385614775">
      <w:bodyDiv w:val="1"/>
      <w:marLeft w:val="0"/>
      <w:marRight w:val="0"/>
      <w:marTop w:val="0"/>
      <w:marBottom w:val="0"/>
      <w:divBdr>
        <w:top w:val="none" w:sz="0" w:space="0" w:color="auto"/>
        <w:left w:val="none" w:sz="0" w:space="0" w:color="auto"/>
        <w:bottom w:val="none" w:sz="0" w:space="0" w:color="auto"/>
        <w:right w:val="none" w:sz="0" w:space="0" w:color="auto"/>
      </w:divBdr>
    </w:div>
    <w:div w:id="393696873">
      <w:bodyDiv w:val="1"/>
      <w:marLeft w:val="0"/>
      <w:marRight w:val="0"/>
      <w:marTop w:val="0"/>
      <w:marBottom w:val="0"/>
      <w:divBdr>
        <w:top w:val="none" w:sz="0" w:space="0" w:color="auto"/>
        <w:left w:val="none" w:sz="0" w:space="0" w:color="auto"/>
        <w:bottom w:val="none" w:sz="0" w:space="0" w:color="auto"/>
        <w:right w:val="none" w:sz="0" w:space="0" w:color="auto"/>
      </w:divBdr>
    </w:div>
    <w:div w:id="397242117">
      <w:bodyDiv w:val="1"/>
      <w:marLeft w:val="0"/>
      <w:marRight w:val="0"/>
      <w:marTop w:val="0"/>
      <w:marBottom w:val="0"/>
      <w:divBdr>
        <w:top w:val="none" w:sz="0" w:space="0" w:color="auto"/>
        <w:left w:val="none" w:sz="0" w:space="0" w:color="auto"/>
        <w:bottom w:val="none" w:sz="0" w:space="0" w:color="auto"/>
        <w:right w:val="none" w:sz="0" w:space="0" w:color="auto"/>
      </w:divBdr>
    </w:div>
    <w:div w:id="397436001">
      <w:bodyDiv w:val="1"/>
      <w:marLeft w:val="0"/>
      <w:marRight w:val="0"/>
      <w:marTop w:val="0"/>
      <w:marBottom w:val="0"/>
      <w:divBdr>
        <w:top w:val="none" w:sz="0" w:space="0" w:color="auto"/>
        <w:left w:val="none" w:sz="0" w:space="0" w:color="auto"/>
        <w:bottom w:val="none" w:sz="0" w:space="0" w:color="auto"/>
        <w:right w:val="none" w:sz="0" w:space="0" w:color="auto"/>
      </w:divBdr>
    </w:div>
    <w:div w:id="399442852">
      <w:bodyDiv w:val="1"/>
      <w:marLeft w:val="0"/>
      <w:marRight w:val="0"/>
      <w:marTop w:val="0"/>
      <w:marBottom w:val="0"/>
      <w:divBdr>
        <w:top w:val="none" w:sz="0" w:space="0" w:color="auto"/>
        <w:left w:val="none" w:sz="0" w:space="0" w:color="auto"/>
        <w:bottom w:val="none" w:sz="0" w:space="0" w:color="auto"/>
        <w:right w:val="none" w:sz="0" w:space="0" w:color="auto"/>
      </w:divBdr>
    </w:div>
    <w:div w:id="401415209">
      <w:bodyDiv w:val="1"/>
      <w:marLeft w:val="0"/>
      <w:marRight w:val="0"/>
      <w:marTop w:val="0"/>
      <w:marBottom w:val="0"/>
      <w:divBdr>
        <w:top w:val="none" w:sz="0" w:space="0" w:color="auto"/>
        <w:left w:val="none" w:sz="0" w:space="0" w:color="auto"/>
        <w:bottom w:val="none" w:sz="0" w:space="0" w:color="auto"/>
        <w:right w:val="none" w:sz="0" w:space="0" w:color="auto"/>
      </w:divBdr>
    </w:div>
    <w:div w:id="405805698">
      <w:bodyDiv w:val="1"/>
      <w:marLeft w:val="0"/>
      <w:marRight w:val="0"/>
      <w:marTop w:val="0"/>
      <w:marBottom w:val="0"/>
      <w:divBdr>
        <w:top w:val="none" w:sz="0" w:space="0" w:color="auto"/>
        <w:left w:val="none" w:sz="0" w:space="0" w:color="auto"/>
        <w:bottom w:val="none" w:sz="0" w:space="0" w:color="auto"/>
        <w:right w:val="none" w:sz="0" w:space="0" w:color="auto"/>
      </w:divBdr>
    </w:div>
    <w:div w:id="407044519">
      <w:bodyDiv w:val="1"/>
      <w:marLeft w:val="0"/>
      <w:marRight w:val="0"/>
      <w:marTop w:val="0"/>
      <w:marBottom w:val="0"/>
      <w:divBdr>
        <w:top w:val="none" w:sz="0" w:space="0" w:color="auto"/>
        <w:left w:val="none" w:sz="0" w:space="0" w:color="auto"/>
        <w:bottom w:val="none" w:sz="0" w:space="0" w:color="auto"/>
        <w:right w:val="none" w:sz="0" w:space="0" w:color="auto"/>
      </w:divBdr>
    </w:div>
    <w:div w:id="409430428">
      <w:bodyDiv w:val="1"/>
      <w:marLeft w:val="0"/>
      <w:marRight w:val="0"/>
      <w:marTop w:val="0"/>
      <w:marBottom w:val="0"/>
      <w:divBdr>
        <w:top w:val="none" w:sz="0" w:space="0" w:color="auto"/>
        <w:left w:val="none" w:sz="0" w:space="0" w:color="auto"/>
        <w:bottom w:val="none" w:sz="0" w:space="0" w:color="auto"/>
        <w:right w:val="none" w:sz="0" w:space="0" w:color="auto"/>
      </w:divBdr>
    </w:div>
    <w:div w:id="410153506">
      <w:bodyDiv w:val="1"/>
      <w:marLeft w:val="0"/>
      <w:marRight w:val="0"/>
      <w:marTop w:val="0"/>
      <w:marBottom w:val="0"/>
      <w:divBdr>
        <w:top w:val="none" w:sz="0" w:space="0" w:color="auto"/>
        <w:left w:val="none" w:sz="0" w:space="0" w:color="auto"/>
        <w:bottom w:val="none" w:sz="0" w:space="0" w:color="auto"/>
        <w:right w:val="none" w:sz="0" w:space="0" w:color="auto"/>
      </w:divBdr>
    </w:div>
    <w:div w:id="410394787">
      <w:bodyDiv w:val="1"/>
      <w:marLeft w:val="0"/>
      <w:marRight w:val="0"/>
      <w:marTop w:val="0"/>
      <w:marBottom w:val="0"/>
      <w:divBdr>
        <w:top w:val="none" w:sz="0" w:space="0" w:color="auto"/>
        <w:left w:val="none" w:sz="0" w:space="0" w:color="auto"/>
        <w:bottom w:val="none" w:sz="0" w:space="0" w:color="auto"/>
        <w:right w:val="none" w:sz="0" w:space="0" w:color="auto"/>
      </w:divBdr>
    </w:div>
    <w:div w:id="416824944">
      <w:bodyDiv w:val="1"/>
      <w:marLeft w:val="0"/>
      <w:marRight w:val="0"/>
      <w:marTop w:val="0"/>
      <w:marBottom w:val="0"/>
      <w:divBdr>
        <w:top w:val="none" w:sz="0" w:space="0" w:color="auto"/>
        <w:left w:val="none" w:sz="0" w:space="0" w:color="auto"/>
        <w:bottom w:val="none" w:sz="0" w:space="0" w:color="auto"/>
        <w:right w:val="none" w:sz="0" w:space="0" w:color="auto"/>
      </w:divBdr>
    </w:div>
    <w:div w:id="420612740">
      <w:bodyDiv w:val="1"/>
      <w:marLeft w:val="0"/>
      <w:marRight w:val="0"/>
      <w:marTop w:val="0"/>
      <w:marBottom w:val="0"/>
      <w:divBdr>
        <w:top w:val="none" w:sz="0" w:space="0" w:color="auto"/>
        <w:left w:val="none" w:sz="0" w:space="0" w:color="auto"/>
        <w:bottom w:val="none" w:sz="0" w:space="0" w:color="auto"/>
        <w:right w:val="none" w:sz="0" w:space="0" w:color="auto"/>
      </w:divBdr>
    </w:div>
    <w:div w:id="424036418">
      <w:bodyDiv w:val="1"/>
      <w:marLeft w:val="0"/>
      <w:marRight w:val="0"/>
      <w:marTop w:val="0"/>
      <w:marBottom w:val="0"/>
      <w:divBdr>
        <w:top w:val="none" w:sz="0" w:space="0" w:color="auto"/>
        <w:left w:val="none" w:sz="0" w:space="0" w:color="auto"/>
        <w:bottom w:val="none" w:sz="0" w:space="0" w:color="auto"/>
        <w:right w:val="none" w:sz="0" w:space="0" w:color="auto"/>
      </w:divBdr>
    </w:div>
    <w:div w:id="425031302">
      <w:bodyDiv w:val="1"/>
      <w:marLeft w:val="0"/>
      <w:marRight w:val="0"/>
      <w:marTop w:val="0"/>
      <w:marBottom w:val="0"/>
      <w:divBdr>
        <w:top w:val="none" w:sz="0" w:space="0" w:color="auto"/>
        <w:left w:val="none" w:sz="0" w:space="0" w:color="auto"/>
        <w:bottom w:val="none" w:sz="0" w:space="0" w:color="auto"/>
        <w:right w:val="none" w:sz="0" w:space="0" w:color="auto"/>
      </w:divBdr>
    </w:div>
    <w:div w:id="425080590">
      <w:bodyDiv w:val="1"/>
      <w:marLeft w:val="0"/>
      <w:marRight w:val="0"/>
      <w:marTop w:val="0"/>
      <w:marBottom w:val="0"/>
      <w:divBdr>
        <w:top w:val="none" w:sz="0" w:space="0" w:color="auto"/>
        <w:left w:val="none" w:sz="0" w:space="0" w:color="auto"/>
        <w:bottom w:val="none" w:sz="0" w:space="0" w:color="auto"/>
        <w:right w:val="none" w:sz="0" w:space="0" w:color="auto"/>
      </w:divBdr>
    </w:div>
    <w:div w:id="425271398">
      <w:bodyDiv w:val="1"/>
      <w:marLeft w:val="0"/>
      <w:marRight w:val="0"/>
      <w:marTop w:val="0"/>
      <w:marBottom w:val="0"/>
      <w:divBdr>
        <w:top w:val="none" w:sz="0" w:space="0" w:color="auto"/>
        <w:left w:val="none" w:sz="0" w:space="0" w:color="auto"/>
        <w:bottom w:val="none" w:sz="0" w:space="0" w:color="auto"/>
        <w:right w:val="none" w:sz="0" w:space="0" w:color="auto"/>
      </w:divBdr>
    </w:div>
    <w:div w:id="429005539">
      <w:bodyDiv w:val="1"/>
      <w:marLeft w:val="0"/>
      <w:marRight w:val="0"/>
      <w:marTop w:val="0"/>
      <w:marBottom w:val="0"/>
      <w:divBdr>
        <w:top w:val="none" w:sz="0" w:space="0" w:color="auto"/>
        <w:left w:val="none" w:sz="0" w:space="0" w:color="auto"/>
        <w:bottom w:val="none" w:sz="0" w:space="0" w:color="auto"/>
        <w:right w:val="none" w:sz="0" w:space="0" w:color="auto"/>
      </w:divBdr>
    </w:div>
    <w:div w:id="431320071">
      <w:bodyDiv w:val="1"/>
      <w:marLeft w:val="0"/>
      <w:marRight w:val="0"/>
      <w:marTop w:val="0"/>
      <w:marBottom w:val="0"/>
      <w:divBdr>
        <w:top w:val="none" w:sz="0" w:space="0" w:color="auto"/>
        <w:left w:val="none" w:sz="0" w:space="0" w:color="auto"/>
        <w:bottom w:val="none" w:sz="0" w:space="0" w:color="auto"/>
        <w:right w:val="none" w:sz="0" w:space="0" w:color="auto"/>
      </w:divBdr>
    </w:div>
    <w:div w:id="431366825">
      <w:bodyDiv w:val="1"/>
      <w:marLeft w:val="0"/>
      <w:marRight w:val="0"/>
      <w:marTop w:val="0"/>
      <w:marBottom w:val="0"/>
      <w:divBdr>
        <w:top w:val="none" w:sz="0" w:space="0" w:color="auto"/>
        <w:left w:val="none" w:sz="0" w:space="0" w:color="auto"/>
        <w:bottom w:val="none" w:sz="0" w:space="0" w:color="auto"/>
        <w:right w:val="none" w:sz="0" w:space="0" w:color="auto"/>
      </w:divBdr>
    </w:div>
    <w:div w:id="437145828">
      <w:bodyDiv w:val="1"/>
      <w:marLeft w:val="0"/>
      <w:marRight w:val="0"/>
      <w:marTop w:val="0"/>
      <w:marBottom w:val="0"/>
      <w:divBdr>
        <w:top w:val="none" w:sz="0" w:space="0" w:color="auto"/>
        <w:left w:val="none" w:sz="0" w:space="0" w:color="auto"/>
        <w:bottom w:val="none" w:sz="0" w:space="0" w:color="auto"/>
        <w:right w:val="none" w:sz="0" w:space="0" w:color="auto"/>
      </w:divBdr>
    </w:div>
    <w:div w:id="440685519">
      <w:bodyDiv w:val="1"/>
      <w:marLeft w:val="0"/>
      <w:marRight w:val="0"/>
      <w:marTop w:val="0"/>
      <w:marBottom w:val="0"/>
      <w:divBdr>
        <w:top w:val="none" w:sz="0" w:space="0" w:color="auto"/>
        <w:left w:val="none" w:sz="0" w:space="0" w:color="auto"/>
        <w:bottom w:val="none" w:sz="0" w:space="0" w:color="auto"/>
        <w:right w:val="none" w:sz="0" w:space="0" w:color="auto"/>
      </w:divBdr>
    </w:div>
    <w:div w:id="442189648">
      <w:bodyDiv w:val="1"/>
      <w:marLeft w:val="0"/>
      <w:marRight w:val="0"/>
      <w:marTop w:val="0"/>
      <w:marBottom w:val="0"/>
      <w:divBdr>
        <w:top w:val="none" w:sz="0" w:space="0" w:color="auto"/>
        <w:left w:val="none" w:sz="0" w:space="0" w:color="auto"/>
        <w:bottom w:val="none" w:sz="0" w:space="0" w:color="auto"/>
        <w:right w:val="none" w:sz="0" w:space="0" w:color="auto"/>
      </w:divBdr>
    </w:div>
    <w:div w:id="442505297">
      <w:bodyDiv w:val="1"/>
      <w:marLeft w:val="0"/>
      <w:marRight w:val="0"/>
      <w:marTop w:val="0"/>
      <w:marBottom w:val="0"/>
      <w:divBdr>
        <w:top w:val="none" w:sz="0" w:space="0" w:color="auto"/>
        <w:left w:val="none" w:sz="0" w:space="0" w:color="auto"/>
        <w:bottom w:val="none" w:sz="0" w:space="0" w:color="auto"/>
        <w:right w:val="none" w:sz="0" w:space="0" w:color="auto"/>
      </w:divBdr>
    </w:div>
    <w:div w:id="444159304">
      <w:bodyDiv w:val="1"/>
      <w:marLeft w:val="0"/>
      <w:marRight w:val="0"/>
      <w:marTop w:val="0"/>
      <w:marBottom w:val="0"/>
      <w:divBdr>
        <w:top w:val="none" w:sz="0" w:space="0" w:color="auto"/>
        <w:left w:val="none" w:sz="0" w:space="0" w:color="auto"/>
        <w:bottom w:val="none" w:sz="0" w:space="0" w:color="auto"/>
        <w:right w:val="none" w:sz="0" w:space="0" w:color="auto"/>
      </w:divBdr>
    </w:div>
    <w:div w:id="447965765">
      <w:bodyDiv w:val="1"/>
      <w:marLeft w:val="0"/>
      <w:marRight w:val="0"/>
      <w:marTop w:val="0"/>
      <w:marBottom w:val="0"/>
      <w:divBdr>
        <w:top w:val="none" w:sz="0" w:space="0" w:color="auto"/>
        <w:left w:val="none" w:sz="0" w:space="0" w:color="auto"/>
        <w:bottom w:val="none" w:sz="0" w:space="0" w:color="auto"/>
        <w:right w:val="none" w:sz="0" w:space="0" w:color="auto"/>
      </w:divBdr>
    </w:div>
    <w:div w:id="451051033">
      <w:bodyDiv w:val="1"/>
      <w:marLeft w:val="0"/>
      <w:marRight w:val="0"/>
      <w:marTop w:val="0"/>
      <w:marBottom w:val="0"/>
      <w:divBdr>
        <w:top w:val="none" w:sz="0" w:space="0" w:color="auto"/>
        <w:left w:val="none" w:sz="0" w:space="0" w:color="auto"/>
        <w:bottom w:val="none" w:sz="0" w:space="0" w:color="auto"/>
        <w:right w:val="none" w:sz="0" w:space="0" w:color="auto"/>
      </w:divBdr>
    </w:div>
    <w:div w:id="453600885">
      <w:bodyDiv w:val="1"/>
      <w:marLeft w:val="0"/>
      <w:marRight w:val="0"/>
      <w:marTop w:val="0"/>
      <w:marBottom w:val="0"/>
      <w:divBdr>
        <w:top w:val="none" w:sz="0" w:space="0" w:color="auto"/>
        <w:left w:val="none" w:sz="0" w:space="0" w:color="auto"/>
        <w:bottom w:val="none" w:sz="0" w:space="0" w:color="auto"/>
        <w:right w:val="none" w:sz="0" w:space="0" w:color="auto"/>
      </w:divBdr>
    </w:div>
    <w:div w:id="457383300">
      <w:bodyDiv w:val="1"/>
      <w:marLeft w:val="0"/>
      <w:marRight w:val="0"/>
      <w:marTop w:val="0"/>
      <w:marBottom w:val="0"/>
      <w:divBdr>
        <w:top w:val="none" w:sz="0" w:space="0" w:color="auto"/>
        <w:left w:val="none" w:sz="0" w:space="0" w:color="auto"/>
        <w:bottom w:val="none" w:sz="0" w:space="0" w:color="auto"/>
        <w:right w:val="none" w:sz="0" w:space="0" w:color="auto"/>
      </w:divBdr>
    </w:div>
    <w:div w:id="460344039">
      <w:bodyDiv w:val="1"/>
      <w:marLeft w:val="0"/>
      <w:marRight w:val="0"/>
      <w:marTop w:val="0"/>
      <w:marBottom w:val="0"/>
      <w:divBdr>
        <w:top w:val="none" w:sz="0" w:space="0" w:color="auto"/>
        <w:left w:val="none" w:sz="0" w:space="0" w:color="auto"/>
        <w:bottom w:val="none" w:sz="0" w:space="0" w:color="auto"/>
        <w:right w:val="none" w:sz="0" w:space="0" w:color="auto"/>
      </w:divBdr>
    </w:div>
    <w:div w:id="464157094">
      <w:bodyDiv w:val="1"/>
      <w:marLeft w:val="0"/>
      <w:marRight w:val="0"/>
      <w:marTop w:val="0"/>
      <w:marBottom w:val="0"/>
      <w:divBdr>
        <w:top w:val="none" w:sz="0" w:space="0" w:color="auto"/>
        <w:left w:val="none" w:sz="0" w:space="0" w:color="auto"/>
        <w:bottom w:val="none" w:sz="0" w:space="0" w:color="auto"/>
        <w:right w:val="none" w:sz="0" w:space="0" w:color="auto"/>
      </w:divBdr>
    </w:div>
    <w:div w:id="464351028">
      <w:bodyDiv w:val="1"/>
      <w:marLeft w:val="0"/>
      <w:marRight w:val="0"/>
      <w:marTop w:val="0"/>
      <w:marBottom w:val="0"/>
      <w:divBdr>
        <w:top w:val="none" w:sz="0" w:space="0" w:color="auto"/>
        <w:left w:val="none" w:sz="0" w:space="0" w:color="auto"/>
        <w:bottom w:val="none" w:sz="0" w:space="0" w:color="auto"/>
        <w:right w:val="none" w:sz="0" w:space="0" w:color="auto"/>
      </w:divBdr>
    </w:div>
    <w:div w:id="465516445">
      <w:bodyDiv w:val="1"/>
      <w:marLeft w:val="0"/>
      <w:marRight w:val="0"/>
      <w:marTop w:val="0"/>
      <w:marBottom w:val="0"/>
      <w:divBdr>
        <w:top w:val="none" w:sz="0" w:space="0" w:color="auto"/>
        <w:left w:val="none" w:sz="0" w:space="0" w:color="auto"/>
        <w:bottom w:val="none" w:sz="0" w:space="0" w:color="auto"/>
        <w:right w:val="none" w:sz="0" w:space="0" w:color="auto"/>
      </w:divBdr>
    </w:div>
    <w:div w:id="471562997">
      <w:bodyDiv w:val="1"/>
      <w:marLeft w:val="0"/>
      <w:marRight w:val="0"/>
      <w:marTop w:val="0"/>
      <w:marBottom w:val="0"/>
      <w:divBdr>
        <w:top w:val="none" w:sz="0" w:space="0" w:color="auto"/>
        <w:left w:val="none" w:sz="0" w:space="0" w:color="auto"/>
        <w:bottom w:val="none" w:sz="0" w:space="0" w:color="auto"/>
        <w:right w:val="none" w:sz="0" w:space="0" w:color="auto"/>
      </w:divBdr>
    </w:div>
    <w:div w:id="472873610">
      <w:bodyDiv w:val="1"/>
      <w:marLeft w:val="0"/>
      <w:marRight w:val="0"/>
      <w:marTop w:val="0"/>
      <w:marBottom w:val="0"/>
      <w:divBdr>
        <w:top w:val="none" w:sz="0" w:space="0" w:color="auto"/>
        <w:left w:val="none" w:sz="0" w:space="0" w:color="auto"/>
        <w:bottom w:val="none" w:sz="0" w:space="0" w:color="auto"/>
        <w:right w:val="none" w:sz="0" w:space="0" w:color="auto"/>
      </w:divBdr>
    </w:div>
    <w:div w:id="475797807">
      <w:bodyDiv w:val="1"/>
      <w:marLeft w:val="0"/>
      <w:marRight w:val="0"/>
      <w:marTop w:val="0"/>
      <w:marBottom w:val="0"/>
      <w:divBdr>
        <w:top w:val="none" w:sz="0" w:space="0" w:color="auto"/>
        <w:left w:val="none" w:sz="0" w:space="0" w:color="auto"/>
        <w:bottom w:val="none" w:sz="0" w:space="0" w:color="auto"/>
        <w:right w:val="none" w:sz="0" w:space="0" w:color="auto"/>
      </w:divBdr>
    </w:div>
    <w:div w:id="475952168">
      <w:bodyDiv w:val="1"/>
      <w:marLeft w:val="0"/>
      <w:marRight w:val="0"/>
      <w:marTop w:val="0"/>
      <w:marBottom w:val="0"/>
      <w:divBdr>
        <w:top w:val="none" w:sz="0" w:space="0" w:color="auto"/>
        <w:left w:val="none" w:sz="0" w:space="0" w:color="auto"/>
        <w:bottom w:val="none" w:sz="0" w:space="0" w:color="auto"/>
        <w:right w:val="none" w:sz="0" w:space="0" w:color="auto"/>
      </w:divBdr>
    </w:div>
    <w:div w:id="477305384">
      <w:bodyDiv w:val="1"/>
      <w:marLeft w:val="0"/>
      <w:marRight w:val="0"/>
      <w:marTop w:val="0"/>
      <w:marBottom w:val="0"/>
      <w:divBdr>
        <w:top w:val="none" w:sz="0" w:space="0" w:color="auto"/>
        <w:left w:val="none" w:sz="0" w:space="0" w:color="auto"/>
        <w:bottom w:val="none" w:sz="0" w:space="0" w:color="auto"/>
        <w:right w:val="none" w:sz="0" w:space="0" w:color="auto"/>
      </w:divBdr>
    </w:div>
    <w:div w:id="478694173">
      <w:bodyDiv w:val="1"/>
      <w:marLeft w:val="0"/>
      <w:marRight w:val="0"/>
      <w:marTop w:val="0"/>
      <w:marBottom w:val="0"/>
      <w:divBdr>
        <w:top w:val="none" w:sz="0" w:space="0" w:color="auto"/>
        <w:left w:val="none" w:sz="0" w:space="0" w:color="auto"/>
        <w:bottom w:val="none" w:sz="0" w:space="0" w:color="auto"/>
        <w:right w:val="none" w:sz="0" w:space="0" w:color="auto"/>
      </w:divBdr>
    </w:div>
    <w:div w:id="480659481">
      <w:bodyDiv w:val="1"/>
      <w:marLeft w:val="0"/>
      <w:marRight w:val="0"/>
      <w:marTop w:val="0"/>
      <w:marBottom w:val="0"/>
      <w:divBdr>
        <w:top w:val="none" w:sz="0" w:space="0" w:color="auto"/>
        <w:left w:val="none" w:sz="0" w:space="0" w:color="auto"/>
        <w:bottom w:val="none" w:sz="0" w:space="0" w:color="auto"/>
        <w:right w:val="none" w:sz="0" w:space="0" w:color="auto"/>
      </w:divBdr>
    </w:div>
    <w:div w:id="483744276">
      <w:bodyDiv w:val="1"/>
      <w:marLeft w:val="0"/>
      <w:marRight w:val="0"/>
      <w:marTop w:val="0"/>
      <w:marBottom w:val="0"/>
      <w:divBdr>
        <w:top w:val="none" w:sz="0" w:space="0" w:color="auto"/>
        <w:left w:val="none" w:sz="0" w:space="0" w:color="auto"/>
        <w:bottom w:val="none" w:sz="0" w:space="0" w:color="auto"/>
        <w:right w:val="none" w:sz="0" w:space="0" w:color="auto"/>
      </w:divBdr>
    </w:div>
    <w:div w:id="484861259">
      <w:bodyDiv w:val="1"/>
      <w:marLeft w:val="0"/>
      <w:marRight w:val="0"/>
      <w:marTop w:val="0"/>
      <w:marBottom w:val="0"/>
      <w:divBdr>
        <w:top w:val="none" w:sz="0" w:space="0" w:color="auto"/>
        <w:left w:val="none" w:sz="0" w:space="0" w:color="auto"/>
        <w:bottom w:val="none" w:sz="0" w:space="0" w:color="auto"/>
        <w:right w:val="none" w:sz="0" w:space="0" w:color="auto"/>
      </w:divBdr>
    </w:div>
    <w:div w:id="485511968">
      <w:bodyDiv w:val="1"/>
      <w:marLeft w:val="0"/>
      <w:marRight w:val="0"/>
      <w:marTop w:val="0"/>
      <w:marBottom w:val="0"/>
      <w:divBdr>
        <w:top w:val="none" w:sz="0" w:space="0" w:color="auto"/>
        <w:left w:val="none" w:sz="0" w:space="0" w:color="auto"/>
        <w:bottom w:val="none" w:sz="0" w:space="0" w:color="auto"/>
        <w:right w:val="none" w:sz="0" w:space="0" w:color="auto"/>
      </w:divBdr>
    </w:div>
    <w:div w:id="486821405">
      <w:bodyDiv w:val="1"/>
      <w:marLeft w:val="0"/>
      <w:marRight w:val="0"/>
      <w:marTop w:val="0"/>
      <w:marBottom w:val="0"/>
      <w:divBdr>
        <w:top w:val="none" w:sz="0" w:space="0" w:color="auto"/>
        <w:left w:val="none" w:sz="0" w:space="0" w:color="auto"/>
        <w:bottom w:val="none" w:sz="0" w:space="0" w:color="auto"/>
        <w:right w:val="none" w:sz="0" w:space="0" w:color="auto"/>
      </w:divBdr>
    </w:div>
    <w:div w:id="488716233">
      <w:bodyDiv w:val="1"/>
      <w:marLeft w:val="0"/>
      <w:marRight w:val="0"/>
      <w:marTop w:val="0"/>
      <w:marBottom w:val="0"/>
      <w:divBdr>
        <w:top w:val="none" w:sz="0" w:space="0" w:color="auto"/>
        <w:left w:val="none" w:sz="0" w:space="0" w:color="auto"/>
        <w:bottom w:val="none" w:sz="0" w:space="0" w:color="auto"/>
        <w:right w:val="none" w:sz="0" w:space="0" w:color="auto"/>
      </w:divBdr>
    </w:div>
    <w:div w:id="489833842">
      <w:bodyDiv w:val="1"/>
      <w:marLeft w:val="0"/>
      <w:marRight w:val="0"/>
      <w:marTop w:val="0"/>
      <w:marBottom w:val="0"/>
      <w:divBdr>
        <w:top w:val="none" w:sz="0" w:space="0" w:color="auto"/>
        <w:left w:val="none" w:sz="0" w:space="0" w:color="auto"/>
        <w:bottom w:val="none" w:sz="0" w:space="0" w:color="auto"/>
        <w:right w:val="none" w:sz="0" w:space="0" w:color="auto"/>
      </w:divBdr>
    </w:div>
    <w:div w:id="498615504">
      <w:bodyDiv w:val="1"/>
      <w:marLeft w:val="0"/>
      <w:marRight w:val="0"/>
      <w:marTop w:val="0"/>
      <w:marBottom w:val="0"/>
      <w:divBdr>
        <w:top w:val="none" w:sz="0" w:space="0" w:color="auto"/>
        <w:left w:val="none" w:sz="0" w:space="0" w:color="auto"/>
        <w:bottom w:val="none" w:sz="0" w:space="0" w:color="auto"/>
        <w:right w:val="none" w:sz="0" w:space="0" w:color="auto"/>
      </w:divBdr>
    </w:div>
    <w:div w:id="503668922">
      <w:bodyDiv w:val="1"/>
      <w:marLeft w:val="0"/>
      <w:marRight w:val="0"/>
      <w:marTop w:val="0"/>
      <w:marBottom w:val="0"/>
      <w:divBdr>
        <w:top w:val="none" w:sz="0" w:space="0" w:color="auto"/>
        <w:left w:val="none" w:sz="0" w:space="0" w:color="auto"/>
        <w:bottom w:val="none" w:sz="0" w:space="0" w:color="auto"/>
        <w:right w:val="none" w:sz="0" w:space="0" w:color="auto"/>
      </w:divBdr>
    </w:div>
    <w:div w:id="504436714">
      <w:bodyDiv w:val="1"/>
      <w:marLeft w:val="0"/>
      <w:marRight w:val="0"/>
      <w:marTop w:val="0"/>
      <w:marBottom w:val="0"/>
      <w:divBdr>
        <w:top w:val="none" w:sz="0" w:space="0" w:color="auto"/>
        <w:left w:val="none" w:sz="0" w:space="0" w:color="auto"/>
        <w:bottom w:val="none" w:sz="0" w:space="0" w:color="auto"/>
        <w:right w:val="none" w:sz="0" w:space="0" w:color="auto"/>
      </w:divBdr>
    </w:div>
    <w:div w:id="505362504">
      <w:bodyDiv w:val="1"/>
      <w:marLeft w:val="0"/>
      <w:marRight w:val="0"/>
      <w:marTop w:val="0"/>
      <w:marBottom w:val="0"/>
      <w:divBdr>
        <w:top w:val="none" w:sz="0" w:space="0" w:color="auto"/>
        <w:left w:val="none" w:sz="0" w:space="0" w:color="auto"/>
        <w:bottom w:val="none" w:sz="0" w:space="0" w:color="auto"/>
        <w:right w:val="none" w:sz="0" w:space="0" w:color="auto"/>
      </w:divBdr>
    </w:div>
    <w:div w:id="506095503">
      <w:bodyDiv w:val="1"/>
      <w:marLeft w:val="0"/>
      <w:marRight w:val="0"/>
      <w:marTop w:val="0"/>
      <w:marBottom w:val="0"/>
      <w:divBdr>
        <w:top w:val="none" w:sz="0" w:space="0" w:color="auto"/>
        <w:left w:val="none" w:sz="0" w:space="0" w:color="auto"/>
        <w:bottom w:val="none" w:sz="0" w:space="0" w:color="auto"/>
        <w:right w:val="none" w:sz="0" w:space="0" w:color="auto"/>
      </w:divBdr>
    </w:div>
    <w:div w:id="508981702">
      <w:bodyDiv w:val="1"/>
      <w:marLeft w:val="0"/>
      <w:marRight w:val="0"/>
      <w:marTop w:val="0"/>
      <w:marBottom w:val="0"/>
      <w:divBdr>
        <w:top w:val="none" w:sz="0" w:space="0" w:color="auto"/>
        <w:left w:val="none" w:sz="0" w:space="0" w:color="auto"/>
        <w:bottom w:val="none" w:sz="0" w:space="0" w:color="auto"/>
        <w:right w:val="none" w:sz="0" w:space="0" w:color="auto"/>
      </w:divBdr>
    </w:div>
    <w:div w:id="511068232">
      <w:bodyDiv w:val="1"/>
      <w:marLeft w:val="0"/>
      <w:marRight w:val="0"/>
      <w:marTop w:val="0"/>
      <w:marBottom w:val="0"/>
      <w:divBdr>
        <w:top w:val="none" w:sz="0" w:space="0" w:color="auto"/>
        <w:left w:val="none" w:sz="0" w:space="0" w:color="auto"/>
        <w:bottom w:val="none" w:sz="0" w:space="0" w:color="auto"/>
        <w:right w:val="none" w:sz="0" w:space="0" w:color="auto"/>
      </w:divBdr>
    </w:div>
    <w:div w:id="512762917">
      <w:bodyDiv w:val="1"/>
      <w:marLeft w:val="0"/>
      <w:marRight w:val="0"/>
      <w:marTop w:val="0"/>
      <w:marBottom w:val="0"/>
      <w:divBdr>
        <w:top w:val="none" w:sz="0" w:space="0" w:color="auto"/>
        <w:left w:val="none" w:sz="0" w:space="0" w:color="auto"/>
        <w:bottom w:val="none" w:sz="0" w:space="0" w:color="auto"/>
        <w:right w:val="none" w:sz="0" w:space="0" w:color="auto"/>
      </w:divBdr>
    </w:div>
    <w:div w:id="518201881">
      <w:bodyDiv w:val="1"/>
      <w:marLeft w:val="0"/>
      <w:marRight w:val="0"/>
      <w:marTop w:val="0"/>
      <w:marBottom w:val="0"/>
      <w:divBdr>
        <w:top w:val="none" w:sz="0" w:space="0" w:color="auto"/>
        <w:left w:val="none" w:sz="0" w:space="0" w:color="auto"/>
        <w:bottom w:val="none" w:sz="0" w:space="0" w:color="auto"/>
        <w:right w:val="none" w:sz="0" w:space="0" w:color="auto"/>
      </w:divBdr>
    </w:div>
    <w:div w:id="518272656">
      <w:bodyDiv w:val="1"/>
      <w:marLeft w:val="0"/>
      <w:marRight w:val="0"/>
      <w:marTop w:val="0"/>
      <w:marBottom w:val="0"/>
      <w:divBdr>
        <w:top w:val="none" w:sz="0" w:space="0" w:color="auto"/>
        <w:left w:val="none" w:sz="0" w:space="0" w:color="auto"/>
        <w:bottom w:val="none" w:sz="0" w:space="0" w:color="auto"/>
        <w:right w:val="none" w:sz="0" w:space="0" w:color="auto"/>
      </w:divBdr>
    </w:div>
    <w:div w:id="520045891">
      <w:bodyDiv w:val="1"/>
      <w:marLeft w:val="0"/>
      <w:marRight w:val="0"/>
      <w:marTop w:val="0"/>
      <w:marBottom w:val="0"/>
      <w:divBdr>
        <w:top w:val="none" w:sz="0" w:space="0" w:color="auto"/>
        <w:left w:val="none" w:sz="0" w:space="0" w:color="auto"/>
        <w:bottom w:val="none" w:sz="0" w:space="0" w:color="auto"/>
        <w:right w:val="none" w:sz="0" w:space="0" w:color="auto"/>
      </w:divBdr>
    </w:div>
    <w:div w:id="524906814">
      <w:bodyDiv w:val="1"/>
      <w:marLeft w:val="0"/>
      <w:marRight w:val="0"/>
      <w:marTop w:val="0"/>
      <w:marBottom w:val="0"/>
      <w:divBdr>
        <w:top w:val="none" w:sz="0" w:space="0" w:color="auto"/>
        <w:left w:val="none" w:sz="0" w:space="0" w:color="auto"/>
        <w:bottom w:val="none" w:sz="0" w:space="0" w:color="auto"/>
        <w:right w:val="none" w:sz="0" w:space="0" w:color="auto"/>
      </w:divBdr>
    </w:div>
    <w:div w:id="526262417">
      <w:bodyDiv w:val="1"/>
      <w:marLeft w:val="0"/>
      <w:marRight w:val="0"/>
      <w:marTop w:val="0"/>
      <w:marBottom w:val="0"/>
      <w:divBdr>
        <w:top w:val="none" w:sz="0" w:space="0" w:color="auto"/>
        <w:left w:val="none" w:sz="0" w:space="0" w:color="auto"/>
        <w:bottom w:val="none" w:sz="0" w:space="0" w:color="auto"/>
        <w:right w:val="none" w:sz="0" w:space="0" w:color="auto"/>
      </w:divBdr>
    </w:div>
    <w:div w:id="528956837">
      <w:bodyDiv w:val="1"/>
      <w:marLeft w:val="0"/>
      <w:marRight w:val="0"/>
      <w:marTop w:val="0"/>
      <w:marBottom w:val="0"/>
      <w:divBdr>
        <w:top w:val="none" w:sz="0" w:space="0" w:color="auto"/>
        <w:left w:val="none" w:sz="0" w:space="0" w:color="auto"/>
        <w:bottom w:val="none" w:sz="0" w:space="0" w:color="auto"/>
        <w:right w:val="none" w:sz="0" w:space="0" w:color="auto"/>
      </w:divBdr>
    </w:div>
    <w:div w:id="531070015">
      <w:bodyDiv w:val="1"/>
      <w:marLeft w:val="0"/>
      <w:marRight w:val="0"/>
      <w:marTop w:val="0"/>
      <w:marBottom w:val="0"/>
      <w:divBdr>
        <w:top w:val="none" w:sz="0" w:space="0" w:color="auto"/>
        <w:left w:val="none" w:sz="0" w:space="0" w:color="auto"/>
        <w:bottom w:val="none" w:sz="0" w:space="0" w:color="auto"/>
        <w:right w:val="none" w:sz="0" w:space="0" w:color="auto"/>
      </w:divBdr>
    </w:div>
    <w:div w:id="531764785">
      <w:bodyDiv w:val="1"/>
      <w:marLeft w:val="0"/>
      <w:marRight w:val="0"/>
      <w:marTop w:val="0"/>
      <w:marBottom w:val="0"/>
      <w:divBdr>
        <w:top w:val="none" w:sz="0" w:space="0" w:color="auto"/>
        <w:left w:val="none" w:sz="0" w:space="0" w:color="auto"/>
        <w:bottom w:val="none" w:sz="0" w:space="0" w:color="auto"/>
        <w:right w:val="none" w:sz="0" w:space="0" w:color="auto"/>
      </w:divBdr>
    </w:div>
    <w:div w:id="532304237">
      <w:bodyDiv w:val="1"/>
      <w:marLeft w:val="0"/>
      <w:marRight w:val="0"/>
      <w:marTop w:val="0"/>
      <w:marBottom w:val="0"/>
      <w:divBdr>
        <w:top w:val="none" w:sz="0" w:space="0" w:color="auto"/>
        <w:left w:val="none" w:sz="0" w:space="0" w:color="auto"/>
        <w:bottom w:val="none" w:sz="0" w:space="0" w:color="auto"/>
        <w:right w:val="none" w:sz="0" w:space="0" w:color="auto"/>
      </w:divBdr>
    </w:div>
    <w:div w:id="532617131">
      <w:bodyDiv w:val="1"/>
      <w:marLeft w:val="0"/>
      <w:marRight w:val="0"/>
      <w:marTop w:val="0"/>
      <w:marBottom w:val="0"/>
      <w:divBdr>
        <w:top w:val="none" w:sz="0" w:space="0" w:color="auto"/>
        <w:left w:val="none" w:sz="0" w:space="0" w:color="auto"/>
        <w:bottom w:val="none" w:sz="0" w:space="0" w:color="auto"/>
        <w:right w:val="none" w:sz="0" w:space="0" w:color="auto"/>
      </w:divBdr>
    </w:div>
    <w:div w:id="537015995">
      <w:bodyDiv w:val="1"/>
      <w:marLeft w:val="0"/>
      <w:marRight w:val="0"/>
      <w:marTop w:val="0"/>
      <w:marBottom w:val="0"/>
      <w:divBdr>
        <w:top w:val="none" w:sz="0" w:space="0" w:color="auto"/>
        <w:left w:val="none" w:sz="0" w:space="0" w:color="auto"/>
        <w:bottom w:val="none" w:sz="0" w:space="0" w:color="auto"/>
        <w:right w:val="none" w:sz="0" w:space="0" w:color="auto"/>
      </w:divBdr>
    </w:div>
    <w:div w:id="537624337">
      <w:bodyDiv w:val="1"/>
      <w:marLeft w:val="0"/>
      <w:marRight w:val="0"/>
      <w:marTop w:val="0"/>
      <w:marBottom w:val="0"/>
      <w:divBdr>
        <w:top w:val="none" w:sz="0" w:space="0" w:color="auto"/>
        <w:left w:val="none" w:sz="0" w:space="0" w:color="auto"/>
        <w:bottom w:val="none" w:sz="0" w:space="0" w:color="auto"/>
        <w:right w:val="none" w:sz="0" w:space="0" w:color="auto"/>
      </w:divBdr>
    </w:div>
    <w:div w:id="539830002">
      <w:bodyDiv w:val="1"/>
      <w:marLeft w:val="0"/>
      <w:marRight w:val="0"/>
      <w:marTop w:val="0"/>
      <w:marBottom w:val="0"/>
      <w:divBdr>
        <w:top w:val="none" w:sz="0" w:space="0" w:color="auto"/>
        <w:left w:val="none" w:sz="0" w:space="0" w:color="auto"/>
        <w:bottom w:val="none" w:sz="0" w:space="0" w:color="auto"/>
        <w:right w:val="none" w:sz="0" w:space="0" w:color="auto"/>
      </w:divBdr>
    </w:div>
    <w:div w:id="541481505">
      <w:bodyDiv w:val="1"/>
      <w:marLeft w:val="0"/>
      <w:marRight w:val="0"/>
      <w:marTop w:val="0"/>
      <w:marBottom w:val="0"/>
      <w:divBdr>
        <w:top w:val="none" w:sz="0" w:space="0" w:color="auto"/>
        <w:left w:val="none" w:sz="0" w:space="0" w:color="auto"/>
        <w:bottom w:val="none" w:sz="0" w:space="0" w:color="auto"/>
        <w:right w:val="none" w:sz="0" w:space="0" w:color="auto"/>
      </w:divBdr>
    </w:div>
    <w:div w:id="544754026">
      <w:bodyDiv w:val="1"/>
      <w:marLeft w:val="0"/>
      <w:marRight w:val="0"/>
      <w:marTop w:val="0"/>
      <w:marBottom w:val="0"/>
      <w:divBdr>
        <w:top w:val="none" w:sz="0" w:space="0" w:color="auto"/>
        <w:left w:val="none" w:sz="0" w:space="0" w:color="auto"/>
        <w:bottom w:val="none" w:sz="0" w:space="0" w:color="auto"/>
        <w:right w:val="none" w:sz="0" w:space="0" w:color="auto"/>
      </w:divBdr>
    </w:div>
    <w:div w:id="546186428">
      <w:bodyDiv w:val="1"/>
      <w:marLeft w:val="0"/>
      <w:marRight w:val="0"/>
      <w:marTop w:val="0"/>
      <w:marBottom w:val="0"/>
      <w:divBdr>
        <w:top w:val="none" w:sz="0" w:space="0" w:color="auto"/>
        <w:left w:val="none" w:sz="0" w:space="0" w:color="auto"/>
        <w:bottom w:val="none" w:sz="0" w:space="0" w:color="auto"/>
        <w:right w:val="none" w:sz="0" w:space="0" w:color="auto"/>
      </w:divBdr>
    </w:div>
    <w:div w:id="546915931">
      <w:bodyDiv w:val="1"/>
      <w:marLeft w:val="0"/>
      <w:marRight w:val="0"/>
      <w:marTop w:val="0"/>
      <w:marBottom w:val="0"/>
      <w:divBdr>
        <w:top w:val="none" w:sz="0" w:space="0" w:color="auto"/>
        <w:left w:val="none" w:sz="0" w:space="0" w:color="auto"/>
        <w:bottom w:val="none" w:sz="0" w:space="0" w:color="auto"/>
        <w:right w:val="none" w:sz="0" w:space="0" w:color="auto"/>
      </w:divBdr>
    </w:div>
    <w:div w:id="552665874">
      <w:bodyDiv w:val="1"/>
      <w:marLeft w:val="0"/>
      <w:marRight w:val="0"/>
      <w:marTop w:val="0"/>
      <w:marBottom w:val="0"/>
      <w:divBdr>
        <w:top w:val="none" w:sz="0" w:space="0" w:color="auto"/>
        <w:left w:val="none" w:sz="0" w:space="0" w:color="auto"/>
        <w:bottom w:val="none" w:sz="0" w:space="0" w:color="auto"/>
        <w:right w:val="none" w:sz="0" w:space="0" w:color="auto"/>
      </w:divBdr>
    </w:div>
    <w:div w:id="555318847">
      <w:bodyDiv w:val="1"/>
      <w:marLeft w:val="0"/>
      <w:marRight w:val="0"/>
      <w:marTop w:val="0"/>
      <w:marBottom w:val="0"/>
      <w:divBdr>
        <w:top w:val="none" w:sz="0" w:space="0" w:color="auto"/>
        <w:left w:val="none" w:sz="0" w:space="0" w:color="auto"/>
        <w:bottom w:val="none" w:sz="0" w:space="0" w:color="auto"/>
        <w:right w:val="none" w:sz="0" w:space="0" w:color="auto"/>
      </w:divBdr>
    </w:div>
    <w:div w:id="557741054">
      <w:bodyDiv w:val="1"/>
      <w:marLeft w:val="0"/>
      <w:marRight w:val="0"/>
      <w:marTop w:val="0"/>
      <w:marBottom w:val="0"/>
      <w:divBdr>
        <w:top w:val="none" w:sz="0" w:space="0" w:color="auto"/>
        <w:left w:val="none" w:sz="0" w:space="0" w:color="auto"/>
        <w:bottom w:val="none" w:sz="0" w:space="0" w:color="auto"/>
        <w:right w:val="none" w:sz="0" w:space="0" w:color="auto"/>
      </w:divBdr>
    </w:div>
    <w:div w:id="559097352">
      <w:bodyDiv w:val="1"/>
      <w:marLeft w:val="0"/>
      <w:marRight w:val="0"/>
      <w:marTop w:val="0"/>
      <w:marBottom w:val="0"/>
      <w:divBdr>
        <w:top w:val="none" w:sz="0" w:space="0" w:color="auto"/>
        <w:left w:val="none" w:sz="0" w:space="0" w:color="auto"/>
        <w:bottom w:val="none" w:sz="0" w:space="0" w:color="auto"/>
        <w:right w:val="none" w:sz="0" w:space="0" w:color="auto"/>
      </w:divBdr>
    </w:div>
    <w:div w:id="559905336">
      <w:bodyDiv w:val="1"/>
      <w:marLeft w:val="0"/>
      <w:marRight w:val="0"/>
      <w:marTop w:val="0"/>
      <w:marBottom w:val="0"/>
      <w:divBdr>
        <w:top w:val="none" w:sz="0" w:space="0" w:color="auto"/>
        <w:left w:val="none" w:sz="0" w:space="0" w:color="auto"/>
        <w:bottom w:val="none" w:sz="0" w:space="0" w:color="auto"/>
        <w:right w:val="none" w:sz="0" w:space="0" w:color="auto"/>
      </w:divBdr>
    </w:div>
    <w:div w:id="561411809">
      <w:bodyDiv w:val="1"/>
      <w:marLeft w:val="0"/>
      <w:marRight w:val="0"/>
      <w:marTop w:val="0"/>
      <w:marBottom w:val="0"/>
      <w:divBdr>
        <w:top w:val="none" w:sz="0" w:space="0" w:color="auto"/>
        <w:left w:val="none" w:sz="0" w:space="0" w:color="auto"/>
        <w:bottom w:val="none" w:sz="0" w:space="0" w:color="auto"/>
        <w:right w:val="none" w:sz="0" w:space="0" w:color="auto"/>
      </w:divBdr>
    </w:div>
    <w:div w:id="564341089">
      <w:bodyDiv w:val="1"/>
      <w:marLeft w:val="0"/>
      <w:marRight w:val="0"/>
      <w:marTop w:val="0"/>
      <w:marBottom w:val="0"/>
      <w:divBdr>
        <w:top w:val="none" w:sz="0" w:space="0" w:color="auto"/>
        <w:left w:val="none" w:sz="0" w:space="0" w:color="auto"/>
        <w:bottom w:val="none" w:sz="0" w:space="0" w:color="auto"/>
        <w:right w:val="none" w:sz="0" w:space="0" w:color="auto"/>
      </w:divBdr>
    </w:div>
    <w:div w:id="565334764">
      <w:bodyDiv w:val="1"/>
      <w:marLeft w:val="0"/>
      <w:marRight w:val="0"/>
      <w:marTop w:val="0"/>
      <w:marBottom w:val="0"/>
      <w:divBdr>
        <w:top w:val="none" w:sz="0" w:space="0" w:color="auto"/>
        <w:left w:val="none" w:sz="0" w:space="0" w:color="auto"/>
        <w:bottom w:val="none" w:sz="0" w:space="0" w:color="auto"/>
        <w:right w:val="none" w:sz="0" w:space="0" w:color="auto"/>
      </w:divBdr>
    </w:div>
    <w:div w:id="566379091">
      <w:bodyDiv w:val="1"/>
      <w:marLeft w:val="0"/>
      <w:marRight w:val="0"/>
      <w:marTop w:val="0"/>
      <w:marBottom w:val="0"/>
      <w:divBdr>
        <w:top w:val="none" w:sz="0" w:space="0" w:color="auto"/>
        <w:left w:val="none" w:sz="0" w:space="0" w:color="auto"/>
        <w:bottom w:val="none" w:sz="0" w:space="0" w:color="auto"/>
        <w:right w:val="none" w:sz="0" w:space="0" w:color="auto"/>
      </w:divBdr>
    </w:div>
    <w:div w:id="569074533">
      <w:bodyDiv w:val="1"/>
      <w:marLeft w:val="0"/>
      <w:marRight w:val="0"/>
      <w:marTop w:val="0"/>
      <w:marBottom w:val="0"/>
      <w:divBdr>
        <w:top w:val="none" w:sz="0" w:space="0" w:color="auto"/>
        <w:left w:val="none" w:sz="0" w:space="0" w:color="auto"/>
        <w:bottom w:val="none" w:sz="0" w:space="0" w:color="auto"/>
        <w:right w:val="none" w:sz="0" w:space="0" w:color="auto"/>
      </w:divBdr>
    </w:div>
    <w:div w:id="570391845">
      <w:bodyDiv w:val="1"/>
      <w:marLeft w:val="0"/>
      <w:marRight w:val="0"/>
      <w:marTop w:val="0"/>
      <w:marBottom w:val="0"/>
      <w:divBdr>
        <w:top w:val="none" w:sz="0" w:space="0" w:color="auto"/>
        <w:left w:val="none" w:sz="0" w:space="0" w:color="auto"/>
        <w:bottom w:val="none" w:sz="0" w:space="0" w:color="auto"/>
        <w:right w:val="none" w:sz="0" w:space="0" w:color="auto"/>
      </w:divBdr>
    </w:div>
    <w:div w:id="575096400">
      <w:bodyDiv w:val="1"/>
      <w:marLeft w:val="0"/>
      <w:marRight w:val="0"/>
      <w:marTop w:val="0"/>
      <w:marBottom w:val="0"/>
      <w:divBdr>
        <w:top w:val="none" w:sz="0" w:space="0" w:color="auto"/>
        <w:left w:val="none" w:sz="0" w:space="0" w:color="auto"/>
        <w:bottom w:val="none" w:sz="0" w:space="0" w:color="auto"/>
        <w:right w:val="none" w:sz="0" w:space="0" w:color="auto"/>
      </w:divBdr>
    </w:div>
    <w:div w:id="575239605">
      <w:bodyDiv w:val="1"/>
      <w:marLeft w:val="0"/>
      <w:marRight w:val="0"/>
      <w:marTop w:val="0"/>
      <w:marBottom w:val="0"/>
      <w:divBdr>
        <w:top w:val="none" w:sz="0" w:space="0" w:color="auto"/>
        <w:left w:val="none" w:sz="0" w:space="0" w:color="auto"/>
        <w:bottom w:val="none" w:sz="0" w:space="0" w:color="auto"/>
        <w:right w:val="none" w:sz="0" w:space="0" w:color="auto"/>
      </w:divBdr>
    </w:div>
    <w:div w:id="582565995">
      <w:bodyDiv w:val="1"/>
      <w:marLeft w:val="0"/>
      <w:marRight w:val="0"/>
      <w:marTop w:val="0"/>
      <w:marBottom w:val="0"/>
      <w:divBdr>
        <w:top w:val="none" w:sz="0" w:space="0" w:color="auto"/>
        <w:left w:val="none" w:sz="0" w:space="0" w:color="auto"/>
        <w:bottom w:val="none" w:sz="0" w:space="0" w:color="auto"/>
        <w:right w:val="none" w:sz="0" w:space="0" w:color="auto"/>
      </w:divBdr>
    </w:div>
    <w:div w:id="582882965">
      <w:bodyDiv w:val="1"/>
      <w:marLeft w:val="0"/>
      <w:marRight w:val="0"/>
      <w:marTop w:val="0"/>
      <w:marBottom w:val="0"/>
      <w:divBdr>
        <w:top w:val="none" w:sz="0" w:space="0" w:color="auto"/>
        <w:left w:val="none" w:sz="0" w:space="0" w:color="auto"/>
        <w:bottom w:val="none" w:sz="0" w:space="0" w:color="auto"/>
        <w:right w:val="none" w:sz="0" w:space="0" w:color="auto"/>
      </w:divBdr>
    </w:div>
    <w:div w:id="583224240">
      <w:bodyDiv w:val="1"/>
      <w:marLeft w:val="0"/>
      <w:marRight w:val="0"/>
      <w:marTop w:val="0"/>
      <w:marBottom w:val="0"/>
      <w:divBdr>
        <w:top w:val="none" w:sz="0" w:space="0" w:color="auto"/>
        <w:left w:val="none" w:sz="0" w:space="0" w:color="auto"/>
        <w:bottom w:val="none" w:sz="0" w:space="0" w:color="auto"/>
        <w:right w:val="none" w:sz="0" w:space="0" w:color="auto"/>
      </w:divBdr>
    </w:div>
    <w:div w:id="585112980">
      <w:bodyDiv w:val="1"/>
      <w:marLeft w:val="0"/>
      <w:marRight w:val="0"/>
      <w:marTop w:val="0"/>
      <w:marBottom w:val="0"/>
      <w:divBdr>
        <w:top w:val="none" w:sz="0" w:space="0" w:color="auto"/>
        <w:left w:val="none" w:sz="0" w:space="0" w:color="auto"/>
        <w:bottom w:val="none" w:sz="0" w:space="0" w:color="auto"/>
        <w:right w:val="none" w:sz="0" w:space="0" w:color="auto"/>
      </w:divBdr>
    </w:div>
    <w:div w:id="586578922">
      <w:bodyDiv w:val="1"/>
      <w:marLeft w:val="0"/>
      <w:marRight w:val="0"/>
      <w:marTop w:val="0"/>
      <w:marBottom w:val="0"/>
      <w:divBdr>
        <w:top w:val="none" w:sz="0" w:space="0" w:color="auto"/>
        <w:left w:val="none" w:sz="0" w:space="0" w:color="auto"/>
        <w:bottom w:val="none" w:sz="0" w:space="0" w:color="auto"/>
        <w:right w:val="none" w:sz="0" w:space="0" w:color="auto"/>
      </w:divBdr>
    </w:div>
    <w:div w:id="587009927">
      <w:bodyDiv w:val="1"/>
      <w:marLeft w:val="0"/>
      <w:marRight w:val="0"/>
      <w:marTop w:val="0"/>
      <w:marBottom w:val="0"/>
      <w:divBdr>
        <w:top w:val="none" w:sz="0" w:space="0" w:color="auto"/>
        <w:left w:val="none" w:sz="0" w:space="0" w:color="auto"/>
        <w:bottom w:val="none" w:sz="0" w:space="0" w:color="auto"/>
        <w:right w:val="none" w:sz="0" w:space="0" w:color="auto"/>
      </w:divBdr>
    </w:div>
    <w:div w:id="587546251">
      <w:bodyDiv w:val="1"/>
      <w:marLeft w:val="0"/>
      <w:marRight w:val="0"/>
      <w:marTop w:val="0"/>
      <w:marBottom w:val="0"/>
      <w:divBdr>
        <w:top w:val="none" w:sz="0" w:space="0" w:color="auto"/>
        <w:left w:val="none" w:sz="0" w:space="0" w:color="auto"/>
        <w:bottom w:val="none" w:sz="0" w:space="0" w:color="auto"/>
        <w:right w:val="none" w:sz="0" w:space="0" w:color="auto"/>
      </w:divBdr>
    </w:div>
    <w:div w:id="591015298">
      <w:bodyDiv w:val="1"/>
      <w:marLeft w:val="0"/>
      <w:marRight w:val="0"/>
      <w:marTop w:val="0"/>
      <w:marBottom w:val="0"/>
      <w:divBdr>
        <w:top w:val="none" w:sz="0" w:space="0" w:color="auto"/>
        <w:left w:val="none" w:sz="0" w:space="0" w:color="auto"/>
        <w:bottom w:val="none" w:sz="0" w:space="0" w:color="auto"/>
        <w:right w:val="none" w:sz="0" w:space="0" w:color="auto"/>
      </w:divBdr>
    </w:div>
    <w:div w:id="591821534">
      <w:bodyDiv w:val="1"/>
      <w:marLeft w:val="0"/>
      <w:marRight w:val="0"/>
      <w:marTop w:val="0"/>
      <w:marBottom w:val="0"/>
      <w:divBdr>
        <w:top w:val="none" w:sz="0" w:space="0" w:color="auto"/>
        <w:left w:val="none" w:sz="0" w:space="0" w:color="auto"/>
        <w:bottom w:val="none" w:sz="0" w:space="0" w:color="auto"/>
        <w:right w:val="none" w:sz="0" w:space="0" w:color="auto"/>
      </w:divBdr>
    </w:div>
    <w:div w:id="592664536">
      <w:bodyDiv w:val="1"/>
      <w:marLeft w:val="0"/>
      <w:marRight w:val="0"/>
      <w:marTop w:val="0"/>
      <w:marBottom w:val="0"/>
      <w:divBdr>
        <w:top w:val="none" w:sz="0" w:space="0" w:color="auto"/>
        <w:left w:val="none" w:sz="0" w:space="0" w:color="auto"/>
        <w:bottom w:val="none" w:sz="0" w:space="0" w:color="auto"/>
        <w:right w:val="none" w:sz="0" w:space="0" w:color="auto"/>
      </w:divBdr>
    </w:div>
    <w:div w:id="597449359">
      <w:bodyDiv w:val="1"/>
      <w:marLeft w:val="0"/>
      <w:marRight w:val="0"/>
      <w:marTop w:val="0"/>
      <w:marBottom w:val="0"/>
      <w:divBdr>
        <w:top w:val="none" w:sz="0" w:space="0" w:color="auto"/>
        <w:left w:val="none" w:sz="0" w:space="0" w:color="auto"/>
        <w:bottom w:val="none" w:sz="0" w:space="0" w:color="auto"/>
        <w:right w:val="none" w:sz="0" w:space="0" w:color="auto"/>
      </w:divBdr>
    </w:div>
    <w:div w:id="598564686">
      <w:bodyDiv w:val="1"/>
      <w:marLeft w:val="0"/>
      <w:marRight w:val="0"/>
      <w:marTop w:val="0"/>
      <w:marBottom w:val="0"/>
      <w:divBdr>
        <w:top w:val="none" w:sz="0" w:space="0" w:color="auto"/>
        <w:left w:val="none" w:sz="0" w:space="0" w:color="auto"/>
        <w:bottom w:val="none" w:sz="0" w:space="0" w:color="auto"/>
        <w:right w:val="none" w:sz="0" w:space="0" w:color="auto"/>
      </w:divBdr>
    </w:div>
    <w:div w:id="599065050">
      <w:bodyDiv w:val="1"/>
      <w:marLeft w:val="0"/>
      <w:marRight w:val="0"/>
      <w:marTop w:val="0"/>
      <w:marBottom w:val="0"/>
      <w:divBdr>
        <w:top w:val="none" w:sz="0" w:space="0" w:color="auto"/>
        <w:left w:val="none" w:sz="0" w:space="0" w:color="auto"/>
        <w:bottom w:val="none" w:sz="0" w:space="0" w:color="auto"/>
        <w:right w:val="none" w:sz="0" w:space="0" w:color="auto"/>
      </w:divBdr>
    </w:div>
    <w:div w:id="600451757">
      <w:bodyDiv w:val="1"/>
      <w:marLeft w:val="0"/>
      <w:marRight w:val="0"/>
      <w:marTop w:val="0"/>
      <w:marBottom w:val="0"/>
      <w:divBdr>
        <w:top w:val="none" w:sz="0" w:space="0" w:color="auto"/>
        <w:left w:val="none" w:sz="0" w:space="0" w:color="auto"/>
        <w:bottom w:val="none" w:sz="0" w:space="0" w:color="auto"/>
        <w:right w:val="none" w:sz="0" w:space="0" w:color="auto"/>
      </w:divBdr>
    </w:div>
    <w:div w:id="604267743">
      <w:bodyDiv w:val="1"/>
      <w:marLeft w:val="0"/>
      <w:marRight w:val="0"/>
      <w:marTop w:val="0"/>
      <w:marBottom w:val="0"/>
      <w:divBdr>
        <w:top w:val="none" w:sz="0" w:space="0" w:color="auto"/>
        <w:left w:val="none" w:sz="0" w:space="0" w:color="auto"/>
        <w:bottom w:val="none" w:sz="0" w:space="0" w:color="auto"/>
        <w:right w:val="none" w:sz="0" w:space="0" w:color="auto"/>
      </w:divBdr>
    </w:div>
    <w:div w:id="606619601">
      <w:bodyDiv w:val="1"/>
      <w:marLeft w:val="0"/>
      <w:marRight w:val="0"/>
      <w:marTop w:val="0"/>
      <w:marBottom w:val="0"/>
      <w:divBdr>
        <w:top w:val="none" w:sz="0" w:space="0" w:color="auto"/>
        <w:left w:val="none" w:sz="0" w:space="0" w:color="auto"/>
        <w:bottom w:val="none" w:sz="0" w:space="0" w:color="auto"/>
        <w:right w:val="none" w:sz="0" w:space="0" w:color="auto"/>
      </w:divBdr>
    </w:div>
    <w:div w:id="607661588">
      <w:bodyDiv w:val="1"/>
      <w:marLeft w:val="0"/>
      <w:marRight w:val="0"/>
      <w:marTop w:val="0"/>
      <w:marBottom w:val="0"/>
      <w:divBdr>
        <w:top w:val="none" w:sz="0" w:space="0" w:color="auto"/>
        <w:left w:val="none" w:sz="0" w:space="0" w:color="auto"/>
        <w:bottom w:val="none" w:sz="0" w:space="0" w:color="auto"/>
        <w:right w:val="none" w:sz="0" w:space="0" w:color="auto"/>
      </w:divBdr>
    </w:div>
    <w:div w:id="614481910">
      <w:bodyDiv w:val="1"/>
      <w:marLeft w:val="0"/>
      <w:marRight w:val="0"/>
      <w:marTop w:val="0"/>
      <w:marBottom w:val="0"/>
      <w:divBdr>
        <w:top w:val="none" w:sz="0" w:space="0" w:color="auto"/>
        <w:left w:val="none" w:sz="0" w:space="0" w:color="auto"/>
        <w:bottom w:val="none" w:sz="0" w:space="0" w:color="auto"/>
        <w:right w:val="none" w:sz="0" w:space="0" w:color="auto"/>
      </w:divBdr>
    </w:div>
    <w:div w:id="619144621">
      <w:bodyDiv w:val="1"/>
      <w:marLeft w:val="0"/>
      <w:marRight w:val="0"/>
      <w:marTop w:val="0"/>
      <w:marBottom w:val="0"/>
      <w:divBdr>
        <w:top w:val="none" w:sz="0" w:space="0" w:color="auto"/>
        <w:left w:val="none" w:sz="0" w:space="0" w:color="auto"/>
        <w:bottom w:val="none" w:sz="0" w:space="0" w:color="auto"/>
        <w:right w:val="none" w:sz="0" w:space="0" w:color="auto"/>
      </w:divBdr>
    </w:div>
    <w:div w:id="620460572">
      <w:bodyDiv w:val="1"/>
      <w:marLeft w:val="0"/>
      <w:marRight w:val="0"/>
      <w:marTop w:val="0"/>
      <w:marBottom w:val="0"/>
      <w:divBdr>
        <w:top w:val="none" w:sz="0" w:space="0" w:color="auto"/>
        <w:left w:val="none" w:sz="0" w:space="0" w:color="auto"/>
        <w:bottom w:val="none" w:sz="0" w:space="0" w:color="auto"/>
        <w:right w:val="none" w:sz="0" w:space="0" w:color="auto"/>
      </w:divBdr>
    </w:div>
    <w:div w:id="627391509">
      <w:bodyDiv w:val="1"/>
      <w:marLeft w:val="0"/>
      <w:marRight w:val="0"/>
      <w:marTop w:val="0"/>
      <w:marBottom w:val="0"/>
      <w:divBdr>
        <w:top w:val="none" w:sz="0" w:space="0" w:color="auto"/>
        <w:left w:val="none" w:sz="0" w:space="0" w:color="auto"/>
        <w:bottom w:val="none" w:sz="0" w:space="0" w:color="auto"/>
        <w:right w:val="none" w:sz="0" w:space="0" w:color="auto"/>
      </w:divBdr>
    </w:div>
    <w:div w:id="629164360">
      <w:bodyDiv w:val="1"/>
      <w:marLeft w:val="0"/>
      <w:marRight w:val="0"/>
      <w:marTop w:val="0"/>
      <w:marBottom w:val="0"/>
      <w:divBdr>
        <w:top w:val="none" w:sz="0" w:space="0" w:color="auto"/>
        <w:left w:val="none" w:sz="0" w:space="0" w:color="auto"/>
        <w:bottom w:val="none" w:sz="0" w:space="0" w:color="auto"/>
        <w:right w:val="none" w:sz="0" w:space="0" w:color="auto"/>
      </w:divBdr>
    </w:div>
    <w:div w:id="633366182">
      <w:bodyDiv w:val="1"/>
      <w:marLeft w:val="0"/>
      <w:marRight w:val="0"/>
      <w:marTop w:val="0"/>
      <w:marBottom w:val="0"/>
      <w:divBdr>
        <w:top w:val="none" w:sz="0" w:space="0" w:color="auto"/>
        <w:left w:val="none" w:sz="0" w:space="0" w:color="auto"/>
        <w:bottom w:val="none" w:sz="0" w:space="0" w:color="auto"/>
        <w:right w:val="none" w:sz="0" w:space="0" w:color="auto"/>
      </w:divBdr>
    </w:div>
    <w:div w:id="640113076">
      <w:bodyDiv w:val="1"/>
      <w:marLeft w:val="0"/>
      <w:marRight w:val="0"/>
      <w:marTop w:val="0"/>
      <w:marBottom w:val="0"/>
      <w:divBdr>
        <w:top w:val="none" w:sz="0" w:space="0" w:color="auto"/>
        <w:left w:val="none" w:sz="0" w:space="0" w:color="auto"/>
        <w:bottom w:val="none" w:sz="0" w:space="0" w:color="auto"/>
        <w:right w:val="none" w:sz="0" w:space="0" w:color="auto"/>
      </w:divBdr>
    </w:div>
    <w:div w:id="641690376">
      <w:bodyDiv w:val="1"/>
      <w:marLeft w:val="0"/>
      <w:marRight w:val="0"/>
      <w:marTop w:val="0"/>
      <w:marBottom w:val="0"/>
      <w:divBdr>
        <w:top w:val="none" w:sz="0" w:space="0" w:color="auto"/>
        <w:left w:val="none" w:sz="0" w:space="0" w:color="auto"/>
        <w:bottom w:val="none" w:sz="0" w:space="0" w:color="auto"/>
        <w:right w:val="none" w:sz="0" w:space="0" w:color="auto"/>
      </w:divBdr>
    </w:div>
    <w:div w:id="643698505">
      <w:bodyDiv w:val="1"/>
      <w:marLeft w:val="0"/>
      <w:marRight w:val="0"/>
      <w:marTop w:val="0"/>
      <w:marBottom w:val="0"/>
      <w:divBdr>
        <w:top w:val="none" w:sz="0" w:space="0" w:color="auto"/>
        <w:left w:val="none" w:sz="0" w:space="0" w:color="auto"/>
        <w:bottom w:val="none" w:sz="0" w:space="0" w:color="auto"/>
        <w:right w:val="none" w:sz="0" w:space="0" w:color="auto"/>
      </w:divBdr>
    </w:div>
    <w:div w:id="644119437">
      <w:bodyDiv w:val="1"/>
      <w:marLeft w:val="0"/>
      <w:marRight w:val="0"/>
      <w:marTop w:val="0"/>
      <w:marBottom w:val="0"/>
      <w:divBdr>
        <w:top w:val="none" w:sz="0" w:space="0" w:color="auto"/>
        <w:left w:val="none" w:sz="0" w:space="0" w:color="auto"/>
        <w:bottom w:val="none" w:sz="0" w:space="0" w:color="auto"/>
        <w:right w:val="none" w:sz="0" w:space="0" w:color="auto"/>
      </w:divBdr>
    </w:div>
    <w:div w:id="644235533">
      <w:bodyDiv w:val="1"/>
      <w:marLeft w:val="0"/>
      <w:marRight w:val="0"/>
      <w:marTop w:val="0"/>
      <w:marBottom w:val="0"/>
      <w:divBdr>
        <w:top w:val="none" w:sz="0" w:space="0" w:color="auto"/>
        <w:left w:val="none" w:sz="0" w:space="0" w:color="auto"/>
        <w:bottom w:val="none" w:sz="0" w:space="0" w:color="auto"/>
        <w:right w:val="none" w:sz="0" w:space="0" w:color="auto"/>
      </w:divBdr>
    </w:div>
    <w:div w:id="648944244">
      <w:bodyDiv w:val="1"/>
      <w:marLeft w:val="0"/>
      <w:marRight w:val="0"/>
      <w:marTop w:val="0"/>
      <w:marBottom w:val="0"/>
      <w:divBdr>
        <w:top w:val="none" w:sz="0" w:space="0" w:color="auto"/>
        <w:left w:val="none" w:sz="0" w:space="0" w:color="auto"/>
        <w:bottom w:val="none" w:sz="0" w:space="0" w:color="auto"/>
        <w:right w:val="none" w:sz="0" w:space="0" w:color="auto"/>
      </w:divBdr>
    </w:div>
    <w:div w:id="650646297">
      <w:bodyDiv w:val="1"/>
      <w:marLeft w:val="0"/>
      <w:marRight w:val="0"/>
      <w:marTop w:val="0"/>
      <w:marBottom w:val="0"/>
      <w:divBdr>
        <w:top w:val="none" w:sz="0" w:space="0" w:color="auto"/>
        <w:left w:val="none" w:sz="0" w:space="0" w:color="auto"/>
        <w:bottom w:val="none" w:sz="0" w:space="0" w:color="auto"/>
        <w:right w:val="none" w:sz="0" w:space="0" w:color="auto"/>
      </w:divBdr>
    </w:div>
    <w:div w:id="650720795">
      <w:bodyDiv w:val="1"/>
      <w:marLeft w:val="0"/>
      <w:marRight w:val="0"/>
      <w:marTop w:val="0"/>
      <w:marBottom w:val="0"/>
      <w:divBdr>
        <w:top w:val="none" w:sz="0" w:space="0" w:color="auto"/>
        <w:left w:val="none" w:sz="0" w:space="0" w:color="auto"/>
        <w:bottom w:val="none" w:sz="0" w:space="0" w:color="auto"/>
        <w:right w:val="none" w:sz="0" w:space="0" w:color="auto"/>
      </w:divBdr>
    </w:div>
    <w:div w:id="654452406">
      <w:bodyDiv w:val="1"/>
      <w:marLeft w:val="0"/>
      <w:marRight w:val="0"/>
      <w:marTop w:val="0"/>
      <w:marBottom w:val="0"/>
      <w:divBdr>
        <w:top w:val="none" w:sz="0" w:space="0" w:color="auto"/>
        <w:left w:val="none" w:sz="0" w:space="0" w:color="auto"/>
        <w:bottom w:val="none" w:sz="0" w:space="0" w:color="auto"/>
        <w:right w:val="none" w:sz="0" w:space="0" w:color="auto"/>
      </w:divBdr>
    </w:div>
    <w:div w:id="654997175">
      <w:bodyDiv w:val="1"/>
      <w:marLeft w:val="0"/>
      <w:marRight w:val="0"/>
      <w:marTop w:val="0"/>
      <w:marBottom w:val="0"/>
      <w:divBdr>
        <w:top w:val="none" w:sz="0" w:space="0" w:color="auto"/>
        <w:left w:val="none" w:sz="0" w:space="0" w:color="auto"/>
        <w:bottom w:val="none" w:sz="0" w:space="0" w:color="auto"/>
        <w:right w:val="none" w:sz="0" w:space="0" w:color="auto"/>
      </w:divBdr>
    </w:div>
    <w:div w:id="656036878">
      <w:bodyDiv w:val="1"/>
      <w:marLeft w:val="0"/>
      <w:marRight w:val="0"/>
      <w:marTop w:val="0"/>
      <w:marBottom w:val="0"/>
      <w:divBdr>
        <w:top w:val="none" w:sz="0" w:space="0" w:color="auto"/>
        <w:left w:val="none" w:sz="0" w:space="0" w:color="auto"/>
        <w:bottom w:val="none" w:sz="0" w:space="0" w:color="auto"/>
        <w:right w:val="none" w:sz="0" w:space="0" w:color="auto"/>
      </w:divBdr>
    </w:div>
    <w:div w:id="657147620">
      <w:bodyDiv w:val="1"/>
      <w:marLeft w:val="0"/>
      <w:marRight w:val="0"/>
      <w:marTop w:val="0"/>
      <w:marBottom w:val="0"/>
      <w:divBdr>
        <w:top w:val="none" w:sz="0" w:space="0" w:color="auto"/>
        <w:left w:val="none" w:sz="0" w:space="0" w:color="auto"/>
        <w:bottom w:val="none" w:sz="0" w:space="0" w:color="auto"/>
        <w:right w:val="none" w:sz="0" w:space="0" w:color="auto"/>
      </w:divBdr>
    </w:div>
    <w:div w:id="657463207">
      <w:bodyDiv w:val="1"/>
      <w:marLeft w:val="0"/>
      <w:marRight w:val="0"/>
      <w:marTop w:val="0"/>
      <w:marBottom w:val="0"/>
      <w:divBdr>
        <w:top w:val="none" w:sz="0" w:space="0" w:color="auto"/>
        <w:left w:val="none" w:sz="0" w:space="0" w:color="auto"/>
        <w:bottom w:val="none" w:sz="0" w:space="0" w:color="auto"/>
        <w:right w:val="none" w:sz="0" w:space="0" w:color="auto"/>
      </w:divBdr>
    </w:div>
    <w:div w:id="660043118">
      <w:bodyDiv w:val="1"/>
      <w:marLeft w:val="0"/>
      <w:marRight w:val="0"/>
      <w:marTop w:val="0"/>
      <w:marBottom w:val="0"/>
      <w:divBdr>
        <w:top w:val="none" w:sz="0" w:space="0" w:color="auto"/>
        <w:left w:val="none" w:sz="0" w:space="0" w:color="auto"/>
        <w:bottom w:val="none" w:sz="0" w:space="0" w:color="auto"/>
        <w:right w:val="none" w:sz="0" w:space="0" w:color="auto"/>
      </w:divBdr>
    </w:div>
    <w:div w:id="660936314">
      <w:bodyDiv w:val="1"/>
      <w:marLeft w:val="0"/>
      <w:marRight w:val="0"/>
      <w:marTop w:val="0"/>
      <w:marBottom w:val="0"/>
      <w:divBdr>
        <w:top w:val="none" w:sz="0" w:space="0" w:color="auto"/>
        <w:left w:val="none" w:sz="0" w:space="0" w:color="auto"/>
        <w:bottom w:val="none" w:sz="0" w:space="0" w:color="auto"/>
        <w:right w:val="none" w:sz="0" w:space="0" w:color="auto"/>
      </w:divBdr>
    </w:div>
    <w:div w:id="661087092">
      <w:bodyDiv w:val="1"/>
      <w:marLeft w:val="0"/>
      <w:marRight w:val="0"/>
      <w:marTop w:val="0"/>
      <w:marBottom w:val="0"/>
      <w:divBdr>
        <w:top w:val="none" w:sz="0" w:space="0" w:color="auto"/>
        <w:left w:val="none" w:sz="0" w:space="0" w:color="auto"/>
        <w:bottom w:val="none" w:sz="0" w:space="0" w:color="auto"/>
        <w:right w:val="none" w:sz="0" w:space="0" w:color="auto"/>
      </w:divBdr>
    </w:div>
    <w:div w:id="661738081">
      <w:bodyDiv w:val="1"/>
      <w:marLeft w:val="0"/>
      <w:marRight w:val="0"/>
      <w:marTop w:val="0"/>
      <w:marBottom w:val="0"/>
      <w:divBdr>
        <w:top w:val="none" w:sz="0" w:space="0" w:color="auto"/>
        <w:left w:val="none" w:sz="0" w:space="0" w:color="auto"/>
        <w:bottom w:val="none" w:sz="0" w:space="0" w:color="auto"/>
        <w:right w:val="none" w:sz="0" w:space="0" w:color="auto"/>
      </w:divBdr>
    </w:div>
    <w:div w:id="663245477">
      <w:bodyDiv w:val="1"/>
      <w:marLeft w:val="0"/>
      <w:marRight w:val="0"/>
      <w:marTop w:val="0"/>
      <w:marBottom w:val="0"/>
      <w:divBdr>
        <w:top w:val="none" w:sz="0" w:space="0" w:color="auto"/>
        <w:left w:val="none" w:sz="0" w:space="0" w:color="auto"/>
        <w:bottom w:val="none" w:sz="0" w:space="0" w:color="auto"/>
        <w:right w:val="none" w:sz="0" w:space="0" w:color="auto"/>
      </w:divBdr>
    </w:div>
    <w:div w:id="664095318">
      <w:bodyDiv w:val="1"/>
      <w:marLeft w:val="0"/>
      <w:marRight w:val="0"/>
      <w:marTop w:val="0"/>
      <w:marBottom w:val="0"/>
      <w:divBdr>
        <w:top w:val="none" w:sz="0" w:space="0" w:color="auto"/>
        <w:left w:val="none" w:sz="0" w:space="0" w:color="auto"/>
        <w:bottom w:val="none" w:sz="0" w:space="0" w:color="auto"/>
        <w:right w:val="none" w:sz="0" w:space="0" w:color="auto"/>
      </w:divBdr>
    </w:div>
    <w:div w:id="668169567">
      <w:bodyDiv w:val="1"/>
      <w:marLeft w:val="0"/>
      <w:marRight w:val="0"/>
      <w:marTop w:val="0"/>
      <w:marBottom w:val="0"/>
      <w:divBdr>
        <w:top w:val="none" w:sz="0" w:space="0" w:color="auto"/>
        <w:left w:val="none" w:sz="0" w:space="0" w:color="auto"/>
        <w:bottom w:val="none" w:sz="0" w:space="0" w:color="auto"/>
        <w:right w:val="none" w:sz="0" w:space="0" w:color="auto"/>
      </w:divBdr>
    </w:div>
    <w:div w:id="668868425">
      <w:bodyDiv w:val="1"/>
      <w:marLeft w:val="0"/>
      <w:marRight w:val="0"/>
      <w:marTop w:val="0"/>
      <w:marBottom w:val="0"/>
      <w:divBdr>
        <w:top w:val="none" w:sz="0" w:space="0" w:color="auto"/>
        <w:left w:val="none" w:sz="0" w:space="0" w:color="auto"/>
        <w:bottom w:val="none" w:sz="0" w:space="0" w:color="auto"/>
        <w:right w:val="none" w:sz="0" w:space="0" w:color="auto"/>
      </w:divBdr>
    </w:div>
    <w:div w:id="668868711">
      <w:bodyDiv w:val="1"/>
      <w:marLeft w:val="0"/>
      <w:marRight w:val="0"/>
      <w:marTop w:val="0"/>
      <w:marBottom w:val="0"/>
      <w:divBdr>
        <w:top w:val="none" w:sz="0" w:space="0" w:color="auto"/>
        <w:left w:val="none" w:sz="0" w:space="0" w:color="auto"/>
        <w:bottom w:val="none" w:sz="0" w:space="0" w:color="auto"/>
        <w:right w:val="none" w:sz="0" w:space="0" w:color="auto"/>
      </w:divBdr>
    </w:div>
    <w:div w:id="669990855">
      <w:bodyDiv w:val="1"/>
      <w:marLeft w:val="0"/>
      <w:marRight w:val="0"/>
      <w:marTop w:val="0"/>
      <w:marBottom w:val="0"/>
      <w:divBdr>
        <w:top w:val="none" w:sz="0" w:space="0" w:color="auto"/>
        <w:left w:val="none" w:sz="0" w:space="0" w:color="auto"/>
        <w:bottom w:val="none" w:sz="0" w:space="0" w:color="auto"/>
        <w:right w:val="none" w:sz="0" w:space="0" w:color="auto"/>
      </w:divBdr>
    </w:div>
    <w:div w:id="671490811">
      <w:bodyDiv w:val="1"/>
      <w:marLeft w:val="0"/>
      <w:marRight w:val="0"/>
      <w:marTop w:val="0"/>
      <w:marBottom w:val="0"/>
      <w:divBdr>
        <w:top w:val="none" w:sz="0" w:space="0" w:color="auto"/>
        <w:left w:val="none" w:sz="0" w:space="0" w:color="auto"/>
        <w:bottom w:val="none" w:sz="0" w:space="0" w:color="auto"/>
        <w:right w:val="none" w:sz="0" w:space="0" w:color="auto"/>
      </w:divBdr>
    </w:div>
    <w:div w:id="675772361">
      <w:bodyDiv w:val="1"/>
      <w:marLeft w:val="0"/>
      <w:marRight w:val="0"/>
      <w:marTop w:val="0"/>
      <w:marBottom w:val="0"/>
      <w:divBdr>
        <w:top w:val="none" w:sz="0" w:space="0" w:color="auto"/>
        <w:left w:val="none" w:sz="0" w:space="0" w:color="auto"/>
        <w:bottom w:val="none" w:sz="0" w:space="0" w:color="auto"/>
        <w:right w:val="none" w:sz="0" w:space="0" w:color="auto"/>
      </w:divBdr>
    </w:div>
    <w:div w:id="676226345">
      <w:bodyDiv w:val="1"/>
      <w:marLeft w:val="0"/>
      <w:marRight w:val="0"/>
      <w:marTop w:val="0"/>
      <w:marBottom w:val="0"/>
      <w:divBdr>
        <w:top w:val="none" w:sz="0" w:space="0" w:color="auto"/>
        <w:left w:val="none" w:sz="0" w:space="0" w:color="auto"/>
        <w:bottom w:val="none" w:sz="0" w:space="0" w:color="auto"/>
        <w:right w:val="none" w:sz="0" w:space="0" w:color="auto"/>
      </w:divBdr>
    </w:div>
    <w:div w:id="676663291">
      <w:bodyDiv w:val="1"/>
      <w:marLeft w:val="0"/>
      <w:marRight w:val="0"/>
      <w:marTop w:val="0"/>
      <w:marBottom w:val="0"/>
      <w:divBdr>
        <w:top w:val="none" w:sz="0" w:space="0" w:color="auto"/>
        <w:left w:val="none" w:sz="0" w:space="0" w:color="auto"/>
        <w:bottom w:val="none" w:sz="0" w:space="0" w:color="auto"/>
        <w:right w:val="none" w:sz="0" w:space="0" w:color="auto"/>
      </w:divBdr>
    </w:div>
    <w:div w:id="677586178">
      <w:bodyDiv w:val="1"/>
      <w:marLeft w:val="0"/>
      <w:marRight w:val="0"/>
      <w:marTop w:val="0"/>
      <w:marBottom w:val="0"/>
      <w:divBdr>
        <w:top w:val="none" w:sz="0" w:space="0" w:color="auto"/>
        <w:left w:val="none" w:sz="0" w:space="0" w:color="auto"/>
        <w:bottom w:val="none" w:sz="0" w:space="0" w:color="auto"/>
        <w:right w:val="none" w:sz="0" w:space="0" w:color="auto"/>
      </w:divBdr>
    </w:div>
    <w:div w:id="677736399">
      <w:bodyDiv w:val="1"/>
      <w:marLeft w:val="0"/>
      <w:marRight w:val="0"/>
      <w:marTop w:val="0"/>
      <w:marBottom w:val="0"/>
      <w:divBdr>
        <w:top w:val="none" w:sz="0" w:space="0" w:color="auto"/>
        <w:left w:val="none" w:sz="0" w:space="0" w:color="auto"/>
        <w:bottom w:val="none" w:sz="0" w:space="0" w:color="auto"/>
        <w:right w:val="none" w:sz="0" w:space="0" w:color="auto"/>
      </w:divBdr>
    </w:div>
    <w:div w:id="680545411">
      <w:bodyDiv w:val="1"/>
      <w:marLeft w:val="0"/>
      <w:marRight w:val="0"/>
      <w:marTop w:val="0"/>
      <w:marBottom w:val="0"/>
      <w:divBdr>
        <w:top w:val="none" w:sz="0" w:space="0" w:color="auto"/>
        <w:left w:val="none" w:sz="0" w:space="0" w:color="auto"/>
        <w:bottom w:val="none" w:sz="0" w:space="0" w:color="auto"/>
        <w:right w:val="none" w:sz="0" w:space="0" w:color="auto"/>
      </w:divBdr>
    </w:div>
    <w:div w:id="681124054">
      <w:bodyDiv w:val="1"/>
      <w:marLeft w:val="0"/>
      <w:marRight w:val="0"/>
      <w:marTop w:val="0"/>
      <w:marBottom w:val="0"/>
      <w:divBdr>
        <w:top w:val="none" w:sz="0" w:space="0" w:color="auto"/>
        <w:left w:val="none" w:sz="0" w:space="0" w:color="auto"/>
        <w:bottom w:val="none" w:sz="0" w:space="0" w:color="auto"/>
        <w:right w:val="none" w:sz="0" w:space="0" w:color="auto"/>
      </w:divBdr>
    </w:div>
    <w:div w:id="688219492">
      <w:bodyDiv w:val="1"/>
      <w:marLeft w:val="0"/>
      <w:marRight w:val="0"/>
      <w:marTop w:val="0"/>
      <w:marBottom w:val="0"/>
      <w:divBdr>
        <w:top w:val="none" w:sz="0" w:space="0" w:color="auto"/>
        <w:left w:val="none" w:sz="0" w:space="0" w:color="auto"/>
        <w:bottom w:val="none" w:sz="0" w:space="0" w:color="auto"/>
        <w:right w:val="none" w:sz="0" w:space="0" w:color="auto"/>
      </w:divBdr>
    </w:div>
    <w:div w:id="688529154">
      <w:bodyDiv w:val="1"/>
      <w:marLeft w:val="0"/>
      <w:marRight w:val="0"/>
      <w:marTop w:val="0"/>
      <w:marBottom w:val="0"/>
      <w:divBdr>
        <w:top w:val="none" w:sz="0" w:space="0" w:color="auto"/>
        <w:left w:val="none" w:sz="0" w:space="0" w:color="auto"/>
        <w:bottom w:val="none" w:sz="0" w:space="0" w:color="auto"/>
        <w:right w:val="none" w:sz="0" w:space="0" w:color="auto"/>
      </w:divBdr>
    </w:div>
    <w:div w:id="692070427">
      <w:bodyDiv w:val="1"/>
      <w:marLeft w:val="0"/>
      <w:marRight w:val="0"/>
      <w:marTop w:val="0"/>
      <w:marBottom w:val="0"/>
      <w:divBdr>
        <w:top w:val="none" w:sz="0" w:space="0" w:color="auto"/>
        <w:left w:val="none" w:sz="0" w:space="0" w:color="auto"/>
        <w:bottom w:val="none" w:sz="0" w:space="0" w:color="auto"/>
        <w:right w:val="none" w:sz="0" w:space="0" w:color="auto"/>
      </w:divBdr>
    </w:div>
    <w:div w:id="693850913">
      <w:bodyDiv w:val="1"/>
      <w:marLeft w:val="0"/>
      <w:marRight w:val="0"/>
      <w:marTop w:val="0"/>
      <w:marBottom w:val="0"/>
      <w:divBdr>
        <w:top w:val="none" w:sz="0" w:space="0" w:color="auto"/>
        <w:left w:val="none" w:sz="0" w:space="0" w:color="auto"/>
        <w:bottom w:val="none" w:sz="0" w:space="0" w:color="auto"/>
        <w:right w:val="none" w:sz="0" w:space="0" w:color="auto"/>
      </w:divBdr>
    </w:div>
    <w:div w:id="696278087">
      <w:bodyDiv w:val="1"/>
      <w:marLeft w:val="0"/>
      <w:marRight w:val="0"/>
      <w:marTop w:val="0"/>
      <w:marBottom w:val="0"/>
      <w:divBdr>
        <w:top w:val="none" w:sz="0" w:space="0" w:color="auto"/>
        <w:left w:val="none" w:sz="0" w:space="0" w:color="auto"/>
        <w:bottom w:val="none" w:sz="0" w:space="0" w:color="auto"/>
        <w:right w:val="none" w:sz="0" w:space="0" w:color="auto"/>
      </w:divBdr>
    </w:div>
    <w:div w:id="696738630">
      <w:bodyDiv w:val="1"/>
      <w:marLeft w:val="0"/>
      <w:marRight w:val="0"/>
      <w:marTop w:val="0"/>
      <w:marBottom w:val="0"/>
      <w:divBdr>
        <w:top w:val="none" w:sz="0" w:space="0" w:color="auto"/>
        <w:left w:val="none" w:sz="0" w:space="0" w:color="auto"/>
        <w:bottom w:val="none" w:sz="0" w:space="0" w:color="auto"/>
        <w:right w:val="none" w:sz="0" w:space="0" w:color="auto"/>
      </w:divBdr>
    </w:div>
    <w:div w:id="701056304">
      <w:bodyDiv w:val="1"/>
      <w:marLeft w:val="0"/>
      <w:marRight w:val="0"/>
      <w:marTop w:val="0"/>
      <w:marBottom w:val="0"/>
      <w:divBdr>
        <w:top w:val="none" w:sz="0" w:space="0" w:color="auto"/>
        <w:left w:val="none" w:sz="0" w:space="0" w:color="auto"/>
        <w:bottom w:val="none" w:sz="0" w:space="0" w:color="auto"/>
        <w:right w:val="none" w:sz="0" w:space="0" w:color="auto"/>
      </w:divBdr>
    </w:div>
    <w:div w:id="707292384">
      <w:bodyDiv w:val="1"/>
      <w:marLeft w:val="0"/>
      <w:marRight w:val="0"/>
      <w:marTop w:val="0"/>
      <w:marBottom w:val="0"/>
      <w:divBdr>
        <w:top w:val="none" w:sz="0" w:space="0" w:color="auto"/>
        <w:left w:val="none" w:sz="0" w:space="0" w:color="auto"/>
        <w:bottom w:val="none" w:sz="0" w:space="0" w:color="auto"/>
        <w:right w:val="none" w:sz="0" w:space="0" w:color="auto"/>
      </w:divBdr>
    </w:div>
    <w:div w:id="712577736">
      <w:bodyDiv w:val="1"/>
      <w:marLeft w:val="0"/>
      <w:marRight w:val="0"/>
      <w:marTop w:val="0"/>
      <w:marBottom w:val="0"/>
      <w:divBdr>
        <w:top w:val="none" w:sz="0" w:space="0" w:color="auto"/>
        <w:left w:val="none" w:sz="0" w:space="0" w:color="auto"/>
        <w:bottom w:val="none" w:sz="0" w:space="0" w:color="auto"/>
        <w:right w:val="none" w:sz="0" w:space="0" w:color="auto"/>
      </w:divBdr>
    </w:div>
    <w:div w:id="713311193">
      <w:bodyDiv w:val="1"/>
      <w:marLeft w:val="0"/>
      <w:marRight w:val="0"/>
      <w:marTop w:val="0"/>
      <w:marBottom w:val="0"/>
      <w:divBdr>
        <w:top w:val="none" w:sz="0" w:space="0" w:color="auto"/>
        <w:left w:val="none" w:sz="0" w:space="0" w:color="auto"/>
        <w:bottom w:val="none" w:sz="0" w:space="0" w:color="auto"/>
        <w:right w:val="none" w:sz="0" w:space="0" w:color="auto"/>
      </w:divBdr>
    </w:div>
    <w:div w:id="721752110">
      <w:bodyDiv w:val="1"/>
      <w:marLeft w:val="0"/>
      <w:marRight w:val="0"/>
      <w:marTop w:val="0"/>
      <w:marBottom w:val="0"/>
      <w:divBdr>
        <w:top w:val="none" w:sz="0" w:space="0" w:color="auto"/>
        <w:left w:val="none" w:sz="0" w:space="0" w:color="auto"/>
        <w:bottom w:val="none" w:sz="0" w:space="0" w:color="auto"/>
        <w:right w:val="none" w:sz="0" w:space="0" w:color="auto"/>
      </w:divBdr>
    </w:div>
    <w:div w:id="726992361">
      <w:bodyDiv w:val="1"/>
      <w:marLeft w:val="0"/>
      <w:marRight w:val="0"/>
      <w:marTop w:val="0"/>
      <w:marBottom w:val="0"/>
      <w:divBdr>
        <w:top w:val="none" w:sz="0" w:space="0" w:color="auto"/>
        <w:left w:val="none" w:sz="0" w:space="0" w:color="auto"/>
        <w:bottom w:val="none" w:sz="0" w:space="0" w:color="auto"/>
        <w:right w:val="none" w:sz="0" w:space="0" w:color="auto"/>
      </w:divBdr>
    </w:div>
    <w:div w:id="731585992">
      <w:bodyDiv w:val="1"/>
      <w:marLeft w:val="0"/>
      <w:marRight w:val="0"/>
      <w:marTop w:val="0"/>
      <w:marBottom w:val="0"/>
      <w:divBdr>
        <w:top w:val="none" w:sz="0" w:space="0" w:color="auto"/>
        <w:left w:val="none" w:sz="0" w:space="0" w:color="auto"/>
        <w:bottom w:val="none" w:sz="0" w:space="0" w:color="auto"/>
        <w:right w:val="none" w:sz="0" w:space="0" w:color="auto"/>
      </w:divBdr>
    </w:div>
    <w:div w:id="732393963">
      <w:bodyDiv w:val="1"/>
      <w:marLeft w:val="0"/>
      <w:marRight w:val="0"/>
      <w:marTop w:val="0"/>
      <w:marBottom w:val="0"/>
      <w:divBdr>
        <w:top w:val="none" w:sz="0" w:space="0" w:color="auto"/>
        <w:left w:val="none" w:sz="0" w:space="0" w:color="auto"/>
        <w:bottom w:val="none" w:sz="0" w:space="0" w:color="auto"/>
        <w:right w:val="none" w:sz="0" w:space="0" w:color="auto"/>
      </w:divBdr>
    </w:div>
    <w:div w:id="737627431">
      <w:bodyDiv w:val="1"/>
      <w:marLeft w:val="0"/>
      <w:marRight w:val="0"/>
      <w:marTop w:val="0"/>
      <w:marBottom w:val="0"/>
      <w:divBdr>
        <w:top w:val="none" w:sz="0" w:space="0" w:color="auto"/>
        <w:left w:val="none" w:sz="0" w:space="0" w:color="auto"/>
        <w:bottom w:val="none" w:sz="0" w:space="0" w:color="auto"/>
        <w:right w:val="none" w:sz="0" w:space="0" w:color="auto"/>
      </w:divBdr>
    </w:div>
    <w:div w:id="745569593">
      <w:bodyDiv w:val="1"/>
      <w:marLeft w:val="0"/>
      <w:marRight w:val="0"/>
      <w:marTop w:val="0"/>
      <w:marBottom w:val="0"/>
      <w:divBdr>
        <w:top w:val="none" w:sz="0" w:space="0" w:color="auto"/>
        <w:left w:val="none" w:sz="0" w:space="0" w:color="auto"/>
        <w:bottom w:val="none" w:sz="0" w:space="0" w:color="auto"/>
        <w:right w:val="none" w:sz="0" w:space="0" w:color="auto"/>
      </w:divBdr>
    </w:div>
    <w:div w:id="746346667">
      <w:bodyDiv w:val="1"/>
      <w:marLeft w:val="0"/>
      <w:marRight w:val="0"/>
      <w:marTop w:val="0"/>
      <w:marBottom w:val="0"/>
      <w:divBdr>
        <w:top w:val="none" w:sz="0" w:space="0" w:color="auto"/>
        <w:left w:val="none" w:sz="0" w:space="0" w:color="auto"/>
        <w:bottom w:val="none" w:sz="0" w:space="0" w:color="auto"/>
        <w:right w:val="none" w:sz="0" w:space="0" w:color="auto"/>
      </w:divBdr>
    </w:div>
    <w:div w:id="753285975">
      <w:bodyDiv w:val="1"/>
      <w:marLeft w:val="0"/>
      <w:marRight w:val="0"/>
      <w:marTop w:val="0"/>
      <w:marBottom w:val="0"/>
      <w:divBdr>
        <w:top w:val="none" w:sz="0" w:space="0" w:color="auto"/>
        <w:left w:val="none" w:sz="0" w:space="0" w:color="auto"/>
        <w:bottom w:val="none" w:sz="0" w:space="0" w:color="auto"/>
        <w:right w:val="none" w:sz="0" w:space="0" w:color="auto"/>
      </w:divBdr>
    </w:div>
    <w:div w:id="754322571">
      <w:bodyDiv w:val="1"/>
      <w:marLeft w:val="0"/>
      <w:marRight w:val="0"/>
      <w:marTop w:val="0"/>
      <w:marBottom w:val="0"/>
      <w:divBdr>
        <w:top w:val="none" w:sz="0" w:space="0" w:color="auto"/>
        <w:left w:val="none" w:sz="0" w:space="0" w:color="auto"/>
        <w:bottom w:val="none" w:sz="0" w:space="0" w:color="auto"/>
        <w:right w:val="none" w:sz="0" w:space="0" w:color="auto"/>
      </w:divBdr>
    </w:div>
    <w:div w:id="754594288">
      <w:bodyDiv w:val="1"/>
      <w:marLeft w:val="0"/>
      <w:marRight w:val="0"/>
      <w:marTop w:val="0"/>
      <w:marBottom w:val="0"/>
      <w:divBdr>
        <w:top w:val="none" w:sz="0" w:space="0" w:color="auto"/>
        <w:left w:val="none" w:sz="0" w:space="0" w:color="auto"/>
        <w:bottom w:val="none" w:sz="0" w:space="0" w:color="auto"/>
        <w:right w:val="none" w:sz="0" w:space="0" w:color="auto"/>
      </w:divBdr>
    </w:div>
    <w:div w:id="756245616">
      <w:bodyDiv w:val="1"/>
      <w:marLeft w:val="0"/>
      <w:marRight w:val="0"/>
      <w:marTop w:val="0"/>
      <w:marBottom w:val="0"/>
      <w:divBdr>
        <w:top w:val="none" w:sz="0" w:space="0" w:color="auto"/>
        <w:left w:val="none" w:sz="0" w:space="0" w:color="auto"/>
        <w:bottom w:val="none" w:sz="0" w:space="0" w:color="auto"/>
        <w:right w:val="none" w:sz="0" w:space="0" w:color="auto"/>
      </w:divBdr>
    </w:div>
    <w:div w:id="758254277">
      <w:bodyDiv w:val="1"/>
      <w:marLeft w:val="0"/>
      <w:marRight w:val="0"/>
      <w:marTop w:val="0"/>
      <w:marBottom w:val="0"/>
      <w:divBdr>
        <w:top w:val="none" w:sz="0" w:space="0" w:color="auto"/>
        <w:left w:val="none" w:sz="0" w:space="0" w:color="auto"/>
        <w:bottom w:val="none" w:sz="0" w:space="0" w:color="auto"/>
        <w:right w:val="none" w:sz="0" w:space="0" w:color="auto"/>
      </w:divBdr>
    </w:div>
    <w:div w:id="761412495">
      <w:bodyDiv w:val="1"/>
      <w:marLeft w:val="0"/>
      <w:marRight w:val="0"/>
      <w:marTop w:val="0"/>
      <w:marBottom w:val="0"/>
      <w:divBdr>
        <w:top w:val="none" w:sz="0" w:space="0" w:color="auto"/>
        <w:left w:val="none" w:sz="0" w:space="0" w:color="auto"/>
        <w:bottom w:val="none" w:sz="0" w:space="0" w:color="auto"/>
        <w:right w:val="none" w:sz="0" w:space="0" w:color="auto"/>
      </w:divBdr>
    </w:div>
    <w:div w:id="766734586">
      <w:bodyDiv w:val="1"/>
      <w:marLeft w:val="0"/>
      <w:marRight w:val="0"/>
      <w:marTop w:val="0"/>
      <w:marBottom w:val="0"/>
      <w:divBdr>
        <w:top w:val="none" w:sz="0" w:space="0" w:color="auto"/>
        <w:left w:val="none" w:sz="0" w:space="0" w:color="auto"/>
        <w:bottom w:val="none" w:sz="0" w:space="0" w:color="auto"/>
        <w:right w:val="none" w:sz="0" w:space="0" w:color="auto"/>
      </w:divBdr>
    </w:div>
    <w:div w:id="783306887">
      <w:bodyDiv w:val="1"/>
      <w:marLeft w:val="0"/>
      <w:marRight w:val="0"/>
      <w:marTop w:val="0"/>
      <w:marBottom w:val="0"/>
      <w:divBdr>
        <w:top w:val="none" w:sz="0" w:space="0" w:color="auto"/>
        <w:left w:val="none" w:sz="0" w:space="0" w:color="auto"/>
        <w:bottom w:val="none" w:sz="0" w:space="0" w:color="auto"/>
        <w:right w:val="none" w:sz="0" w:space="0" w:color="auto"/>
      </w:divBdr>
    </w:div>
    <w:div w:id="783309060">
      <w:bodyDiv w:val="1"/>
      <w:marLeft w:val="0"/>
      <w:marRight w:val="0"/>
      <w:marTop w:val="0"/>
      <w:marBottom w:val="0"/>
      <w:divBdr>
        <w:top w:val="none" w:sz="0" w:space="0" w:color="auto"/>
        <w:left w:val="none" w:sz="0" w:space="0" w:color="auto"/>
        <w:bottom w:val="none" w:sz="0" w:space="0" w:color="auto"/>
        <w:right w:val="none" w:sz="0" w:space="0" w:color="auto"/>
      </w:divBdr>
    </w:div>
    <w:div w:id="784085316">
      <w:bodyDiv w:val="1"/>
      <w:marLeft w:val="0"/>
      <w:marRight w:val="0"/>
      <w:marTop w:val="0"/>
      <w:marBottom w:val="0"/>
      <w:divBdr>
        <w:top w:val="none" w:sz="0" w:space="0" w:color="auto"/>
        <w:left w:val="none" w:sz="0" w:space="0" w:color="auto"/>
        <w:bottom w:val="none" w:sz="0" w:space="0" w:color="auto"/>
        <w:right w:val="none" w:sz="0" w:space="0" w:color="auto"/>
      </w:divBdr>
    </w:div>
    <w:div w:id="784620869">
      <w:bodyDiv w:val="1"/>
      <w:marLeft w:val="0"/>
      <w:marRight w:val="0"/>
      <w:marTop w:val="0"/>
      <w:marBottom w:val="0"/>
      <w:divBdr>
        <w:top w:val="none" w:sz="0" w:space="0" w:color="auto"/>
        <w:left w:val="none" w:sz="0" w:space="0" w:color="auto"/>
        <w:bottom w:val="none" w:sz="0" w:space="0" w:color="auto"/>
        <w:right w:val="none" w:sz="0" w:space="0" w:color="auto"/>
      </w:divBdr>
    </w:div>
    <w:div w:id="785658235">
      <w:bodyDiv w:val="1"/>
      <w:marLeft w:val="0"/>
      <w:marRight w:val="0"/>
      <w:marTop w:val="0"/>
      <w:marBottom w:val="0"/>
      <w:divBdr>
        <w:top w:val="none" w:sz="0" w:space="0" w:color="auto"/>
        <w:left w:val="none" w:sz="0" w:space="0" w:color="auto"/>
        <w:bottom w:val="none" w:sz="0" w:space="0" w:color="auto"/>
        <w:right w:val="none" w:sz="0" w:space="0" w:color="auto"/>
      </w:divBdr>
    </w:div>
    <w:div w:id="786856778">
      <w:bodyDiv w:val="1"/>
      <w:marLeft w:val="0"/>
      <w:marRight w:val="0"/>
      <w:marTop w:val="0"/>
      <w:marBottom w:val="0"/>
      <w:divBdr>
        <w:top w:val="none" w:sz="0" w:space="0" w:color="auto"/>
        <w:left w:val="none" w:sz="0" w:space="0" w:color="auto"/>
        <w:bottom w:val="none" w:sz="0" w:space="0" w:color="auto"/>
        <w:right w:val="none" w:sz="0" w:space="0" w:color="auto"/>
      </w:divBdr>
    </w:div>
    <w:div w:id="787163898">
      <w:bodyDiv w:val="1"/>
      <w:marLeft w:val="0"/>
      <w:marRight w:val="0"/>
      <w:marTop w:val="0"/>
      <w:marBottom w:val="0"/>
      <w:divBdr>
        <w:top w:val="none" w:sz="0" w:space="0" w:color="auto"/>
        <w:left w:val="none" w:sz="0" w:space="0" w:color="auto"/>
        <w:bottom w:val="none" w:sz="0" w:space="0" w:color="auto"/>
        <w:right w:val="none" w:sz="0" w:space="0" w:color="auto"/>
      </w:divBdr>
    </w:div>
    <w:div w:id="789476738">
      <w:bodyDiv w:val="1"/>
      <w:marLeft w:val="0"/>
      <w:marRight w:val="0"/>
      <w:marTop w:val="0"/>
      <w:marBottom w:val="0"/>
      <w:divBdr>
        <w:top w:val="none" w:sz="0" w:space="0" w:color="auto"/>
        <w:left w:val="none" w:sz="0" w:space="0" w:color="auto"/>
        <w:bottom w:val="none" w:sz="0" w:space="0" w:color="auto"/>
        <w:right w:val="none" w:sz="0" w:space="0" w:color="auto"/>
      </w:divBdr>
    </w:div>
    <w:div w:id="790243402">
      <w:bodyDiv w:val="1"/>
      <w:marLeft w:val="0"/>
      <w:marRight w:val="0"/>
      <w:marTop w:val="0"/>
      <w:marBottom w:val="0"/>
      <w:divBdr>
        <w:top w:val="none" w:sz="0" w:space="0" w:color="auto"/>
        <w:left w:val="none" w:sz="0" w:space="0" w:color="auto"/>
        <w:bottom w:val="none" w:sz="0" w:space="0" w:color="auto"/>
        <w:right w:val="none" w:sz="0" w:space="0" w:color="auto"/>
      </w:divBdr>
    </w:div>
    <w:div w:id="790369455">
      <w:bodyDiv w:val="1"/>
      <w:marLeft w:val="0"/>
      <w:marRight w:val="0"/>
      <w:marTop w:val="0"/>
      <w:marBottom w:val="0"/>
      <w:divBdr>
        <w:top w:val="none" w:sz="0" w:space="0" w:color="auto"/>
        <w:left w:val="none" w:sz="0" w:space="0" w:color="auto"/>
        <w:bottom w:val="none" w:sz="0" w:space="0" w:color="auto"/>
        <w:right w:val="none" w:sz="0" w:space="0" w:color="auto"/>
      </w:divBdr>
    </w:div>
    <w:div w:id="795639628">
      <w:bodyDiv w:val="1"/>
      <w:marLeft w:val="0"/>
      <w:marRight w:val="0"/>
      <w:marTop w:val="0"/>
      <w:marBottom w:val="0"/>
      <w:divBdr>
        <w:top w:val="none" w:sz="0" w:space="0" w:color="auto"/>
        <w:left w:val="none" w:sz="0" w:space="0" w:color="auto"/>
        <w:bottom w:val="none" w:sz="0" w:space="0" w:color="auto"/>
        <w:right w:val="none" w:sz="0" w:space="0" w:color="auto"/>
      </w:divBdr>
    </w:div>
    <w:div w:id="797257088">
      <w:bodyDiv w:val="1"/>
      <w:marLeft w:val="0"/>
      <w:marRight w:val="0"/>
      <w:marTop w:val="0"/>
      <w:marBottom w:val="0"/>
      <w:divBdr>
        <w:top w:val="none" w:sz="0" w:space="0" w:color="auto"/>
        <w:left w:val="none" w:sz="0" w:space="0" w:color="auto"/>
        <w:bottom w:val="none" w:sz="0" w:space="0" w:color="auto"/>
        <w:right w:val="none" w:sz="0" w:space="0" w:color="auto"/>
      </w:divBdr>
    </w:div>
    <w:div w:id="801507866">
      <w:bodyDiv w:val="1"/>
      <w:marLeft w:val="0"/>
      <w:marRight w:val="0"/>
      <w:marTop w:val="0"/>
      <w:marBottom w:val="0"/>
      <w:divBdr>
        <w:top w:val="none" w:sz="0" w:space="0" w:color="auto"/>
        <w:left w:val="none" w:sz="0" w:space="0" w:color="auto"/>
        <w:bottom w:val="none" w:sz="0" w:space="0" w:color="auto"/>
        <w:right w:val="none" w:sz="0" w:space="0" w:color="auto"/>
      </w:divBdr>
    </w:div>
    <w:div w:id="802845357">
      <w:bodyDiv w:val="1"/>
      <w:marLeft w:val="0"/>
      <w:marRight w:val="0"/>
      <w:marTop w:val="0"/>
      <w:marBottom w:val="0"/>
      <w:divBdr>
        <w:top w:val="none" w:sz="0" w:space="0" w:color="auto"/>
        <w:left w:val="none" w:sz="0" w:space="0" w:color="auto"/>
        <w:bottom w:val="none" w:sz="0" w:space="0" w:color="auto"/>
        <w:right w:val="none" w:sz="0" w:space="0" w:color="auto"/>
      </w:divBdr>
    </w:div>
    <w:div w:id="805319121">
      <w:bodyDiv w:val="1"/>
      <w:marLeft w:val="0"/>
      <w:marRight w:val="0"/>
      <w:marTop w:val="0"/>
      <w:marBottom w:val="0"/>
      <w:divBdr>
        <w:top w:val="none" w:sz="0" w:space="0" w:color="auto"/>
        <w:left w:val="none" w:sz="0" w:space="0" w:color="auto"/>
        <w:bottom w:val="none" w:sz="0" w:space="0" w:color="auto"/>
        <w:right w:val="none" w:sz="0" w:space="0" w:color="auto"/>
      </w:divBdr>
    </w:div>
    <w:div w:id="809787769">
      <w:bodyDiv w:val="1"/>
      <w:marLeft w:val="0"/>
      <w:marRight w:val="0"/>
      <w:marTop w:val="0"/>
      <w:marBottom w:val="0"/>
      <w:divBdr>
        <w:top w:val="none" w:sz="0" w:space="0" w:color="auto"/>
        <w:left w:val="none" w:sz="0" w:space="0" w:color="auto"/>
        <w:bottom w:val="none" w:sz="0" w:space="0" w:color="auto"/>
        <w:right w:val="none" w:sz="0" w:space="0" w:color="auto"/>
      </w:divBdr>
    </w:div>
    <w:div w:id="811865713">
      <w:bodyDiv w:val="1"/>
      <w:marLeft w:val="0"/>
      <w:marRight w:val="0"/>
      <w:marTop w:val="0"/>
      <w:marBottom w:val="0"/>
      <w:divBdr>
        <w:top w:val="none" w:sz="0" w:space="0" w:color="auto"/>
        <w:left w:val="none" w:sz="0" w:space="0" w:color="auto"/>
        <w:bottom w:val="none" w:sz="0" w:space="0" w:color="auto"/>
        <w:right w:val="none" w:sz="0" w:space="0" w:color="auto"/>
      </w:divBdr>
    </w:div>
    <w:div w:id="811991104">
      <w:bodyDiv w:val="1"/>
      <w:marLeft w:val="0"/>
      <w:marRight w:val="0"/>
      <w:marTop w:val="0"/>
      <w:marBottom w:val="0"/>
      <w:divBdr>
        <w:top w:val="none" w:sz="0" w:space="0" w:color="auto"/>
        <w:left w:val="none" w:sz="0" w:space="0" w:color="auto"/>
        <w:bottom w:val="none" w:sz="0" w:space="0" w:color="auto"/>
        <w:right w:val="none" w:sz="0" w:space="0" w:color="auto"/>
      </w:divBdr>
    </w:div>
    <w:div w:id="814496038">
      <w:bodyDiv w:val="1"/>
      <w:marLeft w:val="0"/>
      <w:marRight w:val="0"/>
      <w:marTop w:val="0"/>
      <w:marBottom w:val="0"/>
      <w:divBdr>
        <w:top w:val="none" w:sz="0" w:space="0" w:color="auto"/>
        <w:left w:val="none" w:sz="0" w:space="0" w:color="auto"/>
        <w:bottom w:val="none" w:sz="0" w:space="0" w:color="auto"/>
        <w:right w:val="none" w:sz="0" w:space="0" w:color="auto"/>
      </w:divBdr>
    </w:div>
    <w:div w:id="814683407">
      <w:bodyDiv w:val="1"/>
      <w:marLeft w:val="0"/>
      <w:marRight w:val="0"/>
      <w:marTop w:val="0"/>
      <w:marBottom w:val="0"/>
      <w:divBdr>
        <w:top w:val="none" w:sz="0" w:space="0" w:color="auto"/>
        <w:left w:val="none" w:sz="0" w:space="0" w:color="auto"/>
        <w:bottom w:val="none" w:sz="0" w:space="0" w:color="auto"/>
        <w:right w:val="none" w:sz="0" w:space="0" w:color="auto"/>
      </w:divBdr>
    </w:div>
    <w:div w:id="816067774">
      <w:bodyDiv w:val="1"/>
      <w:marLeft w:val="0"/>
      <w:marRight w:val="0"/>
      <w:marTop w:val="0"/>
      <w:marBottom w:val="0"/>
      <w:divBdr>
        <w:top w:val="none" w:sz="0" w:space="0" w:color="auto"/>
        <w:left w:val="none" w:sz="0" w:space="0" w:color="auto"/>
        <w:bottom w:val="none" w:sz="0" w:space="0" w:color="auto"/>
        <w:right w:val="none" w:sz="0" w:space="0" w:color="auto"/>
      </w:divBdr>
    </w:div>
    <w:div w:id="816846646">
      <w:bodyDiv w:val="1"/>
      <w:marLeft w:val="0"/>
      <w:marRight w:val="0"/>
      <w:marTop w:val="0"/>
      <w:marBottom w:val="0"/>
      <w:divBdr>
        <w:top w:val="none" w:sz="0" w:space="0" w:color="auto"/>
        <w:left w:val="none" w:sz="0" w:space="0" w:color="auto"/>
        <w:bottom w:val="none" w:sz="0" w:space="0" w:color="auto"/>
        <w:right w:val="none" w:sz="0" w:space="0" w:color="auto"/>
      </w:divBdr>
    </w:div>
    <w:div w:id="817576927">
      <w:bodyDiv w:val="1"/>
      <w:marLeft w:val="0"/>
      <w:marRight w:val="0"/>
      <w:marTop w:val="0"/>
      <w:marBottom w:val="0"/>
      <w:divBdr>
        <w:top w:val="none" w:sz="0" w:space="0" w:color="auto"/>
        <w:left w:val="none" w:sz="0" w:space="0" w:color="auto"/>
        <w:bottom w:val="none" w:sz="0" w:space="0" w:color="auto"/>
        <w:right w:val="none" w:sz="0" w:space="0" w:color="auto"/>
      </w:divBdr>
    </w:div>
    <w:div w:id="820004484">
      <w:bodyDiv w:val="1"/>
      <w:marLeft w:val="0"/>
      <w:marRight w:val="0"/>
      <w:marTop w:val="0"/>
      <w:marBottom w:val="0"/>
      <w:divBdr>
        <w:top w:val="none" w:sz="0" w:space="0" w:color="auto"/>
        <w:left w:val="none" w:sz="0" w:space="0" w:color="auto"/>
        <w:bottom w:val="none" w:sz="0" w:space="0" w:color="auto"/>
        <w:right w:val="none" w:sz="0" w:space="0" w:color="auto"/>
      </w:divBdr>
    </w:div>
    <w:div w:id="820849665">
      <w:bodyDiv w:val="1"/>
      <w:marLeft w:val="0"/>
      <w:marRight w:val="0"/>
      <w:marTop w:val="0"/>
      <w:marBottom w:val="0"/>
      <w:divBdr>
        <w:top w:val="none" w:sz="0" w:space="0" w:color="auto"/>
        <w:left w:val="none" w:sz="0" w:space="0" w:color="auto"/>
        <w:bottom w:val="none" w:sz="0" w:space="0" w:color="auto"/>
        <w:right w:val="none" w:sz="0" w:space="0" w:color="auto"/>
      </w:divBdr>
    </w:div>
    <w:div w:id="825130765">
      <w:bodyDiv w:val="1"/>
      <w:marLeft w:val="0"/>
      <w:marRight w:val="0"/>
      <w:marTop w:val="0"/>
      <w:marBottom w:val="0"/>
      <w:divBdr>
        <w:top w:val="none" w:sz="0" w:space="0" w:color="auto"/>
        <w:left w:val="none" w:sz="0" w:space="0" w:color="auto"/>
        <w:bottom w:val="none" w:sz="0" w:space="0" w:color="auto"/>
        <w:right w:val="none" w:sz="0" w:space="0" w:color="auto"/>
      </w:divBdr>
    </w:div>
    <w:div w:id="826172078">
      <w:bodyDiv w:val="1"/>
      <w:marLeft w:val="0"/>
      <w:marRight w:val="0"/>
      <w:marTop w:val="0"/>
      <w:marBottom w:val="0"/>
      <w:divBdr>
        <w:top w:val="none" w:sz="0" w:space="0" w:color="auto"/>
        <w:left w:val="none" w:sz="0" w:space="0" w:color="auto"/>
        <w:bottom w:val="none" w:sz="0" w:space="0" w:color="auto"/>
        <w:right w:val="none" w:sz="0" w:space="0" w:color="auto"/>
      </w:divBdr>
    </w:div>
    <w:div w:id="828252683">
      <w:bodyDiv w:val="1"/>
      <w:marLeft w:val="0"/>
      <w:marRight w:val="0"/>
      <w:marTop w:val="0"/>
      <w:marBottom w:val="0"/>
      <w:divBdr>
        <w:top w:val="none" w:sz="0" w:space="0" w:color="auto"/>
        <w:left w:val="none" w:sz="0" w:space="0" w:color="auto"/>
        <w:bottom w:val="none" w:sz="0" w:space="0" w:color="auto"/>
        <w:right w:val="none" w:sz="0" w:space="0" w:color="auto"/>
      </w:divBdr>
    </w:div>
    <w:div w:id="830100215">
      <w:bodyDiv w:val="1"/>
      <w:marLeft w:val="0"/>
      <w:marRight w:val="0"/>
      <w:marTop w:val="0"/>
      <w:marBottom w:val="0"/>
      <w:divBdr>
        <w:top w:val="none" w:sz="0" w:space="0" w:color="auto"/>
        <w:left w:val="none" w:sz="0" w:space="0" w:color="auto"/>
        <w:bottom w:val="none" w:sz="0" w:space="0" w:color="auto"/>
        <w:right w:val="none" w:sz="0" w:space="0" w:color="auto"/>
      </w:divBdr>
    </w:div>
    <w:div w:id="830216957">
      <w:bodyDiv w:val="1"/>
      <w:marLeft w:val="0"/>
      <w:marRight w:val="0"/>
      <w:marTop w:val="0"/>
      <w:marBottom w:val="0"/>
      <w:divBdr>
        <w:top w:val="none" w:sz="0" w:space="0" w:color="auto"/>
        <w:left w:val="none" w:sz="0" w:space="0" w:color="auto"/>
        <w:bottom w:val="none" w:sz="0" w:space="0" w:color="auto"/>
        <w:right w:val="none" w:sz="0" w:space="0" w:color="auto"/>
      </w:divBdr>
    </w:div>
    <w:div w:id="832986258">
      <w:bodyDiv w:val="1"/>
      <w:marLeft w:val="0"/>
      <w:marRight w:val="0"/>
      <w:marTop w:val="0"/>
      <w:marBottom w:val="0"/>
      <w:divBdr>
        <w:top w:val="none" w:sz="0" w:space="0" w:color="auto"/>
        <w:left w:val="none" w:sz="0" w:space="0" w:color="auto"/>
        <w:bottom w:val="none" w:sz="0" w:space="0" w:color="auto"/>
        <w:right w:val="none" w:sz="0" w:space="0" w:color="auto"/>
      </w:divBdr>
    </w:div>
    <w:div w:id="836580899">
      <w:bodyDiv w:val="1"/>
      <w:marLeft w:val="0"/>
      <w:marRight w:val="0"/>
      <w:marTop w:val="0"/>
      <w:marBottom w:val="0"/>
      <w:divBdr>
        <w:top w:val="none" w:sz="0" w:space="0" w:color="auto"/>
        <w:left w:val="none" w:sz="0" w:space="0" w:color="auto"/>
        <w:bottom w:val="none" w:sz="0" w:space="0" w:color="auto"/>
        <w:right w:val="none" w:sz="0" w:space="0" w:color="auto"/>
      </w:divBdr>
    </w:div>
    <w:div w:id="837503469">
      <w:bodyDiv w:val="1"/>
      <w:marLeft w:val="0"/>
      <w:marRight w:val="0"/>
      <w:marTop w:val="0"/>
      <w:marBottom w:val="0"/>
      <w:divBdr>
        <w:top w:val="none" w:sz="0" w:space="0" w:color="auto"/>
        <w:left w:val="none" w:sz="0" w:space="0" w:color="auto"/>
        <w:bottom w:val="none" w:sz="0" w:space="0" w:color="auto"/>
        <w:right w:val="none" w:sz="0" w:space="0" w:color="auto"/>
      </w:divBdr>
    </w:div>
    <w:div w:id="844897919">
      <w:bodyDiv w:val="1"/>
      <w:marLeft w:val="0"/>
      <w:marRight w:val="0"/>
      <w:marTop w:val="0"/>
      <w:marBottom w:val="0"/>
      <w:divBdr>
        <w:top w:val="none" w:sz="0" w:space="0" w:color="auto"/>
        <w:left w:val="none" w:sz="0" w:space="0" w:color="auto"/>
        <w:bottom w:val="none" w:sz="0" w:space="0" w:color="auto"/>
        <w:right w:val="none" w:sz="0" w:space="0" w:color="auto"/>
      </w:divBdr>
    </w:div>
    <w:div w:id="846094824">
      <w:bodyDiv w:val="1"/>
      <w:marLeft w:val="0"/>
      <w:marRight w:val="0"/>
      <w:marTop w:val="0"/>
      <w:marBottom w:val="0"/>
      <w:divBdr>
        <w:top w:val="none" w:sz="0" w:space="0" w:color="auto"/>
        <w:left w:val="none" w:sz="0" w:space="0" w:color="auto"/>
        <w:bottom w:val="none" w:sz="0" w:space="0" w:color="auto"/>
        <w:right w:val="none" w:sz="0" w:space="0" w:color="auto"/>
      </w:divBdr>
    </w:div>
    <w:div w:id="846284434">
      <w:bodyDiv w:val="1"/>
      <w:marLeft w:val="0"/>
      <w:marRight w:val="0"/>
      <w:marTop w:val="0"/>
      <w:marBottom w:val="0"/>
      <w:divBdr>
        <w:top w:val="none" w:sz="0" w:space="0" w:color="auto"/>
        <w:left w:val="none" w:sz="0" w:space="0" w:color="auto"/>
        <w:bottom w:val="none" w:sz="0" w:space="0" w:color="auto"/>
        <w:right w:val="none" w:sz="0" w:space="0" w:color="auto"/>
      </w:divBdr>
    </w:div>
    <w:div w:id="849099083">
      <w:bodyDiv w:val="1"/>
      <w:marLeft w:val="0"/>
      <w:marRight w:val="0"/>
      <w:marTop w:val="0"/>
      <w:marBottom w:val="0"/>
      <w:divBdr>
        <w:top w:val="none" w:sz="0" w:space="0" w:color="auto"/>
        <w:left w:val="none" w:sz="0" w:space="0" w:color="auto"/>
        <w:bottom w:val="none" w:sz="0" w:space="0" w:color="auto"/>
        <w:right w:val="none" w:sz="0" w:space="0" w:color="auto"/>
      </w:divBdr>
    </w:div>
    <w:div w:id="857936237">
      <w:bodyDiv w:val="1"/>
      <w:marLeft w:val="0"/>
      <w:marRight w:val="0"/>
      <w:marTop w:val="0"/>
      <w:marBottom w:val="0"/>
      <w:divBdr>
        <w:top w:val="none" w:sz="0" w:space="0" w:color="auto"/>
        <w:left w:val="none" w:sz="0" w:space="0" w:color="auto"/>
        <w:bottom w:val="none" w:sz="0" w:space="0" w:color="auto"/>
        <w:right w:val="none" w:sz="0" w:space="0" w:color="auto"/>
      </w:divBdr>
    </w:div>
    <w:div w:id="858737960">
      <w:bodyDiv w:val="1"/>
      <w:marLeft w:val="0"/>
      <w:marRight w:val="0"/>
      <w:marTop w:val="0"/>
      <w:marBottom w:val="0"/>
      <w:divBdr>
        <w:top w:val="none" w:sz="0" w:space="0" w:color="auto"/>
        <w:left w:val="none" w:sz="0" w:space="0" w:color="auto"/>
        <w:bottom w:val="none" w:sz="0" w:space="0" w:color="auto"/>
        <w:right w:val="none" w:sz="0" w:space="0" w:color="auto"/>
      </w:divBdr>
    </w:div>
    <w:div w:id="861631680">
      <w:bodyDiv w:val="1"/>
      <w:marLeft w:val="0"/>
      <w:marRight w:val="0"/>
      <w:marTop w:val="0"/>
      <w:marBottom w:val="0"/>
      <w:divBdr>
        <w:top w:val="none" w:sz="0" w:space="0" w:color="auto"/>
        <w:left w:val="none" w:sz="0" w:space="0" w:color="auto"/>
        <w:bottom w:val="none" w:sz="0" w:space="0" w:color="auto"/>
        <w:right w:val="none" w:sz="0" w:space="0" w:color="auto"/>
      </w:divBdr>
    </w:div>
    <w:div w:id="863982944">
      <w:bodyDiv w:val="1"/>
      <w:marLeft w:val="0"/>
      <w:marRight w:val="0"/>
      <w:marTop w:val="0"/>
      <w:marBottom w:val="0"/>
      <w:divBdr>
        <w:top w:val="none" w:sz="0" w:space="0" w:color="auto"/>
        <w:left w:val="none" w:sz="0" w:space="0" w:color="auto"/>
        <w:bottom w:val="none" w:sz="0" w:space="0" w:color="auto"/>
        <w:right w:val="none" w:sz="0" w:space="0" w:color="auto"/>
      </w:divBdr>
    </w:div>
    <w:div w:id="864057015">
      <w:bodyDiv w:val="1"/>
      <w:marLeft w:val="0"/>
      <w:marRight w:val="0"/>
      <w:marTop w:val="0"/>
      <w:marBottom w:val="0"/>
      <w:divBdr>
        <w:top w:val="none" w:sz="0" w:space="0" w:color="auto"/>
        <w:left w:val="none" w:sz="0" w:space="0" w:color="auto"/>
        <w:bottom w:val="none" w:sz="0" w:space="0" w:color="auto"/>
        <w:right w:val="none" w:sz="0" w:space="0" w:color="auto"/>
      </w:divBdr>
    </w:div>
    <w:div w:id="867643173">
      <w:bodyDiv w:val="1"/>
      <w:marLeft w:val="0"/>
      <w:marRight w:val="0"/>
      <w:marTop w:val="0"/>
      <w:marBottom w:val="0"/>
      <w:divBdr>
        <w:top w:val="none" w:sz="0" w:space="0" w:color="auto"/>
        <w:left w:val="none" w:sz="0" w:space="0" w:color="auto"/>
        <w:bottom w:val="none" w:sz="0" w:space="0" w:color="auto"/>
        <w:right w:val="none" w:sz="0" w:space="0" w:color="auto"/>
      </w:divBdr>
    </w:div>
    <w:div w:id="868300532">
      <w:bodyDiv w:val="1"/>
      <w:marLeft w:val="0"/>
      <w:marRight w:val="0"/>
      <w:marTop w:val="0"/>
      <w:marBottom w:val="0"/>
      <w:divBdr>
        <w:top w:val="none" w:sz="0" w:space="0" w:color="auto"/>
        <w:left w:val="none" w:sz="0" w:space="0" w:color="auto"/>
        <w:bottom w:val="none" w:sz="0" w:space="0" w:color="auto"/>
        <w:right w:val="none" w:sz="0" w:space="0" w:color="auto"/>
      </w:divBdr>
    </w:div>
    <w:div w:id="870148477">
      <w:bodyDiv w:val="1"/>
      <w:marLeft w:val="0"/>
      <w:marRight w:val="0"/>
      <w:marTop w:val="0"/>
      <w:marBottom w:val="0"/>
      <w:divBdr>
        <w:top w:val="none" w:sz="0" w:space="0" w:color="auto"/>
        <w:left w:val="none" w:sz="0" w:space="0" w:color="auto"/>
        <w:bottom w:val="none" w:sz="0" w:space="0" w:color="auto"/>
        <w:right w:val="none" w:sz="0" w:space="0" w:color="auto"/>
      </w:divBdr>
    </w:div>
    <w:div w:id="871191219">
      <w:bodyDiv w:val="1"/>
      <w:marLeft w:val="0"/>
      <w:marRight w:val="0"/>
      <w:marTop w:val="0"/>
      <w:marBottom w:val="0"/>
      <w:divBdr>
        <w:top w:val="none" w:sz="0" w:space="0" w:color="auto"/>
        <w:left w:val="none" w:sz="0" w:space="0" w:color="auto"/>
        <w:bottom w:val="none" w:sz="0" w:space="0" w:color="auto"/>
        <w:right w:val="none" w:sz="0" w:space="0" w:color="auto"/>
      </w:divBdr>
    </w:div>
    <w:div w:id="872960567">
      <w:bodyDiv w:val="1"/>
      <w:marLeft w:val="0"/>
      <w:marRight w:val="0"/>
      <w:marTop w:val="0"/>
      <w:marBottom w:val="0"/>
      <w:divBdr>
        <w:top w:val="none" w:sz="0" w:space="0" w:color="auto"/>
        <w:left w:val="none" w:sz="0" w:space="0" w:color="auto"/>
        <w:bottom w:val="none" w:sz="0" w:space="0" w:color="auto"/>
        <w:right w:val="none" w:sz="0" w:space="0" w:color="auto"/>
      </w:divBdr>
    </w:div>
    <w:div w:id="873880751">
      <w:bodyDiv w:val="1"/>
      <w:marLeft w:val="0"/>
      <w:marRight w:val="0"/>
      <w:marTop w:val="0"/>
      <w:marBottom w:val="0"/>
      <w:divBdr>
        <w:top w:val="none" w:sz="0" w:space="0" w:color="auto"/>
        <w:left w:val="none" w:sz="0" w:space="0" w:color="auto"/>
        <w:bottom w:val="none" w:sz="0" w:space="0" w:color="auto"/>
        <w:right w:val="none" w:sz="0" w:space="0" w:color="auto"/>
      </w:divBdr>
    </w:div>
    <w:div w:id="875242920">
      <w:bodyDiv w:val="1"/>
      <w:marLeft w:val="0"/>
      <w:marRight w:val="0"/>
      <w:marTop w:val="0"/>
      <w:marBottom w:val="0"/>
      <w:divBdr>
        <w:top w:val="none" w:sz="0" w:space="0" w:color="auto"/>
        <w:left w:val="none" w:sz="0" w:space="0" w:color="auto"/>
        <w:bottom w:val="none" w:sz="0" w:space="0" w:color="auto"/>
        <w:right w:val="none" w:sz="0" w:space="0" w:color="auto"/>
      </w:divBdr>
    </w:div>
    <w:div w:id="878470951">
      <w:bodyDiv w:val="1"/>
      <w:marLeft w:val="0"/>
      <w:marRight w:val="0"/>
      <w:marTop w:val="0"/>
      <w:marBottom w:val="0"/>
      <w:divBdr>
        <w:top w:val="none" w:sz="0" w:space="0" w:color="auto"/>
        <w:left w:val="none" w:sz="0" w:space="0" w:color="auto"/>
        <w:bottom w:val="none" w:sz="0" w:space="0" w:color="auto"/>
        <w:right w:val="none" w:sz="0" w:space="0" w:color="auto"/>
      </w:divBdr>
    </w:div>
    <w:div w:id="878905076">
      <w:bodyDiv w:val="1"/>
      <w:marLeft w:val="0"/>
      <w:marRight w:val="0"/>
      <w:marTop w:val="0"/>
      <w:marBottom w:val="0"/>
      <w:divBdr>
        <w:top w:val="none" w:sz="0" w:space="0" w:color="auto"/>
        <w:left w:val="none" w:sz="0" w:space="0" w:color="auto"/>
        <w:bottom w:val="none" w:sz="0" w:space="0" w:color="auto"/>
        <w:right w:val="none" w:sz="0" w:space="0" w:color="auto"/>
      </w:divBdr>
    </w:div>
    <w:div w:id="881136648">
      <w:bodyDiv w:val="1"/>
      <w:marLeft w:val="0"/>
      <w:marRight w:val="0"/>
      <w:marTop w:val="0"/>
      <w:marBottom w:val="0"/>
      <w:divBdr>
        <w:top w:val="none" w:sz="0" w:space="0" w:color="auto"/>
        <w:left w:val="none" w:sz="0" w:space="0" w:color="auto"/>
        <w:bottom w:val="none" w:sz="0" w:space="0" w:color="auto"/>
        <w:right w:val="none" w:sz="0" w:space="0" w:color="auto"/>
      </w:divBdr>
    </w:div>
    <w:div w:id="885260313">
      <w:bodyDiv w:val="1"/>
      <w:marLeft w:val="0"/>
      <w:marRight w:val="0"/>
      <w:marTop w:val="0"/>
      <w:marBottom w:val="0"/>
      <w:divBdr>
        <w:top w:val="none" w:sz="0" w:space="0" w:color="auto"/>
        <w:left w:val="none" w:sz="0" w:space="0" w:color="auto"/>
        <w:bottom w:val="none" w:sz="0" w:space="0" w:color="auto"/>
        <w:right w:val="none" w:sz="0" w:space="0" w:color="auto"/>
      </w:divBdr>
    </w:div>
    <w:div w:id="887258110">
      <w:bodyDiv w:val="1"/>
      <w:marLeft w:val="0"/>
      <w:marRight w:val="0"/>
      <w:marTop w:val="0"/>
      <w:marBottom w:val="0"/>
      <w:divBdr>
        <w:top w:val="none" w:sz="0" w:space="0" w:color="auto"/>
        <w:left w:val="none" w:sz="0" w:space="0" w:color="auto"/>
        <w:bottom w:val="none" w:sz="0" w:space="0" w:color="auto"/>
        <w:right w:val="none" w:sz="0" w:space="0" w:color="auto"/>
      </w:divBdr>
    </w:div>
    <w:div w:id="887306574">
      <w:bodyDiv w:val="1"/>
      <w:marLeft w:val="0"/>
      <w:marRight w:val="0"/>
      <w:marTop w:val="0"/>
      <w:marBottom w:val="0"/>
      <w:divBdr>
        <w:top w:val="none" w:sz="0" w:space="0" w:color="auto"/>
        <w:left w:val="none" w:sz="0" w:space="0" w:color="auto"/>
        <w:bottom w:val="none" w:sz="0" w:space="0" w:color="auto"/>
        <w:right w:val="none" w:sz="0" w:space="0" w:color="auto"/>
      </w:divBdr>
    </w:div>
    <w:div w:id="887645056">
      <w:bodyDiv w:val="1"/>
      <w:marLeft w:val="0"/>
      <w:marRight w:val="0"/>
      <w:marTop w:val="0"/>
      <w:marBottom w:val="0"/>
      <w:divBdr>
        <w:top w:val="none" w:sz="0" w:space="0" w:color="auto"/>
        <w:left w:val="none" w:sz="0" w:space="0" w:color="auto"/>
        <w:bottom w:val="none" w:sz="0" w:space="0" w:color="auto"/>
        <w:right w:val="none" w:sz="0" w:space="0" w:color="auto"/>
      </w:divBdr>
    </w:div>
    <w:div w:id="889614388">
      <w:bodyDiv w:val="1"/>
      <w:marLeft w:val="0"/>
      <w:marRight w:val="0"/>
      <w:marTop w:val="0"/>
      <w:marBottom w:val="0"/>
      <w:divBdr>
        <w:top w:val="none" w:sz="0" w:space="0" w:color="auto"/>
        <w:left w:val="none" w:sz="0" w:space="0" w:color="auto"/>
        <w:bottom w:val="none" w:sz="0" w:space="0" w:color="auto"/>
        <w:right w:val="none" w:sz="0" w:space="0" w:color="auto"/>
      </w:divBdr>
    </w:div>
    <w:div w:id="890001021">
      <w:bodyDiv w:val="1"/>
      <w:marLeft w:val="0"/>
      <w:marRight w:val="0"/>
      <w:marTop w:val="0"/>
      <w:marBottom w:val="0"/>
      <w:divBdr>
        <w:top w:val="none" w:sz="0" w:space="0" w:color="auto"/>
        <w:left w:val="none" w:sz="0" w:space="0" w:color="auto"/>
        <w:bottom w:val="none" w:sz="0" w:space="0" w:color="auto"/>
        <w:right w:val="none" w:sz="0" w:space="0" w:color="auto"/>
      </w:divBdr>
    </w:div>
    <w:div w:id="890532564">
      <w:bodyDiv w:val="1"/>
      <w:marLeft w:val="0"/>
      <w:marRight w:val="0"/>
      <w:marTop w:val="0"/>
      <w:marBottom w:val="0"/>
      <w:divBdr>
        <w:top w:val="none" w:sz="0" w:space="0" w:color="auto"/>
        <w:left w:val="none" w:sz="0" w:space="0" w:color="auto"/>
        <w:bottom w:val="none" w:sz="0" w:space="0" w:color="auto"/>
        <w:right w:val="none" w:sz="0" w:space="0" w:color="auto"/>
      </w:divBdr>
    </w:div>
    <w:div w:id="892279149">
      <w:bodyDiv w:val="1"/>
      <w:marLeft w:val="0"/>
      <w:marRight w:val="0"/>
      <w:marTop w:val="0"/>
      <w:marBottom w:val="0"/>
      <w:divBdr>
        <w:top w:val="none" w:sz="0" w:space="0" w:color="auto"/>
        <w:left w:val="none" w:sz="0" w:space="0" w:color="auto"/>
        <w:bottom w:val="none" w:sz="0" w:space="0" w:color="auto"/>
        <w:right w:val="none" w:sz="0" w:space="0" w:color="auto"/>
      </w:divBdr>
    </w:div>
    <w:div w:id="893545818">
      <w:bodyDiv w:val="1"/>
      <w:marLeft w:val="0"/>
      <w:marRight w:val="0"/>
      <w:marTop w:val="0"/>
      <w:marBottom w:val="0"/>
      <w:divBdr>
        <w:top w:val="none" w:sz="0" w:space="0" w:color="auto"/>
        <w:left w:val="none" w:sz="0" w:space="0" w:color="auto"/>
        <w:bottom w:val="none" w:sz="0" w:space="0" w:color="auto"/>
        <w:right w:val="none" w:sz="0" w:space="0" w:color="auto"/>
      </w:divBdr>
    </w:div>
    <w:div w:id="895631548">
      <w:bodyDiv w:val="1"/>
      <w:marLeft w:val="0"/>
      <w:marRight w:val="0"/>
      <w:marTop w:val="0"/>
      <w:marBottom w:val="0"/>
      <w:divBdr>
        <w:top w:val="none" w:sz="0" w:space="0" w:color="auto"/>
        <w:left w:val="none" w:sz="0" w:space="0" w:color="auto"/>
        <w:bottom w:val="none" w:sz="0" w:space="0" w:color="auto"/>
        <w:right w:val="none" w:sz="0" w:space="0" w:color="auto"/>
      </w:divBdr>
    </w:div>
    <w:div w:id="896818867">
      <w:bodyDiv w:val="1"/>
      <w:marLeft w:val="0"/>
      <w:marRight w:val="0"/>
      <w:marTop w:val="0"/>
      <w:marBottom w:val="0"/>
      <w:divBdr>
        <w:top w:val="none" w:sz="0" w:space="0" w:color="auto"/>
        <w:left w:val="none" w:sz="0" w:space="0" w:color="auto"/>
        <w:bottom w:val="none" w:sz="0" w:space="0" w:color="auto"/>
        <w:right w:val="none" w:sz="0" w:space="0" w:color="auto"/>
      </w:divBdr>
    </w:div>
    <w:div w:id="904488328">
      <w:bodyDiv w:val="1"/>
      <w:marLeft w:val="0"/>
      <w:marRight w:val="0"/>
      <w:marTop w:val="0"/>
      <w:marBottom w:val="0"/>
      <w:divBdr>
        <w:top w:val="none" w:sz="0" w:space="0" w:color="auto"/>
        <w:left w:val="none" w:sz="0" w:space="0" w:color="auto"/>
        <w:bottom w:val="none" w:sz="0" w:space="0" w:color="auto"/>
        <w:right w:val="none" w:sz="0" w:space="0" w:color="auto"/>
      </w:divBdr>
    </w:div>
    <w:div w:id="910773328">
      <w:bodyDiv w:val="1"/>
      <w:marLeft w:val="0"/>
      <w:marRight w:val="0"/>
      <w:marTop w:val="0"/>
      <w:marBottom w:val="0"/>
      <w:divBdr>
        <w:top w:val="none" w:sz="0" w:space="0" w:color="auto"/>
        <w:left w:val="none" w:sz="0" w:space="0" w:color="auto"/>
        <w:bottom w:val="none" w:sz="0" w:space="0" w:color="auto"/>
        <w:right w:val="none" w:sz="0" w:space="0" w:color="auto"/>
      </w:divBdr>
    </w:div>
    <w:div w:id="910777229">
      <w:bodyDiv w:val="1"/>
      <w:marLeft w:val="0"/>
      <w:marRight w:val="0"/>
      <w:marTop w:val="0"/>
      <w:marBottom w:val="0"/>
      <w:divBdr>
        <w:top w:val="none" w:sz="0" w:space="0" w:color="auto"/>
        <w:left w:val="none" w:sz="0" w:space="0" w:color="auto"/>
        <w:bottom w:val="none" w:sz="0" w:space="0" w:color="auto"/>
        <w:right w:val="none" w:sz="0" w:space="0" w:color="auto"/>
      </w:divBdr>
    </w:div>
    <w:div w:id="915435158">
      <w:bodyDiv w:val="1"/>
      <w:marLeft w:val="0"/>
      <w:marRight w:val="0"/>
      <w:marTop w:val="0"/>
      <w:marBottom w:val="0"/>
      <w:divBdr>
        <w:top w:val="none" w:sz="0" w:space="0" w:color="auto"/>
        <w:left w:val="none" w:sz="0" w:space="0" w:color="auto"/>
        <w:bottom w:val="none" w:sz="0" w:space="0" w:color="auto"/>
        <w:right w:val="none" w:sz="0" w:space="0" w:color="auto"/>
      </w:divBdr>
    </w:div>
    <w:div w:id="916521316">
      <w:bodyDiv w:val="1"/>
      <w:marLeft w:val="0"/>
      <w:marRight w:val="0"/>
      <w:marTop w:val="0"/>
      <w:marBottom w:val="0"/>
      <w:divBdr>
        <w:top w:val="none" w:sz="0" w:space="0" w:color="auto"/>
        <w:left w:val="none" w:sz="0" w:space="0" w:color="auto"/>
        <w:bottom w:val="none" w:sz="0" w:space="0" w:color="auto"/>
        <w:right w:val="none" w:sz="0" w:space="0" w:color="auto"/>
      </w:divBdr>
    </w:div>
    <w:div w:id="917983267">
      <w:bodyDiv w:val="1"/>
      <w:marLeft w:val="0"/>
      <w:marRight w:val="0"/>
      <w:marTop w:val="0"/>
      <w:marBottom w:val="0"/>
      <w:divBdr>
        <w:top w:val="none" w:sz="0" w:space="0" w:color="auto"/>
        <w:left w:val="none" w:sz="0" w:space="0" w:color="auto"/>
        <w:bottom w:val="none" w:sz="0" w:space="0" w:color="auto"/>
        <w:right w:val="none" w:sz="0" w:space="0" w:color="auto"/>
      </w:divBdr>
    </w:div>
    <w:div w:id="926614737">
      <w:bodyDiv w:val="1"/>
      <w:marLeft w:val="0"/>
      <w:marRight w:val="0"/>
      <w:marTop w:val="0"/>
      <w:marBottom w:val="0"/>
      <w:divBdr>
        <w:top w:val="none" w:sz="0" w:space="0" w:color="auto"/>
        <w:left w:val="none" w:sz="0" w:space="0" w:color="auto"/>
        <w:bottom w:val="none" w:sz="0" w:space="0" w:color="auto"/>
        <w:right w:val="none" w:sz="0" w:space="0" w:color="auto"/>
      </w:divBdr>
    </w:div>
    <w:div w:id="927736897">
      <w:bodyDiv w:val="1"/>
      <w:marLeft w:val="0"/>
      <w:marRight w:val="0"/>
      <w:marTop w:val="0"/>
      <w:marBottom w:val="0"/>
      <w:divBdr>
        <w:top w:val="none" w:sz="0" w:space="0" w:color="auto"/>
        <w:left w:val="none" w:sz="0" w:space="0" w:color="auto"/>
        <w:bottom w:val="none" w:sz="0" w:space="0" w:color="auto"/>
        <w:right w:val="none" w:sz="0" w:space="0" w:color="auto"/>
      </w:divBdr>
    </w:div>
    <w:div w:id="927925702">
      <w:bodyDiv w:val="1"/>
      <w:marLeft w:val="0"/>
      <w:marRight w:val="0"/>
      <w:marTop w:val="0"/>
      <w:marBottom w:val="0"/>
      <w:divBdr>
        <w:top w:val="none" w:sz="0" w:space="0" w:color="auto"/>
        <w:left w:val="none" w:sz="0" w:space="0" w:color="auto"/>
        <w:bottom w:val="none" w:sz="0" w:space="0" w:color="auto"/>
        <w:right w:val="none" w:sz="0" w:space="0" w:color="auto"/>
      </w:divBdr>
    </w:div>
    <w:div w:id="930553369">
      <w:bodyDiv w:val="1"/>
      <w:marLeft w:val="0"/>
      <w:marRight w:val="0"/>
      <w:marTop w:val="0"/>
      <w:marBottom w:val="0"/>
      <w:divBdr>
        <w:top w:val="none" w:sz="0" w:space="0" w:color="auto"/>
        <w:left w:val="none" w:sz="0" w:space="0" w:color="auto"/>
        <w:bottom w:val="none" w:sz="0" w:space="0" w:color="auto"/>
        <w:right w:val="none" w:sz="0" w:space="0" w:color="auto"/>
      </w:divBdr>
    </w:div>
    <w:div w:id="936979938">
      <w:bodyDiv w:val="1"/>
      <w:marLeft w:val="0"/>
      <w:marRight w:val="0"/>
      <w:marTop w:val="0"/>
      <w:marBottom w:val="0"/>
      <w:divBdr>
        <w:top w:val="none" w:sz="0" w:space="0" w:color="auto"/>
        <w:left w:val="none" w:sz="0" w:space="0" w:color="auto"/>
        <w:bottom w:val="none" w:sz="0" w:space="0" w:color="auto"/>
        <w:right w:val="none" w:sz="0" w:space="0" w:color="auto"/>
      </w:divBdr>
    </w:div>
    <w:div w:id="937643592">
      <w:bodyDiv w:val="1"/>
      <w:marLeft w:val="0"/>
      <w:marRight w:val="0"/>
      <w:marTop w:val="0"/>
      <w:marBottom w:val="0"/>
      <w:divBdr>
        <w:top w:val="none" w:sz="0" w:space="0" w:color="auto"/>
        <w:left w:val="none" w:sz="0" w:space="0" w:color="auto"/>
        <w:bottom w:val="none" w:sz="0" w:space="0" w:color="auto"/>
        <w:right w:val="none" w:sz="0" w:space="0" w:color="auto"/>
      </w:divBdr>
    </w:div>
    <w:div w:id="945506945">
      <w:bodyDiv w:val="1"/>
      <w:marLeft w:val="0"/>
      <w:marRight w:val="0"/>
      <w:marTop w:val="0"/>
      <w:marBottom w:val="0"/>
      <w:divBdr>
        <w:top w:val="none" w:sz="0" w:space="0" w:color="auto"/>
        <w:left w:val="none" w:sz="0" w:space="0" w:color="auto"/>
        <w:bottom w:val="none" w:sz="0" w:space="0" w:color="auto"/>
        <w:right w:val="none" w:sz="0" w:space="0" w:color="auto"/>
      </w:divBdr>
    </w:div>
    <w:div w:id="951860984">
      <w:bodyDiv w:val="1"/>
      <w:marLeft w:val="0"/>
      <w:marRight w:val="0"/>
      <w:marTop w:val="0"/>
      <w:marBottom w:val="0"/>
      <w:divBdr>
        <w:top w:val="none" w:sz="0" w:space="0" w:color="auto"/>
        <w:left w:val="none" w:sz="0" w:space="0" w:color="auto"/>
        <w:bottom w:val="none" w:sz="0" w:space="0" w:color="auto"/>
        <w:right w:val="none" w:sz="0" w:space="0" w:color="auto"/>
      </w:divBdr>
    </w:div>
    <w:div w:id="959189271">
      <w:bodyDiv w:val="1"/>
      <w:marLeft w:val="0"/>
      <w:marRight w:val="0"/>
      <w:marTop w:val="0"/>
      <w:marBottom w:val="0"/>
      <w:divBdr>
        <w:top w:val="none" w:sz="0" w:space="0" w:color="auto"/>
        <w:left w:val="none" w:sz="0" w:space="0" w:color="auto"/>
        <w:bottom w:val="none" w:sz="0" w:space="0" w:color="auto"/>
        <w:right w:val="none" w:sz="0" w:space="0" w:color="auto"/>
      </w:divBdr>
    </w:div>
    <w:div w:id="959609533">
      <w:bodyDiv w:val="1"/>
      <w:marLeft w:val="0"/>
      <w:marRight w:val="0"/>
      <w:marTop w:val="0"/>
      <w:marBottom w:val="0"/>
      <w:divBdr>
        <w:top w:val="none" w:sz="0" w:space="0" w:color="auto"/>
        <w:left w:val="none" w:sz="0" w:space="0" w:color="auto"/>
        <w:bottom w:val="none" w:sz="0" w:space="0" w:color="auto"/>
        <w:right w:val="none" w:sz="0" w:space="0" w:color="auto"/>
      </w:divBdr>
    </w:div>
    <w:div w:id="961112587">
      <w:bodyDiv w:val="1"/>
      <w:marLeft w:val="0"/>
      <w:marRight w:val="0"/>
      <w:marTop w:val="0"/>
      <w:marBottom w:val="0"/>
      <w:divBdr>
        <w:top w:val="none" w:sz="0" w:space="0" w:color="auto"/>
        <w:left w:val="none" w:sz="0" w:space="0" w:color="auto"/>
        <w:bottom w:val="none" w:sz="0" w:space="0" w:color="auto"/>
        <w:right w:val="none" w:sz="0" w:space="0" w:color="auto"/>
      </w:divBdr>
    </w:div>
    <w:div w:id="974720672">
      <w:bodyDiv w:val="1"/>
      <w:marLeft w:val="0"/>
      <w:marRight w:val="0"/>
      <w:marTop w:val="0"/>
      <w:marBottom w:val="0"/>
      <w:divBdr>
        <w:top w:val="none" w:sz="0" w:space="0" w:color="auto"/>
        <w:left w:val="none" w:sz="0" w:space="0" w:color="auto"/>
        <w:bottom w:val="none" w:sz="0" w:space="0" w:color="auto"/>
        <w:right w:val="none" w:sz="0" w:space="0" w:color="auto"/>
      </w:divBdr>
    </w:div>
    <w:div w:id="975719281">
      <w:bodyDiv w:val="1"/>
      <w:marLeft w:val="0"/>
      <w:marRight w:val="0"/>
      <w:marTop w:val="0"/>
      <w:marBottom w:val="0"/>
      <w:divBdr>
        <w:top w:val="none" w:sz="0" w:space="0" w:color="auto"/>
        <w:left w:val="none" w:sz="0" w:space="0" w:color="auto"/>
        <w:bottom w:val="none" w:sz="0" w:space="0" w:color="auto"/>
        <w:right w:val="none" w:sz="0" w:space="0" w:color="auto"/>
      </w:divBdr>
    </w:div>
    <w:div w:id="978806530">
      <w:bodyDiv w:val="1"/>
      <w:marLeft w:val="0"/>
      <w:marRight w:val="0"/>
      <w:marTop w:val="0"/>
      <w:marBottom w:val="0"/>
      <w:divBdr>
        <w:top w:val="none" w:sz="0" w:space="0" w:color="auto"/>
        <w:left w:val="none" w:sz="0" w:space="0" w:color="auto"/>
        <w:bottom w:val="none" w:sz="0" w:space="0" w:color="auto"/>
        <w:right w:val="none" w:sz="0" w:space="0" w:color="auto"/>
      </w:divBdr>
    </w:div>
    <w:div w:id="985743266">
      <w:bodyDiv w:val="1"/>
      <w:marLeft w:val="0"/>
      <w:marRight w:val="0"/>
      <w:marTop w:val="0"/>
      <w:marBottom w:val="0"/>
      <w:divBdr>
        <w:top w:val="none" w:sz="0" w:space="0" w:color="auto"/>
        <w:left w:val="none" w:sz="0" w:space="0" w:color="auto"/>
        <w:bottom w:val="none" w:sz="0" w:space="0" w:color="auto"/>
        <w:right w:val="none" w:sz="0" w:space="0" w:color="auto"/>
      </w:divBdr>
    </w:div>
    <w:div w:id="985815346">
      <w:bodyDiv w:val="1"/>
      <w:marLeft w:val="0"/>
      <w:marRight w:val="0"/>
      <w:marTop w:val="0"/>
      <w:marBottom w:val="0"/>
      <w:divBdr>
        <w:top w:val="none" w:sz="0" w:space="0" w:color="auto"/>
        <w:left w:val="none" w:sz="0" w:space="0" w:color="auto"/>
        <w:bottom w:val="none" w:sz="0" w:space="0" w:color="auto"/>
        <w:right w:val="none" w:sz="0" w:space="0" w:color="auto"/>
      </w:divBdr>
    </w:div>
    <w:div w:id="986011097">
      <w:bodyDiv w:val="1"/>
      <w:marLeft w:val="0"/>
      <w:marRight w:val="0"/>
      <w:marTop w:val="0"/>
      <w:marBottom w:val="0"/>
      <w:divBdr>
        <w:top w:val="none" w:sz="0" w:space="0" w:color="auto"/>
        <w:left w:val="none" w:sz="0" w:space="0" w:color="auto"/>
        <w:bottom w:val="none" w:sz="0" w:space="0" w:color="auto"/>
        <w:right w:val="none" w:sz="0" w:space="0" w:color="auto"/>
      </w:divBdr>
    </w:div>
    <w:div w:id="987170880">
      <w:bodyDiv w:val="1"/>
      <w:marLeft w:val="0"/>
      <w:marRight w:val="0"/>
      <w:marTop w:val="0"/>
      <w:marBottom w:val="0"/>
      <w:divBdr>
        <w:top w:val="none" w:sz="0" w:space="0" w:color="auto"/>
        <w:left w:val="none" w:sz="0" w:space="0" w:color="auto"/>
        <w:bottom w:val="none" w:sz="0" w:space="0" w:color="auto"/>
        <w:right w:val="none" w:sz="0" w:space="0" w:color="auto"/>
      </w:divBdr>
    </w:div>
    <w:div w:id="992030436">
      <w:bodyDiv w:val="1"/>
      <w:marLeft w:val="0"/>
      <w:marRight w:val="0"/>
      <w:marTop w:val="0"/>
      <w:marBottom w:val="0"/>
      <w:divBdr>
        <w:top w:val="none" w:sz="0" w:space="0" w:color="auto"/>
        <w:left w:val="none" w:sz="0" w:space="0" w:color="auto"/>
        <w:bottom w:val="none" w:sz="0" w:space="0" w:color="auto"/>
        <w:right w:val="none" w:sz="0" w:space="0" w:color="auto"/>
      </w:divBdr>
    </w:div>
    <w:div w:id="994184714">
      <w:bodyDiv w:val="1"/>
      <w:marLeft w:val="0"/>
      <w:marRight w:val="0"/>
      <w:marTop w:val="0"/>
      <w:marBottom w:val="0"/>
      <w:divBdr>
        <w:top w:val="none" w:sz="0" w:space="0" w:color="auto"/>
        <w:left w:val="none" w:sz="0" w:space="0" w:color="auto"/>
        <w:bottom w:val="none" w:sz="0" w:space="0" w:color="auto"/>
        <w:right w:val="none" w:sz="0" w:space="0" w:color="auto"/>
      </w:divBdr>
    </w:div>
    <w:div w:id="996568734">
      <w:bodyDiv w:val="1"/>
      <w:marLeft w:val="0"/>
      <w:marRight w:val="0"/>
      <w:marTop w:val="0"/>
      <w:marBottom w:val="0"/>
      <w:divBdr>
        <w:top w:val="none" w:sz="0" w:space="0" w:color="auto"/>
        <w:left w:val="none" w:sz="0" w:space="0" w:color="auto"/>
        <w:bottom w:val="none" w:sz="0" w:space="0" w:color="auto"/>
        <w:right w:val="none" w:sz="0" w:space="0" w:color="auto"/>
      </w:divBdr>
    </w:div>
    <w:div w:id="996835134">
      <w:bodyDiv w:val="1"/>
      <w:marLeft w:val="0"/>
      <w:marRight w:val="0"/>
      <w:marTop w:val="0"/>
      <w:marBottom w:val="0"/>
      <w:divBdr>
        <w:top w:val="none" w:sz="0" w:space="0" w:color="auto"/>
        <w:left w:val="none" w:sz="0" w:space="0" w:color="auto"/>
        <w:bottom w:val="none" w:sz="0" w:space="0" w:color="auto"/>
        <w:right w:val="none" w:sz="0" w:space="0" w:color="auto"/>
      </w:divBdr>
    </w:div>
    <w:div w:id="997031054">
      <w:bodyDiv w:val="1"/>
      <w:marLeft w:val="0"/>
      <w:marRight w:val="0"/>
      <w:marTop w:val="0"/>
      <w:marBottom w:val="0"/>
      <w:divBdr>
        <w:top w:val="none" w:sz="0" w:space="0" w:color="auto"/>
        <w:left w:val="none" w:sz="0" w:space="0" w:color="auto"/>
        <w:bottom w:val="none" w:sz="0" w:space="0" w:color="auto"/>
        <w:right w:val="none" w:sz="0" w:space="0" w:color="auto"/>
      </w:divBdr>
    </w:div>
    <w:div w:id="998729717">
      <w:bodyDiv w:val="1"/>
      <w:marLeft w:val="0"/>
      <w:marRight w:val="0"/>
      <w:marTop w:val="0"/>
      <w:marBottom w:val="0"/>
      <w:divBdr>
        <w:top w:val="none" w:sz="0" w:space="0" w:color="auto"/>
        <w:left w:val="none" w:sz="0" w:space="0" w:color="auto"/>
        <w:bottom w:val="none" w:sz="0" w:space="0" w:color="auto"/>
        <w:right w:val="none" w:sz="0" w:space="0" w:color="auto"/>
      </w:divBdr>
    </w:div>
    <w:div w:id="999842979">
      <w:bodyDiv w:val="1"/>
      <w:marLeft w:val="0"/>
      <w:marRight w:val="0"/>
      <w:marTop w:val="0"/>
      <w:marBottom w:val="0"/>
      <w:divBdr>
        <w:top w:val="none" w:sz="0" w:space="0" w:color="auto"/>
        <w:left w:val="none" w:sz="0" w:space="0" w:color="auto"/>
        <w:bottom w:val="none" w:sz="0" w:space="0" w:color="auto"/>
        <w:right w:val="none" w:sz="0" w:space="0" w:color="auto"/>
      </w:divBdr>
    </w:div>
    <w:div w:id="1001280767">
      <w:bodyDiv w:val="1"/>
      <w:marLeft w:val="0"/>
      <w:marRight w:val="0"/>
      <w:marTop w:val="0"/>
      <w:marBottom w:val="0"/>
      <w:divBdr>
        <w:top w:val="none" w:sz="0" w:space="0" w:color="auto"/>
        <w:left w:val="none" w:sz="0" w:space="0" w:color="auto"/>
        <w:bottom w:val="none" w:sz="0" w:space="0" w:color="auto"/>
        <w:right w:val="none" w:sz="0" w:space="0" w:color="auto"/>
      </w:divBdr>
    </w:div>
    <w:div w:id="1005354550">
      <w:bodyDiv w:val="1"/>
      <w:marLeft w:val="0"/>
      <w:marRight w:val="0"/>
      <w:marTop w:val="0"/>
      <w:marBottom w:val="0"/>
      <w:divBdr>
        <w:top w:val="none" w:sz="0" w:space="0" w:color="auto"/>
        <w:left w:val="none" w:sz="0" w:space="0" w:color="auto"/>
        <w:bottom w:val="none" w:sz="0" w:space="0" w:color="auto"/>
        <w:right w:val="none" w:sz="0" w:space="0" w:color="auto"/>
      </w:divBdr>
    </w:div>
    <w:div w:id="1006857376">
      <w:bodyDiv w:val="1"/>
      <w:marLeft w:val="0"/>
      <w:marRight w:val="0"/>
      <w:marTop w:val="0"/>
      <w:marBottom w:val="0"/>
      <w:divBdr>
        <w:top w:val="none" w:sz="0" w:space="0" w:color="auto"/>
        <w:left w:val="none" w:sz="0" w:space="0" w:color="auto"/>
        <w:bottom w:val="none" w:sz="0" w:space="0" w:color="auto"/>
        <w:right w:val="none" w:sz="0" w:space="0" w:color="auto"/>
      </w:divBdr>
    </w:div>
    <w:div w:id="1007169775">
      <w:bodyDiv w:val="1"/>
      <w:marLeft w:val="0"/>
      <w:marRight w:val="0"/>
      <w:marTop w:val="0"/>
      <w:marBottom w:val="0"/>
      <w:divBdr>
        <w:top w:val="none" w:sz="0" w:space="0" w:color="auto"/>
        <w:left w:val="none" w:sz="0" w:space="0" w:color="auto"/>
        <w:bottom w:val="none" w:sz="0" w:space="0" w:color="auto"/>
        <w:right w:val="none" w:sz="0" w:space="0" w:color="auto"/>
      </w:divBdr>
    </w:div>
    <w:div w:id="1008368718">
      <w:bodyDiv w:val="1"/>
      <w:marLeft w:val="0"/>
      <w:marRight w:val="0"/>
      <w:marTop w:val="0"/>
      <w:marBottom w:val="0"/>
      <w:divBdr>
        <w:top w:val="none" w:sz="0" w:space="0" w:color="auto"/>
        <w:left w:val="none" w:sz="0" w:space="0" w:color="auto"/>
        <w:bottom w:val="none" w:sz="0" w:space="0" w:color="auto"/>
        <w:right w:val="none" w:sz="0" w:space="0" w:color="auto"/>
      </w:divBdr>
    </w:div>
    <w:div w:id="1009723509">
      <w:bodyDiv w:val="1"/>
      <w:marLeft w:val="0"/>
      <w:marRight w:val="0"/>
      <w:marTop w:val="0"/>
      <w:marBottom w:val="0"/>
      <w:divBdr>
        <w:top w:val="none" w:sz="0" w:space="0" w:color="auto"/>
        <w:left w:val="none" w:sz="0" w:space="0" w:color="auto"/>
        <w:bottom w:val="none" w:sz="0" w:space="0" w:color="auto"/>
        <w:right w:val="none" w:sz="0" w:space="0" w:color="auto"/>
      </w:divBdr>
    </w:div>
    <w:div w:id="1015419581">
      <w:bodyDiv w:val="1"/>
      <w:marLeft w:val="0"/>
      <w:marRight w:val="0"/>
      <w:marTop w:val="0"/>
      <w:marBottom w:val="0"/>
      <w:divBdr>
        <w:top w:val="none" w:sz="0" w:space="0" w:color="auto"/>
        <w:left w:val="none" w:sz="0" w:space="0" w:color="auto"/>
        <w:bottom w:val="none" w:sz="0" w:space="0" w:color="auto"/>
        <w:right w:val="none" w:sz="0" w:space="0" w:color="auto"/>
      </w:divBdr>
    </w:div>
    <w:div w:id="1016419270">
      <w:bodyDiv w:val="1"/>
      <w:marLeft w:val="0"/>
      <w:marRight w:val="0"/>
      <w:marTop w:val="0"/>
      <w:marBottom w:val="0"/>
      <w:divBdr>
        <w:top w:val="none" w:sz="0" w:space="0" w:color="auto"/>
        <w:left w:val="none" w:sz="0" w:space="0" w:color="auto"/>
        <w:bottom w:val="none" w:sz="0" w:space="0" w:color="auto"/>
        <w:right w:val="none" w:sz="0" w:space="0" w:color="auto"/>
      </w:divBdr>
    </w:div>
    <w:div w:id="1019552912">
      <w:bodyDiv w:val="1"/>
      <w:marLeft w:val="0"/>
      <w:marRight w:val="0"/>
      <w:marTop w:val="0"/>
      <w:marBottom w:val="0"/>
      <w:divBdr>
        <w:top w:val="none" w:sz="0" w:space="0" w:color="auto"/>
        <w:left w:val="none" w:sz="0" w:space="0" w:color="auto"/>
        <w:bottom w:val="none" w:sz="0" w:space="0" w:color="auto"/>
        <w:right w:val="none" w:sz="0" w:space="0" w:color="auto"/>
      </w:divBdr>
    </w:div>
    <w:div w:id="1021324416">
      <w:bodyDiv w:val="1"/>
      <w:marLeft w:val="0"/>
      <w:marRight w:val="0"/>
      <w:marTop w:val="0"/>
      <w:marBottom w:val="0"/>
      <w:divBdr>
        <w:top w:val="none" w:sz="0" w:space="0" w:color="auto"/>
        <w:left w:val="none" w:sz="0" w:space="0" w:color="auto"/>
        <w:bottom w:val="none" w:sz="0" w:space="0" w:color="auto"/>
        <w:right w:val="none" w:sz="0" w:space="0" w:color="auto"/>
      </w:divBdr>
    </w:div>
    <w:div w:id="1021585834">
      <w:bodyDiv w:val="1"/>
      <w:marLeft w:val="0"/>
      <w:marRight w:val="0"/>
      <w:marTop w:val="0"/>
      <w:marBottom w:val="0"/>
      <w:divBdr>
        <w:top w:val="none" w:sz="0" w:space="0" w:color="auto"/>
        <w:left w:val="none" w:sz="0" w:space="0" w:color="auto"/>
        <w:bottom w:val="none" w:sz="0" w:space="0" w:color="auto"/>
        <w:right w:val="none" w:sz="0" w:space="0" w:color="auto"/>
      </w:divBdr>
    </w:div>
    <w:div w:id="1028220689">
      <w:bodyDiv w:val="1"/>
      <w:marLeft w:val="0"/>
      <w:marRight w:val="0"/>
      <w:marTop w:val="0"/>
      <w:marBottom w:val="0"/>
      <w:divBdr>
        <w:top w:val="none" w:sz="0" w:space="0" w:color="auto"/>
        <w:left w:val="none" w:sz="0" w:space="0" w:color="auto"/>
        <w:bottom w:val="none" w:sz="0" w:space="0" w:color="auto"/>
        <w:right w:val="none" w:sz="0" w:space="0" w:color="auto"/>
      </w:divBdr>
    </w:div>
    <w:div w:id="1028870118">
      <w:bodyDiv w:val="1"/>
      <w:marLeft w:val="0"/>
      <w:marRight w:val="0"/>
      <w:marTop w:val="0"/>
      <w:marBottom w:val="0"/>
      <w:divBdr>
        <w:top w:val="none" w:sz="0" w:space="0" w:color="auto"/>
        <w:left w:val="none" w:sz="0" w:space="0" w:color="auto"/>
        <w:bottom w:val="none" w:sz="0" w:space="0" w:color="auto"/>
        <w:right w:val="none" w:sz="0" w:space="0" w:color="auto"/>
      </w:divBdr>
    </w:div>
    <w:div w:id="1029644556">
      <w:bodyDiv w:val="1"/>
      <w:marLeft w:val="0"/>
      <w:marRight w:val="0"/>
      <w:marTop w:val="0"/>
      <w:marBottom w:val="0"/>
      <w:divBdr>
        <w:top w:val="none" w:sz="0" w:space="0" w:color="auto"/>
        <w:left w:val="none" w:sz="0" w:space="0" w:color="auto"/>
        <w:bottom w:val="none" w:sz="0" w:space="0" w:color="auto"/>
        <w:right w:val="none" w:sz="0" w:space="0" w:color="auto"/>
      </w:divBdr>
    </w:div>
    <w:div w:id="1030766864">
      <w:bodyDiv w:val="1"/>
      <w:marLeft w:val="0"/>
      <w:marRight w:val="0"/>
      <w:marTop w:val="0"/>
      <w:marBottom w:val="0"/>
      <w:divBdr>
        <w:top w:val="none" w:sz="0" w:space="0" w:color="auto"/>
        <w:left w:val="none" w:sz="0" w:space="0" w:color="auto"/>
        <w:bottom w:val="none" w:sz="0" w:space="0" w:color="auto"/>
        <w:right w:val="none" w:sz="0" w:space="0" w:color="auto"/>
      </w:divBdr>
    </w:div>
    <w:div w:id="1033001251">
      <w:bodyDiv w:val="1"/>
      <w:marLeft w:val="0"/>
      <w:marRight w:val="0"/>
      <w:marTop w:val="0"/>
      <w:marBottom w:val="0"/>
      <w:divBdr>
        <w:top w:val="none" w:sz="0" w:space="0" w:color="auto"/>
        <w:left w:val="none" w:sz="0" w:space="0" w:color="auto"/>
        <w:bottom w:val="none" w:sz="0" w:space="0" w:color="auto"/>
        <w:right w:val="none" w:sz="0" w:space="0" w:color="auto"/>
      </w:divBdr>
    </w:div>
    <w:div w:id="1037001660">
      <w:bodyDiv w:val="1"/>
      <w:marLeft w:val="0"/>
      <w:marRight w:val="0"/>
      <w:marTop w:val="0"/>
      <w:marBottom w:val="0"/>
      <w:divBdr>
        <w:top w:val="none" w:sz="0" w:space="0" w:color="auto"/>
        <w:left w:val="none" w:sz="0" w:space="0" w:color="auto"/>
        <w:bottom w:val="none" w:sz="0" w:space="0" w:color="auto"/>
        <w:right w:val="none" w:sz="0" w:space="0" w:color="auto"/>
      </w:divBdr>
    </w:div>
    <w:div w:id="1038432137">
      <w:bodyDiv w:val="1"/>
      <w:marLeft w:val="0"/>
      <w:marRight w:val="0"/>
      <w:marTop w:val="0"/>
      <w:marBottom w:val="0"/>
      <w:divBdr>
        <w:top w:val="none" w:sz="0" w:space="0" w:color="auto"/>
        <w:left w:val="none" w:sz="0" w:space="0" w:color="auto"/>
        <w:bottom w:val="none" w:sz="0" w:space="0" w:color="auto"/>
        <w:right w:val="none" w:sz="0" w:space="0" w:color="auto"/>
      </w:divBdr>
    </w:div>
    <w:div w:id="1039891269">
      <w:bodyDiv w:val="1"/>
      <w:marLeft w:val="0"/>
      <w:marRight w:val="0"/>
      <w:marTop w:val="0"/>
      <w:marBottom w:val="0"/>
      <w:divBdr>
        <w:top w:val="none" w:sz="0" w:space="0" w:color="auto"/>
        <w:left w:val="none" w:sz="0" w:space="0" w:color="auto"/>
        <w:bottom w:val="none" w:sz="0" w:space="0" w:color="auto"/>
        <w:right w:val="none" w:sz="0" w:space="0" w:color="auto"/>
      </w:divBdr>
    </w:div>
    <w:div w:id="1044519867">
      <w:bodyDiv w:val="1"/>
      <w:marLeft w:val="0"/>
      <w:marRight w:val="0"/>
      <w:marTop w:val="0"/>
      <w:marBottom w:val="0"/>
      <w:divBdr>
        <w:top w:val="none" w:sz="0" w:space="0" w:color="auto"/>
        <w:left w:val="none" w:sz="0" w:space="0" w:color="auto"/>
        <w:bottom w:val="none" w:sz="0" w:space="0" w:color="auto"/>
        <w:right w:val="none" w:sz="0" w:space="0" w:color="auto"/>
      </w:divBdr>
    </w:div>
    <w:div w:id="1045175059">
      <w:bodyDiv w:val="1"/>
      <w:marLeft w:val="0"/>
      <w:marRight w:val="0"/>
      <w:marTop w:val="0"/>
      <w:marBottom w:val="0"/>
      <w:divBdr>
        <w:top w:val="none" w:sz="0" w:space="0" w:color="auto"/>
        <w:left w:val="none" w:sz="0" w:space="0" w:color="auto"/>
        <w:bottom w:val="none" w:sz="0" w:space="0" w:color="auto"/>
        <w:right w:val="none" w:sz="0" w:space="0" w:color="auto"/>
      </w:divBdr>
    </w:div>
    <w:div w:id="1045250593">
      <w:bodyDiv w:val="1"/>
      <w:marLeft w:val="0"/>
      <w:marRight w:val="0"/>
      <w:marTop w:val="0"/>
      <w:marBottom w:val="0"/>
      <w:divBdr>
        <w:top w:val="none" w:sz="0" w:space="0" w:color="auto"/>
        <w:left w:val="none" w:sz="0" w:space="0" w:color="auto"/>
        <w:bottom w:val="none" w:sz="0" w:space="0" w:color="auto"/>
        <w:right w:val="none" w:sz="0" w:space="0" w:color="auto"/>
      </w:divBdr>
    </w:div>
    <w:div w:id="1049962996">
      <w:bodyDiv w:val="1"/>
      <w:marLeft w:val="0"/>
      <w:marRight w:val="0"/>
      <w:marTop w:val="0"/>
      <w:marBottom w:val="0"/>
      <w:divBdr>
        <w:top w:val="none" w:sz="0" w:space="0" w:color="auto"/>
        <w:left w:val="none" w:sz="0" w:space="0" w:color="auto"/>
        <w:bottom w:val="none" w:sz="0" w:space="0" w:color="auto"/>
        <w:right w:val="none" w:sz="0" w:space="0" w:color="auto"/>
      </w:divBdr>
    </w:div>
    <w:div w:id="1052191023">
      <w:bodyDiv w:val="1"/>
      <w:marLeft w:val="0"/>
      <w:marRight w:val="0"/>
      <w:marTop w:val="0"/>
      <w:marBottom w:val="0"/>
      <w:divBdr>
        <w:top w:val="none" w:sz="0" w:space="0" w:color="auto"/>
        <w:left w:val="none" w:sz="0" w:space="0" w:color="auto"/>
        <w:bottom w:val="none" w:sz="0" w:space="0" w:color="auto"/>
        <w:right w:val="none" w:sz="0" w:space="0" w:color="auto"/>
      </w:divBdr>
    </w:div>
    <w:div w:id="1052650961">
      <w:bodyDiv w:val="1"/>
      <w:marLeft w:val="0"/>
      <w:marRight w:val="0"/>
      <w:marTop w:val="0"/>
      <w:marBottom w:val="0"/>
      <w:divBdr>
        <w:top w:val="none" w:sz="0" w:space="0" w:color="auto"/>
        <w:left w:val="none" w:sz="0" w:space="0" w:color="auto"/>
        <w:bottom w:val="none" w:sz="0" w:space="0" w:color="auto"/>
        <w:right w:val="none" w:sz="0" w:space="0" w:color="auto"/>
      </w:divBdr>
    </w:div>
    <w:div w:id="1055277390">
      <w:bodyDiv w:val="1"/>
      <w:marLeft w:val="0"/>
      <w:marRight w:val="0"/>
      <w:marTop w:val="0"/>
      <w:marBottom w:val="0"/>
      <w:divBdr>
        <w:top w:val="none" w:sz="0" w:space="0" w:color="auto"/>
        <w:left w:val="none" w:sz="0" w:space="0" w:color="auto"/>
        <w:bottom w:val="none" w:sz="0" w:space="0" w:color="auto"/>
        <w:right w:val="none" w:sz="0" w:space="0" w:color="auto"/>
      </w:divBdr>
    </w:div>
    <w:div w:id="1056777334">
      <w:bodyDiv w:val="1"/>
      <w:marLeft w:val="0"/>
      <w:marRight w:val="0"/>
      <w:marTop w:val="0"/>
      <w:marBottom w:val="0"/>
      <w:divBdr>
        <w:top w:val="none" w:sz="0" w:space="0" w:color="auto"/>
        <w:left w:val="none" w:sz="0" w:space="0" w:color="auto"/>
        <w:bottom w:val="none" w:sz="0" w:space="0" w:color="auto"/>
        <w:right w:val="none" w:sz="0" w:space="0" w:color="auto"/>
      </w:divBdr>
    </w:div>
    <w:div w:id="1057439798">
      <w:bodyDiv w:val="1"/>
      <w:marLeft w:val="0"/>
      <w:marRight w:val="0"/>
      <w:marTop w:val="0"/>
      <w:marBottom w:val="0"/>
      <w:divBdr>
        <w:top w:val="none" w:sz="0" w:space="0" w:color="auto"/>
        <w:left w:val="none" w:sz="0" w:space="0" w:color="auto"/>
        <w:bottom w:val="none" w:sz="0" w:space="0" w:color="auto"/>
        <w:right w:val="none" w:sz="0" w:space="0" w:color="auto"/>
      </w:divBdr>
    </w:div>
    <w:div w:id="1060665521">
      <w:bodyDiv w:val="1"/>
      <w:marLeft w:val="0"/>
      <w:marRight w:val="0"/>
      <w:marTop w:val="0"/>
      <w:marBottom w:val="0"/>
      <w:divBdr>
        <w:top w:val="none" w:sz="0" w:space="0" w:color="auto"/>
        <w:left w:val="none" w:sz="0" w:space="0" w:color="auto"/>
        <w:bottom w:val="none" w:sz="0" w:space="0" w:color="auto"/>
        <w:right w:val="none" w:sz="0" w:space="0" w:color="auto"/>
      </w:divBdr>
    </w:div>
    <w:div w:id="1060863721">
      <w:bodyDiv w:val="1"/>
      <w:marLeft w:val="0"/>
      <w:marRight w:val="0"/>
      <w:marTop w:val="0"/>
      <w:marBottom w:val="0"/>
      <w:divBdr>
        <w:top w:val="none" w:sz="0" w:space="0" w:color="auto"/>
        <w:left w:val="none" w:sz="0" w:space="0" w:color="auto"/>
        <w:bottom w:val="none" w:sz="0" w:space="0" w:color="auto"/>
        <w:right w:val="none" w:sz="0" w:space="0" w:color="auto"/>
      </w:divBdr>
    </w:div>
    <w:div w:id="1061176132">
      <w:bodyDiv w:val="1"/>
      <w:marLeft w:val="0"/>
      <w:marRight w:val="0"/>
      <w:marTop w:val="0"/>
      <w:marBottom w:val="0"/>
      <w:divBdr>
        <w:top w:val="none" w:sz="0" w:space="0" w:color="auto"/>
        <w:left w:val="none" w:sz="0" w:space="0" w:color="auto"/>
        <w:bottom w:val="none" w:sz="0" w:space="0" w:color="auto"/>
        <w:right w:val="none" w:sz="0" w:space="0" w:color="auto"/>
      </w:divBdr>
    </w:div>
    <w:div w:id="1061908582">
      <w:bodyDiv w:val="1"/>
      <w:marLeft w:val="0"/>
      <w:marRight w:val="0"/>
      <w:marTop w:val="0"/>
      <w:marBottom w:val="0"/>
      <w:divBdr>
        <w:top w:val="none" w:sz="0" w:space="0" w:color="auto"/>
        <w:left w:val="none" w:sz="0" w:space="0" w:color="auto"/>
        <w:bottom w:val="none" w:sz="0" w:space="0" w:color="auto"/>
        <w:right w:val="none" w:sz="0" w:space="0" w:color="auto"/>
      </w:divBdr>
    </w:div>
    <w:div w:id="1064065060">
      <w:bodyDiv w:val="1"/>
      <w:marLeft w:val="0"/>
      <w:marRight w:val="0"/>
      <w:marTop w:val="0"/>
      <w:marBottom w:val="0"/>
      <w:divBdr>
        <w:top w:val="none" w:sz="0" w:space="0" w:color="auto"/>
        <w:left w:val="none" w:sz="0" w:space="0" w:color="auto"/>
        <w:bottom w:val="none" w:sz="0" w:space="0" w:color="auto"/>
        <w:right w:val="none" w:sz="0" w:space="0" w:color="auto"/>
      </w:divBdr>
    </w:div>
    <w:div w:id="1064765499">
      <w:bodyDiv w:val="1"/>
      <w:marLeft w:val="0"/>
      <w:marRight w:val="0"/>
      <w:marTop w:val="0"/>
      <w:marBottom w:val="0"/>
      <w:divBdr>
        <w:top w:val="none" w:sz="0" w:space="0" w:color="auto"/>
        <w:left w:val="none" w:sz="0" w:space="0" w:color="auto"/>
        <w:bottom w:val="none" w:sz="0" w:space="0" w:color="auto"/>
        <w:right w:val="none" w:sz="0" w:space="0" w:color="auto"/>
      </w:divBdr>
    </w:div>
    <w:div w:id="1067150806">
      <w:bodyDiv w:val="1"/>
      <w:marLeft w:val="0"/>
      <w:marRight w:val="0"/>
      <w:marTop w:val="0"/>
      <w:marBottom w:val="0"/>
      <w:divBdr>
        <w:top w:val="none" w:sz="0" w:space="0" w:color="auto"/>
        <w:left w:val="none" w:sz="0" w:space="0" w:color="auto"/>
        <w:bottom w:val="none" w:sz="0" w:space="0" w:color="auto"/>
        <w:right w:val="none" w:sz="0" w:space="0" w:color="auto"/>
      </w:divBdr>
    </w:div>
    <w:div w:id="1068769152">
      <w:bodyDiv w:val="1"/>
      <w:marLeft w:val="0"/>
      <w:marRight w:val="0"/>
      <w:marTop w:val="0"/>
      <w:marBottom w:val="0"/>
      <w:divBdr>
        <w:top w:val="none" w:sz="0" w:space="0" w:color="auto"/>
        <w:left w:val="none" w:sz="0" w:space="0" w:color="auto"/>
        <w:bottom w:val="none" w:sz="0" w:space="0" w:color="auto"/>
        <w:right w:val="none" w:sz="0" w:space="0" w:color="auto"/>
      </w:divBdr>
    </w:div>
    <w:div w:id="1074620718">
      <w:bodyDiv w:val="1"/>
      <w:marLeft w:val="0"/>
      <w:marRight w:val="0"/>
      <w:marTop w:val="0"/>
      <w:marBottom w:val="0"/>
      <w:divBdr>
        <w:top w:val="none" w:sz="0" w:space="0" w:color="auto"/>
        <w:left w:val="none" w:sz="0" w:space="0" w:color="auto"/>
        <w:bottom w:val="none" w:sz="0" w:space="0" w:color="auto"/>
        <w:right w:val="none" w:sz="0" w:space="0" w:color="auto"/>
      </w:divBdr>
    </w:div>
    <w:div w:id="1075739149">
      <w:bodyDiv w:val="1"/>
      <w:marLeft w:val="0"/>
      <w:marRight w:val="0"/>
      <w:marTop w:val="0"/>
      <w:marBottom w:val="0"/>
      <w:divBdr>
        <w:top w:val="none" w:sz="0" w:space="0" w:color="auto"/>
        <w:left w:val="none" w:sz="0" w:space="0" w:color="auto"/>
        <w:bottom w:val="none" w:sz="0" w:space="0" w:color="auto"/>
        <w:right w:val="none" w:sz="0" w:space="0" w:color="auto"/>
      </w:divBdr>
    </w:div>
    <w:div w:id="1078140618">
      <w:bodyDiv w:val="1"/>
      <w:marLeft w:val="0"/>
      <w:marRight w:val="0"/>
      <w:marTop w:val="0"/>
      <w:marBottom w:val="0"/>
      <w:divBdr>
        <w:top w:val="none" w:sz="0" w:space="0" w:color="auto"/>
        <w:left w:val="none" w:sz="0" w:space="0" w:color="auto"/>
        <w:bottom w:val="none" w:sz="0" w:space="0" w:color="auto"/>
        <w:right w:val="none" w:sz="0" w:space="0" w:color="auto"/>
      </w:divBdr>
    </w:div>
    <w:div w:id="1080518701">
      <w:bodyDiv w:val="1"/>
      <w:marLeft w:val="0"/>
      <w:marRight w:val="0"/>
      <w:marTop w:val="0"/>
      <w:marBottom w:val="0"/>
      <w:divBdr>
        <w:top w:val="none" w:sz="0" w:space="0" w:color="auto"/>
        <w:left w:val="none" w:sz="0" w:space="0" w:color="auto"/>
        <w:bottom w:val="none" w:sz="0" w:space="0" w:color="auto"/>
        <w:right w:val="none" w:sz="0" w:space="0" w:color="auto"/>
      </w:divBdr>
    </w:div>
    <w:div w:id="1080831621">
      <w:bodyDiv w:val="1"/>
      <w:marLeft w:val="0"/>
      <w:marRight w:val="0"/>
      <w:marTop w:val="0"/>
      <w:marBottom w:val="0"/>
      <w:divBdr>
        <w:top w:val="none" w:sz="0" w:space="0" w:color="auto"/>
        <w:left w:val="none" w:sz="0" w:space="0" w:color="auto"/>
        <w:bottom w:val="none" w:sz="0" w:space="0" w:color="auto"/>
        <w:right w:val="none" w:sz="0" w:space="0" w:color="auto"/>
      </w:divBdr>
    </w:div>
    <w:div w:id="1088651087">
      <w:bodyDiv w:val="1"/>
      <w:marLeft w:val="0"/>
      <w:marRight w:val="0"/>
      <w:marTop w:val="0"/>
      <w:marBottom w:val="0"/>
      <w:divBdr>
        <w:top w:val="none" w:sz="0" w:space="0" w:color="auto"/>
        <w:left w:val="none" w:sz="0" w:space="0" w:color="auto"/>
        <w:bottom w:val="none" w:sz="0" w:space="0" w:color="auto"/>
        <w:right w:val="none" w:sz="0" w:space="0" w:color="auto"/>
      </w:divBdr>
    </w:div>
    <w:div w:id="1098059795">
      <w:bodyDiv w:val="1"/>
      <w:marLeft w:val="0"/>
      <w:marRight w:val="0"/>
      <w:marTop w:val="0"/>
      <w:marBottom w:val="0"/>
      <w:divBdr>
        <w:top w:val="none" w:sz="0" w:space="0" w:color="auto"/>
        <w:left w:val="none" w:sz="0" w:space="0" w:color="auto"/>
        <w:bottom w:val="none" w:sz="0" w:space="0" w:color="auto"/>
        <w:right w:val="none" w:sz="0" w:space="0" w:color="auto"/>
      </w:divBdr>
    </w:div>
    <w:div w:id="1098332817">
      <w:bodyDiv w:val="1"/>
      <w:marLeft w:val="0"/>
      <w:marRight w:val="0"/>
      <w:marTop w:val="0"/>
      <w:marBottom w:val="0"/>
      <w:divBdr>
        <w:top w:val="none" w:sz="0" w:space="0" w:color="auto"/>
        <w:left w:val="none" w:sz="0" w:space="0" w:color="auto"/>
        <w:bottom w:val="none" w:sz="0" w:space="0" w:color="auto"/>
        <w:right w:val="none" w:sz="0" w:space="0" w:color="auto"/>
      </w:divBdr>
    </w:div>
    <w:div w:id="1098452784">
      <w:bodyDiv w:val="1"/>
      <w:marLeft w:val="0"/>
      <w:marRight w:val="0"/>
      <w:marTop w:val="0"/>
      <w:marBottom w:val="0"/>
      <w:divBdr>
        <w:top w:val="none" w:sz="0" w:space="0" w:color="auto"/>
        <w:left w:val="none" w:sz="0" w:space="0" w:color="auto"/>
        <w:bottom w:val="none" w:sz="0" w:space="0" w:color="auto"/>
        <w:right w:val="none" w:sz="0" w:space="0" w:color="auto"/>
      </w:divBdr>
    </w:div>
    <w:div w:id="1098670919">
      <w:bodyDiv w:val="1"/>
      <w:marLeft w:val="0"/>
      <w:marRight w:val="0"/>
      <w:marTop w:val="0"/>
      <w:marBottom w:val="0"/>
      <w:divBdr>
        <w:top w:val="none" w:sz="0" w:space="0" w:color="auto"/>
        <w:left w:val="none" w:sz="0" w:space="0" w:color="auto"/>
        <w:bottom w:val="none" w:sz="0" w:space="0" w:color="auto"/>
        <w:right w:val="none" w:sz="0" w:space="0" w:color="auto"/>
      </w:divBdr>
    </w:div>
    <w:div w:id="1102995532">
      <w:bodyDiv w:val="1"/>
      <w:marLeft w:val="0"/>
      <w:marRight w:val="0"/>
      <w:marTop w:val="0"/>
      <w:marBottom w:val="0"/>
      <w:divBdr>
        <w:top w:val="none" w:sz="0" w:space="0" w:color="auto"/>
        <w:left w:val="none" w:sz="0" w:space="0" w:color="auto"/>
        <w:bottom w:val="none" w:sz="0" w:space="0" w:color="auto"/>
        <w:right w:val="none" w:sz="0" w:space="0" w:color="auto"/>
      </w:divBdr>
    </w:div>
    <w:div w:id="1104887716">
      <w:bodyDiv w:val="1"/>
      <w:marLeft w:val="0"/>
      <w:marRight w:val="0"/>
      <w:marTop w:val="0"/>
      <w:marBottom w:val="0"/>
      <w:divBdr>
        <w:top w:val="none" w:sz="0" w:space="0" w:color="auto"/>
        <w:left w:val="none" w:sz="0" w:space="0" w:color="auto"/>
        <w:bottom w:val="none" w:sz="0" w:space="0" w:color="auto"/>
        <w:right w:val="none" w:sz="0" w:space="0" w:color="auto"/>
      </w:divBdr>
    </w:div>
    <w:div w:id="1110660921">
      <w:bodyDiv w:val="1"/>
      <w:marLeft w:val="0"/>
      <w:marRight w:val="0"/>
      <w:marTop w:val="0"/>
      <w:marBottom w:val="0"/>
      <w:divBdr>
        <w:top w:val="none" w:sz="0" w:space="0" w:color="auto"/>
        <w:left w:val="none" w:sz="0" w:space="0" w:color="auto"/>
        <w:bottom w:val="none" w:sz="0" w:space="0" w:color="auto"/>
        <w:right w:val="none" w:sz="0" w:space="0" w:color="auto"/>
      </w:divBdr>
    </w:div>
    <w:div w:id="1111126306">
      <w:bodyDiv w:val="1"/>
      <w:marLeft w:val="0"/>
      <w:marRight w:val="0"/>
      <w:marTop w:val="0"/>
      <w:marBottom w:val="0"/>
      <w:divBdr>
        <w:top w:val="none" w:sz="0" w:space="0" w:color="auto"/>
        <w:left w:val="none" w:sz="0" w:space="0" w:color="auto"/>
        <w:bottom w:val="none" w:sz="0" w:space="0" w:color="auto"/>
        <w:right w:val="none" w:sz="0" w:space="0" w:color="auto"/>
      </w:divBdr>
    </w:div>
    <w:div w:id="1112213186">
      <w:bodyDiv w:val="1"/>
      <w:marLeft w:val="0"/>
      <w:marRight w:val="0"/>
      <w:marTop w:val="0"/>
      <w:marBottom w:val="0"/>
      <w:divBdr>
        <w:top w:val="none" w:sz="0" w:space="0" w:color="auto"/>
        <w:left w:val="none" w:sz="0" w:space="0" w:color="auto"/>
        <w:bottom w:val="none" w:sz="0" w:space="0" w:color="auto"/>
        <w:right w:val="none" w:sz="0" w:space="0" w:color="auto"/>
      </w:divBdr>
    </w:div>
    <w:div w:id="1113746394">
      <w:bodyDiv w:val="1"/>
      <w:marLeft w:val="0"/>
      <w:marRight w:val="0"/>
      <w:marTop w:val="0"/>
      <w:marBottom w:val="0"/>
      <w:divBdr>
        <w:top w:val="none" w:sz="0" w:space="0" w:color="auto"/>
        <w:left w:val="none" w:sz="0" w:space="0" w:color="auto"/>
        <w:bottom w:val="none" w:sz="0" w:space="0" w:color="auto"/>
        <w:right w:val="none" w:sz="0" w:space="0" w:color="auto"/>
      </w:divBdr>
    </w:div>
    <w:div w:id="1116758473">
      <w:bodyDiv w:val="1"/>
      <w:marLeft w:val="0"/>
      <w:marRight w:val="0"/>
      <w:marTop w:val="0"/>
      <w:marBottom w:val="0"/>
      <w:divBdr>
        <w:top w:val="none" w:sz="0" w:space="0" w:color="auto"/>
        <w:left w:val="none" w:sz="0" w:space="0" w:color="auto"/>
        <w:bottom w:val="none" w:sz="0" w:space="0" w:color="auto"/>
        <w:right w:val="none" w:sz="0" w:space="0" w:color="auto"/>
      </w:divBdr>
    </w:div>
    <w:div w:id="1117411713">
      <w:bodyDiv w:val="1"/>
      <w:marLeft w:val="0"/>
      <w:marRight w:val="0"/>
      <w:marTop w:val="0"/>
      <w:marBottom w:val="0"/>
      <w:divBdr>
        <w:top w:val="none" w:sz="0" w:space="0" w:color="auto"/>
        <w:left w:val="none" w:sz="0" w:space="0" w:color="auto"/>
        <w:bottom w:val="none" w:sz="0" w:space="0" w:color="auto"/>
        <w:right w:val="none" w:sz="0" w:space="0" w:color="auto"/>
      </w:divBdr>
    </w:div>
    <w:div w:id="1123228005">
      <w:bodyDiv w:val="1"/>
      <w:marLeft w:val="0"/>
      <w:marRight w:val="0"/>
      <w:marTop w:val="0"/>
      <w:marBottom w:val="0"/>
      <w:divBdr>
        <w:top w:val="none" w:sz="0" w:space="0" w:color="auto"/>
        <w:left w:val="none" w:sz="0" w:space="0" w:color="auto"/>
        <w:bottom w:val="none" w:sz="0" w:space="0" w:color="auto"/>
        <w:right w:val="none" w:sz="0" w:space="0" w:color="auto"/>
      </w:divBdr>
    </w:div>
    <w:div w:id="1124301902">
      <w:bodyDiv w:val="1"/>
      <w:marLeft w:val="0"/>
      <w:marRight w:val="0"/>
      <w:marTop w:val="0"/>
      <w:marBottom w:val="0"/>
      <w:divBdr>
        <w:top w:val="none" w:sz="0" w:space="0" w:color="auto"/>
        <w:left w:val="none" w:sz="0" w:space="0" w:color="auto"/>
        <w:bottom w:val="none" w:sz="0" w:space="0" w:color="auto"/>
        <w:right w:val="none" w:sz="0" w:space="0" w:color="auto"/>
      </w:divBdr>
    </w:div>
    <w:div w:id="1132866049">
      <w:bodyDiv w:val="1"/>
      <w:marLeft w:val="0"/>
      <w:marRight w:val="0"/>
      <w:marTop w:val="0"/>
      <w:marBottom w:val="0"/>
      <w:divBdr>
        <w:top w:val="none" w:sz="0" w:space="0" w:color="auto"/>
        <w:left w:val="none" w:sz="0" w:space="0" w:color="auto"/>
        <w:bottom w:val="none" w:sz="0" w:space="0" w:color="auto"/>
        <w:right w:val="none" w:sz="0" w:space="0" w:color="auto"/>
      </w:divBdr>
    </w:div>
    <w:div w:id="1140224336">
      <w:bodyDiv w:val="1"/>
      <w:marLeft w:val="0"/>
      <w:marRight w:val="0"/>
      <w:marTop w:val="0"/>
      <w:marBottom w:val="0"/>
      <w:divBdr>
        <w:top w:val="none" w:sz="0" w:space="0" w:color="auto"/>
        <w:left w:val="none" w:sz="0" w:space="0" w:color="auto"/>
        <w:bottom w:val="none" w:sz="0" w:space="0" w:color="auto"/>
        <w:right w:val="none" w:sz="0" w:space="0" w:color="auto"/>
      </w:divBdr>
    </w:div>
    <w:div w:id="1140465317">
      <w:bodyDiv w:val="1"/>
      <w:marLeft w:val="0"/>
      <w:marRight w:val="0"/>
      <w:marTop w:val="0"/>
      <w:marBottom w:val="0"/>
      <w:divBdr>
        <w:top w:val="none" w:sz="0" w:space="0" w:color="auto"/>
        <w:left w:val="none" w:sz="0" w:space="0" w:color="auto"/>
        <w:bottom w:val="none" w:sz="0" w:space="0" w:color="auto"/>
        <w:right w:val="none" w:sz="0" w:space="0" w:color="auto"/>
      </w:divBdr>
    </w:div>
    <w:div w:id="1141457190">
      <w:bodyDiv w:val="1"/>
      <w:marLeft w:val="0"/>
      <w:marRight w:val="0"/>
      <w:marTop w:val="0"/>
      <w:marBottom w:val="0"/>
      <w:divBdr>
        <w:top w:val="none" w:sz="0" w:space="0" w:color="auto"/>
        <w:left w:val="none" w:sz="0" w:space="0" w:color="auto"/>
        <w:bottom w:val="none" w:sz="0" w:space="0" w:color="auto"/>
        <w:right w:val="none" w:sz="0" w:space="0" w:color="auto"/>
      </w:divBdr>
    </w:div>
    <w:div w:id="1142625522">
      <w:bodyDiv w:val="1"/>
      <w:marLeft w:val="0"/>
      <w:marRight w:val="0"/>
      <w:marTop w:val="0"/>
      <w:marBottom w:val="0"/>
      <w:divBdr>
        <w:top w:val="none" w:sz="0" w:space="0" w:color="auto"/>
        <w:left w:val="none" w:sz="0" w:space="0" w:color="auto"/>
        <w:bottom w:val="none" w:sz="0" w:space="0" w:color="auto"/>
        <w:right w:val="none" w:sz="0" w:space="0" w:color="auto"/>
      </w:divBdr>
    </w:div>
    <w:div w:id="1144080099">
      <w:bodyDiv w:val="1"/>
      <w:marLeft w:val="0"/>
      <w:marRight w:val="0"/>
      <w:marTop w:val="0"/>
      <w:marBottom w:val="0"/>
      <w:divBdr>
        <w:top w:val="none" w:sz="0" w:space="0" w:color="auto"/>
        <w:left w:val="none" w:sz="0" w:space="0" w:color="auto"/>
        <w:bottom w:val="none" w:sz="0" w:space="0" w:color="auto"/>
        <w:right w:val="none" w:sz="0" w:space="0" w:color="auto"/>
      </w:divBdr>
    </w:div>
    <w:div w:id="1145243801">
      <w:bodyDiv w:val="1"/>
      <w:marLeft w:val="0"/>
      <w:marRight w:val="0"/>
      <w:marTop w:val="0"/>
      <w:marBottom w:val="0"/>
      <w:divBdr>
        <w:top w:val="none" w:sz="0" w:space="0" w:color="auto"/>
        <w:left w:val="none" w:sz="0" w:space="0" w:color="auto"/>
        <w:bottom w:val="none" w:sz="0" w:space="0" w:color="auto"/>
        <w:right w:val="none" w:sz="0" w:space="0" w:color="auto"/>
      </w:divBdr>
    </w:div>
    <w:div w:id="1146237981">
      <w:bodyDiv w:val="1"/>
      <w:marLeft w:val="0"/>
      <w:marRight w:val="0"/>
      <w:marTop w:val="0"/>
      <w:marBottom w:val="0"/>
      <w:divBdr>
        <w:top w:val="none" w:sz="0" w:space="0" w:color="auto"/>
        <w:left w:val="none" w:sz="0" w:space="0" w:color="auto"/>
        <w:bottom w:val="none" w:sz="0" w:space="0" w:color="auto"/>
        <w:right w:val="none" w:sz="0" w:space="0" w:color="auto"/>
      </w:divBdr>
    </w:div>
    <w:div w:id="1146311730">
      <w:bodyDiv w:val="1"/>
      <w:marLeft w:val="0"/>
      <w:marRight w:val="0"/>
      <w:marTop w:val="0"/>
      <w:marBottom w:val="0"/>
      <w:divBdr>
        <w:top w:val="none" w:sz="0" w:space="0" w:color="auto"/>
        <w:left w:val="none" w:sz="0" w:space="0" w:color="auto"/>
        <w:bottom w:val="none" w:sz="0" w:space="0" w:color="auto"/>
        <w:right w:val="none" w:sz="0" w:space="0" w:color="auto"/>
      </w:divBdr>
    </w:div>
    <w:div w:id="1146972031">
      <w:bodyDiv w:val="1"/>
      <w:marLeft w:val="0"/>
      <w:marRight w:val="0"/>
      <w:marTop w:val="0"/>
      <w:marBottom w:val="0"/>
      <w:divBdr>
        <w:top w:val="none" w:sz="0" w:space="0" w:color="auto"/>
        <w:left w:val="none" w:sz="0" w:space="0" w:color="auto"/>
        <w:bottom w:val="none" w:sz="0" w:space="0" w:color="auto"/>
        <w:right w:val="none" w:sz="0" w:space="0" w:color="auto"/>
      </w:divBdr>
      <w:divsChild>
        <w:div w:id="1980105913">
          <w:marLeft w:val="0"/>
          <w:marRight w:val="0"/>
          <w:marTop w:val="0"/>
          <w:marBottom w:val="75"/>
          <w:divBdr>
            <w:top w:val="none" w:sz="0" w:space="0" w:color="auto"/>
            <w:left w:val="none" w:sz="0" w:space="0" w:color="auto"/>
            <w:bottom w:val="none" w:sz="0" w:space="0" w:color="auto"/>
            <w:right w:val="none" w:sz="0" w:space="0" w:color="auto"/>
          </w:divBdr>
        </w:div>
      </w:divsChild>
    </w:div>
    <w:div w:id="1148670936">
      <w:bodyDiv w:val="1"/>
      <w:marLeft w:val="0"/>
      <w:marRight w:val="0"/>
      <w:marTop w:val="0"/>
      <w:marBottom w:val="0"/>
      <w:divBdr>
        <w:top w:val="none" w:sz="0" w:space="0" w:color="auto"/>
        <w:left w:val="none" w:sz="0" w:space="0" w:color="auto"/>
        <w:bottom w:val="none" w:sz="0" w:space="0" w:color="auto"/>
        <w:right w:val="none" w:sz="0" w:space="0" w:color="auto"/>
      </w:divBdr>
    </w:div>
    <w:div w:id="1148786490">
      <w:bodyDiv w:val="1"/>
      <w:marLeft w:val="0"/>
      <w:marRight w:val="0"/>
      <w:marTop w:val="0"/>
      <w:marBottom w:val="0"/>
      <w:divBdr>
        <w:top w:val="none" w:sz="0" w:space="0" w:color="auto"/>
        <w:left w:val="none" w:sz="0" w:space="0" w:color="auto"/>
        <w:bottom w:val="none" w:sz="0" w:space="0" w:color="auto"/>
        <w:right w:val="none" w:sz="0" w:space="0" w:color="auto"/>
      </w:divBdr>
    </w:div>
    <w:div w:id="1152598990">
      <w:bodyDiv w:val="1"/>
      <w:marLeft w:val="0"/>
      <w:marRight w:val="0"/>
      <w:marTop w:val="0"/>
      <w:marBottom w:val="0"/>
      <w:divBdr>
        <w:top w:val="none" w:sz="0" w:space="0" w:color="auto"/>
        <w:left w:val="none" w:sz="0" w:space="0" w:color="auto"/>
        <w:bottom w:val="none" w:sz="0" w:space="0" w:color="auto"/>
        <w:right w:val="none" w:sz="0" w:space="0" w:color="auto"/>
      </w:divBdr>
    </w:div>
    <w:div w:id="1160653314">
      <w:bodyDiv w:val="1"/>
      <w:marLeft w:val="0"/>
      <w:marRight w:val="0"/>
      <w:marTop w:val="0"/>
      <w:marBottom w:val="0"/>
      <w:divBdr>
        <w:top w:val="none" w:sz="0" w:space="0" w:color="auto"/>
        <w:left w:val="none" w:sz="0" w:space="0" w:color="auto"/>
        <w:bottom w:val="none" w:sz="0" w:space="0" w:color="auto"/>
        <w:right w:val="none" w:sz="0" w:space="0" w:color="auto"/>
      </w:divBdr>
    </w:div>
    <w:div w:id="1160848359">
      <w:bodyDiv w:val="1"/>
      <w:marLeft w:val="0"/>
      <w:marRight w:val="0"/>
      <w:marTop w:val="0"/>
      <w:marBottom w:val="0"/>
      <w:divBdr>
        <w:top w:val="none" w:sz="0" w:space="0" w:color="auto"/>
        <w:left w:val="none" w:sz="0" w:space="0" w:color="auto"/>
        <w:bottom w:val="none" w:sz="0" w:space="0" w:color="auto"/>
        <w:right w:val="none" w:sz="0" w:space="0" w:color="auto"/>
      </w:divBdr>
    </w:div>
    <w:div w:id="1164511475">
      <w:bodyDiv w:val="1"/>
      <w:marLeft w:val="0"/>
      <w:marRight w:val="0"/>
      <w:marTop w:val="0"/>
      <w:marBottom w:val="0"/>
      <w:divBdr>
        <w:top w:val="none" w:sz="0" w:space="0" w:color="auto"/>
        <w:left w:val="none" w:sz="0" w:space="0" w:color="auto"/>
        <w:bottom w:val="none" w:sz="0" w:space="0" w:color="auto"/>
        <w:right w:val="none" w:sz="0" w:space="0" w:color="auto"/>
      </w:divBdr>
    </w:div>
    <w:div w:id="1165315855">
      <w:bodyDiv w:val="1"/>
      <w:marLeft w:val="0"/>
      <w:marRight w:val="0"/>
      <w:marTop w:val="0"/>
      <w:marBottom w:val="0"/>
      <w:divBdr>
        <w:top w:val="none" w:sz="0" w:space="0" w:color="auto"/>
        <w:left w:val="none" w:sz="0" w:space="0" w:color="auto"/>
        <w:bottom w:val="none" w:sz="0" w:space="0" w:color="auto"/>
        <w:right w:val="none" w:sz="0" w:space="0" w:color="auto"/>
      </w:divBdr>
    </w:div>
    <w:div w:id="1165785385">
      <w:bodyDiv w:val="1"/>
      <w:marLeft w:val="0"/>
      <w:marRight w:val="0"/>
      <w:marTop w:val="0"/>
      <w:marBottom w:val="0"/>
      <w:divBdr>
        <w:top w:val="none" w:sz="0" w:space="0" w:color="auto"/>
        <w:left w:val="none" w:sz="0" w:space="0" w:color="auto"/>
        <w:bottom w:val="none" w:sz="0" w:space="0" w:color="auto"/>
        <w:right w:val="none" w:sz="0" w:space="0" w:color="auto"/>
      </w:divBdr>
    </w:div>
    <w:div w:id="1175264959">
      <w:bodyDiv w:val="1"/>
      <w:marLeft w:val="0"/>
      <w:marRight w:val="0"/>
      <w:marTop w:val="0"/>
      <w:marBottom w:val="0"/>
      <w:divBdr>
        <w:top w:val="none" w:sz="0" w:space="0" w:color="auto"/>
        <w:left w:val="none" w:sz="0" w:space="0" w:color="auto"/>
        <w:bottom w:val="none" w:sz="0" w:space="0" w:color="auto"/>
        <w:right w:val="none" w:sz="0" w:space="0" w:color="auto"/>
      </w:divBdr>
    </w:div>
    <w:div w:id="1176194632">
      <w:bodyDiv w:val="1"/>
      <w:marLeft w:val="0"/>
      <w:marRight w:val="0"/>
      <w:marTop w:val="0"/>
      <w:marBottom w:val="0"/>
      <w:divBdr>
        <w:top w:val="none" w:sz="0" w:space="0" w:color="auto"/>
        <w:left w:val="none" w:sz="0" w:space="0" w:color="auto"/>
        <w:bottom w:val="none" w:sz="0" w:space="0" w:color="auto"/>
        <w:right w:val="none" w:sz="0" w:space="0" w:color="auto"/>
      </w:divBdr>
    </w:div>
    <w:div w:id="1180849195">
      <w:bodyDiv w:val="1"/>
      <w:marLeft w:val="0"/>
      <w:marRight w:val="0"/>
      <w:marTop w:val="0"/>
      <w:marBottom w:val="0"/>
      <w:divBdr>
        <w:top w:val="none" w:sz="0" w:space="0" w:color="auto"/>
        <w:left w:val="none" w:sz="0" w:space="0" w:color="auto"/>
        <w:bottom w:val="none" w:sz="0" w:space="0" w:color="auto"/>
        <w:right w:val="none" w:sz="0" w:space="0" w:color="auto"/>
      </w:divBdr>
    </w:div>
    <w:div w:id="1181504721">
      <w:bodyDiv w:val="1"/>
      <w:marLeft w:val="0"/>
      <w:marRight w:val="0"/>
      <w:marTop w:val="0"/>
      <w:marBottom w:val="0"/>
      <w:divBdr>
        <w:top w:val="none" w:sz="0" w:space="0" w:color="auto"/>
        <w:left w:val="none" w:sz="0" w:space="0" w:color="auto"/>
        <w:bottom w:val="none" w:sz="0" w:space="0" w:color="auto"/>
        <w:right w:val="none" w:sz="0" w:space="0" w:color="auto"/>
      </w:divBdr>
    </w:div>
    <w:div w:id="1181622987">
      <w:bodyDiv w:val="1"/>
      <w:marLeft w:val="0"/>
      <w:marRight w:val="0"/>
      <w:marTop w:val="0"/>
      <w:marBottom w:val="0"/>
      <w:divBdr>
        <w:top w:val="none" w:sz="0" w:space="0" w:color="auto"/>
        <w:left w:val="none" w:sz="0" w:space="0" w:color="auto"/>
        <w:bottom w:val="none" w:sz="0" w:space="0" w:color="auto"/>
        <w:right w:val="none" w:sz="0" w:space="0" w:color="auto"/>
      </w:divBdr>
    </w:div>
    <w:div w:id="1183478421">
      <w:bodyDiv w:val="1"/>
      <w:marLeft w:val="0"/>
      <w:marRight w:val="0"/>
      <w:marTop w:val="0"/>
      <w:marBottom w:val="0"/>
      <w:divBdr>
        <w:top w:val="none" w:sz="0" w:space="0" w:color="auto"/>
        <w:left w:val="none" w:sz="0" w:space="0" w:color="auto"/>
        <w:bottom w:val="none" w:sz="0" w:space="0" w:color="auto"/>
        <w:right w:val="none" w:sz="0" w:space="0" w:color="auto"/>
      </w:divBdr>
    </w:div>
    <w:div w:id="1185172851">
      <w:bodyDiv w:val="1"/>
      <w:marLeft w:val="0"/>
      <w:marRight w:val="0"/>
      <w:marTop w:val="0"/>
      <w:marBottom w:val="0"/>
      <w:divBdr>
        <w:top w:val="none" w:sz="0" w:space="0" w:color="auto"/>
        <w:left w:val="none" w:sz="0" w:space="0" w:color="auto"/>
        <w:bottom w:val="none" w:sz="0" w:space="0" w:color="auto"/>
        <w:right w:val="none" w:sz="0" w:space="0" w:color="auto"/>
      </w:divBdr>
    </w:div>
    <w:div w:id="1185249987">
      <w:bodyDiv w:val="1"/>
      <w:marLeft w:val="0"/>
      <w:marRight w:val="0"/>
      <w:marTop w:val="0"/>
      <w:marBottom w:val="0"/>
      <w:divBdr>
        <w:top w:val="none" w:sz="0" w:space="0" w:color="auto"/>
        <w:left w:val="none" w:sz="0" w:space="0" w:color="auto"/>
        <w:bottom w:val="none" w:sz="0" w:space="0" w:color="auto"/>
        <w:right w:val="none" w:sz="0" w:space="0" w:color="auto"/>
      </w:divBdr>
    </w:div>
    <w:div w:id="1187207753">
      <w:bodyDiv w:val="1"/>
      <w:marLeft w:val="0"/>
      <w:marRight w:val="0"/>
      <w:marTop w:val="0"/>
      <w:marBottom w:val="0"/>
      <w:divBdr>
        <w:top w:val="none" w:sz="0" w:space="0" w:color="auto"/>
        <w:left w:val="none" w:sz="0" w:space="0" w:color="auto"/>
        <w:bottom w:val="none" w:sz="0" w:space="0" w:color="auto"/>
        <w:right w:val="none" w:sz="0" w:space="0" w:color="auto"/>
      </w:divBdr>
    </w:div>
    <w:div w:id="1187256806">
      <w:bodyDiv w:val="1"/>
      <w:marLeft w:val="0"/>
      <w:marRight w:val="0"/>
      <w:marTop w:val="0"/>
      <w:marBottom w:val="0"/>
      <w:divBdr>
        <w:top w:val="none" w:sz="0" w:space="0" w:color="auto"/>
        <w:left w:val="none" w:sz="0" w:space="0" w:color="auto"/>
        <w:bottom w:val="none" w:sz="0" w:space="0" w:color="auto"/>
        <w:right w:val="none" w:sz="0" w:space="0" w:color="auto"/>
      </w:divBdr>
    </w:div>
    <w:div w:id="1188104662">
      <w:bodyDiv w:val="1"/>
      <w:marLeft w:val="0"/>
      <w:marRight w:val="0"/>
      <w:marTop w:val="0"/>
      <w:marBottom w:val="0"/>
      <w:divBdr>
        <w:top w:val="none" w:sz="0" w:space="0" w:color="auto"/>
        <w:left w:val="none" w:sz="0" w:space="0" w:color="auto"/>
        <w:bottom w:val="none" w:sz="0" w:space="0" w:color="auto"/>
        <w:right w:val="none" w:sz="0" w:space="0" w:color="auto"/>
      </w:divBdr>
    </w:div>
    <w:div w:id="1188368714">
      <w:bodyDiv w:val="1"/>
      <w:marLeft w:val="0"/>
      <w:marRight w:val="0"/>
      <w:marTop w:val="0"/>
      <w:marBottom w:val="0"/>
      <w:divBdr>
        <w:top w:val="none" w:sz="0" w:space="0" w:color="auto"/>
        <w:left w:val="none" w:sz="0" w:space="0" w:color="auto"/>
        <w:bottom w:val="none" w:sz="0" w:space="0" w:color="auto"/>
        <w:right w:val="none" w:sz="0" w:space="0" w:color="auto"/>
      </w:divBdr>
    </w:div>
    <w:div w:id="1192109021">
      <w:bodyDiv w:val="1"/>
      <w:marLeft w:val="0"/>
      <w:marRight w:val="0"/>
      <w:marTop w:val="0"/>
      <w:marBottom w:val="0"/>
      <w:divBdr>
        <w:top w:val="none" w:sz="0" w:space="0" w:color="auto"/>
        <w:left w:val="none" w:sz="0" w:space="0" w:color="auto"/>
        <w:bottom w:val="none" w:sz="0" w:space="0" w:color="auto"/>
        <w:right w:val="none" w:sz="0" w:space="0" w:color="auto"/>
      </w:divBdr>
    </w:div>
    <w:div w:id="1193104370">
      <w:bodyDiv w:val="1"/>
      <w:marLeft w:val="0"/>
      <w:marRight w:val="0"/>
      <w:marTop w:val="0"/>
      <w:marBottom w:val="0"/>
      <w:divBdr>
        <w:top w:val="none" w:sz="0" w:space="0" w:color="auto"/>
        <w:left w:val="none" w:sz="0" w:space="0" w:color="auto"/>
        <w:bottom w:val="none" w:sz="0" w:space="0" w:color="auto"/>
        <w:right w:val="none" w:sz="0" w:space="0" w:color="auto"/>
      </w:divBdr>
    </w:div>
    <w:div w:id="1193112874">
      <w:bodyDiv w:val="1"/>
      <w:marLeft w:val="0"/>
      <w:marRight w:val="0"/>
      <w:marTop w:val="0"/>
      <w:marBottom w:val="0"/>
      <w:divBdr>
        <w:top w:val="none" w:sz="0" w:space="0" w:color="auto"/>
        <w:left w:val="none" w:sz="0" w:space="0" w:color="auto"/>
        <w:bottom w:val="none" w:sz="0" w:space="0" w:color="auto"/>
        <w:right w:val="none" w:sz="0" w:space="0" w:color="auto"/>
      </w:divBdr>
    </w:div>
    <w:div w:id="1197036307">
      <w:bodyDiv w:val="1"/>
      <w:marLeft w:val="0"/>
      <w:marRight w:val="0"/>
      <w:marTop w:val="0"/>
      <w:marBottom w:val="0"/>
      <w:divBdr>
        <w:top w:val="none" w:sz="0" w:space="0" w:color="auto"/>
        <w:left w:val="none" w:sz="0" w:space="0" w:color="auto"/>
        <w:bottom w:val="none" w:sz="0" w:space="0" w:color="auto"/>
        <w:right w:val="none" w:sz="0" w:space="0" w:color="auto"/>
      </w:divBdr>
    </w:div>
    <w:div w:id="1198003416">
      <w:bodyDiv w:val="1"/>
      <w:marLeft w:val="0"/>
      <w:marRight w:val="0"/>
      <w:marTop w:val="0"/>
      <w:marBottom w:val="0"/>
      <w:divBdr>
        <w:top w:val="none" w:sz="0" w:space="0" w:color="auto"/>
        <w:left w:val="none" w:sz="0" w:space="0" w:color="auto"/>
        <w:bottom w:val="none" w:sz="0" w:space="0" w:color="auto"/>
        <w:right w:val="none" w:sz="0" w:space="0" w:color="auto"/>
      </w:divBdr>
    </w:div>
    <w:div w:id="1202551422">
      <w:bodyDiv w:val="1"/>
      <w:marLeft w:val="0"/>
      <w:marRight w:val="0"/>
      <w:marTop w:val="0"/>
      <w:marBottom w:val="0"/>
      <w:divBdr>
        <w:top w:val="none" w:sz="0" w:space="0" w:color="auto"/>
        <w:left w:val="none" w:sz="0" w:space="0" w:color="auto"/>
        <w:bottom w:val="none" w:sz="0" w:space="0" w:color="auto"/>
        <w:right w:val="none" w:sz="0" w:space="0" w:color="auto"/>
      </w:divBdr>
    </w:div>
    <w:div w:id="1204514317">
      <w:bodyDiv w:val="1"/>
      <w:marLeft w:val="0"/>
      <w:marRight w:val="0"/>
      <w:marTop w:val="0"/>
      <w:marBottom w:val="0"/>
      <w:divBdr>
        <w:top w:val="none" w:sz="0" w:space="0" w:color="auto"/>
        <w:left w:val="none" w:sz="0" w:space="0" w:color="auto"/>
        <w:bottom w:val="none" w:sz="0" w:space="0" w:color="auto"/>
        <w:right w:val="none" w:sz="0" w:space="0" w:color="auto"/>
      </w:divBdr>
    </w:div>
    <w:div w:id="1205942582">
      <w:bodyDiv w:val="1"/>
      <w:marLeft w:val="0"/>
      <w:marRight w:val="0"/>
      <w:marTop w:val="0"/>
      <w:marBottom w:val="0"/>
      <w:divBdr>
        <w:top w:val="none" w:sz="0" w:space="0" w:color="auto"/>
        <w:left w:val="none" w:sz="0" w:space="0" w:color="auto"/>
        <w:bottom w:val="none" w:sz="0" w:space="0" w:color="auto"/>
        <w:right w:val="none" w:sz="0" w:space="0" w:color="auto"/>
      </w:divBdr>
    </w:div>
    <w:div w:id="1206261158">
      <w:bodyDiv w:val="1"/>
      <w:marLeft w:val="0"/>
      <w:marRight w:val="0"/>
      <w:marTop w:val="0"/>
      <w:marBottom w:val="0"/>
      <w:divBdr>
        <w:top w:val="none" w:sz="0" w:space="0" w:color="auto"/>
        <w:left w:val="none" w:sz="0" w:space="0" w:color="auto"/>
        <w:bottom w:val="none" w:sz="0" w:space="0" w:color="auto"/>
        <w:right w:val="none" w:sz="0" w:space="0" w:color="auto"/>
      </w:divBdr>
    </w:div>
    <w:div w:id="1208302890">
      <w:bodyDiv w:val="1"/>
      <w:marLeft w:val="0"/>
      <w:marRight w:val="0"/>
      <w:marTop w:val="0"/>
      <w:marBottom w:val="0"/>
      <w:divBdr>
        <w:top w:val="none" w:sz="0" w:space="0" w:color="auto"/>
        <w:left w:val="none" w:sz="0" w:space="0" w:color="auto"/>
        <w:bottom w:val="none" w:sz="0" w:space="0" w:color="auto"/>
        <w:right w:val="none" w:sz="0" w:space="0" w:color="auto"/>
      </w:divBdr>
    </w:div>
    <w:div w:id="1208957076">
      <w:bodyDiv w:val="1"/>
      <w:marLeft w:val="0"/>
      <w:marRight w:val="0"/>
      <w:marTop w:val="0"/>
      <w:marBottom w:val="0"/>
      <w:divBdr>
        <w:top w:val="none" w:sz="0" w:space="0" w:color="auto"/>
        <w:left w:val="none" w:sz="0" w:space="0" w:color="auto"/>
        <w:bottom w:val="none" w:sz="0" w:space="0" w:color="auto"/>
        <w:right w:val="none" w:sz="0" w:space="0" w:color="auto"/>
      </w:divBdr>
    </w:div>
    <w:div w:id="1209997805">
      <w:bodyDiv w:val="1"/>
      <w:marLeft w:val="0"/>
      <w:marRight w:val="0"/>
      <w:marTop w:val="0"/>
      <w:marBottom w:val="0"/>
      <w:divBdr>
        <w:top w:val="none" w:sz="0" w:space="0" w:color="auto"/>
        <w:left w:val="none" w:sz="0" w:space="0" w:color="auto"/>
        <w:bottom w:val="none" w:sz="0" w:space="0" w:color="auto"/>
        <w:right w:val="none" w:sz="0" w:space="0" w:color="auto"/>
      </w:divBdr>
    </w:div>
    <w:div w:id="1217624829">
      <w:bodyDiv w:val="1"/>
      <w:marLeft w:val="0"/>
      <w:marRight w:val="0"/>
      <w:marTop w:val="0"/>
      <w:marBottom w:val="0"/>
      <w:divBdr>
        <w:top w:val="none" w:sz="0" w:space="0" w:color="auto"/>
        <w:left w:val="none" w:sz="0" w:space="0" w:color="auto"/>
        <w:bottom w:val="none" w:sz="0" w:space="0" w:color="auto"/>
        <w:right w:val="none" w:sz="0" w:space="0" w:color="auto"/>
      </w:divBdr>
    </w:div>
    <w:div w:id="1217887412">
      <w:bodyDiv w:val="1"/>
      <w:marLeft w:val="0"/>
      <w:marRight w:val="0"/>
      <w:marTop w:val="0"/>
      <w:marBottom w:val="0"/>
      <w:divBdr>
        <w:top w:val="none" w:sz="0" w:space="0" w:color="auto"/>
        <w:left w:val="none" w:sz="0" w:space="0" w:color="auto"/>
        <w:bottom w:val="none" w:sz="0" w:space="0" w:color="auto"/>
        <w:right w:val="none" w:sz="0" w:space="0" w:color="auto"/>
      </w:divBdr>
    </w:div>
    <w:div w:id="1218661334">
      <w:bodyDiv w:val="1"/>
      <w:marLeft w:val="0"/>
      <w:marRight w:val="0"/>
      <w:marTop w:val="0"/>
      <w:marBottom w:val="0"/>
      <w:divBdr>
        <w:top w:val="none" w:sz="0" w:space="0" w:color="auto"/>
        <w:left w:val="none" w:sz="0" w:space="0" w:color="auto"/>
        <w:bottom w:val="none" w:sz="0" w:space="0" w:color="auto"/>
        <w:right w:val="none" w:sz="0" w:space="0" w:color="auto"/>
      </w:divBdr>
    </w:div>
    <w:div w:id="1220633797">
      <w:bodyDiv w:val="1"/>
      <w:marLeft w:val="0"/>
      <w:marRight w:val="0"/>
      <w:marTop w:val="0"/>
      <w:marBottom w:val="0"/>
      <w:divBdr>
        <w:top w:val="none" w:sz="0" w:space="0" w:color="auto"/>
        <w:left w:val="none" w:sz="0" w:space="0" w:color="auto"/>
        <w:bottom w:val="none" w:sz="0" w:space="0" w:color="auto"/>
        <w:right w:val="none" w:sz="0" w:space="0" w:color="auto"/>
      </w:divBdr>
    </w:div>
    <w:div w:id="1223104149">
      <w:bodyDiv w:val="1"/>
      <w:marLeft w:val="0"/>
      <w:marRight w:val="0"/>
      <w:marTop w:val="0"/>
      <w:marBottom w:val="0"/>
      <w:divBdr>
        <w:top w:val="none" w:sz="0" w:space="0" w:color="auto"/>
        <w:left w:val="none" w:sz="0" w:space="0" w:color="auto"/>
        <w:bottom w:val="none" w:sz="0" w:space="0" w:color="auto"/>
        <w:right w:val="none" w:sz="0" w:space="0" w:color="auto"/>
      </w:divBdr>
    </w:div>
    <w:div w:id="1225990508">
      <w:bodyDiv w:val="1"/>
      <w:marLeft w:val="0"/>
      <w:marRight w:val="0"/>
      <w:marTop w:val="0"/>
      <w:marBottom w:val="0"/>
      <w:divBdr>
        <w:top w:val="none" w:sz="0" w:space="0" w:color="auto"/>
        <w:left w:val="none" w:sz="0" w:space="0" w:color="auto"/>
        <w:bottom w:val="none" w:sz="0" w:space="0" w:color="auto"/>
        <w:right w:val="none" w:sz="0" w:space="0" w:color="auto"/>
      </w:divBdr>
    </w:div>
    <w:div w:id="1229421589">
      <w:bodyDiv w:val="1"/>
      <w:marLeft w:val="0"/>
      <w:marRight w:val="0"/>
      <w:marTop w:val="0"/>
      <w:marBottom w:val="0"/>
      <w:divBdr>
        <w:top w:val="none" w:sz="0" w:space="0" w:color="auto"/>
        <w:left w:val="none" w:sz="0" w:space="0" w:color="auto"/>
        <w:bottom w:val="none" w:sz="0" w:space="0" w:color="auto"/>
        <w:right w:val="none" w:sz="0" w:space="0" w:color="auto"/>
      </w:divBdr>
    </w:div>
    <w:div w:id="1231429792">
      <w:bodyDiv w:val="1"/>
      <w:marLeft w:val="0"/>
      <w:marRight w:val="0"/>
      <w:marTop w:val="0"/>
      <w:marBottom w:val="0"/>
      <w:divBdr>
        <w:top w:val="none" w:sz="0" w:space="0" w:color="auto"/>
        <w:left w:val="none" w:sz="0" w:space="0" w:color="auto"/>
        <w:bottom w:val="none" w:sz="0" w:space="0" w:color="auto"/>
        <w:right w:val="none" w:sz="0" w:space="0" w:color="auto"/>
      </w:divBdr>
    </w:div>
    <w:div w:id="1234394229">
      <w:bodyDiv w:val="1"/>
      <w:marLeft w:val="0"/>
      <w:marRight w:val="0"/>
      <w:marTop w:val="0"/>
      <w:marBottom w:val="0"/>
      <w:divBdr>
        <w:top w:val="none" w:sz="0" w:space="0" w:color="auto"/>
        <w:left w:val="none" w:sz="0" w:space="0" w:color="auto"/>
        <w:bottom w:val="none" w:sz="0" w:space="0" w:color="auto"/>
        <w:right w:val="none" w:sz="0" w:space="0" w:color="auto"/>
      </w:divBdr>
    </w:div>
    <w:div w:id="1237981356">
      <w:bodyDiv w:val="1"/>
      <w:marLeft w:val="0"/>
      <w:marRight w:val="0"/>
      <w:marTop w:val="0"/>
      <w:marBottom w:val="0"/>
      <w:divBdr>
        <w:top w:val="none" w:sz="0" w:space="0" w:color="auto"/>
        <w:left w:val="none" w:sz="0" w:space="0" w:color="auto"/>
        <w:bottom w:val="none" w:sz="0" w:space="0" w:color="auto"/>
        <w:right w:val="none" w:sz="0" w:space="0" w:color="auto"/>
      </w:divBdr>
    </w:div>
    <w:div w:id="1244681651">
      <w:bodyDiv w:val="1"/>
      <w:marLeft w:val="0"/>
      <w:marRight w:val="0"/>
      <w:marTop w:val="0"/>
      <w:marBottom w:val="0"/>
      <w:divBdr>
        <w:top w:val="none" w:sz="0" w:space="0" w:color="auto"/>
        <w:left w:val="none" w:sz="0" w:space="0" w:color="auto"/>
        <w:bottom w:val="none" w:sz="0" w:space="0" w:color="auto"/>
        <w:right w:val="none" w:sz="0" w:space="0" w:color="auto"/>
      </w:divBdr>
    </w:div>
    <w:div w:id="1247959507">
      <w:bodyDiv w:val="1"/>
      <w:marLeft w:val="0"/>
      <w:marRight w:val="0"/>
      <w:marTop w:val="0"/>
      <w:marBottom w:val="0"/>
      <w:divBdr>
        <w:top w:val="none" w:sz="0" w:space="0" w:color="auto"/>
        <w:left w:val="none" w:sz="0" w:space="0" w:color="auto"/>
        <w:bottom w:val="none" w:sz="0" w:space="0" w:color="auto"/>
        <w:right w:val="none" w:sz="0" w:space="0" w:color="auto"/>
      </w:divBdr>
    </w:div>
    <w:div w:id="1249775266">
      <w:bodyDiv w:val="1"/>
      <w:marLeft w:val="0"/>
      <w:marRight w:val="0"/>
      <w:marTop w:val="0"/>
      <w:marBottom w:val="0"/>
      <w:divBdr>
        <w:top w:val="none" w:sz="0" w:space="0" w:color="auto"/>
        <w:left w:val="none" w:sz="0" w:space="0" w:color="auto"/>
        <w:bottom w:val="none" w:sz="0" w:space="0" w:color="auto"/>
        <w:right w:val="none" w:sz="0" w:space="0" w:color="auto"/>
      </w:divBdr>
    </w:div>
    <w:div w:id="1251506618">
      <w:bodyDiv w:val="1"/>
      <w:marLeft w:val="0"/>
      <w:marRight w:val="0"/>
      <w:marTop w:val="0"/>
      <w:marBottom w:val="0"/>
      <w:divBdr>
        <w:top w:val="none" w:sz="0" w:space="0" w:color="auto"/>
        <w:left w:val="none" w:sz="0" w:space="0" w:color="auto"/>
        <w:bottom w:val="none" w:sz="0" w:space="0" w:color="auto"/>
        <w:right w:val="none" w:sz="0" w:space="0" w:color="auto"/>
      </w:divBdr>
    </w:div>
    <w:div w:id="1252467298">
      <w:bodyDiv w:val="1"/>
      <w:marLeft w:val="0"/>
      <w:marRight w:val="0"/>
      <w:marTop w:val="0"/>
      <w:marBottom w:val="0"/>
      <w:divBdr>
        <w:top w:val="none" w:sz="0" w:space="0" w:color="auto"/>
        <w:left w:val="none" w:sz="0" w:space="0" w:color="auto"/>
        <w:bottom w:val="none" w:sz="0" w:space="0" w:color="auto"/>
        <w:right w:val="none" w:sz="0" w:space="0" w:color="auto"/>
      </w:divBdr>
    </w:div>
    <w:div w:id="1253587637">
      <w:bodyDiv w:val="1"/>
      <w:marLeft w:val="0"/>
      <w:marRight w:val="0"/>
      <w:marTop w:val="0"/>
      <w:marBottom w:val="0"/>
      <w:divBdr>
        <w:top w:val="none" w:sz="0" w:space="0" w:color="auto"/>
        <w:left w:val="none" w:sz="0" w:space="0" w:color="auto"/>
        <w:bottom w:val="none" w:sz="0" w:space="0" w:color="auto"/>
        <w:right w:val="none" w:sz="0" w:space="0" w:color="auto"/>
      </w:divBdr>
    </w:div>
    <w:div w:id="1254632031">
      <w:bodyDiv w:val="1"/>
      <w:marLeft w:val="0"/>
      <w:marRight w:val="0"/>
      <w:marTop w:val="0"/>
      <w:marBottom w:val="0"/>
      <w:divBdr>
        <w:top w:val="none" w:sz="0" w:space="0" w:color="auto"/>
        <w:left w:val="none" w:sz="0" w:space="0" w:color="auto"/>
        <w:bottom w:val="none" w:sz="0" w:space="0" w:color="auto"/>
        <w:right w:val="none" w:sz="0" w:space="0" w:color="auto"/>
      </w:divBdr>
    </w:div>
    <w:div w:id="1256599822">
      <w:bodyDiv w:val="1"/>
      <w:marLeft w:val="0"/>
      <w:marRight w:val="0"/>
      <w:marTop w:val="0"/>
      <w:marBottom w:val="0"/>
      <w:divBdr>
        <w:top w:val="none" w:sz="0" w:space="0" w:color="auto"/>
        <w:left w:val="none" w:sz="0" w:space="0" w:color="auto"/>
        <w:bottom w:val="none" w:sz="0" w:space="0" w:color="auto"/>
        <w:right w:val="none" w:sz="0" w:space="0" w:color="auto"/>
      </w:divBdr>
    </w:div>
    <w:div w:id="1257053963">
      <w:bodyDiv w:val="1"/>
      <w:marLeft w:val="0"/>
      <w:marRight w:val="0"/>
      <w:marTop w:val="0"/>
      <w:marBottom w:val="0"/>
      <w:divBdr>
        <w:top w:val="none" w:sz="0" w:space="0" w:color="auto"/>
        <w:left w:val="none" w:sz="0" w:space="0" w:color="auto"/>
        <w:bottom w:val="none" w:sz="0" w:space="0" w:color="auto"/>
        <w:right w:val="none" w:sz="0" w:space="0" w:color="auto"/>
      </w:divBdr>
    </w:div>
    <w:div w:id="1258173184">
      <w:bodyDiv w:val="1"/>
      <w:marLeft w:val="0"/>
      <w:marRight w:val="0"/>
      <w:marTop w:val="0"/>
      <w:marBottom w:val="0"/>
      <w:divBdr>
        <w:top w:val="none" w:sz="0" w:space="0" w:color="auto"/>
        <w:left w:val="none" w:sz="0" w:space="0" w:color="auto"/>
        <w:bottom w:val="none" w:sz="0" w:space="0" w:color="auto"/>
        <w:right w:val="none" w:sz="0" w:space="0" w:color="auto"/>
      </w:divBdr>
    </w:div>
    <w:div w:id="1260020237">
      <w:bodyDiv w:val="1"/>
      <w:marLeft w:val="0"/>
      <w:marRight w:val="0"/>
      <w:marTop w:val="0"/>
      <w:marBottom w:val="0"/>
      <w:divBdr>
        <w:top w:val="none" w:sz="0" w:space="0" w:color="auto"/>
        <w:left w:val="none" w:sz="0" w:space="0" w:color="auto"/>
        <w:bottom w:val="none" w:sz="0" w:space="0" w:color="auto"/>
        <w:right w:val="none" w:sz="0" w:space="0" w:color="auto"/>
      </w:divBdr>
    </w:div>
    <w:div w:id="1262493944">
      <w:bodyDiv w:val="1"/>
      <w:marLeft w:val="0"/>
      <w:marRight w:val="0"/>
      <w:marTop w:val="0"/>
      <w:marBottom w:val="0"/>
      <w:divBdr>
        <w:top w:val="none" w:sz="0" w:space="0" w:color="auto"/>
        <w:left w:val="none" w:sz="0" w:space="0" w:color="auto"/>
        <w:bottom w:val="none" w:sz="0" w:space="0" w:color="auto"/>
        <w:right w:val="none" w:sz="0" w:space="0" w:color="auto"/>
      </w:divBdr>
    </w:div>
    <w:div w:id="1264073228">
      <w:bodyDiv w:val="1"/>
      <w:marLeft w:val="0"/>
      <w:marRight w:val="0"/>
      <w:marTop w:val="0"/>
      <w:marBottom w:val="0"/>
      <w:divBdr>
        <w:top w:val="none" w:sz="0" w:space="0" w:color="auto"/>
        <w:left w:val="none" w:sz="0" w:space="0" w:color="auto"/>
        <w:bottom w:val="none" w:sz="0" w:space="0" w:color="auto"/>
        <w:right w:val="none" w:sz="0" w:space="0" w:color="auto"/>
      </w:divBdr>
    </w:div>
    <w:div w:id="1264729653">
      <w:bodyDiv w:val="1"/>
      <w:marLeft w:val="0"/>
      <w:marRight w:val="0"/>
      <w:marTop w:val="0"/>
      <w:marBottom w:val="0"/>
      <w:divBdr>
        <w:top w:val="none" w:sz="0" w:space="0" w:color="auto"/>
        <w:left w:val="none" w:sz="0" w:space="0" w:color="auto"/>
        <w:bottom w:val="none" w:sz="0" w:space="0" w:color="auto"/>
        <w:right w:val="none" w:sz="0" w:space="0" w:color="auto"/>
      </w:divBdr>
    </w:div>
    <w:div w:id="1267730021">
      <w:bodyDiv w:val="1"/>
      <w:marLeft w:val="0"/>
      <w:marRight w:val="0"/>
      <w:marTop w:val="0"/>
      <w:marBottom w:val="0"/>
      <w:divBdr>
        <w:top w:val="none" w:sz="0" w:space="0" w:color="auto"/>
        <w:left w:val="none" w:sz="0" w:space="0" w:color="auto"/>
        <w:bottom w:val="none" w:sz="0" w:space="0" w:color="auto"/>
        <w:right w:val="none" w:sz="0" w:space="0" w:color="auto"/>
      </w:divBdr>
    </w:div>
    <w:div w:id="1269118794">
      <w:bodyDiv w:val="1"/>
      <w:marLeft w:val="0"/>
      <w:marRight w:val="0"/>
      <w:marTop w:val="0"/>
      <w:marBottom w:val="0"/>
      <w:divBdr>
        <w:top w:val="none" w:sz="0" w:space="0" w:color="auto"/>
        <w:left w:val="none" w:sz="0" w:space="0" w:color="auto"/>
        <w:bottom w:val="none" w:sz="0" w:space="0" w:color="auto"/>
        <w:right w:val="none" w:sz="0" w:space="0" w:color="auto"/>
      </w:divBdr>
    </w:div>
    <w:div w:id="1269122695">
      <w:bodyDiv w:val="1"/>
      <w:marLeft w:val="0"/>
      <w:marRight w:val="0"/>
      <w:marTop w:val="0"/>
      <w:marBottom w:val="0"/>
      <w:divBdr>
        <w:top w:val="none" w:sz="0" w:space="0" w:color="auto"/>
        <w:left w:val="none" w:sz="0" w:space="0" w:color="auto"/>
        <w:bottom w:val="none" w:sz="0" w:space="0" w:color="auto"/>
        <w:right w:val="none" w:sz="0" w:space="0" w:color="auto"/>
      </w:divBdr>
    </w:div>
    <w:div w:id="1272283134">
      <w:bodyDiv w:val="1"/>
      <w:marLeft w:val="0"/>
      <w:marRight w:val="0"/>
      <w:marTop w:val="0"/>
      <w:marBottom w:val="0"/>
      <w:divBdr>
        <w:top w:val="none" w:sz="0" w:space="0" w:color="auto"/>
        <w:left w:val="none" w:sz="0" w:space="0" w:color="auto"/>
        <w:bottom w:val="none" w:sz="0" w:space="0" w:color="auto"/>
        <w:right w:val="none" w:sz="0" w:space="0" w:color="auto"/>
      </w:divBdr>
    </w:div>
    <w:div w:id="1277828348">
      <w:bodyDiv w:val="1"/>
      <w:marLeft w:val="0"/>
      <w:marRight w:val="0"/>
      <w:marTop w:val="0"/>
      <w:marBottom w:val="0"/>
      <w:divBdr>
        <w:top w:val="none" w:sz="0" w:space="0" w:color="auto"/>
        <w:left w:val="none" w:sz="0" w:space="0" w:color="auto"/>
        <w:bottom w:val="none" w:sz="0" w:space="0" w:color="auto"/>
        <w:right w:val="none" w:sz="0" w:space="0" w:color="auto"/>
      </w:divBdr>
    </w:div>
    <w:div w:id="1286081908">
      <w:bodyDiv w:val="1"/>
      <w:marLeft w:val="0"/>
      <w:marRight w:val="0"/>
      <w:marTop w:val="0"/>
      <w:marBottom w:val="0"/>
      <w:divBdr>
        <w:top w:val="none" w:sz="0" w:space="0" w:color="auto"/>
        <w:left w:val="none" w:sz="0" w:space="0" w:color="auto"/>
        <w:bottom w:val="none" w:sz="0" w:space="0" w:color="auto"/>
        <w:right w:val="none" w:sz="0" w:space="0" w:color="auto"/>
      </w:divBdr>
    </w:div>
    <w:div w:id="1291014852">
      <w:bodyDiv w:val="1"/>
      <w:marLeft w:val="0"/>
      <w:marRight w:val="0"/>
      <w:marTop w:val="0"/>
      <w:marBottom w:val="0"/>
      <w:divBdr>
        <w:top w:val="none" w:sz="0" w:space="0" w:color="auto"/>
        <w:left w:val="none" w:sz="0" w:space="0" w:color="auto"/>
        <w:bottom w:val="none" w:sz="0" w:space="0" w:color="auto"/>
        <w:right w:val="none" w:sz="0" w:space="0" w:color="auto"/>
      </w:divBdr>
    </w:div>
    <w:div w:id="1300844605">
      <w:bodyDiv w:val="1"/>
      <w:marLeft w:val="0"/>
      <w:marRight w:val="0"/>
      <w:marTop w:val="0"/>
      <w:marBottom w:val="0"/>
      <w:divBdr>
        <w:top w:val="none" w:sz="0" w:space="0" w:color="auto"/>
        <w:left w:val="none" w:sz="0" w:space="0" w:color="auto"/>
        <w:bottom w:val="none" w:sz="0" w:space="0" w:color="auto"/>
        <w:right w:val="none" w:sz="0" w:space="0" w:color="auto"/>
      </w:divBdr>
    </w:div>
    <w:div w:id="1307003732">
      <w:bodyDiv w:val="1"/>
      <w:marLeft w:val="0"/>
      <w:marRight w:val="0"/>
      <w:marTop w:val="0"/>
      <w:marBottom w:val="0"/>
      <w:divBdr>
        <w:top w:val="none" w:sz="0" w:space="0" w:color="auto"/>
        <w:left w:val="none" w:sz="0" w:space="0" w:color="auto"/>
        <w:bottom w:val="none" w:sz="0" w:space="0" w:color="auto"/>
        <w:right w:val="none" w:sz="0" w:space="0" w:color="auto"/>
      </w:divBdr>
    </w:div>
    <w:div w:id="1309743489">
      <w:bodyDiv w:val="1"/>
      <w:marLeft w:val="0"/>
      <w:marRight w:val="0"/>
      <w:marTop w:val="0"/>
      <w:marBottom w:val="0"/>
      <w:divBdr>
        <w:top w:val="none" w:sz="0" w:space="0" w:color="auto"/>
        <w:left w:val="none" w:sz="0" w:space="0" w:color="auto"/>
        <w:bottom w:val="none" w:sz="0" w:space="0" w:color="auto"/>
        <w:right w:val="none" w:sz="0" w:space="0" w:color="auto"/>
      </w:divBdr>
    </w:div>
    <w:div w:id="1310213778">
      <w:bodyDiv w:val="1"/>
      <w:marLeft w:val="0"/>
      <w:marRight w:val="0"/>
      <w:marTop w:val="0"/>
      <w:marBottom w:val="0"/>
      <w:divBdr>
        <w:top w:val="none" w:sz="0" w:space="0" w:color="auto"/>
        <w:left w:val="none" w:sz="0" w:space="0" w:color="auto"/>
        <w:bottom w:val="none" w:sz="0" w:space="0" w:color="auto"/>
        <w:right w:val="none" w:sz="0" w:space="0" w:color="auto"/>
      </w:divBdr>
    </w:div>
    <w:div w:id="1315257044">
      <w:bodyDiv w:val="1"/>
      <w:marLeft w:val="0"/>
      <w:marRight w:val="0"/>
      <w:marTop w:val="0"/>
      <w:marBottom w:val="0"/>
      <w:divBdr>
        <w:top w:val="none" w:sz="0" w:space="0" w:color="auto"/>
        <w:left w:val="none" w:sz="0" w:space="0" w:color="auto"/>
        <w:bottom w:val="none" w:sz="0" w:space="0" w:color="auto"/>
        <w:right w:val="none" w:sz="0" w:space="0" w:color="auto"/>
      </w:divBdr>
    </w:div>
    <w:div w:id="1320697634">
      <w:bodyDiv w:val="1"/>
      <w:marLeft w:val="0"/>
      <w:marRight w:val="0"/>
      <w:marTop w:val="0"/>
      <w:marBottom w:val="0"/>
      <w:divBdr>
        <w:top w:val="none" w:sz="0" w:space="0" w:color="auto"/>
        <w:left w:val="none" w:sz="0" w:space="0" w:color="auto"/>
        <w:bottom w:val="none" w:sz="0" w:space="0" w:color="auto"/>
        <w:right w:val="none" w:sz="0" w:space="0" w:color="auto"/>
      </w:divBdr>
    </w:div>
    <w:div w:id="1320958438">
      <w:bodyDiv w:val="1"/>
      <w:marLeft w:val="0"/>
      <w:marRight w:val="0"/>
      <w:marTop w:val="0"/>
      <w:marBottom w:val="0"/>
      <w:divBdr>
        <w:top w:val="none" w:sz="0" w:space="0" w:color="auto"/>
        <w:left w:val="none" w:sz="0" w:space="0" w:color="auto"/>
        <w:bottom w:val="none" w:sz="0" w:space="0" w:color="auto"/>
        <w:right w:val="none" w:sz="0" w:space="0" w:color="auto"/>
      </w:divBdr>
    </w:div>
    <w:div w:id="1322345903">
      <w:bodyDiv w:val="1"/>
      <w:marLeft w:val="0"/>
      <w:marRight w:val="0"/>
      <w:marTop w:val="0"/>
      <w:marBottom w:val="0"/>
      <w:divBdr>
        <w:top w:val="none" w:sz="0" w:space="0" w:color="auto"/>
        <w:left w:val="none" w:sz="0" w:space="0" w:color="auto"/>
        <w:bottom w:val="none" w:sz="0" w:space="0" w:color="auto"/>
        <w:right w:val="none" w:sz="0" w:space="0" w:color="auto"/>
      </w:divBdr>
    </w:div>
    <w:div w:id="1326855304">
      <w:bodyDiv w:val="1"/>
      <w:marLeft w:val="0"/>
      <w:marRight w:val="0"/>
      <w:marTop w:val="0"/>
      <w:marBottom w:val="0"/>
      <w:divBdr>
        <w:top w:val="none" w:sz="0" w:space="0" w:color="auto"/>
        <w:left w:val="none" w:sz="0" w:space="0" w:color="auto"/>
        <w:bottom w:val="none" w:sz="0" w:space="0" w:color="auto"/>
        <w:right w:val="none" w:sz="0" w:space="0" w:color="auto"/>
      </w:divBdr>
    </w:div>
    <w:div w:id="1327130288">
      <w:bodyDiv w:val="1"/>
      <w:marLeft w:val="0"/>
      <w:marRight w:val="0"/>
      <w:marTop w:val="0"/>
      <w:marBottom w:val="0"/>
      <w:divBdr>
        <w:top w:val="none" w:sz="0" w:space="0" w:color="auto"/>
        <w:left w:val="none" w:sz="0" w:space="0" w:color="auto"/>
        <w:bottom w:val="none" w:sz="0" w:space="0" w:color="auto"/>
        <w:right w:val="none" w:sz="0" w:space="0" w:color="auto"/>
      </w:divBdr>
    </w:div>
    <w:div w:id="1329792250">
      <w:bodyDiv w:val="1"/>
      <w:marLeft w:val="0"/>
      <w:marRight w:val="0"/>
      <w:marTop w:val="0"/>
      <w:marBottom w:val="0"/>
      <w:divBdr>
        <w:top w:val="none" w:sz="0" w:space="0" w:color="auto"/>
        <w:left w:val="none" w:sz="0" w:space="0" w:color="auto"/>
        <w:bottom w:val="none" w:sz="0" w:space="0" w:color="auto"/>
        <w:right w:val="none" w:sz="0" w:space="0" w:color="auto"/>
      </w:divBdr>
    </w:div>
    <w:div w:id="1331828723">
      <w:bodyDiv w:val="1"/>
      <w:marLeft w:val="0"/>
      <w:marRight w:val="0"/>
      <w:marTop w:val="0"/>
      <w:marBottom w:val="0"/>
      <w:divBdr>
        <w:top w:val="none" w:sz="0" w:space="0" w:color="auto"/>
        <w:left w:val="none" w:sz="0" w:space="0" w:color="auto"/>
        <w:bottom w:val="none" w:sz="0" w:space="0" w:color="auto"/>
        <w:right w:val="none" w:sz="0" w:space="0" w:color="auto"/>
      </w:divBdr>
    </w:div>
    <w:div w:id="1333295050">
      <w:bodyDiv w:val="1"/>
      <w:marLeft w:val="0"/>
      <w:marRight w:val="0"/>
      <w:marTop w:val="0"/>
      <w:marBottom w:val="0"/>
      <w:divBdr>
        <w:top w:val="none" w:sz="0" w:space="0" w:color="auto"/>
        <w:left w:val="none" w:sz="0" w:space="0" w:color="auto"/>
        <w:bottom w:val="none" w:sz="0" w:space="0" w:color="auto"/>
        <w:right w:val="none" w:sz="0" w:space="0" w:color="auto"/>
      </w:divBdr>
    </w:div>
    <w:div w:id="1340278461">
      <w:bodyDiv w:val="1"/>
      <w:marLeft w:val="0"/>
      <w:marRight w:val="0"/>
      <w:marTop w:val="0"/>
      <w:marBottom w:val="0"/>
      <w:divBdr>
        <w:top w:val="none" w:sz="0" w:space="0" w:color="auto"/>
        <w:left w:val="none" w:sz="0" w:space="0" w:color="auto"/>
        <w:bottom w:val="none" w:sz="0" w:space="0" w:color="auto"/>
        <w:right w:val="none" w:sz="0" w:space="0" w:color="auto"/>
      </w:divBdr>
    </w:div>
    <w:div w:id="1343707189">
      <w:bodyDiv w:val="1"/>
      <w:marLeft w:val="0"/>
      <w:marRight w:val="0"/>
      <w:marTop w:val="0"/>
      <w:marBottom w:val="0"/>
      <w:divBdr>
        <w:top w:val="none" w:sz="0" w:space="0" w:color="auto"/>
        <w:left w:val="none" w:sz="0" w:space="0" w:color="auto"/>
        <w:bottom w:val="none" w:sz="0" w:space="0" w:color="auto"/>
        <w:right w:val="none" w:sz="0" w:space="0" w:color="auto"/>
      </w:divBdr>
    </w:div>
    <w:div w:id="1348681280">
      <w:bodyDiv w:val="1"/>
      <w:marLeft w:val="0"/>
      <w:marRight w:val="0"/>
      <w:marTop w:val="0"/>
      <w:marBottom w:val="0"/>
      <w:divBdr>
        <w:top w:val="none" w:sz="0" w:space="0" w:color="auto"/>
        <w:left w:val="none" w:sz="0" w:space="0" w:color="auto"/>
        <w:bottom w:val="none" w:sz="0" w:space="0" w:color="auto"/>
        <w:right w:val="none" w:sz="0" w:space="0" w:color="auto"/>
      </w:divBdr>
    </w:div>
    <w:div w:id="1351568015">
      <w:bodyDiv w:val="1"/>
      <w:marLeft w:val="0"/>
      <w:marRight w:val="0"/>
      <w:marTop w:val="0"/>
      <w:marBottom w:val="0"/>
      <w:divBdr>
        <w:top w:val="none" w:sz="0" w:space="0" w:color="auto"/>
        <w:left w:val="none" w:sz="0" w:space="0" w:color="auto"/>
        <w:bottom w:val="none" w:sz="0" w:space="0" w:color="auto"/>
        <w:right w:val="none" w:sz="0" w:space="0" w:color="auto"/>
      </w:divBdr>
    </w:div>
    <w:div w:id="1354648264">
      <w:bodyDiv w:val="1"/>
      <w:marLeft w:val="0"/>
      <w:marRight w:val="0"/>
      <w:marTop w:val="0"/>
      <w:marBottom w:val="0"/>
      <w:divBdr>
        <w:top w:val="none" w:sz="0" w:space="0" w:color="auto"/>
        <w:left w:val="none" w:sz="0" w:space="0" w:color="auto"/>
        <w:bottom w:val="none" w:sz="0" w:space="0" w:color="auto"/>
        <w:right w:val="none" w:sz="0" w:space="0" w:color="auto"/>
      </w:divBdr>
    </w:div>
    <w:div w:id="1357997939">
      <w:bodyDiv w:val="1"/>
      <w:marLeft w:val="0"/>
      <w:marRight w:val="0"/>
      <w:marTop w:val="0"/>
      <w:marBottom w:val="0"/>
      <w:divBdr>
        <w:top w:val="none" w:sz="0" w:space="0" w:color="auto"/>
        <w:left w:val="none" w:sz="0" w:space="0" w:color="auto"/>
        <w:bottom w:val="none" w:sz="0" w:space="0" w:color="auto"/>
        <w:right w:val="none" w:sz="0" w:space="0" w:color="auto"/>
      </w:divBdr>
    </w:div>
    <w:div w:id="1361970719">
      <w:bodyDiv w:val="1"/>
      <w:marLeft w:val="0"/>
      <w:marRight w:val="0"/>
      <w:marTop w:val="0"/>
      <w:marBottom w:val="0"/>
      <w:divBdr>
        <w:top w:val="none" w:sz="0" w:space="0" w:color="auto"/>
        <w:left w:val="none" w:sz="0" w:space="0" w:color="auto"/>
        <w:bottom w:val="none" w:sz="0" w:space="0" w:color="auto"/>
        <w:right w:val="none" w:sz="0" w:space="0" w:color="auto"/>
      </w:divBdr>
    </w:div>
    <w:div w:id="1362393731">
      <w:bodyDiv w:val="1"/>
      <w:marLeft w:val="0"/>
      <w:marRight w:val="0"/>
      <w:marTop w:val="0"/>
      <w:marBottom w:val="0"/>
      <w:divBdr>
        <w:top w:val="none" w:sz="0" w:space="0" w:color="auto"/>
        <w:left w:val="none" w:sz="0" w:space="0" w:color="auto"/>
        <w:bottom w:val="none" w:sz="0" w:space="0" w:color="auto"/>
        <w:right w:val="none" w:sz="0" w:space="0" w:color="auto"/>
      </w:divBdr>
    </w:div>
    <w:div w:id="1362440471">
      <w:bodyDiv w:val="1"/>
      <w:marLeft w:val="0"/>
      <w:marRight w:val="0"/>
      <w:marTop w:val="0"/>
      <w:marBottom w:val="0"/>
      <w:divBdr>
        <w:top w:val="none" w:sz="0" w:space="0" w:color="auto"/>
        <w:left w:val="none" w:sz="0" w:space="0" w:color="auto"/>
        <w:bottom w:val="none" w:sz="0" w:space="0" w:color="auto"/>
        <w:right w:val="none" w:sz="0" w:space="0" w:color="auto"/>
      </w:divBdr>
    </w:div>
    <w:div w:id="1363484051">
      <w:bodyDiv w:val="1"/>
      <w:marLeft w:val="0"/>
      <w:marRight w:val="0"/>
      <w:marTop w:val="0"/>
      <w:marBottom w:val="0"/>
      <w:divBdr>
        <w:top w:val="none" w:sz="0" w:space="0" w:color="auto"/>
        <w:left w:val="none" w:sz="0" w:space="0" w:color="auto"/>
        <w:bottom w:val="none" w:sz="0" w:space="0" w:color="auto"/>
        <w:right w:val="none" w:sz="0" w:space="0" w:color="auto"/>
      </w:divBdr>
    </w:div>
    <w:div w:id="1367826099">
      <w:bodyDiv w:val="1"/>
      <w:marLeft w:val="0"/>
      <w:marRight w:val="0"/>
      <w:marTop w:val="0"/>
      <w:marBottom w:val="0"/>
      <w:divBdr>
        <w:top w:val="none" w:sz="0" w:space="0" w:color="auto"/>
        <w:left w:val="none" w:sz="0" w:space="0" w:color="auto"/>
        <w:bottom w:val="none" w:sz="0" w:space="0" w:color="auto"/>
        <w:right w:val="none" w:sz="0" w:space="0" w:color="auto"/>
      </w:divBdr>
    </w:div>
    <w:div w:id="1371295461">
      <w:bodyDiv w:val="1"/>
      <w:marLeft w:val="0"/>
      <w:marRight w:val="0"/>
      <w:marTop w:val="0"/>
      <w:marBottom w:val="0"/>
      <w:divBdr>
        <w:top w:val="none" w:sz="0" w:space="0" w:color="auto"/>
        <w:left w:val="none" w:sz="0" w:space="0" w:color="auto"/>
        <w:bottom w:val="none" w:sz="0" w:space="0" w:color="auto"/>
        <w:right w:val="none" w:sz="0" w:space="0" w:color="auto"/>
      </w:divBdr>
    </w:div>
    <w:div w:id="1371881203">
      <w:bodyDiv w:val="1"/>
      <w:marLeft w:val="0"/>
      <w:marRight w:val="0"/>
      <w:marTop w:val="0"/>
      <w:marBottom w:val="0"/>
      <w:divBdr>
        <w:top w:val="none" w:sz="0" w:space="0" w:color="auto"/>
        <w:left w:val="none" w:sz="0" w:space="0" w:color="auto"/>
        <w:bottom w:val="none" w:sz="0" w:space="0" w:color="auto"/>
        <w:right w:val="none" w:sz="0" w:space="0" w:color="auto"/>
      </w:divBdr>
    </w:div>
    <w:div w:id="1374772783">
      <w:bodyDiv w:val="1"/>
      <w:marLeft w:val="0"/>
      <w:marRight w:val="0"/>
      <w:marTop w:val="0"/>
      <w:marBottom w:val="0"/>
      <w:divBdr>
        <w:top w:val="none" w:sz="0" w:space="0" w:color="auto"/>
        <w:left w:val="none" w:sz="0" w:space="0" w:color="auto"/>
        <w:bottom w:val="none" w:sz="0" w:space="0" w:color="auto"/>
        <w:right w:val="none" w:sz="0" w:space="0" w:color="auto"/>
      </w:divBdr>
    </w:div>
    <w:div w:id="1375547094">
      <w:bodyDiv w:val="1"/>
      <w:marLeft w:val="0"/>
      <w:marRight w:val="0"/>
      <w:marTop w:val="0"/>
      <w:marBottom w:val="0"/>
      <w:divBdr>
        <w:top w:val="none" w:sz="0" w:space="0" w:color="auto"/>
        <w:left w:val="none" w:sz="0" w:space="0" w:color="auto"/>
        <w:bottom w:val="none" w:sz="0" w:space="0" w:color="auto"/>
        <w:right w:val="none" w:sz="0" w:space="0" w:color="auto"/>
      </w:divBdr>
    </w:div>
    <w:div w:id="1375933554">
      <w:bodyDiv w:val="1"/>
      <w:marLeft w:val="0"/>
      <w:marRight w:val="0"/>
      <w:marTop w:val="0"/>
      <w:marBottom w:val="0"/>
      <w:divBdr>
        <w:top w:val="none" w:sz="0" w:space="0" w:color="auto"/>
        <w:left w:val="none" w:sz="0" w:space="0" w:color="auto"/>
        <w:bottom w:val="none" w:sz="0" w:space="0" w:color="auto"/>
        <w:right w:val="none" w:sz="0" w:space="0" w:color="auto"/>
      </w:divBdr>
    </w:div>
    <w:div w:id="1376857540">
      <w:bodyDiv w:val="1"/>
      <w:marLeft w:val="0"/>
      <w:marRight w:val="0"/>
      <w:marTop w:val="0"/>
      <w:marBottom w:val="0"/>
      <w:divBdr>
        <w:top w:val="none" w:sz="0" w:space="0" w:color="auto"/>
        <w:left w:val="none" w:sz="0" w:space="0" w:color="auto"/>
        <w:bottom w:val="none" w:sz="0" w:space="0" w:color="auto"/>
        <w:right w:val="none" w:sz="0" w:space="0" w:color="auto"/>
      </w:divBdr>
    </w:div>
    <w:div w:id="1376929315">
      <w:bodyDiv w:val="1"/>
      <w:marLeft w:val="0"/>
      <w:marRight w:val="0"/>
      <w:marTop w:val="0"/>
      <w:marBottom w:val="0"/>
      <w:divBdr>
        <w:top w:val="none" w:sz="0" w:space="0" w:color="auto"/>
        <w:left w:val="none" w:sz="0" w:space="0" w:color="auto"/>
        <w:bottom w:val="none" w:sz="0" w:space="0" w:color="auto"/>
        <w:right w:val="none" w:sz="0" w:space="0" w:color="auto"/>
      </w:divBdr>
    </w:div>
    <w:div w:id="1377437786">
      <w:bodyDiv w:val="1"/>
      <w:marLeft w:val="0"/>
      <w:marRight w:val="0"/>
      <w:marTop w:val="0"/>
      <w:marBottom w:val="0"/>
      <w:divBdr>
        <w:top w:val="none" w:sz="0" w:space="0" w:color="auto"/>
        <w:left w:val="none" w:sz="0" w:space="0" w:color="auto"/>
        <w:bottom w:val="none" w:sz="0" w:space="0" w:color="auto"/>
        <w:right w:val="none" w:sz="0" w:space="0" w:color="auto"/>
      </w:divBdr>
    </w:div>
    <w:div w:id="1380787686">
      <w:bodyDiv w:val="1"/>
      <w:marLeft w:val="0"/>
      <w:marRight w:val="0"/>
      <w:marTop w:val="0"/>
      <w:marBottom w:val="0"/>
      <w:divBdr>
        <w:top w:val="none" w:sz="0" w:space="0" w:color="auto"/>
        <w:left w:val="none" w:sz="0" w:space="0" w:color="auto"/>
        <w:bottom w:val="none" w:sz="0" w:space="0" w:color="auto"/>
        <w:right w:val="none" w:sz="0" w:space="0" w:color="auto"/>
      </w:divBdr>
    </w:div>
    <w:div w:id="1384989601">
      <w:bodyDiv w:val="1"/>
      <w:marLeft w:val="0"/>
      <w:marRight w:val="0"/>
      <w:marTop w:val="0"/>
      <w:marBottom w:val="0"/>
      <w:divBdr>
        <w:top w:val="none" w:sz="0" w:space="0" w:color="auto"/>
        <w:left w:val="none" w:sz="0" w:space="0" w:color="auto"/>
        <w:bottom w:val="none" w:sz="0" w:space="0" w:color="auto"/>
        <w:right w:val="none" w:sz="0" w:space="0" w:color="auto"/>
      </w:divBdr>
    </w:div>
    <w:div w:id="1385523528">
      <w:bodyDiv w:val="1"/>
      <w:marLeft w:val="0"/>
      <w:marRight w:val="0"/>
      <w:marTop w:val="0"/>
      <w:marBottom w:val="0"/>
      <w:divBdr>
        <w:top w:val="none" w:sz="0" w:space="0" w:color="auto"/>
        <w:left w:val="none" w:sz="0" w:space="0" w:color="auto"/>
        <w:bottom w:val="none" w:sz="0" w:space="0" w:color="auto"/>
        <w:right w:val="none" w:sz="0" w:space="0" w:color="auto"/>
      </w:divBdr>
    </w:div>
    <w:div w:id="1387221226">
      <w:bodyDiv w:val="1"/>
      <w:marLeft w:val="0"/>
      <w:marRight w:val="0"/>
      <w:marTop w:val="0"/>
      <w:marBottom w:val="0"/>
      <w:divBdr>
        <w:top w:val="none" w:sz="0" w:space="0" w:color="auto"/>
        <w:left w:val="none" w:sz="0" w:space="0" w:color="auto"/>
        <w:bottom w:val="none" w:sz="0" w:space="0" w:color="auto"/>
        <w:right w:val="none" w:sz="0" w:space="0" w:color="auto"/>
      </w:divBdr>
    </w:div>
    <w:div w:id="1388643337">
      <w:bodyDiv w:val="1"/>
      <w:marLeft w:val="0"/>
      <w:marRight w:val="0"/>
      <w:marTop w:val="0"/>
      <w:marBottom w:val="0"/>
      <w:divBdr>
        <w:top w:val="none" w:sz="0" w:space="0" w:color="auto"/>
        <w:left w:val="none" w:sz="0" w:space="0" w:color="auto"/>
        <w:bottom w:val="none" w:sz="0" w:space="0" w:color="auto"/>
        <w:right w:val="none" w:sz="0" w:space="0" w:color="auto"/>
      </w:divBdr>
    </w:div>
    <w:div w:id="1391028636">
      <w:bodyDiv w:val="1"/>
      <w:marLeft w:val="0"/>
      <w:marRight w:val="0"/>
      <w:marTop w:val="0"/>
      <w:marBottom w:val="0"/>
      <w:divBdr>
        <w:top w:val="none" w:sz="0" w:space="0" w:color="auto"/>
        <w:left w:val="none" w:sz="0" w:space="0" w:color="auto"/>
        <w:bottom w:val="none" w:sz="0" w:space="0" w:color="auto"/>
        <w:right w:val="none" w:sz="0" w:space="0" w:color="auto"/>
      </w:divBdr>
    </w:div>
    <w:div w:id="1393192419">
      <w:bodyDiv w:val="1"/>
      <w:marLeft w:val="0"/>
      <w:marRight w:val="0"/>
      <w:marTop w:val="0"/>
      <w:marBottom w:val="0"/>
      <w:divBdr>
        <w:top w:val="none" w:sz="0" w:space="0" w:color="auto"/>
        <w:left w:val="none" w:sz="0" w:space="0" w:color="auto"/>
        <w:bottom w:val="none" w:sz="0" w:space="0" w:color="auto"/>
        <w:right w:val="none" w:sz="0" w:space="0" w:color="auto"/>
      </w:divBdr>
    </w:div>
    <w:div w:id="1394620947">
      <w:bodyDiv w:val="1"/>
      <w:marLeft w:val="0"/>
      <w:marRight w:val="0"/>
      <w:marTop w:val="0"/>
      <w:marBottom w:val="0"/>
      <w:divBdr>
        <w:top w:val="none" w:sz="0" w:space="0" w:color="auto"/>
        <w:left w:val="none" w:sz="0" w:space="0" w:color="auto"/>
        <w:bottom w:val="none" w:sz="0" w:space="0" w:color="auto"/>
        <w:right w:val="none" w:sz="0" w:space="0" w:color="auto"/>
      </w:divBdr>
    </w:div>
    <w:div w:id="1394887693">
      <w:bodyDiv w:val="1"/>
      <w:marLeft w:val="0"/>
      <w:marRight w:val="0"/>
      <w:marTop w:val="0"/>
      <w:marBottom w:val="0"/>
      <w:divBdr>
        <w:top w:val="none" w:sz="0" w:space="0" w:color="auto"/>
        <w:left w:val="none" w:sz="0" w:space="0" w:color="auto"/>
        <w:bottom w:val="none" w:sz="0" w:space="0" w:color="auto"/>
        <w:right w:val="none" w:sz="0" w:space="0" w:color="auto"/>
      </w:divBdr>
    </w:div>
    <w:div w:id="1396009722">
      <w:bodyDiv w:val="1"/>
      <w:marLeft w:val="0"/>
      <w:marRight w:val="0"/>
      <w:marTop w:val="0"/>
      <w:marBottom w:val="0"/>
      <w:divBdr>
        <w:top w:val="none" w:sz="0" w:space="0" w:color="auto"/>
        <w:left w:val="none" w:sz="0" w:space="0" w:color="auto"/>
        <w:bottom w:val="none" w:sz="0" w:space="0" w:color="auto"/>
        <w:right w:val="none" w:sz="0" w:space="0" w:color="auto"/>
      </w:divBdr>
    </w:div>
    <w:div w:id="1399982203">
      <w:bodyDiv w:val="1"/>
      <w:marLeft w:val="0"/>
      <w:marRight w:val="0"/>
      <w:marTop w:val="0"/>
      <w:marBottom w:val="0"/>
      <w:divBdr>
        <w:top w:val="none" w:sz="0" w:space="0" w:color="auto"/>
        <w:left w:val="none" w:sz="0" w:space="0" w:color="auto"/>
        <w:bottom w:val="none" w:sz="0" w:space="0" w:color="auto"/>
        <w:right w:val="none" w:sz="0" w:space="0" w:color="auto"/>
      </w:divBdr>
    </w:div>
    <w:div w:id="1403940686">
      <w:bodyDiv w:val="1"/>
      <w:marLeft w:val="0"/>
      <w:marRight w:val="0"/>
      <w:marTop w:val="0"/>
      <w:marBottom w:val="0"/>
      <w:divBdr>
        <w:top w:val="none" w:sz="0" w:space="0" w:color="auto"/>
        <w:left w:val="none" w:sz="0" w:space="0" w:color="auto"/>
        <w:bottom w:val="none" w:sz="0" w:space="0" w:color="auto"/>
        <w:right w:val="none" w:sz="0" w:space="0" w:color="auto"/>
      </w:divBdr>
    </w:div>
    <w:div w:id="1404061450">
      <w:bodyDiv w:val="1"/>
      <w:marLeft w:val="0"/>
      <w:marRight w:val="0"/>
      <w:marTop w:val="0"/>
      <w:marBottom w:val="0"/>
      <w:divBdr>
        <w:top w:val="none" w:sz="0" w:space="0" w:color="auto"/>
        <w:left w:val="none" w:sz="0" w:space="0" w:color="auto"/>
        <w:bottom w:val="none" w:sz="0" w:space="0" w:color="auto"/>
        <w:right w:val="none" w:sz="0" w:space="0" w:color="auto"/>
      </w:divBdr>
    </w:div>
    <w:div w:id="1404569219">
      <w:bodyDiv w:val="1"/>
      <w:marLeft w:val="0"/>
      <w:marRight w:val="0"/>
      <w:marTop w:val="0"/>
      <w:marBottom w:val="0"/>
      <w:divBdr>
        <w:top w:val="none" w:sz="0" w:space="0" w:color="auto"/>
        <w:left w:val="none" w:sz="0" w:space="0" w:color="auto"/>
        <w:bottom w:val="none" w:sz="0" w:space="0" w:color="auto"/>
        <w:right w:val="none" w:sz="0" w:space="0" w:color="auto"/>
      </w:divBdr>
    </w:div>
    <w:div w:id="1406874613">
      <w:bodyDiv w:val="1"/>
      <w:marLeft w:val="0"/>
      <w:marRight w:val="0"/>
      <w:marTop w:val="0"/>
      <w:marBottom w:val="0"/>
      <w:divBdr>
        <w:top w:val="none" w:sz="0" w:space="0" w:color="auto"/>
        <w:left w:val="none" w:sz="0" w:space="0" w:color="auto"/>
        <w:bottom w:val="none" w:sz="0" w:space="0" w:color="auto"/>
        <w:right w:val="none" w:sz="0" w:space="0" w:color="auto"/>
      </w:divBdr>
    </w:div>
    <w:div w:id="1407268168">
      <w:bodyDiv w:val="1"/>
      <w:marLeft w:val="0"/>
      <w:marRight w:val="0"/>
      <w:marTop w:val="0"/>
      <w:marBottom w:val="0"/>
      <w:divBdr>
        <w:top w:val="none" w:sz="0" w:space="0" w:color="auto"/>
        <w:left w:val="none" w:sz="0" w:space="0" w:color="auto"/>
        <w:bottom w:val="none" w:sz="0" w:space="0" w:color="auto"/>
        <w:right w:val="none" w:sz="0" w:space="0" w:color="auto"/>
      </w:divBdr>
    </w:div>
    <w:div w:id="1407995965">
      <w:bodyDiv w:val="1"/>
      <w:marLeft w:val="0"/>
      <w:marRight w:val="0"/>
      <w:marTop w:val="0"/>
      <w:marBottom w:val="0"/>
      <w:divBdr>
        <w:top w:val="none" w:sz="0" w:space="0" w:color="auto"/>
        <w:left w:val="none" w:sz="0" w:space="0" w:color="auto"/>
        <w:bottom w:val="none" w:sz="0" w:space="0" w:color="auto"/>
        <w:right w:val="none" w:sz="0" w:space="0" w:color="auto"/>
      </w:divBdr>
    </w:div>
    <w:div w:id="1409841779">
      <w:bodyDiv w:val="1"/>
      <w:marLeft w:val="0"/>
      <w:marRight w:val="0"/>
      <w:marTop w:val="0"/>
      <w:marBottom w:val="0"/>
      <w:divBdr>
        <w:top w:val="none" w:sz="0" w:space="0" w:color="auto"/>
        <w:left w:val="none" w:sz="0" w:space="0" w:color="auto"/>
        <w:bottom w:val="none" w:sz="0" w:space="0" w:color="auto"/>
        <w:right w:val="none" w:sz="0" w:space="0" w:color="auto"/>
      </w:divBdr>
    </w:div>
    <w:div w:id="1412117622">
      <w:bodyDiv w:val="1"/>
      <w:marLeft w:val="0"/>
      <w:marRight w:val="0"/>
      <w:marTop w:val="0"/>
      <w:marBottom w:val="0"/>
      <w:divBdr>
        <w:top w:val="none" w:sz="0" w:space="0" w:color="auto"/>
        <w:left w:val="none" w:sz="0" w:space="0" w:color="auto"/>
        <w:bottom w:val="none" w:sz="0" w:space="0" w:color="auto"/>
        <w:right w:val="none" w:sz="0" w:space="0" w:color="auto"/>
      </w:divBdr>
    </w:div>
    <w:div w:id="1412852976">
      <w:bodyDiv w:val="1"/>
      <w:marLeft w:val="0"/>
      <w:marRight w:val="0"/>
      <w:marTop w:val="0"/>
      <w:marBottom w:val="0"/>
      <w:divBdr>
        <w:top w:val="none" w:sz="0" w:space="0" w:color="auto"/>
        <w:left w:val="none" w:sz="0" w:space="0" w:color="auto"/>
        <w:bottom w:val="none" w:sz="0" w:space="0" w:color="auto"/>
        <w:right w:val="none" w:sz="0" w:space="0" w:color="auto"/>
      </w:divBdr>
    </w:div>
    <w:div w:id="1413351938">
      <w:bodyDiv w:val="1"/>
      <w:marLeft w:val="0"/>
      <w:marRight w:val="0"/>
      <w:marTop w:val="0"/>
      <w:marBottom w:val="0"/>
      <w:divBdr>
        <w:top w:val="none" w:sz="0" w:space="0" w:color="auto"/>
        <w:left w:val="none" w:sz="0" w:space="0" w:color="auto"/>
        <w:bottom w:val="none" w:sz="0" w:space="0" w:color="auto"/>
        <w:right w:val="none" w:sz="0" w:space="0" w:color="auto"/>
      </w:divBdr>
    </w:div>
    <w:div w:id="1417675321">
      <w:bodyDiv w:val="1"/>
      <w:marLeft w:val="0"/>
      <w:marRight w:val="0"/>
      <w:marTop w:val="0"/>
      <w:marBottom w:val="0"/>
      <w:divBdr>
        <w:top w:val="none" w:sz="0" w:space="0" w:color="auto"/>
        <w:left w:val="none" w:sz="0" w:space="0" w:color="auto"/>
        <w:bottom w:val="none" w:sz="0" w:space="0" w:color="auto"/>
        <w:right w:val="none" w:sz="0" w:space="0" w:color="auto"/>
      </w:divBdr>
    </w:div>
    <w:div w:id="1418672491">
      <w:bodyDiv w:val="1"/>
      <w:marLeft w:val="0"/>
      <w:marRight w:val="0"/>
      <w:marTop w:val="0"/>
      <w:marBottom w:val="0"/>
      <w:divBdr>
        <w:top w:val="none" w:sz="0" w:space="0" w:color="auto"/>
        <w:left w:val="none" w:sz="0" w:space="0" w:color="auto"/>
        <w:bottom w:val="none" w:sz="0" w:space="0" w:color="auto"/>
        <w:right w:val="none" w:sz="0" w:space="0" w:color="auto"/>
      </w:divBdr>
    </w:div>
    <w:div w:id="1418752194">
      <w:bodyDiv w:val="1"/>
      <w:marLeft w:val="0"/>
      <w:marRight w:val="0"/>
      <w:marTop w:val="0"/>
      <w:marBottom w:val="0"/>
      <w:divBdr>
        <w:top w:val="none" w:sz="0" w:space="0" w:color="auto"/>
        <w:left w:val="none" w:sz="0" w:space="0" w:color="auto"/>
        <w:bottom w:val="none" w:sz="0" w:space="0" w:color="auto"/>
        <w:right w:val="none" w:sz="0" w:space="0" w:color="auto"/>
      </w:divBdr>
    </w:div>
    <w:div w:id="1422679426">
      <w:bodyDiv w:val="1"/>
      <w:marLeft w:val="0"/>
      <w:marRight w:val="0"/>
      <w:marTop w:val="0"/>
      <w:marBottom w:val="0"/>
      <w:divBdr>
        <w:top w:val="none" w:sz="0" w:space="0" w:color="auto"/>
        <w:left w:val="none" w:sz="0" w:space="0" w:color="auto"/>
        <w:bottom w:val="none" w:sz="0" w:space="0" w:color="auto"/>
        <w:right w:val="none" w:sz="0" w:space="0" w:color="auto"/>
      </w:divBdr>
    </w:div>
    <w:div w:id="1424640478">
      <w:bodyDiv w:val="1"/>
      <w:marLeft w:val="0"/>
      <w:marRight w:val="0"/>
      <w:marTop w:val="0"/>
      <w:marBottom w:val="0"/>
      <w:divBdr>
        <w:top w:val="none" w:sz="0" w:space="0" w:color="auto"/>
        <w:left w:val="none" w:sz="0" w:space="0" w:color="auto"/>
        <w:bottom w:val="none" w:sz="0" w:space="0" w:color="auto"/>
        <w:right w:val="none" w:sz="0" w:space="0" w:color="auto"/>
      </w:divBdr>
    </w:div>
    <w:div w:id="1425224927">
      <w:bodyDiv w:val="1"/>
      <w:marLeft w:val="0"/>
      <w:marRight w:val="0"/>
      <w:marTop w:val="0"/>
      <w:marBottom w:val="0"/>
      <w:divBdr>
        <w:top w:val="none" w:sz="0" w:space="0" w:color="auto"/>
        <w:left w:val="none" w:sz="0" w:space="0" w:color="auto"/>
        <w:bottom w:val="none" w:sz="0" w:space="0" w:color="auto"/>
        <w:right w:val="none" w:sz="0" w:space="0" w:color="auto"/>
      </w:divBdr>
    </w:div>
    <w:div w:id="1426608622">
      <w:bodyDiv w:val="1"/>
      <w:marLeft w:val="0"/>
      <w:marRight w:val="0"/>
      <w:marTop w:val="0"/>
      <w:marBottom w:val="0"/>
      <w:divBdr>
        <w:top w:val="none" w:sz="0" w:space="0" w:color="auto"/>
        <w:left w:val="none" w:sz="0" w:space="0" w:color="auto"/>
        <w:bottom w:val="none" w:sz="0" w:space="0" w:color="auto"/>
        <w:right w:val="none" w:sz="0" w:space="0" w:color="auto"/>
      </w:divBdr>
    </w:div>
    <w:div w:id="1427651344">
      <w:bodyDiv w:val="1"/>
      <w:marLeft w:val="0"/>
      <w:marRight w:val="0"/>
      <w:marTop w:val="0"/>
      <w:marBottom w:val="0"/>
      <w:divBdr>
        <w:top w:val="none" w:sz="0" w:space="0" w:color="auto"/>
        <w:left w:val="none" w:sz="0" w:space="0" w:color="auto"/>
        <w:bottom w:val="none" w:sz="0" w:space="0" w:color="auto"/>
        <w:right w:val="none" w:sz="0" w:space="0" w:color="auto"/>
      </w:divBdr>
    </w:div>
    <w:div w:id="1432510556">
      <w:bodyDiv w:val="1"/>
      <w:marLeft w:val="0"/>
      <w:marRight w:val="0"/>
      <w:marTop w:val="0"/>
      <w:marBottom w:val="0"/>
      <w:divBdr>
        <w:top w:val="none" w:sz="0" w:space="0" w:color="auto"/>
        <w:left w:val="none" w:sz="0" w:space="0" w:color="auto"/>
        <w:bottom w:val="none" w:sz="0" w:space="0" w:color="auto"/>
        <w:right w:val="none" w:sz="0" w:space="0" w:color="auto"/>
      </w:divBdr>
    </w:div>
    <w:div w:id="1432896783">
      <w:bodyDiv w:val="1"/>
      <w:marLeft w:val="0"/>
      <w:marRight w:val="0"/>
      <w:marTop w:val="0"/>
      <w:marBottom w:val="0"/>
      <w:divBdr>
        <w:top w:val="none" w:sz="0" w:space="0" w:color="auto"/>
        <w:left w:val="none" w:sz="0" w:space="0" w:color="auto"/>
        <w:bottom w:val="none" w:sz="0" w:space="0" w:color="auto"/>
        <w:right w:val="none" w:sz="0" w:space="0" w:color="auto"/>
      </w:divBdr>
    </w:div>
    <w:div w:id="1433159964">
      <w:bodyDiv w:val="1"/>
      <w:marLeft w:val="0"/>
      <w:marRight w:val="0"/>
      <w:marTop w:val="0"/>
      <w:marBottom w:val="0"/>
      <w:divBdr>
        <w:top w:val="none" w:sz="0" w:space="0" w:color="auto"/>
        <w:left w:val="none" w:sz="0" w:space="0" w:color="auto"/>
        <w:bottom w:val="none" w:sz="0" w:space="0" w:color="auto"/>
        <w:right w:val="none" w:sz="0" w:space="0" w:color="auto"/>
      </w:divBdr>
    </w:div>
    <w:div w:id="1434202923">
      <w:bodyDiv w:val="1"/>
      <w:marLeft w:val="0"/>
      <w:marRight w:val="0"/>
      <w:marTop w:val="0"/>
      <w:marBottom w:val="0"/>
      <w:divBdr>
        <w:top w:val="none" w:sz="0" w:space="0" w:color="auto"/>
        <w:left w:val="none" w:sz="0" w:space="0" w:color="auto"/>
        <w:bottom w:val="none" w:sz="0" w:space="0" w:color="auto"/>
        <w:right w:val="none" w:sz="0" w:space="0" w:color="auto"/>
      </w:divBdr>
    </w:div>
    <w:div w:id="1435784158">
      <w:bodyDiv w:val="1"/>
      <w:marLeft w:val="0"/>
      <w:marRight w:val="0"/>
      <w:marTop w:val="0"/>
      <w:marBottom w:val="0"/>
      <w:divBdr>
        <w:top w:val="none" w:sz="0" w:space="0" w:color="auto"/>
        <w:left w:val="none" w:sz="0" w:space="0" w:color="auto"/>
        <w:bottom w:val="none" w:sz="0" w:space="0" w:color="auto"/>
        <w:right w:val="none" w:sz="0" w:space="0" w:color="auto"/>
      </w:divBdr>
    </w:div>
    <w:div w:id="1436365492">
      <w:bodyDiv w:val="1"/>
      <w:marLeft w:val="0"/>
      <w:marRight w:val="0"/>
      <w:marTop w:val="0"/>
      <w:marBottom w:val="0"/>
      <w:divBdr>
        <w:top w:val="none" w:sz="0" w:space="0" w:color="auto"/>
        <w:left w:val="none" w:sz="0" w:space="0" w:color="auto"/>
        <w:bottom w:val="none" w:sz="0" w:space="0" w:color="auto"/>
        <w:right w:val="none" w:sz="0" w:space="0" w:color="auto"/>
      </w:divBdr>
    </w:div>
    <w:div w:id="1443111513">
      <w:bodyDiv w:val="1"/>
      <w:marLeft w:val="0"/>
      <w:marRight w:val="0"/>
      <w:marTop w:val="0"/>
      <w:marBottom w:val="0"/>
      <w:divBdr>
        <w:top w:val="none" w:sz="0" w:space="0" w:color="auto"/>
        <w:left w:val="none" w:sz="0" w:space="0" w:color="auto"/>
        <w:bottom w:val="none" w:sz="0" w:space="0" w:color="auto"/>
        <w:right w:val="none" w:sz="0" w:space="0" w:color="auto"/>
      </w:divBdr>
    </w:div>
    <w:div w:id="1446382995">
      <w:bodyDiv w:val="1"/>
      <w:marLeft w:val="0"/>
      <w:marRight w:val="0"/>
      <w:marTop w:val="0"/>
      <w:marBottom w:val="0"/>
      <w:divBdr>
        <w:top w:val="none" w:sz="0" w:space="0" w:color="auto"/>
        <w:left w:val="none" w:sz="0" w:space="0" w:color="auto"/>
        <w:bottom w:val="none" w:sz="0" w:space="0" w:color="auto"/>
        <w:right w:val="none" w:sz="0" w:space="0" w:color="auto"/>
      </w:divBdr>
    </w:div>
    <w:div w:id="1454517227">
      <w:bodyDiv w:val="1"/>
      <w:marLeft w:val="0"/>
      <w:marRight w:val="0"/>
      <w:marTop w:val="0"/>
      <w:marBottom w:val="0"/>
      <w:divBdr>
        <w:top w:val="none" w:sz="0" w:space="0" w:color="auto"/>
        <w:left w:val="none" w:sz="0" w:space="0" w:color="auto"/>
        <w:bottom w:val="none" w:sz="0" w:space="0" w:color="auto"/>
        <w:right w:val="none" w:sz="0" w:space="0" w:color="auto"/>
      </w:divBdr>
    </w:div>
    <w:div w:id="1458257183">
      <w:bodyDiv w:val="1"/>
      <w:marLeft w:val="0"/>
      <w:marRight w:val="0"/>
      <w:marTop w:val="0"/>
      <w:marBottom w:val="0"/>
      <w:divBdr>
        <w:top w:val="none" w:sz="0" w:space="0" w:color="auto"/>
        <w:left w:val="none" w:sz="0" w:space="0" w:color="auto"/>
        <w:bottom w:val="none" w:sz="0" w:space="0" w:color="auto"/>
        <w:right w:val="none" w:sz="0" w:space="0" w:color="auto"/>
      </w:divBdr>
    </w:div>
    <w:div w:id="1458452063">
      <w:bodyDiv w:val="1"/>
      <w:marLeft w:val="0"/>
      <w:marRight w:val="0"/>
      <w:marTop w:val="0"/>
      <w:marBottom w:val="0"/>
      <w:divBdr>
        <w:top w:val="none" w:sz="0" w:space="0" w:color="auto"/>
        <w:left w:val="none" w:sz="0" w:space="0" w:color="auto"/>
        <w:bottom w:val="none" w:sz="0" w:space="0" w:color="auto"/>
        <w:right w:val="none" w:sz="0" w:space="0" w:color="auto"/>
      </w:divBdr>
    </w:div>
    <w:div w:id="1458985829">
      <w:bodyDiv w:val="1"/>
      <w:marLeft w:val="0"/>
      <w:marRight w:val="0"/>
      <w:marTop w:val="0"/>
      <w:marBottom w:val="0"/>
      <w:divBdr>
        <w:top w:val="none" w:sz="0" w:space="0" w:color="auto"/>
        <w:left w:val="none" w:sz="0" w:space="0" w:color="auto"/>
        <w:bottom w:val="none" w:sz="0" w:space="0" w:color="auto"/>
        <w:right w:val="none" w:sz="0" w:space="0" w:color="auto"/>
      </w:divBdr>
    </w:div>
    <w:div w:id="1458992749">
      <w:bodyDiv w:val="1"/>
      <w:marLeft w:val="0"/>
      <w:marRight w:val="0"/>
      <w:marTop w:val="0"/>
      <w:marBottom w:val="0"/>
      <w:divBdr>
        <w:top w:val="none" w:sz="0" w:space="0" w:color="auto"/>
        <w:left w:val="none" w:sz="0" w:space="0" w:color="auto"/>
        <w:bottom w:val="none" w:sz="0" w:space="0" w:color="auto"/>
        <w:right w:val="none" w:sz="0" w:space="0" w:color="auto"/>
      </w:divBdr>
    </w:div>
    <w:div w:id="1462457454">
      <w:bodyDiv w:val="1"/>
      <w:marLeft w:val="0"/>
      <w:marRight w:val="0"/>
      <w:marTop w:val="0"/>
      <w:marBottom w:val="0"/>
      <w:divBdr>
        <w:top w:val="none" w:sz="0" w:space="0" w:color="auto"/>
        <w:left w:val="none" w:sz="0" w:space="0" w:color="auto"/>
        <w:bottom w:val="none" w:sz="0" w:space="0" w:color="auto"/>
        <w:right w:val="none" w:sz="0" w:space="0" w:color="auto"/>
      </w:divBdr>
    </w:div>
    <w:div w:id="1463884100">
      <w:bodyDiv w:val="1"/>
      <w:marLeft w:val="0"/>
      <w:marRight w:val="0"/>
      <w:marTop w:val="0"/>
      <w:marBottom w:val="0"/>
      <w:divBdr>
        <w:top w:val="none" w:sz="0" w:space="0" w:color="auto"/>
        <w:left w:val="none" w:sz="0" w:space="0" w:color="auto"/>
        <w:bottom w:val="none" w:sz="0" w:space="0" w:color="auto"/>
        <w:right w:val="none" w:sz="0" w:space="0" w:color="auto"/>
      </w:divBdr>
    </w:div>
    <w:div w:id="1464735597">
      <w:bodyDiv w:val="1"/>
      <w:marLeft w:val="0"/>
      <w:marRight w:val="0"/>
      <w:marTop w:val="0"/>
      <w:marBottom w:val="0"/>
      <w:divBdr>
        <w:top w:val="none" w:sz="0" w:space="0" w:color="auto"/>
        <w:left w:val="none" w:sz="0" w:space="0" w:color="auto"/>
        <w:bottom w:val="none" w:sz="0" w:space="0" w:color="auto"/>
        <w:right w:val="none" w:sz="0" w:space="0" w:color="auto"/>
      </w:divBdr>
    </w:div>
    <w:div w:id="1465587186">
      <w:bodyDiv w:val="1"/>
      <w:marLeft w:val="0"/>
      <w:marRight w:val="0"/>
      <w:marTop w:val="0"/>
      <w:marBottom w:val="0"/>
      <w:divBdr>
        <w:top w:val="none" w:sz="0" w:space="0" w:color="auto"/>
        <w:left w:val="none" w:sz="0" w:space="0" w:color="auto"/>
        <w:bottom w:val="none" w:sz="0" w:space="0" w:color="auto"/>
        <w:right w:val="none" w:sz="0" w:space="0" w:color="auto"/>
      </w:divBdr>
    </w:div>
    <w:div w:id="1466896243">
      <w:bodyDiv w:val="1"/>
      <w:marLeft w:val="0"/>
      <w:marRight w:val="0"/>
      <w:marTop w:val="0"/>
      <w:marBottom w:val="0"/>
      <w:divBdr>
        <w:top w:val="none" w:sz="0" w:space="0" w:color="auto"/>
        <w:left w:val="none" w:sz="0" w:space="0" w:color="auto"/>
        <w:bottom w:val="none" w:sz="0" w:space="0" w:color="auto"/>
        <w:right w:val="none" w:sz="0" w:space="0" w:color="auto"/>
      </w:divBdr>
    </w:div>
    <w:div w:id="1467040900">
      <w:bodyDiv w:val="1"/>
      <w:marLeft w:val="0"/>
      <w:marRight w:val="0"/>
      <w:marTop w:val="0"/>
      <w:marBottom w:val="0"/>
      <w:divBdr>
        <w:top w:val="none" w:sz="0" w:space="0" w:color="auto"/>
        <w:left w:val="none" w:sz="0" w:space="0" w:color="auto"/>
        <w:bottom w:val="none" w:sz="0" w:space="0" w:color="auto"/>
        <w:right w:val="none" w:sz="0" w:space="0" w:color="auto"/>
      </w:divBdr>
    </w:div>
    <w:div w:id="1473984824">
      <w:bodyDiv w:val="1"/>
      <w:marLeft w:val="0"/>
      <w:marRight w:val="0"/>
      <w:marTop w:val="0"/>
      <w:marBottom w:val="0"/>
      <w:divBdr>
        <w:top w:val="none" w:sz="0" w:space="0" w:color="auto"/>
        <w:left w:val="none" w:sz="0" w:space="0" w:color="auto"/>
        <w:bottom w:val="none" w:sz="0" w:space="0" w:color="auto"/>
        <w:right w:val="none" w:sz="0" w:space="0" w:color="auto"/>
      </w:divBdr>
    </w:div>
    <w:div w:id="1482574183">
      <w:bodyDiv w:val="1"/>
      <w:marLeft w:val="0"/>
      <w:marRight w:val="0"/>
      <w:marTop w:val="0"/>
      <w:marBottom w:val="0"/>
      <w:divBdr>
        <w:top w:val="none" w:sz="0" w:space="0" w:color="auto"/>
        <w:left w:val="none" w:sz="0" w:space="0" w:color="auto"/>
        <w:bottom w:val="none" w:sz="0" w:space="0" w:color="auto"/>
        <w:right w:val="none" w:sz="0" w:space="0" w:color="auto"/>
      </w:divBdr>
    </w:div>
    <w:div w:id="1484814128">
      <w:bodyDiv w:val="1"/>
      <w:marLeft w:val="0"/>
      <w:marRight w:val="0"/>
      <w:marTop w:val="0"/>
      <w:marBottom w:val="0"/>
      <w:divBdr>
        <w:top w:val="none" w:sz="0" w:space="0" w:color="auto"/>
        <w:left w:val="none" w:sz="0" w:space="0" w:color="auto"/>
        <w:bottom w:val="none" w:sz="0" w:space="0" w:color="auto"/>
        <w:right w:val="none" w:sz="0" w:space="0" w:color="auto"/>
      </w:divBdr>
    </w:div>
    <w:div w:id="1487162653">
      <w:bodyDiv w:val="1"/>
      <w:marLeft w:val="0"/>
      <w:marRight w:val="0"/>
      <w:marTop w:val="0"/>
      <w:marBottom w:val="0"/>
      <w:divBdr>
        <w:top w:val="none" w:sz="0" w:space="0" w:color="auto"/>
        <w:left w:val="none" w:sz="0" w:space="0" w:color="auto"/>
        <w:bottom w:val="none" w:sz="0" w:space="0" w:color="auto"/>
        <w:right w:val="none" w:sz="0" w:space="0" w:color="auto"/>
      </w:divBdr>
    </w:div>
    <w:div w:id="1488013724">
      <w:bodyDiv w:val="1"/>
      <w:marLeft w:val="0"/>
      <w:marRight w:val="0"/>
      <w:marTop w:val="0"/>
      <w:marBottom w:val="0"/>
      <w:divBdr>
        <w:top w:val="none" w:sz="0" w:space="0" w:color="auto"/>
        <w:left w:val="none" w:sz="0" w:space="0" w:color="auto"/>
        <w:bottom w:val="none" w:sz="0" w:space="0" w:color="auto"/>
        <w:right w:val="none" w:sz="0" w:space="0" w:color="auto"/>
      </w:divBdr>
    </w:div>
    <w:div w:id="1497379130">
      <w:bodyDiv w:val="1"/>
      <w:marLeft w:val="0"/>
      <w:marRight w:val="0"/>
      <w:marTop w:val="0"/>
      <w:marBottom w:val="0"/>
      <w:divBdr>
        <w:top w:val="none" w:sz="0" w:space="0" w:color="auto"/>
        <w:left w:val="none" w:sz="0" w:space="0" w:color="auto"/>
        <w:bottom w:val="none" w:sz="0" w:space="0" w:color="auto"/>
        <w:right w:val="none" w:sz="0" w:space="0" w:color="auto"/>
      </w:divBdr>
    </w:div>
    <w:div w:id="1498880578">
      <w:bodyDiv w:val="1"/>
      <w:marLeft w:val="0"/>
      <w:marRight w:val="0"/>
      <w:marTop w:val="0"/>
      <w:marBottom w:val="0"/>
      <w:divBdr>
        <w:top w:val="none" w:sz="0" w:space="0" w:color="auto"/>
        <w:left w:val="none" w:sz="0" w:space="0" w:color="auto"/>
        <w:bottom w:val="none" w:sz="0" w:space="0" w:color="auto"/>
        <w:right w:val="none" w:sz="0" w:space="0" w:color="auto"/>
      </w:divBdr>
    </w:div>
    <w:div w:id="1499689366">
      <w:bodyDiv w:val="1"/>
      <w:marLeft w:val="0"/>
      <w:marRight w:val="0"/>
      <w:marTop w:val="0"/>
      <w:marBottom w:val="0"/>
      <w:divBdr>
        <w:top w:val="none" w:sz="0" w:space="0" w:color="auto"/>
        <w:left w:val="none" w:sz="0" w:space="0" w:color="auto"/>
        <w:bottom w:val="none" w:sz="0" w:space="0" w:color="auto"/>
        <w:right w:val="none" w:sz="0" w:space="0" w:color="auto"/>
      </w:divBdr>
    </w:div>
    <w:div w:id="1508061355">
      <w:bodyDiv w:val="1"/>
      <w:marLeft w:val="0"/>
      <w:marRight w:val="0"/>
      <w:marTop w:val="0"/>
      <w:marBottom w:val="0"/>
      <w:divBdr>
        <w:top w:val="none" w:sz="0" w:space="0" w:color="auto"/>
        <w:left w:val="none" w:sz="0" w:space="0" w:color="auto"/>
        <w:bottom w:val="none" w:sz="0" w:space="0" w:color="auto"/>
        <w:right w:val="none" w:sz="0" w:space="0" w:color="auto"/>
      </w:divBdr>
    </w:div>
    <w:div w:id="1511142621">
      <w:bodyDiv w:val="1"/>
      <w:marLeft w:val="0"/>
      <w:marRight w:val="0"/>
      <w:marTop w:val="0"/>
      <w:marBottom w:val="0"/>
      <w:divBdr>
        <w:top w:val="none" w:sz="0" w:space="0" w:color="auto"/>
        <w:left w:val="none" w:sz="0" w:space="0" w:color="auto"/>
        <w:bottom w:val="none" w:sz="0" w:space="0" w:color="auto"/>
        <w:right w:val="none" w:sz="0" w:space="0" w:color="auto"/>
      </w:divBdr>
    </w:div>
    <w:div w:id="1514761656">
      <w:bodyDiv w:val="1"/>
      <w:marLeft w:val="0"/>
      <w:marRight w:val="0"/>
      <w:marTop w:val="0"/>
      <w:marBottom w:val="0"/>
      <w:divBdr>
        <w:top w:val="none" w:sz="0" w:space="0" w:color="auto"/>
        <w:left w:val="none" w:sz="0" w:space="0" w:color="auto"/>
        <w:bottom w:val="none" w:sz="0" w:space="0" w:color="auto"/>
        <w:right w:val="none" w:sz="0" w:space="0" w:color="auto"/>
      </w:divBdr>
    </w:div>
    <w:div w:id="1516572405">
      <w:bodyDiv w:val="1"/>
      <w:marLeft w:val="0"/>
      <w:marRight w:val="0"/>
      <w:marTop w:val="0"/>
      <w:marBottom w:val="0"/>
      <w:divBdr>
        <w:top w:val="none" w:sz="0" w:space="0" w:color="auto"/>
        <w:left w:val="none" w:sz="0" w:space="0" w:color="auto"/>
        <w:bottom w:val="none" w:sz="0" w:space="0" w:color="auto"/>
        <w:right w:val="none" w:sz="0" w:space="0" w:color="auto"/>
      </w:divBdr>
    </w:div>
    <w:div w:id="1517959501">
      <w:bodyDiv w:val="1"/>
      <w:marLeft w:val="0"/>
      <w:marRight w:val="0"/>
      <w:marTop w:val="0"/>
      <w:marBottom w:val="0"/>
      <w:divBdr>
        <w:top w:val="none" w:sz="0" w:space="0" w:color="auto"/>
        <w:left w:val="none" w:sz="0" w:space="0" w:color="auto"/>
        <w:bottom w:val="none" w:sz="0" w:space="0" w:color="auto"/>
        <w:right w:val="none" w:sz="0" w:space="0" w:color="auto"/>
      </w:divBdr>
    </w:div>
    <w:div w:id="1519544434">
      <w:bodyDiv w:val="1"/>
      <w:marLeft w:val="0"/>
      <w:marRight w:val="0"/>
      <w:marTop w:val="0"/>
      <w:marBottom w:val="0"/>
      <w:divBdr>
        <w:top w:val="none" w:sz="0" w:space="0" w:color="auto"/>
        <w:left w:val="none" w:sz="0" w:space="0" w:color="auto"/>
        <w:bottom w:val="none" w:sz="0" w:space="0" w:color="auto"/>
        <w:right w:val="none" w:sz="0" w:space="0" w:color="auto"/>
      </w:divBdr>
    </w:div>
    <w:div w:id="1523786840">
      <w:bodyDiv w:val="1"/>
      <w:marLeft w:val="0"/>
      <w:marRight w:val="0"/>
      <w:marTop w:val="0"/>
      <w:marBottom w:val="0"/>
      <w:divBdr>
        <w:top w:val="none" w:sz="0" w:space="0" w:color="auto"/>
        <w:left w:val="none" w:sz="0" w:space="0" w:color="auto"/>
        <w:bottom w:val="none" w:sz="0" w:space="0" w:color="auto"/>
        <w:right w:val="none" w:sz="0" w:space="0" w:color="auto"/>
      </w:divBdr>
    </w:div>
    <w:div w:id="1524394362">
      <w:bodyDiv w:val="1"/>
      <w:marLeft w:val="0"/>
      <w:marRight w:val="0"/>
      <w:marTop w:val="0"/>
      <w:marBottom w:val="0"/>
      <w:divBdr>
        <w:top w:val="none" w:sz="0" w:space="0" w:color="auto"/>
        <w:left w:val="none" w:sz="0" w:space="0" w:color="auto"/>
        <w:bottom w:val="none" w:sz="0" w:space="0" w:color="auto"/>
        <w:right w:val="none" w:sz="0" w:space="0" w:color="auto"/>
      </w:divBdr>
    </w:div>
    <w:div w:id="1526868711">
      <w:bodyDiv w:val="1"/>
      <w:marLeft w:val="0"/>
      <w:marRight w:val="0"/>
      <w:marTop w:val="0"/>
      <w:marBottom w:val="0"/>
      <w:divBdr>
        <w:top w:val="none" w:sz="0" w:space="0" w:color="auto"/>
        <w:left w:val="none" w:sz="0" w:space="0" w:color="auto"/>
        <w:bottom w:val="none" w:sz="0" w:space="0" w:color="auto"/>
        <w:right w:val="none" w:sz="0" w:space="0" w:color="auto"/>
      </w:divBdr>
    </w:div>
    <w:div w:id="1527478257">
      <w:bodyDiv w:val="1"/>
      <w:marLeft w:val="0"/>
      <w:marRight w:val="0"/>
      <w:marTop w:val="0"/>
      <w:marBottom w:val="0"/>
      <w:divBdr>
        <w:top w:val="none" w:sz="0" w:space="0" w:color="auto"/>
        <w:left w:val="none" w:sz="0" w:space="0" w:color="auto"/>
        <w:bottom w:val="none" w:sz="0" w:space="0" w:color="auto"/>
        <w:right w:val="none" w:sz="0" w:space="0" w:color="auto"/>
      </w:divBdr>
    </w:div>
    <w:div w:id="1530214550">
      <w:bodyDiv w:val="1"/>
      <w:marLeft w:val="0"/>
      <w:marRight w:val="0"/>
      <w:marTop w:val="0"/>
      <w:marBottom w:val="0"/>
      <w:divBdr>
        <w:top w:val="none" w:sz="0" w:space="0" w:color="auto"/>
        <w:left w:val="none" w:sz="0" w:space="0" w:color="auto"/>
        <w:bottom w:val="none" w:sz="0" w:space="0" w:color="auto"/>
        <w:right w:val="none" w:sz="0" w:space="0" w:color="auto"/>
      </w:divBdr>
    </w:div>
    <w:div w:id="1530608574">
      <w:bodyDiv w:val="1"/>
      <w:marLeft w:val="0"/>
      <w:marRight w:val="0"/>
      <w:marTop w:val="0"/>
      <w:marBottom w:val="0"/>
      <w:divBdr>
        <w:top w:val="none" w:sz="0" w:space="0" w:color="auto"/>
        <w:left w:val="none" w:sz="0" w:space="0" w:color="auto"/>
        <w:bottom w:val="none" w:sz="0" w:space="0" w:color="auto"/>
        <w:right w:val="none" w:sz="0" w:space="0" w:color="auto"/>
      </w:divBdr>
    </w:div>
    <w:div w:id="1535386758">
      <w:bodyDiv w:val="1"/>
      <w:marLeft w:val="0"/>
      <w:marRight w:val="0"/>
      <w:marTop w:val="0"/>
      <w:marBottom w:val="0"/>
      <w:divBdr>
        <w:top w:val="none" w:sz="0" w:space="0" w:color="auto"/>
        <w:left w:val="none" w:sz="0" w:space="0" w:color="auto"/>
        <w:bottom w:val="none" w:sz="0" w:space="0" w:color="auto"/>
        <w:right w:val="none" w:sz="0" w:space="0" w:color="auto"/>
      </w:divBdr>
    </w:div>
    <w:div w:id="1537351523">
      <w:bodyDiv w:val="1"/>
      <w:marLeft w:val="0"/>
      <w:marRight w:val="0"/>
      <w:marTop w:val="0"/>
      <w:marBottom w:val="0"/>
      <w:divBdr>
        <w:top w:val="none" w:sz="0" w:space="0" w:color="auto"/>
        <w:left w:val="none" w:sz="0" w:space="0" w:color="auto"/>
        <w:bottom w:val="none" w:sz="0" w:space="0" w:color="auto"/>
        <w:right w:val="none" w:sz="0" w:space="0" w:color="auto"/>
      </w:divBdr>
    </w:div>
    <w:div w:id="1544294228">
      <w:bodyDiv w:val="1"/>
      <w:marLeft w:val="0"/>
      <w:marRight w:val="0"/>
      <w:marTop w:val="0"/>
      <w:marBottom w:val="0"/>
      <w:divBdr>
        <w:top w:val="none" w:sz="0" w:space="0" w:color="auto"/>
        <w:left w:val="none" w:sz="0" w:space="0" w:color="auto"/>
        <w:bottom w:val="none" w:sz="0" w:space="0" w:color="auto"/>
        <w:right w:val="none" w:sz="0" w:space="0" w:color="auto"/>
      </w:divBdr>
    </w:div>
    <w:div w:id="1548493606">
      <w:bodyDiv w:val="1"/>
      <w:marLeft w:val="0"/>
      <w:marRight w:val="0"/>
      <w:marTop w:val="0"/>
      <w:marBottom w:val="0"/>
      <w:divBdr>
        <w:top w:val="none" w:sz="0" w:space="0" w:color="auto"/>
        <w:left w:val="none" w:sz="0" w:space="0" w:color="auto"/>
        <w:bottom w:val="none" w:sz="0" w:space="0" w:color="auto"/>
        <w:right w:val="none" w:sz="0" w:space="0" w:color="auto"/>
      </w:divBdr>
    </w:div>
    <w:div w:id="1549955750">
      <w:bodyDiv w:val="1"/>
      <w:marLeft w:val="0"/>
      <w:marRight w:val="0"/>
      <w:marTop w:val="0"/>
      <w:marBottom w:val="0"/>
      <w:divBdr>
        <w:top w:val="none" w:sz="0" w:space="0" w:color="auto"/>
        <w:left w:val="none" w:sz="0" w:space="0" w:color="auto"/>
        <w:bottom w:val="none" w:sz="0" w:space="0" w:color="auto"/>
        <w:right w:val="none" w:sz="0" w:space="0" w:color="auto"/>
      </w:divBdr>
    </w:div>
    <w:div w:id="1553492829">
      <w:bodyDiv w:val="1"/>
      <w:marLeft w:val="0"/>
      <w:marRight w:val="0"/>
      <w:marTop w:val="0"/>
      <w:marBottom w:val="0"/>
      <w:divBdr>
        <w:top w:val="none" w:sz="0" w:space="0" w:color="auto"/>
        <w:left w:val="none" w:sz="0" w:space="0" w:color="auto"/>
        <w:bottom w:val="none" w:sz="0" w:space="0" w:color="auto"/>
        <w:right w:val="none" w:sz="0" w:space="0" w:color="auto"/>
      </w:divBdr>
    </w:div>
    <w:div w:id="1554734479">
      <w:bodyDiv w:val="1"/>
      <w:marLeft w:val="0"/>
      <w:marRight w:val="0"/>
      <w:marTop w:val="0"/>
      <w:marBottom w:val="0"/>
      <w:divBdr>
        <w:top w:val="none" w:sz="0" w:space="0" w:color="auto"/>
        <w:left w:val="none" w:sz="0" w:space="0" w:color="auto"/>
        <w:bottom w:val="none" w:sz="0" w:space="0" w:color="auto"/>
        <w:right w:val="none" w:sz="0" w:space="0" w:color="auto"/>
      </w:divBdr>
    </w:div>
    <w:div w:id="1557350418">
      <w:bodyDiv w:val="1"/>
      <w:marLeft w:val="0"/>
      <w:marRight w:val="0"/>
      <w:marTop w:val="0"/>
      <w:marBottom w:val="0"/>
      <w:divBdr>
        <w:top w:val="none" w:sz="0" w:space="0" w:color="auto"/>
        <w:left w:val="none" w:sz="0" w:space="0" w:color="auto"/>
        <w:bottom w:val="none" w:sz="0" w:space="0" w:color="auto"/>
        <w:right w:val="none" w:sz="0" w:space="0" w:color="auto"/>
      </w:divBdr>
    </w:div>
    <w:div w:id="1557814243">
      <w:bodyDiv w:val="1"/>
      <w:marLeft w:val="0"/>
      <w:marRight w:val="0"/>
      <w:marTop w:val="0"/>
      <w:marBottom w:val="0"/>
      <w:divBdr>
        <w:top w:val="none" w:sz="0" w:space="0" w:color="auto"/>
        <w:left w:val="none" w:sz="0" w:space="0" w:color="auto"/>
        <w:bottom w:val="none" w:sz="0" w:space="0" w:color="auto"/>
        <w:right w:val="none" w:sz="0" w:space="0" w:color="auto"/>
      </w:divBdr>
    </w:div>
    <w:div w:id="1561818771">
      <w:bodyDiv w:val="1"/>
      <w:marLeft w:val="0"/>
      <w:marRight w:val="0"/>
      <w:marTop w:val="0"/>
      <w:marBottom w:val="0"/>
      <w:divBdr>
        <w:top w:val="none" w:sz="0" w:space="0" w:color="auto"/>
        <w:left w:val="none" w:sz="0" w:space="0" w:color="auto"/>
        <w:bottom w:val="none" w:sz="0" w:space="0" w:color="auto"/>
        <w:right w:val="none" w:sz="0" w:space="0" w:color="auto"/>
      </w:divBdr>
    </w:div>
    <w:div w:id="1562017528">
      <w:bodyDiv w:val="1"/>
      <w:marLeft w:val="0"/>
      <w:marRight w:val="0"/>
      <w:marTop w:val="0"/>
      <w:marBottom w:val="0"/>
      <w:divBdr>
        <w:top w:val="none" w:sz="0" w:space="0" w:color="auto"/>
        <w:left w:val="none" w:sz="0" w:space="0" w:color="auto"/>
        <w:bottom w:val="none" w:sz="0" w:space="0" w:color="auto"/>
        <w:right w:val="none" w:sz="0" w:space="0" w:color="auto"/>
      </w:divBdr>
    </w:div>
    <w:div w:id="1562061330">
      <w:bodyDiv w:val="1"/>
      <w:marLeft w:val="0"/>
      <w:marRight w:val="0"/>
      <w:marTop w:val="0"/>
      <w:marBottom w:val="0"/>
      <w:divBdr>
        <w:top w:val="none" w:sz="0" w:space="0" w:color="auto"/>
        <w:left w:val="none" w:sz="0" w:space="0" w:color="auto"/>
        <w:bottom w:val="none" w:sz="0" w:space="0" w:color="auto"/>
        <w:right w:val="none" w:sz="0" w:space="0" w:color="auto"/>
      </w:divBdr>
    </w:div>
    <w:div w:id="1562323461">
      <w:bodyDiv w:val="1"/>
      <w:marLeft w:val="0"/>
      <w:marRight w:val="0"/>
      <w:marTop w:val="0"/>
      <w:marBottom w:val="0"/>
      <w:divBdr>
        <w:top w:val="none" w:sz="0" w:space="0" w:color="auto"/>
        <w:left w:val="none" w:sz="0" w:space="0" w:color="auto"/>
        <w:bottom w:val="none" w:sz="0" w:space="0" w:color="auto"/>
        <w:right w:val="none" w:sz="0" w:space="0" w:color="auto"/>
      </w:divBdr>
    </w:div>
    <w:div w:id="1562670329">
      <w:bodyDiv w:val="1"/>
      <w:marLeft w:val="0"/>
      <w:marRight w:val="0"/>
      <w:marTop w:val="0"/>
      <w:marBottom w:val="0"/>
      <w:divBdr>
        <w:top w:val="none" w:sz="0" w:space="0" w:color="auto"/>
        <w:left w:val="none" w:sz="0" w:space="0" w:color="auto"/>
        <w:bottom w:val="none" w:sz="0" w:space="0" w:color="auto"/>
        <w:right w:val="none" w:sz="0" w:space="0" w:color="auto"/>
      </w:divBdr>
    </w:div>
    <w:div w:id="1569728229">
      <w:bodyDiv w:val="1"/>
      <w:marLeft w:val="0"/>
      <w:marRight w:val="0"/>
      <w:marTop w:val="0"/>
      <w:marBottom w:val="0"/>
      <w:divBdr>
        <w:top w:val="none" w:sz="0" w:space="0" w:color="auto"/>
        <w:left w:val="none" w:sz="0" w:space="0" w:color="auto"/>
        <w:bottom w:val="none" w:sz="0" w:space="0" w:color="auto"/>
        <w:right w:val="none" w:sz="0" w:space="0" w:color="auto"/>
      </w:divBdr>
    </w:div>
    <w:div w:id="1572959777">
      <w:bodyDiv w:val="1"/>
      <w:marLeft w:val="0"/>
      <w:marRight w:val="0"/>
      <w:marTop w:val="0"/>
      <w:marBottom w:val="0"/>
      <w:divBdr>
        <w:top w:val="none" w:sz="0" w:space="0" w:color="auto"/>
        <w:left w:val="none" w:sz="0" w:space="0" w:color="auto"/>
        <w:bottom w:val="none" w:sz="0" w:space="0" w:color="auto"/>
        <w:right w:val="none" w:sz="0" w:space="0" w:color="auto"/>
      </w:divBdr>
    </w:div>
    <w:div w:id="1574003851">
      <w:bodyDiv w:val="1"/>
      <w:marLeft w:val="0"/>
      <w:marRight w:val="0"/>
      <w:marTop w:val="0"/>
      <w:marBottom w:val="0"/>
      <w:divBdr>
        <w:top w:val="none" w:sz="0" w:space="0" w:color="auto"/>
        <w:left w:val="none" w:sz="0" w:space="0" w:color="auto"/>
        <w:bottom w:val="none" w:sz="0" w:space="0" w:color="auto"/>
        <w:right w:val="none" w:sz="0" w:space="0" w:color="auto"/>
      </w:divBdr>
    </w:div>
    <w:div w:id="1577280255">
      <w:bodyDiv w:val="1"/>
      <w:marLeft w:val="0"/>
      <w:marRight w:val="0"/>
      <w:marTop w:val="0"/>
      <w:marBottom w:val="0"/>
      <w:divBdr>
        <w:top w:val="none" w:sz="0" w:space="0" w:color="auto"/>
        <w:left w:val="none" w:sz="0" w:space="0" w:color="auto"/>
        <w:bottom w:val="none" w:sz="0" w:space="0" w:color="auto"/>
        <w:right w:val="none" w:sz="0" w:space="0" w:color="auto"/>
      </w:divBdr>
    </w:div>
    <w:div w:id="1580169304">
      <w:bodyDiv w:val="1"/>
      <w:marLeft w:val="0"/>
      <w:marRight w:val="0"/>
      <w:marTop w:val="0"/>
      <w:marBottom w:val="0"/>
      <w:divBdr>
        <w:top w:val="none" w:sz="0" w:space="0" w:color="auto"/>
        <w:left w:val="none" w:sz="0" w:space="0" w:color="auto"/>
        <w:bottom w:val="none" w:sz="0" w:space="0" w:color="auto"/>
        <w:right w:val="none" w:sz="0" w:space="0" w:color="auto"/>
      </w:divBdr>
    </w:div>
    <w:div w:id="1591499309">
      <w:bodyDiv w:val="1"/>
      <w:marLeft w:val="0"/>
      <w:marRight w:val="0"/>
      <w:marTop w:val="0"/>
      <w:marBottom w:val="0"/>
      <w:divBdr>
        <w:top w:val="none" w:sz="0" w:space="0" w:color="auto"/>
        <w:left w:val="none" w:sz="0" w:space="0" w:color="auto"/>
        <w:bottom w:val="none" w:sz="0" w:space="0" w:color="auto"/>
        <w:right w:val="none" w:sz="0" w:space="0" w:color="auto"/>
      </w:divBdr>
    </w:div>
    <w:div w:id="1592591623">
      <w:bodyDiv w:val="1"/>
      <w:marLeft w:val="0"/>
      <w:marRight w:val="0"/>
      <w:marTop w:val="0"/>
      <w:marBottom w:val="0"/>
      <w:divBdr>
        <w:top w:val="none" w:sz="0" w:space="0" w:color="auto"/>
        <w:left w:val="none" w:sz="0" w:space="0" w:color="auto"/>
        <w:bottom w:val="none" w:sz="0" w:space="0" w:color="auto"/>
        <w:right w:val="none" w:sz="0" w:space="0" w:color="auto"/>
      </w:divBdr>
    </w:div>
    <w:div w:id="1597401600">
      <w:bodyDiv w:val="1"/>
      <w:marLeft w:val="0"/>
      <w:marRight w:val="0"/>
      <w:marTop w:val="0"/>
      <w:marBottom w:val="0"/>
      <w:divBdr>
        <w:top w:val="none" w:sz="0" w:space="0" w:color="auto"/>
        <w:left w:val="none" w:sz="0" w:space="0" w:color="auto"/>
        <w:bottom w:val="none" w:sz="0" w:space="0" w:color="auto"/>
        <w:right w:val="none" w:sz="0" w:space="0" w:color="auto"/>
      </w:divBdr>
    </w:div>
    <w:div w:id="1598712485">
      <w:bodyDiv w:val="1"/>
      <w:marLeft w:val="0"/>
      <w:marRight w:val="0"/>
      <w:marTop w:val="0"/>
      <w:marBottom w:val="0"/>
      <w:divBdr>
        <w:top w:val="none" w:sz="0" w:space="0" w:color="auto"/>
        <w:left w:val="none" w:sz="0" w:space="0" w:color="auto"/>
        <w:bottom w:val="none" w:sz="0" w:space="0" w:color="auto"/>
        <w:right w:val="none" w:sz="0" w:space="0" w:color="auto"/>
      </w:divBdr>
    </w:div>
    <w:div w:id="1600717814">
      <w:bodyDiv w:val="1"/>
      <w:marLeft w:val="0"/>
      <w:marRight w:val="0"/>
      <w:marTop w:val="0"/>
      <w:marBottom w:val="0"/>
      <w:divBdr>
        <w:top w:val="none" w:sz="0" w:space="0" w:color="auto"/>
        <w:left w:val="none" w:sz="0" w:space="0" w:color="auto"/>
        <w:bottom w:val="none" w:sz="0" w:space="0" w:color="auto"/>
        <w:right w:val="none" w:sz="0" w:space="0" w:color="auto"/>
      </w:divBdr>
    </w:div>
    <w:div w:id="1601524054">
      <w:bodyDiv w:val="1"/>
      <w:marLeft w:val="0"/>
      <w:marRight w:val="0"/>
      <w:marTop w:val="0"/>
      <w:marBottom w:val="0"/>
      <w:divBdr>
        <w:top w:val="none" w:sz="0" w:space="0" w:color="auto"/>
        <w:left w:val="none" w:sz="0" w:space="0" w:color="auto"/>
        <w:bottom w:val="none" w:sz="0" w:space="0" w:color="auto"/>
        <w:right w:val="none" w:sz="0" w:space="0" w:color="auto"/>
      </w:divBdr>
    </w:div>
    <w:div w:id="1601528252">
      <w:bodyDiv w:val="1"/>
      <w:marLeft w:val="0"/>
      <w:marRight w:val="0"/>
      <w:marTop w:val="0"/>
      <w:marBottom w:val="0"/>
      <w:divBdr>
        <w:top w:val="none" w:sz="0" w:space="0" w:color="auto"/>
        <w:left w:val="none" w:sz="0" w:space="0" w:color="auto"/>
        <w:bottom w:val="none" w:sz="0" w:space="0" w:color="auto"/>
        <w:right w:val="none" w:sz="0" w:space="0" w:color="auto"/>
      </w:divBdr>
    </w:div>
    <w:div w:id="1611739339">
      <w:bodyDiv w:val="1"/>
      <w:marLeft w:val="0"/>
      <w:marRight w:val="0"/>
      <w:marTop w:val="0"/>
      <w:marBottom w:val="0"/>
      <w:divBdr>
        <w:top w:val="none" w:sz="0" w:space="0" w:color="auto"/>
        <w:left w:val="none" w:sz="0" w:space="0" w:color="auto"/>
        <w:bottom w:val="none" w:sz="0" w:space="0" w:color="auto"/>
        <w:right w:val="none" w:sz="0" w:space="0" w:color="auto"/>
      </w:divBdr>
    </w:div>
    <w:div w:id="1621305446">
      <w:bodyDiv w:val="1"/>
      <w:marLeft w:val="0"/>
      <w:marRight w:val="0"/>
      <w:marTop w:val="0"/>
      <w:marBottom w:val="0"/>
      <w:divBdr>
        <w:top w:val="none" w:sz="0" w:space="0" w:color="auto"/>
        <w:left w:val="none" w:sz="0" w:space="0" w:color="auto"/>
        <w:bottom w:val="none" w:sz="0" w:space="0" w:color="auto"/>
        <w:right w:val="none" w:sz="0" w:space="0" w:color="auto"/>
      </w:divBdr>
    </w:div>
    <w:div w:id="1622875747">
      <w:bodyDiv w:val="1"/>
      <w:marLeft w:val="0"/>
      <w:marRight w:val="0"/>
      <w:marTop w:val="0"/>
      <w:marBottom w:val="0"/>
      <w:divBdr>
        <w:top w:val="none" w:sz="0" w:space="0" w:color="auto"/>
        <w:left w:val="none" w:sz="0" w:space="0" w:color="auto"/>
        <w:bottom w:val="none" w:sz="0" w:space="0" w:color="auto"/>
        <w:right w:val="none" w:sz="0" w:space="0" w:color="auto"/>
      </w:divBdr>
    </w:div>
    <w:div w:id="1624380843">
      <w:bodyDiv w:val="1"/>
      <w:marLeft w:val="0"/>
      <w:marRight w:val="0"/>
      <w:marTop w:val="0"/>
      <w:marBottom w:val="0"/>
      <w:divBdr>
        <w:top w:val="none" w:sz="0" w:space="0" w:color="auto"/>
        <w:left w:val="none" w:sz="0" w:space="0" w:color="auto"/>
        <w:bottom w:val="none" w:sz="0" w:space="0" w:color="auto"/>
        <w:right w:val="none" w:sz="0" w:space="0" w:color="auto"/>
      </w:divBdr>
    </w:div>
    <w:div w:id="1628586889">
      <w:bodyDiv w:val="1"/>
      <w:marLeft w:val="0"/>
      <w:marRight w:val="0"/>
      <w:marTop w:val="0"/>
      <w:marBottom w:val="0"/>
      <w:divBdr>
        <w:top w:val="none" w:sz="0" w:space="0" w:color="auto"/>
        <w:left w:val="none" w:sz="0" w:space="0" w:color="auto"/>
        <w:bottom w:val="none" w:sz="0" w:space="0" w:color="auto"/>
        <w:right w:val="none" w:sz="0" w:space="0" w:color="auto"/>
      </w:divBdr>
    </w:div>
    <w:div w:id="1635061373">
      <w:bodyDiv w:val="1"/>
      <w:marLeft w:val="0"/>
      <w:marRight w:val="0"/>
      <w:marTop w:val="0"/>
      <w:marBottom w:val="0"/>
      <w:divBdr>
        <w:top w:val="none" w:sz="0" w:space="0" w:color="auto"/>
        <w:left w:val="none" w:sz="0" w:space="0" w:color="auto"/>
        <w:bottom w:val="none" w:sz="0" w:space="0" w:color="auto"/>
        <w:right w:val="none" w:sz="0" w:space="0" w:color="auto"/>
      </w:divBdr>
      <w:divsChild>
        <w:div w:id="370619137">
          <w:marLeft w:val="0"/>
          <w:marRight w:val="0"/>
          <w:marTop w:val="0"/>
          <w:marBottom w:val="0"/>
          <w:divBdr>
            <w:top w:val="none" w:sz="0" w:space="0" w:color="auto"/>
            <w:left w:val="none" w:sz="0" w:space="0" w:color="auto"/>
            <w:bottom w:val="none" w:sz="0" w:space="0" w:color="auto"/>
            <w:right w:val="none" w:sz="0" w:space="0" w:color="auto"/>
          </w:divBdr>
          <w:divsChild>
            <w:div w:id="1493063263">
              <w:marLeft w:val="0"/>
              <w:marRight w:val="0"/>
              <w:marTop w:val="0"/>
              <w:marBottom w:val="0"/>
              <w:divBdr>
                <w:top w:val="none" w:sz="0" w:space="0" w:color="auto"/>
                <w:left w:val="none" w:sz="0" w:space="0" w:color="auto"/>
                <w:bottom w:val="none" w:sz="0" w:space="0" w:color="auto"/>
                <w:right w:val="none" w:sz="0" w:space="0" w:color="auto"/>
              </w:divBdr>
              <w:divsChild>
                <w:div w:id="1739208897">
                  <w:marLeft w:val="0"/>
                  <w:marRight w:val="0"/>
                  <w:marTop w:val="0"/>
                  <w:marBottom w:val="0"/>
                  <w:divBdr>
                    <w:top w:val="none" w:sz="0" w:space="0" w:color="auto"/>
                    <w:left w:val="none" w:sz="0" w:space="0" w:color="auto"/>
                    <w:bottom w:val="none" w:sz="0" w:space="0" w:color="auto"/>
                    <w:right w:val="none" w:sz="0" w:space="0" w:color="auto"/>
                  </w:divBdr>
                  <w:divsChild>
                    <w:div w:id="1516532677">
                      <w:marLeft w:val="0"/>
                      <w:marRight w:val="0"/>
                      <w:marTop w:val="0"/>
                      <w:marBottom w:val="0"/>
                      <w:divBdr>
                        <w:top w:val="none" w:sz="0" w:space="0" w:color="auto"/>
                        <w:left w:val="none" w:sz="0" w:space="0" w:color="auto"/>
                        <w:bottom w:val="none" w:sz="0" w:space="0" w:color="auto"/>
                        <w:right w:val="none" w:sz="0" w:space="0" w:color="auto"/>
                      </w:divBdr>
                      <w:divsChild>
                        <w:div w:id="1239631926">
                          <w:marLeft w:val="0"/>
                          <w:marRight w:val="0"/>
                          <w:marTop w:val="0"/>
                          <w:marBottom w:val="0"/>
                          <w:divBdr>
                            <w:top w:val="none" w:sz="0" w:space="0" w:color="auto"/>
                            <w:left w:val="none" w:sz="0" w:space="0" w:color="auto"/>
                            <w:bottom w:val="none" w:sz="0" w:space="0" w:color="auto"/>
                            <w:right w:val="none" w:sz="0" w:space="0" w:color="auto"/>
                          </w:divBdr>
                          <w:divsChild>
                            <w:div w:id="7992239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97371564">
          <w:marLeft w:val="0"/>
          <w:marRight w:val="0"/>
          <w:marTop w:val="0"/>
          <w:marBottom w:val="0"/>
          <w:divBdr>
            <w:top w:val="none" w:sz="0" w:space="0" w:color="auto"/>
            <w:left w:val="none" w:sz="0" w:space="0" w:color="auto"/>
            <w:bottom w:val="none" w:sz="0" w:space="0" w:color="auto"/>
            <w:right w:val="none" w:sz="0" w:space="0" w:color="auto"/>
          </w:divBdr>
          <w:divsChild>
            <w:div w:id="573779222">
              <w:marLeft w:val="0"/>
              <w:marRight w:val="0"/>
              <w:marTop w:val="0"/>
              <w:marBottom w:val="0"/>
              <w:divBdr>
                <w:top w:val="none" w:sz="0" w:space="0" w:color="auto"/>
                <w:left w:val="none" w:sz="0" w:space="0" w:color="auto"/>
                <w:bottom w:val="none" w:sz="0" w:space="0" w:color="auto"/>
                <w:right w:val="none" w:sz="0" w:space="0" w:color="auto"/>
              </w:divBdr>
              <w:divsChild>
                <w:div w:id="774247640">
                  <w:marLeft w:val="0"/>
                  <w:marRight w:val="0"/>
                  <w:marTop w:val="0"/>
                  <w:marBottom w:val="0"/>
                  <w:divBdr>
                    <w:top w:val="none" w:sz="0" w:space="0" w:color="auto"/>
                    <w:left w:val="none" w:sz="0" w:space="0" w:color="auto"/>
                    <w:bottom w:val="none" w:sz="0" w:space="0" w:color="auto"/>
                    <w:right w:val="none" w:sz="0" w:space="0" w:color="auto"/>
                  </w:divBdr>
                  <w:divsChild>
                    <w:div w:id="33045159">
                      <w:marLeft w:val="0"/>
                      <w:marRight w:val="0"/>
                      <w:marTop w:val="0"/>
                      <w:marBottom w:val="0"/>
                      <w:divBdr>
                        <w:top w:val="none" w:sz="0" w:space="0" w:color="auto"/>
                        <w:left w:val="none" w:sz="0" w:space="0" w:color="auto"/>
                        <w:bottom w:val="none" w:sz="0" w:space="0" w:color="auto"/>
                        <w:right w:val="none" w:sz="0" w:space="0" w:color="auto"/>
                      </w:divBdr>
                      <w:divsChild>
                        <w:div w:id="1244098024">
                          <w:marLeft w:val="0"/>
                          <w:marRight w:val="0"/>
                          <w:marTop w:val="0"/>
                          <w:marBottom w:val="0"/>
                          <w:divBdr>
                            <w:top w:val="none" w:sz="0" w:space="0" w:color="auto"/>
                            <w:left w:val="none" w:sz="0" w:space="0" w:color="auto"/>
                            <w:bottom w:val="none" w:sz="0" w:space="0" w:color="auto"/>
                            <w:right w:val="none" w:sz="0" w:space="0" w:color="auto"/>
                          </w:divBdr>
                          <w:divsChild>
                            <w:div w:id="409692750">
                              <w:marLeft w:val="0"/>
                              <w:marRight w:val="0"/>
                              <w:marTop w:val="0"/>
                              <w:marBottom w:val="0"/>
                              <w:divBdr>
                                <w:top w:val="none" w:sz="0" w:space="0" w:color="auto"/>
                                <w:left w:val="none" w:sz="0" w:space="0" w:color="auto"/>
                                <w:bottom w:val="none" w:sz="0" w:space="0" w:color="auto"/>
                                <w:right w:val="none" w:sz="0" w:space="0" w:color="auto"/>
                              </w:divBdr>
                              <w:divsChild>
                                <w:div w:id="1694961072">
                                  <w:marLeft w:val="0"/>
                                  <w:marRight w:val="0"/>
                                  <w:marTop w:val="0"/>
                                  <w:marBottom w:val="0"/>
                                  <w:divBdr>
                                    <w:top w:val="none" w:sz="0" w:space="0" w:color="auto"/>
                                    <w:left w:val="none" w:sz="0" w:space="0" w:color="auto"/>
                                    <w:bottom w:val="none" w:sz="0" w:space="0" w:color="auto"/>
                                    <w:right w:val="none" w:sz="0" w:space="0" w:color="auto"/>
                                  </w:divBdr>
                                  <w:divsChild>
                                    <w:div w:id="86925732">
                                      <w:marLeft w:val="0"/>
                                      <w:marRight w:val="0"/>
                                      <w:marTop w:val="0"/>
                                      <w:marBottom w:val="0"/>
                                      <w:divBdr>
                                        <w:top w:val="none" w:sz="0" w:space="0" w:color="auto"/>
                                        <w:left w:val="none" w:sz="0" w:space="0" w:color="auto"/>
                                        <w:bottom w:val="none" w:sz="0" w:space="0" w:color="auto"/>
                                        <w:right w:val="none" w:sz="0" w:space="0" w:color="auto"/>
                                      </w:divBdr>
                                      <w:divsChild>
                                        <w:div w:id="613052110">
                                          <w:marLeft w:val="0"/>
                                          <w:marRight w:val="0"/>
                                          <w:marTop w:val="0"/>
                                          <w:marBottom w:val="0"/>
                                          <w:divBdr>
                                            <w:top w:val="none" w:sz="0" w:space="0" w:color="auto"/>
                                            <w:left w:val="none" w:sz="0" w:space="0" w:color="auto"/>
                                            <w:bottom w:val="none" w:sz="0" w:space="0" w:color="auto"/>
                                            <w:right w:val="none" w:sz="0" w:space="0" w:color="auto"/>
                                          </w:divBdr>
                                          <w:divsChild>
                                            <w:div w:id="909969256">
                                              <w:marLeft w:val="0"/>
                                              <w:marRight w:val="0"/>
                                              <w:marTop w:val="0"/>
                                              <w:marBottom w:val="0"/>
                                              <w:divBdr>
                                                <w:top w:val="none" w:sz="0" w:space="0" w:color="auto"/>
                                                <w:left w:val="none" w:sz="0" w:space="0" w:color="auto"/>
                                                <w:bottom w:val="none" w:sz="0" w:space="0" w:color="auto"/>
                                                <w:right w:val="none" w:sz="0" w:space="0" w:color="auto"/>
                                              </w:divBdr>
                                              <w:divsChild>
                                                <w:div w:id="1595045057">
                                                  <w:marLeft w:val="0"/>
                                                  <w:marRight w:val="0"/>
                                                  <w:marTop w:val="0"/>
                                                  <w:marBottom w:val="0"/>
                                                  <w:divBdr>
                                                    <w:top w:val="none" w:sz="0" w:space="0" w:color="auto"/>
                                                    <w:left w:val="none" w:sz="0" w:space="0" w:color="auto"/>
                                                    <w:bottom w:val="none" w:sz="0" w:space="0" w:color="auto"/>
                                                    <w:right w:val="none" w:sz="0" w:space="0" w:color="auto"/>
                                                  </w:divBdr>
                                                  <w:divsChild>
                                                    <w:div w:id="1687511620">
                                                      <w:marLeft w:val="0"/>
                                                      <w:marRight w:val="0"/>
                                                      <w:marTop w:val="0"/>
                                                      <w:marBottom w:val="0"/>
                                                      <w:divBdr>
                                                        <w:top w:val="none" w:sz="0" w:space="0" w:color="auto"/>
                                                        <w:left w:val="none" w:sz="0" w:space="0" w:color="auto"/>
                                                        <w:bottom w:val="none" w:sz="0" w:space="0" w:color="auto"/>
                                                        <w:right w:val="none" w:sz="0" w:space="0" w:color="auto"/>
                                                      </w:divBdr>
                                                      <w:divsChild>
                                                        <w:div w:id="1039166594">
                                                          <w:marLeft w:val="0"/>
                                                          <w:marRight w:val="0"/>
                                                          <w:marTop w:val="0"/>
                                                          <w:marBottom w:val="0"/>
                                                          <w:divBdr>
                                                            <w:top w:val="none" w:sz="0" w:space="0" w:color="auto"/>
                                                            <w:left w:val="none" w:sz="0" w:space="0" w:color="auto"/>
                                                            <w:bottom w:val="none" w:sz="0" w:space="0" w:color="auto"/>
                                                            <w:right w:val="none" w:sz="0" w:space="0" w:color="auto"/>
                                                          </w:divBdr>
                                                          <w:divsChild>
                                                            <w:div w:id="722370280">
                                                              <w:marLeft w:val="0"/>
                                                              <w:marRight w:val="0"/>
                                                              <w:marTop w:val="0"/>
                                                              <w:marBottom w:val="0"/>
                                                              <w:divBdr>
                                                                <w:top w:val="none" w:sz="0" w:space="0" w:color="auto"/>
                                                                <w:left w:val="none" w:sz="0" w:space="0" w:color="auto"/>
                                                                <w:bottom w:val="none" w:sz="0" w:space="0" w:color="auto"/>
                                                                <w:right w:val="none" w:sz="0" w:space="0" w:color="auto"/>
                                                              </w:divBdr>
                                                              <w:divsChild>
                                                                <w:div w:id="772669481">
                                                                  <w:marLeft w:val="0"/>
                                                                  <w:marRight w:val="0"/>
                                                                  <w:marTop w:val="0"/>
                                                                  <w:marBottom w:val="0"/>
                                                                  <w:divBdr>
                                                                    <w:top w:val="none" w:sz="0" w:space="0" w:color="auto"/>
                                                                    <w:left w:val="none" w:sz="0" w:space="0" w:color="auto"/>
                                                                    <w:bottom w:val="none" w:sz="0" w:space="0" w:color="auto"/>
                                                                    <w:right w:val="none" w:sz="0" w:space="0" w:color="auto"/>
                                                                  </w:divBdr>
                                                                  <w:divsChild>
                                                                    <w:div w:id="1344013857">
                                                                      <w:marLeft w:val="0"/>
                                                                      <w:marRight w:val="0"/>
                                                                      <w:marTop w:val="0"/>
                                                                      <w:marBottom w:val="0"/>
                                                                      <w:divBdr>
                                                                        <w:top w:val="none" w:sz="0" w:space="0" w:color="auto"/>
                                                                        <w:left w:val="none" w:sz="0" w:space="0" w:color="auto"/>
                                                                        <w:bottom w:val="none" w:sz="0" w:space="0" w:color="auto"/>
                                                                        <w:right w:val="none" w:sz="0" w:space="0" w:color="auto"/>
                                                                      </w:divBdr>
                                                                      <w:divsChild>
                                                                        <w:div w:id="1608540906">
                                                                          <w:marLeft w:val="0"/>
                                                                          <w:marRight w:val="0"/>
                                                                          <w:marTop w:val="0"/>
                                                                          <w:marBottom w:val="0"/>
                                                                          <w:divBdr>
                                                                            <w:top w:val="none" w:sz="0" w:space="0" w:color="auto"/>
                                                                            <w:left w:val="none" w:sz="0" w:space="0" w:color="auto"/>
                                                                            <w:bottom w:val="none" w:sz="0" w:space="0" w:color="auto"/>
                                                                            <w:right w:val="none" w:sz="0" w:space="0" w:color="auto"/>
                                                                          </w:divBdr>
                                                                          <w:divsChild>
                                                                            <w:div w:id="1651592143">
                                                                              <w:marLeft w:val="0"/>
                                                                              <w:marRight w:val="0"/>
                                                                              <w:marTop w:val="0"/>
                                                                              <w:marBottom w:val="0"/>
                                                                              <w:divBdr>
                                                                                <w:top w:val="none" w:sz="0" w:space="0" w:color="auto"/>
                                                                                <w:left w:val="none" w:sz="0" w:space="0" w:color="auto"/>
                                                                                <w:bottom w:val="none" w:sz="0" w:space="0" w:color="auto"/>
                                                                                <w:right w:val="none" w:sz="0" w:space="0" w:color="auto"/>
                                                                              </w:divBdr>
                                                                              <w:divsChild>
                                                                                <w:div w:id="160122487">
                                                                                  <w:marLeft w:val="0"/>
                                                                                  <w:marRight w:val="0"/>
                                                                                  <w:marTop w:val="0"/>
                                                                                  <w:marBottom w:val="0"/>
                                                                                  <w:divBdr>
                                                                                    <w:top w:val="none" w:sz="0" w:space="0" w:color="auto"/>
                                                                                    <w:left w:val="none" w:sz="0" w:space="0" w:color="auto"/>
                                                                                    <w:bottom w:val="none" w:sz="0" w:space="0" w:color="auto"/>
                                                                                    <w:right w:val="none" w:sz="0" w:space="0" w:color="auto"/>
                                                                                  </w:divBdr>
                                                                                  <w:divsChild>
                                                                                    <w:div w:id="1055934836">
                                                                                      <w:marLeft w:val="0"/>
                                                                                      <w:marRight w:val="0"/>
                                                                                      <w:marTop w:val="0"/>
                                                                                      <w:marBottom w:val="0"/>
                                                                                      <w:divBdr>
                                                                                        <w:top w:val="none" w:sz="0" w:space="0" w:color="auto"/>
                                                                                        <w:left w:val="none" w:sz="0" w:space="0" w:color="auto"/>
                                                                                        <w:bottom w:val="none" w:sz="0" w:space="0" w:color="auto"/>
                                                                                        <w:right w:val="none" w:sz="0" w:space="0" w:color="auto"/>
                                                                                      </w:divBdr>
                                                                                      <w:divsChild>
                                                                                        <w:div w:id="13415889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636252224">
      <w:bodyDiv w:val="1"/>
      <w:marLeft w:val="0"/>
      <w:marRight w:val="0"/>
      <w:marTop w:val="0"/>
      <w:marBottom w:val="0"/>
      <w:divBdr>
        <w:top w:val="none" w:sz="0" w:space="0" w:color="auto"/>
        <w:left w:val="none" w:sz="0" w:space="0" w:color="auto"/>
        <w:bottom w:val="none" w:sz="0" w:space="0" w:color="auto"/>
        <w:right w:val="none" w:sz="0" w:space="0" w:color="auto"/>
      </w:divBdr>
    </w:div>
    <w:div w:id="1643806057">
      <w:bodyDiv w:val="1"/>
      <w:marLeft w:val="0"/>
      <w:marRight w:val="0"/>
      <w:marTop w:val="0"/>
      <w:marBottom w:val="0"/>
      <w:divBdr>
        <w:top w:val="none" w:sz="0" w:space="0" w:color="auto"/>
        <w:left w:val="none" w:sz="0" w:space="0" w:color="auto"/>
        <w:bottom w:val="none" w:sz="0" w:space="0" w:color="auto"/>
        <w:right w:val="none" w:sz="0" w:space="0" w:color="auto"/>
      </w:divBdr>
    </w:div>
    <w:div w:id="1643921590">
      <w:bodyDiv w:val="1"/>
      <w:marLeft w:val="0"/>
      <w:marRight w:val="0"/>
      <w:marTop w:val="0"/>
      <w:marBottom w:val="0"/>
      <w:divBdr>
        <w:top w:val="none" w:sz="0" w:space="0" w:color="auto"/>
        <w:left w:val="none" w:sz="0" w:space="0" w:color="auto"/>
        <w:bottom w:val="none" w:sz="0" w:space="0" w:color="auto"/>
        <w:right w:val="none" w:sz="0" w:space="0" w:color="auto"/>
      </w:divBdr>
    </w:div>
    <w:div w:id="1646473265">
      <w:bodyDiv w:val="1"/>
      <w:marLeft w:val="0"/>
      <w:marRight w:val="0"/>
      <w:marTop w:val="0"/>
      <w:marBottom w:val="0"/>
      <w:divBdr>
        <w:top w:val="none" w:sz="0" w:space="0" w:color="auto"/>
        <w:left w:val="none" w:sz="0" w:space="0" w:color="auto"/>
        <w:bottom w:val="none" w:sz="0" w:space="0" w:color="auto"/>
        <w:right w:val="none" w:sz="0" w:space="0" w:color="auto"/>
      </w:divBdr>
    </w:div>
    <w:div w:id="1648241618">
      <w:bodyDiv w:val="1"/>
      <w:marLeft w:val="0"/>
      <w:marRight w:val="0"/>
      <w:marTop w:val="0"/>
      <w:marBottom w:val="0"/>
      <w:divBdr>
        <w:top w:val="none" w:sz="0" w:space="0" w:color="auto"/>
        <w:left w:val="none" w:sz="0" w:space="0" w:color="auto"/>
        <w:bottom w:val="none" w:sz="0" w:space="0" w:color="auto"/>
        <w:right w:val="none" w:sz="0" w:space="0" w:color="auto"/>
      </w:divBdr>
    </w:div>
    <w:div w:id="1648516176">
      <w:bodyDiv w:val="1"/>
      <w:marLeft w:val="0"/>
      <w:marRight w:val="0"/>
      <w:marTop w:val="0"/>
      <w:marBottom w:val="0"/>
      <w:divBdr>
        <w:top w:val="none" w:sz="0" w:space="0" w:color="auto"/>
        <w:left w:val="none" w:sz="0" w:space="0" w:color="auto"/>
        <w:bottom w:val="none" w:sz="0" w:space="0" w:color="auto"/>
        <w:right w:val="none" w:sz="0" w:space="0" w:color="auto"/>
      </w:divBdr>
    </w:div>
    <w:div w:id="1657103206">
      <w:bodyDiv w:val="1"/>
      <w:marLeft w:val="0"/>
      <w:marRight w:val="0"/>
      <w:marTop w:val="0"/>
      <w:marBottom w:val="0"/>
      <w:divBdr>
        <w:top w:val="none" w:sz="0" w:space="0" w:color="auto"/>
        <w:left w:val="none" w:sz="0" w:space="0" w:color="auto"/>
        <w:bottom w:val="none" w:sz="0" w:space="0" w:color="auto"/>
        <w:right w:val="none" w:sz="0" w:space="0" w:color="auto"/>
      </w:divBdr>
    </w:div>
    <w:div w:id="1657149345">
      <w:bodyDiv w:val="1"/>
      <w:marLeft w:val="0"/>
      <w:marRight w:val="0"/>
      <w:marTop w:val="0"/>
      <w:marBottom w:val="0"/>
      <w:divBdr>
        <w:top w:val="none" w:sz="0" w:space="0" w:color="auto"/>
        <w:left w:val="none" w:sz="0" w:space="0" w:color="auto"/>
        <w:bottom w:val="none" w:sz="0" w:space="0" w:color="auto"/>
        <w:right w:val="none" w:sz="0" w:space="0" w:color="auto"/>
      </w:divBdr>
    </w:div>
    <w:div w:id="1658417680">
      <w:bodyDiv w:val="1"/>
      <w:marLeft w:val="0"/>
      <w:marRight w:val="0"/>
      <w:marTop w:val="0"/>
      <w:marBottom w:val="0"/>
      <w:divBdr>
        <w:top w:val="none" w:sz="0" w:space="0" w:color="auto"/>
        <w:left w:val="none" w:sz="0" w:space="0" w:color="auto"/>
        <w:bottom w:val="none" w:sz="0" w:space="0" w:color="auto"/>
        <w:right w:val="none" w:sz="0" w:space="0" w:color="auto"/>
      </w:divBdr>
    </w:div>
    <w:div w:id="1658877558">
      <w:bodyDiv w:val="1"/>
      <w:marLeft w:val="0"/>
      <w:marRight w:val="0"/>
      <w:marTop w:val="0"/>
      <w:marBottom w:val="0"/>
      <w:divBdr>
        <w:top w:val="none" w:sz="0" w:space="0" w:color="auto"/>
        <w:left w:val="none" w:sz="0" w:space="0" w:color="auto"/>
        <w:bottom w:val="none" w:sz="0" w:space="0" w:color="auto"/>
        <w:right w:val="none" w:sz="0" w:space="0" w:color="auto"/>
      </w:divBdr>
    </w:div>
    <w:div w:id="1659308402">
      <w:bodyDiv w:val="1"/>
      <w:marLeft w:val="0"/>
      <w:marRight w:val="0"/>
      <w:marTop w:val="0"/>
      <w:marBottom w:val="0"/>
      <w:divBdr>
        <w:top w:val="none" w:sz="0" w:space="0" w:color="auto"/>
        <w:left w:val="none" w:sz="0" w:space="0" w:color="auto"/>
        <w:bottom w:val="none" w:sz="0" w:space="0" w:color="auto"/>
        <w:right w:val="none" w:sz="0" w:space="0" w:color="auto"/>
      </w:divBdr>
    </w:div>
    <w:div w:id="1665165315">
      <w:bodyDiv w:val="1"/>
      <w:marLeft w:val="0"/>
      <w:marRight w:val="0"/>
      <w:marTop w:val="0"/>
      <w:marBottom w:val="0"/>
      <w:divBdr>
        <w:top w:val="none" w:sz="0" w:space="0" w:color="auto"/>
        <w:left w:val="none" w:sz="0" w:space="0" w:color="auto"/>
        <w:bottom w:val="none" w:sz="0" w:space="0" w:color="auto"/>
        <w:right w:val="none" w:sz="0" w:space="0" w:color="auto"/>
      </w:divBdr>
    </w:div>
    <w:div w:id="1671371050">
      <w:bodyDiv w:val="1"/>
      <w:marLeft w:val="0"/>
      <w:marRight w:val="0"/>
      <w:marTop w:val="0"/>
      <w:marBottom w:val="0"/>
      <w:divBdr>
        <w:top w:val="none" w:sz="0" w:space="0" w:color="auto"/>
        <w:left w:val="none" w:sz="0" w:space="0" w:color="auto"/>
        <w:bottom w:val="none" w:sz="0" w:space="0" w:color="auto"/>
        <w:right w:val="none" w:sz="0" w:space="0" w:color="auto"/>
      </w:divBdr>
    </w:div>
    <w:div w:id="1673071706">
      <w:bodyDiv w:val="1"/>
      <w:marLeft w:val="0"/>
      <w:marRight w:val="0"/>
      <w:marTop w:val="0"/>
      <w:marBottom w:val="0"/>
      <w:divBdr>
        <w:top w:val="none" w:sz="0" w:space="0" w:color="auto"/>
        <w:left w:val="none" w:sz="0" w:space="0" w:color="auto"/>
        <w:bottom w:val="none" w:sz="0" w:space="0" w:color="auto"/>
        <w:right w:val="none" w:sz="0" w:space="0" w:color="auto"/>
      </w:divBdr>
    </w:div>
    <w:div w:id="1676686259">
      <w:bodyDiv w:val="1"/>
      <w:marLeft w:val="0"/>
      <w:marRight w:val="0"/>
      <w:marTop w:val="0"/>
      <w:marBottom w:val="0"/>
      <w:divBdr>
        <w:top w:val="none" w:sz="0" w:space="0" w:color="auto"/>
        <w:left w:val="none" w:sz="0" w:space="0" w:color="auto"/>
        <w:bottom w:val="none" w:sz="0" w:space="0" w:color="auto"/>
        <w:right w:val="none" w:sz="0" w:space="0" w:color="auto"/>
      </w:divBdr>
    </w:div>
    <w:div w:id="1680160199">
      <w:bodyDiv w:val="1"/>
      <w:marLeft w:val="0"/>
      <w:marRight w:val="0"/>
      <w:marTop w:val="0"/>
      <w:marBottom w:val="0"/>
      <w:divBdr>
        <w:top w:val="none" w:sz="0" w:space="0" w:color="auto"/>
        <w:left w:val="none" w:sz="0" w:space="0" w:color="auto"/>
        <w:bottom w:val="none" w:sz="0" w:space="0" w:color="auto"/>
        <w:right w:val="none" w:sz="0" w:space="0" w:color="auto"/>
      </w:divBdr>
    </w:div>
    <w:div w:id="1683358856">
      <w:bodyDiv w:val="1"/>
      <w:marLeft w:val="0"/>
      <w:marRight w:val="0"/>
      <w:marTop w:val="0"/>
      <w:marBottom w:val="0"/>
      <w:divBdr>
        <w:top w:val="none" w:sz="0" w:space="0" w:color="auto"/>
        <w:left w:val="none" w:sz="0" w:space="0" w:color="auto"/>
        <w:bottom w:val="none" w:sz="0" w:space="0" w:color="auto"/>
        <w:right w:val="none" w:sz="0" w:space="0" w:color="auto"/>
      </w:divBdr>
    </w:div>
    <w:div w:id="1683582063">
      <w:bodyDiv w:val="1"/>
      <w:marLeft w:val="0"/>
      <w:marRight w:val="0"/>
      <w:marTop w:val="0"/>
      <w:marBottom w:val="0"/>
      <w:divBdr>
        <w:top w:val="none" w:sz="0" w:space="0" w:color="auto"/>
        <w:left w:val="none" w:sz="0" w:space="0" w:color="auto"/>
        <w:bottom w:val="none" w:sz="0" w:space="0" w:color="auto"/>
        <w:right w:val="none" w:sz="0" w:space="0" w:color="auto"/>
      </w:divBdr>
    </w:div>
    <w:div w:id="1684236884">
      <w:bodyDiv w:val="1"/>
      <w:marLeft w:val="0"/>
      <w:marRight w:val="0"/>
      <w:marTop w:val="0"/>
      <w:marBottom w:val="0"/>
      <w:divBdr>
        <w:top w:val="none" w:sz="0" w:space="0" w:color="auto"/>
        <w:left w:val="none" w:sz="0" w:space="0" w:color="auto"/>
        <w:bottom w:val="none" w:sz="0" w:space="0" w:color="auto"/>
        <w:right w:val="none" w:sz="0" w:space="0" w:color="auto"/>
      </w:divBdr>
    </w:div>
    <w:div w:id="1687291913">
      <w:bodyDiv w:val="1"/>
      <w:marLeft w:val="0"/>
      <w:marRight w:val="0"/>
      <w:marTop w:val="0"/>
      <w:marBottom w:val="0"/>
      <w:divBdr>
        <w:top w:val="none" w:sz="0" w:space="0" w:color="auto"/>
        <w:left w:val="none" w:sz="0" w:space="0" w:color="auto"/>
        <w:bottom w:val="none" w:sz="0" w:space="0" w:color="auto"/>
        <w:right w:val="none" w:sz="0" w:space="0" w:color="auto"/>
      </w:divBdr>
    </w:div>
    <w:div w:id="1687370196">
      <w:bodyDiv w:val="1"/>
      <w:marLeft w:val="0"/>
      <w:marRight w:val="0"/>
      <w:marTop w:val="0"/>
      <w:marBottom w:val="0"/>
      <w:divBdr>
        <w:top w:val="none" w:sz="0" w:space="0" w:color="auto"/>
        <w:left w:val="none" w:sz="0" w:space="0" w:color="auto"/>
        <w:bottom w:val="none" w:sz="0" w:space="0" w:color="auto"/>
        <w:right w:val="none" w:sz="0" w:space="0" w:color="auto"/>
      </w:divBdr>
    </w:div>
    <w:div w:id="1687712042">
      <w:bodyDiv w:val="1"/>
      <w:marLeft w:val="0"/>
      <w:marRight w:val="0"/>
      <w:marTop w:val="0"/>
      <w:marBottom w:val="0"/>
      <w:divBdr>
        <w:top w:val="none" w:sz="0" w:space="0" w:color="auto"/>
        <w:left w:val="none" w:sz="0" w:space="0" w:color="auto"/>
        <w:bottom w:val="none" w:sz="0" w:space="0" w:color="auto"/>
        <w:right w:val="none" w:sz="0" w:space="0" w:color="auto"/>
      </w:divBdr>
    </w:div>
    <w:div w:id="1692606664">
      <w:bodyDiv w:val="1"/>
      <w:marLeft w:val="0"/>
      <w:marRight w:val="0"/>
      <w:marTop w:val="0"/>
      <w:marBottom w:val="0"/>
      <w:divBdr>
        <w:top w:val="none" w:sz="0" w:space="0" w:color="auto"/>
        <w:left w:val="none" w:sz="0" w:space="0" w:color="auto"/>
        <w:bottom w:val="none" w:sz="0" w:space="0" w:color="auto"/>
        <w:right w:val="none" w:sz="0" w:space="0" w:color="auto"/>
      </w:divBdr>
    </w:div>
    <w:div w:id="1694648820">
      <w:bodyDiv w:val="1"/>
      <w:marLeft w:val="0"/>
      <w:marRight w:val="0"/>
      <w:marTop w:val="0"/>
      <w:marBottom w:val="0"/>
      <w:divBdr>
        <w:top w:val="none" w:sz="0" w:space="0" w:color="auto"/>
        <w:left w:val="none" w:sz="0" w:space="0" w:color="auto"/>
        <w:bottom w:val="none" w:sz="0" w:space="0" w:color="auto"/>
        <w:right w:val="none" w:sz="0" w:space="0" w:color="auto"/>
      </w:divBdr>
    </w:div>
    <w:div w:id="1694653637">
      <w:bodyDiv w:val="1"/>
      <w:marLeft w:val="0"/>
      <w:marRight w:val="0"/>
      <w:marTop w:val="0"/>
      <w:marBottom w:val="0"/>
      <w:divBdr>
        <w:top w:val="none" w:sz="0" w:space="0" w:color="auto"/>
        <w:left w:val="none" w:sz="0" w:space="0" w:color="auto"/>
        <w:bottom w:val="none" w:sz="0" w:space="0" w:color="auto"/>
        <w:right w:val="none" w:sz="0" w:space="0" w:color="auto"/>
      </w:divBdr>
    </w:div>
    <w:div w:id="1701709646">
      <w:bodyDiv w:val="1"/>
      <w:marLeft w:val="0"/>
      <w:marRight w:val="0"/>
      <w:marTop w:val="0"/>
      <w:marBottom w:val="0"/>
      <w:divBdr>
        <w:top w:val="none" w:sz="0" w:space="0" w:color="auto"/>
        <w:left w:val="none" w:sz="0" w:space="0" w:color="auto"/>
        <w:bottom w:val="none" w:sz="0" w:space="0" w:color="auto"/>
        <w:right w:val="none" w:sz="0" w:space="0" w:color="auto"/>
      </w:divBdr>
    </w:div>
    <w:div w:id="1704862468">
      <w:bodyDiv w:val="1"/>
      <w:marLeft w:val="0"/>
      <w:marRight w:val="0"/>
      <w:marTop w:val="0"/>
      <w:marBottom w:val="0"/>
      <w:divBdr>
        <w:top w:val="none" w:sz="0" w:space="0" w:color="auto"/>
        <w:left w:val="none" w:sz="0" w:space="0" w:color="auto"/>
        <w:bottom w:val="none" w:sz="0" w:space="0" w:color="auto"/>
        <w:right w:val="none" w:sz="0" w:space="0" w:color="auto"/>
      </w:divBdr>
    </w:div>
    <w:div w:id="1708096657">
      <w:bodyDiv w:val="1"/>
      <w:marLeft w:val="0"/>
      <w:marRight w:val="0"/>
      <w:marTop w:val="0"/>
      <w:marBottom w:val="0"/>
      <w:divBdr>
        <w:top w:val="none" w:sz="0" w:space="0" w:color="auto"/>
        <w:left w:val="none" w:sz="0" w:space="0" w:color="auto"/>
        <w:bottom w:val="none" w:sz="0" w:space="0" w:color="auto"/>
        <w:right w:val="none" w:sz="0" w:space="0" w:color="auto"/>
      </w:divBdr>
    </w:div>
    <w:div w:id="1709140523">
      <w:bodyDiv w:val="1"/>
      <w:marLeft w:val="0"/>
      <w:marRight w:val="0"/>
      <w:marTop w:val="0"/>
      <w:marBottom w:val="0"/>
      <w:divBdr>
        <w:top w:val="none" w:sz="0" w:space="0" w:color="auto"/>
        <w:left w:val="none" w:sz="0" w:space="0" w:color="auto"/>
        <w:bottom w:val="none" w:sz="0" w:space="0" w:color="auto"/>
        <w:right w:val="none" w:sz="0" w:space="0" w:color="auto"/>
      </w:divBdr>
    </w:div>
    <w:div w:id="1709597682">
      <w:bodyDiv w:val="1"/>
      <w:marLeft w:val="0"/>
      <w:marRight w:val="0"/>
      <w:marTop w:val="0"/>
      <w:marBottom w:val="0"/>
      <w:divBdr>
        <w:top w:val="none" w:sz="0" w:space="0" w:color="auto"/>
        <w:left w:val="none" w:sz="0" w:space="0" w:color="auto"/>
        <w:bottom w:val="none" w:sz="0" w:space="0" w:color="auto"/>
        <w:right w:val="none" w:sz="0" w:space="0" w:color="auto"/>
      </w:divBdr>
    </w:div>
    <w:div w:id="1709838518">
      <w:bodyDiv w:val="1"/>
      <w:marLeft w:val="0"/>
      <w:marRight w:val="0"/>
      <w:marTop w:val="0"/>
      <w:marBottom w:val="0"/>
      <w:divBdr>
        <w:top w:val="none" w:sz="0" w:space="0" w:color="auto"/>
        <w:left w:val="none" w:sz="0" w:space="0" w:color="auto"/>
        <w:bottom w:val="none" w:sz="0" w:space="0" w:color="auto"/>
        <w:right w:val="none" w:sz="0" w:space="0" w:color="auto"/>
      </w:divBdr>
    </w:div>
    <w:div w:id="1712918115">
      <w:bodyDiv w:val="1"/>
      <w:marLeft w:val="0"/>
      <w:marRight w:val="0"/>
      <w:marTop w:val="0"/>
      <w:marBottom w:val="0"/>
      <w:divBdr>
        <w:top w:val="none" w:sz="0" w:space="0" w:color="auto"/>
        <w:left w:val="none" w:sz="0" w:space="0" w:color="auto"/>
        <w:bottom w:val="none" w:sz="0" w:space="0" w:color="auto"/>
        <w:right w:val="none" w:sz="0" w:space="0" w:color="auto"/>
      </w:divBdr>
    </w:div>
    <w:div w:id="1717272389">
      <w:bodyDiv w:val="1"/>
      <w:marLeft w:val="0"/>
      <w:marRight w:val="0"/>
      <w:marTop w:val="0"/>
      <w:marBottom w:val="0"/>
      <w:divBdr>
        <w:top w:val="none" w:sz="0" w:space="0" w:color="auto"/>
        <w:left w:val="none" w:sz="0" w:space="0" w:color="auto"/>
        <w:bottom w:val="none" w:sz="0" w:space="0" w:color="auto"/>
        <w:right w:val="none" w:sz="0" w:space="0" w:color="auto"/>
      </w:divBdr>
    </w:div>
    <w:div w:id="1718317934">
      <w:bodyDiv w:val="1"/>
      <w:marLeft w:val="0"/>
      <w:marRight w:val="0"/>
      <w:marTop w:val="0"/>
      <w:marBottom w:val="0"/>
      <w:divBdr>
        <w:top w:val="none" w:sz="0" w:space="0" w:color="auto"/>
        <w:left w:val="none" w:sz="0" w:space="0" w:color="auto"/>
        <w:bottom w:val="none" w:sz="0" w:space="0" w:color="auto"/>
        <w:right w:val="none" w:sz="0" w:space="0" w:color="auto"/>
      </w:divBdr>
    </w:div>
    <w:div w:id="1720977899">
      <w:bodyDiv w:val="1"/>
      <w:marLeft w:val="0"/>
      <w:marRight w:val="0"/>
      <w:marTop w:val="0"/>
      <w:marBottom w:val="0"/>
      <w:divBdr>
        <w:top w:val="none" w:sz="0" w:space="0" w:color="auto"/>
        <w:left w:val="none" w:sz="0" w:space="0" w:color="auto"/>
        <w:bottom w:val="none" w:sz="0" w:space="0" w:color="auto"/>
        <w:right w:val="none" w:sz="0" w:space="0" w:color="auto"/>
      </w:divBdr>
    </w:div>
    <w:div w:id="1721709391">
      <w:bodyDiv w:val="1"/>
      <w:marLeft w:val="0"/>
      <w:marRight w:val="0"/>
      <w:marTop w:val="0"/>
      <w:marBottom w:val="0"/>
      <w:divBdr>
        <w:top w:val="none" w:sz="0" w:space="0" w:color="auto"/>
        <w:left w:val="none" w:sz="0" w:space="0" w:color="auto"/>
        <w:bottom w:val="none" w:sz="0" w:space="0" w:color="auto"/>
        <w:right w:val="none" w:sz="0" w:space="0" w:color="auto"/>
      </w:divBdr>
    </w:div>
    <w:div w:id="1722291088">
      <w:bodyDiv w:val="1"/>
      <w:marLeft w:val="0"/>
      <w:marRight w:val="0"/>
      <w:marTop w:val="0"/>
      <w:marBottom w:val="0"/>
      <w:divBdr>
        <w:top w:val="none" w:sz="0" w:space="0" w:color="auto"/>
        <w:left w:val="none" w:sz="0" w:space="0" w:color="auto"/>
        <w:bottom w:val="none" w:sz="0" w:space="0" w:color="auto"/>
        <w:right w:val="none" w:sz="0" w:space="0" w:color="auto"/>
      </w:divBdr>
    </w:div>
    <w:div w:id="1724523838">
      <w:bodyDiv w:val="1"/>
      <w:marLeft w:val="0"/>
      <w:marRight w:val="0"/>
      <w:marTop w:val="0"/>
      <w:marBottom w:val="0"/>
      <w:divBdr>
        <w:top w:val="none" w:sz="0" w:space="0" w:color="auto"/>
        <w:left w:val="none" w:sz="0" w:space="0" w:color="auto"/>
        <w:bottom w:val="none" w:sz="0" w:space="0" w:color="auto"/>
        <w:right w:val="none" w:sz="0" w:space="0" w:color="auto"/>
      </w:divBdr>
    </w:div>
    <w:div w:id="1724982340">
      <w:bodyDiv w:val="1"/>
      <w:marLeft w:val="0"/>
      <w:marRight w:val="0"/>
      <w:marTop w:val="0"/>
      <w:marBottom w:val="0"/>
      <w:divBdr>
        <w:top w:val="none" w:sz="0" w:space="0" w:color="auto"/>
        <w:left w:val="none" w:sz="0" w:space="0" w:color="auto"/>
        <w:bottom w:val="none" w:sz="0" w:space="0" w:color="auto"/>
        <w:right w:val="none" w:sz="0" w:space="0" w:color="auto"/>
      </w:divBdr>
    </w:div>
    <w:div w:id="1726488822">
      <w:bodyDiv w:val="1"/>
      <w:marLeft w:val="0"/>
      <w:marRight w:val="0"/>
      <w:marTop w:val="0"/>
      <w:marBottom w:val="0"/>
      <w:divBdr>
        <w:top w:val="none" w:sz="0" w:space="0" w:color="auto"/>
        <w:left w:val="none" w:sz="0" w:space="0" w:color="auto"/>
        <w:bottom w:val="none" w:sz="0" w:space="0" w:color="auto"/>
        <w:right w:val="none" w:sz="0" w:space="0" w:color="auto"/>
      </w:divBdr>
    </w:div>
    <w:div w:id="1726558944">
      <w:bodyDiv w:val="1"/>
      <w:marLeft w:val="0"/>
      <w:marRight w:val="0"/>
      <w:marTop w:val="0"/>
      <w:marBottom w:val="0"/>
      <w:divBdr>
        <w:top w:val="none" w:sz="0" w:space="0" w:color="auto"/>
        <w:left w:val="none" w:sz="0" w:space="0" w:color="auto"/>
        <w:bottom w:val="none" w:sz="0" w:space="0" w:color="auto"/>
        <w:right w:val="none" w:sz="0" w:space="0" w:color="auto"/>
      </w:divBdr>
    </w:div>
    <w:div w:id="1731885237">
      <w:bodyDiv w:val="1"/>
      <w:marLeft w:val="0"/>
      <w:marRight w:val="0"/>
      <w:marTop w:val="0"/>
      <w:marBottom w:val="0"/>
      <w:divBdr>
        <w:top w:val="none" w:sz="0" w:space="0" w:color="auto"/>
        <w:left w:val="none" w:sz="0" w:space="0" w:color="auto"/>
        <w:bottom w:val="none" w:sz="0" w:space="0" w:color="auto"/>
        <w:right w:val="none" w:sz="0" w:space="0" w:color="auto"/>
      </w:divBdr>
    </w:div>
    <w:div w:id="1733890520">
      <w:bodyDiv w:val="1"/>
      <w:marLeft w:val="0"/>
      <w:marRight w:val="0"/>
      <w:marTop w:val="0"/>
      <w:marBottom w:val="0"/>
      <w:divBdr>
        <w:top w:val="none" w:sz="0" w:space="0" w:color="auto"/>
        <w:left w:val="none" w:sz="0" w:space="0" w:color="auto"/>
        <w:bottom w:val="none" w:sz="0" w:space="0" w:color="auto"/>
        <w:right w:val="none" w:sz="0" w:space="0" w:color="auto"/>
      </w:divBdr>
    </w:div>
    <w:div w:id="1734349876">
      <w:bodyDiv w:val="1"/>
      <w:marLeft w:val="0"/>
      <w:marRight w:val="0"/>
      <w:marTop w:val="0"/>
      <w:marBottom w:val="0"/>
      <w:divBdr>
        <w:top w:val="none" w:sz="0" w:space="0" w:color="auto"/>
        <w:left w:val="none" w:sz="0" w:space="0" w:color="auto"/>
        <w:bottom w:val="none" w:sz="0" w:space="0" w:color="auto"/>
        <w:right w:val="none" w:sz="0" w:space="0" w:color="auto"/>
      </w:divBdr>
    </w:div>
    <w:div w:id="1741559211">
      <w:bodyDiv w:val="1"/>
      <w:marLeft w:val="0"/>
      <w:marRight w:val="0"/>
      <w:marTop w:val="0"/>
      <w:marBottom w:val="0"/>
      <w:divBdr>
        <w:top w:val="none" w:sz="0" w:space="0" w:color="auto"/>
        <w:left w:val="none" w:sz="0" w:space="0" w:color="auto"/>
        <w:bottom w:val="none" w:sz="0" w:space="0" w:color="auto"/>
        <w:right w:val="none" w:sz="0" w:space="0" w:color="auto"/>
      </w:divBdr>
    </w:div>
    <w:div w:id="1741974925">
      <w:bodyDiv w:val="1"/>
      <w:marLeft w:val="0"/>
      <w:marRight w:val="0"/>
      <w:marTop w:val="0"/>
      <w:marBottom w:val="0"/>
      <w:divBdr>
        <w:top w:val="none" w:sz="0" w:space="0" w:color="auto"/>
        <w:left w:val="none" w:sz="0" w:space="0" w:color="auto"/>
        <w:bottom w:val="none" w:sz="0" w:space="0" w:color="auto"/>
        <w:right w:val="none" w:sz="0" w:space="0" w:color="auto"/>
      </w:divBdr>
    </w:div>
    <w:div w:id="1746492457">
      <w:bodyDiv w:val="1"/>
      <w:marLeft w:val="0"/>
      <w:marRight w:val="0"/>
      <w:marTop w:val="0"/>
      <w:marBottom w:val="0"/>
      <w:divBdr>
        <w:top w:val="none" w:sz="0" w:space="0" w:color="auto"/>
        <w:left w:val="none" w:sz="0" w:space="0" w:color="auto"/>
        <w:bottom w:val="none" w:sz="0" w:space="0" w:color="auto"/>
        <w:right w:val="none" w:sz="0" w:space="0" w:color="auto"/>
      </w:divBdr>
    </w:div>
    <w:div w:id="1755786190">
      <w:bodyDiv w:val="1"/>
      <w:marLeft w:val="0"/>
      <w:marRight w:val="0"/>
      <w:marTop w:val="0"/>
      <w:marBottom w:val="0"/>
      <w:divBdr>
        <w:top w:val="none" w:sz="0" w:space="0" w:color="auto"/>
        <w:left w:val="none" w:sz="0" w:space="0" w:color="auto"/>
        <w:bottom w:val="none" w:sz="0" w:space="0" w:color="auto"/>
        <w:right w:val="none" w:sz="0" w:space="0" w:color="auto"/>
      </w:divBdr>
    </w:div>
    <w:div w:id="1760053557">
      <w:bodyDiv w:val="1"/>
      <w:marLeft w:val="0"/>
      <w:marRight w:val="0"/>
      <w:marTop w:val="0"/>
      <w:marBottom w:val="0"/>
      <w:divBdr>
        <w:top w:val="none" w:sz="0" w:space="0" w:color="auto"/>
        <w:left w:val="none" w:sz="0" w:space="0" w:color="auto"/>
        <w:bottom w:val="none" w:sz="0" w:space="0" w:color="auto"/>
        <w:right w:val="none" w:sz="0" w:space="0" w:color="auto"/>
      </w:divBdr>
    </w:div>
    <w:div w:id="1760249464">
      <w:bodyDiv w:val="1"/>
      <w:marLeft w:val="0"/>
      <w:marRight w:val="0"/>
      <w:marTop w:val="0"/>
      <w:marBottom w:val="0"/>
      <w:divBdr>
        <w:top w:val="none" w:sz="0" w:space="0" w:color="auto"/>
        <w:left w:val="none" w:sz="0" w:space="0" w:color="auto"/>
        <w:bottom w:val="none" w:sz="0" w:space="0" w:color="auto"/>
        <w:right w:val="none" w:sz="0" w:space="0" w:color="auto"/>
      </w:divBdr>
    </w:div>
    <w:div w:id="1768039994">
      <w:bodyDiv w:val="1"/>
      <w:marLeft w:val="0"/>
      <w:marRight w:val="0"/>
      <w:marTop w:val="0"/>
      <w:marBottom w:val="0"/>
      <w:divBdr>
        <w:top w:val="none" w:sz="0" w:space="0" w:color="auto"/>
        <w:left w:val="none" w:sz="0" w:space="0" w:color="auto"/>
        <w:bottom w:val="none" w:sz="0" w:space="0" w:color="auto"/>
        <w:right w:val="none" w:sz="0" w:space="0" w:color="auto"/>
      </w:divBdr>
    </w:div>
    <w:div w:id="1776367685">
      <w:bodyDiv w:val="1"/>
      <w:marLeft w:val="0"/>
      <w:marRight w:val="0"/>
      <w:marTop w:val="0"/>
      <w:marBottom w:val="0"/>
      <w:divBdr>
        <w:top w:val="none" w:sz="0" w:space="0" w:color="auto"/>
        <w:left w:val="none" w:sz="0" w:space="0" w:color="auto"/>
        <w:bottom w:val="none" w:sz="0" w:space="0" w:color="auto"/>
        <w:right w:val="none" w:sz="0" w:space="0" w:color="auto"/>
      </w:divBdr>
    </w:div>
    <w:div w:id="1780029581">
      <w:bodyDiv w:val="1"/>
      <w:marLeft w:val="0"/>
      <w:marRight w:val="0"/>
      <w:marTop w:val="0"/>
      <w:marBottom w:val="0"/>
      <w:divBdr>
        <w:top w:val="none" w:sz="0" w:space="0" w:color="auto"/>
        <w:left w:val="none" w:sz="0" w:space="0" w:color="auto"/>
        <w:bottom w:val="none" w:sz="0" w:space="0" w:color="auto"/>
        <w:right w:val="none" w:sz="0" w:space="0" w:color="auto"/>
      </w:divBdr>
    </w:div>
    <w:div w:id="1783458085">
      <w:bodyDiv w:val="1"/>
      <w:marLeft w:val="0"/>
      <w:marRight w:val="0"/>
      <w:marTop w:val="0"/>
      <w:marBottom w:val="0"/>
      <w:divBdr>
        <w:top w:val="none" w:sz="0" w:space="0" w:color="auto"/>
        <w:left w:val="none" w:sz="0" w:space="0" w:color="auto"/>
        <w:bottom w:val="none" w:sz="0" w:space="0" w:color="auto"/>
        <w:right w:val="none" w:sz="0" w:space="0" w:color="auto"/>
      </w:divBdr>
    </w:div>
    <w:div w:id="1785033763">
      <w:bodyDiv w:val="1"/>
      <w:marLeft w:val="0"/>
      <w:marRight w:val="0"/>
      <w:marTop w:val="0"/>
      <w:marBottom w:val="0"/>
      <w:divBdr>
        <w:top w:val="none" w:sz="0" w:space="0" w:color="auto"/>
        <w:left w:val="none" w:sz="0" w:space="0" w:color="auto"/>
        <w:bottom w:val="none" w:sz="0" w:space="0" w:color="auto"/>
        <w:right w:val="none" w:sz="0" w:space="0" w:color="auto"/>
      </w:divBdr>
    </w:div>
    <w:div w:id="1787578743">
      <w:bodyDiv w:val="1"/>
      <w:marLeft w:val="0"/>
      <w:marRight w:val="0"/>
      <w:marTop w:val="0"/>
      <w:marBottom w:val="0"/>
      <w:divBdr>
        <w:top w:val="none" w:sz="0" w:space="0" w:color="auto"/>
        <w:left w:val="none" w:sz="0" w:space="0" w:color="auto"/>
        <w:bottom w:val="none" w:sz="0" w:space="0" w:color="auto"/>
        <w:right w:val="none" w:sz="0" w:space="0" w:color="auto"/>
      </w:divBdr>
    </w:div>
    <w:div w:id="1788967738">
      <w:bodyDiv w:val="1"/>
      <w:marLeft w:val="0"/>
      <w:marRight w:val="0"/>
      <w:marTop w:val="0"/>
      <w:marBottom w:val="0"/>
      <w:divBdr>
        <w:top w:val="none" w:sz="0" w:space="0" w:color="auto"/>
        <w:left w:val="none" w:sz="0" w:space="0" w:color="auto"/>
        <w:bottom w:val="none" w:sz="0" w:space="0" w:color="auto"/>
        <w:right w:val="none" w:sz="0" w:space="0" w:color="auto"/>
      </w:divBdr>
    </w:div>
    <w:div w:id="1790128731">
      <w:bodyDiv w:val="1"/>
      <w:marLeft w:val="0"/>
      <w:marRight w:val="0"/>
      <w:marTop w:val="0"/>
      <w:marBottom w:val="0"/>
      <w:divBdr>
        <w:top w:val="none" w:sz="0" w:space="0" w:color="auto"/>
        <w:left w:val="none" w:sz="0" w:space="0" w:color="auto"/>
        <w:bottom w:val="none" w:sz="0" w:space="0" w:color="auto"/>
        <w:right w:val="none" w:sz="0" w:space="0" w:color="auto"/>
      </w:divBdr>
    </w:div>
    <w:div w:id="1790398000">
      <w:bodyDiv w:val="1"/>
      <w:marLeft w:val="0"/>
      <w:marRight w:val="0"/>
      <w:marTop w:val="0"/>
      <w:marBottom w:val="0"/>
      <w:divBdr>
        <w:top w:val="none" w:sz="0" w:space="0" w:color="auto"/>
        <w:left w:val="none" w:sz="0" w:space="0" w:color="auto"/>
        <w:bottom w:val="none" w:sz="0" w:space="0" w:color="auto"/>
        <w:right w:val="none" w:sz="0" w:space="0" w:color="auto"/>
      </w:divBdr>
    </w:div>
    <w:div w:id="1800680407">
      <w:bodyDiv w:val="1"/>
      <w:marLeft w:val="0"/>
      <w:marRight w:val="0"/>
      <w:marTop w:val="0"/>
      <w:marBottom w:val="0"/>
      <w:divBdr>
        <w:top w:val="none" w:sz="0" w:space="0" w:color="auto"/>
        <w:left w:val="none" w:sz="0" w:space="0" w:color="auto"/>
        <w:bottom w:val="none" w:sz="0" w:space="0" w:color="auto"/>
        <w:right w:val="none" w:sz="0" w:space="0" w:color="auto"/>
      </w:divBdr>
    </w:div>
    <w:div w:id="1802989933">
      <w:bodyDiv w:val="1"/>
      <w:marLeft w:val="0"/>
      <w:marRight w:val="0"/>
      <w:marTop w:val="0"/>
      <w:marBottom w:val="0"/>
      <w:divBdr>
        <w:top w:val="none" w:sz="0" w:space="0" w:color="auto"/>
        <w:left w:val="none" w:sz="0" w:space="0" w:color="auto"/>
        <w:bottom w:val="none" w:sz="0" w:space="0" w:color="auto"/>
        <w:right w:val="none" w:sz="0" w:space="0" w:color="auto"/>
      </w:divBdr>
    </w:div>
    <w:div w:id="1806311256">
      <w:bodyDiv w:val="1"/>
      <w:marLeft w:val="0"/>
      <w:marRight w:val="0"/>
      <w:marTop w:val="0"/>
      <w:marBottom w:val="0"/>
      <w:divBdr>
        <w:top w:val="none" w:sz="0" w:space="0" w:color="auto"/>
        <w:left w:val="none" w:sz="0" w:space="0" w:color="auto"/>
        <w:bottom w:val="none" w:sz="0" w:space="0" w:color="auto"/>
        <w:right w:val="none" w:sz="0" w:space="0" w:color="auto"/>
      </w:divBdr>
    </w:div>
    <w:div w:id="1807311727">
      <w:bodyDiv w:val="1"/>
      <w:marLeft w:val="0"/>
      <w:marRight w:val="0"/>
      <w:marTop w:val="0"/>
      <w:marBottom w:val="0"/>
      <w:divBdr>
        <w:top w:val="none" w:sz="0" w:space="0" w:color="auto"/>
        <w:left w:val="none" w:sz="0" w:space="0" w:color="auto"/>
        <w:bottom w:val="none" w:sz="0" w:space="0" w:color="auto"/>
        <w:right w:val="none" w:sz="0" w:space="0" w:color="auto"/>
      </w:divBdr>
    </w:div>
    <w:div w:id="1813595855">
      <w:bodyDiv w:val="1"/>
      <w:marLeft w:val="0"/>
      <w:marRight w:val="0"/>
      <w:marTop w:val="0"/>
      <w:marBottom w:val="0"/>
      <w:divBdr>
        <w:top w:val="none" w:sz="0" w:space="0" w:color="auto"/>
        <w:left w:val="none" w:sz="0" w:space="0" w:color="auto"/>
        <w:bottom w:val="none" w:sz="0" w:space="0" w:color="auto"/>
        <w:right w:val="none" w:sz="0" w:space="0" w:color="auto"/>
      </w:divBdr>
    </w:div>
    <w:div w:id="1814567781">
      <w:bodyDiv w:val="1"/>
      <w:marLeft w:val="0"/>
      <w:marRight w:val="0"/>
      <w:marTop w:val="0"/>
      <w:marBottom w:val="0"/>
      <w:divBdr>
        <w:top w:val="none" w:sz="0" w:space="0" w:color="auto"/>
        <w:left w:val="none" w:sz="0" w:space="0" w:color="auto"/>
        <w:bottom w:val="none" w:sz="0" w:space="0" w:color="auto"/>
        <w:right w:val="none" w:sz="0" w:space="0" w:color="auto"/>
      </w:divBdr>
    </w:div>
    <w:div w:id="1816681287">
      <w:bodyDiv w:val="1"/>
      <w:marLeft w:val="0"/>
      <w:marRight w:val="0"/>
      <w:marTop w:val="0"/>
      <w:marBottom w:val="0"/>
      <w:divBdr>
        <w:top w:val="none" w:sz="0" w:space="0" w:color="auto"/>
        <w:left w:val="none" w:sz="0" w:space="0" w:color="auto"/>
        <w:bottom w:val="none" w:sz="0" w:space="0" w:color="auto"/>
        <w:right w:val="none" w:sz="0" w:space="0" w:color="auto"/>
      </w:divBdr>
    </w:div>
    <w:div w:id="1816947723">
      <w:bodyDiv w:val="1"/>
      <w:marLeft w:val="0"/>
      <w:marRight w:val="0"/>
      <w:marTop w:val="0"/>
      <w:marBottom w:val="0"/>
      <w:divBdr>
        <w:top w:val="none" w:sz="0" w:space="0" w:color="auto"/>
        <w:left w:val="none" w:sz="0" w:space="0" w:color="auto"/>
        <w:bottom w:val="none" w:sz="0" w:space="0" w:color="auto"/>
        <w:right w:val="none" w:sz="0" w:space="0" w:color="auto"/>
      </w:divBdr>
    </w:div>
    <w:div w:id="1822456667">
      <w:bodyDiv w:val="1"/>
      <w:marLeft w:val="0"/>
      <w:marRight w:val="0"/>
      <w:marTop w:val="0"/>
      <w:marBottom w:val="0"/>
      <w:divBdr>
        <w:top w:val="none" w:sz="0" w:space="0" w:color="auto"/>
        <w:left w:val="none" w:sz="0" w:space="0" w:color="auto"/>
        <w:bottom w:val="none" w:sz="0" w:space="0" w:color="auto"/>
        <w:right w:val="none" w:sz="0" w:space="0" w:color="auto"/>
      </w:divBdr>
    </w:div>
    <w:div w:id="1822699487">
      <w:bodyDiv w:val="1"/>
      <w:marLeft w:val="0"/>
      <w:marRight w:val="0"/>
      <w:marTop w:val="0"/>
      <w:marBottom w:val="0"/>
      <w:divBdr>
        <w:top w:val="none" w:sz="0" w:space="0" w:color="auto"/>
        <w:left w:val="none" w:sz="0" w:space="0" w:color="auto"/>
        <w:bottom w:val="none" w:sz="0" w:space="0" w:color="auto"/>
        <w:right w:val="none" w:sz="0" w:space="0" w:color="auto"/>
      </w:divBdr>
    </w:div>
    <w:div w:id="1826358792">
      <w:bodyDiv w:val="1"/>
      <w:marLeft w:val="0"/>
      <w:marRight w:val="0"/>
      <w:marTop w:val="0"/>
      <w:marBottom w:val="0"/>
      <w:divBdr>
        <w:top w:val="none" w:sz="0" w:space="0" w:color="auto"/>
        <w:left w:val="none" w:sz="0" w:space="0" w:color="auto"/>
        <w:bottom w:val="none" w:sz="0" w:space="0" w:color="auto"/>
        <w:right w:val="none" w:sz="0" w:space="0" w:color="auto"/>
      </w:divBdr>
    </w:div>
    <w:div w:id="1826387965">
      <w:bodyDiv w:val="1"/>
      <w:marLeft w:val="0"/>
      <w:marRight w:val="0"/>
      <w:marTop w:val="0"/>
      <w:marBottom w:val="0"/>
      <w:divBdr>
        <w:top w:val="none" w:sz="0" w:space="0" w:color="auto"/>
        <w:left w:val="none" w:sz="0" w:space="0" w:color="auto"/>
        <w:bottom w:val="none" w:sz="0" w:space="0" w:color="auto"/>
        <w:right w:val="none" w:sz="0" w:space="0" w:color="auto"/>
      </w:divBdr>
    </w:div>
    <w:div w:id="1829052396">
      <w:bodyDiv w:val="1"/>
      <w:marLeft w:val="0"/>
      <w:marRight w:val="0"/>
      <w:marTop w:val="0"/>
      <w:marBottom w:val="0"/>
      <w:divBdr>
        <w:top w:val="none" w:sz="0" w:space="0" w:color="auto"/>
        <w:left w:val="none" w:sz="0" w:space="0" w:color="auto"/>
        <w:bottom w:val="none" w:sz="0" w:space="0" w:color="auto"/>
        <w:right w:val="none" w:sz="0" w:space="0" w:color="auto"/>
      </w:divBdr>
    </w:div>
    <w:div w:id="1833835117">
      <w:bodyDiv w:val="1"/>
      <w:marLeft w:val="0"/>
      <w:marRight w:val="0"/>
      <w:marTop w:val="0"/>
      <w:marBottom w:val="0"/>
      <w:divBdr>
        <w:top w:val="none" w:sz="0" w:space="0" w:color="auto"/>
        <w:left w:val="none" w:sz="0" w:space="0" w:color="auto"/>
        <w:bottom w:val="none" w:sz="0" w:space="0" w:color="auto"/>
        <w:right w:val="none" w:sz="0" w:space="0" w:color="auto"/>
      </w:divBdr>
    </w:div>
    <w:div w:id="1835753723">
      <w:bodyDiv w:val="1"/>
      <w:marLeft w:val="0"/>
      <w:marRight w:val="0"/>
      <w:marTop w:val="0"/>
      <w:marBottom w:val="0"/>
      <w:divBdr>
        <w:top w:val="none" w:sz="0" w:space="0" w:color="auto"/>
        <w:left w:val="none" w:sz="0" w:space="0" w:color="auto"/>
        <w:bottom w:val="none" w:sz="0" w:space="0" w:color="auto"/>
        <w:right w:val="none" w:sz="0" w:space="0" w:color="auto"/>
      </w:divBdr>
    </w:div>
    <w:div w:id="1837838457">
      <w:bodyDiv w:val="1"/>
      <w:marLeft w:val="0"/>
      <w:marRight w:val="0"/>
      <w:marTop w:val="0"/>
      <w:marBottom w:val="0"/>
      <w:divBdr>
        <w:top w:val="none" w:sz="0" w:space="0" w:color="auto"/>
        <w:left w:val="none" w:sz="0" w:space="0" w:color="auto"/>
        <w:bottom w:val="none" w:sz="0" w:space="0" w:color="auto"/>
        <w:right w:val="none" w:sz="0" w:space="0" w:color="auto"/>
      </w:divBdr>
    </w:div>
    <w:div w:id="1838308323">
      <w:bodyDiv w:val="1"/>
      <w:marLeft w:val="0"/>
      <w:marRight w:val="0"/>
      <w:marTop w:val="0"/>
      <w:marBottom w:val="0"/>
      <w:divBdr>
        <w:top w:val="none" w:sz="0" w:space="0" w:color="auto"/>
        <w:left w:val="none" w:sz="0" w:space="0" w:color="auto"/>
        <w:bottom w:val="none" w:sz="0" w:space="0" w:color="auto"/>
        <w:right w:val="none" w:sz="0" w:space="0" w:color="auto"/>
      </w:divBdr>
    </w:div>
    <w:div w:id="1838570334">
      <w:bodyDiv w:val="1"/>
      <w:marLeft w:val="0"/>
      <w:marRight w:val="0"/>
      <w:marTop w:val="0"/>
      <w:marBottom w:val="0"/>
      <w:divBdr>
        <w:top w:val="none" w:sz="0" w:space="0" w:color="auto"/>
        <w:left w:val="none" w:sz="0" w:space="0" w:color="auto"/>
        <w:bottom w:val="none" w:sz="0" w:space="0" w:color="auto"/>
        <w:right w:val="none" w:sz="0" w:space="0" w:color="auto"/>
      </w:divBdr>
    </w:div>
    <w:div w:id="1843010105">
      <w:bodyDiv w:val="1"/>
      <w:marLeft w:val="0"/>
      <w:marRight w:val="0"/>
      <w:marTop w:val="0"/>
      <w:marBottom w:val="0"/>
      <w:divBdr>
        <w:top w:val="none" w:sz="0" w:space="0" w:color="auto"/>
        <w:left w:val="none" w:sz="0" w:space="0" w:color="auto"/>
        <w:bottom w:val="none" w:sz="0" w:space="0" w:color="auto"/>
        <w:right w:val="none" w:sz="0" w:space="0" w:color="auto"/>
      </w:divBdr>
    </w:div>
    <w:div w:id="1843355485">
      <w:bodyDiv w:val="1"/>
      <w:marLeft w:val="0"/>
      <w:marRight w:val="0"/>
      <w:marTop w:val="0"/>
      <w:marBottom w:val="0"/>
      <w:divBdr>
        <w:top w:val="none" w:sz="0" w:space="0" w:color="auto"/>
        <w:left w:val="none" w:sz="0" w:space="0" w:color="auto"/>
        <w:bottom w:val="none" w:sz="0" w:space="0" w:color="auto"/>
        <w:right w:val="none" w:sz="0" w:space="0" w:color="auto"/>
      </w:divBdr>
    </w:div>
    <w:div w:id="1845706471">
      <w:bodyDiv w:val="1"/>
      <w:marLeft w:val="0"/>
      <w:marRight w:val="0"/>
      <w:marTop w:val="0"/>
      <w:marBottom w:val="0"/>
      <w:divBdr>
        <w:top w:val="none" w:sz="0" w:space="0" w:color="auto"/>
        <w:left w:val="none" w:sz="0" w:space="0" w:color="auto"/>
        <w:bottom w:val="none" w:sz="0" w:space="0" w:color="auto"/>
        <w:right w:val="none" w:sz="0" w:space="0" w:color="auto"/>
      </w:divBdr>
    </w:div>
    <w:div w:id="1846673729">
      <w:bodyDiv w:val="1"/>
      <w:marLeft w:val="0"/>
      <w:marRight w:val="0"/>
      <w:marTop w:val="0"/>
      <w:marBottom w:val="0"/>
      <w:divBdr>
        <w:top w:val="none" w:sz="0" w:space="0" w:color="auto"/>
        <w:left w:val="none" w:sz="0" w:space="0" w:color="auto"/>
        <w:bottom w:val="none" w:sz="0" w:space="0" w:color="auto"/>
        <w:right w:val="none" w:sz="0" w:space="0" w:color="auto"/>
      </w:divBdr>
    </w:div>
    <w:div w:id="1846937995">
      <w:bodyDiv w:val="1"/>
      <w:marLeft w:val="0"/>
      <w:marRight w:val="0"/>
      <w:marTop w:val="0"/>
      <w:marBottom w:val="0"/>
      <w:divBdr>
        <w:top w:val="none" w:sz="0" w:space="0" w:color="auto"/>
        <w:left w:val="none" w:sz="0" w:space="0" w:color="auto"/>
        <w:bottom w:val="none" w:sz="0" w:space="0" w:color="auto"/>
        <w:right w:val="none" w:sz="0" w:space="0" w:color="auto"/>
      </w:divBdr>
    </w:div>
    <w:div w:id="1847134181">
      <w:bodyDiv w:val="1"/>
      <w:marLeft w:val="0"/>
      <w:marRight w:val="0"/>
      <w:marTop w:val="0"/>
      <w:marBottom w:val="0"/>
      <w:divBdr>
        <w:top w:val="none" w:sz="0" w:space="0" w:color="auto"/>
        <w:left w:val="none" w:sz="0" w:space="0" w:color="auto"/>
        <w:bottom w:val="none" w:sz="0" w:space="0" w:color="auto"/>
        <w:right w:val="none" w:sz="0" w:space="0" w:color="auto"/>
      </w:divBdr>
    </w:div>
    <w:div w:id="1849521755">
      <w:bodyDiv w:val="1"/>
      <w:marLeft w:val="0"/>
      <w:marRight w:val="0"/>
      <w:marTop w:val="0"/>
      <w:marBottom w:val="0"/>
      <w:divBdr>
        <w:top w:val="none" w:sz="0" w:space="0" w:color="auto"/>
        <w:left w:val="none" w:sz="0" w:space="0" w:color="auto"/>
        <w:bottom w:val="none" w:sz="0" w:space="0" w:color="auto"/>
        <w:right w:val="none" w:sz="0" w:space="0" w:color="auto"/>
      </w:divBdr>
    </w:div>
    <w:div w:id="1855193711">
      <w:bodyDiv w:val="1"/>
      <w:marLeft w:val="0"/>
      <w:marRight w:val="0"/>
      <w:marTop w:val="0"/>
      <w:marBottom w:val="0"/>
      <w:divBdr>
        <w:top w:val="none" w:sz="0" w:space="0" w:color="auto"/>
        <w:left w:val="none" w:sz="0" w:space="0" w:color="auto"/>
        <w:bottom w:val="none" w:sz="0" w:space="0" w:color="auto"/>
        <w:right w:val="none" w:sz="0" w:space="0" w:color="auto"/>
      </w:divBdr>
    </w:div>
    <w:div w:id="1858228240">
      <w:bodyDiv w:val="1"/>
      <w:marLeft w:val="0"/>
      <w:marRight w:val="0"/>
      <w:marTop w:val="0"/>
      <w:marBottom w:val="0"/>
      <w:divBdr>
        <w:top w:val="none" w:sz="0" w:space="0" w:color="auto"/>
        <w:left w:val="none" w:sz="0" w:space="0" w:color="auto"/>
        <w:bottom w:val="none" w:sz="0" w:space="0" w:color="auto"/>
        <w:right w:val="none" w:sz="0" w:space="0" w:color="auto"/>
      </w:divBdr>
    </w:div>
    <w:div w:id="1859080481">
      <w:bodyDiv w:val="1"/>
      <w:marLeft w:val="0"/>
      <w:marRight w:val="0"/>
      <w:marTop w:val="0"/>
      <w:marBottom w:val="0"/>
      <w:divBdr>
        <w:top w:val="none" w:sz="0" w:space="0" w:color="auto"/>
        <w:left w:val="none" w:sz="0" w:space="0" w:color="auto"/>
        <w:bottom w:val="none" w:sz="0" w:space="0" w:color="auto"/>
        <w:right w:val="none" w:sz="0" w:space="0" w:color="auto"/>
      </w:divBdr>
    </w:div>
    <w:div w:id="1860318906">
      <w:bodyDiv w:val="1"/>
      <w:marLeft w:val="0"/>
      <w:marRight w:val="0"/>
      <w:marTop w:val="0"/>
      <w:marBottom w:val="0"/>
      <w:divBdr>
        <w:top w:val="none" w:sz="0" w:space="0" w:color="auto"/>
        <w:left w:val="none" w:sz="0" w:space="0" w:color="auto"/>
        <w:bottom w:val="none" w:sz="0" w:space="0" w:color="auto"/>
        <w:right w:val="none" w:sz="0" w:space="0" w:color="auto"/>
      </w:divBdr>
    </w:div>
    <w:div w:id="1864249817">
      <w:bodyDiv w:val="1"/>
      <w:marLeft w:val="0"/>
      <w:marRight w:val="0"/>
      <w:marTop w:val="0"/>
      <w:marBottom w:val="0"/>
      <w:divBdr>
        <w:top w:val="none" w:sz="0" w:space="0" w:color="auto"/>
        <w:left w:val="none" w:sz="0" w:space="0" w:color="auto"/>
        <w:bottom w:val="none" w:sz="0" w:space="0" w:color="auto"/>
        <w:right w:val="none" w:sz="0" w:space="0" w:color="auto"/>
      </w:divBdr>
    </w:div>
    <w:div w:id="1866402518">
      <w:bodyDiv w:val="1"/>
      <w:marLeft w:val="0"/>
      <w:marRight w:val="0"/>
      <w:marTop w:val="0"/>
      <w:marBottom w:val="0"/>
      <w:divBdr>
        <w:top w:val="none" w:sz="0" w:space="0" w:color="auto"/>
        <w:left w:val="none" w:sz="0" w:space="0" w:color="auto"/>
        <w:bottom w:val="none" w:sz="0" w:space="0" w:color="auto"/>
        <w:right w:val="none" w:sz="0" w:space="0" w:color="auto"/>
      </w:divBdr>
    </w:div>
    <w:div w:id="1868634603">
      <w:bodyDiv w:val="1"/>
      <w:marLeft w:val="0"/>
      <w:marRight w:val="0"/>
      <w:marTop w:val="0"/>
      <w:marBottom w:val="0"/>
      <w:divBdr>
        <w:top w:val="none" w:sz="0" w:space="0" w:color="auto"/>
        <w:left w:val="none" w:sz="0" w:space="0" w:color="auto"/>
        <w:bottom w:val="none" w:sz="0" w:space="0" w:color="auto"/>
        <w:right w:val="none" w:sz="0" w:space="0" w:color="auto"/>
      </w:divBdr>
    </w:div>
    <w:div w:id="1869105447">
      <w:bodyDiv w:val="1"/>
      <w:marLeft w:val="0"/>
      <w:marRight w:val="0"/>
      <w:marTop w:val="0"/>
      <w:marBottom w:val="0"/>
      <w:divBdr>
        <w:top w:val="none" w:sz="0" w:space="0" w:color="auto"/>
        <w:left w:val="none" w:sz="0" w:space="0" w:color="auto"/>
        <w:bottom w:val="none" w:sz="0" w:space="0" w:color="auto"/>
        <w:right w:val="none" w:sz="0" w:space="0" w:color="auto"/>
      </w:divBdr>
    </w:div>
    <w:div w:id="1869950532">
      <w:bodyDiv w:val="1"/>
      <w:marLeft w:val="0"/>
      <w:marRight w:val="0"/>
      <w:marTop w:val="0"/>
      <w:marBottom w:val="0"/>
      <w:divBdr>
        <w:top w:val="none" w:sz="0" w:space="0" w:color="auto"/>
        <w:left w:val="none" w:sz="0" w:space="0" w:color="auto"/>
        <w:bottom w:val="none" w:sz="0" w:space="0" w:color="auto"/>
        <w:right w:val="none" w:sz="0" w:space="0" w:color="auto"/>
      </w:divBdr>
    </w:div>
    <w:div w:id="1870682463">
      <w:bodyDiv w:val="1"/>
      <w:marLeft w:val="0"/>
      <w:marRight w:val="0"/>
      <w:marTop w:val="0"/>
      <w:marBottom w:val="0"/>
      <w:divBdr>
        <w:top w:val="none" w:sz="0" w:space="0" w:color="auto"/>
        <w:left w:val="none" w:sz="0" w:space="0" w:color="auto"/>
        <w:bottom w:val="none" w:sz="0" w:space="0" w:color="auto"/>
        <w:right w:val="none" w:sz="0" w:space="0" w:color="auto"/>
      </w:divBdr>
    </w:div>
    <w:div w:id="1875341258">
      <w:bodyDiv w:val="1"/>
      <w:marLeft w:val="0"/>
      <w:marRight w:val="0"/>
      <w:marTop w:val="0"/>
      <w:marBottom w:val="0"/>
      <w:divBdr>
        <w:top w:val="none" w:sz="0" w:space="0" w:color="auto"/>
        <w:left w:val="none" w:sz="0" w:space="0" w:color="auto"/>
        <w:bottom w:val="none" w:sz="0" w:space="0" w:color="auto"/>
        <w:right w:val="none" w:sz="0" w:space="0" w:color="auto"/>
      </w:divBdr>
    </w:div>
    <w:div w:id="1879049429">
      <w:bodyDiv w:val="1"/>
      <w:marLeft w:val="0"/>
      <w:marRight w:val="0"/>
      <w:marTop w:val="0"/>
      <w:marBottom w:val="0"/>
      <w:divBdr>
        <w:top w:val="none" w:sz="0" w:space="0" w:color="auto"/>
        <w:left w:val="none" w:sz="0" w:space="0" w:color="auto"/>
        <w:bottom w:val="none" w:sz="0" w:space="0" w:color="auto"/>
        <w:right w:val="none" w:sz="0" w:space="0" w:color="auto"/>
      </w:divBdr>
    </w:div>
    <w:div w:id="1879707201">
      <w:bodyDiv w:val="1"/>
      <w:marLeft w:val="0"/>
      <w:marRight w:val="0"/>
      <w:marTop w:val="0"/>
      <w:marBottom w:val="0"/>
      <w:divBdr>
        <w:top w:val="none" w:sz="0" w:space="0" w:color="auto"/>
        <w:left w:val="none" w:sz="0" w:space="0" w:color="auto"/>
        <w:bottom w:val="none" w:sz="0" w:space="0" w:color="auto"/>
        <w:right w:val="none" w:sz="0" w:space="0" w:color="auto"/>
      </w:divBdr>
    </w:div>
    <w:div w:id="1880163673">
      <w:bodyDiv w:val="1"/>
      <w:marLeft w:val="0"/>
      <w:marRight w:val="0"/>
      <w:marTop w:val="0"/>
      <w:marBottom w:val="0"/>
      <w:divBdr>
        <w:top w:val="none" w:sz="0" w:space="0" w:color="auto"/>
        <w:left w:val="none" w:sz="0" w:space="0" w:color="auto"/>
        <w:bottom w:val="none" w:sz="0" w:space="0" w:color="auto"/>
        <w:right w:val="none" w:sz="0" w:space="0" w:color="auto"/>
      </w:divBdr>
    </w:div>
    <w:div w:id="1880629647">
      <w:bodyDiv w:val="1"/>
      <w:marLeft w:val="0"/>
      <w:marRight w:val="0"/>
      <w:marTop w:val="0"/>
      <w:marBottom w:val="0"/>
      <w:divBdr>
        <w:top w:val="none" w:sz="0" w:space="0" w:color="auto"/>
        <w:left w:val="none" w:sz="0" w:space="0" w:color="auto"/>
        <w:bottom w:val="none" w:sz="0" w:space="0" w:color="auto"/>
        <w:right w:val="none" w:sz="0" w:space="0" w:color="auto"/>
      </w:divBdr>
    </w:div>
    <w:div w:id="1882325060">
      <w:bodyDiv w:val="1"/>
      <w:marLeft w:val="0"/>
      <w:marRight w:val="0"/>
      <w:marTop w:val="0"/>
      <w:marBottom w:val="0"/>
      <w:divBdr>
        <w:top w:val="none" w:sz="0" w:space="0" w:color="auto"/>
        <w:left w:val="none" w:sz="0" w:space="0" w:color="auto"/>
        <w:bottom w:val="none" w:sz="0" w:space="0" w:color="auto"/>
        <w:right w:val="none" w:sz="0" w:space="0" w:color="auto"/>
      </w:divBdr>
    </w:div>
    <w:div w:id="1885867595">
      <w:bodyDiv w:val="1"/>
      <w:marLeft w:val="0"/>
      <w:marRight w:val="0"/>
      <w:marTop w:val="0"/>
      <w:marBottom w:val="0"/>
      <w:divBdr>
        <w:top w:val="none" w:sz="0" w:space="0" w:color="auto"/>
        <w:left w:val="none" w:sz="0" w:space="0" w:color="auto"/>
        <w:bottom w:val="none" w:sz="0" w:space="0" w:color="auto"/>
        <w:right w:val="none" w:sz="0" w:space="0" w:color="auto"/>
      </w:divBdr>
    </w:div>
    <w:div w:id="1888839492">
      <w:bodyDiv w:val="1"/>
      <w:marLeft w:val="0"/>
      <w:marRight w:val="0"/>
      <w:marTop w:val="0"/>
      <w:marBottom w:val="0"/>
      <w:divBdr>
        <w:top w:val="none" w:sz="0" w:space="0" w:color="auto"/>
        <w:left w:val="none" w:sz="0" w:space="0" w:color="auto"/>
        <w:bottom w:val="none" w:sz="0" w:space="0" w:color="auto"/>
        <w:right w:val="none" w:sz="0" w:space="0" w:color="auto"/>
      </w:divBdr>
    </w:div>
    <w:div w:id="1890533453">
      <w:bodyDiv w:val="1"/>
      <w:marLeft w:val="0"/>
      <w:marRight w:val="0"/>
      <w:marTop w:val="0"/>
      <w:marBottom w:val="0"/>
      <w:divBdr>
        <w:top w:val="none" w:sz="0" w:space="0" w:color="auto"/>
        <w:left w:val="none" w:sz="0" w:space="0" w:color="auto"/>
        <w:bottom w:val="none" w:sz="0" w:space="0" w:color="auto"/>
        <w:right w:val="none" w:sz="0" w:space="0" w:color="auto"/>
      </w:divBdr>
    </w:div>
    <w:div w:id="1892568066">
      <w:bodyDiv w:val="1"/>
      <w:marLeft w:val="0"/>
      <w:marRight w:val="0"/>
      <w:marTop w:val="0"/>
      <w:marBottom w:val="0"/>
      <w:divBdr>
        <w:top w:val="none" w:sz="0" w:space="0" w:color="auto"/>
        <w:left w:val="none" w:sz="0" w:space="0" w:color="auto"/>
        <w:bottom w:val="none" w:sz="0" w:space="0" w:color="auto"/>
        <w:right w:val="none" w:sz="0" w:space="0" w:color="auto"/>
      </w:divBdr>
    </w:div>
    <w:div w:id="1893039125">
      <w:bodyDiv w:val="1"/>
      <w:marLeft w:val="0"/>
      <w:marRight w:val="0"/>
      <w:marTop w:val="0"/>
      <w:marBottom w:val="0"/>
      <w:divBdr>
        <w:top w:val="none" w:sz="0" w:space="0" w:color="auto"/>
        <w:left w:val="none" w:sz="0" w:space="0" w:color="auto"/>
        <w:bottom w:val="none" w:sz="0" w:space="0" w:color="auto"/>
        <w:right w:val="none" w:sz="0" w:space="0" w:color="auto"/>
      </w:divBdr>
    </w:div>
    <w:div w:id="1893612409">
      <w:bodyDiv w:val="1"/>
      <w:marLeft w:val="0"/>
      <w:marRight w:val="0"/>
      <w:marTop w:val="0"/>
      <w:marBottom w:val="0"/>
      <w:divBdr>
        <w:top w:val="none" w:sz="0" w:space="0" w:color="auto"/>
        <w:left w:val="none" w:sz="0" w:space="0" w:color="auto"/>
        <w:bottom w:val="none" w:sz="0" w:space="0" w:color="auto"/>
        <w:right w:val="none" w:sz="0" w:space="0" w:color="auto"/>
      </w:divBdr>
    </w:div>
    <w:div w:id="1897206093">
      <w:bodyDiv w:val="1"/>
      <w:marLeft w:val="0"/>
      <w:marRight w:val="0"/>
      <w:marTop w:val="0"/>
      <w:marBottom w:val="0"/>
      <w:divBdr>
        <w:top w:val="none" w:sz="0" w:space="0" w:color="auto"/>
        <w:left w:val="none" w:sz="0" w:space="0" w:color="auto"/>
        <w:bottom w:val="none" w:sz="0" w:space="0" w:color="auto"/>
        <w:right w:val="none" w:sz="0" w:space="0" w:color="auto"/>
      </w:divBdr>
    </w:div>
    <w:div w:id="1899592392">
      <w:bodyDiv w:val="1"/>
      <w:marLeft w:val="0"/>
      <w:marRight w:val="0"/>
      <w:marTop w:val="0"/>
      <w:marBottom w:val="0"/>
      <w:divBdr>
        <w:top w:val="none" w:sz="0" w:space="0" w:color="auto"/>
        <w:left w:val="none" w:sz="0" w:space="0" w:color="auto"/>
        <w:bottom w:val="none" w:sz="0" w:space="0" w:color="auto"/>
        <w:right w:val="none" w:sz="0" w:space="0" w:color="auto"/>
      </w:divBdr>
    </w:div>
    <w:div w:id="1904023859">
      <w:bodyDiv w:val="1"/>
      <w:marLeft w:val="0"/>
      <w:marRight w:val="0"/>
      <w:marTop w:val="0"/>
      <w:marBottom w:val="0"/>
      <w:divBdr>
        <w:top w:val="none" w:sz="0" w:space="0" w:color="auto"/>
        <w:left w:val="none" w:sz="0" w:space="0" w:color="auto"/>
        <w:bottom w:val="none" w:sz="0" w:space="0" w:color="auto"/>
        <w:right w:val="none" w:sz="0" w:space="0" w:color="auto"/>
      </w:divBdr>
    </w:div>
    <w:div w:id="1904172571">
      <w:bodyDiv w:val="1"/>
      <w:marLeft w:val="0"/>
      <w:marRight w:val="0"/>
      <w:marTop w:val="0"/>
      <w:marBottom w:val="0"/>
      <w:divBdr>
        <w:top w:val="none" w:sz="0" w:space="0" w:color="auto"/>
        <w:left w:val="none" w:sz="0" w:space="0" w:color="auto"/>
        <w:bottom w:val="none" w:sz="0" w:space="0" w:color="auto"/>
        <w:right w:val="none" w:sz="0" w:space="0" w:color="auto"/>
      </w:divBdr>
    </w:div>
    <w:div w:id="1905946444">
      <w:bodyDiv w:val="1"/>
      <w:marLeft w:val="0"/>
      <w:marRight w:val="0"/>
      <w:marTop w:val="0"/>
      <w:marBottom w:val="0"/>
      <w:divBdr>
        <w:top w:val="none" w:sz="0" w:space="0" w:color="auto"/>
        <w:left w:val="none" w:sz="0" w:space="0" w:color="auto"/>
        <w:bottom w:val="none" w:sz="0" w:space="0" w:color="auto"/>
        <w:right w:val="none" w:sz="0" w:space="0" w:color="auto"/>
      </w:divBdr>
    </w:div>
    <w:div w:id="1908219643">
      <w:bodyDiv w:val="1"/>
      <w:marLeft w:val="0"/>
      <w:marRight w:val="0"/>
      <w:marTop w:val="0"/>
      <w:marBottom w:val="0"/>
      <w:divBdr>
        <w:top w:val="none" w:sz="0" w:space="0" w:color="auto"/>
        <w:left w:val="none" w:sz="0" w:space="0" w:color="auto"/>
        <w:bottom w:val="none" w:sz="0" w:space="0" w:color="auto"/>
        <w:right w:val="none" w:sz="0" w:space="0" w:color="auto"/>
      </w:divBdr>
    </w:div>
    <w:div w:id="1908801646">
      <w:bodyDiv w:val="1"/>
      <w:marLeft w:val="0"/>
      <w:marRight w:val="0"/>
      <w:marTop w:val="0"/>
      <w:marBottom w:val="0"/>
      <w:divBdr>
        <w:top w:val="none" w:sz="0" w:space="0" w:color="auto"/>
        <w:left w:val="none" w:sz="0" w:space="0" w:color="auto"/>
        <w:bottom w:val="none" w:sz="0" w:space="0" w:color="auto"/>
        <w:right w:val="none" w:sz="0" w:space="0" w:color="auto"/>
      </w:divBdr>
    </w:div>
    <w:div w:id="1918323943">
      <w:bodyDiv w:val="1"/>
      <w:marLeft w:val="0"/>
      <w:marRight w:val="0"/>
      <w:marTop w:val="0"/>
      <w:marBottom w:val="0"/>
      <w:divBdr>
        <w:top w:val="none" w:sz="0" w:space="0" w:color="auto"/>
        <w:left w:val="none" w:sz="0" w:space="0" w:color="auto"/>
        <w:bottom w:val="none" w:sz="0" w:space="0" w:color="auto"/>
        <w:right w:val="none" w:sz="0" w:space="0" w:color="auto"/>
      </w:divBdr>
    </w:div>
    <w:div w:id="1923441307">
      <w:bodyDiv w:val="1"/>
      <w:marLeft w:val="0"/>
      <w:marRight w:val="0"/>
      <w:marTop w:val="0"/>
      <w:marBottom w:val="0"/>
      <w:divBdr>
        <w:top w:val="none" w:sz="0" w:space="0" w:color="auto"/>
        <w:left w:val="none" w:sz="0" w:space="0" w:color="auto"/>
        <w:bottom w:val="none" w:sz="0" w:space="0" w:color="auto"/>
        <w:right w:val="none" w:sz="0" w:space="0" w:color="auto"/>
      </w:divBdr>
    </w:div>
    <w:div w:id="1924339183">
      <w:bodyDiv w:val="1"/>
      <w:marLeft w:val="0"/>
      <w:marRight w:val="0"/>
      <w:marTop w:val="0"/>
      <w:marBottom w:val="0"/>
      <w:divBdr>
        <w:top w:val="none" w:sz="0" w:space="0" w:color="auto"/>
        <w:left w:val="none" w:sz="0" w:space="0" w:color="auto"/>
        <w:bottom w:val="none" w:sz="0" w:space="0" w:color="auto"/>
        <w:right w:val="none" w:sz="0" w:space="0" w:color="auto"/>
      </w:divBdr>
    </w:div>
    <w:div w:id="1924949434">
      <w:bodyDiv w:val="1"/>
      <w:marLeft w:val="0"/>
      <w:marRight w:val="0"/>
      <w:marTop w:val="0"/>
      <w:marBottom w:val="0"/>
      <w:divBdr>
        <w:top w:val="none" w:sz="0" w:space="0" w:color="auto"/>
        <w:left w:val="none" w:sz="0" w:space="0" w:color="auto"/>
        <w:bottom w:val="none" w:sz="0" w:space="0" w:color="auto"/>
        <w:right w:val="none" w:sz="0" w:space="0" w:color="auto"/>
      </w:divBdr>
    </w:div>
    <w:div w:id="1925412358">
      <w:bodyDiv w:val="1"/>
      <w:marLeft w:val="0"/>
      <w:marRight w:val="0"/>
      <w:marTop w:val="0"/>
      <w:marBottom w:val="0"/>
      <w:divBdr>
        <w:top w:val="none" w:sz="0" w:space="0" w:color="auto"/>
        <w:left w:val="none" w:sz="0" w:space="0" w:color="auto"/>
        <w:bottom w:val="none" w:sz="0" w:space="0" w:color="auto"/>
        <w:right w:val="none" w:sz="0" w:space="0" w:color="auto"/>
      </w:divBdr>
    </w:div>
    <w:div w:id="1930501404">
      <w:bodyDiv w:val="1"/>
      <w:marLeft w:val="0"/>
      <w:marRight w:val="0"/>
      <w:marTop w:val="0"/>
      <w:marBottom w:val="0"/>
      <w:divBdr>
        <w:top w:val="none" w:sz="0" w:space="0" w:color="auto"/>
        <w:left w:val="none" w:sz="0" w:space="0" w:color="auto"/>
        <w:bottom w:val="none" w:sz="0" w:space="0" w:color="auto"/>
        <w:right w:val="none" w:sz="0" w:space="0" w:color="auto"/>
      </w:divBdr>
    </w:div>
    <w:div w:id="1933123257">
      <w:bodyDiv w:val="1"/>
      <w:marLeft w:val="0"/>
      <w:marRight w:val="0"/>
      <w:marTop w:val="0"/>
      <w:marBottom w:val="0"/>
      <w:divBdr>
        <w:top w:val="none" w:sz="0" w:space="0" w:color="auto"/>
        <w:left w:val="none" w:sz="0" w:space="0" w:color="auto"/>
        <w:bottom w:val="none" w:sz="0" w:space="0" w:color="auto"/>
        <w:right w:val="none" w:sz="0" w:space="0" w:color="auto"/>
      </w:divBdr>
    </w:div>
    <w:div w:id="1936590216">
      <w:bodyDiv w:val="1"/>
      <w:marLeft w:val="0"/>
      <w:marRight w:val="0"/>
      <w:marTop w:val="0"/>
      <w:marBottom w:val="0"/>
      <w:divBdr>
        <w:top w:val="none" w:sz="0" w:space="0" w:color="auto"/>
        <w:left w:val="none" w:sz="0" w:space="0" w:color="auto"/>
        <w:bottom w:val="none" w:sz="0" w:space="0" w:color="auto"/>
        <w:right w:val="none" w:sz="0" w:space="0" w:color="auto"/>
      </w:divBdr>
    </w:div>
    <w:div w:id="1938903671">
      <w:bodyDiv w:val="1"/>
      <w:marLeft w:val="0"/>
      <w:marRight w:val="0"/>
      <w:marTop w:val="0"/>
      <w:marBottom w:val="0"/>
      <w:divBdr>
        <w:top w:val="none" w:sz="0" w:space="0" w:color="auto"/>
        <w:left w:val="none" w:sz="0" w:space="0" w:color="auto"/>
        <w:bottom w:val="none" w:sz="0" w:space="0" w:color="auto"/>
        <w:right w:val="none" w:sz="0" w:space="0" w:color="auto"/>
      </w:divBdr>
    </w:div>
    <w:div w:id="1940946743">
      <w:bodyDiv w:val="1"/>
      <w:marLeft w:val="0"/>
      <w:marRight w:val="0"/>
      <w:marTop w:val="0"/>
      <w:marBottom w:val="0"/>
      <w:divBdr>
        <w:top w:val="none" w:sz="0" w:space="0" w:color="auto"/>
        <w:left w:val="none" w:sz="0" w:space="0" w:color="auto"/>
        <w:bottom w:val="none" w:sz="0" w:space="0" w:color="auto"/>
        <w:right w:val="none" w:sz="0" w:space="0" w:color="auto"/>
      </w:divBdr>
    </w:div>
    <w:div w:id="1942758507">
      <w:bodyDiv w:val="1"/>
      <w:marLeft w:val="0"/>
      <w:marRight w:val="0"/>
      <w:marTop w:val="0"/>
      <w:marBottom w:val="0"/>
      <w:divBdr>
        <w:top w:val="none" w:sz="0" w:space="0" w:color="auto"/>
        <w:left w:val="none" w:sz="0" w:space="0" w:color="auto"/>
        <w:bottom w:val="none" w:sz="0" w:space="0" w:color="auto"/>
        <w:right w:val="none" w:sz="0" w:space="0" w:color="auto"/>
      </w:divBdr>
    </w:div>
    <w:div w:id="1948194711">
      <w:bodyDiv w:val="1"/>
      <w:marLeft w:val="0"/>
      <w:marRight w:val="0"/>
      <w:marTop w:val="0"/>
      <w:marBottom w:val="0"/>
      <w:divBdr>
        <w:top w:val="none" w:sz="0" w:space="0" w:color="auto"/>
        <w:left w:val="none" w:sz="0" w:space="0" w:color="auto"/>
        <w:bottom w:val="none" w:sz="0" w:space="0" w:color="auto"/>
        <w:right w:val="none" w:sz="0" w:space="0" w:color="auto"/>
      </w:divBdr>
    </w:div>
    <w:div w:id="1948464326">
      <w:bodyDiv w:val="1"/>
      <w:marLeft w:val="0"/>
      <w:marRight w:val="0"/>
      <w:marTop w:val="0"/>
      <w:marBottom w:val="0"/>
      <w:divBdr>
        <w:top w:val="none" w:sz="0" w:space="0" w:color="auto"/>
        <w:left w:val="none" w:sz="0" w:space="0" w:color="auto"/>
        <w:bottom w:val="none" w:sz="0" w:space="0" w:color="auto"/>
        <w:right w:val="none" w:sz="0" w:space="0" w:color="auto"/>
      </w:divBdr>
    </w:div>
    <w:div w:id="1952010044">
      <w:bodyDiv w:val="1"/>
      <w:marLeft w:val="0"/>
      <w:marRight w:val="0"/>
      <w:marTop w:val="0"/>
      <w:marBottom w:val="0"/>
      <w:divBdr>
        <w:top w:val="none" w:sz="0" w:space="0" w:color="auto"/>
        <w:left w:val="none" w:sz="0" w:space="0" w:color="auto"/>
        <w:bottom w:val="none" w:sz="0" w:space="0" w:color="auto"/>
        <w:right w:val="none" w:sz="0" w:space="0" w:color="auto"/>
      </w:divBdr>
    </w:div>
    <w:div w:id="1956132381">
      <w:bodyDiv w:val="1"/>
      <w:marLeft w:val="0"/>
      <w:marRight w:val="0"/>
      <w:marTop w:val="0"/>
      <w:marBottom w:val="0"/>
      <w:divBdr>
        <w:top w:val="none" w:sz="0" w:space="0" w:color="auto"/>
        <w:left w:val="none" w:sz="0" w:space="0" w:color="auto"/>
        <w:bottom w:val="none" w:sz="0" w:space="0" w:color="auto"/>
        <w:right w:val="none" w:sz="0" w:space="0" w:color="auto"/>
      </w:divBdr>
    </w:div>
    <w:div w:id="1959069790">
      <w:bodyDiv w:val="1"/>
      <w:marLeft w:val="0"/>
      <w:marRight w:val="0"/>
      <w:marTop w:val="0"/>
      <w:marBottom w:val="0"/>
      <w:divBdr>
        <w:top w:val="none" w:sz="0" w:space="0" w:color="auto"/>
        <w:left w:val="none" w:sz="0" w:space="0" w:color="auto"/>
        <w:bottom w:val="none" w:sz="0" w:space="0" w:color="auto"/>
        <w:right w:val="none" w:sz="0" w:space="0" w:color="auto"/>
      </w:divBdr>
    </w:div>
    <w:div w:id="1962606747">
      <w:bodyDiv w:val="1"/>
      <w:marLeft w:val="0"/>
      <w:marRight w:val="0"/>
      <w:marTop w:val="0"/>
      <w:marBottom w:val="0"/>
      <w:divBdr>
        <w:top w:val="none" w:sz="0" w:space="0" w:color="auto"/>
        <w:left w:val="none" w:sz="0" w:space="0" w:color="auto"/>
        <w:bottom w:val="none" w:sz="0" w:space="0" w:color="auto"/>
        <w:right w:val="none" w:sz="0" w:space="0" w:color="auto"/>
      </w:divBdr>
    </w:div>
    <w:div w:id="1963609065">
      <w:bodyDiv w:val="1"/>
      <w:marLeft w:val="0"/>
      <w:marRight w:val="0"/>
      <w:marTop w:val="0"/>
      <w:marBottom w:val="0"/>
      <w:divBdr>
        <w:top w:val="none" w:sz="0" w:space="0" w:color="auto"/>
        <w:left w:val="none" w:sz="0" w:space="0" w:color="auto"/>
        <w:bottom w:val="none" w:sz="0" w:space="0" w:color="auto"/>
        <w:right w:val="none" w:sz="0" w:space="0" w:color="auto"/>
      </w:divBdr>
    </w:div>
    <w:div w:id="1968656835">
      <w:bodyDiv w:val="1"/>
      <w:marLeft w:val="0"/>
      <w:marRight w:val="0"/>
      <w:marTop w:val="0"/>
      <w:marBottom w:val="0"/>
      <w:divBdr>
        <w:top w:val="none" w:sz="0" w:space="0" w:color="auto"/>
        <w:left w:val="none" w:sz="0" w:space="0" w:color="auto"/>
        <w:bottom w:val="none" w:sz="0" w:space="0" w:color="auto"/>
        <w:right w:val="none" w:sz="0" w:space="0" w:color="auto"/>
      </w:divBdr>
    </w:div>
    <w:div w:id="1968659047">
      <w:bodyDiv w:val="1"/>
      <w:marLeft w:val="0"/>
      <w:marRight w:val="0"/>
      <w:marTop w:val="0"/>
      <w:marBottom w:val="0"/>
      <w:divBdr>
        <w:top w:val="none" w:sz="0" w:space="0" w:color="auto"/>
        <w:left w:val="none" w:sz="0" w:space="0" w:color="auto"/>
        <w:bottom w:val="none" w:sz="0" w:space="0" w:color="auto"/>
        <w:right w:val="none" w:sz="0" w:space="0" w:color="auto"/>
      </w:divBdr>
    </w:div>
    <w:div w:id="1975670317">
      <w:bodyDiv w:val="1"/>
      <w:marLeft w:val="0"/>
      <w:marRight w:val="0"/>
      <w:marTop w:val="0"/>
      <w:marBottom w:val="0"/>
      <w:divBdr>
        <w:top w:val="none" w:sz="0" w:space="0" w:color="auto"/>
        <w:left w:val="none" w:sz="0" w:space="0" w:color="auto"/>
        <w:bottom w:val="none" w:sz="0" w:space="0" w:color="auto"/>
        <w:right w:val="none" w:sz="0" w:space="0" w:color="auto"/>
      </w:divBdr>
    </w:div>
    <w:div w:id="1976641991">
      <w:bodyDiv w:val="1"/>
      <w:marLeft w:val="0"/>
      <w:marRight w:val="0"/>
      <w:marTop w:val="0"/>
      <w:marBottom w:val="0"/>
      <w:divBdr>
        <w:top w:val="none" w:sz="0" w:space="0" w:color="auto"/>
        <w:left w:val="none" w:sz="0" w:space="0" w:color="auto"/>
        <w:bottom w:val="none" w:sz="0" w:space="0" w:color="auto"/>
        <w:right w:val="none" w:sz="0" w:space="0" w:color="auto"/>
      </w:divBdr>
    </w:div>
    <w:div w:id="1977417809">
      <w:bodyDiv w:val="1"/>
      <w:marLeft w:val="0"/>
      <w:marRight w:val="0"/>
      <w:marTop w:val="0"/>
      <w:marBottom w:val="0"/>
      <w:divBdr>
        <w:top w:val="none" w:sz="0" w:space="0" w:color="auto"/>
        <w:left w:val="none" w:sz="0" w:space="0" w:color="auto"/>
        <w:bottom w:val="none" w:sz="0" w:space="0" w:color="auto"/>
        <w:right w:val="none" w:sz="0" w:space="0" w:color="auto"/>
      </w:divBdr>
    </w:div>
    <w:div w:id="1978215745">
      <w:bodyDiv w:val="1"/>
      <w:marLeft w:val="0"/>
      <w:marRight w:val="0"/>
      <w:marTop w:val="0"/>
      <w:marBottom w:val="0"/>
      <w:divBdr>
        <w:top w:val="none" w:sz="0" w:space="0" w:color="auto"/>
        <w:left w:val="none" w:sz="0" w:space="0" w:color="auto"/>
        <w:bottom w:val="none" w:sz="0" w:space="0" w:color="auto"/>
        <w:right w:val="none" w:sz="0" w:space="0" w:color="auto"/>
      </w:divBdr>
    </w:div>
    <w:div w:id="1978879923">
      <w:bodyDiv w:val="1"/>
      <w:marLeft w:val="0"/>
      <w:marRight w:val="0"/>
      <w:marTop w:val="0"/>
      <w:marBottom w:val="0"/>
      <w:divBdr>
        <w:top w:val="none" w:sz="0" w:space="0" w:color="auto"/>
        <w:left w:val="none" w:sz="0" w:space="0" w:color="auto"/>
        <w:bottom w:val="none" w:sz="0" w:space="0" w:color="auto"/>
        <w:right w:val="none" w:sz="0" w:space="0" w:color="auto"/>
      </w:divBdr>
    </w:div>
    <w:div w:id="1979677319">
      <w:bodyDiv w:val="1"/>
      <w:marLeft w:val="0"/>
      <w:marRight w:val="0"/>
      <w:marTop w:val="0"/>
      <w:marBottom w:val="0"/>
      <w:divBdr>
        <w:top w:val="none" w:sz="0" w:space="0" w:color="auto"/>
        <w:left w:val="none" w:sz="0" w:space="0" w:color="auto"/>
        <w:bottom w:val="none" w:sz="0" w:space="0" w:color="auto"/>
        <w:right w:val="none" w:sz="0" w:space="0" w:color="auto"/>
      </w:divBdr>
    </w:div>
    <w:div w:id="1980376334">
      <w:bodyDiv w:val="1"/>
      <w:marLeft w:val="0"/>
      <w:marRight w:val="0"/>
      <w:marTop w:val="0"/>
      <w:marBottom w:val="0"/>
      <w:divBdr>
        <w:top w:val="none" w:sz="0" w:space="0" w:color="auto"/>
        <w:left w:val="none" w:sz="0" w:space="0" w:color="auto"/>
        <w:bottom w:val="none" w:sz="0" w:space="0" w:color="auto"/>
        <w:right w:val="none" w:sz="0" w:space="0" w:color="auto"/>
      </w:divBdr>
    </w:div>
    <w:div w:id="1985161273">
      <w:bodyDiv w:val="1"/>
      <w:marLeft w:val="0"/>
      <w:marRight w:val="0"/>
      <w:marTop w:val="0"/>
      <w:marBottom w:val="0"/>
      <w:divBdr>
        <w:top w:val="none" w:sz="0" w:space="0" w:color="auto"/>
        <w:left w:val="none" w:sz="0" w:space="0" w:color="auto"/>
        <w:bottom w:val="none" w:sz="0" w:space="0" w:color="auto"/>
        <w:right w:val="none" w:sz="0" w:space="0" w:color="auto"/>
      </w:divBdr>
    </w:div>
    <w:div w:id="1985229686">
      <w:bodyDiv w:val="1"/>
      <w:marLeft w:val="0"/>
      <w:marRight w:val="0"/>
      <w:marTop w:val="0"/>
      <w:marBottom w:val="0"/>
      <w:divBdr>
        <w:top w:val="none" w:sz="0" w:space="0" w:color="auto"/>
        <w:left w:val="none" w:sz="0" w:space="0" w:color="auto"/>
        <w:bottom w:val="none" w:sz="0" w:space="0" w:color="auto"/>
        <w:right w:val="none" w:sz="0" w:space="0" w:color="auto"/>
      </w:divBdr>
    </w:div>
    <w:div w:id="1987003918">
      <w:bodyDiv w:val="1"/>
      <w:marLeft w:val="0"/>
      <w:marRight w:val="0"/>
      <w:marTop w:val="0"/>
      <w:marBottom w:val="0"/>
      <w:divBdr>
        <w:top w:val="none" w:sz="0" w:space="0" w:color="auto"/>
        <w:left w:val="none" w:sz="0" w:space="0" w:color="auto"/>
        <w:bottom w:val="none" w:sz="0" w:space="0" w:color="auto"/>
        <w:right w:val="none" w:sz="0" w:space="0" w:color="auto"/>
      </w:divBdr>
    </w:div>
    <w:div w:id="1989940800">
      <w:bodyDiv w:val="1"/>
      <w:marLeft w:val="0"/>
      <w:marRight w:val="0"/>
      <w:marTop w:val="0"/>
      <w:marBottom w:val="0"/>
      <w:divBdr>
        <w:top w:val="none" w:sz="0" w:space="0" w:color="auto"/>
        <w:left w:val="none" w:sz="0" w:space="0" w:color="auto"/>
        <w:bottom w:val="none" w:sz="0" w:space="0" w:color="auto"/>
        <w:right w:val="none" w:sz="0" w:space="0" w:color="auto"/>
      </w:divBdr>
    </w:div>
    <w:div w:id="2001348151">
      <w:bodyDiv w:val="1"/>
      <w:marLeft w:val="0"/>
      <w:marRight w:val="0"/>
      <w:marTop w:val="0"/>
      <w:marBottom w:val="0"/>
      <w:divBdr>
        <w:top w:val="none" w:sz="0" w:space="0" w:color="auto"/>
        <w:left w:val="none" w:sz="0" w:space="0" w:color="auto"/>
        <w:bottom w:val="none" w:sz="0" w:space="0" w:color="auto"/>
        <w:right w:val="none" w:sz="0" w:space="0" w:color="auto"/>
      </w:divBdr>
    </w:div>
    <w:div w:id="2001887663">
      <w:bodyDiv w:val="1"/>
      <w:marLeft w:val="0"/>
      <w:marRight w:val="0"/>
      <w:marTop w:val="0"/>
      <w:marBottom w:val="0"/>
      <w:divBdr>
        <w:top w:val="none" w:sz="0" w:space="0" w:color="auto"/>
        <w:left w:val="none" w:sz="0" w:space="0" w:color="auto"/>
        <w:bottom w:val="none" w:sz="0" w:space="0" w:color="auto"/>
        <w:right w:val="none" w:sz="0" w:space="0" w:color="auto"/>
      </w:divBdr>
    </w:div>
    <w:div w:id="2005471107">
      <w:bodyDiv w:val="1"/>
      <w:marLeft w:val="0"/>
      <w:marRight w:val="0"/>
      <w:marTop w:val="0"/>
      <w:marBottom w:val="0"/>
      <w:divBdr>
        <w:top w:val="none" w:sz="0" w:space="0" w:color="auto"/>
        <w:left w:val="none" w:sz="0" w:space="0" w:color="auto"/>
        <w:bottom w:val="none" w:sz="0" w:space="0" w:color="auto"/>
        <w:right w:val="none" w:sz="0" w:space="0" w:color="auto"/>
      </w:divBdr>
    </w:div>
    <w:div w:id="2011904798">
      <w:bodyDiv w:val="1"/>
      <w:marLeft w:val="0"/>
      <w:marRight w:val="0"/>
      <w:marTop w:val="0"/>
      <w:marBottom w:val="0"/>
      <w:divBdr>
        <w:top w:val="none" w:sz="0" w:space="0" w:color="auto"/>
        <w:left w:val="none" w:sz="0" w:space="0" w:color="auto"/>
        <w:bottom w:val="none" w:sz="0" w:space="0" w:color="auto"/>
        <w:right w:val="none" w:sz="0" w:space="0" w:color="auto"/>
      </w:divBdr>
    </w:div>
    <w:div w:id="2018263696">
      <w:bodyDiv w:val="1"/>
      <w:marLeft w:val="0"/>
      <w:marRight w:val="0"/>
      <w:marTop w:val="0"/>
      <w:marBottom w:val="0"/>
      <w:divBdr>
        <w:top w:val="none" w:sz="0" w:space="0" w:color="auto"/>
        <w:left w:val="none" w:sz="0" w:space="0" w:color="auto"/>
        <w:bottom w:val="none" w:sz="0" w:space="0" w:color="auto"/>
        <w:right w:val="none" w:sz="0" w:space="0" w:color="auto"/>
      </w:divBdr>
    </w:div>
    <w:div w:id="2019115155">
      <w:bodyDiv w:val="1"/>
      <w:marLeft w:val="0"/>
      <w:marRight w:val="0"/>
      <w:marTop w:val="0"/>
      <w:marBottom w:val="0"/>
      <w:divBdr>
        <w:top w:val="none" w:sz="0" w:space="0" w:color="auto"/>
        <w:left w:val="none" w:sz="0" w:space="0" w:color="auto"/>
        <w:bottom w:val="none" w:sz="0" w:space="0" w:color="auto"/>
        <w:right w:val="none" w:sz="0" w:space="0" w:color="auto"/>
      </w:divBdr>
    </w:div>
    <w:div w:id="2020884562">
      <w:bodyDiv w:val="1"/>
      <w:marLeft w:val="0"/>
      <w:marRight w:val="0"/>
      <w:marTop w:val="0"/>
      <w:marBottom w:val="0"/>
      <w:divBdr>
        <w:top w:val="none" w:sz="0" w:space="0" w:color="auto"/>
        <w:left w:val="none" w:sz="0" w:space="0" w:color="auto"/>
        <w:bottom w:val="none" w:sz="0" w:space="0" w:color="auto"/>
        <w:right w:val="none" w:sz="0" w:space="0" w:color="auto"/>
      </w:divBdr>
    </w:div>
    <w:div w:id="2022514135">
      <w:bodyDiv w:val="1"/>
      <w:marLeft w:val="0"/>
      <w:marRight w:val="0"/>
      <w:marTop w:val="0"/>
      <w:marBottom w:val="0"/>
      <w:divBdr>
        <w:top w:val="none" w:sz="0" w:space="0" w:color="auto"/>
        <w:left w:val="none" w:sz="0" w:space="0" w:color="auto"/>
        <w:bottom w:val="none" w:sz="0" w:space="0" w:color="auto"/>
        <w:right w:val="none" w:sz="0" w:space="0" w:color="auto"/>
      </w:divBdr>
    </w:div>
    <w:div w:id="2025016402">
      <w:bodyDiv w:val="1"/>
      <w:marLeft w:val="0"/>
      <w:marRight w:val="0"/>
      <w:marTop w:val="0"/>
      <w:marBottom w:val="0"/>
      <w:divBdr>
        <w:top w:val="none" w:sz="0" w:space="0" w:color="auto"/>
        <w:left w:val="none" w:sz="0" w:space="0" w:color="auto"/>
        <w:bottom w:val="none" w:sz="0" w:space="0" w:color="auto"/>
        <w:right w:val="none" w:sz="0" w:space="0" w:color="auto"/>
      </w:divBdr>
    </w:div>
    <w:div w:id="2026397723">
      <w:bodyDiv w:val="1"/>
      <w:marLeft w:val="0"/>
      <w:marRight w:val="0"/>
      <w:marTop w:val="0"/>
      <w:marBottom w:val="0"/>
      <w:divBdr>
        <w:top w:val="none" w:sz="0" w:space="0" w:color="auto"/>
        <w:left w:val="none" w:sz="0" w:space="0" w:color="auto"/>
        <w:bottom w:val="none" w:sz="0" w:space="0" w:color="auto"/>
        <w:right w:val="none" w:sz="0" w:space="0" w:color="auto"/>
      </w:divBdr>
    </w:div>
    <w:div w:id="2026855617">
      <w:bodyDiv w:val="1"/>
      <w:marLeft w:val="0"/>
      <w:marRight w:val="0"/>
      <w:marTop w:val="0"/>
      <w:marBottom w:val="0"/>
      <w:divBdr>
        <w:top w:val="none" w:sz="0" w:space="0" w:color="auto"/>
        <w:left w:val="none" w:sz="0" w:space="0" w:color="auto"/>
        <w:bottom w:val="none" w:sz="0" w:space="0" w:color="auto"/>
        <w:right w:val="none" w:sz="0" w:space="0" w:color="auto"/>
      </w:divBdr>
    </w:div>
    <w:div w:id="2032998519">
      <w:bodyDiv w:val="1"/>
      <w:marLeft w:val="0"/>
      <w:marRight w:val="0"/>
      <w:marTop w:val="0"/>
      <w:marBottom w:val="0"/>
      <w:divBdr>
        <w:top w:val="none" w:sz="0" w:space="0" w:color="auto"/>
        <w:left w:val="none" w:sz="0" w:space="0" w:color="auto"/>
        <w:bottom w:val="none" w:sz="0" w:space="0" w:color="auto"/>
        <w:right w:val="none" w:sz="0" w:space="0" w:color="auto"/>
      </w:divBdr>
    </w:div>
    <w:div w:id="2034647610">
      <w:bodyDiv w:val="1"/>
      <w:marLeft w:val="0"/>
      <w:marRight w:val="0"/>
      <w:marTop w:val="0"/>
      <w:marBottom w:val="0"/>
      <w:divBdr>
        <w:top w:val="none" w:sz="0" w:space="0" w:color="auto"/>
        <w:left w:val="none" w:sz="0" w:space="0" w:color="auto"/>
        <w:bottom w:val="none" w:sz="0" w:space="0" w:color="auto"/>
        <w:right w:val="none" w:sz="0" w:space="0" w:color="auto"/>
      </w:divBdr>
    </w:div>
    <w:div w:id="2040549200">
      <w:bodyDiv w:val="1"/>
      <w:marLeft w:val="0"/>
      <w:marRight w:val="0"/>
      <w:marTop w:val="0"/>
      <w:marBottom w:val="0"/>
      <w:divBdr>
        <w:top w:val="none" w:sz="0" w:space="0" w:color="auto"/>
        <w:left w:val="none" w:sz="0" w:space="0" w:color="auto"/>
        <w:bottom w:val="none" w:sz="0" w:space="0" w:color="auto"/>
        <w:right w:val="none" w:sz="0" w:space="0" w:color="auto"/>
      </w:divBdr>
    </w:div>
    <w:div w:id="2045860984">
      <w:bodyDiv w:val="1"/>
      <w:marLeft w:val="0"/>
      <w:marRight w:val="0"/>
      <w:marTop w:val="0"/>
      <w:marBottom w:val="0"/>
      <w:divBdr>
        <w:top w:val="none" w:sz="0" w:space="0" w:color="auto"/>
        <w:left w:val="none" w:sz="0" w:space="0" w:color="auto"/>
        <w:bottom w:val="none" w:sz="0" w:space="0" w:color="auto"/>
        <w:right w:val="none" w:sz="0" w:space="0" w:color="auto"/>
      </w:divBdr>
    </w:div>
    <w:div w:id="2050295304">
      <w:bodyDiv w:val="1"/>
      <w:marLeft w:val="0"/>
      <w:marRight w:val="0"/>
      <w:marTop w:val="0"/>
      <w:marBottom w:val="0"/>
      <w:divBdr>
        <w:top w:val="none" w:sz="0" w:space="0" w:color="auto"/>
        <w:left w:val="none" w:sz="0" w:space="0" w:color="auto"/>
        <w:bottom w:val="none" w:sz="0" w:space="0" w:color="auto"/>
        <w:right w:val="none" w:sz="0" w:space="0" w:color="auto"/>
      </w:divBdr>
    </w:div>
    <w:div w:id="2059813913">
      <w:bodyDiv w:val="1"/>
      <w:marLeft w:val="0"/>
      <w:marRight w:val="0"/>
      <w:marTop w:val="0"/>
      <w:marBottom w:val="0"/>
      <w:divBdr>
        <w:top w:val="none" w:sz="0" w:space="0" w:color="auto"/>
        <w:left w:val="none" w:sz="0" w:space="0" w:color="auto"/>
        <w:bottom w:val="none" w:sz="0" w:space="0" w:color="auto"/>
        <w:right w:val="none" w:sz="0" w:space="0" w:color="auto"/>
      </w:divBdr>
    </w:div>
    <w:div w:id="2061437993">
      <w:bodyDiv w:val="1"/>
      <w:marLeft w:val="0"/>
      <w:marRight w:val="0"/>
      <w:marTop w:val="0"/>
      <w:marBottom w:val="0"/>
      <w:divBdr>
        <w:top w:val="none" w:sz="0" w:space="0" w:color="auto"/>
        <w:left w:val="none" w:sz="0" w:space="0" w:color="auto"/>
        <w:bottom w:val="none" w:sz="0" w:space="0" w:color="auto"/>
        <w:right w:val="none" w:sz="0" w:space="0" w:color="auto"/>
      </w:divBdr>
    </w:div>
    <w:div w:id="2064673688">
      <w:bodyDiv w:val="1"/>
      <w:marLeft w:val="0"/>
      <w:marRight w:val="0"/>
      <w:marTop w:val="0"/>
      <w:marBottom w:val="0"/>
      <w:divBdr>
        <w:top w:val="none" w:sz="0" w:space="0" w:color="auto"/>
        <w:left w:val="none" w:sz="0" w:space="0" w:color="auto"/>
        <w:bottom w:val="none" w:sz="0" w:space="0" w:color="auto"/>
        <w:right w:val="none" w:sz="0" w:space="0" w:color="auto"/>
      </w:divBdr>
    </w:div>
    <w:div w:id="2069255604">
      <w:bodyDiv w:val="1"/>
      <w:marLeft w:val="0"/>
      <w:marRight w:val="0"/>
      <w:marTop w:val="0"/>
      <w:marBottom w:val="0"/>
      <w:divBdr>
        <w:top w:val="none" w:sz="0" w:space="0" w:color="auto"/>
        <w:left w:val="none" w:sz="0" w:space="0" w:color="auto"/>
        <w:bottom w:val="none" w:sz="0" w:space="0" w:color="auto"/>
        <w:right w:val="none" w:sz="0" w:space="0" w:color="auto"/>
      </w:divBdr>
    </w:div>
    <w:div w:id="2070571553">
      <w:bodyDiv w:val="1"/>
      <w:marLeft w:val="0"/>
      <w:marRight w:val="0"/>
      <w:marTop w:val="0"/>
      <w:marBottom w:val="0"/>
      <w:divBdr>
        <w:top w:val="none" w:sz="0" w:space="0" w:color="auto"/>
        <w:left w:val="none" w:sz="0" w:space="0" w:color="auto"/>
        <w:bottom w:val="none" w:sz="0" w:space="0" w:color="auto"/>
        <w:right w:val="none" w:sz="0" w:space="0" w:color="auto"/>
      </w:divBdr>
    </w:div>
    <w:div w:id="2080978451">
      <w:bodyDiv w:val="1"/>
      <w:marLeft w:val="0"/>
      <w:marRight w:val="0"/>
      <w:marTop w:val="0"/>
      <w:marBottom w:val="0"/>
      <w:divBdr>
        <w:top w:val="none" w:sz="0" w:space="0" w:color="auto"/>
        <w:left w:val="none" w:sz="0" w:space="0" w:color="auto"/>
        <w:bottom w:val="none" w:sz="0" w:space="0" w:color="auto"/>
        <w:right w:val="none" w:sz="0" w:space="0" w:color="auto"/>
      </w:divBdr>
    </w:div>
    <w:div w:id="2084907017">
      <w:bodyDiv w:val="1"/>
      <w:marLeft w:val="0"/>
      <w:marRight w:val="0"/>
      <w:marTop w:val="0"/>
      <w:marBottom w:val="0"/>
      <w:divBdr>
        <w:top w:val="none" w:sz="0" w:space="0" w:color="auto"/>
        <w:left w:val="none" w:sz="0" w:space="0" w:color="auto"/>
        <w:bottom w:val="none" w:sz="0" w:space="0" w:color="auto"/>
        <w:right w:val="none" w:sz="0" w:space="0" w:color="auto"/>
      </w:divBdr>
    </w:div>
    <w:div w:id="2088920890">
      <w:bodyDiv w:val="1"/>
      <w:marLeft w:val="0"/>
      <w:marRight w:val="0"/>
      <w:marTop w:val="0"/>
      <w:marBottom w:val="0"/>
      <w:divBdr>
        <w:top w:val="none" w:sz="0" w:space="0" w:color="auto"/>
        <w:left w:val="none" w:sz="0" w:space="0" w:color="auto"/>
        <w:bottom w:val="none" w:sz="0" w:space="0" w:color="auto"/>
        <w:right w:val="none" w:sz="0" w:space="0" w:color="auto"/>
      </w:divBdr>
    </w:div>
    <w:div w:id="2090733902">
      <w:bodyDiv w:val="1"/>
      <w:marLeft w:val="0"/>
      <w:marRight w:val="0"/>
      <w:marTop w:val="0"/>
      <w:marBottom w:val="0"/>
      <w:divBdr>
        <w:top w:val="none" w:sz="0" w:space="0" w:color="auto"/>
        <w:left w:val="none" w:sz="0" w:space="0" w:color="auto"/>
        <w:bottom w:val="none" w:sz="0" w:space="0" w:color="auto"/>
        <w:right w:val="none" w:sz="0" w:space="0" w:color="auto"/>
      </w:divBdr>
    </w:div>
    <w:div w:id="2091343642">
      <w:bodyDiv w:val="1"/>
      <w:marLeft w:val="0"/>
      <w:marRight w:val="0"/>
      <w:marTop w:val="0"/>
      <w:marBottom w:val="0"/>
      <w:divBdr>
        <w:top w:val="none" w:sz="0" w:space="0" w:color="auto"/>
        <w:left w:val="none" w:sz="0" w:space="0" w:color="auto"/>
        <w:bottom w:val="none" w:sz="0" w:space="0" w:color="auto"/>
        <w:right w:val="none" w:sz="0" w:space="0" w:color="auto"/>
      </w:divBdr>
    </w:div>
    <w:div w:id="2095782402">
      <w:bodyDiv w:val="1"/>
      <w:marLeft w:val="0"/>
      <w:marRight w:val="0"/>
      <w:marTop w:val="0"/>
      <w:marBottom w:val="0"/>
      <w:divBdr>
        <w:top w:val="none" w:sz="0" w:space="0" w:color="auto"/>
        <w:left w:val="none" w:sz="0" w:space="0" w:color="auto"/>
        <w:bottom w:val="none" w:sz="0" w:space="0" w:color="auto"/>
        <w:right w:val="none" w:sz="0" w:space="0" w:color="auto"/>
      </w:divBdr>
    </w:div>
    <w:div w:id="2097356215">
      <w:bodyDiv w:val="1"/>
      <w:marLeft w:val="0"/>
      <w:marRight w:val="0"/>
      <w:marTop w:val="0"/>
      <w:marBottom w:val="0"/>
      <w:divBdr>
        <w:top w:val="none" w:sz="0" w:space="0" w:color="auto"/>
        <w:left w:val="none" w:sz="0" w:space="0" w:color="auto"/>
        <w:bottom w:val="none" w:sz="0" w:space="0" w:color="auto"/>
        <w:right w:val="none" w:sz="0" w:space="0" w:color="auto"/>
      </w:divBdr>
    </w:div>
    <w:div w:id="2101903174">
      <w:bodyDiv w:val="1"/>
      <w:marLeft w:val="0"/>
      <w:marRight w:val="0"/>
      <w:marTop w:val="0"/>
      <w:marBottom w:val="0"/>
      <w:divBdr>
        <w:top w:val="none" w:sz="0" w:space="0" w:color="auto"/>
        <w:left w:val="none" w:sz="0" w:space="0" w:color="auto"/>
        <w:bottom w:val="none" w:sz="0" w:space="0" w:color="auto"/>
        <w:right w:val="none" w:sz="0" w:space="0" w:color="auto"/>
      </w:divBdr>
    </w:div>
    <w:div w:id="2103646204">
      <w:bodyDiv w:val="1"/>
      <w:marLeft w:val="0"/>
      <w:marRight w:val="0"/>
      <w:marTop w:val="0"/>
      <w:marBottom w:val="0"/>
      <w:divBdr>
        <w:top w:val="none" w:sz="0" w:space="0" w:color="auto"/>
        <w:left w:val="none" w:sz="0" w:space="0" w:color="auto"/>
        <w:bottom w:val="none" w:sz="0" w:space="0" w:color="auto"/>
        <w:right w:val="none" w:sz="0" w:space="0" w:color="auto"/>
      </w:divBdr>
    </w:div>
    <w:div w:id="2109883668">
      <w:bodyDiv w:val="1"/>
      <w:marLeft w:val="0"/>
      <w:marRight w:val="0"/>
      <w:marTop w:val="0"/>
      <w:marBottom w:val="0"/>
      <w:divBdr>
        <w:top w:val="none" w:sz="0" w:space="0" w:color="auto"/>
        <w:left w:val="none" w:sz="0" w:space="0" w:color="auto"/>
        <w:bottom w:val="none" w:sz="0" w:space="0" w:color="auto"/>
        <w:right w:val="none" w:sz="0" w:space="0" w:color="auto"/>
      </w:divBdr>
    </w:div>
    <w:div w:id="2110001377">
      <w:bodyDiv w:val="1"/>
      <w:marLeft w:val="0"/>
      <w:marRight w:val="0"/>
      <w:marTop w:val="0"/>
      <w:marBottom w:val="0"/>
      <w:divBdr>
        <w:top w:val="none" w:sz="0" w:space="0" w:color="auto"/>
        <w:left w:val="none" w:sz="0" w:space="0" w:color="auto"/>
        <w:bottom w:val="none" w:sz="0" w:space="0" w:color="auto"/>
        <w:right w:val="none" w:sz="0" w:space="0" w:color="auto"/>
      </w:divBdr>
    </w:div>
    <w:div w:id="2110004624">
      <w:bodyDiv w:val="1"/>
      <w:marLeft w:val="0"/>
      <w:marRight w:val="0"/>
      <w:marTop w:val="0"/>
      <w:marBottom w:val="0"/>
      <w:divBdr>
        <w:top w:val="none" w:sz="0" w:space="0" w:color="auto"/>
        <w:left w:val="none" w:sz="0" w:space="0" w:color="auto"/>
        <w:bottom w:val="none" w:sz="0" w:space="0" w:color="auto"/>
        <w:right w:val="none" w:sz="0" w:space="0" w:color="auto"/>
      </w:divBdr>
    </w:div>
    <w:div w:id="2110662785">
      <w:bodyDiv w:val="1"/>
      <w:marLeft w:val="0"/>
      <w:marRight w:val="0"/>
      <w:marTop w:val="0"/>
      <w:marBottom w:val="0"/>
      <w:divBdr>
        <w:top w:val="none" w:sz="0" w:space="0" w:color="auto"/>
        <w:left w:val="none" w:sz="0" w:space="0" w:color="auto"/>
        <w:bottom w:val="none" w:sz="0" w:space="0" w:color="auto"/>
        <w:right w:val="none" w:sz="0" w:space="0" w:color="auto"/>
      </w:divBdr>
    </w:div>
    <w:div w:id="2112120842">
      <w:bodyDiv w:val="1"/>
      <w:marLeft w:val="0"/>
      <w:marRight w:val="0"/>
      <w:marTop w:val="0"/>
      <w:marBottom w:val="0"/>
      <w:divBdr>
        <w:top w:val="none" w:sz="0" w:space="0" w:color="auto"/>
        <w:left w:val="none" w:sz="0" w:space="0" w:color="auto"/>
        <w:bottom w:val="none" w:sz="0" w:space="0" w:color="auto"/>
        <w:right w:val="none" w:sz="0" w:space="0" w:color="auto"/>
      </w:divBdr>
    </w:div>
    <w:div w:id="2113864068">
      <w:bodyDiv w:val="1"/>
      <w:marLeft w:val="0"/>
      <w:marRight w:val="0"/>
      <w:marTop w:val="0"/>
      <w:marBottom w:val="0"/>
      <w:divBdr>
        <w:top w:val="none" w:sz="0" w:space="0" w:color="auto"/>
        <w:left w:val="none" w:sz="0" w:space="0" w:color="auto"/>
        <w:bottom w:val="none" w:sz="0" w:space="0" w:color="auto"/>
        <w:right w:val="none" w:sz="0" w:space="0" w:color="auto"/>
      </w:divBdr>
    </w:div>
    <w:div w:id="2114394932">
      <w:bodyDiv w:val="1"/>
      <w:marLeft w:val="0"/>
      <w:marRight w:val="0"/>
      <w:marTop w:val="0"/>
      <w:marBottom w:val="0"/>
      <w:divBdr>
        <w:top w:val="none" w:sz="0" w:space="0" w:color="auto"/>
        <w:left w:val="none" w:sz="0" w:space="0" w:color="auto"/>
        <w:bottom w:val="none" w:sz="0" w:space="0" w:color="auto"/>
        <w:right w:val="none" w:sz="0" w:space="0" w:color="auto"/>
      </w:divBdr>
    </w:div>
    <w:div w:id="2116900507">
      <w:bodyDiv w:val="1"/>
      <w:marLeft w:val="0"/>
      <w:marRight w:val="0"/>
      <w:marTop w:val="0"/>
      <w:marBottom w:val="0"/>
      <w:divBdr>
        <w:top w:val="none" w:sz="0" w:space="0" w:color="auto"/>
        <w:left w:val="none" w:sz="0" w:space="0" w:color="auto"/>
        <w:bottom w:val="none" w:sz="0" w:space="0" w:color="auto"/>
        <w:right w:val="none" w:sz="0" w:space="0" w:color="auto"/>
      </w:divBdr>
    </w:div>
    <w:div w:id="2118136995">
      <w:bodyDiv w:val="1"/>
      <w:marLeft w:val="0"/>
      <w:marRight w:val="0"/>
      <w:marTop w:val="0"/>
      <w:marBottom w:val="0"/>
      <w:divBdr>
        <w:top w:val="none" w:sz="0" w:space="0" w:color="auto"/>
        <w:left w:val="none" w:sz="0" w:space="0" w:color="auto"/>
        <w:bottom w:val="none" w:sz="0" w:space="0" w:color="auto"/>
        <w:right w:val="none" w:sz="0" w:space="0" w:color="auto"/>
      </w:divBdr>
    </w:div>
    <w:div w:id="2122415503">
      <w:bodyDiv w:val="1"/>
      <w:marLeft w:val="0"/>
      <w:marRight w:val="0"/>
      <w:marTop w:val="0"/>
      <w:marBottom w:val="0"/>
      <w:divBdr>
        <w:top w:val="none" w:sz="0" w:space="0" w:color="auto"/>
        <w:left w:val="none" w:sz="0" w:space="0" w:color="auto"/>
        <w:bottom w:val="none" w:sz="0" w:space="0" w:color="auto"/>
        <w:right w:val="none" w:sz="0" w:space="0" w:color="auto"/>
      </w:divBdr>
    </w:div>
    <w:div w:id="2131392585">
      <w:bodyDiv w:val="1"/>
      <w:marLeft w:val="0"/>
      <w:marRight w:val="0"/>
      <w:marTop w:val="0"/>
      <w:marBottom w:val="0"/>
      <w:divBdr>
        <w:top w:val="none" w:sz="0" w:space="0" w:color="auto"/>
        <w:left w:val="none" w:sz="0" w:space="0" w:color="auto"/>
        <w:bottom w:val="none" w:sz="0" w:space="0" w:color="auto"/>
        <w:right w:val="none" w:sz="0" w:space="0" w:color="auto"/>
      </w:divBdr>
    </w:div>
    <w:div w:id="2138983211">
      <w:bodyDiv w:val="1"/>
      <w:marLeft w:val="0"/>
      <w:marRight w:val="0"/>
      <w:marTop w:val="0"/>
      <w:marBottom w:val="0"/>
      <w:divBdr>
        <w:top w:val="none" w:sz="0" w:space="0" w:color="auto"/>
        <w:left w:val="none" w:sz="0" w:space="0" w:color="auto"/>
        <w:bottom w:val="none" w:sz="0" w:space="0" w:color="auto"/>
        <w:right w:val="none" w:sz="0" w:space="0" w:color="auto"/>
      </w:divBdr>
    </w:div>
    <w:div w:id="2139031390">
      <w:bodyDiv w:val="1"/>
      <w:marLeft w:val="0"/>
      <w:marRight w:val="0"/>
      <w:marTop w:val="0"/>
      <w:marBottom w:val="0"/>
      <w:divBdr>
        <w:top w:val="none" w:sz="0" w:space="0" w:color="auto"/>
        <w:left w:val="none" w:sz="0" w:space="0" w:color="auto"/>
        <w:bottom w:val="none" w:sz="0" w:space="0" w:color="auto"/>
        <w:right w:val="none" w:sz="0" w:space="0" w:color="auto"/>
      </w:divBdr>
    </w:div>
    <w:div w:id="2144350938">
      <w:bodyDiv w:val="1"/>
      <w:marLeft w:val="0"/>
      <w:marRight w:val="0"/>
      <w:marTop w:val="0"/>
      <w:marBottom w:val="0"/>
      <w:divBdr>
        <w:top w:val="none" w:sz="0" w:space="0" w:color="auto"/>
        <w:left w:val="none" w:sz="0" w:space="0" w:color="auto"/>
        <w:bottom w:val="none" w:sz="0" w:space="0" w:color="auto"/>
        <w:right w:val="none" w:sz="0" w:space="0" w:color="auto"/>
      </w:divBdr>
    </w:div>
    <w:div w:id="21449978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17" Type="http://schemas.openxmlformats.org/officeDocument/2006/relationships/image" Target="media/image77.png"/><Relationship Id="rId21" Type="http://schemas.openxmlformats.org/officeDocument/2006/relationships/hyperlink" Target="https://astonmartin-my.sharepoint.com/personal/nathan_henry_astonmartin_com/Documents/Documents/Documents/Masters%20Project/Masters%20dissertation%20.docx" TargetMode="External"/><Relationship Id="rId42" Type="http://schemas.openxmlformats.org/officeDocument/2006/relationships/image" Target="media/image4.jpeg"/><Relationship Id="rId63" Type="http://schemas.openxmlformats.org/officeDocument/2006/relationships/image" Target="media/image25.png"/><Relationship Id="rId84" Type="http://schemas.openxmlformats.org/officeDocument/2006/relationships/image" Target="media/image46.jpeg"/><Relationship Id="rId138" Type="http://schemas.openxmlformats.org/officeDocument/2006/relationships/diagramColors" Target="diagrams/colors2.xml"/><Relationship Id="rId159" Type="http://schemas.openxmlformats.org/officeDocument/2006/relationships/hyperlink" Target="mailto:Nathan.Henry@Astonmartin.com" TargetMode="External"/><Relationship Id="rId107" Type="http://schemas.openxmlformats.org/officeDocument/2006/relationships/image" Target="media/image67.png"/><Relationship Id="rId11" Type="http://schemas.openxmlformats.org/officeDocument/2006/relationships/hyperlink" Target="https://astonmartin-my.sharepoint.com/personal/nathan_henry_astonmartin_com/Documents/Documents/Documents/Masters%20Project/Masters%20dissertation%20.docx" TargetMode="External"/><Relationship Id="rId32" Type="http://schemas.openxmlformats.org/officeDocument/2006/relationships/hyperlink" Target="https://astonmartin-my.sharepoint.com/personal/nathan_henry_astonmartin_com/Documents/Documents/Documents/Masters%20Project/Masters%20dissertation%20.docx" TargetMode="External"/><Relationship Id="rId53" Type="http://schemas.openxmlformats.org/officeDocument/2006/relationships/image" Target="media/image15.png"/><Relationship Id="rId74" Type="http://schemas.openxmlformats.org/officeDocument/2006/relationships/image" Target="media/image36.png"/><Relationship Id="rId128" Type="http://schemas.openxmlformats.org/officeDocument/2006/relationships/image" Target="media/image87.png"/><Relationship Id="rId149" Type="http://schemas.openxmlformats.org/officeDocument/2006/relationships/image" Target="media/image98.png"/><Relationship Id="rId5" Type="http://schemas.openxmlformats.org/officeDocument/2006/relationships/webSettings" Target="webSettings.xml"/><Relationship Id="rId95" Type="http://schemas.openxmlformats.org/officeDocument/2006/relationships/image" Target="media/image56.jpeg"/><Relationship Id="rId160" Type="http://schemas.openxmlformats.org/officeDocument/2006/relationships/hyperlink" Target="mailto:James.Cayzer@Astonmartin.com" TargetMode="External"/><Relationship Id="rId22" Type="http://schemas.openxmlformats.org/officeDocument/2006/relationships/hyperlink" Target="https://astonmartin-my.sharepoint.com/personal/nathan_henry_astonmartin_com/Documents/Documents/Documents/Masters%20Project/Masters%20dissertation%20.docx" TargetMode="External"/><Relationship Id="rId43" Type="http://schemas.openxmlformats.org/officeDocument/2006/relationships/image" Target="media/image5.jpeg"/><Relationship Id="rId64" Type="http://schemas.openxmlformats.org/officeDocument/2006/relationships/image" Target="media/image26.png"/><Relationship Id="rId118" Type="http://schemas.openxmlformats.org/officeDocument/2006/relationships/image" Target="media/image78.png"/><Relationship Id="rId139" Type="http://schemas.microsoft.com/office/2007/relationships/diagramDrawing" Target="diagrams/drawing2.xml"/><Relationship Id="rId85" Type="http://schemas.openxmlformats.org/officeDocument/2006/relationships/image" Target="media/image47.jpeg"/><Relationship Id="rId150" Type="http://schemas.openxmlformats.org/officeDocument/2006/relationships/image" Target="media/image99.png"/><Relationship Id="rId12" Type="http://schemas.openxmlformats.org/officeDocument/2006/relationships/hyperlink" Target="https://astonmartin-my.sharepoint.com/personal/nathan_henry_astonmartin_com/Documents/Documents/Documents/Masters%20Project/Masters%20dissertation%20.docx" TargetMode="External"/><Relationship Id="rId17" Type="http://schemas.openxmlformats.org/officeDocument/2006/relationships/hyperlink" Target="https://astonmartin-my.sharepoint.com/personal/nathan_henry_astonmartin_com/Documents/Documents/Documents/Masters%20Project/Masters%20dissertation%20.docx" TargetMode="External"/><Relationship Id="rId33" Type="http://schemas.openxmlformats.org/officeDocument/2006/relationships/hyperlink" Target="https://astonmartin-my.sharepoint.com/personal/nathan_henry_astonmartin_com/Documents/Documents/Documents/Masters%20Project/Masters%20dissertation%20.docx" TargetMode="External"/><Relationship Id="rId38" Type="http://schemas.openxmlformats.org/officeDocument/2006/relationships/hyperlink" Target="https://astonmartin-my.sharepoint.com/personal/nathan_henry_astonmartin_com/Documents/Documents/Documents/Masters%20Project/Masters%20dissertation%20.docx" TargetMode="External"/><Relationship Id="rId59" Type="http://schemas.openxmlformats.org/officeDocument/2006/relationships/image" Target="media/image21.png"/><Relationship Id="rId103" Type="http://schemas.openxmlformats.org/officeDocument/2006/relationships/image" Target="media/image63.png"/><Relationship Id="rId108" Type="http://schemas.openxmlformats.org/officeDocument/2006/relationships/image" Target="media/image68.png"/><Relationship Id="rId124" Type="http://schemas.openxmlformats.org/officeDocument/2006/relationships/image" Target="media/image83.png"/><Relationship Id="rId129" Type="http://schemas.openxmlformats.org/officeDocument/2006/relationships/image" Target="media/image88.png"/><Relationship Id="rId54" Type="http://schemas.openxmlformats.org/officeDocument/2006/relationships/image" Target="media/image16.png"/><Relationship Id="rId70" Type="http://schemas.openxmlformats.org/officeDocument/2006/relationships/image" Target="media/image32.png"/><Relationship Id="rId75" Type="http://schemas.openxmlformats.org/officeDocument/2006/relationships/image" Target="media/image37.png"/><Relationship Id="rId91" Type="http://schemas.openxmlformats.org/officeDocument/2006/relationships/image" Target="media/image52.png"/><Relationship Id="rId96" Type="http://schemas.openxmlformats.org/officeDocument/2006/relationships/image" Target="media/image57.png"/><Relationship Id="rId140" Type="http://schemas.openxmlformats.org/officeDocument/2006/relationships/image" Target="media/image89.png"/><Relationship Id="rId145" Type="http://schemas.openxmlformats.org/officeDocument/2006/relationships/image" Target="media/image94.png"/><Relationship Id="rId161" Type="http://schemas.openxmlformats.org/officeDocument/2006/relationships/hyperlink" Target="mailto:duygu.geneci@astonmartin.com" TargetMode="External"/><Relationship Id="rId1" Type="http://schemas.openxmlformats.org/officeDocument/2006/relationships/customXml" Target="../customXml/item1.xml"/><Relationship Id="rId6" Type="http://schemas.openxmlformats.org/officeDocument/2006/relationships/footnotes" Target="footnotes.xml"/><Relationship Id="rId23" Type="http://schemas.openxmlformats.org/officeDocument/2006/relationships/hyperlink" Target="https://astonmartin-my.sharepoint.com/personal/nathan_henry_astonmartin_com/Documents/Documents/Documents/Masters%20Project/Masters%20dissertation%20.docx" TargetMode="External"/><Relationship Id="rId28" Type="http://schemas.openxmlformats.org/officeDocument/2006/relationships/hyperlink" Target="https://astonmartin-my.sharepoint.com/personal/nathan_henry_astonmartin_com/Documents/Documents/Documents/Masters%20Project/Masters%20dissertation%20.docx" TargetMode="External"/><Relationship Id="rId49" Type="http://schemas.openxmlformats.org/officeDocument/2006/relationships/image" Target="media/image11.png"/><Relationship Id="rId114" Type="http://schemas.openxmlformats.org/officeDocument/2006/relationships/image" Target="media/image74.png"/><Relationship Id="rId119" Type="http://schemas.openxmlformats.org/officeDocument/2006/relationships/image" Target="media/image79.png"/><Relationship Id="rId44" Type="http://schemas.openxmlformats.org/officeDocument/2006/relationships/image" Target="media/image6.png"/><Relationship Id="rId60" Type="http://schemas.openxmlformats.org/officeDocument/2006/relationships/image" Target="media/image22.png"/><Relationship Id="rId65" Type="http://schemas.openxmlformats.org/officeDocument/2006/relationships/image" Target="media/image27.png"/><Relationship Id="rId81" Type="http://schemas.openxmlformats.org/officeDocument/2006/relationships/image" Target="media/image43.emf"/><Relationship Id="rId86" Type="http://schemas.openxmlformats.org/officeDocument/2006/relationships/image" Target="media/image46.png"/><Relationship Id="rId130" Type="http://schemas.openxmlformats.org/officeDocument/2006/relationships/diagramData" Target="diagrams/data1.xml"/><Relationship Id="rId135" Type="http://schemas.openxmlformats.org/officeDocument/2006/relationships/diagramData" Target="diagrams/data2.xml"/><Relationship Id="rId151" Type="http://schemas.openxmlformats.org/officeDocument/2006/relationships/image" Target="media/image100.jpeg"/><Relationship Id="rId156" Type="http://schemas.openxmlformats.org/officeDocument/2006/relationships/image" Target="media/image103.png"/><Relationship Id="rId13" Type="http://schemas.openxmlformats.org/officeDocument/2006/relationships/hyperlink" Target="https://astonmartin-my.sharepoint.com/personal/nathan_henry_astonmartin_com/Documents/Documents/Documents/Masters%20Project/Masters%20dissertation%20.docx" TargetMode="External"/><Relationship Id="rId18" Type="http://schemas.openxmlformats.org/officeDocument/2006/relationships/hyperlink" Target="https://astonmartin-my.sharepoint.com/personal/nathan_henry_astonmartin_com/Documents/Documents/Documents/Masters%20Project/Masters%20dissertation%20.docx" TargetMode="External"/><Relationship Id="rId39" Type="http://schemas.openxmlformats.org/officeDocument/2006/relationships/hyperlink" Target="https://astonmartin-my.sharepoint.com/personal/nathan_henry_astonmartin_com/Documents/Documents/Documents/Masters%20Project/Masters%20dissertation%20.docx" TargetMode="External"/><Relationship Id="rId109" Type="http://schemas.openxmlformats.org/officeDocument/2006/relationships/image" Target="media/image69.png"/><Relationship Id="rId34" Type="http://schemas.openxmlformats.org/officeDocument/2006/relationships/hyperlink" Target="https://astonmartin-my.sharepoint.com/personal/nathan_henry_astonmartin_com/Documents/Documents/Documents/Masters%20Project/Masters%20dissertation%20.docx" TargetMode="External"/><Relationship Id="rId50" Type="http://schemas.openxmlformats.org/officeDocument/2006/relationships/image" Target="media/image12.png"/><Relationship Id="rId55" Type="http://schemas.openxmlformats.org/officeDocument/2006/relationships/image" Target="media/image17.png"/><Relationship Id="rId76" Type="http://schemas.openxmlformats.org/officeDocument/2006/relationships/image" Target="media/image38.png"/><Relationship Id="rId97" Type="http://schemas.openxmlformats.org/officeDocument/2006/relationships/image" Target="media/image58.png"/><Relationship Id="rId104" Type="http://schemas.openxmlformats.org/officeDocument/2006/relationships/image" Target="media/image64.png"/><Relationship Id="rId120" Type="http://schemas.openxmlformats.org/officeDocument/2006/relationships/image" Target="media/image80.png"/><Relationship Id="rId125" Type="http://schemas.openxmlformats.org/officeDocument/2006/relationships/image" Target="media/image84.png"/><Relationship Id="rId141" Type="http://schemas.openxmlformats.org/officeDocument/2006/relationships/image" Target="media/image90.png"/><Relationship Id="rId146" Type="http://schemas.openxmlformats.org/officeDocument/2006/relationships/image" Target="media/image95.png"/><Relationship Id="rId7" Type="http://schemas.openxmlformats.org/officeDocument/2006/relationships/endnotes" Target="endnotes.xml"/><Relationship Id="rId71" Type="http://schemas.openxmlformats.org/officeDocument/2006/relationships/image" Target="media/image33.png"/><Relationship Id="rId92" Type="http://schemas.openxmlformats.org/officeDocument/2006/relationships/image" Target="media/image53.jpeg"/><Relationship Id="rId162" Type="http://schemas.openxmlformats.org/officeDocument/2006/relationships/fontTable" Target="fontTable.xml"/><Relationship Id="rId2" Type="http://schemas.openxmlformats.org/officeDocument/2006/relationships/numbering" Target="numbering.xml"/><Relationship Id="rId29" Type="http://schemas.openxmlformats.org/officeDocument/2006/relationships/hyperlink" Target="https://astonmartin-my.sharepoint.com/personal/nathan_henry_astonmartin_com/Documents/Documents/Documents/Masters%20Project/Masters%20dissertation%20.docx" TargetMode="External"/><Relationship Id="rId24" Type="http://schemas.openxmlformats.org/officeDocument/2006/relationships/hyperlink" Target="https://astonmartin-my.sharepoint.com/personal/nathan_henry_astonmartin_com/Documents/Documents/Documents/Masters%20Project/Masters%20dissertation%20.docx" TargetMode="External"/><Relationship Id="rId40" Type="http://schemas.openxmlformats.org/officeDocument/2006/relationships/image" Target="media/image2.jpeg"/><Relationship Id="rId45" Type="http://schemas.openxmlformats.org/officeDocument/2006/relationships/image" Target="media/image7.png"/><Relationship Id="rId66" Type="http://schemas.openxmlformats.org/officeDocument/2006/relationships/image" Target="media/image28.png"/><Relationship Id="rId87" Type="http://schemas.openxmlformats.org/officeDocument/2006/relationships/image" Target="media/image48.jpeg"/><Relationship Id="rId110" Type="http://schemas.openxmlformats.org/officeDocument/2006/relationships/image" Target="media/image70.png"/><Relationship Id="rId115" Type="http://schemas.openxmlformats.org/officeDocument/2006/relationships/image" Target="media/image75.png"/><Relationship Id="rId131" Type="http://schemas.openxmlformats.org/officeDocument/2006/relationships/diagramLayout" Target="diagrams/layout1.xml"/><Relationship Id="rId136" Type="http://schemas.openxmlformats.org/officeDocument/2006/relationships/diagramLayout" Target="diagrams/layout2.xml"/><Relationship Id="rId157" Type="http://schemas.openxmlformats.org/officeDocument/2006/relationships/image" Target="media/image104.png"/><Relationship Id="rId61" Type="http://schemas.openxmlformats.org/officeDocument/2006/relationships/image" Target="media/image23.png"/><Relationship Id="rId82" Type="http://schemas.openxmlformats.org/officeDocument/2006/relationships/image" Target="media/image44.jpeg"/><Relationship Id="rId152" Type="http://schemas.openxmlformats.org/officeDocument/2006/relationships/image" Target="media/image101.png"/><Relationship Id="rId19" Type="http://schemas.openxmlformats.org/officeDocument/2006/relationships/hyperlink" Target="https://astonmartin-my.sharepoint.com/personal/nathan_henry_astonmartin_com/Documents/Documents/Documents/Masters%20Project/Masters%20dissertation%20.docx" TargetMode="External"/><Relationship Id="rId14" Type="http://schemas.openxmlformats.org/officeDocument/2006/relationships/hyperlink" Target="https://astonmartin-my.sharepoint.com/personal/nathan_henry_astonmartin_com/Documents/Documents/Documents/Masters%20Project/Masters%20dissertation%20.docx" TargetMode="External"/><Relationship Id="rId30" Type="http://schemas.openxmlformats.org/officeDocument/2006/relationships/hyperlink" Target="https://astonmartin-my.sharepoint.com/personal/nathan_henry_astonmartin_com/Documents/Documents/Documents/Masters%20Project/Masters%20dissertation%20.docx" TargetMode="External"/><Relationship Id="rId35" Type="http://schemas.openxmlformats.org/officeDocument/2006/relationships/hyperlink" Target="https://astonmartin-my.sharepoint.com/personal/nathan_henry_astonmartin_com/Documents/Documents/Documents/Masters%20Project/Masters%20dissertation%20.docx" TargetMode="External"/><Relationship Id="rId56" Type="http://schemas.openxmlformats.org/officeDocument/2006/relationships/image" Target="media/image18.png"/><Relationship Id="rId77" Type="http://schemas.openxmlformats.org/officeDocument/2006/relationships/image" Target="media/image39.jpeg"/><Relationship Id="rId100" Type="http://schemas.openxmlformats.org/officeDocument/2006/relationships/footer" Target="footer1.xml"/><Relationship Id="rId105" Type="http://schemas.openxmlformats.org/officeDocument/2006/relationships/image" Target="media/image65.png"/><Relationship Id="rId126" Type="http://schemas.openxmlformats.org/officeDocument/2006/relationships/image" Target="media/image85.png"/><Relationship Id="rId147" Type="http://schemas.openxmlformats.org/officeDocument/2006/relationships/image" Target="media/image96.png"/><Relationship Id="rId8" Type="http://schemas.openxmlformats.org/officeDocument/2006/relationships/image" Target="media/image1.png"/><Relationship Id="rId51" Type="http://schemas.openxmlformats.org/officeDocument/2006/relationships/image" Target="media/image13.png"/><Relationship Id="rId72" Type="http://schemas.openxmlformats.org/officeDocument/2006/relationships/image" Target="media/image34.png"/><Relationship Id="rId93" Type="http://schemas.openxmlformats.org/officeDocument/2006/relationships/image" Target="media/image54.png"/><Relationship Id="rId98" Type="http://schemas.openxmlformats.org/officeDocument/2006/relationships/image" Target="media/image59.png"/><Relationship Id="rId121" Type="http://schemas.openxmlformats.org/officeDocument/2006/relationships/chart" Target="charts/chart1.xml"/><Relationship Id="rId142" Type="http://schemas.openxmlformats.org/officeDocument/2006/relationships/image" Target="media/image91.png"/><Relationship Id="rId163" Type="http://schemas.openxmlformats.org/officeDocument/2006/relationships/theme" Target="theme/theme1.xml"/><Relationship Id="rId3" Type="http://schemas.openxmlformats.org/officeDocument/2006/relationships/styles" Target="styles.xml"/><Relationship Id="rId25" Type="http://schemas.openxmlformats.org/officeDocument/2006/relationships/hyperlink" Target="https://astonmartin-my.sharepoint.com/personal/nathan_henry_astonmartin_com/Documents/Documents/Documents/Masters%20Project/Masters%20dissertation%20.docx" TargetMode="External"/><Relationship Id="rId46" Type="http://schemas.openxmlformats.org/officeDocument/2006/relationships/image" Target="media/image8.png"/><Relationship Id="rId67" Type="http://schemas.openxmlformats.org/officeDocument/2006/relationships/image" Target="media/image29.emf"/><Relationship Id="rId116" Type="http://schemas.openxmlformats.org/officeDocument/2006/relationships/image" Target="media/image76.png"/><Relationship Id="rId137" Type="http://schemas.openxmlformats.org/officeDocument/2006/relationships/diagramQuickStyle" Target="diagrams/quickStyle2.xml"/><Relationship Id="rId158" Type="http://schemas.openxmlformats.org/officeDocument/2006/relationships/image" Target="media/image105.png"/><Relationship Id="rId20" Type="http://schemas.openxmlformats.org/officeDocument/2006/relationships/hyperlink" Target="https://astonmartin-my.sharepoint.com/personal/nathan_henry_astonmartin_com/Documents/Documents/Documents/Masters%20Project/Masters%20dissertation%20.docx" TargetMode="External"/><Relationship Id="rId41" Type="http://schemas.openxmlformats.org/officeDocument/2006/relationships/image" Target="media/image3.jpeg"/><Relationship Id="rId62" Type="http://schemas.openxmlformats.org/officeDocument/2006/relationships/image" Target="media/image24.png"/><Relationship Id="rId83" Type="http://schemas.openxmlformats.org/officeDocument/2006/relationships/image" Target="media/image45.jpeg"/><Relationship Id="rId88" Type="http://schemas.openxmlformats.org/officeDocument/2006/relationships/image" Target="media/image49.png"/><Relationship Id="rId111" Type="http://schemas.openxmlformats.org/officeDocument/2006/relationships/image" Target="media/image71.png"/><Relationship Id="rId132" Type="http://schemas.openxmlformats.org/officeDocument/2006/relationships/diagramQuickStyle" Target="diagrams/quickStyle1.xml"/><Relationship Id="rId153" Type="http://schemas.openxmlformats.org/officeDocument/2006/relationships/chart" Target="charts/chart2.xml"/><Relationship Id="rId15" Type="http://schemas.openxmlformats.org/officeDocument/2006/relationships/hyperlink" Target="https://astonmartin-my.sharepoint.com/personal/nathan_henry_astonmartin_com/Documents/Documents/Documents/Masters%20Project/Masters%20dissertation%20.docx" TargetMode="External"/><Relationship Id="rId36" Type="http://schemas.openxmlformats.org/officeDocument/2006/relationships/hyperlink" Target="https://astonmartin-my.sharepoint.com/personal/nathan_henry_astonmartin_com/Documents/Documents/Documents/Masters%20Project/Masters%20dissertation%20.docx" TargetMode="External"/><Relationship Id="rId57" Type="http://schemas.openxmlformats.org/officeDocument/2006/relationships/image" Target="media/image19.png"/><Relationship Id="rId106" Type="http://schemas.openxmlformats.org/officeDocument/2006/relationships/image" Target="media/image66.png"/><Relationship Id="rId127" Type="http://schemas.openxmlformats.org/officeDocument/2006/relationships/image" Target="media/image86.png"/><Relationship Id="rId10" Type="http://schemas.openxmlformats.org/officeDocument/2006/relationships/hyperlink" Target="https://astonmartin-my.sharepoint.com/personal/nathan_henry_astonmartin_com/Documents/Documents/Documents/Masters%20Project/Masters%20dissertation%20.docx" TargetMode="External"/><Relationship Id="rId31" Type="http://schemas.openxmlformats.org/officeDocument/2006/relationships/hyperlink" Target="https://astonmartin-my.sharepoint.com/personal/nathan_henry_astonmartin_com/Documents/Documents/Documents/Masters%20Project/Masters%20dissertation%20.docx" TargetMode="External"/><Relationship Id="rId52" Type="http://schemas.openxmlformats.org/officeDocument/2006/relationships/image" Target="media/image14.png"/><Relationship Id="rId73" Type="http://schemas.openxmlformats.org/officeDocument/2006/relationships/image" Target="media/image35.png"/><Relationship Id="rId78" Type="http://schemas.openxmlformats.org/officeDocument/2006/relationships/image" Target="media/image40.jpeg"/><Relationship Id="rId94" Type="http://schemas.openxmlformats.org/officeDocument/2006/relationships/image" Target="media/image55.png"/><Relationship Id="rId99" Type="http://schemas.openxmlformats.org/officeDocument/2006/relationships/image" Target="media/image60.png"/><Relationship Id="rId101" Type="http://schemas.openxmlformats.org/officeDocument/2006/relationships/image" Target="media/image61.png"/><Relationship Id="rId122" Type="http://schemas.openxmlformats.org/officeDocument/2006/relationships/image" Target="media/image81.png"/><Relationship Id="rId143" Type="http://schemas.openxmlformats.org/officeDocument/2006/relationships/image" Target="media/image92.png"/><Relationship Id="rId148" Type="http://schemas.openxmlformats.org/officeDocument/2006/relationships/image" Target="media/image97.png"/><Relationship Id="rId4" Type="http://schemas.openxmlformats.org/officeDocument/2006/relationships/settings" Target="settings.xml"/><Relationship Id="rId9" Type="http://schemas.openxmlformats.org/officeDocument/2006/relationships/hyperlink" Target="https://astonmartin-my.sharepoint.com/personal/nathan_henry_astonmartin_com/Documents/Documents/Masters%20Dissertation%203.docx" TargetMode="External"/><Relationship Id="rId26" Type="http://schemas.openxmlformats.org/officeDocument/2006/relationships/hyperlink" Target="https://astonmartin-my.sharepoint.com/personal/nathan_henry_astonmartin_com/Documents/Documents/Documents/Masters%20Project/Masters%20dissertation%20.docx" TargetMode="External"/><Relationship Id="rId47" Type="http://schemas.openxmlformats.org/officeDocument/2006/relationships/image" Target="media/image9.png"/><Relationship Id="rId68" Type="http://schemas.openxmlformats.org/officeDocument/2006/relationships/image" Target="media/image30.png"/><Relationship Id="rId89" Type="http://schemas.openxmlformats.org/officeDocument/2006/relationships/image" Target="media/image50.png"/><Relationship Id="rId112" Type="http://schemas.openxmlformats.org/officeDocument/2006/relationships/image" Target="media/image72.png"/><Relationship Id="rId133" Type="http://schemas.openxmlformats.org/officeDocument/2006/relationships/diagramColors" Target="diagrams/colors1.xml"/><Relationship Id="rId154" Type="http://schemas.openxmlformats.org/officeDocument/2006/relationships/chart" Target="charts/chart3.xml"/><Relationship Id="rId16" Type="http://schemas.openxmlformats.org/officeDocument/2006/relationships/hyperlink" Target="https://astonmartin-my.sharepoint.com/personal/nathan_henry_astonmartin_com/Documents/Documents/Documents/Masters%20Project/Masters%20dissertation%20.docx" TargetMode="External"/><Relationship Id="rId37" Type="http://schemas.openxmlformats.org/officeDocument/2006/relationships/hyperlink" Target="https://astonmartin-my.sharepoint.com/personal/nathan_henry_astonmartin_com/Documents/Documents/Documents/Masters%20Project/Masters%20dissertation%20.docx" TargetMode="External"/><Relationship Id="rId58" Type="http://schemas.openxmlformats.org/officeDocument/2006/relationships/image" Target="media/image20.png"/><Relationship Id="rId79" Type="http://schemas.openxmlformats.org/officeDocument/2006/relationships/image" Target="media/image41.png"/><Relationship Id="rId102" Type="http://schemas.openxmlformats.org/officeDocument/2006/relationships/image" Target="media/image62.png"/><Relationship Id="rId123" Type="http://schemas.openxmlformats.org/officeDocument/2006/relationships/image" Target="media/image82.png"/><Relationship Id="rId144" Type="http://schemas.openxmlformats.org/officeDocument/2006/relationships/image" Target="media/image93.png"/><Relationship Id="rId90" Type="http://schemas.openxmlformats.org/officeDocument/2006/relationships/image" Target="media/image51.png"/><Relationship Id="rId27" Type="http://schemas.openxmlformats.org/officeDocument/2006/relationships/hyperlink" Target="https://astonmartin-my.sharepoint.com/personal/nathan_henry_astonmartin_com/Documents/Documents/Documents/Masters%20Project/Masters%20dissertation%20.docx" TargetMode="External"/><Relationship Id="rId48" Type="http://schemas.openxmlformats.org/officeDocument/2006/relationships/image" Target="media/image10.png"/><Relationship Id="rId69" Type="http://schemas.openxmlformats.org/officeDocument/2006/relationships/image" Target="media/image31.png"/><Relationship Id="rId113" Type="http://schemas.openxmlformats.org/officeDocument/2006/relationships/image" Target="media/image73.png"/><Relationship Id="rId134" Type="http://schemas.microsoft.com/office/2007/relationships/diagramDrawing" Target="diagrams/drawing1.xml"/><Relationship Id="rId80" Type="http://schemas.openxmlformats.org/officeDocument/2006/relationships/image" Target="media/image42.png"/><Relationship Id="rId155" Type="http://schemas.openxmlformats.org/officeDocument/2006/relationships/image" Target="media/image102.png"/></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Damage</a:t>
            </a:r>
            <a:r>
              <a:rPr lang="en-GB" baseline="0"/>
              <a:t> Classification </a:t>
            </a:r>
            <a:endParaRPr lang="en-GB"/>
          </a:p>
        </c:rich>
      </c:tx>
      <c:layout>
        <c:manualLayout>
          <c:xMode val="edge"/>
          <c:yMode val="edge"/>
          <c:x val="0.31774183277777573"/>
          <c:y val="2.7788495271214984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'STA Data Analysis'!$B$18:$B$22</c:f>
              <c:strCache>
                <c:ptCount val="5"/>
                <c:pt idx="0">
                  <c:v>Dent</c:v>
                </c:pt>
                <c:pt idx="1">
                  <c:v>Scratch</c:v>
                </c:pt>
                <c:pt idx="2">
                  <c:v>Scrap</c:v>
                </c:pt>
                <c:pt idx="3">
                  <c:v>wheel</c:v>
                </c:pt>
                <c:pt idx="4">
                  <c:v>Other</c:v>
                </c:pt>
              </c:strCache>
            </c:strRef>
          </c:cat>
          <c:val>
            <c:numRef>
              <c:f>'STA Data Analysis'!$C$18:$C$22</c:f>
              <c:numCache>
                <c:formatCode>General</c:formatCode>
                <c:ptCount val="5"/>
                <c:pt idx="0">
                  <c:v>115</c:v>
                </c:pt>
                <c:pt idx="1">
                  <c:v>278</c:v>
                </c:pt>
                <c:pt idx="2">
                  <c:v>98</c:v>
                </c:pt>
                <c:pt idx="3">
                  <c:v>25</c:v>
                </c:pt>
                <c:pt idx="4">
                  <c:v>4</c:v>
                </c:pt>
              </c:numCache>
            </c:numRef>
          </c:val>
          <c:extLst>
            <c:ext xmlns:c16="http://schemas.microsoft.com/office/drawing/2014/chart" uri="{C3380CC4-5D6E-409C-BE32-E72D297353CC}">
              <c16:uniqueId val="{00000000-1B7D-42D8-BC05-9784D8FE381F}"/>
            </c:ext>
          </c:extLst>
        </c:ser>
        <c:dLbls>
          <c:dLblPos val="outEnd"/>
          <c:showLegendKey val="0"/>
          <c:showVal val="1"/>
          <c:showCatName val="0"/>
          <c:showSerName val="0"/>
          <c:showPercent val="0"/>
          <c:showBubbleSize val="0"/>
        </c:dLbls>
        <c:gapWidth val="182"/>
        <c:axId val="835002719"/>
        <c:axId val="834979423"/>
      </c:barChart>
      <c:catAx>
        <c:axId val="835002719"/>
        <c:scaling>
          <c:orientation val="minMax"/>
        </c:scaling>
        <c:delete val="0"/>
        <c:axPos val="l"/>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Classification</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34979423"/>
        <c:crosses val="autoZero"/>
        <c:auto val="1"/>
        <c:lblAlgn val="ctr"/>
        <c:lblOffset val="100"/>
        <c:noMultiLvlLbl val="0"/>
      </c:catAx>
      <c:valAx>
        <c:axId val="834979423"/>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Amount of Exterior claims </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35002719"/>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Cumulative Cost save over 5 year period,</a:t>
            </a:r>
            <a:r>
              <a:rPr lang="en-GB" baseline="0"/>
              <a:t> assuming 70% effectiveness of reducing cost.</a:t>
            </a:r>
            <a:endParaRPr lang="en-GB"/>
          </a:p>
        </c:rich>
      </c:tx>
      <c:layout>
        <c:manualLayout>
          <c:xMode val="edge"/>
          <c:yMode val="edge"/>
          <c:x val="0.11901846890412335"/>
          <c:y val="2.0727533149364236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'STA Business Case'!$K$21</c:f>
              <c:strCache>
                <c:ptCount val="1"/>
                <c:pt idx="0">
                  <c:v>Capex</c:v>
                </c:pt>
              </c:strCache>
            </c:strRef>
          </c:tx>
          <c:spPr>
            <a:ln w="28575" cap="rnd">
              <a:solidFill>
                <a:schemeClr val="accent1"/>
              </a:solidFill>
              <a:round/>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val>
            <c:numRef>
              <c:f>'STA Business Case'!$O$23:$S$23</c:f>
              <c:numCache>
                <c:formatCode>"£"#,##0.00</c:formatCode>
                <c:ptCount val="5"/>
                <c:pt idx="0">
                  <c:v>13028.639700000087</c:v>
                </c:pt>
                <c:pt idx="1">
                  <c:v>191057.27940000017</c:v>
                </c:pt>
                <c:pt idx="2">
                  <c:v>369085.91910000029</c:v>
                </c:pt>
                <c:pt idx="3">
                  <c:v>547114.55880000035</c:v>
                </c:pt>
                <c:pt idx="4">
                  <c:v>725143.19850000041</c:v>
                </c:pt>
              </c:numCache>
            </c:numRef>
          </c:val>
          <c:smooth val="0"/>
          <c:extLst>
            <c:ext xmlns:c16="http://schemas.microsoft.com/office/drawing/2014/chart" uri="{C3380CC4-5D6E-409C-BE32-E72D297353CC}">
              <c16:uniqueId val="{00000000-124A-477D-B8A5-BF65F698B6E5}"/>
            </c:ext>
          </c:extLst>
        </c:ser>
        <c:ser>
          <c:idx val="1"/>
          <c:order val="1"/>
          <c:tx>
            <c:strRef>
              <c:f>'STA Business Case'!$K$24</c:f>
              <c:strCache>
                <c:ptCount val="1"/>
                <c:pt idx="0">
                  <c:v>No Capex</c:v>
                </c:pt>
              </c:strCache>
            </c:strRef>
          </c:tx>
          <c:spPr>
            <a:ln w="28575" cap="rnd">
              <a:solidFill>
                <a:schemeClr val="accent2"/>
              </a:solidFill>
              <a:round/>
            </a:ln>
            <a:effectLst/>
          </c:spPr>
          <c:marker>
            <c:symbol val="none"/>
          </c:marker>
          <c:dLbls>
            <c:dLbl>
              <c:idx val="2"/>
              <c:layout>
                <c:manualLayout>
                  <c:x val="-5.5570304331395051E-2"/>
                  <c:y val="-6.8732198251871442E-3"/>
                </c:manualLayout>
              </c:layout>
              <c:dLblPos val="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2-124A-477D-B8A5-BF65F698B6E5}"/>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val>
            <c:numRef>
              <c:f>'STA Business Case'!$O$26:$S$26</c:f>
              <c:numCache>
                <c:formatCode>"£"#,##0.00</c:formatCode>
                <c:ptCount val="5"/>
                <c:pt idx="0">
                  <c:v>111428.63970000009</c:v>
                </c:pt>
                <c:pt idx="1">
                  <c:v>237857.27940000017</c:v>
                </c:pt>
                <c:pt idx="2">
                  <c:v>364285.91910000029</c:v>
                </c:pt>
                <c:pt idx="3">
                  <c:v>490714.55880000035</c:v>
                </c:pt>
                <c:pt idx="4">
                  <c:v>617143.19850000041</c:v>
                </c:pt>
              </c:numCache>
            </c:numRef>
          </c:val>
          <c:smooth val="0"/>
          <c:extLst>
            <c:ext xmlns:c16="http://schemas.microsoft.com/office/drawing/2014/chart" uri="{C3380CC4-5D6E-409C-BE32-E72D297353CC}">
              <c16:uniqueId val="{00000001-124A-477D-B8A5-BF65F698B6E5}"/>
            </c:ext>
          </c:extLst>
        </c:ser>
        <c:dLbls>
          <c:dLblPos val="t"/>
          <c:showLegendKey val="0"/>
          <c:showVal val="1"/>
          <c:showCatName val="0"/>
          <c:showSerName val="0"/>
          <c:showPercent val="0"/>
          <c:showBubbleSize val="0"/>
        </c:dLbls>
        <c:smooth val="0"/>
        <c:axId val="1243132080"/>
        <c:axId val="1243123344"/>
      </c:lineChart>
      <c:catAx>
        <c:axId val="1243132080"/>
        <c:scaling>
          <c:orientation val="minMax"/>
        </c:scaling>
        <c:delete val="0"/>
        <c:axPos val="b"/>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43123344"/>
        <c:crosses val="autoZero"/>
        <c:auto val="1"/>
        <c:lblAlgn val="ctr"/>
        <c:lblOffset val="100"/>
        <c:noMultiLvlLbl val="0"/>
      </c:catAx>
      <c:valAx>
        <c:axId val="1243123344"/>
        <c:scaling>
          <c:orientation val="minMax"/>
        </c:scaling>
        <c:delete val="0"/>
        <c:axPos val="l"/>
        <c:majorGridlines>
          <c:spPr>
            <a:ln w="9525" cap="flat" cmpd="sng" algn="ctr">
              <a:solidFill>
                <a:schemeClr val="tx1">
                  <a:lumMod val="15000"/>
                  <a:lumOff val="85000"/>
                </a:schemeClr>
              </a:solidFill>
              <a:round/>
            </a:ln>
            <a:effectLst/>
          </c:spPr>
        </c:majorGridlines>
        <c:numFmt formatCode="&quot;£&quot;#,##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4313208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Cumulative Cost save over 5 year period,</a:t>
            </a:r>
            <a:r>
              <a:rPr lang="en-GB" baseline="0"/>
              <a:t> assuming 100% effectiveness of reducing cost.</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'STA Business Case'!$K$21</c:f>
              <c:strCache>
                <c:ptCount val="1"/>
                <c:pt idx="0">
                  <c:v>Capex</c:v>
                </c:pt>
              </c:strCache>
            </c:strRef>
          </c:tx>
          <c:spPr>
            <a:ln w="28575" cap="rnd">
              <a:solidFill>
                <a:schemeClr val="accent1"/>
              </a:solidFill>
              <a:round/>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val>
            <c:numRef>
              <c:f>'STA Business Case'!$O$15:$S$15</c:f>
              <c:numCache>
                <c:formatCode>"£"#,##0.00</c:formatCode>
                <c:ptCount val="5"/>
                <c:pt idx="0">
                  <c:v>105783.77100000012</c:v>
                </c:pt>
                <c:pt idx="1">
                  <c:v>376567.54200000025</c:v>
                </c:pt>
                <c:pt idx="2">
                  <c:v>647351.31300000031</c:v>
                </c:pt>
                <c:pt idx="3">
                  <c:v>918135.0840000005</c:v>
                </c:pt>
                <c:pt idx="4">
                  <c:v>1188918.8550000007</c:v>
                </c:pt>
              </c:numCache>
            </c:numRef>
          </c:val>
          <c:smooth val="0"/>
          <c:extLst>
            <c:ext xmlns:c16="http://schemas.microsoft.com/office/drawing/2014/chart" uri="{C3380CC4-5D6E-409C-BE32-E72D297353CC}">
              <c16:uniqueId val="{00000000-34A2-4D4F-9675-9350516942D2}"/>
            </c:ext>
          </c:extLst>
        </c:ser>
        <c:ser>
          <c:idx val="1"/>
          <c:order val="1"/>
          <c:tx>
            <c:strRef>
              <c:f>'STA Business Case'!$K$24</c:f>
              <c:strCache>
                <c:ptCount val="1"/>
                <c:pt idx="0">
                  <c:v>No Capex</c:v>
                </c:pt>
              </c:strCache>
            </c:strRef>
          </c:tx>
          <c:spPr>
            <a:ln w="28575" cap="rnd">
              <a:solidFill>
                <a:schemeClr val="accent2"/>
              </a:solidFill>
              <a:round/>
            </a:ln>
            <a:effectLst/>
          </c:spPr>
          <c:marker>
            <c:symbol val="none"/>
          </c:marker>
          <c:dLbls>
            <c:dLbl>
              <c:idx val="1"/>
              <c:layout>
                <c:manualLayout>
                  <c:x val="-6.9305470984086223E-2"/>
                  <c:y val="-0.10465489352031346"/>
                </c:manualLayout>
              </c:layout>
              <c:dLblPos val="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4-34A2-4D4F-9675-9350516942D2}"/>
                </c:ext>
              </c:extLst>
            </c:dLbl>
            <c:dLbl>
              <c:idx val="2"/>
              <c:layout>
                <c:manualLayout>
                  <c:x val="-8.0384575792417701E-2"/>
                  <c:y val="-1.9765250056815904E-2"/>
                </c:manualLayout>
              </c:layout>
              <c:dLblPos val="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5-34A2-4D4F-9675-9350516942D2}"/>
                </c:ext>
              </c:extLst>
            </c:dLbl>
            <c:dLbl>
              <c:idx val="3"/>
              <c:layout>
                <c:manualLayout>
                  <c:x val="-6.9305470984086293E-2"/>
                  <c:y val="-4.2402488313748557E-2"/>
                </c:manualLayout>
              </c:layout>
              <c:dLblPos val="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3-34A2-4D4F-9675-9350516942D2}"/>
                </c:ext>
              </c:extLst>
            </c:dLbl>
            <c:dLbl>
              <c:idx val="4"/>
              <c:layout>
                <c:manualLayout>
                  <c:x val="-4.2386561307578632E-2"/>
                  <c:y val="-5.9380417006448048E-2"/>
                </c:manualLayout>
              </c:layout>
              <c:dLblPos val="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2-34A2-4D4F-9675-9350516942D2}"/>
                </c:ext>
              </c:extLst>
            </c:dLbl>
            <c:numFmt formatCode="&quot;£&quot;#,##0.00" sourceLinked="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val>
            <c:numRef>
              <c:f>'STA Business Case'!$O$18:$S$18</c:f>
              <c:numCache>
                <c:formatCode>"£"#,##0.00</c:formatCode>
                <c:ptCount val="5"/>
                <c:pt idx="0">
                  <c:v>204183.77100000012</c:v>
                </c:pt>
                <c:pt idx="1">
                  <c:v>423367.54200000025</c:v>
                </c:pt>
                <c:pt idx="2">
                  <c:v>642551.31300000031</c:v>
                </c:pt>
                <c:pt idx="3">
                  <c:v>861735.0840000005</c:v>
                </c:pt>
                <c:pt idx="4">
                  <c:v>1080918.8550000007</c:v>
                </c:pt>
              </c:numCache>
            </c:numRef>
          </c:val>
          <c:smooth val="0"/>
          <c:extLst>
            <c:ext xmlns:c16="http://schemas.microsoft.com/office/drawing/2014/chart" uri="{C3380CC4-5D6E-409C-BE32-E72D297353CC}">
              <c16:uniqueId val="{00000001-34A2-4D4F-9675-9350516942D2}"/>
            </c:ext>
          </c:extLst>
        </c:ser>
        <c:dLbls>
          <c:dLblPos val="t"/>
          <c:showLegendKey val="0"/>
          <c:showVal val="1"/>
          <c:showCatName val="0"/>
          <c:showSerName val="0"/>
          <c:showPercent val="0"/>
          <c:showBubbleSize val="0"/>
        </c:dLbls>
        <c:smooth val="0"/>
        <c:axId val="1243132080"/>
        <c:axId val="1243123344"/>
      </c:lineChart>
      <c:catAx>
        <c:axId val="1243132080"/>
        <c:scaling>
          <c:orientation val="minMax"/>
        </c:scaling>
        <c:delete val="0"/>
        <c:axPos val="b"/>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43123344"/>
        <c:crosses val="autoZero"/>
        <c:auto val="1"/>
        <c:lblAlgn val="ctr"/>
        <c:lblOffset val="100"/>
        <c:noMultiLvlLbl val="0"/>
      </c:catAx>
      <c:valAx>
        <c:axId val="1243123344"/>
        <c:scaling>
          <c:orientation val="minMax"/>
        </c:scaling>
        <c:delete val="0"/>
        <c:axPos val="l"/>
        <c:majorGridlines>
          <c:spPr>
            <a:ln w="9525" cap="flat" cmpd="sng" algn="ctr">
              <a:solidFill>
                <a:schemeClr val="tx1">
                  <a:lumMod val="15000"/>
                  <a:lumOff val="85000"/>
                </a:schemeClr>
              </a:solidFill>
              <a:round/>
            </a:ln>
            <a:effectLst/>
          </c:spPr>
        </c:majorGridlines>
        <c:numFmt formatCode="&quot;£&quot;#,##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4313208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7D542AE6-5D4E-4C57-ABD4-69F97062DB7B}" type="doc">
      <dgm:prSet loTypeId="urn:microsoft.com/office/officeart/2005/8/layout/hList3" loCatId="list" qsTypeId="urn:microsoft.com/office/officeart/2005/8/quickstyle/simple1" qsCatId="simple" csTypeId="urn:microsoft.com/office/officeart/2005/8/colors/accent1_2" csCatId="accent1" phldr="1"/>
      <dgm:spPr/>
      <dgm:t>
        <a:bodyPr/>
        <a:lstStyle/>
        <a:p>
          <a:endParaRPr lang="en-GB"/>
        </a:p>
      </dgm:t>
    </dgm:pt>
    <dgm:pt modelId="{E7395099-9DDD-4A91-899C-815B588D8B44}">
      <dgm:prSet phldrT="[Text]" custT="1"/>
      <dgm:spPr/>
      <dgm:t>
        <a:bodyPr/>
        <a:lstStyle/>
        <a:p>
          <a:r>
            <a:rPr lang="en-GB" sz="3200"/>
            <a:t>Final Inspection Process</a:t>
          </a:r>
        </a:p>
      </dgm:t>
    </dgm:pt>
    <dgm:pt modelId="{5F1A94B2-C4D7-430A-A102-3BF57537DD72}" type="parTrans" cxnId="{DD4CA547-E03D-4104-833D-438D1F0114A6}">
      <dgm:prSet/>
      <dgm:spPr/>
      <dgm:t>
        <a:bodyPr/>
        <a:lstStyle/>
        <a:p>
          <a:endParaRPr lang="en-GB"/>
        </a:p>
      </dgm:t>
    </dgm:pt>
    <dgm:pt modelId="{99999B5C-6650-4F11-8236-879965BFAA08}" type="sibTrans" cxnId="{DD4CA547-E03D-4104-833D-438D1F0114A6}">
      <dgm:prSet/>
      <dgm:spPr/>
      <dgm:t>
        <a:bodyPr/>
        <a:lstStyle/>
        <a:p>
          <a:endParaRPr lang="en-GB"/>
        </a:p>
      </dgm:t>
    </dgm:pt>
    <dgm:pt modelId="{7DCF226A-BE33-4139-B31C-A0012F12E693}">
      <dgm:prSet custT="1"/>
      <dgm:spPr/>
      <dgm:t>
        <a:bodyPr/>
        <a:lstStyle/>
        <a:p>
          <a:r>
            <a:rPr lang="en-GB" sz="1050" b="1" i="1"/>
            <a:t>Collabrative Robot</a:t>
          </a:r>
        </a:p>
      </dgm:t>
    </dgm:pt>
    <dgm:pt modelId="{799E413D-A16B-4D74-B637-7D61212ADA4E}" type="parTrans" cxnId="{5BAD7FE2-8E3A-4E66-90A0-0662FF3409A0}">
      <dgm:prSet/>
      <dgm:spPr/>
      <dgm:t>
        <a:bodyPr/>
        <a:lstStyle/>
        <a:p>
          <a:endParaRPr lang="en-GB"/>
        </a:p>
      </dgm:t>
    </dgm:pt>
    <dgm:pt modelId="{97B4AC7A-03C9-406C-992E-5208B1B41671}" type="sibTrans" cxnId="{5BAD7FE2-8E3A-4E66-90A0-0662FF3409A0}">
      <dgm:prSet/>
      <dgm:spPr/>
      <dgm:t>
        <a:bodyPr/>
        <a:lstStyle/>
        <a:p>
          <a:endParaRPr lang="en-GB"/>
        </a:p>
      </dgm:t>
    </dgm:pt>
    <dgm:pt modelId="{DFE9D8D7-D27F-4EA6-B175-4F825726A385}">
      <dgm:prSet custT="1"/>
      <dgm:spPr/>
      <dgm:t>
        <a:bodyPr/>
        <a:lstStyle/>
        <a:p>
          <a:r>
            <a:rPr lang="en-GB" sz="900">
              <a:solidFill>
                <a:schemeClr val="bg1"/>
              </a:solidFill>
            </a:rPr>
            <a:t>Works along side a technician in a shared workspace and involves their input.</a:t>
          </a:r>
        </a:p>
      </dgm:t>
    </dgm:pt>
    <dgm:pt modelId="{ED95C15D-174C-4347-9BCA-44C06B81DE40}" type="parTrans" cxnId="{9E2A9207-E73B-459C-9728-F0F6799F2C10}">
      <dgm:prSet/>
      <dgm:spPr/>
      <dgm:t>
        <a:bodyPr/>
        <a:lstStyle/>
        <a:p>
          <a:endParaRPr lang="en-GB"/>
        </a:p>
      </dgm:t>
    </dgm:pt>
    <dgm:pt modelId="{AF645B73-4DEC-4B3A-A7B2-92319E239AD4}" type="sibTrans" cxnId="{9E2A9207-E73B-459C-9728-F0F6799F2C10}">
      <dgm:prSet/>
      <dgm:spPr/>
      <dgm:t>
        <a:bodyPr/>
        <a:lstStyle/>
        <a:p>
          <a:endParaRPr lang="en-GB"/>
        </a:p>
      </dgm:t>
    </dgm:pt>
    <dgm:pt modelId="{068025BE-17D7-4A49-A7C1-52DFA3E51C18}">
      <dgm:prSet custT="1"/>
      <dgm:spPr/>
      <dgm:t>
        <a:bodyPr/>
        <a:lstStyle/>
        <a:p>
          <a:r>
            <a:rPr lang="en-GB" sz="900">
              <a:solidFill>
                <a:schemeClr val="bg1"/>
              </a:solidFill>
            </a:rPr>
            <a:t>Standardizes the process.</a:t>
          </a:r>
        </a:p>
      </dgm:t>
    </dgm:pt>
    <dgm:pt modelId="{1D90D170-D031-4538-B5C5-89FFA47F5CE4}" type="parTrans" cxnId="{2B70DF8E-7450-4526-96AA-B9547FD74E50}">
      <dgm:prSet/>
      <dgm:spPr/>
      <dgm:t>
        <a:bodyPr/>
        <a:lstStyle/>
        <a:p>
          <a:endParaRPr lang="en-GB"/>
        </a:p>
      </dgm:t>
    </dgm:pt>
    <dgm:pt modelId="{AB465B94-C1D3-4DCA-8060-AAA9D30B7F67}" type="sibTrans" cxnId="{2B70DF8E-7450-4526-96AA-B9547FD74E50}">
      <dgm:prSet/>
      <dgm:spPr/>
      <dgm:t>
        <a:bodyPr/>
        <a:lstStyle/>
        <a:p>
          <a:endParaRPr lang="en-GB"/>
        </a:p>
      </dgm:t>
    </dgm:pt>
    <dgm:pt modelId="{CEB1178B-6BD4-4B50-94BB-0B5C56769417}">
      <dgm:prSet custT="1"/>
      <dgm:spPr/>
      <dgm:t>
        <a:bodyPr/>
        <a:lstStyle/>
        <a:p>
          <a:r>
            <a:rPr lang="en-GB" sz="900">
              <a:solidFill>
                <a:schemeClr val="bg1"/>
              </a:solidFill>
            </a:rPr>
            <a:t>Takes up little space.</a:t>
          </a:r>
        </a:p>
      </dgm:t>
    </dgm:pt>
    <dgm:pt modelId="{97FC30B5-4C0C-41E2-8DD0-2B828B8999C0}" type="parTrans" cxnId="{A9184A61-517C-4E19-85F3-AF07D9D59C91}">
      <dgm:prSet/>
      <dgm:spPr/>
      <dgm:t>
        <a:bodyPr/>
        <a:lstStyle/>
        <a:p>
          <a:endParaRPr lang="en-GB"/>
        </a:p>
      </dgm:t>
    </dgm:pt>
    <dgm:pt modelId="{56679397-8CCA-441A-B0E7-22ABC8B505BE}" type="sibTrans" cxnId="{A9184A61-517C-4E19-85F3-AF07D9D59C91}">
      <dgm:prSet/>
      <dgm:spPr/>
      <dgm:t>
        <a:bodyPr/>
        <a:lstStyle/>
        <a:p>
          <a:endParaRPr lang="en-GB"/>
        </a:p>
      </dgm:t>
    </dgm:pt>
    <dgm:pt modelId="{C656489C-44E5-4C3D-8712-C250A850CDA8}">
      <dgm:prSet custT="1"/>
      <dgm:spPr/>
      <dgm:t>
        <a:bodyPr/>
        <a:lstStyle/>
        <a:p>
          <a:r>
            <a:rPr lang="en-GB" sz="900">
              <a:solidFill>
                <a:schemeClr val="bg1"/>
              </a:solidFill>
            </a:rPr>
            <a:t>Cheaper than using a robot.</a:t>
          </a:r>
        </a:p>
      </dgm:t>
    </dgm:pt>
    <dgm:pt modelId="{05A026F6-38C7-4E47-8C83-6D54941B2F65}" type="parTrans" cxnId="{AC00DA49-3605-4676-8ADC-4F5214E60321}">
      <dgm:prSet/>
      <dgm:spPr/>
      <dgm:t>
        <a:bodyPr/>
        <a:lstStyle/>
        <a:p>
          <a:endParaRPr lang="en-GB"/>
        </a:p>
      </dgm:t>
    </dgm:pt>
    <dgm:pt modelId="{88CD9EED-5842-4FE2-9A0D-51ADF155E387}" type="sibTrans" cxnId="{AC00DA49-3605-4676-8ADC-4F5214E60321}">
      <dgm:prSet/>
      <dgm:spPr/>
      <dgm:t>
        <a:bodyPr/>
        <a:lstStyle/>
        <a:p>
          <a:endParaRPr lang="en-GB"/>
        </a:p>
      </dgm:t>
    </dgm:pt>
    <dgm:pt modelId="{315E54C4-1E41-403D-97C2-B83E20F6DF99}">
      <dgm:prSet custT="1"/>
      <dgm:spPr/>
      <dgm:t>
        <a:bodyPr/>
        <a:lstStyle/>
        <a:p>
          <a:r>
            <a:rPr lang="en-GB" sz="900">
              <a:solidFill>
                <a:schemeClr val="bg1"/>
              </a:solidFill>
            </a:rPr>
            <a:t>Can be modified easily.</a:t>
          </a:r>
        </a:p>
      </dgm:t>
    </dgm:pt>
    <dgm:pt modelId="{887285CD-E3F5-4E9F-B4DB-91C8310EEB8E}" type="parTrans" cxnId="{FF477BC9-775F-42C7-A998-037572FC7079}">
      <dgm:prSet/>
      <dgm:spPr/>
      <dgm:t>
        <a:bodyPr/>
        <a:lstStyle/>
        <a:p>
          <a:endParaRPr lang="en-GB"/>
        </a:p>
      </dgm:t>
    </dgm:pt>
    <dgm:pt modelId="{B5871810-B7C9-4352-835D-EAC99C68EB7B}" type="sibTrans" cxnId="{FF477BC9-775F-42C7-A998-037572FC7079}">
      <dgm:prSet/>
      <dgm:spPr/>
      <dgm:t>
        <a:bodyPr/>
        <a:lstStyle/>
        <a:p>
          <a:endParaRPr lang="en-GB"/>
        </a:p>
      </dgm:t>
    </dgm:pt>
    <dgm:pt modelId="{C6A047A9-E682-4829-85A5-05EB0EC0138E}">
      <dgm:prSet custT="1"/>
      <dgm:spPr/>
      <dgm:t>
        <a:bodyPr/>
        <a:lstStyle/>
        <a:p>
          <a:r>
            <a:rPr lang="en-GB" sz="900">
              <a:solidFill>
                <a:schemeClr val="bg1"/>
              </a:solidFill>
            </a:rPr>
            <a:t>Can be programmed easily.</a:t>
          </a:r>
        </a:p>
      </dgm:t>
    </dgm:pt>
    <dgm:pt modelId="{F79EEC3A-ABD3-405A-A5FD-A6D10A5EF894}" type="parTrans" cxnId="{5701B5E5-1404-4109-858B-02B374B9F2D1}">
      <dgm:prSet/>
      <dgm:spPr/>
      <dgm:t>
        <a:bodyPr/>
        <a:lstStyle/>
        <a:p>
          <a:endParaRPr lang="en-GB"/>
        </a:p>
      </dgm:t>
    </dgm:pt>
    <dgm:pt modelId="{C4A4240A-394B-4165-B38F-474B86FE90E6}" type="sibTrans" cxnId="{5701B5E5-1404-4109-858B-02B374B9F2D1}">
      <dgm:prSet/>
      <dgm:spPr/>
      <dgm:t>
        <a:bodyPr/>
        <a:lstStyle/>
        <a:p>
          <a:endParaRPr lang="en-GB"/>
        </a:p>
      </dgm:t>
    </dgm:pt>
    <dgm:pt modelId="{00513EE9-91AF-4B54-AA86-FCAAEBC530EA}">
      <dgm:prSet custT="1"/>
      <dgm:spPr/>
      <dgm:t>
        <a:bodyPr/>
        <a:lstStyle/>
        <a:p>
          <a:r>
            <a:rPr lang="en-GB" sz="900">
              <a:solidFill>
                <a:schemeClr val="bg1"/>
              </a:solidFill>
            </a:rPr>
            <a:t>Can be set up offline and then introduced.</a:t>
          </a:r>
        </a:p>
      </dgm:t>
    </dgm:pt>
    <dgm:pt modelId="{1BADBF77-6ABA-4E27-80AA-0A8130C1EF04}" type="parTrans" cxnId="{5F5A2260-A273-4632-B9C4-4C8D301F07FC}">
      <dgm:prSet/>
      <dgm:spPr/>
      <dgm:t>
        <a:bodyPr/>
        <a:lstStyle/>
        <a:p>
          <a:endParaRPr lang="en-GB"/>
        </a:p>
      </dgm:t>
    </dgm:pt>
    <dgm:pt modelId="{5D88170F-5E6E-4E95-9E2A-C093F264BB1D}" type="sibTrans" cxnId="{5F5A2260-A273-4632-B9C4-4C8D301F07FC}">
      <dgm:prSet/>
      <dgm:spPr/>
      <dgm:t>
        <a:bodyPr/>
        <a:lstStyle/>
        <a:p>
          <a:endParaRPr lang="en-GB"/>
        </a:p>
      </dgm:t>
    </dgm:pt>
    <dgm:pt modelId="{A29B9DCC-A275-4EDC-8D97-1A651917916A}">
      <dgm:prSet custT="1"/>
      <dgm:spPr/>
      <dgm:t>
        <a:bodyPr/>
        <a:lstStyle/>
        <a:p>
          <a:r>
            <a:rPr lang="en-GB" sz="1100" b="1" i="1"/>
            <a:t>Standard Robot</a:t>
          </a:r>
        </a:p>
      </dgm:t>
    </dgm:pt>
    <dgm:pt modelId="{5ED4F8E5-2D5E-4024-9C04-52ADAADC332E}" type="parTrans" cxnId="{7060AF47-2A35-4B11-BAEE-25D9BB719E8E}">
      <dgm:prSet/>
      <dgm:spPr/>
      <dgm:t>
        <a:bodyPr/>
        <a:lstStyle/>
        <a:p>
          <a:endParaRPr lang="en-GB"/>
        </a:p>
      </dgm:t>
    </dgm:pt>
    <dgm:pt modelId="{2AC3B521-B5F4-4E46-B1DA-2E90CA35C594}" type="sibTrans" cxnId="{7060AF47-2A35-4B11-BAEE-25D9BB719E8E}">
      <dgm:prSet/>
      <dgm:spPr/>
      <dgm:t>
        <a:bodyPr/>
        <a:lstStyle/>
        <a:p>
          <a:endParaRPr lang="en-GB"/>
        </a:p>
      </dgm:t>
    </dgm:pt>
    <dgm:pt modelId="{E9075F11-0A2E-4135-BE21-854DDA09C870}">
      <dgm:prSet custT="1"/>
      <dgm:spPr/>
      <dgm:t>
        <a:bodyPr/>
        <a:lstStyle/>
        <a:p>
          <a:r>
            <a:rPr lang="en-GB" sz="1000"/>
            <a:t>Standardized process.</a:t>
          </a:r>
        </a:p>
      </dgm:t>
    </dgm:pt>
    <dgm:pt modelId="{66C4E4D7-0280-499D-9AAD-45EA7EB99C36}" type="parTrans" cxnId="{F54D8E48-F476-42E8-8852-16D3D76240FC}">
      <dgm:prSet/>
      <dgm:spPr/>
      <dgm:t>
        <a:bodyPr/>
        <a:lstStyle/>
        <a:p>
          <a:endParaRPr lang="en-GB"/>
        </a:p>
      </dgm:t>
    </dgm:pt>
    <dgm:pt modelId="{AF963A1E-A9BA-43A4-95B2-860E25B73DF3}" type="sibTrans" cxnId="{F54D8E48-F476-42E8-8852-16D3D76240FC}">
      <dgm:prSet/>
      <dgm:spPr/>
      <dgm:t>
        <a:bodyPr/>
        <a:lstStyle/>
        <a:p>
          <a:endParaRPr lang="en-GB"/>
        </a:p>
      </dgm:t>
    </dgm:pt>
    <dgm:pt modelId="{E174FD83-2BC8-4B90-B202-577E648DF7AB}">
      <dgm:prSet custT="1"/>
      <dgm:spPr/>
      <dgm:t>
        <a:bodyPr/>
        <a:lstStyle/>
        <a:p>
          <a:r>
            <a:rPr lang="en-GB" sz="1000"/>
            <a:t>Robust guarding stops system being interfered with.</a:t>
          </a:r>
        </a:p>
      </dgm:t>
    </dgm:pt>
    <dgm:pt modelId="{775F4E48-8CF1-4D4F-9C5B-8A6E3FCA0523}" type="parTrans" cxnId="{1E46C6F5-3B71-4AEC-8D03-95CB4AB9D4B3}">
      <dgm:prSet/>
      <dgm:spPr/>
      <dgm:t>
        <a:bodyPr/>
        <a:lstStyle/>
        <a:p>
          <a:endParaRPr lang="en-GB"/>
        </a:p>
      </dgm:t>
    </dgm:pt>
    <dgm:pt modelId="{0D96D719-01DA-4D8C-86A6-D473ADC65D44}" type="sibTrans" cxnId="{1E46C6F5-3B71-4AEC-8D03-95CB4AB9D4B3}">
      <dgm:prSet/>
      <dgm:spPr/>
      <dgm:t>
        <a:bodyPr/>
        <a:lstStyle/>
        <a:p>
          <a:endParaRPr lang="en-GB"/>
        </a:p>
      </dgm:t>
    </dgm:pt>
    <dgm:pt modelId="{AB69B80A-7B91-4C59-9A34-34E55D8FCD4E}">
      <dgm:prSet custT="1"/>
      <dgm:spPr/>
      <dgm:t>
        <a:bodyPr/>
        <a:lstStyle/>
        <a:p>
          <a:r>
            <a:rPr lang="en-GB" sz="900">
              <a:solidFill>
                <a:schemeClr val="bg1"/>
              </a:solidFill>
            </a:rPr>
            <a:t>Able to measure Gap and Flush.</a:t>
          </a:r>
        </a:p>
      </dgm:t>
    </dgm:pt>
    <dgm:pt modelId="{B70D32F0-834D-4030-B066-211FFC8F5F59}" type="parTrans" cxnId="{36FD77DE-38F1-490A-86FB-5E6617CCDD2A}">
      <dgm:prSet/>
      <dgm:spPr/>
      <dgm:t>
        <a:bodyPr/>
        <a:lstStyle/>
        <a:p>
          <a:endParaRPr lang="en-GB"/>
        </a:p>
      </dgm:t>
    </dgm:pt>
    <dgm:pt modelId="{99322CBE-CD2E-456A-817B-94272A1CE8F8}" type="sibTrans" cxnId="{36FD77DE-38F1-490A-86FB-5E6617CCDD2A}">
      <dgm:prSet/>
      <dgm:spPr/>
      <dgm:t>
        <a:bodyPr/>
        <a:lstStyle/>
        <a:p>
          <a:endParaRPr lang="en-GB"/>
        </a:p>
      </dgm:t>
    </dgm:pt>
    <dgm:pt modelId="{9853230F-45CD-405E-833E-C61E4F2B5123}">
      <dgm:prSet custT="1"/>
      <dgm:spPr/>
      <dgm:t>
        <a:bodyPr/>
        <a:lstStyle/>
        <a:p>
          <a:r>
            <a:rPr lang="en-GB" sz="1000"/>
            <a:t>Able to measure gap and flush.</a:t>
          </a:r>
        </a:p>
      </dgm:t>
    </dgm:pt>
    <dgm:pt modelId="{C4FB4C04-E726-4553-B14E-79687B556B74}" type="parTrans" cxnId="{90253FC0-209A-4E3F-AAA9-4A7221FC59BE}">
      <dgm:prSet/>
      <dgm:spPr/>
      <dgm:t>
        <a:bodyPr/>
        <a:lstStyle/>
        <a:p>
          <a:endParaRPr lang="en-GB"/>
        </a:p>
      </dgm:t>
    </dgm:pt>
    <dgm:pt modelId="{74E87117-BDAA-4E1B-B30F-37BDD47862FB}" type="sibTrans" cxnId="{90253FC0-209A-4E3F-AAA9-4A7221FC59BE}">
      <dgm:prSet/>
      <dgm:spPr/>
      <dgm:t>
        <a:bodyPr/>
        <a:lstStyle/>
        <a:p>
          <a:endParaRPr lang="en-GB"/>
        </a:p>
      </dgm:t>
    </dgm:pt>
    <dgm:pt modelId="{AFDF29BE-CBB2-4BC4-912E-2034EFC5FE68}">
      <dgm:prSet/>
      <dgm:spPr/>
      <dgm:t>
        <a:bodyPr/>
        <a:lstStyle/>
        <a:p>
          <a:r>
            <a:rPr lang="en-GB" sz="800" b="1" i="1"/>
            <a:t>Vison Booth</a:t>
          </a:r>
        </a:p>
      </dgm:t>
    </dgm:pt>
    <dgm:pt modelId="{97952193-E828-4C9C-B3EA-E71C5FC4AFB1}" type="parTrans" cxnId="{2226EAE4-9FCA-4E9A-AFA9-0235CDC844DF}">
      <dgm:prSet/>
      <dgm:spPr/>
      <dgm:t>
        <a:bodyPr/>
        <a:lstStyle/>
        <a:p>
          <a:endParaRPr lang="en-GB"/>
        </a:p>
      </dgm:t>
    </dgm:pt>
    <dgm:pt modelId="{2145663D-3B6F-49DF-8DB8-0351C230F7C4}" type="sibTrans" cxnId="{2226EAE4-9FCA-4E9A-AFA9-0235CDC844DF}">
      <dgm:prSet/>
      <dgm:spPr/>
      <dgm:t>
        <a:bodyPr/>
        <a:lstStyle/>
        <a:p>
          <a:endParaRPr lang="en-GB"/>
        </a:p>
      </dgm:t>
    </dgm:pt>
    <dgm:pt modelId="{3C60F2D3-AD44-474B-B0A6-BCCAB171B4AD}">
      <dgm:prSet custT="1"/>
      <dgm:spPr/>
      <dgm:t>
        <a:bodyPr/>
        <a:lstStyle/>
        <a:p>
          <a:r>
            <a:rPr lang="en-GB" sz="700"/>
            <a:t>Standardized process.</a:t>
          </a:r>
        </a:p>
      </dgm:t>
    </dgm:pt>
    <dgm:pt modelId="{AD0B1367-EFE1-4684-BD34-C3A4EAF0BC4C}" type="parTrans" cxnId="{FECCF40C-FC70-4491-90D8-DF7E5456106A}">
      <dgm:prSet/>
      <dgm:spPr/>
      <dgm:t>
        <a:bodyPr/>
        <a:lstStyle/>
        <a:p>
          <a:endParaRPr lang="en-GB"/>
        </a:p>
      </dgm:t>
    </dgm:pt>
    <dgm:pt modelId="{863F84CB-B454-4F28-B9BB-5FF7C5DD5712}" type="sibTrans" cxnId="{FECCF40C-FC70-4491-90D8-DF7E5456106A}">
      <dgm:prSet/>
      <dgm:spPr/>
      <dgm:t>
        <a:bodyPr/>
        <a:lstStyle/>
        <a:p>
          <a:endParaRPr lang="en-GB"/>
        </a:p>
      </dgm:t>
    </dgm:pt>
    <dgm:pt modelId="{78019925-C845-42F7-80A4-8F3D71164134}">
      <dgm:prSet custT="1"/>
      <dgm:spPr/>
      <dgm:t>
        <a:bodyPr/>
        <a:lstStyle/>
        <a:p>
          <a:r>
            <a:rPr lang="en-GB" sz="700"/>
            <a:t>Cheapest method.</a:t>
          </a:r>
        </a:p>
      </dgm:t>
    </dgm:pt>
    <dgm:pt modelId="{8D800A36-C5ED-41C1-B7F1-5977C20D3596}" type="parTrans" cxnId="{0609E432-B51F-4BD9-AB05-C75BDDD08E81}">
      <dgm:prSet/>
      <dgm:spPr/>
      <dgm:t>
        <a:bodyPr/>
        <a:lstStyle/>
        <a:p>
          <a:endParaRPr lang="en-GB"/>
        </a:p>
      </dgm:t>
    </dgm:pt>
    <dgm:pt modelId="{89F49070-36F2-46D9-9687-2562CCC08AD2}" type="sibTrans" cxnId="{0609E432-B51F-4BD9-AB05-C75BDDD08E81}">
      <dgm:prSet/>
      <dgm:spPr/>
      <dgm:t>
        <a:bodyPr/>
        <a:lstStyle/>
        <a:p>
          <a:endParaRPr lang="en-GB"/>
        </a:p>
      </dgm:t>
    </dgm:pt>
    <dgm:pt modelId="{AD9A95CB-E1DC-4C0A-A0CF-E8284C835FE4}">
      <dgm:prSet custT="1"/>
      <dgm:spPr/>
      <dgm:t>
        <a:bodyPr/>
        <a:lstStyle/>
        <a:p>
          <a:r>
            <a:rPr lang="en-GB" sz="700"/>
            <a:t>Uses AI technology to learn and improve as more and more data passes through the system.</a:t>
          </a:r>
        </a:p>
      </dgm:t>
    </dgm:pt>
    <dgm:pt modelId="{F7CD6ACD-02D1-44D9-88BD-580A136EC1FA}" type="parTrans" cxnId="{8A4C878B-CDF8-44AC-9948-8058C0BA768B}">
      <dgm:prSet/>
      <dgm:spPr/>
      <dgm:t>
        <a:bodyPr/>
        <a:lstStyle/>
        <a:p>
          <a:endParaRPr lang="en-GB"/>
        </a:p>
      </dgm:t>
    </dgm:pt>
    <dgm:pt modelId="{195C93F1-B2D8-4742-B4D5-7F8824A2178F}" type="sibTrans" cxnId="{8A4C878B-CDF8-44AC-9948-8058C0BA768B}">
      <dgm:prSet/>
      <dgm:spPr/>
      <dgm:t>
        <a:bodyPr/>
        <a:lstStyle/>
        <a:p>
          <a:endParaRPr lang="en-GB"/>
        </a:p>
      </dgm:t>
    </dgm:pt>
    <dgm:pt modelId="{1193D560-2C65-46C7-820F-7F1A1F81944D}">
      <dgm:prSet custT="1"/>
      <dgm:spPr/>
      <dgm:t>
        <a:bodyPr/>
        <a:lstStyle/>
        <a:p>
          <a:r>
            <a:rPr lang="en-GB" sz="700"/>
            <a:t>Able to capture a 360-degree image of the vehicle. </a:t>
          </a:r>
        </a:p>
      </dgm:t>
    </dgm:pt>
    <dgm:pt modelId="{CA888D0E-2F4F-4374-8E6D-84A55834CC15}" type="parTrans" cxnId="{AC2A921B-532B-4897-BAE4-2AC7E6401747}">
      <dgm:prSet/>
      <dgm:spPr/>
      <dgm:t>
        <a:bodyPr/>
        <a:lstStyle/>
        <a:p>
          <a:endParaRPr lang="en-GB"/>
        </a:p>
      </dgm:t>
    </dgm:pt>
    <dgm:pt modelId="{BA4F7966-C417-45DE-BDC4-B6CE05D5794E}" type="sibTrans" cxnId="{AC2A921B-532B-4897-BAE4-2AC7E6401747}">
      <dgm:prSet/>
      <dgm:spPr/>
      <dgm:t>
        <a:bodyPr/>
        <a:lstStyle/>
        <a:p>
          <a:endParaRPr lang="en-GB"/>
        </a:p>
      </dgm:t>
    </dgm:pt>
    <dgm:pt modelId="{C639E0CE-5BA7-4325-BC30-B88E126C229C}">
      <dgm:prSet custT="1"/>
      <dgm:spPr/>
      <dgm:t>
        <a:bodyPr/>
        <a:lstStyle/>
        <a:p>
          <a:r>
            <a:rPr lang="en-GB" sz="700"/>
            <a:t>Quickest method to set up and run. </a:t>
          </a:r>
        </a:p>
      </dgm:t>
    </dgm:pt>
    <dgm:pt modelId="{3A7C910E-B785-478C-80A2-F9D3024A9457}" type="parTrans" cxnId="{D97E817C-CC46-4BCC-9A11-E25BB3DEE19D}">
      <dgm:prSet/>
      <dgm:spPr/>
      <dgm:t>
        <a:bodyPr/>
        <a:lstStyle/>
        <a:p>
          <a:endParaRPr lang="en-GB"/>
        </a:p>
      </dgm:t>
    </dgm:pt>
    <dgm:pt modelId="{A53FF61C-CBEA-49BE-9B53-4A9A344BBB88}" type="sibTrans" cxnId="{D97E817C-CC46-4BCC-9A11-E25BB3DEE19D}">
      <dgm:prSet/>
      <dgm:spPr/>
      <dgm:t>
        <a:bodyPr/>
        <a:lstStyle/>
        <a:p>
          <a:endParaRPr lang="en-GB"/>
        </a:p>
      </dgm:t>
    </dgm:pt>
    <dgm:pt modelId="{39999D93-348B-418E-A4CB-116D5F2436C5}">
      <dgm:prSet custT="1"/>
      <dgm:spPr/>
      <dgm:t>
        <a:bodyPr/>
        <a:lstStyle/>
        <a:p>
          <a:r>
            <a:rPr lang="en-GB" sz="700"/>
            <a:t>Tried and tested method already used by the likes of Rolls Royce,Toyota and Ford.</a:t>
          </a:r>
        </a:p>
      </dgm:t>
    </dgm:pt>
    <dgm:pt modelId="{B9380AB7-AC7C-490C-8467-6A034D723966}" type="parTrans" cxnId="{84ACC918-2F22-4BEE-99CA-41F72B06CAE8}">
      <dgm:prSet/>
      <dgm:spPr/>
      <dgm:t>
        <a:bodyPr/>
        <a:lstStyle/>
        <a:p>
          <a:endParaRPr lang="en-GB"/>
        </a:p>
      </dgm:t>
    </dgm:pt>
    <dgm:pt modelId="{8861B975-A46C-45BA-B606-0829083A7536}" type="sibTrans" cxnId="{84ACC918-2F22-4BEE-99CA-41F72B06CAE8}">
      <dgm:prSet/>
      <dgm:spPr/>
      <dgm:t>
        <a:bodyPr/>
        <a:lstStyle/>
        <a:p>
          <a:endParaRPr lang="en-GB"/>
        </a:p>
      </dgm:t>
    </dgm:pt>
    <dgm:pt modelId="{CF1B124B-6B06-4BD2-B202-F5D0FDBE40FC}">
      <dgm:prSet custT="1"/>
      <dgm:spPr/>
      <dgm:t>
        <a:bodyPr/>
        <a:lstStyle/>
        <a:p>
          <a:r>
            <a:rPr lang="en-GB" sz="700"/>
            <a:t>No moving parts meaning less maintenace involvment.</a:t>
          </a:r>
        </a:p>
      </dgm:t>
    </dgm:pt>
    <dgm:pt modelId="{C70D0244-5A33-413E-B168-39E92B22B722}" type="parTrans" cxnId="{47CFC23B-4FCE-4E7D-9E9C-9C78F0D8564A}">
      <dgm:prSet/>
      <dgm:spPr/>
      <dgm:t>
        <a:bodyPr/>
        <a:lstStyle/>
        <a:p>
          <a:endParaRPr lang="en-GB"/>
        </a:p>
      </dgm:t>
    </dgm:pt>
    <dgm:pt modelId="{7A813783-1F54-4CCD-9BB4-16B37374A4AA}" type="sibTrans" cxnId="{47CFC23B-4FCE-4E7D-9E9C-9C78F0D8564A}">
      <dgm:prSet/>
      <dgm:spPr/>
      <dgm:t>
        <a:bodyPr/>
        <a:lstStyle/>
        <a:p>
          <a:endParaRPr lang="en-GB"/>
        </a:p>
      </dgm:t>
    </dgm:pt>
    <dgm:pt modelId="{15312DDD-4286-4F64-9D19-9348A47636E3}">
      <dgm:prSet custT="1"/>
      <dgm:spPr/>
      <dgm:t>
        <a:bodyPr/>
        <a:lstStyle/>
        <a:p>
          <a:r>
            <a:rPr lang="en-GB" sz="700"/>
            <a:t>No user programming needed and little training required.</a:t>
          </a:r>
        </a:p>
      </dgm:t>
    </dgm:pt>
    <dgm:pt modelId="{ACC481D7-2B11-4860-84D2-0FF1D021B91C}" type="parTrans" cxnId="{F8803071-9B70-4804-96A4-C7F215481AA4}">
      <dgm:prSet/>
      <dgm:spPr/>
      <dgm:t>
        <a:bodyPr/>
        <a:lstStyle/>
        <a:p>
          <a:endParaRPr lang="en-GB"/>
        </a:p>
      </dgm:t>
    </dgm:pt>
    <dgm:pt modelId="{0731319E-98B4-43EB-985B-496C00433DB3}" type="sibTrans" cxnId="{F8803071-9B70-4804-96A4-C7F215481AA4}">
      <dgm:prSet/>
      <dgm:spPr/>
      <dgm:t>
        <a:bodyPr/>
        <a:lstStyle/>
        <a:p>
          <a:endParaRPr lang="en-GB"/>
        </a:p>
      </dgm:t>
    </dgm:pt>
    <dgm:pt modelId="{EAC6AEEB-681B-4215-8EBF-EED440647880}">
      <dgm:prSet/>
      <dgm:spPr/>
      <dgm:t>
        <a:bodyPr/>
        <a:lstStyle/>
        <a:p>
          <a:endParaRPr lang="en-GB" sz="600"/>
        </a:p>
      </dgm:t>
    </dgm:pt>
    <dgm:pt modelId="{EFE4DF18-55B5-4F87-A149-1C9AC971BB39}" type="parTrans" cxnId="{E2782ACB-46F6-42C7-8F9B-51C8115255A0}">
      <dgm:prSet/>
      <dgm:spPr/>
      <dgm:t>
        <a:bodyPr/>
        <a:lstStyle/>
        <a:p>
          <a:endParaRPr lang="en-GB"/>
        </a:p>
      </dgm:t>
    </dgm:pt>
    <dgm:pt modelId="{D4F5F7DE-44CE-4223-A85B-537D787AEFDC}" type="sibTrans" cxnId="{E2782ACB-46F6-42C7-8F9B-51C8115255A0}">
      <dgm:prSet/>
      <dgm:spPr/>
      <dgm:t>
        <a:bodyPr/>
        <a:lstStyle/>
        <a:p>
          <a:endParaRPr lang="en-GB"/>
        </a:p>
      </dgm:t>
    </dgm:pt>
    <dgm:pt modelId="{D6807926-E201-4A03-87B5-E02021D4B9B1}">
      <dgm:prSet custT="1"/>
      <dgm:spPr/>
      <dgm:t>
        <a:bodyPr/>
        <a:lstStyle/>
        <a:p>
          <a:r>
            <a:rPr lang="en-GB" sz="700"/>
            <a:t>More possibility for futue development e.g dealeship app , under body check.</a:t>
          </a:r>
        </a:p>
      </dgm:t>
    </dgm:pt>
    <dgm:pt modelId="{9A87BAB4-5FCA-4116-8A61-B4B000EEF0DF}" type="parTrans" cxnId="{A7799021-A3BF-420B-AC8E-E26CB0E5DC21}">
      <dgm:prSet/>
      <dgm:spPr/>
      <dgm:t>
        <a:bodyPr/>
        <a:lstStyle/>
        <a:p>
          <a:endParaRPr lang="en-GB"/>
        </a:p>
      </dgm:t>
    </dgm:pt>
    <dgm:pt modelId="{842CBD5D-6A7A-4A28-BD2D-AD5D09AA8CC4}" type="sibTrans" cxnId="{A7799021-A3BF-420B-AC8E-E26CB0E5DC21}">
      <dgm:prSet/>
      <dgm:spPr/>
      <dgm:t>
        <a:bodyPr/>
        <a:lstStyle/>
        <a:p>
          <a:endParaRPr lang="en-GB"/>
        </a:p>
      </dgm:t>
    </dgm:pt>
    <dgm:pt modelId="{7ABBCB37-820C-4426-AE8B-BF7C2E301400}" type="pres">
      <dgm:prSet presAssocID="{7D542AE6-5D4E-4C57-ABD4-69F97062DB7B}" presName="composite" presStyleCnt="0">
        <dgm:presLayoutVars>
          <dgm:chMax val="1"/>
          <dgm:dir/>
          <dgm:resizeHandles val="exact"/>
        </dgm:presLayoutVars>
      </dgm:prSet>
      <dgm:spPr/>
    </dgm:pt>
    <dgm:pt modelId="{7C6F4CC0-2EC7-412D-A588-50D3AA5BB3B4}" type="pres">
      <dgm:prSet presAssocID="{E7395099-9DDD-4A91-899C-815B588D8B44}" presName="roof" presStyleLbl="dkBgShp" presStyleIdx="0" presStyleCnt="2"/>
      <dgm:spPr/>
    </dgm:pt>
    <dgm:pt modelId="{04C74BA0-48A3-4C99-86DC-BB57B3884445}" type="pres">
      <dgm:prSet presAssocID="{E7395099-9DDD-4A91-899C-815B588D8B44}" presName="pillars" presStyleCnt="0"/>
      <dgm:spPr/>
    </dgm:pt>
    <dgm:pt modelId="{22D1A207-4C81-4C9E-9791-AF5BE257F35F}" type="pres">
      <dgm:prSet presAssocID="{E7395099-9DDD-4A91-899C-815B588D8B44}" presName="pillar1" presStyleLbl="node1" presStyleIdx="0" presStyleCnt="3">
        <dgm:presLayoutVars>
          <dgm:bulletEnabled val="1"/>
        </dgm:presLayoutVars>
      </dgm:prSet>
      <dgm:spPr/>
    </dgm:pt>
    <dgm:pt modelId="{720EB095-A948-4298-87A5-AAEBBFC4988E}" type="pres">
      <dgm:prSet presAssocID="{A29B9DCC-A275-4EDC-8D97-1A651917916A}" presName="pillarX" presStyleLbl="node1" presStyleIdx="1" presStyleCnt="3">
        <dgm:presLayoutVars>
          <dgm:bulletEnabled val="1"/>
        </dgm:presLayoutVars>
      </dgm:prSet>
      <dgm:spPr/>
    </dgm:pt>
    <dgm:pt modelId="{3A29C46F-107D-4E8E-ADF3-8C06DE15590E}" type="pres">
      <dgm:prSet presAssocID="{AFDF29BE-CBB2-4BC4-912E-2034EFC5FE68}" presName="pillarX" presStyleLbl="node1" presStyleIdx="2" presStyleCnt="3">
        <dgm:presLayoutVars>
          <dgm:bulletEnabled val="1"/>
        </dgm:presLayoutVars>
      </dgm:prSet>
      <dgm:spPr/>
    </dgm:pt>
    <dgm:pt modelId="{43CC2988-B9C5-47B8-8E0E-C3692AA6118E}" type="pres">
      <dgm:prSet presAssocID="{E7395099-9DDD-4A91-899C-815B588D8B44}" presName="base" presStyleLbl="dkBgShp" presStyleIdx="1" presStyleCnt="2"/>
      <dgm:spPr/>
    </dgm:pt>
  </dgm:ptLst>
  <dgm:cxnLst>
    <dgm:cxn modelId="{A3181B06-E236-4BB9-B482-2AD4CB446833}" type="presOf" srcId="{CF1B124B-6B06-4BD2-B202-F5D0FDBE40FC}" destId="{3A29C46F-107D-4E8E-ADF3-8C06DE15590E}" srcOrd="0" destOrd="7" presId="urn:microsoft.com/office/officeart/2005/8/layout/hList3"/>
    <dgm:cxn modelId="{9E2A9207-E73B-459C-9728-F0F6799F2C10}" srcId="{7DCF226A-BE33-4139-B31C-A0012F12E693}" destId="{DFE9D8D7-D27F-4EA6-B175-4F825726A385}" srcOrd="0" destOrd="0" parTransId="{ED95C15D-174C-4347-9BCA-44C06B81DE40}" sibTransId="{AF645B73-4DEC-4B3A-A7B2-92319E239AD4}"/>
    <dgm:cxn modelId="{FECCF40C-FC70-4491-90D8-DF7E5456106A}" srcId="{AFDF29BE-CBB2-4BC4-912E-2034EFC5FE68}" destId="{3C60F2D3-AD44-474B-B0A6-BCCAB171B4AD}" srcOrd="0" destOrd="0" parTransId="{AD0B1367-EFE1-4684-BD34-C3A4EAF0BC4C}" sibTransId="{863F84CB-B454-4F28-B9BB-5FF7C5DD5712}"/>
    <dgm:cxn modelId="{8B4B920D-01C2-4727-BEC5-989EC33E766C}" type="presOf" srcId="{7DCF226A-BE33-4139-B31C-A0012F12E693}" destId="{22D1A207-4C81-4C9E-9791-AF5BE257F35F}" srcOrd="0" destOrd="0" presId="urn:microsoft.com/office/officeart/2005/8/layout/hList3"/>
    <dgm:cxn modelId="{9FA05E18-FB1A-41BC-ACD2-DF53B4734738}" type="presOf" srcId="{315E54C4-1E41-403D-97C2-B83E20F6DF99}" destId="{22D1A207-4C81-4C9E-9791-AF5BE257F35F}" srcOrd="0" destOrd="5" presId="urn:microsoft.com/office/officeart/2005/8/layout/hList3"/>
    <dgm:cxn modelId="{84ACC918-2F22-4BEE-99CA-41F72B06CAE8}" srcId="{AFDF29BE-CBB2-4BC4-912E-2034EFC5FE68}" destId="{39999D93-348B-418E-A4CB-116D5F2436C5}" srcOrd="5" destOrd="0" parTransId="{B9380AB7-AC7C-490C-8467-6A034D723966}" sibTransId="{8861B975-A46C-45BA-B606-0829083A7536}"/>
    <dgm:cxn modelId="{A779541A-CD3C-4C09-8909-98E03C8557B2}" type="presOf" srcId="{9853230F-45CD-405E-833E-C61E4F2B5123}" destId="{720EB095-A948-4298-87A5-AAEBBFC4988E}" srcOrd="0" destOrd="3" presId="urn:microsoft.com/office/officeart/2005/8/layout/hList3"/>
    <dgm:cxn modelId="{AC2A921B-532B-4897-BAE4-2AC7E6401747}" srcId="{AFDF29BE-CBB2-4BC4-912E-2034EFC5FE68}" destId="{1193D560-2C65-46C7-820F-7F1A1F81944D}" srcOrd="3" destOrd="0" parTransId="{CA888D0E-2F4F-4374-8E6D-84A55834CC15}" sibTransId="{BA4F7966-C417-45DE-BDC4-B6CE05D5794E}"/>
    <dgm:cxn modelId="{F0AB3D1E-02A6-4770-A1CB-B6B98AE3C5E0}" type="presOf" srcId="{C639E0CE-5BA7-4325-BC30-B88E126C229C}" destId="{3A29C46F-107D-4E8E-ADF3-8C06DE15590E}" srcOrd="0" destOrd="5" presId="urn:microsoft.com/office/officeart/2005/8/layout/hList3"/>
    <dgm:cxn modelId="{A7799021-A3BF-420B-AC8E-E26CB0E5DC21}" srcId="{AFDF29BE-CBB2-4BC4-912E-2034EFC5FE68}" destId="{D6807926-E201-4A03-87B5-E02021D4B9B1}" srcOrd="8" destOrd="0" parTransId="{9A87BAB4-5FCA-4116-8A61-B4B000EEF0DF}" sibTransId="{842CBD5D-6A7A-4A28-BD2D-AD5D09AA8CC4}"/>
    <dgm:cxn modelId="{4DDB1726-BF51-424A-940A-637438260627}" type="presOf" srcId="{E7395099-9DDD-4A91-899C-815B588D8B44}" destId="{7C6F4CC0-2EC7-412D-A588-50D3AA5BB3B4}" srcOrd="0" destOrd="0" presId="urn:microsoft.com/office/officeart/2005/8/layout/hList3"/>
    <dgm:cxn modelId="{A881862B-6F9F-4371-83F5-29889BA0F0A4}" type="presOf" srcId="{E9075F11-0A2E-4135-BE21-854DDA09C870}" destId="{720EB095-A948-4298-87A5-AAEBBFC4988E}" srcOrd="0" destOrd="1" presId="urn:microsoft.com/office/officeart/2005/8/layout/hList3"/>
    <dgm:cxn modelId="{0609E432-B51F-4BD9-AB05-C75BDDD08E81}" srcId="{AFDF29BE-CBB2-4BC4-912E-2034EFC5FE68}" destId="{78019925-C845-42F7-80A4-8F3D71164134}" srcOrd="1" destOrd="0" parTransId="{8D800A36-C5ED-41C1-B7F1-5977C20D3596}" sibTransId="{89F49070-36F2-46D9-9687-2562CCC08AD2}"/>
    <dgm:cxn modelId="{6C8F3F35-DF54-4E68-8EA7-E468F4297A1A}" type="presOf" srcId="{C6A047A9-E682-4829-85A5-05EB0EC0138E}" destId="{22D1A207-4C81-4C9E-9791-AF5BE257F35F}" srcOrd="0" destOrd="6" presId="urn:microsoft.com/office/officeart/2005/8/layout/hList3"/>
    <dgm:cxn modelId="{303D9238-A417-4E32-88A6-5F597DA5BD53}" type="presOf" srcId="{15312DDD-4286-4F64-9D19-9348A47636E3}" destId="{3A29C46F-107D-4E8E-ADF3-8C06DE15590E}" srcOrd="0" destOrd="8" presId="urn:microsoft.com/office/officeart/2005/8/layout/hList3"/>
    <dgm:cxn modelId="{47CFC23B-4FCE-4E7D-9E9C-9C78F0D8564A}" srcId="{AFDF29BE-CBB2-4BC4-912E-2034EFC5FE68}" destId="{CF1B124B-6B06-4BD2-B202-F5D0FDBE40FC}" srcOrd="6" destOrd="0" parTransId="{C70D0244-5A33-413E-B168-39E92B22B722}" sibTransId="{7A813783-1F54-4CCD-9BB4-16B37374A4AA}"/>
    <dgm:cxn modelId="{5F5A2260-A273-4632-B9C4-4C8D301F07FC}" srcId="{7DCF226A-BE33-4139-B31C-A0012F12E693}" destId="{00513EE9-91AF-4B54-AA86-FCAAEBC530EA}" srcOrd="6" destOrd="0" parTransId="{1BADBF77-6ABA-4E27-80AA-0A8130C1EF04}" sibTransId="{5D88170F-5E6E-4E95-9E2A-C093F264BB1D}"/>
    <dgm:cxn modelId="{A9184A61-517C-4E19-85F3-AF07D9D59C91}" srcId="{7DCF226A-BE33-4139-B31C-A0012F12E693}" destId="{CEB1178B-6BD4-4B50-94BB-0B5C56769417}" srcOrd="2" destOrd="0" parTransId="{97FC30B5-4C0C-41E2-8DD0-2B828B8999C0}" sibTransId="{56679397-8CCA-441A-B0E7-22ABC8B505BE}"/>
    <dgm:cxn modelId="{2DF71243-33AE-4EC2-ACA9-8036A2B72438}" type="presOf" srcId="{068025BE-17D7-4A49-A7C1-52DFA3E51C18}" destId="{22D1A207-4C81-4C9E-9791-AF5BE257F35F}" srcOrd="0" destOrd="2" presId="urn:microsoft.com/office/officeart/2005/8/layout/hList3"/>
    <dgm:cxn modelId="{09D4C364-C93C-465B-88CD-8F7234540858}" type="presOf" srcId="{C656489C-44E5-4C3D-8712-C250A850CDA8}" destId="{22D1A207-4C81-4C9E-9791-AF5BE257F35F}" srcOrd="0" destOrd="4" presId="urn:microsoft.com/office/officeart/2005/8/layout/hList3"/>
    <dgm:cxn modelId="{EF57CB64-3966-4CED-8520-F5476188B17C}" type="presOf" srcId="{E174FD83-2BC8-4B90-B202-577E648DF7AB}" destId="{720EB095-A948-4298-87A5-AAEBBFC4988E}" srcOrd="0" destOrd="2" presId="urn:microsoft.com/office/officeart/2005/8/layout/hList3"/>
    <dgm:cxn modelId="{4EAE6265-EE27-4148-BD0F-C3C5D0EC71AE}" type="presOf" srcId="{78019925-C845-42F7-80A4-8F3D71164134}" destId="{3A29C46F-107D-4E8E-ADF3-8C06DE15590E}" srcOrd="0" destOrd="2" presId="urn:microsoft.com/office/officeart/2005/8/layout/hList3"/>
    <dgm:cxn modelId="{A69E1E46-F18C-4E7E-BEE7-BA6A19E74221}" type="presOf" srcId="{7D542AE6-5D4E-4C57-ABD4-69F97062DB7B}" destId="{7ABBCB37-820C-4426-AE8B-BF7C2E301400}" srcOrd="0" destOrd="0" presId="urn:microsoft.com/office/officeart/2005/8/layout/hList3"/>
    <dgm:cxn modelId="{669D2D66-85FE-43CA-91C4-C5B9A55E2E31}" type="presOf" srcId="{AFDF29BE-CBB2-4BC4-912E-2034EFC5FE68}" destId="{3A29C46F-107D-4E8E-ADF3-8C06DE15590E}" srcOrd="0" destOrd="0" presId="urn:microsoft.com/office/officeart/2005/8/layout/hList3"/>
    <dgm:cxn modelId="{DD4CA547-E03D-4104-833D-438D1F0114A6}" srcId="{7D542AE6-5D4E-4C57-ABD4-69F97062DB7B}" destId="{E7395099-9DDD-4A91-899C-815B588D8B44}" srcOrd="0" destOrd="0" parTransId="{5F1A94B2-C4D7-430A-A102-3BF57537DD72}" sibTransId="{99999B5C-6650-4F11-8236-879965BFAA08}"/>
    <dgm:cxn modelId="{7060AF47-2A35-4B11-BAEE-25D9BB719E8E}" srcId="{E7395099-9DDD-4A91-899C-815B588D8B44}" destId="{A29B9DCC-A275-4EDC-8D97-1A651917916A}" srcOrd="1" destOrd="0" parTransId="{5ED4F8E5-2D5E-4024-9C04-52ADAADC332E}" sibTransId="{2AC3B521-B5F4-4E46-B1DA-2E90CA35C594}"/>
    <dgm:cxn modelId="{F54D8E48-F476-42E8-8852-16D3D76240FC}" srcId="{A29B9DCC-A275-4EDC-8D97-1A651917916A}" destId="{E9075F11-0A2E-4135-BE21-854DDA09C870}" srcOrd="0" destOrd="0" parTransId="{66C4E4D7-0280-499D-9AAD-45EA7EB99C36}" sibTransId="{AF963A1E-A9BA-43A4-95B2-860E25B73DF3}"/>
    <dgm:cxn modelId="{AC00DA49-3605-4676-8ADC-4F5214E60321}" srcId="{7DCF226A-BE33-4139-B31C-A0012F12E693}" destId="{C656489C-44E5-4C3D-8712-C250A850CDA8}" srcOrd="3" destOrd="0" parTransId="{05A026F6-38C7-4E47-8C83-6D54941B2F65}" sibTransId="{88CD9EED-5842-4FE2-9A0D-51ADF155E387}"/>
    <dgm:cxn modelId="{12C04D6A-11F6-4FAB-AED8-4D1A728C56E9}" type="presOf" srcId="{1193D560-2C65-46C7-820F-7F1A1F81944D}" destId="{3A29C46F-107D-4E8E-ADF3-8C06DE15590E}" srcOrd="0" destOrd="4" presId="urn:microsoft.com/office/officeart/2005/8/layout/hList3"/>
    <dgm:cxn modelId="{5FD4856D-52EC-4E68-BA3D-87B9AD9C6F42}" type="presOf" srcId="{A29B9DCC-A275-4EDC-8D97-1A651917916A}" destId="{720EB095-A948-4298-87A5-AAEBBFC4988E}" srcOrd="0" destOrd="0" presId="urn:microsoft.com/office/officeart/2005/8/layout/hList3"/>
    <dgm:cxn modelId="{F8803071-9B70-4804-96A4-C7F215481AA4}" srcId="{AFDF29BE-CBB2-4BC4-912E-2034EFC5FE68}" destId="{15312DDD-4286-4F64-9D19-9348A47636E3}" srcOrd="7" destOrd="0" parTransId="{ACC481D7-2B11-4860-84D2-0FF1D021B91C}" sibTransId="{0731319E-98B4-43EB-985B-496C00433DB3}"/>
    <dgm:cxn modelId="{980D3052-636B-4B91-B985-8B6ADAD894DD}" type="presOf" srcId="{CEB1178B-6BD4-4B50-94BB-0B5C56769417}" destId="{22D1A207-4C81-4C9E-9791-AF5BE257F35F}" srcOrd="0" destOrd="3" presId="urn:microsoft.com/office/officeart/2005/8/layout/hList3"/>
    <dgm:cxn modelId="{B8D4DD74-6B15-4BE0-A5B8-B134F0D7FC6B}" type="presOf" srcId="{00513EE9-91AF-4B54-AA86-FCAAEBC530EA}" destId="{22D1A207-4C81-4C9E-9791-AF5BE257F35F}" srcOrd="0" destOrd="7" presId="urn:microsoft.com/office/officeart/2005/8/layout/hList3"/>
    <dgm:cxn modelId="{D97E817C-CC46-4BCC-9A11-E25BB3DEE19D}" srcId="{AFDF29BE-CBB2-4BC4-912E-2034EFC5FE68}" destId="{C639E0CE-5BA7-4325-BC30-B88E126C229C}" srcOrd="4" destOrd="0" parTransId="{3A7C910E-B785-478C-80A2-F9D3024A9457}" sibTransId="{A53FF61C-CBEA-49BE-9B53-4A9A344BBB88}"/>
    <dgm:cxn modelId="{5DA0C380-29D0-4A4F-890A-BDA5988BB56B}" type="presOf" srcId="{AB69B80A-7B91-4C59-9A34-34E55D8FCD4E}" destId="{22D1A207-4C81-4C9E-9791-AF5BE257F35F}" srcOrd="0" destOrd="8" presId="urn:microsoft.com/office/officeart/2005/8/layout/hList3"/>
    <dgm:cxn modelId="{10D69785-7D29-441D-926C-C66A0B7B89CF}" type="presOf" srcId="{DFE9D8D7-D27F-4EA6-B175-4F825726A385}" destId="{22D1A207-4C81-4C9E-9791-AF5BE257F35F}" srcOrd="0" destOrd="1" presId="urn:microsoft.com/office/officeart/2005/8/layout/hList3"/>
    <dgm:cxn modelId="{8A4C878B-CDF8-44AC-9948-8058C0BA768B}" srcId="{AFDF29BE-CBB2-4BC4-912E-2034EFC5FE68}" destId="{AD9A95CB-E1DC-4C0A-A0CF-E8284C835FE4}" srcOrd="2" destOrd="0" parTransId="{F7CD6ACD-02D1-44D9-88BD-580A136EC1FA}" sibTransId="{195C93F1-B2D8-4742-B4D5-7F8824A2178F}"/>
    <dgm:cxn modelId="{2B70DF8E-7450-4526-96AA-B9547FD74E50}" srcId="{7DCF226A-BE33-4139-B31C-A0012F12E693}" destId="{068025BE-17D7-4A49-A7C1-52DFA3E51C18}" srcOrd="1" destOrd="0" parTransId="{1D90D170-D031-4538-B5C5-89FFA47F5CE4}" sibTransId="{AB465B94-C1D3-4DCA-8060-AAA9D30B7F67}"/>
    <dgm:cxn modelId="{8B3CAD92-C27F-41BF-88A6-43957ED63648}" type="presOf" srcId="{3C60F2D3-AD44-474B-B0A6-BCCAB171B4AD}" destId="{3A29C46F-107D-4E8E-ADF3-8C06DE15590E}" srcOrd="0" destOrd="1" presId="urn:microsoft.com/office/officeart/2005/8/layout/hList3"/>
    <dgm:cxn modelId="{90253FC0-209A-4E3F-AAA9-4A7221FC59BE}" srcId="{A29B9DCC-A275-4EDC-8D97-1A651917916A}" destId="{9853230F-45CD-405E-833E-C61E4F2B5123}" srcOrd="2" destOrd="0" parTransId="{C4FB4C04-E726-4553-B14E-79687B556B74}" sibTransId="{74E87117-BDAA-4E1B-B30F-37BDD47862FB}"/>
    <dgm:cxn modelId="{04BE4FC5-C3BB-418E-B80C-631B68228590}" type="presOf" srcId="{39999D93-348B-418E-A4CB-116D5F2436C5}" destId="{3A29C46F-107D-4E8E-ADF3-8C06DE15590E}" srcOrd="0" destOrd="6" presId="urn:microsoft.com/office/officeart/2005/8/layout/hList3"/>
    <dgm:cxn modelId="{FF477BC9-775F-42C7-A998-037572FC7079}" srcId="{7DCF226A-BE33-4139-B31C-A0012F12E693}" destId="{315E54C4-1E41-403D-97C2-B83E20F6DF99}" srcOrd="4" destOrd="0" parTransId="{887285CD-E3F5-4E9F-B4DB-91C8310EEB8E}" sibTransId="{B5871810-B7C9-4352-835D-EAC99C68EB7B}"/>
    <dgm:cxn modelId="{E2782ACB-46F6-42C7-8F9B-51C8115255A0}" srcId="{7D542AE6-5D4E-4C57-ABD4-69F97062DB7B}" destId="{EAC6AEEB-681B-4215-8EBF-EED440647880}" srcOrd="1" destOrd="0" parTransId="{EFE4DF18-55B5-4F87-A149-1C9AC971BB39}" sibTransId="{D4F5F7DE-44CE-4223-A85B-537D787AEFDC}"/>
    <dgm:cxn modelId="{DA3987D4-1DD5-4C7E-9CC6-F4B9A55EF67D}" type="presOf" srcId="{AD9A95CB-E1DC-4C0A-A0CF-E8284C835FE4}" destId="{3A29C46F-107D-4E8E-ADF3-8C06DE15590E}" srcOrd="0" destOrd="3" presId="urn:microsoft.com/office/officeart/2005/8/layout/hList3"/>
    <dgm:cxn modelId="{8E09F7D9-4AAD-423F-85E0-7C4E2AB8AC84}" type="presOf" srcId="{D6807926-E201-4A03-87B5-E02021D4B9B1}" destId="{3A29C46F-107D-4E8E-ADF3-8C06DE15590E}" srcOrd="0" destOrd="9" presId="urn:microsoft.com/office/officeart/2005/8/layout/hList3"/>
    <dgm:cxn modelId="{36FD77DE-38F1-490A-86FB-5E6617CCDD2A}" srcId="{7DCF226A-BE33-4139-B31C-A0012F12E693}" destId="{AB69B80A-7B91-4C59-9A34-34E55D8FCD4E}" srcOrd="7" destOrd="0" parTransId="{B70D32F0-834D-4030-B066-211FFC8F5F59}" sibTransId="{99322CBE-CD2E-456A-817B-94272A1CE8F8}"/>
    <dgm:cxn modelId="{5BAD7FE2-8E3A-4E66-90A0-0662FF3409A0}" srcId="{E7395099-9DDD-4A91-899C-815B588D8B44}" destId="{7DCF226A-BE33-4139-B31C-A0012F12E693}" srcOrd="0" destOrd="0" parTransId="{799E413D-A16B-4D74-B637-7D61212ADA4E}" sibTransId="{97B4AC7A-03C9-406C-992E-5208B1B41671}"/>
    <dgm:cxn modelId="{2226EAE4-9FCA-4E9A-AFA9-0235CDC844DF}" srcId="{E7395099-9DDD-4A91-899C-815B588D8B44}" destId="{AFDF29BE-CBB2-4BC4-912E-2034EFC5FE68}" srcOrd="2" destOrd="0" parTransId="{97952193-E828-4C9C-B3EA-E71C5FC4AFB1}" sibTransId="{2145663D-3B6F-49DF-8DB8-0351C230F7C4}"/>
    <dgm:cxn modelId="{5701B5E5-1404-4109-858B-02B374B9F2D1}" srcId="{7DCF226A-BE33-4139-B31C-A0012F12E693}" destId="{C6A047A9-E682-4829-85A5-05EB0EC0138E}" srcOrd="5" destOrd="0" parTransId="{F79EEC3A-ABD3-405A-A5FD-A6D10A5EF894}" sibTransId="{C4A4240A-394B-4165-B38F-474B86FE90E6}"/>
    <dgm:cxn modelId="{1E46C6F5-3B71-4AEC-8D03-95CB4AB9D4B3}" srcId="{A29B9DCC-A275-4EDC-8D97-1A651917916A}" destId="{E174FD83-2BC8-4B90-B202-577E648DF7AB}" srcOrd="1" destOrd="0" parTransId="{775F4E48-8CF1-4D4F-9C5B-8A6E3FCA0523}" sibTransId="{0D96D719-01DA-4D8C-86A6-D473ADC65D44}"/>
    <dgm:cxn modelId="{1F5344F2-C442-4584-A217-40D24623A589}" type="presParOf" srcId="{7ABBCB37-820C-4426-AE8B-BF7C2E301400}" destId="{7C6F4CC0-2EC7-412D-A588-50D3AA5BB3B4}" srcOrd="0" destOrd="0" presId="urn:microsoft.com/office/officeart/2005/8/layout/hList3"/>
    <dgm:cxn modelId="{1188FC3B-ED00-4646-BBAB-990810BEA877}" type="presParOf" srcId="{7ABBCB37-820C-4426-AE8B-BF7C2E301400}" destId="{04C74BA0-48A3-4C99-86DC-BB57B3884445}" srcOrd="1" destOrd="0" presId="urn:microsoft.com/office/officeart/2005/8/layout/hList3"/>
    <dgm:cxn modelId="{0694ED4A-1864-4471-AC80-C4EF013AD6A0}" type="presParOf" srcId="{04C74BA0-48A3-4C99-86DC-BB57B3884445}" destId="{22D1A207-4C81-4C9E-9791-AF5BE257F35F}" srcOrd="0" destOrd="0" presId="urn:microsoft.com/office/officeart/2005/8/layout/hList3"/>
    <dgm:cxn modelId="{26D66377-68E5-4342-A481-08063860B65F}" type="presParOf" srcId="{04C74BA0-48A3-4C99-86DC-BB57B3884445}" destId="{720EB095-A948-4298-87A5-AAEBBFC4988E}" srcOrd="1" destOrd="0" presId="urn:microsoft.com/office/officeart/2005/8/layout/hList3"/>
    <dgm:cxn modelId="{8001799A-0346-4398-BFC7-FD0FF76BEB3E}" type="presParOf" srcId="{04C74BA0-48A3-4C99-86DC-BB57B3884445}" destId="{3A29C46F-107D-4E8E-ADF3-8C06DE15590E}" srcOrd="2" destOrd="0" presId="urn:microsoft.com/office/officeart/2005/8/layout/hList3"/>
    <dgm:cxn modelId="{53247B2D-73C4-4F31-AF11-A868DA240302}" type="presParOf" srcId="{7ABBCB37-820C-4426-AE8B-BF7C2E301400}" destId="{43CC2988-B9C5-47B8-8E0E-C3692AA6118E}" srcOrd="2" destOrd="0" presId="urn:microsoft.com/office/officeart/2005/8/layout/hList3"/>
  </dgm:cxnLst>
  <dgm:bg/>
  <dgm:whole/>
  <dgm:extLst>
    <a:ext uri="http://schemas.microsoft.com/office/drawing/2008/diagram">
      <dsp:dataModelExt xmlns:dsp="http://schemas.microsoft.com/office/drawing/2008/diagram" relId="rId134"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804D3436-C758-416B-B593-F11DEE0B8DF8}" type="doc">
      <dgm:prSet loTypeId="urn:microsoft.com/office/officeart/2005/8/layout/hList3" loCatId="list" qsTypeId="urn:microsoft.com/office/officeart/2005/8/quickstyle/simple1" qsCatId="simple" csTypeId="urn:microsoft.com/office/officeart/2005/8/colors/accent1_2" csCatId="accent1" phldr="1"/>
      <dgm:spPr/>
      <dgm:t>
        <a:bodyPr/>
        <a:lstStyle/>
        <a:p>
          <a:endParaRPr lang="en-GB"/>
        </a:p>
      </dgm:t>
    </dgm:pt>
    <dgm:pt modelId="{21665AE0-AF1C-458E-906D-B6B0B64C0B27}">
      <dgm:prSet phldrT="[Text]"/>
      <dgm:spPr/>
      <dgm:t>
        <a:bodyPr/>
        <a:lstStyle/>
        <a:p>
          <a:r>
            <a:rPr lang="en-GB"/>
            <a:t>Final Inspection Process</a:t>
          </a:r>
        </a:p>
      </dgm:t>
    </dgm:pt>
    <dgm:pt modelId="{9C5B92FB-12CC-4D99-BC23-4915E45B0AD0}" type="parTrans" cxnId="{710B6A4A-FBC1-4813-A3AE-D2F48E8FD941}">
      <dgm:prSet/>
      <dgm:spPr/>
      <dgm:t>
        <a:bodyPr/>
        <a:lstStyle/>
        <a:p>
          <a:endParaRPr lang="en-GB"/>
        </a:p>
      </dgm:t>
    </dgm:pt>
    <dgm:pt modelId="{61790011-D63D-4B5D-A129-B2C7FCD45C26}" type="sibTrans" cxnId="{710B6A4A-FBC1-4813-A3AE-D2F48E8FD941}">
      <dgm:prSet/>
      <dgm:spPr/>
      <dgm:t>
        <a:bodyPr/>
        <a:lstStyle/>
        <a:p>
          <a:endParaRPr lang="en-GB"/>
        </a:p>
      </dgm:t>
    </dgm:pt>
    <dgm:pt modelId="{E8C751AC-AF3A-4B25-8F80-FE74293BC745}">
      <dgm:prSet/>
      <dgm:spPr/>
      <dgm:t>
        <a:bodyPr/>
        <a:lstStyle/>
        <a:p>
          <a:endParaRPr lang="en-GB"/>
        </a:p>
      </dgm:t>
    </dgm:pt>
    <dgm:pt modelId="{43119650-91DD-4F73-9E45-080473325222}" type="parTrans" cxnId="{A3FB8D29-4BE6-48CF-A030-52F6D65BE868}">
      <dgm:prSet/>
      <dgm:spPr/>
      <dgm:t>
        <a:bodyPr/>
        <a:lstStyle/>
        <a:p>
          <a:endParaRPr lang="en-GB"/>
        </a:p>
      </dgm:t>
    </dgm:pt>
    <dgm:pt modelId="{D33322C1-E370-4210-830B-2CB3A8A2F3A9}" type="sibTrans" cxnId="{A3FB8D29-4BE6-48CF-A030-52F6D65BE868}">
      <dgm:prSet/>
      <dgm:spPr/>
      <dgm:t>
        <a:bodyPr/>
        <a:lstStyle/>
        <a:p>
          <a:endParaRPr lang="en-GB"/>
        </a:p>
      </dgm:t>
    </dgm:pt>
    <dgm:pt modelId="{31B1761E-1ECD-443C-B86F-C9059E8437F1}">
      <dgm:prSet phldrT="[Text]"/>
      <dgm:spPr/>
      <dgm:t>
        <a:bodyPr/>
        <a:lstStyle/>
        <a:p>
          <a:pPr algn="l"/>
          <a:r>
            <a:rPr lang="en-GB" b="1" i="1"/>
            <a:t>Collabrative Robot</a:t>
          </a:r>
        </a:p>
      </dgm:t>
    </dgm:pt>
    <dgm:pt modelId="{41799636-901E-4251-A037-8DFE35D4552E}" type="parTrans" cxnId="{6EB48CC7-187F-4438-80E5-62D37D875BBA}">
      <dgm:prSet/>
      <dgm:spPr/>
      <dgm:t>
        <a:bodyPr/>
        <a:lstStyle/>
        <a:p>
          <a:endParaRPr lang="en-GB"/>
        </a:p>
      </dgm:t>
    </dgm:pt>
    <dgm:pt modelId="{ECF1D547-DE34-49E6-AE11-C94D560F9C9D}" type="sibTrans" cxnId="{6EB48CC7-187F-4438-80E5-62D37D875BBA}">
      <dgm:prSet/>
      <dgm:spPr/>
      <dgm:t>
        <a:bodyPr/>
        <a:lstStyle/>
        <a:p>
          <a:endParaRPr lang="en-GB"/>
        </a:p>
      </dgm:t>
    </dgm:pt>
    <dgm:pt modelId="{23B0460F-908B-4A21-B332-FF87585031D4}">
      <dgm:prSet/>
      <dgm:spPr/>
      <dgm:t>
        <a:bodyPr/>
        <a:lstStyle/>
        <a:p>
          <a:pPr algn="l"/>
          <a:r>
            <a:rPr lang="en-GB">
              <a:solidFill>
                <a:schemeClr val="bg1"/>
              </a:solidFill>
            </a:rPr>
            <a:t>Will require 2-4 more Cobots to cover the whole exterior of the vehicle.</a:t>
          </a:r>
        </a:p>
      </dgm:t>
    </dgm:pt>
    <dgm:pt modelId="{FEDC8861-9423-482E-B488-A9A133F1B504}" type="parTrans" cxnId="{75CFA7DA-DFE5-477F-9713-548781AB90DC}">
      <dgm:prSet/>
      <dgm:spPr/>
      <dgm:t>
        <a:bodyPr/>
        <a:lstStyle/>
        <a:p>
          <a:endParaRPr lang="en-GB"/>
        </a:p>
      </dgm:t>
    </dgm:pt>
    <dgm:pt modelId="{96393E7F-E631-44E0-89DB-3E9ACB0D419A}" type="sibTrans" cxnId="{75CFA7DA-DFE5-477F-9713-548781AB90DC}">
      <dgm:prSet/>
      <dgm:spPr/>
      <dgm:t>
        <a:bodyPr/>
        <a:lstStyle/>
        <a:p>
          <a:endParaRPr lang="en-GB"/>
        </a:p>
      </dgm:t>
    </dgm:pt>
    <dgm:pt modelId="{82595180-148F-4DE3-905E-F3745CD76AE2}">
      <dgm:prSet/>
      <dgm:spPr/>
      <dgm:t>
        <a:bodyPr/>
        <a:lstStyle/>
        <a:p>
          <a:pPr algn="l"/>
          <a:r>
            <a:rPr lang="en-GB">
              <a:solidFill>
                <a:schemeClr val="bg1"/>
              </a:solidFill>
            </a:rPr>
            <a:t>Will need to be programmed and set up.</a:t>
          </a:r>
        </a:p>
      </dgm:t>
    </dgm:pt>
    <dgm:pt modelId="{AA614949-B445-456D-B4AF-F0827A350A3A}" type="parTrans" cxnId="{99DF6F89-94D5-4F19-8B58-DF43D62F6E07}">
      <dgm:prSet/>
      <dgm:spPr/>
      <dgm:t>
        <a:bodyPr/>
        <a:lstStyle/>
        <a:p>
          <a:endParaRPr lang="en-GB"/>
        </a:p>
      </dgm:t>
    </dgm:pt>
    <dgm:pt modelId="{69774459-B3EF-4A45-9046-8E6E289BB765}" type="sibTrans" cxnId="{99DF6F89-94D5-4F19-8B58-DF43D62F6E07}">
      <dgm:prSet/>
      <dgm:spPr/>
      <dgm:t>
        <a:bodyPr/>
        <a:lstStyle/>
        <a:p>
          <a:endParaRPr lang="en-GB"/>
        </a:p>
      </dgm:t>
    </dgm:pt>
    <dgm:pt modelId="{7057E8FF-9D45-433E-AD45-4C0FC1D3C865}">
      <dgm:prSet/>
      <dgm:spPr/>
      <dgm:t>
        <a:bodyPr/>
        <a:lstStyle/>
        <a:p>
          <a:pPr algn="l"/>
          <a:r>
            <a:rPr lang="en-GB">
              <a:solidFill>
                <a:schemeClr val="bg1"/>
              </a:solidFill>
            </a:rPr>
            <a:t>Potential minor damage if it comes in contact with the car.</a:t>
          </a:r>
        </a:p>
      </dgm:t>
    </dgm:pt>
    <dgm:pt modelId="{9EDBFB2E-74E0-49F3-99A9-B6C89CBF4549}" type="parTrans" cxnId="{81AEFFCA-A358-487C-98AD-E2F1FA700309}">
      <dgm:prSet/>
      <dgm:spPr/>
      <dgm:t>
        <a:bodyPr/>
        <a:lstStyle/>
        <a:p>
          <a:endParaRPr lang="en-GB"/>
        </a:p>
      </dgm:t>
    </dgm:pt>
    <dgm:pt modelId="{02B8D043-7903-4B2D-AF1F-7718BA5F25DF}" type="sibTrans" cxnId="{81AEFFCA-A358-487C-98AD-E2F1FA700309}">
      <dgm:prSet/>
      <dgm:spPr/>
      <dgm:t>
        <a:bodyPr/>
        <a:lstStyle/>
        <a:p>
          <a:endParaRPr lang="en-GB"/>
        </a:p>
      </dgm:t>
    </dgm:pt>
    <dgm:pt modelId="{D82017EF-9EBE-4A32-9BD8-66B3EB4B82F7}">
      <dgm:prSet/>
      <dgm:spPr/>
      <dgm:t>
        <a:bodyPr/>
        <a:lstStyle/>
        <a:p>
          <a:pPr algn="l"/>
          <a:r>
            <a:rPr lang="en-GB">
              <a:solidFill>
                <a:schemeClr val="bg1"/>
              </a:solidFill>
            </a:rPr>
            <a:t>Will need to be reprogrammed for different vehicles.</a:t>
          </a:r>
        </a:p>
      </dgm:t>
    </dgm:pt>
    <dgm:pt modelId="{A17B78A1-99A1-4D9E-A26E-2D0FAAB0AD58}" type="parTrans" cxnId="{D8FC024D-E522-4FD3-AE5F-2E1B434E4EB1}">
      <dgm:prSet/>
      <dgm:spPr/>
      <dgm:t>
        <a:bodyPr/>
        <a:lstStyle/>
        <a:p>
          <a:endParaRPr lang="en-GB"/>
        </a:p>
      </dgm:t>
    </dgm:pt>
    <dgm:pt modelId="{82F1C406-DDAE-4ED8-9564-AA2AB9B45B0F}" type="sibTrans" cxnId="{D8FC024D-E522-4FD3-AE5F-2E1B434E4EB1}">
      <dgm:prSet/>
      <dgm:spPr/>
      <dgm:t>
        <a:bodyPr/>
        <a:lstStyle/>
        <a:p>
          <a:endParaRPr lang="en-GB"/>
        </a:p>
      </dgm:t>
    </dgm:pt>
    <dgm:pt modelId="{13586DFD-753C-49A5-B601-DBBE1DD6D5A5}">
      <dgm:prSet/>
      <dgm:spPr/>
      <dgm:t>
        <a:bodyPr/>
        <a:lstStyle/>
        <a:p>
          <a:pPr algn="l"/>
          <a:r>
            <a:rPr lang="en-GB">
              <a:solidFill>
                <a:schemeClr val="bg1"/>
              </a:solidFill>
            </a:rPr>
            <a:t>Expensive compared to a vision booth as requires multiple Cobots and cameras.</a:t>
          </a:r>
        </a:p>
      </dgm:t>
    </dgm:pt>
    <dgm:pt modelId="{63977D04-12F3-4280-9D14-6EB75DFD6E85}" type="parTrans" cxnId="{306CA7BE-3256-4910-8F90-1679EE17051D}">
      <dgm:prSet/>
      <dgm:spPr/>
      <dgm:t>
        <a:bodyPr/>
        <a:lstStyle/>
        <a:p>
          <a:endParaRPr lang="en-GB"/>
        </a:p>
      </dgm:t>
    </dgm:pt>
    <dgm:pt modelId="{350FEFFC-9058-4A78-9F86-941ECBF79549}" type="sibTrans" cxnId="{306CA7BE-3256-4910-8F90-1679EE17051D}">
      <dgm:prSet/>
      <dgm:spPr/>
      <dgm:t>
        <a:bodyPr/>
        <a:lstStyle/>
        <a:p>
          <a:endParaRPr lang="en-GB"/>
        </a:p>
      </dgm:t>
    </dgm:pt>
    <dgm:pt modelId="{1882E251-9AA8-40A9-83C5-5FEA9384B185}">
      <dgm:prSet/>
      <dgm:spPr/>
      <dgm:t>
        <a:bodyPr/>
        <a:lstStyle/>
        <a:p>
          <a:pPr algn="l"/>
          <a:r>
            <a:rPr lang="en-GB">
              <a:solidFill>
                <a:schemeClr val="bg1"/>
              </a:solidFill>
            </a:rPr>
            <a:t>Image quality will not be as clear as a vison booth.  </a:t>
          </a:r>
        </a:p>
      </dgm:t>
    </dgm:pt>
    <dgm:pt modelId="{98685080-04B0-48DC-B6CC-1DEE7164D7DE}" type="parTrans" cxnId="{836F52D4-253B-4914-8AE7-969CA8925DA4}">
      <dgm:prSet/>
      <dgm:spPr/>
      <dgm:t>
        <a:bodyPr/>
        <a:lstStyle/>
        <a:p>
          <a:endParaRPr lang="en-GB"/>
        </a:p>
      </dgm:t>
    </dgm:pt>
    <dgm:pt modelId="{FEE89C9A-8690-41D4-8679-8EC7D3CCC2A0}" type="sibTrans" cxnId="{836F52D4-253B-4914-8AE7-969CA8925DA4}">
      <dgm:prSet/>
      <dgm:spPr/>
      <dgm:t>
        <a:bodyPr/>
        <a:lstStyle/>
        <a:p>
          <a:endParaRPr lang="en-GB"/>
        </a:p>
      </dgm:t>
    </dgm:pt>
    <dgm:pt modelId="{030E49C3-AAB7-4253-9CE6-B87EA3463851}">
      <dgm:prSet/>
      <dgm:spPr/>
      <dgm:t>
        <a:bodyPr/>
        <a:lstStyle/>
        <a:p>
          <a:pPr algn="l"/>
          <a:r>
            <a:rPr lang="en-GB">
              <a:solidFill>
                <a:schemeClr val="bg1"/>
              </a:solidFill>
            </a:rPr>
            <a:t>Relies on old LDA method.</a:t>
          </a:r>
        </a:p>
      </dgm:t>
    </dgm:pt>
    <dgm:pt modelId="{C23E933D-A691-4866-B753-07F699CE1DC5}" type="parTrans" cxnId="{8711B117-510B-48FC-883F-C7428F1E5987}">
      <dgm:prSet/>
      <dgm:spPr/>
      <dgm:t>
        <a:bodyPr/>
        <a:lstStyle/>
        <a:p>
          <a:endParaRPr lang="en-GB"/>
        </a:p>
      </dgm:t>
    </dgm:pt>
    <dgm:pt modelId="{6474C137-26B3-4F28-B423-A8A0314967DD}" type="sibTrans" cxnId="{8711B117-510B-48FC-883F-C7428F1E5987}">
      <dgm:prSet/>
      <dgm:spPr/>
      <dgm:t>
        <a:bodyPr/>
        <a:lstStyle/>
        <a:p>
          <a:endParaRPr lang="en-GB"/>
        </a:p>
      </dgm:t>
    </dgm:pt>
    <dgm:pt modelId="{76EB5D25-B335-4E4E-A61F-4DCE550E13B1}">
      <dgm:prSet/>
      <dgm:spPr/>
      <dgm:t>
        <a:bodyPr/>
        <a:lstStyle/>
        <a:p>
          <a:pPr algn="l"/>
          <a:r>
            <a:rPr lang="en-GB">
              <a:solidFill>
                <a:schemeClr val="bg1"/>
              </a:solidFill>
            </a:rPr>
            <a:t>Will have a run time of between 10-15 minutes. </a:t>
          </a:r>
        </a:p>
      </dgm:t>
    </dgm:pt>
    <dgm:pt modelId="{A8F24235-EB74-49E3-B03C-D5867C15CEBA}" type="parTrans" cxnId="{30940C73-9777-426F-8E97-BB1556B9406D}">
      <dgm:prSet/>
      <dgm:spPr/>
      <dgm:t>
        <a:bodyPr/>
        <a:lstStyle/>
        <a:p>
          <a:endParaRPr lang="en-GB"/>
        </a:p>
      </dgm:t>
    </dgm:pt>
    <dgm:pt modelId="{E67E3F8D-2B7B-49AF-8969-11A7D5B6857C}" type="sibTrans" cxnId="{30940C73-9777-426F-8E97-BB1556B9406D}">
      <dgm:prSet/>
      <dgm:spPr/>
      <dgm:t>
        <a:bodyPr/>
        <a:lstStyle/>
        <a:p>
          <a:endParaRPr lang="en-GB"/>
        </a:p>
      </dgm:t>
    </dgm:pt>
    <dgm:pt modelId="{3E8DC360-CD52-47E6-8681-40F580829A37}">
      <dgm:prSet/>
      <dgm:spPr/>
      <dgm:t>
        <a:bodyPr/>
        <a:lstStyle/>
        <a:p>
          <a:pPr algn="l"/>
          <a:r>
            <a:rPr lang="en-GB">
              <a:solidFill>
                <a:schemeClr val="bg1"/>
              </a:solidFill>
            </a:rPr>
            <a:t>Still heavly reliant on the technican. </a:t>
          </a:r>
        </a:p>
      </dgm:t>
    </dgm:pt>
    <dgm:pt modelId="{D1CA9E94-DA12-4810-876D-BF6DE58F617C}" type="parTrans" cxnId="{FA9B17CB-23F9-4E80-9922-8E0A1BF8AFBC}">
      <dgm:prSet/>
      <dgm:spPr/>
      <dgm:t>
        <a:bodyPr/>
        <a:lstStyle/>
        <a:p>
          <a:endParaRPr lang="en-GB"/>
        </a:p>
      </dgm:t>
    </dgm:pt>
    <dgm:pt modelId="{9C28E8FE-A34B-4E88-BD68-C02505568343}" type="sibTrans" cxnId="{FA9B17CB-23F9-4E80-9922-8E0A1BF8AFBC}">
      <dgm:prSet/>
      <dgm:spPr/>
      <dgm:t>
        <a:bodyPr/>
        <a:lstStyle/>
        <a:p>
          <a:endParaRPr lang="en-GB"/>
        </a:p>
      </dgm:t>
    </dgm:pt>
    <dgm:pt modelId="{F5EE5256-4320-4938-BE0A-E9AF03078F28}">
      <dgm:prSet/>
      <dgm:spPr/>
      <dgm:t>
        <a:bodyPr/>
        <a:lstStyle/>
        <a:p>
          <a:pPr algn="l"/>
          <a:r>
            <a:rPr lang="en-GB">
              <a:solidFill>
                <a:schemeClr val="bg1"/>
              </a:solidFill>
            </a:rPr>
            <a:t>Will need maintenace.</a:t>
          </a:r>
        </a:p>
      </dgm:t>
    </dgm:pt>
    <dgm:pt modelId="{110DCDEA-3527-4F91-9775-AF793F10860C}" type="parTrans" cxnId="{B28DEA35-18BC-43F0-9482-EF9B07514958}">
      <dgm:prSet/>
      <dgm:spPr/>
      <dgm:t>
        <a:bodyPr/>
        <a:lstStyle/>
        <a:p>
          <a:endParaRPr lang="en-GB"/>
        </a:p>
      </dgm:t>
    </dgm:pt>
    <dgm:pt modelId="{D97535BF-C05C-4481-98A8-72FA0CD76D8C}" type="sibTrans" cxnId="{B28DEA35-18BC-43F0-9482-EF9B07514958}">
      <dgm:prSet/>
      <dgm:spPr/>
      <dgm:t>
        <a:bodyPr/>
        <a:lstStyle/>
        <a:p>
          <a:endParaRPr lang="en-GB"/>
        </a:p>
      </dgm:t>
    </dgm:pt>
    <dgm:pt modelId="{99E4F3AF-D90F-4B61-815D-7316395DC764}">
      <dgm:prSet/>
      <dgm:spPr/>
      <dgm:t>
        <a:bodyPr/>
        <a:lstStyle/>
        <a:p>
          <a:r>
            <a:rPr lang="en-GB" b="1" i="1"/>
            <a:t>Standard Robot </a:t>
          </a:r>
        </a:p>
      </dgm:t>
    </dgm:pt>
    <dgm:pt modelId="{14B71471-423B-440E-B15B-2302C0B31584}" type="parTrans" cxnId="{F082E81B-9885-4635-A3EE-8B8C7DE0D3F1}">
      <dgm:prSet/>
      <dgm:spPr/>
      <dgm:t>
        <a:bodyPr/>
        <a:lstStyle/>
        <a:p>
          <a:endParaRPr lang="en-GB"/>
        </a:p>
      </dgm:t>
    </dgm:pt>
    <dgm:pt modelId="{B2D21E39-5A1D-41CD-BD2E-DB0C05094F32}" type="sibTrans" cxnId="{F082E81B-9885-4635-A3EE-8B8C7DE0D3F1}">
      <dgm:prSet/>
      <dgm:spPr/>
      <dgm:t>
        <a:bodyPr/>
        <a:lstStyle/>
        <a:p>
          <a:endParaRPr lang="en-GB"/>
        </a:p>
      </dgm:t>
    </dgm:pt>
    <dgm:pt modelId="{99BF2927-BC65-487A-9C20-C30F3734E544}">
      <dgm:prSet/>
      <dgm:spPr/>
      <dgm:t>
        <a:bodyPr/>
        <a:lstStyle/>
        <a:p>
          <a:r>
            <a:rPr lang="en-GB"/>
            <a:t>Will require multiple robots and cameras.</a:t>
          </a:r>
        </a:p>
      </dgm:t>
    </dgm:pt>
    <dgm:pt modelId="{F8481131-A497-4A08-9394-9EBE8FEA2A5A}" type="sibTrans" cxnId="{E292104A-5762-43E2-939F-03D390580D75}">
      <dgm:prSet/>
      <dgm:spPr/>
      <dgm:t>
        <a:bodyPr/>
        <a:lstStyle/>
        <a:p>
          <a:endParaRPr lang="en-GB"/>
        </a:p>
      </dgm:t>
    </dgm:pt>
    <dgm:pt modelId="{B717D60B-2671-4D96-ADF2-40A0828F53BF}" type="parTrans" cxnId="{E292104A-5762-43E2-939F-03D390580D75}">
      <dgm:prSet/>
      <dgm:spPr/>
      <dgm:t>
        <a:bodyPr/>
        <a:lstStyle/>
        <a:p>
          <a:endParaRPr lang="en-GB"/>
        </a:p>
      </dgm:t>
    </dgm:pt>
    <dgm:pt modelId="{9F0E4E3D-D959-45EE-B3B6-BFD89DA12651}">
      <dgm:prSet/>
      <dgm:spPr/>
      <dgm:t>
        <a:bodyPr/>
        <a:lstStyle/>
        <a:p>
          <a:r>
            <a:rPr lang="en-GB"/>
            <a:t>Will need additional infrustructure, e.g. light guarding.</a:t>
          </a:r>
        </a:p>
      </dgm:t>
    </dgm:pt>
    <dgm:pt modelId="{51B061E2-B1B0-468E-B54C-BC8CD1110CA1}" type="sibTrans" cxnId="{BD28854E-90AA-4C16-991F-1BBB95E3A9EB}">
      <dgm:prSet/>
      <dgm:spPr/>
      <dgm:t>
        <a:bodyPr/>
        <a:lstStyle/>
        <a:p>
          <a:endParaRPr lang="en-GB"/>
        </a:p>
      </dgm:t>
    </dgm:pt>
    <dgm:pt modelId="{C4127BDE-45CC-4AC3-95AB-4453035EECD6}" type="parTrans" cxnId="{BD28854E-90AA-4C16-991F-1BBB95E3A9EB}">
      <dgm:prSet/>
      <dgm:spPr/>
      <dgm:t>
        <a:bodyPr/>
        <a:lstStyle/>
        <a:p>
          <a:endParaRPr lang="en-GB"/>
        </a:p>
      </dgm:t>
    </dgm:pt>
    <dgm:pt modelId="{CC6C4E52-D181-4619-B6E4-75C8240CF47B}">
      <dgm:prSet/>
      <dgm:spPr/>
      <dgm:t>
        <a:bodyPr/>
        <a:lstStyle/>
        <a:p>
          <a:r>
            <a:rPr lang="en-GB"/>
            <a:t>Potential to create signifficat damage to the vehicle.</a:t>
          </a:r>
        </a:p>
      </dgm:t>
    </dgm:pt>
    <dgm:pt modelId="{9533C362-4F88-407D-A843-F6C75104503B}" type="parTrans" cxnId="{A478361A-E4F2-4DE6-8DB5-777B794492B4}">
      <dgm:prSet/>
      <dgm:spPr/>
      <dgm:t>
        <a:bodyPr/>
        <a:lstStyle/>
        <a:p>
          <a:endParaRPr lang="en-GB"/>
        </a:p>
      </dgm:t>
    </dgm:pt>
    <dgm:pt modelId="{530C6883-A2FB-4351-8441-8F2EDB5A0050}" type="sibTrans" cxnId="{A478361A-E4F2-4DE6-8DB5-777B794492B4}">
      <dgm:prSet/>
      <dgm:spPr/>
      <dgm:t>
        <a:bodyPr/>
        <a:lstStyle/>
        <a:p>
          <a:endParaRPr lang="en-GB"/>
        </a:p>
      </dgm:t>
    </dgm:pt>
    <dgm:pt modelId="{72B28C28-9B98-4169-83AA-AA41F8635794}">
      <dgm:prSet/>
      <dgm:spPr/>
      <dgm:t>
        <a:bodyPr/>
        <a:lstStyle/>
        <a:p>
          <a:r>
            <a:rPr lang="en-GB"/>
            <a:t>Will require extensive programming.</a:t>
          </a:r>
        </a:p>
      </dgm:t>
    </dgm:pt>
    <dgm:pt modelId="{6516012C-A4CD-408B-8761-1FD4F7815019}" type="parTrans" cxnId="{B0AEBFB5-C3E4-4EAF-AA85-AE95638DB74B}">
      <dgm:prSet/>
      <dgm:spPr/>
      <dgm:t>
        <a:bodyPr/>
        <a:lstStyle/>
        <a:p>
          <a:endParaRPr lang="en-GB"/>
        </a:p>
      </dgm:t>
    </dgm:pt>
    <dgm:pt modelId="{4CDC90EE-F5A2-4734-9643-56B3800EE86A}" type="sibTrans" cxnId="{B0AEBFB5-C3E4-4EAF-AA85-AE95638DB74B}">
      <dgm:prSet/>
      <dgm:spPr/>
      <dgm:t>
        <a:bodyPr/>
        <a:lstStyle/>
        <a:p>
          <a:endParaRPr lang="en-GB"/>
        </a:p>
      </dgm:t>
    </dgm:pt>
    <dgm:pt modelId="{53D52676-ECDB-4418-B492-7C776E8510DE}">
      <dgm:prSet/>
      <dgm:spPr/>
      <dgm:t>
        <a:bodyPr/>
        <a:lstStyle/>
        <a:p>
          <a:r>
            <a:rPr lang="en-GB"/>
            <a:t>Will need to be reguarly maintaned. </a:t>
          </a:r>
        </a:p>
      </dgm:t>
    </dgm:pt>
    <dgm:pt modelId="{5637543A-7B98-486F-9E7D-D0282059DFFF}" type="parTrans" cxnId="{FE420EFE-FD35-4BCD-986E-715B5F9FBF08}">
      <dgm:prSet/>
      <dgm:spPr/>
      <dgm:t>
        <a:bodyPr/>
        <a:lstStyle/>
        <a:p>
          <a:endParaRPr lang="en-GB"/>
        </a:p>
      </dgm:t>
    </dgm:pt>
    <dgm:pt modelId="{83BB6911-9DD3-4A29-B3AF-3BA71476E4A4}" type="sibTrans" cxnId="{FE420EFE-FD35-4BCD-986E-715B5F9FBF08}">
      <dgm:prSet/>
      <dgm:spPr/>
      <dgm:t>
        <a:bodyPr/>
        <a:lstStyle/>
        <a:p>
          <a:endParaRPr lang="en-GB"/>
        </a:p>
      </dgm:t>
    </dgm:pt>
    <dgm:pt modelId="{A455446F-2DF4-4B3C-BA3E-1BFE35877261}">
      <dgm:prSet/>
      <dgm:spPr/>
      <dgm:t>
        <a:bodyPr/>
        <a:lstStyle/>
        <a:p>
          <a:r>
            <a:rPr lang="en-GB"/>
            <a:t>Quicker than a Cobot however will still take around 5-10 minutes to inspect the car.</a:t>
          </a:r>
        </a:p>
      </dgm:t>
    </dgm:pt>
    <dgm:pt modelId="{3DEE1670-6BA8-45BA-BC4F-66B9A9EB4DC2}" type="parTrans" cxnId="{C28FFDD9-CC1D-44AD-B8BB-B234C936A881}">
      <dgm:prSet/>
      <dgm:spPr/>
      <dgm:t>
        <a:bodyPr/>
        <a:lstStyle/>
        <a:p>
          <a:endParaRPr lang="en-GB"/>
        </a:p>
      </dgm:t>
    </dgm:pt>
    <dgm:pt modelId="{EA0961E1-404C-4300-805B-7878D45881F8}" type="sibTrans" cxnId="{C28FFDD9-CC1D-44AD-B8BB-B234C936A881}">
      <dgm:prSet/>
      <dgm:spPr/>
      <dgm:t>
        <a:bodyPr/>
        <a:lstStyle/>
        <a:p>
          <a:endParaRPr lang="en-GB"/>
        </a:p>
      </dgm:t>
    </dgm:pt>
    <dgm:pt modelId="{29CEFC4C-8A82-429F-AA65-9AB9DAC7A9F5}">
      <dgm:prSet/>
      <dgm:spPr/>
      <dgm:t>
        <a:bodyPr/>
        <a:lstStyle/>
        <a:p>
          <a:r>
            <a:rPr lang="en-GB"/>
            <a:t>Relies on old LDA method.</a:t>
          </a:r>
        </a:p>
      </dgm:t>
    </dgm:pt>
    <dgm:pt modelId="{F1CFEEB3-3C14-4AEA-92A7-AD190B345ECD}" type="parTrans" cxnId="{1166D4A5-9E86-446D-AA0A-CE58D0D7A3DD}">
      <dgm:prSet/>
      <dgm:spPr/>
      <dgm:t>
        <a:bodyPr/>
        <a:lstStyle/>
        <a:p>
          <a:endParaRPr lang="en-GB"/>
        </a:p>
      </dgm:t>
    </dgm:pt>
    <dgm:pt modelId="{882E5802-2229-4B76-A2EE-46F6E1695B0D}" type="sibTrans" cxnId="{1166D4A5-9E86-446D-AA0A-CE58D0D7A3DD}">
      <dgm:prSet/>
      <dgm:spPr/>
      <dgm:t>
        <a:bodyPr/>
        <a:lstStyle/>
        <a:p>
          <a:endParaRPr lang="en-GB"/>
        </a:p>
      </dgm:t>
    </dgm:pt>
    <dgm:pt modelId="{46C081C5-F503-409C-9164-E4BBFE678B9C}">
      <dgm:prSet/>
      <dgm:spPr/>
      <dgm:t>
        <a:bodyPr/>
        <a:lstStyle/>
        <a:p>
          <a:r>
            <a:rPr lang="en-GB"/>
            <a:t>Most expensive method.</a:t>
          </a:r>
        </a:p>
      </dgm:t>
    </dgm:pt>
    <dgm:pt modelId="{469A1DDD-26A3-4C07-8E37-CBD0CDF3D0A5}" type="parTrans" cxnId="{6A3BA09C-740B-491C-9F70-354013EA64F5}">
      <dgm:prSet/>
      <dgm:spPr/>
      <dgm:t>
        <a:bodyPr/>
        <a:lstStyle/>
        <a:p>
          <a:endParaRPr lang="en-GB"/>
        </a:p>
      </dgm:t>
    </dgm:pt>
    <dgm:pt modelId="{A92E0469-A14A-4539-9CFC-AA49F5E6035F}" type="sibTrans" cxnId="{6A3BA09C-740B-491C-9F70-354013EA64F5}">
      <dgm:prSet/>
      <dgm:spPr/>
      <dgm:t>
        <a:bodyPr/>
        <a:lstStyle/>
        <a:p>
          <a:endParaRPr lang="en-GB"/>
        </a:p>
      </dgm:t>
    </dgm:pt>
    <dgm:pt modelId="{7F7DAB1F-BE19-4F23-B09C-E87545B26090}">
      <dgm:prSet/>
      <dgm:spPr/>
      <dgm:t>
        <a:bodyPr/>
        <a:lstStyle/>
        <a:p>
          <a:r>
            <a:rPr lang="en-GB"/>
            <a:t>Takes up considrable space.</a:t>
          </a:r>
        </a:p>
      </dgm:t>
    </dgm:pt>
    <dgm:pt modelId="{BC1DA227-6390-4D6B-B410-4A98AD6C4C1A}" type="parTrans" cxnId="{BD3C28E7-E208-49C9-B3DB-468308E15D09}">
      <dgm:prSet/>
      <dgm:spPr/>
      <dgm:t>
        <a:bodyPr/>
        <a:lstStyle/>
        <a:p>
          <a:endParaRPr lang="en-GB"/>
        </a:p>
      </dgm:t>
    </dgm:pt>
    <dgm:pt modelId="{62331E45-1E52-4589-B508-FE205BD2A791}" type="sibTrans" cxnId="{BD3C28E7-E208-49C9-B3DB-468308E15D09}">
      <dgm:prSet/>
      <dgm:spPr/>
      <dgm:t>
        <a:bodyPr/>
        <a:lstStyle/>
        <a:p>
          <a:endParaRPr lang="en-GB"/>
        </a:p>
      </dgm:t>
    </dgm:pt>
    <dgm:pt modelId="{859EAE59-9203-4726-A1DE-AB8BD0AA6DA4}">
      <dgm:prSet/>
      <dgm:spPr/>
      <dgm:t>
        <a:bodyPr/>
        <a:lstStyle/>
        <a:p>
          <a:r>
            <a:rPr lang="en-GB" b="1" i="1"/>
            <a:t>Vision Booth</a:t>
          </a:r>
        </a:p>
      </dgm:t>
    </dgm:pt>
    <dgm:pt modelId="{D40350CA-0CF2-4BD4-87E9-34F9570B408B}" type="parTrans" cxnId="{A820D832-14A9-44F5-97D3-3D1BEAAD067B}">
      <dgm:prSet/>
      <dgm:spPr/>
      <dgm:t>
        <a:bodyPr/>
        <a:lstStyle/>
        <a:p>
          <a:endParaRPr lang="en-GB"/>
        </a:p>
      </dgm:t>
    </dgm:pt>
    <dgm:pt modelId="{C1776C32-CAA6-40C5-8609-B1CDA4E45A7A}" type="sibTrans" cxnId="{A820D832-14A9-44F5-97D3-3D1BEAAD067B}">
      <dgm:prSet/>
      <dgm:spPr/>
      <dgm:t>
        <a:bodyPr/>
        <a:lstStyle/>
        <a:p>
          <a:endParaRPr lang="en-GB"/>
        </a:p>
      </dgm:t>
    </dgm:pt>
    <dgm:pt modelId="{9DA1BD23-880B-413C-A29D-81322464B1B7}">
      <dgm:prSet/>
      <dgm:spPr/>
      <dgm:t>
        <a:bodyPr/>
        <a:lstStyle/>
        <a:p>
          <a:r>
            <a:rPr lang="en-GB"/>
            <a:t>Unable to check Gap and Flush.</a:t>
          </a:r>
        </a:p>
      </dgm:t>
    </dgm:pt>
    <dgm:pt modelId="{AB5A98FD-76F5-4A46-A6C5-DD5E1DD4CA30}" type="parTrans" cxnId="{816BD36B-2E7A-4373-81EA-996245D4F09A}">
      <dgm:prSet/>
      <dgm:spPr/>
      <dgm:t>
        <a:bodyPr/>
        <a:lstStyle/>
        <a:p>
          <a:endParaRPr lang="en-GB"/>
        </a:p>
      </dgm:t>
    </dgm:pt>
    <dgm:pt modelId="{61B2ACC1-4D29-4BBA-8791-0B2EDDE40884}" type="sibTrans" cxnId="{816BD36B-2E7A-4373-81EA-996245D4F09A}">
      <dgm:prSet/>
      <dgm:spPr/>
      <dgm:t>
        <a:bodyPr/>
        <a:lstStyle/>
        <a:p>
          <a:endParaRPr lang="en-GB"/>
        </a:p>
      </dgm:t>
    </dgm:pt>
    <dgm:pt modelId="{87DAD60C-A648-417D-8F64-D6D7FC57F9D3}">
      <dgm:prSet/>
      <dgm:spPr/>
      <dgm:t>
        <a:bodyPr/>
        <a:lstStyle/>
        <a:p>
          <a:r>
            <a:rPr lang="en-GB"/>
            <a:t>Requires more space than collaborative robots.</a:t>
          </a:r>
        </a:p>
      </dgm:t>
    </dgm:pt>
    <dgm:pt modelId="{4C4FEA28-7CAF-492E-9171-589A1530CE32}" type="parTrans" cxnId="{A5653488-D9E2-43FA-B7E6-95D49EC4460E}">
      <dgm:prSet/>
      <dgm:spPr/>
      <dgm:t>
        <a:bodyPr/>
        <a:lstStyle/>
        <a:p>
          <a:endParaRPr lang="en-GB"/>
        </a:p>
      </dgm:t>
    </dgm:pt>
    <dgm:pt modelId="{F726274F-5BC8-4952-BF4A-5599F404D25E}" type="sibTrans" cxnId="{A5653488-D9E2-43FA-B7E6-95D49EC4460E}">
      <dgm:prSet/>
      <dgm:spPr/>
      <dgm:t>
        <a:bodyPr/>
        <a:lstStyle/>
        <a:p>
          <a:endParaRPr lang="en-GB"/>
        </a:p>
      </dgm:t>
    </dgm:pt>
    <dgm:pt modelId="{29897F6C-0BAC-404C-B25E-B3811F707F0B}">
      <dgm:prSet/>
      <dgm:spPr/>
      <dgm:t>
        <a:bodyPr/>
        <a:lstStyle/>
        <a:p>
          <a:endParaRPr lang="en-GB"/>
        </a:p>
      </dgm:t>
    </dgm:pt>
    <dgm:pt modelId="{F5C609C8-A8D4-438F-B78D-DEA50AE944E8}" type="parTrans" cxnId="{4C807C61-FE9D-4A6E-8BD2-B79D16FFAF85}">
      <dgm:prSet/>
      <dgm:spPr/>
      <dgm:t>
        <a:bodyPr/>
        <a:lstStyle/>
        <a:p>
          <a:endParaRPr lang="en-GB"/>
        </a:p>
      </dgm:t>
    </dgm:pt>
    <dgm:pt modelId="{95D8134F-B830-4C9E-A896-C776A573C93F}" type="sibTrans" cxnId="{4C807C61-FE9D-4A6E-8BD2-B79D16FFAF85}">
      <dgm:prSet/>
      <dgm:spPr/>
      <dgm:t>
        <a:bodyPr/>
        <a:lstStyle/>
        <a:p>
          <a:endParaRPr lang="en-GB"/>
        </a:p>
      </dgm:t>
    </dgm:pt>
    <dgm:pt modelId="{23D46D29-CFC9-44D0-A2FB-C824D26713A2}">
      <dgm:prSet/>
      <dgm:spPr/>
      <dgm:t>
        <a:bodyPr/>
        <a:lstStyle/>
        <a:p>
          <a:endParaRPr lang="en-GB"/>
        </a:p>
      </dgm:t>
    </dgm:pt>
    <dgm:pt modelId="{E19DEF97-BD42-4478-92DE-174867701A7A}" type="sibTrans" cxnId="{28D71D37-304B-4C52-8A97-6A8D4FC04AC7}">
      <dgm:prSet/>
      <dgm:spPr/>
      <dgm:t>
        <a:bodyPr/>
        <a:lstStyle/>
        <a:p>
          <a:endParaRPr lang="en-GB"/>
        </a:p>
      </dgm:t>
    </dgm:pt>
    <dgm:pt modelId="{AD2E98D4-B223-43C8-AFE5-A906C57B8AA7}" type="parTrans" cxnId="{28D71D37-304B-4C52-8A97-6A8D4FC04AC7}">
      <dgm:prSet/>
      <dgm:spPr/>
      <dgm:t>
        <a:bodyPr/>
        <a:lstStyle/>
        <a:p>
          <a:endParaRPr lang="en-GB"/>
        </a:p>
      </dgm:t>
    </dgm:pt>
    <dgm:pt modelId="{3F01A66B-96B3-4ACB-8C30-F905F8317CB0}" type="pres">
      <dgm:prSet presAssocID="{804D3436-C758-416B-B593-F11DEE0B8DF8}" presName="composite" presStyleCnt="0">
        <dgm:presLayoutVars>
          <dgm:chMax val="1"/>
          <dgm:dir/>
          <dgm:resizeHandles val="exact"/>
        </dgm:presLayoutVars>
      </dgm:prSet>
      <dgm:spPr/>
    </dgm:pt>
    <dgm:pt modelId="{6200A9A2-98B4-4632-ABA0-817EC3350B89}" type="pres">
      <dgm:prSet presAssocID="{21665AE0-AF1C-458E-906D-B6B0B64C0B27}" presName="roof" presStyleLbl="dkBgShp" presStyleIdx="0" presStyleCnt="2"/>
      <dgm:spPr/>
    </dgm:pt>
    <dgm:pt modelId="{0A106079-EF7D-4CA5-8067-C4CBDBC49483}" type="pres">
      <dgm:prSet presAssocID="{21665AE0-AF1C-458E-906D-B6B0B64C0B27}" presName="pillars" presStyleCnt="0"/>
      <dgm:spPr/>
    </dgm:pt>
    <dgm:pt modelId="{1DF04031-4676-4AD8-BDD7-27CF03BDB397}" type="pres">
      <dgm:prSet presAssocID="{21665AE0-AF1C-458E-906D-B6B0B64C0B27}" presName="pillar1" presStyleLbl="node1" presStyleIdx="0" presStyleCnt="3">
        <dgm:presLayoutVars>
          <dgm:bulletEnabled val="1"/>
        </dgm:presLayoutVars>
      </dgm:prSet>
      <dgm:spPr/>
    </dgm:pt>
    <dgm:pt modelId="{2FE588F7-A335-48F4-AD53-5EEF7D3A97F7}" type="pres">
      <dgm:prSet presAssocID="{99E4F3AF-D90F-4B61-815D-7316395DC764}" presName="pillarX" presStyleLbl="node1" presStyleIdx="1" presStyleCnt="3">
        <dgm:presLayoutVars>
          <dgm:bulletEnabled val="1"/>
        </dgm:presLayoutVars>
      </dgm:prSet>
      <dgm:spPr/>
    </dgm:pt>
    <dgm:pt modelId="{8A776C9A-D12A-48FE-ADDB-9F43BCC266EC}" type="pres">
      <dgm:prSet presAssocID="{859EAE59-9203-4726-A1DE-AB8BD0AA6DA4}" presName="pillarX" presStyleLbl="node1" presStyleIdx="2" presStyleCnt="3">
        <dgm:presLayoutVars>
          <dgm:bulletEnabled val="1"/>
        </dgm:presLayoutVars>
      </dgm:prSet>
      <dgm:spPr/>
    </dgm:pt>
    <dgm:pt modelId="{04C833FB-2800-4850-A04B-EFC2E7A8A052}" type="pres">
      <dgm:prSet presAssocID="{21665AE0-AF1C-458E-906D-B6B0B64C0B27}" presName="base" presStyleLbl="dkBgShp" presStyleIdx="1" presStyleCnt="2"/>
      <dgm:spPr/>
    </dgm:pt>
  </dgm:ptLst>
  <dgm:cxnLst>
    <dgm:cxn modelId="{098AF201-520D-4339-B780-577553FCE659}" type="presOf" srcId="{9F0E4E3D-D959-45EE-B3B6-BFD89DA12651}" destId="{2FE588F7-A335-48F4-AD53-5EEF7D3A97F7}" srcOrd="0" destOrd="2" presId="urn:microsoft.com/office/officeart/2005/8/layout/hList3"/>
    <dgm:cxn modelId="{5131650C-497C-4781-8D69-0772242F2578}" type="presOf" srcId="{7057E8FF-9D45-433E-AD45-4C0FC1D3C865}" destId="{1DF04031-4676-4AD8-BDD7-27CF03BDB397}" srcOrd="0" destOrd="3" presId="urn:microsoft.com/office/officeart/2005/8/layout/hList3"/>
    <dgm:cxn modelId="{8711B117-510B-48FC-883F-C7428F1E5987}" srcId="{31B1761E-1ECD-443C-B86F-C9059E8437F1}" destId="{030E49C3-AAB7-4253-9CE6-B87EA3463851}" srcOrd="6" destOrd="0" parTransId="{C23E933D-A691-4866-B753-07F699CE1DC5}" sibTransId="{6474C137-26B3-4F28-B423-A8A0314967DD}"/>
    <dgm:cxn modelId="{A478361A-E4F2-4DE6-8DB5-777B794492B4}" srcId="{99E4F3AF-D90F-4B61-815D-7316395DC764}" destId="{CC6C4E52-D181-4619-B6E4-75C8240CF47B}" srcOrd="2" destOrd="0" parTransId="{9533C362-4F88-407D-A843-F6C75104503B}" sibTransId="{530C6883-A2FB-4351-8441-8F2EDB5A0050}"/>
    <dgm:cxn modelId="{F082E81B-9885-4635-A3EE-8B8C7DE0D3F1}" srcId="{21665AE0-AF1C-458E-906D-B6B0B64C0B27}" destId="{99E4F3AF-D90F-4B61-815D-7316395DC764}" srcOrd="1" destOrd="0" parTransId="{14B71471-423B-440E-B15B-2302C0B31584}" sibTransId="{B2D21E39-5A1D-41CD-BD2E-DB0C05094F32}"/>
    <dgm:cxn modelId="{09F4F721-4407-4DE4-8CFB-5C0209838C38}" type="presOf" srcId="{1882E251-9AA8-40A9-83C5-5FEA9384B185}" destId="{1DF04031-4676-4AD8-BDD7-27CF03BDB397}" srcOrd="0" destOrd="6" presId="urn:microsoft.com/office/officeart/2005/8/layout/hList3"/>
    <dgm:cxn modelId="{284A8929-DC45-498C-B544-997ECDC0F2A7}" type="presOf" srcId="{46C081C5-F503-409C-9164-E4BBFE678B9C}" destId="{2FE588F7-A335-48F4-AD53-5EEF7D3A97F7}" srcOrd="0" destOrd="8" presId="urn:microsoft.com/office/officeart/2005/8/layout/hList3"/>
    <dgm:cxn modelId="{A3FB8D29-4BE6-48CF-A030-52F6D65BE868}" srcId="{804D3436-C758-416B-B593-F11DEE0B8DF8}" destId="{E8C751AC-AF3A-4B25-8F80-FE74293BC745}" srcOrd="1" destOrd="0" parTransId="{43119650-91DD-4F73-9E45-080473325222}" sibTransId="{D33322C1-E370-4210-830B-2CB3A8A2F3A9}"/>
    <dgm:cxn modelId="{8EB40931-CB8D-4B30-A6D1-C5EBF1A4AECB}" type="presOf" srcId="{23B0460F-908B-4A21-B332-FF87585031D4}" destId="{1DF04031-4676-4AD8-BDD7-27CF03BDB397}" srcOrd="0" destOrd="1" presId="urn:microsoft.com/office/officeart/2005/8/layout/hList3"/>
    <dgm:cxn modelId="{A820D832-14A9-44F5-97D3-3D1BEAAD067B}" srcId="{21665AE0-AF1C-458E-906D-B6B0B64C0B27}" destId="{859EAE59-9203-4726-A1DE-AB8BD0AA6DA4}" srcOrd="2" destOrd="0" parTransId="{D40350CA-0CF2-4BD4-87E9-34F9570B408B}" sibTransId="{C1776C32-CAA6-40C5-8609-B1CDA4E45A7A}"/>
    <dgm:cxn modelId="{B28DEA35-18BC-43F0-9482-EF9B07514958}" srcId="{31B1761E-1ECD-443C-B86F-C9059E8437F1}" destId="{F5EE5256-4320-4938-BE0A-E9AF03078F28}" srcOrd="9" destOrd="0" parTransId="{110DCDEA-3527-4F91-9775-AF793F10860C}" sibTransId="{D97535BF-C05C-4481-98A8-72FA0CD76D8C}"/>
    <dgm:cxn modelId="{28D71D37-304B-4C52-8A97-6A8D4FC04AC7}" srcId="{99E4F3AF-D90F-4B61-815D-7316395DC764}" destId="{23D46D29-CFC9-44D0-A2FB-C824D26713A2}" srcOrd="9" destOrd="0" parTransId="{AD2E98D4-B223-43C8-AFE5-A906C57B8AA7}" sibTransId="{E19DEF97-BD42-4478-92DE-174867701A7A}"/>
    <dgm:cxn modelId="{25E6723A-E733-4D1A-A748-7F23303AF4D7}" type="presOf" srcId="{87DAD60C-A648-417D-8F64-D6D7FC57F9D3}" destId="{8A776C9A-D12A-48FE-ADDB-9F43BCC266EC}" srcOrd="0" destOrd="2" presId="urn:microsoft.com/office/officeart/2005/8/layout/hList3"/>
    <dgm:cxn modelId="{41F0C95E-3A8D-4CEA-8CE9-63B0C9FBF2B2}" type="presOf" srcId="{13586DFD-753C-49A5-B601-DBBE1DD6D5A5}" destId="{1DF04031-4676-4AD8-BDD7-27CF03BDB397}" srcOrd="0" destOrd="5" presId="urn:microsoft.com/office/officeart/2005/8/layout/hList3"/>
    <dgm:cxn modelId="{4C807C61-FE9D-4A6E-8BD2-B79D16FFAF85}" srcId="{859EAE59-9203-4726-A1DE-AB8BD0AA6DA4}" destId="{29897F6C-0BAC-404C-B25E-B3811F707F0B}" srcOrd="2" destOrd="0" parTransId="{F5C609C8-A8D4-438F-B78D-DEA50AE944E8}" sibTransId="{95D8134F-B830-4C9E-A896-C776A573C93F}"/>
    <dgm:cxn modelId="{4151EA44-577F-4CDA-A3AE-40750B515927}" type="presOf" srcId="{21665AE0-AF1C-458E-906D-B6B0B64C0B27}" destId="{6200A9A2-98B4-4632-ABA0-817EC3350B89}" srcOrd="0" destOrd="0" presId="urn:microsoft.com/office/officeart/2005/8/layout/hList3"/>
    <dgm:cxn modelId="{C6994165-96D5-4DC1-9BC3-0DCC5A20DEE8}" type="presOf" srcId="{99E4F3AF-D90F-4B61-815D-7316395DC764}" destId="{2FE588F7-A335-48F4-AD53-5EEF7D3A97F7}" srcOrd="0" destOrd="0" presId="urn:microsoft.com/office/officeart/2005/8/layout/hList3"/>
    <dgm:cxn modelId="{12652B46-8DC1-4D6D-A6BD-3F6108A60758}" type="presOf" srcId="{31B1761E-1ECD-443C-B86F-C9059E8437F1}" destId="{1DF04031-4676-4AD8-BDD7-27CF03BDB397}" srcOrd="0" destOrd="0" presId="urn:microsoft.com/office/officeart/2005/8/layout/hList3"/>
    <dgm:cxn modelId="{42423147-3ED3-42AD-A202-8F3E45BF9CC8}" type="presOf" srcId="{804D3436-C758-416B-B593-F11DEE0B8DF8}" destId="{3F01A66B-96B3-4ACB-8C30-F905F8317CB0}" srcOrd="0" destOrd="0" presId="urn:microsoft.com/office/officeart/2005/8/layout/hList3"/>
    <dgm:cxn modelId="{E292104A-5762-43E2-939F-03D390580D75}" srcId="{99E4F3AF-D90F-4B61-815D-7316395DC764}" destId="{99BF2927-BC65-487A-9C20-C30F3734E544}" srcOrd="0" destOrd="0" parTransId="{B717D60B-2671-4D96-ADF2-40A0828F53BF}" sibTransId="{F8481131-A497-4A08-9394-9EBE8FEA2A5A}"/>
    <dgm:cxn modelId="{710B6A4A-FBC1-4813-A3AE-D2F48E8FD941}" srcId="{804D3436-C758-416B-B593-F11DEE0B8DF8}" destId="{21665AE0-AF1C-458E-906D-B6B0B64C0B27}" srcOrd="0" destOrd="0" parTransId="{9C5B92FB-12CC-4D99-BC23-4915E45B0AD0}" sibTransId="{61790011-D63D-4B5D-A129-B2C7FCD45C26}"/>
    <dgm:cxn modelId="{161F304B-91F9-4FD1-A3BE-3A0CBDCF123D}" type="presOf" srcId="{CC6C4E52-D181-4619-B6E4-75C8240CF47B}" destId="{2FE588F7-A335-48F4-AD53-5EEF7D3A97F7}" srcOrd="0" destOrd="3" presId="urn:microsoft.com/office/officeart/2005/8/layout/hList3"/>
    <dgm:cxn modelId="{816BD36B-2E7A-4373-81EA-996245D4F09A}" srcId="{859EAE59-9203-4726-A1DE-AB8BD0AA6DA4}" destId="{9DA1BD23-880B-413C-A29D-81322464B1B7}" srcOrd="0" destOrd="0" parTransId="{AB5A98FD-76F5-4A46-A6C5-DD5E1DD4CA30}" sibTransId="{61B2ACC1-4D29-4BBA-8791-0B2EDDE40884}"/>
    <dgm:cxn modelId="{D8FC024D-E522-4FD3-AE5F-2E1B434E4EB1}" srcId="{31B1761E-1ECD-443C-B86F-C9059E8437F1}" destId="{D82017EF-9EBE-4A32-9BD8-66B3EB4B82F7}" srcOrd="3" destOrd="0" parTransId="{A17B78A1-99A1-4D9E-A26E-2D0FAAB0AD58}" sibTransId="{82F1C406-DDAE-4ED8-9564-AA2AB9B45B0F}"/>
    <dgm:cxn modelId="{BD28854E-90AA-4C16-991F-1BBB95E3A9EB}" srcId="{99E4F3AF-D90F-4B61-815D-7316395DC764}" destId="{9F0E4E3D-D959-45EE-B3B6-BFD89DA12651}" srcOrd="1" destOrd="0" parTransId="{C4127BDE-45CC-4AC3-95AB-4453035EECD6}" sibTransId="{51B061E2-B1B0-468E-B54C-BC8CD1110CA1}"/>
    <dgm:cxn modelId="{E23EE872-52E0-4C8C-B4F2-296E5B9B0701}" type="presOf" srcId="{23D46D29-CFC9-44D0-A2FB-C824D26713A2}" destId="{2FE588F7-A335-48F4-AD53-5EEF7D3A97F7}" srcOrd="0" destOrd="10" presId="urn:microsoft.com/office/officeart/2005/8/layout/hList3"/>
    <dgm:cxn modelId="{30940C73-9777-426F-8E97-BB1556B9406D}" srcId="{31B1761E-1ECD-443C-B86F-C9059E8437F1}" destId="{76EB5D25-B335-4E4E-A61F-4DCE550E13B1}" srcOrd="7" destOrd="0" parTransId="{A8F24235-EB74-49E3-B03C-D5867C15CEBA}" sibTransId="{E67E3F8D-2B7B-49AF-8969-11A7D5B6857C}"/>
    <dgm:cxn modelId="{926ECA53-699E-4989-93FC-B192FEFCD434}" type="presOf" srcId="{72B28C28-9B98-4169-83AA-AA41F8635794}" destId="{2FE588F7-A335-48F4-AD53-5EEF7D3A97F7}" srcOrd="0" destOrd="4" presId="urn:microsoft.com/office/officeart/2005/8/layout/hList3"/>
    <dgm:cxn modelId="{A722C154-8696-4A68-9600-A4B3BA3A83F5}" type="presOf" srcId="{3E8DC360-CD52-47E6-8681-40F580829A37}" destId="{1DF04031-4676-4AD8-BDD7-27CF03BDB397}" srcOrd="0" destOrd="9" presId="urn:microsoft.com/office/officeart/2005/8/layout/hList3"/>
    <dgm:cxn modelId="{3FFA4675-E9ED-4FFD-9B5B-5D8DDF1942DF}" type="presOf" srcId="{99BF2927-BC65-487A-9C20-C30F3734E544}" destId="{2FE588F7-A335-48F4-AD53-5EEF7D3A97F7}" srcOrd="0" destOrd="1" presId="urn:microsoft.com/office/officeart/2005/8/layout/hList3"/>
    <dgm:cxn modelId="{29C45655-37A3-4D16-810E-34130D4D80DE}" type="presOf" srcId="{7F7DAB1F-BE19-4F23-B09C-E87545B26090}" destId="{2FE588F7-A335-48F4-AD53-5EEF7D3A97F7}" srcOrd="0" destOrd="9" presId="urn:microsoft.com/office/officeart/2005/8/layout/hList3"/>
    <dgm:cxn modelId="{A5653488-D9E2-43FA-B7E6-95D49EC4460E}" srcId="{859EAE59-9203-4726-A1DE-AB8BD0AA6DA4}" destId="{87DAD60C-A648-417D-8F64-D6D7FC57F9D3}" srcOrd="1" destOrd="0" parTransId="{4C4FEA28-7CAF-492E-9171-589A1530CE32}" sibTransId="{F726274F-5BC8-4952-BF4A-5599F404D25E}"/>
    <dgm:cxn modelId="{99DF6F89-94D5-4F19-8B58-DF43D62F6E07}" srcId="{31B1761E-1ECD-443C-B86F-C9059E8437F1}" destId="{82595180-148F-4DE3-905E-F3745CD76AE2}" srcOrd="1" destOrd="0" parTransId="{AA614949-B445-456D-B4AF-F0827A350A3A}" sibTransId="{69774459-B3EF-4A45-9046-8E6E289BB765}"/>
    <dgm:cxn modelId="{08DD978D-FD68-4B56-8234-6F2BEBF7F8FA}" type="presOf" srcId="{82595180-148F-4DE3-905E-F3745CD76AE2}" destId="{1DF04031-4676-4AD8-BDD7-27CF03BDB397}" srcOrd="0" destOrd="2" presId="urn:microsoft.com/office/officeart/2005/8/layout/hList3"/>
    <dgm:cxn modelId="{6A3BA09C-740B-491C-9F70-354013EA64F5}" srcId="{99E4F3AF-D90F-4B61-815D-7316395DC764}" destId="{46C081C5-F503-409C-9164-E4BBFE678B9C}" srcOrd="7" destOrd="0" parTransId="{469A1DDD-26A3-4C07-8E37-CBD0CDF3D0A5}" sibTransId="{A92E0469-A14A-4539-9CFC-AA49F5E6035F}"/>
    <dgm:cxn modelId="{1166D4A5-9E86-446D-AA0A-CE58D0D7A3DD}" srcId="{99E4F3AF-D90F-4B61-815D-7316395DC764}" destId="{29CEFC4C-8A82-429F-AA65-9AB9DAC7A9F5}" srcOrd="6" destOrd="0" parTransId="{F1CFEEB3-3C14-4AEA-92A7-AD190B345ECD}" sibTransId="{882E5802-2229-4B76-A2EE-46F6E1695B0D}"/>
    <dgm:cxn modelId="{AAAD18B3-C9EA-4CB2-95C2-5D2BD6717CEF}" type="presOf" srcId="{030E49C3-AAB7-4253-9CE6-B87EA3463851}" destId="{1DF04031-4676-4AD8-BDD7-27CF03BDB397}" srcOrd="0" destOrd="7" presId="urn:microsoft.com/office/officeart/2005/8/layout/hList3"/>
    <dgm:cxn modelId="{B0AEBFB5-C3E4-4EAF-AA85-AE95638DB74B}" srcId="{99E4F3AF-D90F-4B61-815D-7316395DC764}" destId="{72B28C28-9B98-4169-83AA-AA41F8635794}" srcOrd="3" destOrd="0" parTransId="{6516012C-A4CD-408B-8761-1FD4F7815019}" sibTransId="{4CDC90EE-F5A2-4734-9643-56B3800EE86A}"/>
    <dgm:cxn modelId="{306CA7BE-3256-4910-8F90-1679EE17051D}" srcId="{31B1761E-1ECD-443C-B86F-C9059E8437F1}" destId="{13586DFD-753C-49A5-B601-DBBE1DD6D5A5}" srcOrd="4" destOrd="0" parTransId="{63977D04-12F3-4280-9D14-6EB75DFD6E85}" sibTransId="{350FEFFC-9058-4A78-9F86-941ECBF79549}"/>
    <dgm:cxn modelId="{6EB48CC7-187F-4438-80E5-62D37D875BBA}" srcId="{21665AE0-AF1C-458E-906D-B6B0B64C0B27}" destId="{31B1761E-1ECD-443C-B86F-C9059E8437F1}" srcOrd="0" destOrd="0" parTransId="{41799636-901E-4251-A037-8DFE35D4552E}" sibTransId="{ECF1D547-DE34-49E6-AE11-C94D560F9C9D}"/>
    <dgm:cxn modelId="{72AB16C9-1D22-499B-91CE-92D94CF479DB}" type="presOf" srcId="{9DA1BD23-880B-413C-A29D-81322464B1B7}" destId="{8A776C9A-D12A-48FE-ADDB-9F43BCC266EC}" srcOrd="0" destOrd="1" presId="urn:microsoft.com/office/officeart/2005/8/layout/hList3"/>
    <dgm:cxn modelId="{81AEFFCA-A358-487C-98AD-E2F1FA700309}" srcId="{31B1761E-1ECD-443C-B86F-C9059E8437F1}" destId="{7057E8FF-9D45-433E-AD45-4C0FC1D3C865}" srcOrd="2" destOrd="0" parTransId="{9EDBFB2E-74E0-49F3-99A9-B6C89CBF4549}" sibTransId="{02B8D043-7903-4B2D-AF1F-7718BA5F25DF}"/>
    <dgm:cxn modelId="{FA9B17CB-23F9-4E80-9922-8E0A1BF8AFBC}" srcId="{31B1761E-1ECD-443C-B86F-C9059E8437F1}" destId="{3E8DC360-CD52-47E6-8681-40F580829A37}" srcOrd="8" destOrd="0" parTransId="{D1CA9E94-DA12-4810-876D-BF6DE58F617C}" sibTransId="{9C28E8FE-A34B-4E88-BD68-C02505568343}"/>
    <dgm:cxn modelId="{836F52D4-253B-4914-8AE7-969CA8925DA4}" srcId="{31B1761E-1ECD-443C-B86F-C9059E8437F1}" destId="{1882E251-9AA8-40A9-83C5-5FEA9384B185}" srcOrd="5" destOrd="0" parTransId="{98685080-04B0-48DC-B6CC-1DEE7164D7DE}" sibTransId="{FEE89C9A-8690-41D4-8679-8EC7D3CCC2A0}"/>
    <dgm:cxn modelId="{C28FFDD9-CC1D-44AD-B8BB-B234C936A881}" srcId="{99E4F3AF-D90F-4B61-815D-7316395DC764}" destId="{A455446F-2DF4-4B3C-BA3E-1BFE35877261}" srcOrd="5" destOrd="0" parTransId="{3DEE1670-6BA8-45BA-BC4F-66B9A9EB4DC2}" sibTransId="{EA0961E1-404C-4300-805B-7878D45881F8}"/>
    <dgm:cxn modelId="{75CFA7DA-DFE5-477F-9713-548781AB90DC}" srcId="{31B1761E-1ECD-443C-B86F-C9059E8437F1}" destId="{23B0460F-908B-4A21-B332-FF87585031D4}" srcOrd="0" destOrd="0" parTransId="{FEDC8861-9423-482E-B488-A9A133F1B504}" sibTransId="{96393E7F-E631-44E0-89DB-3E9ACB0D419A}"/>
    <dgm:cxn modelId="{3BB6AFDC-018C-4925-A7E5-A238A4FBF3B9}" type="presOf" srcId="{859EAE59-9203-4726-A1DE-AB8BD0AA6DA4}" destId="{8A776C9A-D12A-48FE-ADDB-9F43BCC266EC}" srcOrd="0" destOrd="0" presId="urn:microsoft.com/office/officeart/2005/8/layout/hList3"/>
    <dgm:cxn modelId="{C59AFCDF-C12F-4757-BC39-4CDA1D757F4C}" type="presOf" srcId="{D82017EF-9EBE-4A32-9BD8-66B3EB4B82F7}" destId="{1DF04031-4676-4AD8-BDD7-27CF03BDB397}" srcOrd="0" destOrd="4" presId="urn:microsoft.com/office/officeart/2005/8/layout/hList3"/>
    <dgm:cxn modelId="{BD3C28E7-E208-49C9-B3DB-468308E15D09}" srcId="{99E4F3AF-D90F-4B61-815D-7316395DC764}" destId="{7F7DAB1F-BE19-4F23-B09C-E87545B26090}" srcOrd="8" destOrd="0" parTransId="{BC1DA227-6390-4D6B-B410-4A98AD6C4C1A}" sibTransId="{62331E45-1E52-4589-B508-FE205BD2A791}"/>
    <dgm:cxn modelId="{04BBEEEA-418A-4513-860E-08491B96FC86}" type="presOf" srcId="{53D52676-ECDB-4418-B492-7C776E8510DE}" destId="{2FE588F7-A335-48F4-AD53-5EEF7D3A97F7}" srcOrd="0" destOrd="5" presId="urn:microsoft.com/office/officeart/2005/8/layout/hList3"/>
    <dgm:cxn modelId="{186F86EB-536A-4853-9696-D5C7D112A655}" type="presOf" srcId="{76EB5D25-B335-4E4E-A61F-4DCE550E13B1}" destId="{1DF04031-4676-4AD8-BDD7-27CF03BDB397}" srcOrd="0" destOrd="8" presId="urn:microsoft.com/office/officeart/2005/8/layout/hList3"/>
    <dgm:cxn modelId="{C6EAD0F0-D276-4DC9-BDAB-55CE51E39488}" type="presOf" srcId="{29897F6C-0BAC-404C-B25E-B3811F707F0B}" destId="{8A776C9A-D12A-48FE-ADDB-9F43BCC266EC}" srcOrd="0" destOrd="3" presId="urn:microsoft.com/office/officeart/2005/8/layout/hList3"/>
    <dgm:cxn modelId="{CDE035F3-D99F-4BB9-9346-36FC3398A7F9}" type="presOf" srcId="{F5EE5256-4320-4938-BE0A-E9AF03078F28}" destId="{1DF04031-4676-4AD8-BDD7-27CF03BDB397}" srcOrd="0" destOrd="10" presId="urn:microsoft.com/office/officeart/2005/8/layout/hList3"/>
    <dgm:cxn modelId="{300A2EF8-653E-48E6-A9CD-08EDD0F66B02}" type="presOf" srcId="{29CEFC4C-8A82-429F-AA65-9AB9DAC7A9F5}" destId="{2FE588F7-A335-48F4-AD53-5EEF7D3A97F7}" srcOrd="0" destOrd="7" presId="urn:microsoft.com/office/officeart/2005/8/layout/hList3"/>
    <dgm:cxn modelId="{FE420EFE-FD35-4BCD-986E-715B5F9FBF08}" srcId="{99E4F3AF-D90F-4B61-815D-7316395DC764}" destId="{53D52676-ECDB-4418-B492-7C776E8510DE}" srcOrd="4" destOrd="0" parTransId="{5637543A-7B98-486F-9E7D-D0282059DFFF}" sibTransId="{83BB6911-9DD3-4A29-B3AF-3BA71476E4A4}"/>
    <dgm:cxn modelId="{98558DFE-D8AF-4D0B-8D51-D372BA17C0D3}" type="presOf" srcId="{A455446F-2DF4-4B3C-BA3E-1BFE35877261}" destId="{2FE588F7-A335-48F4-AD53-5EEF7D3A97F7}" srcOrd="0" destOrd="6" presId="urn:microsoft.com/office/officeart/2005/8/layout/hList3"/>
    <dgm:cxn modelId="{654FB17F-C86A-4938-9DE3-EE4118486399}" type="presParOf" srcId="{3F01A66B-96B3-4ACB-8C30-F905F8317CB0}" destId="{6200A9A2-98B4-4632-ABA0-817EC3350B89}" srcOrd="0" destOrd="0" presId="urn:microsoft.com/office/officeart/2005/8/layout/hList3"/>
    <dgm:cxn modelId="{23FA2E14-47A4-45FE-BAB8-515C20E70439}" type="presParOf" srcId="{3F01A66B-96B3-4ACB-8C30-F905F8317CB0}" destId="{0A106079-EF7D-4CA5-8067-C4CBDBC49483}" srcOrd="1" destOrd="0" presId="urn:microsoft.com/office/officeart/2005/8/layout/hList3"/>
    <dgm:cxn modelId="{761ED36D-0A55-43A1-8633-17A8E31A83BB}" type="presParOf" srcId="{0A106079-EF7D-4CA5-8067-C4CBDBC49483}" destId="{1DF04031-4676-4AD8-BDD7-27CF03BDB397}" srcOrd="0" destOrd="0" presId="urn:microsoft.com/office/officeart/2005/8/layout/hList3"/>
    <dgm:cxn modelId="{5CFF3842-452A-4F00-8AA9-C98607477F91}" type="presParOf" srcId="{0A106079-EF7D-4CA5-8067-C4CBDBC49483}" destId="{2FE588F7-A335-48F4-AD53-5EEF7D3A97F7}" srcOrd="1" destOrd="0" presId="urn:microsoft.com/office/officeart/2005/8/layout/hList3"/>
    <dgm:cxn modelId="{FCA584F4-2B7F-44FB-832A-36D59E9A5AF5}" type="presParOf" srcId="{0A106079-EF7D-4CA5-8067-C4CBDBC49483}" destId="{8A776C9A-D12A-48FE-ADDB-9F43BCC266EC}" srcOrd="2" destOrd="0" presId="urn:microsoft.com/office/officeart/2005/8/layout/hList3"/>
    <dgm:cxn modelId="{A8E71A64-E6B9-40B4-88A1-D3BA03E14404}" type="presParOf" srcId="{3F01A66B-96B3-4ACB-8C30-F905F8317CB0}" destId="{04C833FB-2800-4850-A04B-EFC2E7A8A052}" srcOrd="2" destOrd="0" presId="urn:microsoft.com/office/officeart/2005/8/layout/hList3"/>
  </dgm:cxnLst>
  <dgm:bg/>
  <dgm:whole/>
  <dgm:extLst>
    <a:ext uri="http://schemas.microsoft.com/office/drawing/2008/diagram">
      <dsp:dataModelExt xmlns:dsp="http://schemas.microsoft.com/office/drawing/2008/diagram" relId="rId139"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C6F4CC0-2EC7-412D-A588-50D3AA5BB3B4}">
      <dsp:nvSpPr>
        <dsp:cNvPr id="0" name=""/>
        <dsp:cNvSpPr/>
      </dsp:nvSpPr>
      <dsp:spPr>
        <a:xfrm>
          <a:off x="0" y="0"/>
          <a:ext cx="5486400" cy="960120"/>
        </a:xfrm>
        <a:prstGeom prst="rect">
          <a:avLst/>
        </a:prstGeom>
        <a:solidFill>
          <a:schemeClr val="accent1">
            <a:shade val="8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txBody>
        <a:bodyPr spcFirstLastPara="0" vert="horz" wrap="square" lIns="121920" tIns="121920" rIns="121920" bIns="121920" numCol="1" spcCol="1270" anchor="ctr" anchorCtr="0">
          <a:noAutofit/>
        </a:bodyPr>
        <a:lstStyle/>
        <a:p>
          <a:pPr marL="0" lvl="0" indent="0" algn="ctr" defTabSz="1422400">
            <a:lnSpc>
              <a:spcPct val="90000"/>
            </a:lnSpc>
            <a:spcBef>
              <a:spcPct val="0"/>
            </a:spcBef>
            <a:spcAft>
              <a:spcPct val="35000"/>
            </a:spcAft>
            <a:buNone/>
          </a:pPr>
          <a:r>
            <a:rPr lang="en-GB" sz="3200" kern="1200"/>
            <a:t>Final Inspection Process</a:t>
          </a:r>
        </a:p>
      </dsp:txBody>
      <dsp:txXfrm>
        <a:off x="0" y="0"/>
        <a:ext cx="5486400" cy="960120"/>
      </dsp:txXfrm>
    </dsp:sp>
    <dsp:sp modelId="{22D1A207-4C81-4C9E-9791-AF5BE257F35F}">
      <dsp:nvSpPr>
        <dsp:cNvPr id="0" name=""/>
        <dsp:cNvSpPr/>
      </dsp:nvSpPr>
      <dsp:spPr>
        <a:xfrm>
          <a:off x="2678" y="960120"/>
          <a:ext cx="1827014" cy="2016252"/>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t" anchorCtr="0">
          <a:noAutofit/>
        </a:bodyPr>
        <a:lstStyle/>
        <a:p>
          <a:pPr marL="0" lvl="0" indent="0" algn="l" defTabSz="466725">
            <a:lnSpc>
              <a:spcPct val="90000"/>
            </a:lnSpc>
            <a:spcBef>
              <a:spcPct val="0"/>
            </a:spcBef>
            <a:spcAft>
              <a:spcPct val="35000"/>
            </a:spcAft>
            <a:buNone/>
          </a:pPr>
          <a:r>
            <a:rPr lang="en-GB" sz="1050" b="1" i="1" kern="1200"/>
            <a:t>Collabrative Robot</a:t>
          </a:r>
        </a:p>
        <a:p>
          <a:pPr marL="57150" lvl="1" indent="-57150" algn="l" defTabSz="400050">
            <a:lnSpc>
              <a:spcPct val="90000"/>
            </a:lnSpc>
            <a:spcBef>
              <a:spcPct val="0"/>
            </a:spcBef>
            <a:spcAft>
              <a:spcPct val="15000"/>
            </a:spcAft>
            <a:buChar char="•"/>
          </a:pPr>
          <a:r>
            <a:rPr lang="en-GB" sz="900" kern="1200">
              <a:solidFill>
                <a:schemeClr val="bg1"/>
              </a:solidFill>
            </a:rPr>
            <a:t>Works along side a technician in a shared workspace and involves their input.</a:t>
          </a:r>
        </a:p>
        <a:p>
          <a:pPr marL="57150" lvl="1" indent="-57150" algn="l" defTabSz="400050">
            <a:lnSpc>
              <a:spcPct val="90000"/>
            </a:lnSpc>
            <a:spcBef>
              <a:spcPct val="0"/>
            </a:spcBef>
            <a:spcAft>
              <a:spcPct val="15000"/>
            </a:spcAft>
            <a:buChar char="•"/>
          </a:pPr>
          <a:r>
            <a:rPr lang="en-GB" sz="900" kern="1200">
              <a:solidFill>
                <a:schemeClr val="bg1"/>
              </a:solidFill>
            </a:rPr>
            <a:t>Standardizes the process.</a:t>
          </a:r>
        </a:p>
        <a:p>
          <a:pPr marL="57150" lvl="1" indent="-57150" algn="l" defTabSz="400050">
            <a:lnSpc>
              <a:spcPct val="90000"/>
            </a:lnSpc>
            <a:spcBef>
              <a:spcPct val="0"/>
            </a:spcBef>
            <a:spcAft>
              <a:spcPct val="15000"/>
            </a:spcAft>
            <a:buChar char="•"/>
          </a:pPr>
          <a:r>
            <a:rPr lang="en-GB" sz="900" kern="1200">
              <a:solidFill>
                <a:schemeClr val="bg1"/>
              </a:solidFill>
            </a:rPr>
            <a:t>Takes up little space.</a:t>
          </a:r>
        </a:p>
        <a:p>
          <a:pPr marL="57150" lvl="1" indent="-57150" algn="l" defTabSz="400050">
            <a:lnSpc>
              <a:spcPct val="90000"/>
            </a:lnSpc>
            <a:spcBef>
              <a:spcPct val="0"/>
            </a:spcBef>
            <a:spcAft>
              <a:spcPct val="15000"/>
            </a:spcAft>
            <a:buChar char="•"/>
          </a:pPr>
          <a:r>
            <a:rPr lang="en-GB" sz="900" kern="1200">
              <a:solidFill>
                <a:schemeClr val="bg1"/>
              </a:solidFill>
            </a:rPr>
            <a:t>Cheaper than using a robot.</a:t>
          </a:r>
        </a:p>
        <a:p>
          <a:pPr marL="57150" lvl="1" indent="-57150" algn="l" defTabSz="400050">
            <a:lnSpc>
              <a:spcPct val="90000"/>
            </a:lnSpc>
            <a:spcBef>
              <a:spcPct val="0"/>
            </a:spcBef>
            <a:spcAft>
              <a:spcPct val="15000"/>
            </a:spcAft>
            <a:buChar char="•"/>
          </a:pPr>
          <a:r>
            <a:rPr lang="en-GB" sz="900" kern="1200">
              <a:solidFill>
                <a:schemeClr val="bg1"/>
              </a:solidFill>
            </a:rPr>
            <a:t>Can be modified easily.</a:t>
          </a:r>
        </a:p>
        <a:p>
          <a:pPr marL="57150" lvl="1" indent="-57150" algn="l" defTabSz="400050">
            <a:lnSpc>
              <a:spcPct val="90000"/>
            </a:lnSpc>
            <a:spcBef>
              <a:spcPct val="0"/>
            </a:spcBef>
            <a:spcAft>
              <a:spcPct val="15000"/>
            </a:spcAft>
            <a:buChar char="•"/>
          </a:pPr>
          <a:r>
            <a:rPr lang="en-GB" sz="900" kern="1200">
              <a:solidFill>
                <a:schemeClr val="bg1"/>
              </a:solidFill>
            </a:rPr>
            <a:t>Can be programmed easily.</a:t>
          </a:r>
        </a:p>
        <a:p>
          <a:pPr marL="57150" lvl="1" indent="-57150" algn="l" defTabSz="400050">
            <a:lnSpc>
              <a:spcPct val="90000"/>
            </a:lnSpc>
            <a:spcBef>
              <a:spcPct val="0"/>
            </a:spcBef>
            <a:spcAft>
              <a:spcPct val="15000"/>
            </a:spcAft>
            <a:buChar char="•"/>
          </a:pPr>
          <a:r>
            <a:rPr lang="en-GB" sz="900" kern="1200">
              <a:solidFill>
                <a:schemeClr val="bg1"/>
              </a:solidFill>
            </a:rPr>
            <a:t>Can be set up offline and then introduced.</a:t>
          </a:r>
        </a:p>
        <a:p>
          <a:pPr marL="57150" lvl="1" indent="-57150" algn="l" defTabSz="400050">
            <a:lnSpc>
              <a:spcPct val="90000"/>
            </a:lnSpc>
            <a:spcBef>
              <a:spcPct val="0"/>
            </a:spcBef>
            <a:spcAft>
              <a:spcPct val="15000"/>
            </a:spcAft>
            <a:buChar char="•"/>
          </a:pPr>
          <a:r>
            <a:rPr lang="en-GB" sz="900" kern="1200">
              <a:solidFill>
                <a:schemeClr val="bg1"/>
              </a:solidFill>
            </a:rPr>
            <a:t>Able to measure Gap and Flush.</a:t>
          </a:r>
        </a:p>
      </dsp:txBody>
      <dsp:txXfrm>
        <a:off x="2678" y="960120"/>
        <a:ext cx="1827014" cy="2016252"/>
      </dsp:txXfrm>
    </dsp:sp>
    <dsp:sp modelId="{720EB095-A948-4298-87A5-AAEBBFC4988E}">
      <dsp:nvSpPr>
        <dsp:cNvPr id="0" name=""/>
        <dsp:cNvSpPr/>
      </dsp:nvSpPr>
      <dsp:spPr>
        <a:xfrm>
          <a:off x="1829692" y="960120"/>
          <a:ext cx="1827014" cy="2016252"/>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t" anchorCtr="0">
          <a:noAutofit/>
        </a:bodyPr>
        <a:lstStyle/>
        <a:p>
          <a:pPr marL="0" lvl="0" indent="0" algn="l" defTabSz="488950">
            <a:lnSpc>
              <a:spcPct val="90000"/>
            </a:lnSpc>
            <a:spcBef>
              <a:spcPct val="0"/>
            </a:spcBef>
            <a:spcAft>
              <a:spcPct val="35000"/>
            </a:spcAft>
            <a:buNone/>
          </a:pPr>
          <a:r>
            <a:rPr lang="en-GB" sz="1100" b="1" i="1" kern="1200"/>
            <a:t>Standard Robot</a:t>
          </a:r>
        </a:p>
        <a:p>
          <a:pPr marL="57150" lvl="1" indent="-57150" algn="l" defTabSz="444500">
            <a:lnSpc>
              <a:spcPct val="90000"/>
            </a:lnSpc>
            <a:spcBef>
              <a:spcPct val="0"/>
            </a:spcBef>
            <a:spcAft>
              <a:spcPct val="15000"/>
            </a:spcAft>
            <a:buChar char="•"/>
          </a:pPr>
          <a:r>
            <a:rPr lang="en-GB" sz="1000" kern="1200"/>
            <a:t>Standardized process.</a:t>
          </a:r>
        </a:p>
        <a:p>
          <a:pPr marL="57150" lvl="1" indent="-57150" algn="l" defTabSz="444500">
            <a:lnSpc>
              <a:spcPct val="90000"/>
            </a:lnSpc>
            <a:spcBef>
              <a:spcPct val="0"/>
            </a:spcBef>
            <a:spcAft>
              <a:spcPct val="15000"/>
            </a:spcAft>
            <a:buChar char="•"/>
          </a:pPr>
          <a:r>
            <a:rPr lang="en-GB" sz="1000" kern="1200"/>
            <a:t>Robust guarding stops system being interfered with.</a:t>
          </a:r>
        </a:p>
        <a:p>
          <a:pPr marL="57150" lvl="1" indent="-57150" algn="l" defTabSz="444500">
            <a:lnSpc>
              <a:spcPct val="90000"/>
            </a:lnSpc>
            <a:spcBef>
              <a:spcPct val="0"/>
            </a:spcBef>
            <a:spcAft>
              <a:spcPct val="15000"/>
            </a:spcAft>
            <a:buChar char="•"/>
          </a:pPr>
          <a:r>
            <a:rPr lang="en-GB" sz="1000" kern="1200"/>
            <a:t>Able to measure gap and flush.</a:t>
          </a:r>
        </a:p>
      </dsp:txBody>
      <dsp:txXfrm>
        <a:off x="1829692" y="960120"/>
        <a:ext cx="1827014" cy="2016252"/>
      </dsp:txXfrm>
    </dsp:sp>
    <dsp:sp modelId="{3A29C46F-107D-4E8E-ADF3-8C06DE15590E}">
      <dsp:nvSpPr>
        <dsp:cNvPr id="0" name=""/>
        <dsp:cNvSpPr/>
      </dsp:nvSpPr>
      <dsp:spPr>
        <a:xfrm>
          <a:off x="3656707" y="960120"/>
          <a:ext cx="1827014" cy="2016252"/>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6670" tIns="26670" rIns="26670" bIns="26670" numCol="1" spcCol="1270" anchor="t" anchorCtr="0">
          <a:noAutofit/>
        </a:bodyPr>
        <a:lstStyle/>
        <a:p>
          <a:pPr marL="0" lvl="0" indent="0" algn="l" defTabSz="355600">
            <a:lnSpc>
              <a:spcPct val="90000"/>
            </a:lnSpc>
            <a:spcBef>
              <a:spcPct val="0"/>
            </a:spcBef>
            <a:spcAft>
              <a:spcPct val="35000"/>
            </a:spcAft>
            <a:buNone/>
          </a:pPr>
          <a:r>
            <a:rPr lang="en-GB" sz="800" b="1" i="1" kern="1200"/>
            <a:t>Vison Booth</a:t>
          </a:r>
        </a:p>
        <a:p>
          <a:pPr marL="57150" lvl="1" indent="-57150" algn="l" defTabSz="311150">
            <a:lnSpc>
              <a:spcPct val="90000"/>
            </a:lnSpc>
            <a:spcBef>
              <a:spcPct val="0"/>
            </a:spcBef>
            <a:spcAft>
              <a:spcPct val="15000"/>
            </a:spcAft>
            <a:buChar char="•"/>
          </a:pPr>
          <a:r>
            <a:rPr lang="en-GB" sz="700" kern="1200"/>
            <a:t>Standardized process.</a:t>
          </a:r>
        </a:p>
        <a:p>
          <a:pPr marL="57150" lvl="1" indent="-57150" algn="l" defTabSz="311150">
            <a:lnSpc>
              <a:spcPct val="90000"/>
            </a:lnSpc>
            <a:spcBef>
              <a:spcPct val="0"/>
            </a:spcBef>
            <a:spcAft>
              <a:spcPct val="15000"/>
            </a:spcAft>
            <a:buChar char="•"/>
          </a:pPr>
          <a:r>
            <a:rPr lang="en-GB" sz="700" kern="1200"/>
            <a:t>Cheapest method.</a:t>
          </a:r>
        </a:p>
        <a:p>
          <a:pPr marL="57150" lvl="1" indent="-57150" algn="l" defTabSz="311150">
            <a:lnSpc>
              <a:spcPct val="90000"/>
            </a:lnSpc>
            <a:spcBef>
              <a:spcPct val="0"/>
            </a:spcBef>
            <a:spcAft>
              <a:spcPct val="15000"/>
            </a:spcAft>
            <a:buChar char="•"/>
          </a:pPr>
          <a:r>
            <a:rPr lang="en-GB" sz="700" kern="1200"/>
            <a:t>Uses AI technology to learn and improve as more and more data passes through the system.</a:t>
          </a:r>
        </a:p>
        <a:p>
          <a:pPr marL="57150" lvl="1" indent="-57150" algn="l" defTabSz="311150">
            <a:lnSpc>
              <a:spcPct val="90000"/>
            </a:lnSpc>
            <a:spcBef>
              <a:spcPct val="0"/>
            </a:spcBef>
            <a:spcAft>
              <a:spcPct val="15000"/>
            </a:spcAft>
            <a:buChar char="•"/>
          </a:pPr>
          <a:r>
            <a:rPr lang="en-GB" sz="700" kern="1200"/>
            <a:t>Able to capture a 360-degree image of the vehicle. </a:t>
          </a:r>
        </a:p>
        <a:p>
          <a:pPr marL="57150" lvl="1" indent="-57150" algn="l" defTabSz="311150">
            <a:lnSpc>
              <a:spcPct val="90000"/>
            </a:lnSpc>
            <a:spcBef>
              <a:spcPct val="0"/>
            </a:spcBef>
            <a:spcAft>
              <a:spcPct val="15000"/>
            </a:spcAft>
            <a:buChar char="•"/>
          </a:pPr>
          <a:r>
            <a:rPr lang="en-GB" sz="700" kern="1200"/>
            <a:t>Quickest method to set up and run. </a:t>
          </a:r>
        </a:p>
        <a:p>
          <a:pPr marL="57150" lvl="1" indent="-57150" algn="l" defTabSz="311150">
            <a:lnSpc>
              <a:spcPct val="90000"/>
            </a:lnSpc>
            <a:spcBef>
              <a:spcPct val="0"/>
            </a:spcBef>
            <a:spcAft>
              <a:spcPct val="15000"/>
            </a:spcAft>
            <a:buChar char="•"/>
          </a:pPr>
          <a:r>
            <a:rPr lang="en-GB" sz="700" kern="1200"/>
            <a:t>Tried and tested method already used by the likes of Rolls Royce,Toyota and Ford.</a:t>
          </a:r>
        </a:p>
        <a:p>
          <a:pPr marL="57150" lvl="1" indent="-57150" algn="l" defTabSz="311150">
            <a:lnSpc>
              <a:spcPct val="90000"/>
            </a:lnSpc>
            <a:spcBef>
              <a:spcPct val="0"/>
            </a:spcBef>
            <a:spcAft>
              <a:spcPct val="15000"/>
            </a:spcAft>
            <a:buChar char="•"/>
          </a:pPr>
          <a:r>
            <a:rPr lang="en-GB" sz="700" kern="1200"/>
            <a:t>No moving parts meaning less maintenace involvment.</a:t>
          </a:r>
        </a:p>
        <a:p>
          <a:pPr marL="57150" lvl="1" indent="-57150" algn="l" defTabSz="311150">
            <a:lnSpc>
              <a:spcPct val="90000"/>
            </a:lnSpc>
            <a:spcBef>
              <a:spcPct val="0"/>
            </a:spcBef>
            <a:spcAft>
              <a:spcPct val="15000"/>
            </a:spcAft>
            <a:buChar char="•"/>
          </a:pPr>
          <a:r>
            <a:rPr lang="en-GB" sz="700" kern="1200"/>
            <a:t>No user programming needed and little training required.</a:t>
          </a:r>
        </a:p>
        <a:p>
          <a:pPr marL="57150" lvl="1" indent="-57150" algn="l" defTabSz="311150">
            <a:lnSpc>
              <a:spcPct val="90000"/>
            </a:lnSpc>
            <a:spcBef>
              <a:spcPct val="0"/>
            </a:spcBef>
            <a:spcAft>
              <a:spcPct val="15000"/>
            </a:spcAft>
            <a:buChar char="•"/>
          </a:pPr>
          <a:r>
            <a:rPr lang="en-GB" sz="700" kern="1200"/>
            <a:t>More possibility for futue development e.g dealeship app , under body check.</a:t>
          </a:r>
        </a:p>
      </dsp:txBody>
      <dsp:txXfrm>
        <a:off x="3656707" y="960120"/>
        <a:ext cx="1827014" cy="2016252"/>
      </dsp:txXfrm>
    </dsp:sp>
    <dsp:sp modelId="{43CC2988-B9C5-47B8-8E0E-C3692AA6118E}">
      <dsp:nvSpPr>
        <dsp:cNvPr id="0" name=""/>
        <dsp:cNvSpPr/>
      </dsp:nvSpPr>
      <dsp:spPr>
        <a:xfrm>
          <a:off x="0" y="2976372"/>
          <a:ext cx="5486400" cy="224028"/>
        </a:xfrm>
        <a:prstGeom prst="rect">
          <a:avLst/>
        </a:prstGeom>
        <a:solidFill>
          <a:schemeClr val="accent1">
            <a:shade val="8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200A9A2-98B4-4632-ABA0-817EC3350B89}">
      <dsp:nvSpPr>
        <dsp:cNvPr id="0" name=""/>
        <dsp:cNvSpPr/>
      </dsp:nvSpPr>
      <dsp:spPr>
        <a:xfrm>
          <a:off x="0" y="0"/>
          <a:ext cx="5486400" cy="960120"/>
        </a:xfrm>
        <a:prstGeom prst="rect">
          <a:avLst/>
        </a:prstGeom>
        <a:solidFill>
          <a:schemeClr val="accent1">
            <a:shade val="8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txBody>
        <a:bodyPr spcFirstLastPara="0" vert="horz" wrap="square" lIns="160020" tIns="160020" rIns="160020" bIns="160020" numCol="1" spcCol="1270" anchor="ctr" anchorCtr="0">
          <a:noAutofit/>
        </a:bodyPr>
        <a:lstStyle/>
        <a:p>
          <a:pPr marL="0" lvl="0" indent="0" algn="ctr" defTabSz="1866900">
            <a:lnSpc>
              <a:spcPct val="90000"/>
            </a:lnSpc>
            <a:spcBef>
              <a:spcPct val="0"/>
            </a:spcBef>
            <a:spcAft>
              <a:spcPct val="35000"/>
            </a:spcAft>
            <a:buNone/>
          </a:pPr>
          <a:r>
            <a:rPr lang="en-GB" sz="4200" kern="1200"/>
            <a:t>Final Inspection Process</a:t>
          </a:r>
        </a:p>
      </dsp:txBody>
      <dsp:txXfrm>
        <a:off x="0" y="0"/>
        <a:ext cx="5486400" cy="960120"/>
      </dsp:txXfrm>
    </dsp:sp>
    <dsp:sp modelId="{1DF04031-4676-4AD8-BDD7-27CF03BDB397}">
      <dsp:nvSpPr>
        <dsp:cNvPr id="0" name=""/>
        <dsp:cNvSpPr/>
      </dsp:nvSpPr>
      <dsp:spPr>
        <a:xfrm>
          <a:off x="2678" y="960120"/>
          <a:ext cx="1827014" cy="2016252"/>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t" anchorCtr="0">
          <a:noAutofit/>
        </a:bodyPr>
        <a:lstStyle/>
        <a:p>
          <a:pPr marL="0" lvl="0" indent="0" algn="l" defTabSz="400050">
            <a:lnSpc>
              <a:spcPct val="90000"/>
            </a:lnSpc>
            <a:spcBef>
              <a:spcPct val="0"/>
            </a:spcBef>
            <a:spcAft>
              <a:spcPct val="35000"/>
            </a:spcAft>
            <a:buNone/>
          </a:pPr>
          <a:r>
            <a:rPr lang="en-GB" sz="900" b="1" i="1" kern="1200"/>
            <a:t>Collabrative Robot</a:t>
          </a:r>
        </a:p>
        <a:p>
          <a:pPr marL="57150" lvl="1" indent="-57150" algn="l" defTabSz="311150">
            <a:lnSpc>
              <a:spcPct val="90000"/>
            </a:lnSpc>
            <a:spcBef>
              <a:spcPct val="0"/>
            </a:spcBef>
            <a:spcAft>
              <a:spcPct val="15000"/>
            </a:spcAft>
            <a:buChar char="•"/>
          </a:pPr>
          <a:r>
            <a:rPr lang="en-GB" sz="700" kern="1200">
              <a:solidFill>
                <a:schemeClr val="bg1"/>
              </a:solidFill>
            </a:rPr>
            <a:t>Will require 2-4 more Cobots to cover the whole exterior of the vehicle.</a:t>
          </a:r>
        </a:p>
        <a:p>
          <a:pPr marL="57150" lvl="1" indent="-57150" algn="l" defTabSz="311150">
            <a:lnSpc>
              <a:spcPct val="90000"/>
            </a:lnSpc>
            <a:spcBef>
              <a:spcPct val="0"/>
            </a:spcBef>
            <a:spcAft>
              <a:spcPct val="15000"/>
            </a:spcAft>
            <a:buChar char="•"/>
          </a:pPr>
          <a:r>
            <a:rPr lang="en-GB" sz="700" kern="1200">
              <a:solidFill>
                <a:schemeClr val="bg1"/>
              </a:solidFill>
            </a:rPr>
            <a:t>Will need to be programmed and set up.</a:t>
          </a:r>
        </a:p>
        <a:p>
          <a:pPr marL="57150" lvl="1" indent="-57150" algn="l" defTabSz="311150">
            <a:lnSpc>
              <a:spcPct val="90000"/>
            </a:lnSpc>
            <a:spcBef>
              <a:spcPct val="0"/>
            </a:spcBef>
            <a:spcAft>
              <a:spcPct val="15000"/>
            </a:spcAft>
            <a:buChar char="•"/>
          </a:pPr>
          <a:r>
            <a:rPr lang="en-GB" sz="700" kern="1200">
              <a:solidFill>
                <a:schemeClr val="bg1"/>
              </a:solidFill>
            </a:rPr>
            <a:t>Potential minor damage if it comes in contact with the car.</a:t>
          </a:r>
        </a:p>
        <a:p>
          <a:pPr marL="57150" lvl="1" indent="-57150" algn="l" defTabSz="311150">
            <a:lnSpc>
              <a:spcPct val="90000"/>
            </a:lnSpc>
            <a:spcBef>
              <a:spcPct val="0"/>
            </a:spcBef>
            <a:spcAft>
              <a:spcPct val="15000"/>
            </a:spcAft>
            <a:buChar char="•"/>
          </a:pPr>
          <a:r>
            <a:rPr lang="en-GB" sz="700" kern="1200">
              <a:solidFill>
                <a:schemeClr val="bg1"/>
              </a:solidFill>
            </a:rPr>
            <a:t>Will need to be reprogrammed for different vehicles.</a:t>
          </a:r>
        </a:p>
        <a:p>
          <a:pPr marL="57150" lvl="1" indent="-57150" algn="l" defTabSz="311150">
            <a:lnSpc>
              <a:spcPct val="90000"/>
            </a:lnSpc>
            <a:spcBef>
              <a:spcPct val="0"/>
            </a:spcBef>
            <a:spcAft>
              <a:spcPct val="15000"/>
            </a:spcAft>
            <a:buChar char="•"/>
          </a:pPr>
          <a:r>
            <a:rPr lang="en-GB" sz="700" kern="1200">
              <a:solidFill>
                <a:schemeClr val="bg1"/>
              </a:solidFill>
            </a:rPr>
            <a:t>Expensive compared to a vision booth as requires multiple Cobots and cameras.</a:t>
          </a:r>
        </a:p>
        <a:p>
          <a:pPr marL="57150" lvl="1" indent="-57150" algn="l" defTabSz="311150">
            <a:lnSpc>
              <a:spcPct val="90000"/>
            </a:lnSpc>
            <a:spcBef>
              <a:spcPct val="0"/>
            </a:spcBef>
            <a:spcAft>
              <a:spcPct val="15000"/>
            </a:spcAft>
            <a:buChar char="•"/>
          </a:pPr>
          <a:r>
            <a:rPr lang="en-GB" sz="700" kern="1200">
              <a:solidFill>
                <a:schemeClr val="bg1"/>
              </a:solidFill>
            </a:rPr>
            <a:t>Image quality will not be as clear as a vison booth.  </a:t>
          </a:r>
        </a:p>
        <a:p>
          <a:pPr marL="57150" lvl="1" indent="-57150" algn="l" defTabSz="311150">
            <a:lnSpc>
              <a:spcPct val="90000"/>
            </a:lnSpc>
            <a:spcBef>
              <a:spcPct val="0"/>
            </a:spcBef>
            <a:spcAft>
              <a:spcPct val="15000"/>
            </a:spcAft>
            <a:buChar char="•"/>
          </a:pPr>
          <a:r>
            <a:rPr lang="en-GB" sz="700" kern="1200">
              <a:solidFill>
                <a:schemeClr val="bg1"/>
              </a:solidFill>
            </a:rPr>
            <a:t>Relies on old LDA method.</a:t>
          </a:r>
        </a:p>
        <a:p>
          <a:pPr marL="57150" lvl="1" indent="-57150" algn="l" defTabSz="311150">
            <a:lnSpc>
              <a:spcPct val="90000"/>
            </a:lnSpc>
            <a:spcBef>
              <a:spcPct val="0"/>
            </a:spcBef>
            <a:spcAft>
              <a:spcPct val="15000"/>
            </a:spcAft>
            <a:buChar char="•"/>
          </a:pPr>
          <a:r>
            <a:rPr lang="en-GB" sz="700" kern="1200">
              <a:solidFill>
                <a:schemeClr val="bg1"/>
              </a:solidFill>
            </a:rPr>
            <a:t>Will have a run time of between 10-15 minutes. </a:t>
          </a:r>
        </a:p>
        <a:p>
          <a:pPr marL="57150" lvl="1" indent="-57150" algn="l" defTabSz="311150">
            <a:lnSpc>
              <a:spcPct val="90000"/>
            </a:lnSpc>
            <a:spcBef>
              <a:spcPct val="0"/>
            </a:spcBef>
            <a:spcAft>
              <a:spcPct val="15000"/>
            </a:spcAft>
            <a:buChar char="•"/>
          </a:pPr>
          <a:r>
            <a:rPr lang="en-GB" sz="700" kern="1200">
              <a:solidFill>
                <a:schemeClr val="bg1"/>
              </a:solidFill>
            </a:rPr>
            <a:t>Still heavly reliant on the technican. </a:t>
          </a:r>
        </a:p>
        <a:p>
          <a:pPr marL="57150" lvl="1" indent="-57150" algn="l" defTabSz="311150">
            <a:lnSpc>
              <a:spcPct val="90000"/>
            </a:lnSpc>
            <a:spcBef>
              <a:spcPct val="0"/>
            </a:spcBef>
            <a:spcAft>
              <a:spcPct val="15000"/>
            </a:spcAft>
            <a:buChar char="•"/>
          </a:pPr>
          <a:r>
            <a:rPr lang="en-GB" sz="700" kern="1200">
              <a:solidFill>
                <a:schemeClr val="bg1"/>
              </a:solidFill>
            </a:rPr>
            <a:t>Will need maintenace.</a:t>
          </a:r>
        </a:p>
      </dsp:txBody>
      <dsp:txXfrm>
        <a:off x="2678" y="960120"/>
        <a:ext cx="1827014" cy="2016252"/>
      </dsp:txXfrm>
    </dsp:sp>
    <dsp:sp modelId="{2FE588F7-A335-48F4-AD53-5EEF7D3A97F7}">
      <dsp:nvSpPr>
        <dsp:cNvPr id="0" name=""/>
        <dsp:cNvSpPr/>
      </dsp:nvSpPr>
      <dsp:spPr>
        <a:xfrm>
          <a:off x="1829692" y="960120"/>
          <a:ext cx="1827014" cy="2016252"/>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t" anchorCtr="0">
          <a:noAutofit/>
        </a:bodyPr>
        <a:lstStyle/>
        <a:p>
          <a:pPr marL="0" lvl="0" indent="0" algn="l" defTabSz="400050">
            <a:lnSpc>
              <a:spcPct val="90000"/>
            </a:lnSpc>
            <a:spcBef>
              <a:spcPct val="0"/>
            </a:spcBef>
            <a:spcAft>
              <a:spcPct val="35000"/>
            </a:spcAft>
            <a:buNone/>
          </a:pPr>
          <a:r>
            <a:rPr lang="en-GB" sz="900" b="1" i="1" kern="1200"/>
            <a:t>Standard Robot </a:t>
          </a:r>
        </a:p>
        <a:p>
          <a:pPr marL="57150" lvl="1" indent="-57150" algn="l" defTabSz="311150">
            <a:lnSpc>
              <a:spcPct val="90000"/>
            </a:lnSpc>
            <a:spcBef>
              <a:spcPct val="0"/>
            </a:spcBef>
            <a:spcAft>
              <a:spcPct val="15000"/>
            </a:spcAft>
            <a:buChar char="•"/>
          </a:pPr>
          <a:r>
            <a:rPr lang="en-GB" sz="700" kern="1200"/>
            <a:t>Will require multiple robots and cameras.</a:t>
          </a:r>
        </a:p>
        <a:p>
          <a:pPr marL="57150" lvl="1" indent="-57150" algn="l" defTabSz="311150">
            <a:lnSpc>
              <a:spcPct val="90000"/>
            </a:lnSpc>
            <a:spcBef>
              <a:spcPct val="0"/>
            </a:spcBef>
            <a:spcAft>
              <a:spcPct val="15000"/>
            </a:spcAft>
            <a:buChar char="•"/>
          </a:pPr>
          <a:r>
            <a:rPr lang="en-GB" sz="700" kern="1200"/>
            <a:t>Will need additional infrustructure, e.g. light guarding.</a:t>
          </a:r>
        </a:p>
        <a:p>
          <a:pPr marL="57150" lvl="1" indent="-57150" algn="l" defTabSz="311150">
            <a:lnSpc>
              <a:spcPct val="90000"/>
            </a:lnSpc>
            <a:spcBef>
              <a:spcPct val="0"/>
            </a:spcBef>
            <a:spcAft>
              <a:spcPct val="15000"/>
            </a:spcAft>
            <a:buChar char="•"/>
          </a:pPr>
          <a:r>
            <a:rPr lang="en-GB" sz="700" kern="1200"/>
            <a:t>Potential to create signifficat damage to the vehicle.</a:t>
          </a:r>
        </a:p>
        <a:p>
          <a:pPr marL="57150" lvl="1" indent="-57150" algn="l" defTabSz="311150">
            <a:lnSpc>
              <a:spcPct val="90000"/>
            </a:lnSpc>
            <a:spcBef>
              <a:spcPct val="0"/>
            </a:spcBef>
            <a:spcAft>
              <a:spcPct val="15000"/>
            </a:spcAft>
            <a:buChar char="•"/>
          </a:pPr>
          <a:r>
            <a:rPr lang="en-GB" sz="700" kern="1200"/>
            <a:t>Will require extensive programming.</a:t>
          </a:r>
        </a:p>
        <a:p>
          <a:pPr marL="57150" lvl="1" indent="-57150" algn="l" defTabSz="311150">
            <a:lnSpc>
              <a:spcPct val="90000"/>
            </a:lnSpc>
            <a:spcBef>
              <a:spcPct val="0"/>
            </a:spcBef>
            <a:spcAft>
              <a:spcPct val="15000"/>
            </a:spcAft>
            <a:buChar char="•"/>
          </a:pPr>
          <a:r>
            <a:rPr lang="en-GB" sz="700" kern="1200"/>
            <a:t>Will need to be reguarly maintaned. </a:t>
          </a:r>
        </a:p>
        <a:p>
          <a:pPr marL="57150" lvl="1" indent="-57150" algn="l" defTabSz="311150">
            <a:lnSpc>
              <a:spcPct val="90000"/>
            </a:lnSpc>
            <a:spcBef>
              <a:spcPct val="0"/>
            </a:spcBef>
            <a:spcAft>
              <a:spcPct val="15000"/>
            </a:spcAft>
            <a:buChar char="•"/>
          </a:pPr>
          <a:r>
            <a:rPr lang="en-GB" sz="700" kern="1200"/>
            <a:t>Quicker than a Cobot however will still take around 5-10 minutes to inspect the car.</a:t>
          </a:r>
        </a:p>
        <a:p>
          <a:pPr marL="57150" lvl="1" indent="-57150" algn="l" defTabSz="311150">
            <a:lnSpc>
              <a:spcPct val="90000"/>
            </a:lnSpc>
            <a:spcBef>
              <a:spcPct val="0"/>
            </a:spcBef>
            <a:spcAft>
              <a:spcPct val="15000"/>
            </a:spcAft>
            <a:buChar char="•"/>
          </a:pPr>
          <a:r>
            <a:rPr lang="en-GB" sz="700" kern="1200"/>
            <a:t>Relies on old LDA method.</a:t>
          </a:r>
        </a:p>
        <a:p>
          <a:pPr marL="57150" lvl="1" indent="-57150" algn="l" defTabSz="311150">
            <a:lnSpc>
              <a:spcPct val="90000"/>
            </a:lnSpc>
            <a:spcBef>
              <a:spcPct val="0"/>
            </a:spcBef>
            <a:spcAft>
              <a:spcPct val="15000"/>
            </a:spcAft>
            <a:buChar char="•"/>
          </a:pPr>
          <a:r>
            <a:rPr lang="en-GB" sz="700" kern="1200"/>
            <a:t>Most expensive method.</a:t>
          </a:r>
        </a:p>
        <a:p>
          <a:pPr marL="57150" lvl="1" indent="-57150" algn="l" defTabSz="311150">
            <a:lnSpc>
              <a:spcPct val="90000"/>
            </a:lnSpc>
            <a:spcBef>
              <a:spcPct val="0"/>
            </a:spcBef>
            <a:spcAft>
              <a:spcPct val="15000"/>
            </a:spcAft>
            <a:buChar char="•"/>
          </a:pPr>
          <a:r>
            <a:rPr lang="en-GB" sz="700" kern="1200"/>
            <a:t>Takes up considrable space.</a:t>
          </a:r>
        </a:p>
        <a:p>
          <a:pPr marL="57150" lvl="1" indent="-57150" algn="l" defTabSz="311150">
            <a:lnSpc>
              <a:spcPct val="90000"/>
            </a:lnSpc>
            <a:spcBef>
              <a:spcPct val="0"/>
            </a:spcBef>
            <a:spcAft>
              <a:spcPct val="15000"/>
            </a:spcAft>
            <a:buChar char="•"/>
          </a:pPr>
          <a:endParaRPr lang="en-GB" sz="700" kern="1200"/>
        </a:p>
      </dsp:txBody>
      <dsp:txXfrm>
        <a:off x="1829692" y="960120"/>
        <a:ext cx="1827014" cy="2016252"/>
      </dsp:txXfrm>
    </dsp:sp>
    <dsp:sp modelId="{8A776C9A-D12A-48FE-ADDB-9F43BCC266EC}">
      <dsp:nvSpPr>
        <dsp:cNvPr id="0" name=""/>
        <dsp:cNvSpPr/>
      </dsp:nvSpPr>
      <dsp:spPr>
        <a:xfrm>
          <a:off x="3656707" y="960120"/>
          <a:ext cx="1827014" cy="2016252"/>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t" anchorCtr="0">
          <a:noAutofit/>
        </a:bodyPr>
        <a:lstStyle/>
        <a:p>
          <a:pPr marL="0" lvl="0" indent="0" algn="l" defTabSz="400050">
            <a:lnSpc>
              <a:spcPct val="90000"/>
            </a:lnSpc>
            <a:spcBef>
              <a:spcPct val="0"/>
            </a:spcBef>
            <a:spcAft>
              <a:spcPct val="35000"/>
            </a:spcAft>
            <a:buNone/>
          </a:pPr>
          <a:r>
            <a:rPr lang="en-GB" sz="900" b="1" i="1" kern="1200"/>
            <a:t>Vision Booth</a:t>
          </a:r>
        </a:p>
        <a:p>
          <a:pPr marL="57150" lvl="1" indent="-57150" algn="l" defTabSz="311150">
            <a:lnSpc>
              <a:spcPct val="90000"/>
            </a:lnSpc>
            <a:spcBef>
              <a:spcPct val="0"/>
            </a:spcBef>
            <a:spcAft>
              <a:spcPct val="15000"/>
            </a:spcAft>
            <a:buChar char="•"/>
          </a:pPr>
          <a:r>
            <a:rPr lang="en-GB" sz="700" kern="1200"/>
            <a:t>Unable to check Gap and Flush.</a:t>
          </a:r>
        </a:p>
        <a:p>
          <a:pPr marL="57150" lvl="1" indent="-57150" algn="l" defTabSz="311150">
            <a:lnSpc>
              <a:spcPct val="90000"/>
            </a:lnSpc>
            <a:spcBef>
              <a:spcPct val="0"/>
            </a:spcBef>
            <a:spcAft>
              <a:spcPct val="15000"/>
            </a:spcAft>
            <a:buChar char="•"/>
          </a:pPr>
          <a:r>
            <a:rPr lang="en-GB" sz="700" kern="1200"/>
            <a:t>Requires more space than collaborative robots.</a:t>
          </a:r>
        </a:p>
        <a:p>
          <a:pPr marL="57150" lvl="1" indent="-57150" algn="l" defTabSz="311150">
            <a:lnSpc>
              <a:spcPct val="90000"/>
            </a:lnSpc>
            <a:spcBef>
              <a:spcPct val="0"/>
            </a:spcBef>
            <a:spcAft>
              <a:spcPct val="15000"/>
            </a:spcAft>
            <a:buChar char="•"/>
          </a:pPr>
          <a:endParaRPr lang="en-GB" sz="700" kern="1200"/>
        </a:p>
      </dsp:txBody>
      <dsp:txXfrm>
        <a:off x="3656707" y="960120"/>
        <a:ext cx="1827014" cy="2016252"/>
      </dsp:txXfrm>
    </dsp:sp>
    <dsp:sp modelId="{04C833FB-2800-4850-A04B-EFC2E7A8A052}">
      <dsp:nvSpPr>
        <dsp:cNvPr id="0" name=""/>
        <dsp:cNvSpPr/>
      </dsp:nvSpPr>
      <dsp:spPr>
        <a:xfrm>
          <a:off x="0" y="2976372"/>
          <a:ext cx="5486400" cy="224028"/>
        </a:xfrm>
        <a:prstGeom prst="rect">
          <a:avLst/>
        </a:prstGeom>
        <a:solidFill>
          <a:schemeClr val="accent1">
            <a:shade val="8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5/8/layout/hList3">
  <dgm:title val=""/>
  <dgm:desc val=""/>
  <dgm:catLst>
    <dgm:cat type="list" pri="19000"/>
  </dgm:catLst>
  <dgm:samp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1" destId="2" srcOrd="0" destOrd="0"/>
        <dgm:cxn modelId="7" srcId="1" destId="3" srcOrd="1" destOrd="0"/>
        <dgm:cxn modelId="8" srcId="1" destId="4" srcOrd="2" destOrd="0"/>
      </dgm:cxnLst>
      <dgm:bg/>
      <dgm:whole/>
    </dgm:dataModel>
  </dgm:sampData>
  <dgm:styleData>
    <dgm:dataModel>
      <dgm:ptLst>
        <dgm:pt modelId="0" type="doc"/>
        <dgm:pt modelId="1"/>
        <dgm:pt modelId="2"/>
        <dgm:pt modelId="3"/>
      </dgm:ptLst>
      <dgm:cxnLst>
        <dgm:cxn modelId="5" srcId="0" destId="1" srcOrd="0" destOrd="0"/>
        <dgm:cxn modelId="6" srcId="1" destId="2" srcOrd="0" destOrd="0"/>
        <dgm:cxn modelId="7" srcId="1" destId="3" srcOrd="1" destOrd="0"/>
      </dgm:cxnLst>
      <dgm:bg/>
      <dgm:whole/>
    </dgm:dataModel>
  </dgm:styleData>
  <dgm:clrData>
    <dgm:dataModel>
      <dgm:ptLst>
        <dgm:pt modelId="0" type="doc"/>
        <dgm:pt modelId="1"/>
        <dgm:pt modelId="2"/>
        <dgm:pt modelId="3"/>
        <dgm:pt modelId="4"/>
        <dgm:pt modelId="5"/>
      </dgm:ptLst>
      <dgm:cxnLst>
        <dgm:cxn modelId="6" srcId="0" destId="1" srcOrd="0" destOrd="0"/>
        <dgm:cxn modelId="7" srcId="1" destId="2" srcOrd="0" destOrd="0"/>
        <dgm:cxn modelId="8" srcId="1" destId="3" srcOrd="1" destOrd="0"/>
        <dgm:cxn modelId="9" srcId="1" destId="4" srcOrd="2" destOrd="0"/>
        <dgm:cxn modelId="10" srcId="1" destId="5" srcOrd="3" destOrd="0"/>
      </dgm:cxnLst>
      <dgm:bg/>
      <dgm:whole/>
    </dgm:dataModel>
  </dgm:clrData>
  <dgm:layoutNode name="composite">
    <dgm:varLst>
      <dgm:chMax val="1"/>
      <dgm:dir/>
      <dgm:resizeHandles val="exact"/>
    </dgm:varLst>
    <dgm:alg type="composite"/>
    <dgm:shape xmlns:r="http://schemas.openxmlformats.org/officeDocument/2006/relationships" r:blip="">
      <dgm:adjLst/>
    </dgm:shape>
    <dgm:presOf/>
    <dgm:constrLst>
      <dgm:constr type="w" for="ch" forName="roof" refType="w"/>
      <dgm:constr type="h" for="ch" forName="roof" refType="h" fact="0.3"/>
      <dgm:constr type="primFontSz" for="ch" forName="roof" val="65"/>
      <dgm:constr type="w" for="ch" forName="pillars" refType="w"/>
      <dgm:constr type="h" for="ch" forName="pillars" refType="h" fact="0.63"/>
      <dgm:constr type="t" for="ch" forName="pillars" refType="h" fact="0.3"/>
      <dgm:constr type="primFontSz" for="des" forName="pillar1" val="65"/>
      <dgm:constr type="primFontSz" for="des" forName="pillarX" refType="primFontSz" refFor="des" refForName="pillar1" op="equ"/>
      <dgm:constr type="w" for="ch" forName="base" refType="w"/>
      <dgm:constr type="h" for="ch" forName="base" refType="h" fact="0.07"/>
      <dgm:constr type="t" for="ch" forName="base" refType="h" fact="0.93"/>
    </dgm:constrLst>
    <dgm:ruleLst/>
    <dgm:forEach name="Name0" axis="ch" ptType="node" cnt="1">
      <dgm:layoutNode name="roof" styleLbl="dkBgShp">
        <dgm:alg type="tx"/>
        <dgm:shape xmlns:r="http://schemas.openxmlformats.org/officeDocument/2006/relationships" type="rect" r:blip="">
          <dgm:adjLst/>
        </dgm:shape>
        <dgm:presOf axis="self"/>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pillars" styleLbl="node1">
        <dgm:choose name="Name1">
          <dgm:if name="Name2" func="var" arg="dir" op="equ" val="norm">
            <dgm:alg type="lin">
              <dgm:param type="linDir" val="fromL"/>
            </dgm:alg>
          </dgm:if>
          <dgm:else name="Name3">
            <dgm:alg type="lin">
              <dgm:param type="linDir" val="fromR"/>
            </dgm:alg>
          </dgm:else>
        </dgm:choose>
        <dgm:shape xmlns:r="http://schemas.openxmlformats.org/officeDocument/2006/relationships" r:blip="">
          <dgm:adjLst/>
        </dgm:shape>
        <dgm:presOf/>
        <dgm:constrLst>
          <dgm:constr type="w" for="ch" forName="pillar1" refType="w"/>
          <dgm:constr type="h" for="ch" forName="pillar1" refType="h"/>
          <dgm:constr type="w" for="ch" forName="pillarX" refType="w"/>
          <dgm:constr type="h" for="ch" forName="pillarX" refType="h"/>
        </dgm:constrLst>
        <dgm:ruleLst/>
        <dgm:layoutNode name="pillar1" styleLbl="node1">
          <dgm:varLst>
            <dgm:bulletEnabled val="1"/>
          </dgm:varLst>
          <dgm:alg type="tx"/>
          <dgm:shape xmlns:r="http://schemas.openxmlformats.org/officeDocument/2006/relationships" type="rect" r:blip="">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ch" ptType="node" st="2">
          <dgm:layoutNode name="pillarX" styleLbl="node1">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dgm:layoutNode>
      <dgm:layoutNode name="base" styleLbl="dkBgShp">
        <dgm:alg type="sp"/>
        <dgm:shape xmlns:r="http://schemas.openxmlformats.org/officeDocument/2006/relationships" type="rect" r:blip="">
          <dgm:adjLst/>
        </dgm:shape>
        <dgm:presOf/>
        <dgm:constrLst/>
        <dgm:ruleLst/>
      </dgm:layoutNode>
    </dgm:forEach>
  </dgm:layoutNode>
</dgm:layoutDef>
</file>

<file path=word/diagrams/layout2.xml><?xml version="1.0" encoding="utf-8"?>
<dgm:layoutDef xmlns:dgm="http://schemas.openxmlformats.org/drawingml/2006/diagram" xmlns:a="http://schemas.openxmlformats.org/drawingml/2006/main" uniqueId="urn:microsoft.com/office/officeart/2005/8/layout/hList3">
  <dgm:title val=""/>
  <dgm:desc val=""/>
  <dgm:catLst>
    <dgm:cat type="list" pri="19000"/>
  </dgm:catLst>
  <dgm:samp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1" destId="2" srcOrd="0" destOrd="0"/>
        <dgm:cxn modelId="7" srcId="1" destId="3" srcOrd="1" destOrd="0"/>
        <dgm:cxn modelId="8" srcId="1" destId="4" srcOrd="2" destOrd="0"/>
      </dgm:cxnLst>
      <dgm:bg/>
      <dgm:whole/>
    </dgm:dataModel>
  </dgm:sampData>
  <dgm:styleData>
    <dgm:dataModel>
      <dgm:ptLst>
        <dgm:pt modelId="0" type="doc"/>
        <dgm:pt modelId="1"/>
        <dgm:pt modelId="2"/>
        <dgm:pt modelId="3"/>
      </dgm:ptLst>
      <dgm:cxnLst>
        <dgm:cxn modelId="5" srcId="0" destId="1" srcOrd="0" destOrd="0"/>
        <dgm:cxn modelId="6" srcId="1" destId="2" srcOrd="0" destOrd="0"/>
        <dgm:cxn modelId="7" srcId="1" destId="3" srcOrd="1" destOrd="0"/>
      </dgm:cxnLst>
      <dgm:bg/>
      <dgm:whole/>
    </dgm:dataModel>
  </dgm:styleData>
  <dgm:clrData>
    <dgm:dataModel>
      <dgm:ptLst>
        <dgm:pt modelId="0" type="doc"/>
        <dgm:pt modelId="1"/>
        <dgm:pt modelId="2"/>
        <dgm:pt modelId="3"/>
        <dgm:pt modelId="4"/>
        <dgm:pt modelId="5"/>
      </dgm:ptLst>
      <dgm:cxnLst>
        <dgm:cxn modelId="6" srcId="0" destId="1" srcOrd="0" destOrd="0"/>
        <dgm:cxn modelId="7" srcId="1" destId="2" srcOrd="0" destOrd="0"/>
        <dgm:cxn modelId="8" srcId="1" destId="3" srcOrd="1" destOrd="0"/>
        <dgm:cxn modelId="9" srcId="1" destId="4" srcOrd="2" destOrd="0"/>
        <dgm:cxn modelId="10" srcId="1" destId="5" srcOrd="3" destOrd="0"/>
      </dgm:cxnLst>
      <dgm:bg/>
      <dgm:whole/>
    </dgm:dataModel>
  </dgm:clrData>
  <dgm:layoutNode name="composite">
    <dgm:varLst>
      <dgm:chMax val="1"/>
      <dgm:dir/>
      <dgm:resizeHandles val="exact"/>
    </dgm:varLst>
    <dgm:alg type="composite"/>
    <dgm:shape xmlns:r="http://schemas.openxmlformats.org/officeDocument/2006/relationships" r:blip="">
      <dgm:adjLst/>
    </dgm:shape>
    <dgm:presOf/>
    <dgm:constrLst>
      <dgm:constr type="w" for="ch" forName="roof" refType="w"/>
      <dgm:constr type="h" for="ch" forName="roof" refType="h" fact="0.3"/>
      <dgm:constr type="primFontSz" for="ch" forName="roof" val="65"/>
      <dgm:constr type="w" for="ch" forName="pillars" refType="w"/>
      <dgm:constr type="h" for="ch" forName="pillars" refType="h" fact="0.63"/>
      <dgm:constr type="t" for="ch" forName="pillars" refType="h" fact="0.3"/>
      <dgm:constr type="primFontSz" for="des" forName="pillar1" val="65"/>
      <dgm:constr type="primFontSz" for="des" forName="pillarX" refType="primFontSz" refFor="des" refForName="pillar1" op="equ"/>
      <dgm:constr type="w" for="ch" forName="base" refType="w"/>
      <dgm:constr type="h" for="ch" forName="base" refType="h" fact="0.07"/>
      <dgm:constr type="t" for="ch" forName="base" refType="h" fact="0.93"/>
    </dgm:constrLst>
    <dgm:ruleLst/>
    <dgm:forEach name="Name0" axis="ch" ptType="node" cnt="1">
      <dgm:layoutNode name="roof" styleLbl="dkBgShp">
        <dgm:alg type="tx"/>
        <dgm:shape xmlns:r="http://schemas.openxmlformats.org/officeDocument/2006/relationships" type="rect" r:blip="">
          <dgm:adjLst/>
        </dgm:shape>
        <dgm:presOf axis="self"/>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pillars" styleLbl="node1">
        <dgm:choose name="Name1">
          <dgm:if name="Name2" func="var" arg="dir" op="equ" val="norm">
            <dgm:alg type="lin">
              <dgm:param type="linDir" val="fromL"/>
            </dgm:alg>
          </dgm:if>
          <dgm:else name="Name3">
            <dgm:alg type="lin">
              <dgm:param type="linDir" val="fromR"/>
            </dgm:alg>
          </dgm:else>
        </dgm:choose>
        <dgm:shape xmlns:r="http://schemas.openxmlformats.org/officeDocument/2006/relationships" r:blip="">
          <dgm:adjLst/>
        </dgm:shape>
        <dgm:presOf/>
        <dgm:constrLst>
          <dgm:constr type="w" for="ch" forName="pillar1" refType="w"/>
          <dgm:constr type="h" for="ch" forName="pillar1" refType="h"/>
          <dgm:constr type="w" for="ch" forName="pillarX" refType="w"/>
          <dgm:constr type="h" for="ch" forName="pillarX" refType="h"/>
        </dgm:constrLst>
        <dgm:ruleLst/>
        <dgm:layoutNode name="pillar1" styleLbl="node1">
          <dgm:varLst>
            <dgm:bulletEnabled val="1"/>
          </dgm:varLst>
          <dgm:alg type="tx"/>
          <dgm:shape xmlns:r="http://schemas.openxmlformats.org/officeDocument/2006/relationships" type="rect" r:blip="">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ch" ptType="node" st="2">
          <dgm:layoutNode name="pillarX" styleLbl="node1">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dgm:layoutNode>
      <dgm:layoutNode name="base" styleLbl="dkBgShp">
        <dgm:alg type="sp"/>
        <dgm:shape xmlns:r="http://schemas.openxmlformats.org/officeDocument/2006/relationships" type="rect" r:blip="">
          <dgm:adjLst/>
        </dgm:shape>
        <dgm:presOf/>
        <dgm:constrLst/>
        <dgm:ruleLst/>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noFill/>
        <a:ln w="19050" cap="flat" cmpd="sng" algn="ctr">
          <a:solidFill>
            <a:srgbClr val="FF0000"/>
          </a:solidFill>
          <a:prstDash val="solid"/>
          <a:miter lim="800000"/>
          <a:tailEnd type="triangle"/>
        </a:ln>
        <a:effectLst/>
      </a:spPr>
      <a:bodyPr/>
      <a:lstStyle/>
    </a:lnDef>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six17</b:Tag>
    <b:SourceType>InternetSite</b:SourceType>
    <b:Guid>{97C0682A-7375-4FFD-B998-A88E469EBBAD}</b:Guid>
    <b:Title>Six Sigma DMAIC Process - Define Phase - Capturing Voice of Customer (VOC)</b:Title>
    <b:Year>2017</b:Year>
    <b:Author>
      <b:Author>
        <b:Corporate>sixsigma institute</b:Corporate>
      </b:Author>
    </b:Author>
    <b:YearAccessed>2017</b:YearAccessed>
    <b:MonthAccessed>10</b:MonthAccessed>
    <b:DayAccessed>30</b:DayAccessed>
    <b:URL>http://www.sixsigma-institute.org/Six_Sigma_DMAIC_Process_Define_Phase_Capturing_Voice_Of_Customer_VOC.php</b:URL>
    <b:RefOrder>9</b:RefOrder>
  </b:Source>
  <b:Source>
    <b:Tag>Mil03</b:Tag>
    <b:SourceType>Book</b:SourceType>
    <b:Guid>{9FD00D75-DC4E-4F14-A41D-12EECD7F969A}</b:Guid>
    <b:Title>Project Managment Toolbox: Tools and Techniques for the Practicing Project Manager</b:Title>
    <b:Year>2003</b:Year>
    <b:City>New Jersey</b:City>
    <b:Publisher>John Wiley &amp; Sons</b:Publisher>
    <b:Edition>1st</b:Edition>
    <b:Author>
      <b:Author>
        <b:NameList>
          <b:Person>
            <b:Last>Milosevic</b:Last>
            <b:Middle>Z.</b:Middle>
            <b:First>Dragan</b:First>
          </b:Person>
        </b:NameList>
      </b:Author>
    </b:Author>
    <b:RefOrder>65</b:RefOrder>
  </b:Source>
  <b:Source>
    <b:Tag>bus18</b:Tag>
    <b:SourceType>InternetSite</b:SourceType>
    <b:Guid>{0689846C-8EF5-4251-BE9F-21B40F066C28}</b:Guid>
    <b:Author>
      <b:Author>
        <b:Corporate>businessdictionary</b:Corporate>
      </b:Author>
    </b:Author>
    <b:Title>critical to quality</b:Title>
    <b:Year>2018</b:Year>
    <b:YearAccessed>2019</b:YearAccessed>
    <b:MonthAccessed>1</b:MonthAccessed>
    <b:DayAccessed>26</b:DayAccessed>
    <b:URL>http://www.businessdictionary.com/definition/critical-to-quality-CTQ.html</b:URL>
    <b:RefOrder>11</b:RefOrder>
  </b:Source>
  <b:Source>
    <b:Tag>Mas12</b:Tag>
    <b:SourceType>JournalArticle</b:SourceType>
    <b:Guid>{4BFCBBEB-08F0-4C84-AC8A-194D3FF04CAA}</b:Guid>
    <b:Title>An analysis of the Six Sigma DMAIC method from the perspective of problem solving</b:Title>
    <b:JournalName>International Journal of Production Economics</b:JournalName>
    <b:Year>2012</b:Year>
    <b:Pages>604-614</b:Pages>
    <b:Volume>139</b:Volume>
    <b:Issue>2</b:Issue>
    <b:Author>
      <b:Author>
        <b:NameList>
          <b:Person>
            <b:Last>Mast</b:Last>
            <b:Middle>de</b:Middle>
            <b:First>Jeroen</b:First>
          </b:Person>
          <b:Person>
            <b:Last>Lokkerbol</b:Last>
            <b:First>Joran</b:First>
          </b:Person>
        </b:NameList>
      </b:Author>
    </b:Author>
    <b:RefOrder>33</b:RefOrder>
  </b:Source>
  <b:Source>
    <b:Tag>Bre09</b:Tag>
    <b:SourceType>Book</b:SourceType>
    <b:Guid>{D3256D43-3005-4420-91E0-344A177352FD}</b:Guid>
    <b:Title>Dissertation Writing For Engineers and Scientists </b:Title>
    <b:Year>2009</b:Year>
    <b:City>Essex</b:City>
    <b:Publisher>Pearson Education Limited</b:Publisher>
    <b:Edition>Student Edition </b:Edition>
    <b:Author>
      <b:Author>
        <b:NameList>
          <b:Person>
            <b:Last>Breach</b:Last>
            <b:First>Mark </b:First>
          </b:Person>
        </b:NameList>
      </b:Author>
    </b:Author>
    <b:RefOrder>66</b:RefOrder>
  </b:Source>
  <b:Source>
    <b:Tag>gol10</b:Tag>
    <b:SourceType>InternetSite</b:SourceType>
    <b:Guid>{2CEAC508-6BF5-43A9-867C-6C74412CD1DC}</b:Guid>
    <b:Title>goleansixsigma</b:Title>
    <b:Year>2010</b:Year>
    <b:YearAccessed>2018</b:YearAccessed>
    <b:MonthAccessed>10</b:MonthAccessed>
    <b:DayAccessed>12</b:DayAccessed>
    <b:URL>https://goleansixsigma.com/8-wastes/</b:URL>
    <b:Author>
      <b:Author>
        <b:Corporate>goleansixsigma</b:Corporate>
      </b:Author>
    </b:Author>
    <b:RefOrder>28</b:RefOrder>
  </b:Source>
  <b:Source>
    <b:Tag>Ste081</b:Tag>
    <b:SourceType>Book</b:SourceType>
    <b:Guid>{2E7D45EA-35FF-45C1-80B9-E23662B73B62}</b:Guid>
    <b:Title>Going Lean </b:Title>
    <b:Year>2008 </b:Year>
    <b:Author>
      <b:Author>
        <b:NameList>
          <b:Person>
            <b:Last>Ruffa</b:Last>
            <b:First>Stephen</b:First>
            <b:Middle>A.</b:Middle>
          </b:Person>
        </b:NameList>
      </b:Author>
    </b:Author>
    <b:Publisher>AMACOM</b:Publisher>
    <b:Edition>1st</b:Edition>
    <b:RefOrder>67</b:RefOrder>
  </b:Source>
  <b:Source>
    <b:Tag>Bre99</b:Tag>
    <b:SourceType>Book</b:SourceType>
    <b:Guid>{4EAB0ACA-5731-4E4E-AF4A-5F051385E097}</b:Guid>
    <b:Title>Implementing Six Sigma: Smarter Solutions Using Statistical Methods</b:Title>
    <b:Year>1999</b:Year>
    <b:Publisher>John Wiley &amp; Sons</b:Publisher>
    <b:Edition>2nd</b:Edition>
    <b:Author>
      <b:Author>
        <b:NameList>
          <b:Person>
            <b:Last>Breyfogle</b:Last>
            <b:First>F</b:First>
          </b:Person>
        </b:NameList>
      </b:Author>
    </b:Author>
    <b:RefOrder>68</b:RefOrder>
  </b:Source>
  <b:Source>
    <b:Tag>Pan00</b:Tag>
    <b:SourceType>Book</b:SourceType>
    <b:Guid>{F6BA3FEC-65B7-4440-909C-D5D595C80F1E}</b:Guid>
    <b:Author>
      <b:Author>
        <b:NameList>
          <b:Person>
            <b:Last>Panda</b:Last>
            <b:First>Peter</b:First>
            <b:Middle>S</b:Middle>
          </b:Person>
          <b:Person>
            <b:Last>Neuman</b:Last>
            <b:First>Robert P</b:First>
          </b:Person>
        </b:NameList>
      </b:Author>
    </b:Author>
    <b:Title>The Six Sigma Way</b:Title>
    <b:Year>2000</b:Year>
    <b:Publisher>McGraw-Hill</b:Publisher>
    <b:RefOrder>69</b:RefOrder>
  </b:Source>
  <b:Source>
    <b:Tag>Har16</b:Tag>
    <b:SourceType>Report</b:SourceType>
    <b:Guid>{40619DC7-7C53-48E3-A231-4A82D714D459}</b:Guid>
    <b:Title>Applying the DMAIC Steps to Process Improvement Projects</b:Title>
    <b:Year>2016</b:Year>
    <b:Author>
      <b:Author>
        <b:NameList>
          <b:Person>
            <b:Last>Rever</b:Last>
            <b:First>Harry</b:First>
          </b:Person>
        </b:NameList>
      </b:Author>
    </b:Author>
    <b:Publisher>International Institute for Learning, Inc. </b:Publisher>
    <b:City>New York</b:City>
    <b:RefOrder>70</b:RefOrder>
  </b:Source>
  <b:Source>
    <b:Tag>six19</b:Tag>
    <b:SourceType>InternetSite</b:SourceType>
    <b:Guid>{3B7E9BD5-33BD-484A-83F9-071A3109C6BD}</b:Guid>
    <b:Title>six sigma dmaic analyze phase</b:Title>
    <b:Year>2019</b:Year>
    <b:YearAccessed>2019</b:YearAccessed>
    <b:MonthAccessed>1</b:MonthAccessed>
    <b:DayAccessed>8</b:DayAccessed>
    <b:URL>https://www.whatissixsigma.net/six-sigma-dmaic-analyze-phase/</b:URL>
    <b:Author>
      <b:Author>
        <b:Corporate>whatissixsigma</b:Corporate>
      </b:Author>
    </b:Author>
    <b:RefOrder>30</b:RefOrder>
  </b:Source>
  <b:Source>
    <b:Tag>wha19</b:Tag>
    <b:SourceType>InternetSite</b:SourceType>
    <b:Guid>{5EC87886-C3BF-4CE1-9FFC-F486074E169E}</b:Guid>
    <b:Author>
      <b:Author>
        <b:NameList>
          <b:Person>
            <b:Last>whatissixsigma</b:Last>
          </b:Person>
        </b:NameList>
      </b:Author>
    </b:Author>
    <b:Title>six sigma dmaic improve phase</b:Title>
    <b:Year>2019</b:Year>
    <b:YearAccessed>2019</b:YearAccessed>
    <b:MonthAccessed>1</b:MonthAccessed>
    <b:DayAccessed>15</b:DayAccessed>
    <b:URL>https://www.whatissixsigma.net/six-sigma-dmaic-improve-phase/</b:URL>
    <b:RefOrder>31</b:RefOrder>
  </b:Source>
  <b:Source>
    <b:Tag>Ron08</b:Tag>
    <b:SourceType>Book</b:SourceType>
    <b:Guid>{3AE297B3-9782-46EE-B19E-135782840740}</b:Guid>
    <b:Title>Implementing Six Sigma and Lean </b:Title>
    <b:Year>2008</b:Year>
    <b:Author>
      <b:Author>
        <b:NameList>
          <b:Person>
            <b:Last>Basu</b:Last>
            <b:First>Ron</b:First>
          </b:Person>
        </b:NameList>
      </b:Author>
    </b:Author>
    <b:Publisher>Butterworth-Heinemann</b:Publisher>
    <b:RefOrder>36</b:RefOrder>
  </b:Source>
  <b:Source>
    <b:Tag>ins17</b:Tag>
    <b:SourceType>InternetSite</b:SourceType>
    <b:Guid>{A752790E-81B4-442F-91F2-1A41B7A9401D}</b:Guid>
    <b:Title>RPN from failure mode anaysis</b:Title>
    <b:Year>2017</b:Year>
    <b:Author>
      <b:Author>
        <b:Corporate>institute from health care improvements</b:Corporate>
      </b:Author>
    </b:Author>
    <b:YearAccessed>2017</b:YearAccessed>
    <b:MonthAccessed>11</b:MonthAccessed>
    <b:DayAccessed>01</b:DayAccessed>
    <b:URL>www.ihi.org/resources/Pages/Measures/RiskPriorityNumberfromFailureModesandEffectsAnalysis.aspx</b:URL>
    <b:RefOrder>37</b:RefOrder>
  </b:Source>
  <b:Source>
    <b:Tag>Bam03</b:Tag>
    <b:SourceType>JournalArticle</b:SourceType>
    <b:Guid>{81C3229F-1CD6-4B11-9EE8-37E32B17D394}</b:Guid>
    <b:Title>Cross‐functional team working for overall equipment effectiveness (OEE)</b:Title>
    <b:JournalName>Journal of Quality in Maintenance Engineering</b:JournalName>
    <b:Year>2003</b:Year>
    <b:Pages>223-238</b:Pages>
    <b:Volume>9</b:Volume>
    <b:Issue>3</b:Issue>
    <b:Author>
      <b:Author>
        <b:NameList>
          <b:Person>
            <b:Last>Bamber</b:Last>
            <b:Middle>J</b:Middle>
            <b:First>C</b:First>
          </b:Person>
          <b:Person>
            <b:Last>Castka</b:Last>
            <b:First>P</b:First>
          </b:Person>
        </b:NameList>
      </b:Author>
    </b:Author>
    <b:RefOrder>38</b:RefOrder>
  </b:Source>
  <b:Source>
    <b:Tag>Gib10</b:Tag>
    <b:SourceType>JournalArticle</b:SourceType>
    <b:Guid>{882B7825-40D8-499B-BB00-9DAF1EA9E47E}</b:Guid>
    <b:Title>Introducing OEE as a measure of lean Six Sigma capability</b:Title>
    <b:JournalName>International Journal of Lean Six Sigma, Vol. 1 Iss: 2, pp.134 - 156</b:JournalName>
    <b:Year>2010</b:Year>
    <b:Pages>134-156</b:Pages>
    <b:Volume>1</b:Volume>
    <b:Issue>2</b:Issue>
    <b:Author>
      <b:Author>
        <b:NameList>
          <b:Person>
            <b:Last>Gibbons</b:Last>
            <b:Middle>M</b:Middle>
            <b:First>Paul</b:First>
          </b:Person>
          <b:Person>
            <b:Last>Stuart</b:Last>
            <b:Middle>C</b:Middle>
            <b:First>Burgess</b:First>
          </b:Person>
        </b:NameList>
      </b:Author>
    </b:Author>
    <b:RefOrder>39</b:RefOrder>
  </b:Source>
  <b:Source>
    <b:Tag>Ber18</b:Tag>
    <b:SourceType>Report</b:SourceType>
    <b:Guid>{003A178E-C163-4588-BC1F-4CD18C693278}</b:Guid>
    <b:Title>What is Industry 4.0? Here's A Super Easy Explanation For Anyone</b:Title>
    <b:Year>2018</b:Year>
    <b:Author>
      <b:Author>
        <b:NameList>
          <b:Person>
            <b:Last>Marr</b:Last>
            <b:First>Bernard</b:First>
          </b:Person>
        </b:NameList>
      </b:Author>
    </b:Author>
    <b:Publisher>Forbes</b:Publisher>
    <b:RefOrder>71</b:RefOrder>
  </b:Source>
  <b:Source>
    <b:Tag>Rou17</b:Tag>
    <b:SourceType>Report</b:SourceType>
    <b:Guid>{F3928B23-AB5B-4C89-9E07-22573D474C08}</b:Guid>
    <b:Title>Human–robot collaboration in industrial applications: Safety, interaction and trust</b:Title>
    <b:Year>2017</b:Year>
    <b:URL>https://whatis.techtarget.com/definition/collaborative-robot-cobot</b:URL>
    <b:Author>
      <b:Author>
        <b:NameList>
          <b:Person>
            <b:Last>Rouse</b:Last>
            <b:First>Margaret</b:First>
          </b:Person>
        </b:NameList>
      </b:Author>
    </b:Author>
    <b:JournalName>Tech Target</b:JournalName>
    <b:Pages>34</b:Pages>
    <b:Publisher>Tech Target</b:Publisher>
    <b:RefOrder>72</b:RefOrder>
  </b:Source>
  <b:Source>
    <b:Tag>Mic20</b:Tag>
    <b:SourceType>InternetSite</b:SourceType>
    <b:Guid>{6632313A-362A-412D-88CE-8D10E96DF4E5}</b:Guid>
    <b:Author>
      <b:Author>
        <b:NameList>
          <b:Person>
            <b:Last>Haggerty</b:Last>
            <b:First>Michelle</b:First>
          </b:Person>
        </b:NameList>
      </b:Author>
    </b:Author>
    <b:Title>Change Management Defined</b:Title>
    <b:InternetSiteTitle>prosci</b:InternetSiteTitle>
    <b:Year>2020</b:Year>
    <b:Month>04</b:Month>
    <b:Day>24</b:Day>
    <b:URL>https://www.prosci.com/resources/articles/definition-of-change-management#:~:text=Change%20management%20focuses%20on%20the,toward%20the%20final%2C%20intended%20outcome.</b:URL>
    <b:RefOrder>54</b:RefOrder>
  </b:Source>
  <b:Source>
    <b:Tag>Mar20</b:Tag>
    <b:SourceType>InternetSite</b:SourceType>
    <b:Guid>{7E998AB0-B9CE-43C0-A526-2F48C17AB0FE}</b:Guid>
    <b:Author>
      <b:Author>
        <b:NameList>
          <b:Person>
            <b:Last>Connelly</b:Last>
            <b:First>Mark</b:First>
          </b:Person>
        </b:NameList>
      </b:Author>
    </b:Author>
    <b:Title>Force Field Analysis - Kurt Lewin</b:Title>
    <b:InternetSiteTitle>Change Management Coach</b:InternetSiteTitle>
    <b:Year>2020</b:Year>
    <b:Month>09</b:Month>
    <b:Day>12</b:Day>
    <b:URL>https://www.change-management-coach.com/force-field-analysis.html</b:URL>
    <b:RefOrder>55</b:RefOrder>
  </b:Source>
  <b:Source>
    <b:Tag>exp16</b:Tag>
    <b:SourceType>InternetSite</b:SourceType>
    <b:Guid>{C8214D8A-C73F-44CF-B6E2-34A3B5D31A01}</b:Guid>
    <b:Author>
      <b:Author>
        <b:Corporate>expert program management</b:Corporate>
      </b:Author>
    </b:Author>
    <b:Title>ADKAR Model of Change</b:Title>
    <b:InternetSiteTitle>EPM</b:InternetSiteTitle>
    <b:Year>2016</b:Year>
    <b:Month>06</b:Month>
    <b:Day>27</b:Day>
    <b:URL>https://expertprogrammanagement.com/2018/02/adkar-model-of-change/</b:URL>
    <b:RefOrder>56</b:RefOrder>
  </b:Source>
  <b:Source>
    <b:Tag>AML23</b:Tag>
    <b:SourceType>InternetSite</b:SourceType>
    <b:Guid>{91A00E7E-E6E3-4362-B1CA-DA0D9887CF7D}</b:Guid>
    <b:Title>History Of Aston</b:Title>
    <b:Year>2023</b:Year>
    <b:LCID>en-GB</b:LCID>
    <b:Author>
      <b:Author>
        <b:NameList>
          <b:Person>
            <b:Last>Olando</b:Last>
            <b:First>AML</b:First>
          </b:Person>
        </b:NameList>
      </b:Author>
    </b:Author>
    <b:InternetSiteTitle>Aston Martin Olando</b:InternetSiteTitle>
    <b:Month>01</b:Month>
    <b:Day>02</b:Day>
    <b:URL>https://www.astonmartinorlando.com/history.html</b:URL>
    <b:RefOrder>1</b:RefOrder>
  </b:Source>
  <b:Source>
    <b:Tag>24H23</b:Tag>
    <b:SourceType>InternetSite</b:SourceType>
    <b:Guid>{35A2D76D-A8F5-4663-9735-1C0610261C02}</b:Guid>
    <b:Title>24 HOURS CENTENARY – ASTON MARTIN REINVENTS ITSELF FOR THE 21ST CENTURY</b:Title>
    <b:InternetSiteTitle>24h le mans</b:InternetSiteTitle>
    <b:Year>2023</b:Year>
    <b:Month>01</b:Month>
    <b:Day>25</b:Day>
    <b:URL>https://www.24h-lemans.com/en/news/24-hours-centenary-aston-martin-reinvents-itself-for-the-21st-century-57032</b:URL>
    <b:Author>
      <b:Author>
        <b:NameList>
          <b:Person>
            <b:Last>JAMIN</b:Last>
            <b:First>MICHEL</b:First>
          </b:Person>
        </b:NameList>
      </b:Author>
    </b:Author>
    <b:RefOrder>2</b:RefOrder>
  </b:Source>
  <b:Source>
    <b:Tag>Han31</b:Tag>
    <b:SourceType>InternetSite</b:SourceType>
    <b:Guid>{7BB41440-8AAD-4959-B917-04F3FA6FA5E3}</b:Guid>
    <b:Author>
      <b:Author>
        <b:NameList>
          <b:Person>
            <b:Last>Ziady</b:Last>
            <b:First>Hanna</b:First>
          </b:Person>
        </b:NameList>
      </b:Author>
    </b:Author>
    <b:Title>Aston Martin has been bailed out by Formula 1 billionaire</b:Title>
    <b:InternetSiteTitle>CNN Business</b:InternetSiteTitle>
    <b:Year>2020</b:Year>
    <b:Month>01</b:Month>
    <b:Day>31</b:Day>
    <b:URL>https://edition.cnn.com/2020/01/31/business/aston-martin-bailout-lawrence-stroll/index.html</b:URL>
    <b:LCID>en-GB</b:LCID>
    <b:RefOrder>3</b:RefOrder>
  </b:Source>
  <b:Source>
    <b:Tag>Ast19</b:Tag>
    <b:SourceType>InternetSite</b:SourceType>
    <b:Guid>{D5420E12-CB0F-4529-91FA-C13F388D16E6}</b:Guid>
    <b:Author>
      <b:Author>
        <b:Corporate>Aston Martin Media</b:Corporate>
      </b:Author>
    </b:Author>
    <b:Title>Aston Martin Lagonda opens manufacturing plant in St Athan, Wales</b:Title>
    <b:InternetSiteTitle>Aston Martin</b:InternetSiteTitle>
    <b:Year>2019</b:Year>
    <b:Month>12</b:Month>
    <b:Day>06</b:Day>
    <b:URL>https://www.astonmartin.com/en-gb/our-world/news/2019/12/6/aston-martin-lagonda-opens-manufacturing-plant-in-st-athan-wales</b:URL>
    <b:RefOrder>4</b:RefOrder>
  </b:Source>
  <b:Source>
    <b:Tag>OCo22</b:Tag>
    <b:SourceType>Report</b:SourceType>
    <b:Guid>{966689C4-9228-4B6A-8257-C30231D94742}</b:Guid>
    <b:Title>IT Town Hall</b:Title>
    <b:Year>2022</b:Year>
    <b:Publisher>Astin Martion Global Communications</b:Publisher>
    <b:LCID>en-GB</b:LCID>
    <b:Author>
      <b:Author>
        <b:NameList>
          <b:Person>
            <b:Last>O'Connor</b:Last>
            <b:First>Steve</b:First>
          </b:Person>
        </b:NameList>
      </b:Author>
    </b:Author>
    <b:RefOrder>5</b:RefOrder>
  </b:Source>
  <b:Source>
    <b:Tag>For20</b:Tag>
    <b:SourceType>JournalArticle</b:SourceType>
    <b:Guid>{87A5F569-9BE3-4F3C-8455-DC2E3ABECC3C}</b:Guid>
    <b:Title>James Bond’s Aston Martin DB5 Is Now A Brand New Car</b:Title>
    <b:Year>2020</b:Year>
    <b:LCID>en-GB</b:LCID>
    <b:Author>
      <b:Author>
        <b:NameList>
          <b:Person>
            <b:Last>Forbes</b:Last>
          </b:Person>
        </b:NameList>
      </b:Author>
    </b:Author>
    <b:JournalName>Forbes</b:JournalName>
    <b:Pages>23</b:Pages>
    <b:RefOrder>73</b:RefOrder>
  </b:Source>
  <b:Source>
    <b:Tag>Jon18</b:Tag>
    <b:SourceType>JournalArticle</b:SourceType>
    <b:Guid>{81C63544-AB67-4BF5-AD6E-993195E06498}</b:Guid>
    <b:Author>
      <b:Author>
        <b:NameList>
          <b:Person>
            <b:Last>Burn</b:Last>
            <b:First>Jonathan</b:First>
          </b:Person>
        </b:NameList>
      </b:Author>
    </b:Author>
    <b:Title>Aston Martin's new St Athan factory to be brand's EV base</b:Title>
    <b:JournalName>Auto Express</b:JournalName>
    <b:Year>2018</b:Year>
    <b:Pages>14-16</b:Pages>
    <b:RefOrder>74</b:RefOrder>
  </b:Source>
  <b:Source>
    <b:Tag>CNB22</b:Tag>
    <b:SourceType>Report</b:SourceType>
    <b:Guid>{3AA6D8A6-5157-4505-9B0B-175C00B1ED91}</b:Guid>
    <b:Title>Aston Martin launches the DBX707, says it’s the most powerful luxury SUV in the world</b:Title>
    <b:Year>2022</b:Year>
    <b:Author>
      <b:Author>
        <b:NameList>
          <b:Person>
            <b:Last>CNBC</b:Last>
          </b:Person>
        </b:NameList>
      </b:Author>
    </b:Author>
    <b:Publisher>CNBC News</b:Publisher>
    <b:City>Washington</b:City>
    <b:RefOrder>75</b:RefOrder>
  </b:Source>
  <b:Source>
    <b:Tag>Fur14</b:Tag>
    <b:SourceType>Book</b:SourceType>
    <b:Guid>{4082F052-4B98-4531-A078-4A754A2FDD40}</b:Guid>
    <b:Title>Lean Six Sigma Case Studies in the Healthcare Enterprise</b:Title>
    <b:Year>2014</b:Year>
    <b:City>USA</b:City>
    <b:Publisher>Springer</b:Publisher>
    <b:Edition>1st</b:Edition>
    <b:Author>
      <b:Author>
        <b:NameList>
          <b:Person>
            <b:Last>Furterer </b:Last>
            <b:Middle>L</b:Middle>
            <b:First>Sandra</b:First>
          </b:Person>
        </b:NameList>
      </b:Author>
    </b:Author>
    <b:RefOrder>76</b:RefOrder>
  </b:Source>
  <b:Source>
    <b:Tag>Win22</b:Tag>
    <b:SourceType>InternetSite</b:SourceType>
    <b:Guid>{F40482E5-3FE6-4427-B115-26CD76B9E3F5}</b:Guid>
    <b:Author>
      <b:Author>
        <b:NameList>
          <b:Person>
            <b:Last>Winton</b:Last>
            <b:First>Neil</b:First>
          </b:Person>
        </b:NameList>
      </b:Author>
    </b:Author>
    <b:Title>Forbes</b:Title>
    <b:Year>2022</b:Year>
    <b:InternetSiteTitle>As Aston Martin Triples Loss, Survival Might Require A Takeover</b:InternetSiteTitle>
    <b:Month>08</b:Month>
    <b:Day>01</b:Day>
    <b:URL>https://www.forbes.com/sites/neilwinton/2022/08/01/as-aston-martin-triples-loss-survival-might-require-a-takeover/?sh=51a2311e29f6</b:URL>
    <b:RefOrder>8</b:RefOrder>
  </b:Source>
  <b:Source>
    <b:Tag>Kat22</b:Tag>
    <b:SourceType>InternetSite</b:SourceType>
    <b:Guid>{2AEF89B4-53C9-4579-AF8C-7BC4515394D7}</b:Guid>
    <b:Author>
      <b:Author>
        <b:NameList>
          <b:Person>
            <b:Last>Coleman</b:Last>
            <b:First>Kate</b:First>
          </b:Person>
        </b:NameList>
      </b:Author>
    </b:Author>
    <b:Title>What is Reputational Damage, and How Bad is it for Your Business?</b:Title>
    <b:InternetSiteTitle>statuslabs</b:InternetSiteTitle>
    <b:Year>2022</b:Year>
    <b:Month>10</b:Month>
    <b:Day>15</b:Day>
    <b:URL>https://statuslabs.com/what-is-reputational-damage/</b:URL>
    <b:RefOrder>7</b:RefOrder>
  </b:Source>
  <b:Source>
    <b:Tag>Ken18</b:Tag>
    <b:SourceType>InternetSite</b:SourceType>
    <b:Guid>{FB13D335-8449-4335-AC25-EEC0AC9F7488}</b:Guid>
    <b:Author>
      <b:Author>
        <b:NameList>
          <b:Person>
            <b:Last>Feldman</b:Last>
            <b:First>Ken</b:First>
          </b:Person>
        </b:NameList>
      </b:Author>
    </b:Author>
    <b:Title>Voice of the Customer (VOC)</b:Title>
    <b:InternetSiteTitle>isixsigma</b:InternetSiteTitle>
    <b:Year>2018</b:Year>
    <b:Month>11</b:Month>
    <b:Day>7</b:Day>
    <b:URL>https://www.isixsigma.com/dictionary/voice-of-the-customer-voc/</b:URL>
    <b:RefOrder>10</b:RefOrder>
  </b:Source>
  <b:Source>
    <b:Tag>Nad05</b:Tag>
    <b:SourceType>Book</b:SourceType>
    <b:Guid>{7333A444-E712-41B6-945A-81A74242DEE4}</b:Guid>
    <b:Title>An overview of continuous improvement: from the past to the present</b:Title>
    <b:Year>2005</b:Year>
    <b:Author>
      <b:Author>
        <b:NameList>
          <b:Person>
            <b:Last>Baghel</b:Last>
            <b:First>Nadia</b:First>
            <b:Middle>Bhuiyan and Amit</b:Middle>
          </b:Person>
        </b:NameList>
      </b:Author>
    </b:Author>
    <b:City>Montreal</b:City>
    <b:Publisher> Concordia University</b:Publisher>
    <b:RefOrder>15</b:RefOrder>
  </b:Source>
  <b:Source>
    <b:Tag>Ame19</b:Tag>
    <b:SourceType>InternetSite</b:SourceType>
    <b:Guid>{12858454-A471-49DE-A7A7-612439570F3D}</b:Guid>
    <b:Author>
      <b:Author>
        <b:Corporate>American Association of Quality</b:Corporate>
      </b:Author>
    </b:Author>
    <b:Title>WHAT IS A QUALITY MANAGEMENT SYSTEM (QMS)?</b:Title>
    <b:InternetSiteTitle>American Association of Quality</b:InternetSiteTitle>
    <b:Year>2019</b:Year>
    <b:Month>03</b:Month>
    <b:Day>11</b:Day>
    <b:URL>https://asq.org/quality-resources/quality-management-system</b:URL>
    <b:RefOrder>16</b:RefOrder>
  </b:Source>
  <b:Source>
    <b:Tag>Dha17</b:Tag>
    <b:SourceType>BookSection</b:SourceType>
    <b:Guid>{43A13A0C-A664-4EB4-8A12-B6466E6AAB6A}</b:Guid>
    <b:Title>ISO 9001 Quality Management Systems</b:Title>
    <b:Year>2017</b:Year>
    <b:City>Bangalore</b:City>
    <b:Publisher>springer</b:Publisher>
    <b:Author>
      <b:Author>
        <b:NameList>
          <b:Person>
            <b:Last>Natarajan</b:Last>
            <b:First>Dhanasekharan</b:First>
          </b:Person>
        </b:NameList>
      </b:Author>
      <b:BookAuthor>
        <b:NameList>
          <b:Person>
            <b:Last>Natarajan</b:Last>
            <b:First>Dhanasekharan</b:First>
          </b:Person>
        </b:NameList>
      </b:BookAuthor>
    </b:Author>
    <b:BookTitle>ISO 9001 Quality Management Systems</b:BookTitle>
    <b:Pages>05-09</b:Pages>
    <b:RefOrder>17</b:RefOrder>
  </b:Source>
  <b:Source>
    <b:Tag>Dem86</b:Tag>
    <b:SourceType>Book</b:SourceType>
    <b:Guid>{2351C966-EA0A-41CB-B5CD-6E4F8F13FE21}</b:Guid>
    <b:Title>Out of the crisis</b:Title>
    <b:Year>1986</b:Year>
    <b:City> Cambridge</b:City>
    <b:Publisher>MIT press</b:Publisher>
    <b:Author>
      <b:Author>
        <b:NameList>
          <b:Person>
            <b:Last>Deming</b:Last>
            <b:First>W.</b:First>
            <b:Middle>Edwards</b:Middle>
          </b:Person>
        </b:NameList>
      </b:Author>
    </b:Author>
    <b:RefOrder>18</b:RefOrder>
  </b:Source>
  <b:Source>
    <b:Tag>Yao18</b:Tag>
    <b:SourceType>InternetSite</b:SourceType>
    <b:Guid>{CFCE9CC3-2B1C-4A65-A791-1DB9DB1D4EEB}</b:Guid>
    <b:Title>Plan-Do-Check-Act (PDCA Cycle)</b:Title>
    <b:Year>2018</b:Year>
    <b:Author>
      <b:Author>
        <b:NameList>
          <b:Person>
            <b:Last>Rahung</b:Last>
            <b:First>Yaowalak</b:First>
          </b:Person>
        </b:NameList>
      </b:Author>
    </b:Author>
    <b:InternetSiteTitle>creative safety supply</b:InternetSiteTitle>
    <b:Month>06</b:Month>
    <b:Day>27</b:Day>
    <b:URL>https://www.creativesafetysupply.com/glossary/pdca-cycle/</b:URL>
    <b:RefOrder>77</b:RefOrder>
  </b:Source>
  <b:Source>
    <b:Tag>Toy20</b:Tag>
    <b:SourceType>JournalArticle</b:SourceType>
    <b:Guid>{94B67CBE-57D6-4AF4-B480-D8EC0678D3C1}</b:Guid>
    <b:Title>The plan-do-check-act cycle (PDCA)  framework </b:Title>
    <b:Year>2020</b:Year>
    <b:Author>
      <b:Author>
        <b:NameList>
          <b:Person>
            <b:Last>Kozai</b:Last>
            <b:First>Toyoki</b:First>
          </b:Person>
        </b:NameList>
      </b:Author>
    </b:Author>
    <b:JournalName>Science Direct</b:JournalName>
    <b:Pages>63-65</b:Pages>
    <b:RefOrder>19</b:RefOrder>
  </b:Source>
  <b:Source>
    <b:Tag>Ana19</b:Tag>
    <b:SourceType>DocumentFromInternetSite</b:SourceType>
    <b:Guid>{E4E29320-753A-4BE7-9859-07DB64BE8C3C}</b:Guid>
    <b:Title>ISO 9001 Knowledge base</b:Title>
    <b:Year>2019</b:Year>
    <b:Month>06</b:Month>
    <b:Day>06</b:Day>
    <b:Author>
      <b:Author>
        <b:NameList>
          <b:Person>
            <b:Last>Meskovska</b:Last>
            <b:First>Ana</b:First>
          </b:Person>
        </b:NameList>
      </b:Author>
    </b:Author>
    <b:InternetSiteTitle>advisera</b:InternetSiteTitle>
    <b:URL>https://advisera.com/9001academy/knowledgebase/how-to-structure-quality-management-system-documentation/</b:URL>
    <b:RefOrder>78</b:RefOrder>
  </b:Source>
  <b:Source>
    <b:Tag>And21</b:Tag>
    <b:SourceType>InternetSite</b:SourceType>
    <b:Guid>{E66C3B7E-8FC9-46CB-A577-B827BE21FE58}</b:Guid>
    <b:Title>The Cost of Quality</b:Title>
    <b:InternetSiteTitle>CQE Acadamy</b:InternetSiteTitle>
    <b:Year>2021</b:Year>
    <b:Month>01</b:Month>
    <b:Day>21</b:Day>
    <b:URL>https://cqeacademy.com/cqe-body-of-knowledge/quality-system/cost-of-quality/</b:URL>
    <b:Author>
      <b:Author>
        <b:NameList>
          <b:Person>
            <b:Last>Robertson</b:Last>
            <b:First>Andrew</b:First>
          </b:Person>
        </b:NameList>
      </b:Author>
    </b:Author>
    <b:RefOrder>20</b:RefOrder>
  </b:Source>
  <b:Source>
    <b:Tag>Ame22</b:Tag>
    <b:SourceType>InternetSite</b:SourceType>
    <b:Guid>{F26E4426-EB9F-475F-B5CB-2891D1369477}</b:Guid>
    <b:Author>
      <b:Author>
        <b:Corporate>American Association of Quality</b:Corporate>
      </b:Author>
    </b:Author>
    <b:Title>COST OF QUALITY (COQ)</b:Title>
    <b:InternetSiteTitle>ASQ.org</b:InternetSiteTitle>
    <b:Year>2020</b:Year>
    <b:Month>02</b:Month>
    <b:Day>01</b:Day>
    <b:URL>https://asq.org/quality-resources/cost-of-quality#:~:text=Appraisal%20costs%20are%20associated%20with,that%20they%20conform%20to%20specifications.</b:URL>
    <b:RefOrder>21</b:RefOrder>
  </b:Source>
  <b:Source>
    <b:Tag>Ted14</b:Tag>
    <b:SourceType>InternetSite</b:SourceType>
    <b:Guid>{F139CF18-BA0E-4FE4-866D-5FE0C110DE37}</b:Guid>
    <b:Author>
      <b:Author>
        <b:NameList>
          <b:Person>
            <b:Last>Hessing</b:Last>
            <b:First>Ted</b:First>
          </b:Person>
        </b:NameList>
      </b:Author>
    </b:Author>
    <b:Title>Cost of Poor Quality (COPQ)</b:Title>
    <b:Year>2018</b:Year>
    <b:YearAccessed>2019</b:YearAccessed>
    <b:MonthAccessed>1</b:MonthAccessed>
    <b:DayAccessed>7</b:DayAccessed>
    <b:URL>https://sixsigmastudyguide.com/cost-of-poor-quality/</b:URL>
    <b:InternetSiteTitle>Six Sigma Guide.com</b:InternetSiteTitle>
    <b:RefOrder>22</b:RefOrder>
  </b:Source>
  <b:Source>
    <b:Tag>DRK17</b:Tag>
    <b:SourceType>BookSection</b:SourceType>
    <b:Guid>{C28BBEF9-EA0F-40B3-8281-39D38FB846F5}</b:Guid>
    <b:Title>8.3 The Categories of Quality Costs</b:Title>
    <b:Year>2017</b:Year>
    <b:Author>
      <b:BookAuthor>
        <b:NameList>
          <b:Person>
            <b:Last>Kiran</b:Last>
            <b:First>D.R.</b:First>
          </b:Person>
        </b:NameList>
      </b:BookAuthor>
      <b:Author>
        <b:NameList>
          <b:Person>
            <b:Last>Kiran</b:Last>
            <b:First>D.R.</b:First>
          </b:Person>
        </b:NameList>
      </b:Author>
    </b:Author>
    <b:BookTitle>Total Quality Management Key Concepts and Case Studies</b:BookTitle>
    <b:Publisher>Butterworth-Heinemann</b:Publisher>
    <b:RefOrder>23</b:RefOrder>
  </b:Source>
  <b:Source>
    <b:Tag>Ahm</b:Tag>
    <b:SourceType>JournalArticle</b:SourceType>
    <b:Guid>{4AE84FF2-AC3B-4A7D-8850-D88BB57CF47F}</b:Guid>
    <b:Author>
      <b:Author>
        <b:NameList>
          <b:Person>
            <b:Last>Kara</b:Last>
            <b:First>Ahmet</b:First>
          </b:Person>
        </b:NameList>
      </b:Author>
    </b:Author>
    <b:Title>A concept of optimal quality and an application</b:Title>
    <b:Year>2010</b:Year>
    <b:Pages>243-255</b:Pages>
    <b:JournalName>Total Quality Managment &amp; Business Excellence</b:JournalName>
    <b:RefOrder>24</b:RefOrder>
  </b:Source>
  <b:Source>
    <b:Tag>SNT10</b:Tag>
    <b:SourceType>JournalArticle</b:SourceType>
    <b:Guid>{E4A19E95-A172-48CA-A248-16EE7A056F2B}</b:Guid>
    <b:Author>
      <b:Author>
        <b:NameList>
          <b:Person>
            <b:Last>Teli</b:Last>
            <b:First>S.</b:First>
            <b:Middle>N.</b:Middle>
          </b:Person>
        </b:NameList>
      </b:Author>
    </b:Author>
    <b:Title>Role of Cost of Quality in the Automotive Industry</b:Title>
    <b:JournalName>National Conference on Recent Trends in Mechanical Engineering</b:JournalName>
    <b:Year>2010</b:Year>
    <b:RefOrder>25</b:RefOrder>
  </b:Source>
  <b:Source>
    <b:Tag>Gra18</b:Tag>
    <b:SourceType>InternetSite</b:SourceType>
    <b:Guid>{0E8A1FC1-DBC8-450E-855E-F5345538BC11}</b:Guid>
    <b:Author>
      <b:Author>
        <b:NameList>
          <b:Person>
            <b:Last>Andy</b:Last>
            <b:First>Graham</b:First>
          </b:Person>
        </b:NameList>
      </b:Author>
    </b:Author>
    <b:Title>What is Six Sigma?</b:Title>
    <b:InternetSiteTitle>talos technology</b:InternetSiteTitle>
    <b:Year>2018</b:Year>
    <b:URL>https://www.talos-technology.co.uk/6-sigma-consulting/</b:URL>
    <b:RefOrder>27</b:RefOrder>
  </b:Source>
  <b:Source>
    <b:Tag>MSo10</b:Tag>
    <b:SourceType>JournalArticle</b:SourceType>
    <b:Guid>{63237417-2DE9-476C-8BF8-4B894F654F9F}</b:Guid>
    <b:Title>Journal of Achievemnts in Materials and Manufacturing Engineering</b:Title>
    <b:Year>2010</b:Year>
    <b:Author>
      <b:Author>
        <b:NameList>
          <b:Person>
            <b:Last>M. Sokovic a</b:Last>
            <b:First>,</b:First>
            <b:Middle>D. Pavletic b, K. Kern Pipan c</b:Middle>
          </b:Person>
        </b:NameList>
      </b:Author>
    </b:Author>
    <b:JournalName>Quality Improvement Methodologies – PDCA Cycle, RADAR Matrix, DMAIC </b:JournalName>
    <b:Pages>16-18</b:Pages>
    <b:RefOrder>32</b:RefOrder>
  </b:Source>
  <b:Source>
    <b:Tag>Bon11</b:Tag>
    <b:SourceType>InternetSite</b:SourceType>
    <b:Guid>{26005E07-B2E5-409A-A1C8-AB1409A14D10}</b:Guid>
    <b:Author>
      <b:Author>
        <b:NameList>
          <b:Person>
            <b:Last>Bonacorsi</b:Last>
            <b:First>Steve</b:First>
          </b:Person>
        </b:NameList>
      </b:Author>
    </b:Author>
    <b:Year>2011</b:Year>
    <b:InternetSiteTitle>process excellencenet work</b:InternetSiteTitle>
    <b:URL>http://www.processexcellencenetwork.com/lean-six-sigma-business-transformation/articles/using-pareto-analysis-to-divide-and-conquer-impro/</b:URL>
    <b:Title>Step-by-Step Guide to Using Pareto Analysis</b:Title>
    <b:RefOrder>34</b:RefOrder>
  </b:Source>
  <b:Source>
    <b:Tag>Ant15</b:Tag>
    <b:SourceType>BookSection</b:SourceType>
    <b:Guid>{4A4AAE95-BF74-4B05-9968-E0A15595B745}</b:Guid>
    <b:Title>The Pareto Principle for Business Management: Expand your business with the 80/20 rule</b:Title>
    <b:Year>2015</b:Year>
    <b:Author>
      <b:Author>
        <b:NameList>
          <b:Person>
            <b:Last>Delers</b:Last>
            <b:First>Antonie</b:First>
          </b:Person>
        </b:NameList>
      </b:Author>
      <b:BookAuthor>
        <b:NameList>
          <b:Person>
            <b:Last>Delers</b:Last>
            <b:First>Antonie</b:First>
          </b:Person>
        </b:NameList>
      </b:BookAuthor>
    </b:Author>
    <b:BookTitle>The Pareto Principle for Business Management: Expand your business with the 80/20 rule</b:BookTitle>
    <b:Pages>06-08</b:Pages>
    <b:Publisher>50MINUTES.COM</b:Publisher>
    <b:RefOrder>35</b:RefOrder>
  </b:Source>
  <b:Source>
    <b:Tag>kan16</b:Tag>
    <b:SourceType>InternetSite</b:SourceType>
    <b:Guid>{1A39E87D-651B-41CB-9FED-35858CD6F344}</b:Guid>
    <b:Title>The Built-In Quality Management of Continuous Improvement</b:Title>
    <b:Year>2016</b:Year>
    <b:Author>
      <b:Author>
        <b:Corporate>kanbanize</b:Corporate>
      </b:Author>
    </b:Author>
    <b:InternetSiteTitle>kanbanize</b:InternetSiteTitle>
    <b:URL>https://kanbanize.com/lean-management/improvement/continuous-quality-improvement</b:URL>
    <b:RefOrder>26</b:RefOrder>
  </b:Source>
  <b:Source>
    <b:Tag>Bin23</b:Tag>
    <b:SourceType>JournalArticle</b:SourceType>
    <b:Guid>{4BBFA713-67C5-45DC-AFF1-F47E8E48D58C}</b:Guid>
    <b:Title>A Complete Guide to Six Sigma Process Map</b:Title>
    <b:Year>2023</b:Year>
    <b:Author>
      <b:Author>
        <b:NameList>
          <b:Person>
            <b:Last>Anand</b:Last>
            <b:First>Binod</b:First>
          </b:Person>
        </b:NameList>
      </b:Author>
    </b:Author>
    <b:JournalName>knowledgehut</b:JournalName>
    <b:RefOrder>29</b:RefOrder>
  </b:Source>
  <b:Source>
    <b:Tag>Moh21</b:Tag>
    <b:SourceType>JournalArticle</b:SourceType>
    <b:Guid>{7A04B03B-6391-424D-AC48-9EEDA4ECF2C3}</b:Guid>
    <b:Author>
      <b:Author>
        <b:NameList>
          <b:Person>
            <b:Last>Mohd Javaid</b:Last>
            <b:First>Abid</b:First>
            <b:Middle>Haleem &amp; Ravi Pratap Singh</b:Middle>
          </b:Person>
        </b:NameList>
      </b:Author>
    </b:Author>
    <b:Title>Significance of Quality 4.0 towards comprehensive enhancement in manufacturing sector</b:Title>
    <b:JournalName>Sensors International</b:JournalName>
    <b:Year>2021</b:Year>
    <b:RefOrder>40</b:RefOrder>
  </b:Source>
  <b:Source>
    <b:Tag>Dia20</b:Tag>
    <b:SourceType>DocumentFromInternetSite</b:SourceType>
    <b:Guid>{D0CC4939-E021-4345-8820-BA22D12B33D5}</b:Guid>
    <b:Author>
      <b:Author>
        <b:NameList>
          <b:Person>
            <b:Last>Diamond</b:Last>
            <b:First>Paul</b:First>
          </b:Person>
        </b:NameList>
      </b:Author>
    </b:Author>
    <b:Title>Cloud storage vs. on-premises servers: 9 things to keep in mind</b:Title>
    <b:Year>2020</b:Year>
    <b:InternetSiteTitle>microsoft</b:InternetSiteTitle>
    <b:Month>09</b:Month>
    <b:Day>25</b:Day>
    <b:URL>https://www.microsoft.com/en-gb/microsoft-365/business-insights-ideas/resources/cloud-storage-vs-on-premises-servers</b:URL>
    <b:RefOrder>41</b:RefOrder>
  </b:Source>
  <b:Source>
    <b:Tag>Anu19</b:Tag>
    <b:SourceType>InternetSite</b:SourceType>
    <b:Guid>{734F6114-DD51-4532-897F-3D8927DD336B}</b:Guid>
    <b:Title>What Is Linear Discriminant Analysis(LDA)?</b:Title>
    <b:InternetSiteTitle>digital vidya</b:InternetSiteTitle>
    <b:Year>2019</b:Year>
    <b:Month>05</b:Month>
    <b:Day>10</b:Day>
    <b:URL>https://www.digitalvidya.com/blog/linear-discriminant-analysis/</b:URL>
    <b:Author>
      <b:Author>
        <b:NameList>
          <b:Person>
            <b:Last>Mahta</b:Last>
            <b:First>AnuKrati</b:First>
          </b:Person>
        </b:NameList>
      </b:Author>
    </b:Author>
    <b:RefOrder>43</b:RefOrder>
  </b:Source>
  <b:Source>
    <b:Tag>YAN20</b:Tag>
    <b:SourceType>InternetSite</b:SourceType>
    <b:Guid>{54C726B3-97DD-4A9F-BD52-560FA6B7A466}</b:Guid>
    <b:Author>
      <b:Author>
        <b:NameList>
          <b:Person>
            <b:Last>Xiaozhou</b:Last>
            <b:First>YANG</b:First>
          </b:Person>
        </b:NameList>
      </b:Author>
    </b:Author>
    <b:Title>Linear Discriminant Analysis, Explained</b:Title>
    <b:InternetSiteTitle>towards datascience</b:InternetSiteTitle>
    <b:Year>2020</b:Year>
    <b:Month>05</b:Month>
    <b:Day>09</b:Day>
    <b:URL>https://towardsdatascience.com/linear-discriminant-analysis-explained-f88be6c1e00b</b:URL>
    <b:RefOrder>42</b:RefOrder>
  </b:Source>
  <b:Source>
    <b:Tag>Sun21</b:Tag>
    <b:SourceType>InternetSite</b:SourceType>
    <b:Guid>{3FFB05AA-185D-4AF1-88B1-408D5957A56B}</b:Guid>
    <b:Author>
      <b:Author>
        <b:NameList>
          <b:Person>
            <b:Last>Dash</b:Last>
            <b:First>Sunil</b:First>
            <b:Middle>Kumar</b:Middle>
          </b:Person>
        </b:NameList>
      </b:Author>
    </b:Author>
    <b:Title>A Brief Introduction to Linear Discriminant Analysis</b:Title>
    <b:InternetSiteTitle>analytics vidhya</b:InternetSiteTitle>
    <b:Year>2021</b:Year>
    <b:Month>08</b:Month>
    <b:Day>18</b:Day>
    <b:URL>https://www.analyticsvidhya.com/blog/2021/08/a-brief-introduction-to-linear-discriminant-analysis/</b:URL>
    <b:RefOrder>44</b:RefOrder>
  </b:Source>
  <b:Source>
    <b:Tag>Jin08</b:Tag>
    <b:SourceType>BookSection</b:SourceType>
    <b:Guid>{54EF4F3E-A330-4C23-9E8F-82A466593D75}</b:Guid>
    <b:Title>Do unbalanced data have a negative effect on LDA?</b:Title>
    <b:Year>2008</b:Year>
    <b:Author>
      <b:Author>
        <b:NameList>
          <b:Person>
            <b:Last>Jing-Hao Xue</b:Last>
            <b:First>D.</b:First>
            <b:Middle>Michael Titterington</b:Middle>
          </b:Person>
        </b:NameList>
      </b:Author>
      <b:BookAuthor>
        <b:NameList>
          <b:Person>
            <b:Last>Jing-Hao Xue</b:Last>
            <b:First>D.</b:First>
            <b:Middle>Michael Titterington</b:Middle>
          </b:Person>
        </b:NameList>
      </b:BookAuthor>
    </b:Author>
    <b:Publisher>Elsevier</b:Publisher>
    <b:City>Glasgow</b:City>
    <b:BookTitle>Pattern Recognition</b:BookTitle>
    <b:Pages>1558-1571</b:Pages>
    <b:RefOrder>45</b:RefOrder>
  </b:Source>
  <b:Source>
    <b:Tag>Gad21</b:Tag>
    <b:SourceType>Report</b:SourceType>
    <b:Guid>{5F49A594-FBA2-4F00-B8C6-6DAF7FC51184}</b:Guid>
    <b:Author>
      <b:Author>
        <b:NameList>
          <b:Person>
            <b:Last>Gad</b:Last>
            <b:First>Ahmed</b:First>
            <b:Middle>Fawzy</b:Middle>
          </b:Person>
        </b:NameList>
      </b:Author>
    </b:Author>
    <b:Title>Faster R-CNN Explained for Object Detection Tasks</b:Title>
    <b:Year>2021</b:Year>
    <b:Publisher>paper space</b:Publisher>
    <b:RefOrder>46</b:RefOrder>
  </b:Source>
  <b:Source>
    <b:Tag>Jon181</b:Tag>
    <b:SourceType>InternetSite</b:SourceType>
    <b:Guid>{859893DC-CF13-4C8E-BD44-68576D3E560D}</b:Guid>
    <b:Title>ImageNet Large Scale Visual Recognition Challenge (ILSVRC)</b:Title>
    <b:Year>2018</b:Year>
    <b:Author>
      <b:Author>
        <b:NameList>
          <b:Person>
            <b:Last>Krause</b:Last>
            <b:First>Jonathan</b:First>
          </b:Person>
        </b:NameList>
      </b:Author>
    </b:Author>
    <b:InternetSiteTitle>Image Net </b:InternetSiteTitle>
    <b:URL>https://www.image-net.org/challenges/LSVRC/</b:URL>
    <b:RefOrder>47</b:RefOrder>
  </b:Source>
  <b:Source>
    <b:Tag>MdZ18</b:Tag>
    <b:SourceType>Report</b:SourceType>
    <b:Guid>{11D5F026-04A5-4483-B4BE-5DA64D3620FA}</b:Guid>
    <b:Title>The History Began from AlexNet: A Comprehensive Survey on Deep Learning Approaches</b:Title>
    <b:Year>2018</b:Year>
    <b:Author>
      <b:Author>
        <b:NameList>
          <b:Person>
            <b:Last>Alom</b:Last>
            <b:First>Md.</b:First>
            <b:Middle>Zahangir</b:Middle>
          </b:Person>
        </b:NameList>
      </b:Author>
    </b:Author>
    <b:Publisher>research gate</b:Publisher>
    <b:RefOrder>48</b:RefOrder>
  </b:Source>
  <b:Source>
    <b:Tag>Ell22</b:Tag>
    <b:SourceType>InternetSite</b:SourceType>
    <b:Guid>{19859DD4-5647-4E8F-82F7-6EE5C00E6A73}</b:Guid>
    <b:Author>
      <b:Author>
        <b:NameList>
          <b:Person>
            <b:Last>Ellis</b:Last>
            <b:First>Asher</b:First>
          </b:Person>
        </b:NameList>
      </b:Author>
    </b:Author>
    <b:Title>AI Performance on Human Tasks</b:Title>
    <b:Year>2022</b:Year>
    <b:InternetSiteTitle>Lesswrong</b:InternetSiteTitle>
    <b:Month>03</b:Month>
    <b:Day>03</b:Day>
    <b:URL>https://www.lesswrong.com/posts/SHBnvdYc6owKdktFf/ai-performance-on-human-tasks</b:URL>
    <b:RefOrder>49</b:RefOrder>
  </b:Source>
  <b:Source>
    <b:Tag>Pha17</b:Tag>
    <b:SourceType>Report</b:SourceType>
    <b:Guid>{769A4CE5-8960-4E8D-9B6F-0046B4F64883}</b:Guid>
    <b:Title>Applications of Deep Learning and Big Data Technologies</b:Title>
    <b:Year>2017</b:Year>
    <b:Author>
      <b:Author>
        <b:NameList>
          <b:Person>
            <b:Last>Duong</b:Last>
            <b:First>Pham</b:First>
          </b:Person>
        </b:NameList>
      </b:Author>
    </b:Author>
    <b:Publisher>Research Gate</b:Publisher>
    <b:RefOrder>50</b:RefOrder>
  </b:Source>
  <b:Source>
    <b:Tag>Sum18</b:Tag>
    <b:SourceType>InternetSite</b:SourceType>
    <b:Guid>{1F472B22-9E48-4F90-AA36-A2C29CFDE7F9}</b:Guid>
    <b:Title>A Comprehensive Guide to Convolutional Neural Networks — the ELI5 way</b:Title>
    <b:Year>2018</b:Year>
    <b:Author>
      <b:Author>
        <b:NameList>
          <b:Person>
            <b:Last>Saha</b:Last>
            <b:First>Sumit</b:First>
          </b:Person>
        </b:NameList>
      </b:Author>
    </b:Author>
    <b:InternetSiteTitle>Towards Data Science</b:InternetSiteTitle>
    <b:Month>12</b:Month>
    <b:Day>15</b:Day>
    <b:URL>https://towardsdatascience.com/a-comprehensive-guide-to-convolutional-neural-networks-the-eli5-way-3bd2b1164a53</b:URL>
    <b:RefOrder>51</b:RefOrder>
  </b:Source>
  <b:Source>
    <b:Tag>Ale22</b:Tag>
    <b:SourceType>Report</b:SourceType>
    <b:Guid>{F758B387-A8D2-4E17-8760-0F695CDFC117}</b:Guid>
    <b:Author>
      <b:Author>
        <b:NameList>
          <b:Person>
            <b:Last>Alex Krizhevsky</b:Last>
            <b:First>lya</b:First>
            <b:Middle>Sutskever &amp; Geoffrey E. Hinton</b:Middle>
          </b:Person>
        </b:NameList>
      </b:Author>
    </b:Author>
    <b:Title>ImageNet Classification with Deep Convolutional</b:Title>
    <b:Year>2022</b:Year>
    <b:Publisher>University of Toronto</b:Publisher>
    <b:City> Toronto</b:City>
    <b:RefOrder>52</b:RefOrder>
  </b:Source>
  <b:Source>
    <b:Tag>Aji22</b:Tag>
    <b:SourceType>InternetSite</b:SourceType>
    <b:Guid>{BEA7CAD7-2930-499A-898B-B328AAB89C2D}</b:Guid>
    <b:Title>Softmax Regression Explained with python Example </b:Title>
    <b:Year>2022</b:Year>
    <b:Author>
      <b:Author>
        <b:NameList>
          <b:Person>
            <b:Last>Kumar</b:Last>
            <b:First>Ajitesh</b:First>
          </b:Person>
        </b:NameList>
      </b:Author>
    </b:Author>
    <b:InternetSiteTitle>Data Analytics</b:InternetSiteTitle>
    <b:Month>05</b:Month>
    <b:Day>27</b:Day>
    <b:URL>https://vitalflux.com/what-softmax-function-why-needed-machine-learning/</b:URL>
    <b:RefOrder>53</b:RefOrder>
  </b:Source>
  <b:Source>
    <b:Tag>Dew23</b:Tag>
    <b:SourceType>InternetSite</b:SourceType>
    <b:Guid>{166B4090-52C1-4531-95C9-3A780C48219B}</b:Guid>
    <b:Author>
      <b:Author>
        <b:NameList>
          <b:Person>
            <b:Last>Wallace</b:Last>
            <b:First>Dewitt</b:First>
          </b:Person>
        </b:NameList>
      </b:Author>
    </b:Author>
    <b:Title>Quantitative vs. Qualitative Data</b:Title>
    <b:InternetSiteTitle>Research Guides</b:InternetSiteTitle>
    <b:Year>2023</b:Year>
    <b:Month>01</b:Month>
    <b:Day>13</b:Day>
    <b:URL>https://libguides.macalester.edu/c.php?g=527786&amp;p=3608639</b:URL>
    <b:RefOrder>58</b:RefOrder>
  </b:Source>
  <b:Source>
    <b:Tag>Jan15</b:Tag>
    <b:SourceType>JournalArticle</b:SourceType>
    <b:Guid>{D14FE5F6-9A26-44F0-8A11-CF9DEF3FADF1}</b:Guid>
    <b:Title>Qualitative Research: Data Collection, Analysis, and Management</b:Title>
    <b:Year>2015</b:Year>
    <b:URL>https://www.ncbi.nlm.nih.gov/pmc/articles/PMC4485510/</b:URL>
    <b:Author>
      <b:Author>
        <b:NameList>
          <b:Person>
            <b:Last>Austin</b:Last>
            <b:First>Jane</b:First>
            <b:Middle>Sutton &amp; Zubin</b:Middle>
          </b:Person>
        </b:NameList>
      </b:Author>
    </b:Author>
    <b:JournalName>The Canadian Journal of Hospital Pharmacy</b:JournalName>
    <b:Pages>226–231</b:Pages>
    <b:RefOrder>57</b:RefOrder>
  </b:Source>
  <b:Source>
    <b:Tag>DeG22</b:Tag>
    <b:SourceType>InternetSite</b:SourceType>
    <b:Guid>{2FF592F7-2EC4-4A85-ACE4-6D328EC3338B}</b:Guid>
    <b:Title>Our story</b:Title>
    <b:Year>2022</b:Year>
    <b:Author>
      <b:Author>
        <b:Corporate>DeGould</b:Corporate>
      </b:Author>
    </b:Author>
    <b:InternetSiteTitle>degould</b:InternetSiteTitle>
    <b:URL>https://degould.com/who-we-are/</b:URL>
    <b:RefOrder>60</b:RefOrder>
  </b:Source>
  <b:Source>
    <b:Tag>Mar21</b:Tag>
    <b:SourceType>InternetSite</b:SourceType>
    <b:Guid>{C5D29744-B786-4146-B891-E2643FBABF0E}</b:Guid>
    <b:Author>
      <b:Author>
        <b:NameList>
          <b:Person>
            <b:Last>Williams</b:Last>
            <b:First>Marcus</b:First>
          </b:Person>
        </b:NameList>
      </b:Author>
    </b:Author>
    <b:Title>DeGould secures funding for vehicle inspection future</b:Title>
    <b:InternetSiteTitle>AUTOMOTIVE LOGISTICS</b:InternetSiteTitle>
    <b:Year>2021</b:Year>
    <b:Month>11</b:Month>
    <b:Day>02</b:Day>
    <b:URL>https://www.automotivelogistics.media/finished-vehicle-logistics/degould-secures-funding-for-vehicle-inspection-future/42439.article</b:URL>
    <b:RefOrder>59</b:RefOrder>
  </b:Source>
  <b:Source>
    <b:Tag>dig23</b:Tag>
    <b:SourceType>JournalArticle</b:SourceType>
    <b:Guid>{E5FA63A1-7065-44DF-B41C-E622DF32E163}</b:Guid>
    <b:Title>The Benefits of a 10G Network Switch and How it Can Improve The Business</b:Title>
    <b:Year>2023</b:Year>
    <b:URL>https://worldwidesupply.net/blog/benefits-switching-10-gigabit-ethernet/</b:URL>
    <b:Author>
      <b:Author>
        <b:Corporate>digital journal</b:Corporate>
      </b:Author>
    </b:Author>
    <b:JournalName>digital journal</b:JournalName>
    <b:RefOrder>61</b:RefOrder>
  </b:Source>
  <b:Source>
    <b:Tag>Deg22</b:Tag>
    <b:SourceType>InternetSite</b:SourceType>
    <b:Guid>{B7CDDDC6-0326-4E65-B005-25198E487A4D}</b:Guid>
    <b:Author>
      <b:Author>
        <b:Corporate>Degould</b:Corporate>
      </b:Author>
    </b:Author>
    <b:Title>Auto-compact</b:Title>
    <b:Year>2022</b:Year>
    <b:InternetSiteTitle>DeGould Automoted Vechile Inspection</b:InternetSiteTitle>
    <b:URL>https://degould.com/auto-compact/</b:URL>
    <b:RefOrder>62</b:RefOrder>
  </b:Source>
  <b:Source>
    <b:Tag>Muf23</b:Tag>
    <b:SourceType>InternetSite</b:SourceType>
    <b:Guid>{228FDA04-BDD2-4C1B-8154-EA93FDB8FDFF}</b:Guid>
    <b:Author>
      <b:Author>
        <b:NameList>
          <b:Person>
            <b:Last>Gokmen</b:Last>
            <b:First>Mufit</b:First>
            <b:Middle>Yilmaz</b:Middle>
          </b:Person>
        </b:NameList>
      </b:Author>
    </b:Author>
    <b:Title>ProovStation 'instant vehicle scan' technology receives €10.4 m funding</b:Title>
    <b:InternetSiteTitle>FLEET EUROPE</b:InternetSiteTitle>
    <b:Year>2023</b:Year>
    <b:Month>01</b:Month>
    <b:Day>25</b:Day>
    <b:URL>https://www.fleeteurope.com/en/remarketing/europe/article/proovstation-instant-vehicle-scan-technology-receives-eu104-m-funding?t%5B0%5D=Car%20Remarketing&amp;curl=1</b:URL>
    <b:RefOrder>64</b:RefOrder>
  </b:Source>
  <b:Source>
    <b:Tag>Pro23</b:Tag>
    <b:SourceType>InternetSite</b:SourceType>
    <b:Guid>{9CF6DC1A-6BCF-49DE-A044-87E3EE0059BD}</b:Guid>
    <b:Author>
      <b:Author>
        <b:Corporate>ProovStaton</b:Corporate>
      </b:Author>
    </b:Author>
    <b:Title>AI Powered Car Inspection</b:Title>
    <b:InternetSiteTitle>ProovStation</b:InternetSiteTitle>
    <b:Year>2023</b:Year>
    <b:URL>https://www.proovstation.com/damage-capture-system</b:URL>
    <b:RefOrder>63</b:RefOrder>
  </b:Source>
  <b:Source>
    <b:Tag>del22</b:Tag>
    <b:SourceType>Report</b:SourceType>
    <b:Guid>{F4D69913-4DFF-4336-A62D-CDCDE88DD9E0}</b:Guid>
    <b:Title>Exploring Strategic Risk</b:Title>
    <b:Year>2022</b:Year>
    <b:Publisher>Deloitte</b:Publisher>
    <b:Author>
      <b:Author>
        <b:Corporate>deloitte</b:Corporate>
      </b:Author>
    </b:Author>
    <b:RefOrder>6</b:RefOrder>
  </b:Source>
  <b:Source>
    <b:Tag>Sie</b:Tag>
    <b:SourceType>InternetSite</b:SourceType>
    <b:Guid>{1639FDDA-4654-4257-8C89-25AD7BB6BE2D}</b:Guid>
    <b:Author>
      <b:Author>
        <b:NameList>
          <b:Person>
            <b:Last>Newell</b:Last>
            <b:First>Sierra</b:First>
          </b:Person>
        </b:NameList>
      </b:Author>
    </b:Author>
    <b:InternetSiteTitle>product plan</b:InternetSiteTitle>
    <b:URL>https://www.productplan.com/glossary/acceptance-criteria/</b:URL>
    <b:Title>What is Acceptance Criteria?</b:Title>
    <b:Year>2020</b:Year>
    <b:Month>01</b:Month>
    <b:Day>11</b:Day>
    <b:RefOrder>12</b:RefOrder>
  </b:Source>
  <b:Source>
    <b:Tag>Ale21</b:Tag>
    <b:SourceType>InternetSite</b:SourceType>
    <b:Guid>{79B50166-D423-4207-B32E-9FE1D7CB4639}</b:Guid>
    <b:Author>
      <b:Author>
        <b:NameList>
          <b:Person>
            <b:Last>York</b:Last>
            <b:First>Alex</b:First>
          </b:Person>
        </b:NameList>
      </b:Author>
    </b:Author>
    <b:Title>Understanding project deliverables: A complete breakdown with examples</b:Title>
    <b:InternetSiteTitle>Teamwork</b:InternetSiteTitle>
    <b:Year>2021</b:Year>
    <b:Month>08</b:Month>
    <b:Day>11</b:Day>
    <b:URL>https://www.teamwork.com/project-deliverables/</b:URL>
    <b:RefOrder>13</b:RefOrder>
  </b:Source>
  <b:Source>
    <b:Tag>Pra22</b:Tag>
    <b:SourceType>InternetSite</b:SourceType>
    <b:Guid>{19C1EF8A-30F6-4E12-B14B-26D7201BBC9A}</b:Guid>
    <b:Author>
      <b:Author>
        <b:NameList>
          <b:Person>
            <b:Last>Malik.</b:Last>
            <b:First>Praveen</b:First>
          </b:Person>
        </b:NameList>
      </b:Author>
    </b:Author>
    <b:Title>Ultimate Guide To Project Assumptions With Examples</b:Title>
    <b:InternetSiteTitle>PMbyPM</b:InternetSiteTitle>
    <b:Year>2022</b:Year>
    <b:Month>06</b:Month>
    <b:Day>10</b:Day>
    <b:URL>https://www.pmbypm.com/what-are-assumptions/?utm_content=cmp-true</b:URL>
    <b:RefOrder>14</b:RefOrder>
  </b:Source>
  <b:Source>
    <b:Tag>gos18</b:Tag>
    <b:SourceType>InternetSite</b:SourceType>
    <b:Guid>{EBED8DB5-11E5-41A0-B486-5B86B2A25F8D}</b:Guid>
    <b:Title>What is Lean Six Sigma?</b:Title>
    <b:Year>2018</b:Year>
    <b:URL>https://www.goskills.com/Lean-Six-Sigma</b:URL>
    <b:Author>
      <b:Author>
        <b:Corporate>Goskills</b:Corporate>
      </b:Author>
    </b:Author>
    <b:InternetSiteTitle>Goskills</b:InternetSiteTitle>
    <b:RefOrder>79</b:RefOrder>
  </b:Source>
  <b:Source>
    <b:Tag>Chi14</b:Tag>
    <b:SourceType>InternetSite</b:SourceType>
    <b:Guid>{BBC2E575-DE04-4038-B5A5-E6CF2A9CB7AB}</b:Guid>
    <b:Title>I Six Sigma</b:Title>
    <b:Year>2014</b:Year>
    <b:URL>http://www.isixsigma.com/</b:URL>
    <b:Author>
      <b:Author>
        <b:NameList>
          <b:Person>
            <b:Last>Chin</b:Last>
            <b:First>Vince</b:First>
          </b:Person>
        </b:NameList>
      </b:Author>
    </b:Author>
    <b:Month>11</b:Month>
    <b:Day>09</b:Day>
    <b:RefOrder>80</b:RefOrder>
  </b:Source>
  <b:Source>
    <b:Tag>Kir17</b:Tag>
    <b:SourceType>InternetSite</b:SourceType>
    <b:Guid>{BF8FDB51-6255-4BC2-8165-7E347B174227}</b:Guid>
    <b:Author>
      <b:Author>
        <b:NameList>
          <b:Person>
            <b:Last>Terry</b:Last>
            <b:First>Kirsten</b:First>
          </b:Person>
        </b:NameList>
      </b:Author>
    </b:Author>
    <b:Title>What Is DMAIC?</b:Title>
    <b:Year>2010</b:Year>
    <b:URL>https://www.isixsigma.com/new-to-six-sigma/dmaic/what-dmaic/</b:URL>
    <b:InternetSiteTitle>isixsigma</b:InternetSiteTitle>
    <b:Month>03</b:Month>
    <b:Day>03</b:Day>
    <b:RefOrder>81</b:RefOrder>
  </b:Source>
  <b:Source>
    <b:Tag>Ser21</b:Tag>
    <b:SourceType>InternetSite</b:SourceType>
    <b:Guid>{CD4B1384-B638-4CD1-826D-6721BD0259D4}</b:Guid>
    <b:Title>Models: the ADKAR Change Management Model</b:Title>
    <b:InternetSiteTitle>Five stages of ADKAR</b:InternetSiteTitle>
    <b:URL>https://sergiocaredda.eu/organisation/tools/models-the-adkar-change-management-model/</b:URL>
    <b:Author>
      <b:Author>
        <b:NameList>
          <b:Person>
            <b:Last>Caredda</b:Last>
            <b:First>Sergio</b:First>
          </b:Person>
        </b:NameList>
      </b:Author>
    </b:Author>
    <b:RefOrder>82</b:RefOrder>
  </b:Source>
  <b:Source>
    <b:Tag>Tim20</b:Tag>
    <b:SourceType>InternetSite</b:SourceType>
    <b:Guid>{012C7D78-B95C-4D53-A725-89AD50E4762F}</b:Guid>
    <b:Author>
      <b:Author>
        <b:NameList>
          <b:Person>
            <b:Last>Adler</b:Last>
            <b:First>Timothy</b:First>
          </b:Person>
        </b:NameList>
      </b:Author>
    </b:Author>
    <b:Title>growth business</b:Title>
    <b:InternetSiteTitle>What is an ERP system and how does it work?</b:InternetSiteTitle>
    <b:URL>https://www.growthbusiness.co.uk/what-is-an-erp-system-and-how-does-it-work-2557362/</b:URL>
    <b:RefOrder>83</b:RefOrder>
  </b:Source>
  <b:Source>
    <b:Tag>uni19</b:Tag>
    <b:SourceType>InternetSite</b:SourceType>
    <b:Guid>{E9EEA2C2-2939-4237-AD12-96036E8D931D}</b:Guid>
    <b:Title>universal robots</b:Title>
    <b:Author>
      <b:Author>
        <b:Corporate>universal robots</b:Corporate>
      </b:Author>
    </b:Author>
    <b:URL>https://www.universal-robots.com/q1/find-your-way-through-automation/?utm_source=Kragen&amp;utm_medium=ppc&amp;utm_campaign=HQ5things&amp;utm_content=whitepaper&amp;gclid=Cj0KCQjwh6XmBRDRARIsAKNInDEn4KdeI0Cl-7OMAX1BO8NQURnkNcdpiMKbHk6-V_1LrjNDCDcr4-gaAuiREALw_wcB</b:URL>
    <b:Month>2019</b:Month>
    <b:RefOrder>84</b:RefOrder>
  </b:Source>
</b:Sources>
</file>

<file path=customXml/itemProps1.xml><?xml version="1.0" encoding="utf-8"?>
<ds:datastoreItem xmlns:ds="http://schemas.openxmlformats.org/officeDocument/2006/customXml" ds:itemID="{5A9D0A37-116A-4980-AB6B-F8452FCD7B2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1312</TotalTime>
  <Pages>116</Pages>
  <Words>35091</Words>
  <Characters>200024</Characters>
  <Application>Microsoft Office Word</Application>
  <DocSecurity>0</DocSecurity>
  <Lines>1666</Lines>
  <Paragraphs>469</Paragraphs>
  <ScaleCrop>false</ScaleCrop>
  <HeadingPairs>
    <vt:vector size="2" baseType="variant">
      <vt:variant>
        <vt:lpstr>Title</vt:lpstr>
      </vt:variant>
      <vt:variant>
        <vt:i4>1</vt:i4>
      </vt:variant>
    </vt:vector>
  </HeadingPairs>
  <TitlesOfParts>
    <vt:vector size="1" baseType="lpstr">
      <vt:lpstr>Investigate How AI Vision Systems Can Be Used To Improve The Quality Inspection Process Within The Car Manufacturing Industry</vt:lpstr>
    </vt:vector>
  </TitlesOfParts>
  <Company>ASTON Martin</Company>
  <LinksUpToDate>false</LinksUpToDate>
  <CharactersWithSpaces>234646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Investigate How AI Vision Systems Can Be Used To Improve The Quality Inspection Process Within The Car Manufacturing Industry</dc:title>
  <dc:subject/>
  <dc:creator>Henry, Nathan</dc:creator>
  <cp:keywords/>
  <dc:description/>
  <cp:lastModifiedBy>Henry, Nathan</cp:lastModifiedBy>
  <cp:revision>942</cp:revision>
  <cp:lastPrinted>2023-04-24T07:44:00Z</cp:lastPrinted>
  <dcterms:created xsi:type="dcterms:W3CDTF">2023-04-25T19:29:00Z</dcterms:created>
  <dcterms:modified xsi:type="dcterms:W3CDTF">2023-04-28T17:12:00Z</dcterms:modified>
</cp:coreProperties>
</file>