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108089" w14:textId="77777777" w:rsidR="006B1164" w:rsidRPr="001668CE" w:rsidRDefault="006B1164" w:rsidP="001668CE">
      <w:pPr>
        <w:pStyle w:val="NormalWeb"/>
        <w:spacing w:before="0" w:beforeAutospacing="0" w:after="0" w:afterAutospacing="0" w:line="360" w:lineRule="auto"/>
        <w:jc w:val="both"/>
        <w:rPr>
          <w:rFonts w:ascii="Arial" w:hAnsi="Arial" w:cs="Arial"/>
          <w:b/>
          <w:color w:val="0E101A"/>
          <w:sz w:val="22"/>
          <w:szCs w:val="22"/>
        </w:rPr>
      </w:pPr>
    </w:p>
    <w:p w14:paraId="3C1FF145" w14:textId="77777777" w:rsidR="006B1164" w:rsidRPr="001668CE" w:rsidRDefault="006B1164" w:rsidP="001668CE">
      <w:pPr>
        <w:pStyle w:val="NormalWeb"/>
        <w:spacing w:before="0" w:beforeAutospacing="0" w:after="0" w:afterAutospacing="0" w:line="360" w:lineRule="auto"/>
        <w:jc w:val="both"/>
        <w:rPr>
          <w:rFonts w:ascii="Arial" w:hAnsi="Arial" w:cs="Arial"/>
          <w:b/>
          <w:color w:val="0E101A"/>
          <w:sz w:val="22"/>
          <w:szCs w:val="22"/>
        </w:rPr>
      </w:pPr>
    </w:p>
    <w:p w14:paraId="3077B451" w14:textId="77777777" w:rsidR="006B1164" w:rsidRPr="001668CE" w:rsidRDefault="006B1164" w:rsidP="001668CE">
      <w:pPr>
        <w:pStyle w:val="NormalWeb"/>
        <w:spacing w:before="0" w:beforeAutospacing="0" w:after="0" w:afterAutospacing="0" w:line="360" w:lineRule="auto"/>
        <w:jc w:val="both"/>
        <w:rPr>
          <w:rFonts w:ascii="Arial" w:hAnsi="Arial" w:cs="Arial"/>
          <w:b/>
          <w:color w:val="0E101A"/>
          <w:sz w:val="22"/>
          <w:szCs w:val="22"/>
        </w:rPr>
      </w:pPr>
    </w:p>
    <w:p w14:paraId="7B4D4F81" w14:textId="77777777" w:rsidR="006B1164" w:rsidRPr="001668CE" w:rsidRDefault="006B1164" w:rsidP="001668CE">
      <w:pPr>
        <w:pStyle w:val="NormalWeb"/>
        <w:spacing w:before="0" w:beforeAutospacing="0" w:after="0" w:afterAutospacing="0" w:line="360" w:lineRule="auto"/>
        <w:jc w:val="both"/>
        <w:rPr>
          <w:rFonts w:ascii="Arial" w:hAnsi="Arial" w:cs="Arial"/>
          <w:b/>
          <w:color w:val="0E101A"/>
          <w:sz w:val="22"/>
          <w:szCs w:val="22"/>
        </w:rPr>
      </w:pPr>
    </w:p>
    <w:p w14:paraId="327EA3C6" w14:textId="5657EF96" w:rsidR="001668CE" w:rsidRPr="001668CE" w:rsidRDefault="001668CE" w:rsidP="001668CE">
      <w:pPr>
        <w:spacing w:line="360" w:lineRule="auto"/>
        <w:jc w:val="center"/>
        <w:rPr>
          <w:rFonts w:ascii="Arial" w:hAnsi="Arial" w:cs="Arial"/>
          <w:b/>
          <w:bCs/>
          <w:sz w:val="22"/>
          <w:szCs w:val="22"/>
          <w:lang w:val="en-US"/>
        </w:rPr>
      </w:pPr>
      <w:r w:rsidRPr="001668CE">
        <w:rPr>
          <w:rFonts w:ascii="Arial" w:hAnsi="Arial" w:cs="Arial"/>
          <w:b/>
          <w:bCs/>
          <w:sz w:val="22"/>
          <w:szCs w:val="22"/>
          <w:lang w:val="en-US"/>
        </w:rPr>
        <w:t xml:space="preserve">Individual </w:t>
      </w:r>
      <w:r w:rsidR="00260E9B">
        <w:rPr>
          <w:rFonts w:ascii="Arial" w:hAnsi="Arial" w:cs="Arial"/>
          <w:b/>
          <w:bCs/>
          <w:sz w:val="22"/>
          <w:szCs w:val="22"/>
          <w:lang w:val="en-US"/>
        </w:rPr>
        <w:t>R</w:t>
      </w:r>
      <w:r w:rsidRPr="001668CE">
        <w:rPr>
          <w:rFonts w:ascii="Arial" w:hAnsi="Arial" w:cs="Arial"/>
          <w:b/>
          <w:bCs/>
          <w:sz w:val="22"/>
          <w:szCs w:val="22"/>
          <w:lang w:val="en-US"/>
        </w:rPr>
        <w:t>eport</w:t>
      </w:r>
    </w:p>
    <w:p w14:paraId="3F5DAD42" w14:textId="77777777" w:rsidR="001668CE" w:rsidRPr="001668CE" w:rsidRDefault="001668CE" w:rsidP="001668CE">
      <w:pPr>
        <w:spacing w:line="360" w:lineRule="auto"/>
        <w:jc w:val="center"/>
        <w:rPr>
          <w:rFonts w:ascii="Arial" w:hAnsi="Arial" w:cs="Arial"/>
          <w:sz w:val="22"/>
          <w:szCs w:val="22"/>
          <w:lang w:val="en-US"/>
        </w:rPr>
      </w:pPr>
      <w:r w:rsidRPr="001668CE">
        <w:rPr>
          <w:rFonts w:ascii="Arial" w:hAnsi="Arial" w:cs="Arial"/>
          <w:b/>
          <w:bCs/>
          <w:sz w:val="22"/>
          <w:szCs w:val="22"/>
          <w:lang w:val="en-US"/>
        </w:rPr>
        <w:t>Name:</w:t>
      </w:r>
      <w:r w:rsidRPr="001668CE">
        <w:rPr>
          <w:rFonts w:ascii="Arial" w:hAnsi="Arial" w:cs="Arial"/>
          <w:sz w:val="22"/>
          <w:szCs w:val="22"/>
          <w:lang w:val="en-US"/>
        </w:rPr>
        <w:t xml:space="preserve"> Petrica Stefan (2020611)</w:t>
      </w:r>
    </w:p>
    <w:p w14:paraId="07CC9E03" w14:textId="0EAD256F" w:rsidR="001668CE" w:rsidRPr="001668CE" w:rsidRDefault="001668CE" w:rsidP="001668CE">
      <w:pPr>
        <w:spacing w:line="360" w:lineRule="auto"/>
        <w:jc w:val="center"/>
        <w:rPr>
          <w:rFonts w:ascii="Arial" w:hAnsi="Arial" w:cs="Arial"/>
          <w:b/>
          <w:sz w:val="22"/>
          <w:szCs w:val="22"/>
        </w:rPr>
      </w:pPr>
      <w:r w:rsidRPr="001668CE">
        <w:rPr>
          <w:rFonts w:ascii="Arial" w:hAnsi="Arial" w:cs="Arial"/>
          <w:b/>
          <w:bCs/>
          <w:sz w:val="22"/>
          <w:szCs w:val="22"/>
          <w:lang w:val="en-US"/>
        </w:rPr>
        <w:t>Course</w:t>
      </w:r>
      <w:r w:rsidRPr="001668CE">
        <w:rPr>
          <w:rFonts w:ascii="Arial" w:hAnsi="Arial" w:cs="Arial"/>
          <w:sz w:val="22"/>
          <w:szCs w:val="22"/>
          <w:lang w:val="en-US"/>
        </w:rPr>
        <w:t xml:space="preserve">: </w:t>
      </w:r>
      <w:r w:rsidRPr="001668CE">
        <w:rPr>
          <w:rFonts w:ascii="Arial" w:hAnsi="Arial" w:cs="Arial"/>
          <w:bCs/>
          <w:sz w:val="22"/>
          <w:szCs w:val="22"/>
        </w:rPr>
        <w:t>Introducing the Modern Workplace</w:t>
      </w:r>
      <w:r w:rsidRPr="001668CE">
        <w:rPr>
          <w:rFonts w:ascii="Arial" w:hAnsi="Arial" w:cs="Arial"/>
          <w:sz w:val="22"/>
          <w:szCs w:val="22"/>
        </w:rPr>
        <w:t>, LCBB4003</w:t>
      </w:r>
    </w:p>
    <w:p w14:paraId="4FD6952F" w14:textId="7ADEF476" w:rsidR="001668CE" w:rsidRPr="001668CE" w:rsidRDefault="001668CE" w:rsidP="001668CE">
      <w:pPr>
        <w:spacing w:line="360" w:lineRule="auto"/>
        <w:jc w:val="center"/>
        <w:rPr>
          <w:rFonts w:ascii="Arial" w:hAnsi="Arial" w:cs="Arial"/>
          <w:sz w:val="22"/>
          <w:szCs w:val="22"/>
        </w:rPr>
      </w:pPr>
      <w:r w:rsidRPr="001668CE">
        <w:rPr>
          <w:rFonts w:ascii="Arial" w:hAnsi="Arial" w:cs="Arial"/>
          <w:b/>
          <w:bCs/>
          <w:sz w:val="22"/>
          <w:szCs w:val="22"/>
        </w:rPr>
        <w:t>Lecturer</w:t>
      </w:r>
      <w:r w:rsidRPr="001668CE">
        <w:rPr>
          <w:rFonts w:ascii="Arial" w:hAnsi="Arial" w:cs="Arial"/>
          <w:sz w:val="22"/>
          <w:szCs w:val="22"/>
        </w:rPr>
        <w:t xml:space="preserve">: </w:t>
      </w:r>
      <w:proofErr w:type="spellStart"/>
      <w:r w:rsidRPr="001668CE">
        <w:rPr>
          <w:rFonts w:ascii="Arial" w:hAnsi="Arial" w:cs="Arial"/>
          <w:bCs/>
          <w:sz w:val="22"/>
          <w:szCs w:val="22"/>
        </w:rPr>
        <w:t>Uju</w:t>
      </w:r>
      <w:proofErr w:type="spellEnd"/>
      <w:r w:rsidRPr="001668CE">
        <w:rPr>
          <w:rFonts w:ascii="Arial" w:hAnsi="Arial" w:cs="Arial"/>
          <w:bCs/>
          <w:sz w:val="22"/>
          <w:szCs w:val="22"/>
        </w:rPr>
        <w:t xml:space="preserve"> Ugochukwu</w:t>
      </w:r>
    </w:p>
    <w:p w14:paraId="7625F979" w14:textId="77777777" w:rsidR="001668CE" w:rsidRPr="001668CE" w:rsidRDefault="001668CE" w:rsidP="001668CE">
      <w:pPr>
        <w:spacing w:line="360" w:lineRule="auto"/>
        <w:jc w:val="center"/>
        <w:rPr>
          <w:rFonts w:ascii="Arial" w:hAnsi="Arial" w:cs="Arial"/>
          <w:sz w:val="22"/>
          <w:szCs w:val="22"/>
          <w:lang w:val="en-US"/>
        </w:rPr>
      </w:pPr>
      <w:r w:rsidRPr="001668CE">
        <w:rPr>
          <w:rFonts w:ascii="Arial" w:hAnsi="Arial" w:cs="Arial"/>
          <w:b/>
          <w:bCs/>
          <w:sz w:val="22"/>
          <w:szCs w:val="22"/>
          <w:lang w:val="en-US"/>
        </w:rPr>
        <w:t>University</w:t>
      </w:r>
      <w:r w:rsidRPr="001668CE">
        <w:rPr>
          <w:rFonts w:ascii="Arial" w:hAnsi="Arial" w:cs="Arial"/>
          <w:sz w:val="22"/>
          <w:szCs w:val="22"/>
          <w:lang w:val="en-US"/>
        </w:rPr>
        <w:t xml:space="preserve"> </w:t>
      </w:r>
      <w:r w:rsidRPr="001668CE">
        <w:rPr>
          <w:rFonts w:ascii="Arial" w:hAnsi="Arial" w:cs="Arial"/>
          <w:color w:val="202124"/>
          <w:sz w:val="22"/>
          <w:szCs w:val="22"/>
          <w:shd w:val="clear" w:color="auto" w:fill="FFFFFF"/>
        </w:rPr>
        <w:t>of Wales Trinity Saint David</w:t>
      </w:r>
    </w:p>
    <w:p w14:paraId="62821AA6" w14:textId="77777777" w:rsidR="006B1164" w:rsidRPr="001668CE" w:rsidRDefault="006B1164" w:rsidP="001668CE">
      <w:pPr>
        <w:pStyle w:val="NormalWeb"/>
        <w:spacing w:before="0" w:beforeAutospacing="0" w:after="0" w:afterAutospacing="0" w:line="360" w:lineRule="auto"/>
        <w:jc w:val="both"/>
        <w:rPr>
          <w:rFonts w:ascii="Arial" w:hAnsi="Arial" w:cs="Arial"/>
          <w:b/>
          <w:color w:val="0E101A"/>
          <w:sz w:val="22"/>
          <w:szCs w:val="22"/>
        </w:rPr>
      </w:pPr>
    </w:p>
    <w:p w14:paraId="34455056" w14:textId="77777777" w:rsidR="006B1164" w:rsidRPr="001668CE" w:rsidRDefault="006B1164" w:rsidP="001668CE">
      <w:pPr>
        <w:pStyle w:val="NormalWeb"/>
        <w:spacing w:before="0" w:beforeAutospacing="0" w:after="0" w:afterAutospacing="0" w:line="360" w:lineRule="auto"/>
        <w:jc w:val="both"/>
        <w:rPr>
          <w:rFonts w:ascii="Arial" w:hAnsi="Arial" w:cs="Arial"/>
          <w:b/>
          <w:color w:val="0E101A"/>
          <w:sz w:val="22"/>
          <w:szCs w:val="22"/>
        </w:rPr>
      </w:pPr>
    </w:p>
    <w:p w14:paraId="61431734" w14:textId="77777777" w:rsidR="006B1164" w:rsidRPr="001668CE" w:rsidRDefault="006B1164" w:rsidP="001668CE">
      <w:pPr>
        <w:pStyle w:val="NormalWeb"/>
        <w:spacing w:before="0" w:beforeAutospacing="0" w:after="0" w:afterAutospacing="0" w:line="360" w:lineRule="auto"/>
        <w:jc w:val="both"/>
        <w:rPr>
          <w:rFonts w:ascii="Arial" w:hAnsi="Arial" w:cs="Arial"/>
          <w:b/>
          <w:color w:val="0E101A"/>
          <w:sz w:val="22"/>
          <w:szCs w:val="22"/>
        </w:rPr>
      </w:pPr>
    </w:p>
    <w:p w14:paraId="6CC02157" w14:textId="77777777" w:rsidR="00441028" w:rsidRPr="001668CE" w:rsidRDefault="00441028" w:rsidP="001668CE">
      <w:pPr>
        <w:pStyle w:val="NormalWeb"/>
        <w:spacing w:before="0" w:beforeAutospacing="0" w:after="0" w:afterAutospacing="0" w:line="360" w:lineRule="auto"/>
        <w:jc w:val="both"/>
        <w:rPr>
          <w:rFonts w:ascii="Arial" w:hAnsi="Arial" w:cs="Arial"/>
          <w:b/>
          <w:color w:val="0E101A"/>
          <w:sz w:val="22"/>
          <w:szCs w:val="22"/>
        </w:rPr>
      </w:pPr>
    </w:p>
    <w:p w14:paraId="21CBF32E" w14:textId="77777777" w:rsidR="00441028" w:rsidRPr="001668CE" w:rsidRDefault="00441028" w:rsidP="001668CE">
      <w:pPr>
        <w:pStyle w:val="NormalWeb"/>
        <w:spacing w:before="0" w:beforeAutospacing="0" w:after="0" w:afterAutospacing="0" w:line="360" w:lineRule="auto"/>
        <w:jc w:val="both"/>
        <w:rPr>
          <w:rFonts w:ascii="Arial" w:hAnsi="Arial" w:cs="Arial"/>
          <w:b/>
          <w:color w:val="0E101A"/>
          <w:sz w:val="22"/>
          <w:szCs w:val="22"/>
        </w:rPr>
      </w:pPr>
    </w:p>
    <w:p w14:paraId="283CE6D5" w14:textId="77777777" w:rsidR="000C1B5A" w:rsidRPr="001668CE" w:rsidRDefault="000C1B5A" w:rsidP="001668CE">
      <w:pPr>
        <w:pStyle w:val="NormalWeb"/>
        <w:spacing w:before="0" w:beforeAutospacing="0" w:after="0" w:afterAutospacing="0" w:line="360" w:lineRule="auto"/>
        <w:jc w:val="both"/>
        <w:rPr>
          <w:rFonts w:ascii="Arial" w:hAnsi="Arial" w:cs="Arial"/>
          <w:b/>
          <w:color w:val="0E101A"/>
          <w:sz w:val="22"/>
          <w:szCs w:val="22"/>
        </w:rPr>
      </w:pPr>
      <w:r w:rsidRPr="001668CE">
        <w:rPr>
          <w:rFonts w:ascii="Arial" w:hAnsi="Arial" w:cs="Arial"/>
          <w:b/>
          <w:color w:val="0E101A"/>
          <w:sz w:val="22"/>
          <w:szCs w:val="22"/>
        </w:rPr>
        <w:t>Introduction</w:t>
      </w:r>
    </w:p>
    <w:p w14:paraId="437038EB" w14:textId="77777777" w:rsidR="000C1B5A" w:rsidRPr="001668CE" w:rsidRDefault="000C1B5A" w:rsidP="001668CE">
      <w:pPr>
        <w:pStyle w:val="NormalWeb"/>
        <w:spacing w:before="0" w:beforeAutospacing="0" w:after="0" w:afterAutospacing="0" w:line="360" w:lineRule="auto"/>
        <w:ind w:firstLine="720"/>
        <w:jc w:val="both"/>
        <w:rPr>
          <w:rFonts w:ascii="Arial" w:hAnsi="Arial" w:cs="Arial"/>
          <w:color w:val="0E101A"/>
          <w:sz w:val="22"/>
          <w:szCs w:val="22"/>
        </w:rPr>
      </w:pPr>
      <w:r w:rsidRPr="001668CE">
        <w:rPr>
          <w:rFonts w:ascii="Arial" w:hAnsi="Arial" w:cs="Arial"/>
          <w:color w:val="0E101A"/>
          <w:sz w:val="22"/>
          <w:szCs w:val="22"/>
        </w:rPr>
        <w:t xml:space="preserve">As growth is one of the main targets of a business enterprise, the executive always aims to obtain this goal. Organizational improvement is exceedingly dependent on matters like teamwork, leadership practices, and management styles. Ineffective management, leaders strive to empower their </w:t>
      </w:r>
      <w:r w:rsidR="00B46790" w:rsidRPr="001668CE">
        <w:rPr>
          <w:rFonts w:ascii="Arial" w:hAnsi="Arial" w:cs="Arial"/>
          <w:color w:val="0E101A"/>
          <w:sz w:val="22"/>
          <w:szCs w:val="22"/>
        </w:rPr>
        <w:t>employees, which increase</w:t>
      </w:r>
      <w:r w:rsidRPr="001668CE">
        <w:rPr>
          <w:rFonts w:ascii="Arial" w:hAnsi="Arial" w:cs="Arial"/>
          <w:color w:val="0E101A"/>
          <w:sz w:val="22"/>
          <w:szCs w:val="22"/>
        </w:rPr>
        <w:t xml:space="preserve"> their organizations' performance, assist in the delivery of quality services, and later result in successful growth. </w:t>
      </w:r>
      <w:r w:rsidR="00B46790" w:rsidRPr="001668CE">
        <w:rPr>
          <w:rFonts w:ascii="Arial" w:hAnsi="Arial" w:cs="Arial"/>
          <w:color w:val="0E101A"/>
          <w:sz w:val="22"/>
          <w:szCs w:val="22"/>
        </w:rPr>
        <w:t>Therefore,</w:t>
      </w:r>
      <w:r w:rsidRPr="001668CE">
        <w:rPr>
          <w:rFonts w:ascii="Arial" w:hAnsi="Arial" w:cs="Arial"/>
          <w:color w:val="0E101A"/>
          <w:sz w:val="22"/>
          <w:szCs w:val="22"/>
        </w:rPr>
        <w:t xml:space="preserve"> the chief executive and managers dealing with leadership must use suitable styles that encourage cooperation and motivation to the workforce. One cannot achieve the objectives and goals if one uses a single style of leadership when dealing with employees in an organization. The management needs to be innovative to use the diverse ways of leadership looking at their organization. </w:t>
      </w:r>
      <w:r w:rsidR="00B46790" w:rsidRPr="001668CE">
        <w:rPr>
          <w:rFonts w:ascii="Arial" w:hAnsi="Arial" w:cs="Arial"/>
          <w:color w:val="0E101A"/>
          <w:sz w:val="22"/>
          <w:szCs w:val="22"/>
        </w:rPr>
        <w:t>Therefore,</w:t>
      </w:r>
      <w:r w:rsidRPr="001668CE">
        <w:rPr>
          <w:rFonts w:ascii="Arial" w:hAnsi="Arial" w:cs="Arial"/>
          <w:color w:val="0E101A"/>
          <w:sz w:val="22"/>
          <w:szCs w:val="22"/>
        </w:rPr>
        <w:t xml:space="preserve"> this paper will be analyzing the leadership and management styles that the chief executive officer (CEO) of Apple Inc. uses in his management of the organization (Geier 2016).</w:t>
      </w:r>
    </w:p>
    <w:p w14:paraId="32B30C39" w14:textId="77777777" w:rsidR="000C1B5A" w:rsidRPr="001668CE" w:rsidRDefault="000C1B5A" w:rsidP="001668CE">
      <w:pPr>
        <w:pStyle w:val="NormalWeb"/>
        <w:spacing w:before="0" w:beforeAutospacing="0" w:after="0" w:afterAutospacing="0" w:line="360" w:lineRule="auto"/>
        <w:jc w:val="both"/>
        <w:rPr>
          <w:rFonts w:ascii="Arial" w:hAnsi="Arial" w:cs="Arial"/>
          <w:color w:val="0E101A"/>
          <w:sz w:val="22"/>
          <w:szCs w:val="22"/>
        </w:rPr>
      </w:pPr>
      <w:r w:rsidRPr="001668CE">
        <w:rPr>
          <w:rStyle w:val="Strong"/>
          <w:rFonts w:ascii="Arial" w:hAnsi="Arial" w:cs="Arial"/>
          <w:color w:val="0E101A"/>
          <w:sz w:val="22"/>
          <w:szCs w:val="22"/>
        </w:rPr>
        <w:t>The leadership styles of Apple Inc.</w:t>
      </w:r>
    </w:p>
    <w:p w14:paraId="19E8A487" w14:textId="77777777" w:rsidR="000C1B5A" w:rsidRPr="001668CE" w:rsidRDefault="000C1B5A" w:rsidP="001668CE">
      <w:pPr>
        <w:pStyle w:val="NormalWeb"/>
        <w:spacing w:before="0" w:beforeAutospacing="0" w:after="0" w:afterAutospacing="0" w:line="360" w:lineRule="auto"/>
        <w:ind w:firstLine="720"/>
        <w:jc w:val="both"/>
        <w:rPr>
          <w:rFonts w:ascii="Arial" w:hAnsi="Arial" w:cs="Arial"/>
          <w:color w:val="0E101A"/>
          <w:sz w:val="22"/>
          <w:szCs w:val="22"/>
        </w:rPr>
      </w:pPr>
      <w:r w:rsidRPr="001668CE">
        <w:rPr>
          <w:rFonts w:ascii="Arial" w:hAnsi="Arial" w:cs="Arial"/>
          <w:color w:val="0E101A"/>
          <w:sz w:val="22"/>
          <w:szCs w:val="22"/>
        </w:rPr>
        <w:t>Apple Inc. is a technology company that deals with online services, computer software, and electronics. They have hierarchical styles that delegate roles to different people. Therefore, the CEO employs the democratic and absolutist style of governing in the administration of human resources. This leadership style is used when one needs guidance and directions on a section of the management. The CEO believes that the human resource does well with the slightest supervision Gandolfi (2018). The leaders who apply democratic techniques trust that their workers can drive the enterprise to attain its aims and objectives.</w:t>
      </w:r>
    </w:p>
    <w:p w14:paraId="0CFC7CE7" w14:textId="77777777" w:rsidR="000C1B5A" w:rsidRPr="001668CE" w:rsidRDefault="000C1B5A" w:rsidP="001668CE">
      <w:pPr>
        <w:pStyle w:val="NormalWeb"/>
        <w:spacing w:before="0" w:beforeAutospacing="0" w:after="0" w:afterAutospacing="0" w:line="360" w:lineRule="auto"/>
        <w:ind w:firstLine="720"/>
        <w:jc w:val="both"/>
        <w:rPr>
          <w:rFonts w:ascii="Arial" w:hAnsi="Arial" w:cs="Arial"/>
          <w:color w:val="0E101A"/>
          <w:sz w:val="22"/>
          <w:szCs w:val="22"/>
        </w:rPr>
      </w:pPr>
      <w:r w:rsidRPr="001668CE">
        <w:rPr>
          <w:rFonts w:ascii="Arial" w:hAnsi="Arial" w:cs="Arial"/>
          <w:color w:val="0E101A"/>
          <w:sz w:val="22"/>
          <w:szCs w:val="22"/>
        </w:rPr>
        <w:lastRenderedPageBreak/>
        <w:t>The authoritarian or absolutist style of leadership only occurs when the managers want to give directions. Since the human resource team needs advice on specific issues that concern the organization, the CEO provides the directives and strategies for the workers to follow in the organization's running. It is believed that when one applies, this style of management and suitable conveying of instructions improves the employee's production. If the leadership style is good, there will be teamwork, and employees will have good interrelationships. This shows that the CEO is needed for any business to be successful (Gandolfi 2018).</w:t>
      </w:r>
    </w:p>
    <w:p w14:paraId="4D5063B0" w14:textId="77777777" w:rsidR="000C1B5A" w:rsidRPr="001668CE" w:rsidRDefault="000C1B5A" w:rsidP="001668CE">
      <w:pPr>
        <w:pStyle w:val="NormalWeb"/>
        <w:spacing w:before="0" w:beforeAutospacing="0" w:after="0" w:afterAutospacing="0" w:line="360" w:lineRule="auto"/>
        <w:jc w:val="both"/>
        <w:rPr>
          <w:rFonts w:ascii="Arial" w:hAnsi="Arial" w:cs="Arial"/>
          <w:color w:val="0E101A"/>
          <w:sz w:val="22"/>
          <w:szCs w:val="22"/>
        </w:rPr>
      </w:pPr>
      <w:r w:rsidRPr="001668CE">
        <w:rPr>
          <w:rStyle w:val="Strong"/>
          <w:rFonts w:ascii="Arial" w:hAnsi="Arial" w:cs="Arial"/>
          <w:color w:val="0E101A"/>
          <w:sz w:val="22"/>
          <w:szCs w:val="22"/>
        </w:rPr>
        <w:t>Organization structure and culture</w:t>
      </w:r>
    </w:p>
    <w:p w14:paraId="200D3281" w14:textId="77777777" w:rsidR="00D61F19" w:rsidRPr="001668CE" w:rsidRDefault="000C1B5A" w:rsidP="001668CE">
      <w:pPr>
        <w:pStyle w:val="NormalWeb"/>
        <w:spacing w:before="0" w:beforeAutospacing="0" w:after="0" w:afterAutospacing="0" w:line="360" w:lineRule="auto"/>
        <w:ind w:firstLine="720"/>
        <w:jc w:val="both"/>
        <w:rPr>
          <w:rFonts w:ascii="Arial" w:hAnsi="Arial" w:cs="Arial"/>
          <w:color w:val="0E101A"/>
          <w:sz w:val="22"/>
          <w:szCs w:val="22"/>
        </w:rPr>
      </w:pPr>
      <w:r w:rsidRPr="001668CE">
        <w:rPr>
          <w:rFonts w:ascii="Arial" w:hAnsi="Arial" w:cs="Arial"/>
          <w:color w:val="0E101A"/>
          <w:sz w:val="22"/>
          <w:szCs w:val="22"/>
        </w:rPr>
        <w:t>Apple Inc. has a hierarchical organizational structure that explains the management and human resource roles and human resource roles and gives the workforce fair departmental roles. All these definitions and job specifications and division of roles and duties assist the leadership in motivating the workers and increasing their productiveness. Apple Inc. helps show how a fine organization formation can influence the specialization of the workers and encourage them to be productive. Apple Inc.'s culture promotes teamwork, motivation and encourages job specialization and interrelation in the organization Egeberg (2016). This structure supports cooperation in the Company. After all, the design they use gives a clear explanation of the management's roles and can apply, and the employees have developed an excellent organizational culture because they have specialized in their duties</w:t>
      </w:r>
      <w:r w:rsidR="00FC43F9" w:rsidRPr="001668CE">
        <w:rPr>
          <w:rFonts w:ascii="Arial" w:hAnsi="Arial" w:cs="Arial"/>
          <w:color w:val="0E101A"/>
          <w:sz w:val="22"/>
          <w:szCs w:val="22"/>
        </w:rPr>
        <w:t xml:space="preserve"> (</w:t>
      </w:r>
      <w:proofErr w:type="spellStart"/>
      <w:r w:rsidR="00FC43F9" w:rsidRPr="001668CE">
        <w:rPr>
          <w:rFonts w:ascii="Arial" w:hAnsi="Arial" w:cs="Arial"/>
          <w:color w:val="0E101A"/>
          <w:sz w:val="22"/>
          <w:szCs w:val="22"/>
        </w:rPr>
        <w:t>Egeberg</w:t>
      </w:r>
      <w:proofErr w:type="spellEnd"/>
      <w:r w:rsidR="00FC43F9" w:rsidRPr="001668CE">
        <w:rPr>
          <w:rFonts w:ascii="Arial" w:hAnsi="Arial" w:cs="Arial"/>
          <w:color w:val="0E101A"/>
          <w:sz w:val="22"/>
          <w:szCs w:val="22"/>
        </w:rPr>
        <w:t xml:space="preserve"> 2016).</w:t>
      </w:r>
    </w:p>
    <w:p w14:paraId="355730FE" w14:textId="751C5C85" w:rsidR="000C1B5A" w:rsidRPr="001668CE" w:rsidRDefault="000C1B5A" w:rsidP="001668CE">
      <w:pPr>
        <w:pStyle w:val="NormalWeb"/>
        <w:spacing w:before="0" w:beforeAutospacing="0" w:after="0" w:afterAutospacing="0" w:line="360" w:lineRule="auto"/>
        <w:ind w:firstLine="720"/>
        <w:jc w:val="both"/>
        <w:rPr>
          <w:rFonts w:ascii="Arial" w:hAnsi="Arial" w:cs="Arial"/>
          <w:color w:val="0E101A"/>
          <w:sz w:val="22"/>
          <w:szCs w:val="22"/>
        </w:rPr>
      </w:pPr>
      <w:r w:rsidRPr="001668CE">
        <w:rPr>
          <w:rFonts w:ascii="Arial" w:hAnsi="Arial" w:cs="Arial"/>
          <w:color w:val="0E101A"/>
          <w:sz w:val="22"/>
          <w:szCs w:val="22"/>
        </w:rPr>
        <w:t xml:space="preserve">They also have good relations that have led to an increase in production and good service delivery. The styles employed by the leaders and team leaders give the direction of the Company and its presentation. This good structure increases the output consumer's satisfaction because they receive quality goods and services that motivate the employees Geier (2016). The Company also encourages flexibility and interrelationship among the workers, which promotes teamwork and cooperation. The approach of the employer in the direction of organizational shape and traditions which inspire the improvement of the company lifestyle improves their potential to collect advanced courting skills and develop strong teams in the place of job that empower </w:t>
      </w:r>
      <w:r w:rsidR="001668CE" w:rsidRPr="001668CE">
        <w:rPr>
          <w:rFonts w:ascii="Arial" w:hAnsi="Arial" w:cs="Arial"/>
          <w:color w:val="0E101A"/>
          <w:sz w:val="22"/>
          <w:szCs w:val="22"/>
        </w:rPr>
        <w:t>teamwork (</w:t>
      </w:r>
      <w:proofErr w:type="spellStart"/>
      <w:r w:rsidR="001668CE" w:rsidRPr="001668CE">
        <w:rPr>
          <w:rFonts w:ascii="Arial" w:hAnsi="Arial" w:cs="Arial"/>
          <w:color w:val="0E101A"/>
          <w:sz w:val="22"/>
          <w:szCs w:val="22"/>
        </w:rPr>
        <w:t>Egeberg</w:t>
      </w:r>
      <w:proofErr w:type="spellEnd"/>
      <w:r w:rsidRPr="001668CE">
        <w:rPr>
          <w:rFonts w:ascii="Arial" w:hAnsi="Arial" w:cs="Arial"/>
          <w:color w:val="0E101A"/>
          <w:sz w:val="22"/>
          <w:szCs w:val="22"/>
        </w:rPr>
        <w:t>, 2016)</w:t>
      </w:r>
      <w:r w:rsidR="001668CE">
        <w:rPr>
          <w:rFonts w:ascii="Arial" w:hAnsi="Arial" w:cs="Arial"/>
          <w:color w:val="0E101A"/>
          <w:sz w:val="22"/>
          <w:szCs w:val="22"/>
        </w:rPr>
        <w:t>.</w:t>
      </w:r>
    </w:p>
    <w:p w14:paraId="6CFF479A" w14:textId="77777777" w:rsidR="000C1B5A" w:rsidRPr="001668CE" w:rsidRDefault="000C1B5A" w:rsidP="001668CE">
      <w:pPr>
        <w:pStyle w:val="NormalWeb"/>
        <w:spacing w:before="0" w:beforeAutospacing="0" w:after="0" w:afterAutospacing="0" w:line="360" w:lineRule="auto"/>
        <w:jc w:val="both"/>
        <w:rPr>
          <w:rFonts w:ascii="Arial" w:hAnsi="Arial" w:cs="Arial"/>
          <w:color w:val="0E101A"/>
          <w:sz w:val="22"/>
          <w:szCs w:val="22"/>
        </w:rPr>
      </w:pPr>
      <w:r w:rsidRPr="001668CE">
        <w:rPr>
          <w:rStyle w:val="Strong"/>
          <w:rFonts w:ascii="Arial" w:hAnsi="Arial" w:cs="Arial"/>
          <w:color w:val="0E101A"/>
          <w:sz w:val="22"/>
          <w:szCs w:val="22"/>
        </w:rPr>
        <w:t>Conduct and communication of the CEO at Apple Inc.</w:t>
      </w:r>
    </w:p>
    <w:p w14:paraId="186ADC27" w14:textId="77777777" w:rsidR="00D61F19" w:rsidRPr="001668CE" w:rsidRDefault="000C1B5A" w:rsidP="001668CE">
      <w:pPr>
        <w:pStyle w:val="NormalWeb"/>
        <w:spacing w:before="0" w:beforeAutospacing="0" w:after="0" w:afterAutospacing="0" w:line="360" w:lineRule="auto"/>
        <w:ind w:firstLine="720"/>
        <w:jc w:val="both"/>
        <w:rPr>
          <w:rFonts w:ascii="Arial" w:hAnsi="Arial" w:cs="Arial"/>
          <w:color w:val="0E101A"/>
          <w:sz w:val="22"/>
          <w:szCs w:val="22"/>
        </w:rPr>
      </w:pPr>
      <w:r w:rsidRPr="001668CE">
        <w:rPr>
          <w:rFonts w:ascii="Arial" w:hAnsi="Arial" w:cs="Arial"/>
          <w:color w:val="0E101A"/>
          <w:sz w:val="22"/>
          <w:szCs w:val="22"/>
        </w:rPr>
        <w:t xml:space="preserve">The CEO at Apple Inc. trusts teamwork with all his workers, that is, the managers and other employees. He believes that all workers are essential in the growth of his Company and have the same opportunities. He encourages his employees to be innovative in developing ideas that can be used to achieve all the objectives and goals of the Company. The team leaders in these fields exercise their duties by fixing moral values and motivating teamwork among the Company Lambeth et al. (2017). The CEO is always the leader and develops moral values such </w:t>
      </w:r>
      <w:r w:rsidRPr="001668CE">
        <w:rPr>
          <w:rFonts w:ascii="Arial" w:hAnsi="Arial" w:cs="Arial"/>
          <w:color w:val="0E101A"/>
          <w:sz w:val="22"/>
          <w:szCs w:val="22"/>
        </w:rPr>
        <w:lastRenderedPageBreak/>
        <w:t>as hard work, respect, self-control, and love. Since he is the role model, all other leaders in the management follow suit and exercise ethics. He enhances proper communication with the Company by using a simple communication model among his employees</w:t>
      </w:r>
      <w:r w:rsidR="00FC43F9" w:rsidRPr="001668CE">
        <w:rPr>
          <w:rFonts w:ascii="Arial" w:hAnsi="Arial" w:cs="Arial"/>
          <w:color w:val="0E101A"/>
          <w:sz w:val="22"/>
          <w:szCs w:val="22"/>
        </w:rPr>
        <w:t xml:space="preserve"> (Lambeth et al. 2017)</w:t>
      </w:r>
      <w:r w:rsidRPr="001668CE">
        <w:rPr>
          <w:rFonts w:ascii="Arial" w:hAnsi="Arial" w:cs="Arial"/>
          <w:color w:val="0E101A"/>
          <w:sz w:val="22"/>
          <w:szCs w:val="22"/>
        </w:rPr>
        <w:t xml:space="preserve">. </w:t>
      </w:r>
    </w:p>
    <w:p w14:paraId="568C8BB9" w14:textId="77777777" w:rsidR="000C1B5A" w:rsidRPr="001668CE" w:rsidRDefault="000C1B5A" w:rsidP="001668CE">
      <w:pPr>
        <w:pStyle w:val="NormalWeb"/>
        <w:spacing w:before="0" w:beforeAutospacing="0" w:after="0" w:afterAutospacing="0" w:line="360" w:lineRule="auto"/>
        <w:ind w:firstLine="720"/>
        <w:jc w:val="both"/>
        <w:rPr>
          <w:rFonts w:ascii="Arial" w:hAnsi="Arial" w:cs="Arial"/>
          <w:color w:val="0E101A"/>
          <w:sz w:val="22"/>
          <w:szCs w:val="22"/>
        </w:rPr>
      </w:pPr>
      <w:r w:rsidRPr="001668CE">
        <w:rPr>
          <w:rFonts w:ascii="Arial" w:hAnsi="Arial" w:cs="Arial"/>
          <w:color w:val="0E101A"/>
          <w:sz w:val="22"/>
          <w:szCs w:val="22"/>
        </w:rPr>
        <w:t xml:space="preserve">These leaders must try to balance social justice and talents in the organization's overall objectives to lead success in the Company. The leaders have the mandate to energize their workforce also serve them well in the Company. The CEO at Apple Inc. makes sure that he engages his workers by asking for their opinions; after getting the response and applying their solutions, the Company will do well because they will feel that they were involved in the organization's running. He also communicates his rules to the team members and ensures that there is a free exchange of information </w:t>
      </w:r>
      <w:proofErr w:type="spellStart"/>
      <w:r w:rsidR="00B46790" w:rsidRPr="001668CE">
        <w:rPr>
          <w:rFonts w:ascii="Arial" w:hAnsi="Arial" w:cs="Arial"/>
          <w:color w:val="0E101A"/>
          <w:sz w:val="22"/>
          <w:szCs w:val="22"/>
        </w:rPr>
        <w:t>Hurduzeu</w:t>
      </w:r>
      <w:proofErr w:type="spellEnd"/>
      <w:r w:rsidR="00B46790" w:rsidRPr="001668CE">
        <w:rPr>
          <w:rFonts w:ascii="Arial" w:hAnsi="Arial" w:cs="Arial"/>
          <w:color w:val="0E101A"/>
          <w:sz w:val="22"/>
          <w:szCs w:val="22"/>
        </w:rPr>
        <w:t xml:space="preserve"> (</w:t>
      </w:r>
      <w:r w:rsidRPr="001668CE">
        <w:rPr>
          <w:rFonts w:ascii="Arial" w:hAnsi="Arial" w:cs="Arial"/>
          <w:color w:val="0E101A"/>
          <w:sz w:val="22"/>
          <w:szCs w:val="22"/>
        </w:rPr>
        <w:t>2015). </w:t>
      </w:r>
    </w:p>
    <w:p w14:paraId="68D923F4" w14:textId="60D20FAE" w:rsidR="000C1B5A" w:rsidRPr="001668CE" w:rsidRDefault="000C1B5A" w:rsidP="001668CE">
      <w:pPr>
        <w:pStyle w:val="NormalWeb"/>
        <w:spacing w:before="0" w:beforeAutospacing="0" w:after="0" w:afterAutospacing="0" w:line="360" w:lineRule="auto"/>
        <w:ind w:firstLine="720"/>
        <w:jc w:val="both"/>
        <w:rPr>
          <w:rFonts w:ascii="Arial" w:hAnsi="Arial" w:cs="Arial"/>
          <w:color w:val="0E101A"/>
          <w:sz w:val="22"/>
          <w:szCs w:val="22"/>
        </w:rPr>
      </w:pPr>
      <w:r w:rsidRPr="001668CE">
        <w:rPr>
          <w:rFonts w:ascii="Arial" w:hAnsi="Arial" w:cs="Arial"/>
          <w:color w:val="0E101A"/>
          <w:sz w:val="22"/>
          <w:szCs w:val="22"/>
        </w:rPr>
        <w:t xml:space="preserve">This approach of participation reduces the innovation risks while holding the progress and maintaining a happy workforce. He creates awareness that his human forces </w:t>
      </w:r>
      <w:r w:rsidR="001668CE" w:rsidRPr="001668CE">
        <w:rPr>
          <w:rFonts w:ascii="Arial" w:hAnsi="Arial" w:cs="Arial"/>
          <w:color w:val="0E101A"/>
          <w:sz w:val="22"/>
          <w:szCs w:val="22"/>
        </w:rPr>
        <w:t>the</w:t>
      </w:r>
      <w:r w:rsidRPr="001668CE">
        <w:rPr>
          <w:rFonts w:ascii="Arial" w:hAnsi="Arial" w:cs="Arial"/>
          <w:color w:val="0E101A"/>
          <w:sz w:val="22"/>
          <w:szCs w:val="22"/>
        </w:rPr>
        <w:t xml:space="preserve"> driving force behind his success in the organization. This is needed for the Company to have a good return on investment by recruiting the best persons in the organization. The communication models enable the executive to relay the ideas and opinions to the managers and later to the employees. As we saw earlier, this leadership method in Apple Inc. is democratic; it encourages and proper communication among the employees and the management. This is because the democratic process encourages openness and excellent communication, which helps juniors relay their grievances to their seniors and develop effective communication with the employees and management (Hurduzeu2015). The excellent leadership of the CEO helps to motivate the employees to improve the production and distribution of services because they feel that the Company's values acknowledge their efforts (Lambeth et al. 2017). </w:t>
      </w:r>
    </w:p>
    <w:p w14:paraId="6D45291F" w14:textId="77777777" w:rsidR="000C1B5A" w:rsidRPr="001668CE" w:rsidRDefault="000C1B5A" w:rsidP="001668CE">
      <w:pPr>
        <w:pStyle w:val="NormalWeb"/>
        <w:spacing w:before="0" w:beforeAutospacing="0" w:after="0" w:afterAutospacing="0" w:line="360" w:lineRule="auto"/>
        <w:jc w:val="both"/>
        <w:rPr>
          <w:rFonts w:ascii="Arial" w:hAnsi="Arial" w:cs="Arial"/>
          <w:color w:val="0E101A"/>
          <w:sz w:val="22"/>
          <w:szCs w:val="22"/>
        </w:rPr>
      </w:pPr>
      <w:r w:rsidRPr="001668CE">
        <w:rPr>
          <w:rStyle w:val="Strong"/>
          <w:rFonts w:ascii="Arial" w:hAnsi="Arial" w:cs="Arial"/>
          <w:color w:val="0E101A"/>
          <w:sz w:val="22"/>
          <w:szCs w:val="22"/>
        </w:rPr>
        <w:t>Employee's motivation</w:t>
      </w:r>
    </w:p>
    <w:p w14:paraId="1147702B" w14:textId="77777777" w:rsidR="000C1B5A" w:rsidRPr="001668CE" w:rsidRDefault="000C1B5A" w:rsidP="001668CE">
      <w:pPr>
        <w:pStyle w:val="NormalWeb"/>
        <w:spacing w:before="0" w:beforeAutospacing="0" w:after="0" w:afterAutospacing="0" w:line="360" w:lineRule="auto"/>
        <w:ind w:firstLine="720"/>
        <w:jc w:val="both"/>
        <w:rPr>
          <w:rFonts w:ascii="Arial" w:hAnsi="Arial" w:cs="Arial"/>
          <w:color w:val="0E101A"/>
          <w:sz w:val="22"/>
          <w:szCs w:val="22"/>
        </w:rPr>
      </w:pPr>
      <w:r w:rsidRPr="001668CE">
        <w:rPr>
          <w:rFonts w:ascii="Arial" w:hAnsi="Arial" w:cs="Arial"/>
          <w:color w:val="0E101A"/>
          <w:sz w:val="22"/>
          <w:szCs w:val="22"/>
        </w:rPr>
        <w:t>The motivation of employees is essential for the Company to be successful because it ensures the human resources investment and makes sure that they attain all the set goals and objectives of the organization. All management needs to motivate their employees and develop ways to increase their confidence. If the workers are motivated, they work well and believe so much in themselves Fiaz et al. (2017). Hence, the motivation of the worker increases the production and development of the enterprise. For the delivery of quality services, confidence and positive self-image are essential as they come from the courage given to them by the management Robescu et al. (2016). </w:t>
      </w:r>
    </w:p>
    <w:p w14:paraId="7CA6D64B" w14:textId="77777777" w:rsidR="000C1B5A" w:rsidRPr="001668CE" w:rsidRDefault="000C1B5A" w:rsidP="001668CE">
      <w:pPr>
        <w:pStyle w:val="NormalWeb"/>
        <w:spacing w:before="0" w:beforeAutospacing="0" w:after="0" w:afterAutospacing="0" w:line="360" w:lineRule="auto"/>
        <w:ind w:firstLine="720"/>
        <w:jc w:val="both"/>
        <w:rPr>
          <w:rFonts w:ascii="Arial" w:hAnsi="Arial" w:cs="Arial"/>
          <w:color w:val="0E101A"/>
          <w:sz w:val="22"/>
          <w:szCs w:val="22"/>
        </w:rPr>
      </w:pPr>
      <w:r w:rsidRPr="001668CE">
        <w:rPr>
          <w:rFonts w:ascii="Arial" w:hAnsi="Arial" w:cs="Arial"/>
          <w:color w:val="0E101A"/>
          <w:sz w:val="22"/>
          <w:szCs w:val="22"/>
        </w:rPr>
        <w:t xml:space="preserve">The stability of the workers is important because the employees remain loyal to the business and feel that they have participated in the management. This skill helps the efficiency of the workers, which allows the leaders and the employees. This stability also creates an excellent </w:t>
      </w:r>
      <w:r w:rsidRPr="001668CE">
        <w:rPr>
          <w:rFonts w:ascii="Arial" w:hAnsi="Arial" w:cs="Arial"/>
          <w:color w:val="0E101A"/>
          <w:sz w:val="22"/>
          <w:szCs w:val="22"/>
        </w:rPr>
        <w:lastRenderedPageBreak/>
        <w:t xml:space="preserve">public image, which leads to the attraction of qualified personals in the job market. Since the levels of workers do not only rely on their qualifications and potential, </w:t>
      </w:r>
      <w:proofErr w:type="gramStart"/>
      <w:r w:rsidRPr="001668CE">
        <w:rPr>
          <w:rFonts w:ascii="Arial" w:hAnsi="Arial" w:cs="Arial"/>
          <w:color w:val="0E101A"/>
          <w:sz w:val="22"/>
          <w:szCs w:val="22"/>
        </w:rPr>
        <w:t>it is</w:t>
      </w:r>
      <w:proofErr w:type="gramEnd"/>
      <w:r w:rsidRPr="001668CE">
        <w:rPr>
          <w:rFonts w:ascii="Arial" w:hAnsi="Arial" w:cs="Arial"/>
          <w:color w:val="0E101A"/>
          <w:sz w:val="22"/>
          <w:szCs w:val="22"/>
        </w:rPr>
        <w:t xml:space="preserve"> good that they bridge the gaps between willingness and abilities, which will lead to increases in the levels of efficiency of workers. This will positively affect production, reduce the cost of production, and improve efficiency (Fiaz et al. 2017). </w:t>
      </w:r>
    </w:p>
    <w:p w14:paraId="2777EFB0" w14:textId="77777777" w:rsidR="000C1B5A" w:rsidRPr="001668CE" w:rsidRDefault="000C1B5A" w:rsidP="001668CE">
      <w:pPr>
        <w:pStyle w:val="NormalWeb"/>
        <w:spacing w:before="0" w:beforeAutospacing="0" w:after="0" w:afterAutospacing="0" w:line="360" w:lineRule="auto"/>
        <w:ind w:firstLine="720"/>
        <w:jc w:val="both"/>
        <w:rPr>
          <w:rFonts w:ascii="Arial" w:hAnsi="Arial" w:cs="Arial"/>
          <w:color w:val="0E101A"/>
          <w:sz w:val="22"/>
          <w:szCs w:val="22"/>
        </w:rPr>
      </w:pPr>
      <w:r w:rsidRPr="001668CE">
        <w:rPr>
          <w:rFonts w:ascii="Arial" w:hAnsi="Arial" w:cs="Arial"/>
          <w:color w:val="0E101A"/>
          <w:sz w:val="22"/>
          <w:szCs w:val="22"/>
        </w:rPr>
        <w:t xml:space="preserve">There are good practices that the management can use to motivate their workers, like effective communication, good leadership, and listening to the employee's problems and solving them. This will help boost the employees and improve their self-esteem as they deliver to the organization. Several benefits come with good behaviors of the leaders who act as the role models, including honest loyalty and trust in some of the employees and management Robescu et al. (2016). All these occur only when the employees are sure that their leaders are following or leading by example. When one uses employee encouragement, proper communication, and interaction, it motivates the employees to work and increases the output production. This adequate communication relays the information well from the CEO to the employees, which is suitable for solving all the issues that will reduce the efficiency of the workers and later affect the organization. This communication helps in the improvement of the service delivery by the Company because the delivery of information takes minimal time to reach the expected destination. Making the employees more critical by solving their problems first plants a feeling in the workers' minds that the Company loves and appreciates </w:t>
      </w:r>
      <w:r w:rsidR="00B46790" w:rsidRPr="001668CE">
        <w:rPr>
          <w:rFonts w:ascii="Arial" w:hAnsi="Arial" w:cs="Arial"/>
          <w:color w:val="0E101A"/>
          <w:sz w:val="22"/>
          <w:szCs w:val="22"/>
        </w:rPr>
        <w:t>those</w:t>
      </w:r>
      <w:r w:rsidRPr="001668CE">
        <w:rPr>
          <w:rFonts w:ascii="Arial" w:hAnsi="Arial" w:cs="Arial"/>
          <w:color w:val="0E101A"/>
          <w:sz w:val="22"/>
          <w:szCs w:val="22"/>
        </w:rPr>
        <w:t xml:space="preserve"> </w:t>
      </w:r>
      <w:r w:rsidR="00B46790" w:rsidRPr="001668CE">
        <w:rPr>
          <w:rFonts w:ascii="Arial" w:hAnsi="Arial" w:cs="Arial"/>
          <w:color w:val="0E101A"/>
          <w:sz w:val="22"/>
          <w:szCs w:val="22"/>
        </w:rPr>
        <w:t>(</w:t>
      </w:r>
      <w:proofErr w:type="spellStart"/>
      <w:r w:rsidR="00B46790" w:rsidRPr="001668CE">
        <w:rPr>
          <w:rFonts w:ascii="Arial" w:hAnsi="Arial" w:cs="Arial"/>
          <w:color w:val="0E101A"/>
          <w:sz w:val="22"/>
          <w:szCs w:val="22"/>
        </w:rPr>
        <w:t>Robescu</w:t>
      </w:r>
      <w:proofErr w:type="spellEnd"/>
      <w:r w:rsidRPr="001668CE">
        <w:rPr>
          <w:rFonts w:ascii="Arial" w:hAnsi="Arial" w:cs="Arial"/>
          <w:color w:val="0E101A"/>
          <w:sz w:val="22"/>
          <w:szCs w:val="22"/>
        </w:rPr>
        <w:t xml:space="preserve"> et al. 2016).</w:t>
      </w:r>
    </w:p>
    <w:p w14:paraId="3F32F0E7" w14:textId="77777777" w:rsidR="000C1B5A" w:rsidRPr="001668CE" w:rsidRDefault="000C1B5A" w:rsidP="001668CE">
      <w:pPr>
        <w:pStyle w:val="NormalWeb"/>
        <w:spacing w:before="0" w:beforeAutospacing="0" w:after="0" w:afterAutospacing="0" w:line="360" w:lineRule="auto"/>
        <w:jc w:val="both"/>
        <w:rPr>
          <w:rFonts w:ascii="Arial" w:hAnsi="Arial" w:cs="Arial"/>
          <w:color w:val="0E101A"/>
          <w:sz w:val="22"/>
          <w:szCs w:val="22"/>
        </w:rPr>
      </w:pPr>
      <w:r w:rsidRPr="001668CE">
        <w:rPr>
          <w:rStyle w:val="Strong"/>
          <w:rFonts w:ascii="Arial" w:hAnsi="Arial" w:cs="Arial"/>
          <w:color w:val="0E101A"/>
          <w:sz w:val="22"/>
          <w:szCs w:val="22"/>
        </w:rPr>
        <w:t>Diversity in the workplace</w:t>
      </w:r>
    </w:p>
    <w:p w14:paraId="2050B014" w14:textId="12A999CE" w:rsidR="00D61F19" w:rsidRPr="001668CE" w:rsidRDefault="000C1B5A" w:rsidP="001668CE">
      <w:pPr>
        <w:pStyle w:val="NormalWeb"/>
        <w:spacing w:before="0" w:beforeAutospacing="0" w:after="0" w:afterAutospacing="0" w:line="360" w:lineRule="auto"/>
        <w:ind w:firstLine="720"/>
        <w:jc w:val="both"/>
        <w:rPr>
          <w:rFonts w:ascii="Arial" w:hAnsi="Arial" w:cs="Arial"/>
          <w:color w:val="0E101A"/>
          <w:sz w:val="22"/>
          <w:szCs w:val="22"/>
        </w:rPr>
      </w:pPr>
      <w:r w:rsidRPr="001668CE">
        <w:rPr>
          <w:rFonts w:ascii="Arial" w:hAnsi="Arial" w:cs="Arial"/>
          <w:color w:val="0E101A"/>
          <w:sz w:val="22"/>
          <w:szCs w:val="22"/>
        </w:rPr>
        <w:t xml:space="preserve">These referrers intend to employ a workforce that has a wide range of characteristics lie religion, education, race, and other elements. Evaluated education and technology improvement and globalization have caused many transformations in the organizations. All these transformations are brought about by the diversity of the final consumers and the workers. All the enterprises have become as diverse as they have workers with various demographics like race, ethnicity, and gender. This diversity helps the organization because it: creates a pool of talent because these employees are not looking for good pay but a place where they can feel welcomed, develop, and get challenged Fine et al. (2020). It will lead to more innovation and new perspectives as the presence of various people in a company will bring different technologies and ideas or </w:t>
      </w:r>
      <w:r w:rsidR="00D61F19" w:rsidRPr="001668CE">
        <w:rPr>
          <w:rFonts w:ascii="Arial" w:hAnsi="Arial" w:cs="Arial"/>
          <w:color w:val="0E101A"/>
          <w:sz w:val="22"/>
          <w:szCs w:val="22"/>
        </w:rPr>
        <w:t>perspectives (Fine et al. 2020).</w:t>
      </w:r>
    </w:p>
    <w:p w14:paraId="527FA0CB" w14:textId="77777777" w:rsidR="000C1B5A" w:rsidRPr="001668CE" w:rsidRDefault="000C1B5A" w:rsidP="001668CE">
      <w:pPr>
        <w:pStyle w:val="NormalWeb"/>
        <w:spacing w:before="0" w:beforeAutospacing="0" w:after="0" w:afterAutospacing="0" w:line="360" w:lineRule="auto"/>
        <w:ind w:firstLine="720"/>
        <w:jc w:val="both"/>
        <w:rPr>
          <w:rFonts w:ascii="Arial" w:hAnsi="Arial" w:cs="Arial"/>
          <w:color w:val="0E101A"/>
          <w:sz w:val="22"/>
          <w:szCs w:val="22"/>
        </w:rPr>
      </w:pPr>
      <w:r w:rsidRPr="001668CE">
        <w:rPr>
          <w:rFonts w:ascii="Arial" w:hAnsi="Arial" w:cs="Arial"/>
          <w:color w:val="0E101A"/>
          <w:sz w:val="22"/>
          <w:szCs w:val="22"/>
        </w:rPr>
        <w:t xml:space="preserve"> For diversity to occur, need needs everybody to cooperate for the Company to succeed. Since the leader is influential on how things are carried out, they must be trained to help them in knowing what the Company is all about and what is needed of them when they are dealing with the work force </w:t>
      </w:r>
      <w:r w:rsidR="00B46790" w:rsidRPr="001668CE">
        <w:rPr>
          <w:rFonts w:ascii="Arial" w:hAnsi="Arial" w:cs="Arial"/>
          <w:color w:val="0E101A"/>
          <w:sz w:val="22"/>
          <w:szCs w:val="22"/>
        </w:rPr>
        <w:t>the</w:t>
      </w:r>
      <w:r w:rsidRPr="001668CE">
        <w:rPr>
          <w:rFonts w:ascii="Arial" w:hAnsi="Arial" w:cs="Arial"/>
          <w:color w:val="0E101A"/>
          <w:sz w:val="22"/>
          <w:szCs w:val="22"/>
        </w:rPr>
        <w:t xml:space="preserve"> profits will increase because the diverse workforce will work betters and therein </w:t>
      </w:r>
      <w:r w:rsidRPr="001668CE">
        <w:rPr>
          <w:rFonts w:ascii="Arial" w:hAnsi="Arial" w:cs="Arial"/>
          <w:color w:val="0E101A"/>
          <w:sz w:val="22"/>
          <w:szCs w:val="22"/>
        </w:rPr>
        <w:lastRenderedPageBreak/>
        <w:t xml:space="preserve">maximize the profits. The intelligent leaders will apply the diversity of workers to better the market portion of their services and products internationally. In addition, because the workers mingle with the customers, this diversity may be used in improving the </w:t>
      </w:r>
      <w:r w:rsidR="00B46790" w:rsidRPr="001668CE">
        <w:rPr>
          <w:rFonts w:ascii="Arial" w:hAnsi="Arial" w:cs="Arial"/>
          <w:color w:val="0E101A"/>
          <w:sz w:val="22"/>
          <w:szCs w:val="22"/>
        </w:rPr>
        <w:t>organizations</w:t>
      </w:r>
      <w:r w:rsidRPr="001668CE">
        <w:rPr>
          <w:rFonts w:ascii="Arial" w:hAnsi="Arial" w:cs="Arial"/>
          <w:color w:val="0E101A"/>
          <w:sz w:val="22"/>
          <w:szCs w:val="22"/>
        </w:rPr>
        <w:t xml:space="preserve"> urge to meet the consumer's requirements (Fine et al. 2020).</w:t>
      </w:r>
    </w:p>
    <w:p w14:paraId="05486810" w14:textId="77777777" w:rsidR="000C1B5A" w:rsidRPr="001668CE" w:rsidRDefault="000C1B5A" w:rsidP="001668CE">
      <w:pPr>
        <w:pStyle w:val="NormalWeb"/>
        <w:spacing w:before="0" w:beforeAutospacing="0" w:after="0" w:afterAutospacing="0" w:line="360" w:lineRule="auto"/>
        <w:jc w:val="both"/>
        <w:rPr>
          <w:rFonts w:ascii="Arial" w:hAnsi="Arial" w:cs="Arial"/>
          <w:color w:val="0E101A"/>
          <w:sz w:val="22"/>
          <w:szCs w:val="22"/>
        </w:rPr>
      </w:pPr>
      <w:r w:rsidRPr="001668CE">
        <w:rPr>
          <w:rStyle w:val="Strong"/>
          <w:rFonts w:ascii="Arial" w:hAnsi="Arial" w:cs="Arial"/>
          <w:color w:val="0E101A"/>
          <w:sz w:val="22"/>
          <w:szCs w:val="22"/>
        </w:rPr>
        <w:t>Strategies to address the shortcomings</w:t>
      </w:r>
    </w:p>
    <w:p w14:paraId="45CCD8E5" w14:textId="77777777" w:rsidR="000C1B5A" w:rsidRPr="001668CE" w:rsidRDefault="000C1B5A" w:rsidP="001668CE">
      <w:pPr>
        <w:pStyle w:val="NormalWeb"/>
        <w:spacing w:before="0" w:beforeAutospacing="0" w:after="0" w:afterAutospacing="0" w:line="360" w:lineRule="auto"/>
        <w:ind w:firstLine="720"/>
        <w:jc w:val="both"/>
        <w:rPr>
          <w:rFonts w:ascii="Arial" w:hAnsi="Arial" w:cs="Arial"/>
          <w:color w:val="0E101A"/>
          <w:sz w:val="22"/>
          <w:szCs w:val="22"/>
        </w:rPr>
      </w:pPr>
      <w:r w:rsidRPr="001668CE">
        <w:rPr>
          <w:rFonts w:ascii="Arial" w:hAnsi="Arial" w:cs="Arial"/>
          <w:color w:val="0E101A"/>
          <w:sz w:val="22"/>
          <w:szCs w:val="22"/>
        </w:rPr>
        <w:t>All organizations need to have ways to deal with any challenges that may arise in the workplace. In addition, the empowerment of the workers is helping a lot because it is making them accept the diversities related to gender and other attributes in decreasing racial discrimination, harassment, and other problems in the organization. Moreover, they need to promote teamwork that will lead to good interrelations in the workplace. The leaders should identify the issues, be clear and remember the workers or people have different views Qiu (2019). They should make good decisions and make sure that the warring parties are satisfied. This will help understand each other well and accept their problems as the employees will do what their leaders are doing. The cultural structure should champion quality relationships and practice ethical and upright values like respect, self-control, and respect. If they implement these, it will help them in reducing issues that are associated with workplace diversity. His will also improve the production and create a good image for the Company, as people will look at it as the role model and get the most qualified personnel (Qiu 2019). </w:t>
      </w:r>
    </w:p>
    <w:p w14:paraId="5EA9B40A" w14:textId="77777777" w:rsidR="000C1B5A" w:rsidRPr="001668CE" w:rsidRDefault="000C1B5A" w:rsidP="001668CE">
      <w:pPr>
        <w:pStyle w:val="NormalWeb"/>
        <w:spacing w:before="0" w:beforeAutospacing="0" w:after="0" w:afterAutospacing="0" w:line="360" w:lineRule="auto"/>
        <w:jc w:val="both"/>
        <w:rPr>
          <w:rFonts w:ascii="Arial" w:hAnsi="Arial" w:cs="Arial"/>
          <w:color w:val="0E101A"/>
          <w:sz w:val="22"/>
          <w:szCs w:val="22"/>
        </w:rPr>
      </w:pPr>
      <w:r w:rsidRPr="001668CE">
        <w:rPr>
          <w:rStyle w:val="Strong"/>
          <w:rFonts w:ascii="Arial" w:hAnsi="Arial" w:cs="Arial"/>
          <w:color w:val="0E101A"/>
          <w:sz w:val="22"/>
          <w:szCs w:val="22"/>
        </w:rPr>
        <w:t>Conclusion</w:t>
      </w:r>
    </w:p>
    <w:p w14:paraId="2F6CBE39" w14:textId="77777777" w:rsidR="000C1B5A" w:rsidRPr="001668CE" w:rsidRDefault="000C1B5A" w:rsidP="001668CE">
      <w:pPr>
        <w:pStyle w:val="NormalWeb"/>
        <w:spacing w:before="0" w:beforeAutospacing="0" w:after="0" w:afterAutospacing="0" w:line="360" w:lineRule="auto"/>
        <w:ind w:firstLine="720"/>
        <w:jc w:val="both"/>
        <w:rPr>
          <w:rFonts w:ascii="Arial" w:hAnsi="Arial" w:cs="Arial"/>
          <w:color w:val="0E101A"/>
          <w:sz w:val="22"/>
          <w:szCs w:val="22"/>
        </w:rPr>
      </w:pPr>
      <w:r w:rsidRPr="001668CE">
        <w:rPr>
          <w:rFonts w:ascii="Arial" w:hAnsi="Arial" w:cs="Arial"/>
          <w:color w:val="0E101A"/>
          <w:sz w:val="22"/>
          <w:szCs w:val="22"/>
        </w:rPr>
        <w:t xml:space="preserve">The management should use constructive leadership methods and apply improved management exercises for significant development in any organization. The use of democratic and authoritarian and good leadership are the best styles that the management can use in advancing the worker's performance. If the employees are interested in their activities, the managers can increase the organizational arrangements because they will be motivated to carry out their duties. This means that it is significant for leaders to encourage their workers and increase their productivity. Technological development expanded schooling, and movement of the human resource have improved variety in places of work. </w:t>
      </w:r>
      <w:r w:rsidR="00B46790" w:rsidRPr="001668CE">
        <w:rPr>
          <w:rFonts w:ascii="Arial" w:hAnsi="Arial" w:cs="Arial"/>
          <w:color w:val="0E101A"/>
          <w:sz w:val="22"/>
          <w:szCs w:val="22"/>
        </w:rPr>
        <w:t>Therefore,</w:t>
      </w:r>
      <w:r w:rsidRPr="001668CE">
        <w:rPr>
          <w:rFonts w:ascii="Arial" w:hAnsi="Arial" w:cs="Arial"/>
          <w:color w:val="0E101A"/>
          <w:sz w:val="22"/>
          <w:szCs w:val="22"/>
        </w:rPr>
        <w:t xml:space="preserve"> the leaders must encourage cooperation, good relations, and teamwork among the workers in the organization irrespective of their color, age, and ethnicity.</w:t>
      </w:r>
    </w:p>
    <w:p w14:paraId="79CA5B55" w14:textId="77777777" w:rsidR="000C1B5A" w:rsidRPr="001668CE" w:rsidRDefault="000C1B5A" w:rsidP="001668CE">
      <w:pPr>
        <w:pStyle w:val="NormalWeb"/>
        <w:spacing w:before="0" w:beforeAutospacing="0" w:after="0" w:afterAutospacing="0" w:line="360" w:lineRule="auto"/>
        <w:jc w:val="both"/>
        <w:rPr>
          <w:rFonts w:ascii="Arial" w:hAnsi="Arial" w:cs="Arial"/>
          <w:color w:val="0E101A"/>
          <w:sz w:val="22"/>
          <w:szCs w:val="22"/>
        </w:rPr>
      </w:pPr>
      <w:r w:rsidRPr="001668CE">
        <w:rPr>
          <w:rFonts w:ascii="Arial" w:hAnsi="Arial" w:cs="Arial"/>
          <w:color w:val="0E101A"/>
          <w:sz w:val="22"/>
          <w:szCs w:val="22"/>
        </w:rPr>
        <w:t> </w:t>
      </w:r>
    </w:p>
    <w:p w14:paraId="631EC8C8" w14:textId="77777777" w:rsidR="000C1B5A" w:rsidRPr="001668CE" w:rsidRDefault="000C1B5A" w:rsidP="001668CE">
      <w:pPr>
        <w:pStyle w:val="NormalWeb"/>
        <w:spacing w:before="0" w:beforeAutospacing="0" w:after="0" w:afterAutospacing="0" w:line="360" w:lineRule="auto"/>
        <w:jc w:val="both"/>
        <w:rPr>
          <w:rFonts w:ascii="Arial" w:hAnsi="Arial" w:cs="Arial"/>
          <w:color w:val="0E101A"/>
          <w:sz w:val="22"/>
          <w:szCs w:val="22"/>
        </w:rPr>
      </w:pPr>
      <w:r w:rsidRPr="001668CE">
        <w:rPr>
          <w:rFonts w:ascii="Arial" w:hAnsi="Arial" w:cs="Arial"/>
          <w:color w:val="0E101A"/>
          <w:sz w:val="22"/>
          <w:szCs w:val="22"/>
        </w:rPr>
        <w:t> </w:t>
      </w:r>
    </w:p>
    <w:p w14:paraId="2F099911" w14:textId="77777777" w:rsidR="000C1B5A" w:rsidRPr="001668CE" w:rsidRDefault="000C1B5A" w:rsidP="001668CE">
      <w:pPr>
        <w:pStyle w:val="NormalWeb"/>
        <w:spacing w:before="0" w:beforeAutospacing="0" w:after="0" w:afterAutospacing="0" w:line="360" w:lineRule="auto"/>
        <w:jc w:val="both"/>
        <w:rPr>
          <w:rFonts w:ascii="Arial" w:hAnsi="Arial" w:cs="Arial"/>
          <w:color w:val="0E101A"/>
          <w:sz w:val="22"/>
          <w:szCs w:val="22"/>
        </w:rPr>
      </w:pPr>
      <w:r w:rsidRPr="001668CE">
        <w:rPr>
          <w:rFonts w:ascii="Arial" w:hAnsi="Arial" w:cs="Arial"/>
          <w:color w:val="0E101A"/>
          <w:sz w:val="22"/>
          <w:szCs w:val="22"/>
        </w:rPr>
        <w:t> </w:t>
      </w:r>
    </w:p>
    <w:p w14:paraId="1E41F70C" w14:textId="77777777" w:rsidR="000C1B5A" w:rsidRPr="001668CE" w:rsidRDefault="000C1B5A" w:rsidP="001668CE">
      <w:pPr>
        <w:pStyle w:val="NormalWeb"/>
        <w:spacing w:before="0" w:beforeAutospacing="0" w:after="0" w:afterAutospacing="0" w:line="360" w:lineRule="auto"/>
        <w:jc w:val="both"/>
        <w:rPr>
          <w:rFonts w:ascii="Arial" w:hAnsi="Arial" w:cs="Arial"/>
          <w:color w:val="0E101A"/>
          <w:sz w:val="22"/>
          <w:szCs w:val="22"/>
        </w:rPr>
      </w:pPr>
      <w:r w:rsidRPr="001668CE">
        <w:rPr>
          <w:rFonts w:ascii="Arial" w:hAnsi="Arial" w:cs="Arial"/>
          <w:color w:val="0E101A"/>
          <w:sz w:val="22"/>
          <w:szCs w:val="22"/>
        </w:rPr>
        <w:t> </w:t>
      </w:r>
    </w:p>
    <w:p w14:paraId="63AF40FA" w14:textId="77777777" w:rsidR="000C1B5A" w:rsidRPr="001668CE" w:rsidRDefault="000C1B5A" w:rsidP="001668CE">
      <w:pPr>
        <w:pStyle w:val="NormalWeb"/>
        <w:spacing w:before="0" w:beforeAutospacing="0" w:after="0" w:afterAutospacing="0" w:line="360" w:lineRule="auto"/>
        <w:jc w:val="both"/>
        <w:rPr>
          <w:rFonts w:ascii="Arial" w:hAnsi="Arial" w:cs="Arial"/>
          <w:color w:val="0E101A"/>
          <w:sz w:val="22"/>
          <w:szCs w:val="22"/>
        </w:rPr>
      </w:pPr>
      <w:r w:rsidRPr="001668CE">
        <w:rPr>
          <w:rFonts w:ascii="Arial" w:hAnsi="Arial" w:cs="Arial"/>
          <w:color w:val="0E101A"/>
          <w:sz w:val="22"/>
          <w:szCs w:val="22"/>
        </w:rPr>
        <w:t> </w:t>
      </w:r>
    </w:p>
    <w:p w14:paraId="555CAACF" w14:textId="77777777" w:rsidR="000C1B5A" w:rsidRPr="001668CE" w:rsidRDefault="000C1B5A" w:rsidP="001668CE">
      <w:pPr>
        <w:pStyle w:val="NormalWeb"/>
        <w:spacing w:before="0" w:beforeAutospacing="0" w:after="0" w:afterAutospacing="0" w:line="360" w:lineRule="auto"/>
        <w:jc w:val="both"/>
        <w:rPr>
          <w:rFonts w:ascii="Arial" w:hAnsi="Arial" w:cs="Arial"/>
          <w:color w:val="0E101A"/>
          <w:sz w:val="22"/>
          <w:szCs w:val="22"/>
        </w:rPr>
      </w:pPr>
      <w:r w:rsidRPr="001668CE">
        <w:rPr>
          <w:rFonts w:ascii="Arial" w:hAnsi="Arial" w:cs="Arial"/>
          <w:color w:val="0E101A"/>
          <w:sz w:val="22"/>
          <w:szCs w:val="22"/>
        </w:rPr>
        <w:lastRenderedPageBreak/>
        <w:t> </w:t>
      </w:r>
    </w:p>
    <w:p w14:paraId="4D9133CF" w14:textId="5CA854C5" w:rsidR="00D61F19" w:rsidRPr="001668CE" w:rsidRDefault="000C1B5A" w:rsidP="001668CE">
      <w:pPr>
        <w:pStyle w:val="NormalWeb"/>
        <w:spacing w:before="0" w:beforeAutospacing="0" w:after="0" w:afterAutospacing="0" w:line="360" w:lineRule="auto"/>
        <w:jc w:val="both"/>
        <w:rPr>
          <w:rFonts w:ascii="Arial" w:hAnsi="Arial" w:cs="Arial"/>
          <w:bCs/>
          <w:color w:val="222222"/>
          <w:sz w:val="22"/>
          <w:szCs w:val="22"/>
          <w:shd w:val="clear" w:color="auto" w:fill="FFFFFF"/>
        </w:rPr>
      </w:pPr>
      <w:r w:rsidRPr="001668CE">
        <w:rPr>
          <w:rFonts w:ascii="Arial" w:hAnsi="Arial" w:cs="Arial"/>
          <w:bCs/>
          <w:color w:val="0E101A"/>
          <w:sz w:val="22"/>
          <w:szCs w:val="22"/>
        </w:rPr>
        <w:t>References</w:t>
      </w:r>
      <w:r w:rsidR="001668CE">
        <w:rPr>
          <w:rFonts w:ascii="Arial" w:hAnsi="Arial" w:cs="Arial"/>
          <w:bCs/>
          <w:color w:val="0E101A"/>
          <w:sz w:val="22"/>
          <w:szCs w:val="22"/>
        </w:rPr>
        <w:t>:</w:t>
      </w:r>
    </w:p>
    <w:p w14:paraId="567D6EA7" w14:textId="77777777" w:rsidR="00D61F19" w:rsidRPr="001668CE" w:rsidRDefault="00D61F19" w:rsidP="001668CE">
      <w:pPr>
        <w:pStyle w:val="NormalWeb"/>
        <w:spacing w:before="0" w:beforeAutospacing="0" w:after="0" w:afterAutospacing="0" w:line="360" w:lineRule="auto"/>
        <w:jc w:val="both"/>
        <w:rPr>
          <w:rFonts w:ascii="Arial" w:hAnsi="Arial" w:cs="Arial"/>
          <w:color w:val="0E101A"/>
          <w:sz w:val="22"/>
          <w:szCs w:val="22"/>
        </w:rPr>
      </w:pPr>
      <w:r w:rsidRPr="001668CE">
        <w:rPr>
          <w:rFonts w:ascii="Arial" w:hAnsi="Arial" w:cs="Arial"/>
          <w:color w:val="0E101A"/>
          <w:sz w:val="22"/>
          <w:szCs w:val="22"/>
        </w:rPr>
        <w:t>Egeberg, M., Gornitzka, Å. and Trondal, J., 2016. Organization theory. In </w:t>
      </w:r>
      <w:r w:rsidRPr="001668CE">
        <w:rPr>
          <w:rStyle w:val="Emphasis"/>
          <w:rFonts w:ascii="Arial" w:hAnsi="Arial" w:cs="Arial"/>
          <w:color w:val="0E101A"/>
          <w:sz w:val="22"/>
          <w:szCs w:val="22"/>
        </w:rPr>
        <w:t xml:space="preserve">Handbook on theories </w:t>
      </w:r>
      <w:r w:rsidRPr="001668CE">
        <w:rPr>
          <w:rStyle w:val="Emphasis"/>
          <w:rFonts w:ascii="Arial" w:hAnsi="Arial" w:cs="Arial"/>
          <w:color w:val="0E101A"/>
          <w:sz w:val="22"/>
          <w:szCs w:val="22"/>
        </w:rPr>
        <w:tab/>
        <w:t>of governance</w:t>
      </w:r>
      <w:r w:rsidRPr="001668CE">
        <w:rPr>
          <w:rFonts w:ascii="Arial" w:hAnsi="Arial" w:cs="Arial"/>
          <w:color w:val="0E101A"/>
          <w:sz w:val="22"/>
          <w:szCs w:val="22"/>
        </w:rPr>
        <w:t>. Edward Elgar Publishing.</w:t>
      </w:r>
    </w:p>
    <w:p w14:paraId="250AF06F" w14:textId="77777777" w:rsidR="00D61F19" w:rsidRPr="001668CE" w:rsidRDefault="00D61F19" w:rsidP="001668CE">
      <w:pPr>
        <w:pStyle w:val="NormalWeb"/>
        <w:spacing w:before="0" w:beforeAutospacing="0" w:after="0" w:afterAutospacing="0" w:line="360" w:lineRule="auto"/>
        <w:jc w:val="both"/>
        <w:rPr>
          <w:rFonts w:ascii="Arial" w:hAnsi="Arial" w:cs="Arial"/>
          <w:color w:val="0E101A"/>
          <w:sz w:val="22"/>
          <w:szCs w:val="22"/>
        </w:rPr>
      </w:pPr>
      <w:proofErr w:type="spellStart"/>
      <w:r w:rsidRPr="001668CE">
        <w:rPr>
          <w:rFonts w:ascii="Arial" w:hAnsi="Arial" w:cs="Arial"/>
          <w:color w:val="0E101A"/>
          <w:sz w:val="22"/>
          <w:szCs w:val="22"/>
        </w:rPr>
        <w:t>Fiaz</w:t>
      </w:r>
      <w:proofErr w:type="spellEnd"/>
      <w:r w:rsidRPr="001668CE">
        <w:rPr>
          <w:rFonts w:ascii="Arial" w:hAnsi="Arial" w:cs="Arial"/>
          <w:color w:val="0E101A"/>
          <w:sz w:val="22"/>
          <w:szCs w:val="22"/>
        </w:rPr>
        <w:t xml:space="preserve">, M., Su, Q. and Saqib, A., 2017. Leadership styles and employees' motivation: Perspective </w:t>
      </w:r>
      <w:r w:rsidRPr="001668CE">
        <w:rPr>
          <w:rFonts w:ascii="Arial" w:hAnsi="Arial" w:cs="Arial"/>
          <w:color w:val="0E101A"/>
          <w:sz w:val="22"/>
          <w:szCs w:val="22"/>
        </w:rPr>
        <w:tab/>
        <w:t>from an emerging economy. </w:t>
      </w:r>
      <w:r w:rsidRPr="001668CE">
        <w:rPr>
          <w:rStyle w:val="Emphasis"/>
          <w:rFonts w:ascii="Arial" w:hAnsi="Arial" w:cs="Arial"/>
          <w:color w:val="0E101A"/>
          <w:sz w:val="22"/>
          <w:szCs w:val="22"/>
        </w:rPr>
        <w:t>The Journal of Developing Areas</w:t>
      </w:r>
      <w:r w:rsidRPr="001668CE">
        <w:rPr>
          <w:rFonts w:ascii="Arial" w:hAnsi="Arial" w:cs="Arial"/>
          <w:color w:val="0E101A"/>
          <w:sz w:val="22"/>
          <w:szCs w:val="22"/>
        </w:rPr>
        <w:t>, </w:t>
      </w:r>
      <w:r w:rsidRPr="001668CE">
        <w:rPr>
          <w:rStyle w:val="Emphasis"/>
          <w:rFonts w:ascii="Arial" w:hAnsi="Arial" w:cs="Arial"/>
          <w:color w:val="0E101A"/>
          <w:sz w:val="22"/>
          <w:szCs w:val="22"/>
        </w:rPr>
        <w:t>51</w:t>
      </w:r>
      <w:r w:rsidRPr="001668CE">
        <w:rPr>
          <w:rFonts w:ascii="Arial" w:hAnsi="Arial" w:cs="Arial"/>
          <w:color w:val="0E101A"/>
          <w:sz w:val="22"/>
          <w:szCs w:val="22"/>
        </w:rPr>
        <w:t>(4), pp.143-156.</w:t>
      </w:r>
    </w:p>
    <w:p w14:paraId="2FB69E27" w14:textId="77777777" w:rsidR="00D61F19" w:rsidRPr="001668CE" w:rsidRDefault="00D61F19" w:rsidP="001668CE">
      <w:pPr>
        <w:pStyle w:val="NormalWeb"/>
        <w:spacing w:before="0" w:beforeAutospacing="0" w:after="0" w:afterAutospacing="0" w:line="360" w:lineRule="auto"/>
        <w:jc w:val="both"/>
        <w:rPr>
          <w:rFonts w:ascii="Arial" w:hAnsi="Arial" w:cs="Arial"/>
          <w:color w:val="0E101A"/>
          <w:sz w:val="22"/>
          <w:szCs w:val="22"/>
        </w:rPr>
      </w:pPr>
      <w:r w:rsidRPr="001668CE">
        <w:rPr>
          <w:rFonts w:ascii="Arial" w:hAnsi="Arial" w:cs="Arial"/>
          <w:color w:val="0E101A"/>
          <w:sz w:val="22"/>
          <w:szCs w:val="22"/>
        </w:rPr>
        <w:t xml:space="preserve">Fine, C., Sojo Monzon, V. and Lawford-Smith, H., 2020. Why does workplace gender diversity </w:t>
      </w:r>
      <w:r w:rsidRPr="001668CE">
        <w:rPr>
          <w:rFonts w:ascii="Arial" w:hAnsi="Arial" w:cs="Arial"/>
          <w:color w:val="0E101A"/>
          <w:sz w:val="22"/>
          <w:szCs w:val="22"/>
        </w:rPr>
        <w:tab/>
        <w:t>matter? Justice, organizational benefits, and policy.</w:t>
      </w:r>
    </w:p>
    <w:p w14:paraId="0BDE111E" w14:textId="77777777" w:rsidR="00D61F19" w:rsidRPr="001668CE" w:rsidRDefault="00D61F19" w:rsidP="001668CE">
      <w:pPr>
        <w:pStyle w:val="NormalWeb"/>
        <w:spacing w:before="0" w:beforeAutospacing="0" w:after="0" w:afterAutospacing="0" w:line="360" w:lineRule="auto"/>
        <w:jc w:val="both"/>
        <w:rPr>
          <w:rFonts w:ascii="Arial" w:hAnsi="Arial" w:cs="Arial"/>
          <w:color w:val="0E101A"/>
          <w:sz w:val="22"/>
          <w:szCs w:val="22"/>
        </w:rPr>
      </w:pPr>
      <w:r w:rsidRPr="001668CE">
        <w:rPr>
          <w:rFonts w:ascii="Arial" w:hAnsi="Arial" w:cs="Arial"/>
          <w:color w:val="0E101A"/>
          <w:sz w:val="22"/>
          <w:szCs w:val="22"/>
        </w:rPr>
        <w:t>Gandolfi, F. and Stone, S., 2018. Leadership, leadership styles, and servant leadership. </w:t>
      </w:r>
      <w:r w:rsidRPr="001668CE">
        <w:rPr>
          <w:rStyle w:val="Emphasis"/>
          <w:rFonts w:ascii="Arial" w:hAnsi="Arial" w:cs="Arial"/>
          <w:color w:val="0E101A"/>
          <w:sz w:val="22"/>
          <w:szCs w:val="22"/>
        </w:rPr>
        <w:t xml:space="preserve">Journal </w:t>
      </w:r>
      <w:r w:rsidRPr="001668CE">
        <w:rPr>
          <w:rStyle w:val="Emphasis"/>
          <w:rFonts w:ascii="Arial" w:hAnsi="Arial" w:cs="Arial"/>
          <w:color w:val="0E101A"/>
          <w:sz w:val="22"/>
          <w:szCs w:val="22"/>
        </w:rPr>
        <w:tab/>
        <w:t>of Management Research</w:t>
      </w:r>
      <w:r w:rsidRPr="001668CE">
        <w:rPr>
          <w:rFonts w:ascii="Arial" w:hAnsi="Arial" w:cs="Arial"/>
          <w:color w:val="0E101A"/>
          <w:sz w:val="22"/>
          <w:szCs w:val="22"/>
        </w:rPr>
        <w:t>, </w:t>
      </w:r>
      <w:r w:rsidRPr="001668CE">
        <w:rPr>
          <w:rStyle w:val="Emphasis"/>
          <w:rFonts w:ascii="Arial" w:hAnsi="Arial" w:cs="Arial"/>
          <w:color w:val="0E101A"/>
          <w:sz w:val="22"/>
          <w:szCs w:val="22"/>
        </w:rPr>
        <w:t>18</w:t>
      </w:r>
      <w:r w:rsidRPr="001668CE">
        <w:rPr>
          <w:rFonts w:ascii="Arial" w:hAnsi="Arial" w:cs="Arial"/>
          <w:color w:val="0E101A"/>
          <w:sz w:val="22"/>
          <w:szCs w:val="22"/>
        </w:rPr>
        <w:t>(4), pp.261-269.</w:t>
      </w:r>
    </w:p>
    <w:p w14:paraId="6143624B" w14:textId="0C2AAFD6" w:rsidR="00D61F19" w:rsidRPr="001668CE" w:rsidRDefault="00D61F19" w:rsidP="001668CE">
      <w:pPr>
        <w:pStyle w:val="NormalWeb"/>
        <w:spacing w:before="0" w:beforeAutospacing="0" w:after="0" w:afterAutospacing="0" w:line="360" w:lineRule="auto"/>
        <w:jc w:val="both"/>
        <w:rPr>
          <w:rFonts w:ascii="Arial" w:hAnsi="Arial" w:cs="Arial"/>
          <w:color w:val="0E101A"/>
          <w:sz w:val="22"/>
          <w:szCs w:val="22"/>
        </w:rPr>
      </w:pPr>
      <w:r w:rsidRPr="001668CE">
        <w:rPr>
          <w:rFonts w:ascii="Arial" w:hAnsi="Arial" w:cs="Arial"/>
          <w:color w:val="0E101A"/>
          <w:sz w:val="22"/>
          <w:szCs w:val="22"/>
        </w:rPr>
        <w:t xml:space="preserve">Geier, M.T., 2016. Leadership in extreme contexts: Transformational leadership, performance </w:t>
      </w:r>
      <w:r w:rsidRPr="001668CE">
        <w:rPr>
          <w:rFonts w:ascii="Arial" w:hAnsi="Arial" w:cs="Arial"/>
          <w:color w:val="0E101A"/>
          <w:sz w:val="22"/>
          <w:szCs w:val="22"/>
        </w:rPr>
        <w:tab/>
        <w:t xml:space="preserve">beyond </w:t>
      </w:r>
      <w:r w:rsidR="001668CE" w:rsidRPr="001668CE">
        <w:rPr>
          <w:rFonts w:ascii="Arial" w:hAnsi="Arial" w:cs="Arial"/>
          <w:color w:val="0E101A"/>
          <w:sz w:val="22"/>
          <w:szCs w:val="22"/>
        </w:rPr>
        <w:t>expectations?</w:t>
      </w:r>
      <w:r w:rsidRPr="001668CE">
        <w:rPr>
          <w:rFonts w:ascii="Arial" w:hAnsi="Arial" w:cs="Arial"/>
          <w:color w:val="0E101A"/>
          <w:sz w:val="22"/>
          <w:szCs w:val="22"/>
        </w:rPr>
        <w:t> </w:t>
      </w:r>
      <w:r w:rsidRPr="001668CE">
        <w:rPr>
          <w:rStyle w:val="Emphasis"/>
          <w:rFonts w:ascii="Arial" w:hAnsi="Arial" w:cs="Arial"/>
          <w:color w:val="0E101A"/>
          <w:sz w:val="22"/>
          <w:szCs w:val="22"/>
        </w:rPr>
        <w:t>Journal of Leadership &amp; Organizational Studies</w:t>
      </w:r>
      <w:r w:rsidRPr="001668CE">
        <w:rPr>
          <w:rFonts w:ascii="Arial" w:hAnsi="Arial" w:cs="Arial"/>
          <w:color w:val="0E101A"/>
          <w:sz w:val="22"/>
          <w:szCs w:val="22"/>
        </w:rPr>
        <w:t>, </w:t>
      </w:r>
      <w:r w:rsidRPr="001668CE">
        <w:rPr>
          <w:rStyle w:val="Emphasis"/>
          <w:rFonts w:ascii="Arial" w:hAnsi="Arial" w:cs="Arial"/>
          <w:color w:val="0E101A"/>
          <w:sz w:val="22"/>
          <w:szCs w:val="22"/>
        </w:rPr>
        <w:t>23</w:t>
      </w:r>
      <w:r w:rsidRPr="001668CE">
        <w:rPr>
          <w:rFonts w:ascii="Arial" w:hAnsi="Arial" w:cs="Arial"/>
          <w:color w:val="0E101A"/>
          <w:sz w:val="22"/>
          <w:szCs w:val="22"/>
        </w:rPr>
        <w:t>(3), pp.234-</w:t>
      </w:r>
      <w:r w:rsidRPr="001668CE">
        <w:rPr>
          <w:rFonts w:ascii="Arial" w:hAnsi="Arial" w:cs="Arial"/>
          <w:color w:val="0E101A"/>
          <w:sz w:val="22"/>
          <w:szCs w:val="22"/>
        </w:rPr>
        <w:tab/>
        <w:t>247.</w:t>
      </w:r>
    </w:p>
    <w:p w14:paraId="711ED280" w14:textId="77777777" w:rsidR="00D61F19" w:rsidRPr="001668CE" w:rsidRDefault="00D61F19" w:rsidP="001668CE">
      <w:pPr>
        <w:pStyle w:val="NormalWeb"/>
        <w:spacing w:before="0" w:beforeAutospacing="0" w:after="0" w:afterAutospacing="0" w:line="360" w:lineRule="auto"/>
        <w:ind w:left="60"/>
        <w:jc w:val="both"/>
        <w:rPr>
          <w:rFonts w:ascii="Arial" w:hAnsi="Arial" w:cs="Arial"/>
          <w:color w:val="0E101A"/>
          <w:sz w:val="22"/>
          <w:szCs w:val="22"/>
        </w:rPr>
      </w:pPr>
      <w:proofErr w:type="spellStart"/>
      <w:r w:rsidRPr="001668CE">
        <w:rPr>
          <w:rFonts w:ascii="Arial" w:hAnsi="Arial" w:cs="Arial"/>
          <w:color w:val="0E101A"/>
          <w:sz w:val="22"/>
          <w:szCs w:val="22"/>
        </w:rPr>
        <w:t>Hurduzeu</w:t>
      </w:r>
      <w:proofErr w:type="spellEnd"/>
      <w:r w:rsidRPr="001668CE">
        <w:rPr>
          <w:rFonts w:ascii="Arial" w:hAnsi="Arial" w:cs="Arial"/>
          <w:color w:val="0E101A"/>
          <w:sz w:val="22"/>
          <w:szCs w:val="22"/>
        </w:rPr>
        <w:t>, R.E., 2015. The impact of leadership on organizational performance. </w:t>
      </w:r>
      <w:r w:rsidRPr="001668CE">
        <w:rPr>
          <w:rStyle w:val="Emphasis"/>
          <w:rFonts w:ascii="Arial" w:hAnsi="Arial" w:cs="Arial"/>
          <w:color w:val="0E101A"/>
          <w:sz w:val="22"/>
          <w:szCs w:val="22"/>
        </w:rPr>
        <w:t xml:space="preserve">SEA–Practical </w:t>
      </w:r>
      <w:r w:rsidRPr="001668CE">
        <w:rPr>
          <w:rStyle w:val="Emphasis"/>
          <w:rFonts w:ascii="Arial" w:hAnsi="Arial" w:cs="Arial"/>
          <w:color w:val="0E101A"/>
          <w:sz w:val="22"/>
          <w:szCs w:val="22"/>
        </w:rPr>
        <w:tab/>
      </w:r>
      <w:r w:rsidRPr="001668CE">
        <w:rPr>
          <w:rStyle w:val="Emphasis"/>
          <w:rFonts w:ascii="Arial" w:hAnsi="Arial" w:cs="Arial"/>
          <w:color w:val="0E101A"/>
          <w:sz w:val="22"/>
          <w:szCs w:val="22"/>
        </w:rPr>
        <w:tab/>
        <w:t>Application of Science</w:t>
      </w:r>
      <w:r w:rsidRPr="001668CE">
        <w:rPr>
          <w:rFonts w:ascii="Arial" w:hAnsi="Arial" w:cs="Arial"/>
          <w:color w:val="0E101A"/>
          <w:sz w:val="22"/>
          <w:szCs w:val="22"/>
        </w:rPr>
        <w:t>, </w:t>
      </w:r>
      <w:r w:rsidRPr="001668CE">
        <w:rPr>
          <w:rStyle w:val="Emphasis"/>
          <w:rFonts w:ascii="Arial" w:hAnsi="Arial" w:cs="Arial"/>
          <w:color w:val="0E101A"/>
          <w:sz w:val="22"/>
          <w:szCs w:val="22"/>
        </w:rPr>
        <w:t>3</w:t>
      </w:r>
      <w:r w:rsidRPr="001668CE">
        <w:rPr>
          <w:rFonts w:ascii="Arial" w:hAnsi="Arial" w:cs="Arial"/>
          <w:color w:val="0E101A"/>
          <w:sz w:val="22"/>
          <w:szCs w:val="22"/>
        </w:rPr>
        <w:t>(07), pp.289-293.</w:t>
      </w:r>
    </w:p>
    <w:p w14:paraId="467E70FC" w14:textId="77777777" w:rsidR="00D61F19" w:rsidRPr="001668CE" w:rsidRDefault="00D61F19" w:rsidP="001668CE">
      <w:pPr>
        <w:pStyle w:val="NormalWeb"/>
        <w:spacing w:before="0" w:beforeAutospacing="0" w:after="0" w:afterAutospacing="0" w:line="360" w:lineRule="auto"/>
        <w:jc w:val="both"/>
        <w:rPr>
          <w:rFonts w:ascii="Arial" w:hAnsi="Arial" w:cs="Arial"/>
          <w:color w:val="0E101A"/>
          <w:sz w:val="22"/>
          <w:szCs w:val="22"/>
        </w:rPr>
      </w:pPr>
      <w:r w:rsidRPr="001668CE">
        <w:rPr>
          <w:rFonts w:ascii="Arial" w:hAnsi="Arial" w:cs="Arial"/>
          <w:color w:val="0E101A"/>
          <w:sz w:val="22"/>
          <w:szCs w:val="22"/>
        </w:rPr>
        <w:t xml:space="preserve">Lambeth, S.P. and Schapiro, S.J., 2017. Managing a behavioral management program. </w:t>
      </w:r>
      <w:r w:rsidRPr="001668CE">
        <w:rPr>
          <w:rFonts w:ascii="Arial" w:hAnsi="Arial" w:cs="Arial"/>
          <w:color w:val="0E101A"/>
          <w:sz w:val="22"/>
          <w:szCs w:val="22"/>
        </w:rPr>
        <w:tab/>
        <w:t>In </w:t>
      </w:r>
      <w:r w:rsidRPr="001668CE">
        <w:rPr>
          <w:rStyle w:val="Emphasis"/>
          <w:rFonts w:ascii="Arial" w:hAnsi="Arial" w:cs="Arial"/>
          <w:color w:val="0E101A"/>
          <w:sz w:val="22"/>
          <w:szCs w:val="22"/>
        </w:rPr>
        <w:t>Handbook of Primate Behavioral Management</w:t>
      </w:r>
      <w:r w:rsidRPr="001668CE">
        <w:rPr>
          <w:rFonts w:ascii="Arial" w:hAnsi="Arial" w:cs="Arial"/>
          <w:color w:val="0E101A"/>
          <w:sz w:val="22"/>
          <w:szCs w:val="22"/>
        </w:rPr>
        <w:t> (pp. 265-276). CRC Press.</w:t>
      </w:r>
    </w:p>
    <w:p w14:paraId="7BC15061" w14:textId="77777777" w:rsidR="00D61F19" w:rsidRPr="001668CE" w:rsidRDefault="00D61F19" w:rsidP="001668CE">
      <w:pPr>
        <w:pStyle w:val="NormalWeb"/>
        <w:spacing w:before="0" w:beforeAutospacing="0" w:after="0" w:afterAutospacing="0" w:line="360" w:lineRule="auto"/>
        <w:jc w:val="both"/>
        <w:rPr>
          <w:rFonts w:ascii="Arial" w:hAnsi="Arial" w:cs="Arial"/>
          <w:color w:val="0E101A"/>
          <w:sz w:val="22"/>
          <w:szCs w:val="22"/>
        </w:rPr>
      </w:pPr>
      <w:proofErr w:type="spellStart"/>
      <w:r w:rsidRPr="001668CE">
        <w:rPr>
          <w:rFonts w:ascii="Arial" w:hAnsi="Arial" w:cs="Arial"/>
          <w:color w:val="0E101A"/>
          <w:sz w:val="22"/>
          <w:szCs w:val="22"/>
        </w:rPr>
        <w:t>Qiu</w:t>
      </w:r>
      <w:proofErr w:type="spellEnd"/>
      <w:r w:rsidRPr="001668CE">
        <w:rPr>
          <w:rFonts w:ascii="Arial" w:hAnsi="Arial" w:cs="Arial"/>
          <w:color w:val="0E101A"/>
          <w:sz w:val="22"/>
          <w:szCs w:val="22"/>
        </w:rPr>
        <w:t xml:space="preserve">, J.X. and Rooney, D., 2019. Addressing unintended ethical challenges of workplace </w:t>
      </w:r>
      <w:r w:rsidRPr="001668CE">
        <w:rPr>
          <w:rFonts w:ascii="Arial" w:hAnsi="Arial" w:cs="Arial"/>
          <w:color w:val="0E101A"/>
          <w:sz w:val="22"/>
          <w:szCs w:val="22"/>
        </w:rPr>
        <w:tab/>
        <w:t>mindfulness: A four-stage mindfulness development model. </w:t>
      </w:r>
      <w:r w:rsidRPr="001668CE">
        <w:rPr>
          <w:rStyle w:val="Emphasis"/>
          <w:rFonts w:ascii="Arial" w:hAnsi="Arial" w:cs="Arial"/>
          <w:color w:val="0E101A"/>
          <w:sz w:val="22"/>
          <w:szCs w:val="22"/>
        </w:rPr>
        <w:t xml:space="preserve">Journal of Business </w:t>
      </w:r>
      <w:r w:rsidRPr="001668CE">
        <w:rPr>
          <w:rStyle w:val="Emphasis"/>
          <w:rFonts w:ascii="Arial" w:hAnsi="Arial" w:cs="Arial"/>
          <w:color w:val="0E101A"/>
          <w:sz w:val="22"/>
          <w:szCs w:val="22"/>
        </w:rPr>
        <w:tab/>
        <w:t>Ethics</w:t>
      </w:r>
      <w:r w:rsidRPr="001668CE">
        <w:rPr>
          <w:rFonts w:ascii="Arial" w:hAnsi="Arial" w:cs="Arial"/>
          <w:color w:val="0E101A"/>
          <w:sz w:val="22"/>
          <w:szCs w:val="22"/>
        </w:rPr>
        <w:t>, </w:t>
      </w:r>
      <w:r w:rsidRPr="001668CE">
        <w:rPr>
          <w:rStyle w:val="Emphasis"/>
          <w:rFonts w:ascii="Arial" w:hAnsi="Arial" w:cs="Arial"/>
          <w:color w:val="0E101A"/>
          <w:sz w:val="22"/>
          <w:szCs w:val="22"/>
        </w:rPr>
        <w:t>157</w:t>
      </w:r>
      <w:r w:rsidRPr="001668CE">
        <w:rPr>
          <w:rFonts w:ascii="Arial" w:hAnsi="Arial" w:cs="Arial"/>
          <w:color w:val="0E101A"/>
          <w:sz w:val="22"/>
          <w:szCs w:val="22"/>
        </w:rPr>
        <w:t>(3), pp.715-730.</w:t>
      </w:r>
    </w:p>
    <w:p w14:paraId="42359B77" w14:textId="77777777" w:rsidR="00D61F19" w:rsidRPr="001668CE" w:rsidRDefault="00D61F19" w:rsidP="001668CE">
      <w:pPr>
        <w:pStyle w:val="NormalWeb"/>
        <w:spacing w:before="0" w:beforeAutospacing="0" w:after="0" w:afterAutospacing="0" w:line="360" w:lineRule="auto"/>
        <w:jc w:val="both"/>
        <w:rPr>
          <w:rFonts w:ascii="Arial" w:hAnsi="Arial" w:cs="Arial"/>
          <w:color w:val="0E101A"/>
          <w:sz w:val="22"/>
          <w:szCs w:val="22"/>
        </w:rPr>
      </w:pPr>
      <w:proofErr w:type="spellStart"/>
      <w:r w:rsidRPr="001668CE">
        <w:rPr>
          <w:rFonts w:ascii="Arial" w:hAnsi="Arial" w:cs="Arial"/>
          <w:color w:val="0E101A"/>
          <w:sz w:val="22"/>
          <w:szCs w:val="22"/>
        </w:rPr>
        <w:t>Robescu</w:t>
      </w:r>
      <w:proofErr w:type="spellEnd"/>
      <w:r w:rsidRPr="001668CE">
        <w:rPr>
          <w:rFonts w:ascii="Arial" w:hAnsi="Arial" w:cs="Arial"/>
          <w:color w:val="0E101A"/>
          <w:sz w:val="22"/>
          <w:szCs w:val="22"/>
        </w:rPr>
        <w:t xml:space="preserve">, O. and Iancu, A.G., 2016. The effects of motivation on </w:t>
      </w:r>
      <w:proofErr w:type="gramStart"/>
      <w:r w:rsidRPr="001668CE">
        <w:rPr>
          <w:rFonts w:ascii="Arial" w:hAnsi="Arial" w:cs="Arial"/>
          <w:color w:val="0E101A"/>
          <w:sz w:val="22"/>
          <w:szCs w:val="22"/>
        </w:rPr>
        <w:t>employees</w:t>
      </w:r>
      <w:proofErr w:type="gramEnd"/>
      <w:r w:rsidRPr="001668CE">
        <w:rPr>
          <w:rFonts w:ascii="Arial" w:hAnsi="Arial" w:cs="Arial"/>
          <w:color w:val="0E101A"/>
          <w:sz w:val="22"/>
          <w:szCs w:val="22"/>
        </w:rPr>
        <w:t xml:space="preserve"> performance in </w:t>
      </w:r>
      <w:r w:rsidRPr="001668CE">
        <w:rPr>
          <w:rFonts w:ascii="Arial" w:hAnsi="Arial" w:cs="Arial"/>
          <w:color w:val="0E101A"/>
          <w:sz w:val="22"/>
          <w:szCs w:val="22"/>
        </w:rPr>
        <w:tab/>
        <w:t>organizations. </w:t>
      </w:r>
      <w:proofErr w:type="spellStart"/>
      <w:r w:rsidRPr="001668CE">
        <w:rPr>
          <w:rStyle w:val="Emphasis"/>
          <w:rFonts w:ascii="Arial" w:hAnsi="Arial" w:cs="Arial"/>
          <w:color w:val="0E101A"/>
          <w:sz w:val="22"/>
          <w:szCs w:val="22"/>
        </w:rPr>
        <w:t>Valahian</w:t>
      </w:r>
      <w:proofErr w:type="spellEnd"/>
      <w:r w:rsidRPr="001668CE">
        <w:rPr>
          <w:rStyle w:val="Emphasis"/>
          <w:rFonts w:ascii="Arial" w:hAnsi="Arial" w:cs="Arial"/>
          <w:color w:val="0E101A"/>
          <w:sz w:val="22"/>
          <w:szCs w:val="22"/>
        </w:rPr>
        <w:t xml:space="preserve"> Journal of Economic Studies</w:t>
      </w:r>
      <w:r w:rsidRPr="001668CE">
        <w:rPr>
          <w:rFonts w:ascii="Arial" w:hAnsi="Arial" w:cs="Arial"/>
          <w:color w:val="0E101A"/>
          <w:sz w:val="22"/>
          <w:szCs w:val="22"/>
        </w:rPr>
        <w:t>, </w:t>
      </w:r>
      <w:r w:rsidRPr="001668CE">
        <w:rPr>
          <w:rStyle w:val="Emphasis"/>
          <w:rFonts w:ascii="Arial" w:hAnsi="Arial" w:cs="Arial"/>
          <w:color w:val="0E101A"/>
          <w:sz w:val="22"/>
          <w:szCs w:val="22"/>
        </w:rPr>
        <w:t>7</w:t>
      </w:r>
      <w:r w:rsidRPr="001668CE">
        <w:rPr>
          <w:rFonts w:ascii="Arial" w:hAnsi="Arial" w:cs="Arial"/>
          <w:color w:val="0E101A"/>
          <w:sz w:val="22"/>
          <w:szCs w:val="22"/>
        </w:rPr>
        <w:t>(2), pp.49-56.</w:t>
      </w:r>
    </w:p>
    <w:sectPr w:rsidR="00D61F19" w:rsidRPr="001668CE">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54555D" w14:textId="77777777" w:rsidR="00111164" w:rsidRDefault="00111164" w:rsidP="000073DE">
      <w:r>
        <w:separator/>
      </w:r>
    </w:p>
  </w:endnote>
  <w:endnote w:type="continuationSeparator" w:id="0">
    <w:p w14:paraId="75510F8D" w14:textId="77777777" w:rsidR="00111164" w:rsidRDefault="00111164" w:rsidP="000073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962155994"/>
      <w:docPartObj>
        <w:docPartGallery w:val="Page Numbers (Bottom of Page)"/>
        <w:docPartUnique/>
      </w:docPartObj>
    </w:sdtPr>
    <w:sdtEndPr>
      <w:rPr>
        <w:noProof/>
      </w:rPr>
    </w:sdtEndPr>
    <w:sdtContent>
      <w:p w14:paraId="7AA66922" w14:textId="20CE129D" w:rsidR="001668CE" w:rsidRPr="001668CE" w:rsidRDefault="001668CE" w:rsidP="001668CE">
        <w:pPr>
          <w:pStyle w:val="Footer"/>
          <w:jc w:val="center"/>
          <w:rPr>
            <w:b/>
            <w:bCs/>
          </w:rPr>
        </w:pPr>
        <w:r w:rsidRPr="001668CE">
          <w:rPr>
            <w:b/>
            <w:bCs/>
          </w:rPr>
          <w:fldChar w:fldCharType="begin"/>
        </w:r>
        <w:r w:rsidRPr="001668CE">
          <w:rPr>
            <w:b/>
            <w:bCs/>
          </w:rPr>
          <w:instrText xml:space="preserve"> PAGE   \* MERGEFORMAT </w:instrText>
        </w:r>
        <w:r w:rsidRPr="001668CE">
          <w:rPr>
            <w:b/>
            <w:bCs/>
          </w:rPr>
          <w:fldChar w:fldCharType="separate"/>
        </w:r>
        <w:r w:rsidRPr="001668CE">
          <w:rPr>
            <w:b/>
            <w:bCs/>
            <w:noProof/>
          </w:rPr>
          <w:t>2</w:t>
        </w:r>
        <w:r w:rsidRPr="001668CE">
          <w:rPr>
            <w:b/>
            <w:bCs/>
            <w:noProof/>
          </w:rPr>
          <w:fldChar w:fldCharType="end"/>
        </w:r>
      </w:p>
    </w:sdtContent>
  </w:sdt>
  <w:p w14:paraId="26B67A03" w14:textId="77777777" w:rsidR="001668CE" w:rsidRPr="001668CE" w:rsidRDefault="001668CE">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9E1ACB" w14:textId="77777777" w:rsidR="00111164" w:rsidRDefault="00111164" w:rsidP="000073DE">
      <w:r>
        <w:separator/>
      </w:r>
    </w:p>
  </w:footnote>
  <w:footnote w:type="continuationSeparator" w:id="0">
    <w:p w14:paraId="746A9045" w14:textId="77777777" w:rsidR="00111164" w:rsidRDefault="00111164" w:rsidP="000073D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5027"/>
    <w:rsid w:val="000073DE"/>
    <w:rsid w:val="000149A4"/>
    <w:rsid w:val="000569CD"/>
    <w:rsid w:val="00072FB0"/>
    <w:rsid w:val="0007735A"/>
    <w:rsid w:val="000C1B5A"/>
    <w:rsid w:val="000F60D5"/>
    <w:rsid w:val="00111164"/>
    <w:rsid w:val="00134579"/>
    <w:rsid w:val="001668CE"/>
    <w:rsid w:val="00260E9B"/>
    <w:rsid w:val="002A7604"/>
    <w:rsid w:val="0031387F"/>
    <w:rsid w:val="003A3039"/>
    <w:rsid w:val="003B161C"/>
    <w:rsid w:val="003B3664"/>
    <w:rsid w:val="003B57CC"/>
    <w:rsid w:val="003C2307"/>
    <w:rsid w:val="003E1DAA"/>
    <w:rsid w:val="003E600E"/>
    <w:rsid w:val="00441028"/>
    <w:rsid w:val="0049165F"/>
    <w:rsid w:val="004974F3"/>
    <w:rsid w:val="004E426B"/>
    <w:rsid w:val="005439D1"/>
    <w:rsid w:val="0057087F"/>
    <w:rsid w:val="005E6104"/>
    <w:rsid w:val="006153DD"/>
    <w:rsid w:val="006179B2"/>
    <w:rsid w:val="00650BBB"/>
    <w:rsid w:val="00691AAF"/>
    <w:rsid w:val="006B1164"/>
    <w:rsid w:val="006B6D9C"/>
    <w:rsid w:val="00712ACD"/>
    <w:rsid w:val="00726623"/>
    <w:rsid w:val="0074399D"/>
    <w:rsid w:val="007D7EAF"/>
    <w:rsid w:val="008D1885"/>
    <w:rsid w:val="0099655B"/>
    <w:rsid w:val="00A1240E"/>
    <w:rsid w:val="00A26C66"/>
    <w:rsid w:val="00AB52E3"/>
    <w:rsid w:val="00AC24BF"/>
    <w:rsid w:val="00AE75BF"/>
    <w:rsid w:val="00B42E7B"/>
    <w:rsid w:val="00B46790"/>
    <w:rsid w:val="00BE6747"/>
    <w:rsid w:val="00C017CB"/>
    <w:rsid w:val="00C05E64"/>
    <w:rsid w:val="00C44BBD"/>
    <w:rsid w:val="00CA1421"/>
    <w:rsid w:val="00CC184E"/>
    <w:rsid w:val="00CF5E7A"/>
    <w:rsid w:val="00D45F8B"/>
    <w:rsid w:val="00D61F19"/>
    <w:rsid w:val="00D968FD"/>
    <w:rsid w:val="00E16286"/>
    <w:rsid w:val="00EE7998"/>
    <w:rsid w:val="00F35DBF"/>
    <w:rsid w:val="00F55027"/>
    <w:rsid w:val="00FA691E"/>
    <w:rsid w:val="00FC273C"/>
    <w:rsid w:val="00FC43F9"/>
    <w:rsid w:val="00FF03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522BEFC"/>
  <w15:chartTrackingRefBased/>
  <w15:docId w15:val="{39609214-E943-41A8-AC3F-09B30FC46C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5027"/>
    <w:pPr>
      <w:spacing w:after="0" w:line="240" w:lineRule="auto"/>
    </w:pPr>
    <w:rPr>
      <w:rFonts w:ascii="Times New Roman" w:eastAsia="Times New Roman" w:hAnsi="Times New Roman" w:cs="Times New Roman"/>
      <w:sz w:val="20"/>
      <w:szCs w:val="20"/>
      <w:lang w:val="en-GB" w:eastAsia="en-GB"/>
    </w:rPr>
  </w:style>
  <w:style w:type="paragraph" w:styleId="Heading1">
    <w:name w:val="heading 1"/>
    <w:basedOn w:val="Normal"/>
    <w:next w:val="Normal"/>
    <w:link w:val="Heading1Char"/>
    <w:uiPriority w:val="9"/>
    <w:qFormat/>
    <w:rsid w:val="006B1164"/>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073DE"/>
    <w:pPr>
      <w:tabs>
        <w:tab w:val="center" w:pos="4680"/>
        <w:tab w:val="right" w:pos="9360"/>
      </w:tabs>
    </w:pPr>
  </w:style>
  <w:style w:type="character" w:customStyle="1" w:styleId="HeaderChar">
    <w:name w:val="Header Char"/>
    <w:basedOn w:val="DefaultParagraphFont"/>
    <w:link w:val="Header"/>
    <w:uiPriority w:val="99"/>
    <w:rsid w:val="000073DE"/>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unhideWhenUsed/>
    <w:rsid w:val="000073DE"/>
    <w:pPr>
      <w:tabs>
        <w:tab w:val="center" w:pos="4680"/>
        <w:tab w:val="right" w:pos="9360"/>
      </w:tabs>
    </w:pPr>
  </w:style>
  <w:style w:type="character" w:customStyle="1" w:styleId="FooterChar">
    <w:name w:val="Footer Char"/>
    <w:basedOn w:val="DefaultParagraphFont"/>
    <w:link w:val="Footer"/>
    <w:uiPriority w:val="99"/>
    <w:rsid w:val="000073DE"/>
    <w:rPr>
      <w:rFonts w:ascii="Times New Roman" w:eastAsia="Times New Roman" w:hAnsi="Times New Roman" w:cs="Times New Roman"/>
      <w:sz w:val="20"/>
      <w:szCs w:val="20"/>
      <w:lang w:val="en-GB" w:eastAsia="en-GB"/>
    </w:rPr>
  </w:style>
  <w:style w:type="paragraph" w:styleId="NormalWeb">
    <w:name w:val="Normal (Web)"/>
    <w:basedOn w:val="Normal"/>
    <w:uiPriority w:val="99"/>
    <w:unhideWhenUsed/>
    <w:rsid w:val="000C1B5A"/>
    <w:pPr>
      <w:spacing w:before="100" w:beforeAutospacing="1" w:after="100" w:afterAutospacing="1"/>
    </w:pPr>
    <w:rPr>
      <w:sz w:val="24"/>
      <w:szCs w:val="24"/>
      <w:lang w:val="en-US" w:eastAsia="en-US"/>
    </w:rPr>
  </w:style>
  <w:style w:type="character" w:styleId="Strong">
    <w:name w:val="Strong"/>
    <w:basedOn w:val="DefaultParagraphFont"/>
    <w:uiPriority w:val="22"/>
    <w:qFormat/>
    <w:rsid w:val="000C1B5A"/>
    <w:rPr>
      <w:b/>
      <w:bCs/>
    </w:rPr>
  </w:style>
  <w:style w:type="character" w:styleId="Emphasis">
    <w:name w:val="Emphasis"/>
    <w:basedOn w:val="DefaultParagraphFont"/>
    <w:uiPriority w:val="20"/>
    <w:qFormat/>
    <w:rsid w:val="000C1B5A"/>
    <w:rPr>
      <w:i/>
      <w:iCs/>
    </w:rPr>
  </w:style>
  <w:style w:type="character" w:customStyle="1" w:styleId="Heading1Char">
    <w:name w:val="Heading 1 Char"/>
    <w:basedOn w:val="DefaultParagraphFont"/>
    <w:link w:val="Heading1"/>
    <w:uiPriority w:val="9"/>
    <w:rsid w:val="006B1164"/>
    <w:rPr>
      <w:rFonts w:asciiTheme="majorHAnsi" w:eastAsiaTheme="majorEastAsia" w:hAnsiTheme="majorHAnsi" w:cstheme="majorBidi"/>
      <w:color w:val="2E74B5" w:themeColor="accent1" w:themeShade="BF"/>
      <w:sz w:val="32"/>
      <w:szCs w:val="32"/>
      <w:lang w:val="en-GB" w:eastAsia="en-GB"/>
    </w:rPr>
  </w:style>
  <w:style w:type="paragraph" w:styleId="TOCHeading">
    <w:name w:val="TOC Heading"/>
    <w:basedOn w:val="Heading1"/>
    <w:next w:val="Normal"/>
    <w:uiPriority w:val="39"/>
    <w:unhideWhenUsed/>
    <w:qFormat/>
    <w:rsid w:val="006B1164"/>
    <w:pPr>
      <w:spacing w:line="259" w:lineRule="auto"/>
      <w:outlineLvl w:val="9"/>
    </w:pPr>
    <w:rPr>
      <w:lang w:val="en-US" w:eastAsia="en-US"/>
    </w:rPr>
  </w:style>
  <w:style w:type="paragraph" w:styleId="TOC2">
    <w:name w:val="toc 2"/>
    <w:basedOn w:val="Normal"/>
    <w:next w:val="Normal"/>
    <w:autoRedefine/>
    <w:uiPriority w:val="39"/>
    <w:unhideWhenUsed/>
    <w:rsid w:val="006B1164"/>
    <w:pPr>
      <w:spacing w:after="100" w:line="259" w:lineRule="auto"/>
      <w:ind w:left="220"/>
    </w:pPr>
    <w:rPr>
      <w:rFonts w:asciiTheme="minorHAnsi" w:eastAsiaTheme="minorEastAsia" w:hAnsiTheme="minorHAnsi"/>
      <w:sz w:val="22"/>
      <w:szCs w:val="22"/>
      <w:lang w:val="en-US" w:eastAsia="en-US"/>
    </w:rPr>
  </w:style>
  <w:style w:type="paragraph" w:styleId="TOC1">
    <w:name w:val="toc 1"/>
    <w:basedOn w:val="Normal"/>
    <w:next w:val="Normal"/>
    <w:autoRedefine/>
    <w:uiPriority w:val="39"/>
    <w:unhideWhenUsed/>
    <w:rsid w:val="00441028"/>
    <w:pPr>
      <w:spacing w:after="100" w:line="259" w:lineRule="auto"/>
    </w:pPr>
    <w:rPr>
      <w:rFonts w:eastAsiaTheme="minorEastAsia"/>
      <w:bCs/>
      <w:sz w:val="24"/>
      <w:szCs w:val="24"/>
      <w:lang w:val="en-US" w:eastAsia="en-US"/>
    </w:rPr>
  </w:style>
  <w:style w:type="paragraph" w:styleId="TOC3">
    <w:name w:val="toc 3"/>
    <w:basedOn w:val="Normal"/>
    <w:next w:val="Normal"/>
    <w:autoRedefine/>
    <w:uiPriority w:val="39"/>
    <w:unhideWhenUsed/>
    <w:rsid w:val="006B1164"/>
    <w:pPr>
      <w:spacing w:after="100" w:line="259" w:lineRule="auto"/>
      <w:ind w:left="440"/>
    </w:pPr>
    <w:rPr>
      <w:rFonts w:asciiTheme="minorHAnsi" w:eastAsiaTheme="minorEastAsia" w:hAnsiTheme="minorHAns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041154">
      <w:bodyDiv w:val="1"/>
      <w:marLeft w:val="0"/>
      <w:marRight w:val="0"/>
      <w:marTop w:val="0"/>
      <w:marBottom w:val="0"/>
      <w:divBdr>
        <w:top w:val="none" w:sz="0" w:space="0" w:color="auto"/>
        <w:left w:val="none" w:sz="0" w:space="0" w:color="auto"/>
        <w:bottom w:val="none" w:sz="0" w:space="0" w:color="auto"/>
        <w:right w:val="none" w:sz="0" w:space="0" w:color="auto"/>
      </w:divBdr>
    </w:div>
    <w:div w:id="1049181568">
      <w:bodyDiv w:val="1"/>
      <w:marLeft w:val="0"/>
      <w:marRight w:val="0"/>
      <w:marTop w:val="0"/>
      <w:marBottom w:val="0"/>
      <w:divBdr>
        <w:top w:val="none" w:sz="0" w:space="0" w:color="auto"/>
        <w:left w:val="none" w:sz="0" w:space="0" w:color="auto"/>
        <w:bottom w:val="none" w:sz="0" w:space="0" w:color="auto"/>
        <w:right w:val="none" w:sz="0" w:space="0" w:color="auto"/>
      </w:divBdr>
    </w:div>
    <w:div w:id="1645964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3145CC-D134-41EC-9DD7-DABAB8AC36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2178</Words>
  <Characters>12417</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Petrica Stefan (2020611)</cp:lastModifiedBy>
  <cp:revision>3</cp:revision>
  <dcterms:created xsi:type="dcterms:W3CDTF">2021-07-30T05:03:00Z</dcterms:created>
  <dcterms:modified xsi:type="dcterms:W3CDTF">2021-07-30T05:04:00Z</dcterms:modified>
</cp:coreProperties>
</file>