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8E33DA" w14:textId="7C3CB072" w:rsidR="00474A93" w:rsidRDefault="00DC51E3" w:rsidP="00DC51E3">
      <w:pPr>
        <w:pStyle w:val="Heading1"/>
        <w:jc w:val="center"/>
        <w:rPr>
          <w:i/>
          <w:iCs/>
          <w:u w:val="single"/>
        </w:rPr>
      </w:pPr>
      <w:r w:rsidRPr="00DC51E3">
        <w:rPr>
          <w:u w:val="single"/>
        </w:rPr>
        <w:t xml:space="preserve">A Critical Review of Cicero’s Arguments against Divination in </w:t>
      </w:r>
      <w:r w:rsidRPr="00DC51E3">
        <w:rPr>
          <w:i/>
          <w:iCs/>
          <w:u w:val="single"/>
        </w:rPr>
        <w:t xml:space="preserve">De </w:t>
      </w:r>
      <w:proofErr w:type="spellStart"/>
      <w:r w:rsidRPr="00DC51E3">
        <w:rPr>
          <w:i/>
          <w:iCs/>
          <w:u w:val="single"/>
        </w:rPr>
        <w:t>Divinatione</w:t>
      </w:r>
      <w:proofErr w:type="spellEnd"/>
    </w:p>
    <w:p w14:paraId="082F14AC" w14:textId="6CCBD2A5" w:rsidR="00E52CD5" w:rsidRDefault="004D717D" w:rsidP="00E52CD5">
      <w:pPr>
        <w:jc w:val="center"/>
      </w:pPr>
      <w:r>
        <w:t>“</w:t>
      </w:r>
      <w:r w:rsidRPr="004D717D">
        <w:t>There is an ancient belief, handed down to us even from mythical times and firmly established by the general agreement of the Roman people and of all nations, that divination of some kind exists among men</w:t>
      </w:r>
      <w:r>
        <w:t>” (Cicero, 1.</w:t>
      </w:r>
      <w:r w:rsidR="00D247FD">
        <w:t>222-223).</w:t>
      </w:r>
    </w:p>
    <w:p w14:paraId="3EE54946" w14:textId="77777777" w:rsidR="00FF20FC" w:rsidRPr="004D717D" w:rsidRDefault="00FF20FC" w:rsidP="00FF20FC">
      <w:pPr>
        <w:jc w:val="center"/>
      </w:pPr>
    </w:p>
    <w:p w14:paraId="0894310E" w14:textId="0F37F321" w:rsidR="00DC51E3" w:rsidRDefault="0033237C" w:rsidP="00DC51E3">
      <w:pPr>
        <w:rPr>
          <w:sz w:val="26"/>
          <w:szCs w:val="26"/>
        </w:rPr>
      </w:pPr>
      <w:r>
        <w:rPr>
          <w:sz w:val="26"/>
          <w:szCs w:val="26"/>
        </w:rPr>
        <w:t xml:space="preserve">Marcus </w:t>
      </w:r>
      <w:r w:rsidR="00307775">
        <w:rPr>
          <w:sz w:val="26"/>
          <w:szCs w:val="26"/>
        </w:rPr>
        <w:t>Tullius</w:t>
      </w:r>
      <w:r>
        <w:rPr>
          <w:sz w:val="26"/>
          <w:szCs w:val="26"/>
        </w:rPr>
        <w:t xml:space="preserve"> Cicero was a Roman senator, augur, orator and philosopher. </w:t>
      </w:r>
      <w:r w:rsidR="00C738B2">
        <w:rPr>
          <w:sz w:val="26"/>
          <w:szCs w:val="26"/>
        </w:rPr>
        <w:t xml:space="preserve">Cicero was a </w:t>
      </w:r>
      <w:r w:rsidR="00C738B2">
        <w:rPr>
          <w:i/>
          <w:iCs/>
          <w:sz w:val="26"/>
          <w:szCs w:val="26"/>
        </w:rPr>
        <w:t>novus homo</w:t>
      </w:r>
      <w:r w:rsidR="00C738B2">
        <w:rPr>
          <w:sz w:val="26"/>
          <w:szCs w:val="26"/>
        </w:rPr>
        <w:t>, or ‘new man’</w:t>
      </w:r>
      <w:r w:rsidR="0066392D">
        <w:rPr>
          <w:sz w:val="26"/>
          <w:szCs w:val="26"/>
        </w:rPr>
        <w:t xml:space="preserve">, building his wealth and reputation throughout his life and political career. He had a greatly successful </w:t>
      </w:r>
      <w:r w:rsidR="00407343">
        <w:rPr>
          <w:sz w:val="26"/>
          <w:szCs w:val="26"/>
        </w:rPr>
        <w:t xml:space="preserve">political career that was mostly centred in Rome where he spent most of his working life. He was </w:t>
      </w:r>
      <w:r w:rsidR="000B3BB5">
        <w:rPr>
          <w:sz w:val="26"/>
          <w:szCs w:val="26"/>
        </w:rPr>
        <w:t>briefly exiled between 58 and 57 BCE during which time he wrote numerous philos</w:t>
      </w:r>
      <w:r w:rsidR="00145873">
        <w:rPr>
          <w:sz w:val="26"/>
          <w:szCs w:val="26"/>
        </w:rPr>
        <w:t xml:space="preserve">ophical works, including </w:t>
      </w:r>
      <w:r w:rsidR="00145873">
        <w:rPr>
          <w:i/>
          <w:iCs/>
          <w:sz w:val="26"/>
          <w:szCs w:val="26"/>
        </w:rPr>
        <w:t xml:space="preserve">de </w:t>
      </w:r>
      <w:proofErr w:type="spellStart"/>
      <w:r w:rsidR="00145873">
        <w:rPr>
          <w:i/>
          <w:iCs/>
          <w:sz w:val="26"/>
          <w:szCs w:val="26"/>
        </w:rPr>
        <w:t>Divinatione</w:t>
      </w:r>
      <w:proofErr w:type="spellEnd"/>
      <w:r w:rsidR="00145873">
        <w:rPr>
          <w:sz w:val="26"/>
          <w:szCs w:val="26"/>
        </w:rPr>
        <w:t>, to add to his already</w:t>
      </w:r>
      <w:r w:rsidR="00763670">
        <w:rPr>
          <w:sz w:val="26"/>
          <w:szCs w:val="26"/>
        </w:rPr>
        <w:t xml:space="preserve"> well-fleshed literary catalogue (OCD, 2022). </w:t>
      </w:r>
      <w:r w:rsidR="003D3949">
        <w:rPr>
          <w:sz w:val="26"/>
          <w:szCs w:val="26"/>
        </w:rPr>
        <w:t>Cicero lived through a</w:t>
      </w:r>
      <w:r w:rsidR="00C005C6">
        <w:rPr>
          <w:sz w:val="26"/>
          <w:szCs w:val="26"/>
        </w:rPr>
        <w:t xml:space="preserve"> tumultuous and changing period of time in which Rome was straining through civil war and a vast</w:t>
      </w:r>
      <w:r w:rsidR="00D81BFE">
        <w:rPr>
          <w:sz w:val="26"/>
          <w:szCs w:val="26"/>
        </w:rPr>
        <w:t xml:space="preserve"> religious upheaval at the hands of Julius Caesar. </w:t>
      </w:r>
      <w:r w:rsidR="00B56CAF">
        <w:rPr>
          <w:sz w:val="26"/>
          <w:szCs w:val="26"/>
        </w:rPr>
        <w:t>Roman religion and therefore, Roman divination, had been part of the political sphere since the founding of the city</w:t>
      </w:r>
      <w:r w:rsidR="00354CE4">
        <w:rPr>
          <w:sz w:val="26"/>
          <w:szCs w:val="26"/>
        </w:rPr>
        <w:t xml:space="preserve"> but Caesar was using these methods to advance his own aims and settle himself amongst the realms of the gods. Naturally this bred a Rome in which a notable </w:t>
      </w:r>
      <w:r w:rsidR="00634E37">
        <w:rPr>
          <w:sz w:val="26"/>
          <w:szCs w:val="26"/>
        </w:rPr>
        <w:t>politician</w:t>
      </w:r>
      <w:r w:rsidR="00BD355A">
        <w:rPr>
          <w:sz w:val="26"/>
          <w:szCs w:val="26"/>
        </w:rPr>
        <w:t xml:space="preserve"> and augur such as Cicero could begin </w:t>
      </w:r>
      <w:r w:rsidR="00BD355A">
        <w:rPr>
          <w:sz w:val="26"/>
          <w:szCs w:val="26"/>
        </w:rPr>
        <w:lastRenderedPageBreak/>
        <w:t xml:space="preserve">to </w:t>
      </w:r>
      <w:r w:rsidR="00375C1E">
        <w:rPr>
          <w:sz w:val="26"/>
          <w:szCs w:val="26"/>
        </w:rPr>
        <w:t xml:space="preserve">ask questions and grow </w:t>
      </w:r>
      <w:r w:rsidR="00634E37">
        <w:rPr>
          <w:sz w:val="26"/>
          <w:szCs w:val="26"/>
        </w:rPr>
        <w:t>scepticism</w:t>
      </w:r>
      <w:r w:rsidR="00375C1E">
        <w:rPr>
          <w:sz w:val="26"/>
          <w:szCs w:val="26"/>
        </w:rPr>
        <w:t xml:space="preserve"> </w:t>
      </w:r>
      <w:r w:rsidR="00634E37">
        <w:rPr>
          <w:sz w:val="26"/>
          <w:szCs w:val="26"/>
        </w:rPr>
        <w:t xml:space="preserve">towards </w:t>
      </w:r>
      <w:r w:rsidR="002C040C">
        <w:rPr>
          <w:sz w:val="26"/>
          <w:szCs w:val="26"/>
        </w:rPr>
        <w:t xml:space="preserve">the ritual </w:t>
      </w:r>
      <w:r w:rsidR="00F45653">
        <w:rPr>
          <w:sz w:val="26"/>
          <w:szCs w:val="26"/>
        </w:rPr>
        <w:t xml:space="preserve">divinatory </w:t>
      </w:r>
      <w:r w:rsidR="002C040C">
        <w:rPr>
          <w:sz w:val="26"/>
          <w:szCs w:val="26"/>
        </w:rPr>
        <w:t>acts</w:t>
      </w:r>
      <w:r w:rsidR="00634E37">
        <w:rPr>
          <w:sz w:val="26"/>
          <w:szCs w:val="26"/>
        </w:rPr>
        <w:t xml:space="preserve"> he had always believed in (OCD, 2022). </w:t>
      </w:r>
    </w:p>
    <w:p w14:paraId="2B7C3AE8" w14:textId="093B018D" w:rsidR="001F340D" w:rsidRDefault="00DF5428" w:rsidP="00DC51E3">
      <w:pPr>
        <w:rPr>
          <w:sz w:val="26"/>
          <w:szCs w:val="26"/>
        </w:rPr>
      </w:pPr>
      <w:r>
        <w:rPr>
          <w:sz w:val="26"/>
          <w:szCs w:val="26"/>
        </w:rPr>
        <w:t xml:space="preserve">It is in this </w:t>
      </w:r>
      <w:r w:rsidR="00BF1B5C">
        <w:rPr>
          <w:sz w:val="26"/>
          <w:szCs w:val="26"/>
        </w:rPr>
        <w:t xml:space="preserve">climate that Cicero wrote </w:t>
      </w:r>
      <w:r w:rsidR="00BF1B5C">
        <w:rPr>
          <w:i/>
          <w:iCs/>
          <w:sz w:val="26"/>
          <w:szCs w:val="26"/>
        </w:rPr>
        <w:t xml:space="preserve">de </w:t>
      </w:r>
      <w:proofErr w:type="spellStart"/>
      <w:r w:rsidR="00BF1B5C">
        <w:rPr>
          <w:i/>
          <w:iCs/>
          <w:sz w:val="26"/>
          <w:szCs w:val="26"/>
        </w:rPr>
        <w:t>Divinatione</w:t>
      </w:r>
      <w:proofErr w:type="spellEnd"/>
      <w:r w:rsidR="0065149C">
        <w:rPr>
          <w:sz w:val="26"/>
          <w:szCs w:val="26"/>
        </w:rPr>
        <w:t xml:space="preserve"> in the year 44 BCE</w:t>
      </w:r>
      <w:r w:rsidR="001E5842">
        <w:rPr>
          <w:sz w:val="26"/>
          <w:szCs w:val="26"/>
        </w:rPr>
        <w:t>, ten years after being made augur by Pompey (Burriss, 1924)</w:t>
      </w:r>
      <w:r w:rsidR="00E1560A">
        <w:rPr>
          <w:sz w:val="26"/>
          <w:szCs w:val="26"/>
        </w:rPr>
        <w:t xml:space="preserve">. </w:t>
      </w:r>
      <w:r w:rsidR="007D1B8F">
        <w:rPr>
          <w:sz w:val="26"/>
          <w:szCs w:val="26"/>
        </w:rPr>
        <w:t xml:space="preserve">The piece was </w:t>
      </w:r>
      <w:r w:rsidR="00FF3715">
        <w:rPr>
          <w:sz w:val="26"/>
          <w:szCs w:val="26"/>
        </w:rPr>
        <w:t xml:space="preserve">in connection with his </w:t>
      </w:r>
      <w:r w:rsidR="00FF3715">
        <w:rPr>
          <w:i/>
          <w:iCs/>
          <w:sz w:val="26"/>
          <w:szCs w:val="26"/>
        </w:rPr>
        <w:t xml:space="preserve">de Natura </w:t>
      </w:r>
      <w:proofErr w:type="spellStart"/>
      <w:r w:rsidR="00FF3715">
        <w:rPr>
          <w:i/>
          <w:iCs/>
          <w:sz w:val="26"/>
          <w:szCs w:val="26"/>
        </w:rPr>
        <w:t>Deorum</w:t>
      </w:r>
      <w:proofErr w:type="spellEnd"/>
      <w:r w:rsidR="00390C0C">
        <w:rPr>
          <w:sz w:val="26"/>
          <w:szCs w:val="26"/>
        </w:rPr>
        <w:t>, a treatise looking at the gods</w:t>
      </w:r>
      <w:r w:rsidR="00BC2E8E">
        <w:rPr>
          <w:sz w:val="26"/>
          <w:szCs w:val="26"/>
        </w:rPr>
        <w:t>, focusing the attention on the act of divination in all its guises</w:t>
      </w:r>
      <w:r w:rsidR="001C663D">
        <w:rPr>
          <w:sz w:val="26"/>
          <w:szCs w:val="26"/>
        </w:rPr>
        <w:t>. Whilst his previous work handled this theme as well in part, for some reason Cicero felt the need to</w:t>
      </w:r>
      <w:r w:rsidR="006829B0">
        <w:rPr>
          <w:sz w:val="26"/>
          <w:szCs w:val="26"/>
        </w:rPr>
        <w:t xml:space="preserve"> </w:t>
      </w:r>
      <w:r w:rsidR="00AC18FD">
        <w:rPr>
          <w:sz w:val="26"/>
          <w:szCs w:val="26"/>
        </w:rPr>
        <w:t>dissect</w:t>
      </w:r>
      <w:r w:rsidR="006829B0">
        <w:rPr>
          <w:sz w:val="26"/>
          <w:szCs w:val="26"/>
        </w:rPr>
        <w:t xml:space="preserve"> the notion of divination more deeply</w:t>
      </w:r>
      <w:r w:rsidR="00376C55">
        <w:rPr>
          <w:sz w:val="26"/>
          <w:szCs w:val="26"/>
        </w:rPr>
        <w:t>. This is likely at least in part to the tensions around Caesar and the radical changes and projections he was making to re</w:t>
      </w:r>
      <w:r w:rsidR="0040505B">
        <w:rPr>
          <w:sz w:val="26"/>
          <w:szCs w:val="26"/>
        </w:rPr>
        <w:t xml:space="preserve">ligion and divination in the political sphere. </w:t>
      </w:r>
      <w:r w:rsidR="00125E7E">
        <w:rPr>
          <w:sz w:val="26"/>
          <w:szCs w:val="26"/>
        </w:rPr>
        <w:t>Perhaps Cicero felt his faith shaken by events unfolding around him, or perhaps this was simply a thought exercise</w:t>
      </w:r>
      <w:r w:rsidR="00203955">
        <w:rPr>
          <w:sz w:val="26"/>
          <w:szCs w:val="26"/>
        </w:rPr>
        <w:t xml:space="preserve">? More likely, Cicero was using </w:t>
      </w:r>
      <w:r w:rsidR="00203955">
        <w:rPr>
          <w:i/>
          <w:iCs/>
          <w:sz w:val="26"/>
          <w:szCs w:val="26"/>
        </w:rPr>
        <w:t xml:space="preserve">de </w:t>
      </w:r>
      <w:proofErr w:type="spellStart"/>
      <w:r w:rsidR="00203955">
        <w:rPr>
          <w:i/>
          <w:iCs/>
          <w:sz w:val="26"/>
          <w:szCs w:val="26"/>
        </w:rPr>
        <w:t>Divinatione</w:t>
      </w:r>
      <w:proofErr w:type="spellEnd"/>
      <w:r w:rsidR="00203955">
        <w:rPr>
          <w:sz w:val="26"/>
          <w:szCs w:val="26"/>
        </w:rPr>
        <w:t xml:space="preserve"> to subtly show the </w:t>
      </w:r>
      <w:r w:rsidR="005B5A50">
        <w:rPr>
          <w:sz w:val="26"/>
          <w:szCs w:val="26"/>
        </w:rPr>
        <w:t xml:space="preserve">downside of </w:t>
      </w:r>
      <w:r w:rsidR="00AC18FD">
        <w:rPr>
          <w:sz w:val="26"/>
          <w:szCs w:val="26"/>
        </w:rPr>
        <w:t>infallible</w:t>
      </w:r>
      <w:r w:rsidR="005B5A50">
        <w:rPr>
          <w:sz w:val="26"/>
          <w:szCs w:val="26"/>
        </w:rPr>
        <w:t xml:space="preserve"> </w:t>
      </w:r>
      <w:r w:rsidR="00605F23">
        <w:rPr>
          <w:sz w:val="26"/>
          <w:szCs w:val="26"/>
        </w:rPr>
        <w:t xml:space="preserve">belief in divination in a time of </w:t>
      </w:r>
      <w:r w:rsidR="00AC18FD">
        <w:rPr>
          <w:sz w:val="26"/>
          <w:szCs w:val="26"/>
        </w:rPr>
        <w:t>upheaval and strife</w:t>
      </w:r>
      <w:r w:rsidR="00A87BAA">
        <w:rPr>
          <w:sz w:val="26"/>
          <w:szCs w:val="26"/>
        </w:rPr>
        <w:t xml:space="preserve"> (</w:t>
      </w:r>
      <w:proofErr w:type="spellStart"/>
      <w:r w:rsidR="00A87BAA">
        <w:rPr>
          <w:sz w:val="26"/>
          <w:szCs w:val="26"/>
        </w:rPr>
        <w:t>Kronstenko</w:t>
      </w:r>
      <w:proofErr w:type="spellEnd"/>
      <w:r w:rsidR="00A87BAA">
        <w:rPr>
          <w:sz w:val="26"/>
          <w:szCs w:val="26"/>
        </w:rPr>
        <w:t xml:space="preserve">, 2000). </w:t>
      </w:r>
      <w:r w:rsidR="00C63DB8">
        <w:rPr>
          <w:sz w:val="26"/>
          <w:szCs w:val="26"/>
        </w:rPr>
        <w:t xml:space="preserve">It’s impossible to know exactly why Cicero wrote </w:t>
      </w:r>
      <w:r w:rsidR="00C63DB8">
        <w:rPr>
          <w:i/>
          <w:iCs/>
          <w:sz w:val="26"/>
          <w:szCs w:val="26"/>
        </w:rPr>
        <w:t xml:space="preserve">de </w:t>
      </w:r>
      <w:proofErr w:type="spellStart"/>
      <w:r w:rsidR="00C63DB8">
        <w:rPr>
          <w:i/>
          <w:iCs/>
          <w:sz w:val="26"/>
          <w:szCs w:val="26"/>
        </w:rPr>
        <w:t>Divinatione</w:t>
      </w:r>
      <w:proofErr w:type="spellEnd"/>
      <w:r w:rsidR="00C63DB8">
        <w:rPr>
          <w:sz w:val="26"/>
          <w:szCs w:val="26"/>
        </w:rPr>
        <w:t xml:space="preserve"> </w:t>
      </w:r>
      <w:r w:rsidR="0084732F">
        <w:rPr>
          <w:sz w:val="26"/>
          <w:szCs w:val="26"/>
        </w:rPr>
        <w:t>but we do know that it has caused much debate with classicists and historians alike in recent years.</w:t>
      </w:r>
      <w:r w:rsidR="00876E3F">
        <w:rPr>
          <w:sz w:val="26"/>
          <w:szCs w:val="26"/>
        </w:rPr>
        <w:t xml:space="preserve"> </w:t>
      </w:r>
      <w:r w:rsidR="004B6693">
        <w:rPr>
          <w:sz w:val="26"/>
          <w:szCs w:val="26"/>
        </w:rPr>
        <w:t>Schofield states</w:t>
      </w:r>
      <w:r w:rsidR="006D3AF0">
        <w:rPr>
          <w:sz w:val="26"/>
          <w:szCs w:val="26"/>
        </w:rPr>
        <w:t xml:space="preserve"> in his </w:t>
      </w:r>
      <w:r w:rsidR="006D3AF0">
        <w:rPr>
          <w:i/>
          <w:iCs/>
          <w:sz w:val="26"/>
          <w:szCs w:val="26"/>
        </w:rPr>
        <w:t>‘Cicero for and against Divination’</w:t>
      </w:r>
      <w:r w:rsidR="006D3AF0">
        <w:rPr>
          <w:sz w:val="26"/>
          <w:szCs w:val="26"/>
        </w:rPr>
        <w:t xml:space="preserve"> article</w:t>
      </w:r>
      <w:r w:rsidR="004B6693">
        <w:rPr>
          <w:sz w:val="26"/>
          <w:szCs w:val="26"/>
        </w:rPr>
        <w:t xml:space="preserve"> that </w:t>
      </w:r>
      <w:r w:rsidR="001140D1">
        <w:rPr>
          <w:sz w:val="26"/>
          <w:szCs w:val="26"/>
        </w:rPr>
        <w:t>stoic belief requires that to do justice to divination it needs to be considered separately t</w:t>
      </w:r>
      <w:r w:rsidR="00C05F31">
        <w:rPr>
          <w:sz w:val="26"/>
          <w:szCs w:val="26"/>
        </w:rPr>
        <w:t xml:space="preserve">o </w:t>
      </w:r>
      <w:r w:rsidR="001140D1">
        <w:rPr>
          <w:sz w:val="26"/>
          <w:szCs w:val="26"/>
        </w:rPr>
        <w:t>the gods or religion</w:t>
      </w:r>
      <w:r w:rsidR="00973EA1">
        <w:rPr>
          <w:sz w:val="26"/>
          <w:szCs w:val="26"/>
        </w:rPr>
        <w:t xml:space="preserve">, </w:t>
      </w:r>
      <w:r w:rsidR="00C05F31">
        <w:rPr>
          <w:sz w:val="26"/>
          <w:szCs w:val="26"/>
        </w:rPr>
        <w:t xml:space="preserve">each should be </w:t>
      </w:r>
      <w:r w:rsidR="00973EA1">
        <w:rPr>
          <w:sz w:val="26"/>
          <w:szCs w:val="26"/>
        </w:rPr>
        <w:t>considered as “distinct subjects”</w:t>
      </w:r>
      <w:r w:rsidR="00147996">
        <w:rPr>
          <w:sz w:val="26"/>
          <w:szCs w:val="26"/>
        </w:rPr>
        <w:t xml:space="preserve"> (Schofield, 1986). </w:t>
      </w:r>
      <w:r w:rsidR="00751941">
        <w:rPr>
          <w:sz w:val="26"/>
          <w:szCs w:val="26"/>
        </w:rPr>
        <w:t>It is possible that this part of the motivation behind Cicero’s writing the text.</w:t>
      </w:r>
    </w:p>
    <w:p w14:paraId="095D6625" w14:textId="77777777" w:rsidR="001D7FA6" w:rsidRDefault="00B87B21" w:rsidP="00DC51E3">
      <w:pPr>
        <w:rPr>
          <w:sz w:val="26"/>
          <w:szCs w:val="26"/>
        </w:rPr>
      </w:pPr>
      <w:r>
        <w:rPr>
          <w:i/>
          <w:iCs/>
          <w:sz w:val="26"/>
          <w:szCs w:val="26"/>
        </w:rPr>
        <w:lastRenderedPageBreak/>
        <w:t xml:space="preserve">De </w:t>
      </w:r>
      <w:proofErr w:type="spellStart"/>
      <w:r>
        <w:rPr>
          <w:i/>
          <w:iCs/>
          <w:sz w:val="26"/>
          <w:szCs w:val="26"/>
        </w:rPr>
        <w:t>Divinatione</w:t>
      </w:r>
      <w:proofErr w:type="spellEnd"/>
      <w:r>
        <w:rPr>
          <w:sz w:val="26"/>
          <w:szCs w:val="26"/>
        </w:rPr>
        <w:t xml:space="preserve"> is written in two books</w:t>
      </w:r>
      <w:r w:rsidR="00E6008F">
        <w:rPr>
          <w:sz w:val="26"/>
          <w:szCs w:val="26"/>
        </w:rPr>
        <w:t xml:space="preserve">, one arguing </w:t>
      </w:r>
      <w:r w:rsidR="00F01C01">
        <w:rPr>
          <w:sz w:val="26"/>
          <w:szCs w:val="26"/>
        </w:rPr>
        <w:t xml:space="preserve">the </w:t>
      </w:r>
      <w:r w:rsidR="008E0FF9">
        <w:rPr>
          <w:sz w:val="26"/>
          <w:szCs w:val="26"/>
        </w:rPr>
        <w:t>case for divination through the voice of a fictional Quintus, Cicero’s brother. The other</w:t>
      </w:r>
      <w:r w:rsidR="00A47E86">
        <w:rPr>
          <w:sz w:val="26"/>
          <w:szCs w:val="26"/>
        </w:rPr>
        <w:t xml:space="preserve"> arguing the case against divination through a fictional voice of Cicero himself. </w:t>
      </w:r>
      <w:r w:rsidR="009A4CFF">
        <w:rPr>
          <w:sz w:val="26"/>
          <w:szCs w:val="26"/>
        </w:rPr>
        <w:t>T</w:t>
      </w:r>
      <w:r w:rsidR="00B83A2F">
        <w:rPr>
          <w:sz w:val="26"/>
          <w:szCs w:val="26"/>
        </w:rPr>
        <w:t xml:space="preserve">he entire work is complex and </w:t>
      </w:r>
      <w:r w:rsidR="002D5517">
        <w:rPr>
          <w:sz w:val="26"/>
          <w:szCs w:val="26"/>
        </w:rPr>
        <w:t>difficult to come to terms with in a single reading due to this. It is at first hard to grasp whether Cicero is indeed against or for divination</w:t>
      </w:r>
      <w:r w:rsidR="00626ABB">
        <w:rPr>
          <w:sz w:val="26"/>
          <w:szCs w:val="26"/>
        </w:rPr>
        <w:t xml:space="preserve">, which ‘side’ is supposed to be the </w:t>
      </w:r>
      <w:r w:rsidR="00B2576B">
        <w:rPr>
          <w:sz w:val="26"/>
          <w:szCs w:val="26"/>
        </w:rPr>
        <w:t xml:space="preserve">winner of the argument. It isn’t until a second reading that it becomes </w:t>
      </w:r>
      <w:r w:rsidR="00AF2DDE">
        <w:rPr>
          <w:sz w:val="26"/>
          <w:szCs w:val="26"/>
        </w:rPr>
        <w:t>clearer,</w:t>
      </w:r>
      <w:r w:rsidR="00B2576B">
        <w:rPr>
          <w:sz w:val="26"/>
          <w:szCs w:val="26"/>
        </w:rPr>
        <w:t xml:space="preserve"> and </w:t>
      </w:r>
      <w:r w:rsidR="007851B6">
        <w:rPr>
          <w:sz w:val="26"/>
          <w:szCs w:val="26"/>
        </w:rPr>
        <w:t>subtleties</w:t>
      </w:r>
      <w:r w:rsidR="008B5448">
        <w:rPr>
          <w:sz w:val="26"/>
          <w:szCs w:val="26"/>
        </w:rPr>
        <w:t xml:space="preserve"> are plucked from the text. </w:t>
      </w:r>
      <w:r w:rsidR="00F37B01">
        <w:rPr>
          <w:sz w:val="26"/>
          <w:szCs w:val="26"/>
        </w:rPr>
        <w:t xml:space="preserve">In book one Cicero is careful with his words, </w:t>
      </w:r>
      <w:r w:rsidR="00523520">
        <w:rPr>
          <w:sz w:val="26"/>
          <w:szCs w:val="26"/>
        </w:rPr>
        <w:t>he side</w:t>
      </w:r>
      <w:r w:rsidR="00AF2DDE">
        <w:rPr>
          <w:sz w:val="26"/>
          <w:szCs w:val="26"/>
        </w:rPr>
        <w:t>-</w:t>
      </w:r>
      <w:r w:rsidR="00523520">
        <w:rPr>
          <w:sz w:val="26"/>
          <w:szCs w:val="26"/>
        </w:rPr>
        <w:t>steps fully disagreeing with divinatio</w:t>
      </w:r>
      <w:r w:rsidR="00D66062">
        <w:rPr>
          <w:sz w:val="26"/>
          <w:szCs w:val="26"/>
        </w:rPr>
        <w:t xml:space="preserve">n so as not to anger the </w:t>
      </w:r>
      <w:r w:rsidR="00821325">
        <w:rPr>
          <w:sz w:val="26"/>
          <w:szCs w:val="26"/>
        </w:rPr>
        <w:t>gods but</w:t>
      </w:r>
      <w:r w:rsidR="00326AC4">
        <w:rPr>
          <w:sz w:val="26"/>
          <w:szCs w:val="26"/>
        </w:rPr>
        <w:t xml:space="preserve"> stresses his reluctance to </w:t>
      </w:r>
      <w:r w:rsidR="00AF2DDE">
        <w:rPr>
          <w:sz w:val="26"/>
          <w:szCs w:val="26"/>
        </w:rPr>
        <w:t>succumb</w:t>
      </w:r>
      <w:r w:rsidR="00326AC4">
        <w:rPr>
          <w:sz w:val="26"/>
          <w:szCs w:val="26"/>
        </w:rPr>
        <w:t xml:space="preserve"> to the “superstitions of an old woman” (1.230-2</w:t>
      </w:r>
      <w:r w:rsidR="00AF2DDE">
        <w:rPr>
          <w:sz w:val="26"/>
          <w:szCs w:val="26"/>
        </w:rPr>
        <w:t xml:space="preserve">31). </w:t>
      </w:r>
      <w:r w:rsidR="00F223A8">
        <w:rPr>
          <w:sz w:val="26"/>
          <w:szCs w:val="26"/>
        </w:rPr>
        <w:t xml:space="preserve">At this point in the text his </w:t>
      </w:r>
      <w:r w:rsidR="00F76EA8">
        <w:rPr>
          <w:sz w:val="26"/>
          <w:szCs w:val="26"/>
        </w:rPr>
        <w:t xml:space="preserve">disbelief seems hampered by the opinions of men rather than disillusionment with divination itself. </w:t>
      </w:r>
      <w:r w:rsidR="00E232C6">
        <w:rPr>
          <w:sz w:val="26"/>
          <w:szCs w:val="26"/>
        </w:rPr>
        <w:t>He doesn’t wish to be viewed as superstitious, but who decided that</w:t>
      </w:r>
      <w:r w:rsidR="00A92A1C">
        <w:rPr>
          <w:sz w:val="26"/>
          <w:szCs w:val="26"/>
        </w:rPr>
        <w:t xml:space="preserve"> belief in</w:t>
      </w:r>
      <w:r w:rsidR="00E232C6">
        <w:rPr>
          <w:sz w:val="26"/>
          <w:szCs w:val="26"/>
        </w:rPr>
        <w:t xml:space="preserve"> divination </w:t>
      </w:r>
      <w:r w:rsidR="00A92A1C">
        <w:rPr>
          <w:sz w:val="26"/>
          <w:szCs w:val="26"/>
        </w:rPr>
        <w:t>had become this?</w:t>
      </w:r>
      <w:r w:rsidR="008E3068">
        <w:rPr>
          <w:sz w:val="26"/>
          <w:szCs w:val="26"/>
        </w:rPr>
        <w:t xml:space="preserve"> </w:t>
      </w:r>
      <w:r w:rsidR="00D33B70">
        <w:rPr>
          <w:sz w:val="26"/>
          <w:szCs w:val="26"/>
        </w:rPr>
        <w:t>It is important to remember that divination had been a part of state religion and politics in Rome right from the founding of the city</w:t>
      </w:r>
      <w:r w:rsidR="00FF3804">
        <w:rPr>
          <w:sz w:val="26"/>
          <w:szCs w:val="26"/>
        </w:rPr>
        <w:t>, it was</w:t>
      </w:r>
      <w:r w:rsidR="000D6570">
        <w:rPr>
          <w:sz w:val="26"/>
          <w:szCs w:val="26"/>
        </w:rPr>
        <w:t xml:space="preserve"> fundamental to Roman state cult through the importance of augury</w:t>
      </w:r>
      <w:r w:rsidR="001836C5">
        <w:rPr>
          <w:sz w:val="26"/>
          <w:szCs w:val="26"/>
        </w:rPr>
        <w:t xml:space="preserve"> (</w:t>
      </w:r>
      <w:proofErr w:type="spellStart"/>
      <w:r w:rsidR="001836C5">
        <w:rPr>
          <w:sz w:val="26"/>
          <w:szCs w:val="26"/>
        </w:rPr>
        <w:t>Linderski</w:t>
      </w:r>
      <w:proofErr w:type="spellEnd"/>
      <w:r w:rsidR="001836C5">
        <w:rPr>
          <w:sz w:val="26"/>
          <w:szCs w:val="26"/>
        </w:rPr>
        <w:t>, 1983)</w:t>
      </w:r>
      <w:r w:rsidR="00663C23">
        <w:rPr>
          <w:sz w:val="26"/>
          <w:szCs w:val="26"/>
        </w:rPr>
        <w:t xml:space="preserve">. Even Cicero agrees to this in 1.224-225 when he discusses </w:t>
      </w:r>
      <w:r w:rsidR="00781F24">
        <w:rPr>
          <w:sz w:val="26"/>
          <w:szCs w:val="26"/>
        </w:rPr>
        <w:t>Romulus, the founding father, using auspices to help him found the cit</w:t>
      </w:r>
      <w:r w:rsidR="00424F62">
        <w:rPr>
          <w:sz w:val="26"/>
          <w:szCs w:val="26"/>
        </w:rPr>
        <w:t xml:space="preserve">y, a practise that continued throughout </w:t>
      </w:r>
      <w:r w:rsidR="007B3F1B">
        <w:rPr>
          <w:sz w:val="26"/>
          <w:szCs w:val="26"/>
        </w:rPr>
        <w:t>the history of Rome. Nothing was done in Rome without their consulting the auspices or oracles</w:t>
      </w:r>
      <w:r w:rsidR="006B22BB">
        <w:rPr>
          <w:sz w:val="26"/>
          <w:szCs w:val="26"/>
        </w:rPr>
        <w:t xml:space="preserve">. </w:t>
      </w:r>
    </w:p>
    <w:p w14:paraId="333863C8" w14:textId="77777777" w:rsidR="001D7FA6" w:rsidRDefault="001D7FA6" w:rsidP="001D7FA6">
      <w:pPr>
        <w:jc w:val="center"/>
        <w:rPr>
          <w:sz w:val="26"/>
          <w:szCs w:val="26"/>
        </w:rPr>
      </w:pPr>
      <w:r>
        <w:rPr>
          <w:sz w:val="26"/>
          <w:szCs w:val="26"/>
        </w:rPr>
        <w:t>“</w:t>
      </w:r>
      <w:r w:rsidRPr="001D7FA6">
        <w:rPr>
          <w:sz w:val="26"/>
          <w:szCs w:val="26"/>
        </w:rPr>
        <w:t>In the first place, according to tradition, Romulus, the father of this City, not only founded it in obedience to the auspices, but was himself a most skilful augur</w:t>
      </w:r>
      <w:r>
        <w:rPr>
          <w:sz w:val="26"/>
          <w:szCs w:val="26"/>
        </w:rPr>
        <w:t>” (Cicero, 1.224-225).</w:t>
      </w:r>
    </w:p>
    <w:p w14:paraId="127741EB" w14:textId="161B73D6" w:rsidR="00DE3BC0" w:rsidRDefault="006B22BB" w:rsidP="00DC51E3">
      <w:pPr>
        <w:rPr>
          <w:sz w:val="26"/>
          <w:szCs w:val="26"/>
        </w:rPr>
      </w:pPr>
      <w:r>
        <w:rPr>
          <w:sz w:val="26"/>
          <w:szCs w:val="26"/>
        </w:rPr>
        <w:lastRenderedPageBreak/>
        <w:t xml:space="preserve">This admission here gives the first </w:t>
      </w:r>
      <w:r w:rsidR="00B85005">
        <w:rPr>
          <w:sz w:val="26"/>
          <w:szCs w:val="26"/>
        </w:rPr>
        <w:t>insight</w:t>
      </w:r>
      <w:r>
        <w:rPr>
          <w:sz w:val="26"/>
          <w:szCs w:val="26"/>
        </w:rPr>
        <w:t xml:space="preserve"> </w:t>
      </w:r>
      <w:r w:rsidR="00683D3B">
        <w:rPr>
          <w:sz w:val="26"/>
          <w:szCs w:val="26"/>
        </w:rPr>
        <w:t>into</w:t>
      </w:r>
      <w:r>
        <w:rPr>
          <w:sz w:val="26"/>
          <w:szCs w:val="26"/>
        </w:rPr>
        <w:t xml:space="preserve"> Cicero’s </w:t>
      </w:r>
      <w:r w:rsidR="00D43635">
        <w:rPr>
          <w:sz w:val="26"/>
          <w:szCs w:val="26"/>
        </w:rPr>
        <w:t>arguments</w:t>
      </w:r>
      <w:r>
        <w:rPr>
          <w:sz w:val="26"/>
          <w:szCs w:val="26"/>
        </w:rPr>
        <w:t xml:space="preserve"> against divination</w:t>
      </w:r>
      <w:r w:rsidR="00E22CAA">
        <w:rPr>
          <w:sz w:val="26"/>
          <w:szCs w:val="26"/>
        </w:rPr>
        <w:t xml:space="preserve">, that is, Rome had become all too reliant on rituals that could be twisted and </w:t>
      </w:r>
      <w:r w:rsidR="00D43635">
        <w:rPr>
          <w:sz w:val="26"/>
          <w:szCs w:val="26"/>
        </w:rPr>
        <w:t xml:space="preserve">corrupted to suit the whims of men. </w:t>
      </w:r>
      <w:r w:rsidR="006C464B">
        <w:rPr>
          <w:sz w:val="26"/>
          <w:szCs w:val="26"/>
        </w:rPr>
        <w:t xml:space="preserve">Book one is used by Cicero to truly </w:t>
      </w:r>
      <w:r w:rsidR="00CD256A">
        <w:rPr>
          <w:sz w:val="26"/>
          <w:szCs w:val="26"/>
        </w:rPr>
        <w:t>debate divination in a philosophical vein</w:t>
      </w:r>
      <w:r w:rsidR="000E3BB8">
        <w:rPr>
          <w:sz w:val="26"/>
          <w:szCs w:val="26"/>
        </w:rPr>
        <w:t>, drawing attention to the connections between the gods and divination and men and divination</w:t>
      </w:r>
      <w:r w:rsidR="000F33C3">
        <w:rPr>
          <w:sz w:val="26"/>
          <w:szCs w:val="26"/>
        </w:rPr>
        <w:t xml:space="preserve"> before beginning to force his argument that</w:t>
      </w:r>
      <w:r w:rsidR="00A17506">
        <w:rPr>
          <w:sz w:val="26"/>
          <w:szCs w:val="26"/>
        </w:rPr>
        <w:t xml:space="preserve"> gods do not need </w:t>
      </w:r>
      <w:r w:rsidR="00B100AA">
        <w:rPr>
          <w:sz w:val="26"/>
          <w:szCs w:val="26"/>
        </w:rPr>
        <w:t>divination,</w:t>
      </w:r>
      <w:r w:rsidR="00A17506">
        <w:rPr>
          <w:sz w:val="26"/>
          <w:szCs w:val="26"/>
        </w:rPr>
        <w:t xml:space="preserve"> and divination does not need gods</w:t>
      </w:r>
      <w:r w:rsidR="00A701B6">
        <w:rPr>
          <w:sz w:val="26"/>
          <w:szCs w:val="26"/>
        </w:rPr>
        <w:t>, “</w:t>
      </w:r>
      <w:r w:rsidR="00A701B6" w:rsidRPr="00A701B6">
        <w:rPr>
          <w:sz w:val="26"/>
          <w:szCs w:val="26"/>
        </w:rPr>
        <w:t>But neither is granted as readily as you think. For it is possible that nature gives signs of future events without the intervention of a god, and it may be that there are gods without their having conferred any power of divination upon men</w:t>
      </w:r>
      <w:r w:rsidR="00A701B6">
        <w:rPr>
          <w:sz w:val="26"/>
          <w:szCs w:val="26"/>
        </w:rPr>
        <w:t xml:space="preserve">” </w:t>
      </w:r>
      <w:r w:rsidR="00A17506">
        <w:rPr>
          <w:sz w:val="26"/>
          <w:szCs w:val="26"/>
        </w:rPr>
        <w:t>(</w:t>
      </w:r>
      <w:r w:rsidR="00A701B6">
        <w:rPr>
          <w:sz w:val="26"/>
          <w:szCs w:val="26"/>
        </w:rPr>
        <w:t xml:space="preserve">Cicero, </w:t>
      </w:r>
      <w:r w:rsidR="00A17506">
        <w:rPr>
          <w:sz w:val="26"/>
          <w:szCs w:val="26"/>
        </w:rPr>
        <w:t>1.</w:t>
      </w:r>
      <w:r w:rsidR="00DC13F1">
        <w:rPr>
          <w:sz w:val="26"/>
          <w:szCs w:val="26"/>
        </w:rPr>
        <w:t xml:space="preserve">234-235). </w:t>
      </w:r>
      <w:r w:rsidR="00884112">
        <w:rPr>
          <w:sz w:val="26"/>
          <w:szCs w:val="26"/>
        </w:rPr>
        <w:t xml:space="preserve">He considers that </w:t>
      </w:r>
      <w:r w:rsidR="00984DB5">
        <w:rPr>
          <w:sz w:val="26"/>
          <w:szCs w:val="26"/>
        </w:rPr>
        <w:t>one doesn’t always mean the other and subtly lays the idea that</w:t>
      </w:r>
      <w:r w:rsidR="00B100AA">
        <w:rPr>
          <w:sz w:val="26"/>
          <w:szCs w:val="26"/>
        </w:rPr>
        <w:t xml:space="preserve"> divination used by the Roman state does not ‘necessarily’ </w:t>
      </w:r>
      <w:r w:rsidR="00EC386E">
        <w:rPr>
          <w:sz w:val="26"/>
          <w:szCs w:val="26"/>
        </w:rPr>
        <w:t xml:space="preserve">have anything to do with the will of the gods. </w:t>
      </w:r>
    </w:p>
    <w:p w14:paraId="03E8CCED" w14:textId="77777777" w:rsidR="009B11A8" w:rsidRDefault="00D06489" w:rsidP="008E7C81">
      <w:pPr>
        <w:rPr>
          <w:sz w:val="26"/>
          <w:szCs w:val="26"/>
        </w:rPr>
      </w:pPr>
      <w:r>
        <w:rPr>
          <w:sz w:val="26"/>
          <w:szCs w:val="26"/>
        </w:rPr>
        <w:t xml:space="preserve">It is </w:t>
      </w:r>
      <w:r w:rsidR="00F46FAA">
        <w:rPr>
          <w:sz w:val="26"/>
          <w:szCs w:val="26"/>
        </w:rPr>
        <w:t xml:space="preserve">in this </w:t>
      </w:r>
      <w:r w:rsidR="00EA5A63">
        <w:rPr>
          <w:sz w:val="26"/>
          <w:szCs w:val="26"/>
        </w:rPr>
        <w:t>elusive</w:t>
      </w:r>
      <w:r w:rsidR="00F46FAA">
        <w:rPr>
          <w:sz w:val="26"/>
          <w:szCs w:val="26"/>
        </w:rPr>
        <w:t xml:space="preserve"> way that Cicero continues his developing arguments against divination</w:t>
      </w:r>
      <w:r w:rsidR="00D73E3A">
        <w:rPr>
          <w:sz w:val="26"/>
          <w:szCs w:val="26"/>
        </w:rPr>
        <w:t xml:space="preserve">. By planting seeds of ideas that would be blasphemous or treasonous to state </w:t>
      </w:r>
      <w:r w:rsidR="00CB19E6">
        <w:rPr>
          <w:sz w:val="26"/>
          <w:szCs w:val="26"/>
        </w:rPr>
        <w:t>explicitly</w:t>
      </w:r>
      <w:r w:rsidR="00D73E3A">
        <w:rPr>
          <w:sz w:val="26"/>
          <w:szCs w:val="26"/>
        </w:rPr>
        <w:t xml:space="preserve"> but could easily be</w:t>
      </w:r>
      <w:r w:rsidR="00CB19E6">
        <w:rPr>
          <w:sz w:val="26"/>
          <w:szCs w:val="26"/>
        </w:rPr>
        <w:t xml:space="preserve"> suggested by clever word-play and philosophical debate. </w:t>
      </w:r>
      <w:r w:rsidR="007C4ED7">
        <w:rPr>
          <w:sz w:val="26"/>
          <w:szCs w:val="26"/>
        </w:rPr>
        <w:t>Cicero does this by distancing himse</w:t>
      </w:r>
      <w:r w:rsidR="00226736">
        <w:rPr>
          <w:sz w:val="26"/>
          <w:szCs w:val="26"/>
        </w:rPr>
        <w:t>lf from his past writings</w:t>
      </w:r>
      <w:r w:rsidR="00C80B61">
        <w:rPr>
          <w:sz w:val="26"/>
          <w:szCs w:val="26"/>
        </w:rPr>
        <w:t xml:space="preserve">. Books one and two have </w:t>
      </w:r>
      <w:r w:rsidR="005B3022">
        <w:rPr>
          <w:sz w:val="26"/>
          <w:szCs w:val="26"/>
        </w:rPr>
        <w:t>poe</w:t>
      </w:r>
      <w:r w:rsidR="005052AE">
        <w:rPr>
          <w:sz w:val="26"/>
          <w:szCs w:val="26"/>
        </w:rPr>
        <w:t xml:space="preserve">try quoted throughout from </w:t>
      </w:r>
      <w:r w:rsidR="00E95264">
        <w:rPr>
          <w:sz w:val="26"/>
          <w:szCs w:val="26"/>
        </w:rPr>
        <w:t>Cicero’s</w:t>
      </w:r>
      <w:r w:rsidR="005052AE">
        <w:rPr>
          <w:sz w:val="26"/>
          <w:szCs w:val="26"/>
        </w:rPr>
        <w:t xml:space="preserve"> other works. In book one these quotes are long, flowing, and continuous pieces</w:t>
      </w:r>
      <w:r w:rsidR="00E95264">
        <w:rPr>
          <w:sz w:val="26"/>
          <w:szCs w:val="26"/>
        </w:rPr>
        <w:t xml:space="preserve"> but in book two are short lines and phrases. </w:t>
      </w:r>
      <w:r w:rsidR="00201258">
        <w:rPr>
          <w:sz w:val="26"/>
          <w:szCs w:val="26"/>
        </w:rPr>
        <w:t xml:space="preserve">Cicero uses these to distance himself from any past notions on divination by placing his past words into fictional Quintus’ mouth. Quintus uses Cicero’s poetry to argue for divination, ultimately making them his arguments rather than Cicero’s who is now free to </w:t>
      </w:r>
      <w:r w:rsidR="00225C3A">
        <w:rPr>
          <w:sz w:val="26"/>
          <w:szCs w:val="26"/>
        </w:rPr>
        <w:t>dispute</w:t>
      </w:r>
      <w:r w:rsidR="00201258">
        <w:rPr>
          <w:sz w:val="26"/>
          <w:szCs w:val="26"/>
        </w:rPr>
        <w:t xml:space="preserve"> against them </w:t>
      </w:r>
      <w:r w:rsidR="00201258">
        <w:rPr>
          <w:sz w:val="26"/>
          <w:szCs w:val="26"/>
        </w:rPr>
        <w:lastRenderedPageBreak/>
        <w:t>(</w:t>
      </w:r>
      <w:proofErr w:type="spellStart"/>
      <w:r w:rsidR="00201258">
        <w:rPr>
          <w:sz w:val="26"/>
          <w:szCs w:val="26"/>
        </w:rPr>
        <w:t>K</w:t>
      </w:r>
      <w:r w:rsidR="00225C3A">
        <w:rPr>
          <w:sz w:val="26"/>
          <w:szCs w:val="26"/>
        </w:rPr>
        <w:t>ronstenko</w:t>
      </w:r>
      <w:proofErr w:type="spellEnd"/>
      <w:r w:rsidR="00225C3A">
        <w:rPr>
          <w:sz w:val="26"/>
          <w:szCs w:val="26"/>
        </w:rPr>
        <w:t xml:space="preserve">, 2000). </w:t>
      </w:r>
      <w:r w:rsidR="000D06EE">
        <w:rPr>
          <w:sz w:val="26"/>
          <w:szCs w:val="26"/>
        </w:rPr>
        <w:t>The way in which</w:t>
      </w:r>
      <w:r w:rsidR="00F526D3">
        <w:rPr>
          <w:sz w:val="26"/>
          <w:szCs w:val="26"/>
        </w:rPr>
        <w:t xml:space="preserve"> these poetic quotes are used is also interesting. In book one the poetry makes up long chunks of the debate</w:t>
      </w:r>
      <w:r w:rsidR="00857745">
        <w:rPr>
          <w:sz w:val="26"/>
          <w:szCs w:val="26"/>
        </w:rPr>
        <w:t xml:space="preserve"> with Quintus using them to back his argument for divination, however in book two the quotes are </w:t>
      </w:r>
      <w:r w:rsidR="00FF4986">
        <w:rPr>
          <w:sz w:val="26"/>
          <w:szCs w:val="26"/>
        </w:rPr>
        <w:t>small and insignificant—not really adding anything to Cicero’s argument against divination</w:t>
      </w:r>
      <w:r w:rsidR="00BF388E">
        <w:rPr>
          <w:sz w:val="26"/>
          <w:szCs w:val="26"/>
        </w:rPr>
        <w:t xml:space="preserve"> (</w:t>
      </w:r>
      <w:proofErr w:type="spellStart"/>
      <w:r w:rsidR="00BF388E">
        <w:rPr>
          <w:sz w:val="26"/>
          <w:szCs w:val="26"/>
        </w:rPr>
        <w:t>Krostenko</w:t>
      </w:r>
      <w:proofErr w:type="spellEnd"/>
      <w:r w:rsidR="00BF388E">
        <w:rPr>
          <w:sz w:val="26"/>
          <w:szCs w:val="26"/>
        </w:rPr>
        <w:t xml:space="preserve">, 2000). </w:t>
      </w:r>
      <w:r w:rsidR="006C0064">
        <w:rPr>
          <w:sz w:val="26"/>
          <w:szCs w:val="26"/>
        </w:rPr>
        <w:t xml:space="preserve">It is in this way that Cicero can make </w:t>
      </w:r>
      <w:r w:rsidR="00B1145E">
        <w:rPr>
          <w:sz w:val="26"/>
          <w:szCs w:val="26"/>
        </w:rPr>
        <w:t>the arguments for divination seems ridiculous and reliant on ‘fictional accounts’</w:t>
      </w:r>
      <w:r w:rsidR="00E63496">
        <w:rPr>
          <w:sz w:val="26"/>
          <w:szCs w:val="26"/>
        </w:rPr>
        <w:t xml:space="preserve"> rather than historical facts</w:t>
      </w:r>
      <w:r w:rsidR="00B96111">
        <w:rPr>
          <w:sz w:val="26"/>
          <w:szCs w:val="26"/>
        </w:rPr>
        <w:t xml:space="preserve">. What Quintus calls </w:t>
      </w:r>
      <w:r w:rsidR="007D1ED6">
        <w:rPr>
          <w:i/>
          <w:iCs/>
          <w:sz w:val="26"/>
          <w:szCs w:val="26"/>
        </w:rPr>
        <w:t xml:space="preserve">exemplum et </w:t>
      </w:r>
      <w:proofErr w:type="spellStart"/>
      <w:r w:rsidR="007D1ED6">
        <w:rPr>
          <w:i/>
          <w:iCs/>
          <w:sz w:val="26"/>
          <w:szCs w:val="26"/>
        </w:rPr>
        <w:t>historia</w:t>
      </w:r>
      <w:proofErr w:type="spellEnd"/>
      <w:r w:rsidR="007D1ED6">
        <w:rPr>
          <w:sz w:val="26"/>
          <w:szCs w:val="26"/>
        </w:rPr>
        <w:t xml:space="preserve"> </w:t>
      </w:r>
      <w:r w:rsidR="00703AF5">
        <w:rPr>
          <w:sz w:val="26"/>
          <w:szCs w:val="26"/>
        </w:rPr>
        <w:t xml:space="preserve">Cicero calls stories </w:t>
      </w:r>
      <w:r w:rsidR="00013352">
        <w:rPr>
          <w:sz w:val="26"/>
          <w:szCs w:val="26"/>
        </w:rPr>
        <w:t xml:space="preserve">(1.278-279). </w:t>
      </w:r>
      <w:r w:rsidR="005C0F66">
        <w:rPr>
          <w:sz w:val="26"/>
          <w:szCs w:val="26"/>
        </w:rPr>
        <w:t>Cicero</w:t>
      </w:r>
      <w:r w:rsidR="00422C43">
        <w:rPr>
          <w:sz w:val="26"/>
          <w:szCs w:val="26"/>
        </w:rPr>
        <w:t xml:space="preserve"> uses the voice of Quintus to explore divination in other cultures and civilisations</w:t>
      </w:r>
      <w:r w:rsidR="003659CC">
        <w:rPr>
          <w:sz w:val="26"/>
          <w:szCs w:val="26"/>
        </w:rPr>
        <w:t>, conceding the origins of divinatory practices to</w:t>
      </w:r>
      <w:r w:rsidR="00E5166B">
        <w:rPr>
          <w:sz w:val="26"/>
          <w:szCs w:val="26"/>
        </w:rPr>
        <w:t xml:space="preserve"> foreign powers. A decidedly un-Roman thing to openly </w:t>
      </w:r>
      <w:r w:rsidR="000942D9">
        <w:rPr>
          <w:sz w:val="26"/>
          <w:szCs w:val="26"/>
        </w:rPr>
        <w:t xml:space="preserve">acknowledge, but Cicero deftly utilises Quintus as a means of sharing these ideas whilst distancing himself safely. </w:t>
      </w:r>
      <w:r w:rsidR="00E67E3D">
        <w:rPr>
          <w:sz w:val="26"/>
          <w:szCs w:val="26"/>
        </w:rPr>
        <w:t>Through Quintus he discusses different types of divination</w:t>
      </w:r>
      <w:r w:rsidR="0030590B">
        <w:rPr>
          <w:sz w:val="26"/>
          <w:szCs w:val="26"/>
        </w:rPr>
        <w:t>—</w:t>
      </w:r>
      <w:r w:rsidR="00240AD0">
        <w:rPr>
          <w:sz w:val="26"/>
          <w:szCs w:val="26"/>
        </w:rPr>
        <w:t>conjectural</w:t>
      </w:r>
      <w:r w:rsidR="0030590B">
        <w:rPr>
          <w:sz w:val="26"/>
          <w:szCs w:val="26"/>
        </w:rPr>
        <w:t xml:space="preserve"> and non-</w:t>
      </w:r>
      <w:r w:rsidR="00240AD0">
        <w:rPr>
          <w:sz w:val="26"/>
          <w:szCs w:val="26"/>
        </w:rPr>
        <w:t>conjectural</w:t>
      </w:r>
      <w:r w:rsidR="0030590B">
        <w:rPr>
          <w:sz w:val="26"/>
          <w:szCs w:val="26"/>
        </w:rPr>
        <w:t>—and how accurate these are</w:t>
      </w:r>
      <w:r w:rsidR="000B42B8">
        <w:rPr>
          <w:sz w:val="26"/>
          <w:szCs w:val="26"/>
        </w:rPr>
        <w:t xml:space="preserve"> throughout history both in and out of Rome</w:t>
      </w:r>
      <w:r w:rsidR="009B11A8">
        <w:rPr>
          <w:sz w:val="26"/>
          <w:szCs w:val="26"/>
        </w:rPr>
        <w:t>.</w:t>
      </w:r>
    </w:p>
    <w:p w14:paraId="31C208FF" w14:textId="7BDFE6F0" w:rsidR="00FA5222" w:rsidRDefault="009B11A8" w:rsidP="00FA5222">
      <w:pPr>
        <w:jc w:val="center"/>
        <w:rPr>
          <w:sz w:val="26"/>
          <w:szCs w:val="26"/>
        </w:rPr>
      </w:pPr>
      <w:r>
        <w:rPr>
          <w:sz w:val="26"/>
          <w:szCs w:val="26"/>
        </w:rPr>
        <w:t>“</w:t>
      </w:r>
      <w:r w:rsidRPr="009B11A8">
        <w:rPr>
          <w:sz w:val="26"/>
          <w:szCs w:val="26"/>
        </w:rPr>
        <w:t xml:space="preserve">But those methods of divination which are dependent on conjecture, or on deductions from events previously observed and recorded, are, as I have said before,1 not natural, but artificial, and include the inspection of entrails, augury, and the interpretation of dreams. These are disapproved of by the Peripatetics and defended by the Stoics. Some are based upon records and usage, as is evident from the Etruscan books on divination by means of inspection of entrails and by means of thunder and lightning, and as is also evident from the books of your augural college; while others are dependent on conjecture made suddenly </w:t>
      </w:r>
      <w:r w:rsidRPr="009B11A8">
        <w:rPr>
          <w:sz w:val="26"/>
          <w:szCs w:val="26"/>
        </w:rPr>
        <w:lastRenderedPageBreak/>
        <w:t xml:space="preserve">and on the spur of the moment. An instance of the latter kind is that of </w:t>
      </w:r>
      <w:proofErr w:type="spellStart"/>
      <w:r w:rsidRPr="009B11A8">
        <w:rPr>
          <w:sz w:val="26"/>
          <w:szCs w:val="26"/>
        </w:rPr>
        <w:t>Calchas</w:t>
      </w:r>
      <w:proofErr w:type="spellEnd"/>
      <w:r w:rsidRPr="009B11A8">
        <w:rPr>
          <w:sz w:val="26"/>
          <w:szCs w:val="26"/>
        </w:rPr>
        <w:t xml:space="preserve"> in Homer, prophesying the number of years of the Trojan War from the number of sparrows</w:t>
      </w:r>
      <w:r w:rsidR="00FA5222">
        <w:rPr>
          <w:sz w:val="26"/>
          <w:szCs w:val="26"/>
        </w:rPr>
        <w:t>”</w:t>
      </w:r>
      <w:r w:rsidR="000B42B8">
        <w:rPr>
          <w:sz w:val="26"/>
          <w:szCs w:val="26"/>
        </w:rPr>
        <w:t xml:space="preserve"> (</w:t>
      </w:r>
      <w:r w:rsidR="00FA5222">
        <w:rPr>
          <w:sz w:val="26"/>
          <w:szCs w:val="26"/>
        </w:rPr>
        <w:t xml:space="preserve">Cicero, </w:t>
      </w:r>
      <w:r w:rsidR="000B42B8">
        <w:rPr>
          <w:sz w:val="26"/>
          <w:szCs w:val="26"/>
        </w:rPr>
        <w:t>1.3</w:t>
      </w:r>
      <w:r w:rsidR="00240AD0">
        <w:rPr>
          <w:sz w:val="26"/>
          <w:szCs w:val="26"/>
        </w:rPr>
        <w:t>02-3</w:t>
      </w:r>
      <w:r w:rsidR="00FA5222">
        <w:rPr>
          <w:sz w:val="26"/>
          <w:szCs w:val="26"/>
        </w:rPr>
        <w:t>03</w:t>
      </w:r>
      <w:r w:rsidR="00240AD0">
        <w:rPr>
          <w:sz w:val="26"/>
          <w:szCs w:val="26"/>
        </w:rPr>
        <w:t>).</w:t>
      </w:r>
    </w:p>
    <w:p w14:paraId="7C286C5D" w14:textId="63C90497" w:rsidR="005C0F66" w:rsidRDefault="00B777D7" w:rsidP="008E7C81">
      <w:pPr>
        <w:rPr>
          <w:sz w:val="26"/>
          <w:szCs w:val="26"/>
        </w:rPr>
      </w:pPr>
      <w:r>
        <w:rPr>
          <w:sz w:val="26"/>
          <w:szCs w:val="26"/>
        </w:rPr>
        <w:t>Quintus makes a passionate case for divination throughout book one</w:t>
      </w:r>
      <w:r w:rsidR="00E26B84">
        <w:rPr>
          <w:sz w:val="26"/>
          <w:szCs w:val="26"/>
        </w:rPr>
        <w:t xml:space="preserve">, seemingly giving </w:t>
      </w:r>
      <w:r w:rsidR="00F64B7C">
        <w:rPr>
          <w:sz w:val="26"/>
          <w:szCs w:val="26"/>
        </w:rPr>
        <w:t>the arguments for divination the winning hand</w:t>
      </w:r>
      <w:r w:rsidR="00B62D31">
        <w:rPr>
          <w:sz w:val="26"/>
          <w:szCs w:val="26"/>
        </w:rPr>
        <w:t xml:space="preserve">, but Quintus’ arguments are made from the </w:t>
      </w:r>
      <w:r w:rsidR="004661F6">
        <w:rPr>
          <w:sz w:val="26"/>
          <w:szCs w:val="26"/>
        </w:rPr>
        <w:t xml:space="preserve">corner of blind faith, unquestioning. Cicero is ready to show this for the </w:t>
      </w:r>
      <w:r w:rsidR="00EE6DB9">
        <w:rPr>
          <w:sz w:val="26"/>
          <w:szCs w:val="26"/>
        </w:rPr>
        <w:t xml:space="preserve">err of </w:t>
      </w:r>
      <w:r w:rsidR="006000F1">
        <w:rPr>
          <w:sz w:val="26"/>
          <w:szCs w:val="26"/>
        </w:rPr>
        <w:t xml:space="preserve">intellect that he believes it to be. </w:t>
      </w:r>
    </w:p>
    <w:p w14:paraId="404E9B32" w14:textId="77777777" w:rsidR="006235A6" w:rsidRDefault="00150855" w:rsidP="008E7C81">
      <w:pPr>
        <w:rPr>
          <w:sz w:val="26"/>
          <w:szCs w:val="26"/>
        </w:rPr>
      </w:pPr>
      <w:r>
        <w:rPr>
          <w:sz w:val="26"/>
          <w:szCs w:val="26"/>
        </w:rPr>
        <w:t xml:space="preserve">Book two begins </w:t>
      </w:r>
      <w:r w:rsidR="005272DC">
        <w:rPr>
          <w:sz w:val="26"/>
          <w:szCs w:val="26"/>
        </w:rPr>
        <w:t xml:space="preserve">not at all </w:t>
      </w:r>
      <w:r w:rsidR="00282702">
        <w:rPr>
          <w:sz w:val="26"/>
          <w:szCs w:val="26"/>
        </w:rPr>
        <w:t xml:space="preserve">modestly with Cicero’s literary catalogue </w:t>
      </w:r>
      <w:r w:rsidR="00F724CC">
        <w:rPr>
          <w:sz w:val="26"/>
          <w:szCs w:val="26"/>
        </w:rPr>
        <w:t>and his discussing on the merits each holds (2.371-373).</w:t>
      </w:r>
      <w:r w:rsidR="00D93F39">
        <w:rPr>
          <w:sz w:val="26"/>
          <w:szCs w:val="26"/>
        </w:rPr>
        <w:t xml:space="preserve"> </w:t>
      </w:r>
      <w:r w:rsidR="00E95680">
        <w:rPr>
          <w:sz w:val="26"/>
          <w:szCs w:val="26"/>
        </w:rPr>
        <w:t xml:space="preserve">These are listed in composition order and includes the odd addition of </w:t>
      </w:r>
      <w:r w:rsidR="00E95680">
        <w:rPr>
          <w:i/>
          <w:iCs/>
          <w:sz w:val="26"/>
          <w:szCs w:val="26"/>
        </w:rPr>
        <w:t xml:space="preserve">de </w:t>
      </w:r>
      <w:proofErr w:type="spellStart"/>
      <w:r w:rsidR="00E95680">
        <w:rPr>
          <w:i/>
          <w:iCs/>
          <w:sz w:val="26"/>
          <w:szCs w:val="26"/>
        </w:rPr>
        <w:t>Legibus</w:t>
      </w:r>
      <w:proofErr w:type="spellEnd"/>
      <w:r w:rsidR="00DF1EFA">
        <w:rPr>
          <w:i/>
          <w:iCs/>
          <w:sz w:val="26"/>
          <w:szCs w:val="26"/>
        </w:rPr>
        <w:t>—</w:t>
      </w:r>
      <w:r w:rsidR="00DF1EFA">
        <w:rPr>
          <w:sz w:val="26"/>
          <w:szCs w:val="26"/>
        </w:rPr>
        <w:t xml:space="preserve">odd </w:t>
      </w:r>
      <w:r w:rsidR="001716CC">
        <w:rPr>
          <w:sz w:val="26"/>
          <w:szCs w:val="26"/>
        </w:rPr>
        <w:t>due its content defending received religion, divination and augury</w:t>
      </w:r>
      <w:r w:rsidR="003D6A5D">
        <w:rPr>
          <w:sz w:val="26"/>
          <w:szCs w:val="26"/>
        </w:rPr>
        <w:t xml:space="preserve"> as opposed to arguing against them as in </w:t>
      </w:r>
      <w:r w:rsidR="003D6A5D">
        <w:rPr>
          <w:i/>
          <w:iCs/>
          <w:sz w:val="26"/>
          <w:szCs w:val="26"/>
        </w:rPr>
        <w:t xml:space="preserve">de </w:t>
      </w:r>
      <w:proofErr w:type="spellStart"/>
      <w:r w:rsidR="003D6A5D">
        <w:rPr>
          <w:i/>
          <w:iCs/>
          <w:sz w:val="26"/>
          <w:szCs w:val="26"/>
        </w:rPr>
        <w:t>Divintione</w:t>
      </w:r>
      <w:proofErr w:type="spellEnd"/>
      <w:r w:rsidR="00E15A24">
        <w:rPr>
          <w:i/>
          <w:iCs/>
          <w:sz w:val="26"/>
          <w:szCs w:val="26"/>
        </w:rPr>
        <w:t xml:space="preserve"> </w:t>
      </w:r>
      <w:r w:rsidR="00D93F39">
        <w:rPr>
          <w:sz w:val="26"/>
          <w:szCs w:val="26"/>
        </w:rPr>
        <w:t xml:space="preserve">(Schofield, 1986). </w:t>
      </w:r>
      <w:r w:rsidR="00F724CC">
        <w:rPr>
          <w:sz w:val="26"/>
          <w:szCs w:val="26"/>
        </w:rPr>
        <w:t xml:space="preserve"> </w:t>
      </w:r>
      <w:r w:rsidR="002B4B57">
        <w:rPr>
          <w:sz w:val="26"/>
          <w:szCs w:val="26"/>
        </w:rPr>
        <w:t xml:space="preserve">This </w:t>
      </w:r>
      <w:r w:rsidR="00FE2823">
        <w:rPr>
          <w:sz w:val="26"/>
          <w:szCs w:val="26"/>
        </w:rPr>
        <w:t>is at first an odd decision considering his distancing of himself from his poetry throughout book one.</w:t>
      </w:r>
      <w:r w:rsidR="006126B1">
        <w:rPr>
          <w:sz w:val="26"/>
          <w:szCs w:val="26"/>
        </w:rPr>
        <w:t xml:space="preserve"> </w:t>
      </w:r>
      <w:r w:rsidR="004B35D2">
        <w:rPr>
          <w:sz w:val="26"/>
          <w:szCs w:val="26"/>
        </w:rPr>
        <w:t>However what Cicero aims to do with this move is build his character ‘Cicero’</w:t>
      </w:r>
      <w:r w:rsidR="00E21F8B">
        <w:rPr>
          <w:sz w:val="26"/>
          <w:szCs w:val="26"/>
        </w:rPr>
        <w:t xml:space="preserve"> up as a learned philosopher, the Cicero of </w:t>
      </w:r>
      <w:r w:rsidR="00E21F8B">
        <w:rPr>
          <w:i/>
          <w:iCs/>
          <w:sz w:val="26"/>
          <w:szCs w:val="26"/>
        </w:rPr>
        <w:t xml:space="preserve">de </w:t>
      </w:r>
      <w:proofErr w:type="spellStart"/>
      <w:r w:rsidR="00E21F8B">
        <w:rPr>
          <w:i/>
          <w:iCs/>
          <w:sz w:val="26"/>
          <w:szCs w:val="26"/>
        </w:rPr>
        <w:t>Divinatione</w:t>
      </w:r>
      <w:proofErr w:type="spellEnd"/>
      <w:r w:rsidR="00E21F8B">
        <w:rPr>
          <w:sz w:val="26"/>
          <w:szCs w:val="26"/>
        </w:rPr>
        <w:t xml:space="preserve"> is not Cicero the Augur, he is Cicero the Philosopher</w:t>
      </w:r>
      <w:r w:rsidR="00FB31CD">
        <w:rPr>
          <w:sz w:val="26"/>
          <w:szCs w:val="26"/>
        </w:rPr>
        <w:t xml:space="preserve">, and therefore unhypocritical in </w:t>
      </w:r>
      <w:r w:rsidR="00312B5A">
        <w:rPr>
          <w:sz w:val="26"/>
          <w:szCs w:val="26"/>
        </w:rPr>
        <w:t xml:space="preserve">his </w:t>
      </w:r>
      <w:r w:rsidR="00FB31CD">
        <w:rPr>
          <w:sz w:val="26"/>
          <w:szCs w:val="26"/>
        </w:rPr>
        <w:t>arguments against divination</w:t>
      </w:r>
      <w:r w:rsidR="00FE2823">
        <w:rPr>
          <w:sz w:val="26"/>
          <w:szCs w:val="26"/>
        </w:rPr>
        <w:t xml:space="preserve"> </w:t>
      </w:r>
      <w:r w:rsidR="006126B1">
        <w:rPr>
          <w:sz w:val="26"/>
          <w:szCs w:val="26"/>
        </w:rPr>
        <w:t>(</w:t>
      </w:r>
      <w:proofErr w:type="spellStart"/>
      <w:r w:rsidR="006126B1">
        <w:rPr>
          <w:sz w:val="26"/>
          <w:szCs w:val="26"/>
        </w:rPr>
        <w:t>Linderski</w:t>
      </w:r>
      <w:proofErr w:type="spellEnd"/>
      <w:r w:rsidR="006126B1">
        <w:rPr>
          <w:sz w:val="26"/>
          <w:szCs w:val="26"/>
        </w:rPr>
        <w:t>, 1983).</w:t>
      </w:r>
      <w:r w:rsidR="00312B5A">
        <w:rPr>
          <w:sz w:val="26"/>
          <w:szCs w:val="26"/>
        </w:rPr>
        <w:t xml:space="preserve"> </w:t>
      </w:r>
      <w:r w:rsidR="002723F2">
        <w:rPr>
          <w:sz w:val="26"/>
          <w:szCs w:val="26"/>
        </w:rPr>
        <w:t xml:space="preserve">From here Cicero launches into his attack against </w:t>
      </w:r>
      <w:r w:rsidR="00E27717">
        <w:rPr>
          <w:sz w:val="26"/>
          <w:szCs w:val="26"/>
        </w:rPr>
        <w:t xml:space="preserve">divination in earnest. His debate against Quintus is engaged and philosophical in </w:t>
      </w:r>
      <w:r w:rsidR="00E15A24">
        <w:rPr>
          <w:sz w:val="26"/>
          <w:szCs w:val="26"/>
        </w:rPr>
        <w:t>nature but</w:t>
      </w:r>
      <w:r w:rsidR="00316776">
        <w:rPr>
          <w:sz w:val="26"/>
          <w:szCs w:val="26"/>
        </w:rPr>
        <w:t xml:space="preserve"> looks at what divination cannot be used for rather than directly refuting the </w:t>
      </w:r>
      <w:r w:rsidR="00FF6E04">
        <w:rPr>
          <w:sz w:val="26"/>
          <w:szCs w:val="26"/>
        </w:rPr>
        <w:t xml:space="preserve">claims Quintus has made for divination </w:t>
      </w:r>
      <w:r w:rsidR="005D18E9">
        <w:rPr>
          <w:sz w:val="26"/>
          <w:szCs w:val="26"/>
        </w:rPr>
        <w:t>in book one</w:t>
      </w:r>
      <w:r w:rsidR="006235A6">
        <w:rPr>
          <w:sz w:val="26"/>
          <w:szCs w:val="26"/>
        </w:rPr>
        <w:t>.</w:t>
      </w:r>
    </w:p>
    <w:p w14:paraId="2285AB7E" w14:textId="090AB40E" w:rsidR="006235A6" w:rsidRDefault="006235A6" w:rsidP="006235A6">
      <w:pPr>
        <w:jc w:val="center"/>
        <w:rPr>
          <w:sz w:val="26"/>
          <w:szCs w:val="26"/>
        </w:rPr>
      </w:pPr>
      <w:r>
        <w:rPr>
          <w:sz w:val="26"/>
          <w:szCs w:val="26"/>
        </w:rPr>
        <w:lastRenderedPageBreak/>
        <w:t>“</w:t>
      </w:r>
      <w:r w:rsidRPr="006235A6">
        <w:rPr>
          <w:sz w:val="26"/>
          <w:szCs w:val="26"/>
        </w:rPr>
        <w:t>Nor is there any need of divination even in matters within the domain of science and of art. For, when people are sick, we, as a general rule, do not summon a prophet or a seer, but we call in a physician. Again, persons who want to learn to play on the harp or on the flute take lessons, not from a soothsayer, but from a musician</w:t>
      </w:r>
      <w:r>
        <w:rPr>
          <w:sz w:val="26"/>
          <w:szCs w:val="26"/>
        </w:rPr>
        <w:t xml:space="preserve">” (Cicero, </w:t>
      </w:r>
      <w:r w:rsidR="00FF6E04">
        <w:rPr>
          <w:sz w:val="26"/>
          <w:szCs w:val="26"/>
        </w:rPr>
        <w:t>2.379-381).</w:t>
      </w:r>
    </w:p>
    <w:p w14:paraId="7D8D3662" w14:textId="22FEC2D8" w:rsidR="008E7C81" w:rsidRDefault="00615539" w:rsidP="008E7C81">
      <w:pPr>
        <w:rPr>
          <w:sz w:val="26"/>
          <w:szCs w:val="26"/>
        </w:rPr>
      </w:pPr>
      <w:r>
        <w:rPr>
          <w:sz w:val="26"/>
          <w:szCs w:val="26"/>
        </w:rPr>
        <w:t>Quintus</w:t>
      </w:r>
      <w:r w:rsidR="00B37BD1">
        <w:rPr>
          <w:sz w:val="26"/>
          <w:szCs w:val="26"/>
        </w:rPr>
        <w:t xml:space="preserve">’ arguments where for a distinctly non-Roman style of divination, his examples showing ecstatic and individual </w:t>
      </w:r>
      <w:r w:rsidR="00FB467E">
        <w:rPr>
          <w:sz w:val="26"/>
          <w:szCs w:val="26"/>
        </w:rPr>
        <w:t>divination and oracles. This is all outside elite Roman state divinatory practice</w:t>
      </w:r>
      <w:r w:rsidR="00B118F0">
        <w:rPr>
          <w:sz w:val="26"/>
          <w:szCs w:val="26"/>
        </w:rPr>
        <w:t xml:space="preserve"> and it is this foreign, wilful divination that Cicero stakes his arguments against</w:t>
      </w:r>
      <w:r w:rsidR="0067560A">
        <w:rPr>
          <w:sz w:val="26"/>
          <w:szCs w:val="26"/>
        </w:rPr>
        <w:t>—not the elite state religious rituals (</w:t>
      </w:r>
      <w:proofErr w:type="spellStart"/>
      <w:r w:rsidR="00F50EDF">
        <w:rPr>
          <w:sz w:val="26"/>
          <w:szCs w:val="26"/>
        </w:rPr>
        <w:t>Krostenko</w:t>
      </w:r>
      <w:proofErr w:type="spellEnd"/>
      <w:r w:rsidR="00F50EDF">
        <w:rPr>
          <w:sz w:val="26"/>
          <w:szCs w:val="26"/>
        </w:rPr>
        <w:t xml:space="preserve">, 2000). </w:t>
      </w:r>
      <w:r w:rsidR="00DA3E02">
        <w:rPr>
          <w:sz w:val="26"/>
          <w:szCs w:val="26"/>
        </w:rPr>
        <w:t xml:space="preserve">Or so it would </w:t>
      </w:r>
      <w:r w:rsidR="00C32AD2">
        <w:rPr>
          <w:sz w:val="26"/>
          <w:szCs w:val="26"/>
        </w:rPr>
        <w:t>seem to Roman readers.</w:t>
      </w:r>
    </w:p>
    <w:p w14:paraId="2799687B" w14:textId="77777777" w:rsidR="004C26F5" w:rsidRDefault="00C80E61" w:rsidP="008E7C81">
      <w:pPr>
        <w:rPr>
          <w:sz w:val="26"/>
          <w:szCs w:val="26"/>
        </w:rPr>
      </w:pPr>
      <w:r>
        <w:rPr>
          <w:sz w:val="26"/>
          <w:szCs w:val="26"/>
        </w:rPr>
        <w:t xml:space="preserve">In 2.388-389 Cicero makes a bold claim </w:t>
      </w:r>
      <w:r w:rsidR="00527280">
        <w:rPr>
          <w:sz w:val="26"/>
          <w:szCs w:val="26"/>
        </w:rPr>
        <w:t xml:space="preserve">that </w:t>
      </w:r>
      <w:r w:rsidR="00DF4183">
        <w:rPr>
          <w:sz w:val="26"/>
          <w:szCs w:val="26"/>
        </w:rPr>
        <w:t>there can be no such thing as chance or accident if divination exists</w:t>
      </w:r>
      <w:r w:rsidR="00573E8F">
        <w:rPr>
          <w:sz w:val="26"/>
          <w:szCs w:val="26"/>
        </w:rPr>
        <w:t xml:space="preserve"> because everything would be “preordained”. </w:t>
      </w:r>
      <w:r w:rsidR="00632663">
        <w:rPr>
          <w:sz w:val="26"/>
          <w:szCs w:val="26"/>
        </w:rPr>
        <w:t>He then goes on to add that “if fate exists then divination cannot” (2.3</w:t>
      </w:r>
      <w:r w:rsidR="00007619">
        <w:rPr>
          <w:sz w:val="26"/>
          <w:szCs w:val="26"/>
        </w:rPr>
        <w:t xml:space="preserve">92-393). </w:t>
      </w:r>
      <w:r w:rsidR="003C6BFD">
        <w:rPr>
          <w:sz w:val="26"/>
          <w:szCs w:val="26"/>
        </w:rPr>
        <w:t xml:space="preserve">Cicero </w:t>
      </w:r>
      <w:r w:rsidR="00D43B06">
        <w:rPr>
          <w:sz w:val="26"/>
          <w:szCs w:val="26"/>
        </w:rPr>
        <w:t>wa</w:t>
      </w:r>
      <w:r w:rsidR="003C6BFD">
        <w:rPr>
          <w:sz w:val="26"/>
          <w:szCs w:val="26"/>
        </w:rPr>
        <w:t xml:space="preserve">s </w:t>
      </w:r>
      <w:r w:rsidR="007F5676">
        <w:rPr>
          <w:sz w:val="26"/>
          <w:szCs w:val="26"/>
        </w:rPr>
        <w:t xml:space="preserve">all too aware of his audience, the Roman people, </w:t>
      </w:r>
      <w:r w:rsidR="00843289">
        <w:rPr>
          <w:sz w:val="26"/>
          <w:szCs w:val="26"/>
        </w:rPr>
        <w:t>and the significance of divination to the Roman state so these explosive arguments</w:t>
      </w:r>
      <w:r w:rsidR="002A369A">
        <w:rPr>
          <w:sz w:val="26"/>
          <w:szCs w:val="26"/>
        </w:rPr>
        <w:t xml:space="preserve"> would have be</w:t>
      </w:r>
      <w:r w:rsidR="00652165">
        <w:rPr>
          <w:sz w:val="26"/>
          <w:szCs w:val="26"/>
        </w:rPr>
        <w:t>en</w:t>
      </w:r>
      <w:r w:rsidR="002A369A">
        <w:rPr>
          <w:sz w:val="26"/>
          <w:szCs w:val="26"/>
        </w:rPr>
        <w:t xml:space="preserve"> shocking</w:t>
      </w:r>
      <w:r w:rsidR="00FA7846">
        <w:rPr>
          <w:sz w:val="26"/>
          <w:szCs w:val="26"/>
        </w:rPr>
        <w:t xml:space="preserve"> (</w:t>
      </w:r>
      <w:proofErr w:type="spellStart"/>
      <w:r w:rsidR="00FA7846">
        <w:rPr>
          <w:sz w:val="26"/>
          <w:szCs w:val="26"/>
        </w:rPr>
        <w:t>Krosenko</w:t>
      </w:r>
      <w:proofErr w:type="spellEnd"/>
      <w:r w:rsidR="00FA7846">
        <w:rPr>
          <w:sz w:val="26"/>
          <w:szCs w:val="26"/>
        </w:rPr>
        <w:t>, 2000)</w:t>
      </w:r>
      <w:r w:rsidR="002A369A">
        <w:rPr>
          <w:sz w:val="26"/>
          <w:szCs w:val="26"/>
        </w:rPr>
        <w:t xml:space="preserve">. </w:t>
      </w:r>
      <w:r w:rsidR="009C6EBC">
        <w:rPr>
          <w:sz w:val="26"/>
          <w:szCs w:val="26"/>
        </w:rPr>
        <w:t xml:space="preserve">No longer does Cicero straddle the debate </w:t>
      </w:r>
      <w:r w:rsidR="007E7BE9">
        <w:rPr>
          <w:sz w:val="26"/>
          <w:szCs w:val="26"/>
        </w:rPr>
        <w:t xml:space="preserve">as in book one, he </w:t>
      </w:r>
      <w:r w:rsidR="00D43B06">
        <w:rPr>
          <w:sz w:val="26"/>
          <w:szCs w:val="26"/>
        </w:rPr>
        <w:t>appears</w:t>
      </w:r>
      <w:r w:rsidR="007E7BE9">
        <w:rPr>
          <w:sz w:val="26"/>
          <w:szCs w:val="26"/>
        </w:rPr>
        <w:t xml:space="preserve"> all in for destroying Quintus’ argument</w:t>
      </w:r>
      <w:r w:rsidR="00FA7846">
        <w:rPr>
          <w:sz w:val="26"/>
          <w:szCs w:val="26"/>
        </w:rPr>
        <w:t>.</w:t>
      </w:r>
      <w:r w:rsidR="008C33E2">
        <w:rPr>
          <w:sz w:val="26"/>
          <w:szCs w:val="26"/>
        </w:rPr>
        <w:t xml:space="preserve"> </w:t>
      </w:r>
      <w:r w:rsidR="00BD7DCF">
        <w:rPr>
          <w:sz w:val="26"/>
          <w:szCs w:val="26"/>
        </w:rPr>
        <w:t>Cicero</w:t>
      </w:r>
      <w:r w:rsidR="0014090E">
        <w:rPr>
          <w:sz w:val="26"/>
          <w:szCs w:val="26"/>
        </w:rPr>
        <w:t xml:space="preserve"> turns again to the idea of foreign divinatory origins but this time closer to home—the Etruscans. </w:t>
      </w:r>
      <w:r w:rsidR="00CA0C8F">
        <w:rPr>
          <w:sz w:val="26"/>
          <w:szCs w:val="26"/>
        </w:rPr>
        <w:t xml:space="preserve">In 2.426-429 he recounts the Etruscan myth of Tages, the mythical </w:t>
      </w:r>
      <w:r w:rsidR="000B4317">
        <w:rPr>
          <w:sz w:val="26"/>
          <w:szCs w:val="26"/>
        </w:rPr>
        <w:t>origin for the art of divination within Etruria</w:t>
      </w:r>
      <w:r w:rsidR="006F4F98">
        <w:rPr>
          <w:sz w:val="26"/>
          <w:szCs w:val="26"/>
        </w:rPr>
        <w:t xml:space="preserve">. </w:t>
      </w:r>
    </w:p>
    <w:p w14:paraId="4DF3D68F" w14:textId="0A820462" w:rsidR="004C26F5" w:rsidRDefault="004C26F5" w:rsidP="00D73863">
      <w:pPr>
        <w:jc w:val="center"/>
        <w:rPr>
          <w:sz w:val="26"/>
          <w:szCs w:val="26"/>
        </w:rPr>
      </w:pPr>
      <w:r>
        <w:rPr>
          <w:sz w:val="26"/>
          <w:szCs w:val="26"/>
        </w:rPr>
        <w:lastRenderedPageBreak/>
        <w:t>“</w:t>
      </w:r>
      <w:r w:rsidRPr="004C26F5">
        <w:rPr>
          <w:sz w:val="26"/>
          <w:szCs w:val="26"/>
        </w:rPr>
        <w:t>However, let us examine its origin and thus we shall very readily determine its value. The tradition is that, once upon a time, in the district of Tarquinii, while a field was being ploughed, the ploughshare went deeper than usual and a certain Tages suddenly sprang forth and spoke to the ploughman. Now this Tages, according to the</w:t>
      </w:r>
      <w:r>
        <w:rPr>
          <w:sz w:val="26"/>
          <w:szCs w:val="26"/>
        </w:rPr>
        <w:t xml:space="preserve"> </w:t>
      </w:r>
      <w:r w:rsidR="008D318A" w:rsidRPr="008D318A">
        <w:rPr>
          <w:sz w:val="26"/>
          <w:szCs w:val="26"/>
        </w:rPr>
        <w:t xml:space="preserve">Etruscan annals, is said to have had the appearance of a boy, but the wisdom of a seer. Astounded and much frightened at the sight, the rustic raised a great cry; a crowd gathered and, indeed, in a short time, the whole of Etruria assembled at the spot. Tages1 then spoke at length to his numerous hearers, who received with eagerness all that he had to </w:t>
      </w:r>
      <w:r w:rsidR="00D73863" w:rsidRPr="008D318A">
        <w:rPr>
          <w:sz w:val="26"/>
          <w:szCs w:val="26"/>
        </w:rPr>
        <w:t>say and</w:t>
      </w:r>
      <w:r w:rsidR="008D318A" w:rsidRPr="008D318A">
        <w:rPr>
          <w:sz w:val="26"/>
          <w:szCs w:val="26"/>
        </w:rPr>
        <w:t xml:space="preserve"> committed it to writing. His whole address was devoted to an exposition of the science of soothsaying. Later, as new facts were learned and tested by reference to the principles imparted by Tages, they were added to the original fund of knowledge</w:t>
      </w:r>
      <w:r w:rsidR="008D318A">
        <w:rPr>
          <w:sz w:val="26"/>
          <w:szCs w:val="26"/>
        </w:rPr>
        <w:t>” (Cicero, 2.</w:t>
      </w:r>
      <w:r w:rsidR="00D73863">
        <w:rPr>
          <w:sz w:val="26"/>
          <w:szCs w:val="26"/>
        </w:rPr>
        <w:t>42</w:t>
      </w:r>
      <w:r w:rsidR="009E54A2">
        <w:rPr>
          <w:sz w:val="26"/>
          <w:szCs w:val="26"/>
        </w:rPr>
        <w:t>6</w:t>
      </w:r>
      <w:r w:rsidR="00D73863">
        <w:rPr>
          <w:sz w:val="26"/>
          <w:szCs w:val="26"/>
        </w:rPr>
        <w:t>-429).</w:t>
      </w:r>
    </w:p>
    <w:p w14:paraId="39D14EC3" w14:textId="7DE4CF5B" w:rsidR="00C32AD2" w:rsidRDefault="006F4F98" w:rsidP="008E7C81">
      <w:pPr>
        <w:rPr>
          <w:sz w:val="26"/>
          <w:szCs w:val="26"/>
        </w:rPr>
      </w:pPr>
      <w:r>
        <w:rPr>
          <w:sz w:val="26"/>
          <w:szCs w:val="26"/>
        </w:rPr>
        <w:t xml:space="preserve">Cicero is scathing in his opinions of the myth calling it </w:t>
      </w:r>
      <w:r w:rsidR="00EF3ADF">
        <w:rPr>
          <w:sz w:val="26"/>
          <w:szCs w:val="26"/>
        </w:rPr>
        <w:t xml:space="preserve">nonsense that a child could be “buried underground and live” or that a </w:t>
      </w:r>
      <w:r w:rsidR="00342592">
        <w:rPr>
          <w:sz w:val="26"/>
          <w:szCs w:val="26"/>
        </w:rPr>
        <w:t xml:space="preserve">“god would be in such a place as underground” </w:t>
      </w:r>
      <w:r w:rsidR="009547B7">
        <w:rPr>
          <w:sz w:val="26"/>
          <w:szCs w:val="26"/>
        </w:rPr>
        <w:t xml:space="preserve">(2.427-2.428). </w:t>
      </w:r>
      <w:r w:rsidR="00035A59">
        <w:rPr>
          <w:sz w:val="26"/>
          <w:szCs w:val="26"/>
        </w:rPr>
        <w:t xml:space="preserve">He is bordering on </w:t>
      </w:r>
      <w:r w:rsidR="0009238D">
        <w:rPr>
          <w:sz w:val="26"/>
          <w:szCs w:val="26"/>
        </w:rPr>
        <w:t>arguing</w:t>
      </w:r>
      <w:r w:rsidR="00035A59">
        <w:rPr>
          <w:sz w:val="26"/>
          <w:szCs w:val="26"/>
        </w:rPr>
        <w:t xml:space="preserve"> against the gods themselves</w:t>
      </w:r>
      <w:r w:rsidR="00A815BE">
        <w:rPr>
          <w:sz w:val="26"/>
          <w:szCs w:val="26"/>
        </w:rPr>
        <w:t>, but importantly this isn’t a Roman god</w:t>
      </w:r>
      <w:r w:rsidR="0009238D">
        <w:rPr>
          <w:sz w:val="26"/>
          <w:szCs w:val="26"/>
        </w:rPr>
        <w:t xml:space="preserve">. </w:t>
      </w:r>
      <w:r w:rsidR="00943516">
        <w:rPr>
          <w:sz w:val="26"/>
          <w:szCs w:val="26"/>
        </w:rPr>
        <w:t xml:space="preserve">Yet if we look more closely what Cicero is actually doing here is </w:t>
      </w:r>
      <w:r w:rsidR="006B3F14">
        <w:rPr>
          <w:sz w:val="26"/>
          <w:szCs w:val="26"/>
        </w:rPr>
        <w:t>comparing the gods with the elite</w:t>
      </w:r>
      <w:r w:rsidR="00F0363D">
        <w:rPr>
          <w:sz w:val="26"/>
          <w:szCs w:val="26"/>
        </w:rPr>
        <w:t>, the gods like the elite would not be found wallowing in the soil to impart wisdom to lowly citizens</w:t>
      </w:r>
      <w:r w:rsidR="00C01DA8">
        <w:rPr>
          <w:sz w:val="26"/>
          <w:szCs w:val="26"/>
        </w:rPr>
        <w:t xml:space="preserve">. Unbridled devotion is cast alongside ignobility and healthy </w:t>
      </w:r>
      <w:r w:rsidR="00956CB1">
        <w:rPr>
          <w:sz w:val="26"/>
          <w:szCs w:val="26"/>
        </w:rPr>
        <w:t>scepticism</w:t>
      </w:r>
      <w:r w:rsidR="00C01DA8">
        <w:rPr>
          <w:sz w:val="26"/>
          <w:szCs w:val="26"/>
        </w:rPr>
        <w:t xml:space="preserve"> </w:t>
      </w:r>
      <w:r w:rsidR="00956CB1">
        <w:rPr>
          <w:sz w:val="26"/>
          <w:szCs w:val="26"/>
        </w:rPr>
        <w:t>alongside nobility (</w:t>
      </w:r>
      <w:proofErr w:type="spellStart"/>
      <w:r w:rsidR="00956CB1">
        <w:rPr>
          <w:sz w:val="26"/>
          <w:szCs w:val="26"/>
        </w:rPr>
        <w:t>Krosenko</w:t>
      </w:r>
      <w:proofErr w:type="spellEnd"/>
      <w:r w:rsidR="00956CB1">
        <w:rPr>
          <w:sz w:val="26"/>
          <w:szCs w:val="26"/>
        </w:rPr>
        <w:t xml:space="preserve">, 2000). </w:t>
      </w:r>
      <w:r w:rsidR="0037515C">
        <w:rPr>
          <w:sz w:val="26"/>
          <w:szCs w:val="26"/>
        </w:rPr>
        <w:t xml:space="preserve">Throughout book two Cicero argues against </w:t>
      </w:r>
      <w:r w:rsidR="0037515C">
        <w:rPr>
          <w:sz w:val="26"/>
          <w:szCs w:val="26"/>
        </w:rPr>
        <w:lastRenderedPageBreak/>
        <w:t>divination in this harsh and almost mocking way</w:t>
      </w:r>
      <w:r w:rsidR="001D517C">
        <w:rPr>
          <w:sz w:val="26"/>
          <w:szCs w:val="26"/>
        </w:rPr>
        <w:t>, pitting the gods against divination almost</w:t>
      </w:r>
      <w:r w:rsidR="00B27CD4">
        <w:rPr>
          <w:sz w:val="26"/>
          <w:szCs w:val="26"/>
        </w:rPr>
        <w:t xml:space="preserve">. </w:t>
      </w:r>
    </w:p>
    <w:p w14:paraId="667FEDF1" w14:textId="5A9A3B7F" w:rsidR="00B27CD4" w:rsidRDefault="00F14496" w:rsidP="008E7C81">
      <w:pPr>
        <w:rPr>
          <w:sz w:val="26"/>
          <w:szCs w:val="26"/>
        </w:rPr>
      </w:pPr>
      <w:r>
        <w:rPr>
          <w:sz w:val="26"/>
          <w:szCs w:val="26"/>
        </w:rPr>
        <w:t>By 2.</w:t>
      </w:r>
      <w:r w:rsidR="00FB4FD3">
        <w:rPr>
          <w:sz w:val="26"/>
          <w:szCs w:val="26"/>
        </w:rPr>
        <w:t xml:space="preserve">475-485 Cicero has turned his attention to astrology and </w:t>
      </w:r>
      <w:r w:rsidR="00271C7D">
        <w:rPr>
          <w:sz w:val="26"/>
          <w:szCs w:val="26"/>
        </w:rPr>
        <w:t>its</w:t>
      </w:r>
      <w:r w:rsidR="00FB4FD3">
        <w:rPr>
          <w:sz w:val="26"/>
          <w:szCs w:val="26"/>
        </w:rPr>
        <w:t xml:space="preserve"> unlikeliness to be true</w:t>
      </w:r>
      <w:r w:rsidR="00E977D1">
        <w:rPr>
          <w:sz w:val="26"/>
          <w:szCs w:val="26"/>
        </w:rPr>
        <w:t xml:space="preserve">. He challenges Quintus’ views on Babylonian horoscopes saying </w:t>
      </w:r>
      <w:r w:rsidR="00F36881">
        <w:rPr>
          <w:sz w:val="26"/>
          <w:szCs w:val="26"/>
        </w:rPr>
        <w:t>the “</w:t>
      </w:r>
      <w:r w:rsidR="00F46274" w:rsidRPr="00F46274">
        <w:rPr>
          <w:sz w:val="26"/>
          <w:szCs w:val="26"/>
        </w:rPr>
        <w:t>statement quoted by you that the Babylonians for 470,000 years had taken the horoscope of every child and had tested it by the results, is untrue</w:t>
      </w:r>
      <w:r w:rsidR="00E977D1">
        <w:rPr>
          <w:sz w:val="26"/>
          <w:szCs w:val="26"/>
        </w:rPr>
        <w:t>” (</w:t>
      </w:r>
      <w:r w:rsidR="00F46274">
        <w:rPr>
          <w:sz w:val="26"/>
          <w:szCs w:val="26"/>
        </w:rPr>
        <w:t xml:space="preserve">Cicero, </w:t>
      </w:r>
      <w:r w:rsidR="00E977D1">
        <w:rPr>
          <w:sz w:val="26"/>
          <w:szCs w:val="26"/>
        </w:rPr>
        <w:t>2</w:t>
      </w:r>
      <w:r w:rsidR="00271C7D">
        <w:rPr>
          <w:sz w:val="26"/>
          <w:szCs w:val="26"/>
        </w:rPr>
        <w:t xml:space="preserve">.481). </w:t>
      </w:r>
      <w:r w:rsidR="008441D5">
        <w:rPr>
          <w:sz w:val="26"/>
          <w:szCs w:val="26"/>
        </w:rPr>
        <w:t xml:space="preserve">To Cicero astrology and dream oracles are </w:t>
      </w:r>
      <w:r w:rsidR="006A3897">
        <w:rPr>
          <w:sz w:val="26"/>
          <w:szCs w:val="26"/>
        </w:rPr>
        <w:t xml:space="preserve">the worst of the worst forms of divination and his attacks against them are </w:t>
      </w:r>
      <w:r w:rsidR="00646206">
        <w:rPr>
          <w:sz w:val="26"/>
          <w:szCs w:val="26"/>
        </w:rPr>
        <w:t xml:space="preserve">poison tipped. When discussing dream oracles Cicero mocks the idea, stating that the gods “must </w:t>
      </w:r>
      <w:r w:rsidR="00514A11">
        <w:rPr>
          <w:sz w:val="26"/>
          <w:szCs w:val="26"/>
        </w:rPr>
        <w:t>surely</w:t>
      </w:r>
      <w:r w:rsidR="00646206">
        <w:rPr>
          <w:sz w:val="26"/>
          <w:szCs w:val="26"/>
        </w:rPr>
        <w:t xml:space="preserve"> be ignorant” </w:t>
      </w:r>
      <w:r w:rsidR="00734127">
        <w:rPr>
          <w:sz w:val="26"/>
          <w:szCs w:val="26"/>
        </w:rPr>
        <w:t xml:space="preserve">to have use dreams to convey messages to </w:t>
      </w:r>
      <w:r w:rsidR="00A573F6">
        <w:rPr>
          <w:sz w:val="26"/>
          <w:szCs w:val="26"/>
        </w:rPr>
        <w:t>people because not everyone remembers their dreams or if they do, listens to them</w:t>
      </w:r>
      <w:r w:rsidR="00514A11">
        <w:rPr>
          <w:sz w:val="26"/>
          <w:szCs w:val="26"/>
        </w:rPr>
        <w:t xml:space="preserve"> (2.512-513). We then see his comparison of gods and the elite again as he </w:t>
      </w:r>
      <w:r w:rsidR="002550F5">
        <w:rPr>
          <w:sz w:val="26"/>
          <w:szCs w:val="26"/>
        </w:rPr>
        <w:t>argues that the gods wouldn’t just occupy themselves with ‘anybody’</w:t>
      </w:r>
      <w:r w:rsidR="00664D8D">
        <w:rPr>
          <w:sz w:val="26"/>
          <w:szCs w:val="26"/>
        </w:rPr>
        <w:t xml:space="preserve">, and yet dream oracles are indeed claimed by all </w:t>
      </w:r>
      <w:r w:rsidR="00F46F14">
        <w:rPr>
          <w:sz w:val="26"/>
          <w:szCs w:val="26"/>
        </w:rPr>
        <w:t xml:space="preserve">class of people. </w:t>
      </w:r>
      <w:r w:rsidR="00C9481A">
        <w:rPr>
          <w:sz w:val="26"/>
          <w:szCs w:val="26"/>
        </w:rPr>
        <w:t>As Burriss states, “Cicero is dead</w:t>
      </w:r>
      <w:r w:rsidR="00C60578">
        <w:rPr>
          <w:sz w:val="26"/>
          <w:szCs w:val="26"/>
        </w:rPr>
        <w:t>ly earnest in challenging serious thought”</w:t>
      </w:r>
      <w:r w:rsidR="00A8597E">
        <w:rPr>
          <w:sz w:val="26"/>
          <w:szCs w:val="26"/>
        </w:rPr>
        <w:t xml:space="preserve"> (Burriss, (1924). </w:t>
      </w:r>
      <w:r w:rsidR="00062427">
        <w:rPr>
          <w:sz w:val="26"/>
          <w:szCs w:val="26"/>
        </w:rPr>
        <w:t xml:space="preserve">He wishes to shake up his readers and show them, so to speak, the error of their ways. </w:t>
      </w:r>
      <w:r w:rsidR="00354972">
        <w:rPr>
          <w:sz w:val="26"/>
          <w:szCs w:val="26"/>
        </w:rPr>
        <w:t>However, he is careful to remain clear that he is not arguing against the gods, only divination</w:t>
      </w:r>
      <w:r w:rsidR="00115D39">
        <w:rPr>
          <w:sz w:val="26"/>
          <w:szCs w:val="26"/>
        </w:rPr>
        <w:t>— “</w:t>
      </w:r>
      <w:r w:rsidR="00354972">
        <w:rPr>
          <w:sz w:val="26"/>
          <w:szCs w:val="26"/>
        </w:rPr>
        <w:t>I want to make perfectly clear that doing away with superstition does no</w:t>
      </w:r>
      <w:r w:rsidR="002E0328">
        <w:rPr>
          <w:sz w:val="26"/>
          <w:szCs w:val="26"/>
        </w:rPr>
        <w:t>t mean doing away with religion” (</w:t>
      </w:r>
      <w:r w:rsidR="00115D39">
        <w:rPr>
          <w:sz w:val="26"/>
          <w:szCs w:val="26"/>
        </w:rPr>
        <w:t xml:space="preserve">Cicero, </w:t>
      </w:r>
      <w:r w:rsidR="002E0328">
        <w:rPr>
          <w:sz w:val="26"/>
          <w:szCs w:val="26"/>
        </w:rPr>
        <w:t xml:space="preserve">2.148-149). </w:t>
      </w:r>
    </w:p>
    <w:p w14:paraId="1A8847A6" w14:textId="55F698F7" w:rsidR="00831B69" w:rsidRDefault="00DB4053" w:rsidP="008E7C81">
      <w:pPr>
        <w:rPr>
          <w:sz w:val="26"/>
          <w:szCs w:val="26"/>
        </w:rPr>
      </w:pPr>
      <w:r>
        <w:rPr>
          <w:sz w:val="26"/>
          <w:szCs w:val="26"/>
        </w:rPr>
        <w:t xml:space="preserve">Cicero is clear throughout </w:t>
      </w:r>
      <w:r>
        <w:rPr>
          <w:i/>
          <w:iCs/>
          <w:sz w:val="26"/>
          <w:szCs w:val="26"/>
        </w:rPr>
        <w:t xml:space="preserve">de </w:t>
      </w:r>
      <w:proofErr w:type="spellStart"/>
      <w:r>
        <w:rPr>
          <w:i/>
          <w:iCs/>
          <w:sz w:val="26"/>
          <w:szCs w:val="26"/>
        </w:rPr>
        <w:t>Divinatione</w:t>
      </w:r>
      <w:proofErr w:type="spellEnd"/>
      <w:r>
        <w:rPr>
          <w:sz w:val="26"/>
          <w:szCs w:val="26"/>
        </w:rPr>
        <w:t xml:space="preserve"> </w:t>
      </w:r>
      <w:r w:rsidR="004D6A16">
        <w:rPr>
          <w:sz w:val="26"/>
          <w:szCs w:val="26"/>
        </w:rPr>
        <w:t xml:space="preserve">about this. </w:t>
      </w:r>
      <w:r w:rsidR="006B0229">
        <w:rPr>
          <w:sz w:val="26"/>
          <w:szCs w:val="26"/>
        </w:rPr>
        <w:t>He argues that d</w:t>
      </w:r>
      <w:r w:rsidR="004D6A16">
        <w:rPr>
          <w:sz w:val="26"/>
          <w:szCs w:val="26"/>
        </w:rPr>
        <w:t xml:space="preserve">ecreeing against divination does not mean against gods, nor does it mean </w:t>
      </w:r>
      <w:r w:rsidR="004D6A16">
        <w:rPr>
          <w:sz w:val="26"/>
          <w:szCs w:val="26"/>
        </w:rPr>
        <w:lastRenderedPageBreak/>
        <w:t>against state religio</w:t>
      </w:r>
      <w:r w:rsidR="00DB15F2">
        <w:rPr>
          <w:sz w:val="26"/>
          <w:szCs w:val="26"/>
        </w:rPr>
        <w:t xml:space="preserve">us divination such as augury. Cicero is firm </w:t>
      </w:r>
      <w:r w:rsidR="008305EE">
        <w:rPr>
          <w:sz w:val="26"/>
          <w:szCs w:val="26"/>
        </w:rPr>
        <w:t>throughout</w:t>
      </w:r>
      <w:r w:rsidR="00DB15F2">
        <w:rPr>
          <w:sz w:val="26"/>
          <w:szCs w:val="26"/>
        </w:rPr>
        <w:t xml:space="preserve"> the text that augury </w:t>
      </w:r>
      <w:r w:rsidR="00472006">
        <w:rPr>
          <w:sz w:val="26"/>
          <w:szCs w:val="26"/>
        </w:rPr>
        <w:t>is in a different vein to other means of divination as it was “established solely for reasons of state” (</w:t>
      </w:r>
      <w:proofErr w:type="spellStart"/>
      <w:r w:rsidR="008305EE">
        <w:rPr>
          <w:sz w:val="26"/>
          <w:szCs w:val="26"/>
        </w:rPr>
        <w:t>Linderski</w:t>
      </w:r>
      <w:proofErr w:type="spellEnd"/>
      <w:r w:rsidR="008305EE">
        <w:rPr>
          <w:sz w:val="26"/>
          <w:szCs w:val="26"/>
        </w:rPr>
        <w:t xml:space="preserve">, 1983). </w:t>
      </w:r>
      <w:r w:rsidR="00727615">
        <w:rPr>
          <w:sz w:val="26"/>
          <w:szCs w:val="26"/>
        </w:rPr>
        <w:t xml:space="preserve">Whilst he argues that divination is superstitious </w:t>
      </w:r>
      <w:r w:rsidR="000638D1">
        <w:rPr>
          <w:sz w:val="26"/>
          <w:szCs w:val="26"/>
        </w:rPr>
        <w:t>nonsense and should be decreed, he believes augury should hold its place in state ritua</w:t>
      </w:r>
      <w:r w:rsidR="00401834">
        <w:rPr>
          <w:sz w:val="26"/>
          <w:szCs w:val="26"/>
        </w:rPr>
        <w:t>l due to regulations and the importance of the augural college to the Roman State (</w:t>
      </w:r>
      <w:proofErr w:type="spellStart"/>
      <w:r w:rsidR="00401834">
        <w:rPr>
          <w:sz w:val="26"/>
          <w:szCs w:val="26"/>
        </w:rPr>
        <w:t>Linderski</w:t>
      </w:r>
      <w:proofErr w:type="spellEnd"/>
      <w:r w:rsidR="00401834">
        <w:rPr>
          <w:sz w:val="26"/>
          <w:szCs w:val="26"/>
        </w:rPr>
        <w:t xml:space="preserve">, 1983). </w:t>
      </w:r>
      <w:r w:rsidR="00624818">
        <w:rPr>
          <w:sz w:val="26"/>
          <w:szCs w:val="26"/>
        </w:rPr>
        <w:t xml:space="preserve">Whether or not this is due to Cicero’s role as augur </w:t>
      </w:r>
      <w:r w:rsidR="00351254">
        <w:rPr>
          <w:sz w:val="26"/>
          <w:szCs w:val="26"/>
        </w:rPr>
        <w:t xml:space="preserve">is unclear as Cicero’s voice in the text is importantly </w:t>
      </w:r>
      <w:r w:rsidR="00951F51">
        <w:rPr>
          <w:sz w:val="26"/>
          <w:szCs w:val="26"/>
        </w:rPr>
        <w:t>fictitious,</w:t>
      </w:r>
      <w:r w:rsidR="00032CE3">
        <w:rPr>
          <w:sz w:val="26"/>
          <w:szCs w:val="26"/>
        </w:rPr>
        <w:t xml:space="preserve"> but it does seem significant that only this method of divination avoids his sc</w:t>
      </w:r>
      <w:r w:rsidR="00C83CE3">
        <w:rPr>
          <w:sz w:val="26"/>
          <w:szCs w:val="26"/>
        </w:rPr>
        <w:t xml:space="preserve">rutiny. </w:t>
      </w:r>
      <w:r w:rsidR="00563889">
        <w:rPr>
          <w:sz w:val="26"/>
          <w:szCs w:val="26"/>
        </w:rPr>
        <w:t>To Cicero augury is not divination perse</w:t>
      </w:r>
      <w:r w:rsidR="009A3AD8">
        <w:rPr>
          <w:sz w:val="26"/>
          <w:szCs w:val="26"/>
        </w:rPr>
        <w:t xml:space="preserve"> as it gives warnings, it does not claim to predict futures</w:t>
      </w:r>
      <w:r w:rsidR="00846815">
        <w:rPr>
          <w:sz w:val="26"/>
          <w:szCs w:val="26"/>
        </w:rPr>
        <w:t xml:space="preserve">, and it is this vital point that he hinges </w:t>
      </w:r>
      <w:r w:rsidR="00000EA4">
        <w:rPr>
          <w:sz w:val="26"/>
          <w:szCs w:val="26"/>
        </w:rPr>
        <w:t xml:space="preserve">his exemption. </w:t>
      </w:r>
      <w:r w:rsidR="006A3304">
        <w:rPr>
          <w:sz w:val="26"/>
          <w:szCs w:val="26"/>
        </w:rPr>
        <w:t xml:space="preserve">Augury is not </w:t>
      </w:r>
      <w:r w:rsidR="00173DDD">
        <w:rPr>
          <w:sz w:val="26"/>
          <w:szCs w:val="26"/>
        </w:rPr>
        <w:t>suspicious nor corrupt, it is not accessible by just anyone</w:t>
      </w:r>
      <w:r w:rsidR="0085277D">
        <w:rPr>
          <w:sz w:val="26"/>
          <w:szCs w:val="26"/>
        </w:rPr>
        <w:t xml:space="preserve"> and it does not concern itself with the lowly classes therefore augury is </w:t>
      </w:r>
      <w:r w:rsidR="009F4C60">
        <w:rPr>
          <w:sz w:val="26"/>
          <w:szCs w:val="26"/>
        </w:rPr>
        <w:t xml:space="preserve">acceptable divinatory ritual. This line of thinking gives away again to Cicero’s subtle </w:t>
      </w:r>
      <w:r w:rsidR="00553B69">
        <w:rPr>
          <w:sz w:val="26"/>
          <w:szCs w:val="26"/>
        </w:rPr>
        <w:t xml:space="preserve">comparisons between the ignoble and the noble, the plebs and the elite. </w:t>
      </w:r>
    </w:p>
    <w:p w14:paraId="3C44A442" w14:textId="352F6E87" w:rsidR="00F419D1" w:rsidRDefault="00763C07" w:rsidP="00FC334D">
      <w:pPr>
        <w:rPr>
          <w:sz w:val="26"/>
          <w:szCs w:val="26"/>
        </w:rPr>
      </w:pPr>
      <w:r>
        <w:rPr>
          <w:sz w:val="26"/>
          <w:szCs w:val="26"/>
        </w:rPr>
        <w:t xml:space="preserve">Schofield </w:t>
      </w:r>
      <w:r w:rsidR="00553977">
        <w:rPr>
          <w:sz w:val="26"/>
          <w:szCs w:val="26"/>
        </w:rPr>
        <w:t xml:space="preserve">states, “book one invokes experience, particularly historical experience, </w:t>
      </w:r>
      <w:r w:rsidR="00BE264B">
        <w:rPr>
          <w:sz w:val="26"/>
          <w:szCs w:val="26"/>
        </w:rPr>
        <w:t xml:space="preserve">book two is an exercise in </w:t>
      </w:r>
      <w:r w:rsidR="00401EA5">
        <w:rPr>
          <w:sz w:val="26"/>
          <w:szCs w:val="26"/>
        </w:rPr>
        <w:t>sceptical</w:t>
      </w:r>
      <w:r w:rsidR="00BE264B">
        <w:rPr>
          <w:sz w:val="26"/>
          <w:szCs w:val="26"/>
        </w:rPr>
        <w:t xml:space="preserve"> reason” (Schofield, </w:t>
      </w:r>
      <w:r w:rsidR="00401EA5">
        <w:rPr>
          <w:sz w:val="26"/>
          <w:szCs w:val="26"/>
        </w:rPr>
        <w:t xml:space="preserve">1986). This sums up nicely the ambitions of Cicero in his arguments against divination in </w:t>
      </w:r>
      <w:r w:rsidR="00401EA5">
        <w:rPr>
          <w:i/>
          <w:iCs/>
          <w:sz w:val="26"/>
          <w:szCs w:val="26"/>
        </w:rPr>
        <w:t xml:space="preserve">de </w:t>
      </w:r>
      <w:proofErr w:type="spellStart"/>
      <w:r w:rsidR="00401EA5">
        <w:rPr>
          <w:i/>
          <w:iCs/>
          <w:sz w:val="26"/>
          <w:szCs w:val="26"/>
        </w:rPr>
        <w:t>Divintione</w:t>
      </w:r>
      <w:proofErr w:type="spellEnd"/>
      <w:r w:rsidR="006E02A0">
        <w:rPr>
          <w:sz w:val="26"/>
          <w:szCs w:val="26"/>
        </w:rPr>
        <w:t xml:space="preserve">. </w:t>
      </w:r>
      <w:r w:rsidR="000976A1">
        <w:rPr>
          <w:sz w:val="26"/>
          <w:szCs w:val="26"/>
        </w:rPr>
        <w:t>It shows the method behind Cicero</w:t>
      </w:r>
      <w:r w:rsidR="009D3E36">
        <w:rPr>
          <w:sz w:val="26"/>
          <w:szCs w:val="26"/>
        </w:rPr>
        <w:t>’s deeper motivation not to highlight one argument over the other but to shine a light o</w:t>
      </w:r>
      <w:r w:rsidR="00683AEE">
        <w:rPr>
          <w:sz w:val="26"/>
          <w:szCs w:val="26"/>
        </w:rPr>
        <w:t xml:space="preserve">n the errors of unquestioning belief and </w:t>
      </w:r>
      <w:r w:rsidR="00302DDB">
        <w:rPr>
          <w:sz w:val="26"/>
          <w:szCs w:val="26"/>
        </w:rPr>
        <w:t>unwavering scepticism (</w:t>
      </w:r>
      <w:proofErr w:type="spellStart"/>
      <w:r w:rsidR="00302DDB">
        <w:rPr>
          <w:sz w:val="26"/>
          <w:szCs w:val="26"/>
        </w:rPr>
        <w:t>Krostenko</w:t>
      </w:r>
      <w:proofErr w:type="spellEnd"/>
      <w:r w:rsidR="00302DDB">
        <w:rPr>
          <w:sz w:val="26"/>
          <w:szCs w:val="26"/>
        </w:rPr>
        <w:t xml:space="preserve">, 2000). </w:t>
      </w:r>
      <w:r w:rsidR="00435973">
        <w:rPr>
          <w:sz w:val="26"/>
          <w:szCs w:val="26"/>
        </w:rPr>
        <w:t xml:space="preserve">This motivation takes some unravelling due to the complexity of the text, </w:t>
      </w:r>
      <w:r w:rsidR="00EF45DA">
        <w:rPr>
          <w:sz w:val="26"/>
          <w:szCs w:val="26"/>
        </w:rPr>
        <w:t xml:space="preserve">but significantly is the cusp of Cicero’s argument. </w:t>
      </w:r>
      <w:r w:rsidR="006E3DBF">
        <w:rPr>
          <w:sz w:val="26"/>
          <w:szCs w:val="26"/>
        </w:rPr>
        <w:t xml:space="preserve">He does not intend for his </w:t>
      </w:r>
      <w:r w:rsidR="006E3DBF">
        <w:rPr>
          <w:sz w:val="26"/>
          <w:szCs w:val="26"/>
        </w:rPr>
        <w:lastRenderedPageBreak/>
        <w:t xml:space="preserve">arguments against divination </w:t>
      </w:r>
      <w:r w:rsidR="00D4554C">
        <w:rPr>
          <w:sz w:val="26"/>
          <w:szCs w:val="26"/>
        </w:rPr>
        <w:t xml:space="preserve">to ‘win’ the debate, nor to ‘lose’ it, but instead to </w:t>
      </w:r>
      <w:r w:rsidR="00F53D6C">
        <w:rPr>
          <w:sz w:val="26"/>
          <w:szCs w:val="26"/>
        </w:rPr>
        <w:t>call out the Roman people on the issues facing them</w:t>
      </w:r>
      <w:r w:rsidR="00961067">
        <w:rPr>
          <w:sz w:val="26"/>
          <w:szCs w:val="26"/>
        </w:rPr>
        <w:t xml:space="preserve"> during a time of political unrest. </w:t>
      </w:r>
      <w:r w:rsidR="00F23D18">
        <w:rPr>
          <w:sz w:val="26"/>
          <w:szCs w:val="26"/>
        </w:rPr>
        <w:t xml:space="preserve">To impress that blind faith opens doors for corruption, but turning </w:t>
      </w:r>
      <w:r w:rsidR="008708AC">
        <w:rPr>
          <w:sz w:val="26"/>
          <w:szCs w:val="26"/>
        </w:rPr>
        <w:t xml:space="preserve">fully on religion and ritual would be equally as disastrous for the state. </w:t>
      </w:r>
      <w:r w:rsidR="00746D2F">
        <w:rPr>
          <w:sz w:val="26"/>
          <w:szCs w:val="26"/>
        </w:rPr>
        <w:t>Cicero does not mean for Quintus nor Cicero to ‘win’</w:t>
      </w:r>
      <w:r w:rsidR="00E01B32">
        <w:rPr>
          <w:sz w:val="26"/>
          <w:szCs w:val="26"/>
        </w:rPr>
        <w:t xml:space="preserve">, but to show the errors of each </w:t>
      </w:r>
      <w:r w:rsidR="00CB0C78">
        <w:rPr>
          <w:sz w:val="26"/>
          <w:szCs w:val="26"/>
        </w:rPr>
        <w:t xml:space="preserve">side of the </w:t>
      </w:r>
      <w:r w:rsidR="00E01B32">
        <w:rPr>
          <w:sz w:val="26"/>
          <w:szCs w:val="26"/>
        </w:rPr>
        <w:t>argument (</w:t>
      </w:r>
      <w:proofErr w:type="spellStart"/>
      <w:r w:rsidR="00E01B32">
        <w:rPr>
          <w:sz w:val="26"/>
          <w:szCs w:val="26"/>
        </w:rPr>
        <w:t>Krosenko</w:t>
      </w:r>
      <w:proofErr w:type="spellEnd"/>
      <w:r w:rsidR="00E01B32">
        <w:rPr>
          <w:sz w:val="26"/>
          <w:szCs w:val="26"/>
        </w:rPr>
        <w:t xml:space="preserve">, 2000). </w:t>
      </w:r>
    </w:p>
    <w:p w14:paraId="2ED160F3" w14:textId="2367D86A" w:rsidR="00F419D1" w:rsidRDefault="00F419D1" w:rsidP="00F419D1">
      <w:pPr>
        <w:pStyle w:val="Heading1"/>
      </w:pPr>
      <w:r>
        <w:t>Bibliography</w:t>
      </w:r>
    </w:p>
    <w:p w14:paraId="4D92F002" w14:textId="192B131E" w:rsidR="00733B1A" w:rsidRDefault="00733B1A" w:rsidP="00F419D1">
      <w:r>
        <w:t>Burriss, E. E. (1924)</w:t>
      </w:r>
      <w:r w:rsidR="005D4D18">
        <w:t xml:space="preserve"> ‘Cicero’s Religious Unbelief’, </w:t>
      </w:r>
      <w:r w:rsidR="00BA16CF">
        <w:t xml:space="preserve">John Hopkins University Press, </w:t>
      </w:r>
      <w:proofErr w:type="spellStart"/>
      <w:r w:rsidR="005D4D18">
        <w:t>JStor</w:t>
      </w:r>
      <w:proofErr w:type="spellEnd"/>
      <w:r w:rsidR="00440F1C">
        <w:t xml:space="preserve"> Online. Accessed February 2025. </w:t>
      </w:r>
      <w:hyperlink r:id="rId4" w:history="1">
        <w:r w:rsidR="00BA16CF" w:rsidRPr="00C20946">
          <w:rPr>
            <w:rStyle w:val="Hyperlink"/>
          </w:rPr>
          <w:t>https://www.jstor.org/stable/30107808</w:t>
        </w:r>
      </w:hyperlink>
      <w:r w:rsidR="00BA16CF">
        <w:t xml:space="preserve">. </w:t>
      </w:r>
    </w:p>
    <w:p w14:paraId="56A13572" w14:textId="61CB4B78" w:rsidR="00F419D1" w:rsidRDefault="00F419D1" w:rsidP="00F419D1">
      <w:r>
        <w:t>Cicero</w:t>
      </w:r>
      <w:r w:rsidR="006C6E4D">
        <w:t xml:space="preserve"> </w:t>
      </w:r>
      <w:r w:rsidR="008C0383">
        <w:t>‘On Divination</w:t>
      </w:r>
      <w:r w:rsidR="00593BF1">
        <w:t xml:space="preserve">’ Trans. W. A. Falconer (1923), Harvard University Press, </w:t>
      </w:r>
      <w:r w:rsidR="006D5A71">
        <w:t xml:space="preserve">Loeb Classical Library Online. Accessed February 2025. </w:t>
      </w:r>
      <w:hyperlink r:id="rId5" w:history="1">
        <w:r w:rsidR="00284519" w:rsidRPr="00C20946">
          <w:rPr>
            <w:rStyle w:val="Hyperlink"/>
          </w:rPr>
          <w:t>https://www-loebclassics-com.ezproxy.uwtsd.ac.uk/view/marcus_tullius_cicero-de_divinatione/1923/pb_LCL154.223.xml</w:t>
        </w:r>
      </w:hyperlink>
      <w:r w:rsidR="00284519">
        <w:t xml:space="preserve">. </w:t>
      </w:r>
    </w:p>
    <w:p w14:paraId="3CCFD054" w14:textId="18326631" w:rsidR="00CF6C4C" w:rsidRDefault="00CF6C4C" w:rsidP="00F419D1">
      <w:proofErr w:type="spellStart"/>
      <w:r>
        <w:t>Krostenko</w:t>
      </w:r>
      <w:proofErr w:type="spellEnd"/>
      <w:r>
        <w:t>, B. A. (2000)</w:t>
      </w:r>
      <w:r w:rsidR="006C6E4D">
        <w:t xml:space="preserve"> ‘Beyond (Dis)belief</w:t>
      </w:r>
      <w:r w:rsidR="00C25585">
        <w:t xml:space="preserve">: Rhetorical Form and Religious Symbol in Cicero’s de </w:t>
      </w:r>
      <w:proofErr w:type="spellStart"/>
      <w:r w:rsidR="00C25585">
        <w:t>Divinatione</w:t>
      </w:r>
      <w:proofErr w:type="spellEnd"/>
      <w:r w:rsidR="00F9106C">
        <w:t xml:space="preserve">’ John Hopkins University Press, </w:t>
      </w:r>
      <w:proofErr w:type="spellStart"/>
      <w:r w:rsidR="00F9106C">
        <w:t>JStor</w:t>
      </w:r>
      <w:proofErr w:type="spellEnd"/>
      <w:r w:rsidR="00F9106C">
        <w:t xml:space="preserve"> Online. Accessed February 2025. </w:t>
      </w:r>
      <w:hyperlink r:id="rId6" w:history="1">
        <w:r w:rsidR="00BA0EE8" w:rsidRPr="00C20946">
          <w:rPr>
            <w:rStyle w:val="Hyperlink"/>
          </w:rPr>
          <w:t>https://www.jstor.org/stable/284315</w:t>
        </w:r>
      </w:hyperlink>
      <w:r w:rsidR="00BA0EE8">
        <w:t xml:space="preserve">. </w:t>
      </w:r>
    </w:p>
    <w:p w14:paraId="1434ACCE" w14:textId="125D6E30" w:rsidR="00A40628" w:rsidRDefault="00A40628" w:rsidP="00F419D1">
      <w:proofErr w:type="spellStart"/>
      <w:r>
        <w:t>Linderski</w:t>
      </w:r>
      <w:proofErr w:type="spellEnd"/>
      <w:r>
        <w:t xml:space="preserve">, J. </w:t>
      </w:r>
      <w:r w:rsidR="009C459E">
        <w:t>(1983) ‘Cicero and Roman Divination’</w:t>
      </w:r>
      <w:r w:rsidR="004E0676">
        <w:t xml:space="preserve">, Academia.edu Article Online. Accessed February 2025. </w:t>
      </w:r>
      <w:hyperlink r:id="rId7" w:history="1">
        <w:r w:rsidR="004E0676" w:rsidRPr="00C20946">
          <w:rPr>
            <w:rStyle w:val="Hyperlink"/>
          </w:rPr>
          <w:t>https://www.academia.edu/34410960/J_Linderski_Cicero_and_Roman_Divination_La_Parola_del_Passato_37_fasc_202_1982_1983_12_38_RQ_1995_458_484_addenda_667_668</w:t>
        </w:r>
      </w:hyperlink>
      <w:r w:rsidR="004E0676">
        <w:t xml:space="preserve">. </w:t>
      </w:r>
    </w:p>
    <w:p w14:paraId="5C426BC1" w14:textId="536CE908" w:rsidR="00473B13" w:rsidRDefault="00473B13" w:rsidP="00F419D1">
      <w:r>
        <w:lastRenderedPageBreak/>
        <w:t>Schofield, M. (1986)</w:t>
      </w:r>
      <w:r w:rsidR="00634CB3">
        <w:t xml:space="preserve"> ‘Cicero for and against Divination’, ROMA: Society for the Promotion of Roman Studies, </w:t>
      </w:r>
      <w:proofErr w:type="spellStart"/>
      <w:r w:rsidR="00634CB3">
        <w:t>JStor</w:t>
      </w:r>
      <w:proofErr w:type="spellEnd"/>
      <w:r w:rsidR="00634CB3">
        <w:t xml:space="preserve"> Online. Accessed February 2025. </w:t>
      </w:r>
      <w:hyperlink r:id="rId8" w:history="1">
        <w:r w:rsidR="0074667F" w:rsidRPr="00C20946">
          <w:rPr>
            <w:rStyle w:val="Hyperlink"/>
          </w:rPr>
          <w:t>https://www.jstor.org/stable/300365</w:t>
        </w:r>
      </w:hyperlink>
      <w:r w:rsidR="0074667F">
        <w:t xml:space="preserve">. </w:t>
      </w:r>
    </w:p>
    <w:p w14:paraId="4130CF73" w14:textId="400C8FC1" w:rsidR="00BD0C67" w:rsidRDefault="00BD0C67" w:rsidP="00F419D1">
      <w:r>
        <w:t>‘</w:t>
      </w:r>
      <w:proofErr w:type="spellStart"/>
      <w:r>
        <w:t>Tulluis</w:t>
      </w:r>
      <w:proofErr w:type="spellEnd"/>
      <w:r w:rsidR="00BF4E27">
        <w:t xml:space="preserve"> Cicero, Marcus’ Entry</w:t>
      </w:r>
      <w:r w:rsidR="00453B9A">
        <w:t xml:space="preserve"> (2022)</w:t>
      </w:r>
      <w:r w:rsidR="00BF4E27">
        <w:t xml:space="preserve">, Oxford Classical Dictionary Online. Accessed March </w:t>
      </w:r>
      <w:r w:rsidR="0033237C">
        <w:t xml:space="preserve">2025. </w:t>
      </w:r>
      <w:hyperlink r:id="rId9" w:history="1">
        <w:r w:rsidR="0033237C" w:rsidRPr="0062373C">
          <w:rPr>
            <w:rStyle w:val="Hyperlink"/>
          </w:rPr>
          <w:t>https://oxfordre.com/classics/display/10.1093/acrefore/9780199381135.001.0001/acrefore-9780199381135-e-6597?rskey=oEm0zL&amp;result=1</w:t>
        </w:r>
      </w:hyperlink>
      <w:r w:rsidR="0033237C">
        <w:t xml:space="preserve">. </w:t>
      </w:r>
    </w:p>
    <w:p w14:paraId="3B6746BA" w14:textId="77777777" w:rsidR="00284519" w:rsidRPr="00F419D1" w:rsidRDefault="00284519" w:rsidP="00F419D1"/>
    <w:sectPr w:rsidR="00284519" w:rsidRPr="00F419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F71"/>
    <w:rsid w:val="00000EA4"/>
    <w:rsid w:val="00007619"/>
    <w:rsid w:val="00013352"/>
    <w:rsid w:val="00032CE3"/>
    <w:rsid w:val="00035A59"/>
    <w:rsid w:val="00062427"/>
    <w:rsid w:val="000638D1"/>
    <w:rsid w:val="0009238D"/>
    <w:rsid w:val="000942D9"/>
    <w:rsid w:val="000976A1"/>
    <w:rsid w:val="000B3BB5"/>
    <w:rsid w:val="000B42B8"/>
    <w:rsid w:val="000B4317"/>
    <w:rsid w:val="000D06EE"/>
    <w:rsid w:val="000D6570"/>
    <w:rsid w:val="000E3BB8"/>
    <w:rsid w:val="000F33C3"/>
    <w:rsid w:val="001140D1"/>
    <w:rsid w:val="00115D39"/>
    <w:rsid w:val="00125E7E"/>
    <w:rsid w:val="0014090E"/>
    <w:rsid w:val="00145873"/>
    <w:rsid w:val="00147996"/>
    <w:rsid w:val="00150855"/>
    <w:rsid w:val="001716CC"/>
    <w:rsid w:val="00172E7F"/>
    <w:rsid w:val="00173DDD"/>
    <w:rsid w:val="001836C5"/>
    <w:rsid w:val="001C663D"/>
    <w:rsid w:val="001D31EE"/>
    <w:rsid w:val="001D517C"/>
    <w:rsid w:val="001D7FA6"/>
    <w:rsid w:val="001E5842"/>
    <w:rsid w:val="001F340D"/>
    <w:rsid w:val="00201258"/>
    <w:rsid w:val="00203955"/>
    <w:rsid w:val="00225C3A"/>
    <w:rsid w:val="00226736"/>
    <w:rsid w:val="00240AD0"/>
    <w:rsid w:val="002550F5"/>
    <w:rsid w:val="00271C7D"/>
    <w:rsid w:val="002723F2"/>
    <w:rsid w:val="00282702"/>
    <w:rsid w:val="00284519"/>
    <w:rsid w:val="002A369A"/>
    <w:rsid w:val="002B4B57"/>
    <w:rsid w:val="002C040C"/>
    <w:rsid w:val="002D5517"/>
    <w:rsid w:val="002E0328"/>
    <w:rsid w:val="002E7547"/>
    <w:rsid w:val="002F7917"/>
    <w:rsid w:val="00302DDB"/>
    <w:rsid w:val="0030590B"/>
    <w:rsid w:val="00307775"/>
    <w:rsid w:val="00312B5A"/>
    <w:rsid w:val="00316776"/>
    <w:rsid w:val="00326AC4"/>
    <w:rsid w:val="0033237C"/>
    <w:rsid w:val="00341E62"/>
    <w:rsid w:val="00342592"/>
    <w:rsid w:val="00351254"/>
    <w:rsid w:val="00354972"/>
    <w:rsid w:val="00354CE4"/>
    <w:rsid w:val="003659CC"/>
    <w:rsid w:val="0037515C"/>
    <w:rsid w:val="00375C1E"/>
    <w:rsid w:val="00376C55"/>
    <w:rsid w:val="00390C0C"/>
    <w:rsid w:val="003C6BFD"/>
    <w:rsid w:val="003D3949"/>
    <w:rsid w:val="003D6A5D"/>
    <w:rsid w:val="00401834"/>
    <w:rsid w:val="00401EA5"/>
    <w:rsid w:val="0040505B"/>
    <w:rsid w:val="00407343"/>
    <w:rsid w:val="00422C43"/>
    <w:rsid w:val="00424F62"/>
    <w:rsid w:val="00435973"/>
    <w:rsid w:val="00440F1C"/>
    <w:rsid w:val="00453B9A"/>
    <w:rsid w:val="00463BDC"/>
    <w:rsid w:val="004661F6"/>
    <w:rsid w:val="00472006"/>
    <w:rsid w:val="00473B13"/>
    <w:rsid w:val="00474A93"/>
    <w:rsid w:val="004B35D2"/>
    <w:rsid w:val="004B6693"/>
    <w:rsid w:val="004C26F5"/>
    <w:rsid w:val="004D6A16"/>
    <w:rsid w:val="004D717D"/>
    <w:rsid w:val="004E0676"/>
    <w:rsid w:val="005052AE"/>
    <w:rsid w:val="005065D3"/>
    <w:rsid w:val="00514A11"/>
    <w:rsid w:val="00523520"/>
    <w:rsid w:val="00527280"/>
    <w:rsid w:val="005272DC"/>
    <w:rsid w:val="00531E0B"/>
    <w:rsid w:val="00553977"/>
    <w:rsid w:val="00553B69"/>
    <w:rsid w:val="00563889"/>
    <w:rsid w:val="00573E8F"/>
    <w:rsid w:val="00593BF1"/>
    <w:rsid w:val="005B3022"/>
    <w:rsid w:val="005B5A50"/>
    <w:rsid w:val="005C0F66"/>
    <w:rsid w:val="005C4C71"/>
    <w:rsid w:val="005D18E9"/>
    <w:rsid w:val="005D4D18"/>
    <w:rsid w:val="006000F1"/>
    <w:rsid w:val="00605F23"/>
    <w:rsid w:val="006126B1"/>
    <w:rsid w:val="00615539"/>
    <w:rsid w:val="006235A6"/>
    <w:rsid w:val="00624818"/>
    <w:rsid w:val="00626ABB"/>
    <w:rsid w:val="00632663"/>
    <w:rsid w:val="00634CB3"/>
    <w:rsid w:val="00634E37"/>
    <w:rsid w:val="00646206"/>
    <w:rsid w:val="0065149C"/>
    <w:rsid w:val="00652165"/>
    <w:rsid w:val="0066392D"/>
    <w:rsid w:val="00663C23"/>
    <w:rsid w:val="00664D8D"/>
    <w:rsid w:val="0067560A"/>
    <w:rsid w:val="006829B0"/>
    <w:rsid w:val="00683AEE"/>
    <w:rsid w:val="00683D3B"/>
    <w:rsid w:val="006A3304"/>
    <w:rsid w:val="006A3897"/>
    <w:rsid w:val="006B0229"/>
    <w:rsid w:val="006B22BB"/>
    <w:rsid w:val="006B3F14"/>
    <w:rsid w:val="006C0064"/>
    <w:rsid w:val="006C464B"/>
    <w:rsid w:val="006C6E4D"/>
    <w:rsid w:val="006D3AF0"/>
    <w:rsid w:val="006D5A71"/>
    <w:rsid w:val="006E02A0"/>
    <w:rsid w:val="006E3DBF"/>
    <w:rsid w:val="006F4F98"/>
    <w:rsid w:val="00703AF5"/>
    <w:rsid w:val="00727615"/>
    <w:rsid w:val="00733B1A"/>
    <w:rsid w:val="00734127"/>
    <w:rsid w:val="00743DF9"/>
    <w:rsid w:val="0074667F"/>
    <w:rsid w:val="00746D2F"/>
    <w:rsid w:val="00751941"/>
    <w:rsid w:val="00763670"/>
    <w:rsid w:val="00763C07"/>
    <w:rsid w:val="00781F24"/>
    <w:rsid w:val="007851B6"/>
    <w:rsid w:val="007A41ED"/>
    <w:rsid w:val="007B3F1B"/>
    <w:rsid w:val="007C4ED7"/>
    <w:rsid w:val="007D1B8F"/>
    <w:rsid w:val="007D1ED6"/>
    <w:rsid w:val="007E7BE9"/>
    <w:rsid w:val="007F37AE"/>
    <w:rsid w:val="007F5676"/>
    <w:rsid w:val="00821325"/>
    <w:rsid w:val="008305EE"/>
    <w:rsid w:val="00831B69"/>
    <w:rsid w:val="00843289"/>
    <w:rsid w:val="008441D5"/>
    <w:rsid w:val="00846815"/>
    <w:rsid w:val="0084732F"/>
    <w:rsid w:val="0085277D"/>
    <w:rsid w:val="00857745"/>
    <w:rsid w:val="008708AC"/>
    <w:rsid w:val="00876E3F"/>
    <w:rsid w:val="00884112"/>
    <w:rsid w:val="008A21D9"/>
    <w:rsid w:val="008B5448"/>
    <w:rsid w:val="008C0383"/>
    <w:rsid w:val="008C33E2"/>
    <w:rsid w:val="008D318A"/>
    <w:rsid w:val="008E0FF9"/>
    <w:rsid w:val="008E3068"/>
    <w:rsid w:val="008E327A"/>
    <w:rsid w:val="008E7C81"/>
    <w:rsid w:val="00901E61"/>
    <w:rsid w:val="00943516"/>
    <w:rsid w:val="00951F51"/>
    <w:rsid w:val="009547B7"/>
    <w:rsid w:val="00956CB1"/>
    <w:rsid w:val="00961067"/>
    <w:rsid w:val="00973EA1"/>
    <w:rsid w:val="00984DB5"/>
    <w:rsid w:val="009A3AD8"/>
    <w:rsid w:val="009A4CFF"/>
    <w:rsid w:val="009B11A8"/>
    <w:rsid w:val="009B3838"/>
    <w:rsid w:val="009C2B3A"/>
    <w:rsid w:val="009C459E"/>
    <w:rsid w:val="009C6EBC"/>
    <w:rsid w:val="009D3E36"/>
    <w:rsid w:val="009E54A2"/>
    <w:rsid w:val="009F4C60"/>
    <w:rsid w:val="00A17506"/>
    <w:rsid w:val="00A40628"/>
    <w:rsid w:val="00A47E86"/>
    <w:rsid w:val="00A573F6"/>
    <w:rsid w:val="00A701B6"/>
    <w:rsid w:val="00A815BE"/>
    <w:rsid w:val="00A8597E"/>
    <w:rsid w:val="00A87BAA"/>
    <w:rsid w:val="00A92A1C"/>
    <w:rsid w:val="00AC18FD"/>
    <w:rsid w:val="00AF2DDE"/>
    <w:rsid w:val="00B00F71"/>
    <w:rsid w:val="00B100AA"/>
    <w:rsid w:val="00B1145E"/>
    <w:rsid w:val="00B118F0"/>
    <w:rsid w:val="00B2576B"/>
    <w:rsid w:val="00B27CD4"/>
    <w:rsid w:val="00B37BD1"/>
    <w:rsid w:val="00B54DC8"/>
    <w:rsid w:val="00B56CAF"/>
    <w:rsid w:val="00B62D31"/>
    <w:rsid w:val="00B777D7"/>
    <w:rsid w:val="00B83A2F"/>
    <w:rsid w:val="00B85005"/>
    <w:rsid w:val="00B87B21"/>
    <w:rsid w:val="00B96111"/>
    <w:rsid w:val="00BA0EE8"/>
    <w:rsid w:val="00BA16CF"/>
    <w:rsid w:val="00BC2E8E"/>
    <w:rsid w:val="00BD0C67"/>
    <w:rsid w:val="00BD355A"/>
    <w:rsid w:val="00BD7DCF"/>
    <w:rsid w:val="00BE147D"/>
    <w:rsid w:val="00BE264B"/>
    <w:rsid w:val="00BF1B5C"/>
    <w:rsid w:val="00BF388E"/>
    <w:rsid w:val="00BF4E27"/>
    <w:rsid w:val="00C005C6"/>
    <w:rsid w:val="00C01DA8"/>
    <w:rsid w:val="00C0354E"/>
    <w:rsid w:val="00C05F31"/>
    <w:rsid w:val="00C06388"/>
    <w:rsid w:val="00C25585"/>
    <w:rsid w:val="00C32AD2"/>
    <w:rsid w:val="00C5702A"/>
    <w:rsid w:val="00C60578"/>
    <w:rsid w:val="00C63DB8"/>
    <w:rsid w:val="00C738B2"/>
    <w:rsid w:val="00C80B61"/>
    <w:rsid w:val="00C80E61"/>
    <w:rsid w:val="00C83CE3"/>
    <w:rsid w:val="00C9320F"/>
    <w:rsid w:val="00C9481A"/>
    <w:rsid w:val="00CA0C8F"/>
    <w:rsid w:val="00CB0C78"/>
    <w:rsid w:val="00CB19E6"/>
    <w:rsid w:val="00CD256A"/>
    <w:rsid w:val="00CF6C4C"/>
    <w:rsid w:val="00D06489"/>
    <w:rsid w:val="00D247FD"/>
    <w:rsid w:val="00D33B70"/>
    <w:rsid w:val="00D43635"/>
    <w:rsid w:val="00D43B06"/>
    <w:rsid w:val="00D454D3"/>
    <w:rsid w:val="00D4554C"/>
    <w:rsid w:val="00D47EF0"/>
    <w:rsid w:val="00D66062"/>
    <w:rsid w:val="00D73863"/>
    <w:rsid w:val="00D73E3A"/>
    <w:rsid w:val="00D81BFE"/>
    <w:rsid w:val="00D93F39"/>
    <w:rsid w:val="00DA3E02"/>
    <w:rsid w:val="00DB15F2"/>
    <w:rsid w:val="00DB4053"/>
    <w:rsid w:val="00DC13F1"/>
    <w:rsid w:val="00DC51E3"/>
    <w:rsid w:val="00DE2D0A"/>
    <w:rsid w:val="00DE3BC0"/>
    <w:rsid w:val="00DF1EFA"/>
    <w:rsid w:val="00DF4183"/>
    <w:rsid w:val="00DF5428"/>
    <w:rsid w:val="00E01B32"/>
    <w:rsid w:val="00E05CB1"/>
    <w:rsid w:val="00E1560A"/>
    <w:rsid w:val="00E15A24"/>
    <w:rsid w:val="00E21F8B"/>
    <w:rsid w:val="00E22CAA"/>
    <w:rsid w:val="00E232C6"/>
    <w:rsid w:val="00E26B84"/>
    <w:rsid w:val="00E27717"/>
    <w:rsid w:val="00E5166B"/>
    <w:rsid w:val="00E52CD5"/>
    <w:rsid w:val="00E54307"/>
    <w:rsid w:val="00E6008F"/>
    <w:rsid w:val="00E63496"/>
    <w:rsid w:val="00E67E3D"/>
    <w:rsid w:val="00E94169"/>
    <w:rsid w:val="00E95264"/>
    <w:rsid w:val="00E95680"/>
    <w:rsid w:val="00E977D1"/>
    <w:rsid w:val="00EA5A63"/>
    <w:rsid w:val="00EC386E"/>
    <w:rsid w:val="00EE6DB9"/>
    <w:rsid w:val="00EF3ADF"/>
    <w:rsid w:val="00EF45DA"/>
    <w:rsid w:val="00F01C01"/>
    <w:rsid w:val="00F0363D"/>
    <w:rsid w:val="00F14496"/>
    <w:rsid w:val="00F223A8"/>
    <w:rsid w:val="00F23D18"/>
    <w:rsid w:val="00F36881"/>
    <w:rsid w:val="00F37B01"/>
    <w:rsid w:val="00F419D1"/>
    <w:rsid w:val="00F45653"/>
    <w:rsid w:val="00F46274"/>
    <w:rsid w:val="00F46F14"/>
    <w:rsid w:val="00F46FAA"/>
    <w:rsid w:val="00F50EDF"/>
    <w:rsid w:val="00F526D3"/>
    <w:rsid w:val="00F53D6C"/>
    <w:rsid w:val="00F64B7C"/>
    <w:rsid w:val="00F724CC"/>
    <w:rsid w:val="00F76EA8"/>
    <w:rsid w:val="00F9106C"/>
    <w:rsid w:val="00FA5222"/>
    <w:rsid w:val="00FA7846"/>
    <w:rsid w:val="00FB31CD"/>
    <w:rsid w:val="00FB467E"/>
    <w:rsid w:val="00FB4FD3"/>
    <w:rsid w:val="00FC334D"/>
    <w:rsid w:val="00FE2823"/>
    <w:rsid w:val="00FF20FC"/>
    <w:rsid w:val="00FF3715"/>
    <w:rsid w:val="00FF3804"/>
    <w:rsid w:val="00FF47F7"/>
    <w:rsid w:val="00FF4986"/>
    <w:rsid w:val="00FF6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F1EFD2"/>
  <w15:chartTrackingRefBased/>
  <w15:docId w15:val="{92E69904-CCCD-5D4E-908D-CD50BAD8C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ind w:firstLine="73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F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0F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0F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0F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0F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0F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0F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0F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0F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0F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0F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0F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0F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0F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0F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0F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0F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0F71"/>
    <w:rPr>
      <w:rFonts w:eastAsiaTheme="majorEastAsia" w:cstheme="majorBidi"/>
      <w:color w:val="272727" w:themeColor="text1" w:themeTint="D8"/>
    </w:rPr>
  </w:style>
  <w:style w:type="paragraph" w:styleId="Title">
    <w:name w:val="Title"/>
    <w:basedOn w:val="Normal"/>
    <w:next w:val="Normal"/>
    <w:link w:val="TitleChar"/>
    <w:uiPriority w:val="10"/>
    <w:qFormat/>
    <w:rsid w:val="00B00F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0F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0F71"/>
    <w:pPr>
      <w:numPr>
        <w:ilvl w:val="1"/>
      </w:numPr>
      <w:ind w:firstLine="73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0F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0F71"/>
    <w:pPr>
      <w:spacing w:before="160"/>
      <w:jc w:val="center"/>
    </w:pPr>
    <w:rPr>
      <w:i/>
      <w:iCs/>
      <w:color w:val="404040" w:themeColor="text1" w:themeTint="BF"/>
    </w:rPr>
  </w:style>
  <w:style w:type="character" w:customStyle="1" w:styleId="QuoteChar">
    <w:name w:val="Quote Char"/>
    <w:basedOn w:val="DefaultParagraphFont"/>
    <w:link w:val="Quote"/>
    <w:uiPriority w:val="29"/>
    <w:rsid w:val="00B00F71"/>
    <w:rPr>
      <w:i/>
      <w:iCs/>
      <w:color w:val="404040" w:themeColor="text1" w:themeTint="BF"/>
    </w:rPr>
  </w:style>
  <w:style w:type="paragraph" w:styleId="ListParagraph">
    <w:name w:val="List Paragraph"/>
    <w:basedOn w:val="Normal"/>
    <w:uiPriority w:val="34"/>
    <w:qFormat/>
    <w:rsid w:val="00B00F71"/>
    <w:pPr>
      <w:ind w:left="720"/>
      <w:contextualSpacing/>
    </w:pPr>
  </w:style>
  <w:style w:type="character" w:styleId="IntenseEmphasis">
    <w:name w:val="Intense Emphasis"/>
    <w:basedOn w:val="DefaultParagraphFont"/>
    <w:uiPriority w:val="21"/>
    <w:qFormat/>
    <w:rsid w:val="00B00F71"/>
    <w:rPr>
      <w:i/>
      <w:iCs/>
      <w:color w:val="0F4761" w:themeColor="accent1" w:themeShade="BF"/>
    </w:rPr>
  </w:style>
  <w:style w:type="paragraph" w:styleId="IntenseQuote">
    <w:name w:val="Intense Quote"/>
    <w:basedOn w:val="Normal"/>
    <w:next w:val="Normal"/>
    <w:link w:val="IntenseQuoteChar"/>
    <w:uiPriority w:val="30"/>
    <w:qFormat/>
    <w:rsid w:val="00B00F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0F71"/>
    <w:rPr>
      <w:i/>
      <w:iCs/>
      <w:color w:val="0F4761" w:themeColor="accent1" w:themeShade="BF"/>
    </w:rPr>
  </w:style>
  <w:style w:type="character" w:styleId="IntenseReference">
    <w:name w:val="Intense Reference"/>
    <w:basedOn w:val="DefaultParagraphFont"/>
    <w:uiPriority w:val="32"/>
    <w:qFormat/>
    <w:rsid w:val="00B00F71"/>
    <w:rPr>
      <w:b/>
      <w:bCs/>
      <w:smallCaps/>
      <w:color w:val="0F4761" w:themeColor="accent1" w:themeShade="BF"/>
      <w:spacing w:val="5"/>
    </w:rPr>
  </w:style>
  <w:style w:type="paragraph" w:customStyle="1" w:styleId="p1">
    <w:name w:val="p1"/>
    <w:basedOn w:val="Normal"/>
    <w:rsid w:val="002F7917"/>
    <w:pPr>
      <w:spacing w:after="0" w:line="240" w:lineRule="auto"/>
      <w:ind w:firstLine="0"/>
    </w:pPr>
    <w:rPr>
      <w:rFonts w:ascii="Arial" w:eastAsia="Times New Roman" w:hAnsi="Arial" w:cs="Arial"/>
      <w:color w:val="000000"/>
      <w:kern w:val="0"/>
      <w:sz w:val="17"/>
      <w:szCs w:val="17"/>
      <w:lang w:eastAsia="en-GB"/>
      <w14:ligatures w14:val="none"/>
    </w:rPr>
  </w:style>
  <w:style w:type="character" w:customStyle="1" w:styleId="s1">
    <w:name w:val="s1"/>
    <w:basedOn w:val="DefaultParagraphFont"/>
    <w:rsid w:val="002F7917"/>
    <w:rPr>
      <w:rFonts w:ascii="Helvetica" w:hAnsi="Helvetica" w:hint="default"/>
      <w:sz w:val="17"/>
      <w:szCs w:val="17"/>
    </w:rPr>
  </w:style>
  <w:style w:type="character" w:styleId="Hyperlink">
    <w:name w:val="Hyperlink"/>
    <w:basedOn w:val="DefaultParagraphFont"/>
    <w:uiPriority w:val="99"/>
    <w:unhideWhenUsed/>
    <w:rsid w:val="00284519"/>
    <w:rPr>
      <w:color w:val="467886" w:themeColor="hyperlink"/>
      <w:u w:val="single"/>
    </w:rPr>
  </w:style>
  <w:style w:type="character" w:styleId="UnresolvedMention">
    <w:name w:val="Unresolved Mention"/>
    <w:basedOn w:val="DefaultParagraphFont"/>
    <w:uiPriority w:val="99"/>
    <w:semiHidden/>
    <w:unhideWhenUsed/>
    <w:rsid w:val="002845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856460">
      <w:bodyDiv w:val="1"/>
      <w:marLeft w:val="0"/>
      <w:marRight w:val="0"/>
      <w:marTop w:val="0"/>
      <w:marBottom w:val="0"/>
      <w:divBdr>
        <w:top w:val="none" w:sz="0" w:space="0" w:color="auto"/>
        <w:left w:val="none" w:sz="0" w:space="0" w:color="auto"/>
        <w:bottom w:val="none" w:sz="0" w:space="0" w:color="auto"/>
        <w:right w:val="none" w:sz="0" w:space="0" w:color="auto"/>
      </w:divBdr>
    </w:div>
    <w:div w:id="919410150">
      <w:bodyDiv w:val="1"/>
      <w:marLeft w:val="0"/>
      <w:marRight w:val="0"/>
      <w:marTop w:val="0"/>
      <w:marBottom w:val="0"/>
      <w:divBdr>
        <w:top w:val="none" w:sz="0" w:space="0" w:color="auto"/>
        <w:left w:val="none" w:sz="0" w:space="0" w:color="auto"/>
        <w:bottom w:val="none" w:sz="0" w:space="0" w:color="auto"/>
        <w:right w:val="none" w:sz="0" w:space="0" w:color="auto"/>
      </w:divBdr>
    </w:div>
    <w:div w:id="1002272727">
      <w:bodyDiv w:val="1"/>
      <w:marLeft w:val="0"/>
      <w:marRight w:val="0"/>
      <w:marTop w:val="0"/>
      <w:marBottom w:val="0"/>
      <w:divBdr>
        <w:top w:val="none" w:sz="0" w:space="0" w:color="auto"/>
        <w:left w:val="none" w:sz="0" w:space="0" w:color="auto"/>
        <w:bottom w:val="none" w:sz="0" w:space="0" w:color="auto"/>
        <w:right w:val="none" w:sz="0" w:space="0" w:color="auto"/>
      </w:divBdr>
    </w:div>
    <w:div w:id="1014382988">
      <w:bodyDiv w:val="1"/>
      <w:marLeft w:val="0"/>
      <w:marRight w:val="0"/>
      <w:marTop w:val="0"/>
      <w:marBottom w:val="0"/>
      <w:divBdr>
        <w:top w:val="none" w:sz="0" w:space="0" w:color="auto"/>
        <w:left w:val="none" w:sz="0" w:space="0" w:color="auto"/>
        <w:bottom w:val="none" w:sz="0" w:space="0" w:color="auto"/>
        <w:right w:val="none" w:sz="0" w:space="0" w:color="auto"/>
      </w:divBdr>
    </w:div>
    <w:div w:id="166724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300365" TargetMode="External"/><Relationship Id="rId3" Type="http://schemas.openxmlformats.org/officeDocument/2006/relationships/webSettings" Target="webSettings.xml"/><Relationship Id="rId7" Type="http://schemas.openxmlformats.org/officeDocument/2006/relationships/hyperlink" Target="https://www.academia.edu/34410960/J_Linderski_Cicero_and_Roman_Divination_La_Parola_del_Passato_37_fasc_202_1982_1983_12_38_RQ_1995_458_484_addenda_667_66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stor.org/stable/284315" TargetMode="External"/><Relationship Id="rId11" Type="http://schemas.openxmlformats.org/officeDocument/2006/relationships/theme" Target="theme/theme1.xml"/><Relationship Id="rId5" Type="http://schemas.openxmlformats.org/officeDocument/2006/relationships/hyperlink" Target="https://www-loebclassics-com.ezproxy.uwtsd.ac.uk/view/marcus_tullius_cicero-de_divinatione/1923/pb_LCL154.223.xml" TargetMode="External"/><Relationship Id="rId10" Type="http://schemas.openxmlformats.org/officeDocument/2006/relationships/fontTable" Target="fontTable.xml"/><Relationship Id="rId4" Type="http://schemas.openxmlformats.org/officeDocument/2006/relationships/hyperlink" Target="https://www.jstor.org/stable/30107808" TargetMode="External"/><Relationship Id="rId9" Type="http://schemas.openxmlformats.org/officeDocument/2006/relationships/hyperlink" Target="https://oxfordre.com/classics/display/10.1093/acrefore/9780199381135.001.0001/acrefore-9780199381135-e-6597?rskey=oEm0zL&amp;resul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2700</Words>
  <Characters>15390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Kendal Elizabeth Parker</dc:creator>
  <cp:keywords/>
  <dc:description/>
  <cp:lastModifiedBy>Kendal Elizabeth Parker</cp:lastModifiedBy>
  <cp:revision>5</cp:revision>
  <dcterms:created xsi:type="dcterms:W3CDTF">2025-03-05T11:35:00Z</dcterms:created>
  <dcterms:modified xsi:type="dcterms:W3CDTF">2025-03-07T11:26:00Z</dcterms:modified>
</cp:coreProperties>
</file>