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9909AE" w14:textId="6B506C33" w:rsidR="00B936D5" w:rsidRDefault="00980E3A" w:rsidP="001D1009">
      <w:pPr>
        <w:spacing w:line="360" w:lineRule="auto"/>
        <w:jc w:val="center"/>
        <w:rPr>
          <w:rFonts w:ascii="Times New Roman" w:hAnsi="Times New Roman" w:cs="Times New Roman"/>
          <w:sz w:val="28"/>
          <w:szCs w:val="28"/>
        </w:rPr>
      </w:pPr>
      <w:r>
        <w:rPr>
          <w:rFonts w:ascii="Times New Roman" w:hAnsi="Times New Roman" w:cs="Times New Roman"/>
          <w:sz w:val="28"/>
          <w:szCs w:val="28"/>
        </w:rPr>
        <w:t>Reflective Practise: Social Services/Learning and Development</w:t>
      </w:r>
    </w:p>
    <w:p w14:paraId="33664B35" w14:textId="77777777" w:rsidR="00980E3A" w:rsidRDefault="00980E3A" w:rsidP="001D1009">
      <w:pPr>
        <w:spacing w:line="360" w:lineRule="auto"/>
        <w:jc w:val="both"/>
        <w:rPr>
          <w:rFonts w:ascii="Times New Roman" w:hAnsi="Times New Roman" w:cs="Times New Roman"/>
          <w:sz w:val="28"/>
          <w:szCs w:val="28"/>
        </w:rPr>
      </w:pPr>
    </w:p>
    <w:p w14:paraId="0DB6A498" w14:textId="64DE40C3" w:rsidR="00D07517" w:rsidRDefault="00B936D5" w:rsidP="001D100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this assignment, I choose to undertake a placement that was thirty hours total in length at </w:t>
      </w:r>
      <w:r w:rsidR="0050323D">
        <w:rPr>
          <w:rFonts w:ascii="Times New Roman" w:hAnsi="Times New Roman" w:cs="Times New Roman"/>
          <w:sz w:val="24"/>
          <w:szCs w:val="24"/>
        </w:rPr>
        <w:t xml:space="preserve">a Welsh </w:t>
      </w:r>
      <w:r w:rsidR="008405AB">
        <w:rPr>
          <w:rFonts w:ascii="Times New Roman" w:hAnsi="Times New Roman" w:cs="Times New Roman"/>
          <w:sz w:val="24"/>
          <w:szCs w:val="24"/>
        </w:rPr>
        <w:t>Rural</w:t>
      </w:r>
      <w:r w:rsidR="0050323D">
        <w:rPr>
          <w:rFonts w:ascii="Times New Roman" w:hAnsi="Times New Roman" w:cs="Times New Roman"/>
          <w:sz w:val="24"/>
          <w:szCs w:val="24"/>
        </w:rPr>
        <w:t xml:space="preserve"> County Council in their</w:t>
      </w:r>
      <w:r w:rsidR="00C44D49">
        <w:rPr>
          <w:rFonts w:ascii="Times New Roman" w:hAnsi="Times New Roman" w:cs="Times New Roman"/>
          <w:sz w:val="24"/>
          <w:szCs w:val="24"/>
        </w:rPr>
        <w:t xml:space="preserve"> Learning and</w:t>
      </w:r>
      <w:r>
        <w:rPr>
          <w:rFonts w:ascii="Times New Roman" w:hAnsi="Times New Roman" w:cs="Times New Roman"/>
          <w:sz w:val="24"/>
          <w:szCs w:val="24"/>
        </w:rPr>
        <w:t xml:space="preserve"> Development Services</w:t>
      </w:r>
      <w:r w:rsidR="0050323D">
        <w:rPr>
          <w:rFonts w:ascii="Times New Roman" w:hAnsi="Times New Roman" w:cs="Times New Roman"/>
          <w:sz w:val="24"/>
          <w:szCs w:val="24"/>
        </w:rPr>
        <w:t xml:space="preserve"> and </w:t>
      </w:r>
      <w:r>
        <w:rPr>
          <w:rFonts w:ascii="Times New Roman" w:hAnsi="Times New Roman" w:cs="Times New Roman"/>
          <w:sz w:val="24"/>
          <w:szCs w:val="24"/>
        </w:rPr>
        <w:t>Social Services</w:t>
      </w:r>
      <w:r w:rsidR="0050323D">
        <w:rPr>
          <w:rFonts w:ascii="Times New Roman" w:hAnsi="Times New Roman" w:cs="Times New Roman"/>
          <w:sz w:val="24"/>
          <w:szCs w:val="24"/>
        </w:rPr>
        <w:t xml:space="preserve"> departments</w:t>
      </w:r>
      <w:r w:rsidR="00665197">
        <w:rPr>
          <w:rFonts w:ascii="Times New Roman" w:hAnsi="Times New Roman" w:cs="Times New Roman"/>
          <w:sz w:val="24"/>
          <w:szCs w:val="24"/>
        </w:rPr>
        <w:t xml:space="preserve"> (</w:t>
      </w:r>
      <w:r w:rsidR="0050323D">
        <w:rPr>
          <w:rFonts w:ascii="Times New Roman" w:hAnsi="Times New Roman" w:cs="Times New Roman"/>
          <w:sz w:val="24"/>
          <w:szCs w:val="24"/>
        </w:rPr>
        <w:t>Welsh Rural County Council</w:t>
      </w:r>
      <w:r w:rsidR="0050323D">
        <w:rPr>
          <w:rStyle w:val="FootnoteReference"/>
          <w:rFonts w:ascii="Times New Roman" w:hAnsi="Times New Roman" w:cs="Times New Roman"/>
          <w:sz w:val="24"/>
          <w:szCs w:val="24"/>
        </w:rPr>
        <w:footnoteReference w:id="1"/>
      </w:r>
      <w:r w:rsidR="00C44D49">
        <w:rPr>
          <w:rFonts w:ascii="Times New Roman" w:hAnsi="Times New Roman" w:cs="Times New Roman"/>
          <w:sz w:val="24"/>
          <w:szCs w:val="24"/>
        </w:rPr>
        <w:t xml:space="preserve">, </w:t>
      </w:r>
      <w:r w:rsidR="00665197">
        <w:rPr>
          <w:rFonts w:ascii="Times New Roman" w:hAnsi="Times New Roman" w:cs="Times New Roman"/>
          <w:sz w:val="24"/>
          <w:szCs w:val="24"/>
        </w:rPr>
        <w:t>2023</w:t>
      </w:r>
      <w:r w:rsidR="00C44D49">
        <w:rPr>
          <w:rFonts w:ascii="Times New Roman" w:hAnsi="Times New Roman" w:cs="Times New Roman"/>
          <w:sz w:val="24"/>
          <w:szCs w:val="24"/>
        </w:rPr>
        <w:t>b</w:t>
      </w:r>
      <w:r w:rsidR="00A11A1B">
        <w:rPr>
          <w:rFonts w:ascii="Times New Roman" w:hAnsi="Times New Roman" w:cs="Times New Roman"/>
          <w:sz w:val="24"/>
          <w:szCs w:val="24"/>
        </w:rPr>
        <w:t>, np</w:t>
      </w:r>
      <w:r w:rsidR="00665197">
        <w:rPr>
          <w:rFonts w:ascii="Times New Roman" w:hAnsi="Times New Roman" w:cs="Times New Roman"/>
          <w:sz w:val="24"/>
          <w:szCs w:val="24"/>
        </w:rPr>
        <w:t>).</w:t>
      </w:r>
      <w:r>
        <w:rPr>
          <w:rFonts w:ascii="Times New Roman" w:hAnsi="Times New Roman" w:cs="Times New Roman"/>
          <w:sz w:val="24"/>
          <w:szCs w:val="24"/>
        </w:rPr>
        <w:t xml:space="preserve"> I decided to undertake this placement so that I could learn ho</w:t>
      </w:r>
      <w:r w:rsidR="00665197">
        <w:rPr>
          <w:rFonts w:ascii="Times New Roman" w:hAnsi="Times New Roman" w:cs="Times New Roman"/>
          <w:sz w:val="24"/>
          <w:szCs w:val="24"/>
        </w:rPr>
        <w:t>w Social Services use reflective practise to make their work more efficient, as well as how social services in</w:t>
      </w:r>
      <w:r w:rsidR="00955E90">
        <w:rPr>
          <w:rFonts w:ascii="Times New Roman" w:hAnsi="Times New Roman" w:cs="Times New Roman"/>
          <w:sz w:val="24"/>
          <w:szCs w:val="24"/>
        </w:rPr>
        <w:t xml:space="preserve"> the Welsh Rural County Council area </w:t>
      </w:r>
      <w:r w:rsidR="00665197">
        <w:rPr>
          <w:rFonts w:ascii="Times New Roman" w:hAnsi="Times New Roman" w:cs="Times New Roman"/>
          <w:sz w:val="24"/>
          <w:szCs w:val="24"/>
        </w:rPr>
        <w:t>operate</w:t>
      </w:r>
      <w:r w:rsidR="00790F1E">
        <w:rPr>
          <w:rFonts w:ascii="Times New Roman" w:hAnsi="Times New Roman" w:cs="Times New Roman"/>
          <w:sz w:val="24"/>
          <w:szCs w:val="24"/>
        </w:rPr>
        <w:t xml:space="preserve"> (</w:t>
      </w:r>
      <w:r w:rsidR="00CB4920">
        <w:rPr>
          <w:rFonts w:ascii="Times New Roman" w:hAnsi="Times New Roman" w:cs="Times New Roman"/>
          <w:sz w:val="24"/>
          <w:szCs w:val="24"/>
        </w:rPr>
        <w:t>Welsh Rural County Council</w:t>
      </w:r>
      <w:r w:rsidR="00790F1E">
        <w:rPr>
          <w:rFonts w:ascii="Times New Roman" w:hAnsi="Times New Roman" w:cs="Times New Roman"/>
          <w:sz w:val="24"/>
          <w:szCs w:val="24"/>
        </w:rPr>
        <w:t>, 2023</w:t>
      </w:r>
      <w:r w:rsidR="00C44D49">
        <w:rPr>
          <w:rFonts w:ascii="Times New Roman" w:hAnsi="Times New Roman" w:cs="Times New Roman"/>
          <w:sz w:val="24"/>
          <w:szCs w:val="24"/>
        </w:rPr>
        <w:t>b</w:t>
      </w:r>
      <w:r w:rsidR="00A11A1B">
        <w:rPr>
          <w:rFonts w:ascii="Times New Roman" w:hAnsi="Times New Roman" w:cs="Times New Roman"/>
          <w:sz w:val="24"/>
          <w:szCs w:val="24"/>
        </w:rPr>
        <w:t>, np</w:t>
      </w:r>
      <w:r w:rsidR="00790F1E">
        <w:rPr>
          <w:rFonts w:ascii="Times New Roman" w:hAnsi="Times New Roman" w:cs="Times New Roman"/>
          <w:sz w:val="24"/>
          <w:szCs w:val="24"/>
        </w:rPr>
        <w:t>)</w:t>
      </w:r>
      <w:r w:rsidR="00CB4920">
        <w:rPr>
          <w:rFonts w:ascii="Times New Roman" w:hAnsi="Times New Roman" w:cs="Times New Roman"/>
          <w:sz w:val="24"/>
          <w:szCs w:val="24"/>
        </w:rPr>
        <w:t>.</w:t>
      </w:r>
      <w:r w:rsidR="00790F1E">
        <w:rPr>
          <w:rFonts w:ascii="Times New Roman" w:hAnsi="Times New Roman" w:cs="Times New Roman"/>
          <w:sz w:val="24"/>
          <w:szCs w:val="24"/>
        </w:rPr>
        <w:t xml:space="preserve"> </w:t>
      </w:r>
      <w:r w:rsidR="00665197">
        <w:rPr>
          <w:rFonts w:ascii="Times New Roman" w:hAnsi="Times New Roman" w:cs="Times New Roman"/>
          <w:sz w:val="24"/>
          <w:szCs w:val="24"/>
        </w:rPr>
        <w:t>Additionally, I wanted to undertake this placement so that I could gain an experience that will help me in the future to gain my career goals</w:t>
      </w:r>
      <w:r w:rsidR="00790F1E">
        <w:rPr>
          <w:rFonts w:ascii="Times New Roman" w:hAnsi="Times New Roman" w:cs="Times New Roman"/>
          <w:sz w:val="24"/>
          <w:szCs w:val="24"/>
        </w:rPr>
        <w:t xml:space="preserve"> (Cottrell, 2019</w:t>
      </w:r>
      <w:r w:rsidR="00A11A1B">
        <w:rPr>
          <w:rFonts w:ascii="Times New Roman" w:hAnsi="Times New Roman" w:cs="Times New Roman"/>
          <w:sz w:val="24"/>
          <w:szCs w:val="24"/>
        </w:rPr>
        <w:t>,</w:t>
      </w:r>
      <w:r w:rsidR="00341621">
        <w:rPr>
          <w:rFonts w:ascii="Times New Roman" w:hAnsi="Times New Roman" w:cs="Times New Roman"/>
          <w:sz w:val="24"/>
          <w:szCs w:val="24"/>
        </w:rPr>
        <w:t xml:space="preserve"> p. 210</w:t>
      </w:r>
      <w:r w:rsidR="00790F1E">
        <w:rPr>
          <w:rFonts w:ascii="Times New Roman" w:hAnsi="Times New Roman" w:cs="Times New Roman"/>
          <w:sz w:val="24"/>
          <w:szCs w:val="24"/>
        </w:rPr>
        <w:t xml:space="preserve">). During </w:t>
      </w:r>
      <w:r>
        <w:rPr>
          <w:rFonts w:ascii="Times New Roman" w:hAnsi="Times New Roman" w:cs="Times New Roman"/>
          <w:sz w:val="24"/>
          <w:szCs w:val="24"/>
        </w:rPr>
        <w:t>this placement, I expected to gain</w:t>
      </w:r>
      <w:r w:rsidR="00790F1E">
        <w:rPr>
          <w:rFonts w:ascii="Times New Roman" w:hAnsi="Times New Roman" w:cs="Times New Roman"/>
          <w:sz w:val="24"/>
          <w:szCs w:val="24"/>
        </w:rPr>
        <w:t xml:space="preserve"> further knowledge of reflective practice and how it is implemented</w:t>
      </w:r>
      <w:r w:rsidR="00195337">
        <w:rPr>
          <w:rFonts w:ascii="Times New Roman" w:hAnsi="Times New Roman" w:cs="Times New Roman"/>
          <w:sz w:val="24"/>
          <w:szCs w:val="24"/>
        </w:rPr>
        <w:t xml:space="preserve"> (Thompson &amp; Thompson, 2023</w:t>
      </w:r>
      <w:r w:rsidR="00A11A1B">
        <w:rPr>
          <w:rFonts w:ascii="Times New Roman" w:hAnsi="Times New Roman" w:cs="Times New Roman"/>
          <w:sz w:val="24"/>
          <w:szCs w:val="24"/>
        </w:rPr>
        <w:t xml:space="preserve">, </w:t>
      </w:r>
      <w:r w:rsidR="00766DB1">
        <w:rPr>
          <w:rFonts w:ascii="Times New Roman" w:hAnsi="Times New Roman" w:cs="Times New Roman"/>
          <w:sz w:val="24"/>
          <w:szCs w:val="24"/>
        </w:rPr>
        <w:t>p. 20</w:t>
      </w:r>
      <w:r w:rsidR="00195337">
        <w:rPr>
          <w:rFonts w:ascii="Times New Roman" w:hAnsi="Times New Roman" w:cs="Times New Roman"/>
          <w:sz w:val="24"/>
          <w:szCs w:val="24"/>
        </w:rPr>
        <w:t xml:space="preserve">). Furthermore, I wanted to gain an experience of how social services is run in </w:t>
      </w:r>
      <w:r w:rsidR="00CB4920">
        <w:rPr>
          <w:rFonts w:ascii="Times New Roman" w:hAnsi="Times New Roman" w:cs="Times New Roman"/>
          <w:sz w:val="24"/>
          <w:szCs w:val="24"/>
        </w:rPr>
        <w:t xml:space="preserve">the Welsh Rural County Council area </w:t>
      </w:r>
      <w:r w:rsidR="00195337">
        <w:rPr>
          <w:rFonts w:ascii="Times New Roman" w:hAnsi="Times New Roman" w:cs="Times New Roman"/>
          <w:sz w:val="24"/>
          <w:szCs w:val="24"/>
        </w:rPr>
        <w:t>and how reflective practice has improved the lives of people who use the service as well as the people who work in the service (Thompson &amp; Thompson, 2023</w:t>
      </w:r>
      <w:r w:rsidR="00A11A1B">
        <w:rPr>
          <w:rFonts w:ascii="Times New Roman" w:hAnsi="Times New Roman" w:cs="Times New Roman"/>
          <w:sz w:val="24"/>
          <w:szCs w:val="24"/>
        </w:rPr>
        <w:t>,</w:t>
      </w:r>
      <w:r w:rsidR="00CB4920">
        <w:rPr>
          <w:rFonts w:ascii="Times New Roman" w:hAnsi="Times New Roman" w:cs="Times New Roman"/>
          <w:sz w:val="24"/>
          <w:szCs w:val="24"/>
        </w:rPr>
        <w:t xml:space="preserve"> p. 22</w:t>
      </w:r>
      <w:r w:rsidR="00195337">
        <w:rPr>
          <w:rFonts w:ascii="Times New Roman" w:hAnsi="Times New Roman" w:cs="Times New Roman"/>
          <w:sz w:val="24"/>
          <w:szCs w:val="24"/>
        </w:rPr>
        <w:t>;</w:t>
      </w:r>
      <w:r w:rsidR="00C44D49">
        <w:rPr>
          <w:rFonts w:ascii="Times New Roman" w:hAnsi="Times New Roman" w:cs="Times New Roman"/>
          <w:sz w:val="24"/>
          <w:szCs w:val="24"/>
        </w:rPr>
        <w:t xml:space="preserve"> Welsh Rural County Council</w:t>
      </w:r>
      <w:r w:rsidR="00195337">
        <w:rPr>
          <w:rFonts w:ascii="Times New Roman" w:hAnsi="Times New Roman" w:cs="Times New Roman"/>
          <w:sz w:val="24"/>
          <w:szCs w:val="24"/>
        </w:rPr>
        <w:t>, 2023</w:t>
      </w:r>
      <w:r w:rsidR="00C44D49">
        <w:rPr>
          <w:rFonts w:ascii="Times New Roman" w:hAnsi="Times New Roman" w:cs="Times New Roman"/>
          <w:sz w:val="24"/>
          <w:szCs w:val="24"/>
        </w:rPr>
        <w:t>b</w:t>
      </w:r>
      <w:r w:rsidR="00CB4920">
        <w:rPr>
          <w:rFonts w:ascii="Times New Roman" w:hAnsi="Times New Roman" w:cs="Times New Roman"/>
          <w:sz w:val="24"/>
          <w:szCs w:val="24"/>
        </w:rPr>
        <w:t>, np</w:t>
      </w:r>
      <w:r w:rsidR="00195337">
        <w:rPr>
          <w:rFonts w:ascii="Times New Roman" w:hAnsi="Times New Roman" w:cs="Times New Roman"/>
          <w:sz w:val="24"/>
          <w:szCs w:val="24"/>
        </w:rPr>
        <w:t>).</w:t>
      </w:r>
      <w:r w:rsidR="00D07517">
        <w:rPr>
          <w:rFonts w:ascii="Times New Roman" w:hAnsi="Times New Roman" w:cs="Times New Roman"/>
          <w:sz w:val="24"/>
          <w:szCs w:val="24"/>
        </w:rPr>
        <w:t xml:space="preserve"> </w:t>
      </w:r>
      <w:r w:rsidR="00B52D8E">
        <w:rPr>
          <w:rFonts w:ascii="Times New Roman" w:hAnsi="Times New Roman" w:cs="Times New Roman"/>
          <w:sz w:val="24"/>
          <w:szCs w:val="24"/>
        </w:rPr>
        <w:t>This knowledge will be used to write this assignment which is focused on how reflective practice has played a role in improving social services in</w:t>
      </w:r>
      <w:r w:rsidR="00CB4920">
        <w:rPr>
          <w:rFonts w:ascii="Times New Roman" w:hAnsi="Times New Roman" w:cs="Times New Roman"/>
          <w:sz w:val="24"/>
          <w:szCs w:val="24"/>
        </w:rPr>
        <w:t xml:space="preserve"> the Welsh Rural County Council area</w:t>
      </w:r>
      <w:r w:rsidR="00B52D8E">
        <w:rPr>
          <w:rFonts w:ascii="Times New Roman" w:hAnsi="Times New Roman" w:cs="Times New Roman"/>
          <w:sz w:val="24"/>
          <w:szCs w:val="24"/>
        </w:rPr>
        <w:t xml:space="preserve"> (</w:t>
      </w:r>
      <w:r w:rsidR="00C44D49">
        <w:rPr>
          <w:rFonts w:ascii="Times New Roman" w:hAnsi="Times New Roman" w:cs="Times New Roman"/>
          <w:sz w:val="24"/>
          <w:szCs w:val="24"/>
        </w:rPr>
        <w:t>Welsh Rural County Council</w:t>
      </w:r>
      <w:r w:rsidR="00D07517">
        <w:rPr>
          <w:rFonts w:ascii="Times New Roman" w:hAnsi="Times New Roman" w:cs="Times New Roman"/>
          <w:sz w:val="24"/>
          <w:szCs w:val="24"/>
        </w:rPr>
        <w:t>, 2023</w:t>
      </w:r>
      <w:r w:rsidR="00C44D49">
        <w:rPr>
          <w:rFonts w:ascii="Times New Roman" w:hAnsi="Times New Roman" w:cs="Times New Roman"/>
          <w:sz w:val="24"/>
          <w:szCs w:val="24"/>
        </w:rPr>
        <w:t>b</w:t>
      </w:r>
      <w:r w:rsidR="00A11A1B">
        <w:rPr>
          <w:rFonts w:ascii="Times New Roman" w:hAnsi="Times New Roman" w:cs="Times New Roman"/>
          <w:sz w:val="24"/>
          <w:szCs w:val="24"/>
        </w:rPr>
        <w:t>, np</w:t>
      </w:r>
      <w:r w:rsidR="00D07517">
        <w:rPr>
          <w:rFonts w:ascii="Times New Roman" w:hAnsi="Times New Roman" w:cs="Times New Roman"/>
          <w:sz w:val="24"/>
          <w:szCs w:val="24"/>
        </w:rPr>
        <w:t>; Bolton, 2014</w:t>
      </w:r>
      <w:r w:rsidR="00A11A1B">
        <w:rPr>
          <w:rFonts w:ascii="Times New Roman" w:hAnsi="Times New Roman" w:cs="Times New Roman"/>
          <w:sz w:val="24"/>
          <w:szCs w:val="24"/>
        </w:rPr>
        <w:t>,</w:t>
      </w:r>
      <w:r w:rsidR="00917A9C">
        <w:rPr>
          <w:rFonts w:ascii="Times New Roman" w:hAnsi="Times New Roman" w:cs="Times New Roman"/>
          <w:sz w:val="24"/>
          <w:szCs w:val="24"/>
        </w:rPr>
        <w:t xml:space="preserve"> p. 2</w:t>
      </w:r>
      <w:r w:rsidR="00B52D8E">
        <w:rPr>
          <w:rFonts w:ascii="Times New Roman" w:hAnsi="Times New Roman" w:cs="Times New Roman"/>
          <w:sz w:val="24"/>
          <w:szCs w:val="24"/>
        </w:rPr>
        <w:t>). The model of reflection</w:t>
      </w:r>
      <w:r w:rsidR="00A023D7">
        <w:rPr>
          <w:rFonts w:ascii="Times New Roman" w:hAnsi="Times New Roman" w:cs="Times New Roman"/>
          <w:sz w:val="24"/>
          <w:szCs w:val="24"/>
        </w:rPr>
        <w:t xml:space="preserve"> that will be used for this assignment is Gibb’s Reflective Cycle and I will apply this model to two different scenarios that happened on my </w:t>
      </w:r>
      <w:proofErr w:type="gramStart"/>
      <w:r w:rsidR="00A023D7">
        <w:rPr>
          <w:rFonts w:ascii="Times New Roman" w:hAnsi="Times New Roman" w:cs="Times New Roman"/>
          <w:sz w:val="24"/>
          <w:szCs w:val="24"/>
        </w:rPr>
        <w:t>placement(</w:t>
      </w:r>
      <w:proofErr w:type="gramEnd"/>
      <w:r w:rsidR="00A023D7">
        <w:rPr>
          <w:rFonts w:ascii="Times New Roman" w:hAnsi="Times New Roman" w:cs="Times New Roman"/>
          <w:sz w:val="24"/>
          <w:szCs w:val="24"/>
        </w:rPr>
        <w:t>Gibbs, 1998, p. 47).</w:t>
      </w:r>
    </w:p>
    <w:p w14:paraId="3929EE55" w14:textId="77777777" w:rsidR="00917A9C" w:rsidRDefault="00917A9C" w:rsidP="00DB3179">
      <w:pPr>
        <w:spacing w:after="0" w:line="360" w:lineRule="auto"/>
        <w:jc w:val="both"/>
        <w:rPr>
          <w:rFonts w:ascii="Times New Roman" w:hAnsi="Times New Roman" w:cs="Times New Roman"/>
          <w:sz w:val="24"/>
          <w:szCs w:val="24"/>
        </w:rPr>
      </w:pPr>
    </w:p>
    <w:p w14:paraId="20A5B386" w14:textId="3B2BBB98" w:rsidR="0040091B" w:rsidRDefault="00A023D7" w:rsidP="00DB3179">
      <w:pPr>
        <w:spacing w:after="0" w:line="360" w:lineRule="auto"/>
        <w:jc w:val="both"/>
        <w:rPr>
          <w:rFonts w:ascii="Times New Roman" w:hAnsi="Times New Roman" w:cs="Times New Roman"/>
          <w:sz w:val="24"/>
          <w:szCs w:val="24"/>
        </w:rPr>
      </w:pPr>
      <w:r>
        <w:rPr>
          <w:rFonts w:ascii="Times New Roman" w:hAnsi="Times New Roman" w:cs="Times New Roman"/>
          <w:sz w:val="24"/>
          <w:szCs w:val="24"/>
        </w:rPr>
        <w:t>For the first scenario,</w:t>
      </w:r>
      <w:r w:rsidR="00917A9C">
        <w:rPr>
          <w:rFonts w:ascii="Times New Roman" w:hAnsi="Times New Roman" w:cs="Times New Roman"/>
          <w:sz w:val="24"/>
          <w:szCs w:val="24"/>
        </w:rPr>
        <w:t xml:space="preserve"> I was based at a Flying Start Centre in the Welsh Rural County Council area</w:t>
      </w:r>
      <w:r w:rsidR="00794481">
        <w:rPr>
          <w:rFonts w:ascii="Times New Roman" w:hAnsi="Times New Roman" w:cs="Times New Roman"/>
          <w:sz w:val="24"/>
          <w:szCs w:val="24"/>
        </w:rPr>
        <w:t>, where I w</w:t>
      </w:r>
      <w:r>
        <w:rPr>
          <w:rFonts w:ascii="Times New Roman" w:hAnsi="Times New Roman" w:cs="Times New Roman"/>
          <w:sz w:val="24"/>
          <w:szCs w:val="24"/>
        </w:rPr>
        <w:t xml:space="preserve">as </w:t>
      </w:r>
      <w:r w:rsidR="00794481">
        <w:rPr>
          <w:rFonts w:ascii="Times New Roman" w:hAnsi="Times New Roman" w:cs="Times New Roman"/>
          <w:sz w:val="24"/>
          <w:szCs w:val="24"/>
        </w:rPr>
        <w:t>shadowing the local Family Support Group</w:t>
      </w:r>
      <w:r w:rsidR="00917A9C">
        <w:rPr>
          <w:rFonts w:ascii="Times New Roman" w:hAnsi="Times New Roman" w:cs="Times New Roman"/>
          <w:sz w:val="24"/>
          <w:szCs w:val="24"/>
        </w:rPr>
        <w:t>. Going into this</w:t>
      </w:r>
      <w:r>
        <w:rPr>
          <w:rFonts w:ascii="Times New Roman" w:hAnsi="Times New Roman" w:cs="Times New Roman"/>
          <w:sz w:val="24"/>
          <w:szCs w:val="24"/>
        </w:rPr>
        <w:t xml:space="preserve"> scenario</w:t>
      </w:r>
      <w:r w:rsidR="00917A9C">
        <w:rPr>
          <w:rFonts w:ascii="Times New Roman" w:hAnsi="Times New Roman" w:cs="Times New Roman"/>
          <w:sz w:val="24"/>
          <w:szCs w:val="24"/>
        </w:rPr>
        <w:t>, I did not know much about Flying Start, apart from that it is a programme aimed at improving the lives of children in disadvantaged areas in Wales (Welsh Government, 2023, np).</w:t>
      </w:r>
      <w:r w:rsidR="00794481">
        <w:rPr>
          <w:rFonts w:ascii="Times New Roman" w:hAnsi="Times New Roman" w:cs="Times New Roman"/>
          <w:sz w:val="24"/>
          <w:szCs w:val="24"/>
        </w:rPr>
        <w:t xml:space="preserve"> I arrived </w:t>
      </w:r>
      <w:r w:rsidR="00756ACC">
        <w:rPr>
          <w:rFonts w:ascii="Times New Roman" w:hAnsi="Times New Roman" w:cs="Times New Roman"/>
          <w:sz w:val="24"/>
          <w:szCs w:val="24"/>
        </w:rPr>
        <w:t>at</w:t>
      </w:r>
      <w:r w:rsidR="00794481">
        <w:rPr>
          <w:rFonts w:ascii="Times New Roman" w:hAnsi="Times New Roman" w:cs="Times New Roman"/>
          <w:sz w:val="24"/>
          <w:szCs w:val="24"/>
        </w:rPr>
        <w:t xml:space="preserve"> my placement on time and when I entered, I was greeted by Family Support Worker A, who I would be shadowing for the day, as well as Family Support Worker B, C and D, as well as the supervisor of the team. Once I was settled, Family Support Worker A and Family Support Worker B spoke to me about their roles. They both informed me that they were formally known as Team Around the Family, which is a term that I had some knowledge of as I had previously </w:t>
      </w:r>
      <w:r w:rsidR="00794481">
        <w:rPr>
          <w:rFonts w:ascii="Times New Roman" w:hAnsi="Times New Roman" w:cs="Times New Roman"/>
          <w:sz w:val="24"/>
          <w:szCs w:val="24"/>
        </w:rPr>
        <w:lastRenderedPageBreak/>
        <w:t xml:space="preserve">encountered it as part of my studies. Family Support Worker A and Family Support Worker B informed me that as part of their role it is important that they </w:t>
      </w:r>
      <w:r w:rsidR="0022016A">
        <w:rPr>
          <w:rFonts w:ascii="Times New Roman" w:hAnsi="Times New Roman" w:cs="Times New Roman"/>
          <w:sz w:val="24"/>
          <w:szCs w:val="24"/>
        </w:rPr>
        <w:t>support families who are struggling to make better and more informed decisions about their lives and how their choices can affect their children. I then was able to ask more about the centre as a whole and its role in the community, where I was told more about different courses that families can do at the centre, such as autism awareness courses, which I didn’t know about before. While this conversation was taking place, Family Support Worker B had to leave the room and</w:t>
      </w:r>
      <w:r w:rsidR="00262B81">
        <w:rPr>
          <w:rFonts w:ascii="Times New Roman" w:hAnsi="Times New Roman" w:cs="Times New Roman"/>
          <w:sz w:val="24"/>
          <w:szCs w:val="24"/>
        </w:rPr>
        <w:t xml:space="preserve"> Family Support Worker </w:t>
      </w:r>
      <w:r w:rsidR="0022016A">
        <w:rPr>
          <w:rFonts w:ascii="Times New Roman" w:hAnsi="Times New Roman" w:cs="Times New Roman"/>
          <w:sz w:val="24"/>
          <w:szCs w:val="24"/>
        </w:rPr>
        <w:t xml:space="preserve">A had to take a duty call from a Service User, which I got to listen to. During this call, the Service User expressed that she was extremely worried </w:t>
      </w:r>
      <w:r w:rsidR="00F828A8">
        <w:rPr>
          <w:rFonts w:ascii="Times New Roman" w:hAnsi="Times New Roman" w:cs="Times New Roman"/>
          <w:sz w:val="24"/>
          <w:szCs w:val="24"/>
        </w:rPr>
        <w:t>that her ex-partner who is also the father of her child was going to take her child away from her. She was also frightened of him as he was sending her threatening and abusive messages online. The Service User stated that she works full time and while she is at work, she often has no choice but to drop the child off to her ex-partner</w:t>
      </w:r>
      <w:r w:rsidR="0056687D">
        <w:rPr>
          <w:rFonts w:ascii="Times New Roman" w:hAnsi="Times New Roman" w:cs="Times New Roman"/>
          <w:sz w:val="24"/>
          <w:szCs w:val="24"/>
        </w:rPr>
        <w:t>’s flat</w:t>
      </w:r>
      <w:r w:rsidR="00262B81">
        <w:rPr>
          <w:rFonts w:ascii="Times New Roman" w:hAnsi="Times New Roman" w:cs="Times New Roman"/>
          <w:sz w:val="24"/>
          <w:szCs w:val="24"/>
        </w:rPr>
        <w:t xml:space="preserve"> and that the child feels unsafe with her father. The flat that that the father lives in </w:t>
      </w:r>
      <w:proofErr w:type="gramStart"/>
      <w:r w:rsidR="00262B81">
        <w:rPr>
          <w:rFonts w:ascii="Times New Roman" w:hAnsi="Times New Roman" w:cs="Times New Roman"/>
          <w:sz w:val="24"/>
          <w:szCs w:val="24"/>
        </w:rPr>
        <w:t>is</w:t>
      </w:r>
      <w:proofErr w:type="gramEnd"/>
      <w:r w:rsidR="00262B81">
        <w:rPr>
          <w:rFonts w:ascii="Times New Roman" w:hAnsi="Times New Roman" w:cs="Times New Roman"/>
          <w:sz w:val="24"/>
          <w:szCs w:val="24"/>
        </w:rPr>
        <w:t xml:space="preserve"> also not suitable for the child to reside in. During this conversation, Family Support Worker A signposted to many different organisations that could help the Service User, such as Citizens Advice, which can help individuals with their problems and advise them to find a way forward (Citizens Advice, 2024, np)</w:t>
      </w:r>
      <w:r w:rsidR="00564624">
        <w:rPr>
          <w:rFonts w:ascii="Times New Roman" w:hAnsi="Times New Roman" w:cs="Times New Roman"/>
          <w:sz w:val="24"/>
          <w:szCs w:val="24"/>
        </w:rPr>
        <w:t xml:space="preserve">, as well as Women’s Aid, which is ‘working to end domestic abuse against women and children’ (Women’s Aid, 2023, np). Social Worker A also signposted to a local Women’s Aid Refuge Centre </w:t>
      </w:r>
      <w:r w:rsidR="00CC698E">
        <w:rPr>
          <w:rFonts w:ascii="Times New Roman" w:hAnsi="Times New Roman" w:cs="Times New Roman"/>
          <w:sz w:val="24"/>
          <w:szCs w:val="24"/>
        </w:rPr>
        <w:t xml:space="preserve">which provides a safe place to stay temporarily for women and children suffering with domestic abuse (WWAMH, 2024, np). </w:t>
      </w:r>
      <w:r w:rsidR="00515C7D">
        <w:rPr>
          <w:rFonts w:ascii="Times New Roman" w:hAnsi="Times New Roman" w:cs="Times New Roman"/>
          <w:sz w:val="24"/>
          <w:szCs w:val="24"/>
        </w:rPr>
        <w:t xml:space="preserve">Service User A then advised that the Service User keeps a record of the messages that have been sent to her by her ex-father so that the Service User can show them to the police if necessary. After this call, I spoke to Family Support Worker A about the </w:t>
      </w:r>
      <w:r w:rsidR="00756ACC">
        <w:rPr>
          <w:rFonts w:ascii="Times New Roman" w:hAnsi="Times New Roman" w:cs="Times New Roman"/>
          <w:sz w:val="24"/>
          <w:szCs w:val="24"/>
        </w:rPr>
        <w:t>call,</w:t>
      </w:r>
      <w:r w:rsidR="00515C7D">
        <w:rPr>
          <w:rFonts w:ascii="Times New Roman" w:hAnsi="Times New Roman" w:cs="Times New Roman"/>
          <w:sz w:val="24"/>
          <w:szCs w:val="24"/>
        </w:rPr>
        <w:t xml:space="preserve"> and I asked about staying professional during the call and how to keep emotions in check. Family Support Worker A responded by saying that this was done through training and experience. I was told about the weekly supervision that Family Support Workers get and how close the team are, which allows them all to lean on each other and be there for each other. Family Support Worker A then went through policies that they use in their role, such as </w:t>
      </w:r>
      <w:r w:rsidR="007964D5">
        <w:rPr>
          <w:rFonts w:ascii="Times New Roman" w:hAnsi="Times New Roman" w:cs="Times New Roman"/>
          <w:sz w:val="24"/>
          <w:szCs w:val="24"/>
        </w:rPr>
        <w:t xml:space="preserve">the </w:t>
      </w:r>
      <w:r w:rsidR="007964D5">
        <w:rPr>
          <w:rFonts w:ascii="Times New Roman" w:hAnsi="Times New Roman" w:cs="Times New Roman"/>
          <w:i/>
          <w:iCs/>
          <w:sz w:val="24"/>
          <w:szCs w:val="24"/>
        </w:rPr>
        <w:t xml:space="preserve">Social Services and Well-Being (Wales) Act 2014 </w:t>
      </w:r>
      <w:r w:rsidR="007964D5">
        <w:rPr>
          <w:rFonts w:ascii="Times New Roman" w:hAnsi="Times New Roman" w:cs="Times New Roman"/>
          <w:sz w:val="24"/>
          <w:szCs w:val="24"/>
        </w:rPr>
        <w:t xml:space="preserve">and the </w:t>
      </w:r>
      <w:r w:rsidR="007964D5">
        <w:rPr>
          <w:rFonts w:ascii="Times New Roman" w:hAnsi="Times New Roman" w:cs="Times New Roman"/>
          <w:i/>
          <w:iCs/>
          <w:sz w:val="24"/>
          <w:szCs w:val="24"/>
        </w:rPr>
        <w:t xml:space="preserve">Children Act 1989 </w:t>
      </w:r>
      <w:r w:rsidR="007964D5">
        <w:rPr>
          <w:rFonts w:ascii="Times New Roman" w:hAnsi="Times New Roman" w:cs="Times New Roman"/>
          <w:sz w:val="24"/>
          <w:szCs w:val="24"/>
        </w:rPr>
        <w:t>(</w:t>
      </w:r>
      <w:r w:rsidR="007964D5">
        <w:rPr>
          <w:rFonts w:ascii="Times New Roman" w:hAnsi="Times New Roman" w:cs="Times New Roman"/>
          <w:i/>
          <w:iCs/>
          <w:sz w:val="24"/>
          <w:szCs w:val="24"/>
        </w:rPr>
        <w:t>Social Services and Well-Being (Wales) Act 2014; Children Act 1989</w:t>
      </w:r>
      <w:r w:rsidR="007964D5">
        <w:rPr>
          <w:rFonts w:ascii="Times New Roman" w:hAnsi="Times New Roman" w:cs="Times New Roman"/>
          <w:sz w:val="24"/>
          <w:szCs w:val="24"/>
        </w:rPr>
        <w:t xml:space="preserve">). </w:t>
      </w:r>
      <w:r w:rsidR="003F0303">
        <w:rPr>
          <w:rFonts w:ascii="Times New Roman" w:hAnsi="Times New Roman" w:cs="Times New Roman"/>
          <w:sz w:val="24"/>
          <w:szCs w:val="24"/>
        </w:rPr>
        <w:t>Family Support Worker A also told me about the multi-agency approach that is used as they often refer Service Users on to different services. I then asked Family Support Worker A if they use models of reflection and if so, which model do they find the most useful in their role. Family Support Worker A informed me that they love Gibb’s Reflective Cycle, as it allows them to really reflect fully on all the parts of their role (Gibbs, 1988, p. 47)</w:t>
      </w:r>
      <w:r w:rsidR="00BE7986">
        <w:rPr>
          <w:rFonts w:ascii="Times New Roman" w:hAnsi="Times New Roman" w:cs="Times New Roman"/>
          <w:sz w:val="24"/>
          <w:szCs w:val="24"/>
        </w:rPr>
        <w:t xml:space="preserve">. </w:t>
      </w:r>
      <w:r w:rsidR="00BE7986">
        <w:rPr>
          <w:rFonts w:ascii="Times New Roman" w:hAnsi="Times New Roman" w:cs="Times New Roman"/>
          <w:sz w:val="24"/>
          <w:szCs w:val="24"/>
        </w:rPr>
        <w:lastRenderedPageBreak/>
        <w:t>After this, I spent the rest of my placement reading about different concepts that are relevant to the role of a Family Support Worker, such as the Social Model for example (Maclean, 2017, np). The supervisor of the team also gave me a leaflet titled by Social Care Wales which gives further information about the role of a Family Support Worker. I then left the Flying Start Centre and finished my placement for the day</w:t>
      </w:r>
      <w:r w:rsidR="00002A76">
        <w:rPr>
          <w:rFonts w:ascii="Times New Roman" w:hAnsi="Times New Roman" w:cs="Times New Roman"/>
          <w:sz w:val="24"/>
          <w:szCs w:val="24"/>
        </w:rPr>
        <w:t>.</w:t>
      </w:r>
      <w:r w:rsidR="00C35C35">
        <w:rPr>
          <w:rFonts w:ascii="Times New Roman" w:hAnsi="Times New Roman" w:cs="Times New Roman"/>
          <w:sz w:val="24"/>
          <w:szCs w:val="24"/>
        </w:rPr>
        <w:t xml:space="preserve"> During my day at the Flying Start centre, I learned so much and I believe that the day went well.</w:t>
      </w:r>
      <w:r w:rsidR="00002A76">
        <w:rPr>
          <w:rFonts w:ascii="Times New Roman" w:hAnsi="Times New Roman" w:cs="Times New Roman"/>
          <w:sz w:val="24"/>
          <w:szCs w:val="24"/>
        </w:rPr>
        <w:t xml:space="preserve"> During my time at the Flying Start Centre, I</w:t>
      </w:r>
      <w:r w:rsidR="00C35C35">
        <w:rPr>
          <w:rFonts w:ascii="Times New Roman" w:hAnsi="Times New Roman" w:cs="Times New Roman"/>
          <w:sz w:val="24"/>
          <w:szCs w:val="24"/>
        </w:rPr>
        <w:t xml:space="preserve"> also</w:t>
      </w:r>
      <w:r w:rsidR="00002A76">
        <w:rPr>
          <w:rFonts w:ascii="Times New Roman" w:hAnsi="Times New Roman" w:cs="Times New Roman"/>
          <w:sz w:val="24"/>
          <w:szCs w:val="24"/>
        </w:rPr>
        <w:t xml:space="preserve"> went through many different feelings and emotions. When I first arrived at the Flying Start Centre, I was feeling anxious as I didn’t know what to expect, or where to go when I entered the building. </w:t>
      </w:r>
      <w:r w:rsidR="0060447D">
        <w:rPr>
          <w:rFonts w:ascii="Times New Roman" w:hAnsi="Times New Roman" w:cs="Times New Roman"/>
          <w:sz w:val="24"/>
          <w:szCs w:val="24"/>
        </w:rPr>
        <w:t xml:space="preserve">Ellis (2003, p. 183) suggests that this could be a sign of ‘discomfort anxiety (Ellis, 2003, p. 183), which individuals can feel in uncomfortable and new situations. However, once I entered the building and I was shown to the Family Support office, this feeling eased as I now knew where I would be for the day </w:t>
      </w:r>
      <w:r w:rsidR="00F91700">
        <w:rPr>
          <w:rFonts w:ascii="Times New Roman" w:hAnsi="Times New Roman" w:cs="Times New Roman"/>
          <w:sz w:val="24"/>
          <w:szCs w:val="24"/>
        </w:rPr>
        <w:t>and I was able to get comfortable in the environment that I was in.</w:t>
      </w:r>
      <w:r w:rsidR="00C35C35">
        <w:rPr>
          <w:rFonts w:ascii="Times New Roman" w:hAnsi="Times New Roman" w:cs="Times New Roman"/>
          <w:sz w:val="24"/>
          <w:szCs w:val="24"/>
        </w:rPr>
        <w:t xml:space="preserve"> </w:t>
      </w:r>
      <w:r w:rsidR="00D723F5">
        <w:rPr>
          <w:rFonts w:ascii="Times New Roman" w:hAnsi="Times New Roman" w:cs="Times New Roman"/>
          <w:sz w:val="24"/>
          <w:szCs w:val="24"/>
        </w:rPr>
        <w:t>van der Merwe, Barnes and Nel (2023, np) suggest that becoming comfortable in a new environments or situations in a workplace environment is know</w:t>
      </w:r>
      <w:r w:rsidR="00C35C35">
        <w:rPr>
          <w:rFonts w:ascii="Times New Roman" w:hAnsi="Times New Roman" w:cs="Times New Roman"/>
          <w:sz w:val="24"/>
          <w:szCs w:val="24"/>
        </w:rPr>
        <w:t>n</w:t>
      </w:r>
      <w:r w:rsidR="00D723F5">
        <w:rPr>
          <w:rFonts w:ascii="Times New Roman" w:hAnsi="Times New Roman" w:cs="Times New Roman"/>
          <w:sz w:val="24"/>
          <w:szCs w:val="24"/>
        </w:rPr>
        <w:t xml:space="preserve"> as ‘adaptive performance’ (van der Merwe, Barnes and Nel, 2023, np), which is the ability to adapt to new requirements in workplaces by modifying behaviour to suit the workplace (van der Merwe, Barnes and Nel, 2023, np). </w:t>
      </w:r>
      <w:r w:rsidR="00C35C35">
        <w:rPr>
          <w:rFonts w:ascii="Times New Roman" w:hAnsi="Times New Roman" w:cs="Times New Roman"/>
          <w:sz w:val="24"/>
          <w:szCs w:val="24"/>
        </w:rPr>
        <w:t xml:space="preserve">However, during the duty call between Family Support Worker A and the Service User, I felt a mix of emotions, such as anger because of the way that the Service User was being treated by her ex-partner and I was also moved by </w:t>
      </w:r>
      <w:r w:rsidR="00756ACC">
        <w:rPr>
          <w:rFonts w:ascii="Times New Roman" w:hAnsi="Times New Roman" w:cs="Times New Roman"/>
          <w:sz w:val="24"/>
          <w:szCs w:val="24"/>
        </w:rPr>
        <w:t>her</w:t>
      </w:r>
      <w:r w:rsidR="00C35C35">
        <w:rPr>
          <w:rFonts w:ascii="Times New Roman" w:hAnsi="Times New Roman" w:cs="Times New Roman"/>
          <w:sz w:val="24"/>
          <w:szCs w:val="24"/>
        </w:rPr>
        <w:t xml:space="preserve"> situation and I felt like I really wanted to help, even though I couldn’t. According t</w:t>
      </w:r>
      <w:r w:rsidR="002202A4">
        <w:rPr>
          <w:rFonts w:ascii="Times New Roman" w:hAnsi="Times New Roman" w:cs="Times New Roman"/>
          <w:sz w:val="24"/>
          <w:szCs w:val="24"/>
        </w:rPr>
        <w:t xml:space="preserve">o Pavey, Greitemeyer and Sparks (2012, np) suggests that in these situations, it is the emotion of empathy that can drive individuals to try and reduce the suffering of others and in this situation, it might have been my drive to want to help (Pavey, </w:t>
      </w:r>
      <w:proofErr w:type="spellStart"/>
      <w:r w:rsidR="002202A4">
        <w:rPr>
          <w:rFonts w:ascii="Times New Roman" w:hAnsi="Times New Roman" w:cs="Times New Roman"/>
          <w:sz w:val="24"/>
          <w:szCs w:val="24"/>
        </w:rPr>
        <w:t>Greitmeyer</w:t>
      </w:r>
      <w:proofErr w:type="spellEnd"/>
      <w:r w:rsidR="002202A4">
        <w:rPr>
          <w:rFonts w:ascii="Times New Roman" w:hAnsi="Times New Roman" w:cs="Times New Roman"/>
          <w:sz w:val="24"/>
          <w:szCs w:val="24"/>
        </w:rPr>
        <w:t xml:space="preserve"> and Sparks, 2012, np).</w:t>
      </w:r>
      <w:r w:rsidR="009F5D4D">
        <w:rPr>
          <w:rFonts w:ascii="Times New Roman" w:hAnsi="Times New Roman" w:cs="Times New Roman"/>
          <w:sz w:val="24"/>
          <w:szCs w:val="24"/>
        </w:rPr>
        <w:t xml:space="preserve"> After the call, I discussed with Family Support Worker A about the call and I felt reassured to learn that the Family Support Workers have regular supervision and that there is a large amount of trust in the team, which allows the Family Support Workers to work through their own emotions in a collaborative way, so that they can stay professional on behalf of the Service Users</w:t>
      </w:r>
      <w:r w:rsidR="00F10235">
        <w:rPr>
          <w:rFonts w:ascii="Times New Roman" w:hAnsi="Times New Roman" w:cs="Times New Roman"/>
          <w:sz w:val="24"/>
          <w:szCs w:val="24"/>
        </w:rPr>
        <w:t>. Edwards (2007, p. 259) suggests that working collaboratively in this way can be extremely beneficial to Service Users and it can help them much more effectively due to the added knowledge that Family Support Workers have access to (Edwards, 2007, p. 259). From this discussion, I also felt that Faily Support Worker A was able to remain calm and professional during the call and they were able to use their experience to reassure the service user</w:t>
      </w:r>
      <w:r w:rsidR="006858CA">
        <w:rPr>
          <w:rFonts w:ascii="Times New Roman" w:hAnsi="Times New Roman" w:cs="Times New Roman"/>
          <w:sz w:val="24"/>
          <w:szCs w:val="24"/>
        </w:rPr>
        <w:t xml:space="preserve">. From a medical perspective, Howe, </w:t>
      </w:r>
      <w:proofErr w:type="gramStart"/>
      <w:r w:rsidR="006858CA">
        <w:rPr>
          <w:rFonts w:ascii="Times New Roman" w:hAnsi="Times New Roman" w:cs="Times New Roman"/>
          <w:sz w:val="24"/>
          <w:szCs w:val="24"/>
        </w:rPr>
        <w:t>Barrett</w:t>
      </w:r>
      <w:proofErr w:type="gramEnd"/>
      <w:r w:rsidR="006858CA">
        <w:rPr>
          <w:rFonts w:ascii="Times New Roman" w:hAnsi="Times New Roman" w:cs="Times New Roman"/>
          <w:sz w:val="24"/>
          <w:szCs w:val="24"/>
        </w:rPr>
        <w:t xml:space="preserve"> and Leinster (2009, p. 943) suggest that it is through experiences that individuals learn what it is to be a professional and this is what Family Support Worker A was conveying to me. </w:t>
      </w:r>
      <w:r w:rsidR="0075249E">
        <w:rPr>
          <w:rFonts w:ascii="Times New Roman" w:hAnsi="Times New Roman" w:cs="Times New Roman"/>
          <w:sz w:val="24"/>
          <w:szCs w:val="24"/>
        </w:rPr>
        <w:t xml:space="preserve">After </w:t>
      </w:r>
      <w:r w:rsidR="0075249E">
        <w:rPr>
          <w:rFonts w:ascii="Times New Roman" w:hAnsi="Times New Roman" w:cs="Times New Roman"/>
          <w:sz w:val="24"/>
          <w:szCs w:val="24"/>
        </w:rPr>
        <w:lastRenderedPageBreak/>
        <w:t>the call I was given lots of information about the Flying Start Centre, as well as legislation and training that the Family Support Workers follow. While I found this interesting, there was lots of information to take in and by the time I left for the day, I felt overwhelmed by all the information that I had to digest</w:t>
      </w:r>
      <w:r w:rsidR="0017245B">
        <w:rPr>
          <w:rFonts w:ascii="Times New Roman" w:hAnsi="Times New Roman" w:cs="Times New Roman"/>
          <w:sz w:val="24"/>
          <w:szCs w:val="24"/>
        </w:rPr>
        <w:t xml:space="preserve">. Edmunds and Morris (2000, np) argue that being overloaded with information can be stressful and over </w:t>
      </w:r>
      <w:proofErr w:type="gramStart"/>
      <w:r w:rsidR="0017245B">
        <w:rPr>
          <w:rFonts w:ascii="Times New Roman" w:hAnsi="Times New Roman" w:cs="Times New Roman"/>
          <w:sz w:val="24"/>
          <w:szCs w:val="24"/>
        </w:rPr>
        <w:t>a period of time</w:t>
      </w:r>
      <w:proofErr w:type="gramEnd"/>
      <w:r w:rsidR="0017245B">
        <w:rPr>
          <w:rFonts w:ascii="Times New Roman" w:hAnsi="Times New Roman" w:cs="Times New Roman"/>
          <w:sz w:val="24"/>
          <w:szCs w:val="24"/>
        </w:rPr>
        <w:t xml:space="preserve"> can lead to ill health and loss of job satisfaction for individuals who work in these organisations, which shows that this is something that I would need to manage </w:t>
      </w:r>
      <w:r w:rsidR="00600E75">
        <w:rPr>
          <w:rFonts w:ascii="Times New Roman" w:hAnsi="Times New Roman" w:cs="Times New Roman"/>
          <w:sz w:val="24"/>
          <w:szCs w:val="24"/>
        </w:rPr>
        <w:t>if I was a Family Support Worker (Edmund and Morris, 2000, np).</w:t>
      </w:r>
      <w:r w:rsidR="003231BC">
        <w:rPr>
          <w:rFonts w:ascii="Times New Roman" w:hAnsi="Times New Roman" w:cs="Times New Roman"/>
          <w:sz w:val="24"/>
          <w:szCs w:val="24"/>
        </w:rPr>
        <w:t xml:space="preserve"> On evaluation,</w:t>
      </w:r>
      <w:r w:rsidR="00600E75">
        <w:rPr>
          <w:rFonts w:ascii="Times New Roman" w:hAnsi="Times New Roman" w:cs="Times New Roman"/>
          <w:sz w:val="24"/>
          <w:szCs w:val="24"/>
        </w:rPr>
        <w:t xml:space="preserve"> </w:t>
      </w:r>
      <w:r w:rsidR="003231BC">
        <w:rPr>
          <w:rFonts w:ascii="Times New Roman" w:hAnsi="Times New Roman" w:cs="Times New Roman"/>
          <w:sz w:val="24"/>
          <w:szCs w:val="24"/>
        </w:rPr>
        <w:t>w</w:t>
      </w:r>
      <w:r w:rsidR="00600E75">
        <w:rPr>
          <w:rFonts w:ascii="Times New Roman" w:hAnsi="Times New Roman" w:cs="Times New Roman"/>
          <w:sz w:val="24"/>
          <w:szCs w:val="24"/>
        </w:rPr>
        <w:t xml:space="preserve">hen I look back at this </w:t>
      </w:r>
      <w:r w:rsidR="003231BC">
        <w:rPr>
          <w:rFonts w:ascii="Times New Roman" w:hAnsi="Times New Roman" w:cs="Times New Roman"/>
          <w:sz w:val="24"/>
          <w:szCs w:val="24"/>
        </w:rPr>
        <w:t>scenario</w:t>
      </w:r>
      <w:r w:rsidR="00600E75">
        <w:rPr>
          <w:rFonts w:ascii="Times New Roman" w:hAnsi="Times New Roman" w:cs="Times New Roman"/>
          <w:sz w:val="24"/>
          <w:szCs w:val="24"/>
        </w:rPr>
        <w:t xml:space="preserve"> now, I feel like these feelings were valid for the situation that I was </w:t>
      </w:r>
      <w:r w:rsidR="00477E86">
        <w:rPr>
          <w:rFonts w:ascii="Times New Roman" w:hAnsi="Times New Roman" w:cs="Times New Roman"/>
          <w:sz w:val="24"/>
          <w:szCs w:val="24"/>
        </w:rPr>
        <w:t xml:space="preserve">in, </w:t>
      </w:r>
      <w:r w:rsidR="00600E75">
        <w:rPr>
          <w:rFonts w:ascii="Times New Roman" w:hAnsi="Times New Roman" w:cs="Times New Roman"/>
          <w:sz w:val="24"/>
          <w:szCs w:val="24"/>
        </w:rPr>
        <w:t xml:space="preserve">and I believe that I handled the day well. </w:t>
      </w:r>
      <w:r w:rsidR="00477E86">
        <w:rPr>
          <w:rFonts w:ascii="Times New Roman" w:hAnsi="Times New Roman" w:cs="Times New Roman"/>
          <w:sz w:val="24"/>
          <w:szCs w:val="24"/>
        </w:rPr>
        <w:t xml:space="preserve">I was invested in the </w:t>
      </w:r>
      <w:r w:rsidR="003231BC">
        <w:rPr>
          <w:rFonts w:ascii="Times New Roman" w:hAnsi="Times New Roman" w:cs="Times New Roman"/>
          <w:sz w:val="24"/>
          <w:szCs w:val="24"/>
        </w:rPr>
        <w:t>day,</w:t>
      </w:r>
      <w:r w:rsidR="00477E86">
        <w:rPr>
          <w:rFonts w:ascii="Times New Roman" w:hAnsi="Times New Roman" w:cs="Times New Roman"/>
          <w:sz w:val="24"/>
          <w:szCs w:val="24"/>
        </w:rPr>
        <w:t xml:space="preserve"> and I</w:t>
      </w:r>
      <w:r w:rsidR="000F2BF2">
        <w:rPr>
          <w:rFonts w:ascii="Times New Roman" w:hAnsi="Times New Roman" w:cs="Times New Roman"/>
          <w:sz w:val="24"/>
          <w:szCs w:val="24"/>
        </w:rPr>
        <w:t xml:space="preserve"> was able to ask</w:t>
      </w:r>
      <w:r w:rsidR="00477E86">
        <w:rPr>
          <w:rFonts w:ascii="Times New Roman" w:hAnsi="Times New Roman" w:cs="Times New Roman"/>
          <w:sz w:val="24"/>
          <w:szCs w:val="24"/>
        </w:rPr>
        <w:t xml:space="preserve"> relevant questions</w:t>
      </w:r>
      <w:r w:rsidR="000F2BF2">
        <w:rPr>
          <w:rFonts w:ascii="Times New Roman" w:hAnsi="Times New Roman" w:cs="Times New Roman"/>
          <w:sz w:val="24"/>
          <w:szCs w:val="24"/>
        </w:rPr>
        <w:t xml:space="preserve"> on reflective practice</w:t>
      </w:r>
      <w:r w:rsidR="00477E86">
        <w:rPr>
          <w:rFonts w:ascii="Times New Roman" w:hAnsi="Times New Roman" w:cs="Times New Roman"/>
          <w:sz w:val="24"/>
          <w:szCs w:val="24"/>
        </w:rPr>
        <w:t xml:space="preserve">. </w:t>
      </w:r>
      <w:r w:rsidR="00600E75">
        <w:rPr>
          <w:rFonts w:ascii="Times New Roman" w:hAnsi="Times New Roman" w:cs="Times New Roman"/>
          <w:sz w:val="24"/>
          <w:szCs w:val="24"/>
        </w:rPr>
        <w:t>I also believe that the Family Support Workers were all very supportive and really wanted to answer my questions.</w:t>
      </w:r>
      <w:r w:rsidR="001138A7">
        <w:rPr>
          <w:rFonts w:ascii="Times New Roman" w:hAnsi="Times New Roman" w:cs="Times New Roman"/>
          <w:sz w:val="24"/>
          <w:szCs w:val="24"/>
        </w:rPr>
        <w:t xml:space="preserve"> Additionally, I learned much more about flying start and the family support team and what they do to help families in the local area. However, I felt that a negative aspect to my placement was that I became overwhelmed with the information that I was given by the end of the day. Furthermore, the phone call between Family Support Worker A and the Service User did have an emotional impact and I when I left at the end of the day, I felt like I needed to discuss these feelings. When analysing what went well and what didn’t go well in further depth, I believe that I was able to ask questions and listen actively to what I was being told was because I was deeply invested and intrigued by what the Family Support Team do and </w:t>
      </w:r>
      <w:r w:rsidR="00B40705">
        <w:rPr>
          <w:rFonts w:ascii="Times New Roman" w:hAnsi="Times New Roman" w:cs="Times New Roman"/>
          <w:sz w:val="24"/>
          <w:szCs w:val="24"/>
        </w:rPr>
        <w:t xml:space="preserve">the role of the Flying Start Centre in general. According to </w:t>
      </w:r>
      <w:r w:rsidR="00B73CAC">
        <w:rPr>
          <w:rFonts w:ascii="Times New Roman" w:hAnsi="Times New Roman" w:cs="Times New Roman"/>
          <w:sz w:val="24"/>
          <w:szCs w:val="24"/>
        </w:rPr>
        <w:t>the Welsh Rural County Council (2023</w:t>
      </w:r>
      <w:r w:rsidR="008903B9">
        <w:rPr>
          <w:rFonts w:ascii="Times New Roman" w:hAnsi="Times New Roman" w:cs="Times New Roman"/>
          <w:sz w:val="24"/>
          <w:szCs w:val="24"/>
        </w:rPr>
        <w:t>a</w:t>
      </w:r>
      <w:r w:rsidR="00B73CAC">
        <w:rPr>
          <w:rFonts w:ascii="Times New Roman" w:hAnsi="Times New Roman" w:cs="Times New Roman"/>
          <w:sz w:val="24"/>
          <w:szCs w:val="24"/>
        </w:rPr>
        <w:t>, np), the Family Support Team sits within the Families First Guidance that the Welsh Government published in 2017, which ‘places an emphasis on early intervention, prevention, and providing support for whole families, rather than individuals’ (Welsh Government, 2017, p. 3; Welsh Rural County Council, 2023</w:t>
      </w:r>
      <w:r w:rsidR="008903B9">
        <w:rPr>
          <w:rFonts w:ascii="Times New Roman" w:hAnsi="Times New Roman" w:cs="Times New Roman"/>
          <w:sz w:val="24"/>
          <w:szCs w:val="24"/>
        </w:rPr>
        <w:t>a</w:t>
      </w:r>
      <w:r w:rsidR="00B73CAC">
        <w:rPr>
          <w:rFonts w:ascii="Times New Roman" w:hAnsi="Times New Roman" w:cs="Times New Roman"/>
          <w:sz w:val="24"/>
          <w:szCs w:val="24"/>
        </w:rPr>
        <w:t>, np).</w:t>
      </w:r>
      <w:r w:rsidR="00C44D49">
        <w:rPr>
          <w:rFonts w:ascii="Times New Roman" w:hAnsi="Times New Roman" w:cs="Times New Roman"/>
          <w:sz w:val="24"/>
          <w:szCs w:val="24"/>
        </w:rPr>
        <w:t xml:space="preserve"> One of the points that I was told by a Family Support Worker was th</w:t>
      </w:r>
      <w:r w:rsidR="003F7A2F">
        <w:rPr>
          <w:rFonts w:ascii="Times New Roman" w:hAnsi="Times New Roman" w:cs="Times New Roman"/>
          <w:sz w:val="24"/>
          <w:szCs w:val="24"/>
        </w:rPr>
        <w:t xml:space="preserve">at they use a multi-agency person centred planning approach, which is supported further by the Families First Guidance, which aims to promote greater multi-agency working among organisations that are all working to provide support to families that are in need of early intervention, so that these families do not need to use more expensive care from statutory services further in the future (Welsh Government, 2017, p. 3). This is supported by the Welsh Governments move to a more prudent care approach in general across the entire health sector in contemporary society </w:t>
      </w:r>
      <w:r w:rsidR="00CD3901">
        <w:rPr>
          <w:rFonts w:ascii="Times New Roman" w:hAnsi="Times New Roman" w:cs="Times New Roman"/>
          <w:sz w:val="24"/>
          <w:szCs w:val="24"/>
        </w:rPr>
        <w:t xml:space="preserve">which promotes multi-agency working to provide care for those with the greatest need first (Welsh Government, 2016, p. 1). This movement towards this model of care also aims to preserve the well-being and health of future generations, which is the aim of the </w:t>
      </w:r>
      <w:r w:rsidR="00CD3901">
        <w:rPr>
          <w:rFonts w:ascii="Times New Roman" w:hAnsi="Times New Roman" w:cs="Times New Roman"/>
          <w:i/>
          <w:iCs/>
          <w:sz w:val="24"/>
          <w:szCs w:val="24"/>
        </w:rPr>
        <w:t>Well-being of Future Generations (Wales) Act 2015</w:t>
      </w:r>
      <w:r w:rsidR="00CD3901">
        <w:rPr>
          <w:rFonts w:ascii="Times New Roman" w:hAnsi="Times New Roman" w:cs="Times New Roman"/>
          <w:sz w:val="24"/>
          <w:szCs w:val="24"/>
        </w:rPr>
        <w:t xml:space="preserve">, which requires public bodies to set </w:t>
      </w:r>
      <w:r w:rsidR="00CD3901">
        <w:rPr>
          <w:rFonts w:ascii="Times New Roman" w:hAnsi="Times New Roman" w:cs="Times New Roman"/>
          <w:sz w:val="24"/>
          <w:szCs w:val="24"/>
        </w:rPr>
        <w:lastRenderedPageBreak/>
        <w:t>well-being goals and work to meet them (</w:t>
      </w:r>
      <w:r w:rsidR="00CD3901">
        <w:rPr>
          <w:rFonts w:ascii="Times New Roman" w:hAnsi="Times New Roman" w:cs="Times New Roman"/>
          <w:i/>
          <w:iCs/>
          <w:sz w:val="24"/>
          <w:szCs w:val="24"/>
        </w:rPr>
        <w:t xml:space="preserve">Well-being of Future Generations (Wales) Act 2015, </w:t>
      </w:r>
      <w:r w:rsidR="00CD3901">
        <w:rPr>
          <w:rFonts w:ascii="Times New Roman" w:hAnsi="Times New Roman" w:cs="Times New Roman"/>
          <w:sz w:val="24"/>
          <w:szCs w:val="24"/>
        </w:rPr>
        <w:t>np; Welsh Government, 2016, p. 1)</w:t>
      </w:r>
      <w:r w:rsidR="00F53C5A">
        <w:rPr>
          <w:rFonts w:ascii="Times New Roman" w:hAnsi="Times New Roman" w:cs="Times New Roman"/>
          <w:sz w:val="24"/>
          <w:szCs w:val="24"/>
        </w:rPr>
        <w:t>.</w:t>
      </w:r>
      <w:r w:rsidR="000F2BF2">
        <w:rPr>
          <w:rFonts w:ascii="Times New Roman" w:hAnsi="Times New Roman" w:cs="Times New Roman"/>
          <w:sz w:val="24"/>
          <w:szCs w:val="24"/>
        </w:rPr>
        <w:t xml:space="preserve"> Additionally, I was told that the family support team also must adhere to the </w:t>
      </w:r>
      <w:r w:rsidR="000F2BF2">
        <w:rPr>
          <w:rFonts w:ascii="Times New Roman" w:hAnsi="Times New Roman" w:cs="Times New Roman"/>
          <w:i/>
          <w:iCs/>
          <w:sz w:val="24"/>
          <w:szCs w:val="24"/>
        </w:rPr>
        <w:t xml:space="preserve">Social Services and Well-being (Wales) Act 2014, </w:t>
      </w:r>
      <w:r w:rsidR="000F2BF2">
        <w:rPr>
          <w:rFonts w:ascii="Times New Roman" w:hAnsi="Times New Roman" w:cs="Times New Roman"/>
          <w:sz w:val="24"/>
          <w:szCs w:val="24"/>
        </w:rPr>
        <w:t xml:space="preserve">which is linked to the </w:t>
      </w:r>
      <w:r w:rsidR="000F2BF2">
        <w:rPr>
          <w:rFonts w:ascii="Times New Roman" w:hAnsi="Times New Roman" w:cs="Times New Roman"/>
          <w:i/>
          <w:iCs/>
          <w:sz w:val="24"/>
          <w:szCs w:val="24"/>
        </w:rPr>
        <w:t xml:space="preserve">Well-being of Future Generations (Wales) Act 2015 </w:t>
      </w:r>
      <w:r w:rsidR="000F2BF2">
        <w:rPr>
          <w:rFonts w:ascii="Times New Roman" w:hAnsi="Times New Roman" w:cs="Times New Roman"/>
          <w:sz w:val="24"/>
          <w:szCs w:val="24"/>
        </w:rPr>
        <w:t xml:space="preserve">as both models promote the idea that the individual and their </w:t>
      </w:r>
      <w:r w:rsidR="003231BC">
        <w:rPr>
          <w:rFonts w:ascii="Times New Roman" w:hAnsi="Times New Roman" w:cs="Times New Roman"/>
          <w:sz w:val="24"/>
          <w:szCs w:val="24"/>
        </w:rPr>
        <w:t xml:space="preserve">needs </w:t>
      </w:r>
      <w:r w:rsidR="000F2BF2">
        <w:rPr>
          <w:rFonts w:ascii="Times New Roman" w:hAnsi="Times New Roman" w:cs="Times New Roman"/>
          <w:sz w:val="24"/>
          <w:szCs w:val="24"/>
        </w:rPr>
        <w:t>should be focused on, rather then what practitioners think is best (</w:t>
      </w:r>
      <w:r w:rsidR="000F2BF2">
        <w:rPr>
          <w:rFonts w:ascii="Times New Roman" w:hAnsi="Times New Roman" w:cs="Times New Roman"/>
          <w:i/>
          <w:iCs/>
          <w:sz w:val="24"/>
          <w:szCs w:val="24"/>
        </w:rPr>
        <w:t>Well-being of Future Generations (Wales) Act 2015</w:t>
      </w:r>
      <w:r w:rsidR="000F2BF2">
        <w:rPr>
          <w:rFonts w:ascii="Times New Roman" w:hAnsi="Times New Roman" w:cs="Times New Roman"/>
          <w:sz w:val="24"/>
          <w:szCs w:val="24"/>
        </w:rPr>
        <w:t xml:space="preserve">, np; </w:t>
      </w:r>
      <w:r w:rsidR="000F2BF2">
        <w:rPr>
          <w:rFonts w:ascii="Times New Roman" w:hAnsi="Times New Roman" w:cs="Times New Roman"/>
          <w:i/>
          <w:iCs/>
          <w:sz w:val="24"/>
          <w:szCs w:val="24"/>
        </w:rPr>
        <w:t xml:space="preserve">Social Services and Well-being (Wales) Act 2014, </w:t>
      </w:r>
      <w:r w:rsidR="000F2BF2">
        <w:rPr>
          <w:rFonts w:ascii="Times New Roman" w:hAnsi="Times New Roman" w:cs="Times New Roman"/>
          <w:sz w:val="24"/>
          <w:szCs w:val="24"/>
        </w:rPr>
        <w:t>np). Furthermore,</w:t>
      </w:r>
      <w:r w:rsidR="008A09BD">
        <w:rPr>
          <w:rFonts w:ascii="Times New Roman" w:hAnsi="Times New Roman" w:cs="Times New Roman"/>
          <w:sz w:val="24"/>
          <w:szCs w:val="24"/>
        </w:rPr>
        <w:t xml:space="preserve"> the questions that I asked after Family Support Worker A had </w:t>
      </w:r>
      <w:r w:rsidR="00B966B6">
        <w:rPr>
          <w:rFonts w:ascii="Times New Roman" w:hAnsi="Times New Roman" w:cs="Times New Roman"/>
          <w:sz w:val="24"/>
          <w:szCs w:val="24"/>
        </w:rPr>
        <w:t>the</w:t>
      </w:r>
      <w:r w:rsidR="008A09BD">
        <w:rPr>
          <w:rFonts w:ascii="Times New Roman" w:hAnsi="Times New Roman" w:cs="Times New Roman"/>
          <w:sz w:val="24"/>
          <w:szCs w:val="24"/>
        </w:rPr>
        <w:t xml:space="preserve"> phone call with the Service User</w:t>
      </w:r>
      <w:r w:rsidR="00B966B6">
        <w:rPr>
          <w:rFonts w:ascii="Times New Roman" w:hAnsi="Times New Roman" w:cs="Times New Roman"/>
          <w:sz w:val="24"/>
          <w:szCs w:val="24"/>
        </w:rPr>
        <w:t xml:space="preserve"> </w:t>
      </w:r>
      <w:r w:rsidR="008A09BD">
        <w:rPr>
          <w:rFonts w:ascii="Times New Roman" w:hAnsi="Times New Roman" w:cs="Times New Roman"/>
          <w:sz w:val="24"/>
          <w:szCs w:val="24"/>
        </w:rPr>
        <w:t>which involved reflection was answered well and I was given the Code of Professional Practice for Social Care which all workers involved in social care in Wales must adhere to (Social Care Wales, 2018, p. 3). According to the Code of Professional Practice for Social Care, all staff managers must promote a culture where staff are able to reflect on their work</w:t>
      </w:r>
      <w:r w:rsidR="00B839DE">
        <w:rPr>
          <w:rFonts w:ascii="Times New Roman" w:hAnsi="Times New Roman" w:cs="Times New Roman"/>
          <w:sz w:val="24"/>
          <w:szCs w:val="24"/>
        </w:rPr>
        <w:t xml:space="preserve"> so that the best possible practice is developed (Social Care Wales, 2018, p. 12). This is also shown in the answer I was given by Family Support Worker A, which is that the family support team is a positive work environment where each family support worker </w:t>
      </w:r>
      <w:r w:rsidR="00A157A4">
        <w:rPr>
          <w:rFonts w:ascii="Times New Roman" w:hAnsi="Times New Roman" w:cs="Times New Roman"/>
          <w:sz w:val="24"/>
          <w:szCs w:val="24"/>
        </w:rPr>
        <w:t>can</w:t>
      </w:r>
      <w:r w:rsidR="00B839DE">
        <w:rPr>
          <w:rFonts w:ascii="Times New Roman" w:hAnsi="Times New Roman" w:cs="Times New Roman"/>
          <w:sz w:val="24"/>
          <w:szCs w:val="24"/>
        </w:rPr>
        <w:t xml:space="preserve"> support each other. Family Support Worker A also informed me that each family support worker has access to weekly supervision meetings where they can discuss their experiences and where they can improve, as well as what is doing well. According to Bolton (2014, p. xix), supervision is a valid way of facilitating reflective practice</w:t>
      </w:r>
      <w:r w:rsidR="00C91793">
        <w:rPr>
          <w:rFonts w:ascii="Times New Roman" w:hAnsi="Times New Roman" w:cs="Times New Roman"/>
          <w:sz w:val="24"/>
          <w:szCs w:val="24"/>
        </w:rPr>
        <w:t>. Theorists such as Gilbert (</w:t>
      </w:r>
      <w:r w:rsidR="00573ED8">
        <w:rPr>
          <w:rFonts w:ascii="Times New Roman" w:hAnsi="Times New Roman" w:cs="Times New Roman"/>
          <w:sz w:val="24"/>
          <w:szCs w:val="24"/>
        </w:rPr>
        <w:t>2002, np) agree with this, but also suggests that from a nursing perspective, supervision can also be seen by some nurses to be a way of being surveyed by those in power, and it can be seen as a way for supervisors to exercise power and keep nurses under ‘surveillance’ (Gilbert, 2002, np)</w:t>
      </w:r>
      <w:r w:rsidR="00695CFF">
        <w:rPr>
          <w:rFonts w:ascii="Times New Roman" w:hAnsi="Times New Roman" w:cs="Times New Roman"/>
          <w:sz w:val="24"/>
          <w:szCs w:val="24"/>
        </w:rPr>
        <w:t>, which shows the potential negatives of supervision (Gilbert, 2002, np).</w:t>
      </w:r>
      <w:r w:rsidR="008903B9">
        <w:rPr>
          <w:rFonts w:ascii="Times New Roman" w:hAnsi="Times New Roman" w:cs="Times New Roman"/>
          <w:sz w:val="24"/>
          <w:szCs w:val="24"/>
        </w:rPr>
        <w:t xml:space="preserve"> However, when analysing the negative aspects of my placement, one aspect that affected me was how overwhelmed I became by the time I had finished for the day. According to </w:t>
      </w:r>
      <w:r w:rsidR="00B42AD9">
        <w:rPr>
          <w:rFonts w:ascii="Times New Roman" w:hAnsi="Times New Roman" w:cs="Times New Roman"/>
          <w:sz w:val="24"/>
          <w:szCs w:val="24"/>
        </w:rPr>
        <w:t>Sullivan (2008, p. 109), in the</w:t>
      </w:r>
      <w:r w:rsidR="00A72EBF">
        <w:rPr>
          <w:rFonts w:ascii="Times New Roman" w:hAnsi="Times New Roman" w:cs="Times New Roman"/>
          <w:sz w:val="24"/>
          <w:szCs w:val="24"/>
        </w:rPr>
        <w:t xml:space="preserve"> </w:t>
      </w:r>
      <w:r w:rsidR="00B42AD9">
        <w:rPr>
          <w:rFonts w:ascii="Times New Roman" w:hAnsi="Times New Roman" w:cs="Times New Roman"/>
          <w:sz w:val="24"/>
          <w:szCs w:val="24"/>
        </w:rPr>
        <w:t>digitalised world which has a rapidly evolving internet and a significant increase in the flow of information, it is becoming difficult for individuals to keep to date with current events and policies, which can cause individuals to become overwhelmed (Sullivan, 2008, p. 109)</w:t>
      </w:r>
      <w:r w:rsidR="003001D1">
        <w:rPr>
          <w:rFonts w:ascii="Times New Roman" w:hAnsi="Times New Roman" w:cs="Times New Roman"/>
          <w:sz w:val="24"/>
          <w:szCs w:val="24"/>
        </w:rPr>
        <w:t xml:space="preserve">. This is supported </w:t>
      </w:r>
      <w:r w:rsidR="00A72EBF">
        <w:rPr>
          <w:rFonts w:ascii="Times New Roman" w:hAnsi="Times New Roman" w:cs="Times New Roman"/>
          <w:sz w:val="24"/>
          <w:szCs w:val="24"/>
        </w:rPr>
        <w:t xml:space="preserve">by </w:t>
      </w:r>
      <w:r w:rsidR="005969CF">
        <w:rPr>
          <w:rFonts w:ascii="Times New Roman" w:hAnsi="Times New Roman" w:cs="Times New Roman"/>
          <w:sz w:val="24"/>
          <w:szCs w:val="24"/>
        </w:rPr>
        <w:t xml:space="preserve">Kabigting (2018, np), who argues that many individuals working in social care, as well as many over professions such as nursing, are feeling overwhelmed in contemporary society. </w:t>
      </w:r>
      <w:r w:rsidR="00E2243D">
        <w:rPr>
          <w:rFonts w:ascii="Times New Roman" w:hAnsi="Times New Roman" w:cs="Times New Roman"/>
          <w:sz w:val="24"/>
          <w:szCs w:val="24"/>
        </w:rPr>
        <w:t xml:space="preserve">Additionally, there is evidence to suggest that the emotions I felt during the call between Family Support Worker A and the Service User is </w:t>
      </w:r>
      <w:r w:rsidR="006D7903">
        <w:rPr>
          <w:rFonts w:ascii="Times New Roman" w:hAnsi="Times New Roman" w:cs="Times New Roman"/>
          <w:sz w:val="24"/>
          <w:szCs w:val="24"/>
        </w:rPr>
        <w:t>also common in in a social work environment and is something that must be managed (Ingram, 2013, p. 6;</w:t>
      </w:r>
      <w:r w:rsidR="00EB78B3">
        <w:rPr>
          <w:rFonts w:ascii="Times New Roman" w:hAnsi="Times New Roman" w:cs="Times New Roman"/>
          <w:sz w:val="24"/>
          <w:szCs w:val="24"/>
        </w:rPr>
        <w:t xml:space="preserve"> Morrison, 2007, np). Ingram</w:t>
      </w:r>
      <w:r w:rsidR="007F6DA5">
        <w:rPr>
          <w:rFonts w:ascii="Times New Roman" w:hAnsi="Times New Roman" w:cs="Times New Roman"/>
          <w:sz w:val="24"/>
          <w:szCs w:val="24"/>
        </w:rPr>
        <w:t xml:space="preserve"> (2013, p. 6) suggests that social workers can manage this by balancing their emotions with their experience and professionalism and doing this </w:t>
      </w:r>
      <w:r w:rsidR="007F6DA5">
        <w:rPr>
          <w:rFonts w:ascii="Times New Roman" w:hAnsi="Times New Roman" w:cs="Times New Roman"/>
          <w:sz w:val="24"/>
          <w:szCs w:val="24"/>
        </w:rPr>
        <w:lastRenderedPageBreak/>
        <w:t xml:space="preserve">enables them to ‘make more appropriate and confident decisions (Ingram, 2013, p. 6). In conclusion, </w:t>
      </w:r>
      <w:r w:rsidR="003A2257">
        <w:rPr>
          <w:rFonts w:ascii="Times New Roman" w:hAnsi="Times New Roman" w:cs="Times New Roman"/>
          <w:sz w:val="24"/>
          <w:szCs w:val="24"/>
        </w:rPr>
        <w:t>it is clear to see that from my time at the Flying Start Centre, I was able to gain a greater understanding of the Family Support Team and how they support families that live in the Welsh Rural County Council area (Welsh Rural County Council, 2023a, np). I also was able to learn about the Flying Start Centre and how it benefits the local community (Welsh Rural County Council, 2023a, np; Welsh Government, 2023, np). However, I was also able to learn more about my own emotional limits and how I might be able to use this to support others (</w:t>
      </w:r>
      <w:r w:rsidR="00992D56">
        <w:rPr>
          <w:rFonts w:ascii="Times New Roman" w:hAnsi="Times New Roman" w:cs="Times New Roman"/>
          <w:sz w:val="24"/>
          <w:szCs w:val="24"/>
        </w:rPr>
        <w:t>Ingram, 2013, p. 6</w:t>
      </w:r>
      <w:r w:rsidR="003A2257">
        <w:rPr>
          <w:rFonts w:ascii="Times New Roman" w:hAnsi="Times New Roman" w:cs="Times New Roman"/>
          <w:sz w:val="24"/>
          <w:szCs w:val="24"/>
        </w:rPr>
        <w:t>)</w:t>
      </w:r>
      <w:r w:rsidR="00A157A4">
        <w:rPr>
          <w:rFonts w:ascii="Times New Roman" w:hAnsi="Times New Roman" w:cs="Times New Roman"/>
          <w:sz w:val="24"/>
          <w:szCs w:val="24"/>
        </w:rPr>
        <w:t>.</w:t>
      </w:r>
      <w:r w:rsidR="003A2257">
        <w:rPr>
          <w:rFonts w:ascii="Times New Roman" w:hAnsi="Times New Roman" w:cs="Times New Roman"/>
          <w:sz w:val="24"/>
          <w:szCs w:val="24"/>
        </w:rPr>
        <w:t xml:space="preserve"> Despite this, I felt overwhelmed by the end of the day</w:t>
      </w:r>
      <w:r w:rsidR="00992D56">
        <w:rPr>
          <w:rFonts w:ascii="Times New Roman" w:hAnsi="Times New Roman" w:cs="Times New Roman"/>
          <w:sz w:val="24"/>
          <w:szCs w:val="24"/>
        </w:rPr>
        <w:t xml:space="preserve"> </w:t>
      </w:r>
      <w:r w:rsidR="003A2257">
        <w:rPr>
          <w:rFonts w:ascii="Times New Roman" w:hAnsi="Times New Roman" w:cs="Times New Roman"/>
          <w:sz w:val="24"/>
          <w:szCs w:val="24"/>
        </w:rPr>
        <w:t xml:space="preserve">and to prevent this I could have </w:t>
      </w:r>
      <w:r w:rsidR="00992D56">
        <w:rPr>
          <w:rFonts w:ascii="Times New Roman" w:hAnsi="Times New Roman" w:cs="Times New Roman"/>
          <w:sz w:val="24"/>
          <w:szCs w:val="24"/>
        </w:rPr>
        <w:t xml:space="preserve">carried out research before my placement on Flying Start and relevant legislation so that I would have been more prepared for the day (Welsh Rural County Council, 2023a, np; </w:t>
      </w:r>
      <w:r w:rsidR="00992D56">
        <w:rPr>
          <w:rFonts w:ascii="Times New Roman" w:hAnsi="Times New Roman" w:cs="Times New Roman"/>
          <w:i/>
          <w:iCs/>
          <w:sz w:val="24"/>
          <w:szCs w:val="24"/>
        </w:rPr>
        <w:t>Well-being of Future Generations (Wales) Act 2015</w:t>
      </w:r>
      <w:r w:rsidR="00992D56">
        <w:rPr>
          <w:rFonts w:ascii="Times New Roman" w:hAnsi="Times New Roman" w:cs="Times New Roman"/>
          <w:sz w:val="24"/>
          <w:szCs w:val="24"/>
        </w:rPr>
        <w:t xml:space="preserve">, np; </w:t>
      </w:r>
      <w:r w:rsidR="00992D56">
        <w:rPr>
          <w:rFonts w:ascii="Times New Roman" w:hAnsi="Times New Roman" w:cs="Times New Roman"/>
          <w:i/>
          <w:iCs/>
          <w:sz w:val="24"/>
          <w:szCs w:val="24"/>
        </w:rPr>
        <w:t xml:space="preserve">Social Services and Well-being (Wales) Act 2014, </w:t>
      </w:r>
      <w:r w:rsidR="00992D56">
        <w:rPr>
          <w:rFonts w:ascii="Times New Roman" w:hAnsi="Times New Roman" w:cs="Times New Roman"/>
          <w:sz w:val="24"/>
          <w:szCs w:val="24"/>
        </w:rPr>
        <w:t>np). This shows that I could improve on my overall organisation and research skills to better prepare myself for similar situation in the future</w:t>
      </w:r>
      <w:r w:rsidR="008405AB">
        <w:rPr>
          <w:rFonts w:ascii="Times New Roman" w:hAnsi="Times New Roman" w:cs="Times New Roman"/>
          <w:sz w:val="24"/>
          <w:szCs w:val="24"/>
        </w:rPr>
        <w:t xml:space="preserve">. For my action </w:t>
      </w:r>
      <w:r w:rsidR="00A157A4">
        <w:rPr>
          <w:rFonts w:ascii="Times New Roman" w:hAnsi="Times New Roman" w:cs="Times New Roman"/>
          <w:sz w:val="24"/>
          <w:szCs w:val="24"/>
        </w:rPr>
        <w:t>plan</w:t>
      </w:r>
      <w:r w:rsidR="008405AB">
        <w:rPr>
          <w:rFonts w:ascii="Times New Roman" w:hAnsi="Times New Roman" w:cs="Times New Roman"/>
          <w:sz w:val="24"/>
          <w:szCs w:val="24"/>
        </w:rPr>
        <w:t xml:space="preserve">, these are skills that I can improve by learning how to </w:t>
      </w:r>
      <w:r w:rsidR="00A14B30">
        <w:rPr>
          <w:rFonts w:ascii="Times New Roman" w:hAnsi="Times New Roman" w:cs="Times New Roman"/>
          <w:sz w:val="24"/>
          <w:szCs w:val="24"/>
        </w:rPr>
        <w:t>prioritise</w:t>
      </w:r>
      <w:r w:rsidR="008405AB">
        <w:rPr>
          <w:rFonts w:ascii="Times New Roman" w:hAnsi="Times New Roman" w:cs="Times New Roman"/>
          <w:sz w:val="24"/>
          <w:szCs w:val="24"/>
        </w:rPr>
        <w:t xml:space="preserve"> and recognising when I am procrastinating so that I can learn to take a more disciplined approach (Wicker, 2009, np). This would allow me to set time aside for research so that when I go into a similar situation in the future, I have the basic knowledge needed</w:t>
      </w:r>
      <w:r w:rsidR="00A14B30">
        <w:rPr>
          <w:rFonts w:ascii="Times New Roman" w:hAnsi="Times New Roman" w:cs="Times New Roman"/>
          <w:sz w:val="24"/>
          <w:szCs w:val="24"/>
        </w:rPr>
        <w:t xml:space="preserve"> in this area</w:t>
      </w:r>
      <w:r w:rsidR="008405AB">
        <w:rPr>
          <w:rFonts w:ascii="Times New Roman" w:hAnsi="Times New Roman" w:cs="Times New Roman"/>
          <w:sz w:val="24"/>
          <w:szCs w:val="24"/>
        </w:rPr>
        <w:t xml:space="preserve"> to </w:t>
      </w:r>
      <w:r w:rsidR="000B74E0">
        <w:rPr>
          <w:rFonts w:ascii="Times New Roman" w:hAnsi="Times New Roman" w:cs="Times New Roman"/>
          <w:sz w:val="24"/>
          <w:szCs w:val="24"/>
        </w:rPr>
        <w:t>be able to ask more relevant questions (</w:t>
      </w:r>
      <w:r w:rsidR="00C65B59">
        <w:rPr>
          <w:rFonts w:ascii="Times New Roman" w:hAnsi="Times New Roman" w:cs="Times New Roman"/>
          <w:sz w:val="24"/>
          <w:szCs w:val="24"/>
        </w:rPr>
        <w:t>Wicker, 2009, np; Cottrell, 2011, pp. 209-210</w:t>
      </w:r>
      <w:r w:rsidR="000B74E0">
        <w:rPr>
          <w:rFonts w:ascii="Times New Roman" w:hAnsi="Times New Roman" w:cs="Times New Roman"/>
          <w:sz w:val="24"/>
          <w:szCs w:val="24"/>
        </w:rPr>
        <w:t>).</w:t>
      </w:r>
      <w:r w:rsidR="00A14B30">
        <w:rPr>
          <w:rFonts w:ascii="Times New Roman" w:hAnsi="Times New Roman" w:cs="Times New Roman"/>
          <w:sz w:val="24"/>
          <w:szCs w:val="24"/>
        </w:rPr>
        <w:t xml:space="preserve"> Additionally,</w:t>
      </w:r>
      <w:r w:rsidR="00B50B25">
        <w:rPr>
          <w:rFonts w:ascii="Times New Roman" w:hAnsi="Times New Roman" w:cs="Times New Roman"/>
          <w:sz w:val="24"/>
          <w:szCs w:val="24"/>
        </w:rPr>
        <w:t xml:space="preserve"> I have learned that I need to develop my emotional intelligence</w:t>
      </w:r>
      <w:r w:rsidR="00AE1602">
        <w:rPr>
          <w:rFonts w:ascii="Times New Roman" w:hAnsi="Times New Roman" w:cs="Times New Roman"/>
          <w:sz w:val="24"/>
          <w:szCs w:val="24"/>
        </w:rPr>
        <w:t>, which is the ability to</w:t>
      </w:r>
      <w:r w:rsidR="00853A1B">
        <w:rPr>
          <w:rFonts w:ascii="Times New Roman" w:hAnsi="Times New Roman" w:cs="Times New Roman"/>
          <w:sz w:val="24"/>
          <w:szCs w:val="24"/>
        </w:rPr>
        <w:t xml:space="preserve"> identify and manage my emotions (Serrat, 2017, p. 330)</w:t>
      </w:r>
      <w:r w:rsidR="007675CB">
        <w:rPr>
          <w:rFonts w:ascii="Times New Roman" w:hAnsi="Times New Roman" w:cs="Times New Roman"/>
          <w:sz w:val="24"/>
          <w:szCs w:val="24"/>
        </w:rPr>
        <w:t xml:space="preserve">. To achieve this, I can undertake learning on emotional </w:t>
      </w:r>
      <w:r w:rsidR="00CF304D">
        <w:rPr>
          <w:rFonts w:ascii="Times New Roman" w:hAnsi="Times New Roman" w:cs="Times New Roman"/>
          <w:sz w:val="24"/>
          <w:szCs w:val="24"/>
        </w:rPr>
        <w:t>intelligence,</w:t>
      </w:r>
      <w:r w:rsidR="007675CB">
        <w:rPr>
          <w:rFonts w:ascii="Times New Roman" w:hAnsi="Times New Roman" w:cs="Times New Roman"/>
          <w:sz w:val="24"/>
          <w:szCs w:val="24"/>
        </w:rPr>
        <w:t xml:space="preserve"> and I can seek feedback after I have dealt with a difficult situation (Serrat, 2017 p. 337; Harvard DCE Professional and Executive Development, 2019, np).</w:t>
      </w:r>
      <w:r w:rsidR="00CF304D">
        <w:rPr>
          <w:rFonts w:ascii="Times New Roman" w:hAnsi="Times New Roman" w:cs="Times New Roman"/>
          <w:sz w:val="24"/>
          <w:szCs w:val="24"/>
        </w:rPr>
        <w:t xml:space="preserve"> By doing this, I will then have the tools needed to manage my emotions in a professional way for the future by being more self-aware (Harvard DCE Professional and Executive Development, 2019, np)</w:t>
      </w:r>
      <w:r w:rsidR="0040091B">
        <w:rPr>
          <w:rFonts w:ascii="Times New Roman" w:hAnsi="Times New Roman" w:cs="Times New Roman"/>
          <w:sz w:val="24"/>
          <w:szCs w:val="24"/>
        </w:rPr>
        <w:t xml:space="preserve">. I will now move on to reflect upon </w:t>
      </w:r>
      <w:r w:rsidR="00A157A4">
        <w:rPr>
          <w:rFonts w:ascii="Times New Roman" w:hAnsi="Times New Roman" w:cs="Times New Roman"/>
          <w:sz w:val="24"/>
          <w:szCs w:val="24"/>
        </w:rPr>
        <w:t>the second scenario</w:t>
      </w:r>
      <w:r w:rsidR="0040091B">
        <w:rPr>
          <w:rFonts w:ascii="Times New Roman" w:hAnsi="Times New Roman" w:cs="Times New Roman"/>
          <w:sz w:val="24"/>
          <w:szCs w:val="24"/>
        </w:rPr>
        <w:t xml:space="preserve">, which involved meetings with various </w:t>
      </w:r>
      <w:r w:rsidR="00A157A4">
        <w:rPr>
          <w:rFonts w:ascii="Times New Roman" w:hAnsi="Times New Roman" w:cs="Times New Roman"/>
          <w:sz w:val="24"/>
          <w:szCs w:val="24"/>
        </w:rPr>
        <w:t>newly qualified and trainee social workers.</w:t>
      </w:r>
    </w:p>
    <w:p w14:paraId="1CF3AB7E" w14:textId="77777777" w:rsidR="0040091B" w:rsidRDefault="0040091B" w:rsidP="00DB3179">
      <w:pPr>
        <w:spacing w:after="0" w:line="360" w:lineRule="auto"/>
        <w:jc w:val="both"/>
        <w:rPr>
          <w:rFonts w:ascii="Times New Roman" w:hAnsi="Times New Roman" w:cs="Times New Roman"/>
          <w:sz w:val="24"/>
          <w:szCs w:val="24"/>
        </w:rPr>
      </w:pPr>
    </w:p>
    <w:p w14:paraId="495A959B" w14:textId="1DA50EB3" w:rsidR="00C2067D" w:rsidRDefault="0040091B" w:rsidP="00DB3179">
      <w:pPr>
        <w:spacing w:after="0" w:line="360" w:lineRule="auto"/>
        <w:jc w:val="both"/>
        <w:rPr>
          <w:rFonts w:ascii="Times New Roman" w:hAnsi="Times New Roman" w:cs="Times New Roman"/>
          <w:sz w:val="24"/>
          <w:szCs w:val="24"/>
        </w:rPr>
      </w:pPr>
      <w:r>
        <w:rPr>
          <w:rFonts w:ascii="Times New Roman" w:hAnsi="Times New Roman" w:cs="Times New Roman"/>
          <w:sz w:val="24"/>
          <w:szCs w:val="24"/>
        </w:rPr>
        <w:t>For</w:t>
      </w:r>
      <w:r w:rsidR="00A157A4">
        <w:rPr>
          <w:rFonts w:ascii="Times New Roman" w:hAnsi="Times New Roman" w:cs="Times New Roman"/>
          <w:sz w:val="24"/>
          <w:szCs w:val="24"/>
        </w:rPr>
        <w:t xml:space="preserve"> the second scenario</w:t>
      </w:r>
      <w:r>
        <w:rPr>
          <w:rFonts w:ascii="Times New Roman" w:hAnsi="Times New Roman" w:cs="Times New Roman"/>
          <w:sz w:val="24"/>
          <w:szCs w:val="24"/>
        </w:rPr>
        <w:t>, I was due to travel and attended a meeting with newly qualified social workers. However, due to poor weather conditions on the day, I received an email which stated that this meeting would now take place online. When I joined the meeting, I was greeted by a meeting coordinator as well as four newly qualified social workers</w:t>
      </w:r>
      <w:r w:rsidR="005268BC">
        <w:rPr>
          <w:rFonts w:ascii="Times New Roman" w:hAnsi="Times New Roman" w:cs="Times New Roman"/>
          <w:sz w:val="24"/>
          <w:szCs w:val="24"/>
        </w:rPr>
        <w:t xml:space="preserve"> (social workers A, B C and D)</w:t>
      </w:r>
      <w:r>
        <w:rPr>
          <w:rFonts w:ascii="Times New Roman" w:hAnsi="Times New Roman" w:cs="Times New Roman"/>
          <w:sz w:val="24"/>
          <w:szCs w:val="24"/>
        </w:rPr>
        <w:t xml:space="preserve"> who introduced themselves. I was asked to introduce myself and talk a little bit about myself. After this, I was then able to ask questions about how the newly qualified social workers have used reflective practice during their studies and in their roles currently</w:t>
      </w:r>
      <w:r w:rsidR="00322219">
        <w:rPr>
          <w:rFonts w:ascii="Times New Roman" w:hAnsi="Times New Roman" w:cs="Times New Roman"/>
          <w:sz w:val="24"/>
          <w:szCs w:val="24"/>
        </w:rPr>
        <w:t xml:space="preserve">, which is </w:t>
      </w:r>
      <w:r w:rsidR="00322219">
        <w:rPr>
          <w:rFonts w:ascii="Times New Roman" w:hAnsi="Times New Roman" w:cs="Times New Roman"/>
          <w:sz w:val="24"/>
          <w:szCs w:val="24"/>
        </w:rPr>
        <w:lastRenderedPageBreak/>
        <w:t>how I discovered that to become a social worker, they all had to study a full-time degree while also working as a social worker</w:t>
      </w:r>
      <w:r w:rsidR="00A157A4">
        <w:rPr>
          <w:rFonts w:ascii="Times New Roman" w:hAnsi="Times New Roman" w:cs="Times New Roman"/>
          <w:sz w:val="24"/>
          <w:szCs w:val="24"/>
        </w:rPr>
        <w:t xml:space="preserve"> (</w:t>
      </w:r>
      <w:r w:rsidR="00AE6267">
        <w:rPr>
          <w:rFonts w:ascii="Times New Roman" w:hAnsi="Times New Roman" w:cs="Times New Roman"/>
          <w:sz w:val="24"/>
          <w:szCs w:val="24"/>
        </w:rPr>
        <w:t>The Open University, 2024, np).</w:t>
      </w:r>
      <w:r w:rsidR="00322219">
        <w:rPr>
          <w:rFonts w:ascii="Times New Roman" w:hAnsi="Times New Roman" w:cs="Times New Roman"/>
          <w:sz w:val="24"/>
          <w:szCs w:val="24"/>
        </w:rPr>
        <w:t xml:space="preserve"> </w:t>
      </w:r>
      <w:r>
        <w:rPr>
          <w:rFonts w:ascii="Times New Roman" w:hAnsi="Times New Roman" w:cs="Times New Roman"/>
          <w:sz w:val="24"/>
          <w:szCs w:val="24"/>
        </w:rPr>
        <w:t>I was also able to ask if there are any models of reflection that any of them find useful. When answering my question</w:t>
      </w:r>
      <w:r w:rsidR="005268BC">
        <w:rPr>
          <w:rFonts w:ascii="Times New Roman" w:hAnsi="Times New Roman" w:cs="Times New Roman"/>
          <w:sz w:val="24"/>
          <w:szCs w:val="24"/>
        </w:rPr>
        <w:t xml:space="preserve">, social worker A spoke about different models of reflection that they have come across, such as the power </w:t>
      </w:r>
      <w:r w:rsidR="00AE6267">
        <w:rPr>
          <w:rFonts w:ascii="Times New Roman" w:hAnsi="Times New Roman" w:cs="Times New Roman"/>
          <w:sz w:val="24"/>
          <w:szCs w:val="24"/>
        </w:rPr>
        <w:t>prism</w:t>
      </w:r>
      <w:r w:rsidR="005268BC">
        <w:rPr>
          <w:rFonts w:ascii="Times New Roman" w:hAnsi="Times New Roman" w:cs="Times New Roman"/>
          <w:sz w:val="24"/>
          <w:szCs w:val="24"/>
        </w:rPr>
        <w:t xml:space="preserve"> model and the onion model of reflection. Towards the end of this meeting, I was asked by the meeting supervisor if I wanted to attend another meeting involving student</w:t>
      </w:r>
      <w:r w:rsidR="00AE6267">
        <w:rPr>
          <w:rFonts w:ascii="Times New Roman" w:hAnsi="Times New Roman" w:cs="Times New Roman"/>
          <w:sz w:val="24"/>
          <w:szCs w:val="24"/>
        </w:rPr>
        <w:t>s</w:t>
      </w:r>
      <w:r w:rsidR="005268BC">
        <w:rPr>
          <w:rFonts w:ascii="Times New Roman" w:hAnsi="Times New Roman" w:cs="Times New Roman"/>
          <w:sz w:val="24"/>
          <w:szCs w:val="24"/>
        </w:rPr>
        <w:t xml:space="preserve"> that are currently studying to </w:t>
      </w:r>
      <w:r w:rsidR="00AE6267">
        <w:rPr>
          <w:rFonts w:ascii="Times New Roman" w:hAnsi="Times New Roman" w:cs="Times New Roman"/>
          <w:sz w:val="24"/>
          <w:szCs w:val="24"/>
        </w:rPr>
        <w:t>become</w:t>
      </w:r>
      <w:r w:rsidR="005268BC">
        <w:rPr>
          <w:rFonts w:ascii="Times New Roman" w:hAnsi="Times New Roman" w:cs="Times New Roman"/>
          <w:sz w:val="24"/>
          <w:szCs w:val="24"/>
        </w:rPr>
        <w:t xml:space="preserve"> a social worker, which I agreed to attend. During the second meeting, the supervisor introduced m</w:t>
      </w:r>
      <w:r w:rsidR="00322219">
        <w:rPr>
          <w:rFonts w:ascii="Times New Roman" w:hAnsi="Times New Roman" w:cs="Times New Roman"/>
          <w:sz w:val="24"/>
          <w:szCs w:val="24"/>
        </w:rPr>
        <w:t>e to three current student social workers (</w:t>
      </w:r>
      <w:r w:rsidR="00AE6267">
        <w:rPr>
          <w:rFonts w:ascii="Times New Roman" w:hAnsi="Times New Roman" w:cs="Times New Roman"/>
          <w:sz w:val="24"/>
          <w:szCs w:val="24"/>
        </w:rPr>
        <w:t>S</w:t>
      </w:r>
      <w:r w:rsidR="00322219">
        <w:rPr>
          <w:rFonts w:ascii="Times New Roman" w:hAnsi="Times New Roman" w:cs="Times New Roman"/>
          <w:sz w:val="24"/>
          <w:szCs w:val="24"/>
        </w:rPr>
        <w:t>tudent</w:t>
      </w:r>
      <w:r w:rsidR="00AE6267">
        <w:rPr>
          <w:rFonts w:ascii="Times New Roman" w:hAnsi="Times New Roman" w:cs="Times New Roman"/>
          <w:sz w:val="24"/>
          <w:szCs w:val="24"/>
        </w:rPr>
        <w:t>s</w:t>
      </w:r>
      <w:r w:rsidR="00322219">
        <w:rPr>
          <w:rFonts w:ascii="Times New Roman" w:hAnsi="Times New Roman" w:cs="Times New Roman"/>
          <w:sz w:val="24"/>
          <w:szCs w:val="24"/>
        </w:rPr>
        <w:t xml:space="preserve"> A, B and C)</w:t>
      </w:r>
      <w:r w:rsidR="005268BC">
        <w:rPr>
          <w:rFonts w:ascii="Times New Roman" w:hAnsi="Times New Roman" w:cs="Times New Roman"/>
          <w:sz w:val="24"/>
          <w:szCs w:val="24"/>
        </w:rPr>
        <w:t xml:space="preserve"> in the meeting but then had to leave the meeting. I then tried to make conversation by asking about their course and how they believe its going</w:t>
      </w:r>
      <w:r w:rsidR="00322219">
        <w:rPr>
          <w:rFonts w:ascii="Times New Roman" w:hAnsi="Times New Roman" w:cs="Times New Roman"/>
          <w:sz w:val="24"/>
          <w:szCs w:val="24"/>
        </w:rPr>
        <w:t xml:space="preserve">. The responses I got back were mixed. Student A, who is a level 3 student currently working in childcare management, was positive about her role and she suggested that she was enjoying it </w:t>
      </w:r>
      <w:r w:rsidR="00AE6267">
        <w:rPr>
          <w:rFonts w:ascii="Times New Roman" w:hAnsi="Times New Roman" w:cs="Times New Roman"/>
          <w:sz w:val="24"/>
          <w:szCs w:val="24"/>
        </w:rPr>
        <w:t>even though</w:t>
      </w:r>
      <w:r w:rsidR="00322219">
        <w:rPr>
          <w:rFonts w:ascii="Times New Roman" w:hAnsi="Times New Roman" w:cs="Times New Roman"/>
          <w:sz w:val="24"/>
          <w:szCs w:val="24"/>
        </w:rPr>
        <w:t xml:space="preserve"> she is always busy. However, </w:t>
      </w:r>
      <w:r w:rsidR="00AE6267">
        <w:rPr>
          <w:rFonts w:ascii="Times New Roman" w:hAnsi="Times New Roman" w:cs="Times New Roman"/>
          <w:sz w:val="24"/>
          <w:szCs w:val="24"/>
        </w:rPr>
        <w:t>S</w:t>
      </w:r>
      <w:r w:rsidR="00322219">
        <w:rPr>
          <w:rFonts w:ascii="Times New Roman" w:hAnsi="Times New Roman" w:cs="Times New Roman"/>
          <w:sz w:val="24"/>
          <w:szCs w:val="24"/>
        </w:rPr>
        <w:t>tudent B, who is also working full-time, was more</w:t>
      </w:r>
      <w:r w:rsidR="00AE6267">
        <w:rPr>
          <w:rFonts w:ascii="Times New Roman" w:hAnsi="Times New Roman" w:cs="Times New Roman"/>
          <w:sz w:val="24"/>
          <w:szCs w:val="24"/>
        </w:rPr>
        <w:t xml:space="preserve"> negative</w:t>
      </w:r>
      <w:r w:rsidR="00322219">
        <w:rPr>
          <w:rFonts w:ascii="Times New Roman" w:hAnsi="Times New Roman" w:cs="Times New Roman"/>
          <w:sz w:val="24"/>
          <w:szCs w:val="24"/>
        </w:rPr>
        <w:t xml:space="preserve"> in her response. She suggested that she wasn’t really enjoying the course and that she has an extremely high case load, many of which are complicated cases which she needs to complete on top studying for a degree. Student B also mentioned that she was very close to </w:t>
      </w:r>
      <w:r w:rsidR="00F428A8">
        <w:rPr>
          <w:rFonts w:ascii="Times New Roman" w:hAnsi="Times New Roman" w:cs="Times New Roman"/>
          <w:sz w:val="24"/>
          <w:szCs w:val="24"/>
        </w:rPr>
        <w:t>quitting</w:t>
      </w:r>
      <w:r w:rsidR="00322219">
        <w:rPr>
          <w:rFonts w:ascii="Times New Roman" w:hAnsi="Times New Roman" w:cs="Times New Roman"/>
          <w:sz w:val="24"/>
          <w:szCs w:val="24"/>
        </w:rPr>
        <w:t xml:space="preserve"> the course altogether and that </w:t>
      </w:r>
      <w:r w:rsidR="00F428A8">
        <w:rPr>
          <w:rFonts w:ascii="Times New Roman" w:hAnsi="Times New Roman" w:cs="Times New Roman"/>
          <w:sz w:val="24"/>
          <w:szCs w:val="24"/>
        </w:rPr>
        <w:t>she’s</w:t>
      </w:r>
      <w:r w:rsidR="00322219">
        <w:rPr>
          <w:rFonts w:ascii="Times New Roman" w:hAnsi="Times New Roman" w:cs="Times New Roman"/>
          <w:sz w:val="24"/>
          <w:szCs w:val="24"/>
        </w:rPr>
        <w:t xml:space="preserve"> struggling to attend supervision as she doesn’t get on with her supervisor. Students A, B and C </w:t>
      </w:r>
      <w:r w:rsidR="00F428A8">
        <w:rPr>
          <w:rFonts w:ascii="Times New Roman" w:hAnsi="Times New Roman" w:cs="Times New Roman"/>
          <w:sz w:val="24"/>
          <w:szCs w:val="24"/>
        </w:rPr>
        <w:t>then</w:t>
      </w:r>
      <w:r w:rsidR="00322219">
        <w:rPr>
          <w:rFonts w:ascii="Times New Roman" w:hAnsi="Times New Roman" w:cs="Times New Roman"/>
          <w:sz w:val="24"/>
          <w:szCs w:val="24"/>
        </w:rPr>
        <w:t xml:space="preserve"> talked amongst themselves about work and the degree. I didn’t speak again but I thought that I should stay in the meeting until the timetabled end time. All the students eventually left early, so I also left the meeting.</w:t>
      </w:r>
      <w:r w:rsidR="00F428A8">
        <w:rPr>
          <w:rFonts w:ascii="Times New Roman" w:hAnsi="Times New Roman" w:cs="Times New Roman"/>
          <w:sz w:val="24"/>
          <w:szCs w:val="24"/>
        </w:rPr>
        <w:t xml:space="preserve"> After this, I received an invite to a third meeting by the placement coordinator, which I accepted and joined. In this meeting, I was introduced to level three students who have part time placements in social work. In this meeting, everyone involved was much more talkative and positive, which created a relaxing atmosphere in the meeting. During the meeting, I was told by a student that they are required to keep reflective logs as part of their course and during their placements, they always reflect on interactions with service users, which they then discuss further with their supervisor. Another student spoke in depth about their experience of a placement in the housing team and how as a social worker in this department, they had to balance many different pieces of information and legislation that can contradict each other, such as the </w:t>
      </w:r>
      <w:r w:rsidR="00F428A8">
        <w:rPr>
          <w:rFonts w:ascii="Times New Roman" w:hAnsi="Times New Roman" w:cs="Times New Roman"/>
          <w:i/>
          <w:iCs/>
          <w:sz w:val="24"/>
          <w:szCs w:val="24"/>
        </w:rPr>
        <w:t xml:space="preserve">Renting Homes (Wales) Act 2016 </w:t>
      </w:r>
      <w:r w:rsidR="00F428A8">
        <w:rPr>
          <w:rFonts w:ascii="Times New Roman" w:hAnsi="Times New Roman" w:cs="Times New Roman"/>
          <w:sz w:val="24"/>
          <w:szCs w:val="24"/>
        </w:rPr>
        <w:t xml:space="preserve">and the </w:t>
      </w:r>
      <w:r w:rsidR="00F428A8">
        <w:rPr>
          <w:rFonts w:ascii="Times New Roman" w:hAnsi="Times New Roman" w:cs="Times New Roman"/>
          <w:i/>
          <w:iCs/>
          <w:sz w:val="24"/>
          <w:szCs w:val="24"/>
        </w:rPr>
        <w:t xml:space="preserve">Social Services and Well-being (Wales) Act 2014 </w:t>
      </w:r>
      <w:r w:rsidR="00F428A8">
        <w:rPr>
          <w:rFonts w:ascii="Times New Roman" w:hAnsi="Times New Roman" w:cs="Times New Roman"/>
          <w:sz w:val="24"/>
          <w:szCs w:val="24"/>
        </w:rPr>
        <w:t>(</w:t>
      </w:r>
      <w:r w:rsidR="00F428A8">
        <w:rPr>
          <w:rFonts w:ascii="Times New Roman" w:hAnsi="Times New Roman" w:cs="Times New Roman"/>
          <w:i/>
          <w:iCs/>
          <w:sz w:val="24"/>
          <w:szCs w:val="24"/>
        </w:rPr>
        <w:t>Renting Homes (Wales) Act 2016</w:t>
      </w:r>
      <w:r w:rsidR="00F428A8">
        <w:rPr>
          <w:rFonts w:ascii="Times New Roman" w:hAnsi="Times New Roman" w:cs="Times New Roman"/>
          <w:sz w:val="24"/>
          <w:szCs w:val="24"/>
        </w:rPr>
        <w:t xml:space="preserve">; </w:t>
      </w:r>
      <w:r w:rsidR="00F428A8">
        <w:rPr>
          <w:rFonts w:ascii="Times New Roman" w:hAnsi="Times New Roman" w:cs="Times New Roman"/>
          <w:i/>
          <w:iCs/>
          <w:sz w:val="24"/>
          <w:szCs w:val="24"/>
        </w:rPr>
        <w:t>Social Services and Well-being (Wales) Act 2014</w:t>
      </w:r>
      <w:r w:rsidR="00F428A8">
        <w:rPr>
          <w:rFonts w:ascii="Times New Roman" w:hAnsi="Times New Roman" w:cs="Times New Roman"/>
          <w:sz w:val="24"/>
          <w:szCs w:val="24"/>
        </w:rPr>
        <w:t>)</w:t>
      </w:r>
      <w:r w:rsidR="008253D6">
        <w:rPr>
          <w:rFonts w:ascii="Times New Roman" w:hAnsi="Times New Roman" w:cs="Times New Roman"/>
          <w:sz w:val="24"/>
          <w:szCs w:val="24"/>
        </w:rPr>
        <w:t xml:space="preserve">. At the end of this meeting, I had a chat with my placement coordinator about my own </w:t>
      </w:r>
      <w:proofErr w:type="gramStart"/>
      <w:r w:rsidR="008253D6">
        <w:rPr>
          <w:rFonts w:ascii="Times New Roman" w:hAnsi="Times New Roman" w:cs="Times New Roman"/>
          <w:sz w:val="24"/>
          <w:szCs w:val="24"/>
        </w:rPr>
        <w:t>plans for the future</w:t>
      </w:r>
      <w:proofErr w:type="gramEnd"/>
      <w:r w:rsidR="008253D6">
        <w:rPr>
          <w:rFonts w:ascii="Times New Roman" w:hAnsi="Times New Roman" w:cs="Times New Roman"/>
          <w:sz w:val="24"/>
          <w:szCs w:val="24"/>
        </w:rPr>
        <w:t xml:space="preserve"> and I was given the opportunity to discuss and reflect on the day and how I thought it went. I then left the meeting and finished my placement for the day.</w:t>
      </w:r>
      <w:r w:rsidR="00A2746B">
        <w:rPr>
          <w:rFonts w:ascii="Times New Roman" w:hAnsi="Times New Roman" w:cs="Times New Roman"/>
          <w:sz w:val="24"/>
          <w:szCs w:val="24"/>
        </w:rPr>
        <w:t xml:space="preserve"> When looking back at this situation, </w:t>
      </w:r>
      <w:r w:rsidR="00AE6267">
        <w:rPr>
          <w:rFonts w:ascii="Times New Roman" w:hAnsi="Times New Roman" w:cs="Times New Roman"/>
          <w:sz w:val="24"/>
          <w:szCs w:val="24"/>
        </w:rPr>
        <w:t>my</w:t>
      </w:r>
      <w:r w:rsidR="00A2746B">
        <w:rPr>
          <w:rFonts w:ascii="Times New Roman" w:hAnsi="Times New Roman" w:cs="Times New Roman"/>
          <w:sz w:val="24"/>
          <w:szCs w:val="24"/>
        </w:rPr>
        <w:t xml:space="preserve"> initial feelings from the first meeting were mixed. For </w:t>
      </w:r>
      <w:r w:rsidR="00A2746B">
        <w:rPr>
          <w:rFonts w:ascii="Times New Roman" w:hAnsi="Times New Roman" w:cs="Times New Roman"/>
          <w:sz w:val="24"/>
          <w:szCs w:val="24"/>
        </w:rPr>
        <w:lastRenderedPageBreak/>
        <w:t>example, I felt awkward a lot of the time as I felt that it was up to me to lead the meeting forward and to keep conversations going. This feeling was amplified when there were pauses and nothing was being said. According to Clegg (2012, np), many individuals feel awkward when they do not feel that they belong t</w:t>
      </w:r>
      <w:r w:rsidR="00AF079F">
        <w:rPr>
          <w:rFonts w:ascii="Times New Roman" w:hAnsi="Times New Roman" w:cs="Times New Roman"/>
          <w:sz w:val="24"/>
          <w:szCs w:val="24"/>
        </w:rPr>
        <w:t xml:space="preserve">o a social group and this can be the cause of social awkwardness which could explain why I felt awkward, as I was viewing myself as an outsider in this </w:t>
      </w:r>
      <w:r w:rsidR="00E031F8">
        <w:rPr>
          <w:rFonts w:ascii="Times New Roman" w:hAnsi="Times New Roman" w:cs="Times New Roman"/>
          <w:sz w:val="24"/>
          <w:szCs w:val="24"/>
        </w:rPr>
        <w:t>situation</w:t>
      </w:r>
      <w:r w:rsidR="00AF079F">
        <w:rPr>
          <w:rFonts w:ascii="Times New Roman" w:hAnsi="Times New Roman" w:cs="Times New Roman"/>
          <w:sz w:val="24"/>
          <w:szCs w:val="24"/>
        </w:rPr>
        <w:t xml:space="preserve"> (Clegg, 2012, np; Templeton </w:t>
      </w:r>
      <w:r w:rsidR="00AF079F">
        <w:rPr>
          <w:rFonts w:ascii="Times New Roman" w:hAnsi="Times New Roman" w:cs="Times New Roman"/>
          <w:i/>
          <w:iCs/>
          <w:sz w:val="24"/>
          <w:szCs w:val="24"/>
        </w:rPr>
        <w:t>et al</w:t>
      </w:r>
      <w:r w:rsidR="00696568">
        <w:rPr>
          <w:rFonts w:ascii="Times New Roman" w:hAnsi="Times New Roman" w:cs="Times New Roman"/>
          <w:i/>
          <w:iCs/>
          <w:sz w:val="24"/>
          <w:szCs w:val="24"/>
        </w:rPr>
        <w:t>.,</w:t>
      </w:r>
      <w:r w:rsidR="00696568">
        <w:rPr>
          <w:rFonts w:ascii="Times New Roman" w:hAnsi="Times New Roman" w:cs="Times New Roman"/>
          <w:sz w:val="24"/>
          <w:szCs w:val="24"/>
        </w:rPr>
        <w:t xml:space="preserve"> 2023, np)</w:t>
      </w:r>
      <w:r w:rsidR="00C2067D">
        <w:rPr>
          <w:rFonts w:ascii="Times New Roman" w:hAnsi="Times New Roman" w:cs="Times New Roman"/>
          <w:sz w:val="24"/>
          <w:szCs w:val="24"/>
        </w:rPr>
        <w:t>. In the second meeting, I felt the same with the additional feeling of being left out due to the students talking amongst themselves. However, during the third meeting of the day I felt much more positive. It was a more relaxed meeting and because of this, I felt that I was able to communicate more. This led to me feeling much more comfortable and I was much calmer when compared to the previous two meetings. When evaluating this s</w:t>
      </w:r>
      <w:r w:rsidR="00E031F8">
        <w:rPr>
          <w:rFonts w:ascii="Times New Roman" w:hAnsi="Times New Roman" w:cs="Times New Roman"/>
          <w:sz w:val="24"/>
          <w:szCs w:val="24"/>
        </w:rPr>
        <w:t>cenario</w:t>
      </w:r>
      <w:r w:rsidR="00C2067D">
        <w:rPr>
          <w:rFonts w:ascii="Times New Roman" w:hAnsi="Times New Roman" w:cs="Times New Roman"/>
          <w:sz w:val="24"/>
          <w:szCs w:val="24"/>
        </w:rPr>
        <w:t xml:space="preserve">, I believe that </w:t>
      </w:r>
      <w:r w:rsidR="00E031F8">
        <w:rPr>
          <w:rFonts w:ascii="Times New Roman" w:hAnsi="Times New Roman" w:cs="Times New Roman"/>
          <w:sz w:val="24"/>
          <w:szCs w:val="24"/>
        </w:rPr>
        <w:t>the day went</w:t>
      </w:r>
      <w:r w:rsidR="00C2067D">
        <w:rPr>
          <w:rFonts w:ascii="Times New Roman" w:hAnsi="Times New Roman" w:cs="Times New Roman"/>
          <w:sz w:val="24"/>
          <w:szCs w:val="24"/>
        </w:rPr>
        <w:t xml:space="preserve"> well overall. When looking back at the positives, I was able to learn a lot about reflective practice and how it is applied in a social service </w:t>
      </w:r>
      <w:r w:rsidR="008A372E">
        <w:rPr>
          <w:rFonts w:ascii="Times New Roman" w:hAnsi="Times New Roman" w:cs="Times New Roman"/>
          <w:sz w:val="24"/>
          <w:szCs w:val="24"/>
        </w:rPr>
        <w:t>setting,</w:t>
      </w:r>
      <w:r w:rsidR="00C2067D">
        <w:rPr>
          <w:rFonts w:ascii="Times New Roman" w:hAnsi="Times New Roman" w:cs="Times New Roman"/>
          <w:sz w:val="24"/>
          <w:szCs w:val="24"/>
        </w:rPr>
        <w:t xml:space="preserve"> and I was also able to ask questions and build a rapport with individuals from the third meeting. However, there were also some negatives that arose during the</w:t>
      </w:r>
      <w:r w:rsidR="00FD579C">
        <w:rPr>
          <w:rFonts w:ascii="Times New Roman" w:hAnsi="Times New Roman" w:cs="Times New Roman"/>
          <w:sz w:val="24"/>
          <w:szCs w:val="24"/>
        </w:rPr>
        <w:t xml:space="preserve"> first two meetings</w:t>
      </w:r>
      <w:r w:rsidR="00C2067D">
        <w:rPr>
          <w:rFonts w:ascii="Times New Roman" w:hAnsi="Times New Roman" w:cs="Times New Roman"/>
          <w:sz w:val="24"/>
          <w:szCs w:val="24"/>
        </w:rPr>
        <w:t xml:space="preserve">. For example, I often felt awkward and unable to communicate as effectively as I would have </w:t>
      </w:r>
      <w:r w:rsidR="008A372E">
        <w:rPr>
          <w:rFonts w:ascii="Times New Roman" w:hAnsi="Times New Roman" w:cs="Times New Roman"/>
          <w:sz w:val="24"/>
          <w:szCs w:val="24"/>
        </w:rPr>
        <w:t xml:space="preserve">wanted. When </w:t>
      </w:r>
      <w:r w:rsidR="00076561">
        <w:rPr>
          <w:rFonts w:ascii="Times New Roman" w:hAnsi="Times New Roman" w:cs="Times New Roman"/>
          <w:sz w:val="24"/>
          <w:szCs w:val="24"/>
        </w:rPr>
        <w:t>analysing</w:t>
      </w:r>
      <w:r w:rsidR="008A372E">
        <w:rPr>
          <w:rFonts w:ascii="Times New Roman" w:hAnsi="Times New Roman" w:cs="Times New Roman"/>
          <w:sz w:val="24"/>
          <w:szCs w:val="24"/>
        </w:rPr>
        <w:t xml:space="preserve"> this in detai</w:t>
      </w:r>
      <w:r w:rsidR="00076561">
        <w:rPr>
          <w:rFonts w:ascii="Times New Roman" w:hAnsi="Times New Roman" w:cs="Times New Roman"/>
          <w:sz w:val="24"/>
          <w:szCs w:val="24"/>
        </w:rPr>
        <w:t xml:space="preserve">l, Seitz </w:t>
      </w:r>
      <w:r w:rsidR="00076561">
        <w:rPr>
          <w:rFonts w:ascii="Times New Roman" w:hAnsi="Times New Roman" w:cs="Times New Roman"/>
          <w:i/>
          <w:iCs/>
          <w:sz w:val="24"/>
          <w:szCs w:val="24"/>
        </w:rPr>
        <w:t xml:space="preserve">et al. </w:t>
      </w:r>
      <w:r w:rsidR="00076561">
        <w:rPr>
          <w:rFonts w:ascii="Times New Roman" w:hAnsi="Times New Roman" w:cs="Times New Roman"/>
          <w:sz w:val="24"/>
          <w:szCs w:val="24"/>
        </w:rPr>
        <w:t xml:space="preserve">(2022, p. 23) explores the idea that the movement to virtual meetings have resulted in individuals suffering from state anxiety, which is different when compared to other anxiety disorders as it is a ‘short term emotional state’ that individuals often try to hide by filling in silences in this meeting (Seitz </w:t>
      </w:r>
      <w:r w:rsidR="00076561">
        <w:rPr>
          <w:rFonts w:ascii="Times New Roman" w:hAnsi="Times New Roman" w:cs="Times New Roman"/>
          <w:i/>
          <w:iCs/>
          <w:sz w:val="24"/>
          <w:szCs w:val="24"/>
        </w:rPr>
        <w:t xml:space="preserve">et al., </w:t>
      </w:r>
      <w:r w:rsidR="00076561">
        <w:rPr>
          <w:rFonts w:ascii="Times New Roman" w:hAnsi="Times New Roman" w:cs="Times New Roman"/>
          <w:sz w:val="24"/>
          <w:szCs w:val="24"/>
        </w:rPr>
        <w:t>2022, p. 23)</w:t>
      </w:r>
      <w:r w:rsidR="00C60DDE">
        <w:rPr>
          <w:rFonts w:ascii="Times New Roman" w:hAnsi="Times New Roman" w:cs="Times New Roman"/>
          <w:sz w:val="24"/>
          <w:szCs w:val="24"/>
        </w:rPr>
        <w:t xml:space="preserve">. This state can also be brought on not feeling a sense of belonging with the meeting group and as every individual is different, this can lead to the cohesion in the meeting breaking down (Seitz </w:t>
      </w:r>
      <w:r w:rsidR="00C60DDE">
        <w:rPr>
          <w:rFonts w:ascii="Times New Roman" w:hAnsi="Times New Roman" w:cs="Times New Roman"/>
          <w:i/>
          <w:iCs/>
          <w:sz w:val="24"/>
          <w:szCs w:val="24"/>
        </w:rPr>
        <w:t xml:space="preserve">et al., </w:t>
      </w:r>
      <w:r w:rsidR="00C60DDE">
        <w:rPr>
          <w:rFonts w:ascii="Times New Roman" w:hAnsi="Times New Roman" w:cs="Times New Roman"/>
          <w:sz w:val="24"/>
          <w:szCs w:val="24"/>
        </w:rPr>
        <w:t xml:space="preserve">2022, p. 24; Clegg </w:t>
      </w:r>
      <w:r w:rsidR="00C60DDE">
        <w:rPr>
          <w:rFonts w:ascii="Times New Roman" w:hAnsi="Times New Roman" w:cs="Times New Roman"/>
          <w:i/>
          <w:iCs/>
          <w:sz w:val="24"/>
          <w:szCs w:val="24"/>
        </w:rPr>
        <w:t xml:space="preserve">et al., </w:t>
      </w:r>
      <w:r w:rsidR="00C60DDE">
        <w:rPr>
          <w:rFonts w:ascii="Times New Roman" w:hAnsi="Times New Roman" w:cs="Times New Roman"/>
          <w:sz w:val="24"/>
          <w:szCs w:val="24"/>
        </w:rPr>
        <w:t xml:space="preserve">2012, np). </w:t>
      </w:r>
      <w:r w:rsidR="00AC5CF7">
        <w:rPr>
          <w:rFonts w:ascii="Times New Roman" w:hAnsi="Times New Roman" w:cs="Times New Roman"/>
          <w:sz w:val="24"/>
          <w:szCs w:val="24"/>
        </w:rPr>
        <w:t>When I look back at the first two meetings, where I did feel awkward, I should have used the silences to reflect more about what to say</w:t>
      </w:r>
      <w:r w:rsidR="00691597">
        <w:rPr>
          <w:rFonts w:ascii="Times New Roman" w:hAnsi="Times New Roman" w:cs="Times New Roman"/>
          <w:sz w:val="24"/>
          <w:szCs w:val="24"/>
        </w:rPr>
        <w:t xml:space="preserve"> and</w:t>
      </w:r>
      <w:r w:rsidR="00AF39C1">
        <w:rPr>
          <w:rFonts w:ascii="Times New Roman" w:hAnsi="Times New Roman" w:cs="Times New Roman"/>
          <w:sz w:val="24"/>
          <w:szCs w:val="24"/>
        </w:rPr>
        <w:t xml:space="preserve"> I could have used the silences think about with creative contributions to the meetings (Seitz </w:t>
      </w:r>
      <w:r w:rsidR="00AF39C1">
        <w:rPr>
          <w:rFonts w:ascii="Times New Roman" w:hAnsi="Times New Roman" w:cs="Times New Roman"/>
          <w:i/>
          <w:iCs/>
          <w:sz w:val="24"/>
          <w:szCs w:val="24"/>
        </w:rPr>
        <w:t xml:space="preserve">et al., </w:t>
      </w:r>
      <w:r w:rsidR="00AF39C1">
        <w:rPr>
          <w:rFonts w:ascii="Times New Roman" w:hAnsi="Times New Roman" w:cs="Times New Roman"/>
          <w:sz w:val="24"/>
          <w:szCs w:val="24"/>
        </w:rPr>
        <w:t>2022, p. 23</w:t>
      </w:r>
      <w:r w:rsidR="007D677C">
        <w:rPr>
          <w:rFonts w:ascii="Times New Roman" w:hAnsi="Times New Roman" w:cs="Times New Roman"/>
          <w:sz w:val="24"/>
          <w:szCs w:val="24"/>
        </w:rPr>
        <w:t>). Additionally, I could have also prepared myself more beforehand and researched more into the training that student social workers undertake, such as the Social Care Apprenticeship Program that the Welsh Rural County Council offer (Welsh Rural County Council, 2023</w:t>
      </w:r>
      <w:r w:rsidR="00AE5DB4">
        <w:rPr>
          <w:rFonts w:ascii="Times New Roman" w:hAnsi="Times New Roman" w:cs="Times New Roman"/>
          <w:sz w:val="24"/>
          <w:szCs w:val="24"/>
        </w:rPr>
        <w:t>c</w:t>
      </w:r>
      <w:r w:rsidR="007D677C">
        <w:rPr>
          <w:rFonts w:ascii="Times New Roman" w:hAnsi="Times New Roman" w:cs="Times New Roman"/>
          <w:sz w:val="24"/>
          <w:szCs w:val="24"/>
        </w:rPr>
        <w:t xml:space="preserve">, np). </w:t>
      </w:r>
      <w:r w:rsidR="00086F90">
        <w:rPr>
          <w:rFonts w:ascii="Times New Roman" w:hAnsi="Times New Roman" w:cs="Times New Roman"/>
          <w:sz w:val="24"/>
          <w:szCs w:val="24"/>
        </w:rPr>
        <w:t xml:space="preserve">By undertaking this research, I could </w:t>
      </w:r>
      <w:r w:rsidR="003242EA">
        <w:rPr>
          <w:rFonts w:ascii="Times New Roman" w:hAnsi="Times New Roman" w:cs="Times New Roman"/>
          <w:sz w:val="24"/>
          <w:szCs w:val="24"/>
        </w:rPr>
        <w:t>expand</w:t>
      </w:r>
      <w:r w:rsidR="00086F90">
        <w:rPr>
          <w:rFonts w:ascii="Times New Roman" w:hAnsi="Times New Roman" w:cs="Times New Roman"/>
          <w:sz w:val="24"/>
          <w:szCs w:val="24"/>
        </w:rPr>
        <w:t xml:space="preserve"> my knowledge and</w:t>
      </w:r>
      <w:r w:rsidR="003242EA">
        <w:rPr>
          <w:rFonts w:ascii="Times New Roman" w:hAnsi="Times New Roman" w:cs="Times New Roman"/>
          <w:sz w:val="24"/>
          <w:szCs w:val="24"/>
        </w:rPr>
        <w:t xml:space="preserve"> I could have</w:t>
      </w:r>
      <w:r w:rsidR="00086F90">
        <w:rPr>
          <w:rFonts w:ascii="Times New Roman" w:hAnsi="Times New Roman" w:cs="Times New Roman"/>
          <w:sz w:val="24"/>
          <w:szCs w:val="24"/>
        </w:rPr>
        <w:t xml:space="preserve"> thought of additional questions before the meetings </w:t>
      </w:r>
      <w:r w:rsidR="003242EA">
        <w:rPr>
          <w:rFonts w:ascii="Times New Roman" w:hAnsi="Times New Roman" w:cs="Times New Roman"/>
          <w:sz w:val="24"/>
          <w:szCs w:val="24"/>
        </w:rPr>
        <w:t>(Hudson, 2011, p. 21).</w:t>
      </w:r>
      <w:r w:rsidR="0072271C">
        <w:rPr>
          <w:rFonts w:ascii="Times New Roman" w:hAnsi="Times New Roman" w:cs="Times New Roman"/>
          <w:sz w:val="24"/>
          <w:szCs w:val="24"/>
        </w:rPr>
        <w:t xml:space="preserve"> However, I was able to build more of a rapport with individuals in the third meeting due to the more positive and relaxed atmosphere in the meeting</w:t>
      </w:r>
      <w:r w:rsidR="005D32D3">
        <w:rPr>
          <w:rFonts w:ascii="Times New Roman" w:hAnsi="Times New Roman" w:cs="Times New Roman"/>
          <w:sz w:val="24"/>
          <w:szCs w:val="24"/>
        </w:rPr>
        <w:t xml:space="preserve">. According to Bucholz and Sheffler (2009 p. 1), this could be because everyone in this meeting worked to create an atmosphere where everyone was able to feel valued and this helped to create cohesion within the meeting. I played my part in creating a positive atmosphere and for the future, I can use this experience to work </w:t>
      </w:r>
      <w:r w:rsidR="005D32D3">
        <w:rPr>
          <w:rFonts w:ascii="Times New Roman" w:hAnsi="Times New Roman" w:cs="Times New Roman"/>
          <w:sz w:val="24"/>
          <w:szCs w:val="24"/>
        </w:rPr>
        <w:lastRenderedPageBreak/>
        <w:t xml:space="preserve">to create positive atmosphere where everyone feels valued and where creativity is promoted in future meetings and the workplace (Bucholz and Sheffler, 2009, p. 1; </w:t>
      </w:r>
      <w:r w:rsidR="00D256DC">
        <w:rPr>
          <w:rFonts w:ascii="Times New Roman" w:hAnsi="Times New Roman" w:cs="Times New Roman"/>
          <w:sz w:val="24"/>
          <w:szCs w:val="24"/>
        </w:rPr>
        <w:t xml:space="preserve">Seitz </w:t>
      </w:r>
      <w:r w:rsidR="00D256DC">
        <w:rPr>
          <w:rFonts w:ascii="Times New Roman" w:hAnsi="Times New Roman" w:cs="Times New Roman"/>
          <w:i/>
          <w:iCs/>
          <w:sz w:val="24"/>
          <w:szCs w:val="24"/>
        </w:rPr>
        <w:t xml:space="preserve">et al., </w:t>
      </w:r>
      <w:r w:rsidR="00D256DC">
        <w:rPr>
          <w:rFonts w:ascii="Times New Roman" w:hAnsi="Times New Roman" w:cs="Times New Roman"/>
          <w:sz w:val="24"/>
          <w:szCs w:val="24"/>
        </w:rPr>
        <w:t>2022, p. 23). In conclusion, I learned from these meetings that I struggle</w:t>
      </w:r>
      <w:r w:rsidR="00E031F8">
        <w:rPr>
          <w:rFonts w:ascii="Times New Roman" w:hAnsi="Times New Roman" w:cs="Times New Roman"/>
          <w:sz w:val="24"/>
          <w:szCs w:val="24"/>
        </w:rPr>
        <w:t xml:space="preserve"> to contribute to</w:t>
      </w:r>
      <w:r w:rsidR="00D256DC">
        <w:rPr>
          <w:rFonts w:ascii="Times New Roman" w:hAnsi="Times New Roman" w:cs="Times New Roman"/>
          <w:sz w:val="24"/>
          <w:szCs w:val="24"/>
        </w:rPr>
        <w:t xml:space="preserve"> negative environments and where I am expected to lead the meeting. However, I am also able to do well in meetings where I </w:t>
      </w:r>
      <w:r w:rsidR="00E031F8">
        <w:rPr>
          <w:rFonts w:ascii="Times New Roman" w:hAnsi="Times New Roman" w:cs="Times New Roman"/>
          <w:sz w:val="24"/>
          <w:szCs w:val="24"/>
        </w:rPr>
        <w:t>can</w:t>
      </w:r>
      <w:r w:rsidR="00D256DC">
        <w:rPr>
          <w:rFonts w:ascii="Times New Roman" w:hAnsi="Times New Roman" w:cs="Times New Roman"/>
          <w:sz w:val="24"/>
          <w:szCs w:val="24"/>
        </w:rPr>
        <w:t xml:space="preserve"> build cohesion with others. When looking back, I believe that I could have prepared more for the first two meetings </w:t>
      </w:r>
      <w:r w:rsidR="00AE5DB4">
        <w:rPr>
          <w:rFonts w:ascii="Times New Roman" w:hAnsi="Times New Roman" w:cs="Times New Roman"/>
          <w:sz w:val="24"/>
          <w:szCs w:val="24"/>
        </w:rPr>
        <w:t xml:space="preserve">better by undertaking more research on social services in the Welsh Rural County Council area and what training social workers must do (Hudson, 2011, p. 21; Welsh Rural County Council, 2023c, np) Additionally, I could have undertaken more research on the concept of silence, so that I wouldn’t have feared them and I would have instead embraced it as a time to pause and reflect on what I would have said next (Seitz </w:t>
      </w:r>
      <w:r w:rsidR="00AE5DB4">
        <w:rPr>
          <w:rFonts w:ascii="Times New Roman" w:hAnsi="Times New Roman" w:cs="Times New Roman"/>
          <w:i/>
          <w:iCs/>
          <w:sz w:val="24"/>
          <w:szCs w:val="24"/>
        </w:rPr>
        <w:t xml:space="preserve">et al., </w:t>
      </w:r>
      <w:r w:rsidR="00AE5DB4">
        <w:rPr>
          <w:rFonts w:ascii="Times New Roman" w:hAnsi="Times New Roman" w:cs="Times New Roman"/>
          <w:sz w:val="24"/>
          <w:szCs w:val="24"/>
        </w:rPr>
        <w:t>2022, p. 23).</w:t>
      </w:r>
      <w:r w:rsidR="00F94F43">
        <w:rPr>
          <w:rFonts w:ascii="Times New Roman" w:hAnsi="Times New Roman" w:cs="Times New Roman"/>
          <w:sz w:val="24"/>
          <w:szCs w:val="24"/>
        </w:rPr>
        <w:t xml:space="preserve"> For the future, researching these issues are something that I can take forward, so that I can be more productive in future meetings (Seitz </w:t>
      </w:r>
      <w:r w:rsidR="00F94F43">
        <w:rPr>
          <w:rFonts w:ascii="Times New Roman" w:hAnsi="Times New Roman" w:cs="Times New Roman"/>
          <w:i/>
          <w:iCs/>
          <w:sz w:val="24"/>
          <w:szCs w:val="24"/>
        </w:rPr>
        <w:t xml:space="preserve">et al., </w:t>
      </w:r>
      <w:r w:rsidR="00F94F43">
        <w:rPr>
          <w:rFonts w:ascii="Times New Roman" w:hAnsi="Times New Roman" w:cs="Times New Roman"/>
          <w:sz w:val="24"/>
          <w:szCs w:val="24"/>
        </w:rPr>
        <w:t>2022, p. 23; Hudson, 2011, p. 21). To ensure that I do this effectively, I should set myself plenty of time to prepare for meetings before hand and do further research in my spare time (Hudson, 2011, p. 21)</w:t>
      </w:r>
      <w:r w:rsidR="00BE3173">
        <w:rPr>
          <w:rFonts w:ascii="Times New Roman" w:hAnsi="Times New Roman" w:cs="Times New Roman"/>
          <w:sz w:val="24"/>
          <w:szCs w:val="24"/>
        </w:rPr>
        <w:t xml:space="preserve">. </w:t>
      </w:r>
      <w:r w:rsidR="00F94F43">
        <w:rPr>
          <w:rFonts w:ascii="Times New Roman" w:hAnsi="Times New Roman" w:cs="Times New Roman"/>
          <w:sz w:val="24"/>
          <w:szCs w:val="24"/>
        </w:rPr>
        <w:t xml:space="preserve">Additionally, I will also improve my social skills by putting myself in further situations where teamwork is used. For example, I could take part in adventurous activities with others, or I could join a sports team </w:t>
      </w:r>
      <w:r w:rsidR="00BE3173">
        <w:rPr>
          <w:rFonts w:ascii="Times New Roman" w:hAnsi="Times New Roman" w:cs="Times New Roman"/>
          <w:sz w:val="24"/>
          <w:szCs w:val="24"/>
        </w:rPr>
        <w:t>such as my universities football team, which would help me to increase my communication and leadership skills which could be also used in the workplace (</w:t>
      </w:r>
      <w:r w:rsidR="000A2B53">
        <w:rPr>
          <w:rFonts w:ascii="Times New Roman" w:hAnsi="Times New Roman" w:cs="Times New Roman"/>
          <w:sz w:val="24"/>
          <w:szCs w:val="24"/>
        </w:rPr>
        <w:t xml:space="preserve">Forgan and Jones, 2002, np; </w:t>
      </w:r>
      <w:r w:rsidR="00BE3173">
        <w:rPr>
          <w:rFonts w:ascii="Times New Roman" w:hAnsi="Times New Roman" w:cs="Times New Roman"/>
          <w:sz w:val="24"/>
          <w:szCs w:val="24"/>
        </w:rPr>
        <w:t xml:space="preserve">Bessa </w:t>
      </w:r>
      <w:r w:rsidR="00BE3173">
        <w:rPr>
          <w:rFonts w:ascii="Times New Roman" w:hAnsi="Times New Roman" w:cs="Times New Roman"/>
          <w:i/>
          <w:iCs/>
          <w:sz w:val="24"/>
          <w:szCs w:val="24"/>
        </w:rPr>
        <w:t xml:space="preserve">et al., </w:t>
      </w:r>
      <w:r w:rsidR="00BE3173">
        <w:rPr>
          <w:rFonts w:ascii="Times New Roman" w:hAnsi="Times New Roman" w:cs="Times New Roman"/>
          <w:sz w:val="24"/>
          <w:szCs w:val="24"/>
        </w:rPr>
        <w:t>2019, p. 182</w:t>
      </w:r>
      <w:r w:rsidR="009E0A68">
        <w:rPr>
          <w:rFonts w:ascii="Times New Roman" w:hAnsi="Times New Roman" w:cs="Times New Roman"/>
          <w:sz w:val="24"/>
          <w:szCs w:val="24"/>
        </w:rPr>
        <w:t>; UWTSD Students’ Union, 2024, np</w:t>
      </w:r>
      <w:r w:rsidR="00BE3173">
        <w:rPr>
          <w:rFonts w:ascii="Times New Roman" w:hAnsi="Times New Roman" w:cs="Times New Roman"/>
          <w:sz w:val="24"/>
          <w:szCs w:val="24"/>
        </w:rPr>
        <w:t xml:space="preserve">). This is something that I could look at putting in place for myself within the next year. </w:t>
      </w:r>
    </w:p>
    <w:p w14:paraId="6C5D630F" w14:textId="77777777" w:rsidR="00BE3173" w:rsidRDefault="00BE3173" w:rsidP="00DB3179">
      <w:pPr>
        <w:spacing w:after="0" w:line="360" w:lineRule="auto"/>
        <w:jc w:val="both"/>
        <w:rPr>
          <w:rFonts w:ascii="Times New Roman" w:hAnsi="Times New Roman" w:cs="Times New Roman"/>
          <w:sz w:val="24"/>
          <w:szCs w:val="24"/>
        </w:rPr>
      </w:pPr>
    </w:p>
    <w:p w14:paraId="696658D6" w14:textId="63165154" w:rsidR="0040091B" w:rsidRPr="009E0A68" w:rsidRDefault="00BE3173" w:rsidP="00DB3179">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I believe that this placement has been extremely beneficial to </w:t>
      </w:r>
      <w:r w:rsidR="00231C81">
        <w:rPr>
          <w:rFonts w:ascii="Times New Roman" w:hAnsi="Times New Roman" w:cs="Times New Roman"/>
          <w:sz w:val="24"/>
          <w:szCs w:val="24"/>
        </w:rPr>
        <w:t>me,</w:t>
      </w:r>
      <w:r>
        <w:rPr>
          <w:rFonts w:ascii="Times New Roman" w:hAnsi="Times New Roman" w:cs="Times New Roman"/>
          <w:sz w:val="24"/>
          <w:szCs w:val="24"/>
        </w:rPr>
        <w:t xml:space="preserve"> and it has </w:t>
      </w:r>
      <w:r w:rsidR="00231C81">
        <w:rPr>
          <w:rFonts w:ascii="Times New Roman" w:hAnsi="Times New Roman" w:cs="Times New Roman"/>
          <w:sz w:val="24"/>
          <w:szCs w:val="24"/>
        </w:rPr>
        <w:t xml:space="preserve">helped me to see the work that the Welsh Rural County Council and the positive impact that they can have for people that live in the area (Welsh County Council, 2023a, np). During this placement, I have found it extremely useful to be able to explore my own limits and identify skills that I need to improve on, such as my research and social skills (Bessa </w:t>
      </w:r>
      <w:r w:rsidR="00231C81">
        <w:rPr>
          <w:rFonts w:ascii="Times New Roman" w:hAnsi="Times New Roman" w:cs="Times New Roman"/>
          <w:i/>
          <w:iCs/>
          <w:sz w:val="24"/>
          <w:szCs w:val="24"/>
        </w:rPr>
        <w:t xml:space="preserve">et al., </w:t>
      </w:r>
      <w:r w:rsidR="00231C81">
        <w:rPr>
          <w:rFonts w:ascii="Times New Roman" w:hAnsi="Times New Roman" w:cs="Times New Roman"/>
          <w:sz w:val="24"/>
          <w:szCs w:val="24"/>
        </w:rPr>
        <w:t>2019, p. 182; Wicker, 2009, np). However, I have put in action plans in place so that I can improve these skills, such as allowing myself enough time to carry out research and putting myself in situations where social skills are required, such as competitive sport</w:t>
      </w:r>
      <w:r w:rsidR="009E0A68">
        <w:rPr>
          <w:rFonts w:ascii="Times New Roman" w:hAnsi="Times New Roman" w:cs="Times New Roman"/>
          <w:sz w:val="24"/>
          <w:szCs w:val="24"/>
        </w:rPr>
        <w:t xml:space="preserve"> (Hudson, 2011, p. 21; Bessa </w:t>
      </w:r>
      <w:r w:rsidR="009E0A68">
        <w:rPr>
          <w:rFonts w:ascii="Times New Roman" w:hAnsi="Times New Roman" w:cs="Times New Roman"/>
          <w:i/>
          <w:iCs/>
          <w:sz w:val="24"/>
          <w:szCs w:val="24"/>
        </w:rPr>
        <w:t xml:space="preserve">et al., </w:t>
      </w:r>
      <w:r w:rsidR="009E0A68">
        <w:rPr>
          <w:rFonts w:ascii="Times New Roman" w:hAnsi="Times New Roman" w:cs="Times New Roman"/>
          <w:sz w:val="24"/>
          <w:szCs w:val="24"/>
        </w:rPr>
        <w:t xml:space="preserve">2019, p. 182; UWTSD Students’ Union, 2024, np). This will help me prepare situations in the future where these skills will be required. </w:t>
      </w:r>
    </w:p>
    <w:p w14:paraId="24948E24" w14:textId="77777777" w:rsidR="0040091B" w:rsidRDefault="0040091B" w:rsidP="00DB3179">
      <w:pPr>
        <w:spacing w:after="0" w:line="360" w:lineRule="auto"/>
        <w:jc w:val="both"/>
        <w:rPr>
          <w:rFonts w:ascii="Times New Roman" w:hAnsi="Times New Roman" w:cs="Times New Roman"/>
          <w:sz w:val="24"/>
          <w:szCs w:val="24"/>
        </w:rPr>
      </w:pPr>
    </w:p>
    <w:p w14:paraId="7BD4A02E" w14:textId="77777777" w:rsidR="0040091B" w:rsidRPr="000F2BF2" w:rsidRDefault="0040091B" w:rsidP="00DB3179">
      <w:pPr>
        <w:spacing w:after="0" w:line="360" w:lineRule="auto"/>
        <w:jc w:val="both"/>
        <w:rPr>
          <w:rFonts w:ascii="Times New Roman" w:hAnsi="Times New Roman" w:cs="Times New Roman"/>
          <w:sz w:val="24"/>
          <w:szCs w:val="24"/>
        </w:rPr>
      </w:pPr>
    </w:p>
    <w:p w14:paraId="20C02539" w14:textId="0660C6CA" w:rsidR="0022016A" w:rsidRDefault="0022016A" w:rsidP="00DB3179">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725265ED" w14:textId="77777777" w:rsidR="00D655D0" w:rsidRDefault="00D655D0" w:rsidP="00D655D0">
      <w:pPr>
        <w:jc w:val="both"/>
        <w:rPr>
          <w:rFonts w:ascii="Times New Roman" w:hAnsi="Times New Roman" w:cs="Times New Roman"/>
          <w:sz w:val="24"/>
          <w:szCs w:val="24"/>
        </w:rPr>
      </w:pPr>
    </w:p>
    <w:p w14:paraId="20480B85" w14:textId="77777777" w:rsidR="00D655D0" w:rsidRDefault="00D655D0" w:rsidP="00D655D0">
      <w:pPr>
        <w:jc w:val="both"/>
        <w:rPr>
          <w:rFonts w:ascii="Times New Roman" w:hAnsi="Times New Roman" w:cs="Times New Roman"/>
          <w:sz w:val="24"/>
          <w:szCs w:val="24"/>
        </w:rPr>
      </w:pPr>
    </w:p>
    <w:p w14:paraId="0D9266CA" w14:textId="77777777" w:rsidR="00D655D0" w:rsidRDefault="00D655D0" w:rsidP="00D655D0">
      <w:pPr>
        <w:jc w:val="both"/>
        <w:rPr>
          <w:rFonts w:ascii="Times New Roman" w:hAnsi="Times New Roman" w:cs="Times New Roman"/>
          <w:sz w:val="24"/>
          <w:szCs w:val="24"/>
        </w:rPr>
      </w:pPr>
    </w:p>
    <w:p w14:paraId="32F0CB0D" w14:textId="77777777" w:rsidR="00D655D0" w:rsidRDefault="00D655D0" w:rsidP="00D655D0">
      <w:pPr>
        <w:jc w:val="both"/>
        <w:rPr>
          <w:rFonts w:ascii="Times New Roman" w:hAnsi="Times New Roman" w:cs="Times New Roman"/>
          <w:sz w:val="24"/>
          <w:szCs w:val="24"/>
        </w:rPr>
      </w:pPr>
    </w:p>
    <w:p w14:paraId="593DA190" w14:textId="77777777" w:rsidR="00D655D0" w:rsidRDefault="00D655D0" w:rsidP="00D655D0">
      <w:pPr>
        <w:jc w:val="both"/>
        <w:rPr>
          <w:rFonts w:ascii="Times New Roman" w:hAnsi="Times New Roman" w:cs="Times New Roman"/>
          <w:sz w:val="24"/>
          <w:szCs w:val="24"/>
        </w:rPr>
      </w:pPr>
    </w:p>
    <w:p w14:paraId="4759389A" w14:textId="77777777" w:rsidR="00D655D0" w:rsidRDefault="00D655D0" w:rsidP="00D655D0">
      <w:pPr>
        <w:jc w:val="both"/>
        <w:rPr>
          <w:rFonts w:ascii="Times New Roman" w:hAnsi="Times New Roman" w:cs="Times New Roman"/>
          <w:sz w:val="24"/>
          <w:szCs w:val="24"/>
        </w:rPr>
      </w:pPr>
    </w:p>
    <w:p w14:paraId="775526FE" w14:textId="77777777" w:rsidR="00D655D0" w:rsidRDefault="00D655D0" w:rsidP="00D655D0">
      <w:pPr>
        <w:jc w:val="both"/>
        <w:rPr>
          <w:rFonts w:ascii="Times New Roman" w:hAnsi="Times New Roman" w:cs="Times New Roman"/>
          <w:sz w:val="24"/>
          <w:szCs w:val="24"/>
        </w:rPr>
      </w:pPr>
    </w:p>
    <w:p w14:paraId="7676C836" w14:textId="77777777" w:rsidR="00D655D0" w:rsidRDefault="00D655D0" w:rsidP="00D655D0">
      <w:pPr>
        <w:jc w:val="both"/>
        <w:rPr>
          <w:rFonts w:ascii="Times New Roman" w:hAnsi="Times New Roman" w:cs="Times New Roman"/>
          <w:sz w:val="24"/>
          <w:szCs w:val="24"/>
        </w:rPr>
      </w:pPr>
    </w:p>
    <w:p w14:paraId="7CB27512" w14:textId="77777777" w:rsidR="00D655D0" w:rsidRDefault="00D655D0" w:rsidP="00D655D0">
      <w:pPr>
        <w:jc w:val="both"/>
        <w:rPr>
          <w:rFonts w:ascii="Times New Roman" w:hAnsi="Times New Roman" w:cs="Times New Roman"/>
          <w:sz w:val="24"/>
          <w:szCs w:val="24"/>
        </w:rPr>
      </w:pPr>
    </w:p>
    <w:p w14:paraId="352A0FFB" w14:textId="77777777" w:rsidR="00D655D0" w:rsidRDefault="00D655D0" w:rsidP="00D655D0">
      <w:pPr>
        <w:jc w:val="both"/>
        <w:rPr>
          <w:rFonts w:ascii="Times New Roman" w:hAnsi="Times New Roman" w:cs="Times New Roman"/>
          <w:sz w:val="24"/>
          <w:szCs w:val="24"/>
        </w:rPr>
      </w:pPr>
    </w:p>
    <w:p w14:paraId="729682D8" w14:textId="77777777" w:rsidR="00D655D0" w:rsidRDefault="00D655D0" w:rsidP="00D655D0">
      <w:pPr>
        <w:jc w:val="both"/>
        <w:rPr>
          <w:rFonts w:ascii="Times New Roman" w:hAnsi="Times New Roman" w:cs="Times New Roman"/>
          <w:sz w:val="24"/>
          <w:szCs w:val="24"/>
        </w:rPr>
      </w:pPr>
    </w:p>
    <w:p w14:paraId="4AF82D71" w14:textId="77777777" w:rsidR="00D655D0" w:rsidRDefault="00D655D0" w:rsidP="00D655D0">
      <w:pPr>
        <w:jc w:val="both"/>
        <w:rPr>
          <w:rFonts w:ascii="Times New Roman" w:hAnsi="Times New Roman" w:cs="Times New Roman"/>
          <w:sz w:val="24"/>
          <w:szCs w:val="24"/>
        </w:rPr>
      </w:pPr>
    </w:p>
    <w:p w14:paraId="083B2B39" w14:textId="77777777" w:rsidR="00D655D0" w:rsidRDefault="00D655D0" w:rsidP="00D655D0">
      <w:pPr>
        <w:jc w:val="both"/>
        <w:rPr>
          <w:rFonts w:ascii="Times New Roman" w:hAnsi="Times New Roman" w:cs="Times New Roman"/>
          <w:sz w:val="24"/>
          <w:szCs w:val="24"/>
        </w:rPr>
      </w:pPr>
    </w:p>
    <w:p w14:paraId="51811946" w14:textId="77777777" w:rsidR="00D655D0" w:rsidRDefault="00D655D0" w:rsidP="00D655D0">
      <w:pPr>
        <w:jc w:val="both"/>
        <w:rPr>
          <w:rFonts w:ascii="Times New Roman" w:hAnsi="Times New Roman" w:cs="Times New Roman"/>
          <w:sz w:val="24"/>
          <w:szCs w:val="24"/>
        </w:rPr>
      </w:pPr>
    </w:p>
    <w:p w14:paraId="5F80F6E6" w14:textId="77777777" w:rsidR="00D655D0" w:rsidRDefault="00D655D0" w:rsidP="00D655D0">
      <w:pPr>
        <w:jc w:val="both"/>
        <w:rPr>
          <w:rFonts w:ascii="Times New Roman" w:hAnsi="Times New Roman" w:cs="Times New Roman"/>
          <w:sz w:val="24"/>
          <w:szCs w:val="24"/>
        </w:rPr>
      </w:pPr>
    </w:p>
    <w:p w14:paraId="05A0B3BF" w14:textId="77777777" w:rsidR="00D655D0" w:rsidRDefault="00D655D0" w:rsidP="00D655D0">
      <w:pPr>
        <w:jc w:val="both"/>
        <w:rPr>
          <w:rFonts w:ascii="Times New Roman" w:hAnsi="Times New Roman" w:cs="Times New Roman"/>
          <w:sz w:val="24"/>
          <w:szCs w:val="24"/>
        </w:rPr>
      </w:pPr>
    </w:p>
    <w:p w14:paraId="77126D5E" w14:textId="3919E6CC" w:rsidR="009E0A68" w:rsidRPr="00A023D7" w:rsidRDefault="00D655D0" w:rsidP="00A023D7">
      <w:pPr>
        <w:jc w:val="both"/>
        <w:rPr>
          <w:rFonts w:ascii="Times New Roman" w:hAnsi="Times New Roman" w:cs="Times New Roman"/>
          <w:b/>
          <w:bCs/>
          <w:sz w:val="28"/>
          <w:szCs w:val="28"/>
        </w:rPr>
      </w:pPr>
      <w:r w:rsidRPr="00D655D0">
        <w:rPr>
          <w:rFonts w:ascii="Times New Roman" w:hAnsi="Times New Roman" w:cs="Times New Roman"/>
          <w:b/>
          <w:bCs/>
          <w:sz w:val="28"/>
          <w:szCs w:val="28"/>
        </w:rPr>
        <w:t>Reference List:</w:t>
      </w:r>
    </w:p>
    <w:p w14:paraId="38C8F399" w14:textId="45FB0A65" w:rsidR="009E0A68" w:rsidRDefault="009E0A68" w:rsidP="00A45831">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Bessa, C. </w:t>
      </w:r>
      <w:r>
        <w:rPr>
          <w:rFonts w:ascii="Times New Roman" w:hAnsi="Times New Roman" w:cs="Times New Roman"/>
          <w:i/>
          <w:iCs/>
          <w:sz w:val="24"/>
          <w:szCs w:val="24"/>
        </w:rPr>
        <w:t xml:space="preserve">et al. </w:t>
      </w:r>
      <w:r>
        <w:rPr>
          <w:rFonts w:ascii="Times New Roman" w:hAnsi="Times New Roman" w:cs="Times New Roman"/>
          <w:sz w:val="24"/>
          <w:szCs w:val="24"/>
        </w:rPr>
        <w:t xml:space="preserve">(2019) ‘What Do We Know About </w:t>
      </w:r>
      <w:r w:rsidR="000A2B53">
        <w:rPr>
          <w:rFonts w:ascii="Times New Roman" w:hAnsi="Times New Roman" w:cs="Times New Roman"/>
          <w:sz w:val="24"/>
          <w:szCs w:val="24"/>
        </w:rPr>
        <w:t xml:space="preserve">the Development of Personal and Social Skills within the Sport Education Model: A Systematic Review’, </w:t>
      </w:r>
      <w:r w:rsidR="000A2B53">
        <w:rPr>
          <w:rFonts w:ascii="Times New Roman" w:hAnsi="Times New Roman" w:cs="Times New Roman"/>
          <w:i/>
          <w:iCs/>
          <w:sz w:val="24"/>
          <w:szCs w:val="24"/>
        </w:rPr>
        <w:t xml:space="preserve">Journal of Sports Science &amp; Medicine, </w:t>
      </w:r>
      <w:r w:rsidR="000A2B53">
        <w:rPr>
          <w:rFonts w:ascii="Times New Roman" w:hAnsi="Times New Roman" w:cs="Times New Roman"/>
          <w:sz w:val="24"/>
          <w:szCs w:val="24"/>
        </w:rPr>
        <w:t xml:space="preserve">18(4), pp. 812-829. Available at: </w:t>
      </w:r>
      <w:hyperlink r:id="rId8" w:history="1">
        <w:r w:rsidR="000A2B53" w:rsidRPr="000A2B53">
          <w:rPr>
            <w:rStyle w:val="Hyperlink"/>
            <w:rFonts w:ascii="Times New Roman" w:hAnsi="Times New Roman" w:cs="Times New Roman"/>
            <w:sz w:val="24"/>
            <w:szCs w:val="24"/>
          </w:rPr>
          <w:t>What Do We Know About the Development of Personal and Social Skills within ...: EBSCOhost (uwtsd.ac.uk)</w:t>
        </w:r>
      </w:hyperlink>
      <w:r w:rsidR="000A2B53">
        <w:rPr>
          <w:rFonts w:ascii="Times New Roman" w:hAnsi="Times New Roman" w:cs="Times New Roman"/>
          <w:sz w:val="24"/>
          <w:szCs w:val="24"/>
        </w:rPr>
        <w:t xml:space="preserve"> (Accessed: 19</w:t>
      </w:r>
      <w:r w:rsidR="000A2B53" w:rsidRPr="000A2B53">
        <w:rPr>
          <w:rFonts w:ascii="Times New Roman" w:hAnsi="Times New Roman" w:cs="Times New Roman"/>
          <w:sz w:val="24"/>
          <w:szCs w:val="24"/>
          <w:vertAlign w:val="superscript"/>
        </w:rPr>
        <w:t>th</w:t>
      </w:r>
      <w:r w:rsidR="000A2B53">
        <w:rPr>
          <w:rFonts w:ascii="Times New Roman" w:hAnsi="Times New Roman" w:cs="Times New Roman"/>
          <w:sz w:val="24"/>
          <w:szCs w:val="24"/>
        </w:rPr>
        <w:t xml:space="preserve"> March 2024).</w:t>
      </w:r>
    </w:p>
    <w:p w14:paraId="5B833CF8" w14:textId="77777777" w:rsidR="00A45831" w:rsidRDefault="00A45831" w:rsidP="00A45831">
      <w:pPr>
        <w:pStyle w:val="ListParagraph"/>
        <w:jc w:val="both"/>
        <w:rPr>
          <w:rFonts w:ascii="Times New Roman" w:hAnsi="Times New Roman" w:cs="Times New Roman"/>
          <w:sz w:val="24"/>
          <w:szCs w:val="24"/>
        </w:rPr>
      </w:pPr>
    </w:p>
    <w:p w14:paraId="568F8A7A" w14:textId="140662BB" w:rsidR="0074105A" w:rsidRPr="0074105A" w:rsidRDefault="00D655D0" w:rsidP="0074105A">
      <w:pPr>
        <w:pStyle w:val="ListParagraph"/>
        <w:numPr>
          <w:ilvl w:val="0"/>
          <w:numId w:val="1"/>
        </w:numPr>
        <w:jc w:val="both"/>
        <w:rPr>
          <w:rFonts w:ascii="Times New Roman" w:hAnsi="Times New Roman" w:cs="Times New Roman"/>
          <w:sz w:val="24"/>
          <w:szCs w:val="24"/>
        </w:rPr>
      </w:pPr>
      <w:r w:rsidRPr="00A45831">
        <w:rPr>
          <w:rFonts w:ascii="Times New Roman" w:hAnsi="Times New Roman" w:cs="Times New Roman"/>
          <w:sz w:val="24"/>
          <w:szCs w:val="24"/>
        </w:rPr>
        <w:t xml:space="preserve">Bolton, G. (2014) </w:t>
      </w:r>
      <w:r w:rsidRPr="00A45831">
        <w:rPr>
          <w:rFonts w:ascii="Times New Roman" w:hAnsi="Times New Roman" w:cs="Times New Roman"/>
          <w:i/>
          <w:iCs/>
          <w:sz w:val="24"/>
          <w:szCs w:val="24"/>
        </w:rPr>
        <w:t xml:space="preserve">Reflective Practice: Writing and Professional Development. </w:t>
      </w:r>
      <w:r w:rsidRPr="00A45831">
        <w:rPr>
          <w:rFonts w:ascii="Times New Roman" w:hAnsi="Times New Roman" w:cs="Times New Roman"/>
          <w:sz w:val="24"/>
          <w:szCs w:val="24"/>
        </w:rPr>
        <w:t>4</w:t>
      </w:r>
      <w:r w:rsidRPr="00A45831">
        <w:rPr>
          <w:rFonts w:ascii="Times New Roman" w:hAnsi="Times New Roman" w:cs="Times New Roman"/>
          <w:sz w:val="24"/>
          <w:szCs w:val="24"/>
          <w:vertAlign w:val="superscript"/>
        </w:rPr>
        <w:t>th</w:t>
      </w:r>
      <w:r w:rsidRPr="00A45831">
        <w:rPr>
          <w:rFonts w:ascii="Times New Roman" w:hAnsi="Times New Roman" w:cs="Times New Roman"/>
          <w:sz w:val="24"/>
          <w:szCs w:val="24"/>
        </w:rPr>
        <w:t xml:space="preserve"> </w:t>
      </w:r>
      <w:proofErr w:type="spellStart"/>
      <w:r w:rsidRPr="00A45831">
        <w:rPr>
          <w:rFonts w:ascii="Times New Roman" w:hAnsi="Times New Roman" w:cs="Times New Roman"/>
          <w:sz w:val="24"/>
          <w:szCs w:val="24"/>
        </w:rPr>
        <w:t>edn</w:t>
      </w:r>
      <w:proofErr w:type="spellEnd"/>
      <w:r w:rsidRPr="00A45831">
        <w:rPr>
          <w:rFonts w:ascii="Times New Roman" w:hAnsi="Times New Roman" w:cs="Times New Roman"/>
          <w:sz w:val="24"/>
          <w:szCs w:val="24"/>
        </w:rPr>
        <w:t>. London: SAGE Publications Ltd.</w:t>
      </w:r>
    </w:p>
    <w:p w14:paraId="327B8CE6" w14:textId="77777777" w:rsidR="009E0A68" w:rsidRPr="009E0A68" w:rsidRDefault="009E0A68" w:rsidP="009E0A68">
      <w:pPr>
        <w:pStyle w:val="ListParagraph"/>
        <w:rPr>
          <w:rFonts w:ascii="Times New Roman" w:hAnsi="Times New Roman" w:cs="Times New Roman"/>
          <w:sz w:val="24"/>
          <w:szCs w:val="24"/>
        </w:rPr>
      </w:pPr>
    </w:p>
    <w:p w14:paraId="72EE13D3" w14:textId="3250193A" w:rsidR="009E0A68" w:rsidRDefault="009E0A68" w:rsidP="00A45831">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Bucholz, J.L. and Sheffler, J.L. (2009) ‘Creating a Warm and Inclusive Classroom Environment: Planning for All Children to Feel Welcome’, </w:t>
      </w:r>
      <w:r>
        <w:rPr>
          <w:rFonts w:ascii="Times New Roman" w:hAnsi="Times New Roman" w:cs="Times New Roman"/>
          <w:i/>
          <w:iCs/>
          <w:sz w:val="24"/>
          <w:szCs w:val="24"/>
        </w:rPr>
        <w:t xml:space="preserve">Electronic Journal for Inclusive Education, </w:t>
      </w:r>
      <w:r>
        <w:rPr>
          <w:rFonts w:ascii="Times New Roman" w:hAnsi="Times New Roman" w:cs="Times New Roman"/>
          <w:sz w:val="24"/>
          <w:szCs w:val="24"/>
        </w:rPr>
        <w:t xml:space="preserve">2(4), pp. 1-14. Available at: </w:t>
      </w:r>
      <w:hyperlink r:id="rId9" w:history="1">
        <w:r w:rsidRPr="009E0A68">
          <w:rPr>
            <w:rStyle w:val="Hyperlink"/>
            <w:rFonts w:ascii="Times New Roman" w:hAnsi="Times New Roman" w:cs="Times New Roman"/>
            <w:sz w:val="24"/>
            <w:szCs w:val="24"/>
          </w:rPr>
          <w:t>Creating a Warm and Inclusive Classroom Environment: Planning for All Children to Feel Welcome (wright.edu)</w:t>
        </w:r>
      </w:hyperlink>
      <w:r>
        <w:rPr>
          <w:rFonts w:ascii="Times New Roman" w:hAnsi="Times New Roman" w:cs="Times New Roman"/>
          <w:sz w:val="24"/>
          <w:szCs w:val="24"/>
        </w:rPr>
        <w:t xml:space="preserve"> (Accessed: 19</w:t>
      </w:r>
      <w:r w:rsidRPr="009E0A68">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2024).</w:t>
      </w:r>
    </w:p>
    <w:p w14:paraId="48A9421D" w14:textId="77777777" w:rsidR="003F0303" w:rsidRPr="003F0303" w:rsidRDefault="003F0303" w:rsidP="003F0303">
      <w:pPr>
        <w:pStyle w:val="ListParagraph"/>
        <w:rPr>
          <w:rFonts w:ascii="Times New Roman" w:hAnsi="Times New Roman" w:cs="Times New Roman"/>
          <w:sz w:val="24"/>
          <w:szCs w:val="24"/>
        </w:rPr>
      </w:pPr>
    </w:p>
    <w:p w14:paraId="4EE52AD6" w14:textId="1678F729" w:rsidR="003F0303" w:rsidRDefault="003F0303" w:rsidP="00A45831">
      <w:pPr>
        <w:pStyle w:val="ListParagraph"/>
        <w:numPr>
          <w:ilvl w:val="0"/>
          <w:numId w:val="1"/>
        </w:numPr>
        <w:jc w:val="both"/>
        <w:rPr>
          <w:rFonts w:ascii="Times New Roman" w:hAnsi="Times New Roman" w:cs="Times New Roman"/>
          <w:sz w:val="24"/>
          <w:szCs w:val="24"/>
        </w:rPr>
      </w:pPr>
      <w:r>
        <w:rPr>
          <w:rFonts w:ascii="Times New Roman" w:hAnsi="Times New Roman" w:cs="Times New Roman"/>
          <w:i/>
          <w:iCs/>
          <w:sz w:val="24"/>
          <w:szCs w:val="24"/>
        </w:rPr>
        <w:t xml:space="preserve">Children Act 1989, </w:t>
      </w:r>
      <w:r>
        <w:rPr>
          <w:rFonts w:ascii="Times New Roman" w:hAnsi="Times New Roman" w:cs="Times New Roman"/>
          <w:sz w:val="24"/>
          <w:szCs w:val="24"/>
        </w:rPr>
        <w:t xml:space="preserve">c. 41. Available at: </w:t>
      </w:r>
      <w:hyperlink r:id="rId10" w:history="1">
        <w:r w:rsidRPr="003F0303">
          <w:rPr>
            <w:rStyle w:val="Hyperlink"/>
            <w:rFonts w:ascii="Times New Roman" w:hAnsi="Times New Roman" w:cs="Times New Roman"/>
            <w:sz w:val="24"/>
            <w:szCs w:val="24"/>
          </w:rPr>
          <w:t>Children Act 1989 (legislation.gov.uk)</w:t>
        </w:r>
      </w:hyperlink>
      <w:r>
        <w:rPr>
          <w:rFonts w:ascii="Times New Roman" w:hAnsi="Times New Roman" w:cs="Times New Roman"/>
          <w:sz w:val="24"/>
          <w:szCs w:val="24"/>
        </w:rPr>
        <w:t xml:space="preserve"> (Accessed: 7</w:t>
      </w:r>
      <w:r w:rsidRPr="003F0303">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w:t>
      </w:r>
    </w:p>
    <w:p w14:paraId="5FB307CD" w14:textId="77777777" w:rsidR="00696568" w:rsidRPr="00696568" w:rsidRDefault="00696568" w:rsidP="00696568">
      <w:pPr>
        <w:pStyle w:val="ListParagraph"/>
        <w:rPr>
          <w:rFonts w:ascii="Times New Roman" w:hAnsi="Times New Roman" w:cs="Times New Roman"/>
          <w:sz w:val="24"/>
          <w:szCs w:val="24"/>
        </w:rPr>
      </w:pPr>
    </w:p>
    <w:p w14:paraId="42D0CF71" w14:textId="3C2AF999" w:rsidR="00696568" w:rsidRDefault="00696568" w:rsidP="00696568">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lastRenderedPageBreak/>
        <w:t xml:space="preserve">Citizens Advice (2024) </w:t>
      </w:r>
      <w:r>
        <w:rPr>
          <w:rFonts w:ascii="Times New Roman" w:hAnsi="Times New Roman" w:cs="Times New Roman"/>
          <w:i/>
          <w:iCs/>
          <w:sz w:val="24"/>
          <w:szCs w:val="24"/>
        </w:rPr>
        <w:t xml:space="preserve">Who we are and what we do. </w:t>
      </w:r>
      <w:r>
        <w:rPr>
          <w:rFonts w:ascii="Times New Roman" w:hAnsi="Times New Roman" w:cs="Times New Roman"/>
          <w:sz w:val="24"/>
          <w:szCs w:val="24"/>
        </w:rPr>
        <w:t xml:space="preserve">Available at: </w:t>
      </w:r>
      <w:hyperlink r:id="rId11" w:history="1">
        <w:r w:rsidRPr="00262B81">
          <w:rPr>
            <w:rStyle w:val="Hyperlink"/>
            <w:rFonts w:ascii="Times New Roman" w:hAnsi="Times New Roman" w:cs="Times New Roman"/>
            <w:sz w:val="24"/>
            <w:szCs w:val="24"/>
          </w:rPr>
          <w:t>Who we are and what we do - Home (citizensadvice.org.uk)</w:t>
        </w:r>
      </w:hyperlink>
      <w:r>
        <w:rPr>
          <w:rFonts w:ascii="Times New Roman" w:hAnsi="Times New Roman" w:cs="Times New Roman"/>
          <w:sz w:val="24"/>
          <w:szCs w:val="24"/>
        </w:rPr>
        <w:t xml:space="preserve"> (Accessed: 7</w:t>
      </w:r>
      <w:r w:rsidRPr="00262B81">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w:t>
      </w:r>
    </w:p>
    <w:p w14:paraId="7569F765" w14:textId="77777777" w:rsidR="00696568" w:rsidRPr="00696568" w:rsidRDefault="00696568" w:rsidP="00696568">
      <w:pPr>
        <w:pStyle w:val="ListParagraph"/>
        <w:rPr>
          <w:rFonts w:ascii="Times New Roman" w:hAnsi="Times New Roman" w:cs="Times New Roman"/>
          <w:sz w:val="24"/>
          <w:szCs w:val="24"/>
        </w:rPr>
      </w:pPr>
    </w:p>
    <w:p w14:paraId="02C908F9" w14:textId="4E7EC426" w:rsidR="00696568" w:rsidRPr="00696568" w:rsidRDefault="00696568" w:rsidP="00696568">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Clegg, J.W.</w:t>
      </w:r>
      <w:r w:rsidR="00691597">
        <w:rPr>
          <w:rFonts w:ascii="Times New Roman" w:hAnsi="Times New Roman" w:cs="Times New Roman"/>
          <w:sz w:val="24"/>
          <w:szCs w:val="24"/>
        </w:rPr>
        <w:t xml:space="preserve"> </w:t>
      </w:r>
      <w:r w:rsidR="00691597">
        <w:rPr>
          <w:rFonts w:ascii="Times New Roman" w:hAnsi="Times New Roman" w:cs="Times New Roman"/>
          <w:i/>
          <w:iCs/>
          <w:sz w:val="24"/>
          <w:szCs w:val="24"/>
        </w:rPr>
        <w:t>et al.</w:t>
      </w:r>
      <w:r>
        <w:rPr>
          <w:rFonts w:ascii="Times New Roman" w:hAnsi="Times New Roman" w:cs="Times New Roman"/>
          <w:sz w:val="24"/>
          <w:szCs w:val="24"/>
        </w:rPr>
        <w:t xml:space="preserve"> (2012) ‘The Importance of Feeling Awkward: A Dialogical Narrative Phenomenology of Socially Awkward Situations’, </w:t>
      </w:r>
      <w:r>
        <w:rPr>
          <w:rFonts w:ascii="Times New Roman" w:hAnsi="Times New Roman" w:cs="Times New Roman"/>
          <w:i/>
          <w:iCs/>
          <w:sz w:val="24"/>
          <w:szCs w:val="24"/>
        </w:rPr>
        <w:t xml:space="preserve">Qualitative Research in Psychology, </w:t>
      </w:r>
      <w:r>
        <w:rPr>
          <w:rFonts w:ascii="Times New Roman" w:hAnsi="Times New Roman" w:cs="Times New Roman"/>
          <w:sz w:val="24"/>
          <w:szCs w:val="24"/>
        </w:rPr>
        <w:t xml:space="preserve">9(3), pp. 262-278. Available at: </w:t>
      </w:r>
      <w:hyperlink r:id="rId12" w:history="1">
        <w:r w:rsidRPr="00696568">
          <w:rPr>
            <w:rStyle w:val="Hyperlink"/>
            <w:rFonts w:ascii="Times New Roman" w:hAnsi="Times New Roman" w:cs="Times New Roman"/>
            <w:sz w:val="24"/>
            <w:szCs w:val="24"/>
          </w:rPr>
          <w:t>Full article: The Importance of Feeling Awkward: A Dialogical Narrative Phenomenology of Socially Awkward Situations (uwtsd.ac.uk)</w:t>
        </w:r>
      </w:hyperlink>
      <w:r>
        <w:rPr>
          <w:rFonts w:ascii="Times New Roman" w:hAnsi="Times New Roman" w:cs="Times New Roman"/>
          <w:sz w:val="24"/>
          <w:szCs w:val="24"/>
        </w:rPr>
        <w:t xml:space="preserve"> (Accessed: 14</w:t>
      </w:r>
      <w:r w:rsidRPr="00696568">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2024).</w:t>
      </w:r>
    </w:p>
    <w:p w14:paraId="7CE5428D" w14:textId="77777777" w:rsidR="00D655D0" w:rsidRDefault="00D655D0" w:rsidP="00D655D0">
      <w:pPr>
        <w:pStyle w:val="ListParagraph"/>
        <w:jc w:val="both"/>
        <w:rPr>
          <w:rFonts w:ascii="Times New Roman" w:hAnsi="Times New Roman" w:cs="Times New Roman"/>
          <w:sz w:val="24"/>
          <w:szCs w:val="24"/>
        </w:rPr>
      </w:pPr>
    </w:p>
    <w:p w14:paraId="50E8A4BA" w14:textId="45627046" w:rsidR="00695CFF" w:rsidRDefault="00D655D0" w:rsidP="00695CFF">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Cottrell, S. (2019) </w:t>
      </w:r>
      <w:r>
        <w:rPr>
          <w:rFonts w:ascii="Times New Roman" w:hAnsi="Times New Roman" w:cs="Times New Roman"/>
          <w:i/>
          <w:iCs/>
          <w:sz w:val="24"/>
          <w:szCs w:val="24"/>
        </w:rPr>
        <w:t xml:space="preserve">The Study Skills Handbook. </w:t>
      </w:r>
      <w:r>
        <w:rPr>
          <w:rFonts w:ascii="Times New Roman" w:hAnsi="Times New Roman" w:cs="Times New Roman"/>
          <w:sz w:val="24"/>
          <w:szCs w:val="24"/>
        </w:rPr>
        <w:t>5</w:t>
      </w:r>
      <w:r w:rsidRPr="00D655D0">
        <w:rPr>
          <w:rFonts w:ascii="Times New Roman" w:hAnsi="Times New Roman" w:cs="Times New Roman"/>
          <w:sz w:val="24"/>
          <w:szCs w:val="24"/>
          <w:vertAlign w:val="superscript"/>
        </w:rPr>
        <w:t>th</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xml:space="preserve">. London: Bloomsbury Publishing Plc. </w:t>
      </w:r>
    </w:p>
    <w:p w14:paraId="229ABB0A" w14:textId="77777777" w:rsidR="00696568" w:rsidRPr="00696568" w:rsidRDefault="00696568" w:rsidP="00696568">
      <w:pPr>
        <w:pStyle w:val="ListParagraph"/>
        <w:jc w:val="both"/>
        <w:rPr>
          <w:rFonts w:ascii="Times New Roman" w:hAnsi="Times New Roman" w:cs="Times New Roman"/>
          <w:sz w:val="24"/>
          <w:szCs w:val="24"/>
        </w:rPr>
      </w:pPr>
    </w:p>
    <w:p w14:paraId="0FCA925F" w14:textId="37A7FB62" w:rsidR="00093D9A" w:rsidRDefault="00093D9A" w:rsidP="00D655D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Edwards, A. (2007) ‘Working Collaboratively to Build Resilience: A CHAT Approach’, </w:t>
      </w:r>
      <w:r>
        <w:rPr>
          <w:rFonts w:ascii="Times New Roman" w:hAnsi="Times New Roman" w:cs="Times New Roman"/>
          <w:i/>
          <w:iCs/>
          <w:sz w:val="24"/>
          <w:szCs w:val="24"/>
        </w:rPr>
        <w:t xml:space="preserve">Social Policy and Society, </w:t>
      </w:r>
      <w:r>
        <w:rPr>
          <w:rFonts w:ascii="Times New Roman" w:hAnsi="Times New Roman" w:cs="Times New Roman"/>
          <w:sz w:val="24"/>
          <w:szCs w:val="24"/>
        </w:rPr>
        <w:t xml:space="preserve">6(2), pp. 255-264. Available at: </w:t>
      </w:r>
      <w:hyperlink r:id="rId13" w:history="1">
        <w:r w:rsidRPr="00093D9A">
          <w:rPr>
            <w:rStyle w:val="Hyperlink"/>
            <w:rFonts w:ascii="Times New Roman" w:hAnsi="Times New Roman" w:cs="Times New Roman"/>
            <w:sz w:val="24"/>
            <w:szCs w:val="24"/>
          </w:rPr>
          <w:t>Working Collaboratively to Build Resilience: A CHAT Approach - ProQuest</w:t>
        </w:r>
      </w:hyperlink>
      <w:r>
        <w:rPr>
          <w:rFonts w:ascii="Times New Roman" w:hAnsi="Times New Roman" w:cs="Times New Roman"/>
          <w:sz w:val="24"/>
          <w:szCs w:val="24"/>
        </w:rPr>
        <w:t xml:space="preserve"> (Accessed: 14</w:t>
      </w:r>
      <w:r w:rsidRPr="00093D9A">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w:t>
      </w:r>
    </w:p>
    <w:p w14:paraId="1137C1FF" w14:textId="77777777" w:rsidR="00F91700" w:rsidRPr="00F91700" w:rsidRDefault="00F91700" w:rsidP="00F91700">
      <w:pPr>
        <w:pStyle w:val="ListParagraph"/>
        <w:rPr>
          <w:rFonts w:ascii="Times New Roman" w:hAnsi="Times New Roman" w:cs="Times New Roman"/>
          <w:sz w:val="24"/>
          <w:szCs w:val="24"/>
        </w:rPr>
      </w:pPr>
    </w:p>
    <w:p w14:paraId="7F08D747" w14:textId="05829671" w:rsidR="00F91700" w:rsidRDefault="00F91700" w:rsidP="00D655D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Ellis, A. (2003) ‘DISCOMFORT ANXIETY: A NEW COGNATIVE-BEHAVIOURAL CONSTRUCT (PART 1)’, </w:t>
      </w:r>
      <w:r>
        <w:rPr>
          <w:rFonts w:ascii="Times New Roman" w:hAnsi="Times New Roman" w:cs="Times New Roman"/>
          <w:i/>
          <w:iCs/>
          <w:sz w:val="24"/>
          <w:szCs w:val="24"/>
        </w:rPr>
        <w:t xml:space="preserve">Journal of Rational – Emotive &amp; Cognitive – Behaviour Therapy, </w:t>
      </w:r>
      <w:r>
        <w:rPr>
          <w:rFonts w:ascii="Times New Roman" w:hAnsi="Times New Roman" w:cs="Times New Roman"/>
          <w:sz w:val="24"/>
          <w:szCs w:val="24"/>
        </w:rPr>
        <w:t xml:space="preserve">21(3-4), pp. 183-191. Available at: </w:t>
      </w:r>
      <w:hyperlink r:id="rId14" w:history="1">
        <w:r w:rsidRPr="00F91700">
          <w:rPr>
            <w:rStyle w:val="Hyperlink"/>
            <w:rFonts w:ascii="Times New Roman" w:hAnsi="Times New Roman" w:cs="Times New Roman"/>
            <w:sz w:val="24"/>
            <w:szCs w:val="24"/>
          </w:rPr>
          <w:t>Discomfort Anxiety: A New Cognitive-</w:t>
        </w:r>
        <w:proofErr w:type="spellStart"/>
        <w:r w:rsidRPr="00F91700">
          <w:rPr>
            <w:rStyle w:val="Hyperlink"/>
            <w:rFonts w:ascii="Times New Roman" w:hAnsi="Times New Roman" w:cs="Times New Roman"/>
            <w:sz w:val="24"/>
            <w:szCs w:val="24"/>
          </w:rPr>
          <w:t>Behavioral</w:t>
        </w:r>
        <w:proofErr w:type="spellEnd"/>
        <w:r w:rsidRPr="00F91700">
          <w:rPr>
            <w:rStyle w:val="Hyperlink"/>
            <w:rFonts w:ascii="Times New Roman" w:hAnsi="Times New Roman" w:cs="Times New Roman"/>
            <w:sz w:val="24"/>
            <w:szCs w:val="24"/>
          </w:rPr>
          <w:t xml:space="preserve"> Construct (Part I) - ProQuest</w:t>
        </w:r>
      </w:hyperlink>
      <w:r>
        <w:rPr>
          <w:rFonts w:ascii="Times New Roman" w:hAnsi="Times New Roman" w:cs="Times New Roman"/>
          <w:sz w:val="24"/>
          <w:szCs w:val="24"/>
        </w:rPr>
        <w:t xml:space="preserve"> (Accessed: 7</w:t>
      </w:r>
      <w:r w:rsidRPr="00F91700">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w:t>
      </w:r>
    </w:p>
    <w:p w14:paraId="551A7580" w14:textId="77777777" w:rsidR="00600E75" w:rsidRPr="00600E75" w:rsidRDefault="00600E75" w:rsidP="00600E75">
      <w:pPr>
        <w:pStyle w:val="ListParagraph"/>
        <w:rPr>
          <w:rFonts w:ascii="Times New Roman" w:hAnsi="Times New Roman" w:cs="Times New Roman"/>
          <w:sz w:val="24"/>
          <w:szCs w:val="24"/>
        </w:rPr>
      </w:pPr>
    </w:p>
    <w:p w14:paraId="619CBD63" w14:textId="2FCD3E4B" w:rsidR="00600E75" w:rsidRDefault="00600E75" w:rsidP="00D655D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Edmunds, A. and Morris, A. (2000) ‘The problem of information overload in business organisations: a review of the literature’, </w:t>
      </w:r>
      <w:r>
        <w:rPr>
          <w:rFonts w:ascii="Times New Roman" w:hAnsi="Times New Roman" w:cs="Times New Roman"/>
          <w:i/>
          <w:iCs/>
          <w:sz w:val="24"/>
          <w:szCs w:val="24"/>
        </w:rPr>
        <w:t xml:space="preserve">International Journal of Information Management, </w:t>
      </w:r>
      <w:r>
        <w:rPr>
          <w:rFonts w:ascii="Times New Roman" w:hAnsi="Times New Roman" w:cs="Times New Roman"/>
          <w:sz w:val="24"/>
          <w:szCs w:val="24"/>
        </w:rPr>
        <w:t xml:space="preserve">20(1), pp. 17-28. Available at: </w:t>
      </w:r>
      <w:hyperlink r:id="rId15" w:history="1">
        <w:r w:rsidRPr="00600E75">
          <w:rPr>
            <w:rStyle w:val="Hyperlink"/>
            <w:rFonts w:ascii="Times New Roman" w:hAnsi="Times New Roman" w:cs="Times New Roman"/>
            <w:sz w:val="24"/>
            <w:szCs w:val="24"/>
          </w:rPr>
          <w:t>The problem of information overload in business organisations: a review of the literature - ScienceDirect (uwtsd.ac.uk)</w:t>
        </w:r>
      </w:hyperlink>
      <w:r>
        <w:rPr>
          <w:rFonts w:ascii="Times New Roman" w:hAnsi="Times New Roman" w:cs="Times New Roman"/>
          <w:sz w:val="24"/>
          <w:szCs w:val="24"/>
        </w:rPr>
        <w:t xml:space="preserve"> (Accessed: 14</w:t>
      </w:r>
      <w:r w:rsidRPr="00600E75">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 </w:t>
      </w:r>
    </w:p>
    <w:p w14:paraId="732D27B8" w14:textId="77777777" w:rsidR="000A2B53" w:rsidRPr="000A2B53" w:rsidRDefault="000A2B53" w:rsidP="000A2B53">
      <w:pPr>
        <w:pStyle w:val="ListParagraph"/>
        <w:rPr>
          <w:rFonts w:ascii="Times New Roman" w:hAnsi="Times New Roman" w:cs="Times New Roman"/>
          <w:sz w:val="24"/>
          <w:szCs w:val="24"/>
        </w:rPr>
      </w:pPr>
    </w:p>
    <w:p w14:paraId="1B8FB55B" w14:textId="08202617" w:rsidR="000A2B53" w:rsidRDefault="000A2B53" w:rsidP="00D655D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Forgan, J.W. and Jones, C.D. (2002) ‘How experiential adventure activities can improve students’ social skills’, </w:t>
      </w:r>
      <w:r>
        <w:rPr>
          <w:rFonts w:ascii="Times New Roman" w:hAnsi="Times New Roman" w:cs="Times New Roman"/>
          <w:i/>
          <w:iCs/>
          <w:sz w:val="24"/>
          <w:szCs w:val="24"/>
        </w:rPr>
        <w:t xml:space="preserve">Teaching Exceptional Children, </w:t>
      </w:r>
      <w:r>
        <w:rPr>
          <w:rFonts w:ascii="Times New Roman" w:hAnsi="Times New Roman" w:cs="Times New Roman"/>
          <w:sz w:val="24"/>
          <w:szCs w:val="24"/>
        </w:rPr>
        <w:t xml:space="preserve">34(3), p. 52. Available at: </w:t>
      </w:r>
      <w:hyperlink r:id="rId16" w:history="1">
        <w:r w:rsidRPr="000A2B53">
          <w:rPr>
            <w:rStyle w:val="Hyperlink"/>
            <w:rFonts w:ascii="Times New Roman" w:hAnsi="Times New Roman" w:cs="Times New Roman"/>
            <w:sz w:val="24"/>
            <w:szCs w:val="24"/>
          </w:rPr>
          <w:t>How experiential adventure activities can improve students' social skills - ProQuest</w:t>
        </w:r>
      </w:hyperlink>
      <w:r>
        <w:rPr>
          <w:rFonts w:ascii="Times New Roman" w:hAnsi="Times New Roman" w:cs="Times New Roman"/>
          <w:sz w:val="24"/>
          <w:szCs w:val="24"/>
        </w:rPr>
        <w:t xml:space="preserve"> (Accessed: 19</w:t>
      </w:r>
      <w:r w:rsidRPr="000A2B53">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2024).</w:t>
      </w:r>
    </w:p>
    <w:p w14:paraId="787003B4" w14:textId="77777777" w:rsidR="00373140" w:rsidRPr="00373140" w:rsidRDefault="00373140" w:rsidP="00373140">
      <w:pPr>
        <w:pStyle w:val="ListParagraph"/>
        <w:rPr>
          <w:rFonts w:ascii="Times New Roman" w:hAnsi="Times New Roman" w:cs="Times New Roman"/>
          <w:sz w:val="24"/>
          <w:szCs w:val="24"/>
        </w:rPr>
      </w:pPr>
    </w:p>
    <w:p w14:paraId="0498E403" w14:textId="65D54ACC" w:rsidR="00373140" w:rsidRDefault="00373140" w:rsidP="00D655D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Gibbs, G. (1998) </w:t>
      </w:r>
      <w:r>
        <w:rPr>
          <w:rFonts w:ascii="Times New Roman" w:hAnsi="Times New Roman" w:cs="Times New Roman"/>
          <w:i/>
          <w:iCs/>
          <w:sz w:val="24"/>
          <w:szCs w:val="24"/>
        </w:rPr>
        <w:t>Learning by Doing: A Guide to Learning and Teaching Methods.</w:t>
      </w:r>
      <w:r w:rsidR="00CC44B8">
        <w:rPr>
          <w:rFonts w:ascii="Times New Roman" w:hAnsi="Times New Roman" w:cs="Times New Roman"/>
          <w:i/>
          <w:iCs/>
          <w:sz w:val="24"/>
          <w:szCs w:val="24"/>
        </w:rPr>
        <w:t xml:space="preserve"> </w:t>
      </w:r>
      <w:r w:rsidR="00CC44B8">
        <w:rPr>
          <w:rFonts w:ascii="Times New Roman" w:hAnsi="Times New Roman" w:cs="Times New Roman"/>
          <w:sz w:val="24"/>
          <w:szCs w:val="24"/>
        </w:rPr>
        <w:t>FEU.</w:t>
      </w:r>
    </w:p>
    <w:p w14:paraId="6E540585" w14:textId="77777777" w:rsidR="00695CFF" w:rsidRPr="00695CFF" w:rsidRDefault="00695CFF" w:rsidP="00695CFF">
      <w:pPr>
        <w:pStyle w:val="ListParagraph"/>
        <w:rPr>
          <w:rFonts w:ascii="Times New Roman" w:hAnsi="Times New Roman" w:cs="Times New Roman"/>
          <w:sz w:val="24"/>
          <w:szCs w:val="24"/>
        </w:rPr>
      </w:pPr>
    </w:p>
    <w:p w14:paraId="6E4F2BE6" w14:textId="12F127CF" w:rsidR="00695CFF" w:rsidRDefault="00695CFF" w:rsidP="00695CFF">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Gilbert, T. (2002) ‘Reflective practice and clinical supervision: meticulous rituals of the confessional’, </w:t>
      </w:r>
      <w:r>
        <w:rPr>
          <w:rFonts w:ascii="Times New Roman" w:hAnsi="Times New Roman" w:cs="Times New Roman"/>
          <w:i/>
          <w:iCs/>
          <w:sz w:val="24"/>
          <w:szCs w:val="24"/>
        </w:rPr>
        <w:t xml:space="preserve">Journal of Advanced Nursing, </w:t>
      </w:r>
      <w:r>
        <w:rPr>
          <w:rFonts w:ascii="Times New Roman" w:hAnsi="Times New Roman" w:cs="Times New Roman"/>
          <w:sz w:val="24"/>
          <w:szCs w:val="24"/>
        </w:rPr>
        <w:t xml:space="preserve">36(2), pp. 199-205. Available at: </w:t>
      </w:r>
      <w:hyperlink r:id="rId17" w:history="1">
        <w:r w:rsidRPr="00695CFF">
          <w:rPr>
            <w:rStyle w:val="Hyperlink"/>
            <w:rFonts w:ascii="Times New Roman" w:hAnsi="Times New Roman" w:cs="Times New Roman"/>
            <w:sz w:val="24"/>
            <w:szCs w:val="24"/>
          </w:rPr>
          <w:t>Reflective practice and clinical supervision: meticulous rituals of the confessional - Gilbert - 2001 - Journal of Advanced Nursing - Wiley Online Library (uwtsd.ac.uk)</w:t>
        </w:r>
      </w:hyperlink>
      <w:r>
        <w:rPr>
          <w:rFonts w:ascii="Times New Roman" w:hAnsi="Times New Roman" w:cs="Times New Roman"/>
          <w:sz w:val="24"/>
          <w:szCs w:val="24"/>
        </w:rPr>
        <w:t xml:space="preserve"> (Accessed: 22</w:t>
      </w:r>
      <w:r w:rsidRPr="00695CFF">
        <w:rPr>
          <w:rFonts w:ascii="Times New Roman" w:hAnsi="Times New Roman" w:cs="Times New Roman"/>
          <w:sz w:val="24"/>
          <w:szCs w:val="24"/>
          <w:vertAlign w:val="superscript"/>
        </w:rPr>
        <w:t>nd</w:t>
      </w:r>
      <w:r>
        <w:rPr>
          <w:rFonts w:ascii="Times New Roman" w:hAnsi="Times New Roman" w:cs="Times New Roman"/>
          <w:sz w:val="24"/>
          <w:szCs w:val="24"/>
        </w:rPr>
        <w:t xml:space="preserve"> February 2024). </w:t>
      </w:r>
    </w:p>
    <w:p w14:paraId="0BDC1FD2" w14:textId="77777777" w:rsidR="00CF304D" w:rsidRPr="00CF304D" w:rsidRDefault="00CF304D" w:rsidP="00CF304D">
      <w:pPr>
        <w:pStyle w:val="ListParagraph"/>
        <w:rPr>
          <w:rFonts w:ascii="Times New Roman" w:hAnsi="Times New Roman" w:cs="Times New Roman"/>
          <w:sz w:val="24"/>
          <w:szCs w:val="24"/>
        </w:rPr>
      </w:pPr>
    </w:p>
    <w:p w14:paraId="35FB352A" w14:textId="21585154" w:rsidR="006858CA" w:rsidRDefault="00CF304D" w:rsidP="00A023D7">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Harvard DCE Professional and Executive Development (2019) </w:t>
      </w:r>
      <w:r>
        <w:rPr>
          <w:rFonts w:ascii="Times New Roman" w:hAnsi="Times New Roman" w:cs="Times New Roman"/>
          <w:i/>
          <w:iCs/>
          <w:sz w:val="24"/>
          <w:szCs w:val="24"/>
        </w:rPr>
        <w:t xml:space="preserve">How to Improve Your Emotional Intelligence. </w:t>
      </w:r>
      <w:r>
        <w:rPr>
          <w:rFonts w:ascii="Times New Roman" w:hAnsi="Times New Roman" w:cs="Times New Roman"/>
          <w:sz w:val="24"/>
          <w:szCs w:val="24"/>
        </w:rPr>
        <w:t xml:space="preserve">Available at: </w:t>
      </w:r>
      <w:hyperlink r:id="rId18" w:history="1">
        <w:r w:rsidRPr="00CF304D">
          <w:rPr>
            <w:rStyle w:val="Hyperlink"/>
            <w:rFonts w:ascii="Times New Roman" w:hAnsi="Times New Roman" w:cs="Times New Roman"/>
            <w:sz w:val="24"/>
            <w:szCs w:val="24"/>
          </w:rPr>
          <w:t>How to Improve Your Emotional Intelligence - Professional &amp; Executive Development | Harvard DCE</w:t>
        </w:r>
      </w:hyperlink>
      <w:r>
        <w:rPr>
          <w:rFonts w:ascii="Times New Roman" w:hAnsi="Times New Roman" w:cs="Times New Roman"/>
          <w:sz w:val="24"/>
          <w:szCs w:val="24"/>
        </w:rPr>
        <w:t xml:space="preserve"> (Accessed: 27</w:t>
      </w:r>
      <w:r w:rsidRPr="00CF304D">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w:t>
      </w:r>
    </w:p>
    <w:p w14:paraId="07066CCF" w14:textId="77777777" w:rsidR="00A023D7" w:rsidRPr="00A023D7" w:rsidRDefault="00A023D7" w:rsidP="00A023D7">
      <w:pPr>
        <w:jc w:val="both"/>
        <w:rPr>
          <w:rFonts w:ascii="Times New Roman" w:hAnsi="Times New Roman" w:cs="Times New Roman"/>
          <w:sz w:val="24"/>
          <w:szCs w:val="24"/>
        </w:rPr>
      </w:pPr>
    </w:p>
    <w:p w14:paraId="71647576" w14:textId="14B24B97" w:rsidR="006858CA" w:rsidRDefault="006858CA" w:rsidP="00D655D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lastRenderedPageBreak/>
        <w:t xml:space="preserve">Howe, A., Barrett, A. and Leinster, S. (2009) ‘How medical students demonstrate their professionalism when reflecting on experience’, </w:t>
      </w:r>
      <w:r>
        <w:rPr>
          <w:rFonts w:ascii="Times New Roman" w:hAnsi="Times New Roman" w:cs="Times New Roman"/>
          <w:i/>
          <w:iCs/>
          <w:sz w:val="24"/>
          <w:szCs w:val="24"/>
        </w:rPr>
        <w:t xml:space="preserve">Medical Education, </w:t>
      </w:r>
      <w:r>
        <w:rPr>
          <w:rFonts w:ascii="Times New Roman" w:hAnsi="Times New Roman" w:cs="Times New Roman"/>
          <w:sz w:val="24"/>
          <w:szCs w:val="24"/>
        </w:rPr>
        <w:t xml:space="preserve">43(10), pp. 942-951. Available at: </w:t>
      </w:r>
      <w:hyperlink r:id="rId19" w:history="1">
        <w:r w:rsidR="0075249E" w:rsidRPr="0075249E">
          <w:rPr>
            <w:rStyle w:val="Hyperlink"/>
            <w:rFonts w:ascii="Times New Roman" w:hAnsi="Times New Roman" w:cs="Times New Roman"/>
            <w:sz w:val="24"/>
            <w:szCs w:val="24"/>
          </w:rPr>
          <w:t xml:space="preserve">How medical students demonstrate their professionalism when reflecting </w:t>
        </w:r>
        <w:proofErr w:type="spellStart"/>
        <w:r w:rsidR="0075249E" w:rsidRPr="0075249E">
          <w:rPr>
            <w:rStyle w:val="Hyperlink"/>
            <w:rFonts w:ascii="Times New Roman" w:hAnsi="Times New Roman" w:cs="Times New Roman"/>
            <w:sz w:val="24"/>
            <w:szCs w:val="24"/>
          </w:rPr>
          <w:t>on e</w:t>
        </w:r>
        <w:proofErr w:type="spellEnd"/>
        <w:r w:rsidR="0075249E" w:rsidRPr="0075249E">
          <w:rPr>
            <w:rStyle w:val="Hyperlink"/>
            <w:rFonts w:ascii="Times New Roman" w:hAnsi="Times New Roman" w:cs="Times New Roman"/>
            <w:sz w:val="24"/>
            <w:szCs w:val="24"/>
          </w:rPr>
          <w:t>...: EBSCOhost (uwtsd.ac.uk)</w:t>
        </w:r>
      </w:hyperlink>
      <w:r w:rsidR="0075249E">
        <w:rPr>
          <w:rFonts w:ascii="Times New Roman" w:hAnsi="Times New Roman" w:cs="Times New Roman"/>
          <w:sz w:val="24"/>
          <w:szCs w:val="24"/>
        </w:rPr>
        <w:t xml:space="preserve"> (Accessed: 14</w:t>
      </w:r>
      <w:r w:rsidR="0075249E" w:rsidRPr="0075249E">
        <w:rPr>
          <w:rFonts w:ascii="Times New Roman" w:hAnsi="Times New Roman" w:cs="Times New Roman"/>
          <w:sz w:val="24"/>
          <w:szCs w:val="24"/>
          <w:vertAlign w:val="superscript"/>
        </w:rPr>
        <w:t>th</w:t>
      </w:r>
      <w:r w:rsidR="0075249E">
        <w:rPr>
          <w:rFonts w:ascii="Times New Roman" w:hAnsi="Times New Roman" w:cs="Times New Roman"/>
          <w:sz w:val="24"/>
          <w:szCs w:val="24"/>
        </w:rPr>
        <w:t xml:space="preserve"> February 2024).</w:t>
      </w:r>
    </w:p>
    <w:p w14:paraId="3D29E486" w14:textId="77777777" w:rsidR="00304554" w:rsidRPr="00304554" w:rsidRDefault="00304554" w:rsidP="00304554">
      <w:pPr>
        <w:pStyle w:val="ListParagraph"/>
        <w:rPr>
          <w:rFonts w:ascii="Times New Roman" w:hAnsi="Times New Roman" w:cs="Times New Roman"/>
          <w:sz w:val="24"/>
          <w:szCs w:val="24"/>
        </w:rPr>
      </w:pPr>
    </w:p>
    <w:p w14:paraId="5B71F0A6" w14:textId="36A2676B" w:rsidR="00304554" w:rsidRDefault="00304554" w:rsidP="00D655D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Hudson, P. (2011) ‘HOW TO… Prepare for an interview’, </w:t>
      </w:r>
      <w:r>
        <w:rPr>
          <w:rFonts w:ascii="Times New Roman" w:hAnsi="Times New Roman" w:cs="Times New Roman"/>
          <w:i/>
          <w:iCs/>
          <w:sz w:val="24"/>
          <w:szCs w:val="24"/>
        </w:rPr>
        <w:t xml:space="preserve">Insurance Age, </w:t>
      </w:r>
      <w:r>
        <w:rPr>
          <w:rFonts w:ascii="Times New Roman" w:hAnsi="Times New Roman" w:cs="Times New Roman"/>
          <w:sz w:val="24"/>
          <w:szCs w:val="24"/>
        </w:rPr>
        <w:t xml:space="preserve">p. 21. Available at: </w:t>
      </w:r>
      <w:hyperlink r:id="rId20" w:history="1">
        <w:r w:rsidRPr="00304554">
          <w:rPr>
            <w:rStyle w:val="Hyperlink"/>
            <w:rFonts w:ascii="Times New Roman" w:hAnsi="Times New Roman" w:cs="Times New Roman"/>
            <w:sz w:val="24"/>
            <w:szCs w:val="24"/>
          </w:rPr>
          <w:t>HOW TO... Prepare for an interview - ProQuest</w:t>
        </w:r>
      </w:hyperlink>
      <w:r>
        <w:rPr>
          <w:rFonts w:ascii="Times New Roman" w:hAnsi="Times New Roman" w:cs="Times New Roman"/>
          <w:sz w:val="24"/>
          <w:szCs w:val="24"/>
        </w:rPr>
        <w:t xml:space="preserve"> (Accessed: 18</w:t>
      </w:r>
      <w:r w:rsidRPr="00304554">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2024).</w:t>
      </w:r>
    </w:p>
    <w:p w14:paraId="51E47E94" w14:textId="77777777" w:rsidR="006D7903" w:rsidRPr="006D7903" w:rsidRDefault="006D7903" w:rsidP="006D7903">
      <w:pPr>
        <w:pStyle w:val="ListParagraph"/>
        <w:rPr>
          <w:rFonts w:ascii="Times New Roman" w:hAnsi="Times New Roman" w:cs="Times New Roman"/>
          <w:sz w:val="24"/>
          <w:szCs w:val="24"/>
        </w:rPr>
      </w:pPr>
    </w:p>
    <w:p w14:paraId="7CC2A297" w14:textId="162C6AC1" w:rsidR="006D7903" w:rsidRDefault="006D7903" w:rsidP="00D655D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Ingram, R. (2013) ‘Emotions, social work practice and supervision: an uneasy </w:t>
      </w:r>
      <w:proofErr w:type="gramStart"/>
      <w:r>
        <w:rPr>
          <w:rFonts w:ascii="Times New Roman" w:hAnsi="Times New Roman" w:cs="Times New Roman"/>
          <w:sz w:val="24"/>
          <w:szCs w:val="24"/>
        </w:rPr>
        <w:t>alliance?,</w:t>
      </w:r>
      <w:proofErr w:type="gramEnd"/>
      <w:r>
        <w:rPr>
          <w:rFonts w:ascii="Times New Roman" w:hAnsi="Times New Roman" w:cs="Times New Roman"/>
          <w:sz w:val="24"/>
          <w:szCs w:val="24"/>
        </w:rPr>
        <w:t xml:space="preserve">’ </w:t>
      </w:r>
      <w:r>
        <w:rPr>
          <w:rFonts w:ascii="Times New Roman" w:hAnsi="Times New Roman" w:cs="Times New Roman"/>
          <w:i/>
          <w:iCs/>
          <w:sz w:val="24"/>
          <w:szCs w:val="24"/>
        </w:rPr>
        <w:t xml:space="preserve">Journal of Social Work Practice, </w:t>
      </w:r>
      <w:r>
        <w:rPr>
          <w:rFonts w:ascii="Times New Roman" w:hAnsi="Times New Roman" w:cs="Times New Roman"/>
          <w:sz w:val="24"/>
          <w:szCs w:val="24"/>
        </w:rPr>
        <w:t xml:space="preserve">27(1), pp. 5-19. Available at: </w:t>
      </w:r>
      <w:hyperlink r:id="rId21" w:history="1">
        <w:r w:rsidRPr="006D7903">
          <w:rPr>
            <w:rStyle w:val="Hyperlink"/>
            <w:rFonts w:ascii="Times New Roman" w:hAnsi="Times New Roman" w:cs="Times New Roman"/>
            <w:sz w:val="24"/>
            <w:szCs w:val="24"/>
          </w:rPr>
          <w:t>Emotions, social work practice and supervision: an uneasy alliance?: EBSCOhost (uwtsd.ac.uk)</w:t>
        </w:r>
      </w:hyperlink>
      <w:r>
        <w:rPr>
          <w:rFonts w:ascii="Times New Roman" w:hAnsi="Times New Roman" w:cs="Times New Roman"/>
          <w:sz w:val="24"/>
          <w:szCs w:val="24"/>
        </w:rPr>
        <w:t xml:space="preserve"> (Accessed: 24</w:t>
      </w:r>
      <w:r w:rsidRPr="006D7903">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 </w:t>
      </w:r>
    </w:p>
    <w:p w14:paraId="45AA69E0" w14:textId="77777777" w:rsidR="00E2243D" w:rsidRPr="00E2243D" w:rsidRDefault="00E2243D" w:rsidP="00E2243D">
      <w:pPr>
        <w:pStyle w:val="ListParagraph"/>
        <w:rPr>
          <w:rFonts w:ascii="Times New Roman" w:hAnsi="Times New Roman" w:cs="Times New Roman"/>
          <w:sz w:val="24"/>
          <w:szCs w:val="24"/>
        </w:rPr>
      </w:pPr>
    </w:p>
    <w:p w14:paraId="510B9D9D" w14:textId="593133CF" w:rsidR="00E2243D" w:rsidRDefault="00E2243D" w:rsidP="00D655D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Kabigting, E.N.R. (2018) ‘Conceptual </w:t>
      </w:r>
      <w:proofErr w:type="spellStart"/>
      <w:r>
        <w:rPr>
          <w:rFonts w:ascii="Times New Roman" w:hAnsi="Times New Roman" w:cs="Times New Roman"/>
          <w:sz w:val="24"/>
          <w:szCs w:val="24"/>
        </w:rPr>
        <w:t>Foreknowings</w:t>
      </w:r>
      <w:proofErr w:type="spellEnd"/>
      <w:r>
        <w:rPr>
          <w:rFonts w:ascii="Times New Roman" w:hAnsi="Times New Roman" w:cs="Times New Roman"/>
          <w:sz w:val="24"/>
          <w:szCs w:val="24"/>
        </w:rPr>
        <w:t xml:space="preserve">: Integrative Review of Feeling Overwhelmed’, </w:t>
      </w:r>
      <w:r>
        <w:rPr>
          <w:rFonts w:ascii="Times New Roman" w:hAnsi="Times New Roman" w:cs="Times New Roman"/>
          <w:i/>
          <w:iCs/>
          <w:sz w:val="24"/>
          <w:szCs w:val="24"/>
        </w:rPr>
        <w:t xml:space="preserve">Nursing Science Quarterly, </w:t>
      </w:r>
      <w:r>
        <w:rPr>
          <w:rFonts w:ascii="Times New Roman" w:hAnsi="Times New Roman" w:cs="Times New Roman"/>
          <w:sz w:val="24"/>
          <w:szCs w:val="24"/>
        </w:rPr>
        <w:t xml:space="preserve">32(1), pp. 34-60. Available at: </w:t>
      </w:r>
      <w:hyperlink r:id="rId22" w:history="1">
        <w:r w:rsidRPr="00E2243D">
          <w:rPr>
            <w:rStyle w:val="Hyperlink"/>
            <w:rFonts w:ascii="Times New Roman" w:hAnsi="Times New Roman" w:cs="Times New Roman"/>
            <w:sz w:val="24"/>
            <w:szCs w:val="24"/>
          </w:rPr>
          <w:t xml:space="preserve">Conceptual </w:t>
        </w:r>
        <w:proofErr w:type="spellStart"/>
        <w:r w:rsidRPr="00E2243D">
          <w:rPr>
            <w:rStyle w:val="Hyperlink"/>
            <w:rFonts w:ascii="Times New Roman" w:hAnsi="Times New Roman" w:cs="Times New Roman"/>
            <w:sz w:val="24"/>
            <w:szCs w:val="24"/>
          </w:rPr>
          <w:t>Foreknowings</w:t>
        </w:r>
        <w:proofErr w:type="spellEnd"/>
        <w:r w:rsidRPr="00E2243D">
          <w:rPr>
            <w:rStyle w:val="Hyperlink"/>
            <w:rFonts w:ascii="Times New Roman" w:hAnsi="Times New Roman" w:cs="Times New Roman"/>
            <w:sz w:val="24"/>
            <w:szCs w:val="24"/>
          </w:rPr>
          <w:t>: Integrative Review of Feeling Overwhelmed - Edwin-Nikko R. Kabigting, 2019 (sagepub.com)</w:t>
        </w:r>
      </w:hyperlink>
      <w:r>
        <w:rPr>
          <w:rFonts w:ascii="Times New Roman" w:hAnsi="Times New Roman" w:cs="Times New Roman"/>
          <w:sz w:val="24"/>
          <w:szCs w:val="24"/>
        </w:rPr>
        <w:t xml:space="preserve"> (Accessed: 24</w:t>
      </w:r>
      <w:r w:rsidRPr="00E2243D">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 </w:t>
      </w:r>
    </w:p>
    <w:p w14:paraId="7D481730" w14:textId="77777777" w:rsidR="00002A76" w:rsidRPr="00002A76" w:rsidRDefault="00002A76" w:rsidP="00002A76">
      <w:pPr>
        <w:pStyle w:val="ListParagraph"/>
        <w:rPr>
          <w:rFonts w:ascii="Times New Roman" w:hAnsi="Times New Roman" w:cs="Times New Roman"/>
          <w:sz w:val="24"/>
          <w:szCs w:val="24"/>
        </w:rPr>
      </w:pPr>
    </w:p>
    <w:p w14:paraId="0B84B608" w14:textId="2E6B196D" w:rsidR="00002A76" w:rsidRDefault="00002A76" w:rsidP="00D655D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Maclean, S. (2017) </w:t>
      </w:r>
      <w:r>
        <w:rPr>
          <w:rFonts w:ascii="Times New Roman" w:hAnsi="Times New Roman" w:cs="Times New Roman"/>
          <w:i/>
          <w:iCs/>
          <w:sz w:val="24"/>
          <w:szCs w:val="24"/>
        </w:rPr>
        <w:t xml:space="preserve">Social Work Theory Cards. </w:t>
      </w:r>
      <w:r>
        <w:rPr>
          <w:rFonts w:ascii="Times New Roman" w:hAnsi="Times New Roman" w:cs="Times New Roman"/>
          <w:sz w:val="24"/>
          <w:szCs w:val="24"/>
        </w:rPr>
        <w:t>2</w:t>
      </w:r>
      <w:r w:rsidRPr="00002A76">
        <w:rPr>
          <w:rFonts w:ascii="Times New Roman" w:hAnsi="Times New Roman" w:cs="Times New Roman"/>
          <w:sz w:val="24"/>
          <w:szCs w:val="24"/>
          <w:vertAlign w:val="superscript"/>
        </w:rPr>
        <w:t>nd</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Lichfield: Kirwin Maclean Associates.</w:t>
      </w:r>
    </w:p>
    <w:p w14:paraId="4AB22EA6" w14:textId="77777777" w:rsidR="00EB78B3" w:rsidRPr="00EB78B3" w:rsidRDefault="00EB78B3" w:rsidP="00EB78B3">
      <w:pPr>
        <w:pStyle w:val="ListParagraph"/>
        <w:rPr>
          <w:rFonts w:ascii="Times New Roman" w:hAnsi="Times New Roman" w:cs="Times New Roman"/>
          <w:sz w:val="24"/>
          <w:szCs w:val="24"/>
        </w:rPr>
      </w:pPr>
    </w:p>
    <w:p w14:paraId="3F12AE36" w14:textId="7244AC42" w:rsidR="00EB78B3" w:rsidRDefault="00EB78B3" w:rsidP="00D655D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Morrison, T. (2007) ‘Emotional Intelligence, Emotion and Social Work: Context, Characteristics, Complications and Contribution’, </w:t>
      </w:r>
      <w:r>
        <w:rPr>
          <w:rFonts w:ascii="Times New Roman" w:hAnsi="Times New Roman" w:cs="Times New Roman"/>
          <w:i/>
          <w:iCs/>
          <w:sz w:val="24"/>
          <w:szCs w:val="24"/>
        </w:rPr>
        <w:t xml:space="preserve">The British Journal of Social Work, </w:t>
      </w:r>
      <w:r>
        <w:rPr>
          <w:rFonts w:ascii="Times New Roman" w:hAnsi="Times New Roman" w:cs="Times New Roman"/>
          <w:sz w:val="24"/>
          <w:szCs w:val="24"/>
        </w:rPr>
        <w:t xml:space="preserve">37(2), pp. 245-263. Available at: </w:t>
      </w:r>
      <w:hyperlink r:id="rId23" w:history="1">
        <w:r w:rsidRPr="00EB78B3">
          <w:rPr>
            <w:rStyle w:val="Hyperlink"/>
            <w:rFonts w:ascii="Times New Roman" w:hAnsi="Times New Roman" w:cs="Times New Roman"/>
            <w:sz w:val="24"/>
            <w:szCs w:val="24"/>
          </w:rPr>
          <w:t>Emotional Intelligence, Emotion and Social Work: Context, Characteristics, Complications and Contribution | The British Journal of Social Work | Oxford Academic (oup.com)</w:t>
        </w:r>
      </w:hyperlink>
      <w:r>
        <w:rPr>
          <w:rFonts w:ascii="Times New Roman" w:hAnsi="Times New Roman" w:cs="Times New Roman"/>
          <w:sz w:val="24"/>
          <w:szCs w:val="24"/>
        </w:rPr>
        <w:t xml:space="preserve"> (Accessed: 24</w:t>
      </w:r>
      <w:r w:rsidRPr="00EB78B3">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w:t>
      </w:r>
    </w:p>
    <w:p w14:paraId="11F7EBB6" w14:textId="77777777" w:rsidR="00955E90" w:rsidRPr="00955E90" w:rsidRDefault="00955E90" w:rsidP="00955E90">
      <w:pPr>
        <w:pStyle w:val="ListParagraph"/>
        <w:rPr>
          <w:rFonts w:ascii="Times New Roman" w:hAnsi="Times New Roman" w:cs="Times New Roman"/>
          <w:sz w:val="24"/>
          <w:szCs w:val="24"/>
        </w:rPr>
      </w:pPr>
    </w:p>
    <w:p w14:paraId="77FBCD17" w14:textId="424AB368" w:rsidR="00955E90" w:rsidRDefault="00955E90" w:rsidP="00D655D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Oliver, P. (2010) </w:t>
      </w:r>
      <w:r>
        <w:rPr>
          <w:rFonts w:ascii="Times New Roman" w:hAnsi="Times New Roman" w:cs="Times New Roman"/>
          <w:i/>
          <w:iCs/>
          <w:sz w:val="24"/>
          <w:szCs w:val="24"/>
        </w:rPr>
        <w:t xml:space="preserve">The Students Guide to Research Ethics. </w:t>
      </w:r>
      <w:r>
        <w:rPr>
          <w:rFonts w:ascii="Times New Roman" w:hAnsi="Times New Roman" w:cs="Times New Roman"/>
          <w:sz w:val="24"/>
          <w:szCs w:val="24"/>
        </w:rPr>
        <w:t xml:space="preserve">Available at: </w:t>
      </w:r>
      <w:hyperlink r:id="rId24" w:history="1">
        <w:r w:rsidRPr="00955E90">
          <w:rPr>
            <w:rStyle w:val="Hyperlink"/>
            <w:rFonts w:ascii="Times New Roman" w:hAnsi="Times New Roman" w:cs="Times New Roman"/>
            <w:sz w:val="24"/>
            <w:szCs w:val="24"/>
          </w:rPr>
          <w:t xml:space="preserve">- </w:t>
        </w:r>
        <w:proofErr w:type="spellStart"/>
        <w:r w:rsidRPr="00955E90">
          <w:rPr>
            <w:rStyle w:val="Hyperlink"/>
            <w:rFonts w:ascii="Times New Roman" w:hAnsi="Times New Roman" w:cs="Times New Roman"/>
            <w:sz w:val="24"/>
            <w:szCs w:val="24"/>
          </w:rPr>
          <w:t>VleReader</w:t>
        </w:r>
        <w:proofErr w:type="spellEnd"/>
      </w:hyperlink>
      <w:r>
        <w:rPr>
          <w:rFonts w:ascii="Times New Roman" w:hAnsi="Times New Roman" w:cs="Times New Roman"/>
          <w:sz w:val="24"/>
          <w:szCs w:val="24"/>
        </w:rPr>
        <w:t xml:space="preserve"> (Accessed: 31</w:t>
      </w:r>
      <w:r w:rsidRPr="00955E90">
        <w:rPr>
          <w:rFonts w:ascii="Times New Roman" w:hAnsi="Times New Roman" w:cs="Times New Roman"/>
          <w:sz w:val="24"/>
          <w:szCs w:val="24"/>
          <w:vertAlign w:val="superscript"/>
        </w:rPr>
        <w:t>st</w:t>
      </w:r>
      <w:r>
        <w:rPr>
          <w:rFonts w:ascii="Times New Roman" w:hAnsi="Times New Roman" w:cs="Times New Roman"/>
          <w:sz w:val="24"/>
          <w:szCs w:val="24"/>
        </w:rPr>
        <w:t xml:space="preserve"> January 2024).</w:t>
      </w:r>
    </w:p>
    <w:p w14:paraId="1C8E5B21" w14:textId="77777777" w:rsidR="002202A4" w:rsidRPr="002202A4" w:rsidRDefault="002202A4" w:rsidP="002202A4">
      <w:pPr>
        <w:pStyle w:val="ListParagraph"/>
        <w:rPr>
          <w:rFonts w:ascii="Times New Roman" w:hAnsi="Times New Roman" w:cs="Times New Roman"/>
          <w:sz w:val="24"/>
          <w:szCs w:val="24"/>
        </w:rPr>
      </w:pPr>
    </w:p>
    <w:p w14:paraId="36ED86EB" w14:textId="624864CB" w:rsidR="00B74D08" w:rsidRDefault="002202A4" w:rsidP="00C44D49">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Pavey, L., Greitemeyer, T. and Sparks, P. (2012) </w:t>
      </w:r>
      <w:r w:rsidR="009F5D4D">
        <w:rPr>
          <w:rFonts w:ascii="Times New Roman" w:hAnsi="Times New Roman" w:cs="Times New Roman"/>
          <w:sz w:val="24"/>
          <w:szCs w:val="24"/>
        </w:rPr>
        <w:t>‘“</w:t>
      </w:r>
      <w:r>
        <w:rPr>
          <w:rFonts w:ascii="Times New Roman" w:hAnsi="Times New Roman" w:cs="Times New Roman"/>
          <w:sz w:val="24"/>
          <w:szCs w:val="24"/>
        </w:rPr>
        <w:t xml:space="preserve">I </w:t>
      </w:r>
      <w:r w:rsidR="009F5D4D">
        <w:rPr>
          <w:rFonts w:ascii="Times New Roman" w:hAnsi="Times New Roman" w:cs="Times New Roman"/>
          <w:sz w:val="24"/>
          <w:szCs w:val="24"/>
        </w:rPr>
        <w:t xml:space="preserve">Help Because I Want to, Not Because You Tell Me to”: Empathy Increases Autonomously Motivated Helping’, </w:t>
      </w:r>
      <w:r w:rsidR="009F5D4D">
        <w:rPr>
          <w:rFonts w:ascii="Times New Roman" w:hAnsi="Times New Roman" w:cs="Times New Roman"/>
          <w:i/>
          <w:iCs/>
          <w:sz w:val="24"/>
          <w:szCs w:val="24"/>
        </w:rPr>
        <w:t xml:space="preserve">Personality and Social Psychology Bulletin, </w:t>
      </w:r>
      <w:r w:rsidR="009F5D4D">
        <w:rPr>
          <w:rFonts w:ascii="Times New Roman" w:hAnsi="Times New Roman" w:cs="Times New Roman"/>
          <w:sz w:val="24"/>
          <w:szCs w:val="24"/>
        </w:rPr>
        <w:t xml:space="preserve">38(5), pp. 681-689. Available at: </w:t>
      </w:r>
      <w:hyperlink r:id="rId25" w:history="1">
        <w:r w:rsidR="009F5D4D" w:rsidRPr="009F5D4D">
          <w:rPr>
            <w:rStyle w:val="Hyperlink"/>
            <w:rFonts w:ascii="Times New Roman" w:hAnsi="Times New Roman" w:cs="Times New Roman"/>
            <w:sz w:val="24"/>
            <w:szCs w:val="24"/>
          </w:rPr>
          <w:t>“I Help Because I Want to, Not Because You Tell Me to”: Empathy Increases Autonomously Motivated Helping - Louisa Pavey, Tobias Greitemeyer, Paul Sparks, 2012 (uwtsd.ac.uk)</w:t>
        </w:r>
      </w:hyperlink>
      <w:r w:rsidR="009F5D4D">
        <w:rPr>
          <w:rFonts w:ascii="Times New Roman" w:hAnsi="Times New Roman" w:cs="Times New Roman"/>
          <w:sz w:val="24"/>
          <w:szCs w:val="24"/>
        </w:rPr>
        <w:t xml:space="preserve"> (Accessed: 14</w:t>
      </w:r>
      <w:r w:rsidR="009F5D4D" w:rsidRPr="009F5D4D">
        <w:rPr>
          <w:rFonts w:ascii="Times New Roman" w:hAnsi="Times New Roman" w:cs="Times New Roman"/>
          <w:sz w:val="24"/>
          <w:szCs w:val="24"/>
          <w:vertAlign w:val="superscript"/>
        </w:rPr>
        <w:t>th</w:t>
      </w:r>
      <w:r w:rsidR="009F5D4D">
        <w:rPr>
          <w:rFonts w:ascii="Times New Roman" w:hAnsi="Times New Roman" w:cs="Times New Roman"/>
          <w:sz w:val="24"/>
          <w:szCs w:val="24"/>
        </w:rPr>
        <w:t xml:space="preserve"> February 2024).</w:t>
      </w:r>
    </w:p>
    <w:p w14:paraId="11EF1E63" w14:textId="77777777" w:rsidR="00F428A8" w:rsidRPr="00F428A8" w:rsidRDefault="00F428A8" w:rsidP="00F428A8">
      <w:pPr>
        <w:pStyle w:val="ListParagraph"/>
        <w:rPr>
          <w:rFonts w:ascii="Times New Roman" w:hAnsi="Times New Roman" w:cs="Times New Roman"/>
          <w:sz w:val="24"/>
          <w:szCs w:val="24"/>
        </w:rPr>
      </w:pPr>
    </w:p>
    <w:p w14:paraId="26212DC1" w14:textId="534D832E" w:rsidR="0074105A" w:rsidRDefault="008253D6" w:rsidP="0074105A">
      <w:pPr>
        <w:pStyle w:val="ListParagraph"/>
        <w:numPr>
          <w:ilvl w:val="0"/>
          <w:numId w:val="1"/>
        </w:numPr>
        <w:jc w:val="both"/>
        <w:rPr>
          <w:rFonts w:ascii="Times New Roman" w:hAnsi="Times New Roman" w:cs="Times New Roman"/>
          <w:sz w:val="24"/>
          <w:szCs w:val="24"/>
        </w:rPr>
      </w:pPr>
      <w:r>
        <w:rPr>
          <w:rFonts w:ascii="Times New Roman" w:hAnsi="Times New Roman" w:cs="Times New Roman"/>
          <w:i/>
          <w:iCs/>
          <w:sz w:val="24"/>
          <w:szCs w:val="24"/>
        </w:rPr>
        <w:t xml:space="preserve">Renting Homes (Wales) Act 2016 </w:t>
      </w:r>
      <w:r>
        <w:rPr>
          <w:rFonts w:ascii="Times New Roman" w:hAnsi="Times New Roman" w:cs="Times New Roman"/>
          <w:sz w:val="24"/>
          <w:szCs w:val="24"/>
        </w:rPr>
        <w:t>(</w:t>
      </w:r>
      <w:proofErr w:type="spellStart"/>
      <w:r>
        <w:rPr>
          <w:rFonts w:ascii="Times New Roman" w:hAnsi="Times New Roman" w:cs="Times New Roman"/>
          <w:sz w:val="24"/>
          <w:szCs w:val="24"/>
        </w:rPr>
        <w:t>anaw</w:t>
      </w:r>
      <w:proofErr w:type="spellEnd"/>
      <w:r>
        <w:rPr>
          <w:rFonts w:ascii="Times New Roman" w:hAnsi="Times New Roman" w:cs="Times New Roman"/>
          <w:sz w:val="24"/>
          <w:szCs w:val="24"/>
        </w:rPr>
        <w:t xml:space="preserve"> 1). Available at: </w:t>
      </w:r>
      <w:hyperlink r:id="rId26" w:history="1">
        <w:r w:rsidRPr="008253D6">
          <w:rPr>
            <w:rStyle w:val="Hyperlink"/>
            <w:rFonts w:ascii="Times New Roman" w:hAnsi="Times New Roman" w:cs="Times New Roman"/>
            <w:sz w:val="24"/>
            <w:szCs w:val="24"/>
          </w:rPr>
          <w:t>Renting Homes (Wales) Act 2016 (legislation.gov.uk)</w:t>
        </w:r>
      </w:hyperlink>
      <w:r>
        <w:rPr>
          <w:rFonts w:ascii="Times New Roman" w:hAnsi="Times New Roman" w:cs="Times New Roman"/>
          <w:sz w:val="24"/>
          <w:szCs w:val="24"/>
        </w:rPr>
        <w:t xml:space="preserve"> (Accessed: 6</w:t>
      </w:r>
      <w:r w:rsidRPr="008253D6">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2024)</w:t>
      </w:r>
      <w:r w:rsidR="0074105A">
        <w:rPr>
          <w:rFonts w:ascii="Times New Roman" w:hAnsi="Times New Roman" w:cs="Times New Roman"/>
          <w:sz w:val="24"/>
          <w:szCs w:val="24"/>
        </w:rPr>
        <w:t>.</w:t>
      </w:r>
    </w:p>
    <w:p w14:paraId="41ACAA83" w14:textId="77777777" w:rsidR="0074105A" w:rsidRPr="0074105A" w:rsidRDefault="0074105A" w:rsidP="0074105A">
      <w:pPr>
        <w:jc w:val="both"/>
        <w:rPr>
          <w:rFonts w:ascii="Times New Roman" w:hAnsi="Times New Roman" w:cs="Times New Roman"/>
          <w:sz w:val="24"/>
          <w:szCs w:val="24"/>
        </w:rPr>
      </w:pPr>
    </w:p>
    <w:p w14:paraId="1CABD2FA" w14:textId="4CB37E54" w:rsidR="00691597" w:rsidRPr="00691597" w:rsidRDefault="00691597" w:rsidP="00691597">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Seitz, J. </w:t>
      </w:r>
      <w:r>
        <w:rPr>
          <w:rFonts w:ascii="Times New Roman" w:hAnsi="Times New Roman" w:cs="Times New Roman"/>
          <w:i/>
          <w:iCs/>
          <w:sz w:val="24"/>
          <w:szCs w:val="24"/>
        </w:rPr>
        <w:t xml:space="preserve">et al. </w:t>
      </w:r>
      <w:r>
        <w:rPr>
          <w:rFonts w:ascii="Times New Roman" w:hAnsi="Times New Roman" w:cs="Times New Roman"/>
          <w:sz w:val="24"/>
          <w:szCs w:val="24"/>
        </w:rPr>
        <w:t xml:space="preserve">(2022) ‘Towards an Awkward Silence-Adaptive Virtual Meeting System’, </w:t>
      </w:r>
      <w:r>
        <w:rPr>
          <w:rFonts w:ascii="Times New Roman" w:hAnsi="Times New Roman" w:cs="Times New Roman"/>
          <w:i/>
          <w:iCs/>
          <w:sz w:val="24"/>
          <w:szCs w:val="24"/>
        </w:rPr>
        <w:t xml:space="preserve">The Third Neuroadaptive Technology Conference, </w:t>
      </w:r>
      <w:r>
        <w:rPr>
          <w:rFonts w:ascii="Times New Roman" w:hAnsi="Times New Roman" w:cs="Times New Roman"/>
          <w:sz w:val="24"/>
          <w:szCs w:val="24"/>
        </w:rPr>
        <w:t xml:space="preserve">pp. 23-26. Available at: </w:t>
      </w:r>
      <w:hyperlink r:id="rId27" w:anchor="page=27" w:history="1">
        <w:r w:rsidRPr="00691597">
          <w:rPr>
            <w:rStyle w:val="Hyperlink"/>
            <w:rFonts w:ascii="Times New Roman" w:hAnsi="Times New Roman" w:cs="Times New Roman"/>
            <w:sz w:val="24"/>
            <w:szCs w:val="24"/>
          </w:rPr>
          <w:t>NAT'22 Conference Programme (d-nb.info)</w:t>
        </w:r>
      </w:hyperlink>
      <w:r>
        <w:rPr>
          <w:rFonts w:ascii="Times New Roman" w:hAnsi="Times New Roman" w:cs="Times New Roman"/>
          <w:sz w:val="24"/>
          <w:szCs w:val="24"/>
        </w:rPr>
        <w:t xml:space="preserve"> (Accessed: 17</w:t>
      </w:r>
      <w:r w:rsidRPr="00691597">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2024).</w:t>
      </w:r>
    </w:p>
    <w:p w14:paraId="71C4F075" w14:textId="77777777" w:rsidR="00CF304D" w:rsidRDefault="00CF304D" w:rsidP="00CF304D">
      <w:pPr>
        <w:pStyle w:val="ListParagraph"/>
        <w:jc w:val="both"/>
        <w:rPr>
          <w:rFonts w:ascii="Times New Roman" w:hAnsi="Times New Roman" w:cs="Times New Roman"/>
          <w:sz w:val="24"/>
          <w:szCs w:val="24"/>
        </w:rPr>
      </w:pPr>
    </w:p>
    <w:p w14:paraId="20E350D4" w14:textId="1907FD97" w:rsidR="00CF304D" w:rsidRDefault="00CF304D" w:rsidP="00D655D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lastRenderedPageBreak/>
        <w:t xml:space="preserve">Serrat, O. (2017) </w:t>
      </w:r>
      <w:r>
        <w:rPr>
          <w:rFonts w:ascii="Times New Roman" w:hAnsi="Times New Roman" w:cs="Times New Roman"/>
          <w:i/>
          <w:iCs/>
          <w:sz w:val="24"/>
          <w:szCs w:val="24"/>
        </w:rPr>
        <w:t xml:space="preserve">Knowledge Solutions: Tools, </w:t>
      </w:r>
      <w:proofErr w:type="gramStart"/>
      <w:r>
        <w:rPr>
          <w:rFonts w:ascii="Times New Roman" w:hAnsi="Times New Roman" w:cs="Times New Roman"/>
          <w:i/>
          <w:iCs/>
          <w:sz w:val="24"/>
          <w:szCs w:val="24"/>
        </w:rPr>
        <w:t>Methods</w:t>
      </w:r>
      <w:proofErr w:type="gramEnd"/>
      <w:r>
        <w:rPr>
          <w:rFonts w:ascii="Times New Roman" w:hAnsi="Times New Roman" w:cs="Times New Roman"/>
          <w:i/>
          <w:iCs/>
          <w:sz w:val="24"/>
          <w:szCs w:val="24"/>
        </w:rPr>
        <w:t xml:space="preserve"> and Approaches to Drive Organizational Performance. </w:t>
      </w:r>
      <w:r>
        <w:rPr>
          <w:rFonts w:ascii="Times New Roman" w:hAnsi="Times New Roman" w:cs="Times New Roman"/>
          <w:sz w:val="24"/>
          <w:szCs w:val="24"/>
        </w:rPr>
        <w:t xml:space="preserve">Available at: </w:t>
      </w:r>
      <w:hyperlink r:id="rId28" w:history="1">
        <w:r w:rsidRPr="00CF304D">
          <w:rPr>
            <w:rStyle w:val="Hyperlink"/>
            <w:rFonts w:ascii="Times New Roman" w:hAnsi="Times New Roman" w:cs="Times New Roman"/>
            <w:sz w:val="24"/>
            <w:szCs w:val="24"/>
          </w:rPr>
          <w:t>372422_Print.indd - 1001955.pdf (oapen.org)</w:t>
        </w:r>
      </w:hyperlink>
      <w:r>
        <w:rPr>
          <w:rFonts w:ascii="Times New Roman" w:hAnsi="Times New Roman" w:cs="Times New Roman"/>
          <w:sz w:val="24"/>
          <w:szCs w:val="24"/>
        </w:rPr>
        <w:t xml:space="preserve"> (Accessed: 27</w:t>
      </w:r>
      <w:r w:rsidRPr="00CF304D">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 </w:t>
      </w:r>
    </w:p>
    <w:p w14:paraId="730BC0F2" w14:textId="77777777" w:rsidR="00002A76" w:rsidRDefault="00002A76" w:rsidP="00002A76">
      <w:pPr>
        <w:pStyle w:val="ListParagraph"/>
        <w:jc w:val="both"/>
        <w:rPr>
          <w:rFonts w:ascii="Times New Roman" w:hAnsi="Times New Roman" w:cs="Times New Roman"/>
          <w:sz w:val="24"/>
          <w:szCs w:val="24"/>
        </w:rPr>
      </w:pPr>
    </w:p>
    <w:p w14:paraId="4C8BE198" w14:textId="29CE2E38" w:rsidR="00BE7986" w:rsidRDefault="00BE7986" w:rsidP="00D655D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Social Care Wales (2018) </w:t>
      </w:r>
      <w:r w:rsidR="00002A76">
        <w:rPr>
          <w:rFonts w:ascii="Times New Roman" w:hAnsi="Times New Roman" w:cs="Times New Roman"/>
          <w:i/>
          <w:iCs/>
          <w:sz w:val="24"/>
          <w:szCs w:val="24"/>
        </w:rPr>
        <w:t xml:space="preserve">Code of Professional Practice for Social Care. </w:t>
      </w:r>
      <w:r w:rsidR="00002A76">
        <w:rPr>
          <w:rFonts w:ascii="Times New Roman" w:hAnsi="Times New Roman" w:cs="Times New Roman"/>
          <w:sz w:val="24"/>
          <w:szCs w:val="24"/>
        </w:rPr>
        <w:t>[Leaflet obtained in Flying Start Centre], 17</w:t>
      </w:r>
      <w:r w:rsidR="00002A76" w:rsidRPr="00002A76">
        <w:rPr>
          <w:rFonts w:ascii="Times New Roman" w:hAnsi="Times New Roman" w:cs="Times New Roman"/>
          <w:sz w:val="24"/>
          <w:szCs w:val="24"/>
          <w:vertAlign w:val="superscript"/>
        </w:rPr>
        <w:t>th</w:t>
      </w:r>
      <w:r w:rsidR="00002A76">
        <w:rPr>
          <w:rFonts w:ascii="Times New Roman" w:hAnsi="Times New Roman" w:cs="Times New Roman"/>
          <w:sz w:val="24"/>
          <w:szCs w:val="24"/>
        </w:rPr>
        <w:t xml:space="preserve"> January 2024. </w:t>
      </w:r>
    </w:p>
    <w:p w14:paraId="5454DCF8" w14:textId="77777777" w:rsidR="003F0303" w:rsidRDefault="003F0303" w:rsidP="003F0303">
      <w:pPr>
        <w:pStyle w:val="ListParagraph"/>
        <w:jc w:val="both"/>
        <w:rPr>
          <w:rFonts w:ascii="Times New Roman" w:hAnsi="Times New Roman" w:cs="Times New Roman"/>
          <w:sz w:val="24"/>
          <w:szCs w:val="24"/>
        </w:rPr>
      </w:pPr>
    </w:p>
    <w:p w14:paraId="4C65C701" w14:textId="47083DFA" w:rsidR="007964D5" w:rsidRDefault="007964D5" w:rsidP="00D655D0">
      <w:pPr>
        <w:pStyle w:val="ListParagraph"/>
        <w:numPr>
          <w:ilvl w:val="0"/>
          <w:numId w:val="1"/>
        </w:numPr>
        <w:jc w:val="both"/>
        <w:rPr>
          <w:rFonts w:ascii="Times New Roman" w:hAnsi="Times New Roman" w:cs="Times New Roman"/>
          <w:sz w:val="24"/>
          <w:szCs w:val="24"/>
        </w:rPr>
      </w:pPr>
      <w:r>
        <w:rPr>
          <w:rFonts w:ascii="Times New Roman" w:hAnsi="Times New Roman" w:cs="Times New Roman"/>
          <w:i/>
          <w:iCs/>
          <w:sz w:val="24"/>
          <w:szCs w:val="24"/>
        </w:rPr>
        <w:t>Social Services and Well-Being (Wales) Act 2014</w:t>
      </w:r>
      <w:r w:rsidR="003F0303">
        <w:rPr>
          <w:rFonts w:ascii="Times New Roman" w:hAnsi="Times New Roman" w:cs="Times New Roman"/>
          <w:i/>
          <w:iCs/>
          <w:sz w:val="24"/>
          <w:szCs w:val="24"/>
        </w:rPr>
        <w:t xml:space="preserve"> </w:t>
      </w:r>
      <w:r w:rsidR="003F0303">
        <w:rPr>
          <w:rFonts w:ascii="Times New Roman" w:hAnsi="Times New Roman" w:cs="Times New Roman"/>
          <w:sz w:val="24"/>
          <w:szCs w:val="24"/>
        </w:rPr>
        <w:t>(</w:t>
      </w:r>
      <w:proofErr w:type="spellStart"/>
      <w:r w:rsidR="003F0303">
        <w:rPr>
          <w:rFonts w:ascii="Times New Roman" w:hAnsi="Times New Roman" w:cs="Times New Roman"/>
          <w:sz w:val="24"/>
          <w:szCs w:val="24"/>
        </w:rPr>
        <w:t>anaw</w:t>
      </w:r>
      <w:proofErr w:type="spellEnd"/>
      <w:r w:rsidR="003F0303">
        <w:rPr>
          <w:rFonts w:ascii="Times New Roman" w:hAnsi="Times New Roman" w:cs="Times New Roman"/>
          <w:sz w:val="24"/>
          <w:szCs w:val="24"/>
        </w:rPr>
        <w:t xml:space="preserve"> 4). Available at: </w:t>
      </w:r>
      <w:hyperlink r:id="rId29" w:history="1">
        <w:r w:rsidR="003F0303" w:rsidRPr="003F0303">
          <w:rPr>
            <w:rStyle w:val="Hyperlink"/>
            <w:rFonts w:ascii="Times New Roman" w:hAnsi="Times New Roman" w:cs="Times New Roman"/>
            <w:sz w:val="24"/>
            <w:szCs w:val="24"/>
          </w:rPr>
          <w:t>Social Services and Well-being (Wales) Act 2014 (legislation.gov.uk)</w:t>
        </w:r>
      </w:hyperlink>
      <w:r w:rsidR="003F0303">
        <w:rPr>
          <w:rFonts w:ascii="Times New Roman" w:hAnsi="Times New Roman" w:cs="Times New Roman"/>
          <w:sz w:val="24"/>
          <w:szCs w:val="24"/>
        </w:rPr>
        <w:t xml:space="preserve"> (Accessed: 7</w:t>
      </w:r>
      <w:r w:rsidR="003F0303" w:rsidRPr="003F0303">
        <w:rPr>
          <w:rFonts w:ascii="Times New Roman" w:hAnsi="Times New Roman" w:cs="Times New Roman"/>
          <w:sz w:val="24"/>
          <w:szCs w:val="24"/>
          <w:vertAlign w:val="superscript"/>
        </w:rPr>
        <w:t>th</w:t>
      </w:r>
      <w:r w:rsidR="003F0303">
        <w:rPr>
          <w:rFonts w:ascii="Times New Roman" w:hAnsi="Times New Roman" w:cs="Times New Roman"/>
          <w:sz w:val="24"/>
          <w:szCs w:val="24"/>
        </w:rPr>
        <w:t xml:space="preserve"> February 2024). </w:t>
      </w:r>
    </w:p>
    <w:p w14:paraId="636C6940" w14:textId="77777777" w:rsidR="003001D1" w:rsidRPr="003001D1" w:rsidRDefault="003001D1" w:rsidP="003001D1">
      <w:pPr>
        <w:pStyle w:val="ListParagraph"/>
        <w:rPr>
          <w:rFonts w:ascii="Times New Roman" w:hAnsi="Times New Roman" w:cs="Times New Roman"/>
          <w:sz w:val="24"/>
          <w:szCs w:val="24"/>
        </w:rPr>
      </w:pPr>
    </w:p>
    <w:p w14:paraId="52640DA6" w14:textId="1A3C98F2" w:rsidR="003001D1" w:rsidRDefault="003001D1" w:rsidP="00D655D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Sullivan, P. (2008) ‘Information Overload’, </w:t>
      </w:r>
      <w:r>
        <w:rPr>
          <w:rFonts w:ascii="Times New Roman" w:hAnsi="Times New Roman" w:cs="Times New Roman"/>
          <w:i/>
          <w:iCs/>
          <w:sz w:val="24"/>
          <w:szCs w:val="24"/>
        </w:rPr>
        <w:t xml:space="preserve">Science &amp; Technology Libraries, </w:t>
      </w:r>
      <w:r>
        <w:rPr>
          <w:rFonts w:ascii="Times New Roman" w:hAnsi="Times New Roman" w:cs="Times New Roman"/>
          <w:sz w:val="24"/>
          <w:szCs w:val="24"/>
        </w:rPr>
        <w:t xml:space="preserve">25(1-2), pp. 109-125. Available at: </w:t>
      </w:r>
      <w:hyperlink r:id="rId30" w:history="1">
        <w:r w:rsidRPr="003001D1">
          <w:rPr>
            <w:rStyle w:val="Hyperlink"/>
            <w:rFonts w:ascii="Times New Roman" w:hAnsi="Times New Roman" w:cs="Times New Roman"/>
            <w:sz w:val="24"/>
            <w:szCs w:val="24"/>
          </w:rPr>
          <w:t>Information Overload (uwtsd.ac.uk)</w:t>
        </w:r>
      </w:hyperlink>
      <w:r>
        <w:rPr>
          <w:rFonts w:ascii="Times New Roman" w:hAnsi="Times New Roman" w:cs="Times New Roman"/>
          <w:sz w:val="24"/>
          <w:szCs w:val="24"/>
        </w:rPr>
        <w:t xml:space="preserve"> (Accessed: 22</w:t>
      </w:r>
      <w:r w:rsidRPr="003001D1">
        <w:rPr>
          <w:rFonts w:ascii="Times New Roman" w:hAnsi="Times New Roman" w:cs="Times New Roman"/>
          <w:sz w:val="24"/>
          <w:szCs w:val="24"/>
          <w:vertAlign w:val="superscript"/>
        </w:rPr>
        <w:t>nd</w:t>
      </w:r>
      <w:r>
        <w:rPr>
          <w:rFonts w:ascii="Times New Roman" w:hAnsi="Times New Roman" w:cs="Times New Roman"/>
          <w:sz w:val="24"/>
          <w:szCs w:val="24"/>
        </w:rPr>
        <w:t xml:space="preserve"> February 2024).</w:t>
      </w:r>
    </w:p>
    <w:p w14:paraId="4C6302E5" w14:textId="77777777" w:rsidR="00696568" w:rsidRPr="00696568" w:rsidRDefault="00696568" w:rsidP="00696568">
      <w:pPr>
        <w:pStyle w:val="ListParagraph"/>
        <w:rPr>
          <w:rFonts w:ascii="Times New Roman" w:hAnsi="Times New Roman" w:cs="Times New Roman"/>
          <w:sz w:val="24"/>
          <w:szCs w:val="24"/>
        </w:rPr>
      </w:pPr>
    </w:p>
    <w:p w14:paraId="29BCD5CE" w14:textId="7059F73A" w:rsidR="00696568" w:rsidRDefault="00696568" w:rsidP="00D655D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Templeton, E.M. </w:t>
      </w:r>
      <w:r>
        <w:rPr>
          <w:rFonts w:ascii="Times New Roman" w:hAnsi="Times New Roman" w:cs="Times New Roman"/>
          <w:i/>
          <w:iCs/>
          <w:sz w:val="24"/>
          <w:szCs w:val="24"/>
        </w:rPr>
        <w:t xml:space="preserve">et al. </w:t>
      </w:r>
      <w:r>
        <w:rPr>
          <w:rFonts w:ascii="Times New Roman" w:hAnsi="Times New Roman" w:cs="Times New Roman"/>
          <w:sz w:val="24"/>
          <w:szCs w:val="24"/>
        </w:rPr>
        <w:t>(2023</w:t>
      </w:r>
      <w:r w:rsidR="009763A7">
        <w:rPr>
          <w:rFonts w:ascii="Times New Roman" w:hAnsi="Times New Roman" w:cs="Times New Roman"/>
          <w:sz w:val="24"/>
          <w:szCs w:val="24"/>
        </w:rPr>
        <w:t xml:space="preserve">) ‘Long gaps between turns are awkward for strangers not friends’, </w:t>
      </w:r>
      <w:r w:rsidR="009763A7">
        <w:rPr>
          <w:rFonts w:ascii="Times New Roman" w:hAnsi="Times New Roman" w:cs="Times New Roman"/>
          <w:i/>
          <w:iCs/>
          <w:sz w:val="24"/>
          <w:szCs w:val="24"/>
        </w:rPr>
        <w:t xml:space="preserve">Philosophical Transactions of the Royal Society B, </w:t>
      </w:r>
      <w:r w:rsidR="009763A7">
        <w:rPr>
          <w:rFonts w:ascii="Times New Roman" w:hAnsi="Times New Roman" w:cs="Times New Roman"/>
          <w:sz w:val="24"/>
          <w:szCs w:val="24"/>
        </w:rPr>
        <w:t xml:space="preserve">378(1875). Available at: </w:t>
      </w:r>
      <w:hyperlink r:id="rId31" w:history="1">
        <w:r w:rsidR="009763A7" w:rsidRPr="009763A7">
          <w:rPr>
            <w:rStyle w:val="Hyperlink"/>
            <w:rFonts w:ascii="Times New Roman" w:hAnsi="Times New Roman" w:cs="Times New Roman"/>
            <w:sz w:val="24"/>
            <w:szCs w:val="24"/>
          </w:rPr>
          <w:t>Long gaps between turns are awkward for strangers but not for friends | Philosophical Transactions of the Royal Society B: Biological Sciences (royalsocietypublishing.org)</w:t>
        </w:r>
      </w:hyperlink>
      <w:r w:rsidR="009763A7">
        <w:rPr>
          <w:rFonts w:ascii="Times New Roman" w:hAnsi="Times New Roman" w:cs="Times New Roman"/>
          <w:sz w:val="24"/>
          <w:szCs w:val="24"/>
        </w:rPr>
        <w:t xml:space="preserve"> (Accessed: 14</w:t>
      </w:r>
      <w:r w:rsidR="009763A7" w:rsidRPr="009763A7">
        <w:rPr>
          <w:rFonts w:ascii="Times New Roman" w:hAnsi="Times New Roman" w:cs="Times New Roman"/>
          <w:sz w:val="24"/>
          <w:szCs w:val="24"/>
          <w:vertAlign w:val="superscript"/>
        </w:rPr>
        <w:t>th</w:t>
      </w:r>
      <w:r w:rsidR="009763A7">
        <w:rPr>
          <w:rFonts w:ascii="Times New Roman" w:hAnsi="Times New Roman" w:cs="Times New Roman"/>
          <w:sz w:val="24"/>
          <w:szCs w:val="24"/>
        </w:rPr>
        <w:t xml:space="preserve"> March 2024). </w:t>
      </w:r>
    </w:p>
    <w:p w14:paraId="6AE7C0F2" w14:textId="77777777" w:rsidR="00AE6267" w:rsidRPr="00AE6267" w:rsidRDefault="00AE6267" w:rsidP="00AE6267">
      <w:pPr>
        <w:pStyle w:val="ListParagraph"/>
        <w:rPr>
          <w:rFonts w:ascii="Times New Roman" w:hAnsi="Times New Roman" w:cs="Times New Roman"/>
          <w:sz w:val="24"/>
          <w:szCs w:val="24"/>
        </w:rPr>
      </w:pPr>
    </w:p>
    <w:p w14:paraId="007D886F" w14:textId="1010CE44" w:rsidR="00AE6267" w:rsidRDefault="00AE6267" w:rsidP="00D655D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The Open University (2024) </w:t>
      </w:r>
      <w:r>
        <w:rPr>
          <w:rFonts w:ascii="Times New Roman" w:hAnsi="Times New Roman" w:cs="Times New Roman"/>
          <w:i/>
          <w:iCs/>
          <w:sz w:val="24"/>
          <w:szCs w:val="24"/>
        </w:rPr>
        <w:t xml:space="preserve">BA (Honours) Social Work (Wales). </w:t>
      </w:r>
      <w:r>
        <w:rPr>
          <w:rFonts w:ascii="Times New Roman" w:hAnsi="Times New Roman" w:cs="Times New Roman"/>
          <w:sz w:val="24"/>
          <w:szCs w:val="24"/>
        </w:rPr>
        <w:t xml:space="preserve">Available at: </w:t>
      </w:r>
      <w:hyperlink r:id="rId32" w:history="1">
        <w:r w:rsidRPr="00AE6267">
          <w:rPr>
            <w:rStyle w:val="Hyperlink"/>
            <w:rFonts w:ascii="Times New Roman" w:hAnsi="Times New Roman" w:cs="Times New Roman"/>
            <w:sz w:val="24"/>
            <w:szCs w:val="24"/>
          </w:rPr>
          <w:t>Q42 | BA (Hons) Social Work (Wales) | Open University</w:t>
        </w:r>
      </w:hyperlink>
      <w:r>
        <w:rPr>
          <w:rFonts w:ascii="Times New Roman" w:hAnsi="Times New Roman" w:cs="Times New Roman"/>
          <w:sz w:val="24"/>
          <w:szCs w:val="24"/>
        </w:rPr>
        <w:t xml:space="preserve"> (Accessed: 20</w:t>
      </w:r>
      <w:r w:rsidRPr="00AE6267">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2024).</w:t>
      </w:r>
    </w:p>
    <w:p w14:paraId="3946FD87" w14:textId="77777777" w:rsidR="00D655D0" w:rsidRPr="00D655D0" w:rsidRDefault="00D655D0" w:rsidP="00D655D0">
      <w:pPr>
        <w:pStyle w:val="ListParagraph"/>
        <w:rPr>
          <w:rFonts w:ascii="Times New Roman" w:hAnsi="Times New Roman" w:cs="Times New Roman"/>
          <w:sz w:val="24"/>
          <w:szCs w:val="24"/>
        </w:rPr>
      </w:pPr>
    </w:p>
    <w:p w14:paraId="3B8EA837" w14:textId="71EC3ABC" w:rsidR="00A023D7" w:rsidRDefault="00D655D0" w:rsidP="00A023D7">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Thompson, </w:t>
      </w:r>
      <w:r w:rsidR="00340615">
        <w:rPr>
          <w:rFonts w:ascii="Times New Roman" w:hAnsi="Times New Roman" w:cs="Times New Roman"/>
          <w:sz w:val="24"/>
          <w:szCs w:val="24"/>
        </w:rPr>
        <w:t xml:space="preserve">S. &amp; Thompson, N. (2023) </w:t>
      </w:r>
      <w:r w:rsidR="00340615">
        <w:rPr>
          <w:rFonts w:ascii="Times New Roman" w:hAnsi="Times New Roman" w:cs="Times New Roman"/>
          <w:i/>
          <w:iCs/>
          <w:sz w:val="24"/>
          <w:szCs w:val="24"/>
        </w:rPr>
        <w:t xml:space="preserve">The Critically Reflective Practitioner. </w:t>
      </w:r>
      <w:r w:rsidR="00340615">
        <w:rPr>
          <w:rFonts w:ascii="Times New Roman" w:hAnsi="Times New Roman" w:cs="Times New Roman"/>
          <w:sz w:val="24"/>
          <w:szCs w:val="24"/>
        </w:rPr>
        <w:t>3</w:t>
      </w:r>
      <w:r w:rsidR="00340615" w:rsidRPr="00340615">
        <w:rPr>
          <w:rFonts w:ascii="Times New Roman" w:hAnsi="Times New Roman" w:cs="Times New Roman"/>
          <w:sz w:val="24"/>
          <w:szCs w:val="24"/>
          <w:vertAlign w:val="superscript"/>
        </w:rPr>
        <w:t>rd</w:t>
      </w:r>
      <w:r w:rsidR="00340615">
        <w:rPr>
          <w:rFonts w:ascii="Times New Roman" w:hAnsi="Times New Roman" w:cs="Times New Roman"/>
          <w:sz w:val="24"/>
          <w:szCs w:val="24"/>
        </w:rPr>
        <w:t xml:space="preserve"> </w:t>
      </w:r>
      <w:proofErr w:type="spellStart"/>
      <w:r w:rsidR="00340615">
        <w:rPr>
          <w:rFonts w:ascii="Times New Roman" w:hAnsi="Times New Roman" w:cs="Times New Roman"/>
          <w:sz w:val="24"/>
          <w:szCs w:val="24"/>
        </w:rPr>
        <w:t>edn</w:t>
      </w:r>
      <w:proofErr w:type="spellEnd"/>
      <w:r w:rsidR="00340615">
        <w:rPr>
          <w:rFonts w:ascii="Times New Roman" w:hAnsi="Times New Roman" w:cs="Times New Roman"/>
          <w:sz w:val="24"/>
          <w:szCs w:val="24"/>
        </w:rPr>
        <w:t xml:space="preserve">. London: Bloomsbury Publishing Plc. </w:t>
      </w:r>
    </w:p>
    <w:p w14:paraId="32C93EC4" w14:textId="77777777" w:rsidR="0074105A" w:rsidRPr="0074105A" w:rsidRDefault="0074105A" w:rsidP="0074105A">
      <w:pPr>
        <w:jc w:val="both"/>
        <w:rPr>
          <w:rFonts w:ascii="Times New Roman" w:hAnsi="Times New Roman" w:cs="Times New Roman"/>
          <w:sz w:val="24"/>
          <w:szCs w:val="24"/>
        </w:rPr>
      </w:pPr>
    </w:p>
    <w:p w14:paraId="64C18962" w14:textId="2F933A16" w:rsidR="000A2B53" w:rsidRDefault="000A2B53" w:rsidP="00564624">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UWTSD Students’ Union (2024) </w:t>
      </w:r>
      <w:r>
        <w:rPr>
          <w:rFonts w:ascii="Times New Roman" w:hAnsi="Times New Roman" w:cs="Times New Roman"/>
          <w:i/>
          <w:iCs/>
          <w:sz w:val="24"/>
          <w:szCs w:val="24"/>
        </w:rPr>
        <w:t>Football (Academy).</w:t>
      </w:r>
      <w:r>
        <w:rPr>
          <w:rFonts w:ascii="Times New Roman" w:hAnsi="Times New Roman" w:cs="Times New Roman"/>
          <w:sz w:val="24"/>
          <w:szCs w:val="24"/>
        </w:rPr>
        <w:t xml:space="preserve"> Available at: </w:t>
      </w:r>
      <w:hyperlink r:id="rId33" w:history="1">
        <w:r w:rsidRPr="000A2B53">
          <w:rPr>
            <w:rStyle w:val="Hyperlink"/>
            <w:rFonts w:ascii="Times New Roman" w:hAnsi="Times New Roman" w:cs="Times New Roman"/>
            <w:sz w:val="24"/>
            <w:szCs w:val="24"/>
          </w:rPr>
          <w:t>Football (Academy) @ UWTSD Students' Union (uwtsdunion.co.uk)</w:t>
        </w:r>
      </w:hyperlink>
      <w:r>
        <w:rPr>
          <w:rFonts w:ascii="Times New Roman" w:hAnsi="Times New Roman" w:cs="Times New Roman"/>
          <w:sz w:val="24"/>
          <w:szCs w:val="24"/>
        </w:rPr>
        <w:t xml:space="preserve"> (Accessed: 19</w:t>
      </w:r>
      <w:r w:rsidRPr="000A2B53">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2024). </w:t>
      </w:r>
    </w:p>
    <w:p w14:paraId="19BABD97" w14:textId="77777777" w:rsidR="00D723F5" w:rsidRPr="00D723F5" w:rsidRDefault="00D723F5" w:rsidP="00D723F5">
      <w:pPr>
        <w:pStyle w:val="ListParagraph"/>
        <w:rPr>
          <w:rFonts w:ascii="Times New Roman" w:hAnsi="Times New Roman" w:cs="Times New Roman"/>
          <w:sz w:val="24"/>
          <w:szCs w:val="24"/>
        </w:rPr>
      </w:pPr>
    </w:p>
    <w:p w14:paraId="3BED4D49" w14:textId="3797878A" w:rsidR="00D723F5" w:rsidRDefault="00D723F5" w:rsidP="00564624">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van der Merwe, A., Barnes, R. and Nel, M. (2023) ‘Becoming comfortable with the uncomfortable: The tale of adaptability’, </w:t>
      </w:r>
      <w:r>
        <w:rPr>
          <w:rFonts w:ascii="Times New Roman" w:hAnsi="Times New Roman" w:cs="Times New Roman"/>
          <w:i/>
          <w:iCs/>
          <w:sz w:val="24"/>
          <w:szCs w:val="24"/>
        </w:rPr>
        <w:t xml:space="preserve">South African Journal of Physiotherapy, </w:t>
      </w:r>
      <w:r>
        <w:rPr>
          <w:rFonts w:ascii="Times New Roman" w:hAnsi="Times New Roman" w:cs="Times New Roman"/>
          <w:sz w:val="24"/>
          <w:szCs w:val="24"/>
        </w:rPr>
        <w:t xml:space="preserve">79(1), pp. e1-e7. Available at: </w:t>
      </w:r>
      <w:hyperlink r:id="rId34" w:history="1">
        <w:r w:rsidRPr="00D723F5">
          <w:rPr>
            <w:rStyle w:val="Hyperlink"/>
            <w:rFonts w:ascii="Times New Roman" w:hAnsi="Times New Roman" w:cs="Times New Roman"/>
            <w:sz w:val="24"/>
            <w:szCs w:val="24"/>
          </w:rPr>
          <w:t>Becoming comfortable with the uncomfortable: The tale of adaptability | van der Merwe | South African Journal of Physiotherapy (sajp.co.za)</w:t>
        </w:r>
      </w:hyperlink>
      <w:r>
        <w:rPr>
          <w:rFonts w:ascii="Times New Roman" w:hAnsi="Times New Roman" w:cs="Times New Roman"/>
          <w:sz w:val="24"/>
          <w:szCs w:val="24"/>
        </w:rPr>
        <w:t xml:space="preserve"> (Accessed: 7</w:t>
      </w:r>
      <w:r w:rsidRPr="00D723F5">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w:t>
      </w:r>
    </w:p>
    <w:p w14:paraId="71C6746B" w14:textId="77777777" w:rsidR="00CD3901" w:rsidRPr="00CD3901" w:rsidRDefault="00CD3901" w:rsidP="00CD3901">
      <w:pPr>
        <w:pStyle w:val="ListParagraph"/>
        <w:rPr>
          <w:rFonts w:ascii="Times New Roman" w:hAnsi="Times New Roman" w:cs="Times New Roman"/>
          <w:sz w:val="24"/>
          <w:szCs w:val="24"/>
        </w:rPr>
      </w:pPr>
    </w:p>
    <w:p w14:paraId="15F1A152" w14:textId="2392645B" w:rsidR="00CD3901" w:rsidRDefault="00CD3901" w:rsidP="00564624">
      <w:pPr>
        <w:pStyle w:val="ListParagraph"/>
        <w:numPr>
          <w:ilvl w:val="0"/>
          <w:numId w:val="1"/>
        </w:numPr>
        <w:jc w:val="both"/>
        <w:rPr>
          <w:rFonts w:ascii="Times New Roman" w:hAnsi="Times New Roman" w:cs="Times New Roman"/>
          <w:sz w:val="24"/>
          <w:szCs w:val="24"/>
        </w:rPr>
      </w:pPr>
      <w:r>
        <w:rPr>
          <w:rFonts w:ascii="Times New Roman" w:hAnsi="Times New Roman" w:cs="Times New Roman"/>
          <w:i/>
          <w:iCs/>
          <w:sz w:val="24"/>
          <w:szCs w:val="24"/>
        </w:rPr>
        <w:t>Well-being of Future Generations (Wales) Act 2015</w:t>
      </w:r>
      <w:r w:rsidR="00F53C5A">
        <w:rPr>
          <w:rFonts w:ascii="Times New Roman" w:hAnsi="Times New Roman" w:cs="Times New Roman"/>
          <w:i/>
          <w:iCs/>
          <w:sz w:val="24"/>
          <w:szCs w:val="24"/>
        </w:rPr>
        <w:t xml:space="preserve"> </w:t>
      </w:r>
      <w:r w:rsidR="00F53C5A">
        <w:rPr>
          <w:rFonts w:ascii="Times New Roman" w:hAnsi="Times New Roman" w:cs="Times New Roman"/>
          <w:sz w:val="24"/>
          <w:szCs w:val="24"/>
        </w:rPr>
        <w:t>(</w:t>
      </w:r>
      <w:proofErr w:type="spellStart"/>
      <w:r w:rsidR="00F53C5A">
        <w:rPr>
          <w:rFonts w:ascii="Times New Roman" w:hAnsi="Times New Roman" w:cs="Times New Roman"/>
          <w:sz w:val="24"/>
          <w:szCs w:val="24"/>
        </w:rPr>
        <w:t>anaw</w:t>
      </w:r>
      <w:proofErr w:type="spellEnd"/>
      <w:r w:rsidR="00F53C5A">
        <w:rPr>
          <w:rFonts w:ascii="Times New Roman" w:hAnsi="Times New Roman" w:cs="Times New Roman"/>
          <w:sz w:val="24"/>
          <w:szCs w:val="24"/>
        </w:rPr>
        <w:t xml:space="preserve"> 2). Available at: </w:t>
      </w:r>
      <w:hyperlink r:id="rId35" w:history="1">
        <w:r w:rsidR="00F53C5A" w:rsidRPr="00F53C5A">
          <w:rPr>
            <w:rStyle w:val="Hyperlink"/>
            <w:rFonts w:ascii="Times New Roman" w:hAnsi="Times New Roman" w:cs="Times New Roman"/>
            <w:sz w:val="24"/>
            <w:szCs w:val="24"/>
          </w:rPr>
          <w:t>Well-being of Future Generations (Wales) Act 2015 (legislation.gov.uk)</w:t>
        </w:r>
      </w:hyperlink>
      <w:r w:rsidR="00F53C5A">
        <w:rPr>
          <w:rFonts w:ascii="Times New Roman" w:hAnsi="Times New Roman" w:cs="Times New Roman"/>
          <w:sz w:val="24"/>
          <w:szCs w:val="24"/>
        </w:rPr>
        <w:t xml:space="preserve"> (Accessed: 21</w:t>
      </w:r>
      <w:r w:rsidR="00F53C5A" w:rsidRPr="00F53C5A">
        <w:rPr>
          <w:rFonts w:ascii="Times New Roman" w:hAnsi="Times New Roman" w:cs="Times New Roman"/>
          <w:sz w:val="24"/>
          <w:szCs w:val="24"/>
          <w:vertAlign w:val="superscript"/>
        </w:rPr>
        <w:t>st</w:t>
      </w:r>
      <w:r w:rsidR="00F53C5A">
        <w:rPr>
          <w:rFonts w:ascii="Times New Roman" w:hAnsi="Times New Roman" w:cs="Times New Roman"/>
          <w:sz w:val="24"/>
          <w:szCs w:val="24"/>
        </w:rPr>
        <w:t xml:space="preserve"> February 2024).</w:t>
      </w:r>
    </w:p>
    <w:p w14:paraId="6FE9BBBF" w14:textId="77777777" w:rsidR="003F7A2F" w:rsidRPr="003F7A2F" w:rsidRDefault="003F7A2F" w:rsidP="003F7A2F">
      <w:pPr>
        <w:pStyle w:val="ListParagraph"/>
        <w:rPr>
          <w:rFonts w:ascii="Times New Roman" w:hAnsi="Times New Roman" w:cs="Times New Roman"/>
          <w:sz w:val="24"/>
          <w:szCs w:val="24"/>
        </w:rPr>
      </w:pPr>
    </w:p>
    <w:p w14:paraId="7998A473" w14:textId="535FAEFC" w:rsidR="003F7A2F" w:rsidRPr="00564624" w:rsidRDefault="003F7A2F" w:rsidP="00564624">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Welsh Government (2017) </w:t>
      </w:r>
      <w:r>
        <w:rPr>
          <w:rFonts w:ascii="Times New Roman" w:hAnsi="Times New Roman" w:cs="Times New Roman"/>
          <w:i/>
          <w:iCs/>
          <w:sz w:val="24"/>
          <w:szCs w:val="24"/>
        </w:rPr>
        <w:t xml:space="preserve">Families First Programme Guidance. </w:t>
      </w:r>
      <w:r>
        <w:rPr>
          <w:rFonts w:ascii="Times New Roman" w:hAnsi="Times New Roman" w:cs="Times New Roman"/>
          <w:sz w:val="24"/>
          <w:szCs w:val="24"/>
        </w:rPr>
        <w:t xml:space="preserve">Available at: </w:t>
      </w:r>
      <w:hyperlink r:id="rId36" w:history="1">
        <w:r w:rsidRPr="003F7A2F">
          <w:rPr>
            <w:rStyle w:val="Hyperlink"/>
            <w:rFonts w:ascii="Times New Roman" w:hAnsi="Times New Roman" w:cs="Times New Roman"/>
            <w:sz w:val="24"/>
            <w:szCs w:val="24"/>
          </w:rPr>
          <w:t>Families First: guidance for local authorities (</w:t>
        </w:r>
        <w:proofErr w:type="spellStart"/>
        <w:r w:rsidRPr="003F7A2F">
          <w:rPr>
            <w:rStyle w:val="Hyperlink"/>
            <w:rFonts w:ascii="Times New Roman" w:hAnsi="Times New Roman" w:cs="Times New Roman"/>
            <w:sz w:val="24"/>
            <w:szCs w:val="24"/>
          </w:rPr>
          <w:t>gov.wales</w:t>
        </w:r>
        <w:proofErr w:type="spellEnd"/>
        <w:r w:rsidRPr="003F7A2F">
          <w:rPr>
            <w:rStyle w:val="Hyperlink"/>
            <w:rFonts w:ascii="Times New Roman" w:hAnsi="Times New Roman" w:cs="Times New Roman"/>
            <w:sz w:val="24"/>
            <w:szCs w:val="24"/>
          </w:rPr>
          <w:t>)</w:t>
        </w:r>
      </w:hyperlink>
      <w:r>
        <w:rPr>
          <w:rFonts w:ascii="Times New Roman" w:hAnsi="Times New Roman" w:cs="Times New Roman"/>
          <w:sz w:val="24"/>
          <w:szCs w:val="24"/>
        </w:rPr>
        <w:t xml:space="preserve"> (Accessed: 21</w:t>
      </w:r>
      <w:r w:rsidRPr="003F7A2F">
        <w:rPr>
          <w:rFonts w:ascii="Times New Roman" w:hAnsi="Times New Roman" w:cs="Times New Roman"/>
          <w:sz w:val="24"/>
          <w:szCs w:val="24"/>
          <w:vertAlign w:val="superscript"/>
        </w:rPr>
        <w:t>st</w:t>
      </w:r>
      <w:r>
        <w:rPr>
          <w:rFonts w:ascii="Times New Roman" w:hAnsi="Times New Roman" w:cs="Times New Roman"/>
          <w:sz w:val="24"/>
          <w:szCs w:val="24"/>
        </w:rPr>
        <w:t xml:space="preserve"> February 2024). </w:t>
      </w:r>
    </w:p>
    <w:p w14:paraId="176D07F3" w14:textId="77777777" w:rsidR="00917A9C" w:rsidRPr="00917A9C" w:rsidRDefault="00917A9C" w:rsidP="00917A9C">
      <w:pPr>
        <w:pStyle w:val="ListParagraph"/>
        <w:rPr>
          <w:rFonts w:ascii="Times New Roman" w:hAnsi="Times New Roman" w:cs="Times New Roman"/>
          <w:sz w:val="24"/>
          <w:szCs w:val="24"/>
        </w:rPr>
      </w:pPr>
    </w:p>
    <w:p w14:paraId="7834AA0F" w14:textId="3C674A73" w:rsidR="00917A9C" w:rsidRDefault="00917A9C" w:rsidP="00D655D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Welsh Government (2023) </w:t>
      </w:r>
      <w:r>
        <w:rPr>
          <w:rFonts w:ascii="Times New Roman" w:hAnsi="Times New Roman" w:cs="Times New Roman"/>
          <w:i/>
          <w:iCs/>
          <w:sz w:val="24"/>
          <w:szCs w:val="24"/>
        </w:rPr>
        <w:t xml:space="preserve">Flying Start childcare: guidance. </w:t>
      </w:r>
      <w:r>
        <w:rPr>
          <w:rFonts w:ascii="Times New Roman" w:hAnsi="Times New Roman" w:cs="Times New Roman"/>
          <w:sz w:val="24"/>
          <w:szCs w:val="24"/>
        </w:rPr>
        <w:t xml:space="preserve">Available at: </w:t>
      </w:r>
      <w:hyperlink r:id="rId37" w:history="1">
        <w:r w:rsidR="00794481" w:rsidRPr="00794481">
          <w:rPr>
            <w:rStyle w:val="Hyperlink"/>
            <w:rFonts w:ascii="Times New Roman" w:hAnsi="Times New Roman" w:cs="Times New Roman"/>
            <w:sz w:val="24"/>
            <w:szCs w:val="24"/>
          </w:rPr>
          <w:t>Flying Start childcare: guidance [HTML] | GOV.WALES</w:t>
        </w:r>
      </w:hyperlink>
      <w:r w:rsidR="00794481">
        <w:rPr>
          <w:rFonts w:ascii="Times New Roman" w:hAnsi="Times New Roman" w:cs="Times New Roman"/>
          <w:sz w:val="24"/>
          <w:szCs w:val="24"/>
        </w:rPr>
        <w:t xml:space="preserve"> (Accessed: 31</w:t>
      </w:r>
      <w:r w:rsidR="00794481" w:rsidRPr="00794481">
        <w:rPr>
          <w:rFonts w:ascii="Times New Roman" w:hAnsi="Times New Roman" w:cs="Times New Roman"/>
          <w:sz w:val="24"/>
          <w:szCs w:val="24"/>
          <w:vertAlign w:val="superscript"/>
        </w:rPr>
        <w:t>st</w:t>
      </w:r>
      <w:r w:rsidR="00794481">
        <w:rPr>
          <w:rFonts w:ascii="Times New Roman" w:hAnsi="Times New Roman" w:cs="Times New Roman"/>
          <w:sz w:val="24"/>
          <w:szCs w:val="24"/>
        </w:rPr>
        <w:t xml:space="preserve"> January 2024).</w:t>
      </w:r>
    </w:p>
    <w:p w14:paraId="74D9FF61" w14:textId="77777777" w:rsidR="00CD3901" w:rsidRPr="00CD3901" w:rsidRDefault="00CD3901" w:rsidP="00CD3901">
      <w:pPr>
        <w:pStyle w:val="ListParagraph"/>
        <w:rPr>
          <w:rFonts w:ascii="Times New Roman" w:hAnsi="Times New Roman" w:cs="Times New Roman"/>
          <w:sz w:val="24"/>
          <w:szCs w:val="24"/>
        </w:rPr>
      </w:pPr>
    </w:p>
    <w:p w14:paraId="0B73CF07" w14:textId="7B8B025C" w:rsidR="00CD3901" w:rsidRDefault="00CD3901" w:rsidP="00CD3901">
      <w:pPr>
        <w:pStyle w:val="ListParagraph"/>
        <w:numPr>
          <w:ilvl w:val="0"/>
          <w:numId w:val="1"/>
        </w:numPr>
        <w:spacing w:before="240"/>
        <w:jc w:val="both"/>
        <w:rPr>
          <w:rFonts w:ascii="Times New Roman" w:hAnsi="Times New Roman" w:cs="Times New Roman"/>
          <w:sz w:val="24"/>
          <w:szCs w:val="24"/>
        </w:rPr>
      </w:pPr>
      <w:r>
        <w:rPr>
          <w:rFonts w:ascii="Times New Roman" w:hAnsi="Times New Roman" w:cs="Times New Roman"/>
          <w:sz w:val="24"/>
          <w:szCs w:val="24"/>
        </w:rPr>
        <w:t xml:space="preserve">Welsh Government (2016) </w:t>
      </w:r>
      <w:r>
        <w:rPr>
          <w:rFonts w:ascii="Times New Roman" w:hAnsi="Times New Roman" w:cs="Times New Roman"/>
          <w:i/>
          <w:iCs/>
          <w:sz w:val="24"/>
          <w:szCs w:val="24"/>
        </w:rPr>
        <w:t xml:space="preserve">Prudent Healthcare: Securing Health and Well-being for Future Generations. </w:t>
      </w:r>
      <w:r>
        <w:rPr>
          <w:rFonts w:ascii="Times New Roman" w:hAnsi="Times New Roman" w:cs="Times New Roman"/>
          <w:sz w:val="24"/>
          <w:szCs w:val="24"/>
        </w:rPr>
        <w:t xml:space="preserve">Available at: </w:t>
      </w:r>
      <w:hyperlink r:id="rId38" w:history="1">
        <w:r w:rsidRPr="00CD3901">
          <w:rPr>
            <w:rStyle w:val="Hyperlink"/>
            <w:rFonts w:ascii="Times New Roman" w:hAnsi="Times New Roman" w:cs="Times New Roman"/>
            <w:sz w:val="24"/>
            <w:szCs w:val="24"/>
          </w:rPr>
          <w:t>securing-health-and-well-being-for-future-generations.pdf (</w:t>
        </w:r>
        <w:proofErr w:type="spellStart"/>
        <w:r w:rsidRPr="00CD3901">
          <w:rPr>
            <w:rStyle w:val="Hyperlink"/>
            <w:rFonts w:ascii="Times New Roman" w:hAnsi="Times New Roman" w:cs="Times New Roman"/>
            <w:sz w:val="24"/>
            <w:szCs w:val="24"/>
          </w:rPr>
          <w:t>gov.wales</w:t>
        </w:r>
        <w:proofErr w:type="spellEnd"/>
        <w:r w:rsidRPr="00CD3901">
          <w:rPr>
            <w:rStyle w:val="Hyperlink"/>
            <w:rFonts w:ascii="Times New Roman" w:hAnsi="Times New Roman" w:cs="Times New Roman"/>
            <w:sz w:val="24"/>
            <w:szCs w:val="24"/>
          </w:rPr>
          <w:t>)</w:t>
        </w:r>
      </w:hyperlink>
      <w:r>
        <w:rPr>
          <w:rFonts w:ascii="Times New Roman" w:hAnsi="Times New Roman" w:cs="Times New Roman"/>
          <w:sz w:val="24"/>
          <w:szCs w:val="24"/>
        </w:rPr>
        <w:t xml:space="preserve"> (Accessed: 21</w:t>
      </w:r>
      <w:r w:rsidRPr="00CD3901">
        <w:rPr>
          <w:rFonts w:ascii="Times New Roman" w:hAnsi="Times New Roman" w:cs="Times New Roman"/>
          <w:sz w:val="24"/>
          <w:szCs w:val="24"/>
          <w:vertAlign w:val="superscript"/>
        </w:rPr>
        <w:t>st</w:t>
      </w:r>
      <w:r>
        <w:rPr>
          <w:rFonts w:ascii="Times New Roman" w:hAnsi="Times New Roman" w:cs="Times New Roman"/>
          <w:sz w:val="24"/>
          <w:szCs w:val="24"/>
        </w:rPr>
        <w:t xml:space="preserve"> February 2024). </w:t>
      </w:r>
    </w:p>
    <w:p w14:paraId="3CDCFF3C" w14:textId="77777777" w:rsidR="00C44D49" w:rsidRPr="00C44D49" w:rsidRDefault="00C44D49" w:rsidP="00C44D49">
      <w:pPr>
        <w:pStyle w:val="ListParagraph"/>
        <w:rPr>
          <w:rFonts w:ascii="Times New Roman" w:hAnsi="Times New Roman" w:cs="Times New Roman"/>
          <w:sz w:val="24"/>
          <w:szCs w:val="24"/>
        </w:rPr>
      </w:pPr>
    </w:p>
    <w:p w14:paraId="3B9ACDFC" w14:textId="0DEB8758" w:rsidR="00C44D49" w:rsidRDefault="00C44D49" w:rsidP="00D655D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Welsh Rural County Council (2023a) </w:t>
      </w:r>
      <w:r>
        <w:rPr>
          <w:rFonts w:ascii="Times New Roman" w:hAnsi="Times New Roman" w:cs="Times New Roman"/>
          <w:i/>
          <w:iCs/>
          <w:sz w:val="24"/>
          <w:szCs w:val="24"/>
        </w:rPr>
        <w:t xml:space="preserve">Family Support Services. </w:t>
      </w:r>
      <w:r>
        <w:rPr>
          <w:rFonts w:ascii="Times New Roman" w:hAnsi="Times New Roman" w:cs="Times New Roman"/>
          <w:sz w:val="24"/>
          <w:szCs w:val="24"/>
        </w:rPr>
        <w:t xml:space="preserve">Available at: </w:t>
      </w:r>
      <w:hyperlink r:id="rId39" w:history="1">
        <w:r w:rsidRPr="00C44D49">
          <w:rPr>
            <w:rStyle w:val="Hyperlink"/>
            <w:rFonts w:ascii="Times New Roman" w:hAnsi="Times New Roman" w:cs="Times New Roman"/>
            <w:sz w:val="24"/>
            <w:szCs w:val="24"/>
          </w:rPr>
          <w:t>Family Support Team - Pembrokeshire County Council</w:t>
        </w:r>
      </w:hyperlink>
      <w:r>
        <w:rPr>
          <w:rFonts w:ascii="Times New Roman" w:hAnsi="Times New Roman" w:cs="Times New Roman"/>
          <w:sz w:val="24"/>
          <w:szCs w:val="24"/>
        </w:rPr>
        <w:t xml:space="preserve"> (Accessed: 21</w:t>
      </w:r>
      <w:r w:rsidRPr="00C44D49">
        <w:rPr>
          <w:rFonts w:ascii="Times New Roman" w:hAnsi="Times New Roman" w:cs="Times New Roman"/>
          <w:sz w:val="24"/>
          <w:szCs w:val="24"/>
          <w:vertAlign w:val="superscript"/>
        </w:rPr>
        <w:t>st</w:t>
      </w:r>
      <w:r>
        <w:rPr>
          <w:rFonts w:ascii="Times New Roman" w:hAnsi="Times New Roman" w:cs="Times New Roman"/>
          <w:sz w:val="24"/>
          <w:szCs w:val="24"/>
        </w:rPr>
        <w:t xml:space="preserve"> February 2024).</w:t>
      </w:r>
    </w:p>
    <w:p w14:paraId="5BA7CC5B" w14:textId="77777777" w:rsidR="007D677C" w:rsidRPr="007D677C" w:rsidRDefault="007D677C" w:rsidP="007D677C">
      <w:pPr>
        <w:pStyle w:val="ListParagraph"/>
        <w:rPr>
          <w:rFonts w:ascii="Times New Roman" w:hAnsi="Times New Roman" w:cs="Times New Roman"/>
          <w:sz w:val="24"/>
          <w:szCs w:val="24"/>
        </w:rPr>
      </w:pPr>
    </w:p>
    <w:p w14:paraId="1E0EC31C" w14:textId="034FEB16" w:rsidR="007D677C" w:rsidRDefault="007D677C" w:rsidP="007D677C">
      <w:pPr>
        <w:pStyle w:val="ListParagraph"/>
        <w:numPr>
          <w:ilvl w:val="0"/>
          <w:numId w:val="1"/>
        </w:numPr>
        <w:jc w:val="both"/>
        <w:rPr>
          <w:rFonts w:ascii="Times New Roman" w:hAnsi="Times New Roman" w:cs="Times New Roman"/>
          <w:sz w:val="24"/>
          <w:szCs w:val="24"/>
        </w:rPr>
      </w:pPr>
      <w:r w:rsidRPr="007D677C">
        <w:rPr>
          <w:rFonts w:ascii="Times New Roman" w:hAnsi="Times New Roman" w:cs="Times New Roman"/>
          <w:sz w:val="24"/>
          <w:szCs w:val="24"/>
        </w:rPr>
        <w:t xml:space="preserve">Welsh Rural County Council (2023c) </w:t>
      </w:r>
      <w:r w:rsidRPr="007D677C">
        <w:rPr>
          <w:rFonts w:ascii="Times New Roman" w:hAnsi="Times New Roman" w:cs="Times New Roman"/>
          <w:i/>
          <w:iCs/>
          <w:sz w:val="24"/>
          <w:szCs w:val="24"/>
        </w:rPr>
        <w:t xml:space="preserve">Social Care Apprenticeship Programme. </w:t>
      </w:r>
      <w:r w:rsidRPr="007D677C">
        <w:rPr>
          <w:rFonts w:ascii="Times New Roman" w:hAnsi="Times New Roman" w:cs="Times New Roman"/>
          <w:sz w:val="24"/>
          <w:szCs w:val="24"/>
        </w:rPr>
        <w:t xml:space="preserve">Available at: </w:t>
      </w:r>
      <w:hyperlink r:id="rId40" w:history="1">
        <w:r w:rsidRPr="007D677C">
          <w:rPr>
            <w:rStyle w:val="Hyperlink"/>
            <w:rFonts w:ascii="Times New Roman" w:hAnsi="Times New Roman" w:cs="Times New Roman"/>
            <w:sz w:val="24"/>
            <w:szCs w:val="24"/>
          </w:rPr>
          <w:t>Adult Social Care Apprenticeship Programme - Pembrokeshire County Council</w:t>
        </w:r>
      </w:hyperlink>
      <w:r>
        <w:rPr>
          <w:rFonts w:ascii="Times New Roman" w:hAnsi="Times New Roman" w:cs="Times New Roman"/>
          <w:sz w:val="24"/>
          <w:szCs w:val="24"/>
        </w:rPr>
        <w:t xml:space="preserve"> (</w:t>
      </w:r>
      <w:proofErr w:type="spellStart"/>
      <w:r>
        <w:rPr>
          <w:rFonts w:ascii="Times New Roman" w:hAnsi="Times New Roman" w:cs="Times New Roman"/>
          <w:sz w:val="24"/>
          <w:szCs w:val="24"/>
        </w:rPr>
        <w:t>Acccessed</w:t>
      </w:r>
      <w:proofErr w:type="spellEnd"/>
      <w:r>
        <w:rPr>
          <w:rFonts w:ascii="Times New Roman" w:hAnsi="Times New Roman" w:cs="Times New Roman"/>
          <w:sz w:val="24"/>
          <w:szCs w:val="24"/>
        </w:rPr>
        <w:t>: 18</w:t>
      </w:r>
      <w:r w:rsidRPr="007D677C">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2024).</w:t>
      </w:r>
    </w:p>
    <w:p w14:paraId="40518465" w14:textId="77777777" w:rsidR="0074105A" w:rsidRPr="0074105A" w:rsidRDefault="0074105A" w:rsidP="0074105A">
      <w:pPr>
        <w:jc w:val="both"/>
        <w:rPr>
          <w:rFonts w:ascii="Times New Roman" w:hAnsi="Times New Roman" w:cs="Times New Roman"/>
          <w:sz w:val="24"/>
          <w:szCs w:val="24"/>
        </w:rPr>
      </w:pPr>
    </w:p>
    <w:p w14:paraId="508379A6" w14:textId="586C7108" w:rsidR="00C44D49" w:rsidRDefault="00C44D49" w:rsidP="00C44D49">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Welsh Rural County Council (2023b) </w:t>
      </w:r>
      <w:r>
        <w:rPr>
          <w:rFonts w:ascii="Times New Roman" w:hAnsi="Times New Roman" w:cs="Times New Roman"/>
          <w:i/>
          <w:iCs/>
          <w:sz w:val="24"/>
          <w:szCs w:val="24"/>
        </w:rPr>
        <w:t xml:space="preserve">Social Services and Health. </w:t>
      </w:r>
      <w:r>
        <w:rPr>
          <w:rFonts w:ascii="Times New Roman" w:hAnsi="Times New Roman" w:cs="Times New Roman"/>
          <w:sz w:val="24"/>
          <w:szCs w:val="24"/>
        </w:rPr>
        <w:t xml:space="preserve">Available at: </w:t>
      </w:r>
      <w:hyperlink r:id="rId41" w:history="1">
        <w:r w:rsidRPr="00D655D0">
          <w:rPr>
            <w:rStyle w:val="Hyperlink"/>
            <w:rFonts w:ascii="Times New Roman" w:hAnsi="Times New Roman" w:cs="Times New Roman"/>
            <w:sz w:val="24"/>
            <w:szCs w:val="24"/>
          </w:rPr>
          <w:t>Social Services and Health - Pembrokeshire County Council</w:t>
        </w:r>
      </w:hyperlink>
      <w:r>
        <w:rPr>
          <w:rFonts w:ascii="Times New Roman" w:hAnsi="Times New Roman" w:cs="Times New Roman"/>
          <w:sz w:val="24"/>
          <w:szCs w:val="24"/>
        </w:rPr>
        <w:t xml:space="preserve"> (Accessed: 24</w:t>
      </w:r>
      <w:r w:rsidRPr="00D655D0">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2023).</w:t>
      </w:r>
    </w:p>
    <w:p w14:paraId="2551CD16" w14:textId="77777777" w:rsidR="00340F11" w:rsidRPr="00340F11" w:rsidRDefault="00340F11" w:rsidP="00340F11">
      <w:pPr>
        <w:pStyle w:val="ListParagraph"/>
        <w:rPr>
          <w:rFonts w:ascii="Times New Roman" w:hAnsi="Times New Roman" w:cs="Times New Roman"/>
          <w:sz w:val="24"/>
          <w:szCs w:val="24"/>
        </w:rPr>
      </w:pPr>
    </w:p>
    <w:p w14:paraId="42E34EC6" w14:textId="62856C3F" w:rsidR="00340F11" w:rsidRPr="00C44D49" w:rsidRDefault="00340F11" w:rsidP="00C44D49">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Wicker, P. (2009) ‘Organisational skills and tools’, </w:t>
      </w:r>
      <w:r>
        <w:rPr>
          <w:rFonts w:ascii="Times New Roman" w:hAnsi="Times New Roman" w:cs="Times New Roman"/>
          <w:i/>
          <w:iCs/>
          <w:sz w:val="24"/>
          <w:szCs w:val="24"/>
        </w:rPr>
        <w:t xml:space="preserve">The Journal of Perioperative Practice, </w:t>
      </w:r>
      <w:r>
        <w:rPr>
          <w:rFonts w:ascii="Times New Roman" w:hAnsi="Times New Roman" w:cs="Times New Roman"/>
          <w:sz w:val="24"/>
          <w:szCs w:val="24"/>
        </w:rPr>
        <w:t xml:space="preserve">19(4), </w:t>
      </w:r>
      <w:r w:rsidR="00C65B59">
        <w:rPr>
          <w:rFonts w:ascii="Times New Roman" w:hAnsi="Times New Roman" w:cs="Times New Roman"/>
          <w:sz w:val="24"/>
          <w:szCs w:val="24"/>
        </w:rPr>
        <w:t xml:space="preserve">pp. 136-141. Available at: </w:t>
      </w:r>
      <w:hyperlink r:id="rId42" w:history="1">
        <w:r w:rsidR="00C65B59" w:rsidRPr="00C65B59">
          <w:rPr>
            <w:rStyle w:val="Hyperlink"/>
            <w:rFonts w:ascii="Times New Roman" w:hAnsi="Times New Roman" w:cs="Times New Roman"/>
            <w:sz w:val="24"/>
            <w:szCs w:val="24"/>
          </w:rPr>
          <w:t>Organisational skills and tools - ProQuest</w:t>
        </w:r>
      </w:hyperlink>
      <w:r w:rsidR="00C65B59">
        <w:rPr>
          <w:rFonts w:ascii="Times New Roman" w:hAnsi="Times New Roman" w:cs="Times New Roman"/>
          <w:sz w:val="24"/>
          <w:szCs w:val="24"/>
        </w:rPr>
        <w:t xml:space="preserve"> (Accessed: 27</w:t>
      </w:r>
      <w:r w:rsidR="00C65B59" w:rsidRPr="00C65B59">
        <w:rPr>
          <w:rFonts w:ascii="Times New Roman" w:hAnsi="Times New Roman" w:cs="Times New Roman"/>
          <w:sz w:val="24"/>
          <w:szCs w:val="24"/>
          <w:vertAlign w:val="superscript"/>
        </w:rPr>
        <w:t>th</w:t>
      </w:r>
      <w:r w:rsidR="00C65B59">
        <w:rPr>
          <w:rFonts w:ascii="Times New Roman" w:hAnsi="Times New Roman" w:cs="Times New Roman"/>
          <w:sz w:val="24"/>
          <w:szCs w:val="24"/>
        </w:rPr>
        <w:t xml:space="preserve"> February 2024). </w:t>
      </w:r>
    </w:p>
    <w:p w14:paraId="5F944BAE" w14:textId="77777777" w:rsidR="00564624" w:rsidRPr="00564624" w:rsidRDefault="00564624" w:rsidP="00564624">
      <w:pPr>
        <w:pStyle w:val="ListParagraph"/>
        <w:rPr>
          <w:rFonts w:ascii="Times New Roman" w:hAnsi="Times New Roman" w:cs="Times New Roman"/>
          <w:sz w:val="24"/>
          <w:szCs w:val="24"/>
        </w:rPr>
      </w:pPr>
    </w:p>
    <w:p w14:paraId="1A057CE0" w14:textId="484B6F5C" w:rsidR="00564624" w:rsidRDefault="00564624" w:rsidP="00D655D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Women’s Aid (2023) </w:t>
      </w:r>
      <w:r>
        <w:rPr>
          <w:rFonts w:ascii="Times New Roman" w:hAnsi="Times New Roman" w:cs="Times New Roman"/>
          <w:i/>
          <w:iCs/>
          <w:sz w:val="24"/>
          <w:szCs w:val="24"/>
        </w:rPr>
        <w:t xml:space="preserve">We’re working together against domestic abuse until women and children are safe. </w:t>
      </w:r>
      <w:r>
        <w:rPr>
          <w:rFonts w:ascii="Times New Roman" w:hAnsi="Times New Roman" w:cs="Times New Roman"/>
          <w:sz w:val="24"/>
          <w:szCs w:val="24"/>
        </w:rPr>
        <w:t xml:space="preserve">Available at: </w:t>
      </w:r>
      <w:hyperlink r:id="rId43" w:history="1">
        <w:r w:rsidRPr="00564624">
          <w:rPr>
            <w:rStyle w:val="Hyperlink"/>
            <w:rFonts w:ascii="Times New Roman" w:hAnsi="Times New Roman" w:cs="Times New Roman"/>
            <w:sz w:val="24"/>
            <w:szCs w:val="24"/>
          </w:rPr>
          <w:t>Home - Women's Aid (womensaid.org.uk)</w:t>
        </w:r>
      </w:hyperlink>
      <w:r>
        <w:rPr>
          <w:rFonts w:ascii="Times New Roman" w:hAnsi="Times New Roman" w:cs="Times New Roman"/>
          <w:sz w:val="24"/>
          <w:szCs w:val="24"/>
        </w:rPr>
        <w:t xml:space="preserve"> (Accessed: 7</w:t>
      </w:r>
      <w:r w:rsidRPr="00564624">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w:t>
      </w:r>
    </w:p>
    <w:p w14:paraId="2EA1B2C3" w14:textId="77777777" w:rsidR="00CC698E" w:rsidRPr="00CC698E" w:rsidRDefault="00CC698E" w:rsidP="00CC698E">
      <w:pPr>
        <w:pStyle w:val="ListParagraph"/>
        <w:rPr>
          <w:rFonts w:ascii="Times New Roman" w:hAnsi="Times New Roman" w:cs="Times New Roman"/>
          <w:sz w:val="24"/>
          <w:szCs w:val="24"/>
        </w:rPr>
      </w:pPr>
    </w:p>
    <w:p w14:paraId="0C90EB5B" w14:textId="41A048A7" w:rsidR="00CC698E" w:rsidRPr="00D655D0" w:rsidRDefault="00CC698E" w:rsidP="00D655D0">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WWAMH (2024) </w:t>
      </w:r>
      <w:r>
        <w:rPr>
          <w:rFonts w:ascii="Times New Roman" w:hAnsi="Times New Roman" w:cs="Times New Roman"/>
          <w:i/>
          <w:iCs/>
          <w:sz w:val="24"/>
          <w:szCs w:val="24"/>
        </w:rPr>
        <w:t xml:space="preserve">Pembrokeshire Women’s Aid. </w:t>
      </w:r>
      <w:r>
        <w:rPr>
          <w:rFonts w:ascii="Times New Roman" w:hAnsi="Times New Roman" w:cs="Times New Roman"/>
          <w:sz w:val="24"/>
          <w:szCs w:val="24"/>
        </w:rPr>
        <w:t xml:space="preserve">Available at: </w:t>
      </w:r>
      <w:hyperlink r:id="rId44" w:history="1">
        <w:r w:rsidRPr="00CC698E">
          <w:rPr>
            <w:rStyle w:val="Hyperlink"/>
            <w:rFonts w:ascii="Times New Roman" w:hAnsi="Times New Roman" w:cs="Times New Roman"/>
            <w:sz w:val="24"/>
            <w:szCs w:val="24"/>
          </w:rPr>
          <w:t>Pembrokeshire Women's Aid (Refuge) - West Wales Action for Mental Health (wwamh.org.uk)</w:t>
        </w:r>
      </w:hyperlink>
      <w:r>
        <w:rPr>
          <w:rFonts w:ascii="Times New Roman" w:hAnsi="Times New Roman" w:cs="Times New Roman"/>
          <w:sz w:val="24"/>
          <w:szCs w:val="24"/>
        </w:rPr>
        <w:t xml:space="preserve"> (Accessed: 7</w:t>
      </w:r>
      <w:r w:rsidRPr="00CC698E">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w:t>
      </w:r>
    </w:p>
    <w:p w14:paraId="23F16AF8" w14:textId="77777777" w:rsidR="00D655D0" w:rsidRPr="00D655D0" w:rsidRDefault="00D655D0" w:rsidP="00D655D0">
      <w:pPr>
        <w:jc w:val="both"/>
        <w:rPr>
          <w:rFonts w:ascii="Times New Roman" w:hAnsi="Times New Roman" w:cs="Times New Roman"/>
          <w:b/>
          <w:bCs/>
          <w:sz w:val="28"/>
          <w:szCs w:val="28"/>
        </w:rPr>
      </w:pPr>
    </w:p>
    <w:p w14:paraId="5C92B659" w14:textId="1A3A9421" w:rsidR="00980E3A" w:rsidRPr="00980E3A" w:rsidRDefault="00980E3A" w:rsidP="00980E3A">
      <w:pPr>
        <w:spacing w:line="360" w:lineRule="auto"/>
        <w:jc w:val="both"/>
        <w:rPr>
          <w:rFonts w:ascii="Times New Roman" w:hAnsi="Times New Roman" w:cs="Times New Roman"/>
          <w:sz w:val="24"/>
          <w:szCs w:val="24"/>
        </w:rPr>
      </w:pPr>
    </w:p>
    <w:sectPr w:rsidR="00980E3A" w:rsidRPr="00980E3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69EBF7" w14:textId="77777777" w:rsidR="0050323D" w:rsidRDefault="0050323D" w:rsidP="0050323D">
      <w:pPr>
        <w:spacing w:after="0" w:line="240" w:lineRule="auto"/>
      </w:pPr>
      <w:r>
        <w:separator/>
      </w:r>
    </w:p>
  </w:endnote>
  <w:endnote w:type="continuationSeparator" w:id="0">
    <w:p w14:paraId="4C2D835B" w14:textId="77777777" w:rsidR="0050323D" w:rsidRDefault="0050323D" w:rsidP="005032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07B2E4" w14:textId="77777777" w:rsidR="0050323D" w:rsidRDefault="0050323D" w:rsidP="0050323D">
      <w:pPr>
        <w:spacing w:after="0" w:line="240" w:lineRule="auto"/>
      </w:pPr>
      <w:r>
        <w:separator/>
      </w:r>
    </w:p>
  </w:footnote>
  <w:footnote w:type="continuationSeparator" w:id="0">
    <w:p w14:paraId="6AFD96CD" w14:textId="77777777" w:rsidR="0050323D" w:rsidRDefault="0050323D" w:rsidP="0050323D">
      <w:pPr>
        <w:spacing w:after="0" w:line="240" w:lineRule="auto"/>
      </w:pPr>
      <w:r>
        <w:continuationSeparator/>
      </w:r>
    </w:p>
  </w:footnote>
  <w:footnote w:id="1">
    <w:p w14:paraId="55F14D19" w14:textId="567EBBFB" w:rsidR="0050323D" w:rsidRPr="0050323D" w:rsidRDefault="0050323D">
      <w:pPr>
        <w:pStyle w:val="FootnoteText"/>
        <w:rPr>
          <w:lang w:val="en-US"/>
        </w:rPr>
      </w:pPr>
      <w:r>
        <w:rPr>
          <w:rStyle w:val="FootnoteReference"/>
        </w:rPr>
        <w:footnoteRef/>
      </w:r>
      <w:r>
        <w:t xml:space="preserve"> Welsh Rural County Council has been anonymised for this submission (</w:t>
      </w:r>
      <w:r w:rsidR="00955E90">
        <w:t>Oliver, 2010, p. 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BA518AC"/>
    <w:multiLevelType w:val="hybridMultilevel"/>
    <w:tmpl w:val="8B42FB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28380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5076"/>
    <w:rsid w:val="00002A76"/>
    <w:rsid w:val="00076561"/>
    <w:rsid w:val="00086F90"/>
    <w:rsid w:val="00093D9A"/>
    <w:rsid w:val="000A2B53"/>
    <w:rsid w:val="000B74E0"/>
    <w:rsid w:val="000F2BF2"/>
    <w:rsid w:val="001138A7"/>
    <w:rsid w:val="00145076"/>
    <w:rsid w:val="0017245B"/>
    <w:rsid w:val="00195337"/>
    <w:rsid w:val="001D1009"/>
    <w:rsid w:val="001F54AC"/>
    <w:rsid w:val="0022016A"/>
    <w:rsid w:val="002202A4"/>
    <w:rsid w:val="00231C81"/>
    <w:rsid w:val="00262B81"/>
    <w:rsid w:val="003001D1"/>
    <w:rsid w:val="00304554"/>
    <w:rsid w:val="00322219"/>
    <w:rsid w:val="003231BC"/>
    <w:rsid w:val="003242EA"/>
    <w:rsid w:val="00340615"/>
    <w:rsid w:val="00340F11"/>
    <w:rsid w:val="00341621"/>
    <w:rsid w:val="00373140"/>
    <w:rsid w:val="00396239"/>
    <w:rsid w:val="003A2257"/>
    <w:rsid w:val="003F0303"/>
    <w:rsid w:val="003F7A2F"/>
    <w:rsid w:val="0040091B"/>
    <w:rsid w:val="00477E86"/>
    <w:rsid w:val="0050323D"/>
    <w:rsid w:val="00515C7D"/>
    <w:rsid w:val="005268BC"/>
    <w:rsid w:val="00564624"/>
    <w:rsid w:val="0056687D"/>
    <w:rsid w:val="00573ED8"/>
    <w:rsid w:val="00592E5F"/>
    <w:rsid w:val="005969CF"/>
    <w:rsid w:val="005D32D3"/>
    <w:rsid w:val="00600E75"/>
    <w:rsid w:val="0060447D"/>
    <w:rsid w:val="00615C31"/>
    <w:rsid w:val="00665197"/>
    <w:rsid w:val="006858CA"/>
    <w:rsid w:val="00691597"/>
    <w:rsid w:val="00695CFF"/>
    <w:rsid w:val="00696568"/>
    <w:rsid w:val="006D7903"/>
    <w:rsid w:val="0072271C"/>
    <w:rsid w:val="0074105A"/>
    <w:rsid w:val="0075249E"/>
    <w:rsid w:val="00756ACC"/>
    <w:rsid w:val="00766DB1"/>
    <w:rsid w:val="007675CB"/>
    <w:rsid w:val="00790F1E"/>
    <w:rsid w:val="00794481"/>
    <w:rsid w:val="007964D5"/>
    <w:rsid w:val="007D677C"/>
    <w:rsid w:val="007F6DA5"/>
    <w:rsid w:val="00806FE2"/>
    <w:rsid w:val="008253D6"/>
    <w:rsid w:val="008405AB"/>
    <w:rsid w:val="00853A1B"/>
    <w:rsid w:val="008903B9"/>
    <w:rsid w:val="008A09BD"/>
    <w:rsid w:val="008A283A"/>
    <w:rsid w:val="008A372E"/>
    <w:rsid w:val="00913DFE"/>
    <w:rsid w:val="00917A9C"/>
    <w:rsid w:val="00955E90"/>
    <w:rsid w:val="009763A7"/>
    <w:rsid w:val="00980E3A"/>
    <w:rsid w:val="00986F16"/>
    <w:rsid w:val="00992D56"/>
    <w:rsid w:val="009E0A68"/>
    <w:rsid w:val="009F5D4D"/>
    <w:rsid w:val="00A023D7"/>
    <w:rsid w:val="00A04138"/>
    <w:rsid w:val="00A11A1B"/>
    <w:rsid w:val="00A14B30"/>
    <w:rsid w:val="00A157A4"/>
    <w:rsid w:val="00A2746B"/>
    <w:rsid w:val="00A45831"/>
    <w:rsid w:val="00A67CAF"/>
    <w:rsid w:val="00A72EBF"/>
    <w:rsid w:val="00AC5CF7"/>
    <w:rsid w:val="00AE1602"/>
    <w:rsid w:val="00AE5DB4"/>
    <w:rsid w:val="00AE6267"/>
    <w:rsid w:val="00AF079F"/>
    <w:rsid w:val="00AF39C1"/>
    <w:rsid w:val="00B40705"/>
    <w:rsid w:val="00B425D9"/>
    <w:rsid w:val="00B42AD9"/>
    <w:rsid w:val="00B50B25"/>
    <w:rsid w:val="00B50F71"/>
    <w:rsid w:val="00B52D8E"/>
    <w:rsid w:val="00B73CAC"/>
    <w:rsid w:val="00B74D08"/>
    <w:rsid w:val="00B839DE"/>
    <w:rsid w:val="00B936D5"/>
    <w:rsid w:val="00B966B6"/>
    <w:rsid w:val="00BE3173"/>
    <w:rsid w:val="00BE7986"/>
    <w:rsid w:val="00C2067D"/>
    <w:rsid w:val="00C35C35"/>
    <w:rsid w:val="00C44D49"/>
    <w:rsid w:val="00C60DDE"/>
    <w:rsid w:val="00C62B2C"/>
    <w:rsid w:val="00C65B59"/>
    <w:rsid w:val="00C91793"/>
    <w:rsid w:val="00CB4920"/>
    <w:rsid w:val="00CC44B8"/>
    <w:rsid w:val="00CC698E"/>
    <w:rsid w:val="00CD3901"/>
    <w:rsid w:val="00CF304D"/>
    <w:rsid w:val="00D07517"/>
    <w:rsid w:val="00D256DC"/>
    <w:rsid w:val="00D655D0"/>
    <w:rsid w:val="00D723F5"/>
    <w:rsid w:val="00D95A4F"/>
    <w:rsid w:val="00DB3179"/>
    <w:rsid w:val="00E031F8"/>
    <w:rsid w:val="00E2243D"/>
    <w:rsid w:val="00E57066"/>
    <w:rsid w:val="00EB78B3"/>
    <w:rsid w:val="00F10235"/>
    <w:rsid w:val="00F428A8"/>
    <w:rsid w:val="00F53C5A"/>
    <w:rsid w:val="00F828A8"/>
    <w:rsid w:val="00F91700"/>
    <w:rsid w:val="00F94F43"/>
    <w:rsid w:val="00FD0DA9"/>
    <w:rsid w:val="00FD579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35E88A"/>
  <w15:chartTrackingRefBased/>
  <w15:docId w15:val="{08B42FB2-4DF4-46E9-BC67-B6F9391187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655D0"/>
    <w:pPr>
      <w:ind w:left="720"/>
      <w:contextualSpacing/>
    </w:pPr>
  </w:style>
  <w:style w:type="character" w:styleId="Hyperlink">
    <w:name w:val="Hyperlink"/>
    <w:basedOn w:val="DefaultParagraphFont"/>
    <w:uiPriority w:val="99"/>
    <w:unhideWhenUsed/>
    <w:rsid w:val="00D655D0"/>
    <w:rPr>
      <w:color w:val="0563C1" w:themeColor="hyperlink"/>
      <w:u w:val="single"/>
    </w:rPr>
  </w:style>
  <w:style w:type="character" w:styleId="UnresolvedMention">
    <w:name w:val="Unresolved Mention"/>
    <w:basedOn w:val="DefaultParagraphFont"/>
    <w:uiPriority w:val="99"/>
    <w:semiHidden/>
    <w:unhideWhenUsed/>
    <w:rsid w:val="00D655D0"/>
    <w:rPr>
      <w:color w:val="605E5C"/>
      <w:shd w:val="clear" w:color="auto" w:fill="E1DFDD"/>
    </w:rPr>
  </w:style>
  <w:style w:type="character" w:styleId="FollowedHyperlink">
    <w:name w:val="FollowedHyperlink"/>
    <w:basedOn w:val="DefaultParagraphFont"/>
    <w:uiPriority w:val="99"/>
    <w:semiHidden/>
    <w:unhideWhenUsed/>
    <w:rsid w:val="00D95A4F"/>
    <w:rPr>
      <w:color w:val="954F72" w:themeColor="followedHyperlink"/>
      <w:u w:val="single"/>
    </w:rPr>
  </w:style>
  <w:style w:type="paragraph" w:styleId="FootnoteText">
    <w:name w:val="footnote text"/>
    <w:basedOn w:val="Normal"/>
    <w:link w:val="FootnoteTextChar"/>
    <w:uiPriority w:val="99"/>
    <w:semiHidden/>
    <w:unhideWhenUsed/>
    <w:rsid w:val="0050323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0323D"/>
    <w:rPr>
      <w:sz w:val="20"/>
      <w:szCs w:val="20"/>
    </w:rPr>
  </w:style>
  <w:style w:type="character" w:styleId="FootnoteReference">
    <w:name w:val="footnote reference"/>
    <w:basedOn w:val="DefaultParagraphFont"/>
    <w:uiPriority w:val="99"/>
    <w:semiHidden/>
    <w:unhideWhenUsed/>
    <w:rsid w:val="0050323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43499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roquest.com/docview/221166401?accountid=130472&amp;parentSessionId=JGs5KLoil1wHR1QQSjBx4VJrJzY0KgUygisyaOvOEwQ%3D&amp;pq-origsite=primo&amp;sourcetype=Scholarly%20Journals" TargetMode="External"/><Relationship Id="rId18" Type="http://schemas.openxmlformats.org/officeDocument/2006/relationships/hyperlink" Target="https://professional.dce.harvard.edu/blog/how-to-improve-your-emotional-intelligence/" TargetMode="External"/><Relationship Id="rId26" Type="http://schemas.openxmlformats.org/officeDocument/2006/relationships/hyperlink" Target="https://www.legislation.gov.uk/anaw/2016/1/contents/enacted" TargetMode="External"/><Relationship Id="rId39" Type="http://schemas.openxmlformats.org/officeDocument/2006/relationships/hyperlink" Target="https://www.pembrokeshire.gov.uk/family-support-services/family-support-team" TargetMode="External"/><Relationship Id="rId21" Type="http://schemas.openxmlformats.org/officeDocument/2006/relationships/hyperlink" Target="https://web-p-ebscohost-com.ezproxy.uwtsd.ac.uk/ehost/pdfviewer/pdfviewer?vid=0&amp;sid=c3518a59-8cc2-45ba-93e0-b1cf6a704725%40redis" TargetMode="External"/><Relationship Id="rId34" Type="http://schemas.openxmlformats.org/officeDocument/2006/relationships/hyperlink" Target="https://sajp.co.za/index.php/sajp/article/view/1889/3217" TargetMode="External"/><Relationship Id="rId42" Type="http://schemas.openxmlformats.org/officeDocument/2006/relationships/hyperlink" Target="https://www.proquest.com/docview/217751397?accountid=130472&amp;parentSessionId=Yggarbg%2FKS9CLyjDH9v6gGQhcF1E%2FZ0aqYWpvbvUpY8%3D&amp;pq-origsite=primo&amp;sourcetype=Scholarly%20Journal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proquest.com/docview/1437898926?accountid=130472&amp;parentSessionId=NlPhzw8%2BQgbVH4gNOy3UvpJ0Bmtq7jIxRjT%2B7sNwY3M%3D&amp;pq-origsite=primo&amp;sourcetype=Scholarly%20Journals" TargetMode="External"/><Relationship Id="rId29" Type="http://schemas.openxmlformats.org/officeDocument/2006/relationships/hyperlink" Target="https://www.legislation.gov.uk/anaw/2014/4/conten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tizensadvice.org.uk/wales/about-us/about-us1/introduction-to-the-citizens-advice-service/" TargetMode="External"/><Relationship Id="rId24" Type="http://schemas.openxmlformats.org/officeDocument/2006/relationships/hyperlink" Target="https://r1.vlereader.com/Reader?ean=9780335240166" TargetMode="External"/><Relationship Id="rId32" Type="http://schemas.openxmlformats.org/officeDocument/2006/relationships/hyperlink" Target="https://www.open.ac.uk/courses/social-work/degrees/ba-social-work-wales-q42" TargetMode="External"/><Relationship Id="rId37" Type="http://schemas.openxmlformats.org/officeDocument/2006/relationships/hyperlink" Target="https://www.gov.wales/flying-start-childcare-guidance-html" TargetMode="External"/><Relationship Id="rId40" Type="http://schemas.openxmlformats.org/officeDocument/2006/relationships/hyperlink" Target="https://www.pembrokeshire.gov.uk/adult-social-care-apprenticeship-programme"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sciencedirect-com.ezproxy.uwtsd.ac.uk/science/article/pii/S0268401299000511?via%3Dihub" TargetMode="External"/><Relationship Id="rId23" Type="http://schemas.openxmlformats.org/officeDocument/2006/relationships/hyperlink" Target="https://academic.oup.com/bjsw/article/37/2/245/1705334?login=true" TargetMode="External"/><Relationship Id="rId28" Type="http://schemas.openxmlformats.org/officeDocument/2006/relationships/hyperlink" Target="https://library.oapen.org/viewer/web/viewer.html?file=/bitstream/handle/20.500.12657/28041/1001955.pdf?sequence=1&amp;isAllowed=y" TargetMode="External"/><Relationship Id="rId36" Type="http://schemas.openxmlformats.org/officeDocument/2006/relationships/hyperlink" Target="https://www.gov.wales/sites/default/files/publications/2019-07/families-first-guidance-for-local-authorities_0.pdf" TargetMode="External"/><Relationship Id="rId10" Type="http://schemas.openxmlformats.org/officeDocument/2006/relationships/hyperlink" Target="https://www.legislation.gov.uk/ukpga/1989/41/contents" TargetMode="External"/><Relationship Id="rId19" Type="http://schemas.openxmlformats.org/officeDocument/2006/relationships/hyperlink" Target="https://web-p-ebscohost-com.ezproxy.uwtsd.ac.uk/ehost/pdfviewer/pdfviewer?vid=0&amp;sid=48d5a07d-b5d6-4e9d-8576-bdbd5bff8d88%40redis" TargetMode="External"/><Relationship Id="rId31" Type="http://schemas.openxmlformats.org/officeDocument/2006/relationships/hyperlink" Target="https://royalsocietypublishing.org/doi/full/10.1098/rstb.2021.0471" TargetMode="External"/><Relationship Id="rId44" Type="http://schemas.openxmlformats.org/officeDocument/2006/relationships/hyperlink" Target="https://wwamh.org.uk/directories/pembrokeshire-womens-aid-refuge/" TargetMode="External"/><Relationship Id="rId4" Type="http://schemas.openxmlformats.org/officeDocument/2006/relationships/settings" Target="settings.xml"/><Relationship Id="rId9" Type="http://schemas.openxmlformats.org/officeDocument/2006/relationships/hyperlink" Target="https://corescholar.libraries.wright.edu/cgi/viewcontent.cgi?article=1102&amp;context=ejie" TargetMode="External"/><Relationship Id="rId14" Type="http://schemas.openxmlformats.org/officeDocument/2006/relationships/hyperlink" Target="https://www.proquest.com/docview/220282433?accountid=130472&amp;parentSessionId=gwzKaBDXTyRFsX6aYgr1ZG%2Fwr5Au8aY9sgd26litJQQ%3D&amp;pq-origsite=primo&amp;sourcetype=Scholarly%20Journals" TargetMode="External"/><Relationship Id="rId22" Type="http://schemas.openxmlformats.org/officeDocument/2006/relationships/hyperlink" Target="https://journals.sagepub.com/doi/full/10.1177/0894318418807931" TargetMode="External"/><Relationship Id="rId27" Type="http://schemas.openxmlformats.org/officeDocument/2006/relationships/hyperlink" Target="https://d-nb.info/1285258827/34" TargetMode="External"/><Relationship Id="rId30" Type="http://schemas.openxmlformats.org/officeDocument/2006/relationships/hyperlink" Target="https://www-tandfonline-com.ezproxy.uwtsd.ac.uk/doi/epdf/10.1300/J122v25n01_08?needAccess=true" TargetMode="External"/><Relationship Id="rId35" Type="http://schemas.openxmlformats.org/officeDocument/2006/relationships/hyperlink" Target="https://www.legislation.gov.uk/anaw/2015/2/section/1/enacted" TargetMode="External"/><Relationship Id="rId43" Type="http://schemas.openxmlformats.org/officeDocument/2006/relationships/hyperlink" Target="https://www.womensaid.org.uk/" TargetMode="External"/><Relationship Id="rId8" Type="http://schemas.openxmlformats.org/officeDocument/2006/relationships/hyperlink" Target="https://web-p-ebscohost-com.ezproxy.uwtsd.ac.uk/ehost/pdfviewer/pdfviewer?vid=0&amp;sid=6ea52a2d-c65f-4a66-978b-4860764a64a8%40redis" TargetMode="External"/><Relationship Id="rId3" Type="http://schemas.openxmlformats.org/officeDocument/2006/relationships/styles" Target="styles.xml"/><Relationship Id="rId12" Type="http://schemas.openxmlformats.org/officeDocument/2006/relationships/hyperlink" Target="https://www-tandfonline-com.ezproxy.uwtsd.ac.uk/doi/full/10.1080/14780887.2010.500357" TargetMode="External"/><Relationship Id="rId17" Type="http://schemas.openxmlformats.org/officeDocument/2006/relationships/hyperlink" Target="https://onlinelibrary-wiley-com.ezproxy.uwtsd.ac.uk/doi/full/10.1046/j.1365-2648.2001.01960.x" TargetMode="External"/><Relationship Id="rId25" Type="http://schemas.openxmlformats.org/officeDocument/2006/relationships/hyperlink" Target="https://journals-sagepub-com.ezproxy.uwtsd.ac.uk/doi/full/10.1177/0146167211435940" TargetMode="External"/><Relationship Id="rId33" Type="http://schemas.openxmlformats.org/officeDocument/2006/relationships/hyperlink" Target="https://www.uwtsdunion.co.uk/groups/football-academy-d778" TargetMode="External"/><Relationship Id="rId38" Type="http://schemas.openxmlformats.org/officeDocument/2006/relationships/hyperlink" Target="https://www.gov.wales/sites/default/files/publications/2019-04/securing-health-and-well-being-for-future-generations.pdf" TargetMode="External"/><Relationship Id="rId46" Type="http://schemas.openxmlformats.org/officeDocument/2006/relationships/theme" Target="theme/theme1.xml"/><Relationship Id="rId20" Type="http://schemas.openxmlformats.org/officeDocument/2006/relationships/hyperlink" Target="https://www.proquest.com/docview/911545011/fulltextPDF/C70D2F144EA84434PQ/1?accountid=130472&amp;sourcetype=Trade%20Journals" TargetMode="External"/><Relationship Id="rId41" Type="http://schemas.openxmlformats.org/officeDocument/2006/relationships/hyperlink" Target="https://www.pembrokeshire.gov.uk/social-services-and-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DA8B63-C5AD-4617-AEC6-667506C697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1531</TotalTime>
  <Pages>14</Pages>
  <Words>6086</Words>
  <Characters>34691</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Wells (2100181)</dc:creator>
  <cp:keywords/>
  <dc:description/>
  <cp:lastModifiedBy>Sam Wells</cp:lastModifiedBy>
  <cp:revision>34</cp:revision>
  <dcterms:created xsi:type="dcterms:W3CDTF">2023-12-21T18:17:00Z</dcterms:created>
  <dcterms:modified xsi:type="dcterms:W3CDTF">2024-03-23T20:09:00Z</dcterms:modified>
</cp:coreProperties>
</file>