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235430" w14:textId="77777777" w:rsidR="00152F0E" w:rsidRPr="00A85BFE" w:rsidRDefault="00152F0E" w:rsidP="00152F0E">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67456" behindDoc="0" locked="0" layoutInCell="1" allowOverlap="1" wp14:anchorId="721C1822" wp14:editId="3AD6B222">
            <wp:simplePos x="457200" y="457200"/>
            <wp:positionH relativeFrom="column">
              <wp:align>left</wp:align>
            </wp:positionH>
            <wp:positionV relativeFrom="paragraph">
              <wp:align>top</wp:align>
            </wp:positionV>
            <wp:extent cx="1809750" cy="723900"/>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77618216" w14:textId="77777777" w:rsidR="00152F0E" w:rsidRPr="00A406E5" w:rsidRDefault="00152F0E" w:rsidP="00152F0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52F0E" w:rsidRPr="00A406E5" w14:paraId="10C5AA04" w14:textId="77777777" w:rsidTr="003C3C0A">
        <w:tc>
          <w:tcPr>
            <w:tcW w:w="9922" w:type="dxa"/>
            <w:shd w:val="clear" w:color="auto" w:fill="C0C0C0"/>
          </w:tcPr>
          <w:p w14:paraId="72C87F39" w14:textId="77777777" w:rsidR="00152F0E" w:rsidRPr="00A406E5" w:rsidRDefault="00152F0E" w:rsidP="003C3C0A">
            <w:pPr>
              <w:pStyle w:val="Heading4"/>
              <w:rPr>
                <w:rFonts w:ascii="Arial" w:hAnsi="Arial" w:cs="Arial"/>
                <w:b/>
                <w:bCs/>
              </w:rPr>
            </w:pPr>
            <w:r w:rsidRPr="6D4D0207">
              <w:rPr>
                <w:rFonts w:ascii="Arial" w:hAnsi="Arial" w:cs="Arial"/>
                <w:b/>
                <w:bCs/>
              </w:rPr>
              <w:t xml:space="preserve">LEVEL 6 ASSESSMENT SPECIFICATION </w:t>
            </w:r>
          </w:p>
        </w:tc>
      </w:tr>
    </w:tbl>
    <w:p w14:paraId="0A181C1F" w14:textId="77777777" w:rsidR="00152F0E" w:rsidRPr="00A406E5" w:rsidRDefault="00152F0E" w:rsidP="00152F0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52F0E" w:rsidRPr="00A406E5" w14:paraId="3AAA8EE0" w14:textId="77777777" w:rsidTr="003C3C0A">
        <w:tc>
          <w:tcPr>
            <w:tcW w:w="2093" w:type="dxa"/>
            <w:shd w:val="clear" w:color="auto" w:fill="auto"/>
          </w:tcPr>
          <w:p w14:paraId="59FB7B5F"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Student name:</w:t>
            </w:r>
          </w:p>
        </w:tc>
        <w:tc>
          <w:tcPr>
            <w:tcW w:w="3293" w:type="dxa"/>
          </w:tcPr>
          <w:p w14:paraId="1FB8C880" w14:textId="77777777" w:rsidR="00152F0E" w:rsidRPr="00A406E5" w:rsidRDefault="00152F0E" w:rsidP="003C3C0A">
            <w:pPr>
              <w:spacing w:before="120" w:after="120"/>
              <w:jc w:val="both"/>
              <w:rPr>
                <w:rFonts w:ascii="Arial" w:hAnsi="Arial" w:cs="Arial"/>
                <w:b/>
              </w:rPr>
            </w:pPr>
            <w:r>
              <w:rPr>
                <w:rFonts w:ascii="Arial" w:hAnsi="Arial" w:cs="Arial"/>
              </w:rPr>
              <w:t>Shannon Doughton</w:t>
            </w: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hemeFill="background1" w:themeFillShade="D9"/>
          </w:tcPr>
          <w:p w14:paraId="0EF099F0"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Student ID number:</w:t>
            </w:r>
          </w:p>
        </w:tc>
        <w:tc>
          <w:tcPr>
            <w:tcW w:w="2268" w:type="dxa"/>
          </w:tcPr>
          <w:p w14:paraId="3F4E51F2" w14:textId="77777777" w:rsidR="00152F0E" w:rsidRPr="002B777F" w:rsidRDefault="00152F0E" w:rsidP="003C3C0A">
            <w:pPr>
              <w:spacing w:before="120" w:after="120"/>
              <w:jc w:val="both"/>
              <w:rPr>
                <w:rFonts w:ascii="Arial" w:hAnsi="Arial" w:cs="Arial"/>
              </w:rPr>
            </w:pPr>
            <w:r>
              <w:rPr>
                <w:rFonts w:ascii="Arial" w:hAnsi="Arial" w:cs="Arial"/>
              </w:rPr>
              <w:t>1401158</w:t>
            </w:r>
          </w:p>
        </w:tc>
      </w:tr>
      <w:tr w:rsidR="00152F0E" w:rsidRPr="00A406E5" w14:paraId="5660F485" w14:textId="77777777" w:rsidTr="003C3C0A">
        <w:tc>
          <w:tcPr>
            <w:tcW w:w="2093" w:type="dxa"/>
            <w:shd w:val="clear" w:color="auto" w:fill="auto"/>
          </w:tcPr>
          <w:p w14:paraId="3C37F8AC"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4A4BBB65" w14:textId="77777777" w:rsidR="00152F0E" w:rsidRPr="005D3EFB" w:rsidRDefault="00152F0E" w:rsidP="003C3C0A">
            <w:pPr>
              <w:spacing w:before="120" w:after="120"/>
              <w:jc w:val="both"/>
              <w:rPr>
                <w:rFonts w:ascii="Arial" w:hAnsi="Arial" w:cs="Arial"/>
              </w:rPr>
            </w:pPr>
            <w:r w:rsidRPr="005D3EFB">
              <w:rPr>
                <w:rFonts w:ascii="Arial" w:hAnsi="Arial" w:cs="Arial"/>
              </w:rPr>
              <w:t>Primary</w:t>
            </w:r>
          </w:p>
        </w:tc>
      </w:tr>
      <w:tr w:rsidR="00152F0E" w:rsidRPr="00A406E5" w14:paraId="4AF1AD97" w14:textId="77777777" w:rsidTr="003C3C0A">
        <w:tc>
          <w:tcPr>
            <w:tcW w:w="2093" w:type="dxa"/>
            <w:shd w:val="clear" w:color="auto" w:fill="auto"/>
          </w:tcPr>
          <w:p w14:paraId="6091828F"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494A8589" w14:textId="77777777" w:rsidR="00152F0E" w:rsidRPr="005D3EFB" w:rsidRDefault="00152F0E" w:rsidP="003C3C0A">
            <w:pPr>
              <w:spacing w:before="120" w:after="120"/>
              <w:jc w:val="both"/>
              <w:rPr>
                <w:rFonts w:ascii="Arial" w:hAnsi="Arial" w:cs="Arial"/>
              </w:rPr>
            </w:pPr>
            <w:r w:rsidRPr="005D3EFB">
              <w:rPr>
                <w:rFonts w:ascii="Arial" w:hAnsi="Arial" w:cs="Arial"/>
              </w:rPr>
              <w:t>Principles of Pedagogy</w:t>
            </w:r>
          </w:p>
        </w:tc>
      </w:tr>
      <w:tr w:rsidR="00152F0E" w:rsidRPr="00A406E5" w14:paraId="4D8D5CB2" w14:textId="77777777" w:rsidTr="003C3C0A">
        <w:tc>
          <w:tcPr>
            <w:tcW w:w="2093" w:type="dxa"/>
            <w:shd w:val="clear" w:color="auto" w:fill="auto"/>
          </w:tcPr>
          <w:p w14:paraId="349D4502"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Module code:</w:t>
            </w:r>
          </w:p>
        </w:tc>
        <w:tc>
          <w:tcPr>
            <w:tcW w:w="3293" w:type="dxa"/>
          </w:tcPr>
          <w:p w14:paraId="106D3EB0" w14:textId="77777777" w:rsidR="00152F0E" w:rsidRPr="005D3EFB" w:rsidRDefault="00152F0E" w:rsidP="003C3C0A">
            <w:pPr>
              <w:spacing w:before="120" w:after="120"/>
              <w:jc w:val="both"/>
              <w:rPr>
                <w:rFonts w:ascii="Arial" w:hAnsi="Arial" w:cs="Arial"/>
              </w:rPr>
            </w:pPr>
            <w:r w:rsidRPr="005D3EFB">
              <w:rPr>
                <w:rFonts w:ascii="Arial" w:hAnsi="Arial" w:cs="Arial"/>
              </w:rPr>
              <w:t>M6X01438/C</w:t>
            </w:r>
          </w:p>
        </w:tc>
        <w:tc>
          <w:tcPr>
            <w:tcW w:w="2268" w:type="dxa"/>
            <w:shd w:val="clear" w:color="auto" w:fill="D9D9D9" w:themeFill="background1" w:themeFillShade="D9"/>
          </w:tcPr>
          <w:p w14:paraId="4A0A9B10" w14:textId="77777777" w:rsidR="00152F0E" w:rsidRPr="004D5E9B" w:rsidRDefault="00152F0E" w:rsidP="003C3C0A">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13EB8656" w14:textId="77777777" w:rsidR="00152F0E" w:rsidRPr="005D3EFB" w:rsidRDefault="00152F0E" w:rsidP="003C3C0A">
            <w:pPr>
              <w:spacing w:before="120" w:after="120"/>
              <w:jc w:val="both"/>
              <w:rPr>
                <w:rFonts w:ascii="Arial" w:hAnsi="Arial" w:cs="Arial"/>
              </w:rPr>
            </w:pPr>
            <w:r w:rsidRPr="005D3EFB">
              <w:rPr>
                <w:rFonts w:ascii="Arial" w:hAnsi="Arial" w:cs="Arial"/>
              </w:rPr>
              <w:t>100%</w:t>
            </w:r>
          </w:p>
        </w:tc>
      </w:tr>
      <w:tr w:rsidR="00152F0E" w:rsidRPr="00A406E5" w14:paraId="547F5569" w14:textId="77777777" w:rsidTr="003C3C0A">
        <w:tc>
          <w:tcPr>
            <w:tcW w:w="2093" w:type="dxa"/>
            <w:shd w:val="clear" w:color="auto" w:fill="auto"/>
          </w:tcPr>
          <w:p w14:paraId="4329EF22"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Lecturer:</w:t>
            </w:r>
          </w:p>
        </w:tc>
        <w:tc>
          <w:tcPr>
            <w:tcW w:w="3293" w:type="dxa"/>
          </w:tcPr>
          <w:p w14:paraId="3AC7B65B" w14:textId="77777777" w:rsidR="00152F0E" w:rsidRPr="005D3EFB" w:rsidRDefault="00152F0E" w:rsidP="003C3C0A">
            <w:pPr>
              <w:spacing w:before="120" w:after="120"/>
              <w:jc w:val="both"/>
              <w:rPr>
                <w:rFonts w:ascii="Arial" w:hAnsi="Arial" w:cs="Arial"/>
              </w:rPr>
            </w:pPr>
            <w:proofErr w:type="spellStart"/>
            <w:r w:rsidRPr="005D3EFB">
              <w:rPr>
                <w:rFonts w:ascii="Arial" w:hAnsi="Arial" w:cs="Arial"/>
              </w:rPr>
              <w:t>Siân</w:t>
            </w:r>
            <w:proofErr w:type="spellEnd"/>
            <w:r w:rsidRPr="005D3EFB">
              <w:rPr>
                <w:rFonts w:ascii="Arial" w:hAnsi="Arial" w:cs="Arial"/>
              </w:rPr>
              <w:t xml:space="preserve"> Brooks</w:t>
            </w:r>
          </w:p>
        </w:tc>
        <w:tc>
          <w:tcPr>
            <w:tcW w:w="2268" w:type="dxa"/>
            <w:shd w:val="clear" w:color="auto" w:fill="D9D9D9" w:themeFill="background1" w:themeFillShade="D9"/>
          </w:tcPr>
          <w:p w14:paraId="1AAB9415"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Internal Verifier:</w:t>
            </w:r>
          </w:p>
        </w:tc>
        <w:tc>
          <w:tcPr>
            <w:tcW w:w="2268" w:type="dxa"/>
          </w:tcPr>
          <w:p w14:paraId="435CA6FF" w14:textId="77777777" w:rsidR="00152F0E" w:rsidRPr="005D3EFB" w:rsidRDefault="00152F0E" w:rsidP="003C3C0A">
            <w:pPr>
              <w:spacing w:before="120" w:after="120"/>
              <w:jc w:val="both"/>
              <w:rPr>
                <w:rFonts w:ascii="Arial" w:hAnsi="Arial" w:cs="Arial"/>
              </w:rPr>
            </w:pPr>
            <w:proofErr w:type="spellStart"/>
            <w:r w:rsidRPr="005D3EFB">
              <w:rPr>
                <w:rFonts w:ascii="Arial" w:hAnsi="Arial" w:cs="Arial"/>
              </w:rPr>
              <w:t>Siân</w:t>
            </w:r>
            <w:proofErr w:type="spellEnd"/>
            <w:r w:rsidRPr="005D3EFB">
              <w:rPr>
                <w:rFonts w:ascii="Arial" w:hAnsi="Arial" w:cs="Arial"/>
              </w:rPr>
              <w:t xml:space="preserve"> Brooks</w:t>
            </w:r>
          </w:p>
        </w:tc>
      </w:tr>
      <w:tr w:rsidR="00152F0E" w:rsidRPr="00A406E5" w14:paraId="666E27EB" w14:textId="77777777" w:rsidTr="003C3C0A">
        <w:tc>
          <w:tcPr>
            <w:tcW w:w="2093" w:type="dxa"/>
            <w:shd w:val="clear" w:color="auto" w:fill="auto"/>
          </w:tcPr>
          <w:p w14:paraId="33FC6FA4"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Assignment Title:</w:t>
            </w:r>
          </w:p>
        </w:tc>
        <w:tc>
          <w:tcPr>
            <w:tcW w:w="3293" w:type="dxa"/>
          </w:tcPr>
          <w:p w14:paraId="7653BFE4" w14:textId="77777777" w:rsidR="00152F0E" w:rsidRPr="005D3EFB" w:rsidRDefault="00152F0E" w:rsidP="003C3C0A">
            <w:pPr>
              <w:spacing w:before="120" w:after="120"/>
              <w:jc w:val="both"/>
              <w:rPr>
                <w:rFonts w:ascii="Arial" w:hAnsi="Arial" w:cs="Arial"/>
              </w:rPr>
            </w:pPr>
            <w:r w:rsidRPr="005D3EFB">
              <w:rPr>
                <w:rFonts w:ascii="Arial" w:hAnsi="Arial" w:cs="Arial"/>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05F57B74" w14:textId="77777777" w:rsidR="00152F0E" w:rsidRDefault="00152F0E" w:rsidP="003C3C0A">
            <w:pPr>
              <w:spacing w:before="120" w:after="120"/>
              <w:jc w:val="both"/>
              <w:rPr>
                <w:rFonts w:ascii="Arial" w:hAnsi="Arial" w:cs="Arial"/>
                <w:b/>
                <w:bCs/>
              </w:rPr>
            </w:pPr>
            <w:r w:rsidRPr="6D4D0207">
              <w:rPr>
                <w:rFonts w:ascii="Arial" w:hAnsi="Arial" w:cs="Arial"/>
                <w:b/>
                <w:bCs/>
              </w:rPr>
              <w:t>Word count (or equivalent):</w:t>
            </w:r>
            <w:r>
              <w:rPr>
                <w:rFonts w:ascii="Arial" w:hAnsi="Arial" w:cs="Arial"/>
                <w:b/>
                <w:bCs/>
              </w:rPr>
              <w:t xml:space="preserve"> </w:t>
            </w:r>
          </w:p>
          <w:p w14:paraId="358DBABA" w14:textId="77777777" w:rsidR="00152F0E" w:rsidRDefault="00152F0E" w:rsidP="003C3C0A">
            <w:pPr>
              <w:spacing w:before="120" w:after="120"/>
              <w:jc w:val="both"/>
              <w:rPr>
                <w:rFonts w:ascii="Arial" w:hAnsi="Arial" w:cs="Arial"/>
                <w:b/>
                <w:bCs/>
              </w:rPr>
            </w:pPr>
          </w:p>
          <w:p w14:paraId="19414425" w14:textId="77777777" w:rsidR="00152F0E" w:rsidRPr="005D3EFB" w:rsidRDefault="00152F0E" w:rsidP="003C3C0A">
            <w:pPr>
              <w:spacing w:before="120" w:after="120"/>
              <w:jc w:val="both"/>
              <w:rPr>
                <w:rFonts w:ascii="Arial" w:hAnsi="Arial" w:cs="Arial"/>
                <w:bCs/>
              </w:rPr>
            </w:pPr>
            <w:r>
              <w:rPr>
                <w:rFonts w:ascii="Arial" w:hAnsi="Arial" w:cs="Arial"/>
                <w:bCs/>
              </w:rPr>
              <w:t>5288</w:t>
            </w:r>
          </w:p>
        </w:tc>
        <w:tc>
          <w:tcPr>
            <w:tcW w:w="2268" w:type="dxa"/>
          </w:tcPr>
          <w:p w14:paraId="77DFF95C" w14:textId="77777777" w:rsidR="00152F0E" w:rsidRPr="00A406E5" w:rsidRDefault="00152F0E" w:rsidP="003C3C0A">
            <w:pPr>
              <w:spacing w:before="120" w:after="120"/>
              <w:jc w:val="both"/>
              <w:rPr>
                <w:rFonts w:ascii="Arial" w:hAnsi="Arial" w:cs="Arial"/>
                <w:b/>
              </w:rPr>
            </w:pPr>
            <w:r>
              <w:rPr>
                <w:rFonts w:ascii="Arial" w:hAnsi="Arial" w:cs="Arial"/>
                <w:b/>
              </w:rPr>
              <w:t>5,000 or equivalent.</w:t>
            </w:r>
          </w:p>
        </w:tc>
      </w:tr>
      <w:tr w:rsidR="00152F0E" w:rsidRPr="00A406E5" w14:paraId="095020F7" w14:textId="77777777" w:rsidTr="003C3C0A">
        <w:tc>
          <w:tcPr>
            <w:tcW w:w="2093" w:type="dxa"/>
            <w:shd w:val="clear" w:color="auto" w:fill="auto"/>
          </w:tcPr>
          <w:p w14:paraId="2AFE58FC"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7AA883A0" w14:textId="77777777" w:rsidR="00152F0E" w:rsidRPr="005D3EFB" w:rsidRDefault="00152F0E" w:rsidP="003C3C0A">
            <w:pPr>
              <w:spacing w:before="120" w:after="120"/>
              <w:jc w:val="both"/>
              <w:rPr>
                <w:rFonts w:ascii="Arial" w:hAnsi="Arial" w:cs="Arial"/>
              </w:rPr>
            </w:pPr>
            <w:r w:rsidRPr="005D3EFB">
              <w:rPr>
                <w:rFonts w:ascii="Arial" w:hAnsi="Arial" w:cs="Arial"/>
              </w:rPr>
              <w:t>17/10/18 (23.59)</w:t>
            </w:r>
          </w:p>
          <w:p w14:paraId="2DCE874A" w14:textId="77777777" w:rsidR="00152F0E" w:rsidRPr="00A406E5" w:rsidRDefault="00152F0E" w:rsidP="003C3C0A">
            <w:pPr>
              <w:spacing w:before="120" w:after="120"/>
              <w:jc w:val="both"/>
              <w:rPr>
                <w:rFonts w:ascii="Arial" w:hAnsi="Arial" w:cs="Arial"/>
                <w:b/>
              </w:rPr>
            </w:pPr>
          </w:p>
        </w:tc>
        <w:tc>
          <w:tcPr>
            <w:tcW w:w="2268" w:type="dxa"/>
            <w:shd w:val="clear" w:color="auto" w:fill="auto"/>
          </w:tcPr>
          <w:p w14:paraId="6728E697"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27231E5A" w14:textId="77777777" w:rsidR="00152F0E" w:rsidRPr="005D3EFB" w:rsidRDefault="00152F0E" w:rsidP="003C3C0A">
            <w:pPr>
              <w:spacing w:before="120" w:after="120"/>
              <w:jc w:val="both"/>
              <w:rPr>
                <w:rFonts w:ascii="Arial" w:hAnsi="Arial" w:cs="Arial"/>
              </w:rPr>
            </w:pPr>
            <w:r w:rsidRPr="005D3EFB">
              <w:rPr>
                <w:rFonts w:ascii="Arial" w:hAnsi="Arial" w:cs="Arial"/>
              </w:rPr>
              <w:t>14/11/18</w:t>
            </w:r>
          </w:p>
        </w:tc>
      </w:tr>
      <w:tr w:rsidR="00152F0E" w:rsidRPr="00A406E5" w14:paraId="44366E44" w14:textId="77777777" w:rsidTr="003C3C0A">
        <w:tc>
          <w:tcPr>
            <w:tcW w:w="2093" w:type="dxa"/>
            <w:shd w:val="clear" w:color="auto" w:fill="auto"/>
          </w:tcPr>
          <w:p w14:paraId="620D5508"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348401AD" w14:textId="77777777" w:rsidR="00152F0E" w:rsidRPr="00A406E5" w:rsidRDefault="00152F0E" w:rsidP="003C3C0A">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4127A8"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 xml:space="preserve">Alternative submission method (if applicable): </w:t>
            </w:r>
          </w:p>
          <w:p w14:paraId="299B41C2" w14:textId="77777777" w:rsidR="00152F0E" w:rsidRPr="00A406E5" w:rsidRDefault="00152F0E" w:rsidP="003C3C0A">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152F0E" w:rsidRPr="00A406E5" w14:paraId="19AB18FC" w14:textId="77777777" w:rsidTr="003C3C0A">
        <w:tc>
          <w:tcPr>
            <w:tcW w:w="2093" w:type="dxa"/>
            <w:shd w:val="clear" w:color="auto" w:fill="auto"/>
          </w:tcPr>
          <w:p w14:paraId="773108C8" w14:textId="77777777" w:rsidR="00152F0E" w:rsidRPr="00A406E5" w:rsidRDefault="00152F0E" w:rsidP="003C3C0A">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2F2AD7F2" w14:textId="77777777" w:rsidR="00152F0E" w:rsidRPr="00A406E5" w:rsidRDefault="00152F0E" w:rsidP="003C3C0A">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3EA4C9E" w14:textId="77777777" w:rsidR="00152F0E" w:rsidRPr="00A406E5" w:rsidRDefault="00152F0E" w:rsidP="00152F0E">
      <w:pPr>
        <w:rPr>
          <w:rFonts w:ascii="Arial" w:hAnsi="Arial" w:cs="Arial"/>
          <w:sz w:val="32"/>
        </w:rPr>
      </w:pPr>
    </w:p>
    <w:p w14:paraId="5E8A37C4" w14:textId="77777777" w:rsidR="00152F0E" w:rsidRPr="00A406E5" w:rsidRDefault="00152F0E" w:rsidP="00152F0E">
      <w:pPr>
        <w:rPr>
          <w:rFonts w:ascii="Arial" w:hAnsi="Arial" w:cs="Arial"/>
          <w:sz w:val="32"/>
        </w:rPr>
      </w:pPr>
    </w:p>
    <w:p w14:paraId="778A4965" w14:textId="77777777" w:rsidR="00152F0E" w:rsidRDefault="00152F0E" w:rsidP="00152F0E">
      <w:pPr>
        <w:rPr>
          <w:rFonts w:ascii="Arial" w:hAnsi="Arial" w:cs="Arial"/>
          <w:sz w:val="32"/>
        </w:rPr>
      </w:pPr>
    </w:p>
    <w:p w14:paraId="0F2E96D0" w14:textId="77777777" w:rsidR="00152F0E" w:rsidRPr="00A406E5" w:rsidRDefault="00152F0E" w:rsidP="00152F0E">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52F0E" w:rsidRPr="00A406E5" w14:paraId="314F66BC" w14:textId="77777777" w:rsidTr="003C3C0A">
        <w:tc>
          <w:tcPr>
            <w:tcW w:w="9747" w:type="dxa"/>
            <w:shd w:val="clear" w:color="auto" w:fill="auto"/>
          </w:tcPr>
          <w:p w14:paraId="095C6B6E" w14:textId="77777777" w:rsidR="00152F0E" w:rsidRPr="00A406E5" w:rsidRDefault="00152F0E" w:rsidP="003C3C0A">
            <w:pPr>
              <w:rPr>
                <w:rFonts w:ascii="Arial" w:hAnsi="Arial" w:cs="Arial"/>
                <w:b/>
                <w:bCs/>
              </w:rPr>
            </w:pPr>
            <w:r w:rsidRPr="6D4D0207">
              <w:rPr>
                <w:rFonts w:ascii="Arial" w:hAnsi="Arial" w:cs="Arial"/>
                <w:b/>
                <w:bCs/>
              </w:rPr>
              <w:t xml:space="preserve">Module Learning Outcomes </w:t>
            </w:r>
          </w:p>
          <w:p w14:paraId="3992017A" w14:textId="77777777" w:rsidR="00152F0E" w:rsidRPr="00A406E5" w:rsidRDefault="00152F0E" w:rsidP="003C3C0A">
            <w:pPr>
              <w:rPr>
                <w:rFonts w:ascii="Arial" w:hAnsi="Arial" w:cs="Arial"/>
              </w:rPr>
            </w:pPr>
            <w:r w:rsidRPr="6D4D0207">
              <w:rPr>
                <w:rFonts w:ascii="Arial" w:hAnsi="Arial" w:cs="Arial"/>
                <w:b/>
                <w:bCs/>
              </w:rPr>
              <w:t>(from module syllabus)</w:t>
            </w:r>
          </w:p>
        </w:tc>
      </w:tr>
      <w:tr w:rsidR="00152F0E" w:rsidRPr="00A406E5" w14:paraId="7057C48C" w14:textId="77777777" w:rsidTr="003C3C0A">
        <w:tc>
          <w:tcPr>
            <w:tcW w:w="9747" w:type="dxa"/>
          </w:tcPr>
          <w:p w14:paraId="4E2503BA" w14:textId="77777777" w:rsidR="00152F0E" w:rsidRPr="00A406E5" w:rsidRDefault="00152F0E" w:rsidP="003C3C0A">
            <w:pPr>
              <w:rPr>
                <w:rFonts w:ascii="Arial" w:hAnsi="Arial" w:cs="Arial"/>
              </w:rPr>
            </w:pPr>
          </w:p>
          <w:p w14:paraId="7D0CD0B5" w14:textId="77777777" w:rsidR="00152F0E" w:rsidRPr="00C3119F" w:rsidRDefault="00152F0E" w:rsidP="003C3C0A">
            <w:pPr>
              <w:ind w:left="360"/>
              <w:rPr>
                <w:rFonts w:ascii="Arial" w:hAnsi="Arial" w:cs="Arial"/>
              </w:rPr>
            </w:pPr>
            <w:r w:rsidRPr="00C3119F">
              <w:rPr>
                <w:rFonts w:ascii="Arial" w:hAnsi="Arial" w:cs="Arial"/>
              </w:rPr>
              <w:t>1.</w:t>
            </w:r>
            <w:r w:rsidRPr="00C3119F">
              <w:rPr>
                <w:rFonts w:ascii="Arial" w:hAnsi="Arial" w:cs="Arial"/>
              </w:rPr>
              <w:tab/>
              <w:t>understand, synthesise and evaluate the main theories that underpinning learning, behaviour and assessment in the primary school</w:t>
            </w:r>
          </w:p>
          <w:p w14:paraId="6FAF9D4C" w14:textId="77777777" w:rsidR="00152F0E" w:rsidRPr="00C3119F" w:rsidRDefault="00152F0E" w:rsidP="003C3C0A">
            <w:pPr>
              <w:ind w:left="360"/>
              <w:rPr>
                <w:rFonts w:ascii="Arial" w:hAnsi="Arial" w:cs="Arial"/>
              </w:rPr>
            </w:pPr>
            <w:r w:rsidRPr="00C3119F">
              <w:rPr>
                <w:rFonts w:ascii="Arial" w:hAnsi="Arial" w:cs="Arial"/>
              </w:rPr>
              <w:t>2.</w:t>
            </w:r>
            <w:r w:rsidRPr="00C3119F">
              <w:rPr>
                <w:rFonts w:ascii="Arial" w:hAnsi="Arial" w:cs="Arial"/>
              </w:rPr>
              <w:tab/>
              <w:t>reflect critically on how learning theories inform the planning and provision of high quality learning environments, demonstrating a clear understanding of how theory and practice are interrelated</w:t>
            </w:r>
          </w:p>
          <w:p w14:paraId="3F325C07" w14:textId="77777777" w:rsidR="00152F0E" w:rsidRPr="00A406E5" w:rsidRDefault="00152F0E" w:rsidP="003C3C0A">
            <w:pPr>
              <w:ind w:left="360"/>
              <w:rPr>
                <w:rFonts w:ascii="Arial" w:hAnsi="Arial" w:cs="Arial"/>
              </w:rPr>
            </w:pPr>
            <w:r w:rsidRPr="00C3119F">
              <w:rPr>
                <w:rFonts w:ascii="Arial" w:hAnsi="Arial" w:cs="Arial"/>
              </w:rPr>
              <w:t>3.</w:t>
            </w:r>
            <w:r w:rsidRPr="00C3119F">
              <w:rPr>
                <w:rFonts w:ascii="Arial" w:hAnsi="Arial" w:cs="Arial"/>
              </w:rPr>
              <w:tab/>
              <w:t>organise knowledge and learning through the use of a range of information sources, and present work appropriately.</w:t>
            </w:r>
          </w:p>
          <w:p w14:paraId="0A015648" w14:textId="77777777" w:rsidR="00152F0E" w:rsidRPr="00A406E5" w:rsidRDefault="00152F0E" w:rsidP="003C3C0A">
            <w:pPr>
              <w:rPr>
                <w:rFonts w:ascii="Arial" w:hAnsi="Arial" w:cs="Arial"/>
              </w:rPr>
            </w:pPr>
          </w:p>
        </w:tc>
      </w:tr>
    </w:tbl>
    <w:p w14:paraId="0F9775F2" w14:textId="77777777" w:rsidR="00152F0E" w:rsidRDefault="00152F0E" w:rsidP="000356AA">
      <w:pPr>
        <w:jc w:val="center"/>
        <w:rPr>
          <w:rFonts w:ascii="Arial" w:hAnsi="Arial" w:cs="Arial"/>
          <w:b/>
          <w:sz w:val="24"/>
          <w:szCs w:val="24"/>
        </w:rPr>
      </w:pPr>
      <w:r w:rsidRPr="000356AA">
        <w:rPr>
          <w:rFonts w:ascii="Arial" w:hAnsi="Arial" w:cs="Arial"/>
          <w:b/>
          <w:sz w:val="24"/>
          <w:szCs w:val="24"/>
        </w:rPr>
        <w:t xml:space="preserve"> </w:t>
      </w:r>
    </w:p>
    <w:p w14:paraId="1A5A0BD2" w14:textId="77777777" w:rsidR="00152F0E" w:rsidRDefault="00152F0E" w:rsidP="000356AA">
      <w:pPr>
        <w:jc w:val="center"/>
        <w:rPr>
          <w:rFonts w:ascii="Arial" w:hAnsi="Arial" w:cs="Arial"/>
          <w:b/>
          <w:sz w:val="24"/>
          <w:szCs w:val="24"/>
        </w:rPr>
      </w:pPr>
    </w:p>
    <w:p w14:paraId="6D239C6D" w14:textId="77777777" w:rsidR="00152F0E" w:rsidRDefault="00152F0E" w:rsidP="000356AA">
      <w:pPr>
        <w:jc w:val="center"/>
        <w:rPr>
          <w:rFonts w:ascii="Arial" w:hAnsi="Arial" w:cs="Arial"/>
          <w:b/>
          <w:sz w:val="24"/>
          <w:szCs w:val="24"/>
        </w:rPr>
      </w:pPr>
    </w:p>
    <w:p w14:paraId="2D3716F2" w14:textId="77777777" w:rsidR="00152F0E" w:rsidRDefault="00152F0E" w:rsidP="000356AA">
      <w:pPr>
        <w:jc w:val="center"/>
        <w:rPr>
          <w:rFonts w:ascii="Arial" w:hAnsi="Arial" w:cs="Arial"/>
          <w:b/>
          <w:sz w:val="24"/>
          <w:szCs w:val="24"/>
        </w:rPr>
      </w:pPr>
    </w:p>
    <w:p w14:paraId="581057D9" w14:textId="77777777" w:rsidR="00152F0E" w:rsidRDefault="00152F0E" w:rsidP="000356AA">
      <w:pPr>
        <w:jc w:val="center"/>
        <w:rPr>
          <w:rFonts w:ascii="Arial" w:hAnsi="Arial" w:cs="Arial"/>
          <w:b/>
          <w:sz w:val="24"/>
          <w:szCs w:val="24"/>
        </w:rPr>
      </w:pPr>
    </w:p>
    <w:p w14:paraId="59033AD9" w14:textId="77777777" w:rsidR="00152F0E" w:rsidRDefault="00152F0E" w:rsidP="000356AA">
      <w:pPr>
        <w:jc w:val="center"/>
        <w:rPr>
          <w:rFonts w:ascii="Arial" w:hAnsi="Arial" w:cs="Arial"/>
          <w:b/>
          <w:sz w:val="24"/>
          <w:szCs w:val="24"/>
        </w:rPr>
      </w:pPr>
    </w:p>
    <w:p w14:paraId="43185AD6" w14:textId="77777777" w:rsidR="00152F0E" w:rsidRDefault="00152F0E" w:rsidP="000356AA">
      <w:pPr>
        <w:jc w:val="center"/>
        <w:rPr>
          <w:rFonts w:ascii="Arial" w:hAnsi="Arial" w:cs="Arial"/>
          <w:b/>
          <w:sz w:val="24"/>
          <w:szCs w:val="24"/>
        </w:rPr>
      </w:pPr>
    </w:p>
    <w:p w14:paraId="7379F3B6" w14:textId="77777777" w:rsidR="00152F0E" w:rsidRDefault="00152F0E" w:rsidP="000356AA">
      <w:pPr>
        <w:jc w:val="center"/>
        <w:rPr>
          <w:rFonts w:ascii="Arial" w:hAnsi="Arial" w:cs="Arial"/>
          <w:b/>
          <w:sz w:val="24"/>
          <w:szCs w:val="24"/>
        </w:rPr>
      </w:pPr>
    </w:p>
    <w:p w14:paraId="73ACCFE1" w14:textId="77777777" w:rsidR="00152F0E" w:rsidRDefault="00152F0E" w:rsidP="000356AA">
      <w:pPr>
        <w:jc w:val="center"/>
        <w:rPr>
          <w:rFonts w:ascii="Arial" w:hAnsi="Arial" w:cs="Arial"/>
          <w:b/>
          <w:sz w:val="24"/>
          <w:szCs w:val="24"/>
        </w:rPr>
      </w:pPr>
    </w:p>
    <w:p w14:paraId="3ED2BF8B" w14:textId="77777777" w:rsidR="00152F0E" w:rsidRDefault="00152F0E" w:rsidP="000356AA">
      <w:pPr>
        <w:jc w:val="center"/>
        <w:rPr>
          <w:rFonts w:ascii="Arial" w:hAnsi="Arial" w:cs="Arial"/>
          <w:b/>
          <w:sz w:val="24"/>
          <w:szCs w:val="24"/>
        </w:rPr>
      </w:pPr>
    </w:p>
    <w:p w14:paraId="5FED15B3" w14:textId="77777777" w:rsidR="00152F0E" w:rsidRDefault="00152F0E" w:rsidP="000356AA">
      <w:pPr>
        <w:jc w:val="center"/>
        <w:rPr>
          <w:rFonts w:ascii="Arial" w:hAnsi="Arial" w:cs="Arial"/>
          <w:b/>
          <w:sz w:val="24"/>
          <w:szCs w:val="24"/>
        </w:rPr>
      </w:pPr>
    </w:p>
    <w:p w14:paraId="6335D341" w14:textId="77777777" w:rsidR="00152F0E" w:rsidRDefault="00152F0E" w:rsidP="000356AA">
      <w:pPr>
        <w:jc w:val="center"/>
        <w:rPr>
          <w:rFonts w:ascii="Arial" w:hAnsi="Arial" w:cs="Arial"/>
          <w:b/>
          <w:sz w:val="24"/>
          <w:szCs w:val="24"/>
        </w:rPr>
      </w:pPr>
    </w:p>
    <w:p w14:paraId="44F4CD71" w14:textId="77777777" w:rsidR="00152F0E" w:rsidRDefault="00152F0E" w:rsidP="000356AA">
      <w:pPr>
        <w:jc w:val="center"/>
        <w:rPr>
          <w:rFonts w:ascii="Arial" w:hAnsi="Arial" w:cs="Arial"/>
          <w:b/>
          <w:sz w:val="24"/>
          <w:szCs w:val="24"/>
        </w:rPr>
      </w:pPr>
    </w:p>
    <w:p w14:paraId="7430B59A" w14:textId="4E48410F" w:rsidR="000356AA" w:rsidRDefault="000356AA" w:rsidP="000356AA">
      <w:pPr>
        <w:jc w:val="center"/>
        <w:rPr>
          <w:rFonts w:ascii="Arial" w:hAnsi="Arial" w:cs="Arial"/>
          <w:b/>
          <w:sz w:val="24"/>
          <w:szCs w:val="24"/>
        </w:rPr>
      </w:pPr>
      <w:r w:rsidRPr="000356AA">
        <w:rPr>
          <w:rFonts w:ascii="Arial" w:hAnsi="Arial" w:cs="Arial"/>
          <w:b/>
          <w:sz w:val="24"/>
          <w:szCs w:val="24"/>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14:paraId="2896A4A4" w14:textId="3B3AADDB" w:rsidR="00FE316E" w:rsidRDefault="00FE316E" w:rsidP="000356AA">
      <w:pPr>
        <w:jc w:val="center"/>
        <w:rPr>
          <w:rFonts w:ascii="Arial" w:hAnsi="Arial" w:cs="Arial"/>
          <w:b/>
          <w:sz w:val="24"/>
          <w:szCs w:val="24"/>
        </w:rPr>
      </w:pPr>
    </w:p>
    <w:p w14:paraId="75BA2900" w14:textId="75F1F610" w:rsidR="00FE316E" w:rsidRDefault="002E2693" w:rsidP="000356AA">
      <w:pPr>
        <w:jc w:val="center"/>
        <w:rPr>
          <w:rFonts w:ascii="Arial" w:hAnsi="Arial" w:cs="Arial"/>
          <w:sz w:val="24"/>
          <w:szCs w:val="24"/>
        </w:rPr>
      </w:pPr>
      <w:r w:rsidRPr="00105A3F">
        <w:rPr>
          <w:rFonts w:ascii="Arial" w:hAnsi="Arial" w:cs="Arial"/>
          <w:sz w:val="24"/>
          <w:szCs w:val="24"/>
        </w:rPr>
        <w:t xml:space="preserve">Word count: </w:t>
      </w:r>
      <w:r w:rsidR="000B22DE">
        <w:rPr>
          <w:rFonts w:ascii="Arial" w:hAnsi="Arial" w:cs="Arial"/>
          <w:sz w:val="24"/>
          <w:szCs w:val="24"/>
        </w:rPr>
        <w:t>5288</w:t>
      </w:r>
    </w:p>
    <w:p w14:paraId="2EF329D3" w14:textId="77777777" w:rsidR="00105A3F" w:rsidRPr="00105A3F" w:rsidRDefault="00105A3F" w:rsidP="000356AA">
      <w:pPr>
        <w:jc w:val="center"/>
        <w:rPr>
          <w:rFonts w:ascii="Arial" w:hAnsi="Arial" w:cs="Arial"/>
          <w:sz w:val="24"/>
          <w:szCs w:val="24"/>
        </w:rPr>
      </w:pPr>
    </w:p>
    <w:p w14:paraId="504E8F77" w14:textId="2983303B" w:rsidR="00FE316E" w:rsidRDefault="00FE316E" w:rsidP="00C1323C">
      <w:pPr>
        <w:spacing w:line="360" w:lineRule="auto"/>
        <w:jc w:val="both"/>
        <w:rPr>
          <w:rFonts w:ascii="Arial" w:hAnsi="Arial" w:cs="Arial"/>
          <w:b/>
          <w:sz w:val="24"/>
          <w:szCs w:val="24"/>
          <w:u w:val="single"/>
        </w:rPr>
      </w:pPr>
      <w:r>
        <w:rPr>
          <w:rFonts w:ascii="Arial" w:hAnsi="Arial" w:cs="Arial"/>
          <w:b/>
          <w:sz w:val="24"/>
          <w:szCs w:val="24"/>
          <w:u w:val="single"/>
        </w:rPr>
        <w:t xml:space="preserve">Introduction </w:t>
      </w:r>
    </w:p>
    <w:p w14:paraId="178696F1" w14:textId="45F9078F" w:rsidR="00D855F1" w:rsidRDefault="00B6032D" w:rsidP="00163855">
      <w:pPr>
        <w:spacing w:line="360" w:lineRule="auto"/>
        <w:jc w:val="both"/>
        <w:rPr>
          <w:rFonts w:ascii="Arial" w:hAnsi="Arial" w:cs="Arial"/>
          <w:sz w:val="24"/>
          <w:szCs w:val="24"/>
        </w:rPr>
      </w:pPr>
      <w:r>
        <w:rPr>
          <w:rFonts w:ascii="Arial" w:hAnsi="Arial" w:cs="Arial"/>
          <w:sz w:val="24"/>
          <w:szCs w:val="24"/>
        </w:rPr>
        <w:t xml:space="preserve">Learning is a complex and facinating </w:t>
      </w:r>
      <w:r w:rsidR="00266C44">
        <w:rPr>
          <w:rFonts w:ascii="Arial" w:hAnsi="Arial" w:cs="Arial"/>
          <w:sz w:val="24"/>
          <w:szCs w:val="24"/>
        </w:rPr>
        <w:t>area of education, it is the process of acquiring new</w:t>
      </w:r>
      <w:r w:rsidR="0029482F">
        <w:rPr>
          <w:rFonts w:ascii="Arial" w:hAnsi="Arial" w:cs="Arial"/>
          <w:sz w:val="24"/>
          <w:szCs w:val="24"/>
        </w:rPr>
        <w:t xml:space="preserve"> or building on </w:t>
      </w:r>
      <w:r w:rsidR="00266C44">
        <w:rPr>
          <w:rFonts w:ascii="Arial" w:hAnsi="Arial" w:cs="Arial"/>
          <w:sz w:val="24"/>
          <w:szCs w:val="24"/>
        </w:rPr>
        <w:t>skills</w:t>
      </w:r>
      <w:r w:rsidR="0029482F">
        <w:rPr>
          <w:rFonts w:ascii="Arial" w:hAnsi="Arial" w:cs="Arial"/>
          <w:sz w:val="24"/>
          <w:szCs w:val="24"/>
        </w:rPr>
        <w:t xml:space="preserve">, knowledge and experiences. Learning has been highly influenced by many theorists </w:t>
      </w:r>
      <w:r w:rsidR="007708B4">
        <w:rPr>
          <w:rFonts w:ascii="Arial" w:hAnsi="Arial" w:cs="Arial"/>
          <w:sz w:val="24"/>
          <w:szCs w:val="24"/>
        </w:rPr>
        <w:t xml:space="preserve">throughout history </w:t>
      </w:r>
      <w:r w:rsidR="0029482F">
        <w:rPr>
          <w:rFonts w:ascii="Arial" w:hAnsi="Arial" w:cs="Arial"/>
          <w:sz w:val="24"/>
          <w:szCs w:val="24"/>
        </w:rPr>
        <w:t xml:space="preserve">such as Jean Piaget, Bandura, </w:t>
      </w:r>
      <w:r w:rsidR="002F1EAA">
        <w:rPr>
          <w:rFonts w:ascii="Arial" w:hAnsi="Arial" w:cs="Arial"/>
          <w:sz w:val="24"/>
          <w:szCs w:val="24"/>
        </w:rPr>
        <w:t>Lev Vygotsky,</w:t>
      </w:r>
      <w:r w:rsidR="00E771C0">
        <w:rPr>
          <w:rFonts w:ascii="Arial" w:hAnsi="Arial" w:cs="Arial"/>
          <w:sz w:val="24"/>
          <w:szCs w:val="24"/>
        </w:rPr>
        <w:t xml:space="preserve"> Gardner </w:t>
      </w:r>
      <w:r w:rsidR="002F1EAA">
        <w:rPr>
          <w:rFonts w:ascii="Arial" w:hAnsi="Arial" w:cs="Arial"/>
          <w:sz w:val="24"/>
          <w:szCs w:val="24"/>
        </w:rPr>
        <w:t xml:space="preserve">and many more. </w:t>
      </w:r>
      <w:r w:rsidR="007646E7">
        <w:rPr>
          <w:rFonts w:ascii="Arial" w:hAnsi="Arial" w:cs="Arial"/>
          <w:sz w:val="24"/>
          <w:szCs w:val="24"/>
        </w:rPr>
        <w:t xml:space="preserve">There are many views and theorists </w:t>
      </w:r>
      <w:r w:rsidR="00C1699A">
        <w:rPr>
          <w:rFonts w:ascii="Arial" w:hAnsi="Arial" w:cs="Arial"/>
          <w:sz w:val="24"/>
          <w:szCs w:val="24"/>
        </w:rPr>
        <w:t xml:space="preserve">about how children learn, which has required various amounts of research looking at the different ways of learning such </w:t>
      </w:r>
      <w:r w:rsidR="003234F9">
        <w:rPr>
          <w:rFonts w:ascii="Arial" w:hAnsi="Arial" w:cs="Arial"/>
          <w:sz w:val="24"/>
          <w:szCs w:val="24"/>
        </w:rPr>
        <w:t xml:space="preserve">as </w:t>
      </w:r>
      <w:r w:rsidR="00E771C0">
        <w:rPr>
          <w:rFonts w:ascii="Arial" w:hAnsi="Arial" w:cs="Arial"/>
          <w:sz w:val="24"/>
          <w:szCs w:val="24"/>
        </w:rPr>
        <w:t>multiple intelligence. Gardner (2006, pg.</w:t>
      </w:r>
      <w:r w:rsidR="004B7A3F">
        <w:rPr>
          <w:rFonts w:ascii="Arial" w:hAnsi="Arial" w:cs="Arial"/>
          <w:sz w:val="24"/>
          <w:szCs w:val="24"/>
        </w:rPr>
        <w:t xml:space="preserve"> </w:t>
      </w:r>
      <w:r w:rsidR="00E771C0">
        <w:rPr>
          <w:rFonts w:ascii="Arial" w:hAnsi="Arial" w:cs="Arial"/>
          <w:sz w:val="24"/>
          <w:szCs w:val="24"/>
        </w:rPr>
        <w:t xml:space="preserve">6) states that </w:t>
      </w:r>
      <w:r w:rsidR="00234374">
        <w:rPr>
          <w:rFonts w:ascii="Arial" w:hAnsi="Arial" w:cs="Arial"/>
          <w:sz w:val="24"/>
          <w:szCs w:val="24"/>
        </w:rPr>
        <w:t>“An intelligence entails the ability to solve problems or fashion products that are of consequence in a particular cultured setting or community” suggesting that the environment in which children learn has a</w:t>
      </w:r>
      <w:r w:rsidR="00A14540">
        <w:rPr>
          <w:rFonts w:ascii="Arial" w:hAnsi="Arial" w:cs="Arial"/>
          <w:sz w:val="24"/>
          <w:szCs w:val="24"/>
        </w:rPr>
        <w:t xml:space="preserve"> large impact on their development both physical and educational. </w:t>
      </w:r>
      <w:r w:rsidR="009860F1">
        <w:rPr>
          <w:rFonts w:ascii="Arial" w:hAnsi="Arial" w:cs="Arial"/>
          <w:sz w:val="24"/>
          <w:szCs w:val="24"/>
        </w:rPr>
        <w:t xml:space="preserve">This is a very exciting time to be a trainee teacher as the new curriculum is currently being trialled in many pioneer </w:t>
      </w:r>
      <w:r w:rsidR="009860F1">
        <w:rPr>
          <w:rFonts w:ascii="Arial" w:hAnsi="Arial" w:cs="Arial"/>
          <w:sz w:val="24"/>
          <w:szCs w:val="24"/>
        </w:rPr>
        <w:lastRenderedPageBreak/>
        <w:t xml:space="preserve">schools, ready to be set in stone for 2020. </w:t>
      </w:r>
      <w:r w:rsidR="00B761A1">
        <w:rPr>
          <w:rFonts w:ascii="Arial" w:hAnsi="Arial" w:cs="Arial"/>
          <w:sz w:val="24"/>
          <w:szCs w:val="24"/>
        </w:rPr>
        <w:t>However, in order to embed the four purposes from the</w:t>
      </w:r>
      <w:r w:rsidR="0014117F">
        <w:rPr>
          <w:rFonts w:ascii="Arial" w:hAnsi="Arial" w:cs="Arial"/>
          <w:sz w:val="24"/>
          <w:szCs w:val="24"/>
        </w:rPr>
        <w:t xml:space="preserve"> Grayham</w:t>
      </w:r>
      <w:r w:rsidR="00B761A1">
        <w:rPr>
          <w:rFonts w:ascii="Arial" w:hAnsi="Arial" w:cs="Arial"/>
          <w:sz w:val="24"/>
          <w:szCs w:val="24"/>
        </w:rPr>
        <w:t xml:space="preserve"> Donaldson report (2015)</w:t>
      </w:r>
      <w:r w:rsidR="006D1394">
        <w:rPr>
          <w:rFonts w:ascii="Arial" w:hAnsi="Arial" w:cs="Arial"/>
          <w:sz w:val="24"/>
          <w:szCs w:val="24"/>
        </w:rPr>
        <w:t xml:space="preserve"> (Figure 1), teachers must have an understanding of how children learn, and how we can aid their</w:t>
      </w:r>
      <w:r w:rsidR="009653C4">
        <w:rPr>
          <w:rFonts w:ascii="Arial" w:hAnsi="Arial" w:cs="Arial"/>
          <w:sz w:val="24"/>
          <w:szCs w:val="24"/>
        </w:rPr>
        <w:t xml:space="preserve"> </w:t>
      </w:r>
      <w:r w:rsidR="006D1394">
        <w:rPr>
          <w:rFonts w:ascii="Arial" w:hAnsi="Arial" w:cs="Arial"/>
          <w:sz w:val="24"/>
          <w:szCs w:val="24"/>
        </w:rPr>
        <w:t xml:space="preserve">learning and help them to develop and gain skills and knowledge during their time </w:t>
      </w:r>
      <w:r w:rsidR="009860F1">
        <w:rPr>
          <w:rFonts w:ascii="Arial" w:hAnsi="Arial" w:cs="Arial"/>
          <w:sz w:val="24"/>
          <w:szCs w:val="24"/>
        </w:rPr>
        <w:t>in full time education</w:t>
      </w:r>
      <w:r w:rsidR="006D1394">
        <w:rPr>
          <w:rFonts w:ascii="Arial" w:hAnsi="Arial" w:cs="Arial"/>
          <w:sz w:val="24"/>
          <w:szCs w:val="24"/>
        </w:rPr>
        <w:t xml:space="preserve">. </w:t>
      </w:r>
      <w:bookmarkStart w:id="0" w:name="_GoBack"/>
      <w:bookmarkEnd w:id="0"/>
    </w:p>
    <w:p w14:paraId="6043235B" w14:textId="5A88EBC0" w:rsidR="00EF52B2" w:rsidRDefault="00617541" w:rsidP="00F23A40">
      <w:pPr>
        <w:spacing w:line="360" w:lineRule="auto"/>
        <w:jc w:val="center"/>
        <w:rPr>
          <w:rFonts w:ascii="Arial" w:hAnsi="Arial" w:cs="Arial"/>
          <w:sz w:val="24"/>
          <w:szCs w:val="24"/>
        </w:rPr>
      </w:pPr>
      <w:r>
        <w:rPr>
          <w:rFonts w:ascii="Arial" w:eastAsia="Times New Roman" w:hAnsi="Arial" w:cs="Arial"/>
          <w:noProof/>
          <w:color w:val="1A0DAB"/>
          <w:sz w:val="20"/>
          <w:szCs w:val="20"/>
          <w:bdr w:val="none" w:sz="0" w:space="0" w:color="auto" w:frame="1"/>
        </w:rPr>
        <w:drawing>
          <wp:anchor distT="0" distB="0" distL="114300" distR="114300" simplePos="0" relativeHeight="251664384" behindDoc="0" locked="0" layoutInCell="1" allowOverlap="1" wp14:anchorId="6D389FB5" wp14:editId="1989CF70">
            <wp:simplePos x="0" y="0"/>
            <wp:positionH relativeFrom="column">
              <wp:posOffset>1164868</wp:posOffset>
            </wp:positionH>
            <wp:positionV relativeFrom="paragraph">
              <wp:posOffset>157</wp:posOffset>
            </wp:positionV>
            <wp:extent cx="3256280" cy="3378835"/>
            <wp:effectExtent l="0" t="0" r="1270" b="0"/>
            <wp:wrapTopAndBottom/>
            <wp:docPr id="6" name="Picture 6" descr="Image result for donaldson four purposes">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donaldson four purposes">
                      <a:hlinkClick r:id="rId9" tgtFrame="&quot;_blank&quot;"/>
                    </pic:cNvPr>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41970" t="19512"/>
                    <a:stretch/>
                  </pic:blipFill>
                  <pic:spPr bwMode="auto">
                    <a:xfrm>
                      <a:off x="0" y="0"/>
                      <a:ext cx="3256280" cy="33788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F52B2">
        <w:rPr>
          <w:rFonts w:ascii="Arial" w:hAnsi="Arial" w:cs="Arial"/>
          <w:b/>
          <w:sz w:val="24"/>
          <w:szCs w:val="24"/>
        </w:rPr>
        <w:t xml:space="preserve">Figure </w:t>
      </w:r>
      <w:r w:rsidR="003B1ABE">
        <w:rPr>
          <w:rFonts w:ascii="Arial" w:hAnsi="Arial" w:cs="Arial"/>
          <w:b/>
          <w:sz w:val="24"/>
          <w:szCs w:val="24"/>
        </w:rPr>
        <w:t xml:space="preserve">1. </w:t>
      </w:r>
      <w:r w:rsidR="003B1ABE">
        <w:rPr>
          <w:rFonts w:ascii="Arial" w:hAnsi="Arial" w:cs="Arial"/>
          <w:sz w:val="24"/>
          <w:szCs w:val="24"/>
        </w:rPr>
        <w:t>The Four Purposes.</w:t>
      </w:r>
    </w:p>
    <w:p w14:paraId="608E3354" w14:textId="16284133" w:rsidR="007704E0" w:rsidRPr="00FD1708" w:rsidRDefault="00CE3DD9" w:rsidP="00163855">
      <w:pPr>
        <w:spacing w:line="360" w:lineRule="auto"/>
        <w:jc w:val="both"/>
        <w:rPr>
          <w:rFonts w:ascii="Arial" w:hAnsi="Arial" w:cs="Arial"/>
          <w:sz w:val="24"/>
          <w:szCs w:val="24"/>
        </w:rPr>
      </w:pPr>
      <w:r>
        <w:rPr>
          <w:rFonts w:ascii="Arial" w:hAnsi="Arial" w:cs="Arial"/>
          <w:sz w:val="24"/>
          <w:szCs w:val="24"/>
        </w:rPr>
        <w:t>The learning event I witnessed took pla</w:t>
      </w:r>
      <w:r w:rsidR="00953E24">
        <w:rPr>
          <w:rFonts w:ascii="Arial" w:hAnsi="Arial" w:cs="Arial"/>
          <w:sz w:val="24"/>
          <w:szCs w:val="24"/>
        </w:rPr>
        <w:t>ce in a large</w:t>
      </w:r>
      <w:r w:rsidR="00C42588">
        <w:rPr>
          <w:rFonts w:ascii="Arial" w:hAnsi="Arial" w:cs="Arial"/>
          <w:sz w:val="24"/>
          <w:szCs w:val="24"/>
        </w:rPr>
        <w:t xml:space="preserve"> pioneer</w:t>
      </w:r>
      <w:r w:rsidR="00953E24">
        <w:rPr>
          <w:rFonts w:ascii="Arial" w:hAnsi="Arial" w:cs="Arial"/>
          <w:sz w:val="24"/>
          <w:szCs w:val="24"/>
        </w:rPr>
        <w:t xml:space="preserve"> Primary School located in a town in South Wales. The </w:t>
      </w:r>
      <w:r w:rsidR="00245786">
        <w:rPr>
          <w:rFonts w:ascii="Arial" w:hAnsi="Arial" w:cs="Arial"/>
          <w:sz w:val="24"/>
          <w:szCs w:val="24"/>
        </w:rPr>
        <w:t xml:space="preserve">school has two entry points, one for the staff, pupils and parents, and one for the Flying Start which is located onsite at the far end of the building. The school has an upstairs and downstairs, the Foundation Phase (FP) is located downstairs and Key Stage 2 (KS2) located upstairs. </w:t>
      </w:r>
      <w:r w:rsidR="00F81E34">
        <w:rPr>
          <w:rFonts w:ascii="Arial" w:hAnsi="Arial" w:cs="Arial"/>
          <w:sz w:val="24"/>
          <w:szCs w:val="24"/>
        </w:rPr>
        <w:t>The school has 4</w:t>
      </w:r>
      <w:r w:rsidR="00884121">
        <w:rPr>
          <w:rFonts w:ascii="Arial" w:hAnsi="Arial" w:cs="Arial"/>
          <w:sz w:val="24"/>
          <w:szCs w:val="24"/>
        </w:rPr>
        <w:t>6</w:t>
      </w:r>
      <w:r w:rsidR="00F81E34">
        <w:rPr>
          <w:rFonts w:ascii="Arial" w:hAnsi="Arial" w:cs="Arial"/>
          <w:sz w:val="24"/>
          <w:szCs w:val="24"/>
        </w:rPr>
        <w:t xml:space="preserve">0 pupils enrolled, </w:t>
      </w:r>
      <w:r w:rsidR="00884121">
        <w:rPr>
          <w:rFonts w:ascii="Arial" w:hAnsi="Arial" w:cs="Arial"/>
          <w:sz w:val="24"/>
          <w:szCs w:val="24"/>
        </w:rPr>
        <w:t xml:space="preserve">18% of these pupils are under the English as an Additional Language (EAL) scheme and 23% are eligible for and receive free </w:t>
      </w:r>
      <w:r w:rsidR="00884121">
        <w:rPr>
          <w:rFonts w:ascii="Arial" w:hAnsi="Arial" w:cs="Arial"/>
          <w:sz w:val="24"/>
          <w:szCs w:val="24"/>
        </w:rPr>
        <w:lastRenderedPageBreak/>
        <w:t>school meals</w:t>
      </w:r>
      <w:r w:rsidR="00F60B18">
        <w:rPr>
          <w:rFonts w:ascii="Arial" w:hAnsi="Arial" w:cs="Arial"/>
          <w:sz w:val="24"/>
          <w:szCs w:val="24"/>
        </w:rPr>
        <w:t xml:space="preserve">, it was also identified in the Estyn report (2014) that there </w:t>
      </w:r>
      <w:r w:rsidR="008A18A6">
        <w:rPr>
          <w:rFonts w:ascii="Arial" w:hAnsi="Arial" w:cs="Arial"/>
          <w:sz w:val="24"/>
          <w:szCs w:val="24"/>
        </w:rPr>
        <w:t>are around 16% of pupils with additional learning needs (ALN)</w:t>
      </w:r>
      <w:r w:rsidR="00884121">
        <w:rPr>
          <w:rFonts w:ascii="Arial" w:hAnsi="Arial" w:cs="Arial"/>
          <w:sz w:val="24"/>
          <w:szCs w:val="24"/>
        </w:rPr>
        <w:t>.</w:t>
      </w:r>
      <w:r w:rsidR="008A18A6">
        <w:rPr>
          <w:rFonts w:ascii="Arial" w:hAnsi="Arial" w:cs="Arial"/>
          <w:sz w:val="24"/>
          <w:szCs w:val="24"/>
        </w:rPr>
        <w:t xml:space="preserve"> I have not referenced the Estyn report due to the name of the school being included and I wanted to ensure the school information remained anonymous.</w:t>
      </w:r>
      <w:r w:rsidR="00884121">
        <w:rPr>
          <w:rFonts w:ascii="Arial" w:hAnsi="Arial" w:cs="Arial"/>
          <w:sz w:val="24"/>
          <w:szCs w:val="24"/>
        </w:rPr>
        <w:t xml:space="preserve"> </w:t>
      </w:r>
      <w:r w:rsidR="002453B4">
        <w:rPr>
          <w:rFonts w:ascii="Arial" w:hAnsi="Arial" w:cs="Arial"/>
          <w:sz w:val="24"/>
          <w:szCs w:val="24"/>
        </w:rPr>
        <w:t xml:space="preserve">The learning event observed took place in the Year 1 class </w:t>
      </w:r>
      <w:r w:rsidR="00163855">
        <w:rPr>
          <w:rFonts w:ascii="Arial" w:hAnsi="Arial" w:cs="Arial"/>
          <w:sz w:val="24"/>
          <w:szCs w:val="24"/>
        </w:rPr>
        <w:t xml:space="preserve">of 30 pupils. I obtained and familiarised myself with the </w:t>
      </w:r>
      <w:r w:rsidR="00982ED1">
        <w:rPr>
          <w:rFonts w:ascii="Arial" w:hAnsi="Arial" w:cs="Arial"/>
          <w:sz w:val="24"/>
          <w:szCs w:val="24"/>
        </w:rPr>
        <w:t>school’s</w:t>
      </w:r>
      <w:r w:rsidR="00163855">
        <w:rPr>
          <w:rFonts w:ascii="Arial" w:hAnsi="Arial" w:cs="Arial"/>
          <w:sz w:val="24"/>
          <w:szCs w:val="24"/>
        </w:rPr>
        <w:t xml:space="preserve"> policies prior to my observation to ensure I was </w:t>
      </w:r>
      <w:r w:rsidR="004927B8">
        <w:rPr>
          <w:rFonts w:ascii="Arial" w:hAnsi="Arial" w:cs="Arial"/>
          <w:sz w:val="24"/>
          <w:szCs w:val="24"/>
        </w:rPr>
        <w:t xml:space="preserve">working to their rules and regulations. Furthermore, </w:t>
      </w:r>
      <w:r w:rsidR="0094768C">
        <w:rPr>
          <w:rFonts w:ascii="Arial" w:hAnsi="Arial" w:cs="Arial"/>
          <w:sz w:val="24"/>
          <w:szCs w:val="24"/>
        </w:rPr>
        <w:t xml:space="preserve">prior to my observation I gained verbal </w:t>
      </w:r>
      <w:r w:rsidR="004927B8">
        <w:rPr>
          <w:rFonts w:ascii="Arial" w:hAnsi="Arial" w:cs="Arial"/>
          <w:sz w:val="24"/>
          <w:szCs w:val="24"/>
        </w:rPr>
        <w:t xml:space="preserve">consent from the class teacher </w:t>
      </w:r>
      <w:r w:rsidR="0094768C">
        <w:rPr>
          <w:rFonts w:ascii="Arial" w:hAnsi="Arial" w:cs="Arial"/>
          <w:sz w:val="24"/>
          <w:szCs w:val="24"/>
        </w:rPr>
        <w:t xml:space="preserve">to carry out my observation on the lesson </w:t>
      </w:r>
      <w:r w:rsidR="00624621">
        <w:rPr>
          <w:rFonts w:ascii="Arial" w:hAnsi="Arial" w:cs="Arial"/>
          <w:sz w:val="24"/>
          <w:szCs w:val="24"/>
        </w:rPr>
        <w:t xml:space="preserve">and take notes. The name of the schools, teachers and pupils will remain confidential throughout my essay to ensure </w:t>
      </w:r>
      <w:r w:rsidR="007704E0">
        <w:rPr>
          <w:rFonts w:ascii="Arial" w:hAnsi="Arial" w:cs="Arial"/>
          <w:sz w:val="24"/>
          <w:szCs w:val="24"/>
        </w:rPr>
        <w:t xml:space="preserve">anonymity. </w:t>
      </w:r>
      <w:r w:rsidR="00624621">
        <w:rPr>
          <w:rFonts w:ascii="Arial" w:hAnsi="Arial" w:cs="Arial"/>
          <w:sz w:val="24"/>
          <w:szCs w:val="24"/>
        </w:rPr>
        <w:t xml:space="preserve"> </w:t>
      </w:r>
    </w:p>
    <w:p w14:paraId="783381C4" w14:textId="77777777" w:rsidR="00DE48D8" w:rsidRDefault="00DE48D8" w:rsidP="007704E0">
      <w:pPr>
        <w:spacing w:line="360" w:lineRule="auto"/>
        <w:jc w:val="both"/>
        <w:rPr>
          <w:rFonts w:ascii="Arial" w:hAnsi="Arial" w:cs="Arial"/>
          <w:sz w:val="24"/>
          <w:szCs w:val="24"/>
        </w:rPr>
      </w:pPr>
    </w:p>
    <w:p w14:paraId="29489C98" w14:textId="77777777" w:rsidR="00F23A40" w:rsidRDefault="00F23A40" w:rsidP="007704E0">
      <w:pPr>
        <w:spacing w:line="360" w:lineRule="auto"/>
        <w:jc w:val="both"/>
        <w:rPr>
          <w:rFonts w:ascii="Arial" w:hAnsi="Arial" w:cs="Arial"/>
          <w:b/>
          <w:sz w:val="24"/>
          <w:szCs w:val="24"/>
          <w:u w:val="single"/>
        </w:rPr>
      </w:pPr>
    </w:p>
    <w:p w14:paraId="66CA103C" w14:textId="51C90EC6" w:rsidR="00DE48D8" w:rsidRPr="00DE48D8" w:rsidRDefault="00DE48D8" w:rsidP="007704E0">
      <w:pPr>
        <w:spacing w:line="360" w:lineRule="auto"/>
        <w:jc w:val="both"/>
        <w:rPr>
          <w:rFonts w:ascii="Arial" w:hAnsi="Arial" w:cs="Arial"/>
          <w:b/>
          <w:sz w:val="24"/>
          <w:szCs w:val="24"/>
          <w:u w:val="single"/>
        </w:rPr>
      </w:pPr>
      <w:r>
        <w:rPr>
          <w:rFonts w:ascii="Arial" w:hAnsi="Arial" w:cs="Arial"/>
          <w:b/>
          <w:sz w:val="24"/>
          <w:szCs w:val="24"/>
          <w:u w:val="single"/>
        </w:rPr>
        <w:t xml:space="preserve">Observation and Theory </w:t>
      </w:r>
    </w:p>
    <w:p w14:paraId="63F12620" w14:textId="160A1728" w:rsidR="000356AA" w:rsidRDefault="007704E0" w:rsidP="007704E0">
      <w:pPr>
        <w:spacing w:line="360" w:lineRule="auto"/>
        <w:jc w:val="both"/>
        <w:rPr>
          <w:rFonts w:ascii="Arial" w:hAnsi="Arial" w:cs="Arial"/>
          <w:sz w:val="24"/>
          <w:szCs w:val="24"/>
        </w:rPr>
      </w:pPr>
      <w:r>
        <w:rPr>
          <w:rFonts w:ascii="Arial" w:hAnsi="Arial" w:cs="Arial"/>
          <w:sz w:val="24"/>
          <w:szCs w:val="24"/>
        </w:rPr>
        <w:t>The learning event I witnessed occurred during carpet time after morning break</w:t>
      </w:r>
      <w:r w:rsidR="001A2529">
        <w:rPr>
          <w:rFonts w:ascii="Arial" w:hAnsi="Arial" w:cs="Arial"/>
          <w:sz w:val="24"/>
          <w:szCs w:val="24"/>
        </w:rPr>
        <w:t xml:space="preserve">. The teacher gathered the </w:t>
      </w:r>
      <w:r w:rsidR="0013225D">
        <w:rPr>
          <w:rFonts w:ascii="Arial" w:hAnsi="Arial" w:cs="Arial"/>
          <w:sz w:val="24"/>
          <w:szCs w:val="24"/>
        </w:rPr>
        <w:t>pupils</w:t>
      </w:r>
      <w:r w:rsidR="001A2529">
        <w:rPr>
          <w:rFonts w:ascii="Arial" w:hAnsi="Arial" w:cs="Arial"/>
          <w:sz w:val="24"/>
          <w:szCs w:val="24"/>
        </w:rPr>
        <w:t xml:space="preserve"> in a circle and explained to them that they were going to carry out an activity to retrieve clues to help them find out what their new book and topic would be about.</w:t>
      </w:r>
      <w:r w:rsidR="0061536C">
        <w:rPr>
          <w:rFonts w:ascii="Arial" w:hAnsi="Arial" w:cs="Arial"/>
          <w:sz w:val="24"/>
          <w:szCs w:val="24"/>
        </w:rPr>
        <w:t xml:space="preserve"> The activity was a </w:t>
      </w:r>
      <w:r w:rsidR="00982ED1">
        <w:rPr>
          <w:rFonts w:ascii="Arial" w:hAnsi="Arial" w:cs="Arial"/>
          <w:sz w:val="24"/>
          <w:szCs w:val="24"/>
        </w:rPr>
        <w:t>follow-on</w:t>
      </w:r>
      <w:r w:rsidR="0061536C">
        <w:rPr>
          <w:rFonts w:ascii="Arial" w:hAnsi="Arial" w:cs="Arial"/>
          <w:sz w:val="24"/>
          <w:szCs w:val="24"/>
        </w:rPr>
        <w:t xml:space="preserve"> activity from a Bear which was found in the classroom the day before. </w:t>
      </w:r>
      <w:r w:rsidR="001A2529">
        <w:rPr>
          <w:rFonts w:ascii="Arial" w:hAnsi="Arial" w:cs="Arial"/>
          <w:sz w:val="24"/>
          <w:szCs w:val="24"/>
        </w:rPr>
        <w:t xml:space="preserve">The hook for this activity included a mystery bag found in the middle of the room </w:t>
      </w:r>
      <w:r w:rsidR="00347A8C">
        <w:rPr>
          <w:rFonts w:ascii="Arial" w:hAnsi="Arial" w:cs="Arial"/>
          <w:sz w:val="24"/>
          <w:szCs w:val="24"/>
        </w:rPr>
        <w:t xml:space="preserve">that had been left by the </w:t>
      </w:r>
      <w:r w:rsidR="00347A8C">
        <w:rPr>
          <w:rFonts w:ascii="Arial" w:hAnsi="Arial" w:cs="Arial"/>
          <w:sz w:val="24"/>
          <w:szCs w:val="24"/>
        </w:rPr>
        <w:lastRenderedPageBreak/>
        <w:t xml:space="preserve">bear, accompanied by a voice message the bear had left on the interactive whiteboard. The bag </w:t>
      </w:r>
      <w:r w:rsidR="001A2529">
        <w:rPr>
          <w:rFonts w:ascii="Arial" w:hAnsi="Arial" w:cs="Arial"/>
          <w:sz w:val="24"/>
          <w:szCs w:val="24"/>
        </w:rPr>
        <w:t>contained various objects. The theme for this was ‘See, Think, Wonder’</w:t>
      </w:r>
      <w:r w:rsidR="00F67672">
        <w:rPr>
          <w:rFonts w:ascii="Arial" w:hAnsi="Arial" w:cs="Arial"/>
          <w:sz w:val="24"/>
          <w:szCs w:val="24"/>
        </w:rPr>
        <w:t>.</w:t>
      </w:r>
      <w:r w:rsidR="009860F1">
        <w:rPr>
          <w:rFonts w:ascii="Arial" w:hAnsi="Arial" w:cs="Arial"/>
          <w:sz w:val="24"/>
          <w:szCs w:val="24"/>
        </w:rPr>
        <w:t xml:space="preserve"> </w:t>
      </w:r>
      <w:r w:rsidR="000D29CB">
        <w:rPr>
          <w:rFonts w:ascii="Arial" w:hAnsi="Arial" w:cs="Arial"/>
          <w:sz w:val="24"/>
          <w:szCs w:val="24"/>
        </w:rPr>
        <w:t>S</w:t>
      </w:r>
      <w:r w:rsidR="00920A8E">
        <w:rPr>
          <w:rFonts w:ascii="Arial" w:hAnsi="Arial" w:cs="Arial"/>
          <w:sz w:val="24"/>
          <w:szCs w:val="24"/>
        </w:rPr>
        <w:t xml:space="preserve">ee, Think, Wonder is a form of </w:t>
      </w:r>
      <w:r w:rsidR="000D29CB">
        <w:rPr>
          <w:rFonts w:ascii="Arial" w:hAnsi="Arial" w:cs="Arial"/>
          <w:sz w:val="24"/>
          <w:szCs w:val="24"/>
        </w:rPr>
        <w:t xml:space="preserve">thinking which encourages the </w:t>
      </w:r>
      <w:r w:rsidR="0013225D">
        <w:rPr>
          <w:rFonts w:ascii="Arial" w:hAnsi="Arial" w:cs="Arial"/>
          <w:sz w:val="24"/>
          <w:szCs w:val="24"/>
        </w:rPr>
        <w:t>pupils</w:t>
      </w:r>
      <w:r w:rsidR="000D29CB">
        <w:rPr>
          <w:rFonts w:ascii="Arial" w:hAnsi="Arial" w:cs="Arial"/>
          <w:sz w:val="24"/>
          <w:szCs w:val="24"/>
        </w:rPr>
        <w:t xml:space="preserve"> to </w:t>
      </w:r>
      <w:r w:rsidR="004C3C8A">
        <w:rPr>
          <w:rFonts w:ascii="Arial" w:hAnsi="Arial" w:cs="Arial"/>
          <w:sz w:val="24"/>
          <w:szCs w:val="24"/>
        </w:rPr>
        <w:t xml:space="preserve">look more closely </w:t>
      </w:r>
      <w:r w:rsidR="000534E6">
        <w:rPr>
          <w:rFonts w:ascii="Arial" w:hAnsi="Arial" w:cs="Arial"/>
          <w:sz w:val="24"/>
          <w:szCs w:val="24"/>
        </w:rPr>
        <w:t xml:space="preserve">at works of art and other objects before jumping to conclusions. Children don’t always observe and use the </w:t>
      </w:r>
      <w:r w:rsidR="00F7587A">
        <w:rPr>
          <w:rFonts w:ascii="Arial" w:hAnsi="Arial" w:cs="Arial"/>
          <w:sz w:val="24"/>
          <w:szCs w:val="24"/>
        </w:rPr>
        <w:t xml:space="preserve">clues we provide them with to justify their thinking. </w:t>
      </w:r>
      <w:r w:rsidR="006D3A57">
        <w:rPr>
          <w:rFonts w:ascii="Arial" w:hAnsi="Arial" w:cs="Arial"/>
          <w:sz w:val="24"/>
          <w:szCs w:val="24"/>
        </w:rPr>
        <w:t xml:space="preserve">During this activity, the </w:t>
      </w:r>
      <w:r w:rsidR="0013225D">
        <w:rPr>
          <w:rFonts w:ascii="Arial" w:hAnsi="Arial" w:cs="Arial"/>
          <w:sz w:val="24"/>
          <w:szCs w:val="24"/>
        </w:rPr>
        <w:t>pupils</w:t>
      </w:r>
      <w:r w:rsidR="006D3A57">
        <w:rPr>
          <w:rFonts w:ascii="Arial" w:hAnsi="Arial" w:cs="Arial"/>
          <w:sz w:val="24"/>
          <w:szCs w:val="24"/>
        </w:rPr>
        <w:t xml:space="preserve"> passed the bag of objects around </w:t>
      </w:r>
      <w:r w:rsidR="005829C5">
        <w:rPr>
          <w:rFonts w:ascii="Arial" w:hAnsi="Arial" w:cs="Arial"/>
          <w:sz w:val="24"/>
          <w:szCs w:val="24"/>
        </w:rPr>
        <w:t xml:space="preserve">to the music and when the music stopped, the </w:t>
      </w:r>
      <w:r w:rsidR="0013225D">
        <w:rPr>
          <w:rFonts w:ascii="Arial" w:hAnsi="Arial" w:cs="Arial"/>
          <w:sz w:val="24"/>
          <w:szCs w:val="24"/>
        </w:rPr>
        <w:t xml:space="preserve">pupil </w:t>
      </w:r>
      <w:r w:rsidR="005829C5">
        <w:rPr>
          <w:rFonts w:ascii="Arial" w:hAnsi="Arial" w:cs="Arial"/>
          <w:sz w:val="24"/>
          <w:szCs w:val="24"/>
        </w:rPr>
        <w:t>holding the bag would retract an object from it. Once the</w:t>
      </w:r>
      <w:r w:rsidR="0013225D">
        <w:rPr>
          <w:rFonts w:ascii="Arial" w:hAnsi="Arial" w:cs="Arial"/>
          <w:sz w:val="24"/>
          <w:szCs w:val="24"/>
        </w:rPr>
        <w:t xml:space="preserve"> pupil</w:t>
      </w:r>
      <w:r w:rsidR="005829C5">
        <w:rPr>
          <w:rFonts w:ascii="Arial" w:hAnsi="Arial" w:cs="Arial"/>
          <w:sz w:val="24"/>
          <w:szCs w:val="24"/>
        </w:rPr>
        <w:t xml:space="preserve"> had an object, they would describe to the class what they ‘see’ then they would explain where they ‘think’ the object has come from or what they ‘think’ it is for, the </w:t>
      </w:r>
      <w:r w:rsidR="003C2C39">
        <w:rPr>
          <w:rFonts w:ascii="Arial" w:hAnsi="Arial" w:cs="Arial"/>
          <w:sz w:val="24"/>
          <w:szCs w:val="24"/>
        </w:rPr>
        <w:t>pupils</w:t>
      </w:r>
      <w:r w:rsidR="005829C5">
        <w:rPr>
          <w:rFonts w:ascii="Arial" w:hAnsi="Arial" w:cs="Arial"/>
          <w:sz w:val="24"/>
          <w:szCs w:val="24"/>
        </w:rPr>
        <w:t xml:space="preserve"> would </w:t>
      </w:r>
      <w:r w:rsidR="000A4AA6">
        <w:rPr>
          <w:rFonts w:ascii="Arial" w:hAnsi="Arial" w:cs="Arial"/>
          <w:sz w:val="24"/>
          <w:szCs w:val="24"/>
        </w:rPr>
        <w:t xml:space="preserve">then tell the class and the teacher what they would like to find out. </w:t>
      </w:r>
      <w:r w:rsidR="00FE53C8">
        <w:rPr>
          <w:rFonts w:ascii="Arial" w:hAnsi="Arial" w:cs="Arial"/>
          <w:sz w:val="24"/>
          <w:szCs w:val="24"/>
        </w:rPr>
        <w:t xml:space="preserve">At the end of the activity it became clear that the theme for the new topic was transport. </w:t>
      </w:r>
      <w:r w:rsidR="0057081C">
        <w:rPr>
          <w:rFonts w:ascii="Arial" w:hAnsi="Arial" w:cs="Arial"/>
          <w:sz w:val="24"/>
          <w:szCs w:val="24"/>
        </w:rPr>
        <w:t xml:space="preserve">Figure </w:t>
      </w:r>
      <w:r w:rsidR="00591D3A">
        <w:rPr>
          <w:rFonts w:ascii="Arial" w:hAnsi="Arial" w:cs="Arial"/>
          <w:sz w:val="24"/>
          <w:szCs w:val="24"/>
        </w:rPr>
        <w:t xml:space="preserve">2 </w:t>
      </w:r>
      <w:r w:rsidR="004E6CEC">
        <w:rPr>
          <w:rFonts w:ascii="Arial" w:hAnsi="Arial" w:cs="Arial"/>
          <w:sz w:val="24"/>
          <w:szCs w:val="24"/>
        </w:rPr>
        <w:t xml:space="preserve">shows a transcript of the activity I observed. </w:t>
      </w:r>
    </w:p>
    <w:p w14:paraId="28D8D859" w14:textId="21F0A0AE" w:rsidR="00F23A40" w:rsidRDefault="00F23A40" w:rsidP="007704E0">
      <w:pPr>
        <w:spacing w:line="360" w:lineRule="auto"/>
        <w:jc w:val="both"/>
        <w:rPr>
          <w:rFonts w:ascii="Arial" w:hAnsi="Arial" w:cs="Arial"/>
          <w:sz w:val="24"/>
          <w:szCs w:val="24"/>
        </w:rPr>
      </w:pPr>
    </w:p>
    <w:p w14:paraId="2750FE97" w14:textId="6943B65A" w:rsidR="00F23A40" w:rsidRDefault="00F23A40" w:rsidP="007704E0">
      <w:pPr>
        <w:spacing w:line="360" w:lineRule="auto"/>
        <w:jc w:val="both"/>
        <w:rPr>
          <w:rFonts w:ascii="Arial" w:hAnsi="Arial" w:cs="Arial"/>
          <w:sz w:val="24"/>
          <w:szCs w:val="24"/>
        </w:rPr>
      </w:pPr>
    </w:p>
    <w:p w14:paraId="65B7902E" w14:textId="4E232DB8" w:rsidR="00F23A40" w:rsidRDefault="00F23A40" w:rsidP="007704E0">
      <w:pPr>
        <w:spacing w:line="360" w:lineRule="auto"/>
        <w:jc w:val="both"/>
        <w:rPr>
          <w:rFonts w:ascii="Arial" w:hAnsi="Arial" w:cs="Arial"/>
          <w:sz w:val="24"/>
          <w:szCs w:val="24"/>
        </w:rPr>
      </w:pPr>
    </w:p>
    <w:p w14:paraId="369DD319" w14:textId="5FB82518" w:rsidR="00F23A40" w:rsidRDefault="00F23A40" w:rsidP="007704E0">
      <w:pPr>
        <w:spacing w:line="360" w:lineRule="auto"/>
        <w:jc w:val="both"/>
        <w:rPr>
          <w:rFonts w:ascii="Arial" w:hAnsi="Arial" w:cs="Arial"/>
          <w:sz w:val="24"/>
          <w:szCs w:val="24"/>
        </w:rPr>
      </w:pPr>
    </w:p>
    <w:p w14:paraId="367400B5" w14:textId="77777777" w:rsidR="00F23A40" w:rsidRDefault="00F23A40" w:rsidP="007704E0">
      <w:pPr>
        <w:spacing w:line="360" w:lineRule="auto"/>
        <w:jc w:val="both"/>
        <w:rPr>
          <w:rFonts w:ascii="Arial" w:hAnsi="Arial" w:cs="Arial"/>
          <w:sz w:val="24"/>
          <w:szCs w:val="24"/>
        </w:rPr>
      </w:pPr>
    </w:p>
    <w:p w14:paraId="0CDE6801" w14:textId="3F0D9CE1" w:rsidR="00B044EB" w:rsidRDefault="00B044EB" w:rsidP="007704E0">
      <w:pPr>
        <w:spacing w:line="360" w:lineRule="auto"/>
        <w:jc w:val="both"/>
      </w:pPr>
    </w:p>
    <w:p w14:paraId="5006B7FF" w14:textId="1101361A" w:rsidR="00683960" w:rsidRDefault="00683960" w:rsidP="007704E0">
      <w:pPr>
        <w:spacing w:line="360" w:lineRule="auto"/>
        <w:jc w:val="both"/>
        <w:rPr>
          <w:rFonts w:ascii="Arial" w:hAnsi="Arial" w:cs="Arial"/>
          <w:b/>
          <w:sz w:val="24"/>
          <w:szCs w:val="24"/>
          <w:u w:val="single"/>
        </w:rPr>
      </w:pPr>
    </w:p>
    <w:p w14:paraId="67409C63" w14:textId="2A87AD13" w:rsidR="00683960" w:rsidRDefault="00683960" w:rsidP="007704E0">
      <w:pPr>
        <w:spacing w:line="360" w:lineRule="auto"/>
        <w:jc w:val="both"/>
        <w:rPr>
          <w:rFonts w:ascii="Arial" w:hAnsi="Arial" w:cs="Arial"/>
          <w:b/>
          <w:sz w:val="24"/>
          <w:szCs w:val="24"/>
          <w:u w:val="single"/>
        </w:rPr>
      </w:pPr>
    </w:p>
    <w:p w14:paraId="3E114659" w14:textId="129B4F24" w:rsidR="00683960" w:rsidRDefault="00683960" w:rsidP="007704E0">
      <w:pPr>
        <w:spacing w:line="360" w:lineRule="auto"/>
        <w:jc w:val="both"/>
        <w:rPr>
          <w:rFonts w:ascii="Arial" w:hAnsi="Arial" w:cs="Arial"/>
          <w:b/>
          <w:sz w:val="24"/>
          <w:szCs w:val="24"/>
          <w:u w:val="single"/>
        </w:rPr>
      </w:pPr>
    </w:p>
    <w:p w14:paraId="0A207040" w14:textId="542A8E06" w:rsidR="00683960" w:rsidRDefault="00683960" w:rsidP="007704E0">
      <w:pPr>
        <w:spacing w:line="360" w:lineRule="auto"/>
        <w:jc w:val="both"/>
        <w:rPr>
          <w:rFonts w:ascii="Arial" w:hAnsi="Arial" w:cs="Arial"/>
          <w:b/>
          <w:sz w:val="24"/>
          <w:szCs w:val="24"/>
          <w:u w:val="single"/>
        </w:rPr>
      </w:pPr>
    </w:p>
    <w:p w14:paraId="7F97685F" w14:textId="6321B36A" w:rsidR="00591D3A" w:rsidRDefault="00F23A40" w:rsidP="007704E0">
      <w:pPr>
        <w:spacing w:line="360" w:lineRule="auto"/>
        <w:jc w:val="both"/>
        <w:rPr>
          <w:rFonts w:ascii="Arial" w:hAnsi="Arial" w:cs="Arial"/>
          <w:b/>
          <w:sz w:val="24"/>
          <w:szCs w:val="24"/>
          <w:u w:val="single"/>
        </w:rPr>
      </w:pPr>
      <w:r>
        <w:rPr>
          <w:rFonts w:ascii="Arial" w:hAnsi="Arial" w:cs="Arial"/>
          <w:b/>
          <w:noProof/>
          <w:sz w:val="24"/>
          <w:szCs w:val="24"/>
          <w:u w:val="single"/>
        </w:rPr>
        <mc:AlternateContent>
          <mc:Choice Requires="wps">
            <w:drawing>
              <wp:anchor distT="0" distB="0" distL="114300" distR="114300" simplePos="0" relativeHeight="251659264" behindDoc="0" locked="0" layoutInCell="1" allowOverlap="1" wp14:anchorId="1F53B07A" wp14:editId="2D9E4841">
                <wp:simplePos x="0" y="0"/>
                <wp:positionH relativeFrom="column">
                  <wp:posOffset>95250</wp:posOffset>
                </wp:positionH>
                <wp:positionV relativeFrom="paragraph">
                  <wp:posOffset>-123190</wp:posOffset>
                </wp:positionV>
                <wp:extent cx="5805170" cy="6236970"/>
                <wp:effectExtent l="0" t="0" r="24130" b="11430"/>
                <wp:wrapNone/>
                <wp:docPr id="2" name="Rectangle: Rounded Corners 2"/>
                <wp:cNvGraphicFramePr/>
                <a:graphic xmlns:a="http://schemas.openxmlformats.org/drawingml/2006/main">
                  <a:graphicData uri="http://schemas.microsoft.com/office/word/2010/wordprocessingShape">
                    <wps:wsp>
                      <wps:cNvSpPr/>
                      <wps:spPr>
                        <a:xfrm>
                          <a:off x="0" y="0"/>
                          <a:ext cx="5805170" cy="6236970"/>
                        </a:xfrm>
                        <a:prstGeom prst="roundRect">
                          <a:avLst/>
                        </a:prstGeom>
                        <a:solidFill>
                          <a:schemeClr val="bg2"/>
                        </a:solidFill>
                      </wps:spPr>
                      <wps:style>
                        <a:lnRef idx="1">
                          <a:schemeClr val="accent3"/>
                        </a:lnRef>
                        <a:fillRef idx="2">
                          <a:schemeClr val="accent3"/>
                        </a:fillRef>
                        <a:effectRef idx="1">
                          <a:schemeClr val="accent3"/>
                        </a:effectRef>
                        <a:fontRef idx="minor">
                          <a:schemeClr val="dk1"/>
                        </a:fontRef>
                      </wps:style>
                      <wps:txbx>
                        <w:txbxContent>
                          <w:p w14:paraId="687994A0" w14:textId="77777777" w:rsidR="00B307CB" w:rsidRPr="00916D29" w:rsidRDefault="00B307CB" w:rsidP="000322A2">
                            <w:pPr>
                              <w:spacing w:line="360" w:lineRule="auto"/>
                              <w:jc w:val="both"/>
                              <w:rPr>
                                <w:rFonts w:ascii="Arial" w:hAnsi="Arial" w:cs="Arial"/>
                                <w:b/>
                                <w:i/>
                              </w:rPr>
                            </w:pPr>
                            <w:r w:rsidRPr="00916D29">
                              <w:rPr>
                                <w:rFonts w:ascii="Arial" w:hAnsi="Arial" w:cs="Arial"/>
                                <w:b/>
                                <w:i/>
                              </w:rPr>
                              <w:t>Bag gets passed around the circle until the music stops. Pupils 1 pulls out an object...</w:t>
                            </w:r>
                          </w:p>
                          <w:p w14:paraId="33ED202A" w14:textId="09D3A7C0" w:rsidR="00683960"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What have you pulled out of the bag? What do you see?</w:t>
                            </w:r>
                          </w:p>
                          <w:p w14:paraId="2A380FDF"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1: </w:t>
                            </w:r>
                            <w:r w:rsidRPr="00916D29">
                              <w:rPr>
                                <w:rFonts w:ascii="Arial" w:hAnsi="Arial" w:cs="Arial"/>
                              </w:rPr>
                              <w:t xml:space="preserve">I see a red truck with white windows. </w:t>
                            </w:r>
                          </w:p>
                          <w:p w14:paraId="43C5A040"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What do you think the red truck is?</w:t>
                            </w:r>
                          </w:p>
                          <w:p w14:paraId="0FA1809C"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1: </w:t>
                            </w:r>
                            <w:r w:rsidRPr="00916D29">
                              <w:rPr>
                                <w:rFonts w:ascii="Arial" w:hAnsi="Arial" w:cs="Arial"/>
                              </w:rPr>
                              <w:t xml:space="preserve">I think it is a fire engine going to put out a fire. </w:t>
                            </w:r>
                          </w:p>
                          <w:p w14:paraId="41CF8D7B"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 xml:space="preserve">What would you like to find out about the fire engine? </w:t>
                            </w:r>
                          </w:p>
                          <w:p w14:paraId="527372FC"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1: </w:t>
                            </w:r>
                            <w:r w:rsidRPr="00916D29">
                              <w:rPr>
                                <w:rFonts w:ascii="Arial" w:hAnsi="Arial" w:cs="Arial"/>
                              </w:rPr>
                              <w:t xml:space="preserve">I want to know where the fire is and who is driving the truck. Maybe it is Bear. </w:t>
                            </w:r>
                          </w:p>
                          <w:p w14:paraId="320F1C71" w14:textId="77777777" w:rsidR="00B307CB" w:rsidRPr="00916D29" w:rsidRDefault="00B307CB" w:rsidP="000322A2">
                            <w:pPr>
                              <w:spacing w:line="360" w:lineRule="auto"/>
                              <w:jc w:val="center"/>
                              <w:rPr>
                                <w:rFonts w:ascii="Arial" w:hAnsi="Arial" w:cs="Arial"/>
                                <w:i/>
                              </w:rPr>
                            </w:pPr>
                            <w:r w:rsidRPr="00916D29">
                              <w:rPr>
                                <w:rFonts w:ascii="Arial" w:hAnsi="Arial" w:cs="Arial"/>
                                <w:i/>
                              </w:rPr>
                              <w:t>The music begins again and the bag starts to get passed around the pupils again...</w:t>
                            </w:r>
                          </w:p>
                          <w:p w14:paraId="08C2EE4D"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 xml:space="preserve">What do you have from the bag? What do you see? </w:t>
                            </w:r>
                          </w:p>
                          <w:p w14:paraId="393CABE2"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2: </w:t>
                            </w:r>
                            <w:r w:rsidRPr="00916D29">
                              <w:rPr>
                                <w:rFonts w:ascii="Arial" w:hAnsi="Arial" w:cs="Arial"/>
                              </w:rPr>
                              <w:t>I see a big aeroplane.</w:t>
                            </w:r>
                          </w:p>
                          <w:p w14:paraId="679AC182"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What do you think is going to happen to the aeroplane?</w:t>
                            </w:r>
                          </w:p>
                          <w:p w14:paraId="36FE9236"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Pupils 2: </w:t>
                            </w:r>
                            <w:r w:rsidRPr="00916D29">
                              <w:rPr>
                                <w:rFonts w:ascii="Arial" w:hAnsi="Arial" w:cs="Arial"/>
                              </w:rPr>
                              <w:t>I think the aeroplane has lots of people on there and is going to fly up in the sky and take them on holidays.</w:t>
                            </w:r>
                          </w:p>
                          <w:p w14:paraId="5F3BF05E" w14:textId="1441D2BA"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 xml:space="preserve">What would you like to find out </w:t>
                            </w:r>
                            <w:r w:rsidR="00982ED1" w:rsidRPr="00916D29">
                              <w:rPr>
                                <w:rFonts w:ascii="Arial" w:hAnsi="Arial" w:cs="Arial"/>
                              </w:rPr>
                              <w:t>about the</w:t>
                            </w:r>
                            <w:r w:rsidRPr="00916D29">
                              <w:rPr>
                                <w:rFonts w:ascii="Arial" w:hAnsi="Arial" w:cs="Arial"/>
                              </w:rPr>
                              <w:t xml:space="preserve"> aeroplane?</w:t>
                            </w:r>
                          </w:p>
                          <w:p w14:paraId="19811C52"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2: </w:t>
                            </w:r>
                            <w:r w:rsidRPr="00916D29">
                              <w:rPr>
                                <w:rFonts w:ascii="Arial" w:hAnsi="Arial" w:cs="Arial"/>
                              </w:rPr>
                              <w:t xml:space="preserve">I want to know where the aeroplane is going, I think it is going to Spain. </w:t>
                            </w:r>
                          </w:p>
                          <w:p w14:paraId="4AF90DCE" w14:textId="77777777" w:rsidR="00B307CB" w:rsidRPr="00916D29" w:rsidRDefault="00B307CB" w:rsidP="00B307CB">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53B07A" id="Rectangle: Rounded Corners 2" o:spid="_x0000_s1026" style="position:absolute;left:0;text-align:left;margin-left:7.5pt;margin-top:-9.7pt;width:457.1pt;height:491.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" fillcolor="#e7e6e6 [3214]" strokecolor="#a5a5a5 [3206]" strokeweight=".5pt">
                <v:stroke joinstyle="miter"/>
                <v:textbox>
                  <w:txbxContent>
                    <w:p w14:paraId="687994A0" w14:textId="77777777" w:rsidR="00B307CB" w:rsidRPr="00916D29" w:rsidRDefault="00B307CB" w:rsidP="000322A2">
                      <w:pPr>
                        <w:spacing w:line="360" w:lineRule="auto"/>
                        <w:jc w:val="both"/>
                        <w:rPr>
                          <w:rFonts w:ascii="Arial" w:hAnsi="Arial" w:cs="Arial"/>
                          <w:b/>
                          <w:i/>
                        </w:rPr>
                      </w:pPr>
                      <w:r w:rsidRPr="00916D29">
                        <w:rPr>
                          <w:rFonts w:ascii="Arial" w:hAnsi="Arial" w:cs="Arial"/>
                          <w:b/>
                          <w:i/>
                        </w:rPr>
                        <w:t>Bag gets passed around the circle until the music stops. Pupils 1 pulls out an object...</w:t>
                      </w:r>
                    </w:p>
                    <w:p w14:paraId="33ED202A" w14:textId="09D3A7C0" w:rsidR="00683960"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What have you pulled out of the bag? What do you see?</w:t>
                      </w:r>
                    </w:p>
                    <w:p w14:paraId="2A380FDF"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1: </w:t>
                      </w:r>
                      <w:r w:rsidRPr="00916D29">
                        <w:rPr>
                          <w:rFonts w:ascii="Arial" w:hAnsi="Arial" w:cs="Arial"/>
                        </w:rPr>
                        <w:t xml:space="preserve">I see a red truck with white windows. </w:t>
                      </w:r>
                    </w:p>
                    <w:p w14:paraId="43C5A040"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What do you think the red truck is?</w:t>
                      </w:r>
                    </w:p>
                    <w:p w14:paraId="0FA1809C"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1: </w:t>
                      </w:r>
                      <w:r w:rsidRPr="00916D29">
                        <w:rPr>
                          <w:rFonts w:ascii="Arial" w:hAnsi="Arial" w:cs="Arial"/>
                        </w:rPr>
                        <w:t xml:space="preserve">I think it is a fire engine going to put out a fire. </w:t>
                      </w:r>
                    </w:p>
                    <w:p w14:paraId="41CF8D7B"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 xml:space="preserve">What would you like to find out about the fire engine? </w:t>
                      </w:r>
                    </w:p>
                    <w:p w14:paraId="527372FC"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1: </w:t>
                      </w:r>
                      <w:r w:rsidRPr="00916D29">
                        <w:rPr>
                          <w:rFonts w:ascii="Arial" w:hAnsi="Arial" w:cs="Arial"/>
                        </w:rPr>
                        <w:t xml:space="preserve">I want to know where the fire is and who is driving the truck. Maybe it is Bear. </w:t>
                      </w:r>
                    </w:p>
                    <w:p w14:paraId="320F1C71" w14:textId="77777777" w:rsidR="00B307CB" w:rsidRPr="00916D29" w:rsidRDefault="00B307CB" w:rsidP="000322A2">
                      <w:pPr>
                        <w:spacing w:line="360" w:lineRule="auto"/>
                        <w:jc w:val="center"/>
                        <w:rPr>
                          <w:rFonts w:ascii="Arial" w:hAnsi="Arial" w:cs="Arial"/>
                          <w:i/>
                        </w:rPr>
                      </w:pPr>
                      <w:r w:rsidRPr="00916D29">
                        <w:rPr>
                          <w:rFonts w:ascii="Arial" w:hAnsi="Arial" w:cs="Arial"/>
                          <w:i/>
                        </w:rPr>
                        <w:t>The music begins again and the bag starts to get passed around the pupils again...</w:t>
                      </w:r>
                    </w:p>
                    <w:p w14:paraId="08C2EE4D"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 xml:space="preserve">What do you have from the bag? What do you see? </w:t>
                      </w:r>
                    </w:p>
                    <w:p w14:paraId="393CABE2"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2: </w:t>
                      </w:r>
                      <w:r w:rsidRPr="00916D29">
                        <w:rPr>
                          <w:rFonts w:ascii="Arial" w:hAnsi="Arial" w:cs="Arial"/>
                        </w:rPr>
                        <w:t>I see a big aeroplane.</w:t>
                      </w:r>
                    </w:p>
                    <w:p w14:paraId="679AC182"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What do you think is going to happen to the aeroplane?</w:t>
                      </w:r>
                    </w:p>
                    <w:p w14:paraId="36FE9236"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Pupils 2: </w:t>
                      </w:r>
                      <w:r w:rsidRPr="00916D29">
                        <w:rPr>
                          <w:rFonts w:ascii="Arial" w:hAnsi="Arial" w:cs="Arial"/>
                        </w:rPr>
                        <w:t>I think the aeroplane has lots of people on there and is going to fly up in the sky and take them on holidays.</w:t>
                      </w:r>
                    </w:p>
                    <w:p w14:paraId="5F3BF05E" w14:textId="1441D2BA" w:rsidR="00B307CB" w:rsidRPr="00916D29" w:rsidRDefault="00B307CB" w:rsidP="000322A2">
                      <w:pPr>
                        <w:spacing w:line="360" w:lineRule="auto"/>
                        <w:jc w:val="both"/>
                        <w:rPr>
                          <w:rFonts w:ascii="Arial" w:hAnsi="Arial" w:cs="Arial"/>
                        </w:rPr>
                      </w:pPr>
                      <w:r w:rsidRPr="00916D29">
                        <w:rPr>
                          <w:rFonts w:ascii="Arial" w:hAnsi="Arial" w:cs="Arial"/>
                          <w:b/>
                        </w:rPr>
                        <w:t xml:space="preserve">Teacher: </w:t>
                      </w:r>
                      <w:r w:rsidRPr="00916D29">
                        <w:rPr>
                          <w:rFonts w:ascii="Arial" w:hAnsi="Arial" w:cs="Arial"/>
                        </w:rPr>
                        <w:t xml:space="preserve">What would you like to find out </w:t>
                      </w:r>
                      <w:r w:rsidR="00982ED1" w:rsidRPr="00916D29">
                        <w:rPr>
                          <w:rFonts w:ascii="Arial" w:hAnsi="Arial" w:cs="Arial"/>
                        </w:rPr>
                        <w:t>about the</w:t>
                      </w:r>
                      <w:r w:rsidRPr="00916D29">
                        <w:rPr>
                          <w:rFonts w:ascii="Arial" w:hAnsi="Arial" w:cs="Arial"/>
                        </w:rPr>
                        <w:t xml:space="preserve"> aeroplane?</w:t>
                      </w:r>
                    </w:p>
                    <w:p w14:paraId="19811C52" w14:textId="77777777" w:rsidR="00B307CB" w:rsidRPr="00916D29" w:rsidRDefault="00B307CB" w:rsidP="000322A2">
                      <w:pPr>
                        <w:spacing w:line="360" w:lineRule="auto"/>
                        <w:jc w:val="both"/>
                        <w:rPr>
                          <w:rFonts w:ascii="Arial" w:hAnsi="Arial" w:cs="Arial"/>
                        </w:rPr>
                      </w:pPr>
                      <w:r w:rsidRPr="00916D29">
                        <w:rPr>
                          <w:rFonts w:ascii="Arial" w:hAnsi="Arial" w:cs="Arial"/>
                          <w:b/>
                        </w:rPr>
                        <w:t xml:space="preserve">Pupil 2: </w:t>
                      </w:r>
                      <w:r w:rsidRPr="00916D29">
                        <w:rPr>
                          <w:rFonts w:ascii="Arial" w:hAnsi="Arial" w:cs="Arial"/>
                        </w:rPr>
                        <w:t xml:space="preserve">I want to know where the aeroplane is going, I think it is going to Spain. </w:t>
                      </w:r>
                    </w:p>
                    <w:p w14:paraId="4AF90DCE" w14:textId="77777777" w:rsidR="00B307CB" w:rsidRPr="00916D29" w:rsidRDefault="00B307CB" w:rsidP="00B307CB">
                      <w:pPr>
                        <w:jc w:val="center"/>
                        <w:rPr>
                          <w:sz w:val="20"/>
                          <w:szCs w:val="20"/>
                        </w:rPr>
                      </w:pPr>
                    </w:p>
                  </w:txbxContent>
                </v:textbox>
              </v:roundrect>
            </w:pict>
          </mc:Fallback>
        </mc:AlternateContent>
      </w:r>
    </w:p>
    <w:p w14:paraId="0E471F17" w14:textId="16FAB08E" w:rsidR="00591D3A" w:rsidRDefault="00591D3A" w:rsidP="007704E0">
      <w:pPr>
        <w:spacing w:line="360" w:lineRule="auto"/>
        <w:jc w:val="both"/>
        <w:rPr>
          <w:rFonts w:ascii="Arial" w:hAnsi="Arial" w:cs="Arial"/>
          <w:b/>
          <w:sz w:val="24"/>
          <w:szCs w:val="24"/>
          <w:u w:val="single"/>
        </w:rPr>
      </w:pPr>
    </w:p>
    <w:p w14:paraId="2FD4F2F2" w14:textId="6B457837" w:rsidR="00591D3A" w:rsidRDefault="00591D3A" w:rsidP="007704E0">
      <w:pPr>
        <w:spacing w:line="360" w:lineRule="auto"/>
        <w:jc w:val="both"/>
        <w:rPr>
          <w:rFonts w:ascii="Arial" w:hAnsi="Arial" w:cs="Arial"/>
          <w:b/>
          <w:sz w:val="24"/>
          <w:szCs w:val="24"/>
          <w:u w:val="single"/>
        </w:rPr>
      </w:pPr>
    </w:p>
    <w:p w14:paraId="18E08C26" w14:textId="796D5F40" w:rsidR="00591D3A" w:rsidRDefault="00591D3A" w:rsidP="007704E0">
      <w:pPr>
        <w:spacing w:line="360" w:lineRule="auto"/>
        <w:jc w:val="both"/>
        <w:rPr>
          <w:rFonts w:ascii="Arial" w:hAnsi="Arial" w:cs="Arial"/>
          <w:b/>
          <w:sz w:val="24"/>
          <w:szCs w:val="24"/>
          <w:u w:val="single"/>
        </w:rPr>
      </w:pPr>
    </w:p>
    <w:p w14:paraId="73EC0518" w14:textId="408C6AD2" w:rsidR="00591D3A" w:rsidRDefault="00591D3A" w:rsidP="007704E0">
      <w:pPr>
        <w:spacing w:line="360" w:lineRule="auto"/>
        <w:jc w:val="both"/>
        <w:rPr>
          <w:rFonts w:ascii="Arial" w:hAnsi="Arial" w:cs="Arial"/>
          <w:b/>
          <w:sz w:val="24"/>
          <w:szCs w:val="24"/>
          <w:u w:val="single"/>
        </w:rPr>
      </w:pPr>
    </w:p>
    <w:p w14:paraId="65EAD2ED" w14:textId="6A1B2152" w:rsidR="00591D3A" w:rsidRDefault="00591D3A" w:rsidP="007704E0">
      <w:pPr>
        <w:spacing w:line="360" w:lineRule="auto"/>
        <w:jc w:val="both"/>
        <w:rPr>
          <w:rFonts w:ascii="Arial" w:hAnsi="Arial" w:cs="Arial"/>
          <w:b/>
          <w:sz w:val="24"/>
          <w:szCs w:val="24"/>
          <w:u w:val="single"/>
        </w:rPr>
      </w:pPr>
    </w:p>
    <w:p w14:paraId="3F09D989" w14:textId="1CCF3362" w:rsidR="00591D3A" w:rsidRDefault="00591D3A" w:rsidP="007704E0">
      <w:pPr>
        <w:spacing w:line="360" w:lineRule="auto"/>
        <w:jc w:val="both"/>
        <w:rPr>
          <w:rFonts w:ascii="Arial" w:hAnsi="Arial" w:cs="Arial"/>
          <w:b/>
          <w:sz w:val="24"/>
          <w:szCs w:val="24"/>
          <w:u w:val="single"/>
        </w:rPr>
      </w:pPr>
    </w:p>
    <w:p w14:paraId="12FA2E9C" w14:textId="22DACEF2" w:rsidR="00591D3A" w:rsidRDefault="00591D3A" w:rsidP="007704E0">
      <w:pPr>
        <w:spacing w:line="360" w:lineRule="auto"/>
        <w:jc w:val="both"/>
        <w:rPr>
          <w:rFonts w:ascii="Arial" w:hAnsi="Arial" w:cs="Arial"/>
          <w:b/>
          <w:sz w:val="24"/>
          <w:szCs w:val="24"/>
          <w:u w:val="single"/>
        </w:rPr>
      </w:pPr>
    </w:p>
    <w:p w14:paraId="3F41DD33" w14:textId="22D8A26B" w:rsidR="00591D3A" w:rsidRDefault="00591D3A" w:rsidP="007704E0">
      <w:pPr>
        <w:spacing w:line="360" w:lineRule="auto"/>
        <w:jc w:val="both"/>
        <w:rPr>
          <w:rFonts w:ascii="Arial" w:hAnsi="Arial" w:cs="Arial"/>
          <w:b/>
          <w:sz w:val="24"/>
          <w:szCs w:val="24"/>
          <w:u w:val="single"/>
        </w:rPr>
      </w:pPr>
    </w:p>
    <w:p w14:paraId="2AC6EB52" w14:textId="62635C38" w:rsidR="00591D3A" w:rsidRDefault="00591D3A" w:rsidP="007704E0">
      <w:pPr>
        <w:spacing w:line="360" w:lineRule="auto"/>
        <w:jc w:val="both"/>
        <w:rPr>
          <w:rFonts w:ascii="Arial" w:hAnsi="Arial" w:cs="Arial"/>
          <w:b/>
          <w:sz w:val="24"/>
          <w:szCs w:val="24"/>
          <w:u w:val="single"/>
        </w:rPr>
      </w:pPr>
    </w:p>
    <w:p w14:paraId="73C1BC32" w14:textId="4717B546" w:rsidR="00591D3A" w:rsidRDefault="00591D3A" w:rsidP="007704E0">
      <w:pPr>
        <w:spacing w:line="360" w:lineRule="auto"/>
        <w:jc w:val="both"/>
        <w:rPr>
          <w:rFonts w:ascii="Arial" w:hAnsi="Arial" w:cs="Arial"/>
          <w:b/>
          <w:sz w:val="24"/>
          <w:szCs w:val="24"/>
          <w:u w:val="single"/>
        </w:rPr>
      </w:pPr>
    </w:p>
    <w:p w14:paraId="272FB7AE" w14:textId="6CA64941" w:rsidR="00591D3A" w:rsidRDefault="00591D3A" w:rsidP="007704E0">
      <w:pPr>
        <w:spacing w:line="360" w:lineRule="auto"/>
        <w:jc w:val="both"/>
        <w:rPr>
          <w:rFonts w:ascii="Arial" w:hAnsi="Arial" w:cs="Arial"/>
          <w:b/>
          <w:sz w:val="24"/>
          <w:szCs w:val="24"/>
          <w:u w:val="single"/>
        </w:rPr>
      </w:pPr>
    </w:p>
    <w:p w14:paraId="4255218C" w14:textId="56F4D718" w:rsidR="00591D3A" w:rsidRDefault="00591D3A" w:rsidP="007704E0">
      <w:pPr>
        <w:spacing w:line="360" w:lineRule="auto"/>
        <w:jc w:val="both"/>
        <w:rPr>
          <w:rFonts w:ascii="Arial" w:hAnsi="Arial" w:cs="Arial"/>
          <w:b/>
          <w:sz w:val="24"/>
          <w:szCs w:val="24"/>
          <w:u w:val="single"/>
        </w:rPr>
      </w:pPr>
    </w:p>
    <w:p w14:paraId="09EC8864" w14:textId="77777777" w:rsidR="00591D3A" w:rsidRDefault="00591D3A" w:rsidP="007704E0">
      <w:pPr>
        <w:spacing w:line="360" w:lineRule="auto"/>
        <w:jc w:val="both"/>
        <w:rPr>
          <w:rFonts w:ascii="Arial" w:hAnsi="Arial" w:cs="Arial"/>
          <w:b/>
          <w:sz w:val="24"/>
          <w:szCs w:val="24"/>
          <w:u w:val="single"/>
        </w:rPr>
      </w:pPr>
    </w:p>
    <w:p w14:paraId="4E6B7CEE" w14:textId="77777777" w:rsidR="00D931D7" w:rsidRDefault="00D931D7" w:rsidP="007704E0">
      <w:pPr>
        <w:spacing w:line="360" w:lineRule="auto"/>
        <w:jc w:val="both"/>
        <w:rPr>
          <w:rFonts w:ascii="Arial" w:hAnsi="Arial" w:cs="Arial"/>
          <w:b/>
          <w:sz w:val="24"/>
          <w:szCs w:val="24"/>
        </w:rPr>
      </w:pPr>
    </w:p>
    <w:p w14:paraId="23E6E19E" w14:textId="77777777" w:rsidR="00D931D7" w:rsidRDefault="00D931D7" w:rsidP="007704E0">
      <w:pPr>
        <w:spacing w:line="360" w:lineRule="auto"/>
        <w:jc w:val="both"/>
        <w:rPr>
          <w:rFonts w:ascii="Arial" w:hAnsi="Arial" w:cs="Arial"/>
          <w:b/>
          <w:sz w:val="24"/>
          <w:szCs w:val="24"/>
        </w:rPr>
      </w:pPr>
    </w:p>
    <w:p w14:paraId="61790700" w14:textId="77777777" w:rsidR="00D931D7" w:rsidRDefault="00D931D7" w:rsidP="007704E0">
      <w:pPr>
        <w:spacing w:line="360" w:lineRule="auto"/>
        <w:jc w:val="both"/>
        <w:rPr>
          <w:rFonts w:ascii="Arial" w:hAnsi="Arial" w:cs="Arial"/>
          <w:b/>
          <w:sz w:val="24"/>
          <w:szCs w:val="24"/>
        </w:rPr>
      </w:pPr>
    </w:p>
    <w:p w14:paraId="0114EEA3" w14:textId="77777777" w:rsidR="00F23A40" w:rsidRDefault="00F23A40" w:rsidP="00FE53C8">
      <w:pPr>
        <w:spacing w:line="360" w:lineRule="auto"/>
        <w:jc w:val="center"/>
        <w:rPr>
          <w:rFonts w:ascii="Arial" w:hAnsi="Arial" w:cs="Arial"/>
          <w:b/>
          <w:sz w:val="24"/>
          <w:szCs w:val="24"/>
        </w:rPr>
      </w:pPr>
    </w:p>
    <w:p w14:paraId="5C72C844" w14:textId="40C5D8A4" w:rsidR="00F23A5A" w:rsidRDefault="00683960" w:rsidP="00FE53C8">
      <w:pPr>
        <w:spacing w:line="360" w:lineRule="auto"/>
        <w:jc w:val="center"/>
        <w:rPr>
          <w:rFonts w:ascii="Arial" w:hAnsi="Arial" w:cs="Arial"/>
          <w:sz w:val="24"/>
          <w:szCs w:val="24"/>
        </w:rPr>
      </w:pPr>
      <w:r>
        <w:rPr>
          <w:rFonts w:ascii="Arial" w:hAnsi="Arial" w:cs="Arial"/>
          <w:b/>
          <w:sz w:val="24"/>
          <w:szCs w:val="24"/>
        </w:rPr>
        <w:t xml:space="preserve">Figure </w:t>
      </w:r>
      <w:r w:rsidR="00591D3A">
        <w:rPr>
          <w:rFonts w:ascii="Arial" w:hAnsi="Arial" w:cs="Arial"/>
          <w:b/>
          <w:sz w:val="24"/>
          <w:szCs w:val="24"/>
        </w:rPr>
        <w:t>2</w:t>
      </w:r>
      <w:r>
        <w:rPr>
          <w:rFonts w:ascii="Arial" w:hAnsi="Arial" w:cs="Arial"/>
          <w:b/>
          <w:sz w:val="24"/>
          <w:szCs w:val="24"/>
        </w:rPr>
        <w:t xml:space="preserve">. </w:t>
      </w:r>
      <w:r>
        <w:rPr>
          <w:rFonts w:ascii="Arial" w:hAnsi="Arial" w:cs="Arial"/>
          <w:sz w:val="24"/>
          <w:szCs w:val="24"/>
        </w:rPr>
        <w:t xml:space="preserve">Transcript </w:t>
      </w:r>
      <w:r w:rsidR="00E868AD">
        <w:rPr>
          <w:rFonts w:ascii="Arial" w:hAnsi="Arial" w:cs="Arial"/>
          <w:sz w:val="24"/>
          <w:szCs w:val="24"/>
        </w:rPr>
        <w:t>of activity I observed in Year 1.</w:t>
      </w:r>
    </w:p>
    <w:p w14:paraId="2EBEB2C0" w14:textId="77777777" w:rsidR="00F23A40" w:rsidRDefault="00F23A40" w:rsidP="007704E0">
      <w:pPr>
        <w:spacing w:line="360" w:lineRule="auto"/>
        <w:jc w:val="both"/>
        <w:rPr>
          <w:rFonts w:ascii="Arial" w:hAnsi="Arial" w:cs="Arial"/>
          <w:sz w:val="24"/>
          <w:szCs w:val="24"/>
        </w:rPr>
      </w:pPr>
    </w:p>
    <w:p w14:paraId="32D5A7F4" w14:textId="116E6DD0" w:rsidR="00081531" w:rsidRDefault="00075B84" w:rsidP="007704E0">
      <w:pPr>
        <w:spacing w:line="360" w:lineRule="auto"/>
        <w:jc w:val="both"/>
        <w:rPr>
          <w:rFonts w:ascii="Arial" w:hAnsi="Arial" w:cs="Arial"/>
          <w:sz w:val="24"/>
          <w:szCs w:val="24"/>
        </w:rPr>
      </w:pPr>
      <w:r>
        <w:rPr>
          <w:rFonts w:ascii="Arial" w:hAnsi="Arial" w:cs="Arial"/>
          <w:sz w:val="24"/>
          <w:szCs w:val="24"/>
        </w:rPr>
        <w:t xml:space="preserve">In order to </w:t>
      </w:r>
      <w:r w:rsidR="00673499">
        <w:rPr>
          <w:rFonts w:ascii="Arial" w:hAnsi="Arial" w:cs="Arial"/>
          <w:sz w:val="24"/>
          <w:szCs w:val="24"/>
        </w:rPr>
        <w:t>observe th</w:t>
      </w:r>
      <w:r w:rsidR="002A02D8">
        <w:rPr>
          <w:rFonts w:ascii="Arial" w:hAnsi="Arial" w:cs="Arial"/>
          <w:sz w:val="24"/>
          <w:szCs w:val="24"/>
        </w:rPr>
        <w:t xml:space="preserve">e group </w:t>
      </w:r>
      <w:r w:rsidR="00982ED1">
        <w:rPr>
          <w:rFonts w:ascii="Arial" w:hAnsi="Arial" w:cs="Arial"/>
          <w:sz w:val="24"/>
          <w:szCs w:val="24"/>
        </w:rPr>
        <w:t>discussion,</w:t>
      </w:r>
      <w:r w:rsidR="00673499">
        <w:rPr>
          <w:rFonts w:ascii="Arial" w:hAnsi="Arial" w:cs="Arial"/>
          <w:sz w:val="24"/>
          <w:szCs w:val="24"/>
        </w:rPr>
        <w:t xml:space="preserve"> I used a written observation method</w:t>
      </w:r>
      <w:r w:rsidR="009860F1">
        <w:rPr>
          <w:rFonts w:ascii="Arial" w:hAnsi="Arial" w:cs="Arial"/>
          <w:sz w:val="24"/>
          <w:szCs w:val="24"/>
        </w:rPr>
        <w:t>, t</w:t>
      </w:r>
      <w:r w:rsidR="00673499">
        <w:rPr>
          <w:rFonts w:ascii="Arial" w:hAnsi="Arial" w:cs="Arial"/>
          <w:sz w:val="24"/>
          <w:szCs w:val="24"/>
        </w:rPr>
        <w:t xml:space="preserve">his method was the most appropriate </w:t>
      </w:r>
      <w:r w:rsidR="008C7DBB">
        <w:rPr>
          <w:rFonts w:ascii="Arial" w:hAnsi="Arial" w:cs="Arial"/>
          <w:sz w:val="24"/>
          <w:szCs w:val="24"/>
        </w:rPr>
        <w:t xml:space="preserve">during this activity as it allowed me to capture every detail of the discussion which took place. I </w:t>
      </w:r>
      <w:r w:rsidR="009860F1">
        <w:rPr>
          <w:rFonts w:ascii="Arial" w:hAnsi="Arial" w:cs="Arial"/>
          <w:sz w:val="24"/>
          <w:szCs w:val="24"/>
        </w:rPr>
        <w:t>was</w:t>
      </w:r>
      <w:r w:rsidR="008C7DBB">
        <w:rPr>
          <w:rFonts w:ascii="Arial" w:hAnsi="Arial" w:cs="Arial"/>
          <w:sz w:val="24"/>
          <w:szCs w:val="24"/>
        </w:rPr>
        <w:t xml:space="preserve"> then </w:t>
      </w:r>
      <w:r w:rsidR="009860F1">
        <w:rPr>
          <w:rFonts w:ascii="Arial" w:hAnsi="Arial" w:cs="Arial"/>
          <w:sz w:val="24"/>
          <w:szCs w:val="24"/>
        </w:rPr>
        <w:t xml:space="preserve">able to </w:t>
      </w:r>
      <w:r w:rsidR="008C7DBB">
        <w:rPr>
          <w:rFonts w:ascii="Arial" w:hAnsi="Arial" w:cs="Arial"/>
          <w:sz w:val="24"/>
          <w:szCs w:val="24"/>
        </w:rPr>
        <w:t xml:space="preserve">refer back to </w:t>
      </w:r>
      <w:r w:rsidR="002259ED">
        <w:rPr>
          <w:rFonts w:ascii="Arial" w:hAnsi="Arial" w:cs="Arial"/>
          <w:sz w:val="24"/>
          <w:szCs w:val="24"/>
        </w:rPr>
        <w:t xml:space="preserve">observation notes </w:t>
      </w:r>
      <w:r w:rsidR="008C7DBB">
        <w:rPr>
          <w:rFonts w:ascii="Arial" w:hAnsi="Arial" w:cs="Arial"/>
          <w:sz w:val="24"/>
          <w:szCs w:val="24"/>
        </w:rPr>
        <w:t xml:space="preserve">and produce a small example of part of the conversation </w:t>
      </w:r>
      <w:r w:rsidR="002259ED">
        <w:rPr>
          <w:rFonts w:ascii="Arial" w:hAnsi="Arial" w:cs="Arial"/>
          <w:sz w:val="24"/>
          <w:szCs w:val="24"/>
        </w:rPr>
        <w:t xml:space="preserve">observed as evidence </w:t>
      </w:r>
      <w:r w:rsidR="008C7DBB">
        <w:rPr>
          <w:rFonts w:ascii="Arial" w:hAnsi="Arial" w:cs="Arial"/>
          <w:sz w:val="24"/>
          <w:szCs w:val="24"/>
        </w:rPr>
        <w:t>for my essay</w:t>
      </w:r>
      <w:r w:rsidR="00EA4287">
        <w:rPr>
          <w:rFonts w:ascii="Arial" w:hAnsi="Arial" w:cs="Arial"/>
          <w:sz w:val="24"/>
          <w:szCs w:val="24"/>
        </w:rPr>
        <w:t>.</w:t>
      </w:r>
      <w:r w:rsidR="00FB1923">
        <w:rPr>
          <w:rFonts w:ascii="Arial" w:hAnsi="Arial" w:cs="Arial"/>
          <w:sz w:val="24"/>
          <w:szCs w:val="24"/>
        </w:rPr>
        <w:t xml:space="preserve"> Hobart and Frankel (2004, pg. </w:t>
      </w:r>
      <w:r w:rsidR="00EE71CB">
        <w:rPr>
          <w:rFonts w:ascii="Arial" w:hAnsi="Arial" w:cs="Arial"/>
          <w:sz w:val="24"/>
          <w:szCs w:val="24"/>
        </w:rPr>
        <w:t xml:space="preserve">37) states that written observation is “The most commonest type of observation </w:t>
      </w:r>
      <w:r w:rsidR="00982ED1">
        <w:rPr>
          <w:rFonts w:ascii="Arial" w:hAnsi="Arial" w:cs="Arial"/>
          <w:sz w:val="24"/>
          <w:szCs w:val="24"/>
        </w:rPr>
        <w:t>technique and</w:t>
      </w:r>
      <w:r w:rsidR="00EE71CB">
        <w:rPr>
          <w:rFonts w:ascii="Arial" w:hAnsi="Arial" w:cs="Arial"/>
          <w:sz w:val="24"/>
          <w:szCs w:val="24"/>
        </w:rPr>
        <w:t xml:space="preserve"> may be used to record a naturally occurring event” thus, the reason as to why I </w:t>
      </w:r>
      <w:r w:rsidR="00EE71CB">
        <w:rPr>
          <w:rFonts w:ascii="Arial" w:hAnsi="Arial" w:cs="Arial"/>
          <w:sz w:val="24"/>
          <w:szCs w:val="24"/>
        </w:rPr>
        <w:lastRenderedPageBreak/>
        <w:t xml:space="preserve">chose the written observation method, </w:t>
      </w:r>
      <w:r w:rsidR="00C35D11">
        <w:rPr>
          <w:rFonts w:ascii="Arial" w:hAnsi="Arial" w:cs="Arial"/>
          <w:sz w:val="24"/>
          <w:szCs w:val="24"/>
        </w:rPr>
        <w:t>a description of an event which unfolds in front of you.</w:t>
      </w:r>
      <w:r w:rsidR="00EA4287">
        <w:rPr>
          <w:rFonts w:ascii="Arial" w:hAnsi="Arial" w:cs="Arial"/>
          <w:sz w:val="24"/>
          <w:szCs w:val="24"/>
        </w:rPr>
        <w:t xml:space="preserve"> </w:t>
      </w:r>
      <w:r w:rsidR="00325C15">
        <w:rPr>
          <w:rFonts w:ascii="Arial" w:hAnsi="Arial" w:cs="Arial"/>
          <w:sz w:val="24"/>
          <w:szCs w:val="24"/>
        </w:rPr>
        <w:t>This method also enabled me to observe the activity and record my findings without disturbing the pupils</w:t>
      </w:r>
      <w:r w:rsidR="00AE20EC">
        <w:rPr>
          <w:rFonts w:ascii="Arial" w:hAnsi="Arial" w:cs="Arial"/>
          <w:sz w:val="24"/>
          <w:szCs w:val="24"/>
        </w:rPr>
        <w:t>.</w:t>
      </w:r>
      <w:r w:rsidR="009716AF">
        <w:rPr>
          <w:rFonts w:ascii="Arial" w:hAnsi="Arial" w:cs="Arial"/>
          <w:sz w:val="24"/>
          <w:szCs w:val="24"/>
        </w:rPr>
        <w:t xml:space="preserve"> </w:t>
      </w:r>
    </w:p>
    <w:p w14:paraId="16598081" w14:textId="77777777" w:rsidR="00081531" w:rsidRDefault="00081531" w:rsidP="007704E0">
      <w:pPr>
        <w:spacing w:line="360" w:lineRule="auto"/>
        <w:jc w:val="both"/>
        <w:rPr>
          <w:rFonts w:ascii="Arial" w:hAnsi="Arial" w:cs="Arial"/>
          <w:sz w:val="24"/>
          <w:szCs w:val="24"/>
        </w:rPr>
      </w:pPr>
    </w:p>
    <w:p w14:paraId="59F99D83" w14:textId="69E4A287" w:rsidR="00081531" w:rsidRDefault="009716AF" w:rsidP="007704E0">
      <w:pPr>
        <w:spacing w:line="360" w:lineRule="auto"/>
        <w:jc w:val="both"/>
        <w:rPr>
          <w:rFonts w:ascii="Arial" w:hAnsi="Arial" w:cs="Arial"/>
          <w:sz w:val="24"/>
          <w:szCs w:val="24"/>
        </w:rPr>
      </w:pPr>
      <w:r>
        <w:rPr>
          <w:rFonts w:ascii="Arial" w:hAnsi="Arial" w:cs="Arial"/>
          <w:sz w:val="24"/>
          <w:szCs w:val="24"/>
        </w:rPr>
        <w:t xml:space="preserve">Over the years, the interests and approach to observation has grown, however, according to Robson (2006, pg. 101) there has been “Growing concern to ensure children are seen as active, willing participants in the </w:t>
      </w:r>
      <w:r w:rsidR="00B8041A">
        <w:rPr>
          <w:rFonts w:ascii="Arial" w:hAnsi="Arial" w:cs="Arial"/>
          <w:sz w:val="24"/>
          <w:szCs w:val="24"/>
        </w:rPr>
        <w:t>process, one which arises partly from greater concern for children’s right</w:t>
      </w:r>
      <w:r w:rsidR="009A7082">
        <w:rPr>
          <w:rFonts w:ascii="Arial" w:hAnsi="Arial" w:cs="Arial"/>
          <w:sz w:val="24"/>
          <w:szCs w:val="24"/>
        </w:rPr>
        <w:t xml:space="preserve">s (Alderson 2005) and ethical considerations” emphasising the importance that all children should be made aware that they are being observed to </w:t>
      </w:r>
      <w:r w:rsidR="00081531">
        <w:rPr>
          <w:rFonts w:ascii="Arial" w:hAnsi="Arial" w:cs="Arial"/>
          <w:sz w:val="24"/>
          <w:szCs w:val="24"/>
        </w:rPr>
        <w:t xml:space="preserve">a certain extent. </w:t>
      </w:r>
      <w:r w:rsidR="00AE20EC">
        <w:rPr>
          <w:rFonts w:ascii="Arial" w:hAnsi="Arial" w:cs="Arial"/>
          <w:sz w:val="24"/>
          <w:szCs w:val="24"/>
        </w:rPr>
        <w:t xml:space="preserve"> To ensure that my observation was accurate</w:t>
      </w:r>
      <w:r w:rsidR="00F710B0">
        <w:rPr>
          <w:rFonts w:ascii="Arial" w:hAnsi="Arial" w:cs="Arial"/>
          <w:sz w:val="24"/>
          <w:szCs w:val="24"/>
        </w:rPr>
        <w:t xml:space="preserve"> and ethically correct I followed the</w:t>
      </w:r>
      <w:r w:rsidR="00746F74">
        <w:rPr>
          <w:rFonts w:ascii="Arial" w:hAnsi="Arial" w:cs="Arial"/>
          <w:sz w:val="24"/>
          <w:szCs w:val="24"/>
        </w:rPr>
        <w:t xml:space="preserve"> British Ethical Research Association</w:t>
      </w:r>
      <w:r w:rsidR="00F710B0">
        <w:rPr>
          <w:rFonts w:ascii="Arial" w:hAnsi="Arial" w:cs="Arial"/>
          <w:sz w:val="24"/>
          <w:szCs w:val="24"/>
        </w:rPr>
        <w:t xml:space="preserve"> </w:t>
      </w:r>
      <w:r w:rsidR="00746F74">
        <w:rPr>
          <w:rFonts w:ascii="Arial" w:hAnsi="Arial" w:cs="Arial"/>
          <w:sz w:val="24"/>
          <w:szCs w:val="24"/>
        </w:rPr>
        <w:t>(</w:t>
      </w:r>
      <w:r w:rsidR="00F710B0">
        <w:rPr>
          <w:rFonts w:ascii="Arial" w:hAnsi="Arial" w:cs="Arial"/>
          <w:sz w:val="24"/>
          <w:szCs w:val="24"/>
        </w:rPr>
        <w:t>BERA</w:t>
      </w:r>
      <w:r w:rsidR="00746F74">
        <w:rPr>
          <w:rFonts w:ascii="Arial" w:hAnsi="Arial" w:cs="Arial"/>
          <w:sz w:val="24"/>
          <w:szCs w:val="24"/>
        </w:rPr>
        <w:t>)</w:t>
      </w:r>
      <w:r w:rsidR="00F710B0">
        <w:rPr>
          <w:rFonts w:ascii="Arial" w:hAnsi="Arial" w:cs="Arial"/>
          <w:sz w:val="24"/>
          <w:szCs w:val="24"/>
        </w:rPr>
        <w:t xml:space="preserve"> </w:t>
      </w:r>
      <w:r w:rsidR="00746F74">
        <w:rPr>
          <w:rFonts w:ascii="Arial" w:hAnsi="Arial" w:cs="Arial"/>
          <w:sz w:val="24"/>
          <w:szCs w:val="24"/>
        </w:rPr>
        <w:t>(</w:t>
      </w:r>
      <w:r w:rsidR="000A7C92">
        <w:rPr>
          <w:rFonts w:ascii="Arial" w:hAnsi="Arial" w:cs="Arial"/>
          <w:sz w:val="24"/>
          <w:szCs w:val="24"/>
        </w:rPr>
        <w:t>2011</w:t>
      </w:r>
      <w:r w:rsidR="00746F74">
        <w:rPr>
          <w:rFonts w:ascii="Arial" w:hAnsi="Arial" w:cs="Arial"/>
          <w:sz w:val="24"/>
          <w:szCs w:val="24"/>
        </w:rPr>
        <w:t>)</w:t>
      </w:r>
      <w:r w:rsidR="000A7C92">
        <w:rPr>
          <w:rFonts w:ascii="Arial" w:hAnsi="Arial" w:cs="Arial"/>
          <w:sz w:val="24"/>
          <w:szCs w:val="24"/>
        </w:rPr>
        <w:t xml:space="preserve"> Ethical </w:t>
      </w:r>
      <w:r w:rsidR="001E17E4">
        <w:rPr>
          <w:rFonts w:ascii="Arial" w:hAnsi="Arial" w:cs="Arial"/>
          <w:sz w:val="24"/>
          <w:szCs w:val="24"/>
        </w:rPr>
        <w:t>Guidelines for Educational Research</w:t>
      </w:r>
      <w:r w:rsidR="004C070C">
        <w:rPr>
          <w:rFonts w:ascii="Arial" w:hAnsi="Arial" w:cs="Arial"/>
          <w:sz w:val="24"/>
          <w:szCs w:val="24"/>
        </w:rPr>
        <w:t xml:space="preserve">, </w:t>
      </w:r>
      <w:r w:rsidR="003879EE">
        <w:rPr>
          <w:rFonts w:ascii="Arial" w:hAnsi="Arial" w:cs="Arial"/>
          <w:sz w:val="24"/>
          <w:szCs w:val="24"/>
        </w:rPr>
        <w:t>I also ensured that the names of the staff and children remained anonymous for confiden</w:t>
      </w:r>
      <w:r w:rsidR="00904AAF">
        <w:rPr>
          <w:rFonts w:ascii="Arial" w:hAnsi="Arial" w:cs="Arial"/>
          <w:sz w:val="24"/>
          <w:szCs w:val="24"/>
        </w:rPr>
        <w:t>tial reasons</w:t>
      </w:r>
      <w:r w:rsidR="008C7F52">
        <w:rPr>
          <w:rFonts w:ascii="Arial" w:hAnsi="Arial" w:cs="Arial"/>
          <w:sz w:val="24"/>
          <w:szCs w:val="24"/>
        </w:rPr>
        <w:t>. This is further supported by Hobart and Frankel (2004, pg. 4) who states that “All information that you receive, either written or verbal, is strictly confidential”</w:t>
      </w:r>
      <w:r w:rsidR="00FF00E0">
        <w:rPr>
          <w:rFonts w:ascii="Arial" w:hAnsi="Arial" w:cs="Arial"/>
          <w:sz w:val="24"/>
          <w:szCs w:val="24"/>
        </w:rPr>
        <w:t xml:space="preserve">, </w:t>
      </w:r>
      <w:r w:rsidR="00CF3C28">
        <w:rPr>
          <w:rFonts w:ascii="Arial" w:hAnsi="Arial" w:cs="Arial"/>
          <w:sz w:val="24"/>
          <w:szCs w:val="24"/>
        </w:rPr>
        <w:t xml:space="preserve">this is one of the many reasons as to why I </w:t>
      </w:r>
      <w:r w:rsidR="00B92B74">
        <w:rPr>
          <w:rFonts w:ascii="Arial" w:hAnsi="Arial" w:cs="Arial"/>
          <w:sz w:val="24"/>
          <w:szCs w:val="24"/>
        </w:rPr>
        <w:t>chose</w:t>
      </w:r>
      <w:r w:rsidR="00CF3C28">
        <w:rPr>
          <w:rFonts w:ascii="Arial" w:hAnsi="Arial" w:cs="Arial"/>
          <w:sz w:val="24"/>
          <w:szCs w:val="24"/>
        </w:rPr>
        <w:t xml:space="preserve"> written observation because I could then ensure that no names or confidential information were included in my </w:t>
      </w:r>
      <w:r w:rsidR="00B92B74">
        <w:rPr>
          <w:rFonts w:ascii="Arial" w:hAnsi="Arial" w:cs="Arial"/>
          <w:sz w:val="24"/>
          <w:szCs w:val="24"/>
        </w:rPr>
        <w:t xml:space="preserve">evidence. </w:t>
      </w:r>
    </w:p>
    <w:p w14:paraId="5CA36F82" w14:textId="77777777" w:rsidR="00081531" w:rsidRDefault="00081531" w:rsidP="007704E0">
      <w:pPr>
        <w:spacing w:line="360" w:lineRule="auto"/>
        <w:jc w:val="both"/>
        <w:rPr>
          <w:rFonts w:ascii="Arial" w:hAnsi="Arial" w:cs="Arial"/>
          <w:sz w:val="24"/>
          <w:szCs w:val="24"/>
        </w:rPr>
      </w:pPr>
    </w:p>
    <w:p w14:paraId="27AB792B" w14:textId="30B69635" w:rsidR="007E114D" w:rsidRDefault="003245DC" w:rsidP="007704E0">
      <w:pPr>
        <w:spacing w:line="360" w:lineRule="auto"/>
        <w:jc w:val="both"/>
        <w:rPr>
          <w:rFonts w:ascii="Arial" w:hAnsi="Arial" w:cs="Arial"/>
          <w:sz w:val="24"/>
          <w:szCs w:val="24"/>
        </w:rPr>
      </w:pPr>
      <w:r>
        <w:rPr>
          <w:rFonts w:ascii="Arial" w:hAnsi="Arial" w:cs="Arial"/>
          <w:sz w:val="24"/>
          <w:szCs w:val="24"/>
        </w:rPr>
        <w:lastRenderedPageBreak/>
        <w:t xml:space="preserve">Furthermore, to ensure that my observation was accurate I followed the steps suggested by </w:t>
      </w:r>
      <w:r w:rsidR="000617A1">
        <w:rPr>
          <w:rFonts w:ascii="Arial" w:hAnsi="Arial" w:cs="Arial"/>
          <w:sz w:val="24"/>
          <w:szCs w:val="24"/>
        </w:rPr>
        <w:t>Lofland (1971) to ensure that the notes I had recorded were accurate and reliable for my essay</w:t>
      </w:r>
      <w:r w:rsidR="00F97E96">
        <w:rPr>
          <w:rFonts w:ascii="Arial" w:hAnsi="Arial" w:cs="Arial"/>
          <w:sz w:val="24"/>
          <w:szCs w:val="24"/>
        </w:rPr>
        <w:t>.</w:t>
      </w:r>
      <w:r w:rsidR="0024106E">
        <w:rPr>
          <w:rFonts w:ascii="Arial" w:hAnsi="Arial" w:cs="Arial"/>
          <w:sz w:val="24"/>
          <w:szCs w:val="24"/>
        </w:rPr>
        <w:t xml:space="preserve"> </w:t>
      </w:r>
      <w:r w:rsidR="008365CA">
        <w:rPr>
          <w:rFonts w:ascii="Arial" w:hAnsi="Arial" w:cs="Arial"/>
          <w:sz w:val="24"/>
          <w:szCs w:val="24"/>
        </w:rPr>
        <w:t xml:space="preserve">I choose the written observation method as this seemed the most appropriate method to used based on the activity being a group discussion. </w:t>
      </w:r>
      <w:r w:rsidR="00814D9D">
        <w:rPr>
          <w:rFonts w:ascii="Arial" w:hAnsi="Arial" w:cs="Arial"/>
          <w:sz w:val="24"/>
          <w:szCs w:val="24"/>
        </w:rPr>
        <w:t xml:space="preserve">There </w:t>
      </w:r>
      <w:r w:rsidR="00D5014A">
        <w:rPr>
          <w:rFonts w:ascii="Arial" w:hAnsi="Arial" w:cs="Arial"/>
          <w:sz w:val="24"/>
          <w:szCs w:val="24"/>
        </w:rPr>
        <w:t>were</w:t>
      </w:r>
      <w:r w:rsidR="00814D9D">
        <w:rPr>
          <w:rFonts w:ascii="Arial" w:hAnsi="Arial" w:cs="Arial"/>
          <w:sz w:val="24"/>
          <w:szCs w:val="24"/>
        </w:rPr>
        <w:t xml:space="preserve"> limited resources available due to the children not being able to be video recorded, so this allowed me to record the whole discussion with minimal equipment required. </w:t>
      </w:r>
      <w:r w:rsidR="00C12D47">
        <w:rPr>
          <w:rFonts w:ascii="Arial" w:hAnsi="Arial" w:cs="Arial"/>
          <w:sz w:val="24"/>
          <w:szCs w:val="24"/>
        </w:rPr>
        <w:t xml:space="preserve">Although written observation was the method I chose based </w:t>
      </w:r>
      <w:r w:rsidR="008C0D04">
        <w:rPr>
          <w:rFonts w:ascii="Arial" w:hAnsi="Arial" w:cs="Arial"/>
          <w:sz w:val="24"/>
          <w:szCs w:val="24"/>
        </w:rPr>
        <w:t xml:space="preserve">on the nature of the observation, my preferred method of choice would have been </w:t>
      </w:r>
      <w:r w:rsidR="00D31FAA">
        <w:rPr>
          <w:rFonts w:ascii="Arial" w:hAnsi="Arial" w:cs="Arial"/>
          <w:sz w:val="24"/>
          <w:szCs w:val="24"/>
        </w:rPr>
        <w:t>to video record the children</w:t>
      </w:r>
      <w:r w:rsidR="00E302BF">
        <w:rPr>
          <w:rFonts w:ascii="Arial" w:hAnsi="Arial" w:cs="Arial"/>
          <w:sz w:val="24"/>
          <w:szCs w:val="24"/>
        </w:rPr>
        <w:t xml:space="preserve"> on an electronic device to gain the full context of the learning event which took place. </w:t>
      </w:r>
      <w:r w:rsidR="00CF1DB0">
        <w:rPr>
          <w:rFonts w:ascii="Arial" w:hAnsi="Arial" w:cs="Arial"/>
          <w:sz w:val="24"/>
          <w:szCs w:val="24"/>
        </w:rPr>
        <w:t xml:space="preserve">However, due to the need for confidentiality and anonymity, I was unable to use electronic devices and capture the children’s voices and image as their identity would have been </w:t>
      </w:r>
      <w:r w:rsidR="00383F97">
        <w:rPr>
          <w:rFonts w:ascii="Arial" w:hAnsi="Arial" w:cs="Arial"/>
          <w:sz w:val="24"/>
          <w:szCs w:val="24"/>
        </w:rPr>
        <w:t xml:space="preserve">inserted into the essay, therefore, the written observation method was the best tool to use for this occasion. </w:t>
      </w:r>
    </w:p>
    <w:p w14:paraId="684B363C" w14:textId="286C7F4E" w:rsidR="00E563FF" w:rsidRDefault="00E563FF" w:rsidP="007704E0">
      <w:pPr>
        <w:spacing w:line="360" w:lineRule="auto"/>
        <w:jc w:val="both"/>
        <w:rPr>
          <w:rFonts w:ascii="Arial" w:hAnsi="Arial" w:cs="Arial"/>
          <w:sz w:val="24"/>
          <w:szCs w:val="24"/>
        </w:rPr>
      </w:pPr>
    </w:p>
    <w:p w14:paraId="5FAC193A" w14:textId="3ABA6F79" w:rsidR="002A2424" w:rsidRDefault="00E563FF" w:rsidP="007704E0">
      <w:pPr>
        <w:spacing w:line="360" w:lineRule="auto"/>
        <w:jc w:val="both"/>
        <w:rPr>
          <w:rFonts w:ascii="Arial" w:hAnsi="Arial" w:cs="Arial"/>
          <w:sz w:val="24"/>
          <w:szCs w:val="24"/>
        </w:rPr>
      </w:pPr>
      <w:r>
        <w:rPr>
          <w:rFonts w:ascii="Arial" w:hAnsi="Arial" w:cs="Arial"/>
          <w:sz w:val="24"/>
          <w:szCs w:val="24"/>
        </w:rPr>
        <w:t>Observation is a vital aspect to the role of a teach</w:t>
      </w:r>
      <w:r w:rsidR="00F82FB4">
        <w:rPr>
          <w:rFonts w:ascii="Arial" w:hAnsi="Arial" w:cs="Arial"/>
          <w:sz w:val="24"/>
          <w:szCs w:val="24"/>
        </w:rPr>
        <w:t xml:space="preserve">er and has been implemented throughout schools </w:t>
      </w:r>
      <w:r w:rsidR="00575EB3">
        <w:rPr>
          <w:rFonts w:ascii="Arial" w:hAnsi="Arial" w:cs="Arial"/>
          <w:sz w:val="24"/>
          <w:szCs w:val="24"/>
        </w:rPr>
        <w:t>for many years. Robson (</w:t>
      </w:r>
      <w:r w:rsidR="00D679C5">
        <w:rPr>
          <w:rFonts w:ascii="Arial" w:hAnsi="Arial" w:cs="Arial"/>
          <w:sz w:val="24"/>
          <w:szCs w:val="24"/>
        </w:rPr>
        <w:t xml:space="preserve">2006, pg. </w:t>
      </w:r>
      <w:r w:rsidR="001273A3">
        <w:rPr>
          <w:rFonts w:ascii="Arial" w:hAnsi="Arial" w:cs="Arial"/>
          <w:sz w:val="24"/>
          <w:szCs w:val="24"/>
        </w:rPr>
        <w:t xml:space="preserve">90) states that “The recording of adult’s observations of young children has been a </w:t>
      </w:r>
      <w:r w:rsidR="006D326F">
        <w:rPr>
          <w:rFonts w:ascii="Arial" w:hAnsi="Arial" w:cs="Arial"/>
          <w:sz w:val="24"/>
          <w:szCs w:val="24"/>
        </w:rPr>
        <w:t xml:space="preserve">cornerstone of early childhood practice” suggesting that observations have been part of the teaching practice for many years and continue to have a large impact of the development </w:t>
      </w:r>
      <w:r w:rsidR="006D326F">
        <w:rPr>
          <w:rFonts w:ascii="Arial" w:hAnsi="Arial" w:cs="Arial"/>
          <w:sz w:val="24"/>
          <w:szCs w:val="24"/>
        </w:rPr>
        <w:lastRenderedPageBreak/>
        <w:t xml:space="preserve">of children’s learning. </w:t>
      </w:r>
      <w:r w:rsidR="00D54382">
        <w:rPr>
          <w:rFonts w:ascii="Arial" w:hAnsi="Arial" w:cs="Arial"/>
          <w:sz w:val="24"/>
          <w:szCs w:val="24"/>
        </w:rPr>
        <w:t>This is further supported by W</w:t>
      </w:r>
      <w:r w:rsidR="00062208">
        <w:rPr>
          <w:rFonts w:ascii="Arial" w:hAnsi="Arial" w:cs="Arial"/>
          <w:sz w:val="24"/>
          <w:szCs w:val="24"/>
        </w:rPr>
        <w:t>ajnryb (</w:t>
      </w:r>
      <w:r w:rsidR="00F96C44">
        <w:rPr>
          <w:rFonts w:ascii="Arial" w:hAnsi="Arial" w:cs="Arial"/>
          <w:sz w:val="24"/>
          <w:szCs w:val="24"/>
        </w:rPr>
        <w:t>199</w:t>
      </w:r>
      <w:r w:rsidR="00F92336">
        <w:rPr>
          <w:rFonts w:ascii="Arial" w:hAnsi="Arial" w:cs="Arial"/>
          <w:sz w:val="24"/>
          <w:szCs w:val="24"/>
        </w:rPr>
        <w:t>8</w:t>
      </w:r>
      <w:r w:rsidR="00F96C44">
        <w:rPr>
          <w:rFonts w:ascii="Arial" w:hAnsi="Arial" w:cs="Arial"/>
          <w:sz w:val="24"/>
          <w:szCs w:val="24"/>
        </w:rPr>
        <w:t>, pg. 1) who states that “Observation is a multi-faceted tool for learning”</w:t>
      </w:r>
      <w:r w:rsidR="005E4C31">
        <w:rPr>
          <w:rFonts w:ascii="Arial" w:hAnsi="Arial" w:cs="Arial"/>
          <w:sz w:val="24"/>
          <w:szCs w:val="24"/>
        </w:rPr>
        <w:t xml:space="preserve"> </w:t>
      </w:r>
      <w:r w:rsidR="00D66CD7">
        <w:rPr>
          <w:rFonts w:ascii="Arial" w:hAnsi="Arial" w:cs="Arial"/>
          <w:sz w:val="24"/>
          <w:szCs w:val="24"/>
        </w:rPr>
        <w:t xml:space="preserve">evidencing that </w:t>
      </w:r>
      <w:r w:rsidR="00B17104">
        <w:rPr>
          <w:rFonts w:ascii="Arial" w:hAnsi="Arial" w:cs="Arial"/>
          <w:sz w:val="24"/>
          <w:szCs w:val="24"/>
        </w:rPr>
        <w:t xml:space="preserve">observations for assessment and learning have many aspects and features and can aid teachers in assessing the physical and </w:t>
      </w:r>
      <w:r w:rsidR="00DF6523">
        <w:rPr>
          <w:rFonts w:ascii="Arial" w:hAnsi="Arial" w:cs="Arial"/>
          <w:sz w:val="24"/>
          <w:szCs w:val="24"/>
        </w:rPr>
        <w:t>learning development</w:t>
      </w:r>
      <w:r w:rsidR="005E4C31">
        <w:rPr>
          <w:rFonts w:ascii="Arial" w:hAnsi="Arial" w:cs="Arial"/>
          <w:sz w:val="24"/>
          <w:szCs w:val="24"/>
        </w:rPr>
        <w:t xml:space="preserve"> of a child. </w:t>
      </w:r>
      <w:r w:rsidR="00A7158D">
        <w:rPr>
          <w:rFonts w:ascii="Arial" w:hAnsi="Arial" w:cs="Arial"/>
          <w:sz w:val="24"/>
          <w:szCs w:val="24"/>
        </w:rPr>
        <w:t xml:space="preserve">Robson (2006) strongly believes that </w:t>
      </w:r>
      <w:r w:rsidR="00C60A15">
        <w:rPr>
          <w:rFonts w:ascii="Arial" w:hAnsi="Arial" w:cs="Arial"/>
          <w:sz w:val="24"/>
          <w:szCs w:val="24"/>
        </w:rPr>
        <w:t>influences of early childhood has shown that observation-led records for understanding and assessing children are most valuable</w:t>
      </w:r>
      <w:r w:rsidR="006146D3">
        <w:rPr>
          <w:rFonts w:ascii="Arial" w:hAnsi="Arial" w:cs="Arial"/>
          <w:sz w:val="24"/>
          <w:szCs w:val="24"/>
        </w:rPr>
        <w:t xml:space="preserve">. </w:t>
      </w:r>
    </w:p>
    <w:p w14:paraId="5B9D7FEC" w14:textId="44415D32" w:rsidR="00383F97" w:rsidRDefault="00383F97" w:rsidP="007704E0">
      <w:pPr>
        <w:spacing w:line="360" w:lineRule="auto"/>
        <w:jc w:val="both"/>
        <w:rPr>
          <w:rFonts w:ascii="Arial" w:hAnsi="Arial" w:cs="Arial"/>
          <w:b/>
          <w:sz w:val="24"/>
          <w:szCs w:val="24"/>
          <w:u w:val="single"/>
        </w:rPr>
      </w:pPr>
    </w:p>
    <w:p w14:paraId="7F4B0B4B" w14:textId="63C0DDC9" w:rsidR="00FF160E" w:rsidRDefault="00383F97" w:rsidP="007704E0">
      <w:pPr>
        <w:spacing w:line="360" w:lineRule="auto"/>
        <w:jc w:val="both"/>
        <w:rPr>
          <w:rFonts w:ascii="Arial" w:hAnsi="Arial" w:cs="Arial"/>
          <w:sz w:val="24"/>
          <w:szCs w:val="24"/>
        </w:rPr>
      </w:pPr>
      <w:r w:rsidRPr="00383F97">
        <w:rPr>
          <w:rFonts w:ascii="Arial" w:hAnsi="Arial" w:cs="Arial"/>
          <w:sz w:val="24"/>
          <w:szCs w:val="24"/>
        </w:rPr>
        <w:t xml:space="preserve">I decided to focus </w:t>
      </w:r>
      <w:r>
        <w:rPr>
          <w:rFonts w:ascii="Arial" w:hAnsi="Arial" w:cs="Arial"/>
          <w:sz w:val="24"/>
          <w:szCs w:val="24"/>
        </w:rPr>
        <w:t xml:space="preserve">on a see, think, wonder learning event as I felt it was a good example of thinking and metacognition being explored in the classroom. </w:t>
      </w:r>
      <w:r w:rsidR="00DA4150">
        <w:rPr>
          <w:rFonts w:ascii="Arial" w:hAnsi="Arial" w:cs="Arial"/>
          <w:sz w:val="24"/>
          <w:szCs w:val="24"/>
        </w:rPr>
        <w:t>Donaldson (2015</w:t>
      </w:r>
      <w:r w:rsidR="000B60FB">
        <w:rPr>
          <w:rFonts w:ascii="Arial" w:hAnsi="Arial" w:cs="Arial"/>
          <w:sz w:val="24"/>
          <w:szCs w:val="24"/>
        </w:rPr>
        <w:t xml:space="preserve">) visits the idea of metacognitive thinking and suggests that this approach can aid learners to take control </w:t>
      </w:r>
      <w:r w:rsidR="00461BBF">
        <w:rPr>
          <w:rFonts w:ascii="Arial" w:hAnsi="Arial" w:cs="Arial"/>
          <w:sz w:val="24"/>
          <w:szCs w:val="24"/>
        </w:rPr>
        <w:t>of their own learning, involving the use of their knowledge on how they, and other people think.</w:t>
      </w:r>
      <w:r w:rsidR="00C44AE2">
        <w:rPr>
          <w:rFonts w:ascii="Arial" w:hAnsi="Arial" w:cs="Arial"/>
          <w:sz w:val="24"/>
          <w:szCs w:val="24"/>
        </w:rPr>
        <w:t xml:space="preserve"> Bloom</w:t>
      </w:r>
      <w:r w:rsidR="00F74177">
        <w:rPr>
          <w:rFonts w:ascii="Arial" w:hAnsi="Arial" w:cs="Arial"/>
          <w:sz w:val="24"/>
          <w:szCs w:val="24"/>
        </w:rPr>
        <w:t>’s Taxonomy (1956)</w:t>
      </w:r>
      <w:r w:rsidR="00F23A40">
        <w:rPr>
          <w:rFonts w:ascii="Arial" w:hAnsi="Arial" w:cs="Arial"/>
          <w:sz w:val="24"/>
          <w:szCs w:val="24"/>
        </w:rPr>
        <w:t xml:space="preserve"> is a set of hierarchical models used to classify educational and learning objective,</w:t>
      </w:r>
      <w:r w:rsidR="00F74177">
        <w:rPr>
          <w:rFonts w:ascii="Arial" w:hAnsi="Arial" w:cs="Arial"/>
          <w:sz w:val="24"/>
          <w:szCs w:val="24"/>
        </w:rPr>
        <w:t xml:space="preserve"> a description of the types of thinking associated to the development of children. Bloom (1956) is widely </w:t>
      </w:r>
      <w:r w:rsidR="00FF160E">
        <w:rPr>
          <w:rFonts w:ascii="Arial" w:hAnsi="Arial" w:cs="Arial"/>
          <w:sz w:val="24"/>
          <w:szCs w:val="24"/>
        </w:rPr>
        <w:t>recognised for defining educational objective</w:t>
      </w:r>
      <w:r w:rsidR="00363C01">
        <w:rPr>
          <w:rFonts w:ascii="Arial" w:hAnsi="Arial" w:cs="Arial"/>
          <w:sz w:val="24"/>
          <w:szCs w:val="24"/>
        </w:rPr>
        <w:t xml:space="preserve"> through the classification system he developed (a taxonomy). Figure 3 </w:t>
      </w:r>
      <w:r w:rsidR="00F23A40">
        <w:rPr>
          <w:rFonts w:ascii="Arial" w:hAnsi="Arial" w:cs="Arial"/>
          <w:sz w:val="24"/>
          <w:szCs w:val="24"/>
        </w:rPr>
        <w:t xml:space="preserve">(on page </w:t>
      </w:r>
      <w:r w:rsidR="00D5014A">
        <w:rPr>
          <w:rFonts w:ascii="Arial" w:hAnsi="Arial" w:cs="Arial"/>
          <w:sz w:val="24"/>
          <w:szCs w:val="24"/>
        </w:rPr>
        <w:t>7) shows</w:t>
      </w:r>
      <w:r w:rsidR="00363C01">
        <w:rPr>
          <w:rFonts w:ascii="Arial" w:hAnsi="Arial" w:cs="Arial"/>
          <w:sz w:val="24"/>
          <w:szCs w:val="24"/>
        </w:rPr>
        <w:t xml:space="preserve"> an example of Bloom’s Taxonomy (1956)</w:t>
      </w:r>
      <w:r w:rsidR="00D1762A">
        <w:rPr>
          <w:rFonts w:ascii="Arial" w:hAnsi="Arial" w:cs="Arial"/>
          <w:sz w:val="24"/>
          <w:szCs w:val="24"/>
        </w:rPr>
        <w:t>.</w:t>
      </w:r>
    </w:p>
    <w:p w14:paraId="4463AAA3" w14:textId="465A3333" w:rsidR="00D1762A" w:rsidRDefault="00D1762A" w:rsidP="007704E0">
      <w:pPr>
        <w:spacing w:line="360" w:lineRule="auto"/>
        <w:jc w:val="both"/>
        <w:rPr>
          <w:rFonts w:ascii="Arial" w:hAnsi="Arial" w:cs="Arial"/>
          <w:sz w:val="24"/>
          <w:szCs w:val="24"/>
        </w:rPr>
      </w:pPr>
    </w:p>
    <w:p w14:paraId="5B274666" w14:textId="77777777" w:rsidR="00F23A40" w:rsidRDefault="00F23A40" w:rsidP="00F23A40">
      <w:pPr>
        <w:spacing w:line="360" w:lineRule="auto"/>
        <w:jc w:val="center"/>
        <w:rPr>
          <w:rFonts w:ascii="Arial" w:hAnsi="Arial" w:cs="Arial"/>
          <w:b/>
          <w:sz w:val="24"/>
          <w:szCs w:val="24"/>
        </w:rPr>
      </w:pPr>
    </w:p>
    <w:p w14:paraId="6D2DE4E5" w14:textId="1353FA79" w:rsidR="00F23A40" w:rsidRDefault="00F23A40" w:rsidP="00F23A40">
      <w:pPr>
        <w:spacing w:line="360" w:lineRule="auto"/>
        <w:jc w:val="center"/>
        <w:rPr>
          <w:rFonts w:ascii="Arial" w:hAnsi="Arial" w:cs="Arial"/>
          <w:b/>
          <w:sz w:val="24"/>
          <w:szCs w:val="24"/>
        </w:rPr>
      </w:pPr>
    </w:p>
    <w:p w14:paraId="3427CE0C" w14:textId="6A9C2395" w:rsidR="00F23A40" w:rsidRDefault="00F23A40" w:rsidP="00F23A40">
      <w:pPr>
        <w:spacing w:line="360" w:lineRule="auto"/>
        <w:jc w:val="center"/>
        <w:rPr>
          <w:rFonts w:ascii="Arial" w:hAnsi="Arial" w:cs="Arial"/>
          <w:b/>
          <w:sz w:val="24"/>
          <w:szCs w:val="24"/>
        </w:rPr>
      </w:pPr>
    </w:p>
    <w:p w14:paraId="23CEE8CC" w14:textId="77777777" w:rsidR="00F23A40" w:rsidRDefault="00F23A40" w:rsidP="00F23A40">
      <w:pPr>
        <w:spacing w:line="360" w:lineRule="auto"/>
        <w:jc w:val="center"/>
        <w:rPr>
          <w:rFonts w:ascii="Arial" w:hAnsi="Arial" w:cs="Arial"/>
          <w:b/>
          <w:sz w:val="24"/>
          <w:szCs w:val="24"/>
        </w:rPr>
      </w:pPr>
    </w:p>
    <w:p w14:paraId="5F876620" w14:textId="77777777" w:rsidR="00F23A40" w:rsidRDefault="00F23A40" w:rsidP="00F23A40">
      <w:pPr>
        <w:spacing w:line="360" w:lineRule="auto"/>
        <w:jc w:val="center"/>
        <w:rPr>
          <w:rFonts w:ascii="Arial" w:hAnsi="Arial" w:cs="Arial"/>
          <w:b/>
          <w:sz w:val="24"/>
          <w:szCs w:val="24"/>
        </w:rPr>
      </w:pPr>
    </w:p>
    <w:p w14:paraId="21D36032" w14:textId="77777777" w:rsidR="00F23A40" w:rsidRDefault="00F23A40" w:rsidP="00F23A40">
      <w:pPr>
        <w:spacing w:line="360" w:lineRule="auto"/>
        <w:jc w:val="center"/>
        <w:rPr>
          <w:rFonts w:ascii="Arial" w:hAnsi="Arial" w:cs="Arial"/>
          <w:b/>
          <w:sz w:val="24"/>
          <w:szCs w:val="24"/>
        </w:rPr>
      </w:pPr>
    </w:p>
    <w:p w14:paraId="310CEA6B" w14:textId="77777777" w:rsidR="00F23A40" w:rsidRDefault="00F23A40" w:rsidP="00F23A40">
      <w:pPr>
        <w:spacing w:line="360" w:lineRule="auto"/>
        <w:jc w:val="center"/>
        <w:rPr>
          <w:rFonts w:ascii="Arial" w:hAnsi="Arial" w:cs="Arial"/>
          <w:b/>
          <w:sz w:val="24"/>
          <w:szCs w:val="24"/>
        </w:rPr>
      </w:pPr>
    </w:p>
    <w:p w14:paraId="5F883241" w14:textId="285F49BA" w:rsidR="00F23A40" w:rsidRDefault="00F23A40" w:rsidP="00F23A40">
      <w:pPr>
        <w:spacing w:line="360" w:lineRule="auto"/>
        <w:jc w:val="center"/>
        <w:rPr>
          <w:rFonts w:ascii="Arial" w:hAnsi="Arial" w:cs="Arial"/>
          <w:b/>
          <w:sz w:val="24"/>
          <w:szCs w:val="24"/>
        </w:rPr>
      </w:pPr>
      <w:r>
        <w:rPr>
          <w:rFonts w:ascii="Arial" w:eastAsia="Times New Roman" w:hAnsi="Arial" w:cs="Arial"/>
          <w:noProof/>
          <w:color w:val="1A0DAB"/>
          <w:sz w:val="20"/>
          <w:szCs w:val="20"/>
          <w:bdr w:val="none" w:sz="0" w:space="0" w:color="auto" w:frame="1"/>
        </w:rPr>
        <w:drawing>
          <wp:anchor distT="0" distB="0" distL="114300" distR="114300" simplePos="0" relativeHeight="251665408" behindDoc="0" locked="0" layoutInCell="1" allowOverlap="1" wp14:anchorId="0E832142" wp14:editId="4B73FD75">
            <wp:simplePos x="0" y="0"/>
            <wp:positionH relativeFrom="margin">
              <wp:posOffset>224165</wp:posOffset>
            </wp:positionH>
            <wp:positionV relativeFrom="paragraph">
              <wp:posOffset>417</wp:posOffset>
            </wp:positionV>
            <wp:extent cx="5900127" cy="3316406"/>
            <wp:effectExtent l="0" t="0" r="5715" b="0"/>
            <wp:wrapTopAndBottom/>
            <wp:docPr id="4" name="Picture 4" descr="Image result for bloom's taxonomy">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loom's taxonomy">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00127" cy="331640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19B936" w14:textId="5257B09A" w:rsidR="002F0E72" w:rsidRDefault="00A83534" w:rsidP="00F23A40">
      <w:pPr>
        <w:spacing w:line="360" w:lineRule="auto"/>
        <w:jc w:val="center"/>
        <w:rPr>
          <w:rFonts w:ascii="Arial" w:hAnsi="Arial" w:cs="Arial"/>
          <w:sz w:val="24"/>
          <w:szCs w:val="24"/>
        </w:rPr>
      </w:pPr>
      <w:r>
        <w:rPr>
          <w:rFonts w:ascii="Arial" w:hAnsi="Arial" w:cs="Arial"/>
          <w:b/>
          <w:sz w:val="24"/>
          <w:szCs w:val="24"/>
        </w:rPr>
        <w:t xml:space="preserve">Figure 3. </w:t>
      </w:r>
      <w:r>
        <w:rPr>
          <w:rFonts w:ascii="Arial" w:hAnsi="Arial" w:cs="Arial"/>
          <w:sz w:val="24"/>
          <w:szCs w:val="24"/>
        </w:rPr>
        <w:t>Bloom’s Taxonomy.</w:t>
      </w:r>
    </w:p>
    <w:p w14:paraId="2329D543" w14:textId="32900749" w:rsidR="0090312D" w:rsidRDefault="0029696A" w:rsidP="007704E0">
      <w:pPr>
        <w:spacing w:line="360" w:lineRule="auto"/>
        <w:jc w:val="both"/>
        <w:rPr>
          <w:rFonts w:ascii="Arial" w:hAnsi="Arial" w:cs="Arial"/>
          <w:sz w:val="24"/>
          <w:szCs w:val="24"/>
        </w:rPr>
      </w:pPr>
      <w:r>
        <w:rPr>
          <w:rFonts w:ascii="Arial" w:hAnsi="Arial" w:cs="Arial"/>
          <w:sz w:val="24"/>
          <w:szCs w:val="24"/>
        </w:rPr>
        <w:t xml:space="preserve">The see, think, wonder task I was able to observe gave great insight to how children think without any </w:t>
      </w:r>
      <w:r w:rsidR="00E80A26">
        <w:rPr>
          <w:rFonts w:ascii="Arial" w:hAnsi="Arial" w:cs="Arial"/>
          <w:sz w:val="24"/>
          <w:szCs w:val="24"/>
        </w:rPr>
        <w:t xml:space="preserve">influence from the adult, but using their own imagination </w:t>
      </w:r>
      <w:r w:rsidR="00E80A26">
        <w:rPr>
          <w:rFonts w:ascii="Arial" w:hAnsi="Arial" w:cs="Arial"/>
          <w:sz w:val="24"/>
          <w:szCs w:val="24"/>
        </w:rPr>
        <w:lastRenderedPageBreak/>
        <w:t xml:space="preserve">and creative thinking skills. </w:t>
      </w:r>
      <w:r w:rsidR="000E473D">
        <w:rPr>
          <w:rFonts w:ascii="Arial" w:hAnsi="Arial" w:cs="Arial"/>
          <w:sz w:val="24"/>
          <w:szCs w:val="24"/>
        </w:rPr>
        <w:t>T</w:t>
      </w:r>
      <w:r w:rsidR="000D6DD3">
        <w:rPr>
          <w:rFonts w:ascii="Arial" w:hAnsi="Arial" w:cs="Arial"/>
          <w:sz w:val="24"/>
          <w:szCs w:val="24"/>
        </w:rPr>
        <w:t>h</w:t>
      </w:r>
      <w:r w:rsidR="000E473D">
        <w:rPr>
          <w:rFonts w:ascii="Arial" w:hAnsi="Arial" w:cs="Arial"/>
          <w:sz w:val="24"/>
          <w:szCs w:val="24"/>
        </w:rPr>
        <w:t>e activity where this occurred was based on finding clues to the new topic through objects found in a bag</w:t>
      </w:r>
      <w:r w:rsidR="00743065">
        <w:rPr>
          <w:rFonts w:ascii="Arial" w:hAnsi="Arial" w:cs="Arial"/>
          <w:sz w:val="24"/>
          <w:szCs w:val="24"/>
        </w:rPr>
        <w:t>. Roche (2015, pg. 11) states that “Critical thinking means thinking for yoursel</w:t>
      </w:r>
      <w:r w:rsidR="00AA4363">
        <w:rPr>
          <w:rFonts w:ascii="Arial" w:hAnsi="Arial" w:cs="Arial"/>
          <w:sz w:val="24"/>
          <w:szCs w:val="24"/>
        </w:rPr>
        <w:t xml:space="preserve">f” reiterating my previous point that the see, think, wonder activity had no input or influence from the teacher, apart from the </w:t>
      </w:r>
      <w:r w:rsidR="002F37A3">
        <w:rPr>
          <w:rFonts w:ascii="Arial" w:hAnsi="Arial" w:cs="Arial"/>
          <w:sz w:val="24"/>
          <w:szCs w:val="24"/>
        </w:rPr>
        <w:t xml:space="preserve">involvement evidenced in figure 2. Roche (2015) also talks about how </w:t>
      </w:r>
      <w:r w:rsidR="00F56F5A">
        <w:rPr>
          <w:rFonts w:ascii="Arial" w:hAnsi="Arial" w:cs="Arial"/>
          <w:sz w:val="24"/>
          <w:szCs w:val="24"/>
        </w:rPr>
        <w:t xml:space="preserve">critical thinking is not about receiving information which sadly, is what happens in many classrooms where children are not provided with the opportunity to think for themselves. </w:t>
      </w:r>
    </w:p>
    <w:p w14:paraId="3F0B61C4" w14:textId="77777777" w:rsidR="0090312D" w:rsidRDefault="0090312D" w:rsidP="007704E0">
      <w:pPr>
        <w:spacing w:line="360" w:lineRule="auto"/>
        <w:jc w:val="both"/>
        <w:rPr>
          <w:rFonts w:ascii="Arial" w:hAnsi="Arial" w:cs="Arial"/>
          <w:sz w:val="24"/>
          <w:szCs w:val="24"/>
        </w:rPr>
      </w:pPr>
    </w:p>
    <w:p w14:paraId="1CB4F1E0" w14:textId="78AE075A" w:rsidR="008C5E3A" w:rsidRDefault="00236773" w:rsidP="007704E0">
      <w:pPr>
        <w:spacing w:line="360" w:lineRule="auto"/>
        <w:jc w:val="both"/>
        <w:rPr>
          <w:rFonts w:ascii="Arial" w:hAnsi="Arial" w:cs="Arial"/>
          <w:sz w:val="24"/>
          <w:szCs w:val="24"/>
        </w:rPr>
      </w:pPr>
      <w:r>
        <w:rPr>
          <w:rFonts w:ascii="Arial" w:hAnsi="Arial" w:cs="Arial"/>
          <w:sz w:val="24"/>
          <w:szCs w:val="24"/>
        </w:rPr>
        <w:t xml:space="preserve">Furthermore, metacognitive thinking could also be defined as </w:t>
      </w:r>
      <w:r w:rsidR="006F05FA">
        <w:rPr>
          <w:rFonts w:ascii="Arial" w:hAnsi="Arial" w:cs="Arial"/>
          <w:sz w:val="24"/>
          <w:szCs w:val="24"/>
        </w:rPr>
        <w:t>the reflective process which comes alongside reviewing either the process or the outcome of an activity</w:t>
      </w:r>
      <w:r w:rsidR="00C4659C">
        <w:rPr>
          <w:rFonts w:ascii="Arial" w:hAnsi="Arial" w:cs="Arial"/>
          <w:sz w:val="24"/>
          <w:szCs w:val="24"/>
        </w:rPr>
        <w:t>.</w:t>
      </w:r>
      <w:r w:rsidR="006F05FA">
        <w:rPr>
          <w:rFonts w:ascii="Arial" w:hAnsi="Arial" w:cs="Arial"/>
          <w:sz w:val="24"/>
          <w:szCs w:val="24"/>
        </w:rPr>
        <w:t xml:space="preserve"> </w:t>
      </w:r>
      <w:r w:rsidR="0090312D">
        <w:rPr>
          <w:rFonts w:ascii="Arial" w:hAnsi="Arial" w:cs="Arial"/>
          <w:sz w:val="24"/>
          <w:szCs w:val="24"/>
        </w:rPr>
        <w:t xml:space="preserve">There are many theorists who </w:t>
      </w:r>
      <w:r w:rsidR="00C4659C">
        <w:rPr>
          <w:rFonts w:ascii="Arial" w:hAnsi="Arial" w:cs="Arial"/>
          <w:sz w:val="24"/>
          <w:szCs w:val="24"/>
        </w:rPr>
        <w:t xml:space="preserve">believe children and young learners should reflect </w:t>
      </w:r>
      <w:r w:rsidR="004A151A">
        <w:rPr>
          <w:rFonts w:ascii="Arial" w:hAnsi="Arial" w:cs="Arial"/>
          <w:sz w:val="24"/>
          <w:szCs w:val="24"/>
        </w:rPr>
        <w:t xml:space="preserve">on their process of thinking to enable them to recognise their strengths and weaknesses and to find out how they could improve their learning. </w:t>
      </w:r>
      <w:r w:rsidR="002042CC">
        <w:rPr>
          <w:rFonts w:ascii="Arial" w:hAnsi="Arial" w:cs="Arial"/>
          <w:sz w:val="24"/>
          <w:szCs w:val="24"/>
        </w:rPr>
        <w:t>Edward de Bono (</w:t>
      </w:r>
      <w:r w:rsidR="00BD2F7A">
        <w:rPr>
          <w:rFonts w:ascii="Arial" w:hAnsi="Arial" w:cs="Arial"/>
          <w:sz w:val="24"/>
          <w:szCs w:val="24"/>
        </w:rPr>
        <w:t>2000</w:t>
      </w:r>
      <w:r w:rsidR="002042CC">
        <w:rPr>
          <w:rFonts w:ascii="Arial" w:hAnsi="Arial" w:cs="Arial"/>
          <w:sz w:val="24"/>
          <w:szCs w:val="24"/>
        </w:rPr>
        <w:t xml:space="preserve">) </w:t>
      </w:r>
      <w:r w:rsidR="005D5B9B">
        <w:rPr>
          <w:rFonts w:ascii="Arial" w:hAnsi="Arial" w:cs="Arial"/>
          <w:sz w:val="24"/>
          <w:szCs w:val="24"/>
        </w:rPr>
        <w:t xml:space="preserve">used the thinking hat technique. De Bono believed this was a technique which could be used to debate, solve problems or to </w:t>
      </w:r>
      <w:r w:rsidR="009F159D">
        <w:rPr>
          <w:rFonts w:ascii="Arial" w:hAnsi="Arial" w:cs="Arial"/>
          <w:sz w:val="24"/>
          <w:szCs w:val="24"/>
        </w:rPr>
        <w:t xml:space="preserve">help </w:t>
      </w:r>
      <w:r w:rsidR="00D5014A">
        <w:rPr>
          <w:rFonts w:ascii="Arial" w:hAnsi="Arial" w:cs="Arial"/>
          <w:sz w:val="24"/>
          <w:szCs w:val="24"/>
        </w:rPr>
        <w:t>conclude</w:t>
      </w:r>
      <w:r w:rsidR="009F159D">
        <w:rPr>
          <w:rFonts w:ascii="Arial" w:hAnsi="Arial" w:cs="Arial"/>
          <w:sz w:val="24"/>
          <w:szCs w:val="24"/>
        </w:rPr>
        <w:t xml:space="preserve">. </w:t>
      </w:r>
      <w:r w:rsidR="00C931B0">
        <w:rPr>
          <w:rFonts w:ascii="Arial" w:hAnsi="Arial" w:cs="Arial"/>
          <w:sz w:val="24"/>
          <w:szCs w:val="24"/>
        </w:rPr>
        <w:t xml:space="preserve">The Six Thinking Hats provide children with a stimulus to think from different perspectives, allowing them to gain a range of possible outcomes and reasons. From this, the children are able to see the </w:t>
      </w:r>
      <w:r w:rsidR="00B653A9">
        <w:rPr>
          <w:rFonts w:ascii="Arial" w:hAnsi="Arial" w:cs="Arial"/>
          <w:sz w:val="24"/>
          <w:szCs w:val="24"/>
        </w:rPr>
        <w:t xml:space="preserve">various argument behind one scenario and can apply this to all subjects across the curriculum. </w:t>
      </w:r>
      <w:r w:rsidR="00BD2F7A">
        <w:rPr>
          <w:rFonts w:ascii="Arial" w:hAnsi="Arial" w:cs="Arial"/>
          <w:sz w:val="24"/>
          <w:szCs w:val="24"/>
        </w:rPr>
        <w:t xml:space="preserve">This technique </w:t>
      </w:r>
      <w:r w:rsidR="00BD2F7A">
        <w:rPr>
          <w:rFonts w:ascii="Arial" w:hAnsi="Arial" w:cs="Arial"/>
          <w:sz w:val="24"/>
          <w:szCs w:val="24"/>
        </w:rPr>
        <w:lastRenderedPageBreak/>
        <w:t xml:space="preserve">was evident throughout my observation as the children were using different perspectives when discussing what they could see, think and wonder about the different objects. </w:t>
      </w:r>
      <w:r w:rsidR="007D41D3">
        <w:rPr>
          <w:rFonts w:ascii="Arial" w:hAnsi="Arial" w:cs="Arial"/>
          <w:sz w:val="24"/>
          <w:szCs w:val="24"/>
        </w:rPr>
        <w:t xml:space="preserve">The Department for </w:t>
      </w:r>
      <w:r w:rsidR="007F13E4">
        <w:rPr>
          <w:rFonts w:ascii="Arial" w:hAnsi="Arial" w:cs="Arial"/>
          <w:sz w:val="24"/>
          <w:szCs w:val="24"/>
        </w:rPr>
        <w:t xml:space="preserve">Education and Skills (DfES) </w:t>
      </w:r>
      <w:r w:rsidR="00FF5C36">
        <w:rPr>
          <w:rFonts w:ascii="Arial" w:hAnsi="Arial" w:cs="Arial"/>
          <w:sz w:val="24"/>
          <w:szCs w:val="24"/>
        </w:rPr>
        <w:t xml:space="preserve">(2005) provide various materials to aid teachers in the development of thinking throughout schools. </w:t>
      </w:r>
      <w:r w:rsidR="00C60997">
        <w:rPr>
          <w:rFonts w:ascii="Arial" w:hAnsi="Arial" w:cs="Arial"/>
          <w:sz w:val="24"/>
          <w:szCs w:val="24"/>
        </w:rPr>
        <w:t xml:space="preserve">The school training manual (DfES 2005) </w:t>
      </w:r>
      <w:r w:rsidR="00D768EB">
        <w:rPr>
          <w:rFonts w:ascii="Arial" w:hAnsi="Arial" w:cs="Arial"/>
          <w:sz w:val="24"/>
          <w:szCs w:val="24"/>
        </w:rPr>
        <w:t xml:space="preserve">suggests how focusing on these skills should enable independent thinking to develop. </w:t>
      </w:r>
    </w:p>
    <w:p w14:paraId="48F57FA6" w14:textId="77777777" w:rsidR="008C5E3A" w:rsidRDefault="008C5E3A" w:rsidP="007704E0">
      <w:pPr>
        <w:spacing w:line="360" w:lineRule="auto"/>
        <w:jc w:val="both"/>
        <w:rPr>
          <w:rFonts w:ascii="Arial" w:hAnsi="Arial" w:cs="Arial"/>
          <w:sz w:val="24"/>
          <w:szCs w:val="24"/>
        </w:rPr>
      </w:pPr>
    </w:p>
    <w:p w14:paraId="639D6301" w14:textId="64AFD7C5" w:rsidR="008C3DE4" w:rsidRDefault="009246D4" w:rsidP="007704E0">
      <w:pPr>
        <w:spacing w:line="360" w:lineRule="auto"/>
        <w:jc w:val="both"/>
        <w:rPr>
          <w:rFonts w:ascii="Arial" w:hAnsi="Arial" w:cs="Arial"/>
          <w:sz w:val="24"/>
          <w:szCs w:val="24"/>
        </w:rPr>
      </w:pPr>
      <w:r>
        <w:rPr>
          <w:rFonts w:ascii="Arial" w:hAnsi="Arial" w:cs="Arial"/>
          <w:sz w:val="24"/>
          <w:szCs w:val="24"/>
        </w:rPr>
        <w:t>This is further supported by Kirkwood (2001) and Costa (2001) who suggest that “Students can already think, but in teaching about thinking, reflecting on thinking processes a</w:t>
      </w:r>
      <w:r w:rsidR="00381818">
        <w:rPr>
          <w:rFonts w:ascii="Arial" w:hAnsi="Arial" w:cs="Arial"/>
          <w:sz w:val="24"/>
          <w:szCs w:val="24"/>
        </w:rPr>
        <w:t>nd modelling good thinking, educators can help learners develop better quality thinking”</w:t>
      </w:r>
      <w:r w:rsidR="00C81F8A">
        <w:rPr>
          <w:rFonts w:ascii="Arial" w:hAnsi="Arial" w:cs="Arial"/>
          <w:sz w:val="24"/>
          <w:szCs w:val="24"/>
        </w:rPr>
        <w:t xml:space="preserve"> cited in </w:t>
      </w:r>
      <w:r w:rsidR="005240A8">
        <w:rPr>
          <w:rFonts w:ascii="Arial" w:hAnsi="Arial" w:cs="Arial"/>
          <w:sz w:val="24"/>
          <w:szCs w:val="24"/>
        </w:rPr>
        <w:t xml:space="preserve">McGregor (2007, pg. 40), </w:t>
      </w:r>
      <w:r w:rsidR="00C8499F">
        <w:rPr>
          <w:rFonts w:ascii="Arial" w:hAnsi="Arial" w:cs="Arial"/>
          <w:sz w:val="24"/>
          <w:szCs w:val="24"/>
        </w:rPr>
        <w:t xml:space="preserve"> therefore, when teachers are knowledge</w:t>
      </w:r>
      <w:r w:rsidR="005240A8">
        <w:rPr>
          <w:rFonts w:ascii="Arial" w:hAnsi="Arial" w:cs="Arial"/>
          <w:sz w:val="24"/>
          <w:szCs w:val="24"/>
        </w:rPr>
        <w:t xml:space="preserve">able </w:t>
      </w:r>
      <w:r w:rsidR="00C8499F">
        <w:rPr>
          <w:rFonts w:ascii="Arial" w:hAnsi="Arial" w:cs="Arial"/>
          <w:sz w:val="24"/>
          <w:szCs w:val="24"/>
        </w:rPr>
        <w:t xml:space="preserve">in the area of thinking, they are able to work with children building their knowledge and skills and educating them on how reflecting on their thinking processes and end outcomes can </w:t>
      </w:r>
      <w:r w:rsidR="00EC39FF">
        <w:rPr>
          <w:rFonts w:ascii="Arial" w:hAnsi="Arial" w:cs="Arial"/>
          <w:sz w:val="24"/>
          <w:szCs w:val="24"/>
        </w:rPr>
        <w:t>enable the learners to identify their strengths and weaknesses</w:t>
      </w:r>
      <w:r w:rsidR="007160CC">
        <w:rPr>
          <w:rFonts w:ascii="Arial" w:hAnsi="Arial" w:cs="Arial"/>
          <w:sz w:val="24"/>
          <w:szCs w:val="24"/>
        </w:rPr>
        <w:t xml:space="preserve">. This will then enable them to progress through finding ways of improvement and how they can apply different strategies to </w:t>
      </w:r>
      <w:r w:rsidR="00C81F8A">
        <w:rPr>
          <w:rFonts w:ascii="Arial" w:hAnsi="Arial" w:cs="Arial"/>
          <w:sz w:val="24"/>
          <w:szCs w:val="24"/>
        </w:rPr>
        <w:t xml:space="preserve">support their thinking. </w:t>
      </w:r>
    </w:p>
    <w:p w14:paraId="2EF9ED28" w14:textId="450BEB7D" w:rsidR="00FA00CB" w:rsidRDefault="00FA00CB" w:rsidP="007704E0">
      <w:pPr>
        <w:spacing w:line="360" w:lineRule="auto"/>
        <w:jc w:val="both"/>
        <w:rPr>
          <w:rFonts w:ascii="Arial" w:hAnsi="Arial" w:cs="Arial"/>
          <w:sz w:val="24"/>
          <w:szCs w:val="24"/>
        </w:rPr>
      </w:pPr>
    </w:p>
    <w:p w14:paraId="439FDC31" w14:textId="168DA617" w:rsidR="00C201A2" w:rsidRDefault="00FA00CB" w:rsidP="007704E0">
      <w:pPr>
        <w:spacing w:line="360" w:lineRule="auto"/>
        <w:jc w:val="both"/>
        <w:rPr>
          <w:rFonts w:ascii="Arial" w:hAnsi="Arial" w:cs="Arial"/>
          <w:sz w:val="24"/>
          <w:szCs w:val="24"/>
        </w:rPr>
      </w:pPr>
      <w:r>
        <w:rPr>
          <w:rFonts w:ascii="Arial" w:hAnsi="Arial" w:cs="Arial"/>
          <w:sz w:val="24"/>
          <w:szCs w:val="24"/>
        </w:rPr>
        <w:lastRenderedPageBreak/>
        <w:t xml:space="preserve">A further study from McGregor (2007, pg. 22) suggests that metacognitive thinking could be defined as the reflective </w:t>
      </w:r>
      <w:r w:rsidR="000F3ECC">
        <w:rPr>
          <w:rFonts w:ascii="Arial" w:hAnsi="Arial" w:cs="Arial"/>
          <w:sz w:val="24"/>
          <w:szCs w:val="24"/>
        </w:rPr>
        <w:t xml:space="preserve">thinking concerned with describing or reviewing either the process or outcome of any activity, encouraging </w:t>
      </w:r>
      <w:r w:rsidR="008A4299">
        <w:rPr>
          <w:rFonts w:ascii="Arial" w:hAnsi="Arial" w:cs="Arial"/>
          <w:sz w:val="24"/>
          <w:szCs w:val="24"/>
        </w:rPr>
        <w:t>the use of reflection throughout the class to enable t</w:t>
      </w:r>
      <w:r w:rsidR="009A7967">
        <w:rPr>
          <w:rFonts w:ascii="Arial" w:hAnsi="Arial" w:cs="Arial"/>
          <w:sz w:val="24"/>
          <w:szCs w:val="24"/>
        </w:rPr>
        <w:t>he</w:t>
      </w:r>
      <w:r w:rsidR="008A4299">
        <w:rPr>
          <w:rFonts w:ascii="Arial" w:hAnsi="Arial" w:cs="Arial"/>
          <w:sz w:val="24"/>
          <w:szCs w:val="24"/>
        </w:rPr>
        <w:t xml:space="preserve"> children to assess their own work. This will also encourage the children to </w:t>
      </w:r>
      <w:r w:rsidR="0017503C">
        <w:rPr>
          <w:rFonts w:ascii="Arial" w:hAnsi="Arial" w:cs="Arial"/>
          <w:sz w:val="24"/>
          <w:szCs w:val="24"/>
        </w:rPr>
        <w:t xml:space="preserve">recognise their strengths and weaknesses and work towards ways of improvement and implementing </w:t>
      </w:r>
      <w:r w:rsidR="00982ED1">
        <w:rPr>
          <w:rFonts w:ascii="Arial" w:hAnsi="Arial" w:cs="Arial"/>
          <w:sz w:val="24"/>
          <w:szCs w:val="24"/>
        </w:rPr>
        <w:t>various</w:t>
      </w:r>
      <w:r w:rsidR="0017503C">
        <w:rPr>
          <w:rFonts w:ascii="Arial" w:hAnsi="Arial" w:cs="Arial"/>
          <w:sz w:val="24"/>
          <w:szCs w:val="24"/>
        </w:rPr>
        <w:t xml:space="preserve"> methods to aim towards a better outcome. </w:t>
      </w:r>
      <w:r w:rsidR="00093A96">
        <w:rPr>
          <w:rFonts w:ascii="Arial" w:hAnsi="Arial" w:cs="Arial"/>
          <w:sz w:val="24"/>
          <w:szCs w:val="24"/>
        </w:rPr>
        <w:t xml:space="preserve">This is further supported by Robson (2006, pg. </w:t>
      </w:r>
      <w:r w:rsidR="00A373CA">
        <w:rPr>
          <w:rFonts w:ascii="Arial" w:hAnsi="Arial" w:cs="Arial"/>
          <w:sz w:val="24"/>
          <w:szCs w:val="24"/>
        </w:rPr>
        <w:t xml:space="preserve">99) who suggests that “Young children’s thinking is seen as a </w:t>
      </w:r>
      <w:r w:rsidR="00CF4623">
        <w:rPr>
          <w:rFonts w:ascii="Arial" w:hAnsi="Arial" w:cs="Arial"/>
          <w:sz w:val="24"/>
          <w:szCs w:val="24"/>
        </w:rPr>
        <w:t>collective</w:t>
      </w:r>
      <w:r w:rsidR="00A373CA">
        <w:rPr>
          <w:rFonts w:ascii="Arial" w:hAnsi="Arial" w:cs="Arial"/>
          <w:sz w:val="24"/>
          <w:szCs w:val="24"/>
        </w:rPr>
        <w:t xml:space="preserve"> pro</w:t>
      </w:r>
      <w:r w:rsidR="002751E8">
        <w:rPr>
          <w:rFonts w:ascii="Arial" w:hAnsi="Arial" w:cs="Arial"/>
          <w:sz w:val="24"/>
          <w:szCs w:val="24"/>
        </w:rPr>
        <w:t xml:space="preserve">cess </w:t>
      </w:r>
      <w:r w:rsidR="008521FC">
        <w:rPr>
          <w:rFonts w:ascii="Arial" w:hAnsi="Arial" w:cs="Arial"/>
          <w:sz w:val="24"/>
          <w:szCs w:val="24"/>
        </w:rPr>
        <w:t xml:space="preserve">and, through discussion and </w:t>
      </w:r>
      <w:r w:rsidR="008521FC">
        <w:rPr>
          <w:rFonts w:ascii="Arial" w:hAnsi="Arial" w:cs="Arial"/>
          <w:i/>
          <w:sz w:val="24"/>
          <w:szCs w:val="24"/>
        </w:rPr>
        <w:t xml:space="preserve">‘provocation’ </w:t>
      </w:r>
      <w:r w:rsidR="008521FC">
        <w:rPr>
          <w:rFonts w:ascii="Arial" w:hAnsi="Arial" w:cs="Arial"/>
          <w:sz w:val="24"/>
          <w:szCs w:val="24"/>
        </w:rPr>
        <w:t>their existing theories and ideas can be reflected on, challen</w:t>
      </w:r>
      <w:r w:rsidR="00072315">
        <w:rPr>
          <w:rFonts w:ascii="Arial" w:hAnsi="Arial" w:cs="Arial"/>
          <w:sz w:val="24"/>
          <w:szCs w:val="24"/>
        </w:rPr>
        <w:t xml:space="preserve">ged” </w:t>
      </w:r>
      <w:r w:rsidR="00870721">
        <w:rPr>
          <w:rFonts w:ascii="Arial" w:hAnsi="Arial" w:cs="Arial"/>
          <w:sz w:val="24"/>
          <w:szCs w:val="24"/>
        </w:rPr>
        <w:t xml:space="preserve">reinforcing the importance of </w:t>
      </w:r>
      <w:r w:rsidR="00046F66">
        <w:rPr>
          <w:rFonts w:ascii="Arial" w:hAnsi="Arial" w:cs="Arial"/>
          <w:sz w:val="24"/>
          <w:szCs w:val="24"/>
        </w:rPr>
        <w:t xml:space="preserve">reflection on their own knowledge and understanding, allowing them to </w:t>
      </w:r>
      <w:r w:rsidR="008E7922">
        <w:rPr>
          <w:rFonts w:ascii="Arial" w:hAnsi="Arial" w:cs="Arial"/>
          <w:sz w:val="24"/>
          <w:szCs w:val="24"/>
        </w:rPr>
        <w:t xml:space="preserve">learn how to become better thinkers, and also to become role models for other children. </w:t>
      </w:r>
    </w:p>
    <w:p w14:paraId="4BACB6D5" w14:textId="77777777" w:rsidR="00046F66" w:rsidRDefault="00046F66" w:rsidP="007704E0">
      <w:pPr>
        <w:spacing w:line="360" w:lineRule="auto"/>
        <w:jc w:val="both"/>
        <w:rPr>
          <w:rFonts w:ascii="Arial" w:hAnsi="Arial" w:cs="Arial"/>
          <w:sz w:val="24"/>
          <w:szCs w:val="24"/>
        </w:rPr>
      </w:pPr>
    </w:p>
    <w:p w14:paraId="2F5721FE" w14:textId="54936597" w:rsidR="00AB5ACE" w:rsidRDefault="00A3394F" w:rsidP="007704E0">
      <w:pPr>
        <w:spacing w:line="360" w:lineRule="auto"/>
        <w:jc w:val="both"/>
        <w:rPr>
          <w:rFonts w:ascii="Arial" w:hAnsi="Arial" w:cs="Arial"/>
          <w:sz w:val="24"/>
          <w:szCs w:val="24"/>
        </w:rPr>
      </w:pPr>
      <w:r>
        <w:rPr>
          <w:rFonts w:ascii="Arial" w:hAnsi="Arial" w:cs="Arial"/>
          <w:sz w:val="24"/>
          <w:szCs w:val="24"/>
        </w:rPr>
        <w:t>As shown above, many researchers have a wide range of studies based on the influence cr</w:t>
      </w:r>
      <w:r w:rsidR="0019162C">
        <w:rPr>
          <w:rFonts w:ascii="Arial" w:hAnsi="Arial" w:cs="Arial"/>
          <w:sz w:val="24"/>
          <w:szCs w:val="24"/>
        </w:rPr>
        <w:t xml:space="preserve">eative </w:t>
      </w:r>
      <w:r>
        <w:rPr>
          <w:rFonts w:ascii="Arial" w:hAnsi="Arial" w:cs="Arial"/>
          <w:sz w:val="24"/>
          <w:szCs w:val="24"/>
        </w:rPr>
        <w:t>thinking and metacognition has on a child’s learning experience</w:t>
      </w:r>
      <w:r w:rsidR="007C569B">
        <w:rPr>
          <w:rFonts w:ascii="Arial" w:hAnsi="Arial" w:cs="Arial"/>
          <w:sz w:val="24"/>
          <w:szCs w:val="24"/>
        </w:rPr>
        <w:t xml:space="preserve"> and stems from their imagination.</w:t>
      </w:r>
      <w:r>
        <w:rPr>
          <w:rFonts w:ascii="Arial" w:hAnsi="Arial" w:cs="Arial"/>
          <w:sz w:val="24"/>
          <w:szCs w:val="24"/>
        </w:rPr>
        <w:t xml:space="preserve"> </w:t>
      </w:r>
      <w:r w:rsidR="008A4B83">
        <w:rPr>
          <w:rFonts w:ascii="Arial" w:hAnsi="Arial" w:cs="Arial"/>
          <w:sz w:val="24"/>
          <w:szCs w:val="24"/>
        </w:rPr>
        <w:t xml:space="preserve">McGregor </w:t>
      </w:r>
      <w:r w:rsidR="0019162C">
        <w:rPr>
          <w:rFonts w:ascii="Arial" w:hAnsi="Arial" w:cs="Arial"/>
          <w:sz w:val="24"/>
          <w:szCs w:val="24"/>
        </w:rPr>
        <w:t xml:space="preserve">(2007, pg. </w:t>
      </w:r>
      <w:r w:rsidR="00AA46E1">
        <w:rPr>
          <w:rFonts w:ascii="Arial" w:hAnsi="Arial" w:cs="Arial"/>
          <w:sz w:val="24"/>
          <w:szCs w:val="24"/>
        </w:rPr>
        <w:t>66</w:t>
      </w:r>
      <w:r w:rsidR="001F077B">
        <w:rPr>
          <w:rFonts w:ascii="Arial" w:hAnsi="Arial" w:cs="Arial"/>
          <w:sz w:val="24"/>
          <w:szCs w:val="24"/>
        </w:rPr>
        <w:t>) states that</w:t>
      </w:r>
      <w:r w:rsidR="007C569B">
        <w:rPr>
          <w:rFonts w:ascii="Arial" w:hAnsi="Arial" w:cs="Arial"/>
          <w:sz w:val="24"/>
          <w:szCs w:val="24"/>
        </w:rPr>
        <w:t xml:space="preserve"> thinking is</w:t>
      </w:r>
      <w:r w:rsidR="001F077B">
        <w:rPr>
          <w:rFonts w:ascii="Arial" w:hAnsi="Arial" w:cs="Arial"/>
          <w:sz w:val="24"/>
          <w:szCs w:val="24"/>
        </w:rPr>
        <w:t xml:space="preserve"> </w:t>
      </w:r>
      <w:r w:rsidR="007C569B">
        <w:rPr>
          <w:rFonts w:ascii="Arial" w:hAnsi="Arial" w:cs="Arial"/>
          <w:sz w:val="24"/>
          <w:szCs w:val="24"/>
        </w:rPr>
        <w:t>“Imagination that e</w:t>
      </w:r>
      <w:r w:rsidR="000B2230">
        <w:rPr>
          <w:rFonts w:ascii="Arial" w:hAnsi="Arial" w:cs="Arial"/>
          <w:sz w:val="24"/>
          <w:szCs w:val="24"/>
        </w:rPr>
        <w:t xml:space="preserve">xplores realms of possibilities” this statement was evident throughout the learning event that I observed as the children had no influence from the teacher on what to say and were not pin pointed to give a specific answer, but, the conversation and predications made by the children were purely </w:t>
      </w:r>
      <w:r w:rsidR="000B2230">
        <w:rPr>
          <w:rFonts w:ascii="Arial" w:hAnsi="Arial" w:cs="Arial"/>
          <w:sz w:val="24"/>
          <w:szCs w:val="24"/>
        </w:rPr>
        <w:lastRenderedPageBreak/>
        <w:t xml:space="preserve">from their own thoughts and imagination. </w:t>
      </w:r>
      <w:r w:rsidR="00D2473D">
        <w:rPr>
          <w:rFonts w:ascii="Arial" w:hAnsi="Arial" w:cs="Arial"/>
          <w:sz w:val="24"/>
          <w:szCs w:val="24"/>
        </w:rPr>
        <w:t xml:space="preserve">McGregor (“007, pg. 175) reiterates this further into the book where </w:t>
      </w:r>
      <w:r w:rsidR="003232DE">
        <w:rPr>
          <w:rFonts w:ascii="Arial" w:hAnsi="Arial" w:cs="Arial"/>
          <w:sz w:val="24"/>
          <w:szCs w:val="24"/>
        </w:rPr>
        <w:t>by stating that</w:t>
      </w:r>
      <w:r w:rsidR="00D2473D">
        <w:rPr>
          <w:rFonts w:ascii="Arial" w:hAnsi="Arial" w:cs="Arial"/>
          <w:sz w:val="24"/>
          <w:szCs w:val="24"/>
        </w:rPr>
        <w:t xml:space="preserve"> “Within each thinking skill programme, there are opportunities for the development of creative thinking”</w:t>
      </w:r>
      <w:r w:rsidR="00A64BF2">
        <w:rPr>
          <w:rFonts w:ascii="Arial" w:hAnsi="Arial" w:cs="Arial"/>
          <w:sz w:val="24"/>
          <w:szCs w:val="24"/>
        </w:rPr>
        <w:t xml:space="preserve">, allowing the children to think freely and independently allows them to generate </w:t>
      </w:r>
      <w:r w:rsidR="00D2100B">
        <w:rPr>
          <w:rFonts w:ascii="Arial" w:hAnsi="Arial" w:cs="Arial"/>
          <w:sz w:val="24"/>
          <w:szCs w:val="24"/>
        </w:rPr>
        <w:t xml:space="preserve">ideas and possible outcomes, furnishing the raw materials of creative thought and divergent thinking. </w:t>
      </w:r>
      <w:r w:rsidR="00696DEE">
        <w:rPr>
          <w:rFonts w:ascii="Arial" w:hAnsi="Arial" w:cs="Arial"/>
          <w:sz w:val="24"/>
          <w:szCs w:val="24"/>
        </w:rPr>
        <w:t xml:space="preserve">A further study from </w:t>
      </w:r>
      <w:r w:rsidR="0093253F">
        <w:rPr>
          <w:rFonts w:ascii="Arial" w:hAnsi="Arial" w:cs="Arial"/>
          <w:sz w:val="24"/>
          <w:szCs w:val="24"/>
        </w:rPr>
        <w:t>M</w:t>
      </w:r>
      <w:r w:rsidR="00A90F31">
        <w:rPr>
          <w:rFonts w:ascii="Arial" w:hAnsi="Arial" w:cs="Arial"/>
          <w:sz w:val="24"/>
          <w:szCs w:val="24"/>
        </w:rPr>
        <w:t xml:space="preserve">cGuiness (1999) suggests that “Students being supported in </w:t>
      </w:r>
      <w:r w:rsidR="00A90F31">
        <w:rPr>
          <w:rFonts w:ascii="Arial" w:hAnsi="Arial" w:cs="Arial"/>
          <w:i/>
          <w:sz w:val="24"/>
          <w:szCs w:val="24"/>
        </w:rPr>
        <w:t xml:space="preserve">‘learning how to think’ </w:t>
      </w:r>
      <w:r w:rsidR="007961CC">
        <w:rPr>
          <w:rFonts w:ascii="Arial" w:hAnsi="Arial" w:cs="Arial"/>
          <w:sz w:val="24"/>
          <w:szCs w:val="24"/>
        </w:rPr>
        <w:t xml:space="preserve">and being able to independently </w:t>
      </w:r>
      <w:r w:rsidR="007961CC">
        <w:rPr>
          <w:rFonts w:ascii="Arial" w:hAnsi="Arial" w:cs="Arial"/>
          <w:i/>
          <w:sz w:val="24"/>
          <w:szCs w:val="24"/>
        </w:rPr>
        <w:t xml:space="preserve">‘think how to learn’ </w:t>
      </w:r>
      <w:r w:rsidR="007961CC">
        <w:rPr>
          <w:rFonts w:ascii="Arial" w:hAnsi="Arial" w:cs="Arial"/>
          <w:sz w:val="24"/>
          <w:szCs w:val="24"/>
        </w:rPr>
        <w:t xml:space="preserve">is important” </w:t>
      </w:r>
      <w:r w:rsidR="00105DE1">
        <w:rPr>
          <w:rFonts w:ascii="Arial" w:hAnsi="Arial" w:cs="Arial"/>
          <w:sz w:val="24"/>
          <w:szCs w:val="24"/>
        </w:rPr>
        <w:t xml:space="preserve">cited in McGregor </w:t>
      </w:r>
      <w:r w:rsidR="00DA5416">
        <w:rPr>
          <w:rFonts w:ascii="Arial" w:hAnsi="Arial" w:cs="Arial"/>
          <w:sz w:val="24"/>
          <w:szCs w:val="24"/>
        </w:rPr>
        <w:t xml:space="preserve">(2007, pg. 21). </w:t>
      </w:r>
      <w:r w:rsidR="00632927">
        <w:rPr>
          <w:rFonts w:ascii="Arial" w:hAnsi="Arial" w:cs="Arial"/>
          <w:sz w:val="24"/>
          <w:szCs w:val="24"/>
        </w:rPr>
        <w:t xml:space="preserve">McGuiness (1999) supports the theme of children being independent thinkers in the classroom </w:t>
      </w:r>
      <w:r w:rsidR="003A6EFA">
        <w:rPr>
          <w:rFonts w:ascii="Arial" w:hAnsi="Arial" w:cs="Arial"/>
          <w:sz w:val="24"/>
          <w:szCs w:val="24"/>
        </w:rPr>
        <w:t xml:space="preserve">which enables them to become better thinkers, and to encourage them to </w:t>
      </w:r>
      <w:r w:rsidR="00166375">
        <w:rPr>
          <w:rFonts w:ascii="Arial" w:hAnsi="Arial" w:cs="Arial"/>
          <w:sz w:val="24"/>
          <w:szCs w:val="24"/>
        </w:rPr>
        <w:t>become meaningful thinkers and to reflect on their work.</w:t>
      </w:r>
      <w:r w:rsidR="000811C9">
        <w:rPr>
          <w:rFonts w:ascii="Arial" w:hAnsi="Arial" w:cs="Arial"/>
          <w:sz w:val="24"/>
          <w:szCs w:val="24"/>
        </w:rPr>
        <w:t xml:space="preserve"> </w:t>
      </w:r>
      <w:r w:rsidR="009F03BA">
        <w:rPr>
          <w:rFonts w:ascii="Arial" w:hAnsi="Arial" w:cs="Arial"/>
          <w:sz w:val="24"/>
          <w:szCs w:val="24"/>
        </w:rPr>
        <w:t xml:space="preserve">In addition to this, </w:t>
      </w:r>
      <w:r w:rsidR="00B10DF9">
        <w:rPr>
          <w:rFonts w:ascii="Arial" w:hAnsi="Arial" w:cs="Arial"/>
          <w:sz w:val="24"/>
          <w:szCs w:val="24"/>
        </w:rPr>
        <w:t>a further study supports t</w:t>
      </w:r>
      <w:r w:rsidR="009A7967">
        <w:rPr>
          <w:rFonts w:ascii="Arial" w:hAnsi="Arial" w:cs="Arial"/>
          <w:sz w:val="24"/>
          <w:szCs w:val="24"/>
        </w:rPr>
        <w:t>he importance of the</w:t>
      </w:r>
      <w:r w:rsidR="00B10DF9">
        <w:rPr>
          <w:rFonts w:ascii="Arial" w:hAnsi="Arial" w:cs="Arial"/>
          <w:sz w:val="24"/>
          <w:szCs w:val="24"/>
        </w:rPr>
        <w:t xml:space="preserve"> use of thinking in the classroom to aid children </w:t>
      </w:r>
      <w:r w:rsidR="00E277A3">
        <w:rPr>
          <w:rFonts w:ascii="Arial" w:hAnsi="Arial" w:cs="Arial"/>
          <w:sz w:val="24"/>
          <w:szCs w:val="24"/>
        </w:rPr>
        <w:t>to become better learners.</w:t>
      </w:r>
    </w:p>
    <w:p w14:paraId="577B2587" w14:textId="77FECCAA" w:rsidR="00AB5ACE" w:rsidRDefault="00AB5ACE" w:rsidP="00E277A3">
      <w:pPr>
        <w:spacing w:line="360" w:lineRule="auto"/>
        <w:ind w:left="720"/>
        <w:jc w:val="both"/>
        <w:rPr>
          <w:rFonts w:ascii="Arial" w:hAnsi="Arial" w:cs="Arial"/>
          <w:sz w:val="24"/>
          <w:szCs w:val="24"/>
        </w:rPr>
      </w:pPr>
      <w:r>
        <w:rPr>
          <w:rFonts w:ascii="Arial" w:hAnsi="Arial" w:cs="Arial"/>
          <w:sz w:val="24"/>
          <w:szCs w:val="24"/>
        </w:rPr>
        <w:t xml:space="preserve">Something we do when we try to solve problems, it involves processing the information that we have </w:t>
      </w:r>
      <w:r w:rsidR="003146A9">
        <w:rPr>
          <w:rFonts w:ascii="Arial" w:hAnsi="Arial" w:cs="Arial"/>
          <w:sz w:val="24"/>
          <w:szCs w:val="24"/>
        </w:rPr>
        <w:t xml:space="preserve">available to use – either from external world or from within our own memories. This allows us to take things </w:t>
      </w:r>
      <w:r w:rsidR="00C029EB">
        <w:rPr>
          <w:rFonts w:ascii="Arial" w:hAnsi="Arial" w:cs="Arial"/>
          <w:sz w:val="24"/>
          <w:szCs w:val="24"/>
        </w:rPr>
        <w:t>we know or observe and turn</w:t>
      </w:r>
      <w:r w:rsidR="00235C1D">
        <w:rPr>
          <w:rFonts w:ascii="Arial" w:hAnsi="Arial" w:cs="Arial"/>
          <w:sz w:val="24"/>
          <w:szCs w:val="24"/>
        </w:rPr>
        <w:t xml:space="preserve"> </w:t>
      </w:r>
      <w:r w:rsidR="00C029EB">
        <w:rPr>
          <w:rFonts w:ascii="Arial" w:hAnsi="Arial" w:cs="Arial"/>
          <w:sz w:val="24"/>
          <w:szCs w:val="24"/>
        </w:rPr>
        <w:t xml:space="preserve">them into new ways of understanding </w:t>
      </w:r>
      <w:r w:rsidR="004B5E5D">
        <w:rPr>
          <w:rFonts w:ascii="Arial" w:hAnsi="Arial" w:cs="Arial"/>
          <w:sz w:val="24"/>
          <w:szCs w:val="24"/>
        </w:rPr>
        <w:t>and thinking</w:t>
      </w:r>
      <w:r w:rsidR="008C5E3A">
        <w:rPr>
          <w:rFonts w:ascii="Arial" w:hAnsi="Arial" w:cs="Arial"/>
          <w:sz w:val="24"/>
          <w:szCs w:val="24"/>
        </w:rPr>
        <w:t>.</w:t>
      </w:r>
      <w:r w:rsidR="00235C1D">
        <w:rPr>
          <w:rFonts w:ascii="Arial" w:hAnsi="Arial" w:cs="Arial"/>
          <w:sz w:val="24"/>
          <w:szCs w:val="24"/>
        </w:rPr>
        <w:t xml:space="preserve"> </w:t>
      </w:r>
      <w:r w:rsidR="00E277A3">
        <w:rPr>
          <w:rFonts w:ascii="Arial" w:hAnsi="Arial" w:cs="Arial"/>
          <w:sz w:val="24"/>
          <w:szCs w:val="24"/>
        </w:rPr>
        <w:t xml:space="preserve">Adey et al. (2001), </w:t>
      </w:r>
      <w:r w:rsidR="00235C1D">
        <w:rPr>
          <w:rFonts w:ascii="Arial" w:hAnsi="Arial" w:cs="Arial"/>
          <w:sz w:val="24"/>
          <w:szCs w:val="24"/>
        </w:rPr>
        <w:t>cited in McGregor (2007, pg. 14).</w:t>
      </w:r>
    </w:p>
    <w:p w14:paraId="04FE8B79" w14:textId="77777777" w:rsidR="00E277A3" w:rsidRDefault="00E277A3" w:rsidP="00E277A3">
      <w:pPr>
        <w:spacing w:line="360" w:lineRule="auto"/>
        <w:jc w:val="both"/>
        <w:rPr>
          <w:rFonts w:ascii="Arial" w:hAnsi="Arial" w:cs="Arial"/>
          <w:sz w:val="24"/>
          <w:szCs w:val="24"/>
        </w:rPr>
      </w:pPr>
    </w:p>
    <w:p w14:paraId="0BB7FDE7" w14:textId="6124B62A" w:rsidR="00196078" w:rsidRDefault="00235C1D" w:rsidP="005A6653">
      <w:pPr>
        <w:spacing w:line="360" w:lineRule="auto"/>
        <w:jc w:val="both"/>
        <w:rPr>
          <w:rFonts w:ascii="Arial" w:hAnsi="Arial" w:cs="Arial"/>
          <w:sz w:val="24"/>
          <w:szCs w:val="24"/>
        </w:rPr>
      </w:pPr>
      <w:r>
        <w:rPr>
          <w:rFonts w:ascii="Arial" w:hAnsi="Arial" w:cs="Arial"/>
          <w:sz w:val="24"/>
          <w:szCs w:val="24"/>
        </w:rPr>
        <w:lastRenderedPageBreak/>
        <w:t xml:space="preserve">This suggests that </w:t>
      </w:r>
      <w:r w:rsidR="004E7B43">
        <w:rPr>
          <w:rFonts w:ascii="Arial" w:hAnsi="Arial" w:cs="Arial"/>
          <w:sz w:val="24"/>
          <w:szCs w:val="24"/>
        </w:rPr>
        <w:t xml:space="preserve">by using thinking skills throughout their learning, children are able to </w:t>
      </w:r>
      <w:r w:rsidR="0059321C">
        <w:rPr>
          <w:rFonts w:ascii="Arial" w:hAnsi="Arial" w:cs="Arial"/>
          <w:sz w:val="24"/>
          <w:szCs w:val="24"/>
        </w:rPr>
        <w:t>focus on knowing how as well as knowing what, they are continuously learning how to lea</w:t>
      </w:r>
      <w:r w:rsidR="00793579">
        <w:rPr>
          <w:rFonts w:ascii="Arial" w:hAnsi="Arial" w:cs="Arial"/>
          <w:sz w:val="24"/>
          <w:szCs w:val="24"/>
        </w:rPr>
        <w:t>rn</w:t>
      </w:r>
      <w:r w:rsidR="00003335">
        <w:rPr>
          <w:rFonts w:ascii="Arial" w:hAnsi="Arial" w:cs="Arial"/>
          <w:sz w:val="24"/>
          <w:szCs w:val="24"/>
        </w:rPr>
        <w:t>, they are lifelong learners.</w:t>
      </w:r>
      <w:r w:rsidR="006F577F">
        <w:rPr>
          <w:rFonts w:ascii="Arial" w:hAnsi="Arial" w:cs="Arial"/>
          <w:sz w:val="24"/>
          <w:szCs w:val="24"/>
        </w:rPr>
        <w:t xml:space="preserve"> Lochrie (200</w:t>
      </w:r>
      <w:r w:rsidR="005A6653">
        <w:rPr>
          <w:rFonts w:ascii="Arial" w:hAnsi="Arial" w:cs="Arial"/>
          <w:sz w:val="24"/>
          <w:szCs w:val="24"/>
        </w:rPr>
        <w:t>9</w:t>
      </w:r>
      <w:r w:rsidR="006F577F">
        <w:rPr>
          <w:rFonts w:ascii="Arial" w:hAnsi="Arial" w:cs="Arial"/>
          <w:sz w:val="24"/>
          <w:szCs w:val="24"/>
        </w:rPr>
        <w:t xml:space="preserve">, pg.6) summarises that “Lifelong learning is widely considered to be a transformation process for individuals… engagement in learning is associated with creative fulfilment and enhanced well-being” </w:t>
      </w:r>
      <w:r w:rsidR="005A6653">
        <w:rPr>
          <w:rFonts w:ascii="Arial" w:hAnsi="Arial" w:cs="Arial"/>
          <w:sz w:val="24"/>
          <w:szCs w:val="24"/>
        </w:rPr>
        <w:t xml:space="preserve">suggesting that lifelong learning is key to unlocking success and a means to gaining strength through their continuous </w:t>
      </w:r>
      <w:r w:rsidR="00982ED1">
        <w:rPr>
          <w:rFonts w:ascii="Arial" w:hAnsi="Arial" w:cs="Arial"/>
          <w:sz w:val="24"/>
          <w:szCs w:val="24"/>
        </w:rPr>
        <w:t>learning.</w:t>
      </w:r>
      <w:r w:rsidR="00793579">
        <w:rPr>
          <w:rFonts w:ascii="Arial" w:hAnsi="Arial" w:cs="Arial"/>
          <w:sz w:val="24"/>
          <w:szCs w:val="24"/>
        </w:rPr>
        <w:t xml:space="preserve"> </w:t>
      </w:r>
      <w:r w:rsidR="00762ED1">
        <w:rPr>
          <w:rFonts w:ascii="Arial" w:hAnsi="Arial" w:cs="Arial"/>
          <w:sz w:val="24"/>
          <w:szCs w:val="24"/>
        </w:rPr>
        <w:t xml:space="preserve">In comparison, </w:t>
      </w:r>
      <w:r w:rsidR="00CA369A">
        <w:rPr>
          <w:rFonts w:ascii="Arial" w:hAnsi="Arial" w:cs="Arial"/>
          <w:sz w:val="24"/>
          <w:szCs w:val="24"/>
        </w:rPr>
        <w:t xml:space="preserve">Isaac (1930) </w:t>
      </w:r>
      <w:r w:rsidR="00FA3176">
        <w:rPr>
          <w:rFonts w:ascii="Arial" w:hAnsi="Arial" w:cs="Arial"/>
          <w:sz w:val="24"/>
          <w:szCs w:val="24"/>
        </w:rPr>
        <w:t xml:space="preserve">who had experience working with children had a </w:t>
      </w:r>
      <w:r w:rsidR="00E9203D">
        <w:rPr>
          <w:rFonts w:ascii="Arial" w:hAnsi="Arial" w:cs="Arial"/>
          <w:sz w:val="24"/>
          <w:szCs w:val="24"/>
        </w:rPr>
        <w:t xml:space="preserve">“More positive view of children, emphasising what they can do rather than what they cannot” cited in Robson (2006, pg.16) </w:t>
      </w:r>
      <w:r w:rsidR="00194351">
        <w:rPr>
          <w:rFonts w:ascii="Arial" w:hAnsi="Arial" w:cs="Arial"/>
          <w:sz w:val="24"/>
          <w:szCs w:val="24"/>
        </w:rPr>
        <w:t>who came to this conclusion from the influence of observations on young children, recognising that they are capable of thinking</w:t>
      </w:r>
      <w:r w:rsidR="00DC5767">
        <w:rPr>
          <w:rFonts w:ascii="Arial" w:hAnsi="Arial" w:cs="Arial"/>
          <w:sz w:val="24"/>
          <w:szCs w:val="24"/>
        </w:rPr>
        <w:t xml:space="preserve"> logically</w:t>
      </w:r>
      <w:r w:rsidR="00194351">
        <w:rPr>
          <w:rFonts w:ascii="Arial" w:hAnsi="Arial" w:cs="Arial"/>
          <w:sz w:val="24"/>
          <w:szCs w:val="24"/>
        </w:rPr>
        <w:t xml:space="preserve"> and taking onboard </w:t>
      </w:r>
      <w:r w:rsidR="00DC5767">
        <w:rPr>
          <w:rFonts w:ascii="Arial" w:hAnsi="Arial" w:cs="Arial"/>
          <w:sz w:val="24"/>
          <w:szCs w:val="24"/>
        </w:rPr>
        <w:t xml:space="preserve">the perspectives of others. </w:t>
      </w:r>
    </w:p>
    <w:p w14:paraId="586D5142" w14:textId="77777777" w:rsidR="00982ED1" w:rsidRDefault="00982ED1" w:rsidP="005A6653">
      <w:pPr>
        <w:spacing w:line="360" w:lineRule="auto"/>
        <w:jc w:val="both"/>
        <w:rPr>
          <w:rFonts w:ascii="Arial" w:hAnsi="Arial" w:cs="Arial"/>
          <w:sz w:val="24"/>
          <w:szCs w:val="24"/>
        </w:rPr>
      </w:pPr>
    </w:p>
    <w:p w14:paraId="4E827B80" w14:textId="58E6093B" w:rsidR="00196078" w:rsidRDefault="00196078" w:rsidP="005A6653">
      <w:pPr>
        <w:spacing w:line="360" w:lineRule="auto"/>
        <w:jc w:val="both"/>
        <w:rPr>
          <w:rFonts w:ascii="Arial" w:hAnsi="Arial" w:cs="Arial"/>
          <w:sz w:val="24"/>
          <w:szCs w:val="24"/>
        </w:rPr>
      </w:pPr>
      <w:r w:rsidRPr="00982ED1">
        <w:rPr>
          <w:rFonts w:ascii="Arial" w:hAnsi="Arial" w:cs="Arial"/>
          <w:sz w:val="24"/>
          <w:szCs w:val="24"/>
        </w:rPr>
        <w:t>In contrast, although there are many theorists who support the idea of thinking and metacognition in education.</w:t>
      </w:r>
      <w:r w:rsidRPr="00982ED1">
        <w:rPr>
          <w:rFonts w:ascii="Arial" w:hAnsi="Arial" w:cs="Arial"/>
          <w:sz w:val="24"/>
          <w:szCs w:val="24"/>
        </w:rPr>
        <w:t xml:space="preserve"> </w:t>
      </w:r>
      <w:r w:rsidR="0089477A" w:rsidRPr="00982ED1">
        <w:rPr>
          <w:rFonts w:ascii="Arial" w:hAnsi="Arial" w:cs="Arial"/>
          <w:sz w:val="24"/>
          <w:szCs w:val="24"/>
        </w:rPr>
        <w:t>There are many underlying problems linked to the idea of thinking and metacognition, many studies show that thinking can sometime</w:t>
      </w:r>
      <w:r w:rsidR="00CE1E37">
        <w:rPr>
          <w:rFonts w:ascii="Arial" w:hAnsi="Arial" w:cs="Arial"/>
          <w:sz w:val="24"/>
          <w:szCs w:val="24"/>
        </w:rPr>
        <w:t>s</w:t>
      </w:r>
      <w:r w:rsidR="0089477A" w:rsidRPr="00982ED1">
        <w:rPr>
          <w:rFonts w:ascii="Arial" w:hAnsi="Arial" w:cs="Arial"/>
          <w:sz w:val="24"/>
          <w:szCs w:val="24"/>
        </w:rPr>
        <w:t xml:space="preserve"> be meaningless. McGregor (2007, pg.7) states that “Thinking is not always purposeful; and constructive, working towards objectified goals”, thus, suggesting that although it is a vital aspect to the educational development of a child, thinking can sometimes be effortless, children’s thoughts may drift and not be thinking contentiously about the given task. </w:t>
      </w:r>
      <w:r w:rsidR="005C219D" w:rsidRPr="00982ED1">
        <w:rPr>
          <w:rFonts w:ascii="Arial" w:hAnsi="Arial" w:cs="Arial"/>
          <w:sz w:val="24"/>
          <w:szCs w:val="24"/>
        </w:rPr>
        <w:t xml:space="preserve">Although ‘thinking about thinking’ in schools is embedded throughout the curriculum, children do not always ‘think’ before they speak, they just say what comes to their mind first. In addition to this, Robson (2006, pg.161) discloses that ‘teaching thinking’ has many barriers as it </w:t>
      </w:r>
      <w:r w:rsidR="00D5014A" w:rsidRPr="00982ED1">
        <w:rPr>
          <w:rFonts w:ascii="Arial" w:hAnsi="Arial" w:cs="Arial"/>
          <w:sz w:val="24"/>
          <w:szCs w:val="24"/>
        </w:rPr>
        <w:t xml:space="preserve">usually “Implies a narrow range of functions for those </w:t>
      </w:r>
      <w:r w:rsidR="00D5014A" w:rsidRPr="00982ED1">
        <w:rPr>
          <w:rFonts w:ascii="Arial" w:hAnsi="Arial" w:cs="Arial"/>
          <w:i/>
          <w:sz w:val="24"/>
          <w:szCs w:val="24"/>
        </w:rPr>
        <w:t>doing</w:t>
      </w:r>
      <w:r w:rsidR="00D5014A" w:rsidRPr="00982ED1">
        <w:rPr>
          <w:rFonts w:ascii="Arial" w:hAnsi="Arial" w:cs="Arial"/>
          <w:sz w:val="24"/>
          <w:szCs w:val="24"/>
        </w:rPr>
        <w:t xml:space="preserve"> the teaching rather than focusing on what it might mean to learn to be a good thinker” proposing that although teachers may believe they are educating the children on ‘how to think’, in reality they are just telling the children what they should be thinking rather than developing their independent thinking skills, encouraging the children to voice their own opinions and ideas. </w:t>
      </w:r>
    </w:p>
    <w:p w14:paraId="11B8A6A5" w14:textId="73DDB63F" w:rsidR="00982ED1" w:rsidRDefault="00982ED1" w:rsidP="005A6653">
      <w:pPr>
        <w:spacing w:line="360" w:lineRule="auto"/>
        <w:jc w:val="both"/>
        <w:rPr>
          <w:rFonts w:ascii="Arial" w:hAnsi="Arial" w:cs="Arial"/>
          <w:sz w:val="24"/>
          <w:szCs w:val="24"/>
        </w:rPr>
      </w:pPr>
    </w:p>
    <w:p w14:paraId="1BA57278" w14:textId="35252881" w:rsidR="00982ED1" w:rsidRDefault="00982ED1" w:rsidP="005A6653">
      <w:pPr>
        <w:spacing w:line="360" w:lineRule="auto"/>
        <w:jc w:val="both"/>
        <w:rPr>
          <w:rFonts w:ascii="Arial" w:hAnsi="Arial" w:cs="Arial"/>
          <w:sz w:val="24"/>
          <w:szCs w:val="24"/>
        </w:rPr>
      </w:pPr>
    </w:p>
    <w:p w14:paraId="6D8FBE91" w14:textId="3E8EBB7C" w:rsidR="00982ED1" w:rsidRDefault="00982ED1" w:rsidP="005A6653">
      <w:pPr>
        <w:spacing w:line="360" w:lineRule="auto"/>
        <w:jc w:val="both"/>
        <w:rPr>
          <w:rFonts w:ascii="Arial" w:hAnsi="Arial" w:cs="Arial"/>
          <w:sz w:val="24"/>
          <w:szCs w:val="24"/>
        </w:rPr>
      </w:pPr>
    </w:p>
    <w:p w14:paraId="04BB52CD" w14:textId="21643247" w:rsidR="00982ED1" w:rsidRDefault="00982ED1" w:rsidP="005A6653">
      <w:pPr>
        <w:spacing w:line="360" w:lineRule="auto"/>
        <w:jc w:val="both"/>
        <w:rPr>
          <w:rFonts w:ascii="Arial" w:hAnsi="Arial" w:cs="Arial"/>
          <w:sz w:val="24"/>
          <w:szCs w:val="24"/>
        </w:rPr>
      </w:pPr>
    </w:p>
    <w:p w14:paraId="1BE9A34A" w14:textId="6D2A0B06" w:rsidR="00982ED1" w:rsidRDefault="00982ED1" w:rsidP="005A6653">
      <w:pPr>
        <w:spacing w:line="360" w:lineRule="auto"/>
        <w:jc w:val="both"/>
        <w:rPr>
          <w:rFonts w:ascii="Arial" w:hAnsi="Arial" w:cs="Arial"/>
          <w:sz w:val="24"/>
          <w:szCs w:val="24"/>
        </w:rPr>
      </w:pPr>
    </w:p>
    <w:p w14:paraId="00F5C76A" w14:textId="77777777" w:rsidR="00982ED1" w:rsidRPr="00D5014A" w:rsidRDefault="00982ED1" w:rsidP="005A6653">
      <w:pPr>
        <w:spacing w:line="360" w:lineRule="auto"/>
        <w:jc w:val="both"/>
        <w:rPr>
          <w:rFonts w:ascii="Arial" w:hAnsi="Arial" w:cs="Arial"/>
          <w:sz w:val="24"/>
          <w:szCs w:val="24"/>
        </w:rPr>
      </w:pPr>
    </w:p>
    <w:p w14:paraId="53D61E6F" w14:textId="77777777" w:rsidR="00D5014A" w:rsidRDefault="00D5014A" w:rsidP="008C722B"/>
    <w:p w14:paraId="256794B1" w14:textId="4233AF3A" w:rsidR="003879EE" w:rsidRPr="00A9184D" w:rsidRDefault="00655997" w:rsidP="008C722B">
      <w:pPr>
        <w:rPr>
          <w:rFonts w:ascii="Arial" w:hAnsi="Arial" w:cs="Arial"/>
          <w:b/>
          <w:sz w:val="24"/>
          <w:szCs w:val="24"/>
          <w:u w:val="single"/>
        </w:rPr>
      </w:pPr>
      <w:r w:rsidRPr="00A9184D">
        <w:rPr>
          <w:rFonts w:ascii="Arial" w:hAnsi="Arial" w:cs="Arial"/>
          <w:b/>
          <w:sz w:val="24"/>
          <w:szCs w:val="24"/>
          <w:u w:val="single"/>
        </w:rPr>
        <w:t xml:space="preserve">My Learning Environment </w:t>
      </w:r>
    </w:p>
    <w:p w14:paraId="447B2561" w14:textId="5951A8C2" w:rsidR="00D22F06" w:rsidRDefault="00634EAA" w:rsidP="007704E0">
      <w:pPr>
        <w:spacing w:line="360" w:lineRule="auto"/>
        <w:jc w:val="both"/>
        <w:rPr>
          <w:rFonts w:ascii="Arial" w:hAnsi="Arial" w:cs="Arial"/>
          <w:b/>
          <w:sz w:val="24"/>
          <w:szCs w:val="24"/>
          <w:u w:val="single"/>
        </w:rPr>
      </w:pPr>
      <w:r>
        <w:rPr>
          <w:noProof/>
        </w:rPr>
        <w:lastRenderedPageBreak/>
        <w:drawing>
          <wp:anchor distT="0" distB="0" distL="114300" distR="114300" simplePos="0" relativeHeight="251663360" behindDoc="0" locked="0" layoutInCell="1" allowOverlap="1" wp14:anchorId="0E6C0052" wp14:editId="4040583D">
            <wp:simplePos x="0" y="0"/>
            <wp:positionH relativeFrom="column">
              <wp:posOffset>-168483</wp:posOffset>
            </wp:positionH>
            <wp:positionV relativeFrom="paragraph">
              <wp:posOffset>239395</wp:posOffset>
            </wp:positionV>
            <wp:extent cx="6044751" cy="3398293"/>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5593" t="23232" r="7600" b="13510"/>
                    <a:stretch/>
                  </pic:blipFill>
                  <pic:spPr bwMode="auto">
                    <a:xfrm>
                      <a:off x="0" y="0"/>
                      <a:ext cx="6044751" cy="339829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85B4AB" w14:textId="3EE7A58D" w:rsidR="002A2424" w:rsidRDefault="002A2424" w:rsidP="007E6F4A">
      <w:pPr>
        <w:spacing w:line="360" w:lineRule="auto"/>
        <w:jc w:val="center"/>
        <w:rPr>
          <w:rFonts w:ascii="Arial" w:hAnsi="Arial" w:cs="Arial"/>
          <w:sz w:val="24"/>
          <w:szCs w:val="24"/>
        </w:rPr>
      </w:pPr>
    </w:p>
    <w:p w14:paraId="57C6E012" w14:textId="24137B1F" w:rsidR="00964645" w:rsidRDefault="00964645" w:rsidP="007E6F4A">
      <w:pPr>
        <w:spacing w:line="360" w:lineRule="auto"/>
        <w:jc w:val="center"/>
        <w:rPr>
          <w:rFonts w:ascii="Arial" w:hAnsi="Arial" w:cs="Arial"/>
          <w:sz w:val="24"/>
          <w:szCs w:val="24"/>
        </w:rPr>
      </w:pPr>
      <w:r w:rsidRPr="00964645">
        <w:rPr>
          <w:rFonts w:ascii="Arial" w:hAnsi="Arial" w:cs="Arial"/>
          <w:b/>
          <w:sz w:val="24"/>
          <w:szCs w:val="24"/>
        </w:rPr>
        <w:t xml:space="preserve">Figure </w:t>
      </w:r>
      <w:r w:rsidR="00A9184D">
        <w:rPr>
          <w:rFonts w:ascii="Arial" w:hAnsi="Arial" w:cs="Arial"/>
          <w:b/>
          <w:sz w:val="24"/>
          <w:szCs w:val="24"/>
        </w:rPr>
        <w:t>4.</w:t>
      </w:r>
      <w:r>
        <w:rPr>
          <w:rFonts w:ascii="Arial" w:hAnsi="Arial" w:cs="Arial"/>
          <w:sz w:val="24"/>
          <w:szCs w:val="24"/>
        </w:rPr>
        <w:t xml:space="preserve"> My Learning Ideal Environment.</w:t>
      </w:r>
    </w:p>
    <w:p w14:paraId="2423500A" w14:textId="77777777" w:rsidR="002A2424" w:rsidRDefault="002A2424" w:rsidP="007704E0">
      <w:pPr>
        <w:spacing w:line="360" w:lineRule="auto"/>
        <w:jc w:val="both"/>
        <w:rPr>
          <w:rFonts w:ascii="Arial" w:hAnsi="Arial" w:cs="Arial"/>
          <w:sz w:val="24"/>
          <w:szCs w:val="24"/>
        </w:rPr>
      </w:pPr>
    </w:p>
    <w:p w14:paraId="78C7E042" w14:textId="4F643674" w:rsidR="00AE20EC" w:rsidRDefault="00DC1C38" w:rsidP="007704E0">
      <w:pPr>
        <w:spacing w:line="360" w:lineRule="auto"/>
        <w:jc w:val="both"/>
        <w:rPr>
          <w:rFonts w:ascii="Arial" w:hAnsi="Arial" w:cs="Arial"/>
          <w:sz w:val="24"/>
          <w:szCs w:val="24"/>
        </w:rPr>
      </w:pPr>
      <w:r>
        <w:rPr>
          <w:rFonts w:ascii="Arial" w:hAnsi="Arial" w:cs="Arial"/>
          <w:sz w:val="24"/>
          <w:szCs w:val="24"/>
        </w:rPr>
        <w:t>It is essential to create a learning environment where the children will gain positive learning experiences</w:t>
      </w:r>
      <w:r w:rsidR="00F932F0">
        <w:rPr>
          <w:rFonts w:ascii="Arial" w:hAnsi="Arial" w:cs="Arial"/>
          <w:sz w:val="24"/>
          <w:szCs w:val="24"/>
        </w:rPr>
        <w:t xml:space="preserve">, through a rich environment which will facilitate their learning through various resources. </w:t>
      </w:r>
      <w:r w:rsidR="007A457F">
        <w:rPr>
          <w:rFonts w:ascii="Arial" w:hAnsi="Arial" w:cs="Arial"/>
          <w:sz w:val="24"/>
          <w:szCs w:val="24"/>
        </w:rPr>
        <w:t xml:space="preserve">The learning environment which a child is taught in is essential to their learning experience, </w:t>
      </w:r>
      <w:r w:rsidR="00B751A6">
        <w:rPr>
          <w:rFonts w:ascii="Arial" w:hAnsi="Arial" w:cs="Arial"/>
          <w:sz w:val="24"/>
          <w:szCs w:val="24"/>
        </w:rPr>
        <w:t xml:space="preserve">Hue and Li </w:t>
      </w:r>
      <w:r w:rsidR="00BE6B71">
        <w:rPr>
          <w:rFonts w:ascii="Arial" w:hAnsi="Arial" w:cs="Arial"/>
          <w:sz w:val="24"/>
          <w:szCs w:val="24"/>
        </w:rPr>
        <w:t xml:space="preserve">(2008: 5) states that “Effective learning and teaching can take place only if there is good order and a positive learning climate in the classroom”. This suggests that </w:t>
      </w:r>
      <w:r w:rsidR="00982ED1">
        <w:rPr>
          <w:rFonts w:ascii="Arial" w:hAnsi="Arial" w:cs="Arial"/>
          <w:sz w:val="24"/>
          <w:szCs w:val="24"/>
        </w:rPr>
        <w:t>for</w:t>
      </w:r>
      <w:r w:rsidR="00BE6B71">
        <w:rPr>
          <w:rFonts w:ascii="Arial" w:hAnsi="Arial" w:cs="Arial"/>
          <w:sz w:val="24"/>
          <w:szCs w:val="24"/>
        </w:rPr>
        <w:t xml:space="preserve"> the teaching to be of a high standard and the children to have the best learning experiences they </w:t>
      </w:r>
      <w:r w:rsidR="00FE3CB7">
        <w:rPr>
          <w:rFonts w:ascii="Arial" w:hAnsi="Arial" w:cs="Arial"/>
          <w:sz w:val="24"/>
          <w:szCs w:val="24"/>
        </w:rPr>
        <w:t xml:space="preserve">can, the classroom management and set up is vital, ensuring that all aspects of </w:t>
      </w:r>
      <w:r w:rsidR="00FE3CB7">
        <w:rPr>
          <w:rFonts w:ascii="Arial" w:hAnsi="Arial" w:cs="Arial"/>
          <w:sz w:val="24"/>
          <w:szCs w:val="24"/>
        </w:rPr>
        <w:lastRenderedPageBreak/>
        <w:t xml:space="preserve">learning are targeted and accessible for the children. </w:t>
      </w:r>
      <w:r w:rsidR="00F07231">
        <w:rPr>
          <w:rFonts w:ascii="Arial" w:hAnsi="Arial" w:cs="Arial"/>
          <w:sz w:val="24"/>
          <w:szCs w:val="24"/>
        </w:rPr>
        <w:t>This supported me when designing my</w:t>
      </w:r>
      <w:r w:rsidR="007054C5">
        <w:rPr>
          <w:rFonts w:ascii="Arial" w:hAnsi="Arial" w:cs="Arial"/>
          <w:sz w:val="24"/>
          <w:szCs w:val="24"/>
        </w:rPr>
        <w:t xml:space="preserve"> ideal learning environment</w:t>
      </w:r>
      <w:r w:rsidR="00F07231">
        <w:rPr>
          <w:rFonts w:ascii="Arial" w:hAnsi="Arial" w:cs="Arial"/>
          <w:sz w:val="24"/>
          <w:szCs w:val="24"/>
        </w:rPr>
        <w:t xml:space="preserve"> </w:t>
      </w:r>
      <w:r w:rsidR="007054C5">
        <w:rPr>
          <w:rFonts w:ascii="Arial" w:hAnsi="Arial" w:cs="Arial"/>
          <w:sz w:val="24"/>
          <w:szCs w:val="24"/>
        </w:rPr>
        <w:t>(ILE)</w:t>
      </w:r>
      <w:r w:rsidR="00F07231">
        <w:rPr>
          <w:rFonts w:ascii="Arial" w:hAnsi="Arial" w:cs="Arial"/>
          <w:sz w:val="24"/>
          <w:szCs w:val="24"/>
        </w:rPr>
        <w:t xml:space="preserve"> as I took into account the needs of the children, </w:t>
      </w:r>
      <w:r w:rsidR="00661011">
        <w:rPr>
          <w:rFonts w:ascii="Arial" w:hAnsi="Arial" w:cs="Arial"/>
          <w:sz w:val="24"/>
          <w:szCs w:val="24"/>
        </w:rPr>
        <w:t>relating back to previous experiences and observations on how they learn best. I also ensured that the classroom management was accessible for children of all needs and abilities ensuring that there was room around the classroom for children who may possibly require wheel chair</w:t>
      </w:r>
      <w:r w:rsidR="007054C5">
        <w:rPr>
          <w:rFonts w:ascii="Arial" w:hAnsi="Arial" w:cs="Arial"/>
          <w:sz w:val="24"/>
          <w:szCs w:val="24"/>
        </w:rPr>
        <w:t xml:space="preserve"> access </w:t>
      </w:r>
      <w:r w:rsidR="00661011">
        <w:rPr>
          <w:rFonts w:ascii="Arial" w:hAnsi="Arial" w:cs="Arial"/>
          <w:sz w:val="24"/>
          <w:szCs w:val="24"/>
        </w:rPr>
        <w:t xml:space="preserve">to move around the classroom with ease. </w:t>
      </w:r>
      <w:r w:rsidR="008878DB">
        <w:rPr>
          <w:rFonts w:ascii="Arial" w:hAnsi="Arial" w:cs="Arial"/>
          <w:sz w:val="24"/>
          <w:szCs w:val="24"/>
        </w:rPr>
        <w:t xml:space="preserve">Providing an inclusive learning environment for every child. </w:t>
      </w:r>
    </w:p>
    <w:p w14:paraId="2BA1B6DD" w14:textId="76E430A8" w:rsidR="00426251" w:rsidRDefault="00426251" w:rsidP="007704E0">
      <w:pPr>
        <w:spacing w:line="360" w:lineRule="auto"/>
        <w:jc w:val="both"/>
        <w:rPr>
          <w:rFonts w:ascii="Arial" w:hAnsi="Arial" w:cs="Arial"/>
          <w:sz w:val="24"/>
          <w:szCs w:val="24"/>
        </w:rPr>
      </w:pPr>
    </w:p>
    <w:p w14:paraId="28EAB98B" w14:textId="217240FF" w:rsidR="00003335" w:rsidRDefault="005A54C4" w:rsidP="007704E0">
      <w:pPr>
        <w:spacing w:line="360" w:lineRule="auto"/>
        <w:jc w:val="both"/>
        <w:rPr>
          <w:rFonts w:ascii="Arial" w:hAnsi="Arial" w:cs="Arial"/>
          <w:sz w:val="24"/>
          <w:szCs w:val="24"/>
        </w:rPr>
      </w:pPr>
      <w:r>
        <w:rPr>
          <w:rFonts w:ascii="Arial" w:hAnsi="Arial" w:cs="Arial"/>
          <w:sz w:val="24"/>
          <w:szCs w:val="24"/>
        </w:rPr>
        <w:t xml:space="preserve">My </w:t>
      </w:r>
      <w:r w:rsidR="007054C5">
        <w:rPr>
          <w:rFonts w:ascii="Arial" w:hAnsi="Arial" w:cs="Arial"/>
          <w:sz w:val="24"/>
          <w:szCs w:val="24"/>
        </w:rPr>
        <w:t xml:space="preserve">ILE </w:t>
      </w:r>
      <w:r>
        <w:rPr>
          <w:rFonts w:ascii="Arial" w:hAnsi="Arial" w:cs="Arial"/>
          <w:sz w:val="24"/>
          <w:szCs w:val="24"/>
        </w:rPr>
        <w:t>is set out to ensure that all areas of learning are targeted throughout the curriculum and to ensure that Donaldson’s Successful Futures (</w:t>
      </w:r>
      <w:r w:rsidR="00FD541F">
        <w:rPr>
          <w:rFonts w:ascii="Arial" w:hAnsi="Arial" w:cs="Arial"/>
          <w:sz w:val="24"/>
          <w:szCs w:val="24"/>
        </w:rPr>
        <w:t>2015) four purposes are embedded throughout the children’s learning experience.</w:t>
      </w:r>
      <w:r w:rsidR="00003335">
        <w:rPr>
          <w:rFonts w:ascii="Arial" w:hAnsi="Arial" w:cs="Arial"/>
          <w:sz w:val="24"/>
          <w:szCs w:val="24"/>
        </w:rPr>
        <w:t xml:space="preserve"> The four purposes outlined in Donaldson’s Successful Futures are to enable and encourage children to be:  </w:t>
      </w:r>
    </w:p>
    <w:p w14:paraId="648F1401" w14:textId="0AAF3A0E" w:rsidR="00003335" w:rsidRDefault="00003335" w:rsidP="00003335">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Ambitious, capable learners – ready to learn throughout their lives. </w:t>
      </w:r>
    </w:p>
    <w:p w14:paraId="7F52DB69" w14:textId="720513DA" w:rsidR="00003335" w:rsidRDefault="00003335" w:rsidP="00003335">
      <w:pPr>
        <w:pStyle w:val="ListParagraph"/>
        <w:numPr>
          <w:ilvl w:val="0"/>
          <w:numId w:val="1"/>
        </w:numPr>
        <w:spacing w:line="360" w:lineRule="auto"/>
        <w:jc w:val="both"/>
        <w:rPr>
          <w:rFonts w:ascii="Arial" w:hAnsi="Arial" w:cs="Arial"/>
          <w:sz w:val="24"/>
          <w:szCs w:val="24"/>
        </w:rPr>
      </w:pPr>
      <w:r>
        <w:rPr>
          <w:rFonts w:ascii="Arial" w:hAnsi="Arial" w:cs="Arial"/>
          <w:sz w:val="24"/>
          <w:szCs w:val="24"/>
        </w:rPr>
        <w:t>Enterprising, creative contributors – ready to play a full part in life and work.</w:t>
      </w:r>
    </w:p>
    <w:p w14:paraId="47D791B9" w14:textId="5EDAD212" w:rsidR="00003335" w:rsidRDefault="00003335" w:rsidP="00003335">
      <w:pPr>
        <w:pStyle w:val="ListParagraph"/>
        <w:numPr>
          <w:ilvl w:val="0"/>
          <w:numId w:val="1"/>
        </w:numPr>
        <w:spacing w:line="360" w:lineRule="auto"/>
        <w:jc w:val="both"/>
        <w:rPr>
          <w:rFonts w:ascii="Arial" w:hAnsi="Arial" w:cs="Arial"/>
          <w:sz w:val="24"/>
          <w:szCs w:val="24"/>
        </w:rPr>
      </w:pPr>
      <w:r>
        <w:rPr>
          <w:rFonts w:ascii="Arial" w:hAnsi="Arial" w:cs="Arial"/>
          <w:sz w:val="24"/>
          <w:szCs w:val="24"/>
        </w:rPr>
        <w:t>Healthy, confident individuals – ready to lead fulfilling lives as valued members of society.</w:t>
      </w:r>
    </w:p>
    <w:p w14:paraId="0BB9E36B" w14:textId="2A39B6C3" w:rsidR="00003335" w:rsidRDefault="00003335" w:rsidP="00003335">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Ethical, informed citizens – ready to be citizens of Wales and the world. </w:t>
      </w:r>
    </w:p>
    <w:p w14:paraId="03251269" w14:textId="3FAC7FCE" w:rsidR="00003335" w:rsidRDefault="00003335" w:rsidP="00003335">
      <w:pPr>
        <w:spacing w:line="360" w:lineRule="auto"/>
        <w:jc w:val="both"/>
        <w:rPr>
          <w:rFonts w:ascii="Arial" w:hAnsi="Arial" w:cs="Arial"/>
          <w:sz w:val="24"/>
          <w:szCs w:val="24"/>
        </w:rPr>
      </w:pPr>
      <w:r>
        <w:rPr>
          <w:rFonts w:ascii="Arial" w:hAnsi="Arial" w:cs="Arial"/>
          <w:sz w:val="24"/>
          <w:szCs w:val="24"/>
        </w:rPr>
        <w:lastRenderedPageBreak/>
        <w:t xml:space="preserve">Therefore, I have ensured that all areas of my classroom allow these four purposes to be explored and embedded through the children’s learning and play. </w:t>
      </w:r>
    </w:p>
    <w:p w14:paraId="57AFC798" w14:textId="77777777" w:rsidR="00003335" w:rsidRPr="00003335" w:rsidRDefault="00003335" w:rsidP="00003335">
      <w:pPr>
        <w:spacing w:line="360" w:lineRule="auto"/>
        <w:jc w:val="both"/>
        <w:rPr>
          <w:rFonts w:ascii="Arial" w:hAnsi="Arial" w:cs="Arial"/>
          <w:sz w:val="24"/>
          <w:szCs w:val="24"/>
        </w:rPr>
      </w:pPr>
    </w:p>
    <w:p w14:paraId="02C07388" w14:textId="03B9976A" w:rsidR="00014988" w:rsidRDefault="00E74D8A" w:rsidP="007704E0">
      <w:pPr>
        <w:spacing w:line="360" w:lineRule="auto"/>
        <w:jc w:val="both"/>
        <w:rPr>
          <w:rFonts w:ascii="Arial" w:hAnsi="Arial" w:cs="Arial"/>
          <w:sz w:val="24"/>
          <w:szCs w:val="24"/>
        </w:rPr>
      </w:pPr>
      <w:r>
        <w:rPr>
          <w:rFonts w:ascii="Arial" w:hAnsi="Arial" w:cs="Arial"/>
          <w:sz w:val="24"/>
          <w:szCs w:val="24"/>
        </w:rPr>
        <w:t>The Welsh Government (2015) states that “</w:t>
      </w:r>
      <w:r w:rsidR="00292A19">
        <w:rPr>
          <w:rFonts w:ascii="Arial" w:hAnsi="Arial" w:cs="Arial"/>
          <w:sz w:val="24"/>
          <w:szCs w:val="24"/>
        </w:rPr>
        <w:t>It is vital that all settings and schools adopt and embed the Four Purposes in their every day practice” highlighting how important the four purposes are to the curriculum and the learning of every child. I have ensured that these four purposes would be embedded through</w:t>
      </w:r>
      <w:r w:rsidR="007054C5">
        <w:rPr>
          <w:rFonts w:ascii="Arial" w:hAnsi="Arial" w:cs="Arial"/>
          <w:sz w:val="24"/>
          <w:szCs w:val="24"/>
        </w:rPr>
        <w:t>out</w:t>
      </w:r>
      <w:r w:rsidR="00292A19">
        <w:rPr>
          <w:rFonts w:ascii="Arial" w:hAnsi="Arial" w:cs="Arial"/>
          <w:sz w:val="24"/>
          <w:szCs w:val="24"/>
        </w:rPr>
        <w:t xml:space="preserve"> the daily learning experiences based on the </w:t>
      </w:r>
      <w:r w:rsidR="00741C11">
        <w:rPr>
          <w:rFonts w:ascii="Arial" w:hAnsi="Arial" w:cs="Arial"/>
          <w:sz w:val="24"/>
          <w:szCs w:val="24"/>
        </w:rPr>
        <w:t xml:space="preserve">resources and learning areas I have included in my classroom. </w:t>
      </w:r>
    </w:p>
    <w:p w14:paraId="043B91C1" w14:textId="7C534E16" w:rsidR="009031FD" w:rsidRDefault="009031FD" w:rsidP="007704E0">
      <w:pPr>
        <w:spacing w:line="360" w:lineRule="auto"/>
        <w:jc w:val="both"/>
        <w:rPr>
          <w:rFonts w:ascii="Arial" w:hAnsi="Arial" w:cs="Arial"/>
          <w:sz w:val="24"/>
          <w:szCs w:val="24"/>
        </w:rPr>
      </w:pPr>
    </w:p>
    <w:p w14:paraId="38B8DC3D" w14:textId="1301B9CC" w:rsidR="00AC7972" w:rsidRDefault="009031FD" w:rsidP="007704E0">
      <w:pPr>
        <w:spacing w:line="360" w:lineRule="auto"/>
        <w:jc w:val="both"/>
        <w:rPr>
          <w:rFonts w:ascii="Arial" w:hAnsi="Arial" w:cs="Arial"/>
          <w:sz w:val="24"/>
          <w:szCs w:val="24"/>
        </w:rPr>
      </w:pPr>
      <w:r>
        <w:rPr>
          <w:rFonts w:ascii="Arial" w:hAnsi="Arial" w:cs="Arial"/>
          <w:sz w:val="24"/>
          <w:szCs w:val="24"/>
        </w:rPr>
        <w:t xml:space="preserve">Outdoor learning is linked closely to education </w:t>
      </w:r>
      <w:r w:rsidR="004333F8">
        <w:rPr>
          <w:rFonts w:ascii="Arial" w:hAnsi="Arial" w:cs="Arial"/>
          <w:sz w:val="24"/>
          <w:szCs w:val="24"/>
        </w:rPr>
        <w:t xml:space="preserve">and will play a big part in my learning environment. </w:t>
      </w:r>
      <w:r w:rsidR="0084378B">
        <w:rPr>
          <w:rFonts w:ascii="Arial" w:hAnsi="Arial" w:cs="Arial"/>
          <w:sz w:val="24"/>
          <w:szCs w:val="24"/>
        </w:rPr>
        <w:t xml:space="preserve">Outdoor learning should be seen as a way of </w:t>
      </w:r>
      <w:r w:rsidR="001E7BBE">
        <w:rPr>
          <w:rFonts w:ascii="Arial" w:hAnsi="Arial" w:cs="Arial"/>
          <w:sz w:val="24"/>
          <w:szCs w:val="24"/>
        </w:rPr>
        <w:t>children lear</w:t>
      </w:r>
      <w:r w:rsidR="0084378B">
        <w:rPr>
          <w:rFonts w:ascii="Arial" w:hAnsi="Arial" w:cs="Arial"/>
          <w:sz w:val="24"/>
          <w:szCs w:val="24"/>
        </w:rPr>
        <w:t>n</w:t>
      </w:r>
      <w:r w:rsidR="001E7BBE">
        <w:rPr>
          <w:rFonts w:ascii="Arial" w:hAnsi="Arial" w:cs="Arial"/>
          <w:sz w:val="24"/>
          <w:szCs w:val="24"/>
        </w:rPr>
        <w:t>ing through active play and real li</w:t>
      </w:r>
      <w:r w:rsidR="00646AD9">
        <w:rPr>
          <w:rFonts w:ascii="Arial" w:hAnsi="Arial" w:cs="Arial"/>
          <w:sz w:val="24"/>
          <w:szCs w:val="24"/>
        </w:rPr>
        <w:t>fe experiences, White (201</w:t>
      </w:r>
      <w:r w:rsidR="006F46F5">
        <w:rPr>
          <w:rFonts w:ascii="Arial" w:hAnsi="Arial" w:cs="Arial"/>
          <w:sz w:val="24"/>
          <w:szCs w:val="24"/>
        </w:rPr>
        <w:t>3</w:t>
      </w:r>
      <w:r w:rsidR="00646AD9">
        <w:rPr>
          <w:rFonts w:ascii="Arial" w:hAnsi="Arial" w:cs="Arial"/>
          <w:sz w:val="24"/>
          <w:szCs w:val="24"/>
        </w:rPr>
        <w:t>, pg.36) states that “</w:t>
      </w:r>
      <w:r w:rsidR="00CC15F8">
        <w:rPr>
          <w:rFonts w:ascii="Arial" w:hAnsi="Arial" w:cs="Arial"/>
          <w:sz w:val="24"/>
          <w:szCs w:val="24"/>
        </w:rPr>
        <w:t xml:space="preserve">Giving children access to a range of outdoor experiences </w:t>
      </w:r>
      <w:r w:rsidR="005A5227">
        <w:rPr>
          <w:rFonts w:ascii="Arial" w:hAnsi="Arial" w:cs="Arial"/>
          <w:sz w:val="24"/>
          <w:szCs w:val="24"/>
        </w:rPr>
        <w:t xml:space="preserve">is clearly important” suggesting that learning outdoors is just as important as learning indoors and we should give children every opportunity possible to experience this. </w:t>
      </w:r>
      <w:r w:rsidR="004F2144">
        <w:rPr>
          <w:rFonts w:ascii="Arial" w:hAnsi="Arial" w:cs="Arial"/>
          <w:sz w:val="24"/>
          <w:szCs w:val="24"/>
        </w:rPr>
        <w:t xml:space="preserve">According to the Welsh Assembly Government (WAG) (2009, pg. 2) “The outdoors </w:t>
      </w:r>
      <w:r w:rsidR="00CF1EA6">
        <w:rPr>
          <w:rFonts w:ascii="Arial" w:hAnsi="Arial" w:cs="Arial"/>
          <w:sz w:val="24"/>
          <w:szCs w:val="24"/>
        </w:rPr>
        <w:t>is</w:t>
      </w:r>
      <w:r w:rsidR="004F2144">
        <w:rPr>
          <w:rFonts w:ascii="Arial" w:hAnsi="Arial" w:cs="Arial"/>
          <w:sz w:val="24"/>
          <w:szCs w:val="24"/>
        </w:rPr>
        <w:t xml:space="preserve"> the ideal environment for experiential learning, because it offers unique opportunities to be creative, to move around</w:t>
      </w:r>
      <w:r w:rsidR="005E16B6">
        <w:rPr>
          <w:rFonts w:ascii="Arial" w:hAnsi="Arial" w:cs="Arial"/>
          <w:sz w:val="24"/>
          <w:szCs w:val="24"/>
        </w:rPr>
        <w:t xml:space="preserve">, to be noisy and to take risks” </w:t>
      </w:r>
      <w:r w:rsidR="00AD4516">
        <w:rPr>
          <w:rFonts w:ascii="Arial" w:hAnsi="Arial" w:cs="Arial"/>
          <w:sz w:val="24"/>
          <w:szCs w:val="24"/>
        </w:rPr>
        <w:t xml:space="preserve">reinforcing the importance </w:t>
      </w:r>
      <w:r w:rsidR="00AD4516">
        <w:rPr>
          <w:rFonts w:ascii="Arial" w:hAnsi="Arial" w:cs="Arial"/>
          <w:sz w:val="24"/>
          <w:szCs w:val="24"/>
        </w:rPr>
        <w:lastRenderedPageBreak/>
        <w:t xml:space="preserve">that children are creative learners, initiating their own learning through play, also reinforcing the importance of taking risks. It has become evident throughout my own experience that some children are afraid to take risks and are unaware of the impact they have on their learning, thus, it is important to encourage them to be free in their learning and for them to understand that taking risks will allow </w:t>
      </w:r>
      <w:r w:rsidR="00537BCC">
        <w:rPr>
          <w:rFonts w:ascii="Arial" w:hAnsi="Arial" w:cs="Arial"/>
          <w:sz w:val="24"/>
          <w:szCs w:val="24"/>
        </w:rPr>
        <w:t xml:space="preserve">them to gain real life experiences and </w:t>
      </w:r>
      <w:r w:rsidR="005C461A">
        <w:rPr>
          <w:rFonts w:ascii="Arial" w:hAnsi="Arial" w:cs="Arial"/>
          <w:sz w:val="24"/>
          <w:szCs w:val="24"/>
        </w:rPr>
        <w:t xml:space="preserve">get them to become in touch with the World. </w:t>
      </w:r>
      <w:r w:rsidR="00017C13">
        <w:rPr>
          <w:rFonts w:ascii="Arial" w:hAnsi="Arial" w:cs="Arial"/>
          <w:sz w:val="24"/>
          <w:szCs w:val="24"/>
        </w:rPr>
        <w:t xml:space="preserve">Studies show that outdoor learning </w:t>
      </w:r>
      <w:r w:rsidR="0087357C">
        <w:rPr>
          <w:rFonts w:ascii="Arial" w:hAnsi="Arial" w:cs="Arial"/>
          <w:sz w:val="24"/>
          <w:szCs w:val="24"/>
        </w:rPr>
        <w:t>has become much more restricted in the past couple of years (White, 201</w:t>
      </w:r>
      <w:r w:rsidR="006F46F5">
        <w:rPr>
          <w:rFonts w:ascii="Arial" w:hAnsi="Arial" w:cs="Arial"/>
          <w:sz w:val="24"/>
          <w:szCs w:val="24"/>
        </w:rPr>
        <w:t>3</w:t>
      </w:r>
      <w:r w:rsidR="0087357C">
        <w:rPr>
          <w:rFonts w:ascii="Arial" w:hAnsi="Arial" w:cs="Arial"/>
          <w:sz w:val="24"/>
          <w:szCs w:val="24"/>
        </w:rPr>
        <w:t xml:space="preserve">, pg. 36), therefore, I will ensure to take every opportunity to plan for outdoor learning experiences during my teaching time. </w:t>
      </w:r>
      <w:r w:rsidR="00D81B92">
        <w:rPr>
          <w:rFonts w:ascii="Arial" w:hAnsi="Arial" w:cs="Arial"/>
          <w:sz w:val="24"/>
          <w:szCs w:val="24"/>
        </w:rPr>
        <w:t xml:space="preserve">The WAG Foundation Phase Outdoor Learning </w:t>
      </w:r>
      <w:r w:rsidR="00414AD3">
        <w:rPr>
          <w:rFonts w:ascii="Arial" w:hAnsi="Arial" w:cs="Arial"/>
          <w:sz w:val="24"/>
          <w:szCs w:val="24"/>
        </w:rPr>
        <w:t xml:space="preserve">Handbook (2009, pg.2) states that “Being outdoors enhances all aspects of children’s development: social, physical, creative, cultural and personal” </w:t>
      </w:r>
      <w:r w:rsidR="008A5912">
        <w:rPr>
          <w:rFonts w:ascii="Arial" w:hAnsi="Arial" w:cs="Arial"/>
          <w:sz w:val="24"/>
          <w:szCs w:val="24"/>
        </w:rPr>
        <w:t xml:space="preserve">this has influenced my outdoor learning environment and the areas that I have included. The mud kitchen allows the children to </w:t>
      </w:r>
      <w:r w:rsidR="00116311">
        <w:rPr>
          <w:rFonts w:ascii="Arial" w:hAnsi="Arial" w:cs="Arial"/>
          <w:sz w:val="24"/>
          <w:szCs w:val="24"/>
        </w:rPr>
        <w:t>b</w:t>
      </w:r>
      <w:r w:rsidR="008A5912">
        <w:rPr>
          <w:rFonts w:ascii="Arial" w:hAnsi="Arial" w:cs="Arial"/>
          <w:sz w:val="24"/>
          <w:szCs w:val="24"/>
        </w:rPr>
        <w:t xml:space="preserve">ecome creative in their learning, creating their own activities through role play. </w:t>
      </w:r>
      <w:r w:rsidR="00116311">
        <w:rPr>
          <w:rFonts w:ascii="Arial" w:hAnsi="Arial" w:cs="Arial"/>
          <w:sz w:val="24"/>
          <w:szCs w:val="24"/>
        </w:rPr>
        <w:t>The construction area will help to develop their fine and gross mo</w:t>
      </w:r>
      <w:r w:rsidR="00FE7E31">
        <w:rPr>
          <w:rFonts w:ascii="Arial" w:hAnsi="Arial" w:cs="Arial"/>
          <w:sz w:val="24"/>
          <w:szCs w:val="24"/>
        </w:rPr>
        <w:t>t</w:t>
      </w:r>
      <w:r w:rsidR="00116311">
        <w:rPr>
          <w:rFonts w:ascii="Arial" w:hAnsi="Arial" w:cs="Arial"/>
          <w:sz w:val="24"/>
          <w:szCs w:val="24"/>
        </w:rPr>
        <w:t xml:space="preserve">or skills, also enabling them to create their own </w:t>
      </w:r>
      <w:r w:rsidR="00C53366">
        <w:rPr>
          <w:rFonts w:ascii="Arial" w:hAnsi="Arial" w:cs="Arial"/>
          <w:sz w:val="24"/>
          <w:szCs w:val="24"/>
        </w:rPr>
        <w:t xml:space="preserve">3D models such as a house, building, rocket etc. </w:t>
      </w:r>
      <w:r w:rsidR="008A03DD">
        <w:rPr>
          <w:rFonts w:ascii="Arial" w:hAnsi="Arial" w:cs="Arial"/>
          <w:sz w:val="24"/>
          <w:szCs w:val="24"/>
        </w:rPr>
        <w:t xml:space="preserve">The sand and water trays will include items based on the topic to enhance their learning through play. </w:t>
      </w:r>
      <w:r w:rsidR="006F3CE0">
        <w:rPr>
          <w:rFonts w:ascii="Arial" w:hAnsi="Arial" w:cs="Arial"/>
          <w:sz w:val="24"/>
          <w:szCs w:val="24"/>
        </w:rPr>
        <w:t xml:space="preserve"> The use of the forest school will facilitate risk </w:t>
      </w:r>
      <w:r w:rsidR="00245B56">
        <w:rPr>
          <w:rFonts w:ascii="Arial" w:hAnsi="Arial" w:cs="Arial"/>
          <w:sz w:val="24"/>
          <w:szCs w:val="24"/>
        </w:rPr>
        <w:t xml:space="preserve">taking and play. The campfire will also be used to reinforce the importance of safety when playing in the outdoors. </w:t>
      </w:r>
    </w:p>
    <w:p w14:paraId="3D57522B" w14:textId="77777777" w:rsidR="00245B56" w:rsidRDefault="00245B56" w:rsidP="007704E0">
      <w:pPr>
        <w:spacing w:line="360" w:lineRule="auto"/>
        <w:jc w:val="both"/>
        <w:rPr>
          <w:rFonts w:ascii="Arial" w:hAnsi="Arial" w:cs="Arial"/>
          <w:sz w:val="24"/>
          <w:szCs w:val="24"/>
        </w:rPr>
      </w:pPr>
    </w:p>
    <w:p w14:paraId="040BD5D0" w14:textId="7ECA6CA4" w:rsidR="007A2921" w:rsidRDefault="008A03DD" w:rsidP="007704E0">
      <w:pPr>
        <w:spacing w:line="360" w:lineRule="auto"/>
        <w:jc w:val="both"/>
        <w:rPr>
          <w:rFonts w:ascii="Arial" w:hAnsi="Arial" w:cs="Arial"/>
          <w:sz w:val="24"/>
          <w:szCs w:val="24"/>
        </w:rPr>
      </w:pPr>
      <w:r>
        <w:rPr>
          <w:rFonts w:ascii="Arial" w:hAnsi="Arial" w:cs="Arial"/>
          <w:sz w:val="24"/>
          <w:szCs w:val="24"/>
        </w:rPr>
        <w:t>One of the barriers to outdoor learning is the input from staff</w:t>
      </w:r>
      <w:r w:rsidR="006B6E53">
        <w:rPr>
          <w:rFonts w:ascii="Arial" w:hAnsi="Arial" w:cs="Arial"/>
          <w:sz w:val="24"/>
          <w:szCs w:val="24"/>
        </w:rPr>
        <w:t xml:space="preserve">, it has been evident through previous placements that some teachers are reluctant to venture into the outdoor classroom and would prefer teaching indoors. This then limits the children’s access </w:t>
      </w:r>
      <w:r w:rsidR="00E35CEC">
        <w:rPr>
          <w:rFonts w:ascii="Arial" w:hAnsi="Arial" w:cs="Arial"/>
          <w:sz w:val="24"/>
          <w:szCs w:val="24"/>
        </w:rPr>
        <w:t xml:space="preserve">to first hand experiences of nature. </w:t>
      </w:r>
      <w:r w:rsidR="00DB0E8C">
        <w:rPr>
          <w:rFonts w:ascii="Arial" w:hAnsi="Arial" w:cs="Arial"/>
          <w:sz w:val="24"/>
          <w:szCs w:val="24"/>
        </w:rPr>
        <w:t>A vital contribution to providing the children with positive outdoor learning experiences is the attitude from teachers, White (201</w:t>
      </w:r>
      <w:r w:rsidR="00F11105">
        <w:rPr>
          <w:rFonts w:ascii="Arial" w:hAnsi="Arial" w:cs="Arial"/>
          <w:sz w:val="24"/>
          <w:szCs w:val="24"/>
        </w:rPr>
        <w:t>3</w:t>
      </w:r>
      <w:r w:rsidR="00DB0E8C">
        <w:rPr>
          <w:rFonts w:ascii="Arial" w:hAnsi="Arial" w:cs="Arial"/>
          <w:sz w:val="24"/>
          <w:szCs w:val="24"/>
        </w:rPr>
        <w:t xml:space="preserve">, pg. </w:t>
      </w:r>
      <w:r w:rsidR="00EE7ED3">
        <w:rPr>
          <w:rFonts w:ascii="Arial" w:hAnsi="Arial" w:cs="Arial"/>
          <w:sz w:val="24"/>
          <w:szCs w:val="24"/>
        </w:rPr>
        <w:t xml:space="preserve">36) states that “The attitude and behaviours </w:t>
      </w:r>
      <w:r w:rsidR="001A7971">
        <w:rPr>
          <w:rFonts w:ascii="Arial" w:hAnsi="Arial" w:cs="Arial"/>
          <w:sz w:val="24"/>
          <w:szCs w:val="24"/>
        </w:rPr>
        <w:t>of adults outdoors has a profound impact on what happens there and on children’s learning</w:t>
      </w:r>
      <w:r w:rsidR="00C76E6E">
        <w:rPr>
          <w:rFonts w:ascii="Arial" w:hAnsi="Arial" w:cs="Arial"/>
          <w:sz w:val="24"/>
          <w:szCs w:val="24"/>
        </w:rPr>
        <w:t>” suggesting that in order for children to have a positive learning experience, they require the support of adults who are engaged in the outdoors</w:t>
      </w:r>
      <w:r w:rsidR="00D20E5E">
        <w:rPr>
          <w:rFonts w:ascii="Arial" w:hAnsi="Arial" w:cs="Arial"/>
          <w:sz w:val="24"/>
          <w:szCs w:val="24"/>
        </w:rPr>
        <w:t xml:space="preserve"> and are enthusiastic when it comes to planning and delivering an outdoor learning event.</w:t>
      </w:r>
    </w:p>
    <w:p w14:paraId="3B07B106" w14:textId="03739445" w:rsidR="00426251" w:rsidRDefault="00D20E5E" w:rsidP="007704E0">
      <w:pPr>
        <w:spacing w:line="360" w:lineRule="auto"/>
        <w:jc w:val="both"/>
        <w:rPr>
          <w:rFonts w:ascii="Arial" w:hAnsi="Arial" w:cs="Arial"/>
          <w:sz w:val="24"/>
          <w:szCs w:val="24"/>
        </w:rPr>
      </w:pPr>
      <w:r>
        <w:rPr>
          <w:rFonts w:ascii="Arial" w:hAnsi="Arial" w:cs="Arial"/>
          <w:sz w:val="24"/>
          <w:szCs w:val="24"/>
        </w:rPr>
        <w:t xml:space="preserve"> </w:t>
      </w:r>
    </w:p>
    <w:p w14:paraId="70CDE72E" w14:textId="347BB6C7" w:rsidR="00865A4B" w:rsidRDefault="0017756C" w:rsidP="007704E0">
      <w:pPr>
        <w:spacing w:line="360" w:lineRule="auto"/>
        <w:jc w:val="both"/>
        <w:rPr>
          <w:rFonts w:ascii="Arial" w:hAnsi="Arial" w:cs="Arial"/>
          <w:sz w:val="24"/>
          <w:szCs w:val="24"/>
        </w:rPr>
      </w:pPr>
      <w:r>
        <w:rPr>
          <w:rFonts w:ascii="Arial" w:hAnsi="Arial" w:cs="Arial"/>
          <w:sz w:val="24"/>
          <w:szCs w:val="24"/>
        </w:rPr>
        <w:t>The Digital Competence framework has recently been updated and is bein</w:t>
      </w:r>
      <w:r w:rsidR="003348D7">
        <w:rPr>
          <w:rFonts w:ascii="Arial" w:hAnsi="Arial" w:cs="Arial"/>
          <w:sz w:val="24"/>
          <w:szCs w:val="24"/>
        </w:rPr>
        <w:t xml:space="preserve">g </w:t>
      </w:r>
      <w:r w:rsidR="00982ED1">
        <w:rPr>
          <w:rFonts w:ascii="Arial" w:hAnsi="Arial" w:cs="Arial"/>
          <w:sz w:val="24"/>
          <w:szCs w:val="24"/>
        </w:rPr>
        <w:t>imbedded throughout</w:t>
      </w:r>
      <w:r>
        <w:rPr>
          <w:rFonts w:ascii="Arial" w:hAnsi="Arial" w:cs="Arial"/>
          <w:sz w:val="24"/>
          <w:szCs w:val="24"/>
        </w:rPr>
        <w:t xml:space="preserve"> school</w:t>
      </w:r>
      <w:r w:rsidR="006D6723">
        <w:rPr>
          <w:rFonts w:ascii="Arial" w:hAnsi="Arial" w:cs="Arial"/>
          <w:sz w:val="24"/>
          <w:szCs w:val="24"/>
        </w:rPr>
        <w:t xml:space="preserve">s. The use of computers </w:t>
      </w:r>
      <w:r w:rsidR="001E6082">
        <w:rPr>
          <w:rFonts w:ascii="Arial" w:hAnsi="Arial" w:cs="Arial"/>
          <w:sz w:val="24"/>
          <w:szCs w:val="24"/>
        </w:rPr>
        <w:t>allows children to access the real world through the use of a variety of resources to gain knowledge and information on the world</w:t>
      </w:r>
      <w:r w:rsidR="002535A2">
        <w:rPr>
          <w:rFonts w:ascii="Arial" w:hAnsi="Arial" w:cs="Arial"/>
          <w:sz w:val="24"/>
          <w:szCs w:val="24"/>
        </w:rPr>
        <w:t xml:space="preserve">, therefore it will </w:t>
      </w:r>
      <w:r w:rsidR="009501E7">
        <w:rPr>
          <w:rFonts w:ascii="Arial" w:hAnsi="Arial" w:cs="Arial"/>
          <w:sz w:val="24"/>
          <w:szCs w:val="24"/>
        </w:rPr>
        <w:t xml:space="preserve">have a big role in my ideal learning environment. </w:t>
      </w:r>
      <w:r w:rsidR="00095EB2">
        <w:rPr>
          <w:rFonts w:ascii="Arial" w:hAnsi="Arial" w:cs="Arial"/>
          <w:sz w:val="24"/>
          <w:szCs w:val="24"/>
        </w:rPr>
        <w:t>The Welsh Government (2018) states that “Digital Competence is one of the 3 cross-curricular</w:t>
      </w:r>
      <w:r w:rsidR="0089723C">
        <w:rPr>
          <w:rFonts w:ascii="Arial" w:hAnsi="Arial" w:cs="Arial"/>
          <w:sz w:val="24"/>
          <w:szCs w:val="24"/>
        </w:rPr>
        <w:t xml:space="preserve"> responsibilities...</w:t>
      </w:r>
      <w:r w:rsidR="00697674">
        <w:rPr>
          <w:rFonts w:ascii="Arial" w:hAnsi="Arial" w:cs="Arial"/>
          <w:sz w:val="24"/>
          <w:szCs w:val="24"/>
        </w:rPr>
        <w:t xml:space="preserve">it focuses on developing digital skills which can be </w:t>
      </w:r>
      <w:r w:rsidR="00FB6EAA">
        <w:rPr>
          <w:rFonts w:ascii="Arial" w:hAnsi="Arial" w:cs="Arial"/>
          <w:sz w:val="24"/>
          <w:szCs w:val="24"/>
        </w:rPr>
        <w:t xml:space="preserve">applied to a wide range of subjects and scenarios” implying that </w:t>
      </w:r>
      <w:r w:rsidR="00122339">
        <w:rPr>
          <w:rFonts w:ascii="Arial" w:hAnsi="Arial" w:cs="Arial"/>
          <w:sz w:val="24"/>
          <w:szCs w:val="24"/>
        </w:rPr>
        <w:t xml:space="preserve">providing </w:t>
      </w:r>
      <w:r w:rsidR="00122339">
        <w:rPr>
          <w:rFonts w:ascii="Arial" w:hAnsi="Arial" w:cs="Arial"/>
          <w:sz w:val="24"/>
          <w:szCs w:val="24"/>
        </w:rPr>
        <w:lastRenderedPageBreak/>
        <w:t>children wi</w:t>
      </w:r>
      <w:r w:rsidR="00CF1EA6">
        <w:rPr>
          <w:rFonts w:ascii="Arial" w:hAnsi="Arial" w:cs="Arial"/>
          <w:sz w:val="24"/>
          <w:szCs w:val="24"/>
        </w:rPr>
        <w:t>th</w:t>
      </w:r>
      <w:r w:rsidR="00122339">
        <w:rPr>
          <w:rFonts w:ascii="Arial" w:hAnsi="Arial" w:cs="Arial"/>
          <w:sz w:val="24"/>
          <w:szCs w:val="24"/>
        </w:rPr>
        <w:t xml:space="preserve"> information and the opportunity to develop their skills through the regular use of </w:t>
      </w:r>
      <w:r w:rsidR="00CF1EA6">
        <w:rPr>
          <w:rFonts w:ascii="Arial" w:hAnsi="Arial" w:cs="Arial"/>
          <w:sz w:val="24"/>
          <w:szCs w:val="24"/>
        </w:rPr>
        <w:t>Information and Communication Technology (</w:t>
      </w:r>
      <w:r w:rsidR="00122339">
        <w:rPr>
          <w:rFonts w:ascii="Arial" w:hAnsi="Arial" w:cs="Arial"/>
          <w:sz w:val="24"/>
          <w:szCs w:val="24"/>
        </w:rPr>
        <w:t>ICT</w:t>
      </w:r>
      <w:r w:rsidR="00CF1EA6">
        <w:rPr>
          <w:rFonts w:ascii="Arial" w:hAnsi="Arial" w:cs="Arial"/>
          <w:sz w:val="24"/>
          <w:szCs w:val="24"/>
        </w:rPr>
        <w:t>)</w:t>
      </w:r>
      <w:r w:rsidR="00122339">
        <w:rPr>
          <w:rFonts w:ascii="Arial" w:hAnsi="Arial" w:cs="Arial"/>
          <w:sz w:val="24"/>
          <w:szCs w:val="24"/>
        </w:rPr>
        <w:t xml:space="preserve"> enables them to access a wide range of sources to aid them in gaining skills and knowledge in different subject areas. </w:t>
      </w:r>
      <w:r w:rsidR="00440907">
        <w:rPr>
          <w:rFonts w:ascii="Arial" w:hAnsi="Arial" w:cs="Arial"/>
          <w:sz w:val="24"/>
          <w:szCs w:val="24"/>
        </w:rPr>
        <w:t>ICT is a great tool to</w:t>
      </w:r>
      <w:r w:rsidR="0044386F">
        <w:rPr>
          <w:rFonts w:ascii="Arial" w:hAnsi="Arial" w:cs="Arial"/>
          <w:sz w:val="24"/>
          <w:szCs w:val="24"/>
        </w:rPr>
        <w:t xml:space="preserve"> </w:t>
      </w:r>
      <w:r w:rsidR="00440907">
        <w:rPr>
          <w:rFonts w:ascii="Arial" w:hAnsi="Arial" w:cs="Arial"/>
          <w:sz w:val="24"/>
          <w:szCs w:val="24"/>
        </w:rPr>
        <w:t>use in the c</w:t>
      </w:r>
      <w:r w:rsidR="0044386F">
        <w:rPr>
          <w:rFonts w:ascii="Arial" w:hAnsi="Arial" w:cs="Arial"/>
          <w:sz w:val="24"/>
          <w:szCs w:val="24"/>
        </w:rPr>
        <w:t>lassroom and fortunately, these days, children are already equipped with the skills and knowledge to access and use such technology.</w:t>
      </w:r>
      <w:r w:rsidR="001D0775">
        <w:rPr>
          <w:rFonts w:ascii="Arial" w:hAnsi="Arial" w:cs="Arial"/>
          <w:sz w:val="24"/>
          <w:szCs w:val="24"/>
        </w:rPr>
        <w:t xml:space="preserve"> </w:t>
      </w:r>
    </w:p>
    <w:p w14:paraId="53FB4FCE" w14:textId="77777777" w:rsidR="00865A4B" w:rsidRDefault="00865A4B" w:rsidP="007704E0">
      <w:pPr>
        <w:spacing w:line="360" w:lineRule="auto"/>
        <w:jc w:val="both"/>
        <w:rPr>
          <w:rFonts w:ascii="Arial" w:hAnsi="Arial" w:cs="Arial"/>
          <w:sz w:val="24"/>
          <w:szCs w:val="24"/>
        </w:rPr>
      </w:pPr>
    </w:p>
    <w:p w14:paraId="6216BE75" w14:textId="026C5FC9" w:rsidR="00865A4B" w:rsidRDefault="00C93D81" w:rsidP="007704E0">
      <w:pPr>
        <w:spacing w:line="360" w:lineRule="auto"/>
        <w:jc w:val="both"/>
        <w:rPr>
          <w:rFonts w:ascii="Arial" w:hAnsi="Arial" w:cs="Arial"/>
          <w:sz w:val="24"/>
          <w:szCs w:val="24"/>
        </w:rPr>
      </w:pPr>
      <w:r>
        <w:rPr>
          <w:rFonts w:ascii="Arial" w:hAnsi="Arial" w:cs="Arial"/>
          <w:sz w:val="24"/>
          <w:szCs w:val="24"/>
        </w:rPr>
        <w:t xml:space="preserve">Although the use of ICT plays an important role in the educational environment, there are many disadvantages which accompany it. </w:t>
      </w:r>
      <w:r w:rsidR="0077484C">
        <w:rPr>
          <w:rFonts w:ascii="Arial" w:hAnsi="Arial" w:cs="Arial"/>
          <w:sz w:val="24"/>
          <w:szCs w:val="24"/>
        </w:rPr>
        <w:t>One of the dangers of using the in</w:t>
      </w:r>
      <w:r w:rsidR="00C142D0">
        <w:rPr>
          <w:rFonts w:ascii="Arial" w:hAnsi="Arial" w:cs="Arial"/>
          <w:sz w:val="24"/>
          <w:szCs w:val="24"/>
        </w:rPr>
        <w:t>ternet is the number of unknown websites children have access to, in order to ensure the children are using the internet safely, I will have the responsibility of putting parental locks on all computers to ensure that they can only access age appropriate website</w:t>
      </w:r>
      <w:r w:rsidR="00CF1EA6">
        <w:rPr>
          <w:rFonts w:ascii="Arial" w:hAnsi="Arial" w:cs="Arial"/>
          <w:sz w:val="24"/>
          <w:szCs w:val="24"/>
        </w:rPr>
        <w:t>s</w:t>
      </w:r>
      <w:r w:rsidR="00C142D0">
        <w:rPr>
          <w:rFonts w:ascii="Arial" w:hAnsi="Arial" w:cs="Arial"/>
          <w:sz w:val="24"/>
          <w:szCs w:val="24"/>
        </w:rPr>
        <w:t xml:space="preserve">. </w:t>
      </w:r>
      <w:r w:rsidR="0018094A">
        <w:rPr>
          <w:rFonts w:ascii="Arial" w:hAnsi="Arial" w:cs="Arial"/>
          <w:sz w:val="24"/>
          <w:szCs w:val="24"/>
        </w:rPr>
        <w:t>The children will also be monitored closely while using the computers to ensure they are using the</w:t>
      </w:r>
      <w:r w:rsidR="00CF1EA6">
        <w:rPr>
          <w:rFonts w:ascii="Arial" w:hAnsi="Arial" w:cs="Arial"/>
          <w:sz w:val="24"/>
          <w:szCs w:val="24"/>
        </w:rPr>
        <w:t>m</w:t>
      </w:r>
      <w:r w:rsidR="0018094A">
        <w:rPr>
          <w:rFonts w:ascii="Arial" w:hAnsi="Arial" w:cs="Arial"/>
          <w:sz w:val="24"/>
          <w:szCs w:val="24"/>
        </w:rPr>
        <w:t xml:space="preserve"> correctly and are accessing relevant information based on the activity or task they have been given. </w:t>
      </w:r>
      <w:r w:rsidR="000179E4">
        <w:rPr>
          <w:rFonts w:ascii="Arial" w:hAnsi="Arial" w:cs="Arial"/>
          <w:sz w:val="24"/>
          <w:szCs w:val="24"/>
        </w:rPr>
        <w:t xml:space="preserve">Furthermore, a second barrier to the use of ICT </w:t>
      </w:r>
      <w:r w:rsidR="001D058F">
        <w:rPr>
          <w:rFonts w:ascii="Arial" w:hAnsi="Arial" w:cs="Arial"/>
          <w:sz w:val="24"/>
          <w:szCs w:val="24"/>
        </w:rPr>
        <w:t>is the lack of resources and equipment in classroom due to funding</w:t>
      </w:r>
      <w:r w:rsidR="004209F7">
        <w:rPr>
          <w:rFonts w:ascii="Arial" w:hAnsi="Arial" w:cs="Arial"/>
          <w:sz w:val="24"/>
          <w:szCs w:val="24"/>
        </w:rPr>
        <w:t xml:space="preserve">. </w:t>
      </w:r>
      <w:r w:rsidR="00A26849">
        <w:rPr>
          <w:rFonts w:ascii="Arial" w:hAnsi="Arial" w:cs="Arial"/>
          <w:sz w:val="24"/>
          <w:szCs w:val="24"/>
        </w:rPr>
        <w:t xml:space="preserve">As a consequence of </w:t>
      </w:r>
      <w:r w:rsidR="004209F7">
        <w:rPr>
          <w:rFonts w:ascii="Arial" w:hAnsi="Arial" w:cs="Arial"/>
          <w:sz w:val="24"/>
          <w:szCs w:val="24"/>
        </w:rPr>
        <w:t xml:space="preserve">this, I will ensure that my </w:t>
      </w:r>
      <w:r w:rsidR="007054C5">
        <w:rPr>
          <w:rFonts w:ascii="Arial" w:hAnsi="Arial" w:cs="Arial"/>
          <w:sz w:val="24"/>
          <w:szCs w:val="24"/>
        </w:rPr>
        <w:t>ILE</w:t>
      </w:r>
      <w:r w:rsidR="004209F7">
        <w:rPr>
          <w:rFonts w:ascii="Arial" w:hAnsi="Arial" w:cs="Arial"/>
          <w:sz w:val="24"/>
          <w:szCs w:val="24"/>
        </w:rPr>
        <w:t xml:space="preserve"> is equipped with computers, laptops, iPads and cameras. This will enable the children to gain skills and knowledge through various sources of ICT, also enabling them to record any evidence of work through the medi</w:t>
      </w:r>
      <w:r w:rsidR="00A26849">
        <w:rPr>
          <w:rFonts w:ascii="Arial" w:hAnsi="Arial" w:cs="Arial"/>
          <w:sz w:val="24"/>
          <w:szCs w:val="24"/>
        </w:rPr>
        <w:t xml:space="preserve">um </w:t>
      </w:r>
      <w:r w:rsidR="004209F7">
        <w:rPr>
          <w:rFonts w:ascii="Arial" w:hAnsi="Arial" w:cs="Arial"/>
          <w:sz w:val="24"/>
          <w:szCs w:val="24"/>
        </w:rPr>
        <w:t>of videos</w:t>
      </w:r>
      <w:r w:rsidR="0097747D">
        <w:rPr>
          <w:rFonts w:ascii="Arial" w:hAnsi="Arial" w:cs="Arial"/>
          <w:sz w:val="24"/>
          <w:szCs w:val="24"/>
        </w:rPr>
        <w:t xml:space="preserve"> and photos. </w:t>
      </w:r>
      <w:r w:rsidR="0097747D">
        <w:rPr>
          <w:rFonts w:ascii="Arial" w:hAnsi="Arial" w:cs="Arial"/>
          <w:sz w:val="24"/>
          <w:szCs w:val="24"/>
        </w:rPr>
        <w:lastRenderedPageBreak/>
        <w:t xml:space="preserve">Children can also gain further skills and knowledge through </w:t>
      </w:r>
      <w:r w:rsidR="00865A4B">
        <w:rPr>
          <w:rFonts w:ascii="Arial" w:hAnsi="Arial" w:cs="Arial"/>
          <w:sz w:val="24"/>
          <w:szCs w:val="24"/>
        </w:rPr>
        <w:t>a range</w:t>
      </w:r>
      <w:r w:rsidR="0097747D">
        <w:rPr>
          <w:rFonts w:ascii="Arial" w:hAnsi="Arial" w:cs="Arial"/>
          <w:sz w:val="24"/>
          <w:szCs w:val="24"/>
        </w:rPr>
        <w:t xml:space="preserve"> of various apps to present their research and findings</w:t>
      </w:r>
      <w:r w:rsidR="00865A4B">
        <w:rPr>
          <w:rFonts w:ascii="Arial" w:hAnsi="Arial" w:cs="Arial"/>
          <w:sz w:val="24"/>
          <w:szCs w:val="24"/>
        </w:rPr>
        <w:t xml:space="preserve">. </w:t>
      </w:r>
    </w:p>
    <w:p w14:paraId="07B9CAAE" w14:textId="77777777" w:rsidR="00865A4B" w:rsidRDefault="00865A4B" w:rsidP="007704E0">
      <w:pPr>
        <w:spacing w:line="360" w:lineRule="auto"/>
        <w:jc w:val="both"/>
        <w:rPr>
          <w:rFonts w:ascii="Arial" w:hAnsi="Arial" w:cs="Arial"/>
          <w:sz w:val="24"/>
          <w:szCs w:val="24"/>
        </w:rPr>
      </w:pPr>
    </w:p>
    <w:p w14:paraId="2AE1F0BB" w14:textId="547EA74A" w:rsidR="00234C59" w:rsidRDefault="00DE11E9" w:rsidP="007704E0">
      <w:pPr>
        <w:spacing w:line="360" w:lineRule="auto"/>
        <w:jc w:val="both"/>
        <w:rPr>
          <w:rFonts w:ascii="Arial" w:hAnsi="Arial" w:cs="Arial"/>
          <w:sz w:val="24"/>
          <w:szCs w:val="24"/>
        </w:rPr>
      </w:pPr>
      <w:r>
        <w:rPr>
          <w:rFonts w:ascii="Arial" w:hAnsi="Arial" w:cs="Arial"/>
          <w:sz w:val="24"/>
          <w:szCs w:val="24"/>
        </w:rPr>
        <w:t>As well as ICT and outdoor learning playing an important part in my ideal learning environment, I have al</w:t>
      </w:r>
      <w:r w:rsidR="00C6682B">
        <w:rPr>
          <w:rFonts w:ascii="Arial" w:hAnsi="Arial" w:cs="Arial"/>
          <w:sz w:val="24"/>
          <w:szCs w:val="24"/>
        </w:rPr>
        <w:t>so include</w:t>
      </w:r>
      <w:r w:rsidR="00A46A82">
        <w:rPr>
          <w:rFonts w:ascii="Arial" w:hAnsi="Arial" w:cs="Arial"/>
          <w:sz w:val="24"/>
          <w:szCs w:val="24"/>
        </w:rPr>
        <w:t xml:space="preserve">d </w:t>
      </w:r>
      <w:r w:rsidR="00811253">
        <w:rPr>
          <w:rFonts w:ascii="Arial" w:hAnsi="Arial" w:cs="Arial"/>
          <w:sz w:val="24"/>
          <w:szCs w:val="24"/>
        </w:rPr>
        <w:t xml:space="preserve">a Sensory Room. </w:t>
      </w:r>
      <w:r w:rsidR="00F71FD1">
        <w:rPr>
          <w:rFonts w:ascii="Arial" w:hAnsi="Arial" w:cs="Arial"/>
          <w:sz w:val="24"/>
          <w:szCs w:val="24"/>
        </w:rPr>
        <w:t>I have included this room as I have always been passionate about the inclusion of children with Additional Learning Needs (ALN) and Special Educational Needs (SEN)</w:t>
      </w:r>
      <w:r w:rsidR="00B042F8">
        <w:rPr>
          <w:rFonts w:ascii="Arial" w:hAnsi="Arial" w:cs="Arial"/>
          <w:sz w:val="24"/>
          <w:szCs w:val="24"/>
        </w:rPr>
        <w:t xml:space="preserve">. The sensory room will </w:t>
      </w:r>
      <w:r w:rsidR="00982ED1">
        <w:rPr>
          <w:rFonts w:ascii="Arial" w:hAnsi="Arial" w:cs="Arial"/>
          <w:sz w:val="24"/>
          <w:szCs w:val="24"/>
        </w:rPr>
        <w:t>be included</w:t>
      </w:r>
      <w:r w:rsidR="00B042F8">
        <w:rPr>
          <w:rFonts w:ascii="Arial" w:hAnsi="Arial" w:cs="Arial"/>
          <w:sz w:val="24"/>
          <w:szCs w:val="24"/>
        </w:rPr>
        <w:t xml:space="preserve"> various </w:t>
      </w:r>
      <w:r w:rsidR="007C0BF9">
        <w:rPr>
          <w:rFonts w:ascii="Arial" w:hAnsi="Arial" w:cs="Arial"/>
          <w:sz w:val="24"/>
          <w:szCs w:val="24"/>
        </w:rPr>
        <w:t xml:space="preserve">resources which will aid the children throughout their learning experience. </w:t>
      </w:r>
      <w:r w:rsidR="000A42A0">
        <w:rPr>
          <w:rFonts w:ascii="Arial" w:hAnsi="Arial" w:cs="Arial"/>
          <w:sz w:val="24"/>
          <w:szCs w:val="24"/>
        </w:rPr>
        <w:t>The sensory room will provide a therapeutic environment for children with Autism and other S</w:t>
      </w:r>
      <w:r w:rsidR="005871A1">
        <w:rPr>
          <w:rFonts w:ascii="Arial" w:hAnsi="Arial" w:cs="Arial"/>
          <w:sz w:val="24"/>
          <w:szCs w:val="24"/>
        </w:rPr>
        <w:t>pecial Educational Needs</w:t>
      </w:r>
      <w:r w:rsidR="00A46188">
        <w:rPr>
          <w:rFonts w:ascii="Arial" w:hAnsi="Arial" w:cs="Arial"/>
          <w:sz w:val="24"/>
          <w:szCs w:val="24"/>
        </w:rPr>
        <w:t xml:space="preserve">, the sensory equipment included in the room will aid children in developing a range of physical </w:t>
      </w:r>
      <w:r w:rsidR="00A67FDD">
        <w:rPr>
          <w:rFonts w:ascii="Arial" w:hAnsi="Arial" w:cs="Arial"/>
          <w:sz w:val="24"/>
          <w:szCs w:val="24"/>
        </w:rPr>
        <w:t xml:space="preserve">skills and act as a calming space for pupils who are experiencing emotional or behavioural difficulties. </w:t>
      </w:r>
      <w:r w:rsidR="00282FAC">
        <w:rPr>
          <w:rFonts w:ascii="Arial" w:hAnsi="Arial" w:cs="Arial"/>
          <w:sz w:val="24"/>
          <w:szCs w:val="24"/>
        </w:rPr>
        <w:t>According to Green Modular (</w:t>
      </w:r>
      <w:r w:rsidR="006A4ACE">
        <w:rPr>
          <w:rFonts w:ascii="Arial" w:hAnsi="Arial" w:cs="Arial"/>
          <w:sz w:val="24"/>
          <w:szCs w:val="24"/>
        </w:rPr>
        <w:t xml:space="preserve">2017) “Schools can be noisy, busy places...a sensory room is a quiet space dedicated to stimulating, developing and relaxing the senses” </w:t>
      </w:r>
      <w:r w:rsidR="00EA07BA">
        <w:rPr>
          <w:rFonts w:ascii="Arial" w:hAnsi="Arial" w:cs="Arial"/>
          <w:sz w:val="24"/>
          <w:szCs w:val="24"/>
        </w:rPr>
        <w:t xml:space="preserve">supporting my reasons for a sensory room, Green Modular (2017) shows that </w:t>
      </w:r>
      <w:r w:rsidR="00E61657">
        <w:rPr>
          <w:rFonts w:ascii="Arial" w:hAnsi="Arial" w:cs="Arial"/>
          <w:sz w:val="24"/>
          <w:szCs w:val="24"/>
        </w:rPr>
        <w:t>sensory rooms allow children the freedom to explore the environment for themselves in their own time</w:t>
      </w:r>
      <w:r w:rsidR="001F3E6C">
        <w:rPr>
          <w:rFonts w:ascii="Arial" w:hAnsi="Arial" w:cs="Arial"/>
          <w:sz w:val="24"/>
          <w:szCs w:val="24"/>
        </w:rPr>
        <w:t xml:space="preserve">. The room will include low lighting and adjustable lighting, fibre optics, mirrors and bubbles, allowing the children to learn through their senses. </w:t>
      </w:r>
      <w:r w:rsidR="00401318">
        <w:rPr>
          <w:rFonts w:ascii="Arial" w:hAnsi="Arial" w:cs="Arial"/>
          <w:sz w:val="24"/>
          <w:szCs w:val="24"/>
        </w:rPr>
        <w:t>A study from Green Modular (2017) shows that 11.6% of the school population are children who require SEN support</w:t>
      </w:r>
      <w:r w:rsidR="001A5B4C">
        <w:rPr>
          <w:rFonts w:ascii="Arial" w:hAnsi="Arial" w:cs="Arial"/>
          <w:sz w:val="24"/>
          <w:szCs w:val="24"/>
        </w:rPr>
        <w:t xml:space="preserve">, while every school </w:t>
      </w:r>
      <w:r w:rsidR="001A5B4C">
        <w:rPr>
          <w:rFonts w:ascii="Arial" w:hAnsi="Arial" w:cs="Arial"/>
          <w:sz w:val="24"/>
          <w:szCs w:val="24"/>
        </w:rPr>
        <w:lastRenderedPageBreak/>
        <w:t xml:space="preserve">has the responsibility to support the diverse needs of these children, there is a lack of funding in many schools. Therefore, I will strive to </w:t>
      </w:r>
      <w:r w:rsidR="007006D2">
        <w:rPr>
          <w:rFonts w:ascii="Arial" w:hAnsi="Arial" w:cs="Arial"/>
          <w:sz w:val="24"/>
          <w:szCs w:val="24"/>
        </w:rPr>
        <w:t>provide my learning environment with a sensory room to ensure children with SEN have their own room where they have the freedom to learn through their senses at a comfortable pace for the</w:t>
      </w:r>
      <w:r w:rsidR="00392EA5">
        <w:rPr>
          <w:rFonts w:ascii="Arial" w:hAnsi="Arial" w:cs="Arial"/>
          <w:sz w:val="24"/>
          <w:szCs w:val="24"/>
        </w:rPr>
        <w:t xml:space="preserve">m. </w:t>
      </w:r>
      <w:r w:rsidR="00A93F2B">
        <w:rPr>
          <w:rFonts w:ascii="Arial" w:hAnsi="Arial" w:cs="Arial"/>
          <w:sz w:val="24"/>
          <w:szCs w:val="24"/>
        </w:rPr>
        <w:t>The figure below shows an example of a sens</w:t>
      </w:r>
      <w:r w:rsidR="00C80BCA">
        <w:rPr>
          <w:rFonts w:ascii="Arial" w:hAnsi="Arial" w:cs="Arial"/>
          <w:sz w:val="24"/>
          <w:szCs w:val="24"/>
        </w:rPr>
        <w:t xml:space="preserve">ory room. </w:t>
      </w:r>
    </w:p>
    <w:p w14:paraId="35D2B588" w14:textId="73A5C2F2" w:rsidR="00A37CC2" w:rsidRDefault="00E41B4B" w:rsidP="007704E0">
      <w:pPr>
        <w:spacing w:line="360" w:lineRule="auto"/>
        <w:jc w:val="both"/>
        <w:rPr>
          <w:rFonts w:ascii="Arial" w:hAnsi="Arial" w:cs="Arial"/>
          <w:b/>
          <w:sz w:val="24"/>
          <w:szCs w:val="24"/>
        </w:rPr>
      </w:pPr>
      <w:r>
        <w:rPr>
          <w:rFonts w:eastAsia="Times New Roman"/>
          <w:noProof/>
        </w:rPr>
        <w:drawing>
          <wp:anchor distT="0" distB="0" distL="114300" distR="114300" simplePos="0" relativeHeight="251660288" behindDoc="1" locked="0" layoutInCell="1" allowOverlap="1" wp14:anchorId="7D40C3D9" wp14:editId="6B28B567">
            <wp:simplePos x="0" y="0"/>
            <wp:positionH relativeFrom="column">
              <wp:posOffset>847725</wp:posOffset>
            </wp:positionH>
            <wp:positionV relativeFrom="paragraph">
              <wp:posOffset>96520</wp:posOffset>
            </wp:positionV>
            <wp:extent cx="4446270" cy="2964180"/>
            <wp:effectExtent l="0" t="0" r="0" b="7620"/>
            <wp:wrapTight wrapText="bothSides">
              <wp:wrapPolygon edited="0">
                <wp:start x="0" y="0"/>
                <wp:lineTo x="0" y="21517"/>
                <wp:lineTo x="21470" y="21517"/>
                <wp:lineTo x="21470" y="0"/>
                <wp:lineTo x="0" y="0"/>
              </wp:wrapPolygon>
            </wp:wrapTight>
            <wp:docPr id="1" name="Picture 1"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46270" cy="2964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660979" w14:textId="195FBF02" w:rsidR="002E2E06" w:rsidRDefault="002E2E06" w:rsidP="007E6F4A">
      <w:pPr>
        <w:spacing w:line="360" w:lineRule="auto"/>
        <w:jc w:val="center"/>
        <w:rPr>
          <w:rFonts w:ascii="Arial" w:hAnsi="Arial" w:cs="Arial"/>
          <w:b/>
          <w:sz w:val="24"/>
          <w:szCs w:val="24"/>
        </w:rPr>
      </w:pPr>
    </w:p>
    <w:p w14:paraId="5F641F50" w14:textId="51518D43" w:rsidR="002E2E06" w:rsidRDefault="002E2E06" w:rsidP="007E6F4A">
      <w:pPr>
        <w:spacing w:line="360" w:lineRule="auto"/>
        <w:jc w:val="center"/>
        <w:rPr>
          <w:rFonts w:ascii="Arial" w:hAnsi="Arial" w:cs="Arial"/>
          <w:b/>
          <w:sz w:val="24"/>
          <w:szCs w:val="24"/>
        </w:rPr>
      </w:pPr>
    </w:p>
    <w:p w14:paraId="15D454F2" w14:textId="77777777" w:rsidR="002E2E06" w:rsidRDefault="002E2E06" w:rsidP="007E6F4A">
      <w:pPr>
        <w:spacing w:line="360" w:lineRule="auto"/>
        <w:jc w:val="center"/>
        <w:rPr>
          <w:rFonts w:ascii="Arial" w:hAnsi="Arial" w:cs="Arial"/>
          <w:b/>
          <w:sz w:val="24"/>
          <w:szCs w:val="24"/>
        </w:rPr>
      </w:pPr>
    </w:p>
    <w:p w14:paraId="523B1DA5" w14:textId="77777777" w:rsidR="002E2E06" w:rsidRDefault="002E2E06" w:rsidP="007E6F4A">
      <w:pPr>
        <w:spacing w:line="360" w:lineRule="auto"/>
        <w:jc w:val="center"/>
        <w:rPr>
          <w:rFonts w:ascii="Arial" w:hAnsi="Arial" w:cs="Arial"/>
          <w:b/>
          <w:sz w:val="24"/>
          <w:szCs w:val="24"/>
        </w:rPr>
      </w:pPr>
    </w:p>
    <w:p w14:paraId="667B338A" w14:textId="77777777" w:rsidR="002E2E06" w:rsidRDefault="002E2E06" w:rsidP="007E6F4A">
      <w:pPr>
        <w:spacing w:line="360" w:lineRule="auto"/>
        <w:jc w:val="center"/>
        <w:rPr>
          <w:rFonts w:ascii="Arial" w:hAnsi="Arial" w:cs="Arial"/>
          <w:b/>
          <w:sz w:val="24"/>
          <w:szCs w:val="24"/>
        </w:rPr>
      </w:pPr>
    </w:p>
    <w:p w14:paraId="6953520C" w14:textId="77777777" w:rsidR="002E2E06" w:rsidRDefault="002E2E06" w:rsidP="007E6F4A">
      <w:pPr>
        <w:spacing w:line="360" w:lineRule="auto"/>
        <w:jc w:val="center"/>
        <w:rPr>
          <w:rFonts w:ascii="Arial" w:hAnsi="Arial" w:cs="Arial"/>
          <w:b/>
          <w:sz w:val="24"/>
          <w:szCs w:val="24"/>
        </w:rPr>
      </w:pPr>
    </w:p>
    <w:p w14:paraId="0566C7FF" w14:textId="77777777" w:rsidR="002E2E06" w:rsidRDefault="002E2E06" w:rsidP="007E6F4A">
      <w:pPr>
        <w:spacing w:line="360" w:lineRule="auto"/>
        <w:jc w:val="center"/>
        <w:rPr>
          <w:rFonts w:ascii="Arial" w:hAnsi="Arial" w:cs="Arial"/>
          <w:b/>
          <w:sz w:val="24"/>
          <w:szCs w:val="24"/>
        </w:rPr>
      </w:pPr>
    </w:p>
    <w:p w14:paraId="24BDF621" w14:textId="77777777" w:rsidR="002E2E06" w:rsidRDefault="002E2E06" w:rsidP="007E6F4A">
      <w:pPr>
        <w:spacing w:line="360" w:lineRule="auto"/>
        <w:jc w:val="center"/>
        <w:rPr>
          <w:rFonts w:ascii="Arial" w:hAnsi="Arial" w:cs="Arial"/>
          <w:b/>
          <w:sz w:val="24"/>
          <w:szCs w:val="24"/>
        </w:rPr>
      </w:pPr>
    </w:p>
    <w:p w14:paraId="125188CF" w14:textId="1B86E3C3" w:rsidR="001860C5" w:rsidRDefault="0064081B" w:rsidP="00B70A7F">
      <w:pPr>
        <w:spacing w:line="360" w:lineRule="auto"/>
        <w:jc w:val="center"/>
        <w:rPr>
          <w:rFonts w:ascii="Arial" w:hAnsi="Arial" w:cs="Arial"/>
          <w:sz w:val="24"/>
          <w:szCs w:val="24"/>
        </w:rPr>
      </w:pPr>
      <w:r w:rsidRPr="0064081B">
        <w:rPr>
          <w:rFonts w:ascii="Arial" w:hAnsi="Arial" w:cs="Arial"/>
          <w:b/>
          <w:sz w:val="24"/>
          <w:szCs w:val="24"/>
        </w:rPr>
        <w:t>Figure</w:t>
      </w:r>
      <w:r w:rsidR="001860C5">
        <w:rPr>
          <w:rFonts w:ascii="Arial" w:hAnsi="Arial" w:cs="Arial"/>
          <w:b/>
          <w:sz w:val="24"/>
          <w:szCs w:val="24"/>
        </w:rPr>
        <w:t xml:space="preserve"> </w:t>
      </w:r>
      <w:r w:rsidR="000811C9">
        <w:rPr>
          <w:rFonts w:ascii="Arial" w:hAnsi="Arial" w:cs="Arial"/>
          <w:b/>
          <w:sz w:val="24"/>
          <w:szCs w:val="24"/>
        </w:rPr>
        <w:t>5</w:t>
      </w:r>
      <w:r w:rsidR="001860C5">
        <w:rPr>
          <w:rFonts w:ascii="Arial" w:hAnsi="Arial" w:cs="Arial"/>
          <w:b/>
          <w:sz w:val="24"/>
          <w:szCs w:val="24"/>
        </w:rPr>
        <w:t>.</w:t>
      </w:r>
      <w:r w:rsidRPr="0064081B">
        <w:rPr>
          <w:rFonts w:ascii="Arial" w:hAnsi="Arial" w:cs="Arial"/>
          <w:b/>
          <w:sz w:val="24"/>
          <w:szCs w:val="24"/>
        </w:rPr>
        <w:t xml:space="preserve"> </w:t>
      </w:r>
      <w:r>
        <w:rPr>
          <w:rFonts w:ascii="Arial" w:hAnsi="Arial" w:cs="Arial"/>
          <w:sz w:val="24"/>
          <w:szCs w:val="24"/>
        </w:rPr>
        <w:t>A sensory room</w:t>
      </w:r>
      <w:r w:rsidR="00871969">
        <w:rPr>
          <w:rFonts w:ascii="Arial" w:hAnsi="Arial" w:cs="Arial"/>
          <w:sz w:val="24"/>
          <w:szCs w:val="24"/>
        </w:rPr>
        <w:t xml:space="preserve"> </w:t>
      </w:r>
      <w:r w:rsidR="00982ED1">
        <w:rPr>
          <w:rFonts w:ascii="Arial" w:hAnsi="Arial" w:cs="Arial"/>
          <w:sz w:val="24"/>
          <w:szCs w:val="24"/>
        </w:rPr>
        <w:t>examples</w:t>
      </w:r>
      <w:r w:rsidR="00871969">
        <w:rPr>
          <w:rFonts w:ascii="Arial" w:hAnsi="Arial" w:cs="Arial"/>
          <w:sz w:val="24"/>
          <w:szCs w:val="24"/>
        </w:rPr>
        <w:t xml:space="preserve">. </w:t>
      </w:r>
    </w:p>
    <w:p w14:paraId="7324E33C" w14:textId="77777777" w:rsidR="00B70A7F" w:rsidRPr="0064081B" w:rsidRDefault="00B70A7F" w:rsidP="00B70A7F">
      <w:pPr>
        <w:spacing w:line="360" w:lineRule="auto"/>
        <w:jc w:val="center"/>
        <w:rPr>
          <w:rFonts w:ascii="Arial" w:hAnsi="Arial" w:cs="Arial"/>
          <w:sz w:val="24"/>
          <w:szCs w:val="24"/>
        </w:rPr>
      </w:pPr>
    </w:p>
    <w:p w14:paraId="434A6037" w14:textId="43CF1598" w:rsidR="005A6653" w:rsidRDefault="00ED1A72" w:rsidP="007704E0">
      <w:pPr>
        <w:spacing w:line="360" w:lineRule="auto"/>
        <w:jc w:val="both"/>
        <w:rPr>
          <w:rFonts w:ascii="Arial" w:hAnsi="Arial" w:cs="Arial"/>
          <w:sz w:val="24"/>
          <w:szCs w:val="24"/>
        </w:rPr>
      </w:pPr>
      <w:r>
        <w:rPr>
          <w:rFonts w:ascii="Arial" w:hAnsi="Arial" w:cs="Arial"/>
          <w:sz w:val="24"/>
          <w:szCs w:val="24"/>
        </w:rPr>
        <w:lastRenderedPageBreak/>
        <w:t>Although I have show</w:t>
      </w:r>
      <w:r w:rsidR="00A26849">
        <w:rPr>
          <w:rFonts w:ascii="Arial" w:hAnsi="Arial" w:cs="Arial"/>
          <w:sz w:val="24"/>
          <w:szCs w:val="24"/>
        </w:rPr>
        <w:t>n</w:t>
      </w:r>
      <w:r>
        <w:rPr>
          <w:rFonts w:ascii="Arial" w:hAnsi="Arial" w:cs="Arial"/>
          <w:sz w:val="24"/>
          <w:szCs w:val="24"/>
        </w:rPr>
        <w:t xml:space="preserve"> significant </w:t>
      </w:r>
      <w:r w:rsidR="00814DBE">
        <w:rPr>
          <w:rFonts w:ascii="Arial" w:hAnsi="Arial" w:cs="Arial"/>
          <w:sz w:val="24"/>
          <w:szCs w:val="24"/>
        </w:rPr>
        <w:t>focus on three areas of my ideal learning environment, there are many other areas I have included for various reasons</w:t>
      </w:r>
      <w:r w:rsidR="00503667">
        <w:rPr>
          <w:rFonts w:ascii="Arial" w:hAnsi="Arial" w:cs="Arial"/>
          <w:sz w:val="24"/>
          <w:szCs w:val="24"/>
        </w:rPr>
        <w:t xml:space="preserve"> based on the curriculum and the areas of learning. </w:t>
      </w:r>
      <w:r w:rsidR="001D4E39">
        <w:rPr>
          <w:rFonts w:ascii="Arial" w:hAnsi="Arial" w:cs="Arial"/>
          <w:sz w:val="24"/>
          <w:szCs w:val="24"/>
        </w:rPr>
        <w:t xml:space="preserve">My </w:t>
      </w:r>
      <w:r w:rsidR="007054C5">
        <w:rPr>
          <w:rFonts w:ascii="Arial" w:hAnsi="Arial" w:cs="Arial"/>
          <w:sz w:val="24"/>
          <w:szCs w:val="24"/>
        </w:rPr>
        <w:t>ILE</w:t>
      </w:r>
      <w:r w:rsidR="001D4E39">
        <w:rPr>
          <w:rFonts w:ascii="Arial" w:hAnsi="Arial" w:cs="Arial"/>
          <w:sz w:val="24"/>
          <w:szCs w:val="24"/>
        </w:rPr>
        <w:t xml:space="preserve"> </w:t>
      </w:r>
      <w:r w:rsidR="00516A39">
        <w:rPr>
          <w:rFonts w:ascii="Arial" w:hAnsi="Arial" w:cs="Arial"/>
          <w:sz w:val="24"/>
          <w:szCs w:val="24"/>
        </w:rPr>
        <w:t xml:space="preserve">will include a role play area which will be situated next to a ‘topic’ role play station. </w:t>
      </w:r>
      <w:r w:rsidR="00161FA2">
        <w:rPr>
          <w:rFonts w:ascii="Arial" w:hAnsi="Arial" w:cs="Arial"/>
          <w:sz w:val="24"/>
          <w:szCs w:val="24"/>
        </w:rPr>
        <w:t>Play and active learning is a vital aspect to</w:t>
      </w:r>
      <w:r w:rsidR="00A26849">
        <w:rPr>
          <w:rFonts w:ascii="Arial" w:hAnsi="Arial" w:cs="Arial"/>
          <w:sz w:val="24"/>
          <w:szCs w:val="24"/>
        </w:rPr>
        <w:t xml:space="preserve"> support</w:t>
      </w:r>
      <w:r w:rsidR="00161FA2">
        <w:rPr>
          <w:rFonts w:ascii="Arial" w:hAnsi="Arial" w:cs="Arial"/>
          <w:sz w:val="24"/>
          <w:szCs w:val="24"/>
        </w:rPr>
        <w:t xml:space="preserve"> the learning of children, </w:t>
      </w:r>
      <w:r w:rsidR="00AA3E4A">
        <w:rPr>
          <w:rFonts w:ascii="Arial" w:hAnsi="Arial" w:cs="Arial"/>
          <w:sz w:val="24"/>
          <w:szCs w:val="24"/>
        </w:rPr>
        <w:t xml:space="preserve">Jameson and Kidd (1974) stated that “Play is as essential to the mortal existence </w:t>
      </w:r>
      <w:r w:rsidR="00207B28">
        <w:rPr>
          <w:rFonts w:ascii="Arial" w:hAnsi="Arial" w:cs="Arial"/>
          <w:sz w:val="24"/>
          <w:szCs w:val="24"/>
        </w:rPr>
        <w:t xml:space="preserve">of a young child as is food and shelter” suggesting that play is a vital tool to the learning experience of a child and should be encouraged through the environment. </w:t>
      </w:r>
      <w:r w:rsidR="001D1D00">
        <w:rPr>
          <w:rFonts w:ascii="Arial" w:hAnsi="Arial" w:cs="Arial"/>
          <w:sz w:val="24"/>
          <w:szCs w:val="24"/>
        </w:rPr>
        <w:t xml:space="preserve">Studies suggest that children need to develop their </w:t>
      </w:r>
      <w:r w:rsidR="00F44F8C">
        <w:rPr>
          <w:rFonts w:ascii="Arial" w:hAnsi="Arial" w:cs="Arial"/>
          <w:sz w:val="24"/>
          <w:szCs w:val="24"/>
        </w:rPr>
        <w:t xml:space="preserve">minds, bodies and personalities. Play provides them with the opportunity to strengthen their body, challenge their mind, develop personalities and encourages them to become creative. </w:t>
      </w:r>
      <w:r w:rsidR="00C924A2">
        <w:rPr>
          <w:rFonts w:ascii="Arial" w:hAnsi="Arial" w:cs="Arial"/>
          <w:sz w:val="24"/>
          <w:szCs w:val="24"/>
        </w:rPr>
        <w:t xml:space="preserve">The role play area will </w:t>
      </w:r>
      <w:r w:rsidR="00AA2EF3">
        <w:rPr>
          <w:rFonts w:ascii="Arial" w:hAnsi="Arial" w:cs="Arial"/>
          <w:sz w:val="24"/>
          <w:szCs w:val="24"/>
        </w:rPr>
        <w:t>provide continuous provision for the childre</w:t>
      </w:r>
      <w:r w:rsidR="00D82183">
        <w:rPr>
          <w:rFonts w:ascii="Arial" w:hAnsi="Arial" w:cs="Arial"/>
          <w:sz w:val="24"/>
          <w:szCs w:val="24"/>
        </w:rPr>
        <w:t xml:space="preserve">n through the sense of role play. The free play role play area will also be accompanied by a role play station which will be based on the topic of the term. </w:t>
      </w:r>
      <w:r w:rsidR="0092271C">
        <w:rPr>
          <w:rFonts w:ascii="Arial" w:hAnsi="Arial" w:cs="Arial"/>
          <w:sz w:val="24"/>
          <w:szCs w:val="24"/>
        </w:rPr>
        <w:t xml:space="preserve">The four purposes from the Donaldson report (2015) states that children are “Ambitious, </w:t>
      </w:r>
      <w:r w:rsidR="009F4BD3">
        <w:rPr>
          <w:rFonts w:ascii="Arial" w:hAnsi="Arial" w:cs="Arial"/>
          <w:sz w:val="24"/>
          <w:szCs w:val="24"/>
        </w:rPr>
        <w:t xml:space="preserve">capable learners” where the role play area will enhance their creative skills </w:t>
      </w:r>
      <w:r w:rsidR="00C059DE">
        <w:rPr>
          <w:rFonts w:ascii="Arial" w:hAnsi="Arial" w:cs="Arial"/>
          <w:sz w:val="24"/>
          <w:szCs w:val="24"/>
        </w:rPr>
        <w:t xml:space="preserve">enabling them to initiate their own learning through creative play. </w:t>
      </w:r>
      <w:r w:rsidR="00576E4B">
        <w:rPr>
          <w:rFonts w:ascii="Arial" w:hAnsi="Arial" w:cs="Arial"/>
          <w:sz w:val="24"/>
          <w:szCs w:val="24"/>
        </w:rPr>
        <w:t xml:space="preserve">The figure below shows an example of the </w:t>
      </w:r>
      <w:r w:rsidR="00982ED1">
        <w:rPr>
          <w:rFonts w:ascii="Arial" w:hAnsi="Arial" w:cs="Arial"/>
          <w:sz w:val="24"/>
          <w:szCs w:val="24"/>
        </w:rPr>
        <w:t>topic-based</w:t>
      </w:r>
      <w:r w:rsidR="00576E4B">
        <w:rPr>
          <w:rFonts w:ascii="Arial" w:hAnsi="Arial" w:cs="Arial"/>
          <w:sz w:val="24"/>
          <w:szCs w:val="24"/>
        </w:rPr>
        <w:t xml:space="preserve"> role play. </w:t>
      </w:r>
    </w:p>
    <w:p w14:paraId="66BE7999" w14:textId="59FC68B9" w:rsidR="00576E4B" w:rsidRDefault="00A17E33" w:rsidP="007704E0">
      <w:pPr>
        <w:spacing w:line="360" w:lineRule="auto"/>
        <w:jc w:val="both"/>
        <w:rPr>
          <w:rFonts w:ascii="Arial" w:hAnsi="Arial" w:cs="Arial"/>
          <w:sz w:val="24"/>
          <w:szCs w:val="24"/>
        </w:rPr>
      </w:pPr>
      <w:r>
        <w:rPr>
          <w:rFonts w:eastAsia="Times New Roman"/>
          <w:noProof/>
        </w:rPr>
        <w:lastRenderedPageBreak/>
        <w:drawing>
          <wp:anchor distT="0" distB="0" distL="114300" distR="114300" simplePos="0" relativeHeight="251661312" behindDoc="0" locked="0" layoutInCell="1" allowOverlap="1" wp14:anchorId="76FEB014" wp14:editId="5D002310">
            <wp:simplePos x="0" y="0"/>
            <wp:positionH relativeFrom="column">
              <wp:posOffset>675640</wp:posOffset>
            </wp:positionH>
            <wp:positionV relativeFrom="paragraph">
              <wp:posOffset>203122</wp:posOffset>
            </wp:positionV>
            <wp:extent cx="4070350" cy="3052445"/>
            <wp:effectExtent l="0" t="0" r="6350" b="0"/>
            <wp:wrapTopAndBottom/>
            <wp:docPr id="3" name="Picture 3" descr="Travel Agency Role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ravel Agency Role pla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70350" cy="30524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ABC54A" w14:textId="77777777" w:rsidR="00A37CC2" w:rsidRDefault="00A37CC2" w:rsidP="007704E0">
      <w:pPr>
        <w:spacing w:line="360" w:lineRule="auto"/>
        <w:jc w:val="both"/>
        <w:rPr>
          <w:rFonts w:ascii="Arial" w:hAnsi="Arial" w:cs="Arial"/>
          <w:b/>
          <w:sz w:val="24"/>
          <w:szCs w:val="24"/>
        </w:rPr>
      </w:pPr>
    </w:p>
    <w:p w14:paraId="0E08941D" w14:textId="4C295D2E" w:rsidR="005220D5" w:rsidRDefault="0088628E" w:rsidP="00A7670C">
      <w:pPr>
        <w:spacing w:line="360" w:lineRule="auto"/>
        <w:ind w:left="720" w:firstLine="720"/>
        <w:jc w:val="both"/>
        <w:rPr>
          <w:rFonts w:ascii="Arial" w:hAnsi="Arial" w:cs="Arial"/>
          <w:sz w:val="24"/>
          <w:szCs w:val="24"/>
        </w:rPr>
      </w:pPr>
      <w:r w:rsidRPr="0088628E">
        <w:rPr>
          <w:rFonts w:ascii="Arial" w:hAnsi="Arial" w:cs="Arial"/>
          <w:b/>
          <w:sz w:val="24"/>
          <w:szCs w:val="24"/>
        </w:rPr>
        <w:t>Figure</w:t>
      </w:r>
      <w:r w:rsidR="009653C4">
        <w:rPr>
          <w:rFonts w:ascii="Arial" w:hAnsi="Arial" w:cs="Arial"/>
          <w:b/>
          <w:sz w:val="24"/>
          <w:szCs w:val="24"/>
        </w:rPr>
        <w:t xml:space="preserve"> </w:t>
      </w:r>
      <w:r w:rsidR="000811C9">
        <w:rPr>
          <w:rFonts w:ascii="Arial" w:hAnsi="Arial" w:cs="Arial"/>
          <w:b/>
          <w:sz w:val="24"/>
          <w:szCs w:val="24"/>
        </w:rPr>
        <w:t>6</w:t>
      </w:r>
      <w:r w:rsidR="009653C4">
        <w:rPr>
          <w:rFonts w:ascii="Arial" w:hAnsi="Arial" w:cs="Arial"/>
          <w:b/>
          <w:sz w:val="24"/>
          <w:szCs w:val="24"/>
        </w:rPr>
        <w:t>.</w:t>
      </w:r>
      <w:r>
        <w:rPr>
          <w:rFonts w:ascii="Arial" w:hAnsi="Arial" w:cs="Arial"/>
          <w:b/>
          <w:sz w:val="24"/>
          <w:szCs w:val="24"/>
        </w:rPr>
        <w:t xml:space="preserve"> </w:t>
      </w:r>
      <w:r>
        <w:rPr>
          <w:rFonts w:ascii="Arial" w:hAnsi="Arial" w:cs="Arial"/>
          <w:sz w:val="24"/>
          <w:szCs w:val="24"/>
        </w:rPr>
        <w:t xml:space="preserve">Travel </w:t>
      </w:r>
      <w:r w:rsidR="00982ED1">
        <w:rPr>
          <w:rFonts w:ascii="Arial" w:hAnsi="Arial" w:cs="Arial"/>
          <w:sz w:val="24"/>
          <w:szCs w:val="24"/>
        </w:rPr>
        <w:t>agent’s</w:t>
      </w:r>
      <w:r>
        <w:rPr>
          <w:rFonts w:ascii="Arial" w:hAnsi="Arial" w:cs="Arial"/>
          <w:sz w:val="24"/>
          <w:szCs w:val="24"/>
        </w:rPr>
        <w:t xml:space="preserve"> role play area. </w:t>
      </w:r>
      <w:r w:rsidR="005220D5">
        <w:rPr>
          <w:rFonts w:ascii="Arial" w:hAnsi="Arial" w:cs="Arial"/>
          <w:sz w:val="24"/>
          <w:szCs w:val="24"/>
        </w:rPr>
        <w:t xml:space="preserve">Available online at: </w:t>
      </w:r>
    </w:p>
    <w:p w14:paraId="26D3D666" w14:textId="77777777" w:rsidR="00A7670C" w:rsidRDefault="00A7670C" w:rsidP="007704E0">
      <w:pPr>
        <w:spacing w:line="360" w:lineRule="auto"/>
        <w:jc w:val="both"/>
        <w:rPr>
          <w:rFonts w:ascii="Arial" w:hAnsi="Arial" w:cs="Arial"/>
          <w:sz w:val="24"/>
          <w:szCs w:val="24"/>
        </w:rPr>
      </w:pPr>
    </w:p>
    <w:p w14:paraId="73EF6A25" w14:textId="3B6A7B14" w:rsidR="00C80BCA" w:rsidRDefault="0088628E" w:rsidP="007704E0">
      <w:pPr>
        <w:spacing w:line="360" w:lineRule="auto"/>
        <w:jc w:val="both"/>
        <w:rPr>
          <w:rFonts w:ascii="Arial" w:hAnsi="Arial" w:cs="Arial"/>
          <w:sz w:val="24"/>
          <w:szCs w:val="24"/>
        </w:rPr>
      </w:pPr>
      <w:r>
        <w:rPr>
          <w:rFonts w:ascii="Arial" w:hAnsi="Arial" w:cs="Arial"/>
          <w:sz w:val="24"/>
          <w:szCs w:val="24"/>
        </w:rPr>
        <w:t xml:space="preserve">In addition to this, I have also included a reading corner where the children can go to carry out free reading. This will encourage the children to </w:t>
      </w:r>
      <w:r w:rsidR="00982ED1">
        <w:rPr>
          <w:rFonts w:ascii="Arial" w:hAnsi="Arial" w:cs="Arial"/>
          <w:sz w:val="24"/>
          <w:szCs w:val="24"/>
        </w:rPr>
        <w:t>choose</w:t>
      </w:r>
      <w:r>
        <w:rPr>
          <w:rFonts w:ascii="Arial" w:hAnsi="Arial" w:cs="Arial"/>
          <w:sz w:val="24"/>
          <w:szCs w:val="24"/>
        </w:rPr>
        <w:t xml:space="preserve"> their own books and begin to build on their reading skills. From previous experience, it is evident that even if children are unable to read independently, they will </w:t>
      </w:r>
      <w:r w:rsidR="000B02BE">
        <w:rPr>
          <w:rFonts w:ascii="Arial" w:hAnsi="Arial" w:cs="Arial"/>
          <w:sz w:val="24"/>
          <w:szCs w:val="24"/>
        </w:rPr>
        <w:t>form a group in the reading corner and begin to retell a story of their choice. This encourages them to become confident individuals and builds on their story telling skills.</w:t>
      </w:r>
      <w:r w:rsidR="00085B61">
        <w:rPr>
          <w:rFonts w:ascii="Arial" w:hAnsi="Arial" w:cs="Arial"/>
          <w:sz w:val="24"/>
          <w:szCs w:val="24"/>
        </w:rPr>
        <w:t xml:space="preserve"> I have also included a reading den in my reading area, this will be equipped with bean bags and comfy cushions where the children can go for a sense of independence and read individually in the comfort of the reading den. Encouraging </w:t>
      </w:r>
      <w:r w:rsidR="00085B61">
        <w:rPr>
          <w:rFonts w:ascii="Arial" w:hAnsi="Arial" w:cs="Arial"/>
          <w:sz w:val="24"/>
          <w:szCs w:val="24"/>
        </w:rPr>
        <w:lastRenderedPageBreak/>
        <w:t>them to read more frequently on their own.</w:t>
      </w:r>
      <w:r w:rsidR="000B02BE">
        <w:rPr>
          <w:rFonts w:ascii="Arial" w:hAnsi="Arial" w:cs="Arial"/>
          <w:sz w:val="24"/>
          <w:szCs w:val="24"/>
        </w:rPr>
        <w:t xml:space="preserve"> </w:t>
      </w:r>
      <w:r w:rsidR="00C82F31">
        <w:rPr>
          <w:rFonts w:ascii="Arial" w:hAnsi="Arial" w:cs="Arial"/>
          <w:sz w:val="24"/>
          <w:szCs w:val="24"/>
        </w:rPr>
        <w:t xml:space="preserve">Furthermore, I have also included a tuft spot </w:t>
      </w:r>
      <w:r w:rsidR="00085B61">
        <w:rPr>
          <w:rFonts w:ascii="Arial" w:hAnsi="Arial" w:cs="Arial"/>
          <w:sz w:val="24"/>
          <w:szCs w:val="24"/>
        </w:rPr>
        <w:t xml:space="preserve">for mark-making. The tuft spot is </w:t>
      </w:r>
      <w:r w:rsidR="00AE34B8">
        <w:rPr>
          <w:rFonts w:ascii="Arial" w:hAnsi="Arial" w:cs="Arial"/>
          <w:sz w:val="24"/>
          <w:szCs w:val="24"/>
        </w:rPr>
        <w:t>an excellent learning tool for number and letter formation. Through the tuft spot, the children can build their fine and gross motor skills through practicing how to form their numbers and letters in various materials which can be added to the tuft spot.</w:t>
      </w:r>
      <w:r w:rsidR="00A26849">
        <w:rPr>
          <w:rFonts w:ascii="Arial" w:hAnsi="Arial" w:cs="Arial"/>
          <w:sz w:val="24"/>
          <w:szCs w:val="24"/>
        </w:rPr>
        <w:t xml:space="preserve"> And effective</w:t>
      </w:r>
      <w:r w:rsidR="00AE34B8">
        <w:rPr>
          <w:rFonts w:ascii="Arial" w:hAnsi="Arial" w:cs="Arial"/>
          <w:sz w:val="24"/>
          <w:szCs w:val="24"/>
        </w:rPr>
        <w:t xml:space="preserve"> material to use is shaving foam, the children can practice forming their letters </w:t>
      </w:r>
      <w:r w:rsidR="00A26849">
        <w:rPr>
          <w:rFonts w:ascii="Arial" w:hAnsi="Arial" w:cs="Arial"/>
          <w:sz w:val="24"/>
          <w:szCs w:val="24"/>
        </w:rPr>
        <w:t>using</w:t>
      </w:r>
      <w:r w:rsidR="00AE34B8">
        <w:rPr>
          <w:rFonts w:ascii="Arial" w:hAnsi="Arial" w:cs="Arial"/>
          <w:sz w:val="24"/>
          <w:szCs w:val="24"/>
        </w:rPr>
        <w:t xml:space="preserve"> the shaving form and begin to </w:t>
      </w:r>
      <w:r w:rsidR="00F051A4">
        <w:rPr>
          <w:rFonts w:ascii="Arial" w:hAnsi="Arial" w:cs="Arial"/>
          <w:sz w:val="24"/>
          <w:szCs w:val="24"/>
        </w:rPr>
        <w:t xml:space="preserve">build words together without the use of pen and paper. Learning doe not always have to take place at a writing desk. </w:t>
      </w:r>
      <w:r w:rsidR="00AB79DB">
        <w:rPr>
          <w:rFonts w:ascii="Arial" w:hAnsi="Arial" w:cs="Arial"/>
          <w:sz w:val="24"/>
          <w:szCs w:val="24"/>
        </w:rPr>
        <w:t>This prepares the children for when they come to forming sentence patterns in their work book</w:t>
      </w:r>
      <w:r w:rsidR="00261EEE">
        <w:rPr>
          <w:rFonts w:ascii="Arial" w:hAnsi="Arial" w:cs="Arial"/>
          <w:sz w:val="24"/>
          <w:szCs w:val="24"/>
        </w:rPr>
        <w:t xml:space="preserve">, also working towards improving their literacy skills. </w:t>
      </w:r>
    </w:p>
    <w:p w14:paraId="5B6EC43B" w14:textId="436AE6EC" w:rsidR="00904AAF" w:rsidRDefault="00904AAF" w:rsidP="007704E0">
      <w:pPr>
        <w:spacing w:line="360" w:lineRule="auto"/>
        <w:jc w:val="both"/>
        <w:rPr>
          <w:rFonts w:ascii="Arial" w:hAnsi="Arial" w:cs="Arial"/>
          <w:sz w:val="24"/>
          <w:szCs w:val="24"/>
        </w:rPr>
      </w:pPr>
    </w:p>
    <w:p w14:paraId="7729BD41" w14:textId="424854C7" w:rsidR="00904AAF" w:rsidRDefault="00FE316E" w:rsidP="007704E0">
      <w:pPr>
        <w:spacing w:line="360" w:lineRule="auto"/>
        <w:jc w:val="both"/>
        <w:rPr>
          <w:rFonts w:ascii="Arial" w:hAnsi="Arial" w:cs="Arial"/>
          <w:b/>
          <w:sz w:val="24"/>
          <w:szCs w:val="24"/>
          <w:u w:val="single"/>
        </w:rPr>
      </w:pPr>
      <w:r>
        <w:rPr>
          <w:rFonts w:ascii="Arial" w:hAnsi="Arial" w:cs="Arial"/>
          <w:b/>
          <w:sz w:val="24"/>
          <w:szCs w:val="24"/>
          <w:u w:val="single"/>
        </w:rPr>
        <w:t xml:space="preserve">Conclusion </w:t>
      </w:r>
    </w:p>
    <w:p w14:paraId="04BBA2E5" w14:textId="77777777" w:rsidR="000B22DE" w:rsidRDefault="006755A2" w:rsidP="007704E0">
      <w:pPr>
        <w:spacing w:line="360" w:lineRule="auto"/>
        <w:jc w:val="both"/>
        <w:rPr>
          <w:rFonts w:ascii="Arial" w:hAnsi="Arial" w:cs="Arial"/>
          <w:sz w:val="24"/>
          <w:szCs w:val="24"/>
        </w:rPr>
      </w:pPr>
      <w:r>
        <w:rPr>
          <w:rFonts w:ascii="Arial" w:hAnsi="Arial" w:cs="Arial"/>
          <w:sz w:val="24"/>
          <w:szCs w:val="24"/>
        </w:rPr>
        <w:t>In conclusion, the learning event I witness</w:t>
      </w:r>
      <w:r w:rsidR="001304C3">
        <w:rPr>
          <w:rFonts w:ascii="Arial" w:hAnsi="Arial" w:cs="Arial"/>
          <w:sz w:val="24"/>
          <w:szCs w:val="24"/>
        </w:rPr>
        <w:t xml:space="preserve">ed </w:t>
      </w:r>
      <w:r>
        <w:rPr>
          <w:rFonts w:ascii="Arial" w:hAnsi="Arial" w:cs="Arial"/>
          <w:sz w:val="24"/>
          <w:szCs w:val="24"/>
        </w:rPr>
        <w:t xml:space="preserve">evidenced how thinking and metacognition can be implemented throughout the classroom </w:t>
      </w:r>
      <w:r w:rsidR="006A72B5">
        <w:rPr>
          <w:rFonts w:ascii="Arial" w:hAnsi="Arial" w:cs="Arial"/>
          <w:sz w:val="24"/>
          <w:szCs w:val="24"/>
        </w:rPr>
        <w:t xml:space="preserve">to promote positive, child-led learning. By allowing the children to think for themselves, </w:t>
      </w:r>
      <w:r w:rsidR="004871FC">
        <w:rPr>
          <w:rFonts w:ascii="Arial" w:hAnsi="Arial" w:cs="Arial"/>
          <w:sz w:val="24"/>
          <w:szCs w:val="24"/>
        </w:rPr>
        <w:t>they are able to be creative thinkers</w:t>
      </w:r>
      <w:r w:rsidR="001D4124">
        <w:rPr>
          <w:rFonts w:ascii="Arial" w:hAnsi="Arial" w:cs="Arial"/>
          <w:sz w:val="24"/>
          <w:szCs w:val="24"/>
        </w:rPr>
        <w:t xml:space="preserve"> through the concept of deep, level learning. </w:t>
      </w:r>
      <w:r w:rsidR="00982ED1">
        <w:rPr>
          <w:rFonts w:ascii="Arial" w:hAnsi="Arial" w:cs="Arial"/>
          <w:sz w:val="24"/>
          <w:szCs w:val="24"/>
        </w:rPr>
        <w:t>Although there are studies and theorists with a negative approach to the development of thinking and metacognition in schools</w:t>
      </w:r>
      <w:r w:rsidR="000B22DE">
        <w:rPr>
          <w:rFonts w:ascii="Arial" w:hAnsi="Arial" w:cs="Arial"/>
          <w:sz w:val="24"/>
          <w:szCs w:val="24"/>
        </w:rPr>
        <w:t>, it is evident that the supporting theorists and strategies have a wide impact on the implementation of building and developing children’s skills and knowledge around this matter.</w:t>
      </w:r>
    </w:p>
    <w:p w14:paraId="0ED3B96C" w14:textId="77777777" w:rsidR="000B22DE" w:rsidRDefault="000B22DE" w:rsidP="007704E0">
      <w:pPr>
        <w:spacing w:line="360" w:lineRule="auto"/>
        <w:jc w:val="both"/>
        <w:rPr>
          <w:rFonts w:ascii="Arial" w:hAnsi="Arial" w:cs="Arial"/>
          <w:sz w:val="24"/>
          <w:szCs w:val="24"/>
        </w:rPr>
      </w:pPr>
    </w:p>
    <w:p w14:paraId="6BE93154" w14:textId="2D64CB30" w:rsidR="00F76D77" w:rsidRDefault="000B22DE" w:rsidP="007704E0">
      <w:pPr>
        <w:spacing w:line="360" w:lineRule="auto"/>
        <w:jc w:val="both"/>
        <w:rPr>
          <w:rFonts w:ascii="Arial" w:hAnsi="Arial" w:cs="Arial"/>
          <w:sz w:val="24"/>
          <w:szCs w:val="24"/>
        </w:rPr>
      </w:pPr>
      <w:r>
        <w:rPr>
          <w:rFonts w:ascii="Arial" w:hAnsi="Arial" w:cs="Arial"/>
          <w:sz w:val="24"/>
          <w:szCs w:val="24"/>
        </w:rPr>
        <w:t xml:space="preserve"> </w:t>
      </w:r>
      <w:r w:rsidR="001B6DF0">
        <w:rPr>
          <w:rFonts w:ascii="Arial" w:hAnsi="Arial" w:cs="Arial"/>
          <w:sz w:val="24"/>
          <w:szCs w:val="24"/>
        </w:rPr>
        <w:t xml:space="preserve">The thinking </w:t>
      </w:r>
      <w:r w:rsidR="004D2BD8">
        <w:rPr>
          <w:rFonts w:ascii="Arial" w:hAnsi="Arial" w:cs="Arial"/>
          <w:sz w:val="24"/>
          <w:szCs w:val="24"/>
        </w:rPr>
        <w:t>activity</w:t>
      </w:r>
      <w:r w:rsidR="001B6DF0">
        <w:rPr>
          <w:rFonts w:ascii="Arial" w:hAnsi="Arial" w:cs="Arial"/>
          <w:sz w:val="24"/>
          <w:szCs w:val="24"/>
        </w:rPr>
        <w:t xml:space="preserve"> I specifically observed encouraged the learners to look more closely </w:t>
      </w:r>
      <w:r w:rsidR="00346FC3">
        <w:rPr>
          <w:rFonts w:ascii="Arial" w:hAnsi="Arial" w:cs="Arial"/>
          <w:sz w:val="24"/>
          <w:szCs w:val="24"/>
        </w:rPr>
        <w:t xml:space="preserve">at the objects </w:t>
      </w:r>
      <w:r w:rsidR="004D2BD8">
        <w:rPr>
          <w:rFonts w:ascii="Arial" w:hAnsi="Arial" w:cs="Arial"/>
          <w:sz w:val="24"/>
          <w:szCs w:val="24"/>
        </w:rPr>
        <w:t>in front</w:t>
      </w:r>
      <w:r w:rsidR="00346FC3">
        <w:rPr>
          <w:rFonts w:ascii="Arial" w:hAnsi="Arial" w:cs="Arial"/>
          <w:sz w:val="24"/>
          <w:szCs w:val="24"/>
        </w:rPr>
        <w:t xml:space="preserve"> of them before jumping to conclusions. It has become part </w:t>
      </w:r>
      <w:r w:rsidR="004D2BD8">
        <w:rPr>
          <w:rFonts w:ascii="Arial" w:hAnsi="Arial" w:cs="Arial"/>
          <w:sz w:val="24"/>
          <w:szCs w:val="24"/>
        </w:rPr>
        <w:t>of everyday learning where learners see a</w:t>
      </w:r>
      <w:r w:rsidR="00953249">
        <w:rPr>
          <w:rFonts w:ascii="Arial" w:hAnsi="Arial" w:cs="Arial"/>
          <w:sz w:val="24"/>
          <w:szCs w:val="24"/>
        </w:rPr>
        <w:t xml:space="preserve">n </w:t>
      </w:r>
      <w:r w:rsidR="004D2BD8">
        <w:rPr>
          <w:rFonts w:ascii="Arial" w:hAnsi="Arial" w:cs="Arial"/>
          <w:sz w:val="24"/>
          <w:szCs w:val="24"/>
        </w:rPr>
        <w:t xml:space="preserve">object and jump to the simplest </w:t>
      </w:r>
      <w:r w:rsidR="004D2BD8">
        <w:rPr>
          <w:rFonts w:ascii="Arial" w:hAnsi="Arial" w:cs="Arial"/>
          <w:sz w:val="24"/>
          <w:szCs w:val="24"/>
        </w:rPr>
        <w:lastRenderedPageBreak/>
        <w:t xml:space="preserve">conclusion without using the time to think about what they have in front of them. </w:t>
      </w:r>
      <w:r w:rsidR="005D02A0">
        <w:rPr>
          <w:rFonts w:ascii="Arial" w:hAnsi="Arial" w:cs="Arial"/>
          <w:sz w:val="24"/>
          <w:szCs w:val="24"/>
        </w:rPr>
        <w:t xml:space="preserve">The learning event I observed was not just a group </w:t>
      </w:r>
      <w:r w:rsidR="00982ED1">
        <w:rPr>
          <w:rFonts w:ascii="Arial" w:hAnsi="Arial" w:cs="Arial"/>
          <w:sz w:val="24"/>
          <w:szCs w:val="24"/>
        </w:rPr>
        <w:t>activity but</w:t>
      </w:r>
      <w:r w:rsidR="005D02A0">
        <w:rPr>
          <w:rFonts w:ascii="Arial" w:hAnsi="Arial" w:cs="Arial"/>
          <w:sz w:val="24"/>
          <w:szCs w:val="24"/>
        </w:rPr>
        <w:t xml:space="preserve"> involved the whole class. This enabled the children to build on their talking skills by speaking out loud and presenting their ideas to the whole class, encouraging them to become confident </w:t>
      </w:r>
      <w:r w:rsidR="001C0C4A">
        <w:rPr>
          <w:rFonts w:ascii="Arial" w:hAnsi="Arial" w:cs="Arial"/>
          <w:sz w:val="24"/>
          <w:szCs w:val="24"/>
        </w:rPr>
        <w:t xml:space="preserve">learners. </w:t>
      </w:r>
    </w:p>
    <w:p w14:paraId="013D5C56" w14:textId="2A0C00EC" w:rsidR="0001239D" w:rsidRDefault="0001239D" w:rsidP="007704E0">
      <w:pPr>
        <w:spacing w:line="360" w:lineRule="auto"/>
        <w:jc w:val="both"/>
        <w:rPr>
          <w:rFonts w:ascii="Arial" w:hAnsi="Arial" w:cs="Arial"/>
          <w:sz w:val="24"/>
          <w:szCs w:val="24"/>
        </w:rPr>
      </w:pPr>
    </w:p>
    <w:p w14:paraId="298C219F" w14:textId="7E2DFFA6" w:rsidR="0001239D" w:rsidRDefault="005473F1" w:rsidP="007704E0">
      <w:pPr>
        <w:spacing w:line="360" w:lineRule="auto"/>
        <w:jc w:val="both"/>
        <w:rPr>
          <w:rFonts w:ascii="Arial" w:hAnsi="Arial" w:cs="Arial"/>
          <w:sz w:val="24"/>
          <w:szCs w:val="24"/>
        </w:rPr>
      </w:pPr>
      <w:r>
        <w:rPr>
          <w:rFonts w:ascii="Arial" w:hAnsi="Arial" w:cs="Arial"/>
          <w:sz w:val="24"/>
          <w:szCs w:val="24"/>
        </w:rPr>
        <w:t xml:space="preserve">In addition to this, </w:t>
      </w:r>
      <w:r w:rsidR="00316937">
        <w:rPr>
          <w:rFonts w:ascii="Arial" w:hAnsi="Arial" w:cs="Arial"/>
          <w:sz w:val="24"/>
          <w:szCs w:val="24"/>
        </w:rPr>
        <w:t xml:space="preserve">the </w:t>
      </w:r>
      <w:r w:rsidR="001D4E88">
        <w:rPr>
          <w:rFonts w:ascii="Arial" w:hAnsi="Arial" w:cs="Arial"/>
          <w:sz w:val="24"/>
          <w:szCs w:val="24"/>
        </w:rPr>
        <w:t>strategies implemented into the classroom to improve teaching and learning are a vital aspect to the education system. However,</w:t>
      </w:r>
      <w:r w:rsidR="00670B25">
        <w:rPr>
          <w:rFonts w:ascii="Arial" w:hAnsi="Arial" w:cs="Arial"/>
          <w:sz w:val="24"/>
          <w:szCs w:val="24"/>
        </w:rPr>
        <w:t xml:space="preserve"> to allow these strategies to work effectively, the learning environment also needs to be taken into consideration as this </w:t>
      </w:r>
      <w:r w:rsidR="00A26849">
        <w:rPr>
          <w:rFonts w:ascii="Arial" w:hAnsi="Arial" w:cs="Arial"/>
          <w:sz w:val="24"/>
          <w:szCs w:val="24"/>
        </w:rPr>
        <w:t xml:space="preserve">can </w:t>
      </w:r>
      <w:r w:rsidR="00670B25">
        <w:rPr>
          <w:rFonts w:ascii="Arial" w:hAnsi="Arial" w:cs="Arial"/>
          <w:sz w:val="24"/>
          <w:szCs w:val="24"/>
        </w:rPr>
        <w:t>also have a large impact on the learning process and development of children.</w:t>
      </w:r>
      <w:r w:rsidR="00130EF5">
        <w:rPr>
          <w:rFonts w:ascii="Arial" w:hAnsi="Arial" w:cs="Arial"/>
          <w:sz w:val="24"/>
          <w:szCs w:val="24"/>
        </w:rPr>
        <w:t xml:space="preserve"> This is supported by Robson (2006, pg. 39) suggests that “Children’s thinking and understanding occurs in, and is conditioned by, the social and cultural context in which it takes place” </w:t>
      </w:r>
      <w:r w:rsidR="008E5EB7">
        <w:rPr>
          <w:rFonts w:ascii="Arial" w:hAnsi="Arial" w:cs="Arial"/>
          <w:sz w:val="24"/>
          <w:szCs w:val="24"/>
        </w:rPr>
        <w:t>reiterating the importance of an effective learning environment and the impact it has on the development of a child.</w:t>
      </w:r>
      <w:r w:rsidR="00670B25">
        <w:rPr>
          <w:rFonts w:ascii="Arial" w:hAnsi="Arial" w:cs="Arial"/>
          <w:sz w:val="24"/>
          <w:szCs w:val="24"/>
        </w:rPr>
        <w:t xml:space="preserve"> </w:t>
      </w:r>
      <w:r w:rsidR="001118C3">
        <w:rPr>
          <w:rFonts w:ascii="Arial" w:hAnsi="Arial" w:cs="Arial"/>
          <w:sz w:val="24"/>
          <w:szCs w:val="24"/>
        </w:rPr>
        <w:t>Learning aspects such as outdoor learning, digital competence and an inclusive learning environment which may include a sensory room</w:t>
      </w:r>
      <w:r w:rsidR="000F4733">
        <w:rPr>
          <w:rFonts w:ascii="Arial" w:hAnsi="Arial" w:cs="Arial"/>
          <w:sz w:val="24"/>
          <w:szCs w:val="24"/>
        </w:rPr>
        <w:t>, all of which have a big impact on the learning. After taking all these aspects into consideration</w:t>
      </w:r>
      <w:r w:rsidR="009C331D">
        <w:rPr>
          <w:rFonts w:ascii="Arial" w:hAnsi="Arial" w:cs="Arial"/>
          <w:sz w:val="24"/>
          <w:szCs w:val="24"/>
        </w:rPr>
        <w:t>,</w:t>
      </w:r>
      <w:r w:rsidR="000F4733">
        <w:rPr>
          <w:rFonts w:ascii="Arial" w:hAnsi="Arial" w:cs="Arial"/>
          <w:sz w:val="24"/>
          <w:szCs w:val="24"/>
        </w:rPr>
        <w:t xml:space="preserve"> constructing my own ideal learning environment</w:t>
      </w:r>
      <w:r w:rsidR="009C331D">
        <w:rPr>
          <w:rFonts w:ascii="Arial" w:hAnsi="Arial" w:cs="Arial"/>
          <w:sz w:val="24"/>
          <w:szCs w:val="24"/>
        </w:rPr>
        <w:t xml:space="preserve"> and observing an important learning event, I have been able to gain experience, knowledge and skills </w:t>
      </w:r>
      <w:r w:rsidR="009C331D">
        <w:rPr>
          <w:rFonts w:ascii="Arial" w:hAnsi="Arial" w:cs="Arial"/>
          <w:sz w:val="24"/>
          <w:szCs w:val="24"/>
        </w:rPr>
        <w:lastRenderedPageBreak/>
        <w:t xml:space="preserve">which I can transfer into my own learning and gain a better understanding </w:t>
      </w:r>
      <w:r w:rsidR="00A37CC2">
        <w:rPr>
          <w:rFonts w:ascii="Arial" w:hAnsi="Arial" w:cs="Arial"/>
          <w:sz w:val="24"/>
          <w:szCs w:val="24"/>
        </w:rPr>
        <w:t xml:space="preserve">of good teaching practice which I can apply to my own teaching in the near future. </w:t>
      </w:r>
    </w:p>
    <w:p w14:paraId="67BB3F46" w14:textId="157758FE" w:rsidR="00D61F71" w:rsidRDefault="00D61F71" w:rsidP="007704E0">
      <w:pPr>
        <w:spacing w:line="360" w:lineRule="auto"/>
        <w:jc w:val="both"/>
        <w:rPr>
          <w:rFonts w:ascii="Arial" w:hAnsi="Arial" w:cs="Arial"/>
          <w:sz w:val="24"/>
          <w:szCs w:val="24"/>
        </w:rPr>
      </w:pPr>
    </w:p>
    <w:p w14:paraId="1E9DC5B8" w14:textId="25B6D539" w:rsidR="00D61F71" w:rsidRDefault="00D61F71" w:rsidP="007704E0">
      <w:pPr>
        <w:spacing w:line="360" w:lineRule="auto"/>
        <w:jc w:val="both"/>
        <w:rPr>
          <w:rFonts w:ascii="Arial" w:hAnsi="Arial" w:cs="Arial"/>
          <w:sz w:val="24"/>
          <w:szCs w:val="24"/>
        </w:rPr>
      </w:pPr>
    </w:p>
    <w:p w14:paraId="721EBA14" w14:textId="2E51820D" w:rsidR="00D61F71" w:rsidRDefault="00D61F71" w:rsidP="007704E0">
      <w:pPr>
        <w:spacing w:line="360" w:lineRule="auto"/>
        <w:jc w:val="both"/>
        <w:rPr>
          <w:rFonts w:ascii="Arial" w:hAnsi="Arial" w:cs="Arial"/>
          <w:sz w:val="24"/>
          <w:szCs w:val="24"/>
        </w:rPr>
      </w:pPr>
    </w:p>
    <w:p w14:paraId="07F6F2DC" w14:textId="27CF9600" w:rsidR="003309AB" w:rsidRDefault="003309AB" w:rsidP="007704E0">
      <w:pPr>
        <w:spacing w:line="360" w:lineRule="auto"/>
        <w:jc w:val="both"/>
        <w:rPr>
          <w:rFonts w:ascii="Arial" w:hAnsi="Arial" w:cs="Arial"/>
          <w:sz w:val="24"/>
          <w:szCs w:val="24"/>
        </w:rPr>
      </w:pPr>
    </w:p>
    <w:p w14:paraId="61BA3AB1" w14:textId="406A7716" w:rsidR="003309AB" w:rsidRDefault="003309AB" w:rsidP="007704E0">
      <w:pPr>
        <w:spacing w:line="360" w:lineRule="auto"/>
        <w:jc w:val="both"/>
        <w:rPr>
          <w:rFonts w:ascii="Arial" w:hAnsi="Arial" w:cs="Arial"/>
          <w:sz w:val="24"/>
          <w:szCs w:val="24"/>
        </w:rPr>
      </w:pPr>
    </w:p>
    <w:p w14:paraId="4F675837" w14:textId="4AB00BEC" w:rsidR="003309AB" w:rsidRDefault="003309AB" w:rsidP="007704E0">
      <w:pPr>
        <w:spacing w:line="360" w:lineRule="auto"/>
        <w:jc w:val="both"/>
        <w:rPr>
          <w:rFonts w:ascii="Arial" w:hAnsi="Arial" w:cs="Arial"/>
          <w:sz w:val="24"/>
          <w:szCs w:val="24"/>
        </w:rPr>
      </w:pPr>
    </w:p>
    <w:p w14:paraId="5EC643AF" w14:textId="771F8070" w:rsidR="003309AB" w:rsidRDefault="003309AB" w:rsidP="007704E0">
      <w:pPr>
        <w:spacing w:line="360" w:lineRule="auto"/>
        <w:jc w:val="both"/>
        <w:rPr>
          <w:rFonts w:ascii="Arial" w:hAnsi="Arial" w:cs="Arial"/>
          <w:sz w:val="24"/>
          <w:szCs w:val="24"/>
        </w:rPr>
      </w:pPr>
    </w:p>
    <w:p w14:paraId="345B357F" w14:textId="2A2009CD" w:rsidR="003309AB" w:rsidRDefault="003309AB" w:rsidP="007704E0">
      <w:pPr>
        <w:spacing w:line="360" w:lineRule="auto"/>
        <w:jc w:val="both"/>
        <w:rPr>
          <w:rFonts w:ascii="Arial" w:hAnsi="Arial" w:cs="Arial"/>
          <w:sz w:val="24"/>
          <w:szCs w:val="24"/>
        </w:rPr>
      </w:pPr>
    </w:p>
    <w:p w14:paraId="60FD99E6" w14:textId="77777777" w:rsidR="003309AB" w:rsidRDefault="003309AB" w:rsidP="003309AB">
      <w:pPr>
        <w:rPr>
          <w:rFonts w:ascii="Arial" w:hAnsi="Arial" w:cs="Arial"/>
          <w:b/>
          <w:sz w:val="24"/>
          <w:szCs w:val="24"/>
          <w:u w:val="single"/>
        </w:rPr>
      </w:pPr>
      <w:r w:rsidRPr="004A5FA6">
        <w:rPr>
          <w:rFonts w:ascii="Arial" w:hAnsi="Arial" w:cs="Arial"/>
          <w:b/>
          <w:sz w:val="24"/>
          <w:szCs w:val="24"/>
          <w:u w:val="single"/>
        </w:rPr>
        <w:t>Reference list:</w:t>
      </w:r>
    </w:p>
    <w:p w14:paraId="7C05F65A" w14:textId="77777777" w:rsidR="003309AB" w:rsidRPr="004A5FA6" w:rsidRDefault="003309AB" w:rsidP="003309AB">
      <w:pPr>
        <w:rPr>
          <w:rFonts w:ascii="Arial" w:hAnsi="Arial" w:cs="Arial"/>
          <w:b/>
          <w:sz w:val="24"/>
          <w:szCs w:val="24"/>
          <w:u w:val="single"/>
        </w:rPr>
      </w:pPr>
    </w:p>
    <w:p w14:paraId="0BC8C6D2"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color w:val="000000"/>
          <w:sz w:val="24"/>
          <w:szCs w:val="24"/>
        </w:rPr>
        <w:t xml:space="preserve">A Curriculum for Wales: </w:t>
      </w:r>
      <w:r w:rsidRPr="004A5FA6">
        <w:rPr>
          <w:rFonts w:ascii="Arial" w:eastAsia="Times New Roman" w:hAnsi="Arial" w:cs="Arial"/>
          <w:i/>
          <w:color w:val="000000"/>
          <w:sz w:val="24"/>
          <w:szCs w:val="24"/>
        </w:rPr>
        <w:t xml:space="preserve">A Curriculum for Life. </w:t>
      </w:r>
      <w:r w:rsidRPr="004A5FA6">
        <w:rPr>
          <w:rFonts w:ascii="Arial" w:eastAsia="Times New Roman" w:hAnsi="Arial" w:cs="Arial"/>
          <w:color w:val="000000"/>
          <w:sz w:val="24"/>
          <w:szCs w:val="24"/>
        </w:rPr>
        <w:t xml:space="preserve">(2015). Available at: </w:t>
      </w:r>
      <w:hyperlink r:id="rId16" w:history="1">
        <w:r w:rsidRPr="004A5FA6">
          <w:rPr>
            <w:rStyle w:val="Hyperlink"/>
            <w:rFonts w:ascii="Arial" w:eastAsia="Times New Roman" w:hAnsi="Arial" w:cs="Arial"/>
            <w:sz w:val="24"/>
            <w:szCs w:val="24"/>
          </w:rPr>
          <w:t>http://dera.ioe.ac.uk/24680/1/151021-a-curriculum-for-wales-a-curriculum-for-life-en_Redacted.pdf</w:t>
        </w:r>
      </w:hyperlink>
      <w:r w:rsidRPr="004A5FA6">
        <w:rPr>
          <w:rFonts w:ascii="Arial" w:eastAsia="Times New Roman" w:hAnsi="Arial" w:cs="Arial"/>
          <w:color w:val="000000"/>
          <w:sz w:val="24"/>
          <w:szCs w:val="24"/>
        </w:rPr>
        <w:t xml:space="preserve"> </w:t>
      </w:r>
      <w:r>
        <w:rPr>
          <w:rFonts w:ascii="Arial" w:eastAsia="Times New Roman" w:hAnsi="Arial" w:cs="Arial"/>
          <w:color w:val="000000"/>
          <w:sz w:val="24"/>
          <w:szCs w:val="24"/>
        </w:rPr>
        <w:t>(</w:t>
      </w:r>
      <w:r w:rsidRPr="004A5FA6">
        <w:rPr>
          <w:rFonts w:ascii="Arial" w:eastAsia="Times New Roman" w:hAnsi="Arial" w:cs="Arial"/>
          <w:color w:val="000000"/>
          <w:sz w:val="24"/>
          <w:szCs w:val="24"/>
        </w:rPr>
        <w:t>Accessed</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5 Oct</w:t>
      </w:r>
      <w:r>
        <w:rPr>
          <w:rFonts w:ascii="Arial" w:eastAsia="Times New Roman" w:hAnsi="Arial" w:cs="Arial"/>
          <w:color w:val="000000"/>
          <w:sz w:val="24"/>
          <w:szCs w:val="24"/>
        </w:rPr>
        <w:t>ober</w:t>
      </w:r>
      <w:r w:rsidRPr="004A5FA6">
        <w:rPr>
          <w:rFonts w:ascii="Arial" w:eastAsia="Times New Roman" w:hAnsi="Arial" w:cs="Arial"/>
          <w:color w:val="000000"/>
          <w:sz w:val="24"/>
          <w:szCs w:val="24"/>
        </w:rPr>
        <w:t xml:space="preserve"> 2018</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w:t>
      </w:r>
    </w:p>
    <w:p w14:paraId="30801DF6" w14:textId="77777777" w:rsidR="003309AB" w:rsidRPr="00A60C0A" w:rsidRDefault="003309AB" w:rsidP="003309AB">
      <w:pPr>
        <w:rPr>
          <w:rFonts w:ascii="Arial" w:eastAsia="Times New Roman" w:hAnsi="Arial" w:cs="Arial"/>
          <w:color w:val="000000"/>
          <w:sz w:val="24"/>
          <w:szCs w:val="24"/>
        </w:rPr>
      </w:pPr>
    </w:p>
    <w:p w14:paraId="3E0A3EA2"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iCs/>
          <w:color w:val="000000"/>
          <w:sz w:val="24"/>
          <w:szCs w:val="24"/>
        </w:rPr>
        <w:t>A Practical Guide to Child Observation and Assessment</w:t>
      </w:r>
      <w:r w:rsidRPr="004A5FA6">
        <w:rPr>
          <w:rFonts w:ascii="Arial" w:eastAsia="Times New Roman" w:hAnsi="Arial" w:cs="Arial"/>
          <w:color w:val="000000"/>
          <w:sz w:val="24"/>
          <w:szCs w:val="24"/>
        </w:rPr>
        <w:t xml:space="preserve">. Available at: </w:t>
      </w:r>
      <w:hyperlink r:id="rId17" w:anchor="v=onepage&amp;q=written%20observation&amp;f=false" w:history="1">
        <w:r w:rsidRPr="004A5FA6">
          <w:rPr>
            <w:rStyle w:val="Hyperlink"/>
            <w:rFonts w:ascii="Arial" w:eastAsia="Times New Roman" w:hAnsi="Arial" w:cs="Arial"/>
            <w:sz w:val="24"/>
            <w:szCs w:val="24"/>
          </w:rPr>
          <w:t>https://books.google.co.uk/books?id=TN_FCAXex5kC&amp;pg=PA37&amp;dq=written+observation&amp;hl=en&amp;sa=X&amp;ved=0ahUKEwjWld-6n_7dAhXBKlAKHcSwAM0Q6AEIJzAA#v=onepage&amp;q=written%20observation&amp;f=false</w:t>
        </w:r>
      </w:hyperlink>
      <w:r w:rsidRPr="004A5FA6">
        <w:rPr>
          <w:rFonts w:ascii="Arial" w:eastAsia="Times New Roman" w:hAnsi="Arial" w:cs="Arial"/>
          <w:color w:val="000000"/>
          <w:sz w:val="24"/>
          <w:szCs w:val="24"/>
        </w:rPr>
        <w:t xml:space="preserve"> </w:t>
      </w:r>
      <w:r>
        <w:rPr>
          <w:rFonts w:ascii="Arial" w:eastAsia="Times New Roman" w:hAnsi="Arial" w:cs="Arial"/>
          <w:color w:val="000000"/>
          <w:sz w:val="24"/>
          <w:szCs w:val="24"/>
        </w:rPr>
        <w:t>(</w:t>
      </w:r>
      <w:r w:rsidRPr="004A5FA6">
        <w:rPr>
          <w:rFonts w:ascii="Arial" w:eastAsia="Times New Roman" w:hAnsi="Arial" w:cs="Arial"/>
          <w:color w:val="000000"/>
          <w:sz w:val="24"/>
          <w:szCs w:val="24"/>
        </w:rPr>
        <w:t>Accessed</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6 Oct</w:t>
      </w:r>
      <w:r>
        <w:rPr>
          <w:rFonts w:ascii="Arial" w:eastAsia="Times New Roman" w:hAnsi="Arial" w:cs="Arial"/>
          <w:color w:val="000000"/>
          <w:sz w:val="24"/>
          <w:szCs w:val="24"/>
        </w:rPr>
        <w:t>ober</w:t>
      </w:r>
      <w:r w:rsidRPr="004A5FA6">
        <w:rPr>
          <w:rFonts w:ascii="Arial" w:eastAsia="Times New Roman" w:hAnsi="Arial" w:cs="Arial"/>
          <w:color w:val="000000"/>
          <w:sz w:val="24"/>
          <w:szCs w:val="24"/>
        </w:rPr>
        <w:t xml:space="preserve"> 2018</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w:t>
      </w:r>
    </w:p>
    <w:p w14:paraId="2A11A5A5" w14:textId="77777777" w:rsidR="003309AB" w:rsidRDefault="003309AB" w:rsidP="003309AB">
      <w:pPr>
        <w:rPr>
          <w:rFonts w:ascii="Arial" w:eastAsia="Times New Roman" w:hAnsi="Arial" w:cs="Arial"/>
          <w:color w:val="000000"/>
          <w:sz w:val="24"/>
          <w:szCs w:val="24"/>
          <w:highlight w:val="yellow"/>
        </w:rPr>
      </w:pPr>
    </w:p>
    <w:p w14:paraId="020C67CA" w14:textId="77777777" w:rsidR="003309AB" w:rsidRPr="00746F74" w:rsidRDefault="003309AB" w:rsidP="003309AB">
      <w:pPr>
        <w:rPr>
          <w:rFonts w:ascii="Arial" w:hAnsi="Arial" w:cs="Arial"/>
          <w:color w:val="333333"/>
          <w:sz w:val="24"/>
          <w:szCs w:val="24"/>
        </w:rPr>
      </w:pPr>
      <w:r w:rsidRPr="00746F74">
        <w:rPr>
          <w:rFonts w:ascii="Arial" w:hAnsi="Arial" w:cs="Arial"/>
          <w:color w:val="333333"/>
          <w:sz w:val="24"/>
          <w:szCs w:val="24"/>
        </w:rPr>
        <w:t xml:space="preserve">British Educational Research Association (BERA) (2011) </w:t>
      </w:r>
      <w:r w:rsidRPr="00746F74">
        <w:rPr>
          <w:rStyle w:val="Emphasis"/>
          <w:rFonts w:ascii="Arial" w:hAnsi="Arial" w:cs="Arial"/>
          <w:color w:val="333333"/>
          <w:sz w:val="24"/>
          <w:szCs w:val="24"/>
        </w:rPr>
        <w:t>Ethical guidelines for educational research</w:t>
      </w:r>
      <w:r w:rsidRPr="00746F74">
        <w:rPr>
          <w:rFonts w:ascii="Arial" w:hAnsi="Arial" w:cs="Arial"/>
          <w:color w:val="333333"/>
          <w:sz w:val="24"/>
          <w:szCs w:val="24"/>
        </w:rPr>
        <w:t>. Available at: </w:t>
      </w:r>
      <w:hyperlink r:id="rId18" w:tgtFrame="_blank" w:history="1">
        <w:r w:rsidRPr="00746F74">
          <w:rPr>
            <w:rStyle w:val="Hyperlink"/>
            <w:rFonts w:ascii="Arial" w:hAnsi="Arial" w:cs="Arial"/>
            <w:color w:val="337AB7"/>
            <w:sz w:val="24"/>
            <w:szCs w:val="24"/>
          </w:rPr>
          <w:t>https://www.bera.ac.uk/researchers-resources/publications/ethical-guidelines-for-educational-research-2011</w:t>
        </w:r>
      </w:hyperlink>
      <w:r w:rsidRPr="00746F74">
        <w:rPr>
          <w:rFonts w:ascii="Arial" w:hAnsi="Arial" w:cs="Arial"/>
          <w:color w:val="333333"/>
          <w:sz w:val="24"/>
          <w:szCs w:val="24"/>
        </w:rPr>
        <w:t xml:space="preserve"> </w:t>
      </w:r>
      <w:r>
        <w:rPr>
          <w:rFonts w:ascii="Arial" w:hAnsi="Arial" w:cs="Arial"/>
          <w:color w:val="333333"/>
          <w:sz w:val="24"/>
          <w:szCs w:val="24"/>
        </w:rPr>
        <w:t>(</w:t>
      </w:r>
      <w:r w:rsidRPr="00746F74">
        <w:rPr>
          <w:rFonts w:ascii="Arial" w:hAnsi="Arial" w:cs="Arial"/>
          <w:color w:val="333333"/>
          <w:sz w:val="24"/>
          <w:szCs w:val="24"/>
        </w:rPr>
        <w:t>Accessed</w:t>
      </w:r>
      <w:r>
        <w:rPr>
          <w:rFonts w:ascii="Arial" w:hAnsi="Arial" w:cs="Arial"/>
          <w:color w:val="333333"/>
          <w:sz w:val="24"/>
          <w:szCs w:val="24"/>
        </w:rPr>
        <w:t>:</w:t>
      </w:r>
      <w:r w:rsidRPr="00746F74">
        <w:rPr>
          <w:rFonts w:ascii="Arial" w:hAnsi="Arial" w:cs="Arial"/>
          <w:color w:val="333333"/>
          <w:sz w:val="24"/>
          <w:szCs w:val="24"/>
        </w:rPr>
        <w:t xml:space="preserve"> 7 Oct</w:t>
      </w:r>
      <w:r>
        <w:rPr>
          <w:rFonts w:ascii="Arial" w:hAnsi="Arial" w:cs="Arial"/>
          <w:color w:val="333333"/>
          <w:sz w:val="24"/>
          <w:szCs w:val="24"/>
        </w:rPr>
        <w:t>ober</w:t>
      </w:r>
      <w:r w:rsidRPr="00746F74">
        <w:rPr>
          <w:rFonts w:ascii="Arial" w:hAnsi="Arial" w:cs="Arial"/>
          <w:color w:val="333333"/>
          <w:sz w:val="24"/>
          <w:szCs w:val="24"/>
        </w:rPr>
        <w:t xml:space="preserve"> 2018</w:t>
      </w:r>
      <w:r>
        <w:rPr>
          <w:rFonts w:ascii="Arial" w:hAnsi="Arial" w:cs="Arial"/>
          <w:color w:val="333333"/>
          <w:sz w:val="24"/>
          <w:szCs w:val="24"/>
        </w:rPr>
        <w:t>)</w:t>
      </w:r>
      <w:r w:rsidRPr="00746F74">
        <w:rPr>
          <w:rFonts w:ascii="Arial" w:hAnsi="Arial" w:cs="Arial"/>
          <w:color w:val="333333"/>
          <w:sz w:val="24"/>
          <w:szCs w:val="24"/>
        </w:rPr>
        <w:t>.</w:t>
      </w:r>
    </w:p>
    <w:p w14:paraId="30F65061" w14:textId="77777777" w:rsidR="003309AB" w:rsidRPr="00A60C0A" w:rsidRDefault="003309AB" w:rsidP="003309AB">
      <w:pPr>
        <w:rPr>
          <w:rFonts w:ascii="Arial" w:eastAsia="Times New Roman" w:hAnsi="Arial" w:cs="Arial"/>
          <w:color w:val="000000"/>
          <w:sz w:val="24"/>
          <w:szCs w:val="24"/>
        </w:rPr>
      </w:pPr>
    </w:p>
    <w:p w14:paraId="74766238"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color w:val="000000"/>
          <w:sz w:val="24"/>
          <w:szCs w:val="24"/>
        </w:rPr>
        <w:t xml:space="preserve">Government, W. (2018) Digital Competence Framework: </w:t>
      </w:r>
      <w:r w:rsidRPr="004A5FA6">
        <w:rPr>
          <w:rFonts w:ascii="Arial" w:eastAsia="Times New Roman" w:hAnsi="Arial" w:cs="Arial"/>
          <w:i/>
          <w:iCs/>
          <w:color w:val="000000"/>
          <w:sz w:val="24"/>
          <w:szCs w:val="24"/>
        </w:rPr>
        <w:t>Learning Wales</w:t>
      </w:r>
      <w:r w:rsidRPr="004A5FA6">
        <w:rPr>
          <w:rFonts w:ascii="Arial" w:eastAsia="Times New Roman" w:hAnsi="Arial" w:cs="Arial"/>
          <w:color w:val="000000"/>
          <w:sz w:val="24"/>
          <w:szCs w:val="24"/>
        </w:rPr>
        <w:t xml:space="preserve">. Available at: </w:t>
      </w:r>
      <w:hyperlink r:id="rId19" w:history="1">
        <w:r w:rsidRPr="004A5FA6">
          <w:rPr>
            <w:rStyle w:val="Hyperlink"/>
            <w:rFonts w:ascii="Arial" w:eastAsia="Times New Roman" w:hAnsi="Arial" w:cs="Arial"/>
            <w:sz w:val="24"/>
            <w:szCs w:val="24"/>
          </w:rPr>
          <w:t>http://learning.gov.wales/resources/browse-all/digital-competence-framework/?lang=en</w:t>
        </w:r>
      </w:hyperlink>
      <w:r w:rsidRPr="004A5FA6">
        <w:rPr>
          <w:rFonts w:ascii="Arial" w:eastAsia="Times New Roman" w:hAnsi="Arial" w:cs="Arial"/>
          <w:color w:val="000000"/>
          <w:sz w:val="24"/>
          <w:szCs w:val="24"/>
        </w:rPr>
        <w:t xml:space="preserve"> </w:t>
      </w:r>
      <w:r>
        <w:rPr>
          <w:rFonts w:ascii="Arial" w:eastAsia="Times New Roman" w:hAnsi="Arial" w:cs="Arial"/>
          <w:color w:val="000000"/>
          <w:sz w:val="24"/>
          <w:szCs w:val="24"/>
        </w:rPr>
        <w:t>(</w:t>
      </w:r>
      <w:r w:rsidRPr="004A5FA6">
        <w:rPr>
          <w:rFonts w:ascii="Arial" w:eastAsia="Times New Roman" w:hAnsi="Arial" w:cs="Arial"/>
          <w:color w:val="000000"/>
          <w:sz w:val="24"/>
          <w:szCs w:val="24"/>
        </w:rPr>
        <w:t>Accessed</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7 Oct</w:t>
      </w:r>
      <w:r>
        <w:rPr>
          <w:rFonts w:ascii="Arial" w:eastAsia="Times New Roman" w:hAnsi="Arial" w:cs="Arial"/>
          <w:color w:val="000000"/>
          <w:sz w:val="24"/>
          <w:szCs w:val="24"/>
        </w:rPr>
        <w:t>ober</w:t>
      </w:r>
      <w:r w:rsidRPr="004A5FA6">
        <w:rPr>
          <w:rFonts w:ascii="Arial" w:eastAsia="Times New Roman" w:hAnsi="Arial" w:cs="Arial"/>
          <w:color w:val="000000"/>
          <w:sz w:val="24"/>
          <w:szCs w:val="24"/>
        </w:rPr>
        <w:t xml:space="preserve"> 2018</w:t>
      </w:r>
      <w:r>
        <w:rPr>
          <w:rFonts w:ascii="Arial" w:eastAsia="Times New Roman" w:hAnsi="Arial" w:cs="Arial"/>
          <w:color w:val="000000"/>
          <w:sz w:val="24"/>
          <w:szCs w:val="24"/>
        </w:rPr>
        <w:t>)</w:t>
      </w:r>
      <w:r w:rsidRPr="004A5FA6">
        <w:rPr>
          <w:rFonts w:ascii="Arial" w:eastAsia="Times New Roman" w:hAnsi="Arial" w:cs="Arial"/>
          <w:color w:val="000000"/>
          <w:sz w:val="24"/>
          <w:szCs w:val="24"/>
        </w:rPr>
        <w:t>.</w:t>
      </w:r>
    </w:p>
    <w:p w14:paraId="7CA2EC09" w14:textId="77777777" w:rsidR="003309AB" w:rsidRPr="004A5FA6" w:rsidRDefault="003309AB" w:rsidP="003309AB">
      <w:pPr>
        <w:rPr>
          <w:rFonts w:ascii="Arial" w:hAnsi="Arial" w:cs="Arial"/>
          <w:sz w:val="24"/>
          <w:szCs w:val="24"/>
        </w:rPr>
      </w:pPr>
    </w:p>
    <w:p w14:paraId="1146127A"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color w:val="000000"/>
          <w:sz w:val="24"/>
          <w:szCs w:val="24"/>
        </w:rPr>
        <w:t xml:space="preserve">How Sensory Rooms in Schools can help students: </w:t>
      </w:r>
      <w:r w:rsidRPr="004A5FA6">
        <w:rPr>
          <w:rFonts w:ascii="Arial" w:eastAsia="Times New Roman" w:hAnsi="Arial" w:cs="Arial"/>
          <w:i/>
          <w:color w:val="000000"/>
          <w:sz w:val="24"/>
          <w:szCs w:val="24"/>
        </w:rPr>
        <w:t>Green Modular</w:t>
      </w:r>
      <w:r w:rsidRPr="004A5FA6">
        <w:rPr>
          <w:rFonts w:ascii="Arial" w:eastAsia="Times New Roman" w:hAnsi="Arial" w:cs="Arial"/>
          <w:color w:val="000000"/>
          <w:sz w:val="24"/>
          <w:szCs w:val="24"/>
        </w:rPr>
        <w:t xml:space="preserve">. (2018). </w:t>
      </w:r>
      <w:r w:rsidRPr="004A5FA6">
        <w:rPr>
          <w:rFonts w:ascii="Arial" w:eastAsia="Times New Roman" w:hAnsi="Arial" w:cs="Arial"/>
          <w:i/>
          <w:iCs/>
          <w:color w:val="000000"/>
          <w:sz w:val="24"/>
          <w:szCs w:val="24"/>
        </w:rPr>
        <w:t>Sensory Rooms in Schools</w:t>
      </w:r>
      <w:r>
        <w:rPr>
          <w:rFonts w:ascii="Arial" w:eastAsia="Times New Roman" w:hAnsi="Arial" w:cs="Arial"/>
          <w:i/>
          <w:iCs/>
          <w:color w:val="000000"/>
          <w:sz w:val="24"/>
          <w:szCs w:val="24"/>
        </w:rPr>
        <w:t xml:space="preserve">: </w:t>
      </w:r>
      <w:r w:rsidRPr="004A5FA6">
        <w:rPr>
          <w:rFonts w:ascii="Arial" w:eastAsia="Times New Roman" w:hAnsi="Arial" w:cs="Arial"/>
          <w:i/>
          <w:iCs/>
          <w:color w:val="000000"/>
          <w:sz w:val="24"/>
          <w:szCs w:val="24"/>
        </w:rPr>
        <w:t xml:space="preserve"> Green Modular</w:t>
      </w:r>
      <w:r w:rsidRPr="004A5FA6">
        <w:rPr>
          <w:rFonts w:ascii="Arial" w:eastAsia="Times New Roman" w:hAnsi="Arial" w:cs="Arial"/>
          <w:color w:val="000000"/>
          <w:sz w:val="24"/>
          <w:szCs w:val="24"/>
        </w:rPr>
        <w:t xml:space="preserve">. Available at: </w:t>
      </w:r>
      <w:hyperlink r:id="rId20" w:history="1">
        <w:r w:rsidRPr="004A5FA6">
          <w:rPr>
            <w:rStyle w:val="Hyperlink"/>
            <w:rFonts w:ascii="Arial" w:eastAsia="Times New Roman" w:hAnsi="Arial" w:cs="Arial"/>
            <w:sz w:val="24"/>
            <w:szCs w:val="24"/>
          </w:rPr>
          <w:t>https://www.green-modular.com/blog/sensory-rooms-schools/</w:t>
        </w:r>
      </w:hyperlink>
      <w:r w:rsidRPr="004A5FA6">
        <w:rPr>
          <w:rFonts w:ascii="Arial" w:eastAsia="Times New Roman" w:hAnsi="Arial" w:cs="Arial"/>
          <w:color w:val="000000"/>
          <w:sz w:val="24"/>
          <w:szCs w:val="24"/>
        </w:rPr>
        <w:t xml:space="preserve">  </w:t>
      </w:r>
      <w:r>
        <w:rPr>
          <w:rFonts w:ascii="Arial" w:eastAsia="Times New Roman" w:hAnsi="Arial" w:cs="Arial"/>
          <w:color w:val="000000"/>
          <w:sz w:val="24"/>
          <w:szCs w:val="24"/>
        </w:rPr>
        <w:t>(</w:t>
      </w:r>
      <w:r w:rsidRPr="004A5FA6">
        <w:rPr>
          <w:rFonts w:ascii="Arial" w:eastAsia="Times New Roman" w:hAnsi="Arial" w:cs="Arial"/>
          <w:color w:val="000000"/>
          <w:sz w:val="24"/>
          <w:szCs w:val="24"/>
        </w:rPr>
        <w:t>Accessed</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7 Oct</w:t>
      </w:r>
      <w:r>
        <w:rPr>
          <w:rFonts w:ascii="Arial" w:eastAsia="Times New Roman" w:hAnsi="Arial" w:cs="Arial"/>
          <w:color w:val="000000"/>
          <w:sz w:val="24"/>
          <w:szCs w:val="24"/>
        </w:rPr>
        <w:t>ober</w:t>
      </w:r>
      <w:r w:rsidRPr="004A5FA6">
        <w:rPr>
          <w:rFonts w:ascii="Arial" w:eastAsia="Times New Roman" w:hAnsi="Arial" w:cs="Arial"/>
          <w:color w:val="000000"/>
          <w:sz w:val="24"/>
          <w:szCs w:val="24"/>
        </w:rPr>
        <w:t xml:space="preserve"> 2018</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w:t>
      </w:r>
    </w:p>
    <w:p w14:paraId="483F99E0" w14:textId="77777777" w:rsidR="003309AB" w:rsidRPr="004A5FA6" w:rsidRDefault="003309AB" w:rsidP="003309AB">
      <w:pPr>
        <w:rPr>
          <w:rFonts w:ascii="Arial" w:hAnsi="Arial" w:cs="Arial"/>
          <w:sz w:val="24"/>
          <w:szCs w:val="24"/>
        </w:rPr>
      </w:pPr>
    </w:p>
    <w:p w14:paraId="4AFF121F"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iCs/>
          <w:color w:val="000000"/>
          <w:sz w:val="24"/>
          <w:szCs w:val="24"/>
        </w:rPr>
        <w:t xml:space="preserve">Hue, M. And Li, W. (2008) Classroom Management: </w:t>
      </w:r>
      <w:r w:rsidRPr="004A5FA6">
        <w:rPr>
          <w:rFonts w:ascii="Arial" w:eastAsia="Times New Roman" w:hAnsi="Arial" w:cs="Arial"/>
          <w:i/>
          <w:iCs/>
          <w:color w:val="000000"/>
          <w:sz w:val="24"/>
          <w:szCs w:val="24"/>
        </w:rPr>
        <w:t>Creating a Positive Learning Environment</w:t>
      </w:r>
      <w:r w:rsidRPr="004A5FA6">
        <w:rPr>
          <w:rFonts w:ascii="Arial" w:eastAsia="Times New Roman" w:hAnsi="Arial" w:cs="Arial"/>
          <w:color w:val="000000"/>
          <w:sz w:val="24"/>
          <w:szCs w:val="24"/>
        </w:rPr>
        <w:t xml:space="preserve">. Available at: </w:t>
      </w:r>
      <w:hyperlink r:id="rId21" w:anchor="v=onepage&amp;q&amp;f=false" w:history="1">
        <w:r w:rsidRPr="004A5FA6">
          <w:rPr>
            <w:rStyle w:val="Hyperlink"/>
            <w:rFonts w:ascii="Arial" w:eastAsia="Times New Roman" w:hAnsi="Arial" w:cs="Arial"/>
            <w:sz w:val="24"/>
            <w:szCs w:val="24"/>
          </w:rPr>
          <w:t>https://books.google.co.uk/books?id=-HTTv0f5Rh8C&amp;printsec=frontcover&amp;dq=learning+environment&amp;hl=en&amp;sa=X&amp;ved=0ahUKEwiJ_-nOof7dAhUCC-wKHYV9BiIQ6AEINTAC#v=onepage&amp;q&amp;f=false</w:t>
        </w:r>
      </w:hyperlink>
      <w:r w:rsidRPr="004A5FA6">
        <w:rPr>
          <w:rFonts w:ascii="Arial" w:eastAsia="Times New Roman" w:hAnsi="Arial" w:cs="Arial"/>
          <w:color w:val="000000"/>
          <w:sz w:val="24"/>
          <w:szCs w:val="24"/>
        </w:rPr>
        <w:t xml:space="preserve">  </w:t>
      </w:r>
      <w:r>
        <w:rPr>
          <w:rFonts w:ascii="Arial" w:eastAsia="Times New Roman" w:hAnsi="Arial" w:cs="Arial"/>
          <w:color w:val="000000"/>
          <w:sz w:val="24"/>
          <w:szCs w:val="24"/>
        </w:rPr>
        <w:t>(</w:t>
      </w:r>
      <w:r w:rsidRPr="004A5FA6">
        <w:rPr>
          <w:rFonts w:ascii="Arial" w:eastAsia="Times New Roman" w:hAnsi="Arial" w:cs="Arial"/>
          <w:color w:val="000000"/>
          <w:sz w:val="24"/>
          <w:szCs w:val="24"/>
        </w:rPr>
        <w:t>Accessed</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5 Oct</w:t>
      </w:r>
      <w:r>
        <w:rPr>
          <w:rFonts w:ascii="Arial" w:eastAsia="Times New Roman" w:hAnsi="Arial" w:cs="Arial"/>
          <w:color w:val="000000"/>
          <w:sz w:val="24"/>
          <w:szCs w:val="24"/>
        </w:rPr>
        <w:t>ober</w:t>
      </w:r>
      <w:r w:rsidRPr="004A5FA6">
        <w:rPr>
          <w:rFonts w:ascii="Arial" w:eastAsia="Times New Roman" w:hAnsi="Arial" w:cs="Arial"/>
          <w:color w:val="000000"/>
          <w:sz w:val="24"/>
          <w:szCs w:val="24"/>
        </w:rPr>
        <w:t xml:space="preserve"> 2018</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w:t>
      </w:r>
    </w:p>
    <w:p w14:paraId="366710BF" w14:textId="77777777" w:rsidR="003309AB" w:rsidRDefault="003309AB" w:rsidP="003309AB">
      <w:pPr>
        <w:rPr>
          <w:rFonts w:ascii="Arial" w:eastAsia="Times New Roman" w:hAnsi="Arial" w:cs="Arial"/>
          <w:color w:val="000000"/>
          <w:sz w:val="24"/>
          <w:szCs w:val="24"/>
        </w:rPr>
      </w:pPr>
    </w:p>
    <w:p w14:paraId="2AFA2EED" w14:textId="77777777" w:rsidR="003309AB" w:rsidRDefault="003309AB" w:rsidP="003309AB">
      <w:pPr>
        <w:rPr>
          <w:rFonts w:ascii="Arial" w:hAnsi="Arial" w:cs="Arial"/>
          <w:sz w:val="24"/>
          <w:szCs w:val="24"/>
        </w:rPr>
      </w:pPr>
      <w:r w:rsidRPr="004A5FA6">
        <w:rPr>
          <w:rFonts w:ascii="Arial" w:hAnsi="Arial" w:cs="Arial"/>
          <w:sz w:val="24"/>
          <w:szCs w:val="24"/>
        </w:rPr>
        <w:t xml:space="preserve">Knafl, K. A. and Howard, J. M. (1984): </w:t>
      </w:r>
      <w:r w:rsidRPr="004A5FA6">
        <w:rPr>
          <w:rFonts w:ascii="Arial" w:hAnsi="Arial" w:cs="Arial"/>
          <w:i/>
          <w:sz w:val="24"/>
          <w:szCs w:val="24"/>
        </w:rPr>
        <w:t>Interpreting and Reporting Qualitative Research.</w:t>
      </w:r>
      <w:r w:rsidRPr="004A5FA6">
        <w:rPr>
          <w:rFonts w:ascii="Arial" w:hAnsi="Arial" w:cs="Arial"/>
          <w:sz w:val="24"/>
          <w:szCs w:val="24"/>
        </w:rPr>
        <w:t xml:space="preserve"> Available at: </w:t>
      </w:r>
      <w:hyperlink r:id="rId22" w:history="1">
        <w:r w:rsidRPr="004A5FA6">
          <w:rPr>
            <w:rStyle w:val="Hyperlink"/>
            <w:rFonts w:ascii="Arial" w:hAnsi="Arial" w:cs="Arial"/>
            <w:sz w:val="24"/>
            <w:szCs w:val="24"/>
          </w:rPr>
          <w:t>https://pdfs.semanticscholar.org/3e33/4373743a5aee481457a667c3c706192fad88.pdf</w:t>
        </w:r>
      </w:hyperlink>
      <w:r w:rsidRPr="004A5FA6">
        <w:rPr>
          <w:rFonts w:ascii="Arial" w:hAnsi="Arial" w:cs="Arial"/>
          <w:sz w:val="24"/>
          <w:szCs w:val="24"/>
        </w:rPr>
        <w:t xml:space="preserve"> </w:t>
      </w:r>
      <w:r>
        <w:rPr>
          <w:rFonts w:ascii="Arial" w:hAnsi="Arial" w:cs="Arial"/>
          <w:sz w:val="24"/>
          <w:szCs w:val="24"/>
        </w:rPr>
        <w:t>(</w:t>
      </w:r>
      <w:r w:rsidRPr="004A5FA6">
        <w:rPr>
          <w:rFonts w:ascii="Arial" w:hAnsi="Arial" w:cs="Arial"/>
          <w:sz w:val="24"/>
          <w:szCs w:val="24"/>
        </w:rPr>
        <w:t>Accessed</w:t>
      </w:r>
      <w:r>
        <w:rPr>
          <w:rFonts w:ascii="Arial" w:hAnsi="Arial" w:cs="Arial"/>
          <w:sz w:val="24"/>
          <w:szCs w:val="24"/>
        </w:rPr>
        <w:t>:</w:t>
      </w:r>
      <w:r w:rsidRPr="004A5FA6">
        <w:rPr>
          <w:rFonts w:ascii="Arial" w:hAnsi="Arial" w:cs="Arial"/>
          <w:sz w:val="24"/>
          <w:szCs w:val="24"/>
        </w:rPr>
        <w:t xml:space="preserve"> 6 Oct</w:t>
      </w:r>
      <w:r>
        <w:rPr>
          <w:rFonts w:ascii="Arial" w:hAnsi="Arial" w:cs="Arial"/>
          <w:sz w:val="24"/>
          <w:szCs w:val="24"/>
        </w:rPr>
        <w:t>ober</w:t>
      </w:r>
      <w:r w:rsidRPr="004A5FA6">
        <w:rPr>
          <w:rFonts w:ascii="Arial" w:hAnsi="Arial" w:cs="Arial"/>
          <w:sz w:val="24"/>
          <w:szCs w:val="24"/>
        </w:rPr>
        <w:t xml:space="preserve"> 2018</w:t>
      </w:r>
      <w:r>
        <w:rPr>
          <w:rFonts w:ascii="Arial" w:hAnsi="Arial" w:cs="Arial"/>
          <w:sz w:val="24"/>
          <w:szCs w:val="24"/>
        </w:rPr>
        <w:t>).</w:t>
      </w:r>
    </w:p>
    <w:p w14:paraId="5AE71522" w14:textId="77777777" w:rsidR="003309AB" w:rsidRDefault="003309AB" w:rsidP="003309AB">
      <w:pPr>
        <w:rPr>
          <w:rFonts w:ascii="Arial" w:eastAsia="Times New Roman" w:hAnsi="Arial" w:cs="Arial"/>
          <w:color w:val="000000"/>
          <w:sz w:val="24"/>
          <w:szCs w:val="24"/>
        </w:rPr>
      </w:pPr>
    </w:p>
    <w:p w14:paraId="6E22ADCA" w14:textId="77777777" w:rsidR="003309AB" w:rsidRPr="004A5FA6" w:rsidRDefault="003309AB" w:rsidP="003309AB">
      <w:pPr>
        <w:rPr>
          <w:rFonts w:ascii="Arial" w:eastAsia="Times New Roman" w:hAnsi="Arial" w:cs="Arial"/>
          <w:color w:val="000000"/>
          <w:sz w:val="24"/>
          <w:szCs w:val="24"/>
        </w:rPr>
      </w:pPr>
    </w:p>
    <w:p w14:paraId="43720290"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iCs/>
          <w:color w:val="000000"/>
          <w:sz w:val="24"/>
          <w:szCs w:val="24"/>
        </w:rPr>
        <w:t>Knobel. M. (2008) Digital Literacies:</w:t>
      </w:r>
      <w:r w:rsidRPr="004A5FA6">
        <w:rPr>
          <w:rFonts w:ascii="Arial" w:eastAsia="Times New Roman" w:hAnsi="Arial" w:cs="Arial"/>
          <w:i/>
          <w:iCs/>
          <w:color w:val="000000"/>
          <w:sz w:val="24"/>
          <w:szCs w:val="24"/>
        </w:rPr>
        <w:t xml:space="preserve"> Concepts, Policies and Practices</w:t>
      </w:r>
      <w:r w:rsidRPr="004A5FA6">
        <w:rPr>
          <w:rFonts w:ascii="Arial" w:eastAsia="Times New Roman" w:hAnsi="Arial" w:cs="Arial"/>
          <w:color w:val="000000"/>
          <w:sz w:val="24"/>
          <w:szCs w:val="24"/>
        </w:rPr>
        <w:t xml:space="preserve">. Available at: </w:t>
      </w:r>
      <w:hyperlink r:id="rId23" w:anchor="v=onepage&amp;q=digital%20competence%20in%20schools&amp;f=false" w:history="1">
        <w:r w:rsidRPr="004A5FA6">
          <w:rPr>
            <w:rStyle w:val="Hyperlink"/>
            <w:rFonts w:ascii="Arial" w:eastAsia="Times New Roman" w:hAnsi="Arial" w:cs="Arial"/>
            <w:sz w:val="24"/>
            <w:szCs w:val="24"/>
          </w:rPr>
          <w:t>https://books.google.co.uk/books?id=doVQq67wWSwC&amp;pg=PA141&amp;dq=digital+competence+in+schools&amp;hl=en&amp;sa=X&amp;ved=0ahUKEwiW6LDtp_7dAhUSDuwKHZVNDlcQ6AEIWDAJ#v=onepage&amp;q=digital%20competence%20in%20schools&amp;f=false</w:t>
        </w:r>
      </w:hyperlink>
      <w:r w:rsidRPr="004A5FA6">
        <w:rPr>
          <w:rFonts w:ascii="Arial" w:eastAsia="Times New Roman" w:hAnsi="Arial" w:cs="Arial"/>
          <w:color w:val="000000"/>
          <w:sz w:val="24"/>
          <w:szCs w:val="24"/>
        </w:rPr>
        <w:t xml:space="preserve">  </w:t>
      </w:r>
      <w:r>
        <w:rPr>
          <w:rFonts w:ascii="Arial" w:eastAsia="Times New Roman" w:hAnsi="Arial" w:cs="Arial"/>
          <w:color w:val="000000"/>
          <w:sz w:val="24"/>
          <w:szCs w:val="24"/>
        </w:rPr>
        <w:t>(</w:t>
      </w:r>
      <w:r w:rsidRPr="004A5FA6">
        <w:rPr>
          <w:rFonts w:ascii="Arial" w:eastAsia="Times New Roman" w:hAnsi="Arial" w:cs="Arial"/>
          <w:color w:val="000000"/>
          <w:sz w:val="24"/>
          <w:szCs w:val="24"/>
        </w:rPr>
        <w:t>Accessed</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7 Oct</w:t>
      </w:r>
      <w:r>
        <w:rPr>
          <w:rFonts w:ascii="Arial" w:eastAsia="Times New Roman" w:hAnsi="Arial" w:cs="Arial"/>
          <w:color w:val="000000"/>
          <w:sz w:val="24"/>
          <w:szCs w:val="24"/>
        </w:rPr>
        <w:t>ober</w:t>
      </w:r>
      <w:r w:rsidRPr="004A5FA6">
        <w:rPr>
          <w:rFonts w:ascii="Arial" w:eastAsia="Times New Roman" w:hAnsi="Arial" w:cs="Arial"/>
          <w:color w:val="000000"/>
          <w:sz w:val="24"/>
          <w:szCs w:val="24"/>
        </w:rPr>
        <w:t xml:space="preserve"> 2018</w:t>
      </w:r>
      <w:r>
        <w:rPr>
          <w:rFonts w:ascii="Arial" w:eastAsia="Times New Roman" w:hAnsi="Arial" w:cs="Arial"/>
          <w:color w:val="000000"/>
          <w:sz w:val="24"/>
          <w:szCs w:val="24"/>
        </w:rPr>
        <w:t>)</w:t>
      </w:r>
      <w:r w:rsidRPr="004A5FA6">
        <w:rPr>
          <w:rFonts w:ascii="Arial" w:eastAsia="Times New Roman" w:hAnsi="Arial" w:cs="Arial"/>
          <w:color w:val="000000"/>
          <w:sz w:val="24"/>
          <w:szCs w:val="24"/>
        </w:rPr>
        <w:t>.</w:t>
      </w:r>
    </w:p>
    <w:p w14:paraId="07D9229C" w14:textId="77777777" w:rsidR="003309AB" w:rsidRDefault="003309AB" w:rsidP="003309AB">
      <w:pPr>
        <w:rPr>
          <w:rFonts w:ascii="Arial" w:eastAsia="Times New Roman" w:hAnsi="Arial" w:cs="Arial"/>
          <w:color w:val="000000"/>
          <w:sz w:val="24"/>
          <w:szCs w:val="24"/>
        </w:rPr>
      </w:pPr>
    </w:p>
    <w:p w14:paraId="30117B69" w14:textId="77777777" w:rsidR="003309AB" w:rsidRPr="005A6653" w:rsidRDefault="003309AB" w:rsidP="003309AB">
      <w:pPr>
        <w:rPr>
          <w:rFonts w:ascii="Arial" w:eastAsia="Times New Roman" w:hAnsi="Arial" w:cs="Arial"/>
          <w:color w:val="000000"/>
          <w:sz w:val="24"/>
          <w:szCs w:val="24"/>
        </w:rPr>
      </w:pPr>
      <w:r>
        <w:rPr>
          <w:rFonts w:ascii="Arial" w:eastAsia="Times New Roman" w:hAnsi="Arial" w:cs="Arial"/>
          <w:color w:val="000000"/>
          <w:sz w:val="24"/>
          <w:szCs w:val="24"/>
        </w:rPr>
        <w:t xml:space="preserve">Lochrie, M (2009) Lifelong Learning and the Early Years: </w:t>
      </w:r>
      <w:r>
        <w:rPr>
          <w:rFonts w:ascii="Arial" w:eastAsia="Times New Roman" w:hAnsi="Arial" w:cs="Arial"/>
          <w:i/>
          <w:color w:val="000000"/>
          <w:sz w:val="24"/>
          <w:szCs w:val="24"/>
        </w:rPr>
        <w:t>Inquiry into the Future for Lifelong Learning.</w:t>
      </w:r>
      <w:r>
        <w:rPr>
          <w:rFonts w:ascii="Arial" w:eastAsia="Times New Roman" w:hAnsi="Arial" w:cs="Arial"/>
          <w:color w:val="000000"/>
          <w:sz w:val="24"/>
          <w:szCs w:val="24"/>
        </w:rPr>
        <w:t xml:space="preserve"> Available at: </w:t>
      </w:r>
      <w:hyperlink r:id="rId24" w:history="1">
        <w:r w:rsidRPr="00FA52C0">
          <w:rPr>
            <w:rStyle w:val="Hyperlink"/>
            <w:rFonts w:ascii="Arial" w:eastAsia="Times New Roman" w:hAnsi="Arial" w:cs="Arial"/>
            <w:sz w:val="24"/>
            <w:szCs w:val="24"/>
          </w:rPr>
          <w:t>http://www.learningandwork.org.uk.gridhosted.co.uk/wp-content/uploads/2017/01/Lifelong-Learning-and-the-Early-Years-Sector-Paper-3.pdf</w:t>
        </w:r>
      </w:hyperlink>
      <w:r>
        <w:rPr>
          <w:rFonts w:ascii="Arial" w:eastAsia="Times New Roman" w:hAnsi="Arial" w:cs="Arial"/>
          <w:color w:val="000000"/>
          <w:sz w:val="24"/>
          <w:szCs w:val="24"/>
        </w:rPr>
        <w:t xml:space="preserve"> (Accessed 13 Oct. 2018). </w:t>
      </w:r>
    </w:p>
    <w:p w14:paraId="29B84296" w14:textId="77777777" w:rsidR="003309AB" w:rsidRPr="004A5FA6" w:rsidRDefault="003309AB" w:rsidP="003309AB">
      <w:pPr>
        <w:rPr>
          <w:rFonts w:ascii="Arial" w:eastAsia="Times New Roman" w:hAnsi="Arial" w:cs="Arial"/>
          <w:color w:val="000000"/>
          <w:sz w:val="24"/>
          <w:szCs w:val="24"/>
        </w:rPr>
      </w:pPr>
    </w:p>
    <w:p w14:paraId="1CDF4D5C"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color w:val="000000"/>
          <w:sz w:val="24"/>
          <w:szCs w:val="24"/>
        </w:rPr>
        <w:t xml:space="preserve">McGregor, D. (2007). </w:t>
      </w:r>
      <w:r w:rsidRPr="004A5FA6">
        <w:rPr>
          <w:rFonts w:ascii="Arial" w:eastAsia="Times New Roman" w:hAnsi="Arial" w:cs="Arial"/>
          <w:i/>
          <w:iCs/>
          <w:color w:val="000000"/>
          <w:sz w:val="24"/>
          <w:szCs w:val="24"/>
        </w:rPr>
        <w:t>Developing thinking; developing learning</w:t>
      </w:r>
      <w:r w:rsidRPr="004A5FA6">
        <w:rPr>
          <w:rFonts w:ascii="Arial" w:eastAsia="Times New Roman" w:hAnsi="Arial" w:cs="Arial"/>
          <w:color w:val="000000"/>
          <w:sz w:val="24"/>
          <w:szCs w:val="24"/>
        </w:rPr>
        <w:t xml:space="preserve">. Maidenhead, Berkshire, England: McGraw-Hill. </w:t>
      </w:r>
    </w:p>
    <w:p w14:paraId="3DA7863C" w14:textId="77777777" w:rsidR="003309AB" w:rsidRDefault="003309AB" w:rsidP="003309AB">
      <w:pPr>
        <w:rPr>
          <w:rFonts w:ascii="Arial" w:eastAsia="Times New Roman" w:hAnsi="Arial" w:cs="Arial"/>
          <w:color w:val="000000"/>
          <w:sz w:val="24"/>
          <w:szCs w:val="24"/>
        </w:rPr>
      </w:pPr>
    </w:p>
    <w:p w14:paraId="5ED56E08"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color w:val="000000"/>
          <w:sz w:val="24"/>
          <w:szCs w:val="24"/>
        </w:rPr>
        <w:t xml:space="preserve">Robson, S. (2006). </w:t>
      </w:r>
      <w:r w:rsidRPr="004A5FA6">
        <w:rPr>
          <w:rFonts w:ascii="Arial" w:eastAsia="Times New Roman" w:hAnsi="Arial" w:cs="Arial"/>
          <w:i/>
          <w:iCs/>
          <w:color w:val="000000"/>
          <w:sz w:val="24"/>
          <w:szCs w:val="24"/>
        </w:rPr>
        <w:t>Developing thinking and understanding in young children</w:t>
      </w:r>
      <w:r w:rsidRPr="004A5FA6">
        <w:rPr>
          <w:rFonts w:ascii="Arial" w:eastAsia="Times New Roman" w:hAnsi="Arial" w:cs="Arial"/>
          <w:color w:val="000000"/>
          <w:sz w:val="24"/>
          <w:szCs w:val="24"/>
        </w:rPr>
        <w:t>. London: Routledge.</w:t>
      </w:r>
    </w:p>
    <w:p w14:paraId="3CEB18A0" w14:textId="77777777" w:rsidR="003309AB" w:rsidRPr="004A5FA6" w:rsidRDefault="003309AB" w:rsidP="003309AB">
      <w:pPr>
        <w:rPr>
          <w:rFonts w:ascii="Arial" w:eastAsia="Times New Roman" w:hAnsi="Arial" w:cs="Arial"/>
          <w:color w:val="000000"/>
          <w:sz w:val="24"/>
          <w:szCs w:val="24"/>
        </w:rPr>
      </w:pPr>
    </w:p>
    <w:p w14:paraId="221C854C"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color w:val="000000"/>
          <w:sz w:val="24"/>
          <w:szCs w:val="24"/>
        </w:rPr>
        <w:t xml:space="preserve">Roche, M. (2015). </w:t>
      </w:r>
      <w:r w:rsidRPr="004A5FA6">
        <w:rPr>
          <w:rFonts w:ascii="Arial" w:eastAsia="Times New Roman" w:hAnsi="Arial" w:cs="Arial"/>
          <w:i/>
          <w:iCs/>
          <w:color w:val="000000"/>
          <w:sz w:val="24"/>
          <w:szCs w:val="24"/>
        </w:rPr>
        <w:t>Developing children's critical thinking through picturebooks</w:t>
      </w:r>
      <w:r w:rsidRPr="004A5FA6">
        <w:rPr>
          <w:rFonts w:ascii="Arial" w:eastAsia="Times New Roman" w:hAnsi="Arial" w:cs="Arial"/>
          <w:color w:val="000000"/>
          <w:sz w:val="24"/>
          <w:szCs w:val="24"/>
        </w:rPr>
        <w:t xml:space="preserve">. London: Routledge. </w:t>
      </w:r>
    </w:p>
    <w:p w14:paraId="3B327FEA" w14:textId="77777777" w:rsidR="003309AB" w:rsidRPr="004A5FA6" w:rsidRDefault="003309AB" w:rsidP="003309AB">
      <w:pPr>
        <w:rPr>
          <w:rFonts w:ascii="Arial" w:eastAsia="Times New Roman" w:hAnsi="Arial" w:cs="Arial"/>
          <w:color w:val="000000"/>
          <w:sz w:val="24"/>
          <w:szCs w:val="24"/>
        </w:rPr>
      </w:pPr>
    </w:p>
    <w:p w14:paraId="1B61FC8A"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color w:val="000000"/>
          <w:sz w:val="24"/>
          <w:szCs w:val="24"/>
        </w:rPr>
        <w:t xml:space="preserve">Stubbs, M. and Delamont, S. (1983). </w:t>
      </w:r>
      <w:r w:rsidRPr="004A5FA6">
        <w:rPr>
          <w:rFonts w:ascii="Arial" w:eastAsia="Times New Roman" w:hAnsi="Arial" w:cs="Arial"/>
          <w:i/>
          <w:iCs/>
          <w:color w:val="000000"/>
          <w:sz w:val="24"/>
          <w:szCs w:val="24"/>
        </w:rPr>
        <w:t>Explorations in classroom observation.</w:t>
      </w:r>
      <w:r w:rsidRPr="004A5FA6">
        <w:rPr>
          <w:rFonts w:ascii="Arial" w:eastAsia="Times New Roman" w:hAnsi="Arial" w:cs="Arial"/>
          <w:color w:val="000000"/>
          <w:sz w:val="24"/>
          <w:szCs w:val="24"/>
        </w:rPr>
        <w:t xml:space="preserve"> Chichester: John Wiley &amp; Sons. </w:t>
      </w:r>
    </w:p>
    <w:p w14:paraId="19220D61" w14:textId="77777777" w:rsidR="003309AB" w:rsidRPr="004A5FA6" w:rsidRDefault="003309AB" w:rsidP="003309AB">
      <w:pPr>
        <w:rPr>
          <w:rFonts w:ascii="Arial" w:hAnsi="Arial" w:cs="Arial"/>
          <w:sz w:val="24"/>
          <w:szCs w:val="24"/>
        </w:rPr>
      </w:pPr>
    </w:p>
    <w:p w14:paraId="4A681482"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color w:val="000000"/>
          <w:sz w:val="24"/>
          <w:szCs w:val="24"/>
        </w:rPr>
        <w:t xml:space="preserve">Wajnryb, R. (1998). </w:t>
      </w:r>
      <w:r w:rsidRPr="004A5FA6">
        <w:rPr>
          <w:rFonts w:ascii="Arial" w:eastAsia="Times New Roman" w:hAnsi="Arial" w:cs="Arial"/>
          <w:i/>
          <w:iCs/>
          <w:color w:val="000000"/>
          <w:sz w:val="24"/>
          <w:szCs w:val="24"/>
        </w:rPr>
        <w:t>Classroom observation tasks</w:t>
      </w:r>
      <w:r w:rsidRPr="004A5FA6">
        <w:rPr>
          <w:rFonts w:ascii="Arial" w:eastAsia="Times New Roman" w:hAnsi="Arial" w:cs="Arial"/>
          <w:color w:val="000000"/>
          <w:sz w:val="24"/>
          <w:szCs w:val="24"/>
        </w:rPr>
        <w:t xml:space="preserve">. Cambridge: Cambridge University. </w:t>
      </w:r>
    </w:p>
    <w:p w14:paraId="15E7AA01" w14:textId="77777777" w:rsidR="003309AB" w:rsidRPr="004A5FA6" w:rsidRDefault="003309AB" w:rsidP="003309AB">
      <w:pPr>
        <w:rPr>
          <w:rFonts w:ascii="Arial" w:hAnsi="Arial" w:cs="Arial"/>
          <w:sz w:val="24"/>
          <w:szCs w:val="24"/>
        </w:rPr>
      </w:pPr>
    </w:p>
    <w:p w14:paraId="7371959E" w14:textId="77777777" w:rsidR="003309AB" w:rsidRDefault="003309AB" w:rsidP="003309AB">
      <w:pPr>
        <w:rPr>
          <w:rFonts w:ascii="Arial" w:eastAsia="Times New Roman" w:hAnsi="Arial" w:cs="Arial"/>
          <w:color w:val="000000"/>
          <w:sz w:val="24"/>
          <w:szCs w:val="24"/>
        </w:rPr>
      </w:pPr>
      <w:r w:rsidRPr="004A5FA6">
        <w:rPr>
          <w:rFonts w:ascii="Arial" w:eastAsia="Times New Roman" w:hAnsi="Arial" w:cs="Arial"/>
          <w:color w:val="000000"/>
          <w:sz w:val="24"/>
          <w:szCs w:val="24"/>
        </w:rPr>
        <w:t xml:space="preserve">Welsh Government (2018). </w:t>
      </w:r>
      <w:r w:rsidRPr="004A5FA6">
        <w:rPr>
          <w:rFonts w:ascii="Arial" w:eastAsia="Times New Roman" w:hAnsi="Arial" w:cs="Arial"/>
          <w:i/>
          <w:color w:val="000000"/>
          <w:sz w:val="24"/>
          <w:szCs w:val="24"/>
        </w:rPr>
        <w:t>Outdoor Learning Foundation Phase Handbook</w:t>
      </w:r>
      <w:r w:rsidRPr="004A5FA6">
        <w:rPr>
          <w:rFonts w:ascii="Arial" w:eastAsia="Times New Roman" w:hAnsi="Arial" w:cs="Arial"/>
          <w:color w:val="000000"/>
          <w:sz w:val="24"/>
          <w:szCs w:val="24"/>
        </w:rPr>
        <w:t xml:space="preserve">. Available at:  </w:t>
      </w:r>
      <w:hyperlink r:id="rId25" w:history="1">
        <w:r w:rsidRPr="004A5FA6">
          <w:rPr>
            <w:rStyle w:val="Hyperlink"/>
            <w:rFonts w:ascii="Arial" w:eastAsia="Times New Roman" w:hAnsi="Arial" w:cs="Arial"/>
            <w:sz w:val="24"/>
            <w:szCs w:val="24"/>
          </w:rPr>
          <w:t>http://learning.gov.wales/docs/learningwales/publications/140828-foundation-phase-outdoor-learning-handbook-en.pdf</w:t>
        </w:r>
      </w:hyperlink>
      <w:r w:rsidRPr="004A5FA6">
        <w:rPr>
          <w:rFonts w:ascii="Arial" w:eastAsia="Times New Roman" w:hAnsi="Arial" w:cs="Arial"/>
          <w:color w:val="000000"/>
          <w:sz w:val="24"/>
          <w:szCs w:val="24"/>
        </w:rPr>
        <w:t xml:space="preserve">  </w:t>
      </w:r>
      <w:r>
        <w:rPr>
          <w:rFonts w:ascii="Arial" w:eastAsia="Times New Roman" w:hAnsi="Arial" w:cs="Arial"/>
          <w:color w:val="000000"/>
          <w:sz w:val="24"/>
          <w:szCs w:val="24"/>
        </w:rPr>
        <w:t>(</w:t>
      </w:r>
      <w:r w:rsidRPr="004A5FA6">
        <w:rPr>
          <w:rFonts w:ascii="Arial" w:eastAsia="Times New Roman" w:hAnsi="Arial" w:cs="Arial"/>
          <w:color w:val="000000"/>
          <w:sz w:val="24"/>
          <w:szCs w:val="24"/>
        </w:rPr>
        <w:t>Accessed</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6 Oct</w:t>
      </w:r>
      <w:r>
        <w:rPr>
          <w:rFonts w:ascii="Arial" w:eastAsia="Times New Roman" w:hAnsi="Arial" w:cs="Arial"/>
          <w:color w:val="000000"/>
          <w:sz w:val="24"/>
          <w:szCs w:val="24"/>
        </w:rPr>
        <w:t>ober</w:t>
      </w:r>
      <w:r w:rsidRPr="004A5FA6">
        <w:rPr>
          <w:rFonts w:ascii="Arial" w:eastAsia="Times New Roman" w:hAnsi="Arial" w:cs="Arial"/>
          <w:color w:val="000000"/>
          <w:sz w:val="24"/>
          <w:szCs w:val="24"/>
        </w:rPr>
        <w:t xml:space="preserve"> 2018</w:t>
      </w:r>
      <w:r>
        <w:rPr>
          <w:rFonts w:ascii="Arial" w:eastAsia="Times New Roman" w:hAnsi="Arial" w:cs="Arial"/>
          <w:color w:val="000000"/>
          <w:sz w:val="24"/>
          <w:szCs w:val="24"/>
        </w:rPr>
        <w:t>)</w:t>
      </w:r>
      <w:r w:rsidRPr="004A5FA6">
        <w:rPr>
          <w:rFonts w:ascii="Arial" w:eastAsia="Times New Roman" w:hAnsi="Arial" w:cs="Arial"/>
          <w:color w:val="000000"/>
          <w:sz w:val="24"/>
          <w:szCs w:val="24"/>
        </w:rPr>
        <w:t xml:space="preserve">.  </w:t>
      </w:r>
    </w:p>
    <w:p w14:paraId="6785C382" w14:textId="77777777" w:rsidR="003309AB" w:rsidRPr="004A5FA6" w:rsidRDefault="003309AB" w:rsidP="003309AB">
      <w:pPr>
        <w:rPr>
          <w:rFonts w:ascii="Arial" w:hAnsi="Arial" w:cs="Arial"/>
          <w:sz w:val="24"/>
          <w:szCs w:val="24"/>
        </w:rPr>
      </w:pPr>
    </w:p>
    <w:p w14:paraId="11AA4ED6" w14:textId="77777777" w:rsidR="003309AB" w:rsidRPr="004A5FA6" w:rsidRDefault="003309AB" w:rsidP="003309AB">
      <w:pPr>
        <w:rPr>
          <w:rFonts w:ascii="Arial" w:hAnsi="Arial" w:cs="Arial"/>
          <w:sz w:val="24"/>
          <w:szCs w:val="24"/>
        </w:rPr>
      </w:pPr>
      <w:r w:rsidRPr="004A5FA6">
        <w:rPr>
          <w:rFonts w:ascii="Arial" w:eastAsia="Times New Roman" w:hAnsi="Arial" w:cs="Arial"/>
          <w:color w:val="000000"/>
          <w:sz w:val="24"/>
          <w:szCs w:val="24"/>
        </w:rPr>
        <w:t xml:space="preserve">White, J. (2013). </w:t>
      </w:r>
      <w:r w:rsidRPr="004A5FA6">
        <w:rPr>
          <w:rFonts w:ascii="Arial" w:eastAsia="Times New Roman" w:hAnsi="Arial" w:cs="Arial"/>
          <w:i/>
          <w:iCs/>
          <w:color w:val="000000"/>
          <w:sz w:val="24"/>
          <w:szCs w:val="24"/>
        </w:rPr>
        <w:t>Outdoor provision in the early years</w:t>
      </w:r>
      <w:r w:rsidRPr="004A5FA6">
        <w:rPr>
          <w:rFonts w:ascii="Arial" w:eastAsia="Times New Roman" w:hAnsi="Arial" w:cs="Arial"/>
          <w:color w:val="000000"/>
          <w:sz w:val="24"/>
          <w:szCs w:val="24"/>
        </w:rPr>
        <w:t xml:space="preserve">. London; Thousand Oaks, CA: SAGE. </w:t>
      </w:r>
    </w:p>
    <w:p w14:paraId="4D9F1DD7" w14:textId="77777777" w:rsidR="003309AB" w:rsidRPr="00F76D77" w:rsidRDefault="003309AB" w:rsidP="003309AB">
      <w:pPr>
        <w:spacing w:line="360" w:lineRule="auto"/>
        <w:jc w:val="both"/>
        <w:rPr>
          <w:rFonts w:ascii="Arial" w:hAnsi="Arial" w:cs="Arial"/>
          <w:sz w:val="24"/>
          <w:szCs w:val="24"/>
        </w:rPr>
      </w:pPr>
    </w:p>
    <w:p w14:paraId="6C48A07D" w14:textId="77777777" w:rsidR="003309AB" w:rsidRDefault="003309AB" w:rsidP="003309AB">
      <w:pPr>
        <w:rPr>
          <w:rFonts w:ascii="Arial" w:hAnsi="Arial" w:cs="Arial"/>
          <w:sz w:val="24"/>
          <w:szCs w:val="24"/>
          <w:u w:val="single"/>
        </w:rPr>
      </w:pPr>
    </w:p>
    <w:p w14:paraId="3941BE04" w14:textId="77777777" w:rsidR="003309AB" w:rsidRDefault="003309AB" w:rsidP="003309AB">
      <w:pPr>
        <w:rPr>
          <w:rFonts w:ascii="Arial" w:hAnsi="Arial" w:cs="Arial"/>
          <w:sz w:val="24"/>
          <w:szCs w:val="24"/>
          <w:u w:val="single"/>
        </w:rPr>
      </w:pPr>
    </w:p>
    <w:p w14:paraId="2A237ACB" w14:textId="77777777" w:rsidR="003309AB" w:rsidRPr="003309AB" w:rsidRDefault="003309AB" w:rsidP="003309AB">
      <w:pPr>
        <w:rPr>
          <w:rFonts w:ascii="Arial" w:hAnsi="Arial" w:cs="Arial"/>
          <w:b/>
          <w:sz w:val="24"/>
          <w:szCs w:val="24"/>
          <w:u w:val="single"/>
        </w:rPr>
      </w:pPr>
      <w:r w:rsidRPr="003309AB">
        <w:rPr>
          <w:rFonts w:ascii="Arial" w:hAnsi="Arial" w:cs="Arial"/>
          <w:b/>
          <w:sz w:val="24"/>
          <w:szCs w:val="24"/>
          <w:u w:val="single"/>
        </w:rPr>
        <w:t>Reference list for figures</w:t>
      </w:r>
    </w:p>
    <w:p w14:paraId="2E2A8155" w14:textId="77777777" w:rsidR="003309AB" w:rsidRPr="00DE66B9" w:rsidRDefault="003309AB" w:rsidP="003309AB">
      <w:pPr>
        <w:rPr>
          <w:rFonts w:ascii="Arial" w:hAnsi="Arial" w:cs="Arial"/>
          <w:sz w:val="24"/>
          <w:szCs w:val="24"/>
          <w:u w:val="single"/>
        </w:rPr>
      </w:pPr>
    </w:p>
    <w:p w14:paraId="2FB06D93" w14:textId="77777777" w:rsidR="003309AB" w:rsidRPr="00DE66B9" w:rsidRDefault="003309AB" w:rsidP="003309AB">
      <w:pPr>
        <w:spacing w:line="360" w:lineRule="auto"/>
        <w:jc w:val="both"/>
        <w:rPr>
          <w:rFonts w:ascii="Arial" w:hAnsi="Arial" w:cs="Arial"/>
          <w:sz w:val="24"/>
          <w:szCs w:val="24"/>
        </w:rPr>
      </w:pPr>
      <w:r w:rsidRPr="00DE66B9">
        <w:rPr>
          <w:rFonts w:ascii="Arial" w:hAnsi="Arial" w:cs="Arial"/>
          <w:sz w:val="24"/>
          <w:szCs w:val="24"/>
        </w:rPr>
        <w:t xml:space="preserve">Figure 1. Donaldson, G. (2015) Successful Futures: </w:t>
      </w:r>
      <w:r w:rsidRPr="00DE66B9">
        <w:rPr>
          <w:rFonts w:ascii="Arial" w:hAnsi="Arial" w:cs="Arial"/>
          <w:i/>
          <w:sz w:val="24"/>
          <w:szCs w:val="24"/>
        </w:rPr>
        <w:t xml:space="preserve">Four Purposes. </w:t>
      </w:r>
      <w:r w:rsidRPr="00DE66B9">
        <w:rPr>
          <w:rFonts w:ascii="Arial" w:hAnsi="Arial" w:cs="Arial"/>
          <w:sz w:val="24"/>
          <w:szCs w:val="24"/>
        </w:rPr>
        <w:t xml:space="preserve">Available at: </w:t>
      </w:r>
      <w:hyperlink r:id="rId26" w:anchor="imgrc=pn0ep3L5Sx-APM" w:history="1">
        <w:r w:rsidRPr="00DE66B9">
          <w:rPr>
            <w:rStyle w:val="Hyperlink"/>
            <w:rFonts w:ascii="Arial" w:hAnsi="Arial" w:cs="Arial"/>
            <w:sz w:val="24"/>
            <w:szCs w:val="24"/>
          </w:rPr>
          <w:t>https://www.google.com/search?q=donaldson+four+purposes&amp;source=lnms&amp;tbm=isch&amp;sa=X&amp;ved=0ahUKEwiStJzn_f7dAhUpgVwKHfedBIoQ_AUIDigB&amp;biw=911&amp;bih=974#imgrc=pn0ep3L5Sx-APM</w:t>
        </w:r>
      </w:hyperlink>
      <w:r w:rsidRPr="00DE66B9">
        <w:rPr>
          <w:rFonts w:ascii="Arial" w:hAnsi="Arial" w:cs="Arial"/>
          <w:sz w:val="24"/>
          <w:szCs w:val="24"/>
        </w:rPr>
        <w:t>: (Accessed: 10 October 2018).</w:t>
      </w:r>
    </w:p>
    <w:p w14:paraId="1E68761F" w14:textId="77777777" w:rsidR="003309AB" w:rsidRPr="00DE66B9" w:rsidRDefault="003309AB" w:rsidP="003309AB">
      <w:pPr>
        <w:spacing w:line="360" w:lineRule="auto"/>
        <w:jc w:val="both"/>
        <w:rPr>
          <w:rFonts w:ascii="Arial" w:hAnsi="Arial" w:cs="Arial"/>
          <w:sz w:val="24"/>
          <w:szCs w:val="24"/>
        </w:rPr>
      </w:pPr>
    </w:p>
    <w:p w14:paraId="2888554F" w14:textId="77777777" w:rsidR="003309AB" w:rsidRPr="00DE66B9" w:rsidRDefault="003309AB" w:rsidP="003309AB">
      <w:pPr>
        <w:spacing w:line="360" w:lineRule="auto"/>
        <w:jc w:val="both"/>
        <w:rPr>
          <w:rFonts w:ascii="Arial" w:hAnsi="Arial" w:cs="Arial"/>
          <w:sz w:val="24"/>
          <w:szCs w:val="24"/>
        </w:rPr>
      </w:pPr>
      <w:r w:rsidRPr="00DE66B9">
        <w:rPr>
          <w:rFonts w:ascii="Arial" w:hAnsi="Arial" w:cs="Arial"/>
          <w:sz w:val="24"/>
          <w:szCs w:val="24"/>
        </w:rPr>
        <w:t xml:space="preserve">Figure 2. Transcript observed from learning event witnessed at a school. Name of school, pupil and teachers kept anonymous for ethical reasons. </w:t>
      </w:r>
    </w:p>
    <w:p w14:paraId="113D8D92" w14:textId="77777777" w:rsidR="003309AB" w:rsidRPr="00DE66B9" w:rsidRDefault="003309AB" w:rsidP="003309AB">
      <w:pPr>
        <w:spacing w:line="360" w:lineRule="auto"/>
        <w:jc w:val="both"/>
        <w:rPr>
          <w:rFonts w:ascii="Arial" w:hAnsi="Arial" w:cs="Arial"/>
          <w:sz w:val="24"/>
          <w:szCs w:val="24"/>
        </w:rPr>
      </w:pPr>
    </w:p>
    <w:p w14:paraId="016CD3AA" w14:textId="77777777" w:rsidR="003309AB" w:rsidRPr="00DE66B9" w:rsidRDefault="003309AB" w:rsidP="003309AB">
      <w:pPr>
        <w:spacing w:line="360" w:lineRule="auto"/>
        <w:jc w:val="both"/>
        <w:rPr>
          <w:rFonts w:ascii="Arial" w:hAnsi="Arial" w:cs="Arial"/>
          <w:sz w:val="24"/>
          <w:szCs w:val="24"/>
        </w:rPr>
      </w:pPr>
      <w:r w:rsidRPr="00DE66B9">
        <w:rPr>
          <w:rFonts w:ascii="Arial" w:hAnsi="Arial" w:cs="Arial"/>
          <w:sz w:val="24"/>
          <w:szCs w:val="24"/>
        </w:rPr>
        <w:t>Figure 3. Bloom’s Taxonomy. Available at:</w:t>
      </w:r>
    </w:p>
    <w:p w14:paraId="4700C805" w14:textId="77777777" w:rsidR="003309AB" w:rsidRPr="00DE66B9" w:rsidRDefault="003309AB" w:rsidP="003309AB">
      <w:pPr>
        <w:spacing w:line="360" w:lineRule="auto"/>
        <w:jc w:val="both"/>
        <w:rPr>
          <w:rFonts w:ascii="Arial" w:hAnsi="Arial" w:cs="Arial"/>
          <w:sz w:val="24"/>
          <w:szCs w:val="24"/>
        </w:rPr>
      </w:pPr>
      <w:hyperlink r:id="rId27" w:anchor="imgrc=KvVD-8-19MJTeM" w:history="1">
        <w:r w:rsidRPr="00DE66B9">
          <w:rPr>
            <w:rStyle w:val="Hyperlink"/>
            <w:rFonts w:ascii="Arial" w:hAnsi="Arial" w:cs="Arial"/>
            <w:sz w:val="24"/>
            <w:szCs w:val="24"/>
          </w:rPr>
          <w:t>https://www.google.co.uk/search?q=bloom%27s+taxonomy&amp;source=lnms&amp;tbm=isch&amp;sa=X&amp;ved=0ahUKEwjR_4qtv4PeAhVUT8AKHRmpBWwQ_AUIDigB&amp;biw=1829&amp;bih=976#imgrc=KvVD-8-19MJTeM</w:t>
        </w:r>
      </w:hyperlink>
      <w:r w:rsidRPr="00DE66B9">
        <w:rPr>
          <w:rFonts w:ascii="Arial" w:hAnsi="Arial" w:cs="Arial"/>
          <w:sz w:val="24"/>
          <w:szCs w:val="24"/>
        </w:rPr>
        <w:t>: (Accessed: 10 October 2018).</w:t>
      </w:r>
    </w:p>
    <w:p w14:paraId="0406488E" w14:textId="77777777" w:rsidR="003309AB" w:rsidRPr="00DE66B9" w:rsidRDefault="003309AB" w:rsidP="003309AB">
      <w:pPr>
        <w:spacing w:line="360" w:lineRule="auto"/>
        <w:jc w:val="both"/>
        <w:rPr>
          <w:rFonts w:ascii="Arial" w:hAnsi="Arial" w:cs="Arial"/>
          <w:sz w:val="24"/>
          <w:szCs w:val="24"/>
        </w:rPr>
      </w:pPr>
    </w:p>
    <w:p w14:paraId="001A1B46" w14:textId="33F2081C" w:rsidR="003309AB" w:rsidRPr="00DE66B9" w:rsidRDefault="003309AB" w:rsidP="003309AB">
      <w:pPr>
        <w:spacing w:line="360" w:lineRule="auto"/>
        <w:jc w:val="both"/>
        <w:rPr>
          <w:rFonts w:ascii="Arial" w:hAnsi="Arial" w:cs="Arial"/>
          <w:sz w:val="24"/>
          <w:szCs w:val="24"/>
        </w:rPr>
      </w:pPr>
      <w:r w:rsidRPr="00DE66B9">
        <w:rPr>
          <w:rFonts w:ascii="Arial" w:hAnsi="Arial" w:cs="Arial"/>
          <w:sz w:val="24"/>
          <w:szCs w:val="24"/>
        </w:rPr>
        <w:t>Figure 4. My Ideal Learning Environment: Created using PowerPoint.</w:t>
      </w:r>
      <w:r>
        <w:rPr>
          <w:rFonts w:ascii="Arial" w:hAnsi="Arial" w:cs="Arial"/>
          <w:sz w:val="24"/>
          <w:szCs w:val="24"/>
        </w:rPr>
        <w:t xml:space="preserve"> (supporting images in separate reference list). </w:t>
      </w:r>
    </w:p>
    <w:p w14:paraId="0494FBF0" w14:textId="77777777" w:rsidR="003309AB" w:rsidRPr="00DE66B9" w:rsidRDefault="003309AB" w:rsidP="003309AB">
      <w:pPr>
        <w:spacing w:line="360" w:lineRule="auto"/>
        <w:jc w:val="both"/>
        <w:rPr>
          <w:rFonts w:ascii="Arial" w:hAnsi="Arial" w:cs="Arial"/>
          <w:sz w:val="24"/>
          <w:szCs w:val="24"/>
        </w:rPr>
      </w:pPr>
    </w:p>
    <w:p w14:paraId="6291DFCF" w14:textId="77777777" w:rsidR="003309AB" w:rsidRPr="00DE66B9" w:rsidRDefault="003309AB" w:rsidP="003309AB">
      <w:pPr>
        <w:spacing w:line="360" w:lineRule="auto"/>
        <w:jc w:val="both"/>
        <w:rPr>
          <w:rFonts w:ascii="Arial" w:hAnsi="Arial" w:cs="Arial"/>
          <w:sz w:val="24"/>
          <w:szCs w:val="24"/>
        </w:rPr>
      </w:pPr>
      <w:r w:rsidRPr="00DE66B9">
        <w:rPr>
          <w:rFonts w:ascii="Arial" w:hAnsi="Arial" w:cs="Arial"/>
          <w:sz w:val="24"/>
          <w:szCs w:val="24"/>
        </w:rPr>
        <w:t xml:space="preserve">Figure 5. An example of a sensory room. Available at:  </w:t>
      </w:r>
    </w:p>
    <w:p w14:paraId="1143E433" w14:textId="77777777" w:rsidR="003309AB" w:rsidRPr="00DE66B9" w:rsidRDefault="003309AB" w:rsidP="003309AB">
      <w:pPr>
        <w:spacing w:line="360" w:lineRule="auto"/>
        <w:jc w:val="both"/>
        <w:rPr>
          <w:rFonts w:ascii="Arial" w:hAnsi="Arial" w:cs="Arial"/>
          <w:sz w:val="24"/>
          <w:szCs w:val="24"/>
        </w:rPr>
      </w:pPr>
      <w:hyperlink r:id="rId28" w:history="1">
        <w:r w:rsidRPr="00DE66B9">
          <w:rPr>
            <w:rStyle w:val="Hyperlink"/>
            <w:rFonts w:ascii="Arial" w:hAnsi="Arial" w:cs="Arial"/>
            <w:sz w:val="24"/>
            <w:szCs w:val="24"/>
          </w:rPr>
          <w:t>https://www.pinterest.co.uk/pin/485192559827553799/</w:t>
        </w:r>
      </w:hyperlink>
      <w:r w:rsidRPr="00DE66B9">
        <w:rPr>
          <w:rFonts w:ascii="Arial" w:hAnsi="Arial" w:cs="Arial"/>
          <w:sz w:val="24"/>
          <w:szCs w:val="24"/>
        </w:rPr>
        <w:t xml:space="preserve"> (Accessed: 11 October 2018).</w:t>
      </w:r>
    </w:p>
    <w:p w14:paraId="74963D9C" w14:textId="77777777" w:rsidR="003309AB" w:rsidRPr="00DE66B9" w:rsidRDefault="003309AB" w:rsidP="003309AB">
      <w:pPr>
        <w:spacing w:line="360" w:lineRule="auto"/>
        <w:jc w:val="both"/>
        <w:rPr>
          <w:rFonts w:ascii="Arial" w:hAnsi="Arial" w:cs="Arial"/>
          <w:sz w:val="24"/>
          <w:szCs w:val="24"/>
        </w:rPr>
      </w:pPr>
    </w:p>
    <w:p w14:paraId="42C675A5" w14:textId="77777777" w:rsidR="003309AB" w:rsidRPr="00DE66B9" w:rsidRDefault="003309AB" w:rsidP="003309AB">
      <w:pPr>
        <w:spacing w:line="360" w:lineRule="auto"/>
        <w:rPr>
          <w:rFonts w:ascii="Arial" w:hAnsi="Arial" w:cs="Arial"/>
          <w:sz w:val="24"/>
          <w:szCs w:val="24"/>
        </w:rPr>
      </w:pPr>
      <w:r w:rsidRPr="00DE66B9">
        <w:rPr>
          <w:rFonts w:ascii="Arial" w:hAnsi="Arial" w:cs="Arial"/>
          <w:sz w:val="24"/>
          <w:szCs w:val="24"/>
        </w:rPr>
        <w:t xml:space="preserve">Figure 6. An example of a Travel Agents Role Play Area in Foundation Phase. Available at: </w:t>
      </w:r>
      <w:hyperlink r:id="rId29" w:history="1">
        <w:r w:rsidRPr="00DE66B9">
          <w:rPr>
            <w:rStyle w:val="Hyperlink"/>
            <w:rFonts w:ascii="Arial" w:hAnsi="Arial" w:cs="Arial"/>
            <w:sz w:val="24"/>
            <w:szCs w:val="24"/>
          </w:rPr>
          <w:t>https://www.pinterest.co.uk/search/pins/?q=trave%20agents%20role%20play%20in%20schools&amp;rs=typed&amp;term_meta[]=trave%20agents%20role%20play%20in%20schools%7Ctyped</w:t>
        </w:r>
      </w:hyperlink>
      <w:r w:rsidRPr="00DE66B9">
        <w:rPr>
          <w:rFonts w:ascii="Arial" w:hAnsi="Arial" w:cs="Arial"/>
          <w:sz w:val="24"/>
          <w:szCs w:val="24"/>
        </w:rPr>
        <w:t xml:space="preserve"> (Accessed: 11 October 2018). </w:t>
      </w:r>
    </w:p>
    <w:p w14:paraId="529C0B0A" w14:textId="77777777" w:rsidR="003309AB" w:rsidRPr="00DE66B9" w:rsidRDefault="003309AB" w:rsidP="003309AB">
      <w:pPr>
        <w:spacing w:line="360" w:lineRule="auto"/>
        <w:jc w:val="both"/>
        <w:rPr>
          <w:rFonts w:ascii="Arial" w:hAnsi="Arial" w:cs="Arial"/>
          <w:sz w:val="24"/>
          <w:szCs w:val="24"/>
        </w:rPr>
      </w:pPr>
    </w:p>
    <w:p w14:paraId="47605F24" w14:textId="77777777" w:rsidR="003309AB" w:rsidRPr="00DE66B9" w:rsidRDefault="003309AB" w:rsidP="003309AB">
      <w:pPr>
        <w:spacing w:line="360" w:lineRule="auto"/>
        <w:jc w:val="both"/>
        <w:rPr>
          <w:rFonts w:ascii="Arial" w:hAnsi="Arial" w:cs="Arial"/>
          <w:sz w:val="24"/>
          <w:szCs w:val="24"/>
        </w:rPr>
      </w:pPr>
    </w:p>
    <w:p w14:paraId="572EC01E" w14:textId="77777777" w:rsidR="003309AB" w:rsidRPr="00DE66B9" w:rsidRDefault="003309AB" w:rsidP="003309AB">
      <w:pPr>
        <w:spacing w:line="360" w:lineRule="auto"/>
        <w:jc w:val="both"/>
        <w:rPr>
          <w:rFonts w:ascii="Arial" w:hAnsi="Arial" w:cs="Arial"/>
          <w:sz w:val="24"/>
          <w:szCs w:val="24"/>
        </w:rPr>
      </w:pPr>
    </w:p>
    <w:p w14:paraId="378D2926" w14:textId="77777777" w:rsidR="003309AB" w:rsidRPr="003309AB" w:rsidRDefault="003309AB" w:rsidP="003309AB">
      <w:pPr>
        <w:rPr>
          <w:rFonts w:ascii="Arial" w:hAnsi="Arial" w:cs="Arial"/>
          <w:b/>
          <w:sz w:val="24"/>
          <w:szCs w:val="24"/>
          <w:u w:val="single"/>
        </w:rPr>
      </w:pPr>
      <w:r w:rsidRPr="003309AB">
        <w:rPr>
          <w:rFonts w:ascii="Arial" w:hAnsi="Arial" w:cs="Arial"/>
          <w:b/>
          <w:sz w:val="24"/>
          <w:szCs w:val="24"/>
          <w:u w:val="single"/>
        </w:rPr>
        <w:t>Reference list for supporting images used on My Ideal Learning Environment</w:t>
      </w:r>
    </w:p>
    <w:p w14:paraId="3D706003" w14:textId="77777777" w:rsidR="003309AB" w:rsidRPr="00DE66B9" w:rsidRDefault="003309AB" w:rsidP="003309AB">
      <w:pPr>
        <w:rPr>
          <w:rFonts w:ascii="Arial" w:hAnsi="Arial" w:cs="Arial"/>
          <w:sz w:val="24"/>
          <w:szCs w:val="24"/>
        </w:rPr>
      </w:pPr>
    </w:p>
    <w:p w14:paraId="1B201853"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AFL image. Available at: </w:t>
      </w:r>
      <w:hyperlink r:id="rId30" w:history="1">
        <w:r w:rsidRPr="00DE66B9">
          <w:rPr>
            <w:rStyle w:val="Hyperlink"/>
            <w:rFonts w:ascii="Arial" w:hAnsi="Arial" w:cs="Arial"/>
            <w:sz w:val="24"/>
            <w:szCs w:val="24"/>
          </w:rPr>
          <w:t>https://www.google.co.uk/search?biw=908&amp;bih=867&amp;tbm=isch&amp;sa=1&amp;ei=nw3GW4ulOMiugAbS3ZioCg&amp;q=red+orange+green+faces&amp;oq=red+orange+green+faces&amp;gs_l=img.3...2961.8469.0.8544.22.19.0.3.3.0.177.2013.7j11.18.0....0...1c.1.64.img..1.19.1722...0j0i67k1j0i8i30k1j0i24k1.0.PjdiAQ6eVHo#imgrc=vYeJOtz8JdfMlM</w:t>
        </w:r>
      </w:hyperlink>
      <w:r w:rsidRPr="00DE66B9">
        <w:rPr>
          <w:rFonts w:ascii="Arial" w:hAnsi="Arial" w:cs="Arial"/>
          <w:sz w:val="24"/>
          <w:szCs w:val="24"/>
        </w:rPr>
        <w:t>:  (Accessed: 29 September 2018).</w:t>
      </w:r>
    </w:p>
    <w:p w14:paraId="3951FBB3" w14:textId="77777777" w:rsidR="003309AB" w:rsidRPr="00DE66B9" w:rsidRDefault="003309AB" w:rsidP="003309AB">
      <w:pPr>
        <w:rPr>
          <w:rFonts w:ascii="Arial" w:hAnsi="Arial" w:cs="Arial"/>
          <w:sz w:val="24"/>
          <w:szCs w:val="24"/>
        </w:rPr>
      </w:pPr>
    </w:p>
    <w:p w14:paraId="1931C9D0"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Bloom’s Taxonomy. Available at: </w:t>
      </w:r>
      <w:hyperlink r:id="rId31" w:history="1">
        <w:r w:rsidRPr="00DE66B9">
          <w:rPr>
            <w:rStyle w:val="Hyperlink"/>
            <w:rFonts w:ascii="Arial" w:hAnsi="Arial" w:cs="Arial"/>
            <w:sz w:val="24"/>
            <w:szCs w:val="24"/>
          </w:rPr>
          <w:t>http://www.instantdisplay.co.uk/phse.htm</w:t>
        </w:r>
      </w:hyperlink>
      <w:r w:rsidRPr="00DE66B9">
        <w:rPr>
          <w:rFonts w:ascii="Arial" w:hAnsi="Arial" w:cs="Arial"/>
          <w:sz w:val="24"/>
          <w:szCs w:val="24"/>
        </w:rPr>
        <w:t xml:space="preserve"> (Accessed: 29 September 2018).</w:t>
      </w:r>
    </w:p>
    <w:p w14:paraId="2617E47D" w14:textId="77777777" w:rsidR="003309AB" w:rsidRPr="00DE66B9" w:rsidRDefault="003309AB" w:rsidP="003309AB">
      <w:pPr>
        <w:rPr>
          <w:rFonts w:ascii="Arial" w:hAnsi="Arial" w:cs="Arial"/>
          <w:sz w:val="24"/>
          <w:szCs w:val="24"/>
        </w:rPr>
      </w:pPr>
    </w:p>
    <w:p w14:paraId="7DA56486"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Change Your Words, Change Your Mindset image. Available at: </w:t>
      </w:r>
      <w:hyperlink r:id="rId32" w:history="1">
        <w:r w:rsidRPr="00DE66B9">
          <w:rPr>
            <w:rStyle w:val="Hyperlink"/>
            <w:rFonts w:ascii="Arial" w:hAnsi="Arial" w:cs="Arial"/>
            <w:sz w:val="24"/>
            <w:szCs w:val="24"/>
          </w:rPr>
          <w:t>https://www.teachingcave.com/displays/ks1/</w:t>
        </w:r>
      </w:hyperlink>
      <w:r w:rsidRPr="00DE66B9">
        <w:rPr>
          <w:rFonts w:ascii="Arial" w:hAnsi="Arial" w:cs="Arial"/>
          <w:sz w:val="24"/>
          <w:szCs w:val="24"/>
        </w:rPr>
        <w:t xml:space="preserve">  (Accessed: 29 September 2018).</w:t>
      </w:r>
    </w:p>
    <w:p w14:paraId="4D0E7612" w14:textId="77777777" w:rsidR="003309AB" w:rsidRPr="00DE66B9" w:rsidRDefault="003309AB" w:rsidP="003309AB">
      <w:pPr>
        <w:rPr>
          <w:rFonts w:ascii="Arial" w:hAnsi="Arial" w:cs="Arial"/>
          <w:sz w:val="24"/>
          <w:szCs w:val="24"/>
        </w:rPr>
      </w:pPr>
    </w:p>
    <w:p w14:paraId="3ED46116"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Climbing Frame for Forest School. Available at: </w:t>
      </w:r>
      <w:hyperlink r:id="rId33" w:history="1">
        <w:r w:rsidRPr="00DE66B9">
          <w:rPr>
            <w:rStyle w:val="Hyperlink"/>
            <w:rFonts w:ascii="Arial" w:hAnsi="Arial" w:cs="Arial"/>
            <w:sz w:val="24"/>
            <w:szCs w:val="24"/>
          </w:rPr>
          <w:t>https://www.google.co.uk/search?biw=1821&amp;bih=868&amp;tbm=isch&amp;sa=1&amp;ei=oxitW6WYLYvcgAa51rOQCw&amp;q=animated+climbing+frame&amp;oq=animated+climbing+frame&amp;gs_l=img.3...19555.20508.0.20724.2.2.0.0.0.0.90.90.1.1.0....0...1c.1.64.img..1.0.0....0.nYgJ1LOP9io#imgrc=fxoMM0bczMX4MM</w:t>
        </w:r>
      </w:hyperlink>
      <w:r w:rsidRPr="00DE66B9">
        <w:rPr>
          <w:rFonts w:ascii="Arial" w:hAnsi="Arial" w:cs="Arial"/>
          <w:sz w:val="24"/>
          <w:szCs w:val="24"/>
        </w:rPr>
        <w:t xml:space="preserve">: (Accessed: 29 September 2018) </w:t>
      </w:r>
    </w:p>
    <w:p w14:paraId="749D6CF2" w14:textId="77777777" w:rsidR="003309AB" w:rsidRPr="00DE66B9" w:rsidRDefault="003309AB" w:rsidP="003309AB">
      <w:pPr>
        <w:rPr>
          <w:rFonts w:ascii="Arial" w:hAnsi="Arial" w:cs="Arial"/>
          <w:sz w:val="24"/>
          <w:szCs w:val="24"/>
        </w:rPr>
      </w:pPr>
    </w:p>
    <w:p w14:paraId="56696597"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Forest Schools image. Available at: </w:t>
      </w:r>
      <w:hyperlink r:id="rId34" w:history="1">
        <w:r w:rsidRPr="00DE66B9">
          <w:rPr>
            <w:rStyle w:val="Hyperlink"/>
            <w:rFonts w:ascii="Arial" w:hAnsi="Arial" w:cs="Arial"/>
            <w:sz w:val="24"/>
            <w:szCs w:val="24"/>
          </w:rPr>
          <w:t>www.cledford.cheshire.sch.uk/page/forest-schools/10517</w:t>
        </w:r>
      </w:hyperlink>
      <w:r w:rsidRPr="00DE66B9">
        <w:rPr>
          <w:rFonts w:ascii="Arial" w:hAnsi="Arial" w:cs="Arial"/>
          <w:sz w:val="24"/>
          <w:szCs w:val="24"/>
        </w:rPr>
        <w:t xml:space="preserve">  (Accessed: 29 September 2018).</w:t>
      </w:r>
    </w:p>
    <w:p w14:paraId="246B3E6E" w14:textId="77777777" w:rsidR="003309AB" w:rsidRPr="00DE66B9" w:rsidRDefault="003309AB" w:rsidP="003309AB">
      <w:pPr>
        <w:rPr>
          <w:rFonts w:ascii="Arial" w:hAnsi="Arial" w:cs="Arial"/>
          <w:sz w:val="24"/>
          <w:szCs w:val="24"/>
        </w:rPr>
      </w:pPr>
    </w:p>
    <w:p w14:paraId="4146BD01"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Growth Mindset Brain image. Available at: </w:t>
      </w:r>
      <w:hyperlink r:id="rId35" w:history="1">
        <w:r w:rsidRPr="00DE66B9">
          <w:rPr>
            <w:rStyle w:val="Hyperlink"/>
            <w:rFonts w:ascii="Arial" w:hAnsi="Arial" w:cs="Arial"/>
            <w:sz w:val="24"/>
            <w:szCs w:val="24"/>
          </w:rPr>
          <w:t>https://www.google.co.uk/search?biw=908&amp;bih=867&amp;tbm=isch&amp;sa=1&amp;ei=5g3GW4HCLKnEgAaw66CICg&amp;q=growth+mindset+brain+&amp;oq=growth+mindset+brain+&amp;gs_l=img.3..0l9.181366.185903.0.185989.23.15.1.6.7.0.237.1333.0j5j2.7.0....0...1c.1.64.img..10.13.1221...0i67k1j0i10i24k1.0.XYuZ08z0bGE#imgrc=n9bnXTUQQIoMEM</w:t>
        </w:r>
      </w:hyperlink>
      <w:r w:rsidRPr="00DE66B9">
        <w:rPr>
          <w:rFonts w:ascii="Arial" w:hAnsi="Arial" w:cs="Arial"/>
          <w:sz w:val="24"/>
          <w:szCs w:val="24"/>
        </w:rPr>
        <w:t>:  (Accessed: 29 September 2018).</w:t>
      </w:r>
    </w:p>
    <w:p w14:paraId="51CDAE4C" w14:textId="77777777" w:rsidR="003309AB" w:rsidRPr="00DE66B9" w:rsidRDefault="003309AB" w:rsidP="003309AB">
      <w:pPr>
        <w:rPr>
          <w:rFonts w:ascii="Arial" w:hAnsi="Arial" w:cs="Arial"/>
          <w:sz w:val="24"/>
          <w:szCs w:val="24"/>
        </w:rPr>
      </w:pPr>
    </w:p>
    <w:p w14:paraId="5AA478C4"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Logs for forest schools. Available at: </w:t>
      </w:r>
      <w:hyperlink r:id="rId36" w:history="1">
        <w:r w:rsidRPr="00DE66B9">
          <w:rPr>
            <w:rStyle w:val="Hyperlink"/>
            <w:rFonts w:ascii="Arial" w:hAnsi="Arial" w:cs="Arial"/>
            <w:sz w:val="24"/>
            <w:szCs w:val="24"/>
          </w:rPr>
          <w:t>https://www.google.co.uk/search?biw=1821&amp;bih=868&amp;tbm=isch&amp;sa=1&amp;ei=zgytW7rhJ6zHgAapkJX4Aw&amp;q=animated+log+&amp;oq=animated+log+&amp;gs_l=img.3..0l10.2340938.2342625.0.2342797.13.11.0.2.2.0.128.828.6j3.9.0....0...1c.1.64.img..2.11.849...0i67k1.0.4bQ80rrAFfM#imgrc=FbDj5DRFH3HcYM</w:t>
        </w:r>
      </w:hyperlink>
      <w:r w:rsidRPr="00DE66B9">
        <w:rPr>
          <w:rFonts w:ascii="Arial" w:hAnsi="Arial" w:cs="Arial"/>
          <w:sz w:val="24"/>
          <w:szCs w:val="24"/>
        </w:rPr>
        <w:t xml:space="preserve">: (Accessed: 29 September 2018). </w:t>
      </w:r>
    </w:p>
    <w:p w14:paraId="72B9EB44" w14:textId="77777777" w:rsidR="003309AB" w:rsidRPr="00DE66B9" w:rsidRDefault="003309AB" w:rsidP="003309AB">
      <w:pPr>
        <w:rPr>
          <w:rFonts w:ascii="Arial" w:hAnsi="Arial" w:cs="Arial"/>
          <w:sz w:val="24"/>
          <w:szCs w:val="24"/>
        </w:rPr>
      </w:pPr>
    </w:p>
    <w:p w14:paraId="61837767"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Mud Kitchen image. Available at: </w:t>
      </w:r>
      <w:hyperlink r:id="rId37" w:history="1">
        <w:r w:rsidRPr="00DE66B9">
          <w:rPr>
            <w:rStyle w:val="Hyperlink"/>
            <w:rFonts w:ascii="Arial" w:hAnsi="Arial" w:cs="Arial"/>
            <w:sz w:val="24"/>
            <w:szCs w:val="24"/>
          </w:rPr>
          <w:t>https://www.pinterest.co.uk/pin/113012271880415158/</w:t>
        </w:r>
      </w:hyperlink>
      <w:r w:rsidRPr="00DE66B9">
        <w:rPr>
          <w:rFonts w:ascii="Arial" w:hAnsi="Arial" w:cs="Arial"/>
          <w:sz w:val="24"/>
          <w:szCs w:val="24"/>
        </w:rPr>
        <w:t xml:space="preserve">  </w:t>
      </w:r>
    </w:p>
    <w:p w14:paraId="0B88933F"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 (Accessed: 29 September 2018).</w:t>
      </w:r>
    </w:p>
    <w:p w14:paraId="11858FC9" w14:textId="77777777" w:rsidR="003309AB" w:rsidRPr="00DE66B9" w:rsidRDefault="003309AB" w:rsidP="003309AB">
      <w:pPr>
        <w:rPr>
          <w:rFonts w:ascii="Arial" w:hAnsi="Arial" w:cs="Arial"/>
          <w:sz w:val="24"/>
          <w:szCs w:val="24"/>
        </w:rPr>
      </w:pPr>
    </w:p>
    <w:p w14:paraId="4BE9D8D4" w14:textId="77777777" w:rsidR="003309AB" w:rsidRPr="00DE66B9" w:rsidRDefault="003309AB" w:rsidP="003309AB">
      <w:pPr>
        <w:rPr>
          <w:rFonts w:ascii="Arial" w:hAnsi="Arial" w:cs="Arial"/>
          <w:sz w:val="24"/>
          <w:szCs w:val="24"/>
        </w:rPr>
      </w:pPr>
      <w:r w:rsidRPr="00DE66B9">
        <w:rPr>
          <w:rFonts w:ascii="Arial" w:hAnsi="Arial" w:cs="Arial"/>
          <w:sz w:val="24"/>
          <w:szCs w:val="24"/>
        </w:rPr>
        <w:t xml:space="preserve">Ten Growth Mind Set Statements. Available at: </w:t>
      </w:r>
      <w:hyperlink r:id="rId38" w:history="1">
        <w:r w:rsidRPr="00DE66B9">
          <w:rPr>
            <w:rStyle w:val="Hyperlink"/>
            <w:rFonts w:ascii="Arial" w:hAnsi="Arial" w:cs="Arial"/>
            <w:sz w:val="24"/>
            <w:szCs w:val="24"/>
          </w:rPr>
          <w:t>https://www.onetimethrough.com/10-ways-teach-kids-growth-mindset/</w:t>
        </w:r>
      </w:hyperlink>
      <w:r w:rsidRPr="00DE66B9">
        <w:rPr>
          <w:rFonts w:ascii="Arial" w:hAnsi="Arial" w:cs="Arial"/>
          <w:sz w:val="24"/>
          <w:szCs w:val="24"/>
        </w:rPr>
        <w:t xml:space="preserve">  (Accessed: 29 September 2018).</w:t>
      </w:r>
    </w:p>
    <w:p w14:paraId="2A24CDF3" w14:textId="77777777" w:rsidR="003309AB" w:rsidRDefault="003309AB" w:rsidP="007704E0">
      <w:pPr>
        <w:spacing w:line="360" w:lineRule="auto"/>
        <w:jc w:val="both"/>
        <w:rPr>
          <w:rFonts w:ascii="Arial" w:hAnsi="Arial" w:cs="Arial"/>
          <w:sz w:val="24"/>
          <w:szCs w:val="24"/>
        </w:rPr>
      </w:pPr>
    </w:p>
    <w:p w14:paraId="5F34BA99" w14:textId="04E76830" w:rsidR="00D61F71" w:rsidRDefault="00D61F71" w:rsidP="007704E0">
      <w:pPr>
        <w:spacing w:line="360" w:lineRule="auto"/>
        <w:jc w:val="both"/>
        <w:rPr>
          <w:rFonts w:ascii="Arial" w:hAnsi="Arial" w:cs="Arial"/>
          <w:sz w:val="24"/>
          <w:szCs w:val="24"/>
        </w:rPr>
      </w:pPr>
    </w:p>
    <w:p w14:paraId="3C949C6E" w14:textId="2C41FB22" w:rsidR="00D61F71" w:rsidRDefault="00D61F71" w:rsidP="007704E0">
      <w:pPr>
        <w:spacing w:line="360" w:lineRule="auto"/>
        <w:jc w:val="both"/>
        <w:rPr>
          <w:rFonts w:ascii="Arial" w:hAnsi="Arial" w:cs="Arial"/>
          <w:sz w:val="24"/>
          <w:szCs w:val="24"/>
        </w:rPr>
      </w:pPr>
    </w:p>
    <w:p w14:paraId="7A4C12A7" w14:textId="53747F90" w:rsidR="00D61F71" w:rsidRDefault="00D61F71" w:rsidP="007704E0">
      <w:pPr>
        <w:spacing w:line="360" w:lineRule="auto"/>
        <w:jc w:val="both"/>
        <w:rPr>
          <w:rFonts w:ascii="Arial" w:hAnsi="Arial" w:cs="Arial"/>
          <w:sz w:val="24"/>
          <w:szCs w:val="24"/>
        </w:rPr>
      </w:pPr>
    </w:p>
    <w:p w14:paraId="374E8A8F" w14:textId="5B266238" w:rsidR="00D61F71" w:rsidRDefault="00D61F71" w:rsidP="007704E0">
      <w:pPr>
        <w:spacing w:line="360" w:lineRule="auto"/>
        <w:jc w:val="both"/>
        <w:rPr>
          <w:rFonts w:ascii="Arial" w:hAnsi="Arial" w:cs="Arial"/>
          <w:sz w:val="24"/>
          <w:szCs w:val="24"/>
        </w:rPr>
      </w:pPr>
    </w:p>
    <w:p w14:paraId="01B4F53F" w14:textId="77777777" w:rsidR="00D61F71" w:rsidRPr="00F76D77" w:rsidRDefault="00D61F71" w:rsidP="007704E0">
      <w:pPr>
        <w:spacing w:line="360" w:lineRule="auto"/>
        <w:jc w:val="both"/>
        <w:rPr>
          <w:rFonts w:ascii="Arial" w:hAnsi="Arial" w:cs="Arial"/>
          <w:sz w:val="24"/>
          <w:szCs w:val="24"/>
        </w:rPr>
      </w:pPr>
    </w:p>
    <w:sectPr w:rsidR="00D61F71" w:rsidRPr="00F76D77">
      <w:headerReference w:type="default" r:id="rId39"/>
      <w:footerReference w:type="even"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19247E" w14:textId="77777777" w:rsidR="00A15C2E" w:rsidRDefault="00A15C2E" w:rsidP="001B5AED">
      <w:pPr>
        <w:spacing w:after="0" w:line="240" w:lineRule="auto"/>
      </w:pPr>
      <w:r>
        <w:separator/>
      </w:r>
    </w:p>
  </w:endnote>
  <w:endnote w:type="continuationSeparator" w:id="0">
    <w:p w14:paraId="2FC3C8EB" w14:textId="77777777" w:rsidR="00A15C2E" w:rsidRDefault="00A15C2E" w:rsidP="001B5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90814448"/>
      <w:docPartObj>
        <w:docPartGallery w:val="Page Numbers (Bottom of Page)"/>
        <w:docPartUnique/>
      </w:docPartObj>
    </w:sdtPr>
    <w:sdtEndPr>
      <w:rPr>
        <w:rStyle w:val="PageNumber"/>
      </w:rPr>
    </w:sdtEndPr>
    <w:sdtContent>
      <w:p w14:paraId="75B832AD" w14:textId="73B15018" w:rsidR="001B5AED" w:rsidRDefault="001B5AED" w:rsidP="00B166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A9E3C4" w14:textId="77777777" w:rsidR="001B5AED" w:rsidRDefault="001B5A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2117006"/>
      <w:docPartObj>
        <w:docPartGallery w:val="Page Numbers (Bottom of Page)"/>
        <w:docPartUnique/>
      </w:docPartObj>
    </w:sdtPr>
    <w:sdtEndPr>
      <w:rPr>
        <w:rStyle w:val="PageNumber"/>
      </w:rPr>
    </w:sdtEndPr>
    <w:sdtContent>
      <w:p w14:paraId="57F01896" w14:textId="0F30427D" w:rsidR="001B5AED" w:rsidRDefault="001B5AED" w:rsidP="00B166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5F649EAC" w14:textId="77777777" w:rsidR="001B5AED" w:rsidRDefault="001B5A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9917DA" w14:textId="77777777" w:rsidR="00A15C2E" w:rsidRDefault="00A15C2E" w:rsidP="001B5AED">
      <w:pPr>
        <w:spacing w:after="0" w:line="240" w:lineRule="auto"/>
      </w:pPr>
      <w:r>
        <w:separator/>
      </w:r>
    </w:p>
  </w:footnote>
  <w:footnote w:type="continuationSeparator" w:id="0">
    <w:p w14:paraId="351F9D82" w14:textId="77777777" w:rsidR="00A15C2E" w:rsidRDefault="00A15C2E" w:rsidP="001B5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D3FD13" w14:textId="0B003701" w:rsidR="00105A3F" w:rsidRDefault="00105A3F">
    <w:pPr>
      <w:pStyle w:val="Header"/>
    </w:pPr>
    <w:r>
      <w:t>1401158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2D52FC"/>
    <w:multiLevelType w:val="hybridMultilevel"/>
    <w:tmpl w:val="BD446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6AA"/>
    <w:rsid w:val="00003335"/>
    <w:rsid w:val="0001239D"/>
    <w:rsid w:val="00014988"/>
    <w:rsid w:val="000179E4"/>
    <w:rsid w:val="00017C13"/>
    <w:rsid w:val="000356AA"/>
    <w:rsid w:val="00046F66"/>
    <w:rsid w:val="000534E6"/>
    <w:rsid w:val="000617A1"/>
    <w:rsid w:val="00062208"/>
    <w:rsid w:val="00072315"/>
    <w:rsid w:val="00075B84"/>
    <w:rsid w:val="000811C9"/>
    <w:rsid w:val="00081531"/>
    <w:rsid w:val="00085B61"/>
    <w:rsid w:val="00085CF3"/>
    <w:rsid w:val="00086F25"/>
    <w:rsid w:val="00093A96"/>
    <w:rsid w:val="00095EB2"/>
    <w:rsid w:val="000A42A0"/>
    <w:rsid w:val="000A4AA6"/>
    <w:rsid w:val="000A7C92"/>
    <w:rsid w:val="000B0038"/>
    <w:rsid w:val="000B02BE"/>
    <w:rsid w:val="000B2230"/>
    <w:rsid w:val="000B22DE"/>
    <w:rsid w:val="000B60FB"/>
    <w:rsid w:val="000D29CB"/>
    <w:rsid w:val="000D6DD3"/>
    <w:rsid w:val="000E473D"/>
    <w:rsid w:val="000F3ECC"/>
    <w:rsid w:val="000F4733"/>
    <w:rsid w:val="00105A3F"/>
    <w:rsid w:val="00105DE1"/>
    <w:rsid w:val="001118C3"/>
    <w:rsid w:val="00116311"/>
    <w:rsid w:val="00121305"/>
    <w:rsid w:val="00122339"/>
    <w:rsid w:val="001273A3"/>
    <w:rsid w:val="001304C3"/>
    <w:rsid w:val="00130EF5"/>
    <w:rsid w:val="0013225D"/>
    <w:rsid w:val="0014117F"/>
    <w:rsid w:val="00152F0E"/>
    <w:rsid w:val="00156C61"/>
    <w:rsid w:val="00161FA2"/>
    <w:rsid w:val="0016339C"/>
    <w:rsid w:val="00163855"/>
    <w:rsid w:val="00166375"/>
    <w:rsid w:val="0017503C"/>
    <w:rsid w:val="0017756C"/>
    <w:rsid w:val="0018094A"/>
    <w:rsid w:val="001860C5"/>
    <w:rsid w:val="0019162C"/>
    <w:rsid w:val="00194351"/>
    <w:rsid w:val="00196078"/>
    <w:rsid w:val="001A2529"/>
    <w:rsid w:val="001A5B4C"/>
    <w:rsid w:val="001A7971"/>
    <w:rsid w:val="001B5AED"/>
    <w:rsid w:val="001B6DF0"/>
    <w:rsid w:val="001C0C4A"/>
    <w:rsid w:val="001D058F"/>
    <w:rsid w:val="001D0775"/>
    <w:rsid w:val="001D1D00"/>
    <w:rsid w:val="001D4124"/>
    <w:rsid w:val="001D4E39"/>
    <w:rsid w:val="001D4E88"/>
    <w:rsid w:val="001E17E4"/>
    <w:rsid w:val="001E2FDF"/>
    <w:rsid w:val="001E6082"/>
    <w:rsid w:val="001E7BBE"/>
    <w:rsid w:val="001F077B"/>
    <w:rsid w:val="001F3E6C"/>
    <w:rsid w:val="001F4101"/>
    <w:rsid w:val="002042CC"/>
    <w:rsid w:val="00207B28"/>
    <w:rsid w:val="002259ED"/>
    <w:rsid w:val="00234374"/>
    <w:rsid w:val="00234C59"/>
    <w:rsid w:val="00235C1D"/>
    <w:rsid w:val="00236773"/>
    <w:rsid w:val="0024106E"/>
    <w:rsid w:val="002453B4"/>
    <w:rsid w:val="00245786"/>
    <w:rsid w:val="00245B56"/>
    <w:rsid w:val="002535A2"/>
    <w:rsid w:val="00257EB3"/>
    <w:rsid w:val="00261EEE"/>
    <w:rsid w:val="0026599B"/>
    <w:rsid w:val="00266C44"/>
    <w:rsid w:val="002751E8"/>
    <w:rsid w:val="00282FAC"/>
    <w:rsid w:val="00283A4B"/>
    <w:rsid w:val="00292A19"/>
    <w:rsid w:val="0029482F"/>
    <w:rsid w:val="0029696A"/>
    <w:rsid w:val="002A02D8"/>
    <w:rsid w:val="002A2424"/>
    <w:rsid w:val="002C06C4"/>
    <w:rsid w:val="002E2693"/>
    <w:rsid w:val="002E2E06"/>
    <w:rsid w:val="002E3A00"/>
    <w:rsid w:val="002E5D4C"/>
    <w:rsid w:val="002F0E72"/>
    <w:rsid w:val="002F1EAA"/>
    <w:rsid w:val="002F37A3"/>
    <w:rsid w:val="00307ED0"/>
    <w:rsid w:val="003146A9"/>
    <w:rsid w:val="00316937"/>
    <w:rsid w:val="003232DE"/>
    <w:rsid w:val="003234F9"/>
    <w:rsid w:val="003245DC"/>
    <w:rsid w:val="00325C15"/>
    <w:rsid w:val="003309AB"/>
    <w:rsid w:val="003348D7"/>
    <w:rsid w:val="00346FC3"/>
    <w:rsid w:val="00347A8C"/>
    <w:rsid w:val="00363C01"/>
    <w:rsid w:val="00370117"/>
    <w:rsid w:val="00381818"/>
    <w:rsid w:val="00382E25"/>
    <w:rsid w:val="00383F97"/>
    <w:rsid w:val="00384688"/>
    <w:rsid w:val="003874EC"/>
    <w:rsid w:val="003879EE"/>
    <w:rsid w:val="00392EA5"/>
    <w:rsid w:val="003A6EFA"/>
    <w:rsid w:val="003B1ABE"/>
    <w:rsid w:val="003C2C39"/>
    <w:rsid w:val="003D126A"/>
    <w:rsid w:val="00401318"/>
    <w:rsid w:val="0040314D"/>
    <w:rsid w:val="00414AD3"/>
    <w:rsid w:val="004209F7"/>
    <w:rsid w:val="00424DE6"/>
    <w:rsid w:val="00426251"/>
    <w:rsid w:val="004333F8"/>
    <w:rsid w:val="00440907"/>
    <w:rsid w:val="0044386F"/>
    <w:rsid w:val="00461BBF"/>
    <w:rsid w:val="00480C52"/>
    <w:rsid w:val="004871FC"/>
    <w:rsid w:val="004927B8"/>
    <w:rsid w:val="00493F71"/>
    <w:rsid w:val="004A151A"/>
    <w:rsid w:val="004B5E5D"/>
    <w:rsid w:val="004B7A3F"/>
    <w:rsid w:val="004C070C"/>
    <w:rsid w:val="004C3C8A"/>
    <w:rsid w:val="004D2BD8"/>
    <w:rsid w:val="004D5F83"/>
    <w:rsid w:val="004E6CEC"/>
    <w:rsid w:val="004E7B43"/>
    <w:rsid w:val="004F1DA6"/>
    <w:rsid w:val="004F2144"/>
    <w:rsid w:val="00503667"/>
    <w:rsid w:val="00507C09"/>
    <w:rsid w:val="00516A39"/>
    <w:rsid w:val="005220D5"/>
    <w:rsid w:val="005240A8"/>
    <w:rsid w:val="00532DBB"/>
    <w:rsid w:val="00537BCC"/>
    <w:rsid w:val="005473F1"/>
    <w:rsid w:val="0054744C"/>
    <w:rsid w:val="00557814"/>
    <w:rsid w:val="0057081C"/>
    <w:rsid w:val="00575EB3"/>
    <w:rsid w:val="00576E4B"/>
    <w:rsid w:val="005829C5"/>
    <w:rsid w:val="005852F7"/>
    <w:rsid w:val="005871A1"/>
    <w:rsid w:val="00591D3A"/>
    <w:rsid w:val="0059321C"/>
    <w:rsid w:val="005A5227"/>
    <w:rsid w:val="005A54C4"/>
    <w:rsid w:val="005A6653"/>
    <w:rsid w:val="005B252A"/>
    <w:rsid w:val="005C1B4B"/>
    <w:rsid w:val="005C219D"/>
    <w:rsid w:val="005C461A"/>
    <w:rsid w:val="005D02A0"/>
    <w:rsid w:val="005D5B9B"/>
    <w:rsid w:val="005E16B6"/>
    <w:rsid w:val="005E4C31"/>
    <w:rsid w:val="005F7C4B"/>
    <w:rsid w:val="00604A4E"/>
    <w:rsid w:val="006146D3"/>
    <w:rsid w:val="0061536C"/>
    <w:rsid w:val="00617541"/>
    <w:rsid w:val="00624621"/>
    <w:rsid w:val="00632819"/>
    <w:rsid w:val="00632927"/>
    <w:rsid w:val="00634EAA"/>
    <w:rsid w:val="0064081B"/>
    <w:rsid w:val="00646AD9"/>
    <w:rsid w:val="00655997"/>
    <w:rsid w:val="00661011"/>
    <w:rsid w:val="00670B25"/>
    <w:rsid w:val="00673499"/>
    <w:rsid w:val="00675067"/>
    <w:rsid w:val="006755A2"/>
    <w:rsid w:val="00683960"/>
    <w:rsid w:val="00696DEE"/>
    <w:rsid w:val="00697674"/>
    <w:rsid w:val="006A4ACE"/>
    <w:rsid w:val="006A72B5"/>
    <w:rsid w:val="006B6E53"/>
    <w:rsid w:val="006D1394"/>
    <w:rsid w:val="006D326F"/>
    <w:rsid w:val="006D3A57"/>
    <w:rsid w:val="006D3B23"/>
    <w:rsid w:val="006D6723"/>
    <w:rsid w:val="006E0735"/>
    <w:rsid w:val="006E73E4"/>
    <w:rsid w:val="006F05FA"/>
    <w:rsid w:val="006F194B"/>
    <w:rsid w:val="006F3CE0"/>
    <w:rsid w:val="006F46F5"/>
    <w:rsid w:val="006F577F"/>
    <w:rsid w:val="007006D2"/>
    <w:rsid w:val="007054C5"/>
    <w:rsid w:val="007160CC"/>
    <w:rsid w:val="0073069E"/>
    <w:rsid w:val="00741C11"/>
    <w:rsid w:val="00741DD1"/>
    <w:rsid w:val="00743065"/>
    <w:rsid w:val="00746F74"/>
    <w:rsid w:val="00762ED1"/>
    <w:rsid w:val="007646E7"/>
    <w:rsid w:val="007704E0"/>
    <w:rsid w:val="007708B4"/>
    <w:rsid w:val="0077484C"/>
    <w:rsid w:val="00793579"/>
    <w:rsid w:val="007961CC"/>
    <w:rsid w:val="007A2921"/>
    <w:rsid w:val="007A431C"/>
    <w:rsid w:val="007A457F"/>
    <w:rsid w:val="007C0BF9"/>
    <w:rsid w:val="007C569B"/>
    <w:rsid w:val="007D41D3"/>
    <w:rsid w:val="007D4818"/>
    <w:rsid w:val="007E114D"/>
    <w:rsid w:val="007E6F4A"/>
    <w:rsid w:val="007F13E4"/>
    <w:rsid w:val="0080758D"/>
    <w:rsid w:val="00811253"/>
    <w:rsid w:val="00814D9D"/>
    <w:rsid w:val="00814DBE"/>
    <w:rsid w:val="008365CA"/>
    <w:rsid w:val="0084378B"/>
    <w:rsid w:val="008521FC"/>
    <w:rsid w:val="008615EC"/>
    <w:rsid w:val="00865A4B"/>
    <w:rsid w:val="00870721"/>
    <w:rsid w:val="00871969"/>
    <w:rsid w:val="0087357C"/>
    <w:rsid w:val="00877831"/>
    <w:rsid w:val="00877D34"/>
    <w:rsid w:val="00884121"/>
    <w:rsid w:val="0088628E"/>
    <w:rsid w:val="008878DB"/>
    <w:rsid w:val="0089477A"/>
    <w:rsid w:val="0089723C"/>
    <w:rsid w:val="008A03DD"/>
    <w:rsid w:val="008A18A6"/>
    <w:rsid w:val="008A4299"/>
    <w:rsid w:val="008A4B83"/>
    <w:rsid w:val="008A5912"/>
    <w:rsid w:val="008C0D04"/>
    <w:rsid w:val="008C3DE4"/>
    <w:rsid w:val="008C5840"/>
    <w:rsid w:val="008C5E3A"/>
    <w:rsid w:val="008C722B"/>
    <w:rsid w:val="008C7DBB"/>
    <w:rsid w:val="008C7F52"/>
    <w:rsid w:val="008E5EB7"/>
    <w:rsid w:val="008E7922"/>
    <w:rsid w:val="00901939"/>
    <w:rsid w:val="0090312D"/>
    <w:rsid w:val="009031FD"/>
    <w:rsid w:val="00904AAF"/>
    <w:rsid w:val="00916D29"/>
    <w:rsid w:val="00920A8E"/>
    <w:rsid w:val="0092271C"/>
    <w:rsid w:val="009246D4"/>
    <w:rsid w:val="00930F91"/>
    <w:rsid w:val="0093253F"/>
    <w:rsid w:val="00946785"/>
    <w:rsid w:val="0094768C"/>
    <w:rsid w:val="009501E7"/>
    <w:rsid w:val="00953249"/>
    <w:rsid w:val="00953E24"/>
    <w:rsid w:val="00964645"/>
    <w:rsid w:val="009653C4"/>
    <w:rsid w:val="009716AF"/>
    <w:rsid w:val="00975E91"/>
    <w:rsid w:val="0097747D"/>
    <w:rsid w:val="00982ED1"/>
    <w:rsid w:val="009831E0"/>
    <w:rsid w:val="00984EE0"/>
    <w:rsid w:val="009860F1"/>
    <w:rsid w:val="009A7082"/>
    <w:rsid w:val="009A7967"/>
    <w:rsid w:val="009B366E"/>
    <w:rsid w:val="009B6B0D"/>
    <w:rsid w:val="009C0243"/>
    <w:rsid w:val="009C331D"/>
    <w:rsid w:val="009C3B46"/>
    <w:rsid w:val="009F03BA"/>
    <w:rsid w:val="009F159D"/>
    <w:rsid w:val="009F4BD3"/>
    <w:rsid w:val="00A14540"/>
    <w:rsid w:val="00A15C2E"/>
    <w:rsid w:val="00A17E33"/>
    <w:rsid w:val="00A26849"/>
    <w:rsid w:val="00A3394F"/>
    <w:rsid w:val="00A373CA"/>
    <w:rsid w:val="00A37CC2"/>
    <w:rsid w:val="00A46188"/>
    <w:rsid w:val="00A46A82"/>
    <w:rsid w:val="00A60C0A"/>
    <w:rsid w:val="00A64BF2"/>
    <w:rsid w:val="00A67FDD"/>
    <w:rsid w:val="00A7158D"/>
    <w:rsid w:val="00A7670C"/>
    <w:rsid w:val="00A83534"/>
    <w:rsid w:val="00A90F31"/>
    <w:rsid w:val="00A9184D"/>
    <w:rsid w:val="00A91F1A"/>
    <w:rsid w:val="00A93F2B"/>
    <w:rsid w:val="00AA2EF3"/>
    <w:rsid w:val="00AA3E12"/>
    <w:rsid w:val="00AA3E4A"/>
    <w:rsid w:val="00AA4363"/>
    <w:rsid w:val="00AA46E1"/>
    <w:rsid w:val="00AB5ACE"/>
    <w:rsid w:val="00AB79DB"/>
    <w:rsid w:val="00AC1A95"/>
    <w:rsid w:val="00AC7972"/>
    <w:rsid w:val="00AD4516"/>
    <w:rsid w:val="00AE20EC"/>
    <w:rsid w:val="00AE34B8"/>
    <w:rsid w:val="00B042F8"/>
    <w:rsid w:val="00B044EB"/>
    <w:rsid w:val="00B10DF9"/>
    <w:rsid w:val="00B17104"/>
    <w:rsid w:val="00B23385"/>
    <w:rsid w:val="00B307CB"/>
    <w:rsid w:val="00B54007"/>
    <w:rsid w:val="00B6032D"/>
    <w:rsid w:val="00B653A9"/>
    <w:rsid w:val="00B70A7F"/>
    <w:rsid w:val="00B751A6"/>
    <w:rsid w:val="00B761A1"/>
    <w:rsid w:val="00B8041A"/>
    <w:rsid w:val="00B92B74"/>
    <w:rsid w:val="00BC3558"/>
    <w:rsid w:val="00BD2F7A"/>
    <w:rsid w:val="00BE6B71"/>
    <w:rsid w:val="00C029EB"/>
    <w:rsid w:val="00C059DE"/>
    <w:rsid w:val="00C12D47"/>
    <w:rsid w:val="00C1323C"/>
    <w:rsid w:val="00C142D0"/>
    <w:rsid w:val="00C1699A"/>
    <w:rsid w:val="00C201A2"/>
    <w:rsid w:val="00C26F34"/>
    <w:rsid w:val="00C35D11"/>
    <w:rsid w:val="00C40C40"/>
    <w:rsid w:val="00C42588"/>
    <w:rsid w:val="00C44AE2"/>
    <w:rsid w:val="00C4659C"/>
    <w:rsid w:val="00C53366"/>
    <w:rsid w:val="00C60997"/>
    <w:rsid w:val="00C60A15"/>
    <w:rsid w:val="00C6682B"/>
    <w:rsid w:val="00C7164B"/>
    <w:rsid w:val="00C76E6E"/>
    <w:rsid w:val="00C80BCA"/>
    <w:rsid w:val="00C81F8A"/>
    <w:rsid w:val="00C82F31"/>
    <w:rsid w:val="00C8499F"/>
    <w:rsid w:val="00C924A2"/>
    <w:rsid w:val="00C931B0"/>
    <w:rsid w:val="00C93D81"/>
    <w:rsid w:val="00CA369A"/>
    <w:rsid w:val="00CA3787"/>
    <w:rsid w:val="00CC15F8"/>
    <w:rsid w:val="00CC433D"/>
    <w:rsid w:val="00CD132A"/>
    <w:rsid w:val="00CE1E37"/>
    <w:rsid w:val="00CE3BF5"/>
    <w:rsid w:val="00CE3DD9"/>
    <w:rsid w:val="00CF1DB0"/>
    <w:rsid w:val="00CF1EA6"/>
    <w:rsid w:val="00CF3C28"/>
    <w:rsid w:val="00CF4623"/>
    <w:rsid w:val="00D1762A"/>
    <w:rsid w:val="00D20E5E"/>
    <w:rsid w:val="00D2100B"/>
    <w:rsid w:val="00D22F06"/>
    <w:rsid w:val="00D2473D"/>
    <w:rsid w:val="00D31FAA"/>
    <w:rsid w:val="00D34668"/>
    <w:rsid w:val="00D5014A"/>
    <w:rsid w:val="00D50B69"/>
    <w:rsid w:val="00D54382"/>
    <w:rsid w:val="00D61F71"/>
    <w:rsid w:val="00D66CD7"/>
    <w:rsid w:val="00D672EF"/>
    <w:rsid w:val="00D679C5"/>
    <w:rsid w:val="00D75624"/>
    <w:rsid w:val="00D768EB"/>
    <w:rsid w:val="00D80A18"/>
    <w:rsid w:val="00D81B92"/>
    <w:rsid w:val="00D82183"/>
    <w:rsid w:val="00D855F1"/>
    <w:rsid w:val="00D931D7"/>
    <w:rsid w:val="00DA4150"/>
    <w:rsid w:val="00DA5416"/>
    <w:rsid w:val="00DA7DA9"/>
    <w:rsid w:val="00DB0E8C"/>
    <w:rsid w:val="00DC0966"/>
    <w:rsid w:val="00DC1C38"/>
    <w:rsid w:val="00DC5767"/>
    <w:rsid w:val="00DE11E9"/>
    <w:rsid w:val="00DE48D8"/>
    <w:rsid w:val="00DF6523"/>
    <w:rsid w:val="00E03362"/>
    <w:rsid w:val="00E277A3"/>
    <w:rsid w:val="00E302BF"/>
    <w:rsid w:val="00E35CEC"/>
    <w:rsid w:val="00E41B4B"/>
    <w:rsid w:val="00E563FF"/>
    <w:rsid w:val="00E61657"/>
    <w:rsid w:val="00E64D88"/>
    <w:rsid w:val="00E7449F"/>
    <w:rsid w:val="00E74D8A"/>
    <w:rsid w:val="00E771C0"/>
    <w:rsid w:val="00E80A26"/>
    <w:rsid w:val="00E868AD"/>
    <w:rsid w:val="00E9041A"/>
    <w:rsid w:val="00E9203D"/>
    <w:rsid w:val="00EA07BA"/>
    <w:rsid w:val="00EA4287"/>
    <w:rsid w:val="00EB402C"/>
    <w:rsid w:val="00EC39FF"/>
    <w:rsid w:val="00ED1A72"/>
    <w:rsid w:val="00EE71CB"/>
    <w:rsid w:val="00EE7ED3"/>
    <w:rsid w:val="00EF3E6C"/>
    <w:rsid w:val="00EF52B2"/>
    <w:rsid w:val="00F051A4"/>
    <w:rsid w:val="00F07231"/>
    <w:rsid w:val="00F11105"/>
    <w:rsid w:val="00F12CCB"/>
    <w:rsid w:val="00F23A40"/>
    <w:rsid w:val="00F23A5A"/>
    <w:rsid w:val="00F37E20"/>
    <w:rsid w:val="00F44F8C"/>
    <w:rsid w:val="00F56F5A"/>
    <w:rsid w:val="00F60B18"/>
    <w:rsid w:val="00F67672"/>
    <w:rsid w:val="00F710B0"/>
    <w:rsid w:val="00F71FD1"/>
    <w:rsid w:val="00F74177"/>
    <w:rsid w:val="00F755D1"/>
    <w:rsid w:val="00F7587A"/>
    <w:rsid w:val="00F75D33"/>
    <w:rsid w:val="00F76D77"/>
    <w:rsid w:val="00F81E34"/>
    <w:rsid w:val="00F82FB4"/>
    <w:rsid w:val="00F92336"/>
    <w:rsid w:val="00F932F0"/>
    <w:rsid w:val="00F96C44"/>
    <w:rsid w:val="00F97E96"/>
    <w:rsid w:val="00FA00CB"/>
    <w:rsid w:val="00FA3176"/>
    <w:rsid w:val="00FB1923"/>
    <w:rsid w:val="00FB6EAA"/>
    <w:rsid w:val="00FD1708"/>
    <w:rsid w:val="00FD1741"/>
    <w:rsid w:val="00FD4D22"/>
    <w:rsid w:val="00FD541F"/>
    <w:rsid w:val="00FE316E"/>
    <w:rsid w:val="00FE35C3"/>
    <w:rsid w:val="00FE3CB7"/>
    <w:rsid w:val="00FE53C8"/>
    <w:rsid w:val="00FE7E31"/>
    <w:rsid w:val="00FF00E0"/>
    <w:rsid w:val="00FF160E"/>
    <w:rsid w:val="00FF5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28D49"/>
  <w15:chartTrackingRefBased/>
  <w15:docId w15:val="{B099184F-1535-4BFE-8D3E-87F2CF7C1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152F0E"/>
    <w:pPr>
      <w:keepNext/>
      <w:spacing w:after="0" w:line="240" w:lineRule="auto"/>
      <w:jc w:val="both"/>
      <w:outlineLvl w:val="1"/>
    </w:pPr>
    <w:rPr>
      <w:rFonts w:ascii="Times New Roman" w:eastAsia="Times New Roman" w:hAnsi="Times New Roman" w:cs="Times New Roman"/>
      <w:b/>
      <w:sz w:val="24"/>
      <w:szCs w:val="20"/>
    </w:rPr>
  </w:style>
  <w:style w:type="paragraph" w:styleId="Heading4">
    <w:name w:val="heading 4"/>
    <w:basedOn w:val="Normal"/>
    <w:next w:val="Normal"/>
    <w:link w:val="Heading4Char"/>
    <w:qFormat/>
    <w:rsid w:val="00152F0E"/>
    <w:pPr>
      <w:keepNext/>
      <w:spacing w:before="120" w:after="120" w:line="240" w:lineRule="auto"/>
      <w:jc w:val="center"/>
      <w:outlineLvl w:val="3"/>
    </w:pPr>
    <w:rPr>
      <w:rFonts w:ascii="Times New Roman" w:eastAsia="Times New Roman" w:hAnsi="Times New Roman" w:cs="Times New Roman"/>
      <w:sz w:val="4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4768C"/>
    <w:rPr>
      <w:sz w:val="16"/>
      <w:szCs w:val="16"/>
    </w:rPr>
  </w:style>
  <w:style w:type="paragraph" w:styleId="CommentText">
    <w:name w:val="annotation text"/>
    <w:basedOn w:val="Normal"/>
    <w:link w:val="CommentTextChar"/>
    <w:uiPriority w:val="99"/>
    <w:semiHidden/>
    <w:unhideWhenUsed/>
    <w:rsid w:val="0094768C"/>
    <w:pPr>
      <w:spacing w:line="240" w:lineRule="auto"/>
    </w:pPr>
    <w:rPr>
      <w:sz w:val="20"/>
      <w:szCs w:val="20"/>
    </w:rPr>
  </w:style>
  <w:style w:type="character" w:customStyle="1" w:styleId="CommentTextChar">
    <w:name w:val="Comment Text Char"/>
    <w:basedOn w:val="DefaultParagraphFont"/>
    <w:link w:val="CommentText"/>
    <w:uiPriority w:val="99"/>
    <w:semiHidden/>
    <w:rsid w:val="0094768C"/>
    <w:rPr>
      <w:sz w:val="20"/>
      <w:szCs w:val="20"/>
    </w:rPr>
  </w:style>
  <w:style w:type="paragraph" w:styleId="CommentSubject">
    <w:name w:val="annotation subject"/>
    <w:basedOn w:val="CommentText"/>
    <w:next w:val="CommentText"/>
    <w:link w:val="CommentSubjectChar"/>
    <w:uiPriority w:val="99"/>
    <w:semiHidden/>
    <w:unhideWhenUsed/>
    <w:rsid w:val="0094768C"/>
    <w:rPr>
      <w:b/>
      <w:bCs/>
    </w:rPr>
  </w:style>
  <w:style w:type="character" w:customStyle="1" w:styleId="CommentSubjectChar">
    <w:name w:val="Comment Subject Char"/>
    <w:basedOn w:val="CommentTextChar"/>
    <w:link w:val="CommentSubject"/>
    <w:uiPriority w:val="99"/>
    <w:semiHidden/>
    <w:rsid w:val="0094768C"/>
    <w:rPr>
      <w:b/>
      <w:bCs/>
      <w:sz w:val="20"/>
      <w:szCs w:val="20"/>
    </w:rPr>
  </w:style>
  <w:style w:type="paragraph" w:styleId="BalloonText">
    <w:name w:val="Balloon Text"/>
    <w:basedOn w:val="Normal"/>
    <w:link w:val="BalloonTextChar"/>
    <w:uiPriority w:val="99"/>
    <w:semiHidden/>
    <w:unhideWhenUsed/>
    <w:rsid w:val="009476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768C"/>
    <w:rPr>
      <w:rFonts w:ascii="Segoe UI" w:hAnsi="Segoe UI" w:cs="Segoe UI"/>
      <w:sz w:val="18"/>
      <w:szCs w:val="18"/>
    </w:rPr>
  </w:style>
  <w:style w:type="character" w:styleId="Hyperlink">
    <w:name w:val="Hyperlink"/>
    <w:basedOn w:val="DefaultParagraphFont"/>
    <w:uiPriority w:val="99"/>
    <w:unhideWhenUsed/>
    <w:rsid w:val="005220D5"/>
    <w:rPr>
      <w:color w:val="0563C1" w:themeColor="hyperlink"/>
      <w:u w:val="single"/>
    </w:rPr>
  </w:style>
  <w:style w:type="character" w:styleId="UnresolvedMention">
    <w:name w:val="Unresolved Mention"/>
    <w:basedOn w:val="DefaultParagraphFont"/>
    <w:uiPriority w:val="99"/>
    <w:semiHidden/>
    <w:unhideWhenUsed/>
    <w:rsid w:val="005220D5"/>
    <w:rPr>
      <w:color w:val="605E5C"/>
      <w:shd w:val="clear" w:color="auto" w:fill="E1DFDD"/>
    </w:rPr>
  </w:style>
  <w:style w:type="paragraph" w:styleId="Header">
    <w:name w:val="header"/>
    <w:basedOn w:val="Normal"/>
    <w:link w:val="HeaderChar"/>
    <w:unhideWhenUsed/>
    <w:rsid w:val="001B5AED"/>
    <w:pPr>
      <w:tabs>
        <w:tab w:val="center" w:pos="4513"/>
        <w:tab w:val="right" w:pos="9026"/>
      </w:tabs>
      <w:spacing w:after="0" w:line="240" w:lineRule="auto"/>
    </w:pPr>
  </w:style>
  <w:style w:type="character" w:customStyle="1" w:styleId="HeaderChar">
    <w:name w:val="Header Char"/>
    <w:basedOn w:val="DefaultParagraphFont"/>
    <w:link w:val="Header"/>
    <w:rsid w:val="001B5AED"/>
  </w:style>
  <w:style w:type="paragraph" w:styleId="Footer">
    <w:name w:val="footer"/>
    <w:basedOn w:val="Normal"/>
    <w:link w:val="FooterChar"/>
    <w:uiPriority w:val="99"/>
    <w:unhideWhenUsed/>
    <w:rsid w:val="001B5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AED"/>
  </w:style>
  <w:style w:type="character" w:styleId="PageNumber">
    <w:name w:val="page number"/>
    <w:basedOn w:val="DefaultParagraphFont"/>
    <w:uiPriority w:val="99"/>
    <w:semiHidden/>
    <w:unhideWhenUsed/>
    <w:rsid w:val="001B5AED"/>
  </w:style>
  <w:style w:type="paragraph" w:styleId="ListParagraph">
    <w:name w:val="List Paragraph"/>
    <w:basedOn w:val="Normal"/>
    <w:uiPriority w:val="34"/>
    <w:qFormat/>
    <w:rsid w:val="00003335"/>
    <w:pPr>
      <w:ind w:left="720"/>
      <w:contextualSpacing/>
    </w:pPr>
  </w:style>
  <w:style w:type="character" w:styleId="Emphasis">
    <w:name w:val="Emphasis"/>
    <w:basedOn w:val="DefaultParagraphFont"/>
    <w:uiPriority w:val="20"/>
    <w:qFormat/>
    <w:rsid w:val="00B23385"/>
    <w:rPr>
      <w:i/>
      <w:iCs/>
    </w:rPr>
  </w:style>
  <w:style w:type="character" w:customStyle="1" w:styleId="Heading2Char">
    <w:name w:val="Heading 2 Char"/>
    <w:basedOn w:val="DefaultParagraphFont"/>
    <w:link w:val="Heading2"/>
    <w:rsid w:val="00152F0E"/>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152F0E"/>
    <w:rPr>
      <w:rFonts w:ascii="Times New Roman" w:eastAsia="Times New Roman" w:hAnsi="Times New Roman" w:cs="Times New Roman"/>
      <w:sz w:val="4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png"/><Relationship Id="rId18" Type="http://schemas.openxmlformats.org/officeDocument/2006/relationships/hyperlink" Target="https://www.bera.ac.uk/researchers-resources/publications/ethical-guidelines-for-educational-research-2011" TargetMode="External"/><Relationship Id="rId26" Type="http://schemas.openxmlformats.org/officeDocument/2006/relationships/hyperlink" Target="https://www.google.com/search?q=donaldson+four+purposes&amp;source=lnms&amp;tbm=isch&amp;sa=X&amp;ved=0ahUKEwiStJzn_f7dAhUpgVwKHfedBIoQ_AUIDigB&amp;biw=911&amp;bih=974" TargetMode="External"/><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books.google.co.uk/books?id=-HTTv0f5Rh8C&amp;printsec=frontcover&amp;dq=learning+environment&amp;hl=en&amp;sa=X&amp;ved=0ahUKEwiJ_-nOof7dAhUCC-wKHYV9BiIQ6AEINTAC" TargetMode="External"/><Relationship Id="rId34" Type="http://schemas.openxmlformats.org/officeDocument/2006/relationships/hyperlink" Target="http://www.cledford.cheshire.sch.uk/page/forest-schools/10517" TargetMode="External"/><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3.jpeg"/><Relationship Id="rId17" Type="http://schemas.openxmlformats.org/officeDocument/2006/relationships/hyperlink" Target="https://books.google.co.uk/books?id=TN_FCAXex5kC&amp;pg=PA37&amp;dq=written+observation&amp;hl=en&amp;sa=X&amp;ved=0ahUKEwjWld-6n_7dAhXBKlAKHcSwAM0Q6AEIJzAA" TargetMode="External"/><Relationship Id="rId25" Type="http://schemas.openxmlformats.org/officeDocument/2006/relationships/hyperlink" Target="http://learning.gov.wales/docs/learningwales/publications/140828-foundation-phase-outdoor-learning-handbook-en.pdf" TargetMode="External"/><Relationship Id="rId33" Type="http://schemas.openxmlformats.org/officeDocument/2006/relationships/hyperlink" Target="https://www.google.co.uk/search?biw=1821&amp;bih=868&amp;tbm=isch&amp;sa=1&amp;ei=oxitW6WYLYvcgAa51rOQCw&amp;q=animated+climbing+frame&amp;oq=animated+climbing+frame&amp;gs_l=img.3...19555.20508.0.20724.2.2.0.0.0.0.90.90.1.1.0....0...1c.1.64.img..1.0.0....0.nYgJ1LOP9io#imgrc=fxoMM0bczMX4MM" TargetMode="External"/><Relationship Id="rId38" Type="http://schemas.openxmlformats.org/officeDocument/2006/relationships/hyperlink" Target="https://www.onetimethrough.com/10-ways-teach-kids-growth-mindset/" TargetMode="External"/><Relationship Id="rId2" Type="http://schemas.openxmlformats.org/officeDocument/2006/relationships/styles" Target="styles.xml"/><Relationship Id="rId16" Type="http://schemas.openxmlformats.org/officeDocument/2006/relationships/hyperlink" Target="http://dera.ioe.ac.uk/24680/1/151021-a-curriculum-for-wales-a-curriculum-for-life-en_Redacted.pdf" TargetMode="External"/><Relationship Id="rId20" Type="http://schemas.openxmlformats.org/officeDocument/2006/relationships/hyperlink" Target="https://www.green-modular.com/blog/sensory-rooms-schools/" TargetMode="External"/><Relationship Id="rId29" Type="http://schemas.openxmlformats.org/officeDocument/2006/relationships/hyperlink" Target="https://www.pinterest.co.uk/search/pins/?q=trave%20agents%20role%20play%20in%20schools&amp;rs=typed&amp;term_meta%5b%5d=trave%20agents%20role%20play%20in%20schools%7Ctyped" TargetMode="External"/><Relationship Id="rId41"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url?sa=i&amp;rct=j&amp;q=&amp;esrc=s&amp;source=images&amp;cd=&amp;ved=2ahUKEwjFu-2_v4PeAhUh4YUKHawRBC4QjRx6BAgBEAU&amp;url=https://www.google.co.uk/url?sa%3Di%26rct%3Dj%26q%3D%26esrc%3Ds%26source%3Dimages%26cd%3D%26ved%3D2ahUKEwjFu-2_v4PeAhUh4YUKHawRBC4QjRx6BAgBEAU%26url%3Dhttps://www.slideshare.net/mtsehelska/workshop-3-applying-blooms-taxonomy-in-the-efl-classroom%26psig%3DAOvVaw3ynh6FiebM7CD-k4uevsoL%26ust%3D1539522767034571&amp;psig=AOvVaw3ynh6FiebM7CD-k4uevsoL&amp;ust=1539522767034571" TargetMode="External"/><Relationship Id="rId24" Type="http://schemas.openxmlformats.org/officeDocument/2006/relationships/hyperlink" Target="http://www.learningandwork.org.uk.gridhosted.co.uk/wp-content/uploads/2017/01/Lifelong-Learning-and-the-Early-Years-Sector-Paper-3.pdf" TargetMode="External"/><Relationship Id="rId32" Type="http://schemas.openxmlformats.org/officeDocument/2006/relationships/hyperlink" Target="https://www.teachingcave.com/displays/ks1/" TargetMode="External"/><Relationship Id="rId37" Type="http://schemas.openxmlformats.org/officeDocument/2006/relationships/hyperlink" Target="https://www.pinterest.co.uk/pin/113012271880415158/"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hyperlink" Target="https://books.google.co.uk/books?id=doVQq67wWSwC&amp;pg=PA141&amp;dq=digital+competence+in+schools&amp;hl=en&amp;sa=X&amp;ved=0ahUKEwiW6LDtp_7dAhUSDuwKHZVNDlcQ6AEIWDAJ" TargetMode="External"/><Relationship Id="rId28" Type="http://schemas.openxmlformats.org/officeDocument/2006/relationships/hyperlink" Target="https://www.pinterest.co.uk/pin/485192559827553799/" TargetMode="External"/><Relationship Id="rId36" Type="http://schemas.openxmlformats.org/officeDocument/2006/relationships/hyperlink" Target="https://www.google.co.uk/search?biw=1821&amp;bih=868&amp;tbm=isch&amp;sa=1&amp;ei=zgytW7rhJ6zHgAapkJX4Aw&amp;q=animated+log+&amp;oq=animated+log+&amp;gs_l=img.3..0l10.2340938.2342625.0.2342797.13.11.0.2.2.0.128.828.6j3.9.0....0...1c.1.64.img..2.11.849...0i67k1.0.4bQ80rrAFfM#imgrc=FbDj5DRFH3HcYM" TargetMode="External"/><Relationship Id="rId10" Type="http://schemas.openxmlformats.org/officeDocument/2006/relationships/image" Target="media/image2.jpeg"/><Relationship Id="rId19" Type="http://schemas.openxmlformats.org/officeDocument/2006/relationships/hyperlink" Target="http://learning.gov.wales/resources/browse-all/digital-competence-framework/?lang=en" TargetMode="External"/><Relationship Id="rId31" Type="http://schemas.openxmlformats.org/officeDocument/2006/relationships/hyperlink" Target="http://www.instantdisplay.co.uk/phse.htm" TargetMode="External"/><Relationship Id="rId4" Type="http://schemas.openxmlformats.org/officeDocument/2006/relationships/webSettings" Target="webSettings.xml"/><Relationship Id="rId9" Type="http://schemas.openxmlformats.org/officeDocument/2006/relationships/hyperlink" Target="https://www.google.com/url?sa=i&amp;rct=j&amp;q=&amp;esrc=s&amp;source=images&amp;cd=&amp;cad=rja&amp;uact=8&amp;ved=2ahUKEwjI78Hs_f7dAhVJzYUKHYdCD_kQjRx6BAgBEAU&amp;url=https://slideplayer.com/slide/10557704/&amp;psig=AOvVaw0aPCSTVG9S3SRImATLL9CG&amp;ust=1539367734007582" TargetMode="External"/><Relationship Id="rId14" Type="http://schemas.openxmlformats.org/officeDocument/2006/relationships/image" Target="media/image5.jpeg"/><Relationship Id="rId22" Type="http://schemas.openxmlformats.org/officeDocument/2006/relationships/hyperlink" Target="https://pdfs.semanticscholar.org/3e33/4373743a5aee481457a667c3c706192fad88.pdf" TargetMode="External"/><Relationship Id="rId27" Type="http://schemas.openxmlformats.org/officeDocument/2006/relationships/hyperlink" Target="https://www.google.co.uk/search?q=bloom%27s+taxonomy&amp;source=lnms&amp;tbm=isch&amp;sa=X&amp;ved=0ahUKEwjR_4qtv4PeAhVUT8AKHRmpBWwQ_AUIDigB&amp;biw=1829&amp;bih=976" TargetMode="External"/><Relationship Id="rId30" Type="http://schemas.openxmlformats.org/officeDocument/2006/relationships/hyperlink" Target="https://www.google.co.uk/search?biw=908&amp;bih=867&amp;tbm=isch&amp;sa=1&amp;ei=nw3GW4ulOMiugAbS3ZioCg&amp;q=red+orange+green+faces&amp;oq=red+orange+green+faces&amp;gs_l=img.3...2961.8469.0.8544.22.19.0.3.3.0.177.2013.7j11.18.0....0...1c.1.64.img..1.19.1722...0j0i67k1j0i8i30k1j0i24k1.0.PjdiAQ6eVHo#imgrc=vYeJOtz8JdfMlM" TargetMode="External"/><Relationship Id="rId35" Type="http://schemas.openxmlformats.org/officeDocument/2006/relationships/hyperlink" Target="https://www.google.co.uk/search?biw=908&amp;bih=867&amp;tbm=isch&amp;sa=1&amp;ei=5g3GW4HCLKnEgAaw66CICg&amp;q=growth+mindset+brain+&amp;oq=growth+mindset+brain+&amp;gs_l=img.3..0l9.181366.185903.0.185989.23.15.1.6.7.0.237.1333.0j5j2.7.0....0...1c.1.64.img..10.13.1221...0i67k1j0i10i24k1.0.XYuZ08z0bGE#imgrc=n9bnXTUQQIoMEM"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822</TotalTime>
  <Pages>25</Pages>
  <Words>6604</Words>
  <Characters>37644</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Doughton</dc:creator>
  <cp:keywords/>
  <dc:description/>
  <cp:lastModifiedBy>Shannon Doughton (1401158)</cp:lastModifiedBy>
  <cp:revision>405</cp:revision>
  <dcterms:created xsi:type="dcterms:W3CDTF">2018-10-06T15:29:00Z</dcterms:created>
  <dcterms:modified xsi:type="dcterms:W3CDTF">2018-10-16T16:30:00Z</dcterms:modified>
</cp:coreProperties>
</file>