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E27E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EFF9E17" wp14:editId="2F60DBA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795418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CC064C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EFF9E1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795418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CC064C4"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1D69252" wp14:editId="0FB81DA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A136A4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5E0430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1D6925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A136A4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5E0430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D4D6FA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55706B5" wp14:editId="16A92293">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9C6BE46" w14:textId="77777777" w:rsidR="00530E16" w:rsidRDefault="004468F8">
                            <w:pPr>
                              <w:spacing w:after="0" w:line="240" w:lineRule="auto"/>
                              <w:textDirection w:val="btLr"/>
                            </w:pPr>
                            <w:r>
                              <w:rPr>
                                <w:rFonts w:ascii="Play" w:eastAsia="Play" w:hAnsi="Play" w:cs="Play"/>
                                <w:color w:val="262626"/>
                                <w:sz w:val="72"/>
                              </w:rPr>
                              <w:t>Individual Report</w:t>
                            </w:r>
                          </w:p>
                          <w:p w14:paraId="787E3B66" w14:textId="77777777" w:rsidR="00530E16" w:rsidRDefault="004468F8">
                            <w:pPr>
                              <w:spacing w:before="120" w:line="277" w:lineRule="auto"/>
                              <w:textDirection w:val="btLr"/>
                            </w:pPr>
                            <w:r>
                              <w:rPr>
                                <w:color w:val="404040"/>
                                <w:sz w:val="36"/>
                              </w:rPr>
                              <w:t>Module Name: Digital Skills and Research Methods</w:t>
                            </w:r>
                          </w:p>
                          <w:p w14:paraId="1DB9AC32" w14:textId="77777777" w:rsidR="00530E16" w:rsidRDefault="004468F8">
                            <w:pPr>
                              <w:spacing w:before="120" w:line="277" w:lineRule="auto"/>
                              <w:textDirection w:val="btLr"/>
                            </w:pPr>
                            <w:r>
                              <w:rPr>
                                <w:color w:val="404040"/>
                                <w:sz w:val="36"/>
                              </w:rPr>
                              <w:t>Module Code: LCHS 4007</w:t>
                            </w:r>
                          </w:p>
                          <w:p w14:paraId="770FC29E" w14:textId="6227D17A" w:rsidR="00530E16" w:rsidRDefault="004468F8">
                            <w:pPr>
                              <w:spacing w:before="120" w:line="277" w:lineRule="auto"/>
                              <w:textDirection w:val="btLr"/>
                            </w:pPr>
                            <w:r>
                              <w:rPr>
                                <w:color w:val="404040"/>
                                <w:sz w:val="36"/>
                              </w:rPr>
                              <w:t xml:space="preserve">Student name: </w:t>
                            </w:r>
                            <w:r w:rsidR="00D22B56">
                              <w:rPr>
                                <w:color w:val="404040"/>
                                <w:sz w:val="36"/>
                              </w:rPr>
                              <w:t>Mariia Morozovych</w:t>
                            </w:r>
                          </w:p>
                          <w:p w14:paraId="32AA1A0A" w14:textId="27B9A32E" w:rsidR="00530E16" w:rsidRDefault="004468F8">
                            <w:pPr>
                              <w:spacing w:before="120" w:line="277" w:lineRule="auto"/>
                              <w:textDirection w:val="btLr"/>
                            </w:pPr>
                            <w:r>
                              <w:rPr>
                                <w:color w:val="404040"/>
                                <w:sz w:val="36"/>
                              </w:rPr>
                              <w:t>Student ID:</w:t>
                            </w:r>
                            <w:r w:rsidR="00D22B56">
                              <w:rPr>
                                <w:color w:val="404040"/>
                                <w:sz w:val="36"/>
                              </w:rPr>
                              <w:t xml:space="preserve"> 2515489</w:t>
                            </w:r>
                          </w:p>
                          <w:p w14:paraId="42B5C82D" w14:textId="20AF0AA0" w:rsidR="00530E16" w:rsidRDefault="004468F8">
                            <w:pPr>
                              <w:spacing w:before="120" w:line="277" w:lineRule="auto"/>
                              <w:textDirection w:val="btLr"/>
                            </w:pPr>
                            <w:r>
                              <w:rPr>
                                <w:color w:val="404040"/>
                                <w:sz w:val="36"/>
                              </w:rPr>
                              <w:t xml:space="preserve">Lecturer’s Name: </w:t>
                            </w:r>
                            <w:r w:rsidR="00B42669">
                              <w:rPr>
                                <w:color w:val="404040"/>
                                <w:sz w:val="36"/>
                              </w:rPr>
                              <w:t>Md Sadeque Imam Shaikh</w:t>
                            </w:r>
                          </w:p>
                        </w:txbxContent>
                      </wps:txbx>
                      <wps:bodyPr spcFirstLastPara="1" wrap="square" lIns="0" tIns="0" rIns="0" bIns="0" anchor="t" anchorCtr="0">
                        <a:noAutofit/>
                      </wps:bodyPr>
                    </wps:wsp>
                  </a:graphicData>
                </a:graphic>
              </wp:anchor>
            </w:drawing>
          </mc:Choice>
          <mc:Fallback>
            <w:pict>
              <v:rect w14:anchorId="255706B5"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19C6BE46" w14:textId="77777777" w:rsidR="00530E16" w:rsidRDefault="004468F8">
                      <w:pPr>
                        <w:spacing w:after="0" w:line="240" w:lineRule="auto"/>
                        <w:textDirection w:val="btLr"/>
                      </w:pPr>
                      <w:r>
                        <w:rPr>
                          <w:rFonts w:ascii="Play" w:eastAsia="Play" w:hAnsi="Play" w:cs="Play"/>
                          <w:color w:val="262626"/>
                          <w:sz w:val="72"/>
                        </w:rPr>
                        <w:t>Individual Report</w:t>
                      </w:r>
                    </w:p>
                    <w:p w14:paraId="787E3B66" w14:textId="77777777" w:rsidR="00530E16" w:rsidRDefault="004468F8">
                      <w:pPr>
                        <w:spacing w:before="120" w:line="277" w:lineRule="auto"/>
                        <w:textDirection w:val="btLr"/>
                      </w:pPr>
                      <w:r>
                        <w:rPr>
                          <w:color w:val="404040"/>
                          <w:sz w:val="36"/>
                        </w:rPr>
                        <w:t>Module Name: Digital Skills and Research Methods</w:t>
                      </w:r>
                    </w:p>
                    <w:p w14:paraId="1DB9AC32" w14:textId="77777777" w:rsidR="00530E16" w:rsidRDefault="004468F8">
                      <w:pPr>
                        <w:spacing w:before="120" w:line="277" w:lineRule="auto"/>
                        <w:textDirection w:val="btLr"/>
                      </w:pPr>
                      <w:r>
                        <w:rPr>
                          <w:color w:val="404040"/>
                          <w:sz w:val="36"/>
                        </w:rPr>
                        <w:t>Module Code: LCHS 4007</w:t>
                      </w:r>
                    </w:p>
                    <w:p w14:paraId="770FC29E" w14:textId="6227D17A" w:rsidR="00530E16" w:rsidRDefault="004468F8">
                      <w:pPr>
                        <w:spacing w:before="120" w:line="277" w:lineRule="auto"/>
                        <w:textDirection w:val="btLr"/>
                      </w:pPr>
                      <w:r>
                        <w:rPr>
                          <w:color w:val="404040"/>
                          <w:sz w:val="36"/>
                        </w:rPr>
                        <w:t xml:space="preserve">Student name: </w:t>
                      </w:r>
                      <w:r w:rsidR="00D22B56">
                        <w:rPr>
                          <w:color w:val="404040"/>
                          <w:sz w:val="36"/>
                        </w:rPr>
                        <w:t>Mariia Morozovych</w:t>
                      </w:r>
                    </w:p>
                    <w:p w14:paraId="32AA1A0A" w14:textId="27B9A32E" w:rsidR="00530E16" w:rsidRDefault="004468F8">
                      <w:pPr>
                        <w:spacing w:before="120" w:line="277" w:lineRule="auto"/>
                        <w:textDirection w:val="btLr"/>
                      </w:pPr>
                      <w:r>
                        <w:rPr>
                          <w:color w:val="404040"/>
                          <w:sz w:val="36"/>
                        </w:rPr>
                        <w:t>Student ID:</w:t>
                      </w:r>
                      <w:r w:rsidR="00D22B56">
                        <w:rPr>
                          <w:color w:val="404040"/>
                          <w:sz w:val="36"/>
                        </w:rPr>
                        <w:t xml:space="preserve"> 2515489</w:t>
                      </w:r>
                    </w:p>
                    <w:p w14:paraId="42B5C82D" w14:textId="20AF0AA0" w:rsidR="00530E16" w:rsidRDefault="004468F8">
                      <w:pPr>
                        <w:spacing w:before="120" w:line="277" w:lineRule="auto"/>
                        <w:textDirection w:val="btLr"/>
                      </w:pPr>
                      <w:r>
                        <w:rPr>
                          <w:color w:val="404040"/>
                          <w:sz w:val="36"/>
                        </w:rPr>
                        <w:t xml:space="preserve">Lecturer’s Name: </w:t>
                      </w:r>
                      <w:r w:rsidR="00B42669">
                        <w:rPr>
                          <w:color w:val="404040"/>
                          <w:sz w:val="36"/>
                        </w:rPr>
                        <w:t>Md Sadeque Imam Shaikh</w:t>
                      </w:r>
                    </w:p>
                  </w:txbxContent>
                </v:textbox>
                <w10:wrap anchorx="page" anchory="page"/>
              </v:rect>
            </w:pict>
          </mc:Fallback>
        </mc:AlternateContent>
      </w:r>
      <w:r>
        <w:br w:type="page"/>
      </w:r>
    </w:p>
    <w:p w14:paraId="2EC1565A" w14:textId="77777777" w:rsidR="00530E16" w:rsidRDefault="00530E16">
      <w:pPr>
        <w:rPr>
          <w:rFonts w:ascii="Arial" w:eastAsia="Arial" w:hAnsi="Arial" w:cs="Arial"/>
        </w:rPr>
      </w:pPr>
    </w:p>
    <w:p w14:paraId="4A1A77C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4714F1A"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39F47B6D"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32FDC7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E2A83B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100C21A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C73EE8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4692188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DC4571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204F3D2B"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1AEA6CA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2E57B1F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755416E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35FF1CD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17015EA9" w14:textId="77777777" w:rsidR="00530E16" w:rsidRPr="00CF650B" w:rsidRDefault="004468F8">
          <w:r>
            <w:fldChar w:fldCharType="end"/>
          </w:r>
        </w:p>
      </w:sdtContent>
    </w:sdt>
    <w:p w14:paraId="2A993FFB" w14:textId="77777777" w:rsidR="00530E16" w:rsidRDefault="00530E16">
      <w:pPr>
        <w:rPr>
          <w:rFonts w:ascii="Arial" w:eastAsia="Arial" w:hAnsi="Arial" w:cs="Arial"/>
        </w:rPr>
      </w:pPr>
    </w:p>
    <w:p w14:paraId="543837B4" w14:textId="77777777" w:rsidR="00530E16" w:rsidRDefault="00530E16">
      <w:pPr>
        <w:rPr>
          <w:rFonts w:ascii="Arial" w:eastAsia="Arial" w:hAnsi="Arial" w:cs="Arial"/>
        </w:rPr>
      </w:pPr>
    </w:p>
    <w:p w14:paraId="0BBDE516" w14:textId="77777777" w:rsidR="00530E16" w:rsidRDefault="00530E16">
      <w:pPr>
        <w:rPr>
          <w:rFonts w:ascii="Arial" w:eastAsia="Arial" w:hAnsi="Arial" w:cs="Arial"/>
        </w:rPr>
      </w:pPr>
    </w:p>
    <w:p w14:paraId="0F0A37AA" w14:textId="77777777" w:rsidR="00530E16" w:rsidRDefault="00530E16">
      <w:pPr>
        <w:rPr>
          <w:rFonts w:ascii="Arial" w:eastAsia="Arial" w:hAnsi="Arial" w:cs="Arial"/>
        </w:rPr>
      </w:pPr>
    </w:p>
    <w:p w14:paraId="160630DA" w14:textId="77777777" w:rsidR="00530E16" w:rsidRDefault="00530E16">
      <w:pPr>
        <w:rPr>
          <w:rFonts w:ascii="Arial" w:eastAsia="Arial" w:hAnsi="Arial" w:cs="Arial"/>
        </w:rPr>
      </w:pPr>
    </w:p>
    <w:p w14:paraId="068CE89A" w14:textId="77777777" w:rsidR="00530E16" w:rsidRDefault="00530E16">
      <w:pPr>
        <w:rPr>
          <w:rFonts w:ascii="Arial" w:eastAsia="Arial" w:hAnsi="Arial" w:cs="Arial"/>
        </w:rPr>
      </w:pPr>
    </w:p>
    <w:p w14:paraId="66C40168" w14:textId="77777777" w:rsidR="00530E16" w:rsidRDefault="00530E16">
      <w:pPr>
        <w:rPr>
          <w:rFonts w:ascii="Arial" w:eastAsia="Arial" w:hAnsi="Arial" w:cs="Arial"/>
        </w:rPr>
      </w:pPr>
    </w:p>
    <w:p w14:paraId="0876EC18" w14:textId="77777777" w:rsidR="00530E16" w:rsidRDefault="00530E16">
      <w:pPr>
        <w:rPr>
          <w:rFonts w:ascii="Arial" w:eastAsia="Arial" w:hAnsi="Arial" w:cs="Arial"/>
        </w:rPr>
      </w:pPr>
    </w:p>
    <w:p w14:paraId="554C0B1E" w14:textId="77777777" w:rsidR="00530E16" w:rsidRDefault="00530E16">
      <w:pPr>
        <w:rPr>
          <w:rFonts w:ascii="Arial" w:eastAsia="Arial" w:hAnsi="Arial" w:cs="Arial"/>
        </w:rPr>
      </w:pPr>
    </w:p>
    <w:p w14:paraId="615352CA" w14:textId="77777777" w:rsidR="00530E16" w:rsidRDefault="00530E16">
      <w:pPr>
        <w:rPr>
          <w:rFonts w:ascii="Arial" w:eastAsia="Arial" w:hAnsi="Arial" w:cs="Arial"/>
        </w:rPr>
      </w:pPr>
    </w:p>
    <w:p w14:paraId="549C07DE" w14:textId="77777777" w:rsidR="00530E16" w:rsidRDefault="00530E16">
      <w:pPr>
        <w:rPr>
          <w:rFonts w:ascii="Arial" w:eastAsia="Arial" w:hAnsi="Arial" w:cs="Arial"/>
        </w:rPr>
      </w:pPr>
    </w:p>
    <w:p w14:paraId="00E6AC7D" w14:textId="77777777" w:rsidR="00530E16" w:rsidRDefault="00530E16">
      <w:pPr>
        <w:rPr>
          <w:rFonts w:ascii="Arial" w:eastAsia="Arial" w:hAnsi="Arial" w:cs="Arial"/>
        </w:rPr>
      </w:pPr>
    </w:p>
    <w:p w14:paraId="2C73ECE9" w14:textId="77777777" w:rsidR="00530E16" w:rsidRDefault="00530E16">
      <w:pPr>
        <w:rPr>
          <w:rFonts w:ascii="Arial" w:eastAsia="Arial" w:hAnsi="Arial" w:cs="Arial"/>
        </w:rPr>
      </w:pPr>
    </w:p>
    <w:p w14:paraId="765474A5" w14:textId="77777777" w:rsidR="00530E16" w:rsidRDefault="00530E16">
      <w:pPr>
        <w:rPr>
          <w:rFonts w:ascii="Arial" w:eastAsia="Arial" w:hAnsi="Arial" w:cs="Arial"/>
        </w:rPr>
      </w:pPr>
    </w:p>
    <w:p w14:paraId="210BC6A8"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BD0DBB1" w14:textId="77777777" w:rsidR="00530E16" w:rsidRDefault="00530E16">
      <w:pPr>
        <w:rPr>
          <w:rFonts w:ascii="Arial" w:eastAsia="Arial" w:hAnsi="Arial" w:cs="Arial"/>
        </w:rPr>
      </w:pPr>
    </w:p>
    <w:p w14:paraId="76890C22" w14:textId="3EE69497" w:rsidR="00530E16" w:rsidRDefault="004468F8">
      <w:pPr>
        <w:pStyle w:val="Heading1"/>
      </w:pPr>
      <w:bookmarkStart w:id="0" w:name="_Toc213674530"/>
      <w:r>
        <w:t>Research Topic:</w:t>
      </w:r>
      <w:bookmarkEnd w:id="0"/>
      <w:r w:rsidR="00D22B56">
        <w:t xml:space="preserve">  Technology in Healthcare</w:t>
      </w:r>
    </w:p>
    <w:p w14:paraId="5433F7E6" w14:textId="36D67971" w:rsidR="00BA0043" w:rsidRDefault="00BA0043" w:rsidP="00D22B56">
      <w:pPr>
        <w:pStyle w:val="Heading1"/>
        <w:rPr>
          <w:sz w:val="32"/>
          <w:szCs w:val="32"/>
        </w:rPr>
      </w:pPr>
      <w:bookmarkStart w:id="1" w:name="_Toc213674531"/>
      <w:r>
        <w:rPr>
          <w:sz w:val="32"/>
          <w:szCs w:val="32"/>
        </w:rPr>
        <w:t>Introductio</w:t>
      </w:r>
      <w:bookmarkEnd w:id="1"/>
      <w:r w:rsidR="00D22B56">
        <w:rPr>
          <w:sz w:val="32"/>
          <w:szCs w:val="32"/>
        </w:rPr>
        <w:t xml:space="preserve">n </w:t>
      </w:r>
    </w:p>
    <w:p w14:paraId="0D876436" w14:textId="2E9B79D2" w:rsidR="00D22B56" w:rsidRDefault="00D22B56" w:rsidP="00D22B56">
      <w:r>
        <w:t>Technology has become an essential part of modern healthcare, changing the way services are delivered and improving the experience for both patients and staff. Digital tools such as electronic health records, telehealth, mobile apps, and au</w:t>
      </w:r>
      <w:r w:rsidR="00003E38">
        <w:t>tomated systems help healthcare professionals work more efficiently, make safer decisions, and provide faster, more accurate care.</w:t>
      </w:r>
    </w:p>
    <w:p w14:paraId="3306EDF5" w14:textId="56856994" w:rsidR="00003E38" w:rsidRDefault="00003E38" w:rsidP="00D22B56">
      <w:r>
        <w:t>As technology continues to grow, it strengthens communication, supports teamwork, and creates new opportunities to improve patient outcomes across the healthcare system.</w:t>
      </w:r>
    </w:p>
    <w:p w14:paraId="4A412BE6" w14:textId="77777777" w:rsidR="00D22B56" w:rsidRPr="00D22B56" w:rsidRDefault="00D22B56" w:rsidP="00D22B56">
      <w:pPr>
        <w:rPr>
          <w:sz w:val="36"/>
          <w:szCs w:val="36"/>
        </w:rPr>
      </w:pPr>
    </w:p>
    <w:p w14:paraId="68BA25A5" w14:textId="77777777" w:rsidR="004468F8" w:rsidRDefault="004468F8" w:rsidP="004468F8"/>
    <w:p w14:paraId="48431BC9" w14:textId="77777777" w:rsidR="004468F8" w:rsidRDefault="004468F8" w:rsidP="004468F8"/>
    <w:p w14:paraId="518DB6A0" w14:textId="77777777" w:rsidR="004468F8" w:rsidRDefault="004468F8" w:rsidP="004468F8"/>
    <w:p w14:paraId="44A3F257" w14:textId="77777777" w:rsidR="004468F8" w:rsidRDefault="004468F8" w:rsidP="004468F8"/>
    <w:p w14:paraId="6094C1C1" w14:textId="77777777" w:rsidR="004468F8" w:rsidRDefault="004468F8" w:rsidP="004468F8"/>
    <w:p w14:paraId="557C7E70" w14:textId="3B36BE92" w:rsidR="004468F8" w:rsidRDefault="004468F8" w:rsidP="00003E38">
      <w:pPr>
        <w:pStyle w:val="Heading2"/>
        <w:jc w:val="both"/>
      </w:pPr>
      <w:bookmarkStart w:id="2" w:name="_Toc213674532"/>
      <w:r>
        <w:t>Problem Statemen</w:t>
      </w:r>
      <w:bookmarkEnd w:id="2"/>
      <w:r w:rsidR="00003E38">
        <w:t>t</w:t>
      </w:r>
    </w:p>
    <w:p w14:paraId="4702BC6C" w14:textId="07E1969D" w:rsidR="00003E38" w:rsidRPr="00003E38" w:rsidRDefault="00F9304A" w:rsidP="00003E38">
      <w:r>
        <w:t xml:space="preserve"> </w:t>
      </w:r>
      <w:r w:rsidR="00003E38">
        <w:t>Although technology has the power to improve healthcare, many organisations struggle to use it eff</w:t>
      </w:r>
      <w:r w:rsidR="00D16DEC">
        <w:t>ectively. Digital systems are often complex, staff receive limited training, and different technologies don’t always connect with each other. These gaps create delays, communication problems, and extra workload for healthcare professionals.</w:t>
      </w:r>
    </w:p>
    <w:p w14:paraId="240B6F32" w14:textId="77777777" w:rsidR="00D62A9C" w:rsidRDefault="00D62A9C" w:rsidP="004468F8"/>
    <w:p w14:paraId="65B5A934" w14:textId="77777777" w:rsidR="004468F8" w:rsidRDefault="004468F8" w:rsidP="004468F8"/>
    <w:p w14:paraId="05291A25" w14:textId="77777777" w:rsidR="004468F8" w:rsidRDefault="004468F8" w:rsidP="004468F8"/>
    <w:p w14:paraId="14DCA049" w14:textId="77777777" w:rsidR="004468F8" w:rsidRPr="004468F8" w:rsidRDefault="004468F8" w:rsidP="004468F8"/>
    <w:p w14:paraId="6EFDD5C0" w14:textId="6F925E87" w:rsidR="00530E16" w:rsidRDefault="004468F8">
      <w:pPr>
        <w:pStyle w:val="Heading2"/>
        <w:jc w:val="both"/>
      </w:pPr>
      <w:bookmarkStart w:id="3" w:name="_Toc213674533"/>
      <w:r>
        <w:t>Justificati</w:t>
      </w:r>
      <w:bookmarkEnd w:id="3"/>
      <w:r w:rsidR="00166783">
        <w:t>on</w:t>
      </w:r>
    </w:p>
    <w:p w14:paraId="6C021100" w14:textId="56CD79EC" w:rsidR="00AF21FC" w:rsidRDefault="009A57BC" w:rsidP="009A57BC">
      <w:r>
        <w:t>Technology in healthcare is important because it improves patient safety, speeds up decision-making, and reduces errors. It</w:t>
      </w:r>
      <w:r w:rsidR="00AF21FC">
        <w:t xml:space="preserve"> makes communication easier, supports faster access to patient information, and helps staff work more efficiently. Overall, technology leads to better, safer, and more effective care.</w:t>
      </w:r>
    </w:p>
    <w:p w14:paraId="1AFE20A9" w14:textId="5265C16A" w:rsidR="00D62A9C" w:rsidRPr="00166783" w:rsidRDefault="00AF21FC" w:rsidP="00166783">
      <w:pPr>
        <w:rPr>
          <w:i/>
          <w:iCs/>
          <w:color w:val="404040" w:themeColor="text1" w:themeTint="BF"/>
        </w:rPr>
      </w:pPr>
      <w:r>
        <w:t xml:space="preserve">World Health Organization ( WHO ) ( 2021 ) </w:t>
      </w:r>
      <w:r>
        <w:rPr>
          <w:rStyle w:val="SubtleEmphasis"/>
        </w:rPr>
        <w:t>Global strategy on digital health 2020-2025.</w:t>
      </w:r>
      <w:r w:rsidR="00166783">
        <w:rPr>
          <w:rFonts w:cs="Arial"/>
          <w:color w:val="FF0000"/>
        </w:rPr>
        <w:t>Geneva: World Health Organization</w:t>
      </w:r>
    </w:p>
    <w:p w14:paraId="49B0EE98" w14:textId="11E990B8" w:rsidR="00166783" w:rsidRDefault="00166783" w:rsidP="00D62A9C">
      <w:pPr>
        <w:pStyle w:val="Default"/>
        <w:rPr>
          <w:rStyle w:val="SubtleEmphasis"/>
          <w:rFonts w:ascii="Aptos" w:hAnsi="Aptos"/>
        </w:rPr>
      </w:pPr>
      <w:r>
        <w:rPr>
          <w:rFonts w:ascii="Aptos" w:hAnsi="Aptos" w:cs="Arial"/>
          <w:color w:val="FF0000"/>
        </w:rPr>
        <w:t xml:space="preserve">Institute of Medicine ( 2001 ) </w:t>
      </w:r>
      <w:r>
        <w:rPr>
          <w:rStyle w:val="SubtleEmphasis"/>
        </w:rPr>
        <w:t xml:space="preserve"> </w:t>
      </w:r>
      <w:r>
        <w:rPr>
          <w:rStyle w:val="SubtleEmphasis"/>
          <w:rFonts w:ascii="Aptos" w:hAnsi="Aptos"/>
        </w:rPr>
        <w:t>Crossing the quality chasm : A new health system for the 21</w:t>
      </w:r>
      <w:r w:rsidRPr="00166783">
        <w:rPr>
          <w:rStyle w:val="SubtleEmphasis"/>
          <w:rFonts w:ascii="Aptos" w:hAnsi="Aptos"/>
          <w:vertAlign w:val="superscript"/>
        </w:rPr>
        <w:t>st</w:t>
      </w:r>
      <w:r>
        <w:rPr>
          <w:rStyle w:val="SubtleEmphasis"/>
          <w:rFonts w:ascii="Aptos" w:hAnsi="Aptos"/>
        </w:rPr>
        <w:t xml:space="preserve"> century.</w:t>
      </w:r>
    </w:p>
    <w:p w14:paraId="2237BB41" w14:textId="203ED075" w:rsidR="004468F8" w:rsidRDefault="00F9304A" w:rsidP="004468F8">
      <w:r>
        <w:t>Washington, DC: National Academy Press.</w:t>
      </w:r>
    </w:p>
    <w:p w14:paraId="4F176782" w14:textId="77777777" w:rsidR="004468F8" w:rsidRDefault="004468F8" w:rsidP="004468F8"/>
    <w:p w14:paraId="4FEAB739" w14:textId="77777777" w:rsidR="004468F8" w:rsidRPr="004468F8" w:rsidRDefault="004468F8" w:rsidP="004468F8"/>
    <w:p w14:paraId="032DBC50" w14:textId="77777777" w:rsidR="00F9304A" w:rsidRDefault="004468F8" w:rsidP="00F9304A">
      <w:pPr>
        <w:pStyle w:val="Heading2"/>
        <w:jc w:val="both"/>
      </w:pPr>
      <w:bookmarkStart w:id="4" w:name="_Toc213674534"/>
      <w:r>
        <w:t>Information Sources and Justification</w:t>
      </w:r>
      <w:bookmarkEnd w:id="4"/>
    </w:p>
    <w:p w14:paraId="322C1820" w14:textId="1D5904B3" w:rsidR="004468F8" w:rsidRDefault="00F9304A" w:rsidP="00F9304A">
      <w:pPr>
        <w:pStyle w:val="Heading2"/>
        <w:numPr>
          <w:ilvl w:val="0"/>
          <w:numId w:val="11"/>
        </w:numPr>
        <w:jc w:val="both"/>
        <w:rPr>
          <w:rFonts w:ascii="Arial" w:hAnsi="Arial" w:cs="Arial"/>
          <w:color w:val="FF0000"/>
          <w:sz w:val="22"/>
          <w:szCs w:val="22"/>
        </w:rPr>
      </w:pPr>
      <w:r>
        <w:rPr>
          <w:rFonts w:ascii="Arial" w:hAnsi="Arial" w:cs="Arial"/>
          <w:color w:val="FF0000"/>
          <w:sz w:val="22"/>
          <w:szCs w:val="22"/>
        </w:rPr>
        <w:t xml:space="preserve">Government and Official Health Organisations </w:t>
      </w:r>
    </w:p>
    <w:p w14:paraId="3892EB0A" w14:textId="45425541" w:rsidR="00F9304A" w:rsidRPr="00F9304A" w:rsidRDefault="00F9304A" w:rsidP="00F9304A">
      <w:r>
        <w:t>NHS, WHO, NICE, Public Health England.They publish guidelines, reports</w:t>
      </w:r>
      <w:r w:rsidR="00CE5BF1">
        <w:t xml:space="preserve"> </w:t>
      </w:r>
      <w:r>
        <w:t xml:space="preserve"> and statistics showing </w:t>
      </w:r>
      <w:r w:rsidR="00CE5BF1">
        <w:t>how technologies are used in real healthcare settings.</w:t>
      </w:r>
    </w:p>
    <w:p w14:paraId="72BAFC54" w14:textId="77777777" w:rsidR="00CE5BF1" w:rsidRDefault="00CE5BF1" w:rsidP="00CE5BF1">
      <w:pPr>
        <w:pStyle w:val="ListParagraph"/>
        <w:numPr>
          <w:ilvl w:val="0"/>
          <w:numId w:val="11"/>
        </w:numPr>
      </w:pPr>
      <w:r>
        <w:t>NHS Digital and Data Dashboards</w:t>
      </w:r>
    </w:p>
    <w:p w14:paraId="5229CC29" w14:textId="75199D78" w:rsidR="00CE5BF1" w:rsidRDefault="00CE5BF1" w:rsidP="00CE5BF1">
      <w:r>
        <w:t>Provide real -world data on digital transformation, cyber security, electronic patient records, and digital services.</w:t>
      </w:r>
    </w:p>
    <w:p w14:paraId="57DE4278" w14:textId="65B7AF03" w:rsidR="00CE5BF1" w:rsidRDefault="00CE5BF1" w:rsidP="00CE5BF1">
      <w:pPr>
        <w:pStyle w:val="ListParagraph"/>
        <w:numPr>
          <w:ilvl w:val="0"/>
          <w:numId w:val="11"/>
        </w:numPr>
      </w:pPr>
      <w:r>
        <w:t>Books and Academic Texts</w:t>
      </w:r>
    </w:p>
    <w:p w14:paraId="19456887" w14:textId="3FDD41AD" w:rsidR="00CE5BF1" w:rsidRDefault="00CE5BF1" w:rsidP="007E5FBC">
      <w:r>
        <w:t>Great for theory,historical development and deeper frameworks ( e.g., digital</w:t>
      </w:r>
      <w:r w:rsidR="007E5FBC">
        <w:t xml:space="preserve"> literacy, informatics, Al ).</w:t>
      </w:r>
    </w:p>
    <w:p w14:paraId="66C18DE7" w14:textId="6BFADD3D" w:rsidR="004468F8" w:rsidRDefault="004468F8" w:rsidP="004468F8">
      <w:pPr>
        <w:pStyle w:val="Heading1"/>
        <w:jc w:val="both"/>
        <w:rPr>
          <w:rFonts w:eastAsia="Aptos" w:cs="Arial"/>
          <w:bCs/>
          <w:kern w:val="2"/>
          <w:lang w:eastAsia="en-US"/>
          <w14:ligatures w14:val="standardContextual"/>
        </w:rPr>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r w:rsidR="00037D10">
        <w:rPr>
          <w:rFonts w:eastAsia="Aptos" w:cs="Arial"/>
          <w:bCs/>
          <w:kern w:val="2"/>
          <w:lang w:eastAsia="en-US"/>
          <w14:ligatures w14:val="standardContextual"/>
        </w:rPr>
        <w:t xml:space="preserve"> in Technology in Healthcare</w:t>
      </w:r>
    </w:p>
    <w:p w14:paraId="1A7927BA" w14:textId="7E7D0F81" w:rsidR="00037D10" w:rsidRPr="00037D10" w:rsidRDefault="00037D10" w:rsidP="00037D10">
      <w:pPr>
        <w:rPr>
          <w:lang w:eastAsia="en-US"/>
        </w:rPr>
      </w:pPr>
      <w:r>
        <w:rPr>
          <w:lang w:eastAsia="en-US"/>
        </w:rPr>
        <w:t xml:space="preserve">Healthcare technology is studied through different research methods each one shining a light from a different </w:t>
      </w:r>
      <w:proofErr w:type="gramStart"/>
      <w:r>
        <w:rPr>
          <w:lang w:eastAsia="en-US"/>
        </w:rPr>
        <w:t>angle ,</w:t>
      </w:r>
      <w:proofErr w:type="gramEnd"/>
      <w:r>
        <w:rPr>
          <w:lang w:eastAsia="en-US"/>
        </w:rPr>
        <w:t xml:space="preserve"> like a group </w:t>
      </w:r>
      <w:r w:rsidR="00B42669">
        <w:rPr>
          <w:lang w:eastAsia="en-US"/>
        </w:rPr>
        <w:t>of lanterns helping us navigate a digital hospital corridor.</w:t>
      </w:r>
    </w:p>
    <w:p w14:paraId="2A6DD3AD"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085E503F" w14:textId="082ECA5A" w:rsidR="004468F8" w:rsidRPr="00675BA3" w:rsidRDefault="003C641F" w:rsidP="004468F8">
      <w:pPr>
        <w:rPr>
          <w:rFonts w:ascii="Arial" w:hAnsi="Arial" w:cs="Arial"/>
          <w:color w:val="FF0000"/>
          <w:sz w:val="22"/>
          <w:szCs w:val="22"/>
          <w:lang w:eastAsia="en-US"/>
        </w:rPr>
      </w:pPr>
      <w:r>
        <w:rPr>
          <w:rFonts w:ascii="Arial" w:hAnsi="Arial" w:cs="Arial"/>
          <w:color w:val="FF0000"/>
          <w:sz w:val="22"/>
          <w:szCs w:val="22"/>
          <w:lang w:eastAsia="en-US"/>
        </w:rPr>
        <w:t>Quantitative research in healthcare technology uses numbers and measurable data like surveys, usage statistics, or clinical outc</w:t>
      </w:r>
      <w:r w:rsidR="00675BA3">
        <w:rPr>
          <w:lang w:eastAsia="en-US"/>
        </w:rPr>
        <w:t>o</w:t>
      </w:r>
      <w:r>
        <w:rPr>
          <w:lang w:eastAsia="en-US"/>
        </w:rPr>
        <w:t xml:space="preserve">mes to determine how effective a tool is and how often it is used. </w:t>
      </w:r>
    </w:p>
    <w:p w14:paraId="45D77F33" w14:textId="3CF73B84" w:rsidR="003C641F" w:rsidRDefault="00675BA3" w:rsidP="004468F8">
      <w:pPr>
        <w:rPr>
          <w:lang w:eastAsia="en-US"/>
        </w:rPr>
      </w:pPr>
      <w:r>
        <w:rPr>
          <w:lang w:eastAsia="en-US"/>
        </w:rPr>
        <w:t xml:space="preserve">Qualitative research focuses on experiences and opinions using interviews, focus groups or observations to understand how patients and clinicians feel about a technology and why they do or don’t use it. </w:t>
      </w:r>
    </w:p>
    <w:p w14:paraId="25393DE1" w14:textId="77777777" w:rsidR="004468F8" w:rsidRDefault="004468F8" w:rsidP="004468F8">
      <w:pPr>
        <w:rPr>
          <w:lang w:eastAsia="en-US"/>
        </w:rPr>
      </w:pPr>
    </w:p>
    <w:p w14:paraId="2007B509" w14:textId="77777777" w:rsidR="004468F8" w:rsidRDefault="004468F8" w:rsidP="004468F8">
      <w:pPr>
        <w:rPr>
          <w:lang w:eastAsia="en-US"/>
        </w:rPr>
      </w:pPr>
    </w:p>
    <w:p w14:paraId="62B8DB01" w14:textId="77777777" w:rsidR="004468F8" w:rsidRPr="004468F8" w:rsidRDefault="004468F8" w:rsidP="004468F8">
      <w:pPr>
        <w:rPr>
          <w:lang w:eastAsia="en-US"/>
        </w:rPr>
      </w:pPr>
    </w:p>
    <w:p w14:paraId="68B6B32A" w14:textId="3232FE8A"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w:t>
      </w:r>
      <w:r w:rsidR="00AA2DED">
        <w:rPr>
          <w:rFonts w:eastAsia="Aptos"/>
          <w:lang w:eastAsia="en-US"/>
        </w:rPr>
        <w:t xml:space="preserve"> </w:t>
      </w:r>
      <w:r w:rsidRPr="00A37C5B">
        <w:rPr>
          <w:rFonts w:eastAsia="Aptos"/>
          <w:lang w:eastAsia="en-US"/>
        </w:rPr>
        <w:t>of research methodology will you use for your research and why?</w:t>
      </w:r>
      <w:bookmarkEnd w:id="7"/>
    </w:p>
    <w:p w14:paraId="4404517C" w14:textId="5E0B00B0" w:rsidR="00DB181C" w:rsidRPr="00DB181C" w:rsidRDefault="00AA2DED" w:rsidP="00DB181C">
      <w:pPr>
        <w:autoSpaceDE w:val="0"/>
        <w:autoSpaceDN w:val="0"/>
        <w:adjustRightInd w:val="0"/>
        <w:spacing w:after="0" w:line="240" w:lineRule="auto"/>
        <w:rPr>
          <w:rFonts w:ascii="Arial" w:hAnsi="Arial" w:cs="Arial"/>
          <w:color w:val="FF0000"/>
          <w:sz w:val="22"/>
          <w:szCs w:val="22"/>
        </w:rPr>
      </w:pPr>
      <w:r>
        <w:rPr>
          <w:rFonts w:ascii="Arial" w:hAnsi="Arial" w:cs="Arial"/>
          <w:color w:val="FF0000"/>
          <w:sz w:val="22"/>
          <w:szCs w:val="22"/>
        </w:rPr>
        <w:t xml:space="preserve">Quantitative research methodology focuses on numerical data that can be measured and analysed statistically. </w:t>
      </w:r>
    </w:p>
    <w:p w14:paraId="74B6EC38" w14:textId="6A53DCE3" w:rsidR="004468F8" w:rsidRPr="004468F8" w:rsidRDefault="00AA2DED" w:rsidP="004468F8">
      <w:r>
        <w:t>It used to measure the effectiveness of treatments or interventions</w:t>
      </w:r>
      <w:r w:rsidR="003F3DB0">
        <w:t xml:space="preserve">. To identify </w:t>
      </w:r>
      <w:proofErr w:type="gramStart"/>
      <w:r w:rsidR="003F3DB0">
        <w:t>patterns ,trends</w:t>
      </w:r>
      <w:proofErr w:type="gramEnd"/>
      <w:r w:rsidR="003F3DB0">
        <w:t xml:space="preserve"> and correlations. To support evidence-based practice.</w:t>
      </w:r>
    </w:p>
    <w:p w14:paraId="289108F2" w14:textId="45A69DB6" w:rsidR="004468F8" w:rsidRPr="004468F8" w:rsidRDefault="003F3DB0" w:rsidP="004468F8">
      <w:r>
        <w:t xml:space="preserve">Qualitative research methodology. Mixed methods </w:t>
      </w:r>
      <w:proofErr w:type="gramStart"/>
      <w:r>
        <w:t>research .Action</w:t>
      </w:r>
      <w:proofErr w:type="gramEnd"/>
      <w:r>
        <w:t xml:space="preserve"> research.</w:t>
      </w:r>
    </w:p>
    <w:p w14:paraId="5F10F544" w14:textId="77777777" w:rsidR="00530E16" w:rsidRDefault="00530E16">
      <w:pPr>
        <w:spacing w:line="360" w:lineRule="auto"/>
        <w:jc w:val="both"/>
      </w:pPr>
    </w:p>
    <w:p w14:paraId="289E2B3D" w14:textId="77777777" w:rsidR="004468F8" w:rsidRDefault="004468F8">
      <w:pPr>
        <w:spacing w:line="360" w:lineRule="auto"/>
        <w:jc w:val="both"/>
      </w:pPr>
    </w:p>
    <w:p w14:paraId="56ED8E76" w14:textId="77777777" w:rsidR="004468F8" w:rsidRDefault="004468F8">
      <w:pPr>
        <w:spacing w:line="360" w:lineRule="auto"/>
        <w:jc w:val="both"/>
        <w:rPr>
          <w:rFonts w:ascii="Arial" w:eastAsia="Arial" w:hAnsi="Arial" w:cs="Arial"/>
          <w:sz w:val="22"/>
          <w:szCs w:val="22"/>
        </w:rPr>
      </w:pPr>
    </w:p>
    <w:p w14:paraId="727F33C2" w14:textId="77777777" w:rsidR="00530E16" w:rsidRDefault="004468F8">
      <w:pPr>
        <w:pStyle w:val="Heading1"/>
        <w:jc w:val="both"/>
      </w:pPr>
      <w:bookmarkStart w:id="8" w:name="_Toc213674538"/>
      <w:r>
        <w:t>Task 3: Data Collection</w:t>
      </w:r>
      <w:bookmarkEnd w:id="8"/>
      <w:r>
        <w:t xml:space="preserve"> </w:t>
      </w:r>
    </w:p>
    <w:p w14:paraId="12A48557" w14:textId="3D5F9CD7" w:rsidR="004468F8" w:rsidRDefault="00BA0043" w:rsidP="007C399C">
      <w:pPr>
        <w:pStyle w:val="Heading2"/>
        <w:rPr>
          <w:rFonts w:eastAsia="Aptos"/>
          <w:lang w:eastAsia="en-US"/>
        </w:rPr>
      </w:pPr>
      <w:bookmarkStart w:id="9" w:name="_Toc213674539"/>
      <w:r>
        <w:rPr>
          <w:rFonts w:eastAsia="Aptos"/>
          <w:lang w:eastAsia="en-US"/>
        </w:rPr>
        <w:t>Overview of primary and secondary data collectio</w:t>
      </w:r>
      <w:bookmarkEnd w:id="9"/>
      <w:r w:rsidR="007C399C">
        <w:rPr>
          <w:rFonts w:eastAsia="Aptos"/>
          <w:lang w:eastAsia="en-US"/>
        </w:rPr>
        <w:t xml:space="preserve">n </w:t>
      </w:r>
    </w:p>
    <w:p w14:paraId="79EF9363" w14:textId="1B047290" w:rsidR="003075C1" w:rsidRPr="003075C1" w:rsidRDefault="003075C1" w:rsidP="003075C1">
      <w:pPr>
        <w:rPr>
          <w:lang w:eastAsia="en-US"/>
        </w:rPr>
      </w:pPr>
      <w:r>
        <w:rPr>
          <w:lang w:eastAsia="en-US"/>
        </w:rPr>
        <w:t>Data collection in health technology involves systematically gathering information from patients, healthcare providers medical devices and systems to</w:t>
      </w:r>
      <w:r w:rsidR="00C80407">
        <w:rPr>
          <w:lang w:eastAsia="en-US"/>
        </w:rPr>
        <w:t xml:space="preserve"> </w:t>
      </w:r>
      <w:r>
        <w:rPr>
          <w:lang w:eastAsia="en-US"/>
        </w:rPr>
        <w:t>improve health</w:t>
      </w:r>
      <w:r w:rsidR="00C80407">
        <w:rPr>
          <w:lang w:eastAsia="en-US"/>
        </w:rPr>
        <w:t>care delivery.</w:t>
      </w:r>
    </w:p>
    <w:p w14:paraId="1593FC96" w14:textId="2444BFBB" w:rsidR="00A80D1E" w:rsidRDefault="007C399C" w:rsidP="004468F8">
      <w:pPr>
        <w:rPr>
          <w:lang w:eastAsia="en-US"/>
        </w:rPr>
      </w:pPr>
      <w:r>
        <w:rPr>
          <w:lang w:eastAsia="en-US"/>
        </w:rPr>
        <w:t xml:space="preserve">Primary data </w:t>
      </w:r>
      <w:r w:rsidR="00B145E4">
        <w:rPr>
          <w:lang w:eastAsia="en-US"/>
        </w:rPr>
        <w:t xml:space="preserve">is original data collected first-hand by researchers or practitioners for a specific </w:t>
      </w:r>
      <w:proofErr w:type="gramStart"/>
      <w:r w:rsidR="00B145E4">
        <w:rPr>
          <w:lang w:eastAsia="en-US"/>
        </w:rPr>
        <w:t>purpos</w:t>
      </w:r>
      <w:r w:rsidR="003075C1">
        <w:rPr>
          <w:lang w:eastAsia="en-US"/>
        </w:rPr>
        <w:t xml:space="preserve">e, </w:t>
      </w:r>
      <w:r w:rsidR="00B145E4">
        <w:rPr>
          <w:lang w:eastAsia="en-US"/>
        </w:rPr>
        <w:t xml:space="preserve"> in</w:t>
      </w:r>
      <w:proofErr w:type="gramEnd"/>
      <w:r w:rsidR="00B145E4">
        <w:rPr>
          <w:lang w:eastAsia="en-US"/>
        </w:rPr>
        <w:t xml:space="preserve"> health and social </w:t>
      </w:r>
      <w:proofErr w:type="gramStart"/>
      <w:r w:rsidR="00B145E4">
        <w:rPr>
          <w:lang w:eastAsia="en-US"/>
        </w:rPr>
        <w:t>care .</w:t>
      </w:r>
      <w:proofErr w:type="gramEnd"/>
      <w:r w:rsidR="00B145E4">
        <w:rPr>
          <w:lang w:eastAsia="en-US"/>
        </w:rPr>
        <w:t xml:space="preserve"> Common </w:t>
      </w:r>
      <w:proofErr w:type="gramStart"/>
      <w:r w:rsidR="00B145E4">
        <w:rPr>
          <w:lang w:eastAsia="en-US"/>
        </w:rPr>
        <w:t>methods :</w:t>
      </w:r>
      <w:proofErr w:type="gramEnd"/>
      <w:r w:rsidR="00B145E4">
        <w:rPr>
          <w:lang w:eastAsia="en-US"/>
        </w:rPr>
        <w:t xml:space="preserve"> </w:t>
      </w:r>
      <w:proofErr w:type="gramStart"/>
      <w:r w:rsidR="00B145E4">
        <w:rPr>
          <w:lang w:eastAsia="en-US"/>
        </w:rPr>
        <w:t>interviews ,</w:t>
      </w:r>
      <w:proofErr w:type="gramEnd"/>
      <w:r w:rsidR="00B145E4">
        <w:rPr>
          <w:lang w:eastAsia="en-US"/>
        </w:rPr>
        <w:t xml:space="preserve"> questionna</w:t>
      </w:r>
      <w:r w:rsidR="00A80D1E">
        <w:rPr>
          <w:lang w:eastAsia="en-US"/>
        </w:rPr>
        <w:t xml:space="preserve">ires and surveys, observation, focus groups, clinical measurements. </w:t>
      </w:r>
    </w:p>
    <w:p w14:paraId="7E148A0A" w14:textId="05C7F5B2" w:rsidR="00A80D1E" w:rsidRDefault="00A80D1E" w:rsidP="004468F8">
      <w:pPr>
        <w:rPr>
          <w:lang w:eastAsia="en-US"/>
        </w:rPr>
      </w:pPr>
      <w:proofErr w:type="gramStart"/>
      <w:r>
        <w:rPr>
          <w:lang w:eastAsia="en-US"/>
        </w:rPr>
        <w:t>Advantages .</w:t>
      </w:r>
      <w:proofErr w:type="gramEnd"/>
      <w:r>
        <w:rPr>
          <w:lang w:eastAsia="en-US"/>
        </w:rPr>
        <w:t xml:space="preserve"> Data is specific and relevant to the research question. Can be </w:t>
      </w:r>
      <w:proofErr w:type="gramStart"/>
      <w:r>
        <w:rPr>
          <w:lang w:eastAsia="en-US"/>
        </w:rPr>
        <w:t>up-to-date</w:t>
      </w:r>
      <w:proofErr w:type="gramEnd"/>
      <w:r>
        <w:rPr>
          <w:lang w:eastAsia="en-US"/>
        </w:rPr>
        <w:t xml:space="preserve">. Allow deeper understanding of personal experiences. Greater control over data quality. </w:t>
      </w:r>
    </w:p>
    <w:p w14:paraId="42CE92CA" w14:textId="5E21BE72" w:rsidR="00A80D1E" w:rsidRDefault="00A80D1E" w:rsidP="004468F8">
      <w:pPr>
        <w:rPr>
          <w:lang w:eastAsia="en-US"/>
        </w:rPr>
      </w:pPr>
      <w:proofErr w:type="gramStart"/>
      <w:r>
        <w:rPr>
          <w:lang w:eastAsia="en-US"/>
        </w:rPr>
        <w:t>Limitations .</w:t>
      </w:r>
      <w:proofErr w:type="gramEnd"/>
      <w:r>
        <w:rPr>
          <w:lang w:eastAsia="en-US"/>
        </w:rPr>
        <w:t xml:space="preserve"> </w:t>
      </w:r>
      <w:r w:rsidR="00BD3AF8">
        <w:rPr>
          <w:lang w:eastAsia="en-US"/>
        </w:rPr>
        <w:t xml:space="preserve">Time-consuming and costly. Requires ethical approval and informed consent. </w:t>
      </w:r>
    </w:p>
    <w:p w14:paraId="1D6A040C" w14:textId="77777777" w:rsidR="004468F8" w:rsidRDefault="004468F8" w:rsidP="004468F8">
      <w:pPr>
        <w:rPr>
          <w:lang w:eastAsia="en-US"/>
        </w:rPr>
      </w:pPr>
    </w:p>
    <w:p w14:paraId="072A0F7D" w14:textId="77777777" w:rsidR="004468F8" w:rsidRPr="004468F8" w:rsidRDefault="004468F8" w:rsidP="004468F8">
      <w:pPr>
        <w:rPr>
          <w:lang w:eastAsia="en-US"/>
        </w:rPr>
      </w:pPr>
    </w:p>
    <w:p w14:paraId="73A0DAB1"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7CF29F8C" w14:textId="666C3B57" w:rsidR="00DB181C" w:rsidRPr="00DB181C" w:rsidRDefault="00BE76D7" w:rsidP="00DB181C">
      <w:pPr>
        <w:autoSpaceDE w:val="0"/>
        <w:autoSpaceDN w:val="0"/>
        <w:adjustRightInd w:val="0"/>
        <w:spacing w:after="0" w:line="240" w:lineRule="auto"/>
        <w:rPr>
          <w:rFonts w:ascii="Arial" w:hAnsi="Arial" w:cs="Arial"/>
          <w:color w:val="FF0000"/>
          <w:sz w:val="22"/>
          <w:szCs w:val="22"/>
        </w:rPr>
      </w:pPr>
      <w:r>
        <w:rPr>
          <w:rFonts w:ascii="Arial" w:hAnsi="Arial" w:cs="Arial"/>
          <w:color w:val="FF0000"/>
          <w:sz w:val="22"/>
          <w:szCs w:val="22"/>
        </w:rPr>
        <w:t xml:space="preserve">This research will use a mix of primary and secondary data. Primary data collected through surveys, interviews or device </w:t>
      </w:r>
      <w:proofErr w:type="gramStart"/>
      <w:r>
        <w:rPr>
          <w:rFonts w:ascii="Arial" w:hAnsi="Arial" w:cs="Arial"/>
          <w:color w:val="FF0000"/>
          <w:sz w:val="22"/>
          <w:szCs w:val="22"/>
        </w:rPr>
        <w:t>monitoring ,will</w:t>
      </w:r>
      <w:proofErr w:type="gramEnd"/>
      <w:r>
        <w:rPr>
          <w:rFonts w:ascii="Arial" w:hAnsi="Arial" w:cs="Arial"/>
          <w:color w:val="FF0000"/>
          <w:sz w:val="22"/>
          <w:szCs w:val="22"/>
        </w:rPr>
        <w:t xml:space="preserve"> provide specific insights on how patients and healthcare staff interact with technology. Secondary data from medical records, databases and reports will </w:t>
      </w:r>
      <w:r w:rsidR="007C399C">
        <w:rPr>
          <w:rFonts w:ascii="Arial" w:hAnsi="Arial" w:cs="Arial"/>
          <w:color w:val="FF0000"/>
          <w:sz w:val="22"/>
          <w:szCs w:val="22"/>
        </w:rPr>
        <w:t>give broader trends and context to support the findings.</w:t>
      </w:r>
    </w:p>
    <w:p w14:paraId="02DFC9C1" w14:textId="77777777" w:rsidR="004468F8" w:rsidRPr="00DB181C" w:rsidRDefault="004468F8" w:rsidP="004468F8">
      <w:pPr>
        <w:rPr>
          <w:color w:val="FF0000"/>
          <w:sz w:val="22"/>
          <w:szCs w:val="22"/>
        </w:rPr>
      </w:pPr>
    </w:p>
    <w:p w14:paraId="5E4BA962" w14:textId="77777777" w:rsidR="004468F8" w:rsidRDefault="004468F8" w:rsidP="004468F8"/>
    <w:p w14:paraId="17ADFE41" w14:textId="77777777" w:rsidR="004468F8" w:rsidRDefault="004468F8" w:rsidP="004468F8"/>
    <w:p w14:paraId="08FFD271" w14:textId="77777777" w:rsidR="00530E16" w:rsidRDefault="004468F8">
      <w:pPr>
        <w:pStyle w:val="Heading1"/>
        <w:jc w:val="both"/>
      </w:pPr>
      <w:bookmarkStart w:id="11" w:name="_Toc213674541"/>
      <w:r>
        <w:t>Conclusion</w:t>
      </w:r>
      <w:bookmarkEnd w:id="11"/>
    </w:p>
    <w:p w14:paraId="5938EFD2" w14:textId="602C5D87" w:rsidR="004468F8" w:rsidRPr="007637E9" w:rsidRDefault="007E5FBC" w:rsidP="004468F8">
      <w:pPr>
        <w:rPr>
          <w:rFonts w:ascii="Arial" w:hAnsi="Arial" w:cs="Arial"/>
          <w:color w:val="FF0000"/>
          <w:sz w:val="22"/>
          <w:szCs w:val="22"/>
        </w:rPr>
      </w:pPr>
      <w:r>
        <w:rPr>
          <w:rFonts w:ascii="Arial" w:hAnsi="Arial" w:cs="Arial"/>
          <w:color w:val="FF0000"/>
          <w:sz w:val="22"/>
          <w:szCs w:val="22"/>
        </w:rPr>
        <w:t xml:space="preserve">Technology has </w:t>
      </w:r>
      <w:r w:rsidR="000577CC">
        <w:rPr>
          <w:rFonts w:ascii="Arial" w:hAnsi="Arial" w:cs="Arial"/>
          <w:color w:val="FF0000"/>
          <w:sz w:val="22"/>
          <w:szCs w:val="22"/>
        </w:rPr>
        <w:t>transformed healthcare by improving patient care, increasing efficiency, and supporting data</w:t>
      </w:r>
      <w:r w:rsidR="00F02D25">
        <w:rPr>
          <w:rFonts w:ascii="Arial" w:hAnsi="Arial" w:cs="Arial"/>
          <w:color w:val="FF0000"/>
          <w:sz w:val="22"/>
          <w:szCs w:val="22"/>
        </w:rPr>
        <w:t xml:space="preserve"> </w:t>
      </w:r>
      <w:r w:rsidR="000577CC">
        <w:rPr>
          <w:rFonts w:ascii="Arial" w:hAnsi="Arial" w:cs="Arial"/>
          <w:color w:val="FF0000"/>
          <w:sz w:val="22"/>
          <w:szCs w:val="22"/>
        </w:rPr>
        <w:t>driven decision</w:t>
      </w:r>
      <w:r w:rsidR="00F02D25">
        <w:rPr>
          <w:rFonts w:ascii="Arial" w:hAnsi="Arial" w:cs="Arial"/>
          <w:color w:val="FF0000"/>
          <w:sz w:val="22"/>
          <w:szCs w:val="22"/>
        </w:rPr>
        <w:t xml:space="preserve"> </w:t>
      </w:r>
      <w:r w:rsidR="000577CC">
        <w:rPr>
          <w:rFonts w:ascii="Arial" w:hAnsi="Arial" w:cs="Arial"/>
          <w:color w:val="FF0000"/>
          <w:sz w:val="22"/>
          <w:szCs w:val="22"/>
        </w:rPr>
        <w:t xml:space="preserve">making . Tools like electronic health records, telemedicine </w:t>
      </w:r>
      <w:r w:rsidR="00147F3A">
        <w:rPr>
          <w:rFonts w:ascii="Arial" w:hAnsi="Arial" w:cs="Arial"/>
          <w:color w:val="FF0000"/>
          <w:sz w:val="22"/>
          <w:szCs w:val="22"/>
        </w:rPr>
        <w:t>. Al di</w:t>
      </w:r>
      <w:r w:rsidR="00F02D25">
        <w:rPr>
          <w:rFonts w:ascii="Arial" w:hAnsi="Arial" w:cs="Arial"/>
          <w:color w:val="FF0000"/>
          <w:sz w:val="22"/>
          <w:szCs w:val="22"/>
        </w:rPr>
        <w:t xml:space="preserve">agnostics and wearable devices enable faster, more accurate treatment and better patient monitoring. While challenges such as data security, cost and </w:t>
      </w:r>
      <w:r w:rsidR="00921D6F">
        <w:rPr>
          <w:rFonts w:ascii="Arial" w:hAnsi="Arial" w:cs="Arial"/>
          <w:color w:val="FF0000"/>
          <w:sz w:val="22"/>
          <w:szCs w:val="22"/>
        </w:rPr>
        <w:t xml:space="preserve">training remain , the benefits of technology in enhancing healthcare outcomes are undeniable. Continued innovation and responsible implementation will be key to maximizing its impact on both patients and healthcare professionals. </w:t>
      </w:r>
    </w:p>
    <w:p w14:paraId="78554305" w14:textId="77777777" w:rsidR="004468F8" w:rsidRPr="004468F8" w:rsidRDefault="004468F8" w:rsidP="004468F8"/>
    <w:p w14:paraId="79F9210E" w14:textId="0002CEC5" w:rsidR="00530E16" w:rsidRDefault="004468F8">
      <w:pPr>
        <w:pStyle w:val="Heading1"/>
      </w:pPr>
      <w:bookmarkStart w:id="12" w:name="_Toc213674542"/>
      <w:r>
        <w:t>References</w:t>
      </w:r>
      <w:bookmarkEnd w:id="12"/>
    </w:p>
    <w:p w14:paraId="4C99A1DF" w14:textId="06900A51" w:rsidR="008346F9" w:rsidRDefault="008346F9" w:rsidP="008346F9">
      <w:pPr>
        <w:pStyle w:val="ListParagraph"/>
        <w:numPr>
          <w:ilvl w:val="0"/>
          <w:numId w:val="12"/>
        </w:numPr>
        <w:rPr>
          <w:rFonts w:ascii="Arial" w:eastAsia="Arial" w:hAnsi="Arial" w:cs="Arial"/>
          <w:color w:val="FF0000"/>
          <w:sz w:val="22"/>
          <w:szCs w:val="22"/>
        </w:rPr>
      </w:pPr>
      <w:r w:rsidRPr="008346F9">
        <w:rPr>
          <w:rFonts w:ascii="Arial" w:eastAsia="Arial" w:hAnsi="Arial" w:cs="Arial"/>
          <w:color w:val="FF0000"/>
          <w:sz w:val="22"/>
          <w:szCs w:val="22"/>
        </w:rPr>
        <w:t xml:space="preserve">World Health </w:t>
      </w:r>
      <w:proofErr w:type="gramStart"/>
      <w:r w:rsidRPr="008346F9">
        <w:rPr>
          <w:rFonts w:ascii="Arial" w:eastAsia="Arial" w:hAnsi="Arial" w:cs="Arial"/>
          <w:color w:val="FF0000"/>
          <w:sz w:val="22"/>
          <w:szCs w:val="22"/>
        </w:rPr>
        <w:t>Organization .</w:t>
      </w:r>
      <w:proofErr w:type="gramEnd"/>
      <w:r w:rsidRPr="008346F9">
        <w:rPr>
          <w:rFonts w:ascii="Arial" w:eastAsia="Arial" w:hAnsi="Arial" w:cs="Arial"/>
          <w:color w:val="FF0000"/>
          <w:sz w:val="22"/>
          <w:szCs w:val="22"/>
        </w:rPr>
        <w:t xml:space="preserve"> </w:t>
      </w:r>
      <w:proofErr w:type="gramStart"/>
      <w:r w:rsidRPr="008346F9">
        <w:rPr>
          <w:rFonts w:ascii="Arial" w:eastAsia="Arial" w:hAnsi="Arial" w:cs="Arial"/>
          <w:color w:val="FF0000"/>
          <w:sz w:val="22"/>
          <w:szCs w:val="22"/>
        </w:rPr>
        <w:t>( 2021</w:t>
      </w:r>
      <w:proofErr w:type="gramEnd"/>
      <w:r w:rsidRPr="008346F9">
        <w:rPr>
          <w:rFonts w:ascii="Arial" w:eastAsia="Arial" w:hAnsi="Arial" w:cs="Arial"/>
          <w:color w:val="FF0000"/>
          <w:sz w:val="22"/>
          <w:szCs w:val="22"/>
        </w:rPr>
        <w:t xml:space="preserve"> </w:t>
      </w:r>
      <w:proofErr w:type="gramStart"/>
      <w:r w:rsidRPr="008346F9">
        <w:rPr>
          <w:rFonts w:ascii="Arial" w:eastAsia="Arial" w:hAnsi="Arial" w:cs="Arial"/>
          <w:color w:val="FF0000"/>
          <w:sz w:val="22"/>
          <w:szCs w:val="22"/>
        </w:rPr>
        <w:t>) .</w:t>
      </w:r>
      <w:proofErr w:type="gramEnd"/>
      <w:r w:rsidRPr="008346F9">
        <w:rPr>
          <w:rFonts w:ascii="Arial" w:eastAsia="Arial" w:hAnsi="Arial" w:cs="Arial"/>
          <w:color w:val="FF0000"/>
          <w:sz w:val="22"/>
          <w:szCs w:val="22"/>
        </w:rPr>
        <w:t xml:space="preserve"> Ethics and governance of artificial intelligence for health. WHO Guidance. </w:t>
      </w:r>
    </w:p>
    <w:p w14:paraId="302651F2" w14:textId="48E992D9" w:rsidR="008346F9" w:rsidRDefault="008346F9" w:rsidP="008346F9">
      <w:pPr>
        <w:pStyle w:val="ListParagraph"/>
        <w:numPr>
          <w:ilvl w:val="0"/>
          <w:numId w:val="12"/>
        </w:numPr>
        <w:rPr>
          <w:rFonts w:ascii="Arial" w:eastAsia="Arial" w:hAnsi="Arial" w:cs="Arial"/>
          <w:color w:val="FF0000"/>
          <w:sz w:val="22"/>
          <w:szCs w:val="22"/>
        </w:rPr>
      </w:pPr>
      <w:r>
        <w:rPr>
          <w:rFonts w:ascii="Arial" w:eastAsia="Arial" w:hAnsi="Arial" w:cs="Arial"/>
          <w:color w:val="FF0000"/>
          <w:sz w:val="22"/>
          <w:szCs w:val="22"/>
        </w:rPr>
        <w:t xml:space="preserve">McGonigle, D., &amp; Mastrian, K. G. </w:t>
      </w:r>
      <w:proofErr w:type="gramStart"/>
      <w:r>
        <w:rPr>
          <w:rFonts w:ascii="Arial" w:eastAsia="Arial" w:hAnsi="Arial" w:cs="Arial"/>
          <w:color w:val="FF0000"/>
          <w:sz w:val="22"/>
          <w:szCs w:val="22"/>
        </w:rPr>
        <w:t>( 2022</w:t>
      </w:r>
      <w:proofErr w:type="gramEnd"/>
      <w:r>
        <w:rPr>
          <w:rFonts w:ascii="Arial" w:eastAsia="Arial" w:hAnsi="Arial" w:cs="Arial"/>
          <w:color w:val="FF0000"/>
          <w:sz w:val="22"/>
          <w:szCs w:val="22"/>
        </w:rPr>
        <w:t xml:space="preserve"> ). Nursing informatics and the foundation of knowledge </w:t>
      </w:r>
      <w:proofErr w:type="gramStart"/>
      <w:r>
        <w:rPr>
          <w:rFonts w:ascii="Arial" w:eastAsia="Arial" w:hAnsi="Arial" w:cs="Arial"/>
          <w:color w:val="FF0000"/>
          <w:sz w:val="22"/>
          <w:szCs w:val="22"/>
        </w:rPr>
        <w:t>( 5</w:t>
      </w:r>
      <w:proofErr w:type="gramEnd"/>
      <w:r w:rsidRPr="008346F9">
        <w:rPr>
          <w:rFonts w:ascii="Arial" w:eastAsia="Arial" w:hAnsi="Arial" w:cs="Arial"/>
          <w:color w:val="FF0000"/>
          <w:sz w:val="22"/>
          <w:szCs w:val="22"/>
          <w:vertAlign w:val="superscript"/>
        </w:rPr>
        <w:t>th</w:t>
      </w:r>
      <w:r>
        <w:rPr>
          <w:rFonts w:ascii="Arial" w:eastAsia="Arial" w:hAnsi="Arial" w:cs="Arial"/>
          <w:color w:val="FF0000"/>
          <w:sz w:val="22"/>
          <w:szCs w:val="22"/>
        </w:rPr>
        <w:t xml:space="preserve"> ed. )</w:t>
      </w:r>
      <w:r w:rsidR="00BC3408">
        <w:rPr>
          <w:rFonts w:ascii="Arial" w:eastAsia="Arial" w:hAnsi="Arial" w:cs="Arial"/>
          <w:color w:val="FF0000"/>
          <w:sz w:val="22"/>
          <w:szCs w:val="22"/>
        </w:rPr>
        <w:t xml:space="preserve"> Jones &amp; Bartlett Learning .</w:t>
      </w:r>
    </w:p>
    <w:p w14:paraId="76FC8522" w14:textId="6E68D396" w:rsidR="00BC3408" w:rsidRDefault="00BC3408" w:rsidP="008346F9">
      <w:pPr>
        <w:pStyle w:val="ListParagraph"/>
        <w:numPr>
          <w:ilvl w:val="0"/>
          <w:numId w:val="12"/>
        </w:numPr>
        <w:rPr>
          <w:rFonts w:ascii="Arial" w:eastAsia="Arial" w:hAnsi="Arial" w:cs="Arial"/>
          <w:color w:val="FF0000"/>
          <w:sz w:val="22"/>
          <w:szCs w:val="22"/>
        </w:rPr>
      </w:pPr>
      <w:r>
        <w:rPr>
          <w:rFonts w:ascii="Arial" w:eastAsia="Arial" w:hAnsi="Arial" w:cs="Arial"/>
          <w:color w:val="FF0000"/>
          <w:sz w:val="22"/>
          <w:szCs w:val="22"/>
        </w:rPr>
        <w:t xml:space="preserve">Topol, E. </w:t>
      </w:r>
      <w:proofErr w:type="gramStart"/>
      <w:r>
        <w:rPr>
          <w:rFonts w:ascii="Arial" w:eastAsia="Arial" w:hAnsi="Arial" w:cs="Arial"/>
          <w:color w:val="FF0000"/>
          <w:sz w:val="22"/>
          <w:szCs w:val="22"/>
        </w:rPr>
        <w:t>( 2019</w:t>
      </w:r>
      <w:proofErr w:type="gramEnd"/>
      <w:r>
        <w:rPr>
          <w:rFonts w:ascii="Arial" w:eastAsia="Arial" w:hAnsi="Arial" w:cs="Arial"/>
          <w:color w:val="FF0000"/>
          <w:sz w:val="22"/>
          <w:szCs w:val="22"/>
        </w:rPr>
        <w:t xml:space="preserve"> </w:t>
      </w:r>
      <w:proofErr w:type="gramStart"/>
      <w:r>
        <w:rPr>
          <w:rFonts w:ascii="Arial" w:eastAsia="Arial" w:hAnsi="Arial" w:cs="Arial"/>
          <w:color w:val="FF0000"/>
          <w:sz w:val="22"/>
          <w:szCs w:val="22"/>
        </w:rPr>
        <w:t>) .</w:t>
      </w:r>
      <w:proofErr w:type="gramEnd"/>
      <w:r>
        <w:rPr>
          <w:rFonts w:ascii="Arial" w:eastAsia="Arial" w:hAnsi="Arial" w:cs="Arial"/>
          <w:color w:val="FF0000"/>
          <w:sz w:val="22"/>
          <w:szCs w:val="22"/>
        </w:rPr>
        <w:t xml:space="preserve"> Deep </w:t>
      </w:r>
      <w:proofErr w:type="gramStart"/>
      <w:r>
        <w:rPr>
          <w:rFonts w:ascii="Arial" w:eastAsia="Arial" w:hAnsi="Arial" w:cs="Arial"/>
          <w:color w:val="FF0000"/>
          <w:sz w:val="22"/>
          <w:szCs w:val="22"/>
        </w:rPr>
        <w:t>medicine :</w:t>
      </w:r>
      <w:proofErr w:type="gramEnd"/>
      <w:r>
        <w:rPr>
          <w:rFonts w:ascii="Arial" w:eastAsia="Arial" w:hAnsi="Arial" w:cs="Arial"/>
          <w:color w:val="FF0000"/>
          <w:sz w:val="22"/>
          <w:szCs w:val="22"/>
        </w:rPr>
        <w:t xml:space="preserve"> How artificial intelligence can make healthcare human again.</w:t>
      </w:r>
    </w:p>
    <w:p w14:paraId="38F14161" w14:textId="193607E5" w:rsidR="00BC3408" w:rsidRPr="00BC3408" w:rsidRDefault="00BC3408" w:rsidP="00BC3408">
      <w:pPr>
        <w:ind w:left="360"/>
        <w:rPr>
          <w:rFonts w:ascii="Arial" w:eastAsia="Arial" w:hAnsi="Arial" w:cs="Arial"/>
          <w:color w:val="FF0000"/>
          <w:sz w:val="22"/>
          <w:szCs w:val="22"/>
        </w:rPr>
      </w:pPr>
      <w:r>
        <w:rPr>
          <w:rFonts w:ascii="Arial" w:eastAsia="Arial" w:hAnsi="Arial" w:cs="Arial"/>
          <w:color w:val="FF0000"/>
          <w:sz w:val="22"/>
          <w:szCs w:val="22"/>
        </w:rPr>
        <w:t xml:space="preserve">       Basic Books. </w:t>
      </w:r>
    </w:p>
    <w:p w14:paraId="060B3820" w14:textId="77777777" w:rsidR="008346F9" w:rsidRPr="00BC3408" w:rsidRDefault="008346F9" w:rsidP="00BC3408">
      <w:pPr>
        <w:ind w:left="360"/>
        <w:rPr>
          <w:rFonts w:ascii="Arial" w:eastAsia="Arial" w:hAnsi="Arial" w:cs="Arial"/>
          <w:color w:val="FF0000"/>
          <w:sz w:val="22"/>
          <w:szCs w:val="22"/>
        </w:rPr>
      </w:pPr>
    </w:p>
    <w:sectPr w:rsidR="008346F9" w:rsidRPr="00BC3408"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E43FA" w14:textId="77777777" w:rsidR="00907C11" w:rsidRDefault="00907C11" w:rsidP="002A1842">
      <w:pPr>
        <w:spacing w:after="0" w:line="240" w:lineRule="auto"/>
      </w:pPr>
      <w:r>
        <w:separator/>
      </w:r>
    </w:p>
  </w:endnote>
  <w:endnote w:type="continuationSeparator" w:id="0">
    <w:p w14:paraId="1F9D826B" w14:textId="77777777" w:rsidR="00907C11" w:rsidRDefault="00907C1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0760630"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0AD8321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0743B1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60CBE8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AC504" w14:textId="77777777" w:rsidR="00907C11" w:rsidRDefault="00907C11" w:rsidP="002A1842">
      <w:pPr>
        <w:spacing w:after="0" w:line="240" w:lineRule="auto"/>
      </w:pPr>
      <w:r>
        <w:separator/>
      </w:r>
    </w:p>
  </w:footnote>
  <w:footnote w:type="continuationSeparator" w:id="0">
    <w:p w14:paraId="73CA48FA" w14:textId="77777777" w:rsidR="00907C11" w:rsidRDefault="00907C1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A65A24"/>
    <w:multiLevelType w:val="hybridMultilevel"/>
    <w:tmpl w:val="11649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D572A"/>
    <w:multiLevelType w:val="hybridMultilevel"/>
    <w:tmpl w:val="1F0A4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4A325F2"/>
    <w:multiLevelType w:val="hybridMultilevel"/>
    <w:tmpl w:val="3D8ECD28"/>
    <w:lvl w:ilvl="0" w:tplc="0C50BAA0">
      <w:start w:val="1"/>
      <w:numFmt w:val="decimal"/>
      <w:lvlText w:val="%1."/>
      <w:lvlJc w:val="left"/>
      <w:pPr>
        <w:ind w:left="720" w:hanging="360"/>
      </w:pPr>
      <w:rPr>
        <w:rFonts w:ascii="Arial" w:hAnsi="Arial" w:cs="Arial" w:hint="default"/>
        <w:color w:val="FF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1A163B"/>
    <w:multiLevelType w:val="hybridMultilevel"/>
    <w:tmpl w:val="603E8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14816365">
    <w:abstractNumId w:val="9"/>
  </w:num>
  <w:num w:numId="2" w16cid:durableId="613484134">
    <w:abstractNumId w:val="7"/>
  </w:num>
  <w:num w:numId="3" w16cid:durableId="1201625979">
    <w:abstractNumId w:val="4"/>
  </w:num>
  <w:num w:numId="4" w16cid:durableId="584219242">
    <w:abstractNumId w:val="2"/>
  </w:num>
  <w:num w:numId="5" w16cid:durableId="232088556">
    <w:abstractNumId w:val="8"/>
  </w:num>
  <w:num w:numId="6" w16cid:durableId="850414724">
    <w:abstractNumId w:val="0"/>
  </w:num>
  <w:num w:numId="7" w16cid:durableId="77098767">
    <w:abstractNumId w:val="11"/>
  </w:num>
  <w:num w:numId="8" w16cid:durableId="972713454">
    <w:abstractNumId w:val="10"/>
  </w:num>
  <w:num w:numId="9" w16cid:durableId="93745082">
    <w:abstractNumId w:val="3"/>
  </w:num>
  <w:num w:numId="10" w16cid:durableId="306128552">
    <w:abstractNumId w:val="6"/>
  </w:num>
  <w:num w:numId="11" w16cid:durableId="2087070008">
    <w:abstractNumId w:val="5"/>
  </w:num>
  <w:num w:numId="12" w16cid:durableId="1314219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E38"/>
    <w:rsid w:val="00037D10"/>
    <w:rsid w:val="000445CB"/>
    <w:rsid w:val="000577CC"/>
    <w:rsid w:val="00147F3A"/>
    <w:rsid w:val="00166783"/>
    <w:rsid w:val="00172AD1"/>
    <w:rsid w:val="001813E7"/>
    <w:rsid w:val="002A1842"/>
    <w:rsid w:val="003075C1"/>
    <w:rsid w:val="003C641F"/>
    <w:rsid w:val="003E7599"/>
    <w:rsid w:val="003F3DB0"/>
    <w:rsid w:val="004468F8"/>
    <w:rsid w:val="00530E16"/>
    <w:rsid w:val="00675BA3"/>
    <w:rsid w:val="00722EFE"/>
    <w:rsid w:val="007637E9"/>
    <w:rsid w:val="007C399C"/>
    <w:rsid w:val="007E5FBC"/>
    <w:rsid w:val="008346F9"/>
    <w:rsid w:val="008E7834"/>
    <w:rsid w:val="00907C11"/>
    <w:rsid w:val="00921D6F"/>
    <w:rsid w:val="009A57BC"/>
    <w:rsid w:val="009F60D1"/>
    <w:rsid w:val="00A75B15"/>
    <w:rsid w:val="00A80D1E"/>
    <w:rsid w:val="00AA2DED"/>
    <w:rsid w:val="00AE06EA"/>
    <w:rsid w:val="00AF21FC"/>
    <w:rsid w:val="00B145E4"/>
    <w:rsid w:val="00B42669"/>
    <w:rsid w:val="00B65ED6"/>
    <w:rsid w:val="00B72C8F"/>
    <w:rsid w:val="00BA0043"/>
    <w:rsid w:val="00BC3408"/>
    <w:rsid w:val="00BD3AF8"/>
    <w:rsid w:val="00BE76D7"/>
    <w:rsid w:val="00C80407"/>
    <w:rsid w:val="00CE5BF1"/>
    <w:rsid w:val="00CF650B"/>
    <w:rsid w:val="00D16DEC"/>
    <w:rsid w:val="00D22B56"/>
    <w:rsid w:val="00D62A9C"/>
    <w:rsid w:val="00DB181C"/>
    <w:rsid w:val="00E26CD1"/>
    <w:rsid w:val="00F02D25"/>
    <w:rsid w:val="00F618F2"/>
    <w:rsid w:val="00F93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81740"/>
  <w15:docId w15:val="{98455423-C2D6-4B0F-AE95-3E8CD11F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SubtleEmphasis">
    <w:name w:val="Subtle Emphasis"/>
    <w:basedOn w:val="DefaultParagraphFont"/>
    <w:uiPriority w:val="19"/>
    <w:qFormat/>
    <w:rsid w:val="00AF21F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14750</TotalTime>
  <Pages>1</Pages>
  <Words>968</Words>
  <Characters>5792</Characters>
  <Application>Microsoft Office Word</Application>
  <DocSecurity>0</DocSecurity>
  <Lines>206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Mariia Morozovych</cp:lastModifiedBy>
  <cp:revision>2</cp:revision>
  <dcterms:created xsi:type="dcterms:W3CDTF">2025-11-10T13:20:00Z</dcterms:created>
  <dcterms:modified xsi:type="dcterms:W3CDTF">2025-12-16T01:03:00Z</dcterms:modified>
</cp:coreProperties>
</file>