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24460346"/>
        <w:docPartObj>
          <w:docPartGallery w:val="Cover Pages"/>
          <w:docPartUnique/>
        </w:docPartObj>
      </w:sdtPr>
      <w:sdtEndPr>
        <w:rPr>
          <w:rStyle w:val="Hyperlink"/>
          <w:rFonts w:ascii="Arial" w:eastAsia="Times New Roman" w:hAnsi="Arial" w:cs="Arial"/>
          <w:color w:val="0563C1" w:themeColor="hyperlink"/>
          <w:u w:val="single"/>
          <w:lang w:eastAsia="en-GB"/>
        </w:rPr>
      </w:sdtEndPr>
      <w:sdtContent>
        <w:p w14:paraId="4ADD587C" w14:textId="77777777" w:rsidR="00EC52DA" w:rsidRDefault="006403E0" w:rsidP="00EC52DA">
          <w:r>
            <w:rPr>
              <w:noProof/>
            </w:rPr>
            <mc:AlternateContent>
              <mc:Choice Requires="wpg">
                <w:drawing>
                  <wp:anchor distT="0" distB="0" distL="114300" distR="114300" simplePos="0" relativeHeight="251679744" behindDoc="1" locked="0" layoutInCell="1" allowOverlap="1" wp14:anchorId="47485B2D" wp14:editId="0BE24CE8">
                    <wp:simplePos x="0" y="0"/>
                    <wp:positionH relativeFrom="page">
                      <wp:align>center</wp:align>
                    </wp:positionH>
                    <wp:positionV relativeFrom="page">
                      <wp:align>center</wp:align>
                    </wp:positionV>
                    <wp:extent cx="6864824" cy="9123528"/>
                    <wp:effectExtent l="0" t="0" r="254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1CF5255" w14:textId="4F958314" w:rsidR="006403E0" w:rsidRDefault="006403E0">
                                      <w:pPr>
                                        <w:pStyle w:val="NoSpacing"/>
                                        <w:spacing w:before="120"/>
                                        <w:jc w:val="center"/>
                                        <w:rPr>
                                          <w:color w:val="FFFFFF" w:themeColor="background1"/>
                                        </w:rPr>
                                      </w:pPr>
                                      <w:r>
                                        <w:rPr>
                                          <w:color w:val="FFFFFF" w:themeColor="background1"/>
                                        </w:rPr>
                                        <w:t>Maria Toshack (1906617)</w:t>
                                      </w:r>
                                    </w:p>
                                  </w:sdtContent>
                                </w:sdt>
                                <w:p w14:paraId="5996334F" w14:textId="1F0754EF" w:rsidR="006403E0" w:rsidRDefault="006403E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021C9">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021C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23B52E2" w14:textId="2A749B33" w:rsidR="006403E0" w:rsidRDefault="00F6230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Reflections on early years practice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485B2D" id="Group 193" o:spid="_x0000_s1026" style="position:absolute;margin-left:0;margin-top:0;width:540.55pt;height:718.4pt;z-index:-25163673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1CF5255" w14:textId="4F958314" w:rsidR="006403E0" w:rsidRDefault="006403E0">
                                <w:pPr>
                                  <w:pStyle w:val="NoSpacing"/>
                                  <w:spacing w:before="120"/>
                                  <w:jc w:val="center"/>
                                  <w:rPr>
                                    <w:color w:val="FFFFFF" w:themeColor="background1"/>
                                  </w:rPr>
                                </w:pPr>
                                <w:r>
                                  <w:rPr>
                                    <w:color w:val="FFFFFF" w:themeColor="background1"/>
                                  </w:rPr>
                                  <w:t>Maria Toshack (1906617)</w:t>
                                </w:r>
                              </w:p>
                            </w:sdtContent>
                          </w:sdt>
                          <w:p w14:paraId="5996334F" w14:textId="1F0754EF" w:rsidR="006403E0" w:rsidRDefault="006403E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021C9">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021C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23B52E2" w14:textId="2A749B33" w:rsidR="006403E0" w:rsidRDefault="00F6230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Reflections on early years practice</w:t>
                                </w:r>
                              </w:p>
                            </w:sdtContent>
                          </w:sdt>
                        </w:txbxContent>
                      </v:textbox>
                    </v:shape>
                    <w10:wrap anchorx="page" anchory="page"/>
                  </v:group>
                </w:pict>
              </mc:Fallback>
            </mc:AlternateContent>
          </w:r>
        </w:p>
        <w:p w14:paraId="7A53BCC3" w14:textId="77777777" w:rsidR="00EC52DA" w:rsidRDefault="00EC52DA" w:rsidP="00EC52DA"/>
        <w:p w14:paraId="5E9F71BD" w14:textId="77777777" w:rsidR="00EC52DA" w:rsidRDefault="00EC52DA" w:rsidP="00EC52DA"/>
        <w:p w14:paraId="6AA08279" w14:textId="77777777" w:rsidR="00EC52DA" w:rsidRDefault="00EC52DA" w:rsidP="00EC52DA"/>
        <w:p w14:paraId="49BC2A96" w14:textId="77777777" w:rsidR="00EC52DA" w:rsidRDefault="00EC52DA" w:rsidP="00EC52DA"/>
        <w:p w14:paraId="5920A3D4" w14:textId="77777777" w:rsidR="00EC52DA" w:rsidRDefault="00EC52DA" w:rsidP="00EC52DA"/>
        <w:p w14:paraId="4BAB2EC3" w14:textId="77777777" w:rsidR="00EC52DA" w:rsidRDefault="00EC52DA" w:rsidP="00EC52DA"/>
        <w:p w14:paraId="555E8289" w14:textId="77777777" w:rsidR="00EC52DA" w:rsidRDefault="00EC52DA" w:rsidP="00EC52DA"/>
        <w:p w14:paraId="381D32AF" w14:textId="77777777" w:rsidR="00EC52DA" w:rsidRDefault="00EC52DA" w:rsidP="00EC52DA"/>
        <w:p w14:paraId="306CB7E1" w14:textId="77777777" w:rsidR="00EC52DA" w:rsidRDefault="00EC52DA" w:rsidP="00EC52DA"/>
        <w:p w14:paraId="33A616FC" w14:textId="77777777" w:rsidR="00EC52DA" w:rsidRDefault="00EC52DA" w:rsidP="00EC52DA"/>
        <w:p w14:paraId="14B15F4E" w14:textId="77777777" w:rsidR="00EC52DA" w:rsidRDefault="00EC52DA" w:rsidP="00EC52DA"/>
        <w:p w14:paraId="26319EF3" w14:textId="77777777" w:rsidR="00EC52DA" w:rsidRDefault="00EC52DA" w:rsidP="00EC52DA"/>
        <w:p w14:paraId="4B6DE0CC" w14:textId="77777777" w:rsidR="00EC52DA" w:rsidRDefault="00EC52DA" w:rsidP="00EC52DA"/>
        <w:p w14:paraId="625E87E1" w14:textId="77777777" w:rsidR="00EC52DA" w:rsidRDefault="00EC52DA" w:rsidP="00EC52DA"/>
        <w:p w14:paraId="27A9BB12" w14:textId="77777777" w:rsidR="00EC52DA" w:rsidRDefault="00EC52DA" w:rsidP="00EC52DA"/>
        <w:p w14:paraId="35C81654" w14:textId="77777777" w:rsidR="00EC52DA" w:rsidRDefault="00EC52DA" w:rsidP="00EC52DA"/>
        <w:p w14:paraId="124A5908" w14:textId="77777777" w:rsidR="00EC52DA" w:rsidRDefault="00EC52DA" w:rsidP="00EC52DA"/>
        <w:p w14:paraId="28F052CA" w14:textId="77777777" w:rsidR="00EC52DA" w:rsidRDefault="00EC52DA" w:rsidP="00EC52DA"/>
        <w:p w14:paraId="1CAE62BF" w14:textId="77777777" w:rsidR="00EC52DA" w:rsidRDefault="00EC52DA" w:rsidP="00EC52DA"/>
        <w:p w14:paraId="00AC7D67" w14:textId="77777777" w:rsidR="00EC52DA" w:rsidRDefault="00EC52DA" w:rsidP="00EC52DA"/>
        <w:p w14:paraId="45FC4CEA" w14:textId="77777777" w:rsidR="00EC52DA" w:rsidRDefault="00EC52DA" w:rsidP="00EC52DA"/>
        <w:p w14:paraId="02DE4C02" w14:textId="77777777" w:rsidR="00EC52DA" w:rsidRDefault="00EC52DA" w:rsidP="00EC52DA"/>
        <w:p w14:paraId="70B53A14" w14:textId="77777777" w:rsidR="00EC52DA" w:rsidRDefault="00EC52DA" w:rsidP="00EC52DA"/>
        <w:p w14:paraId="5D58779F" w14:textId="77777777" w:rsidR="00EC52DA" w:rsidRDefault="00EC52DA" w:rsidP="00EC52DA"/>
        <w:p w14:paraId="4E9D14C9" w14:textId="77777777" w:rsidR="00EC52DA" w:rsidRDefault="00EC52DA" w:rsidP="00EC52DA"/>
        <w:p w14:paraId="79C93D89" w14:textId="77777777" w:rsidR="00EC52DA" w:rsidRDefault="00EC52DA" w:rsidP="00EC52DA"/>
        <w:p w14:paraId="247F91B0" w14:textId="77777777" w:rsidR="00EC52DA" w:rsidRDefault="00EC52DA" w:rsidP="00EC52DA"/>
        <w:p w14:paraId="10AA413F" w14:textId="384AB146" w:rsidR="00C542CE" w:rsidRPr="00EC52DA" w:rsidRDefault="006403E0" w:rsidP="00EC52DA"/>
      </w:sdtContent>
    </w:sdt>
    <w:p w14:paraId="04C2C075" w14:textId="1D17BF50" w:rsidR="00C542CE" w:rsidRDefault="00C542CE" w:rsidP="00226983">
      <w:pPr>
        <w:jc w:val="center"/>
        <w:rPr>
          <w:rFonts w:ascii="Arial" w:hAnsi="Arial" w:cs="Arial"/>
          <w:b/>
          <w:bCs/>
          <w:u w:val="single"/>
        </w:rPr>
      </w:pPr>
    </w:p>
    <w:p w14:paraId="21430198" w14:textId="3D24E9EC" w:rsidR="00E011AA" w:rsidRPr="00E011AA" w:rsidRDefault="00E011AA" w:rsidP="00E011AA">
      <w:pPr>
        <w:rPr>
          <w:rFonts w:ascii="Times New Roman" w:eastAsia="Times New Roman" w:hAnsi="Times New Roman" w:cs="Times New Roman"/>
          <w:lang w:eastAsia="en-GB"/>
        </w:rPr>
      </w:pPr>
    </w:p>
    <w:p w14:paraId="37001933" w14:textId="77777777" w:rsidR="00C542CE" w:rsidRDefault="00C542CE">
      <w:pPr>
        <w:rPr>
          <w:rFonts w:ascii="Arial" w:hAnsi="Arial" w:cs="Arial"/>
          <w:b/>
          <w:bCs/>
          <w:u w:val="single"/>
        </w:rPr>
      </w:pPr>
    </w:p>
    <w:p w14:paraId="56532C64" w14:textId="037BFDA8" w:rsidR="00BC7EA2" w:rsidRPr="00BC7EA2" w:rsidRDefault="00BC7EA2" w:rsidP="00BC7EA2">
      <w:pPr>
        <w:rPr>
          <w:rFonts w:ascii="Times New Roman" w:eastAsia="Times New Roman" w:hAnsi="Times New Roman" w:cs="Times New Roman"/>
          <w:lang w:eastAsia="en-GB"/>
        </w:rPr>
      </w:pPr>
    </w:p>
    <w:p w14:paraId="657B86CD" w14:textId="77777777" w:rsidR="00C542CE" w:rsidRDefault="00C542CE">
      <w:pPr>
        <w:rPr>
          <w:rFonts w:ascii="Arial" w:hAnsi="Arial" w:cs="Arial"/>
          <w:b/>
          <w:bCs/>
          <w:u w:val="single"/>
        </w:rPr>
      </w:pPr>
    </w:p>
    <w:p w14:paraId="4D65F902" w14:textId="77777777" w:rsidR="00C542CE" w:rsidRDefault="00C542CE">
      <w:pPr>
        <w:rPr>
          <w:rFonts w:ascii="Arial" w:hAnsi="Arial" w:cs="Arial"/>
          <w:b/>
          <w:bCs/>
          <w:u w:val="single"/>
        </w:rPr>
      </w:pPr>
    </w:p>
    <w:p w14:paraId="371C9F3A" w14:textId="77777777" w:rsidR="00C542CE" w:rsidRDefault="00C542CE">
      <w:pPr>
        <w:rPr>
          <w:rFonts w:ascii="Arial" w:hAnsi="Arial" w:cs="Arial"/>
          <w:b/>
          <w:bCs/>
          <w:u w:val="single"/>
        </w:rPr>
      </w:pPr>
    </w:p>
    <w:p w14:paraId="2D91275A" w14:textId="64E3EF34" w:rsidR="00C542CE" w:rsidRDefault="00C542CE">
      <w:pPr>
        <w:rPr>
          <w:rFonts w:ascii="Arial" w:hAnsi="Arial" w:cs="Arial"/>
          <w:b/>
          <w:bCs/>
          <w:u w:val="single"/>
        </w:rPr>
      </w:pPr>
    </w:p>
    <w:p w14:paraId="62B29F0C" w14:textId="77777777" w:rsidR="00C542CE" w:rsidRDefault="00C542CE">
      <w:pPr>
        <w:rPr>
          <w:rFonts w:ascii="Arial" w:hAnsi="Arial" w:cs="Arial"/>
          <w:b/>
          <w:bCs/>
          <w:u w:val="single"/>
        </w:rPr>
      </w:pPr>
    </w:p>
    <w:p w14:paraId="1ECE6B9C" w14:textId="77777777" w:rsidR="00C542CE" w:rsidRDefault="00C542CE">
      <w:pPr>
        <w:rPr>
          <w:rFonts w:ascii="Arial" w:hAnsi="Arial" w:cs="Arial"/>
          <w:b/>
          <w:bCs/>
          <w:u w:val="single"/>
        </w:rPr>
      </w:pPr>
    </w:p>
    <w:p w14:paraId="3EDD2BF5" w14:textId="77777777" w:rsidR="00C542CE" w:rsidRDefault="00C542CE">
      <w:pPr>
        <w:rPr>
          <w:rFonts w:ascii="Arial" w:hAnsi="Arial" w:cs="Arial"/>
          <w:b/>
          <w:bCs/>
          <w:u w:val="single"/>
        </w:rPr>
      </w:pPr>
    </w:p>
    <w:p w14:paraId="0EE35AF1" w14:textId="77777777" w:rsidR="00C542CE" w:rsidRDefault="00C542CE">
      <w:pPr>
        <w:rPr>
          <w:rFonts w:ascii="Arial" w:hAnsi="Arial" w:cs="Arial"/>
          <w:b/>
          <w:bCs/>
          <w:u w:val="single"/>
        </w:rPr>
      </w:pPr>
    </w:p>
    <w:p w14:paraId="69594582" w14:textId="77777777" w:rsidR="00C542CE" w:rsidRDefault="00C542CE">
      <w:pPr>
        <w:rPr>
          <w:rFonts w:ascii="Arial" w:hAnsi="Arial" w:cs="Arial"/>
          <w:b/>
          <w:bCs/>
          <w:u w:val="single"/>
        </w:rPr>
      </w:pPr>
    </w:p>
    <w:p w14:paraId="5F76C930" w14:textId="77777777" w:rsidR="00C542CE" w:rsidRDefault="00C542CE">
      <w:pPr>
        <w:rPr>
          <w:rFonts w:ascii="Arial" w:hAnsi="Arial" w:cs="Arial"/>
          <w:b/>
          <w:bCs/>
          <w:u w:val="single"/>
        </w:rPr>
      </w:pPr>
    </w:p>
    <w:p w14:paraId="09CF7847" w14:textId="77777777" w:rsidR="00C542CE" w:rsidRDefault="00C542CE">
      <w:pPr>
        <w:rPr>
          <w:rFonts w:ascii="Arial" w:hAnsi="Arial" w:cs="Arial"/>
          <w:b/>
          <w:bCs/>
          <w:u w:val="single"/>
        </w:rPr>
      </w:pPr>
    </w:p>
    <w:p w14:paraId="5126F9AB" w14:textId="77777777" w:rsidR="00C542CE" w:rsidRDefault="00C542CE">
      <w:pPr>
        <w:rPr>
          <w:rFonts w:ascii="Arial" w:hAnsi="Arial" w:cs="Arial"/>
          <w:b/>
          <w:bCs/>
          <w:u w:val="single"/>
        </w:rPr>
      </w:pPr>
    </w:p>
    <w:p w14:paraId="742292EE" w14:textId="77777777" w:rsidR="00C542CE" w:rsidRDefault="00C542CE">
      <w:pPr>
        <w:rPr>
          <w:rFonts w:ascii="Arial" w:hAnsi="Arial" w:cs="Arial"/>
          <w:b/>
          <w:bCs/>
          <w:u w:val="single"/>
        </w:rPr>
      </w:pPr>
    </w:p>
    <w:p w14:paraId="57B3F2DE" w14:textId="77777777" w:rsidR="00C542CE" w:rsidRDefault="00C542CE">
      <w:pPr>
        <w:rPr>
          <w:rFonts w:ascii="Arial" w:hAnsi="Arial" w:cs="Arial"/>
          <w:b/>
          <w:bCs/>
          <w:u w:val="single"/>
        </w:rPr>
      </w:pPr>
    </w:p>
    <w:p w14:paraId="1713B76A" w14:textId="77777777" w:rsidR="00C542CE" w:rsidRDefault="00C542CE">
      <w:pPr>
        <w:rPr>
          <w:rFonts w:ascii="Arial" w:hAnsi="Arial" w:cs="Arial"/>
          <w:b/>
          <w:bCs/>
          <w:u w:val="single"/>
        </w:rPr>
      </w:pPr>
    </w:p>
    <w:p w14:paraId="67D56A64" w14:textId="77777777" w:rsidR="00C542CE" w:rsidRDefault="00C542CE">
      <w:pPr>
        <w:rPr>
          <w:rFonts w:ascii="Arial" w:hAnsi="Arial" w:cs="Arial"/>
          <w:b/>
          <w:bCs/>
          <w:u w:val="single"/>
        </w:rPr>
      </w:pPr>
    </w:p>
    <w:p w14:paraId="570A31D0" w14:textId="77777777" w:rsidR="008D0FF5" w:rsidRDefault="008D0FF5" w:rsidP="008231E0">
      <w:pPr>
        <w:jc w:val="center"/>
        <w:rPr>
          <w:rFonts w:ascii="Arial" w:hAnsi="Arial" w:cs="Arial"/>
          <w:b/>
          <w:bCs/>
          <w:u w:val="single"/>
        </w:rPr>
      </w:pPr>
    </w:p>
    <w:p w14:paraId="4369E869" w14:textId="175C9D46" w:rsidR="00C542CE" w:rsidRDefault="008231E0" w:rsidP="008231E0">
      <w:pPr>
        <w:jc w:val="center"/>
        <w:rPr>
          <w:rFonts w:ascii="Arial" w:hAnsi="Arial" w:cs="Arial"/>
          <w:b/>
          <w:bCs/>
          <w:u w:val="single"/>
        </w:rPr>
      </w:pPr>
      <w:r>
        <w:rPr>
          <w:rFonts w:ascii="Arial" w:hAnsi="Arial" w:cs="Arial"/>
          <w:b/>
          <w:bCs/>
          <w:u w:val="single"/>
        </w:rPr>
        <w:t>Contents Page</w:t>
      </w:r>
    </w:p>
    <w:p w14:paraId="14AD296E" w14:textId="521B2512" w:rsidR="00662FAD" w:rsidRDefault="00662FAD" w:rsidP="008231E0">
      <w:pPr>
        <w:jc w:val="center"/>
        <w:rPr>
          <w:rFonts w:ascii="Arial" w:hAnsi="Arial" w:cs="Arial"/>
          <w:b/>
          <w:bCs/>
          <w:u w:val="single"/>
        </w:rPr>
      </w:pPr>
    </w:p>
    <w:p w14:paraId="766A01A5" w14:textId="77777777" w:rsidR="00662FAD" w:rsidRDefault="00662FAD" w:rsidP="008231E0">
      <w:pPr>
        <w:jc w:val="center"/>
        <w:rPr>
          <w:rFonts w:ascii="Arial" w:hAnsi="Arial" w:cs="Arial"/>
          <w:b/>
          <w:bCs/>
          <w:u w:val="single"/>
        </w:rPr>
      </w:pPr>
    </w:p>
    <w:p w14:paraId="7E392992" w14:textId="71FCCCFB" w:rsidR="00903E76" w:rsidRDefault="00903E76" w:rsidP="008231E0">
      <w:pPr>
        <w:jc w:val="center"/>
        <w:rPr>
          <w:rFonts w:ascii="Arial" w:hAnsi="Arial" w:cs="Arial"/>
          <w:b/>
          <w:bCs/>
          <w:u w:val="single"/>
        </w:rPr>
      </w:pPr>
    </w:p>
    <w:p w14:paraId="0A50BEA2" w14:textId="56AE13A8" w:rsidR="00903E76" w:rsidRDefault="00903E76" w:rsidP="008231E0">
      <w:pPr>
        <w:jc w:val="center"/>
        <w:rPr>
          <w:rFonts w:ascii="Arial" w:hAnsi="Arial" w:cs="Arial"/>
          <w:b/>
          <w:bCs/>
          <w:u w:val="single"/>
        </w:rPr>
      </w:pPr>
    </w:p>
    <w:p w14:paraId="6F3506D2" w14:textId="43CB145B" w:rsidR="00903E76" w:rsidRDefault="00903E76" w:rsidP="003010C2">
      <w:pPr>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662FAD">
        <w:rPr>
          <w:rFonts w:ascii="Arial" w:hAnsi="Arial" w:cs="Arial"/>
          <w:b/>
          <w:bCs/>
        </w:rPr>
        <w:t xml:space="preserve"> </w:t>
      </w:r>
      <w:r w:rsidR="00842E4C">
        <w:rPr>
          <w:rFonts w:ascii="Arial" w:hAnsi="Arial" w:cs="Arial"/>
          <w:b/>
          <w:bCs/>
        </w:rPr>
        <w:tab/>
      </w:r>
      <w:r w:rsidR="00842E4C">
        <w:rPr>
          <w:rFonts w:ascii="Arial" w:hAnsi="Arial" w:cs="Arial"/>
          <w:b/>
          <w:bCs/>
        </w:rPr>
        <w:tab/>
      </w:r>
      <w:r w:rsidR="00123F25">
        <w:rPr>
          <w:rFonts w:ascii="Arial" w:hAnsi="Arial" w:cs="Arial"/>
          <w:b/>
          <w:bCs/>
        </w:rPr>
        <w:t xml:space="preserve">          </w:t>
      </w:r>
    </w:p>
    <w:p w14:paraId="09D791D0" w14:textId="77777777" w:rsidR="003274BE" w:rsidRDefault="003274BE" w:rsidP="003010C2">
      <w:pPr>
        <w:jc w:val="both"/>
        <w:rPr>
          <w:rFonts w:ascii="Arial" w:hAnsi="Arial" w:cs="Arial"/>
          <w:b/>
          <w:bCs/>
        </w:rPr>
      </w:pPr>
    </w:p>
    <w:p w14:paraId="498EDE95" w14:textId="6390E4F4" w:rsidR="0012192B" w:rsidRDefault="0012192B" w:rsidP="003010C2">
      <w:pPr>
        <w:jc w:val="both"/>
        <w:rPr>
          <w:rFonts w:ascii="Arial" w:hAnsi="Arial" w:cs="Arial"/>
        </w:rPr>
      </w:pPr>
      <w:r w:rsidRPr="00EF2E90">
        <w:rPr>
          <w:rFonts w:ascii="Arial" w:hAnsi="Arial" w:cs="Arial"/>
        </w:rPr>
        <w:t>Contents Page</w:t>
      </w:r>
      <w:r w:rsidRPr="00EF2E90">
        <w:rPr>
          <w:rFonts w:ascii="Arial" w:hAnsi="Arial" w:cs="Arial"/>
        </w:rPr>
        <w:tab/>
      </w:r>
      <w:r w:rsidRPr="00EF2E90">
        <w:rPr>
          <w:rFonts w:ascii="Arial" w:hAnsi="Arial" w:cs="Arial"/>
        </w:rPr>
        <w:tab/>
      </w:r>
      <w:r w:rsidRPr="00EF2E90">
        <w:rPr>
          <w:rFonts w:ascii="Arial" w:hAnsi="Arial" w:cs="Arial"/>
        </w:rPr>
        <w:tab/>
      </w:r>
      <w:r w:rsidRPr="00EF2E90">
        <w:rPr>
          <w:rFonts w:ascii="Arial" w:hAnsi="Arial" w:cs="Arial"/>
        </w:rPr>
        <w:tab/>
      </w:r>
      <w:r w:rsidR="00842E4C" w:rsidRPr="00EF2E90">
        <w:rPr>
          <w:rFonts w:ascii="Arial" w:hAnsi="Arial" w:cs="Arial"/>
        </w:rPr>
        <w:tab/>
      </w:r>
      <w:r w:rsidR="00842E4C" w:rsidRPr="00EF2E90">
        <w:rPr>
          <w:rFonts w:ascii="Arial" w:hAnsi="Arial" w:cs="Arial"/>
        </w:rPr>
        <w:tab/>
        <w:t xml:space="preserve">         </w:t>
      </w:r>
      <w:r w:rsidR="003010C2" w:rsidRPr="00EF2E90">
        <w:rPr>
          <w:rFonts w:ascii="Arial" w:hAnsi="Arial" w:cs="Arial"/>
        </w:rPr>
        <w:t xml:space="preserve">  </w:t>
      </w:r>
      <w:r w:rsidR="00662FAD" w:rsidRPr="00EF2E90">
        <w:rPr>
          <w:rFonts w:ascii="Arial" w:hAnsi="Arial" w:cs="Arial"/>
        </w:rPr>
        <w:t xml:space="preserve">Page </w:t>
      </w:r>
      <w:r w:rsidR="00EF2E90" w:rsidRPr="00EF2E90">
        <w:rPr>
          <w:rFonts w:ascii="Arial" w:hAnsi="Arial" w:cs="Arial"/>
        </w:rPr>
        <w:t>1</w:t>
      </w:r>
    </w:p>
    <w:p w14:paraId="48AC412D" w14:textId="77777777" w:rsidR="00EF2E90" w:rsidRPr="00EF2E90" w:rsidRDefault="00EF2E90" w:rsidP="003010C2">
      <w:pPr>
        <w:jc w:val="both"/>
        <w:rPr>
          <w:rFonts w:ascii="Arial" w:hAnsi="Arial" w:cs="Arial"/>
        </w:rPr>
      </w:pPr>
    </w:p>
    <w:p w14:paraId="0ED5F13F" w14:textId="77777777" w:rsidR="003274BE" w:rsidRPr="00EF2E90" w:rsidRDefault="003274BE" w:rsidP="003010C2">
      <w:pPr>
        <w:jc w:val="both"/>
        <w:rPr>
          <w:rFonts w:ascii="Arial" w:hAnsi="Arial" w:cs="Arial"/>
        </w:rPr>
      </w:pPr>
    </w:p>
    <w:p w14:paraId="41679A59" w14:textId="134D41B4" w:rsidR="0012192B" w:rsidRDefault="0012192B" w:rsidP="003010C2">
      <w:pPr>
        <w:jc w:val="both"/>
        <w:rPr>
          <w:rFonts w:ascii="Arial" w:hAnsi="Arial" w:cs="Arial"/>
        </w:rPr>
      </w:pPr>
      <w:r w:rsidRPr="00EF2E90">
        <w:rPr>
          <w:rFonts w:ascii="Arial" w:hAnsi="Arial" w:cs="Arial"/>
        </w:rPr>
        <w:t xml:space="preserve">Element 1 </w:t>
      </w:r>
      <w:r w:rsidR="0044276A" w:rsidRPr="00EF2E90">
        <w:rPr>
          <w:rFonts w:ascii="Arial" w:hAnsi="Arial" w:cs="Arial"/>
        </w:rPr>
        <w:tab/>
      </w:r>
      <w:r w:rsidR="0044276A" w:rsidRPr="00EF2E90">
        <w:rPr>
          <w:rFonts w:ascii="Arial" w:hAnsi="Arial" w:cs="Arial"/>
        </w:rPr>
        <w:tab/>
      </w:r>
      <w:r w:rsidR="0044276A" w:rsidRPr="00EF2E90">
        <w:rPr>
          <w:rFonts w:ascii="Arial" w:hAnsi="Arial" w:cs="Arial"/>
        </w:rPr>
        <w:tab/>
      </w:r>
      <w:r w:rsidR="0044276A" w:rsidRPr="00EF2E90">
        <w:rPr>
          <w:rFonts w:ascii="Arial" w:hAnsi="Arial" w:cs="Arial"/>
        </w:rPr>
        <w:tab/>
      </w:r>
      <w:r w:rsidR="0044276A" w:rsidRPr="00EF2E90">
        <w:rPr>
          <w:rFonts w:ascii="Arial" w:hAnsi="Arial" w:cs="Arial"/>
        </w:rPr>
        <w:tab/>
      </w:r>
      <w:r w:rsidR="0044276A" w:rsidRPr="00EF2E90">
        <w:rPr>
          <w:rFonts w:ascii="Arial" w:hAnsi="Arial" w:cs="Arial"/>
        </w:rPr>
        <w:tab/>
      </w:r>
      <w:r w:rsidR="00A04E88" w:rsidRPr="00EF2E90">
        <w:rPr>
          <w:rFonts w:ascii="Arial" w:hAnsi="Arial" w:cs="Arial"/>
        </w:rPr>
        <w:t xml:space="preserve">                  </w:t>
      </w:r>
      <w:r w:rsidR="003010C2" w:rsidRPr="00EF2E90">
        <w:rPr>
          <w:rFonts w:ascii="Arial" w:hAnsi="Arial" w:cs="Arial"/>
        </w:rPr>
        <w:t xml:space="preserve"> </w:t>
      </w:r>
      <w:r w:rsidR="00595BB7" w:rsidRPr="00EF2E90">
        <w:rPr>
          <w:rFonts w:ascii="Arial" w:hAnsi="Arial" w:cs="Arial"/>
        </w:rPr>
        <w:t xml:space="preserve"> </w:t>
      </w:r>
      <w:r w:rsidR="00123F25" w:rsidRPr="00EF2E90">
        <w:rPr>
          <w:rFonts w:ascii="Arial" w:hAnsi="Arial" w:cs="Arial"/>
        </w:rPr>
        <w:t xml:space="preserve">  </w:t>
      </w:r>
      <w:r w:rsidR="00662FAD" w:rsidRPr="00EF2E90">
        <w:rPr>
          <w:rFonts w:ascii="Arial" w:hAnsi="Arial" w:cs="Arial"/>
        </w:rPr>
        <w:t xml:space="preserve">Page </w:t>
      </w:r>
      <w:r w:rsidR="00EF2E90" w:rsidRPr="00EF2E90">
        <w:rPr>
          <w:rFonts w:ascii="Arial" w:hAnsi="Arial" w:cs="Arial"/>
        </w:rPr>
        <w:t>2</w:t>
      </w:r>
      <w:r w:rsidR="0044276A" w:rsidRPr="00EF2E90">
        <w:rPr>
          <w:rFonts w:ascii="Arial" w:hAnsi="Arial" w:cs="Arial"/>
        </w:rPr>
        <w:t xml:space="preserve"> – </w:t>
      </w:r>
      <w:r w:rsidR="00EF2E90" w:rsidRPr="00EF2E90">
        <w:rPr>
          <w:rFonts w:ascii="Arial" w:hAnsi="Arial" w:cs="Arial"/>
        </w:rPr>
        <w:t>5</w:t>
      </w:r>
    </w:p>
    <w:p w14:paraId="15DE4E84" w14:textId="77777777" w:rsidR="00EF2E90" w:rsidRPr="00EF2E90" w:rsidRDefault="00EF2E90" w:rsidP="003010C2">
      <w:pPr>
        <w:jc w:val="both"/>
        <w:rPr>
          <w:rFonts w:ascii="Arial" w:hAnsi="Arial" w:cs="Arial"/>
        </w:rPr>
      </w:pPr>
    </w:p>
    <w:p w14:paraId="218AC3CC" w14:textId="77777777" w:rsidR="003274BE" w:rsidRPr="00EF2E90" w:rsidRDefault="003274BE" w:rsidP="00662FAD">
      <w:pPr>
        <w:rPr>
          <w:rFonts w:ascii="Arial" w:hAnsi="Arial" w:cs="Arial"/>
        </w:rPr>
      </w:pPr>
    </w:p>
    <w:p w14:paraId="45951766" w14:textId="77777777" w:rsidR="00EF2E90" w:rsidRDefault="0044276A" w:rsidP="00662FAD">
      <w:pPr>
        <w:rPr>
          <w:rFonts w:ascii="Arial" w:hAnsi="Arial" w:cs="Arial"/>
        </w:rPr>
      </w:pPr>
      <w:r w:rsidRPr="00EF2E90">
        <w:rPr>
          <w:rFonts w:ascii="Arial" w:hAnsi="Arial" w:cs="Arial"/>
        </w:rPr>
        <w:t>Element 2</w:t>
      </w:r>
      <w:r w:rsidR="002802B3" w:rsidRPr="00EF2E90">
        <w:rPr>
          <w:rFonts w:ascii="Arial" w:hAnsi="Arial" w:cs="Arial"/>
        </w:rPr>
        <w:tab/>
      </w:r>
      <w:r w:rsidR="00662FAD" w:rsidRPr="00EF2E90">
        <w:rPr>
          <w:rFonts w:ascii="Arial" w:hAnsi="Arial" w:cs="Arial"/>
        </w:rPr>
        <w:tab/>
      </w:r>
      <w:r w:rsidR="00662FAD" w:rsidRPr="00EF2E90">
        <w:rPr>
          <w:rFonts w:ascii="Arial" w:hAnsi="Arial" w:cs="Arial"/>
        </w:rPr>
        <w:tab/>
      </w:r>
      <w:r w:rsidR="00662FAD" w:rsidRPr="00EF2E90">
        <w:rPr>
          <w:rFonts w:ascii="Arial" w:hAnsi="Arial" w:cs="Arial"/>
        </w:rPr>
        <w:tab/>
      </w:r>
      <w:r w:rsidR="00662FAD" w:rsidRPr="00EF2E90">
        <w:rPr>
          <w:rFonts w:ascii="Arial" w:hAnsi="Arial" w:cs="Arial"/>
        </w:rPr>
        <w:tab/>
      </w:r>
      <w:r w:rsidR="00662FAD" w:rsidRPr="00EF2E90">
        <w:rPr>
          <w:rFonts w:ascii="Arial" w:hAnsi="Arial" w:cs="Arial"/>
        </w:rPr>
        <w:tab/>
      </w:r>
      <w:r w:rsidR="003010C2" w:rsidRPr="00EF2E90">
        <w:rPr>
          <w:rFonts w:ascii="Arial" w:hAnsi="Arial" w:cs="Arial"/>
        </w:rPr>
        <w:tab/>
      </w:r>
      <w:r w:rsidR="00A04E88" w:rsidRPr="00EF2E90">
        <w:rPr>
          <w:rFonts w:ascii="Arial" w:hAnsi="Arial" w:cs="Arial"/>
        </w:rPr>
        <w:t xml:space="preserve">         </w:t>
      </w:r>
      <w:r w:rsidR="00595BB7" w:rsidRPr="00EF2E90">
        <w:rPr>
          <w:rFonts w:ascii="Arial" w:hAnsi="Arial" w:cs="Arial"/>
        </w:rPr>
        <w:t xml:space="preserve"> </w:t>
      </w:r>
      <w:r w:rsidR="00123F25" w:rsidRPr="00EF2E90">
        <w:rPr>
          <w:rFonts w:ascii="Arial" w:hAnsi="Arial" w:cs="Arial"/>
        </w:rPr>
        <w:t xml:space="preserve"> </w:t>
      </w:r>
      <w:r w:rsidR="00662FAD" w:rsidRPr="00EF2E90">
        <w:rPr>
          <w:rFonts w:ascii="Arial" w:hAnsi="Arial" w:cs="Arial"/>
        </w:rPr>
        <w:t xml:space="preserve">Page </w:t>
      </w:r>
      <w:r w:rsidR="00EF2E90" w:rsidRPr="00EF2E90">
        <w:rPr>
          <w:rFonts w:ascii="Arial" w:hAnsi="Arial" w:cs="Arial"/>
        </w:rPr>
        <w:t>6 - 7</w:t>
      </w:r>
      <w:r w:rsidR="002802B3" w:rsidRPr="00EF2E90">
        <w:rPr>
          <w:rFonts w:ascii="Arial" w:hAnsi="Arial" w:cs="Arial"/>
        </w:rPr>
        <w:tab/>
      </w:r>
    </w:p>
    <w:p w14:paraId="003B17D2" w14:textId="77777777" w:rsidR="00EF2E90" w:rsidRDefault="00EF2E90" w:rsidP="00662FAD">
      <w:pPr>
        <w:rPr>
          <w:rFonts w:ascii="Arial" w:hAnsi="Arial" w:cs="Arial"/>
        </w:rPr>
      </w:pPr>
    </w:p>
    <w:p w14:paraId="715AE9D2" w14:textId="03AF8983" w:rsidR="0044276A" w:rsidRPr="00EF2E90" w:rsidRDefault="002802B3" w:rsidP="00662FAD">
      <w:pPr>
        <w:rPr>
          <w:rFonts w:ascii="Arial" w:hAnsi="Arial" w:cs="Arial"/>
        </w:rPr>
      </w:pPr>
      <w:r w:rsidRPr="00EF2E90">
        <w:rPr>
          <w:rFonts w:ascii="Arial" w:hAnsi="Arial" w:cs="Arial"/>
        </w:rPr>
        <w:tab/>
      </w:r>
      <w:r w:rsidRPr="00EF2E90">
        <w:rPr>
          <w:rFonts w:ascii="Arial" w:hAnsi="Arial" w:cs="Arial"/>
        </w:rPr>
        <w:tab/>
      </w:r>
      <w:r w:rsidRPr="00EF2E90">
        <w:rPr>
          <w:rFonts w:ascii="Arial" w:hAnsi="Arial" w:cs="Arial"/>
        </w:rPr>
        <w:tab/>
      </w:r>
      <w:r w:rsidRPr="00EF2E90">
        <w:rPr>
          <w:rFonts w:ascii="Arial" w:hAnsi="Arial" w:cs="Arial"/>
        </w:rPr>
        <w:tab/>
      </w:r>
      <w:r w:rsidRPr="00EF2E90">
        <w:rPr>
          <w:rFonts w:ascii="Arial" w:hAnsi="Arial" w:cs="Arial"/>
        </w:rPr>
        <w:tab/>
      </w:r>
    </w:p>
    <w:p w14:paraId="18874D6B" w14:textId="3602F78D" w:rsidR="0044276A" w:rsidRDefault="0044276A" w:rsidP="00662FAD">
      <w:pPr>
        <w:rPr>
          <w:rFonts w:ascii="Arial" w:hAnsi="Arial" w:cs="Arial"/>
        </w:rPr>
      </w:pPr>
      <w:r w:rsidRPr="00EF2E90">
        <w:rPr>
          <w:rFonts w:ascii="Arial" w:hAnsi="Arial" w:cs="Arial"/>
        </w:rPr>
        <w:t>Element 3</w:t>
      </w:r>
      <w:r w:rsidR="00662FAD" w:rsidRPr="00EF2E90">
        <w:rPr>
          <w:rFonts w:ascii="Arial" w:hAnsi="Arial" w:cs="Arial"/>
        </w:rPr>
        <w:tab/>
      </w:r>
      <w:r w:rsidR="00662FAD" w:rsidRPr="00EF2E90">
        <w:rPr>
          <w:rFonts w:ascii="Arial" w:hAnsi="Arial" w:cs="Arial"/>
        </w:rPr>
        <w:tab/>
      </w:r>
      <w:r w:rsidR="00662FAD" w:rsidRPr="00EF2E90">
        <w:rPr>
          <w:rFonts w:ascii="Arial" w:hAnsi="Arial" w:cs="Arial"/>
        </w:rPr>
        <w:tab/>
      </w:r>
      <w:r w:rsidR="00662FAD" w:rsidRPr="00EF2E90">
        <w:rPr>
          <w:rFonts w:ascii="Arial" w:hAnsi="Arial" w:cs="Arial"/>
        </w:rPr>
        <w:tab/>
      </w:r>
      <w:r w:rsidR="00662FAD" w:rsidRPr="00EF2E90">
        <w:rPr>
          <w:rFonts w:ascii="Arial" w:hAnsi="Arial" w:cs="Arial"/>
        </w:rPr>
        <w:tab/>
      </w:r>
      <w:r w:rsidR="00662FAD" w:rsidRPr="00EF2E90">
        <w:rPr>
          <w:rFonts w:ascii="Arial" w:hAnsi="Arial" w:cs="Arial"/>
        </w:rPr>
        <w:tab/>
      </w:r>
      <w:r w:rsidR="003010C2" w:rsidRPr="00EF2E90">
        <w:rPr>
          <w:rFonts w:ascii="Arial" w:hAnsi="Arial" w:cs="Arial"/>
        </w:rPr>
        <w:tab/>
      </w:r>
      <w:r w:rsidR="00A04E88" w:rsidRPr="00EF2E90">
        <w:rPr>
          <w:rFonts w:ascii="Arial" w:hAnsi="Arial" w:cs="Arial"/>
        </w:rPr>
        <w:t xml:space="preserve">       </w:t>
      </w:r>
      <w:r w:rsidR="00595BB7" w:rsidRPr="00EF2E90">
        <w:rPr>
          <w:rFonts w:ascii="Arial" w:hAnsi="Arial" w:cs="Arial"/>
        </w:rPr>
        <w:t xml:space="preserve">   </w:t>
      </w:r>
      <w:r w:rsidR="003010C2" w:rsidRPr="00EF2E90">
        <w:rPr>
          <w:rFonts w:ascii="Arial" w:hAnsi="Arial" w:cs="Arial"/>
        </w:rPr>
        <w:t xml:space="preserve"> </w:t>
      </w:r>
      <w:r w:rsidR="00662FAD" w:rsidRPr="00EF2E90">
        <w:rPr>
          <w:rFonts w:ascii="Arial" w:hAnsi="Arial" w:cs="Arial"/>
        </w:rPr>
        <w:t xml:space="preserve">Page </w:t>
      </w:r>
      <w:r w:rsidR="00EF2E90" w:rsidRPr="00EF2E90">
        <w:rPr>
          <w:rFonts w:ascii="Arial" w:hAnsi="Arial" w:cs="Arial"/>
        </w:rPr>
        <w:t xml:space="preserve">8 </w:t>
      </w:r>
      <w:r w:rsidR="00EF2E90">
        <w:rPr>
          <w:rFonts w:ascii="Arial" w:hAnsi="Arial" w:cs="Arial"/>
        </w:rPr>
        <w:t>–</w:t>
      </w:r>
      <w:r w:rsidR="00EF2E90" w:rsidRPr="00EF2E90">
        <w:rPr>
          <w:rFonts w:ascii="Arial" w:hAnsi="Arial" w:cs="Arial"/>
        </w:rPr>
        <w:t xml:space="preserve"> 11</w:t>
      </w:r>
    </w:p>
    <w:p w14:paraId="01E92882" w14:textId="77777777" w:rsidR="00EF2E90" w:rsidRPr="00EF2E90" w:rsidRDefault="00EF2E90" w:rsidP="00662FAD">
      <w:pPr>
        <w:rPr>
          <w:rFonts w:ascii="Arial" w:hAnsi="Arial" w:cs="Arial"/>
        </w:rPr>
      </w:pPr>
    </w:p>
    <w:p w14:paraId="5991548A" w14:textId="77777777" w:rsidR="003274BE" w:rsidRPr="00EF2E90" w:rsidRDefault="003274BE" w:rsidP="00662FAD">
      <w:pPr>
        <w:rPr>
          <w:rFonts w:ascii="Arial" w:hAnsi="Arial" w:cs="Arial"/>
        </w:rPr>
      </w:pPr>
    </w:p>
    <w:p w14:paraId="48D8F1D2" w14:textId="2ADFA774" w:rsidR="0044276A" w:rsidRDefault="0044276A" w:rsidP="00662FAD">
      <w:pPr>
        <w:rPr>
          <w:rFonts w:ascii="Arial" w:hAnsi="Arial" w:cs="Arial"/>
        </w:rPr>
      </w:pPr>
      <w:r w:rsidRPr="00EF2E90">
        <w:rPr>
          <w:rFonts w:ascii="Arial" w:hAnsi="Arial" w:cs="Arial"/>
        </w:rPr>
        <w:t>Element 4</w:t>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3010C2" w:rsidRPr="00EF2E90">
        <w:rPr>
          <w:rFonts w:ascii="Arial" w:hAnsi="Arial" w:cs="Arial"/>
        </w:rPr>
        <w:t xml:space="preserve"> </w:t>
      </w:r>
      <w:r w:rsidR="00662FAD" w:rsidRPr="00EF2E90">
        <w:rPr>
          <w:rFonts w:ascii="Arial" w:hAnsi="Arial" w:cs="Arial"/>
        </w:rPr>
        <w:t xml:space="preserve">Page </w:t>
      </w:r>
      <w:r w:rsidR="00EF2E90" w:rsidRPr="00EF2E90">
        <w:rPr>
          <w:rFonts w:ascii="Arial" w:hAnsi="Arial" w:cs="Arial"/>
        </w:rPr>
        <w:t>12</w:t>
      </w:r>
    </w:p>
    <w:p w14:paraId="6127CEB4" w14:textId="77777777" w:rsidR="00EF2E90" w:rsidRPr="00EF2E90" w:rsidRDefault="00EF2E90" w:rsidP="00662FAD">
      <w:pPr>
        <w:rPr>
          <w:rFonts w:ascii="Arial" w:hAnsi="Arial" w:cs="Arial"/>
        </w:rPr>
      </w:pPr>
    </w:p>
    <w:p w14:paraId="3B46D898" w14:textId="77777777" w:rsidR="003274BE" w:rsidRPr="00EF2E90" w:rsidRDefault="003274BE" w:rsidP="00662FAD">
      <w:pPr>
        <w:rPr>
          <w:rFonts w:ascii="Arial" w:hAnsi="Arial" w:cs="Arial"/>
        </w:rPr>
      </w:pPr>
    </w:p>
    <w:p w14:paraId="3E9602A5" w14:textId="7A35231C" w:rsidR="00505A21" w:rsidRPr="00EF2E90" w:rsidRDefault="00505A21" w:rsidP="00662FAD">
      <w:pPr>
        <w:rPr>
          <w:rFonts w:ascii="Arial" w:hAnsi="Arial" w:cs="Arial"/>
        </w:rPr>
      </w:pPr>
      <w:r w:rsidRPr="00EF2E90">
        <w:rPr>
          <w:rFonts w:ascii="Arial" w:hAnsi="Arial" w:cs="Arial"/>
        </w:rPr>
        <w:t>Reference List</w:t>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595BB7" w:rsidRPr="00EF2E90">
        <w:rPr>
          <w:rFonts w:ascii="Arial" w:hAnsi="Arial" w:cs="Arial"/>
        </w:rPr>
        <w:tab/>
      </w:r>
      <w:r w:rsidR="003010C2" w:rsidRPr="00EF2E90">
        <w:rPr>
          <w:rFonts w:ascii="Arial" w:hAnsi="Arial" w:cs="Arial"/>
        </w:rPr>
        <w:t xml:space="preserve"> </w:t>
      </w:r>
      <w:r w:rsidR="00662FAD" w:rsidRPr="00EF2E90">
        <w:rPr>
          <w:rFonts w:ascii="Arial" w:hAnsi="Arial" w:cs="Arial"/>
        </w:rPr>
        <w:t>Page 1</w:t>
      </w:r>
      <w:r w:rsidR="00EF2E90" w:rsidRPr="00EF2E90">
        <w:rPr>
          <w:rFonts w:ascii="Arial" w:hAnsi="Arial" w:cs="Arial"/>
        </w:rPr>
        <w:t>3</w:t>
      </w:r>
      <w:r w:rsidR="003937B0" w:rsidRPr="00EF2E90">
        <w:rPr>
          <w:rFonts w:ascii="Arial" w:hAnsi="Arial" w:cs="Arial"/>
        </w:rPr>
        <w:t xml:space="preserve"> </w:t>
      </w:r>
      <w:r w:rsidR="00662FAD" w:rsidRPr="00EF2E90">
        <w:rPr>
          <w:rFonts w:ascii="Arial" w:hAnsi="Arial" w:cs="Arial"/>
        </w:rPr>
        <w:t xml:space="preserve">- </w:t>
      </w:r>
      <w:r w:rsidR="00EF2E90" w:rsidRPr="00EF2E90">
        <w:rPr>
          <w:rFonts w:ascii="Arial" w:hAnsi="Arial" w:cs="Arial"/>
        </w:rPr>
        <w:t>17</w:t>
      </w:r>
    </w:p>
    <w:p w14:paraId="51D1511D" w14:textId="6EA7B859" w:rsidR="008231E0" w:rsidRPr="00EF2E90" w:rsidRDefault="008231E0" w:rsidP="00662FAD">
      <w:pPr>
        <w:rPr>
          <w:rFonts w:ascii="Arial" w:hAnsi="Arial" w:cs="Arial"/>
          <w:u w:val="single"/>
        </w:rPr>
      </w:pPr>
    </w:p>
    <w:p w14:paraId="3358252B" w14:textId="5796BFC1" w:rsidR="00F20CD1" w:rsidRPr="00EF2E90" w:rsidRDefault="00F20CD1" w:rsidP="00662FAD">
      <w:pPr>
        <w:rPr>
          <w:rFonts w:ascii="Arial" w:hAnsi="Arial" w:cs="Arial"/>
          <w:u w:val="single"/>
        </w:rPr>
      </w:pPr>
    </w:p>
    <w:p w14:paraId="4D4746D9" w14:textId="4275D6B6" w:rsidR="00F20CD1" w:rsidRPr="00EF2E90" w:rsidRDefault="00F20CD1" w:rsidP="008231E0">
      <w:pPr>
        <w:jc w:val="center"/>
        <w:rPr>
          <w:rFonts w:ascii="Arial" w:hAnsi="Arial" w:cs="Arial"/>
          <w:u w:val="single"/>
        </w:rPr>
      </w:pPr>
    </w:p>
    <w:p w14:paraId="3DBAE2D4" w14:textId="459CA945" w:rsidR="00F20CD1" w:rsidRDefault="00F20CD1" w:rsidP="008231E0">
      <w:pPr>
        <w:jc w:val="center"/>
        <w:rPr>
          <w:rFonts w:ascii="Arial" w:hAnsi="Arial" w:cs="Arial"/>
          <w:b/>
          <w:bCs/>
          <w:u w:val="single"/>
        </w:rPr>
      </w:pPr>
    </w:p>
    <w:p w14:paraId="26169622" w14:textId="4B8A5691" w:rsidR="00F20CD1" w:rsidRDefault="00F20CD1" w:rsidP="008231E0">
      <w:pPr>
        <w:jc w:val="center"/>
        <w:rPr>
          <w:rFonts w:ascii="Arial" w:hAnsi="Arial" w:cs="Arial"/>
          <w:b/>
          <w:bCs/>
          <w:u w:val="single"/>
        </w:rPr>
      </w:pPr>
    </w:p>
    <w:p w14:paraId="1527C5B4" w14:textId="31D859BE" w:rsidR="00F20CD1" w:rsidRDefault="00F20CD1" w:rsidP="008231E0">
      <w:pPr>
        <w:jc w:val="center"/>
        <w:rPr>
          <w:rFonts w:ascii="Arial" w:hAnsi="Arial" w:cs="Arial"/>
          <w:b/>
          <w:bCs/>
          <w:u w:val="single"/>
        </w:rPr>
      </w:pPr>
    </w:p>
    <w:p w14:paraId="53F78F36" w14:textId="5B3DE581" w:rsidR="00F20CD1" w:rsidRDefault="00F20CD1" w:rsidP="008231E0">
      <w:pPr>
        <w:jc w:val="center"/>
        <w:rPr>
          <w:rFonts w:ascii="Arial" w:hAnsi="Arial" w:cs="Arial"/>
          <w:b/>
          <w:bCs/>
          <w:u w:val="single"/>
        </w:rPr>
      </w:pPr>
    </w:p>
    <w:p w14:paraId="709A6C5D" w14:textId="6F3C1834" w:rsidR="00F20CD1" w:rsidRDefault="00F20CD1" w:rsidP="008231E0">
      <w:pPr>
        <w:jc w:val="center"/>
        <w:rPr>
          <w:rFonts w:ascii="Arial" w:hAnsi="Arial" w:cs="Arial"/>
          <w:b/>
          <w:bCs/>
          <w:u w:val="single"/>
        </w:rPr>
      </w:pPr>
    </w:p>
    <w:p w14:paraId="6F797CCC" w14:textId="22B58C55" w:rsidR="00F20CD1" w:rsidRDefault="00F20CD1" w:rsidP="008231E0">
      <w:pPr>
        <w:jc w:val="center"/>
        <w:rPr>
          <w:rFonts w:ascii="Arial" w:hAnsi="Arial" w:cs="Arial"/>
          <w:b/>
          <w:bCs/>
          <w:u w:val="single"/>
        </w:rPr>
      </w:pPr>
    </w:p>
    <w:p w14:paraId="29D553D9" w14:textId="77FE83CB" w:rsidR="00F20CD1" w:rsidRDefault="00F20CD1" w:rsidP="008231E0">
      <w:pPr>
        <w:jc w:val="center"/>
        <w:rPr>
          <w:rFonts w:ascii="Arial" w:hAnsi="Arial" w:cs="Arial"/>
          <w:b/>
          <w:bCs/>
          <w:u w:val="single"/>
        </w:rPr>
      </w:pPr>
    </w:p>
    <w:p w14:paraId="7A130C63" w14:textId="47CF25BB" w:rsidR="00F20CD1" w:rsidRDefault="00F20CD1" w:rsidP="008231E0">
      <w:pPr>
        <w:jc w:val="center"/>
        <w:rPr>
          <w:rFonts w:ascii="Arial" w:hAnsi="Arial" w:cs="Arial"/>
          <w:b/>
          <w:bCs/>
          <w:u w:val="single"/>
        </w:rPr>
      </w:pPr>
    </w:p>
    <w:p w14:paraId="70E742D5" w14:textId="72FBE5A7" w:rsidR="00F20CD1" w:rsidRDefault="00F20CD1" w:rsidP="008231E0">
      <w:pPr>
        <w:jc w:val="center"/>
        <w:rPr>
          <w:rFonts w:ascii="Arial" w:hAnsi="Arial" w:cs="Arial"/>
          <w:b/>
          <w:bCs/>
          <w:u w:val="single"/>
        </w:rPr>
      </w:pPr>
    </w:p>
    <w:p w14:paraId="44A636AC" w14:textId="378C39D4" w:rsidR="00F20CD1" w:rsidRDefault="00F20CD1" w:rsidP="008231E0">
      <w:pPr>
        <w:jc w:val="center"/>
        <w:rPr>
          <w:rFonts w:ascii="Arial" w:hAnsi="Arial" w:cs="Arial"/>
          <w:b/>
          <w:bCs/>
          <w:u w:val="single"/>
        </w:rPr>
      </w:pPr>
    </w:p>
    <w:p w14:paraId="19934F96" w14:textId="4360F19A" w:rsidR="00F20CD1" w:rsidRDefault="00F20CD1" w:rsidP="008231E0">
      <w:pPr>
        <w:jc w:val="center"/>
        <w:rPr>
          <w:rFonts w:ascii="Arial" w:hAnsi="Arial" w:cs="Arial"/>
          <w:b/>
          <w:bCs/>
          <w:u w:val="single"/>
        </w:rPr>
      </w:pPr>
    </w:p>
    <w:p w14:paraId="79217F0D" w14:textId="15141B53" w:rsidR="00F20CD1" w:rsidRDefault="00F20CD1" w:rsidP="008231E0">
      <w:pPr>
        <w:jc w:val="center"/>
        <w:rPr>
          <w:rFonts w:ascii="Arial" w:hAnsi="Arial" w:cs="Arial"/>
          <w:b/>
          <w:bCs/>
          <w:u w:val="single"/>
        </w:rPr>
      </w:pPr>
    </w:p>
    <w:p w14:paraId="3F68ED89" w14:textId="376D64F5" w:rsidR="00F20CD1" w:rsidRDefault="00F20CD1" w:rsidP="008231E0">
      <w:pPr>
        <w:jc w:val="center"/>
        <w:rPr>
          <w:rFonts w:ascii="Arial" w:hAnsi="Arial" w:cs="Arial"/>
          <w:b/>
          <w:bCs/>
          <w:u w:val="single"/>
        </w:rPr>
      </w:pPr>
    </w:p>
    <w:p w14:paraId="7AC6C9B7" w14:textId="373572F5" w:rsidR="00F20CD1" w:rsidRDefault="00F20CD1" w:rsidP="008231E0">
      <w:pPr>
        <w:jc w:val="center"/>
        <w:rPr>
          <w:rFonts w:ascii="Arial" w:hAnsi="Arial" w:cs="Arial"/>
          <w:b/>
          <w:bCs/>
          <w:u w:val="single"/>
        </w:rPr>
      </w:pPr>
    </w:p>
    <w:p w14:paraId="1887F60D" w14:textId="32F70A6B" w:rsidR="00F20CD1" w:rsidRDefault="00F20CD1" w:rsidP="008231E0">
      <w:pPr>
        <w:jc w:val="center"/>
        <w:rPr>
          <w:rFonts w:ascii="Arial" w:hAnsi="Arial" w:cs="Arial"/>
          <w:b/>
          <w:bCs/>
          <w:u w:val="single"/>
        </w:rPr>
      </w:pPr>
    </w:p>
    <w:p w14:paraId="4A577F77" w14:textId="19C1D4D8" w:rsidR="00F20CD1" w:rsidRDefault="00F20CD1" w:rsidP="008231E0">
      <w:pPr>
        <w:jc w:val="center"/>
        <w:rPr>
          <w:rFonts w:ascii="Arial" w:hAnsi="Arial" w:cs="Arial"/>
          <w:b/>
          <w:bCs/>
          <w:u w:val="single"/>
        </w:rPr>
      </w:pPr>
    </w:p>
    <w:p w14:paraId="3C0F296D" w14:textId="2CB514F6" w:rsidR="00F20CD1" w:rsidRDefault="00F20CD1" w:rsidP="008231E0">
      <w:pPr>
        <w:jc w:val="center"/>
        <w:rPr>
          <w:rFonts w:ascii="Arial" w:hAnsi="Arial" w:cs="Arial"/>
          <w:b/>
          <w:bCs/>
          <w:u w:val="single"/>
        </w:rPr>
      </w:pPr>
    </w:p>
    <w:p w14:paraId="39F1FD74" w14:textId="13952E0D" w:rsidR="00F20CD1" w:rsidRDefault="00F20CD1" w:rsidP="008231E0">
      <w:pPr>
        <w:jc w:val="center"/>
        <w:rPr>
          <w:rFonts w:ascii="Arial" w:hAnsi="Arial" w:cs="Arial"/>
          <w:b/>
          <w:bCs/>
          <w:u w:val="single"/>
        </w:rPr>
      </w:pPr>
    </w:p>
    <w:p w14:paraId="5D145335" w14:textId="6FC8F1B7" w:rsidR="00F20CD1" w:rsidRDefault="00F20CD1" w:rsidP="008231E0">
      <w:pPr>
        <w:jc w:val="center"/>
        <w:rPr>
          <w:rFonts w:ascii="Arial" w:hAnsi="Arial" w:cs="Arial"/>
          <w:b/>
          <w:bCs/>
          <w:u w:val="single"/>
        </w:rPr>
      </w:pPr>
    </w:p>
    <w:p w14:paraId="0AEDF50A" w14:textId="65DE4856" w:rsidR="00F20CD1" w:rsidRDefault="00F20CD1" w:rsidP="008231E0">
      <w:pPr>
        <w:jc w:val="center"/>
        <w:rPr>
          <w:rFonts w:ascii="Arial" w:hAnsi="Arial" w:cs="Arial"/>
          <w:b/>
          <w:bCs/>
          <w:u w:val="single"/>
        </w:rPr>
      </w:pPr>
    </w:p>
    <w:p w14:paraId="1B8A04EE" w14:textId="18EBD157" w:rsidR="00F20CD1" w:rsidRDefault="00F20CD1" w:rsidP="008231E0">
      <w:pPr>
        <w:jc w:val="center"/>
        <w:rPr>
          <w:rFonts w:ascii="Arial" w:hAnsi="Arial" w:cs="Arial"/>
          <w:b/>
          <w:bCs/>
          <w:u w:val="single"/>
        </w:rPr>
      </w:pPr>
    </w:p>
    <w:p w14:paraId="29CAB6E5" w14:textId="60D7432F" w:rsidR="00F20CD1" w:rsidRDefault="00F20CD1" w:rsidP="008231E0">
      <w:pPr>
        <w:jc w:val="center"/>
        <w:rPr>
          <w:rFonts w:ascii="Arial" w:hAnsi="Arial" w:cs="Arial"/>
          <w:b/>
          <w:bCs/>
          <w:u w:val="single"/>
        </w:rPr>
      </w:pPr>
    </w:p>
    <w:p w14:paraId="3D3953AA" w14:textId="5B4B88AF" w:rsidR="00F20CD1" w:rsidRDefault="00F20CD1" w:rsidP="008231E0">
      <w:pPr>
        <w:jc w:val="center"/>
        <w:rPr>
          <w:rFonts w:ascii="Arial" w:hAnsi="Arial" w:cs="Arial"/>
          <w:b/>
          <w:bCs/>
          <w:u w:val="single"/>
        </w:rPr>
      </w:pPr>
    </w:p>
    <w:p w14:paraId="7BC778F0" w14:textId="77777777" w:rsidR="00F20CD1" w:rsidRDefault="00F20CD1" w:rsidP="008231E0">
      <w:pPr>
        <w:jc w:val="center"/>
        <w:rPr>
          <w:rFonts w:ascii="Arial" w:hAnsi="Arial" w:cs="Arial"/>
          <w:b/>
          <w:bCs/>
          <w:u w:val="single"/>
        </w:rPr>
      </w:pPr>
    </w:p>
    <w:p w14:paraId="6AE25581" w14:textId="77777777" w:rsidR="00C542CE" w:rsidRDefault="00C542CE">
      <w:pPr>
        <w:rPr>
          <w:rFonts w:ascii="Arial" w:hAnsi="Arial" w:cs="Arial"/>
          <w:b/>
          <w:bCs/>
          <w:u w:val="single"/>
        </w:rPr>
      </w:pPr>
    </w:p>
    <w:p w14:paraId="32019A93" w14:textId="77777777" w:rsidR="00C542CE" w:rsidRDefault="00C542CE">
      <w:pPr>
        <w:rPr>
          <w:rFonts w:ascii="Arial" w:hAnsi="Arial" w:cs="Arial"/>
          <w:b/>
          <w:bCs/>
          <w:u w:val="single"/>
        </w:rPr>
      </w:pPr>
    </w:p>
    <w:p w14:paraId="7D15D7F1" w14:textId="77777777" w:rsidR="00C542CE" w:rsidRDefault="00C542CE">
      <w:pPr>
        <w:rPr>
          <w:rFonts w:ascii="Arial" w:hAnsi="Arial" w:cs="Arial"/>
          <w:b/>
          <w:bCs/>
          <w:u w:val="single"/>
        </w:rPr>
      </w:pPr>
    </w:p>
    <w:p w14:paraId="0E2165FE" w14:textId="77777777" w:rsidR="00C542CE" w:rsidRDefault="00C542CE">
      <w:pPr>
        <w:rPr>
          <w:rFonts w:ascii="Arial" w:hAnsi="Arial" w:cs="Arial"/>
          <w:b/>
          <w:bCs/>
          <w:u w:val="single"/>
        </w:rPr>
      </w:pPr>
    </w:p>
    <w:p w14:paraId="66E8753C" w14:textId="08E19B99" w:rsidR="00A54963" w:rsidRPr="006713FB" w:rsidRDefault="00903FE8" w:rsidP="00C9038D">
      <w:pPr>
        <w:spacing w:line="360" w:lineRule="auto"/>
        <w:jc w:val="both"/>
        <w:rPr>
          <w:rFonts w:ascii="Arial" w:hAnsi="Arial" w:cs="Arial"/>
          <w:b/>
          <w:bCs/>
          <w:u w:val="single"/>
        </w:rPr>
      </w:pPr>
      <w:r w:rsidRPr="006713FB">
        <w:rPr>
          <w:rFonts w:ascii="Arial" w:hAnsi="Arial" w:cs="Arial"/>
          <w:b/>
          <w:bCs/>
          <w:u w:val="single"/>
        </w:rPr>
        <w:t>Element 1</w:t>
      </w:r>
    </w:p>
    <w:p w14:paraId="779FB05D" w14:textId="443DD4C0" w:rsidR="00D54479" w:rsidRPr="006713FB" w:rsidRDefault="00D54479" w:rsidP="00C9038D">
      <w:pPr>
        <w:spacing w:line="360" w:lineRule="auto"/>
        <w:jc w:val="both"/>
        <w:rPr>
          <w:rFonts w:ascii="Arial" w:hAnsi="Arial" w:cs="Arial"/>
          <w:b/>
          <w:bCs/>
          <w:u w:val="single"/>
        </w:rPr>
      </w:pPr>
    </w:p>
    <w:p w14:paraId="1FCB8C68" w14:textId="6ED55AE6" w:rsidR="00197F64" w:rsidRPr="006713FB" w:rsidRDefault="00D54479" w:rsidP="00C9038D">
      <w:pPr>
        <w:spacing w:line="360" w:lineRule="auto"/>
        <w:jc w:val="both"/>
        <w:rPr>
          <w:rFonts w:ascii="Arial" w:eastAsia="Times New Roman" w:hAnsi="Arial" w:cs="Arial"/>
          <w:lang w:eastAsia="en-GB"/>
        </w:rPr>
      </w:pPr>
      <w:r w:rsidRPr="006713FB">
        <w:rPr>
          <w:rFonts w:ascii="Arial" w:eastAsia="Times New Roman" w:hAnsi="Arial" w:cs="Arial"/>
          <w:lang w:eastAsia="en-GB"/>
        </w:rPr>
        <w:t xml:space="preserve">Reflective practice is rooted in theory and supported by research, it can support </w:t>
      </w:r>
      <w:r w:rsidRPr="006713FB">
        <w:rPr>
          <w:rFonts w:ascii="Arial" w:eastAsia="Times New Roman" w:hAnsi="Arial" w:cs="Arial"/>
          <w:lang w:eastAsia="en-GB"/>
        </w:rPr>
        <w:t>practitioners</w:t>
      </w:r>
      <w:r w:rsidRPr="006713FB">
        <w:rPr>
          <w:rFonts w:ascii="Arial" w:eastAsia="Times New Roman" w:hAnsi="Arial" w:cs="Arial"/>
          <w:lang w:eastAsia="en-GB"/>
        </w:rPr>
        <w:t xml:space="preserve"> to </w:t>
      </w:r>
      <w:r w:rsidRPr="006713FB">
        <w:rPr>
          <w:rFonts w:ascii="Arial" w:eastAsia="Times New Roman" w:hAnsi="Arial" w:cs="Arial"/>
          <w:lang w:eastAsia="en-GB"/>
        </w:rPr>
        <w:t>achieve</w:t>
      </w:r>
      <w:r w:rsidRPr="006713FB">
        <w:rPr>
          <w:rFonts w:ascii="Arial" w:eastAsia="Times New Roman" w:hAnsi="Arial" w:cs="Arial"/>
          <w:lang w:eastAsia="en-GB"/>
        </w:rPr>
        <w:t xml:space="preserve"> high </w:t>
      </w:r>
      <w:r w:rsidRPr="006713FB">
        <w:rPr>
          <w:rFonts w:ascii="Arial" w:eastAsia="Times New Roman" w:hAnsi="Arial" w:cs="Arial"/>
          <w:lang w:eastAsia="en-GB"/>
        </w:rPr>
        <w:t>quality</w:t>
      </w:r>
      <w:r w:rsidRPr="006713FB">
        <w:rPr>
          <w:rFonts w:ascii="Arial" w:eastAsia="Times New Roman" w:hAnsi="Arial" w:cs="Arial"/>
          <w:lang w:eastAsia="en-GB"/>
        </w:rPr>
        <w:t xml:space="preserve"> provisions and support individuals to consider all aspects about themselves in practice </w:t>
      </w:r>
      <w:r w:rsidR="0028144E" w:rsidRPr="006713FB">
        <w:rPr>
          <w:rFonts w:ascii="Arial" w:eastAsia="Times New Roman" w:hAnsi="Arial" w:cs="Arial"/>
          <w:lang w:eastAsia="en-GB"/>
        </w:rPr>
        <w:t xml:space="preserve">through </w:t>
      </w:r>
      <w:r w:rsidR="002000B6" w:rsidRPr="006713FB">
        <w:rPr>
          <w:rFonts w:ascii="Arial" w:eastAsia="Times New Roman" w:hAnsi="Arial" w:cs="Arial"/>
          <w:lang w:eastAsia="en-GB"/>
        </w:rPr>
        <w:t>continuingly</w:t>
      </w:r>
      <w:r w:rsidR="0028144E" w:rsidRPr="006713FB">
        <w:rPr>
          <w:rFonts w:ascii="Arial" w:eastAsia="Times New Roman" w:hAnsi="Arial" w:cs="Arial"/>
          <w:lang w:eastAsia="en-GB"/>
        </w:rPr>
        <w:t xml:space="preserve"> improving</w:t>
      </w:r>
      <w:r w:rsidR="000855B7" w:rsidRPr="006713FB">
        <w:rPr>
          <w:rFonts w:ascii="Arial" w:eastAsia="Times New Roman" w:hAnsi="Arial" w:cs="Arial"/>
          <w:lang w:eastAsia="en-GB"/>
        </w:rPr>
        <w:t>, challenging and modifying</w:t>
      </w:r>
      <w:r w:rsidR="000855B7" w:rsidRPr="006713FB">
        <w:rPr>
          <w:rFonts w:ascii="Arial" w:hAnsi="Arial" w:cs="Arial"/>
        </w:rPr>
        <w:t xml:space="preserve"> </w:t>
      </w:r>
      <w:r w:rsidR="000855B7" w:rsidRPr="006713FB">
        <w:rPr>
          <w:rFonts w:ascii="Arial" w:hAnsi="Arial" w:cs="Arial"/>
        </w:rPr>
        <w:t>practices to provide the best possible care in early years setting</w:t>
      </w:r>
      <w:r w:rsidR="000855B7" w:rsidRPr="006713FB">
        <w:rPr>
          <w:rFonts w:ascii="Arial" w:eastAsia="Times New Roman" w:hAnsi="Arial" w:cs="Arial"/>
          <w:lang w:eastAsia="en-GB"/>
        </w:rPr>
        <w:t xml:space="preserve"> </w:t>
      </w:r>
      <w:r w:rsidRPr="006713FB">
        <w:rPr>
          <w:rFonts w:ascii="Arial" w:eastAsia="Times New Roman" w:hAnsi="Arial" w:cs="Arial"/>
          <w:lang w:eastAsia="en-GB"/>
        </w:rPr>
        <w:t>(Colwell, 2019</w:t>
      </w:r>
      <w:r w:rsidR="0028144E" w:rsidRPr="006713FB">
        <w:rPr>
          <w:rFonts w:ascii="Arial" w:eastAsia="Times New Roman" w:hAnsi="Arial" w:cs="Arial"/>
          <w:lang w:eastAsia="en-GB"/>
        </w:rPr>
        <w:t>, Pacey, 2016</w:t>
      </w:r>
      <w:r w:rsidRPr="006713FB">
        <w:rPr>
          <w:rFonts w:ascii="Arial" w:eastAsia="Times New Roman" w:hAnsi="Arial" w:cs="Arial"/>
          <w:lang w:eastAsia="en-GB"/>
        </w:rPr>
        <w:t>)</w:t>
      </w:r>
      <w:r w:rsidR="00F94319" w:rsidRPr="006713FB">
        <w:rPr>
          <w:rFonts w:ascii="Arial" w:hAnsi="Arial" w:cs="Arial"/>
        </w:rPr>
        <w:t>.</w:t>
      </w:r>
      <w:r w:rsidR="00E26527" w:rsidRPr="006713FB">
        <w:rPr>
          <w:rFonts w:ascii="Arial" w:hAnsi="Arial" w:cs="Arial"/>
        </w:rPr>
        <w:t xml:space="preserve"> Reflective practice is a structured approach </w:t>
      </w:r>
      <w:r w:rsidR="001B4D06" w:rsidRPr="006713FB">
        <w:rPr>
          <w:rFonts w:ascii="Arial" w:hAnsi="Arial" w:cs="Arial"/>
        </w:rPr>
        <w:t>to evaluate</w:t>
      </w:r>
      <w:r w:rsidR="002000B6" w:rsidRPr="006713FB">
        <w:rPr>
          <w:rFonts w:ascii="Arial" w:hAnsi="Arial" w:cs="Arial"/>
        </w:rPr>
        <w:t xml:space="preserve"> individual practice </w:t>
      </w:r>
      <w:r w:rsidR="002D7178" w:rsidRPr="006713FB">
        <w:rPr>
          <w:rFonts w:ascii="Arial" w:hAnsi="Arial" w:cs="Arial"/>
        </w:rPr>
        <w:t>in</w:t>
      </w:r>
      <w:r w:rsidR="00E26527" w:rsidRPr="006713FB">
        <w:rPr>
          <w:rFonts w:ascii="Arial" w:hAnsi="Arial" w:cs="Arial"/>
        </w:rPr>
        <w:t xml:space="preserve"> early years settings (Play Wales, 2018)</w:t>
      </w:r>
      <w:r w:rsidR="00197F64" w:rsidRPr="006713FB">
        <w:rPr>
          <w:rFonts w:ascii="Arial" w:hAnsi="Arial" w:cs="Arial"/>
        </w:rPr>
        <w:t>.</w:t>
      </w:r>
    </w:p>
    <w:p w14:paraId="48E4C76F" w14:textId="32533941" w:rsidR="003A5B06" w:rsidRPr="003A5B06" w:rsidRDefault="003A5B06" w:rsidP="00C9038D">
      <w:pPr>
        <w:spacing w:before="100" w:beforeAutospacing="1" w:after="100" w:afterAutospacing="1" w:line="360" w:lineRule="auto"/>
        <w:jc w:val="both"/>
        <w:rPr>
          <w:rFonts w:ascii="Arial" w:eastAsia="Times New Roman" w:hAnsi="Arial" w:cs="Arial"/>
          <w:lang w:eastAsia="en-GB"/>
        </w:rPr>
      </w:pPr>
      <w:r w:rsidRPr="003A5B06">
        <w:rPr>
          <w:rFonts w:ascii="Arial" w:eastAsia="Times New Roman" w:hAnsi="Arial" w:cs="Arial"/>
          <w:lang w:eastAsia="en-GB"/>
        </w:rPr>
        <w:t xml:space="preserve">Reflective deliberation is </w:t>
      </w:r>
      <w:r w:rsidR="00CB73C9" w:rsidRPr="006713FB">
        <w:rPr>
          <w:rFonts w:ascii="Arial" w:eastAsia="Times New Roman" w:hAnsi="Arial" w:cs="Arial"/>
          <w:lang w:eastAsia="en-GB"/>
        </w:rPr>
        <w:t>applied in settings</w:t>
      </w:r>
      <w:r w:rsidRPr="003A5B06">
        <w:rPr>
          <w:rFonts w:ascii="Arial" w:eastAsia="Times New Roman" w:hAnsi="Arial" w:cs="Arial"/>
          <w:lang w:eastAsia="en-GB"/>
        </w:rPr>
        <w:t xml:space="preserve">, in order to develop individual educators’ awareness of the influence, his or her own actions have on a group of children, and to share experiences and design and implement working practices. </w:t>
      </w:r>
      <w:r w:rsidR="005C7E82" w:rsidRPr="006713FB">
        <w:rPr>
          <w:rFonts w:ascii="Arial" w:eastAsia="Times New Roman" w:hAnsi="Arial" w:cs="Arial"/>
          <w:lang w:eastAsia="en-GB"/>
        </w:rPr>
        <w:t>(Venninen et al. 2012).</w:t>
      </w:r>
      <w:r w:rsidR="00E874AA" w:rsidRPr="006713FB">
        <w:rPr>
          <w:rFonts w:ascii="Arial" w:eastAsia="Times New Roman" w:hAnsi="Arial" w:cs="Arial"/>
          <w:lang w:eastAsia="en-GB"/>
        </w:rPr>
        <w:t xml:space="preserve"> </w:t>
      </w:r>
      <w:r w:rsidR="00160D63" w:rsidRPr="006713FB">
        <w:rPr>
          <w:rFonts w:ascii="Arial" w:eastAsia="Times New Roman" w:hAnsi="Arial" w:cs="Arial"/>
          <w:lang w:eastAsia="en-GB"/>
        </w:rPr>
        <w:t xml:space="preserve">John Dewey </w:t>
      </w:r>
      <w:r w:rsidR="002D31A6" w:rsidRPr="006713FB">
        <w:rPr>
          <w:rFonts w:ascii="Arial" w:eastAsia="Times New Roman" w:hAnsi="Arial" w:cs="Arial"/>
          <w:lang w:eastAsia="en-GB"/>
        </w:rPr>
        <w:t xml:space="preserve">first </w:t>
      </w:r>
      <w:r w:rsidR="00BE6C5A" w:rsidRPr="006713FB">
        <w:rPr>
          <w:rFonts w:ascii="Arial" w:eastAsia="Times New Roman" w:hAnsi="Arial" w:cs="Arial"/>
          <w:lang w:eastAsia="en-GB"/>
        </w:rPr>
        <w:t xml:space="preserve">highlighted reflection in practice nearly 100 years ago, </w:t>
      </w:r>
      <w:r w:rsidR="003850A2" w:rsidRPr="006713FB">
        <w:rPr>
          <w:rFonts w:ascii="Arial" w:eastAsia="Times New Roman" w:hAnsi="Arial" w:cs="Arial"/>
          <w:lang w:eastAsia="en-GB"/>
        </w:rPr>
        <w:t>Dewey</w:t>
      </w:r>
      <w:r w:rsidR="005B1A2D" w:rsidRPr="006713FB">
        <w:rPr>
          <w:rFonts w:ascii="Arial" w:eastAsia="Times New Roman" w:hAnsi="Arial" w:cs="Arial"/>
          <w:lang w:eastAsia="en-GB"/>
        </w:rPr>
        <w:t xml:space="preserve"> (1909)</w:t>
      </w:r>
      <w:r w:rsidR="003850A2" w:rsidRPr="006713FB">
        <w:rPr>
          <w:rFonts w:ascii="Arial" w:eastAsia="Times New Roman" w:hAnsi="Arial" w:cs="Arial"/>
          <w:lang w:eastAsia="en-GB"/>
        </w:rPr>
        <w:t xml:space="preserve"> believed </w:t>
      </w:r>
      <w:r w:rsidR="00C301A6" w:rsidRPr="006713FB">
        <w:rPr>
          <w:rFonts w:ascii="Arial" w:eastAsia="Times New Roman" w:hAnsi="Arial" w:cs="Arial"/>
          <w:lang w:eastAsia="en-GB"/>
        </w:rPr>
        <w:t xml:space="preserve">that educators must interact with their environment in order to adapt and learn from their experiences </w:t>
      </w:r>
      <w:r w:rsidR="00A26A68" w:rsidRPr="006713FB">
        <w:rPr>
          <w:rFonts w:ascii="Arial" w:eastAsia="Times New Roman" w:hAnsi="Arial" w:cs="Arial"/>
          <w:lang w:eastAsia="en-GB"/>
        </w:rPr>
        <w:t>(Dewey</w:t>
      </w:r>
      <w:r w:rsidR="00477389" w:rsidRPr="006713FB">
        <w:rPr>
          <w:rFonts w:ascii="Arial" w:eastAsia="Times New Roman" w:hAnsi="Arial" w:cs="Arial"/>
          <w:lang w:eastAsia="en-GB"/>
        </w:rPr>
        <w:t>, 1909).</w:t>
      </w:r>
    </w:p>
    <w:p w14:paraId="3E4CE9B2" w14:textId="07524FC1" w:rsidR="00AC2593" w:rsidRPr="006713FB" w:rsidRDefault="006061C2" w:rsidP="00C9038D">
      <w:pPr>
        <w:spacing w:line="360" w:lineRule="auto"/>
        <w:jc w:val="both"/>
        <w:rPr>
          <w:rFonts w:ascii="Arial" w:hAnsi="Arial" w:cs="Arial"/>
        </w:rPr>
      </w:pPr>
      <w:r w:rsidRPr="006713FB">
        <w:rPr>
          <w:rFonts w:ascii="Arial" w:hAnsi="Arial" w:cs="Arial"/>
        </w:rPr>
        <w:t xml:space="preserve">Reflective and reflexive processes allow us to be </w:t>
      </w:r>
      <w:r w:rsidR="002C6565" w:rsidRPr="006713FB">
        <w:rPr>
          <w:rFonts w:ascii="Arial" w:hAnsi="Arial" w:cs="Arial"/>
        </w:rPr>
        <w:t>self-critical</w:t>
      </w:r>
      <w:r w:rsidRPr="006713FB">
        <w:rPr>
          <w:rFonts w:ascii="Arial" w:hAnsi="Arial" w:cs="Arial"/>
        </w:rPr>
        <w:t xml:space="preserve"> </w:t>
      </w:r>
      <w:r w:rsidR="00DF3F3F" w:rsidRPr="006713FB">
        <w:rPr>
          <w:rFonts w:ascii="Arial" w:hAnsi="Arial" w:cs="Arial"/>
        </w:rPr>
        <w:t>in our practice.</w:t>
      </w:r>
      <w:r w:rsidR="00AC2593" w:rsidRPr="006713FB">
        <w:rPr>
          <w:rFonts w:ascii="Arial" w:hAnsi="Arial" w:cs="Arial"/>
        </w:rPr>
        <w:t xml:space="preserve"> It is </w:t>
      </w:r>
      <w:r w:rsidR="00AC2593" w:rsidRPr="006713FB">
        <w:rPr>
          <w:rFonts w:ascii="Arial" w:hAnsi="Arial" w:cs="Arial"/>
        </w:rPr>
        <w:t>analysing your own experiences to improve the way you work (Bright Knowledge 2003).</w:t>
      </w:r>
      <w:r w:rsidR="00AC2593" w:rsidRPr="006713FB">
        <w:rPr>
          <w:rFonts w:ascii="Arial" w:hAnsi="Arial" w:cs="Arial"/>
        </w:rPr>
        <w:t xml:space="preserve"> Questioning your actions in this way is extend</w:t>
      </w:r>
      <w:r w:rsidR="00357914" w:rsidRPr="006713FB">
        <w:rPr>
          <w:rFonts w:ascii="Arial" w:hAnsi="Arial" w:cs="Arial"/>
        </w:rPr>
        <w:t>ing</w:t>
      </w:r>
      <w:r w:rsidR="00AC2593" w:rsidRPr="006713FB">
        <w:rPr>
          <w:rFonts w:ascii="Arial" w:hAnsi="Arial" w:cs="Arial"/>
        </w:rPr>
        <w:t xml:space="preserve"> your thoughts one step further to enable practitioners to develop professionally. (</w:t>
      </w:r>
      <w:r w:rsidR="002C6565" w:rsidRPr="006713FB">
        <w:rPr>
          <w:rFonts w:ascii="Arial" w:hAnsi="Arial" w:cs="Arial"/>
        </w:rPr>
        <w:t>Dallos and Stedmon, No Date).</w:t>
      </w:r>
      <w:r w:rsidR="00BA39CE" w:rsidRPr="006713FB">
        <w:rPr>
          <w:rFonts w:ascii="Arial" w:hAnsi="Arial" w:cs="Arial"/>
        </w:rPr>
        <w:t xml:space="preserve"> </w:t>
      </w:r>
      <w:r w:rsidR="00A276FF" w:rsidRPr="006713FB">
        <w:rPr>
          <w:rFonts w:ascii="Arial" w:hAnsi="Arial" w:cs="Arial"/>
        </w:rPr>
        <w:t xml:space="preserve">Early years practitioners </w:t>
      </w:r>
      <w:r w:rsidR="00BA39CE" w:rsidRPr="006713FB">
        <w:rPr>
          <w:rFonts w:ascii="Arial" w:hAnsi="Arial" w:cs="Arial"/>
        </w:rPr>
        <w:t xml:space="preserve">begin </w:t>
      </w:r>
      <w:r w:rsidR="00A276FF" w:rsidRPr="006713FB">
        <w:rPr>
          <w:rFonts w:ascii="Arial" w:hAnsi="Arial" w:cs="Arial"/>
        </w:rPr>
        <w:t>their</w:t>
      </w:r>
      <w:r w:rsidR="00BA39CE" w:rsidRPr="006713FB">
        <w:rPr>
          <w:rFonts w:ascii="Arial" w:hAnsi="Arial" w:cs="Arial"/>
        </w:rPr>
        <w:t xml:space="preserve"> career not knowing everything, bring</w:t>
      </w:r>
      <w:r w:rsidR="00552643" w:rsidRPr="006713FB">
        <w:rPr>
          <w:rFonts w:ascii="Arial" w:hAnsi="Arial" w:cs="Arial"/>
        </w:rPr>
        <w:t>ing</w:t>
      </w:r>
      <w:r w:rsidR="00BA39CE" w:rsidRPr="006713FB">
        <w:rPr>
          <w:rFonts w:ascii="Arial" w:hAnsi="Arial" w:cs="Arial"/>
        </w:rPr>
        <w:t xml:space="preserve"> a different set of skills sets and experiences </w:t>
      </w:r>
      <w:r w:rsidR="00E04A95" w:rsidRPr="006713FB">
        <w:rPr>
          <w:rFonts w:ascii="Arial" w:hAnsi="Arial" w:cs="Arial"/>
        </w:rPr>
        <w:t>to a</w:t>
      </w:r>
      <w:r w:rsidR="00BA39CE" w:rsidRPr="006713FB">
        <w:rPr>
          <w:rFonts w:ascii="Arial" w:hAnsi="Arial" w:cs="Arial"/>
        </w:rPr>
        <w:t xml:space="preserve"> professional setting</w:t>
      </w:r>
      <w:r w:rsidR="00E04A95" w:rsidRPr="006713FB">
        <w:rPr>
          <w:rFonts w:ascii="Arial" w:hAnsi="Arial" w:cs="Arial"/>
        </w:rPr>
        <w:t xml:space="preserve">. Reflection enables </w:t>
      </w:r>
      <w:r w:rsidR="00BA39CE" w:rsidRPr="006713FB">
        <w:rPr>
          <w:rFonts w:ascii="Arial" w:hAnsi="Arial" w:cs="Arial"/>
        </w:rPr>
        <w:t>continu</w:t>
      </w:r>
      <w:r w:rsidR="00E04A95" w:rsidRPr="006713FB">
        <w:rPr>
          <w:rFonts w:ascii="Arial" w:hAnsi="Arial" w:cs="Arial"/>
        </w:rPr>
        <w:t>ous</w:t>
      </w:r>
      <w:r w:rsidR="00BA39CE" w:rsidRPr="006713FB">
        <w:rPr>
          <w:rFonts w:ascii="Arial" w:hAnsi="Arial" w:cs="Arial"/>
        </w:rPr>
        <w:t xml:space="preserve"> learning from mistakes and successes creat</w:t>
      </w:r>
      <w:r w:rsidR="00E04A95" w:rsidRPr="006713FB">
        <w:rPr>
          <w:rFonts w:ascii="Arial" w:hAnsi="Arial" w:cs="Arial"/>
        </w:rPr>
        <w:t>ing</w:t>
      </w:r>
      <w:r w:rsidR="00BA39CE" w:rsidRPr="006713FB">
        <w:rPr>
          <w:rFonts w:ascii="Arial" w:hAnsi="Arial" w:cs="Arial"/>
        </w:rPr>
        <w:t xml:space="preserve"> stimulating environments for children to learn and thrive from (Play Wales, 2018).</w:t>
      </w:r>
      <w:r w:rsidR="001410D5">
        <w:rPr>
          <w:rFonts w:ascii="Arial" w:hAnsi="Arial" w:cs="Arial"/>
        </w:rPr>
        <w:t xml:space="preserve"> </w:t>
      </w:r>
      <w:r w:rsidR="075FCCE2" w:rsidRPr="006713FB">
        <w:rPr>
          <w:rFonts w:ascii="Arial" w:hAnsi="Arial" w:cs="Arial"/>
          <w:color w:val="000000" w:themeColor="text1"/>
        </w:rPr>
        <w:t xml:space="preserve">Nutbrown </w:t>
      </w:r>
      <w:r w:rsidR="79BEF2B5" w:rsidRPr="006713FB">
        <w:rPr>
          <w:rFonts w:ascii="Arial" w:hAnsi="Arial" w:cs="Arial"/>
          <w:color w:val="000000" w:themeColor="text1"/>
        </w:rPr>
        <w:t>(</w:t>
      </w:r>
      <w:r w:rsidR="7E9EBF0E" w:rsidRPr="006713FB">
        <w:rPr>
          <w:rFonts w:ascii="Arial" w:hAnsi="Arial" w:cs="Arial"/>
          <w:color w:val="000000" w:themeColor="text1"/>
        </w:rPr>
        <w:t>2012</w:t>
      </w:r>
      <w:r w:rsidR="79BEF2B5" w:rsidRPr="006713FB">
        <w:rPr>
          <w:rFonts w:ascii="Arial" w:hAnsi="Arial" w:cs="Arial"/>
          <w:color w:val="000000" w:themeColor="text1"/>
        </w:rPr>
        <w:t xml:space="preserve">) </w:t>
      </w:r>
      <w:r w:rsidR="075FCCE2" w:rsidRPr="006713FB">
        <w:rPr>
          <w:rFonts w:ascii="Arial" w:hAnsi="Arial" w:cs="Arial"/>
          <w:color w:val="000000" w:themeColor="text1"/>
        </w:rPr>
        <w:t>s</w:t>
      </w:r>
      <w:r w:rsidR="0C6FCDAB" w:rsidRPr="006713FB">
        <w:rPr>
          <w:rFonts w:ascii="Arial" w:hAnsi="Arial" w:cs="Arial"/>
          <w:color w:val="000000" w:themeColor="text1"/>
        </w:rPr>
        <w:t xml:space="preserve">uggests </w:t>
      </w:r>
      <w:r w:rsidR="075FCCE2" w:rsidRPr="006713FB">
        <w:rPr>
          <w:rFonts w:ascii="Arial" w:hAnsi="Arial" w:cs="Arial"/>
          <w:color w:val="000000" w:themeColor="text1"/>
        </w:rPr>
        <w:t>that high quality provision in an early years settings</w:t>
      </w:r>
      <w:r w:rsidR="139C1E29" w:rsidRPr="006713FB">
        <w:rPr>
          <w:rFonts w:ascii="Arial" w:hAnsi="Arial" w:cs="Arial"/>
          <w:color w:val="000000" w:themeColor="text1"/>
        </w:rPr>
        <w:t xml:space="preserve"> can positively impac</w:t>
      </w:r>
      <w:r w:rsidR="595DCE69" w:rsidRPr="006713FB">
        <w:rPr>
          <w:rFonts w:ascii="Arial" w:hAnsi="Arial" w:cs="Arial"/>
          <w:color w:val="000000" w:themeColor="text1"/>
        </w:rPr>
        <w:t>t</w:t>
      </w:r>
      <w:r w:rsidR="139C1E29" w:rsidRPr="006713FB">
        <w:rPr>
          <w:rFonts w:ascii="Arial" w:hAnsi="Arial" w:cs="Arial"/>
          <w:color w:val="000000" w:themeColor="text1"/>
        </w:rPr>
        <w:t xml:space="preserve"> on young children</w:t>
      </w:r>
      <w:r w:rsidR="501D793D" w:rsidRPr="006713FB">
        <w:rPr>
          <w:rFonts w:ascii="Arial" w:hAnsi="Arial" w:cs="Arial"/>
          <w:color w:val="000000" w:themeColor="text1"/>
        </w:rPr>
        <w:t>’</w:t>
      </w:r>
      <w:r w:rsidR="139C1E29" w:rsidRPr="006713FB">
        <w:rPr>
          <w:rFonts w:ascii="Arial" w:hAnsi="Arial" w:cs="Arial"/>
          <w:color w:val="000000" w:themeColor="text1"/>
        </w:rPr>
        <w:t>s educational outcomes, this highlights and acknowledges the signifi</w:t>
      </w:r>
      <w:r w:rsidR="7A8D8190" w:rsidRPr="006713FB">
        <w:rPr>
          <w:rFonts w:ascii="Arial" w:hAnsi="Arial" w:cs="Arial"/>
          <w:color w:val="000000" w:themeColor="text1"/>
        </w:rPr>
        <w:t xml:space="preserve">cance </w:t>
      </w:r>
      <w:r w:rsidR="30E57FE2" w:rsidRPr="006713FB">
        <w:rPr>
          <w:rFonts w:ascii="Arial" w:hAnsi="Arial" w:cs="Arial"/>
          <w:color w:val="000000" w:themeColor="text1"/>
        </w:rPr>
        <w:t xml:space="preserve">of reflective practice to the outcomes for early years children. </w:t>
      </w:r>
    </w:p>
    <w:p w14:paraId="30FF4BB5" w14:textId="27AE1AB9" w:rsidR="006061C2" w:rsidRPr="006713FB" w:rsidRDefault="006061C2" w:rsidP="00C9038D">
      <w:pPr>
        <w:spacing w:line="360" w:lineRule="auto"/>
        <w:jc w:val="both"/>
        <w:rPr>
          <w:rFonts w:ascii="Arial" w:hAnsi="Arial" w:cs="Arial"/>
        </w:rPr>
      </w:pPr>
    </w:p>
    <w:p w14:paraId="66452B4E" w14:textId="77777777" w:rsidR="00D507F4" w:rsidRDefault="00D507F4" w:rsidP="00C9038D">
      <w:pPr>
        <w:spacing w:line="360" w:lineRule="auto"/>
        <w:jc w:val="both"/>
        <w:rPr>
          <w:rFonts w:ascii="Arial" w:eastAsia="Times New Roman" w:hAnsi="Arial" w:cs="Arial"/>
          <w:lang w:eastAsia="en-GB"/>
        </w:rPr>
      </w:pPr>
    </w:p>
    <w:p w14:paraId="4B9C1977" w14:textId="3E89D348" w:rsidR="00BA39CE" w:rsidRPr="006713FB" w:rsidRDefault="00BA39CE" w:rsidP="00C9038D">
      <w:pPr>
        <w:spacing w:line="360" w:lineRule="auto"/>
        <w:jc w:val="both"/>
        <w:rPr>
          <w:rFonts w:ascii="Arial" w:eastAsia="Times New Roman" w:hAnsi="Arial" w:cs="Arial"/>
          <w:lang w:eastAsia="en-GB"/>
        </w:rPr>
      </w:pPr>
    </w:p>
    <w:p w14:paraId="29F8E4C3" w14:textId="77777777" w:rsidR="00335DA4" w:rsidRPr="006713FB" w:rsidRDefault="00F01021" w:rsidP="00335DA4">
      <w:pPr>
        <w:spacing w:line="360" w:lineRule="auto"/>
        <w:jc w:val="both"/>
        <w:rPr>
          <w:rFonts w:ascii="Arial" w:eastAsia="Times New Roman" w:hAnsi="Arial" w:cs="Arial"/>
          <w:lang w:eastAsia="en-GB"/>
        </w:rPr>
      </w:pPr>
      <w:r w:rsidRPr="006713FB">
        <w:rPr>
          <w:rFonts w:ascii="Arial" w:eastAsia="Times New Roman" w:hAnsi="Arial" w:cs="Arial"/>
          <w:lang w:eastAsia="en-GB"/>
        </w:rPr>
        <w:lastRenderedPageBreak/>
        <w:t xml:space="preserve">A reflective practitioner can evaluate their own practice and interactions with children, colleagues and parents, this will help to identify personal professional </w:t>
      </w:r>
      <w:r w:rsidR="00DD777F" w:rsidRPr="006713FB">
        <w:rPr>
          <w:rFonts w:ascii="Arial" w:eastAsia="Times New Roman" w:hAnsi="Arial" w:cs="Arial"/>
          <w:lang w:eastAsia="en-GB"/>
        </w:rPr>
        <w:t xml:space="preserve">growth and </w:t>
      </w:r>
      <w:r w:rsidRPr="006713FB">
        <w:rPr>
          <w:rFonts w:ascii="Arial" w:eastAsia="Times New Roman" w:hAnsi="Arial" w:cs="Arial"/>
          <w:lang w:eastAsia="en-GB"/>
        </w:rPr>
        <w:t>development that will support a more confident</w:t>
      </w:r>
      <w:r w:rsidR="00454896" w:rsidRPr="006713FB">
        <w:rPr>
          <w:rFonts w:ascii="Arial" w:eastAsia="Times New Roman" w:hAnsi="Arial" w:cs="Arial"/>
          <w:lang w:eastAsia="en-GB"/>
        </w:rPr>
        <w:t>, effective</w:t>
      </w:r>
      <w:r w:rsidRPr="006713FB">
        <w:rPr>
          <w:rFonts w:ascii="Arial" w:eastAsia="Times New Roman" w:hAnsi="Arial" w:cs="Arial"/>
          <w:lang w:eastAsia="en-GB"/>
        </w:rPr>
        <w:t xml:space="preserve"> </w:t>
      </w:r>
      <w:r w:rsidR="00DD777F" w:rsidRPr="006713FB">
        <w:rPr>
          <w:rFonts w:ascii="Arial" w:eastAsia="Times New Roman" w:hAnsi="Arial" w:cs="Arial"/>
          <w:lang w:eastAsia="en-GB"/>
        </w:rPr>
        <w:t>practitioner</w:t>
      </w:r>
      <w:r w:rsidRPr="006713FB">
        <w:rPr>
          <w:rFonts w:ascii="Arial" w:eastAsia="Times New Roman" w:hAnsi="Arial" w:cs="Arial"/>
          <w:lang w:eastAsia="en-GB"/>
        </w:rPr>
        <w:t xml:space="preserve"> (Pacey, 2016).</w:t>
      </w:r>
      <w:r w:rsidR="0B16E80A" w:rsidRPr="006713FB">
        <w:rPr>
          <w:rFonts w:ascii="Arial" w:eastAsia="Times New Roman" w:hAnsi="Arial" w:cs="Arial"/>
          <w:lang w:eastAsia="en-GB"/>
        </w:rPr>
        <w:t xml:space="preserve"> </w:t>
      </w:r>
      <w:r w:rsidR="0B16E80A" w:rsidRPr="006713FB">
        <w:rPr>
          <w:rFonts w:ascii="Arial" w:eastAsia="Times New Roman" w:hAnsi="Arial" w:cs="Arial"/>
          <w:color w:val="000000" w:themeColor="text1"/>
          <w:lang w:eastAsia="en-GB"/>
        </w:rPr>
        <w:t xml:space="preserve">Sylva et al (2004) suggested in the EPPEY report that </w:t>
      </w:r>
      <w:r w:rsidR="4CB57388" w:rsidRPr="006713FB">
        <w:rPr>
          <w:rFonts w:ascii="Arial" w:eastAsia="Times New Roman" w:hAnsi="Arial" w:cs="Arial"/>
          <w:color w:val="000000" w:themeColor="text1"/>
          <w:lang w:eastAsia="en-GB"/>
        </w:rPr>
        <w:t>practitioners</w:t>
      </w:r>
      <w:r w:rsidR="73AFD3D7" w:rsidRPr="006713FB">
        <w:rPr>
          <w:rFonts w:ascii="Arial" w:eastAsia="Times New Roman" w:hAnsi="Arial" w:cs="Arial"/>
          <w:color w:val="000000" w:themeColor="text1"/>
          <w:lang w:eastAsia="en-GB"/>
        </w:rPr>
        <w:t xml:space="preserve"> </w:t>
      </w:r>
      <w:r w:rsidR="0B16E80A" w:rsidRPr="006713FB">
        <w:rPr>
          <w:rFonts w:ascii="Arial" w:eastAsia="Times New Roman" w:hAnsi="Arial" w:cs="Arial"/>
          <w:color w:val="000000" w:themeColor="text1"/>
          <w:lang w:eastAsia="en-GB"/>
        </w:rPr>
        <w:t>who consider the interactions the</w:t>
      </w:r>
      <w:r w:rsidR="7A91FF43" w:rsidRPr="006713FB">
        <w:rPr>
          <w:rFonts w:ascii="Arial" w:eastAsia="Times New Roman" w:hAnsi="Arial" w:cs="Arial"/>
          <w:color w:val="000000" w:themeColor="text1"/>
          <w:lang w:eastAsia="en-GB"/>
        </w:rPr>
        <w:t>y have with children and engaged in sustained share thinking impact the quality of care provided</w:t>
      </w:r>
      <w:r w:rsidR="56487D43" w:rsidRPr="006713FB">
        <w:rPr>
          <w:rFonts w:ascii="Arial" w:eastAsia="Times New Roman" w:hAnsi="Arial" w:cs="Arial"/>
          <w:color w:val="000000" w:themeColor="text1"/>
          <w:lang w:eastAsia="en-GB"/>
        </w:rPr>
        <w:t>.</w:t>
      </w:r>
      <w:r w:rsidR="00AD0F67" w:rsidRPr="006713FB">
        <w:rPr>
          <w:rFonts w:ascii="Arial" w:eastAsia="Times New Roman" w:hAnsi="Arial" w:cs="Arial"/>
          <w:color w:val="000000" w:themeColor="text1"/>
          <w:lang w:eastAsia="en-GB"/>
        </w:rPr>
        <w:t xml:space="preserve"> </w:t>
      </w:r>
      <w:r w:rsidR="00335DA4" w:rsidRPr="00DF3F3F">
        <w:rPr>
          <w:rFonts w:ascii="Arial" w:eastAsia="Times New Roman" w:hAnsi="Arial" w:cs="Arial"/>
          <w:lang w:eastAsia="en-GB"/>
        </w:rPr>
        <w:t xml:space="preserve">The evidence </w:t>
      </w:r>
      <w:r w:rsidR="00335DA4" w:rsidRPr="006713FB">
        <w:rPr>
          <w:rFonts w:ascii="Arial" w:eastAsia="Times New Roman" w:hAnsi="Arial" w:cs="Arial"/>
          <w:lang w:eastAsia="en-GB"/>
        </w:rPr>
        <w:t>suggest that the quality of care makes a difference to a child’s development, there is a significant relationship between quality of care in a nursery setting and improved child outcomes (SureStart, 2004).</w:t>
      </w:r>
    </w:p>
    <w:p w14:paraId="26A11694" w14:textId="77777777" w:rsidR="00335DA4" w:rsidRDefault="00335DA4" w:rsidP="00C9038D">
      <w:pPr>
        <w:spacing w:line="360" w:lineRule="auto"/>
        <w:jc w:val="both"/>
        <w:rPr>
          <w:rFonts w:ascii="Arial" w:eastAsia="Times New Roman" w:hAnsi="Arial" w:cs="Arial"/>
          <w:color w:val="000000" w:themeColor="text1"/>
          <w:lang w:eastAsia="en-GB"/>
        </w:rPr>
      </w:pPr>
    </w:p>
    <w:p w14:paraId="521CE441" w14:textId="0DA5A469" w:rsidR="00DD777F" w:rsidRPr="006713FB" w:rsidRDefault="00DD777F" w:rsidP="00C9038D">
      <w:pPr>
        <w:spacing w:line="360" w:lineRule="auto"/>
        <w:jc w:val="both"/>
        <w:rPr>
          <w:rFonts w:ascii="Arial" w:eastAsia="Times New Roman" w:hAnsi="Arial" w:cs="Arial"/>
          <w:color w:val="FF0000"/>
          <w:lang w:eastAsia="en-GB"/>
        </w:rPr>
      </w:pPr>
      <w:r w:rsidRPr="006713FB">
        <w:rPr>
          <w:rFonts w:ascii="Arial" w:eastAsia="Times New Roman" w:hAnsi="Arial" w:cs="Arial"/>
          <w:color w:val="000000" w:themeColor="text1"/>
          <w:lang w:eastAsia="en-GB"/>
        </w:rPr>
        <w:t>Making the time to reflect is important, it is also about finding and understanding the right reflective model that works best for you</w:t>
      </w:r>
      <w:r w:rsidR="00AD0F67" w:rsidRPr="006713FB">
        <w:rPr>
          <w:rFonts w:ascii="Arial" w:eastAsia="Times New Roman" w:hAnsi="Arial" w:cs="Arial"/>
          <w:color w:val="000000" w:themeColor="text1"/>
          <w:lang w:eastAsia="en-GB"/>
        </w:rPr>
        <w:t xml:space="preserve"> (</w:t>
      </w:r>
      <w:r w:rsidR="002252A1" w:rsidRPr="006713FB">
        <w:rPr>
          <w:rFonts w:ascii="Arial" w:eastAsia="Times New Roman" w:hAnsi="Arial" w:cs="Arial"/>
          <w:color w:val="000000" w:themeColor="text1"/>
          <w:lang w:eastAsia="en-GB"/>
        </w:rPr>
        <w:t>Play Wales</w:t>
      </w:r>
      <w:r w:rsidR="00A57E39" w:rsidRPr="006713FB">
        <w:rPr>
          <w:rFonts w:ascii="Arial" w:eastAsia="Times New Roman" w:hAnsi="Arial" w:cs="Arial"/>
          <w:color w:val="000000" w:themeColor="text1"/>
          <w:lang w:eastAsia="en-GB"/>
        </w:rPr>
        <w:t>, 2018</w:t>
      </w:r>
      <w:r w:rsidR="00AD0F67" w:rsidRPr="006713FB">
        <w:rPr>
          <w:rFonts w:ascii="Arial" w:eastAsia="Times New Roman" w:hAnsi="Arial" w:cs="Arial"/>
          <w:color w:val="000000" w:themeColor="text1"/>
          <w:lang w:eastAsia="en-GB"/>
        </w:rPr>
        <w:t>).</w:t>
      </w:r>
    </w:p>
    <w:p w14:paraId="12EF1399" w14:textId="78CF84C2" w:rsidR="00081F95" w:rsidRPr="006713FB" w:rsidRDefault="00081F95" w:rsidP="00C9038D">
      <w:pPr>
        <w:spacing w:line="360" w:lineRule="auto"/>
        <w:jc w:val="both"/>
        <w:rPr>
          <w:rFonts w:ascii="Arial" w:eastAsia="Times New Roman" w:hAnsi="Arial" w:cs="Arial"/>
          <w:lang w:eastAsia="en-GB"/>
        </w:rPr>
      </w:pPr>
    </w:p>
    <w:p w14:paraId="41C6F772" w14:textId="25BD3DDB" w:rsidR="008D6F0D" w:rsidRPr="006713FB" w:rsidRDefault="00081F95" w:rsidP="00C9038D">
      <w:pPr>
        <w:spacing w:line="360" w:lineRule="auto"/>
        <w:jc w:val="both"/>
        <w:rPr>
          <w:rFonts w:ascii="Arial" w:eastAsia="Times New Roman" w:hAnsi="Arial" w:cs="Arial"/>
          <w:lang w:eastAsia="en-GB"/>
        </w:rPr>
      </w:pPr>
      <w:r w:rsidRPr="006713FB">
        <w:rPr>
          <w:rFonts w:ascii="Arial" w:eastAsia="Times New Roman" w:hAnsi="Arial" w:cs="Arial"/>
          <w:lang w:eastAsia="en-GB"/>
        </w:rPr>
        <w:t xml:space="preserve">Models of reflection offer a structured process to guide the act of reflection. </w:t>
      </w:r>
      <w:r w:rsidR="002252A1" w:rsidRPr="006713FB">
        <w:rPr>
          <w:rFonts w:ascii="Arial" w:eastAsia="Times New Roman" w:hAnsi="Arial" w:cs="Arial"/>
          <w:lang w:eastAsia="en-GB"/>
        </w:rPr>
        <w:t xml:space="preserve">Studies have also revealed that the depth of reflection varies even during the same discussions. As the reflective understanding deepens the educator will also develop their pedagogical observations that can be used to further develop their depth of </w:t>
      </w:r>
      <w:r w:rsidR="00084EC5" w:rsidRPr="006713FB">
        <w:rPr>
          <w:rFonts w:ascii="Arial" w:eastAsia="Times New Roman" w:hAnsi="Arial" w:cs="Arial"/>
          <w:lang w:eastAsia="en-GB"/>
        </w:rPr>
        <w:t>awareness and influence (Dahlberg et al. 1999)</w:t>
      </w:r>
      <w:r w:rsidR="00084EC5" w:rsidRPr="006713FB">
        <w:rPr>
          <w:rFonts w:ascii="Arial" w:hAnsi="Arial" w:cs="Arial"/>
          <w:color w:val="333333"/>
          <w:shd w:val="clear" w:color="auto" w:fill="FCFCFC"/>
        </w:rPr>
        <w:t xml:space="preserve">. </w:t>
      </w:r>
      <w:r w:rsidR="00084EC5" w:rsidRPr="006713FB">
        <w:rPr>
          <w:rFonts w:ascii="Arial" w:hAnsi="Arial" w:cs="Arial"/>
        </w:rPr>
        <w:t xml:space="preserve"> </w:t>
      </w:r>
      <w:r w:rsidR="008D6F0D" w:rsidRPr="006713FB">
        <w:rPr>
          <w:rFonts w:ascii="Arial" w:eastAsia="Times New Roman" w:hAnsi="Arial" w:cs="Arial"/>
          <w:lang w:eastAsia="en-GB"/>
        </w:rPr>
        <w:t>Schon (1976) ‘Knowledge-in-action’ which is to reflect whilst you are participating in an activity and ‘Knowlegde-on-action’ which is to reflect with hindsight after an event</w:t>
      </w:r>
      <w:r w:rsidR="00DD590A" w:rsidRPr="006713FB">
        <w:rPr>
          <w:rFonts w:ascii="Arial" w:eastAsia="Times New Roman" w:hAnsi="Arial" w:cs="Arial"/>
          <w:lang w:eastAsia="en-GB"/>
        </w:rPr>
        <w:t xml:space="preserve"> </w:t>
      </w:r>
      <w:r w:rsidR="008D6F0D" w:rsidRPr="006713FB">
        <w:rPr>
          <w:rFonts w:ascii="Arial" w:eastAsia="Times New Roman" w:hAnsi="Arial" w:cs="Arial"/>
          <w:lang w:eastAsia="en-GB"/>
        </w:rPr>
        <w:t>(</w:t>
      </w:r>
      <w:r w:rsidR="00916ACA" w:rsidRPr="006713FB">
        <w:rPr>
          <w:rFonts w:ascii="Arial" w:eastAsia="Times New Roman" w:hAnsi="Arial" w:cs="Arial"/>
          <w:lang w:eastAsia="en-GB"/>
        </w:rPr>
        <w:t>Schon, 1976 cited in Brock, 2015).</w:t>
      </w:r>
    </w:p>
    <w:p w14:paraId="01BEEDD0" w14:textId="090F9B32" w:rsidR="00084EC5" w:rsidRPr="006713FB" w:rsidRDefault="00084EC5" w:rsidP="00C9038D">
      <w:pPr>
        <w:spacing w:line="360" w:lineRule="auto"/>
        <w:jc w:val="both"/>
        <w:rPr>
          <w:rFonts w:ascii="Arial" w:hAnsi="Arial" w:cs="Arial"/>
        </w:rPr>
      </w:pPr>
    </w:p>
    <w:p w14:paraId="4BBBD60E" w14:textId="5D9CC6AB" w:rsidR="002D0CB8" w:rsidRPr="006713FB" w:rsidRDefault="006E4228" w:rsidP="00C9038D">
      <w:pPr>
        <w:spacing w:line="360" w:lineRule="auto"/>
        <w:jc w:val="both"/>
        <w:rPr>
          <w:rFonts w:ascii="Arial" w:hAnsi="Arial" w:cs="Arial"/>
        </w:rPr>
      </w:pPr>
      <w:r w:rsidRPr="006713FB">
        <w:rPr>
          <w:rFonts w:ascii="Arial" w:hAnsi="Arial" w:cs="Arial"/>
        </w:rPr>
        <w:t xml:space="preserve">Gibbs (1988) reflection model is a circular process with a six-stage plan of reflective practice in action. Gibbs’s model enables a practitioner to move through the cycle by simply describing what has happened through hands on experience or ‘learning through doing’ and through </w:t>
      </w:r>
      <w:r w:rsidR="00C868D8" w:rsidRPr="006713FB">
        <w:rPr>
          <w:rFonts w:ascii="Arial" w:hAnsi="Arial" w:cs="Arial"/>
        </w:rPr>
        <w:t xml:space="preserve">a process of </w:t>
      </w:r>
      <w:r w:rsidRPr="006713FB">
        <w:rPr>
          <w:rFonts w:ascii="Arial" w:hAnsi="Arial" w:cs="Arial"/>
        </w:rPr>
        <w:t>analysis</w:t>
      </w:r>
      <w:r w:rsidR="00C868D8" w:rsidRPr="006713FB">
        <w:rPr>
          <w:rFonts w:ascii="Arial" w:hAnsi="Arial" w:cs="Arial"/>
        </w:rPr>
        <w:t xml:space="preserve"> develops future actions (Brock, 2015). </w:t>
      </w:r>
    </w:p>
    <w:p w14:paraId="627E8541" w14:textId="2ACB0779" w:rsidR="00DB036F" w:rsidRPr="006713FB" w:rsidRDefault="00DB036F" w:rsidP="00C9038D">
      <w:pPr>
        <w:spacing w:line="360" w:lineRule="auto"/>
        <w:jc w:val="both"/>
        <w:rPr>
          <w:rFonts w:ascii="Arial" w:hAnsi="Arial" w:cs="Arial"/>
        </w:rPr>
      </w:pPr>
    </w:p>
    <w:p w14:paraId="49EA8645" w14:textId="015FA3B3" w:rsidR="00DB036F" w:rsidRPr="006713FB" w:rsidRDefault="00DB036F" w:rsidP="00C9038D">
      <w:pPr>
        <w:spacing w:line="360" w:lineRule="auto"/>
        <w:jc w:val="both"/>
        <w:rPr>
          <w:rFonts w:ascii="Arial" w:hAnsi="Arial" w:cs="Arial"/>
        </w:rPr>
      </w:pPr>
      <w:r w:rsidRPr="006713FB">
        <w:rPr>
          <w:rFonts w:ascii="Arial" w:hAnsi="Arial" w:cs="Arial"/>
        </w:rPr>
        <w:t xml:space="preserve">Spiral curriculums </w:t>
      </w:r>
      <w:r w:rsidR="00E23EDE" w:rsidRPr="006713FB">
        <w:rPr>
          <w:rFonts w:ascii="Arial" w:hAnsi="Arial" w:cs="Arial"/>
        </w:rPr>
        <w:t>such as Bruner</w:t>
      </w:r>
      <w:r w:rsidR="00780194" w:rsidRPr="006713FB">
        <w:rPr>
          <w:rFonts w:ascii="Arial" w:hAnsi="Arial" w:cs="Arial"/>
        </w:rPr>
        <w:t xml:space="preserve"> (1959, </w:t>
      </w:r>
      <w:r w:rsidR="0087170E" w:rsidRPr="006713FB">
        <w:rPr>
          <w:rFonts w:ascii="Arial" w:hAnsi="Arial" w:cs="Arial"/>
        </w:rPr>
        <w:t>quoted in Rose, et al. p</w:t>
      </w:r>
      <w:r w:rsidR="00647D5C" w:rsidRPr="006713FB">
        <w:rPr>
          <w:rFonts w:ascii="Arial" w:hAnsi="Arial" w:cs="Arial"/>
        </w:rPr>
        <w:t xml:space="preserve">117) suggests that </w:t>
      </w:r>
      <w:r w:rsidR="00A73741">
        <w:rPr>
          <w:rFonts w:ascii="Arial" w:hAnsi="Arial" w:cs="Arial"/>
        </w:rPr>
        <w:t xml:space="preserve">revisiting </w:t>
      </w:r>
      <w:r w:rsidR="00647D5C" w:rsidRPr="006713FB">
        <w:rPr>
          <w:rFonts w:ascii="Arial" w:hAnsi="Arial" w:cs="Arial"/>
        </w:rPr>
        <w:t>experience</w:t>
      </w:r>
      <w:r w:rsidR="000D4280">
        <w:rPr>
          <w:rFonts w:ascii="Arial" w:hAnsi="Arial" w:cs="Arial"/>
        </w:rPr>
        <w:t>s</w:t>
      </w:r>
      <w:r w:rsidR="00647D5C" w:rsidRPr="006713FB">
        <w:rPr>
          <w:rFonts w:ascii="Arial" w:hAnsi="Arial" w:cs="Arial"/>
        </w:rPr>
        <w:t xml:space="preserve"> </w:t>
      </w:r>
      <w:r w:rsidR="00CD7647" w:rsidRPr="006713FB">
        <w:rPr>
          <w:rFonts w:ascii="Arial" w:hAnsi="Arial" w:cs="Arial"/>
        </w:rPr>
        <w:t>develops a deeper understanding</w:t>
      </w:r>
      <w:r w:rsidR="00D4354D" w:rsidRPr="006713FB">
        <w:rPr>
          <w:rFonts w:ascii="Arial" w:hAnsi="Arial" w:cs="Arial"/>
        </w:rPr>
        <w:t>, Gibbs</w:t>
      </w:r>
      <w:r w:rsidR="00ED5E26">
        <w:rPr>
          <w:rFonts w:ascii="Arial" w:hAnsi="Arial" w:cs="Arial"/>
        </w:rPr>
        <w:t>’</w:t>
      </w:r>
      <w:r w:rsidR="00D4354D" w:rsidRPr="006713FB">
        <w:rPr>
          <w:rFonts w:ascii="Arial" w:hAnsi="Arial" w:cs="Arial"/>
        </w:rPr>
        <w:t xml:space="preserve"> model support this </w:t>
      </w:r>
      <w:r w:rsidR="00A73741">
        <w:rPr>
          <w:rFonts w:ascii="Arial" w:hAnsi="Arial" w:cs="Arial"/>
        </w:rPr>
        <w:t xml:space="preserve"> to </w:t>
      </w:r>
      <w:r w:rsidR="00E22F72" w:rsidRPr="006713FB">
        <w:rPr>
          <w:rFonts w:ascii="Arial" w:hAnsi="Arial" w:cs="Arial"/>
        </w:rPr>
        <w:t>facilitat</w:t>
      </w:r>
      <w:r w:rsidR="00ED5E26">
        <w:rPr>
          <w:rFonts w:ascii="Arial" w:hAnsi="Arial" w:cs="Arial"/>
        </w:rPr>
        <w:t>e</w:t>
      </w:r>
      <w:r w:rsidR="00E22F72" w:rsidRPr="006713FB">
        <w:rPr>
          <w:rFonts w:ascii="Arial" w:hAnsi="Arial" w:cs="Arial"/>
        </w:rPr>
        <w:t xml:space="preserve"> the practitioner to </w:t>
      </w:r>
      <w:r w:rsidR="00337576" w:rsidRPr="006713FB">
        <w:rPr>
          <w:rFonts w:ascii="Arial" w:hAnsi="Arial" w:cs="Arial"/>
        </w:rPr>
        <w:t>revisit</w:t>
      </w:r>
      <w:r w:rsidR="00E22F72" w:rsidRPr="006713FB">
        <w:rPr>
          <w:rFonts w:ascii="Arial" w:hAnsi="Arial" w:cs="Arial"/>
        </w:rPr>
        <w:t xml:space="preserve"> the experience </w:t>
      </w:r>
      <w:r w:rsidR="00337576" w:rsidRPr="006713FB">
        <w:rPr>
          <w:rFonts w:ascii="Arial" w:hAnsi="Arial" w:cs="Arial"/>
        </w:rPr>
        <w:t xml:space="preserve">and develop deeper understanding. </w:t>
      </w:r>
    </w:p>
    <w:p w14:paraId="350B235D" w14:textId="77777777" w:rsidR="002D0CB8" w:rsidRPr="006713FB" w:rsidRDefault="002D0CB8" w:rsidP="00C9038D">
      <w:pPr>
        <w:spacing w:line="360" w:lineRule="auto"/>
        <w:jc w:val="both"/>
        <w:rPr>
          <w:rFonts w:ascii="Arial" w:hAnsi="Arial" w:cs="Arial"/>
        </w:rPr>
      </w:pPr>
    </w:p>
    <w:p w14:paraId="7772F9C9" w14:textId="2ED5B899" w:rsidR="00370AC1" w:rsidRPr="006713FB" w:rsidRDefault="00C868D8" w:rsidP="00C9038D">
      <w:pPr>
        <w:spacing w:line="360" w:lineRule="auto"/>
        <w:jc w:val="both"/>
        <w:rPr>
          <w:rFonts w:ascii="Arial" w:hAnsi="Arial" w:cs="Arial"/>
        </w:rPr>
      </w:pPr>
      <w:r w:rsidRPr="006713FB">
        <w:rPr>
          <w:rFonts w:ascii="Arial" w:hAnsi="Arial" w:cs="Arial"/>
        </w:rPr>
        <w:t>This type of model works well within the early years</w:t>
      </w:r>
      <w:r w:rsidR="00BB09FA" w:rsidRPr="006713FB">
        <w:rPr>
          <w:rFonts w:ascii="Arial" w:hAnsi="Arial" w:cs="Arial"/>
        </w:rPr>
        <w:t>,</w:t>
      </w:r>
      <w:r w:rsidRPr="006713FB">
        <w:rPr>
          <w:rFonts w:ascii="Arial" w:hAnsi="Arial" w:cs="Arial"/>
        </w:rPr>
        <w:t xml:space="preserve"> </w:t>
      </w:r>
      <w:r w:rsidR="004528BD" w:rsidRPr="006713FB">
        <w:rPr>
          <w:rFonts w:ascii="Arial" w:hAnsi="Arial" w:cs="Arial"/>
        </w:rPr>
        <w:t xml:space="preserve">as </w:t>
      </w:r>
      <w:r w:rsidRPr="006713FB">
        <w:rPr>
          <w:rFonts w:ascii="Arial" w:hAnsi="Arial" w:cs="Arial"/>
        </w:rPr>
        <w:t xml:space="preserve">setting are continually wanting to change and improve provisions it’s a great way to develop activities, make them </w:t>
      </w:r>
      <w:r w:rsidRPr="006713FB">
        <w:rPr>
          <w:rFonts w:ascii="Arial" w:hAnsi="Arial" w:cs="Arial"/>
        </w:rPr>
        <w:lastRenderedPageBreak/>
        <w:t xml:space="preserve">more challenging and continually enhance </w:t>
      </w:r>
      <w:r w:rsidR="00285422" w:rsidRPr="006713FB">
        <w:rPr>
          <w:rFonts w:ascii="Arial" w:hAnsi="Arial" w:cs="Arial"/>
        </w:rPr>
        <w:t xml:space="preserve">building on prior knowledge as supported by the </w:t>
      </w:r>
      <w:r w:rsidR="000309E3" w:rsidRPr="006713FB">
        <w:rPr>
          <w:rFonts w:ascii="Arial" w:hAnsi="Arial" w:cs="Arial"/>
        </w:rPr>
        <w:t>F</w:t>
      </w:r>
      <w:r w:rsidR="00285422" w:rsidRPr="006713FB">
        <w:rPr>
          <w:rFonts w:ascii="Arial" w:hAnsi="Arial" w:cs="Arial"/>
        </w:rPr>
        <w:t>o</w:t>
      </w:r>
      <w:r w:rsidR="00D0640F" w:rsidRPr="006713FB">
        <w:rPr>
          <w:rFonts w:ascii="Arial" w:hAnsi="Arial" w:cs="Arial"/>
        </w:rPr>
        <w:t xml:space="preserve">undation </w:t>
      </w:r>
      <w:r w:rsidR="000309E3" w:rsidRPr="006713FB">
        <w:rPr>
          <w:rFonts w:ascii="Arial" w:hAnsi="Arial" w:cs="Arial"/>
        </w:rPr>
        <w:t>Phase pedagogy (Welsh Government, 2008).</w:t>
      </w:r>
    </w:p>
    <w:p w14:paraId="61BC34ED" w14:textId="4E5F26F3" w:rsidR="006E4228" w:rsidRPr="006713FB" w:rsidRDefault="006E4228" w:rsidP="00C9038D">
      <w:pPr>
        <w:spacing w:line="360" w:lineRule="auto"/>
        <w:jc w:val="both"/>
        <w:rPr>
          <w:rFonts w:ascii="Arial" w:hAnsi="Arial" w:cs="Arial"/>
          <w:color w:val="FF0000"/>
        </w:rPr>
      </w:pPr>
    </w:p>
    <w:p w14:paraId="3DC0F7E6" w14:textId="2CF17760" w:rsidR="002D0CB8" w:rsidRPr="006713FB" w:rsidRDefault="002D0CB8" w:rsidP="00C9038D">
      <w:pPr>
        <w:spacing w:line="360" w:lineRule="auto"/>
        <w:jc w:val="both"/>
        <w:rPr>
          <w:rFonts w:ascii="Arial" w:hAnsi="Arial" w:cs="Arial"/>
          <w:color w:val="000000" w:themeColor="text1"/>
        </w:rPr>
      </w:pPr>
      <w:r w:rsidRPr="006713FB">
        <w:rPr>
          <w:rFonts w:ascii="Arial" w:hAnsi="Arial" w:cs="Arial"/>
          <w:color w:val="000000" w:themeColor="text1"/>
        </w:rPr>
        <w:t>Gibbs</w:t>
      </w:r>
      <w:r w:rsidR="00AC4EB0" w:rsidRPr="006713FB">
        <w:rPr>
          <w:rFonts w:ascii="Arial" w:hAnsi="Arial" w:cs="Arial"/>
          <w:b/>
          <w:bCs/>
          <w:color w:val="000000" w:themeColor="text1"/>
        </w:rPr>
        <w:t xml:space="preserve">’ </w:t>
      </w:r>
      <w:r w:rsidRPr="006713FB">
        <w:rPr>
          <w:rFonts w:ascii="Arial" w:hAnsi="Arial" w:cs="Arial"/>
          <w:color w:val="000000" w:themeColor="text1"/>
        </w:rPr>
        <w:t>model of reflection</w:t>
      </w:r>
      <w:r w:rsidR="00064C9C" w:rsidRPr="006713FB">
        <w:rPr>
          <w:rFonts w:ascii="Arial" w:hAnsi="Arial" w:cs="Arial"/>
          <w:color w:val="000000" w:themeColor="text1"/>
        </w:rPr>
        <w:t xml:space="preserve"> (1988</w:t>
      </w:r>
      <w:r w:rsidR="00C00094">
        <w:rPr>
          <w:rFonts w:ascii="Arial" w:hAnsi="Arial" w:cs="Arial"/>
          <w:color w:val="000000" w:themeColor="text1"/>
        </w:rPr>
        <w:t>)</w:t>
      </w:r>
      <w:r w:rsidRPr="006713FB">
        <w:rPr>
          <w:rFonts w:ascii="Arial" w:hAnsi="Arial" w:cs="Arial"/>
          <w:color w:val="000000" w:themeColor="text1"/>
        </w:rPr>
        <w:t xml:space="preserve"> is a more structured approach to reflection which can particularly benefit newly qualified practitioners who are also new to reflection as it offers clear guidelines to lead you through the reflection process</w:t>
      </w:r>
      <w:r w:rsidR="006B4EA5" w:rsidRPr="006713FB">
        <w:rPr>
          <w:rFonts w:ascii="Arial" w:hAnsi="Arial" w:cs="Arial"/>
          <w:color w:val="000000" w:themeColor="text1"/>
        </w:rPr>
        <w:t>. T</w:t>
      </w:r>
      <w:r w:rsidR="00272E83" w:rsidRPr="006713FB">
        <w:rPr>
          <w:rFonts w:ascii="Arial" w:hAnsi="Arial" w:cs="Arial"/>
          <w:color w:val="000000" w:themeColor="text1"/>
        </w:rPr>
        <w:t xml:space="preserve">he advantages </w:t>
      </w:r>
      <w:r w:rsidR="00EE1DF7" w:rsidRPr="006713FB">
        <w:rPr>
          <w:rFonts w:ascii="Arial" w:hAnsi="Arial" w:cs="Arial"/>
          <w:color w:val="000000" w:themeColor="text1"/>
        </w:rPr>
        <w:t xml:space="preserve">of this cycle </w:t>
      </w:r>
      <w:r w:rsidR="00C00094" w:rsidRPr="006713FB">
        <w:rPr>
          <w:rFonts w:ascii="Arial" w:hAnsi="Arial" w:cs="Arial"/>
          <w:color w:val="000000" w:themeColor="text1"/>
        </w:rPr>
        <w:t>are</w:t>
      </w:r>
      <w:r w:rsidR="00EE1DF7" w:rsidRPr="006713FB">
        <w:rPr>
          <w:rFonts w:ascii="Arial" w:hAnsi="Arial" w:cs="Arial"/>
          <w:color w:val="000000" w:themeColor="text1"/>
        </w:rPr>
        <w:t xml:space="preserve"> that the questions guide you through the se</w:t>
      </w:r>
      <w:r w:rsidR="00610464" w:rsidRPr="006713FB">
        <w:rPr>
          <w:rFonts w:ascii="Arial" w:hAnsi="Arial" w:cs="Arial"/>
          <w:color w:val="000000" w:themeColor="text1"/>
        </w:rPr>
        <w:t>qu</w:t>
      </w:r>
      <w:r w:rsidR="00E76D0B" w:rsidRPr="006713FB">
        <w:rPr>
          <w:rFonts w:ascii="Arial" w:hAnsi="Arial" w:cs="Arial"/>
          <w:color w:val="000000" w:themeColor="text1"/>
        </w:rPr>
        <w:t>ence in an order which need to be considered before</w:t>
      </w:r>
      <w:r w:rsidR="0045447C" w:rsidRPr="006713FB">
        <w:rPr>
          <w:rFonts w:ascii="Arial" w:hAnsi="Arial" w:cs="Arial"/>
          <w:color w:val="000000" w:themeColor="text1"/>
        </w:rPr>
        <w:t xml:space="preserve"> </w:t>
      </w:r>
      <w:r w:rsidR="006B4EA5" w:rsidRPr="006713FB">
        <w:rPr>
          <w:rFonts w:ascii="Arial" w:hAnsi="Arial" w:cs="Arial"/>
          <w:color w:val="000000" w:themeColor="text1"/>
        </w:rPr>
        <w:t>moving onto the next question</w:t>
      </w:r>
      <w:r w:rsidR="001D647C" w:rsidRPr="006713FB">
        <w:rPr>
          <w:rFonts w:ascii="Arial" w:hAnsi="Arial" w:cs="Arial"/>
          <w:color w:val="000000" w:themeColor="text1"/>
        </w:rPr>
        <w:t xml:space="preserve">. </w:t>
      </w:r>
      <w:r w:rsidRPr="006713FB">
        <w:rPr>
          <w:rFonts w:ascii="Arial" w:hAnsi="Arial" w:cs="Arial"/>
          <w:color w:val="000000" w:themeColor="text1"/>
        </w:rPr>
        <w:t xml:space="preserve"> As you become more familia</w:t>
      </w:r>
      <w:r w:rsidR="00C45BEA" w:rsidRPr="006713FB">
        <w:rPr>
          <w:rFonts w:ascii="Arial" w:hAnsi="Arial" w:cs="Arial"/>
          <w:color w:val="000000" w:themeColor="text1"/>
        </w:rPr>
        <w:t xml:space="preserve">r </w:t>
      </w:r>
      <w:r w:rsidR="00055B4E" w:rsidRPr="006713FB">
        <w:rPr>
          <w:rFonts w:ascii="Arial" w:hAnsi="Arial" w:cs="Arial"/>
          <w:color w:val="000000" w:themeColor="text1"/>
        </w:rPr>
        <w:t>and gain more experience it allows you to give a more balanced judgement</w:t>
      </w:r>
      <w:r w:rsidR="005A7C3E">
        <w:rPr>
          <w:rFonts w:ascii="Arial" w:hAnsi="Arial" w:cs="Arial"/>
          <w:color w:val="000000" w:themeColor="text1"/>
        </w:rPr>
        <w:t xml:space="preserve"> </w:t>
      </w:r>
      <w:r w:rsidR="00826CB5" w:rsidRPr="006713FB">
        <w:rPr>
          <w:rFonts w:ascii="Arial" w:hAnsi="Arial" w:cs="Arial"/>
          <w:color w:val="000000" w:themeColor="text1"/>
        </w:rPr>
        <w:t>(Forrest, 2008).</w:t>
      </w:r>
      <w:r w:rsidR="00055B4E" w:rsidRPr="006713FB">
        <w:rPr>
          <w:rFonts w:ascii="Arial" w:hAnsi="Arial" w:cs="Arial"/>
          <w:color w:val="000000" w:themeColor="text1"/>
        </w:rPr>
        <w:t xml:space="preserve"> However</w:t>
      </w:r>
      <w:r w:rsidR="00F127EC" w:rsidRPr="006713FB">
        <w:rPr>
          <w:rFonts w:ascii="Arial" w:hAnsi="Arial" w:cs="Arial"/>
          <w:color w:val="000000" w:themeColor="text1"/>
        </w:rPr>
        <w:t>,</w:t>
      </w:r>
      <w:r w:rsidR="00055B4E" w:rsidRPr="006713FB">
        <w:rPr>
          <w:rFonts w:ascii="Arial" w:hAnsi="Arial" w:cs="Arial"/>
          <w:color w:val="000000" w:themeColor="text1"/>
        </w:rPr>
        <w:t xml:space="preserve"> there are also draw backs to this model</w:t>
      </w:r>
      <w:r w:rsidR="00826CB5" w:rsidRPr="006713FB">
        <w:rPr>
          <w:rFonts w:ascii="Arial" w:hAnsi="Arial" w:cs="Arial"/>
          <w:color w:val="000000" w:themeColor="text1"/>
        </w:rPr>
        <w:t xml:space="preserve">. </w:t>
      </w:r>
      <w:r w:rsidR="00055B4E" w:rsidRPr="006713FB">
        <w:rPr>
          <w:rFonts w:ascii="Arial" w:hAnsi="Arial" w:cs="Arial"/>
          <w:color w:val="000000" w:themeColor="text1"/>
        </w:rPr>
        <w:t>As the model also focuses on thoughts and feelings during an experience this can differ from person to person and therefore have different outcomes</w:t>
      </w:r>
      <w:r w:rsidR="008D6F0D" w:rsidRPr="006713FB">
        <w:rPr>
          <w:rFonts w:ascii="Arial" w:hAnsi="Arial" w:cs="Arial"/>
          <w:color w:val="000000" w:themeColor="text1"/>
        </w:rPr>
        <w:t xml:space="preserve"> (The University of Edin</w:t>
      </w:r>
      <w:r w:rsidR="0080633E" w:rsidRPr="006713FB">
        <w:rPr>
          <w:rFonts w:ascii="Arial" w:hAnsi="Arial" w:cs="Arial"/>
          <w:color w:val="000000" w:themeColor="text1"/>
        </w:rPr>
        <w:t xml:space="preserve">burgh, No Date). </w:t>
      </w:r>
      <w:r w:rsidR="00542976" w:rsidRPr="006713FB">
        <w:rPr>
          <w:rFonts w:ascii="Arial" w:hAnsi="Arial" w:cs="Arial"/>
          <w:color w:val="000000" w:themeColor="text1"/>
        </w:rPr>
        <w:t xml:space="preserve"> It does not take the view of the activity or event from a different perspective and as its observations are from your personal point of view some practitioner may find it intimidating to give an honest view of oneself</w:t>
      </w:r>
      <w:r w:rsidR="000552B1" w:rsidRPr="006713FB">
        <w:rPr>
          <w:rFonts w:ascii="Arial" w:hAnsi="Arial" w:cs="Arial"/>
          <w:color w:val="000000" w:themeColor="text1"/>
        </w:rPr>
        <w:t xml:space="preserve"> (</w:t>
      </w:r>
      <w:r w:rsidR="00D77059" w:rsidRPr="006713FB">
        <w:rPr>
          <w:rFonts w:ascii="Arial" w:hAnsi="Arial" w:cs="Arial"/>
          <w:color w:val="000000" w:themeColor="text1"/>
        </w:rPr>
        <w:t>Bishop and Blake</w:t>
      </w:r>
      <w:r w:rsidR="001D717A" w:rsidRPr="006713FB">
        <w:rPr>
          <w:rFonts w:ascii="Arial" w:hAnsi="Arial" w:cs="Arial"/>
          <w:color w:val="000000" w:themeColor="text1"/>
        </w:rPr>
        <w:t xml:space="preserve">, </w:t>
      </w:r>
      <w:r w:rsidR="00D77059" w:rsidRPr="006713FB">
        <w:rPr>
          <w:rFonts w:ascii="Arial" w:hAnsi="Arial" w:cs="Arial"/>
          <w:color w:val="000000" w:themeColor="text1"/>
        </w:rPr>
        <w:t>2007).</w:t>
      </w:r>
    </w:p>
    <w:p w14:paraId="730D9FD1" w14:textId="50613C9F" w:rsidR="00542976" w:rsidRPr="006713FB" w:rsidRDefault="00542976" w:rsidP="00C9038D">
      <w:pPr>
        <w:spacing w:line="360" w:lineRule="auto"/>
        <w:jc w:val="both"/>
        <w:rPr>
          <w:rFonts w:ascii="Arial" w:hAnsi="Arial" w:cs="Arial"/>
          <w:color w:val="000000" w:themeColor="text1"/>
        </w:rPr>
      </w:pPr>
    </w:p>
    <w:p w14:paraId="3D5F764E" w14:textId="66D0A312" w:rsidR="00137A76" w:rsidRPr="006713FB" w:rsidRDefault="00137A76" w:rsidP="00C9038D">
      <w:pPr>
        <w:spacing w:line="360" w:lineRule="auto"/>
        <w:jc w:val="both"/>
        <w:rPr>
          <w:rFonts w:ascii="Arial" w:hAnsi="Arial" w:cs="Arial"/>
          <w:color w:val="000000" w:themeColor="text1"/>
        </w:rPr>
      </w:pPr>
      <w:r w:rsidRPr="006713FB">
        <w:rPr>
          <w:rFonts w:ascii="Arial" w:hAnsi="Arial" w:cs="Arial"/>
          <w:color w:val="000000" w:themeColor="text1"/>
        </w:rPr>
        <w:t xml:space="preserve">Another </w:t>
      </w:r>
      <w:r w:rsidR="007211E9" w:rsidRPr="006713FB">
        <w:rPr>
          <w:rFonts w:ascii="Arial" w:hAnsi="Arial" w:cs="Arial"/>
          <w:color w:val="000000" w:themeColor="text1"/>
        </w:rPr>
        <w:t>reflective model that can be used is Rolfe et al.</w:t>
      </w:r>
      <w:r w:rsidR="00800CFD" w:rsidRPr="006713FB">
        <w:rPr>
          <w:rFonts w:ascii="Arial" w:hAnsi="Arial" w:cs="Arial"/>
          <w:color w:val="000000" w:themeColor="text1"/>
        </w:rPr>
        <w:t xml:space="preserve"> </w:t>
      </w:r>
      <w:r w:rsidR="00B63A12" w:rsidRPr="006713FB">
        <w:rPr>
          <w:rFonts w:ascii="Arial" w:hAnsi="Arial" w:cs="Arial"/>
          <w:color w:val="000000" w:themeColor="text1"/>
        </w:rPr>
        <w:t>(</w:t>
      </w:r>
      <w:r w:rsidR="00D16F50" w:rsidRPr="006713FB">
        <w:rPr>
          <w:rFonts w:ascii="Arial" w:hAnsi="Arial" w:cs="Arial"/>
          <w:color w:val="000000" w:themeColor="text1"/>
        </w:rPr>
        <w:t>2001</w:t>
      </w:r>
      <w:r w:rsidR="00B63A12" w:rsidRPr="006713FB">
        <w:rPr>
          <w:rFonts w:ascii="Arial" w:hAnsi="Arial" w:cs="Arial"/>
          <w:color w:val="000000" w:themeColor="text1"/>
        </w:rPr>
        <w:t xml:space="preserve">), </w:t>
      </w:r>
      <w:r w:rsidR="00252F65" w:rsidRPr="006713FB">
        <w:rPr>
          <w:rFonts w:ascii="Arial" w:hAnsi="Arial" w:cs="Arial"/>
          <w:color w:val="000000" w:themeColor="text1"/>
        </w:rPr>
        <w:t>t</w:t>
      </w:r>
      <w:r w:rsidR="00B63A12" w:rsidRPr="006713FB">
        <w:rPr>
          <w:rFonts w:ascii="Arial" w:hAnsi="Arial" w:cs="Arial"/>
          <w:color w:val="000000" w:themeColor="text1"/>
        </w:rPr>
        <w:t xml:space="preserve">his model </w:t>
      </w:r>
      <w:r w:rsidR="00217404" w:rsidRPr="006713FB">
        <w:rPr>
          <w:rFonts w:ascii="Arial" w:hAnsi="Arial" w:cs="Arial"/>
          <w:color w:val="000000" w:themeColor="text1"/>
        </w:rPr>
        <w:t>can also be seen as simple and straight forward as it is only based on three questions only</w:t>
      </w:r>
      <w:r w:rsidR="002B1BC0" w:rsidRPr="006713FB">
        <w:rPr>
          <w:rFonts w:ascii="Arial" w:hAnsi="Arial" w:cs="Arial"/>
          <w:color w:val="000000" w:themeColor="text1"/>
        </w:rPr>
        <w:t xml:space="preserve">, What?, So What? and Now What? </w:t>
      </w:r>
      <w:r w:rsidR="004015A3" w:rsidRPr="006713FB">
        <w:rPr>
          <w:rFonts w:ascii="Arial" w:hAnsi="Arial" w:cs="Arial"/>
          <w:color w:val="000000" w:themeColor="text1"/>
        </w:rPr>
        <w:t xml:space="preserve">(Brown, 2015). </w:t>
      </w:r>
      <w:r w:rsidR="00252F65" w:rsidRPr="006713FB">
        <w:rPr>
          <w:rFonts w:ascii="Arial" w:hAnsi="Arial" w:cs="Arial"/>
          <w:color w:val="000000" w:themeColor="text1"/>
        </w:rPr>
        <w:t xml:space="preserve"> </w:t>
      </w:r>
      <w:r w:rsidR="004015A3" w:rsidRPr="006713FB">
        <w:rPr>
          <w:rFonts w:ascii="Arial" w:hAnsi="Arial" w:cs="Arial"/>
          <w:color w:val="000000" w:themeColor="text1"/>
        </w:rPr>
        <w:t>H</w:t>
      </w:r>
      <w:r w:rsidR="00800CFD" w:rsidRPr="006713FB">
        <w:rPr>
          <w:rFonts w:ascii="Arial" w:hAnsi="Arial" w:cs="Arial"/>
          <w:color w:val="000000" w:themeColor="text1"/>
        </w:rPr>
        <w:t>owever,</w:t>
      </w:r>
      <w:r w:rsidR="00252F65" w:rsidRPr="006713FB">
        <w:rPr>
          <w:rFonts w:ascii="Arial" w:hAnsi="Arial" w:cs="Arial"/>
          <w:color w:val="000000" w:themeColor="text1"/>
        </w:rPr>
        <w:t xml:space="preserve"> this does not necessarily mean </w:t>
      </w:r>
      <w:r w:rsidR="0007393E" w:rsidRPr="006713FB">
        <w:rPr>
          <w:rFonts w:ascii="Arial" w:hAnsi="Arial" w:cs="Arial"/>
          <w:color w:val="000000" w:themeColor="text1"/>
        </w:rPr>
        <w:t xml:space="preserve">that the reflection should be </w:t>
      </w:r>
      <w:r w:rsidR="00405BA8" w:rsidRPr="006713FB">
        <w:rPr>
          <w:rFonts w:ascii="Arial" w:hAnsi="Arial" w:cs="Arial"/>
          <w:color w:val="000000" w:themeColor="text1"/>
        </w:rPr>
        <w:t>superficial</w:t>
      </w:r>
      <w:r w:rsidR="00BD08EE" w:rsidRPr="006713FB">
        <w:rPr>
          <w:rFonts w:ascii="Arial" w:hAnsi="Arial" w:cs="Arial"/>
          <w:color w:val="000000" w:themeColor="text1"/>
        </w:rPr>
        <w:t xml:space="preserve"> but should be as </w:t>
      </w:r>
      <w:r w:rsidR="00800CFD" w:rsidRPr="006713FB">
        <w:rPr>
          <w:rFonts w:ascii="Arial" w:hAnsi="Arial" w:cs="Arial"/>
          <w:color w:val="000000" w:themeColor="text1"/>
        </w:rPr>
        <w:t>comprehensive as</w:t>
      </w:r>
      <w:r w:rsidR="00BD08EE" w:rsidRPr="006713FB">
        <w:rPr>
          <w:rFonts w:ascii="Arial" w:hAnsi="Arial" w:cs="Arial"/>
          <w:color w:val="000000" w:themeColor="text1"/>
        </w:rPr>
        <w:t xml:space="preserve"> possible. </w:t>
      </w:r>
      <w:r w:rsidR="007825C9" w:rsidRPr="006713FB">
        <w:rPr>
          <w:rFonts w:ascii="Arial" w:hAnsi="Arial" w:cs="Arial"/>
          <w:color w:val="000000" w:themeColor="text1"/>
        </w:rPr>
        <w:t xml:space="preserve">This model would </w:t>
      </w:r>
      <w:r w:rsidR="00CA5002" w:rsidRPr="006713FB">
        <w:rPr>
          <w:rFonts w:ascii="Arial" w:hAnsi="Arial" w:cs="Arial"/>
          <w:color w:val="000000" w:themeColor="text1"/>
        </w:rPr>
        <w:t xml:space="preserve">perhaps be better suited to individuals with prior </w:t>
      </w:r>
      <w:r w:rsidR="00800CFD" w:rsidRPr="006713FB">
        <w:rPr>
          <w:rFonts w:ascii="Arial" w:hAnsi="Arial" w:cs="Arial"/>
          <w:color w:val="000000" w:themeColor="text1"/>
        </w:rPr>
        <w:t>knowledge</w:t>
      </w:r>
      <w:r w:rsidR="00CA5002" w:rsidRPr="006713FB">
        <w:rPr>
          <w:rFonts w:ascii="Arial" w:hAnsi="Arial" w:cs="Arial"/>
          <w:color w:val="000000" w:themeColor="text1"/>
        </w:rPr>
        <w:t xml:space="preserve"> and experience of reflection</w:t>
      </w:r>
      <w:r w:rsidR="007620E7" w:rsidRPr="006713FB">
        <w:rPr>
          <w:rFonts w:ascii="Arial" w:hAnsi="Arial" w:cs="Arial"/>
          <w:color w:val="000000" w:themeColor="text1"/>
        </w:rPr>
        <w:t>, as the reflective understanding deepens, the educator</w:t>
      </w:r>
      <w:r w:rsidR="0002737F" w:rsidRPr="006713FB">
        <w:rPr>
          <w:rFonts w:ascii="Arial" w:hAnsi="Arial" w:cs="Arial"/>
          <w:color w:val="000000" w:themeColor="text1"/>
        </w:rPr>
        <w:t>s will also develop their pe</w:t>
      </w:r>
      <w:r w:rsidR="001315F1" w:rsidRPr="006713FB">
        <w:rPr>
          <w:rFonts w:ascii="Arial" w:hAnsi="Arial" w:cs="Arial"/>
          <w:color w:val="000000" w:themeColor="text1"/>
        </w:rPr>
        <w:t>da</w:t>
      </w:r>
      <w:r w:rsidR="006A7131" w:rsidRPr="006713FB">
        <w:rPr>
          <w:rFonts w:ascii="Arial" w:hAnsi="Arial" w:cs="Arial"/>
          <w:color w:val="000000" w:themeColor="text1"/>
        </w:rPr>
        <w:t>gogical</w:t>
      </w:r>
      <w:r w:rsidR="00177BAB" w:rsidRPr="006713FB">
        <w:rPr>
          <w:rFonts w:ascii="Arial" w:hAnsi="Arial" w:cs="Arial"/>
          <w:color w:val="000000" w:themeColor="text1"/>
        </w:rPr>
        <w:t xml:space="preserve"> observations that can be used to </w:t>
      </w:r>
      <w:r w:rsidR="00980035" w:rsidRPr="006713FB">
        <w:rPr>
          <w:rFonts w:ascii="Arial" w:hAnsi="Arial" w:cs="Arial"/>
          <w:color w:val="000000" w:themeColor="text1"/>
        </w:rPr>
        <w:t xml:space="preserve">further develop the process </w:t>
      </w:r>
      <w:r w:rsidR="008063E3" w:rsidRPr="006713FB">
        <w:rPr>
          <w:rFonts w:ascii="Arial" w:hAnsi="Arial" w:cs="Arial"/>
          <w:color w:val="000000" w:themeColor="text1"/>
        </w:rPr>
        <w:t>(Venninen et al.</w:t>
      </w:r>
      <w:r w:rsidR="005C7E82" w:rsidRPr="006713FB">
        <w:rPr>
          <w:rFonts w:ascii="Arial" w:hAnsi="Arial" w:cs="Arial"/>
          <w:color w:val="000000" w:themeColor="text1"/>
        </w:rPr>
        <w:t xml:space="preserve"> 2012)</w:t>
      </w:r>
    </w:p>
    <w:p w14:paraId="09629B1F" w14:textId="77777777" w:rsidR="003E502C" w:rsidRPr="006713FB" w:rsidRDefault="003E502C" w:rsidP="00C9038D">
      <w:pPr>
        <w:spacing w:line="360" w:lineRule="auto"/>
        <w:jc w:val="both"/>
        <w:rPr>
          <w:rFonts w:ascii="Arial" w:hAnsi="Arial" w:cs="Arial"/>
          <w:color w:val="FF0000"/>
        </w:rPr>
      </w:pPr>
    </w:p>
    <w:p w14:paraId="2B7259BD" w14:textId="2AD363E4" w:rsidR="00410455" w:rsidRPr="006713FB" w:rsidRDefault="003E502C" w:rsidP="00C9038D">
      <w:pPr>
        <w:spacing w:line="360" w:lineRule="auto"/>
        <w:jc w:val="both"/>
        <w:rPr>
          <w:rFonts w:ascii="Arial" w:hAnsi="Arial" w:cs="Arial"/>
          <w:color w:val="000000" w:themeColor="text1"/>
        </w:rPr>
      </w:pPr>
      <w:r w:rsidRPr="006713FB">
        <w:rPr>
          <w:rFonts w:ascii="Arial" w:hAnsi="Arial" w:cs="Arial"/>
          <w:color w:val="000000" w:themeColor="text1"/>
        </w:rPr>
        <w:t>Gibbs</w:t>
      </w:r>
      <w:r w:rsidR="00B01F20" w:rsidRPr="006713FB">
        <w:rPr>
          <w:rFonts w:ascii="Arial" w:hAnsi="Arial" w:cs="Arial"/>
          <w:color w:val="000000" w:themeColor="text1"/>
        </w:rPr>
        <w:t>’s</w:t>
      </w:r>
      <w:r w:rsidRPr="006713FB">
        <w:rPr>
          <w:rFonts w:ascii="Arial" w:hAnsi="Arial" w:cs="Arial"/>
          <w:color w:val="000000" w:themeColor="text1"/>
        </w:rPr>
        <w:t xml:space="preserve"> model could be seen to be more time consuming </w:t>
      </w:r>
      <w:r w:rsidR="001135D8" w:rsidRPr="006713FB">
        <w:rPr>
          <w:rFonts w:ascii="Arial" w:hAnsi="Arial" w:cs="Arial"/>
          <w:color w:val="000000" w:themeColor="text1"/>
        </w:rPr>
        <w:t>as</w:t>
      </w:r>
      <w:r w:rsidR="00F10324" w:rsidRPr="006713FB">
        <w:rPr>
          <w:rFonts w:ascii="Arial" w:hAnsi="Arial" w:cs="Arial"/>
          <w:color w:val="000000" w:themeColor="text1"/>
        </w:rPr>
        <w:t xml:space="preserve"> </w:t>
      </w:r>
      <w:r w:rsidR="001135D8" w:rsidRPr="006713FB">
        <w:rPr>
          <w:rFonts w:ascii="Arial" w:hAnsi="Arial" w:cs="Arial"/>
          <w:color w:val="000000" w:themeColor="text1"/>
        </w:rPr>
        <w:t>there are more stages to work through</w:t>
      </w:r>
      <w:r w:rsidR="00166276" w:rsidRPr="006713FB">
        <w:rPr>
          <w:rFonts w:ascii="Arial" w:hAnsi="Arial" w:cs="Arial"/>
          <w:color w:val="000000" w:themeColor="text1"/>
        </w:rPr>
        <w:t xml:space="preserve">, </w:t>
      </w:r>
      <w:r w:rsidR="0063410F" w:rsidRPr="006713FB">
        <w:rPr>
          <w:rFonts w:ascii="Arial" w:hAnsi="Arial" w:cs="Arial"/>
          <w:color w:val="000000" w:themeColor="text1"/>
        </w:rPr>
        <w:t>practitioners</w:t>
      </w:r>
      <w:r w:rsidR="001E4E7E" w:rsidRPr="006713FB">
        <w:rPr>
          <w:rFonts w:ascii="Arial" w:hAnsi="Arial" w:cs="Arial"/>
          <w:color w:val="000000" w:themeColor="text1"/>
        </w:rPr>
        <w:t xml:space="preserve"> may feel there is little time for </w:t>
      </w:r>
      <w:r w:rsidR="00CF6FCC" w:rsidRPr="006713FB">
        <w:rPr>
          <w:rFonts w:ascii="Arial" w:hAnsi="Arial" w:cs="Arial"/>
          <w:color w:val="000000" w:themeColor="text1"/>
        </w:rPr>
        <w:t>paperwork</w:t>
      </w:r>
      <w:r w:rsidR="001E4E7E" w:rsidRPr="006713FB">
        <w:rPr>
          <w:rFonts w:ascii="Arial" w:hAnsi="Arial" w:cs="Arial"/>
          <w:color w:val="000000" w:themeColor="text1"/>
        </w:rPr>
        <w:t xml:space="preserve"> as they can be </w:t>
      </w:r>
      <w:r w:rsidR="00BA2524" w:rsidRPr="006713FB">
        <w:rPr>
          <w:rFonts w:ascii="Arial" w:hAnsi="Arial" w:cs="Arial"/>
          <w:color w:val="000000" w:themeColor="text1"/>
        </w:rPr>
        <w:t>consumed by practical tasks</w:t>
      </w:r>
      <w:r w:rsidR="00214024" w:rsidRPr="006713FB">
        <w:rPr>
          <w:rFonts w:ascii="Arial" w:hAnsi="Arial" w:cs="Arial"/>
          <w:color w:val="000000" w:themeColor="text1"/>
        </w:rPr>
        <w:t>. H</w:t>
      </w:r>
      <w:r w:rsidR="00F65BAC" w:rsidRPr="006713FB">
        <w:rPr>
          <w:rFonts w:ascii="Arial" w:hAnsi="Arial" w:cs="Arial"/>
          <w:color w:val="000000" w:themeColor="text1"/>
        </w:rPr>
        <w:t>owever</w:t>
      </w:r>
      <w:r w:rsidR="00214024" w:rsidRPr="006713FB">
        <w:rPr>
          <w:rFonts w:ascii="Arial" w:hAnsi="Arial" w:cs="Arial"/>
          <w:color w:val="000000" w:themeColor="text1"/>
        </w:rPr>
        <w:t xml:space="preserve">, </w:t>
      </w:r>
      <w:r w:rsidR="00F65BAC" w:rsidRPr="006713FB">
        <w:rPr>
          <w:rFonts w:ascii="Arial" w:hAnsi="Arial" w:cs="Arial"/>
          <w:color w:val="000000" w:themeColor="text1"/>
        </w:rPr>
        <w:t xml:space="preserve">as a tool for new practitioners this can be </w:t>
      </w:r>
      <w:r w:rsidR="00D547AA" w:rsidRPr="006713FB">
        <w:rPr>
          <w:rFonts w:ascii="Arial" w:hAnsi="Arial" w:cs="Arial"/>
          <w:color w:val="000000" w:themeColor="text1"/>
        </w:rPr>
        <w:t xml:space="preserve">time well spent to develop an understanding </w:t>
      </w:r>
      <w:r w:rsidR="00B15D29" w:rsidRPr="006713FB">
        <w:rPr>
          <w:rFonts w:ascii="Arial" w:hAnsi="Arial" w:cs="Arial"/>
          <w:color w:val="000000" w:themeColor="text1"/>
        </w:rPr>
        <w:t xml:space="preserve">of how you learn as an individual and actions you need to </w:t>
      </w:r>
      <w:r w:rsidR="003D3C80" w:rsidRPr="006713FB">
        <w:rPr>
          <w:rFonts w:ascii="Arial" w:hAnsi="Arial" w:cs="Arial"/>
          <w:color w:val="000000" w:themeColor="text1"/>
        </w:rPr>
        <w:t>take in order to progress the learning further (Bishop and Blake</w:t>
      </w:r>
      <w:r w:rsidR="001D717A" w:rsidRPr="006713FB">
        <w:rPr>
          <w:rFonts w:ascii="Arial" w:hAnsi="Arial" w:cs="Arial"/>
          <w:color w:val="000000" w:themeColor="text1"/>
        </w:rPr>
        <w:t>, 2007).</w:t>
      </w:r>
      <w:r w:rsidR="00214D40" w:rsidRPr="006713FB">
        <w:rPr>
          <w:rFonts w:ascii="Arial" w:hAnsi="Arial" w:cs="Arial"/>
          <w:color w:val="000000" w:themeColor="text1"/>
        </w:rPr>
        <w:t xml:space="preserve"> </w:t>
      </w:r>
    </w:p>
    <w:p w14:paraId="041FC86D" w14:textId="2F1E820F" w:rsidR="00410455" w:rsidRPr="006713FB" w:rsidRDefault="00410455" w:rsidP="00C9038D">
      <w:pPr>
        <w:spacing w:line="360" w:lineRule="auto"/>
        <w:jc w:val="both"/>
        <w:rPr>
          <w:rFonts w:ascii="Arial" w:hAnsi="Arial" w:cs="Arial"/>
          <w:color w:val="000000" w:themeColor="text1"/>
        </w:rPr>
      </w:pPr>
    </w:p>
    <w:p w14:paraId="564C2DB5" w14:textId="40703EFC" w:rsidR="003E502C" w:rsidRPr="006713FB" w:rsidRDefault="0031786C" w:rsidP="00C9038D">
      <w:pPr>
        <w:spacing w:line="360" w:lineRule="auto"/>
        <w:jc w:val="both"/>
        <w:rPr>
          <w:rFonts w:ascii="Arial" w:hAnsi="Arial" w:cs="Arial"/>
          <w:color w:val="000000" w:themeColor="text1"/>
        </w:rPr>
      </w:pPr>
      <w:r w:rsidRPr="006713FB">
        <w:rPr>
          <w:rFonts w:ascii="Arial" w:hAnsi="Arial" w:cs="Arial"/>
          <w:color w:val="000000" w:themeColor="text1"/>
        </w:rPr>
        <w:t xml:space="preserve">Looking at </w:t>
      </w:r>
      <w:r w:rsidR="00D87037" w:rsidRPr="006713FB">
        <w:rPr>
          <w:rFonts w:ascii="Arial" w:hAnsi="Arial" w:cs="Arial"/>
          <w:color w:val="000000" w:themeColor="text1"/>
        </w:rPr>
        <w:t>reflective</w:t>
      </w:r>
      <w:r w:rsidRPr="006713FB">
        <w:rPr>
          <w:rFonts w:ascii="Arial" w:hAnsi="Arial" w:cs="Arial"/>
          <w:color w:val="000000" w:themeColor="text1"/>
        </w:rPr>
        <w:t xml:space="preserve"> models</w:t>
      </w:r>
      <w:r w:rsidR="00B013AF" w:rsidRPr="006713FB">
        <w:rPr>
          <w:rFonts w:ascii="Arial" w:hAnsi="Arial" w:cs="Arial"/>
          <w:color w:val="000000" w:themeColor="text1"/>
        </w:rPr>
        <w:t xml:space="preserve">, </w:t>
      </w:r>
      <w:r w:rsidRPr="006713FB">
        <w:rPr>
          <w:rFonts w:ascii="Arial" w:hAnsi="Arial" w:cs="Arial"/>
          <w:color w:val="000000" w:themeColor="text1"/>
        </w:rPr>
        <w:t xml:space="preserve">individuals could </w:t>
      </w:r>
      <w:r w:rsidR="00C803AA" w:rsidRPr="006713FB">
        <w:rPr>
          <w:rFonts w:ascii="Arial" w:hAnsi="Arial" w:cs="Arial"/>
          <w:color w:val="000000" w:themeColor="text1"/>
        </w:rPr>
        <w:t xml:space="preserve">prefer the cyclical manner in which Gibbs model is based </w:t>
      </w:r>
      <w:r w:rsidR="0065738E" w:rsidRPr="006713FB">
        <w:rPr>
          <w:rFonts w:ascii="Arial" w:hAnsi="Arial" w:cs="Arial"/>
          <w:color w:val="000000" w:themeColor="text1"/>
        </w:rPr>
        <w:t xml:space="preserve">or Rolfe who provides educators with a toolkit of </w:t>
      </w:r>
      <w:r w:rsidR="00D87037" w:rsidRPr="006713FB">
        <w:rPr>
          <w:rFonts w:ascii="Arial" w:hAnsi="Arial" w:cs="Arial"/>
          <w:color w:val="000000" w:themeColor="text1"/>
        </w:rPr>
        <w:t xml:space="preserve">reflexive </w:t>
      </w:r>
      <w:r w:rsidR="00D87037" w:rsidRPr="006713FB">
        <w:rPr>
          <w:rFonts w:ascii="Arial" w:hAnsi="Arial" w:cs="Arial"/>
          <w:color w:val="000000" w:themeColor="text1"/>
        </w:rPr>
        <w:lastRenderedPageBreak/>
        <w:t>practice</w:t>
      </w:r>
      <w:r w:rsidR="00EE1C4B" w:rsidRPr="006713FB">
        <w:rPr>
          <w:rFonts w:ascii="Arial" w:hAnsi="Arial" w:cs="Arial"/>
          <w:color w:val="000000" w:themeColor="text1"/>
        </w:rPr>
        <w:t>. Honey and Mumford (1995) i</w:t>
      </w:r>
      <w:r w:rsidR="0096210C" w:rsidRPr="006713FB">
        <w:rPr>
          <w:rFonts w:ascii="Arial" w:hAnsi="Arial" w:cs="Arial"/>
          <w:color w:val="000000" w:themeColor="text1"/>
        </w:rPr>
        <w:t xml:space="preserve">dentified that by practitioners thinking about their preferred style </w:t>
      </w:r>
      <w:r w:rsidR="002C1518" w:rsidRPr="006713FB">
        <w:rPr>
          <w:rFonts w:ascii="Arial" w:hAnsi="Arial" w:cs="Arial"/>
          <w:color w:val="000000" w:themeColor="text1"/>
        </w:rPr>
        <w:t xml:space="preserve">of reflection you’re likely to learn much easier and quicker. </w:t>
      </w:r>
      <w:r w:rsidR="00D61E28" w:rsidRPr="006713FB">
        <w:rPr>
          <w:rFonts w:ascii="Arial" w:hAnsi="Arial" w:cs="Arial"/>
          <w:color w:val="000000" w:themeColor="text1"/>
        </w:rPr>
        <w:t xml:space="preserve">All </w:t>
      </w:r>
      <w:r w:rsidR="00E51DB6" w:rsidRPr="006713FB">
        <w:rPr>
          <w:rFonts w:ascii="Arial" w:hAnsi="Arial" w:cs="Arial"/>
          <w:color w:val="000000" w:themeColor="text1"/>
        </w:rPr>
        <w:t>settings</w:t>
      </w:r>
      <w:r w:rsidR="00D61E28" w:rsidRPr="006713FB">
        <w:rPr>
          <w:rFonts w:ascii="Arial" w:hAnsi="Arial" w:cs="Arial"/>
          <w:color w:val="000000" w:themeColor="text1"/>
        </w:rPr>
        <w:t xml:space="preserve"> should ensure that their </w:t>
      </w:r>
      <w:r w:rsidR="00916357" w:rsidRPr="006713FB">
        <w:rPr>
          <w:rFonts w:ascii="Arial" w:hAnsi="Arial" w:cs="Arial"/>
          <w:color w:val="000000" w:themeColor="text1"/>
        </w:rPr>
        <w:t>staff’s development needs are identified and considered regu</w:t>
      </w:r>
      <w:r w:rsidR="00D80010" w:rsidRPr="006713FB">
        <w:rPr>
          <w:rFonts w:ascii="Arial" w:hAnsi="Arial" w:cs="Arial"/>
          <w:color w:val="000000" w:themeColor="text1"/>
        </w:rPr>
        <w:t xml:space="preserve">larly as this supports the principles of </w:t>
      </w:r>
      <w:r w:rsidR="009D1500" w:rsidRPr="006713FB">
        <w:rPr>
          <w:rFonts w:ascii="Arial" w:hAnsi="Arial" w:cs="Arial"/>
          <w:color w:val="000000" w:themeColor="text1"/>
        </w:rPr>
        <w:t xml:space="preserve">Continuing Professional Development </w:t>
      </w:r>
      <w:r w:rsidR="00A70BA6" w:rsidRPr="006713FB">
        <w:rPr>
          <w:rFonts w:ascii="Arial" w:hAnsi="Arial" w:cs="Arial"/>
          <w:color w:val="000000" w:themeColor="text1"/>
        </w:rPr>
        <w:t>(Welsh Government</w:t>
      </w:r>
      <w:r w:rsidR="00B013AF" w:rsidRPr="006713FB">
        <w:rPr>
          <w:rFonts w:ascii="Arial" w:hAnsi="Arial" w:cs="Arial"/>
          <w:color w:val="000000" w:themeColor="text1"/>
        </w:rPr>
        <w:t>,</w:t>
      </w:r>
      <w:r w:rsidR="00A70BA6" w:rsidRPr="006713FB">
        <w:rPr>
          <w:rFonts w:ascii="Arial" w:hAnsi="Arial" w:cs="Arial"/>
          <w:color w:val="000000" w:themeColor="text1"/>
        </w:rPr>
        <w:t xml:space="preserve"> 2016).</w:t>
      </w:r>
    </w:p>
    <w:p w14:paraId="5F37C62C" w14:textId="77777777" w:rsidR="00342835" w:rsidRPr="006713FB" w:rsidRDefault="00342835" w:rsidP="00C9038D">
      <w:pPr>
        <w:spacing w:line="360" w:lineRule="auto"/>
        <w:jc w:val="both"/>
        <w:rPr>
          <w:rFonts w:ascii="Arial" w:hAnsi="Arial" w:cs="Arial"/>
          <w:color w:val="000000" w:themeColor="text1"/>
        </w:rPr>
      </w:pPr>
    </w:p>
    <w:p w14:paraId="02871EF4" w14:textId="3797E611" w:rsidR="00342835" w:rsidRPr="006713FB" w:rsidRDefault="00A53235" w:rsidP="00C9038D">
      <w:pPr>
        <w:spacing w:line="360" w:lineRule="auto"/>
        <w:jc w:val="both"/>
        <w:rPr>
          <w:rFonts w:ascii="Arial" w:hAnsi="Arial" w:cs="Arial"/>
          <w:color w:val="000000" w:themeColor="text1"/>
        </w:rPr>
      </w:pPr>
      <w:r w:rsidRPr="006713FB">
        <w:rPr>
          <w:rFonts w:ascii="Arial" w:hAnsi="Arial" w:cs="Arial"/>
          <w:color w:val="000000" w:themeColor="text1"/>
        </w:rPr>
        <w:t xml:space="preserve">Both of these reflective concepts also allow a practitioner to focus on </w:t>
      </w:r>
      <w:r w:rsidR="00800F4A" w:rsidRPr="006713FB">
        <w:rPr>
          <w:rFonts w:ascii="Arial" w:hAnsi="Arial" w:cs="Arial"/>
          <w:color w:val="000000" w:themeColor="text1"/>
        </w:rPr>
        <w:t>positive behaviours and ideas</w:t>
      </w:r>
      <w:r w:rsidR="00DB789C" w:rsidRPr="006713FB">
        <w:rPr>
          <w:rFonts w:ascii="Arial" w:hAnsi="Arial" w:cs="Arial"/>
          <w:color w:val="000000" w:themeColor="text1"/>
        </w:rPr>
        <w:t xml:space="preserve"> as well as any improvements</w:t>
      </w:r>
      <w:r w:rsidR="00800F4A" w:rsidRPr="006713FB">
        <w:rPr>
          <w:rFonts w:ascii="Arial" w:hAnsi="Arial" w:cs="Arial"/>
          <w:color w:val="000000" w:themeColor="text1"/>
        </w:rPr>
        <w:t xml:space="preserve">, this </w:t>
      </w:r>
      <w:r w:rsidR="00DB789C" w:rsidRPr="006713FB">
        <w:rPr>
          <w:rFonts w:ascii="Arial" w:hAnsi="Arial" w:cs="Arial"/>
          <w:color w:val="000000" w:themeColor="text1"/>
        </w:rPr>
        <w:t>can be an important element to</w:t>
      </w:r>
      <w:r w:rsidR="008D62E7" w:rsidRPr="006713FB">
        <w:rPr>
          <w:rFonts w:ascii="Arial" w:hAnsi="Arial" w:cs="Arial"/>
          <w:color w:val="000000" w:themeColor="text1"/>
        </w:rPr>
        <w:t xml:space="preserve"> </w:t>
      </w:r>
      <w:r w:rsidR="00C1074F" w:rsidRPr="006713FB">
        <w:rPr>
          <w:rFonts w:ascii="Arial" w:hAnsi="Arial" w:cs="Arial"/>
          <w:color w:val="000000" w:themeColor="text1"/>
        </w:rPr>
        <w:t xml:space="preserve">success as </w:t>
      </w:r>
      <w:r w:rsidR="001C5983" w:rsidRPr="006713FB">
        <w:rPr>
          <w:rFonts w:ascii="Arial" w:hAnsi="Arial" w:cs="Arial"/>
          <w:color w:val="000000" w:themeColor="text1"/>
        </w:rPr>
        <w:t xml:space="preserve">positive </w:t>
      </w:r>
      <w:r w:rsidR="00281599" w:rsidRPr="006713FB">
        <w:rPr>
          <w:rFonts w:ascii="Arial" w:hAnsi="Arial" w:cs="Arial"/>
          <w:color w:val="000000" w:themeColor="text1"/>
        </w:rPr>
        <w:t xml:space="preserve">reflection can significantly </w:t>
      </w:r>
      <w:r w:rsidR="00B30E6E" w:rsidRPr="006713FB">
        <w:rPr>
          <w:rFonts w:ascii="Arial" w:hAnsi="Arial" w:cs="Arial"/>
          <w:color w:val="000000" w:themeColor="text1"/>
        </w:rPr>
        <w:t xml:space="preserve">develop a </w:t>
      </w:r>
      <w:r w:rsidR="00574FF3" w:rsidRPr="006713FB">
        <w:rPr>
          <w:rFonts w:ascii="Arial" w:hAnsi="Arial" w:cs="Arial"/>
          <w:color w:val="000000" w:themeColor="text1"/>
        </w:rPr>
        <w:t>learner’s</w:t>
      </w:r>
      <w:r w:rsidR="00B30E6E" w:rsidRPr="006713FB">
        <w:rPr>
          <w:rFonts w:ascii="Arial" w:hAnsi="Arial" w:cs="Arial"/>
          <w:color w:val="000000" w:themeColor="text1"/>
        </w:rPr>
        <w:t xml:space="preserve"> competence and confidence </w:t>
      </w:r>
      <w:r w:rsidR="00F01364" w:rsidRPr="006713FB">
        <w:rPr>
          <w:rFonts w:ascii="Arial" w:hAnsi="Arial" w:cs="Arial"/>
          <w:color w:val="000000" w:themeColor="text1"/>
        </w:rPr>
        <w:t>(Hardavella</w:t>
      </w:r>
      <w:r w:rsidR="004203E4" w:rsidRPr="006713FB">
        <w:rPr>
          <w:rFonts w:ascii="Arial" w:hAnsi="Arial" w:cs="Arial"/>
          <w:color w:val="000000" w:themeColor="text1"/>
        </w:rPr>
        <w:t xml:space="preserve"> et al. </w:t>
      </w:r>
      <w:r w:rsidR="004026E1" w:rsidRPr="006713FB">
        <w:rPr>
          <w:rFonts w:ascii="Arial" w:hAnsi="Arial" w:cs="Arial"/>
          <w:color w:val="000000" w:themeColor="text1"/>
        </w:rPr>
        <w:t>No Date).</w:t>
      </w:r>
      <w:r w:rsidR="00A2549C" w:rsidRPr="006713FB">
        <w:rPr>
          <w:rFonts w:ascii="Arial" w:hAnsi="Arial" w:cs="Arial"/>
          <w:color w:val="000000" w:themeColor="text1"/>
        </w:rPr>
        <w:t xml:space="preserve"> Rose et al (</w:t>
      </w:r>
      <w:r w:rsidR="006E3A92" w:rsidRPr="006713FB">
        <w:rPr>
          <w:rFonts w:ascii="Arial" w:hAnsi="Arial" w:cs="Arial"/>
          <w:color w:val="000000" w:themeColor="text1"/>
        </w:rPr>
        <w:t xml:space="preserve">2016) also agrees if </w:t>
      </w:r>
      <w:r w:rsidR="009037A0" w:rsidRPr="006713FB">
        <w:rPr>
          <w:rFonts w:ascii="Arial" w:hAnsi="Arial" w:cs="Arial"/>
          <w:color w:val="000000" w:themeColor="text1"/>
        </w:rPr>
        <w:t>we do not</w:t>
      </w:r>
      <w:r w:rsidR="00157736" w:rsidRPr="006713FB">
        <w:rPr>
          <w:rFonts w:ascii="Arial" w:hAnsi="Arial" w:cs="Arial"/>
          <w:color w:val="000000" w:themeColor="text1"/>
        </w:rPr>
        <w:t xml:space="preserve"> evaluate our reflections in a positive </w:t>
      </w:r>
      <w:r w:rsidR="00F15642" w:rsidRPr="006713FB">
        <w:rPr>
          <w:rFonts w:ascii="Arial" w:hAnsi="Arial" w:cs="Arial"/>
          <w:color w:val="000000" w:themeColor="text1"/>
        </w:rPr>
        <w:t>light,</w:t>
      </w:r>
      <w:r w:rsidR="00157736" w:rsidRPr="006713FB">
        <w:rPr>
          <w:rFonts w:ascii="Arial" w:hAnsi="Arial" w:cs="Arial"/>
          <w:color w:val="000000" w:themeColor="text1"/>
        </w:rPr>
        <w:t xml:space="preserve"> </w:t>
      </w:r>
      <w:r w:rsidR="00B708F6" w:rsidRPr="006713FB">
        <w:rPr>
          <w:rFonts w:ascii="Arial" w:hAnsi="Arial" w:cs="Arial"/>
          <w:color w:val="000000" w:themeColor="text1"/>
        </w:rPr>
        <w:t xml:space="preserve">we may not </w:t>
      </w:r>
      <w:r w:rsidR="000A5CD3" w:rsidRPr="006713FB">
        <w:rPr>
          <w:rFonts w:ascii="Arial" w:hAnsi="Arial" w:cs="Arial"/>
          <w:color w:val="000000" w:themeColor="text1"/>
        </w:rPr>
        <w:t xml:space="preserve">develop a capacity </w:t>
      </w:r>
      <w:r w:rsidR="00453A6C" w:rsidRPr="006713FB">
        <w:rPr>
          <w:rFonts w:ascii="Arial" w:hAnsi="Arial" w:cs="Arial"/>
          <w:color w:val="000000" w:themeColor="text1"/>
        </w:rPr>
        <w:t xml:space="preserve">to learn from our mistakes. </w:t>
      </w:r>
    </w:p>
    <w:p w14:paraId="02B40CED" w14:textId="506081BD" w:rsidR="00872C9F" w:rsidRPr="006713FB" w:rsidRDefault="00872C9F" w:rsidP="00C9038D">
      <w:pPr>
        <w:spacing w:line="360" w:lineRule="auto"/>
        <w:jc w:val="both"/>
        <w:rPr>
          <w:rFonts w:ascii="Arial" w:hAnsi="Arial" w:cs="Arial"/>
          <w:color w:val="000000" w:themeColor="text1"/>
        </w:rPr>
      </w:pPr>
    </w:p>
    <w:p w14:paraId="5DA4F950" w14:textId="2C5C2BD4" w:rsidR="006F5D9E" w:rsidRPr="006713FB" w:rsidRDefault="0055797F" w:rsidP="00C9038D">
      <w:pPr>
        <w:spacing w:line="360" w:lineRule="auto"/>
        <w:jc w:val="both"/>
        <w:rPr>
          <w:rFonts w:ascii="Arial" w:eastAsia="Times New Roman" w:hAnsi="Arial" w:cs="Arial"/>
          <w:lang w:eastAsia="en-GB"/>
        </w:rPr>
      </w:pPr>
      <w:r w:rsidRPr="006713FB">
        <w:rPr>
          <w:rFonts w:ascii="Arial" w:hAnsi="Arial" w:cs="Arial"/>
          <w:color w:val="000000" w:themeColor="text1"/>
        </w:rPr>
        <w:t>Each of these models have slightly different themes of approach</w:t>
      </w:r>
      <w:r w:rsidR="00B013AF" w:rsidRPr="006713FB">
        <w:rPr>
          <w:rFonts w:ascii="Arial" w:hAnsi="Arial" w:cs="Arial"/>
          <w:color w:val="000000" w:themeColor="text1"/>
        </w:rPr>
        <w:t>es</w:t>
      </w:r>
      <w:r w:rsidRPr="006713FB">
        <w:rPr>
          <w:rFonts w:ascii="Arial" w:hAnsi="Arial" w:cs="Arial"/>
          <w:color w:val="000000" w:themeColor="text1"/>
        </w:rPr>
        <w:t>, the main difference</w:t>
      </w:r>
      <w:r w:rsidR="00D2081D" w:rsidRPr="006713FB">
        <w:rPr>
          <w:rFonts w:ascii="Arial" w:hAnsi="Arial" w:cs="Arial"/>
          <w:color w:val="000000" w:themeColor="text1"/>
        </w:rPr>
        <w:t xml:space="preserve"> is the number of steps involved (Gibb’s has </w:t>
      </w:r>
      <w:r w:rsidR="00003674" w:rsidRPr="006713FB">
        <w:rPr>
          <w:rFonts w:ascii="Arial" w:hAnsi="Arial" w:cs="Arial"/>
          <w:color w:val="000000" w:themeColor="text1"/>
        </w:rPr>
        <w:t xml:space="preserve">more) </w:t>
      </w:r>
      <w:r w:rsidR="00111162" w:rsidRPr="006713FB">
        <w:rPr>
          <w:rFonts w:ascii="Arial" w:hAnsi="Arial" w:cs="Arial"/>
          <w:color w:val="000000" w:themeColor="text1"/>
        </w:rPr>
        <w:t xml:space="preserve">although they also </w:t>
      </w:r>
      <w:r w:rsidR="00A4250A" w:rsidRPr="006713FB">
        <w:rPr>
          <w:rFonts w:ascii="Arial" w:hAnsi="Arial" w:cs="Arial"/>
          <w:color w:val="000000" w:themeColor="text1"/>
        </w:rPr>
        <w:t xml:space="preserve">ultimately share </w:t>
      </w:r>
      <w:r w:rsidR="00CC767F" w:rsidRPr="006713FB">
        <w:rPr>
          <w:rFonts w:ascii="Arial" w:hAnsi="Arial" w:cs="Arial"/>
          <w:color w:val="000000" w:themeColor="text1"/>
        </w:rPr>
        <w:t xml:space="preserve">a </w:t>
      </w:r>
      <w:r w:rsidR="00111162" w:rsidRPr="006713FB">
        <w:rPr>
          <w:rFonts w:ascii="Arial" w:hAnsi="Arial" w:cs="Arial"/>
          <w:color w:val="000000" w:themeColor="text1"/>
        </w:rPr>
        <w:t>common go</w:t>
      </w:r>
      <w:r w:rsidR="00FA6ECE" w:rsidRPr="006713FB">
        <w:rPr>
          <w:rFonts w:ascii="Arial" w:hAnsi="Arial" w:cs="Arial"/>
          <w:color w:val="000000" w:themeColor="text1"/>
        </w:rPr>
        <w:t xml:space="preserve">al which is to </w:t>
      </w:r>
      <w:r w:rsidR="00820DD7" w:rsidRPr="006713FB">
        <w:rPr>
          <w:rFonts w:ascii="Arial" w:hAnsi="Arial" w:cs="Arial"/>
          <w:color w:val="000000" w:themeColor="text1"/>
        </w:rPr>
        <w:t xml:space="preserve">support student learning and staff </w:t>
      </w:r>
      <w:r w:rsidR="00F15642" w:rsidRPr="006713FB">
        <w:rPr>
          <w:rFonts w:ascii="Arial" w:hAnsi="Arial" w:cs="Arial"/>
          <w:color w:val="000000" w:themeColor="text1"/>
        </w:rPr>
        <w:t>development. (</w:t>
      </w:r>
      <w:r w:rsidR="001B0E94" w:rsidRPr="006713FB">
        <w:rPr>
          <w:rFonts w:ascii="Arial" w:hAnsi="Arial" w:cs="Arial"/>
          <w:color w:val="000000" w:themeColor="text1"/>
        </w:rPr>
        <w:t>U</w:t>
      </w:r>
      <w:r w:rsidR="000B0F65" w:rsidRPr="006713FB">
        <w:rPr>
          <w:rFonts w:ascii="Arial" w:hAnsi="Arial" w:cs="Arial"/>
          <w:color w:val="000000" w:themeColor="text1"/>
        </w:rPr>
        <w:t xml:space="preserve">niversity of Cambridge, </w:t>
      </w:r>
      <w:r w:rsidR="00AE0F48" w:rsidRPr="006713FB">
        <w:rPr>
          <w:rFonts w:ascii="Arial" w:hAnsi="Arial" w:cs="Arial"/>
          <w:color w:val="000000" w:themeColor="text1"/>
        </w:rPr>
        <w:t>2020</w:t>
      </w:r>
      <w:r w:rsidR="000B0F65" w:rsidRPr="006713FB">
        <w:rPr>
          <w:rFonts w:ascii="Arial" w:hAnsi="Arial" w:cs="Arial"/>
          <w:color w:val="000000" w:themeColor="text1"/>
        </w:rPr>
        <w:t xml:space="preserve">). </w:t>
      </w:r>
      <w:r w:rsidR="00820DD7" w:rsidRPr="006713FB">
        <w:rPr>
          <w:rFonts w:ascii="Arial" w:hAnsi="Arial" w:cs="Arial"/>
          <w:color w:val="000000" w:themeColor="text1"/>
        </w:rPr>
        <w:t xml:space="preserve"> </w:t>
      </w:r>
      <w:r w:rsidR="0096370B" w:rsidRPr="006713FB">
        <w:rPr>
          <w:rFonts w:ascii="Arial" w:hAnsi="Arial" w:cs="Arial"/>
          <w:color w:val="000000" w:themeColor="text1"/>
        </w:rPr>
        <w:t xml:space="preserve">Being active agents in your own learning can depend on </w:t>
      </w:r>
      <w:r w:rsidR="00003674" w:rsidRPr="006713FB">
        <w:rPr>
          <w:rFonts w:ascii="Arial" w:hAnsi="Arial" w:cs="Arial"/>
          <w:color w:val="000000" w:themeColor="text1"/>
        </w:rPr>
        <w:t>and how in- depth</w:t>
      </w:r>
      <w:r w:rsidR="0096370B" w:rsidRPr="006713FB">
        <w:rPr>
          <w:rFonts w:ascii="Arial" w:hAnsi="Arial" w:cs="Arial"/>
          <w:color w:val="000000" w:themeColor="text1"/>
        </w:rPr>
        <w:t xml:space="preserve"> you go with both models</w:t>
      </w:r>
      <w:r w:rsidR="00F15642" w:rsidRPr="006713FB">
        <w:rPr>
          <w:rFonts w:ascii="Arial" w:hAnsi="Arial" w:cs="Arial"/>
          <w:color w:val="000000" w:themeColor="text1"/>
        </w:rPr>
        <w:t xml:space="preserve"> </w:t>
      </w:r>
      <w:r w:rsidR="005C2A87" w:rsidRPr="006713FB">
        <w:rPr>
          <w:rFonts w:ascii="Arial" w:hAnsi="Arial" w:cs="Arial"/>
          <w:color w:val="000000" w:themeColor="text1"/>
        </w:rPr>
        <w:t>(Brock, 2015).</w:t>
      </w:r>
      <w:r w:rsidR="00003674" w:rsidRPr="006713FB">
        <w:rPr>
          <w:rFonts w:ascii="Arial" w:hAnsi="Arial" w:cs="Arial"/>
          <w:color w:val="000000" w:themeColor="text1"/>
        </w:rPr>
        <w:t xml:space="preserve"> </w:t>
      </w:r>
    </w:p>
    <w:p w14:paraId="47283DB5" w14:textId="4EE379B1" w:rsidR="007231FA" w:rsidRDefault="007231FA" w:rsidP="00357914">
      <w:pPr>
        <w:rPr>
          <w:rFonts w:ascii="Arial" w:eastAsia="Times New Roman" w:hAnsi="Arial" w:cs="Arial"/>
          <w:lang w:eastAsia="en-GB"/>
        </w:rPr>
      </w:pPr>
    </w:p>
    <w:p w14:paraId="38A75BFD" w14:textId="77777777" w:rsidR="009C6544" w:rsidRDefault="009C6544" w:rsidP="00357914">
      <w:pPr>
        <w:rPr>
          <w:rFonts w:ascii="Arial" w:eastAsia="Times New Roman" w:hAnsi="Arial" w:cs="Arial"/>
          <w:lang w:eastAsia="en-GB"/>
        </w:rPr>
      </w:pPr>
    </w:p>
    <w:p w14:paraId="7F316806" w14:textId="77777777" w:rsidR="007231FA" w:rsidRDefault="007231FA" w:rsidP="00357914">
      <w:pPr>
        <w:rPr>
          <w:rFonts w:ascii="Arial" w:eastAsia="Times New Roman" w:hAnsi="Arial" w:cs="Arial"/>
          <w:lang w:eastAsia="en-GB"/>
        </w:rPr>
      </w:pPr>
    </w:p>
    <w:p w14:paraId="66B6F7C4" w14:textId="70E55604" w:rsidR="00057F17" w:rsidRDefault="00057F17" w:rsidP="00357914">
      <w:pPr>
        <w:rPr>
          <w:rFonts w:ascii="Arial" w:eastAsia="Times New Roman" w:hAnsi="Arial" w:cs="Arial"/>
          <w:lang w:eastAsia="en-GB"/>
        </w:rPr>
      </w:pPr>
    </w:p>
    <w:p w14:paraId="2921C7D9" w14:textId="77777777" w:rsidR="00057F17" w:rsidRDefault="00057F17" w:rsidP="00357914">
      <w:pPr>
        <w:rPr>
          <w:rFonts w:ascii="Arial" w:eastAsia="Times New Roman" w:hAnsi="Arial" w:cs="Arial"/>
          <w:lang w:eastAsia="en-GB"/>
        </w:rPr>
      </w:pPr>
    </w:p>
    <w:p w14:paraId="46884A63" w14:textId="77777777" w:rsidR="00057F17" w:rsidRPr="00057F17" w:rsidRDefault="00057F17" w:rsidP="00357914">
      <w:pPr>
        <w:rPr>
          <w:rFonts w:ascii="Arial" w:eastAsia="Times New Roman" w:hAnsi="Arial" w:cs="Arial"/>
          <w:lang w:eastAsia="en-GB"/>
        </w:rPr>
      </w:pPr>
    </w:p>
    <w:p w14:paraId="37C3F563" w14:textId="77777777" w:rsidR="00313FC3" w:rsidRPr="00313FC3" w:rsidRDefault="00313FC3" w:rsidP="00313FC3">
      <w:pPr>
        <w:spacing w:before="100" w:beforeAutospacing="1" w:after="100" w:afterAutospacing="1"/>
        <w:rPr>
          <w:rFonts w:ascii="Arial" w:eastAsia="Times New Roman" w:hAnsi="Arial" w:cs="Arial"/>
          <w:highlight w:val="yellow"/>
          <w:lang w:eastAsia="en-GB"/>
        </w:rPr>
      </w:pPr>
    </w:p>
    <w:p w14:paraId="6E5426E2" w14:textId="408144E5" w:rsidR="00DF3F3F" w:rsidRDefault="00DF3F3F" w:rsidP="00357914">
      <w:pPr>
        <w:spacing w:before="100" w:beforeAutospacing="1" w:after="100" w:afterAutospacing="1"/>
        <w:rPr>
          <w:rFonts w:ascii="Arial" w:eastAsia="Times New Roman" w:hAnsi="Arial" w:cs="Arial"/>
          <w:highlight w:val="yellow"/>
          <w:lang w:eastAsia="en-GB"/>
        </w:rPr>
      </w:pPr>
    </w:p>
    <w:p w14:paraId="3A3CDCC9" w14:textId="4BEECB75" w:rsidR="00EF2E90" w:rsidRDefault="00EF2E90" w:rsidP="00357914">
      <w:pPr>
        <w:spacing w:before="100" w:beforeAutospacing="1" w:after="100" w:afterAutospacing="1"/>
        <w:rPr>
          <w:rFonts w:ascii="Arial" w:eastAsia="Times New Roman" w:hAnsi="Arial" w:cs="Arial"/>
          <w:highlight w:val="yellow"/>
          <w:lang w:eastAsia="en-GB"/>
        </w:rPr>
      </w:pPr>
    </w:p>
    <w:p w14:paraId="23002970" w14:textId="584270AC" w:rsidR="00EF2E90" w:rsidRDefault="00EF2E90" w:rsidP="00357914">
      <w:pPr>
        <w:spacing w:before="100" w:beforeAutospacing="1" w:after="100" w:afterAutospacing="1"/>
        <w:rPr>
          <w:rFonts w:ascii="Arial" w:eastAsia="Times New Roman" w:hAnsi="Arial" w:cs="Arial"/>
          <w:highlight w:val="yellow"/>
          <w:lang w:eastAsia="en-GB"/>
        </w:rPr>
      </w:pPr>
    </w:p>
    <w:p w14:paraId="07E95F2A" w14:textId="1EF47838" w:rsidR="00EF2E90" w:rsidRDefault="00EF2E90" w:rsidP="00357914">
      <w:pPr>
        <w:spacing w:before="100" w:beforeAutospacing="1" w:after="100" w:afterAutospacing="1"/>
        <w:rPr>
          <w:rFonts w:ascii="Arial" w:eastAsia="Times New Roman" w:hAnsi="Arial" w:cs="Arial"/>
          <w:highlight w:val="yellow"/>
          <w:lang w:eastAsia="en-GB"/>
        </w:rPr>
      </w:pPr>
    </w:p>
    <w:p w14:paraId="23B4CB65" w14:textId="77777777" w:rsidR="00EF2E90" w:rsidRPr="00DF3F3F" w:rsidRDefault="00EF2E90" w:rsidP="00357914">
      <w:pPr>
        <w:spacing w:before="100" w:beforeAutospacing="1" w:after="100" w:afterAutospacing="1"/>
        <w:rPr>
          <w:rFonts w:ascii="Arial" w:eastAsia="Times New Roman" w:hAnsi="Arial" w:cs="Arial"/>
          <w:highlight w:val="yellow"/>
          <w:lang w:eastAsia="en-GB"/>
        </w:rPr>
      </w:pPr>
    </w:p>
    <w:p w14:paraId="233DCA42" w14:textId="77777777" w:rsidR="00DF3F3F" w:rsidRPr="00C43A26" w:rsidRDefault="00DF3F3F" w:rsidP="00C43A26">
      <w:pPr>
        <w:spacing w:after="240"/>
        <w:rPr>
          <w:rFonts w:ascii="Arial" w:eastAsia="Times New Roman" w:hAnsi="Arial" w:cs="Arial"/>
          <w:color w:val="000000"/>
          <w:sz w:val="21"/>
          <w:szCs w:val="21"/>
          <w:lang w:eastAsia="en-GB"/>
        </w:rPr>
      </w:pPr>
    </w:p>
    <w:p w14:paraId="58529F08" w14:textId="74ABDB22" w:rsidR="00F94319" w:rsidRDefault="00F94319"/>
    <w:p w14:paraId="00029068" w14:textId="7D6A8C5E" w:rsidR="00F94319" w:rsidRDefault="00F94319"/>
    <w:p w14:paraId="4D56108D" w14:textId="5CAC018F" w:rsidR="00B85100" w:rsidRPr="00694274" w:rsidRDefault="00B85100" w:rsidP="00B85100">
      <w:pPr>
        <w:rPr>
          <w:rFonts w:ascii="Arial" w:hAnsi="Arial" w:cs="Arial"/>
          <w:b/>
          <w:bCs/>
          <w:u w:val="single"/>
        </w:rPr>
      </w:pPr>
      <w:r w:rsidRPr="00A705D5">
        <w:rPr>
          <w:rFonts w:ascii="Arial" w:hAnsi="Arial" w:cs="Arial"/>
          <w:b/>
          <w:bCs/>
          <w:u w:val="single"/>
        </w:rPr>
        <w:lastRenderedPageBreak/>
        <w:t>Element 2</w:t>
      </w:r>
      <w:r w:rsidR="00694274">
        <w:rPr>
          <w:rFonts w:ascii="Arial" w:hAnsi="Arial" w:cs="Arial"/>
        </w:rPr>
        <w:tab/>
      </w:r>
      <w:r w:rsidR="00694274">
        <w:rPr>
          <w:rFonts w:ascii="Arial" w:hAnsi="Arial" w:cs="Arial"/>
        </w:rPr>
        <w:tab/>
      </w:r>
      <w:r w:rsidR="00694274">
        <w:rPr>
          <w:rFonts w:ascii="Arial" w:hAnsi="Arial" w:cs="Arial"/>
        </w:rPr>
        <w:tab/>
      </w:r>
      <w:r w:rsidR="00694274">
        <w:rPr>
          <w:rFonts w:ascii="Arial" w:hAnsi="Arial" w:cs="Arial"/>
        </w:rPr>
        <w:tab/>
      </w:r>
      <w:r w:rsidR="00694274">
        <w:rPr>
          <w:rFonts w:ascii="Arial" w:hAnsi="Arial" w:cs="Arial"/>
          <w:b/>
          <w:bCs/>
          <w:u w:val="single"/>
        </w:rPr>
        <w:t>Briefing Paper</w:t>
      </w:r>
    </w:p>
    <w:p w14:paraId="24DD7048" w14:textId="4DC4C023" w:rsidR="006148C9" w:rsidRPr="00A705D5" w:rsidRDefault="00C9038D" w:rsidP="00B85100">
      <w:pPr>
        <w:jc w:val="center"/>
        <w:rPr>
          <w:rFonts w:ascii="Arial" w:hAnsi="Arial" w:cs="Arial"/>
          <w:b/>
          <w:bCs/>
          <w:u w:val="single"/>
        </w:rPr>
      </w:pPr>
      <w:r w:rsidRPr="00A705D5">
        <w:rPr>
          <w:rFonts w:ascii="Arial" w:eastAsia="Times New Roman" w:hAnsi="Arial" w:cs="Arial"/>
          <w:noProof/>
          <w:color w:val="000000" w:themeColor="text1"/>
          <w:lang w:eastAsia="en-GB"/>
        </w:rPr>
        <mc:AlternateContent>
          <mc:Choice Requires="wps">
            <w:drawing>
              <wp:anchor distT="0" distB="0" distL="114300" distR="114300" simplePos="0" relativeHeight="251659264" behindDoc="1" locked="0" layoutInCell="1" allowOverlap="1" wp14:anchorId="60FCFC2D" wp14:editId="4F31A242">
                <wp:simplePos x="0" y="0"/>
                <wp:positionH relativeFrom="column">
                  <wp:posOffset>-176143</wp:posOffset>
                </wp:positionH>
                <wp:positionV relativeFrom="paragraph">
                  <wp:posOffset>151627</wp:posOffset>
                </wp:positionV>
                <wp:extent cx="6227445" cy="3284303"/>
                <wp:effectExtent l="12700" t="12700" r="8255" b="17780"/>
                <wp:wrapNone/>
                <wp:docPr id="2" name="Rounded Rectangle 2"/>
                <wp:cNvGraphicFramePr/>
                <a:graphic xmlns:a="http://schemas.openxmlformats.org/drawingml/2006/main">
                  <a:graphicData uri="http://schemas.microsoft.com/office/word/2010/wordprocessingShape">
                    <wps:wsp>
                      <wps:cNvSpPr/>
                      <wps:spPr>
                        <a:xfrm>
                          <a:off x="0" y="0"/>
                          <a:ext cx="6227445" cy="3284303"/>
                        </a:xfrm>
                        <a:prstGeom prst="roundRect">
                          <a:avLst/>
                        </a:prstGeom>
                        <a:solidFill>
                          <a:schemeClr val="accent4">
                            <a:lumMod val="40000"/>
                            <a:lumOff val="60000"/>
                          </a:schemeClr>
                        </a:solid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50B694" id="Rounded Rectangle 2" o:spid="_x0000_s1026" style="position:absolute;margin-left:-13.85pt;margin-top:11.95pt;width:490.35pt;height:25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" fillcolor="#ffe599 [1303]" strokecolor="#1f3763 [1604]" strokeweight="2pt">
                <v:stroke joinstyle="miter"/>
              </v:roundrect>
            </w:pict>
          </mc:Fallback>
        </mc:AlternateContent>
      </w:r>
    </w:p>
    <w:p w14:paraId="5B4050C1" w14:textId="7F025414" w:rsidR="001E44A2" w:rsidRPr="00A705D5" w:rsidRDefault="001E44A2" w:rsidP="00B85100">
      <w:pPr>
        <w:jc w:val="center"/>
        <w:rPr>
          <w:rFonts w:ascii="Arial" w:hAnsi="Arial" w:cs="Arial"/>
          <w:b/>
          <w:bCs/>
          <w:u w:val="single"/>
        </w:rPr>
      </w:pPr>
    </w:p>
    <w:p w14:paraId="1BE3F461" w14:textId="1A78F708" w:rsidR="00D47A86" w:rsidRPr="00A705D5" w:rsidRDefault="00D47A86" w:rsidP="00915937">
      <w:pPr>
        <w:rPr>
          <w:rFonts w:ascii="Arial" w:hAnsi="Arial" w:cs="Arial"/>
          <w:b/>
          <w:bCs/>
          <w:u w:val="single"/>
        </w:rPr>
      </w:pPr>
    </w:p>
    <w:p w14:paraId="013594C2" w14:textId="0005EE40" w:rsidR="001E44A2" w:rsidRPr="00A705D5" w:rsidRDefault="006C05B7" w:rsidP="006C05B7">
      <w:pPr>
        <w:rPr>
          <w:rFonts w:ascii="Arial" w:hAnsi="Arial" w:cs="Arial"/>
          <w:b/>
          <w:bCs/>
          <w:u w:val="single"/>
        </w:rPr>
      </w:pPr>
      <w:r>
        <w:rPr>
          <w:rFonts w:ascii="Arial" w:hAnsi="Arial" w:cs="Arial"/>
        </w:rPr>
        <w:t xml:space="preserve">      </w:t>
      </w:r>
      <w:r w:rsidR="001E44A2" w:rsidRPr="00A705D5">
        <w:rPr>
          <w:rFonts w:ascii="Arial" w:hAnsi="Arial" w:cs="Arial"/>
          <w:b/>
          <w:bCs/>
          <w:u w:val="single"/>
        </w:rPr>
        <w:t>What is reflection</w:t>
      </w:r>
      <w:r w:rsidR="00915937" w:rsidRPr="00A705D5">
        <w:rPr>
          <w:rFonts w:ascii="Arial" w:hAnsi="Arial" w:cs="Arial"/>
          <w:b/>
          <w:bCs/>
          <w:u w:val="single"/>
        </w:rPr>
        <w:t>?</w:t>
      </w:r>
    </w:p>
    <w:p w14:paraId="4AD0CD9D" w14:textId="74F7D647" w:rsidR="00F96605" w:rsidRPr="00A705D5" w:rsidRDefault="00F96605" w:rsidP="00915937">
      <w:pPr>
        <w:rPr>
          <w:rFonts w:ascii="Arial" w:hAnsi="Arial" w:cs="Arial"/>
          <w:b/>
          <w:bCs/>
          <w:u w:val="single"/>
        </w:rPr>
      </w:pPr>
    </w:p>
    <w:p w14:paraId="5FBB5569" w14:textId="328FE24E" w:rsidR="008E4A34" w:rsidRPr="00D56BFB" w:rsidRDefault="008E4A34" w:rsidP="00B642AA">
      <w:pPr>
        <w:pStyle w:val="ListParagraph"/>
        <w:numPr>
          <w:ilvl w:val="0"/>
          <w:numId w:val="10"/>
        </w:numPr>
        <w:rPr>
          <w:rFonts w:ascii="Times New Roman" w:eastAsia="Times New Roman" w:hAnsi="Times New Roman" w:cs="Times New Roman"/>
          <w:sz w:val="21"/>
          <w:szCs w:val="21"/>
          <w:lang w:eastAsia="en-GB"/>
        </w:rPr>
      </w:pPr>
      <w:r w:rsidRPr="00D56BFB">
        <w:rPr>
          <w:rFonts w:ascii="Arial" w:eastAsia="Times New Roman" w:hAnsi="Arial" w:cs="Arial"/>
          <w:color w:val="000000" w:themeColor="text1"/>
          <w:sz w:val="21"/>
          <w:szCs w:val="21"/>
          <w:lang w:eastAsia="en-GB"/>
        </w:rPr>
        <w:t>Reflection is the process that moves a</w:t>
      </w:r>
      <w:r w:rsidR="005F35D0" w:rsidRPr="00D56BFB">
        <w:rPr>
          <w:rFonts w:ascii="Arial" w:eastAsia="Times New Roman" w:hAnsi="Arial" w:cs="Arial"/>
          <w:color w:val="000000" w:themeColor="text1"/>
          <w:sz w:val="21"/>
          <w:szCs w:val="21"/>
          <w:lang w:eastAsia="en-GB"/>
        </w:rPr>
        <w:t xml:space="preserve"> learner from one experience into the next with deeper understanding</w:t>
      </w:r>
      <w:r w:rsidR="00E35DB4" w:rsidRPr="00D56BFB">
        <w:rPr>
          <w:rFonts w:ascii="Arial" w:eastAsia="Times New Roman" w:hAnsi="Arial" w:cs="Arial"/>
          <w:color w:val="000000" w:themeColor="text1"/>
          <w:sz w:val="21"/>
          <w:szCs w:val="21"/>
          <w:lang w:eastAsia="en-GB"/>
        </w:rPr>
        <w:t xml:space="preserve"> of its connections to other </w:t>
      </w:r>
      <w:r w:rsidR="00770FA0" w:rsidRPr="00D56BFB">
        <w:rPr>
          <w:rFonts w:ascii="Arial" w:eastAsia="Times New Roman" w:hAnsi="Arial" w:cs="Arial"/>
          <w:color w:val="000000" w:themeColor="text1"/>
          <w:sz w:val="21"/>
          <w:szCs w:val="21"/>
          <w:lang w:eastAsia="en-GB"/>
        </w:rPr>
        <w:t>experiences</w:t>
      </w:r>
      <w:r w:rsidR="00E35DB4" w:rsidRPr="00D56BFB">
        <w:rPr>
          <w:rFonts w:ascii="Arial" w:eastAsia="Times New Roman" w:hAnsi="Arial" w:cs="Arial"/>
          <w:color w:val="000000" w:themeColor="text1"/>
          <w:sz w:val="21"/>
          <w:szCs w:val="21"/>
          <w:lang w:eastAsia="en-GB"/>
        </w:rPr>
        <w:t xml:space="preserve"> and ideas (Rodgers, 2002).</w:t>
      </w:r>
    </w:p>
    <w:p w14:paraId="382319B6" w14:textId="77777777" w:rsidR="009278B2" w:rsidRPr="00D56BFB" w:rsidRDefault="009278B2" w:rsidP="00C02F1D">
      <w:pPr>
        <w:pStyle w:val="ListParagraph"/>
        <w:rPr>
          <w:rFonts w:ascii="Arial" w:hAnsi="Arial" w:cs="Arial"/>
          <w:b/>
          <w:bCs/>
          <w:sz w:val="21"/>
          <w:szCs w:val="21"/>
          <w:u w:val="single"/>
        </w:rPr>
      </w:pPr>
    </w:p>
    <w:p w14:paraId="17F2AF7A" w14:textId="44FE1F64" w:rsidR="00C02F1D" w:rsidRPr="00D56BFB" w:rsidRDefault="00C02F1D" w:rsidP="002C7145">
      <w:pPr>
        <w:pStyle w:val="ListParagraph"/>
        <w:numPr>
          <w:ilvl w:val="0"/>
          <w:numId w:val="5"/>
        </w:numPr>
        <w:rPr>
          <w:rFonts w:ascii="Arial" w:hAnsi="Arial" w:cs="Arial"/>
          <w:b/>
          <w:bCs/>
          <w:sz w:val="21"/>
          <w:szCs w:val="21"/>
          <w:u w:val="single"/>
        </w:rPr>
      </w:pPr>
      <w:r w:rsidRPr="00D56BFB">
        <w:rPr>
          <w:rFonts w:ascii="Arial" w:hAnsi="Arial" w:cs="Arial"/>
          <w:sz w:val="21"/>
          <w:szCs w:val="21"/>
        </w:rPr>
        <w:t xml:space="preserve">Moon (2004) </w:t>
      </w:r>
      <w:r w:rsidR="00724F75" w:rsidRPr="00D56BFB">
        <w:rPr>
          <w:rFonts w:ascii="Arial" w:hAnsi="Arial" w:cs="Arial"/>
          <w:sz w:val="21"/>
          <w:szCs w:val="21"/>
        </w:rPr>
        <w:t xml:space="preserve">suggests we reflect in </w:t>
      </w:r>
      <w:r w:rsidR="000A7F2B" w:rsidRPr="00D56BFB">
        <w:rPr>
          <w:rFonts w:ascii="Arial" w:hAnsi="Arial" w:cs="Arial"/>
          <w:sz w:val="21"/>
          <w:szCs w:val="21"/>
        </w:rPr>
        <w:t>order to learn and we learn as a result of reflecting.</w:t>
      </w:r>
    </w:p>
    <w:p w14:paraId="4C944414" w14:textId="668DF00E" w:rsidR="000A7F2B" w:rsidRPr="00D56BFB" w:rsidRDefault="000A7F2B" w:rsidP="000A7F2B">
      <w:pPr>
        <w:pStyle w:val="ListParagraph"/>
        <w:rPr>
          <w:rFonts w:ascii="Arial" w:hAnsi="Arial" w:cs="Arial"/>
          <w:b/>
          <w:bCs/>
          <w:sz w:val="21"/>
          <w:szCs w:val="21"/>
          <w:u w:val="single"/>
        </w:rPr>
      </w:pPr>
    </w:p>
    <w:p w14:paraId="4797A033" w14:textId="604E4352" w:rsidR="00DE157F" w:rsidRPr="00D56BFB" w:rsidRDefault="00D71EAF" w:rsidP="00B642AA">
      <w:pPr>
        <w:pStyle w:val="ListParagraph"/>
        <w:numPr>
          <w:ilvl w:val="0"/>
          <w:numId w:val="5"/>
        </w:numPr>
        <w:spacing w:before="100" w:beforeAutospacing="1" w:after="100" w:afterAutospacing="1"/>
        <w:rPr>
          <w:rFonts w:ascii="Arial" w:eastAsia="Times New Roman" w:hAnsi="Arial" w:cs="Arial"/>
          <w:color w:val="000000" w:themeColor="text1"/>
          <w:sz w:val="21"/>
          <w:szCs w:val="21"/>
          <w:lang w:eastAsia="en-GB"/>
        </w:rPr>
      </w:pPr>
      <w:r w:rsidRPr="00D56BFB">
        <w:rPr>
          <w:rFonts w:ascii="Arial" w:eastAsia="Times New Roman" w:hAnsi="Arial" w:cs="Arial"/>
          <w:color w:val="000000" w:themeColor="text1"/>
          <w:sz w:val="21"/>
          <w:szCs w:val="21"/>
          <w:lang w:eastAsia="en-GB"/>
        </w:rPr>
        <w:t>It is the thread that makes continuity of learning possible, and ensures the progress of the individual and, ultimately, society</w:t>
      </w:r>
      <w:r w:rsidRPr="00D56BFB">
        <w:rPr>
          <w:rFonts w:ascii="Arial" w:eastAsia="Times New Roman" w:hAnsi="Arial" w:cs="Arial"/>
          <w:color w:val="000000" w:themeColor="text1"/>
          <w:sz w:val="21"/>
          <w:szCs w:val="21"/>
          <w:lang w:eastAsia="en-GB"/>
        </w:rPr>
        <w:t xml:space="preserve"> (Rodgers, 2002).</w:t>
      </w:r>
    </w:p>
    <w:p w14:paraId="35798B90" w14:textId="77777777" w:rsidR="00B642AA" w:rsidRPr="00D56BFB" w:rsidRDefault="00B642AA" w:rsidP="00B642AA">
      <w:pPr>
        <w:pStyle w:val="ListParagraph"/>
        <w:spacing w:before="100" w:beforeAutospacing="1" w:after="100" w:afterAutospacing="1"/>
        <w:rPr>
          <w:rFonts w:ascii="Arial" w:eastAsia="Times New Roman" w:hAnsi="Arial" w:cs="Arial"/>
          <w:color w:val="000000" w:themeColor="text1"/>
          <w:sz w:val="21"/>
          <w:szCs w:val="21"/>
          <w:lang w:eastAsia="en-GB"/>
        </w:rPr>
      </w:pPr>
    </w:p>
    <w:p w14:paraId="5093AE58" w14:textId="392DA6F2" w:rsidR="000A7F2B" w:rsidRPr="00D56BFB" w:rsidRDefault="002C7D22" w:rsidP="002C7145">
      <w:pPr>
        <w:pStyle w:val="ListParagraph"/>
        <w:numPr>
          <w:ilvl w:val="0"/>
          <w:numId w:val="5"/>
        </w:numPr>
        <w:rPr>
          <w:rFonts w:ascii="Arial" w:hAnsi="Arial" w:cs="Arial"/>
          <w:b/>
          <w:bCs/>
          <w:color w:val="000000" w:themeColor="text1"/>
          <w:sz w:val="21"/>
          <w:szCs w:val="21"/>
          <w:u w:val="single"/>
        </w:rPr>
      </w:pPr>
      <w:r w:rsidRPr="00D56BFB">
        <w:rPr>
          <w:rFonts w:ascii="Arial" w:hAnsi="Arial" w:cs="Arial"/>
          <w:color w:val="000000" w:themeColor="text1"/>
          <w:sz w:val="21"/>
          <w:szCs w:val="21"/>
        </w:rPr>
        <w:t>Dewey (19</w:t>
      </w:r>
      <w:r w:rsidR="0079120F" w:rsidRPr="00D56BFB">
        <w:rPr>
          <w:rFonts w:ascii="Arial" w:hAnsi="Arial" w:cs="Arial"/>
          <w:color w:val="000000" w:themeColor="text1"/>
          <w:sz w:val="21"/>
          <w:szCs w:val="21"/>
        </w:rPr>
        <w:t xml:space="preserve">09) believed </w:t>
      </w:r>
      <w:r w:rsidR="00B157E4" w:rsidRPr="00D56BFB">
        <w:rPr>
          <w:rFonts w:ascii="Arial" w:hAnsi="Arial" w:cs="Arial"/>
          <w:color w:val="000000" w:themeColor="text1"/>
          <w:sz w:val="21"/>
          <w:szCs w:val="21"/>
        </w:rPr>
        <w:t>student who are learning must experience hands</w:t>
      </w:r>
      <w:r w:rsidR="009D2F35" w:rsidRPr="00D56BFB">
        <w:rPr>
          <w:rFonts w:ascii="Arial" w:hAnsi="Arial" w:cs="Arial"/>
          <w:color w:val="000000" w:themeColor="text1"/>
          <w:sz w:val="21"/>
          <w:szCs w:val="21"/>
        </w:rPr>
        <w:t xml:space="preserve"> on interactions</w:t>
      </w:r>
      <w:r w:rsidR="008E6D48" w:rsidRPr="00D56BFB">
        <w:rPr>
          <w:rFonts w:ascii="Arial" w:hAnsi="Arial" w:cs="Arial"/>
          <w:color w:val="000000" w:themeColor="text1"/>
          <w:sz w:val="21"/>
          <w:szCs w:val="21"/>
        </w:rPr>
        <w:t xml:space="preserve"> to lear</w:t>
      </w:r>
      <w:r w:rsidR="00FA6C3F" w:rsidRPr="00D56BFB">
        <w:rPr>
          <w:rFonts w:ascii="Arial" w:hAnsi="Arial" w:cs="Arial"/>
          <w:color w:val="000000" w:themeColor="text1"/>
          <w:sz w:val="21"/>
          <w:szCs w:val="21"/>
        </w:rPr>
        <w:t xml:space="preserve">n. He believed </w:t>
      </w:r>
      <w:r w:rsidR="00E23328" w:rsidRPr="00D56BFB">
        <w:rPr>
          <w:rFonts w:ascii="Arial" w:hAnsi="Arial" w:cs="Arial"/>
          <w:color w:val="000000" w:themeColor="text1"/>
          <w:sz w:val="21"/>
          <w:szCs w:val="21"/>
        </w:rPr>
        <w:t xml:space="preserve">experience of students and teachers together </w:t>
      </w:r>
      <w:r w:rsidR="00E0238C" w:rsidRPr="00D56BFB">
        <w:rPr>
          <w:rFonts w:ascii="Arial" w:hAnsi="Arial" w:cs="Arial"/>
          <w:color w:val="000000" w:themeColor="text1"/>
          <w:sz w:val="21"/>
          <w:szCs w:val="21"/>
        </w:rPr>
        <w:t xml:space="preserve">can </w:t>
      </w:r>
      <w:r w:rsidR="001E4D12" w:rsidRPr="00D56BFB">
        <w:rPr>
          <w:rFonts w:ascii="Arial" w:hAnsi="Arial" w:cs="Arial"/>
          <w:color w:val="000000" w:themeColor="text1"/>
          <w:sz w:val="21"/>
          <w:szCs w:val="21"/>
        </w:rPr>
        <w:t xml:space="preserve">be more </w:t>
      </w:r>
      <w:r w:rsidR="00FF49D5" w:rsidRPr="00D56BFB">
        <w:rPr>
          <w:rFonts w:ascii="Arial" w:hAnsi="Arial" w:cs="Arial"/>
          <w:color w:val="000000" w:themeColor="text1"/>
          <w:sz w:val="21"/>
          <w:szCs w:val="21"/>
        </w:rPr>
        <w:t>beneficial</w:t>
      </w:r>
      <w:r w:rsidR="001E4D12" w:rsidRPr="00D56BFB">
        <w:rPr>
          <w:rFonts w:ascii="Arial" w:hAnsi="Arial" w:cs="Arial"/>
          <w:color w:val="000000" w:themeColor="text1"/>
          <w:sz w:val="21"/>
          <w:szCs w:val="21"/>
        </w:rPr>
        <w:t xml:space="preserve"> to the outcomes.</w:t>
      </w:r>
    </w:p>
    <w:p w14:paraId="276A6B28" w14:textId="77777777" w:rsidR="00B62274" w:rsidRPr="00D56BFB" w:rsidRDefault="00B62274" w:rsidP="002173AA">
      <w:pPr>
        <w:pStyle w:val="ListParagraph"/>
        <w:rPr>
          <w:rFonts w:ascii="Arial" w:hAnsi="Arial" w:cs="Arial"/>
          <w:b/>
          <w:bCs/>
          <w:color w:val="000000" w:themeColor="text1"/>
          <w:sz w:val="21"/>
          <w:szCs w:val="21"/>
          <w:u w:val="single"/>
        </w:rPr>
      </w:pPr>
    </w:p>
    <w:p w14:paraId="1E638BDD" w14:textId="77777777" w:rsidR="002173AA" w:rsidRPr="00D56BFB" w:rsidRDefault="002173AA" w:rsidP="002173AA">
      <w:pPr>
        <w:pStyle w:val="ListParagraph"/>
        <w:numPr>
          <w:ilvl w:val="0"/>
          <w:numId w:val="5"/>
        </w:numPr>
        <w:rPr>
          <w:rFonts w:ascii="Arial" w:hAnsi="Arial" w:cs="Arial"/>
          <w:b/>
          <w:bCs/>
          <w:sz w:val="21"/>
          <w:szCs w:val="21"/>
          <w:u w:val="single"/>
        </w:rPr>
      </w:pPr>
      <w:r w:rsidRPr="00D56BFB">
        <w:rPr>
          <w:rFonts w:ascii="Arial" w:eastAsia="Times New Roman" w:hAnsi="Arial" w:cs="Arial"/>
          <w:sz w:val="21"/>
          <w:szCs w:val="21"/>
          <w:lang w:eastAsia="en-GB"/>
        </w:rPr>
        <w:t xml:space="preserve">Schon theorised that the ability to reflect on action is necessary in order to engage in continuous learning that is crucial for professional practice. (Schon, 1976 cited in Brock, 2015).  </w:t>
      </w:r>
    </w:p>
    <w:p w14:paraId="566F12FD" w14:textId="77777777" w:rsidR="00B62274" w:rsidRPr="00D56BFB" w:rsidRDefault="00B62274" w:rsidP="00140403">
      <w:pPr>
        <w:pStyle w:val="ListParagraph"/>
        <w:rPr>
          <w:rFonts w:ascii="Arial" w:hAnsi="Arial" w:cs="Arial"/>
          <w:b/>
          <w:bCs/>
          <w:color w:val="000000" w:themeColor="text1"/>
          <w:sz w:val="21"/>
          <w:szCs w:val="21"/>
          <w:u w:val="single"/>
        </w:rPr>
      </w:pPr>
    </w:p>
    <w:p w14:paraId="1FB4E01F" w14:textId="6F1C61A2" w:rsidR="00915937" w:rsidRPr="00D56BFB" w:rsidRDefault="006C05B7" w:rsidP="00915937">
      <w:pPr>
        <w:rPr>
          <w:rFonts w:ascii="Arial" w:hAnsi="Arial" w:cs="Arial"/>
          <w:b/>
          <w:bCs/>
          <w:sz w:val="21"/>
          <w:szCs w:val="21"/>
          <w:u w:val="single"/>
        </w:rPr>
      </w:pPr>
      <w:r w:rsidRPr="00D56BFB">
        <w:rPr>
          <w:rFonts w:ascii="Arial" w:eastAsia="Times New Roman" w:hAnsi="Arial" w:cs="Arial"/>
          <w:b/>
          <w:bCs/>
          <w:noProof/>
          <w:color w:val="000000" w:themeColor="text1"/>
          <w:sz w:val="21"/>
          <w:szCs w:val="21"/>
          <w:u w:val="single"/>
          <w:lang w:eastAsia="en-GB"/>
        </w:rPr>
        <mc:AlternateContent>
          <mc:Choice Requires="wps">
            <w:drawing>
              <wp:anchor distT="0" distB="0" distL="114300" distR="114300" simplePos="0" relativeHeight="251662847" behindDoc="1" locked="0" layoutInCell="1" allowOverlap="1" wp14:anchorId="5FA01F38" wp14:editId="74BF4805">
                <wp:simplePos x="0" y="0"/>
                <wp:positionH relativeFrom="column">
                  <wp:posOffset>-315291</wp:posOffset>
                </wp:positionH>
                <wp:positionV relativeFrom="paragraph">
                  <wp:posOffset>196271</wp:posOffset>
                </wp:positionV>
                <wp:extent cx="6615430" cy="4310822"/>
                <wp:effectExtent l="12700" t="12700" r="13970" b="7620"/>
                <wp:wrapNone/>
                <wp:docPr id="3" name="Rounded Rectangle 3"/>
                <wp:cNvGraphicFramePr/>
                <a:graphic xmlns:a="http://schemas.openxmlformats.org/drawingml/2006/main">
                  <a:graphicData uri="http://schemas.microsoft.com/office/word/2010/wordprocessingShape">
                    <wps:wsp>
                      <wps:cNvSpPr/>
                      <wps:spPr>
                        <a:xfrm>
                          <a:off x="0" y="0"/>
                          <a:ext cx="6615430" cy="4310822"/>
                        </a:xfrm>
                        <a:prstGeom prst="roundRect">
                          <a:avLst/>
                        </a:prstGeom>
                        <a:solidFill>
                          <a:schemeClr val="accent1">
                            <a:lumMod val="20000"/>
                            <a:lumOff val="80000"/>
                          </a:schemeClr>
                        </a:solidFill>
                        <a:ln w="25400"/>
                      </wps:spPr>
                      <wps:style>
                        <a:lnRef idx="2">
                          <a:schemeClr val="accent1">
                            <a:shade val="50000"/>
                          </a:schemeClr>
                        </a:lnRef>
                        <a:fillRef idx="1">
                          <a:schemeClr val="accent1"/>
                        </a:fillRef>
                        <a:effectRef idx="0">
                          <a:schemeClr val="accent1"/>
                        </a:effectRef>
                        <a:fontRef idx="minor">
                          <a:schemeClr val="lt1"/>
                        </a:fontRef>
                      </wps:style>
                      <wps:txbx>
                        <w:txbxContent>
                          <w:p w14:paraId="62D732A8" w14:textId="693AE4B8" w:rsidR="00B976AA" w:rsidRDefault="00B976AA" w:rsidP="00B976AA">
                            <w:pPr>
                              <w:jc w:val="center"/>
                            </w:pPr>
                            <w:r>
                              <w:t>F</w:t>
                            </w:r>
                          </w:p>
                        </w:txbxContent>
                      </wps:txbx>
                      <wps:bodyPr rot="0" spcFirstLastPara="0" vertOverflow="overflow" horzOverflow="overflow" vert="horz" wrap="square" lIns="90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A01F38" id="Rounded Rectangle 3" o:spid="_x0000_s1030" style="position:absolute;margin-left:-24.85pt;margin-top:15.45pt;width:520.9pt;height:339.45pt;z-index:-2516536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" fillcolor="#d9e2f3 [660]" strokecolor="#1f3763 [1604]" strokeweight="2pt">
                <v:stroke joinstyle="miter"/>
                <v:textbox inset="2.5mm">
                  <w:txbxContent>
                    <w:p w14:paraId="62D732A8" w14:textId="693AE4B8" w:rsidR="00B976AA" w:rsidRDefault="00B976AA" w:rsidP="00B976AA">
                      <w:pPr>
                        <w:jc w:val="center"/>
                      </w:pPr>
                      <w:r>
                        <w:t>F</w:t>
                      </w:r>
                    </w:p>
                  </w:txbxContent>
                </v:textbox>
              </v:roundrect>
            </w:pict>
          </mc:Fallback>
        </mc:AlternateContent>
      </w:r>
    </w:p>
    <w:p w14:paraId="138509D7" w14:textId="5EFEC6C5" w:rsidR="00915937" w:rsidRPr="00D56BFB" w:rsidRDefault="00915937" w:rsidP="00915937">
      <w:pPr>
        <w:rPr>
          <w:rFonts w:ascii="Arial" w:hAnsi="Arial" w:cs="Arial"/>
          <w:b/>
          <w:bCs/>
          <w:sz w:val="21"/>
          <w:szCs w:val="21"/>
          <w:u w:val="single"/>
        </w:rPr>
      </w:pPr>
    </w:p>
    <w:p w14:paraId="2356197E" w14:textId="33EBABB7" w:rsidR="00AA7064" w:rsidRPr="00D56BFB" w:rsidRDefault="00135FF8" w:rsidP="00546C86">
      <w:pPr>
        <w:rPr>
          <w:rFonts w:ascii="Arial" w:eastAsia="Times New Roman" w:hAnsi="Arial" w:cs="Arial"/>
          <w:b/>
          <w:bCs/>
          <w:color w:val="000000" w:themeColor="text1"/>
          <w:sz w:val="21"/>
          <w:szCs w:val="21"/>
          <w:u w:val="single"/>
          <w:lang w:eastAsia="en-GB"/>
        </w:rPr>
      </w:pPr>
      <w:r>
        <w:rPr>
          <w:rFonts w:ascii="Arial" w:eastAsia="Times New Roman" w:hAnsi="Arial" w:cs="Arial"/>
          <w:b/>
          <w:bCs/>
          <w:color w:val="000000" w:themeColor="text1"/>
          <w:sz w:val="21"/>
          <w:szCs w:val="21"/>
          <w:lang w:eastAsia="en-GB"/>
        </w:rPr>
        <w:t xml:space="preserve">  </w:t>
      </w:r>
      <w:r w:rsidR="006C05B7">
        <w:rPr>
          <w:rFonts w:ascii="Arial" w:eastAsia="Times New Roman" w:hAnsi="Arial" w:cs="Arial"/>
          <w:b/>
          <w:bCs/>
          <w:color w:val="000000" w:themeColor="text1"/>
          <w:sz w:val="21"/>
          <w:szCs w:val="21"/>
          <w:lang w:eastAsia="en-GB"/>
        </w:rPr>
        <w:t xml:space="preserve">       </w:t>
      </w:r>
      <w:r w:rsidR="007E63B4" w:rsidRPr="00D56BFB">
        <w:rPr>
          <w:rFonts w:ascii="Arial" w:eastAsia="Times New Roman" w:hAnsi="Arial" w:cs="Arial"/>
          <w:b/>
          <w:bCs/>
          <w:color w:val="000000" w:themeColor="text1"/>
          <w:sz w:val="21"/>
          <w:szCs w:val="21"/>
          <w:u w:val="single"/>
          <w:lang w:eastAsia="en-GB"/>
        </w:rPr>
        <w:t>Why is reflection important?</w:t>
      </w:r>
    </w:p>
    <w:p w14:paraId="10346802" w14:textId="65875006" w:rsidR="00DC2D8D" w:rsidRPr="00D56BFB" w:rsidRDefault="00DC2D8D" w:rsidP="00546C86">
      <w:pPr>
        <w:rPr>
          <w:rFonts w:ascii="Arial" w:eastAsia="Times New Roman" w:hAnsi="Arial" w:cs="Arial"/>
          <w:b/>
          <w:bCs/>
          <w:color w:val="000000" w:themeColor="text1"/>
          <w:sz w:val="21"/>
          <w:szCs w:val="21"/>
          <w:u w:val="single"/>
          <w:lang w:eastAsia="en-GB"/>
        </w:rPr>
      </w:pPr>
    </w:p>
    <w:p w14:paraId="5DE96E00" w14:textId="453790D1" w:rsidR="00DC2D8D" w:rsidRPr="00D56BFB" w:rsidRDefault="00EE142E" w:rsidP="00DC2D8D">
      <w:pPr>
        <w:pStyle w:val="ListParagraph"/>
        <w:numPr>
          <w:ilvl w:val="0"/>
          <w:numId w:val="7"/>
        </w:numPr>
        <w:rPr>
          <w:rFonts w:ascii="Arial" w:eastAsia="Times New Roman" w:hAnsi="Arial" w:cs="Arial"/>
          <w:b/>
          <w:bCs/>
          <w:color w:val="000000" w:themeColor="text1"/>
          <w:sz w:val="21"/>
          <w:szCs w:val="21"/>
          <w:u w:val="single"/>
          <w:lang w:eastAsia="en-GB"/>
        </w:rPr>
      </w:pPr>
      <w:r w:rsidRPr="00D56BFB">
        <w:rPr>
          <w:rFonts w:ascii="Arial" w:eastAsia="Times New Roman" w:hAnsi="Arial" w:cs="Arial"/>
          <w:color w:val="000000" w:themeColor="text1"/>
          <w:sz w:val="21"/>
          <w:szCs w:val="21"/>
          <w:lang w:eastAsia="en-GB"/>
        </w:rPr>
        <w:t>The reflection process</w:t>
      </w:r>
      <w:r w:rsidR="00E634E2" w:rsidRPr="00D56BFB">
        <w:rPr>
          <w:rFonts w:ascii="Arial" w:eastAsia="Times New Roman" w:hAnsi="Arial" w:cs="Arial"/>
          <w:color w:val="000000" w:themeColor="text1"/>
          <w:sz w:val="21"/>
          <w:szCs w:val="21"/>
          <w:lang w:eastAsia="en-GB"/>
        </w:rPr>
        <w:t xml:space="preserve"> encourages </w:t>
      </w:r>
      <w:r w:rsidR="000D0E23" w:rsidRPr="00D56BFB">
        <w:rPr>
          <w:rFonts w:ascii="Arial" w:eastAsia="Times New Roman" w:hAnsi="Arial" w:cs="Arial"/>
          <w:color w:val="000000" w:themeColor="text1"/>
          <w:sz w:val="21"/>
          <w:szCs w:val="21"/>
          <w:lang w:eastAsia="en-GB"/>
        </w:rPr>
        <w:t>practitioners</w:t>
      </w:r>
      <w:r w:rsidR="00E634E2" w:rsidRPr="00D56BFB">
        <w:rPr>
          <w:rFonts w:ascii="Arial" w:eastAsia="Times New Roman" w:hAnsi="Arial" w:cs="Arial"/>
          <w:color w:val="000000" w:themeColor="text1"/>
          <w:sz w:val="21"/>
          <w:szCs w:val="21"/>
          <w:lang w:eastAsia="en-GB"/>
        </w:rPr>
        <w:t xml:space="preserve"> to work with others</w:t>
      </w:r>
      <w:r w:rsidR="0011005E" w:rsidRPr="00D56BFB">
        <w:rPr>
          <w:rFonts w:ascii="Arial" w:eastAsia="Times New Roman" w:hAnsi="Arial" w:cs="Arial"/>
          <w:color w:val="000000" w:themeColor="text1"/>
          <w:sz w:val="21"/>
          <w:szCs w:val="21"/>
          <w:lang w:eastAsia="en-GB"/>
        </w:rPr>
        <w:t xml:space="preserve">, </w:t>
      </w:r>
      <w:r w:rsidR="00E634E2" w:rsidRPr="00D56BFB">
        <w:rPr>
          <w:rFonts w:ascii="Arial" w:eastAsia="Times New Roman" w:hAnsi="Arial" w:cs="Arial"/>
          <w:color w:val="000000" w:themeColor="text1"/>
          <w:sz w:val="21"/>
          <w:szCs w:val="21"/>
          <w:lang w:eastAsia="en-GB"/>
        </w:rPr>
        <w:t xml:space="preserve">share best practice and draw on others for support. </w:t>
      </w:r>
      <w:r w:rsidR="008165C5" w:rsidRPr="00D56BFB">
        <w:rPr>
          <w:rFonts w:ascii="Arial" w:eastAsia="Times New Roman" w:hAnsi="Arial" w:cs="Arial"/>
          <w:color w:val="000000" w:themeColor="text1"/>
          <w:sz w:val="21"/>
          <w:szCs w:val="21"/>
          <w:lang w:eastAsia="en-GB"/>
        </w:rPr>
        <w:t>(</w:t>
      </w:r>
      <w:r w:rsidR="00C0353F" w:rsidRPr="00D56BFB">
        <w:rPr>
          <w:rFonts w:ascii="Arial" w:eastAsia="Times New Roman" w:hAnsi="Arial" w:cs="Arial"/>
          <w:color w:val="000000" w:themeColor="text1"/>
          <w:sz w:val="21"/>
          <w:szCs w:val="21"/>
          <w:lang w:eastAsia="en-GB"/>
        </w:rPr>
        <w:t>Enfield and Stra</w:t>
      </w:r>
      <w:r w:rsidR="00DB6202" w:rsidRPr="00D56BFB">
        <w:rPr>
          <w:rFonts w:ascii="Arial" w:eastAsia="Times New Roman" w:hAnsi="Arial" w:cs="Arial"/>
          <w:color w:val="000000" w:themeColor="text1"/>
          <w:sz w:val="21"/>
          <w:szCs w:val="21"/>
          <w:lang w:eastAsia="en-GB"/>
        </w:rPr>
        <w:t>s</w:t>
      </w:r>
      <w:r w:rsidR="00C0353F" w:rsidRPr="00D56BFB">
        <w:rPr>
          <w:rFonts w:ascii="Arial" w:eastAsia="Times New Roman" w:hAnsi="Arial" w:cs="Arial"/>
          <w:color w:val="000000" w:themeColor="text1"/>
          <w:sz w:val="21"/>
          <w:szCs w:val="21"/>
          <w:lang w:eastAsia="en-GB"/>
        </w:rPr>
        <w:t>z,</w:t>
      </w:r>
      <w:r w:rsidR="00DB6202" w:rsidRPr="00D56BFB">
        <w:rPr>
          <w:rFonts w:ascii="Arial" w:eastAsia="Times New Roman" w:hAnsi="Arial" w:cs="Arial"/>
          <w:color w:val="000000" w:themeColor="text1"/>
          <w:sz w:val="21"/>
          <w:szCs w:val="21"/>
          <w:lang w:eastAsia="en-GB"/>
        </w:rPr>
        <w:t xml:space="preserve"> 2011).</w:t>
      </w:r>
      <w:r w:rsidR="00C0353F" w:rsidRPr="00D56BFB">
        <w:rPr>
          <w:rFonts w:ascii="Arial" w:eastAsia="Times New Roman" w:hAnsi="Arial" w:cs="Arial"/>
          <w:color w:val="000000" w:themeColor="text1"/>
          <w:sz w:val="21"/>
          <w:szCs w:val="21"/>
          <w:lang w:eastAsia="en-GB"/>
        </w:rPr>
        <w:t xml:space="preserve"> </w:t>
      </w:r>
    </w:p>
    <w:p w14:paraId="339D0EFC" w14:textId="0AD545A5" w:rsidR="007E63B4" w:rsidRPr="00335315" w:rsidRDefault="00490A31" w:rsidP="00335315">
      <w:pPr>
        <w:pStyle w:val="ListParagraph"/>
        <w:numPr>
          <w:ilvl w:val="0"/>
          <w:numId w:val="7"/>
        </w:numPr>
        <w:rPr>
          <w:rFonts w:ascii="Arial" w:hAnsi="Arial" w:cs="Arial"/>
          <w:b/>
          <w:bCs/>
          <w:color w:val="000000" w:themeColor="text1"/>
          <w:sz w:val="21"/>
          <w:szCs w:val="21"/>
          <w:u w:val="single"/>
        </w:rPr>
      </w:pPr>
      <w:r w:rsidRPr="00335315">
        <w:rPr>
          <w:rFonts w:ascii="Arial" w:hAnsi="Arial" w:cs="Arial"/>
          <w:color w:val="000000" w:themeColor="text1"/>
          <w:sz w:val="21"/>
          <w:szCs w:val="21"/>
        </w:rPr>
        <w:t xml:space="preserve">The </w:t>
      </w:r>
      <w:r w:rsidR="004C3888" w:rsidRPr="00335315">
        <w:rPr>
          <w:rFonts w:ascii="Arial" w:hAnsi="Arial" w:cs="Arial"/>
          <w:color w:val="000000" w:themeColor="text1"/>
          <w:sz w:val="21"/>
          <w:szCs w:val="21"/>
        </w:rPr>
        <w:t xml:space="preserve">leading concept </w:t>
      </w:r>
      <w:r w:rsidR="000517F7" w:rsidRPr="00335315">
        <w:rPr>
          <w:rFonts w:ascii="Arial" w:hAnsi="Arial" w:cs="Arial"/>
          <w:color w:val="000000" w:themeColor="text1"/>
          <w:sz w:val="21"/>
          <w:szCs w:val="21"/>
        </w:rPr>
        <w:t xml:space="preserve">is the idea of development of </w:t>
      </w:r>
      <w:r w:rsidR="002206D7" w:rsidRPr="00335315">
        <w:rPr>
          <w:rFonts w:ascii="Arial" w:hAnsi="Arial" w:cs="Arial"/>
          <w:color w:val="000000" w:themeColor="text1"/>
          <w:sz w:val="21"/>
          <w:szCs w:val="21"/>
        </w:rPr>
        <w:t>working practices</w:t>
      </w:r>
      <w:r w:rsidR="000517F7" w:rsidRPr="00335315">
        <w:rPr>
          <w:rFonts w:ascii="Arial" w:hAnsi="Arial" w:cs="Arial"/>
          <w:color w:val="000000" w:themeColor="text1"/>
          <w:sz w:val="21"/>
          <w:szCs w:val="21"/>
        </w:rPr>
        <w:t xml:space="preserve"> and pedagogy through a reflective and open dialogue (Venninen</w:t>
      </w:r>
      <w:r w:rsidR="00251908" w:rsidRPr="00335315">
        <w:rPr>
          <w:rFonts w:ascii="Arial" w:hAnsi="Arial" w:cs="Arial"/>
          <w:color w:val="000000" w:themeColor="text1"/>
          <w:sz w:val="21"/>
          <w:szCs w:val="21"/>
        </w:rPr>
        <w:t xml:space="preserve"> et al. 2012).</w:t>
      </w:r>
    </w:p>
    <w:p w14:paraId="04E7FD77" w14:textId="216E9AEB" w:rsidR="009233BA" w:rsidRPr="00335315" w:rsidRDefault="009233BA" w:rsidP="00335315">
      <w:pPr>
        <w:pStyle w:val="ListParagraph"/>
        <w:numPr>
          <w:ilvl w:val="0"/>
          <w:numId w:val="4"/>
        </w:numPr>
        <w:rPr>
          <w:rFonts w:ascii="Arial" w:hAnsi="Arial" w:cs="Arial"/>
          <w:b/>
          <w:bCs/>
          <w:color w:val="000000" w:themeColor="text1"/>
          <w:sz w:val="21"/>
          <w:szCs w:val="21"/>
          <w:u w:val="single"/>
        </w:rPr>
      </w:pPr>
      <w:r w:rsidRPr="00335315">
        <w:rPr>
          <w:rFonts w:ascii="Arial" w:eastAsia="Times New Roman" w:hAnsi="Arial" w:cs="Arial"/>
          <w:color w:val="000000" w:themeColor="text1"/>
          <w:sz w:val="21"/>
          <w:szCs w:val="21"/>
          <w:lang w:eastAsia="en-GB"/>
        </w:rPr>
        <w:t xml:space="preserve">The Welsh Government (2018) Foundation Phase identifies that play is an important part of a child’s early development.  Reflective practice can help practitioners identify areas of the setting where provisions set up worked well, what could be enhanced and consider different ways to stimulate the children’s interest as a group and individually. Using a reflective approach to the provision available for children will support practitioners adapting the environment to meet the needs and interests of each individual child. This will ensure that at all times a high standard of care, development and educational experiences are being provided. Nutbrown (2012) suggests that poor or mediocre provision will have little impact on a </w:t>
      </w:r>
      <w:r w:rsidR="0036015A" w:rsidRPr="00335315">
        <w:rPr>
          <w:rFonts w:ascii="Arial" w:eastAsia="Times New Roman" w:hAnsi="Arial" w:cs="Arial"/>
          <w:color w:val="000000" w:themeColor="text1"/>
          <w:sz w:val="21"/>
          <w:szCs w:val="21"/>
          <w:lang w:eastAsia="en-GB"/>
        </w:rPr>
        <w:t>child’s</w:t>
      </w:r>
      <w:r w:rsidRPr="00335315">
        <w:rPr>
          <w:rFonts w:ascii="Arial" w:eastAsia="Times New Roman" w:hAnsi="Arial" w:cs="Arial"/>
          <w:color w:val="000000" w:themeColor="text1"/>
          <w:sz w:val="21"/>
          <w:szCs w:val="21"/>
          <w:lang w:eastAsia="en-GB"/>
        </w:rPr>
        <w:t xml:space="preserve"> educational outcomes.  </w:t>
      </w:r>
    </w:p>
    <w:p w14:paraId="0E61412F" w14:textId="281342FE" w:rsidR="00544632" w:rsidRPr="00335315" w:rsidRDefault="00695192" w:rsidP="00335315">
      <w:pPr>
        <w:pStyle w:val="ListParagraph"/>
        <w:numPr>
          <w:ilvl w:val="0"/>
          <w:numId w:val="4"/>
        </w:numPr>
        <w:rPr>
          <w:rFonts w:ascii="Arial" w:hAnsi="Arial" w:cs="Arial"/>
          <w:b/>
          <w:bCs/>
          <w:color w:val="000000" w:themeColor="text1"/>
          <w:sz w:val="21"/>
          <w:szCs w:val="21"/>
          <w:u w:val="single"/>
        </w:rPr>
      </w:pPr>
      <w:r w:rsidRPr="00335315">
        <w:rPr>
          <w:rFonts w:ascii="Arial" w:hAnsi="Arial" w:cs="Arial"/>
          <w:color w:val="000000" w:themeColor="text1"/>
          <w:sz w:val="21"/>
          <w:szCs w:val="21"/>
        </w:rPr>
        <w:t xml:space="preserve">It </w:t>
      </w:r>
      <w:r w:rsidR="005575F0" w:rsidRPr="00335315">
        <w:rPr>
          <w:rFonts w:ascii="Arial" w:hAnsi="Arial" w:cs="Arial"/>
          <w:color w:val="000000" w:themeColor="text1"/>
          <w:sz w:val="21"/>
          <w:szCs w:val="21"/>
        </w:rPr>
        <w:t xml:space="preserve">was suggested in a study that children in early years settings </w:t>
      </w:r>
      <w:r w:rsidR="0061535D" w:rsidRPr="00335315">
        <w:rPr>
          <w:rFonts w:ascii="Arial" w:hAnsi="Arial" w:cs="Arial"/>
          <w:color w:val="000000" w:themeColor="text1"/>
          <w:sz w:val="21"/>
          <w:szCs w:val="21"/>
        </w:rPr>
        <w:t xml:space="preserve">thrive most successfully when engaging in activities that prompt </w:t>
      </w:r>
      <w:r w:rsidR="00AD5FB4" w:rsidRPr="00335315">
        <w:rPr>
          <w:rFonts w:ascii="Arial" w:hAnsi="Arial" w:cs="Arial"/>
          <w:color w:val="000000" w:themeColor="text1"/>
          <w:sz w:val="21"/>
          <w:szCs w:val="21"/>
        </w:rPr>
        <w:t>deep thinking (Blactchford et al.2002)</w:t>
      </w:r>
    </w:p>
    <w:p w14:paraId="7635DEFF" w14:textId="5D1D64FC" w:rsidR="00343842" w:rsidRPr="00335315" w:rsidRDefault="00F14687" w:rsidP="00335315">
      <w:pPr>
        <w:pStyle w:val="ListParagraph"/>
        <w:numPr>
          <w:ilvl w:val="0"/>
          <w:numId w:val="4"/>
        </w:numPr>
        <w:rPr>
          <w:rFonts w:ascii="Arial" w:hAnsi="Arial" w:cs="Arial"/>
          <w:b/>
          <w:bCs/>
          <w:color w:val="000000" w:themeColor="text1"/>
          <w:sz w:val="21"/>
          <w:szCs w:val="21"/>
          <w:u w:val="single"/>
        </w:rPr>
      </w:pPr>
      <w:r w:rsidRPr="00335315">
        <w:rPr>
          <w:rFonts w:ascii="Arial" w:hAnsi="Arial" w:cs="Arial"/>
          <w:color w:val="000000" w:themeColor="text1"/>
          <w:sz w:val="21"/>
          <w:szCs w:val="21"/>
        </w:rPr>
        <w:t xml:space="preserve">Unicef </w:t>
      </w:r>
      <w:r w:rsidR="00257D0C" w:rsidRPr="00335315">
        <w:rPr>
          <w:rFonts w:ascii="Arial" w:hAnsi="Arial" w:cs="Arial"/>
          <w:color w:val="000000" w:themeColor="text1"/>
          <w:sz w:val="21"/>
          <w:szCs w:val="21"/>
        </w:rPr>
        <w:t>(</w:t>
      </w:r>
      <w:r w:rsidR="0095038D" w:rsidRPr="00335315">
        <w:rPr>
          <w:rFonts w:ascii="Arial" w:hAnsi="Arial" w:cs="Arial"/>
          <w:color w:val="000000" w:themeColor="text1"/>
          <w:sz w:val="21"/>
          <w:szCs w:val="21"/>
        </w:rPr>
        <w:t xml:space="preserve">No Date) </w:t>
      </w:r>
      <w:r w:rsidR="00257D0C" w:rsidRPr="00335315">
        <w:rPr>
          <w:rFonts w:ascii="Arial" w:hAnsi="Arial" w:cs="Arial"/>
          <w:color w:val="000000" w:themeColor="text1"/>
          <w:sz w:val="21"/>
          <w:szCs w:val="21"/>
        </w:rPr>
        <w:t xml:space="preserve">Article 3 identifies </w:t>
      </w:r>
      <w:r w:rsidR="00FD1F80" w:rsidRPr="00335315">
        <w:rPr>
          <w:rFonts w:ascii="Arial" w:hAnsi="Arial" w:cs="Arial"/>
          <w:color w:val="000000" w:themeColor="text1"/>
          <w:sz w:val="21"/>
          <w:szCs w:val="21"/>
        </w:rPr>
        <w:t>the best interest of the child must</w:t>
      </w:r>
      <w:r w:rsidR="003C3937" w:rsidRPr="00335315">
        <w:rPr>
          <w:rFonts w:ascii="Arial" w:hAnsi="Arial" w:cs="Arial"/>
          <w:color w:val="000000" w:themeColor="text1"/>
          <w:sz w:val="21"/>
          <w:szCs w:val="21"/>
        </w:rPr>
        <w:t xml:space="preserve"> be</w:t>
      </w:r>
      <w:r w:rsidR="00FD1F80" w:rsidRPr="00335315">
        <w:rPr>
          <w:rFonts w:ascii="Arial" w:hAnsi="Arial" w:cs="Arial"/>
          <w:color w:val="000000" w:themeColor="text1"/>
          <w:sz w:val="21"/>
          <w:szCs w:val="21"/>
        </w:rPr>
        <w:t xml:space="preserve"> </w:t>
      </w:r>
      <w:r w:rsidR="00AD475C" w:rsidRPr="00335315">
        <w:rPr>
          <w:rFonts w:ascii="Arial" w:hAnsi="Arial" w:cs="Arial"/>
          <w:color w:val="000000" w:themeColor="text1"/>
          <w:sz w:val="21"/>
          <w:szCs w:val="21"/>
        </w:rPr>
        <w:t>of top prio</w:t>
      </w:r>
      <w:r w:rsidR="001C3FB8" w:rsidRPr="00335315">
        <w:rPr>
          <w:rFonts w:ascii="Arial" w:hAnsi="Arial" w:cs="Arial"/>
          <w:color w:val="000000" w:themeColor="text1"/>
          <w:sz w:val="21"/>
          <w:szCs w:val="21"/>
        </w:rPr>
        <w:t>rity</w:t>
      </w:r>
      <w:r w:rsidR="008D5625" w:rsidRPr="00335315">
        <w:rPr>
          <w:rFonts w:ascii="Arial" w:hAnsi="Arial" w:cs="Arial"/>
          <w:color w:val="000000" w:themeColor="text1"/>
          <w:sz w:val="21"/>
          <w:szCs w:val="21"/>
        </w:rPr>
        <w:t>.</w:t>
      </w:r>
      <w:r w:rsidR="00257D0C" w:rsidRPr="00335315">
        <w:rPr>
          <w:rFonts w:ascii="Arial" w:hAnsi="Arial" w:cs="Arial"/>
          <w:color w:val="000000" w:themeColor="text1"/>
          <w:sz w:val="21"/>
          <w:szCs w:val="21"/>
        </w:rPr>
        <w:t xml:space="preserve"> </w:t>
      </w:r>
      <w:r w:rsidR="008D5625" w:rsidRPr="00335315">
        <w:rPr>
          <w:rFonts w:ascii="Arial" w:hAnsi="Arial" w:cs="Arial"/>
          <w:color w:val="000000" w:themeColor="text1"/>
          <w:sz w:val="21"/>
          <w:szCs w:val="21"/>
        </w:rPr>
        <w:t>R</w:t>
      </w:r>
      <w:r w:rsidR="001E6407" w:rsidRPr="00335315">
        <w:rPr>
          <w:rFonts w:ascii="Arial" w:hAnsi="Arial" w:cs="Arial"/>
          <w:color w:val="000000" w:themeColor="text1"/>
          <w:sz w:val="21"/>
          <w:szCs w:val="21"/>
        </w:rPr>
        <w:t>e</w:t>
      </w:r>
      <w:r w:rsidR="0091118E" w:rsidRPr="00335315">
        <w:rPr>
          <w:rFonts w:ascii="Arial" w:hAnsi="Arial" w:cs="Arial"/>
          <w:color w:val="000000" w:themeColor="text1"/>
          <w:sz w:val="21"/>
          <w:szCs w:val="21"/>
        </w:rPr>
        <w:t xml:space="preserve">flecting on day to day </w:t>
      </w:r>
      <w:r w:rsidR="001C3FB8" w:rsidRPr="00335315">
        <w:rPr>
          <w:rFonts w:ascii="Arial" w:hAnsi="Arial" w:cs="Arial"/>
          <w:color w:val="000000" w:themeColor="text1"/>
          <w:sz w:val="21"/>
          <w:szCs w:val="21"/>
        </w:rPr>
        <w:t>engagements</w:t>
      </w:r>
      <w:r w:rsidR="0091118E" w:rsidRPr="00335315">
        <w:rPr>
          <w:rFonts w:ascii="Arial" w:hAnsi="Arial" w:cs="Arial"/>
          <w:color w:val="000000" w:themeColor="text1"/>
          <w:sz w:val="21"/>
          <w:szCs w:val="21"/>
        </w:rPr>
        <w:t xml:space="preserve"> with the children </w:t>
      </w:r>
      <w:r w:rsidR="005B1314" w:rsidRPr="00335315">
        <w:rPr>
          <w:rFonts w:ascii="Arial" w:hAnsi="Arial" w:cs="Arial"/>
          <w:color w:val="000000" w:themeColor="text1"/>
          <w:sz w:val="21"/>
          <w:szCs w:val="21"/>
        </w:rPr>
        <w:t xml:space="preserve">adults can </w:t>
      </w:r>
      <w:r w:rsidR="0059689F" w:rsidRPr="00335315">
        <w:rPr>
          <w:rFonts w:ascii="Arial" w:hAnsi="Arial" w:cs="Arial"/>
          <w:color w:val="000000" w:themeColor="text1"/>
          <w:sz w:val="21"/>
          <w:szCs w:val="21"/>
        </w:rPr>
        <w:t>observe and encourage social and cognitive development</w:t>
      </w:r>
      <w:r w:rsidR="008D5625" w:rsidRPr="00335315">
        <w:rPr>
          <w:rFonts w:ascii="Arial" w:hAnsi="Arial" w:cs="Arial"/>
          <w:color w:val="000000" w:themeColor="text1"/>
          <w:sz w:val="21"/>
          <w:szCs w:val="21"/>
        </w:rPr>
        <w:t xml:space="preserve"> and also support </w:t>
      </w:r>
      <w:r w:rsidR="005C15C7" w:rsidRPr="00335315">
        <w:rPr>
          <w:rFonts w:ascii="Arial" w:hAnsi="Arial" w:cs="Arial"/>
          <w:color w:val="000000" w:themeColor="text1"/>
          <w:sz w:val="21"/>
          <w:szCs w:val="21"/>
        </w:rPr>
        <w:t>the rights of a child.</w:t>
      </w:r>
    </w:p>
    <w:p w14:paraId="2C798C5A" w14:textId="180026F7" w:rsidR="009F412B" w:rsidRPr="00C9038D" w:rsidRDefault="00B77631" w:rsidP="00C9038D">
      <w:pPr>
        <w:pStyle w:val="ListParagraph"/>
        <w:numPr>
          <w:ilvl w:val="0"/>
          <w:numId w:val="4"/>
        </w:numPr>
        <w:rPr>
          <w:rFonts w:ascii="Arial" w:hAnsi="Arial" w:cs="Arial"/>
          <w:b/>
          <w:bCs/>
          <w:color w:val="000000" w:themeColor="text1"/>
          <w:sz w:val="21"/>
          <w:szCs w:val="21"/>
          <w:u w:val="single"/>
        </w:rPr>
      </w:pPr>
      <w:r w:rsidRPr="00C9038D">
        <w:rPr>
          <w:rFonts w:ascii="Arial" w:hAnsi="Arial" w:cs="Arial"/>
          <w:color w:val="000000" w:themeColor="text1"/>
          <w:sz w:val="21"/>
          <w:szCs w:val="21"/>
        </w:rPr>
        <w:t xml:space="preserve">Researching Effective Pedagogy in the Early </w:t>
      </w:r>
      <w:r w:rsidR="0043039A" w:rsidRPr="00C9038D">
        <w:rPr>
          <w:rFonts w:ascii="Arial" w:hAnsi="Arial" w:cs="Arial"/>
          <w:color w:val="000000" w:themeColor="text1"/>
          <w:sz w:val="21"/>
          <w:szCs w:val="21"/>
        </w:rPr>
        <w:t>Years (REPEY)</w:t>
      </w:r>
      <w:r w:rsidR="004B0067" w:rsidRPr="00C9038D">
        <w:rPr>
          <w:rFonts w:ascii="Arial" w:hAnsi="Arial" w:cs="Arial"/>
          <w:color w:val="000000" w:themeColor="text1"/>
          <w:sz w:val="21"/>
          <w:szCs w:val="21"/>
        </w:rPr>
        <w:t xml:space="preserve">, also agree that environments that </w:t>
      </w:r>
      <w:r w:rsidR="00663BF5" w:rsidRPr="00C9038D">
        <w:rPr>
          <w:rFonts w:ascii="Arial" w:hAnsi="Arial" w:cs="Arial"/>
          <w:color w:val="000000" w:themeColor="text1"/>
          <w:sz w:val="21"/>
          <w:szCs w:val="21"/>
        </w:rPr>
        <w:t xml:space="preserve">encourage ‘sustained shared thinking’ </w:t>
      </w:r>
      <w:r w:rsidR="009515FA" w:rsidRPr="00C9038D">
        <w:rPr>
          <w:rFonts w:ascii="Arial" w:hAnsi="Arial" w:cs="Arial"/>
          <w:color w:val="000000" w:themeColor="text1"/>
          <w:sz w:val="21"/>
          <w:szCs w:val="21"/>
        </w:rPr>
        <w:t xml:space="preserve">foster overall better outcomes </w:t>
      </w:r>
      <w:r w:rsidR="002325A2" w:rsidRPr="00C9038D">
        <w:rPr>
          <w:rFonts w:ascii="Arial" w:hAnsi="Arial" w:cs="Arial"/>
          <w:color w:val="000000" w:themeColor="text1"/>
          <w:sz w:val="21"/>
          <w:szCs w:val="21"/>
        </w:rPr>
        <w:t>for children</w:t>
      </w:r>
      <w:r w:rsidR="00E374CE" w:rsidRPr="00C9038D">
        <w:rPr>
          <w:rFonts w:ascii="Arial" w:hAnsi="Arial" w:cs="Arial"/>
          <w:color w:val="000000" w:themeColor="text1"/>
          <w:sz w:val="21"/>
          <w:szCs w:val="21"/>
        </w:rPr>
        <w:t xml:space="preserve"> (Siraj-Blatchford, </w:t>
      </w:r>
      <w:r w:rsidR="008754A2" w:rsidRPr="00C9038D">
        <w:rPr>
          <w:rFonts w:ascii="Arial" w:hAnsi="Arial" w:cs="Arial"/>
          <w:color w:val="000000" w:themeColor="text1"/>
          <w:sz w:val="21"/>
          <w:szCs w:val="21"/>
        </w:rPr>
        <w:t>2002).</w:t>
      </w:r>
    </w:p>
    <w:p w14:paraId="42F7AAE0" w14:textId="050E7850" w:rsidR="005D4BEA" w:rsidRPr="00335315" w:rsidRDefault="00591D51" w:rsidP="00335315">
      <w:pPr>
        <w:pStyle w:val="ListParagraph"/>
        <w:numPr>
          <w:ilvl w:val="0"/>
          <w:numId w:val="4"/>
        </w:numPr>
        <w:rPr>
          <w:rFonts w:ascii="Arial" w:hAnsi="Arial" w:cs="Arial"/>
          <w:b/>
          <w:bCs/>
          <w:color w:val="000000" w:themeColor="text1"/>
          <w:sz w:val="21"/>
          <w:szCs w:val="21"/>
          <w:u w:val="single"/>
        </w:rPr>
      </w:pPr>
      <w:r w:rsidRPr="00335315">
        <w:rPr>
          <w:rFonts w:ascii="Arial" w:hAnsi="Arial" w:cs="Arial"/>
          <w:color w:val="000000" w:themeColor="text1"/>
          <w:sz w:val="21"/>
          <w:szCs w:val="21"/>
        </w:rPr>
        <w:t xml:space="preserve">Focusing on the unique </w:t>
      </w:r>
      <w:r w:rsidR="00067340" w:rsidRPr="00335315">
        <w:rPr>
          <w:rFonts w:ascii="Arial" w:hAnsi="Arial" w:cs="Arial"/>
          <w:color w:val="000000" w:themeColor="text1"/>
          <w:sz w:val="21"/>
          <w:szCs w:val="21"/>
        </w:rPr>
        <w:t xml:space="preserve">child is part of the early years foundation phase, </w:t>
      </w:r>
      <w:r w:rsidR="005444CF" w:rsidRPr="00335315">
        <w:rPr>
          <w:rFonts w:ascii="Arial" w:hAnsi="Arial" w:cs="Arial"/>
          <w:color w:val="000000" w:themeColor="text1"/>
          <w:sz w:val="21"/>
          <w:szCs w:val="21"/>
        </w:rPr>
        <w:t xml:space="preserve">creating </w:t>
      </w:r>
      <w:r w:rsidR="00135FF8" w:rsidRPr="00335315">
        <w:rPr>
          <w:rFonts w:ascii="Arial" w:hAnsi="Arial" w:cs="Arial"/>
          <w:color w:val="000000" w:themeColor="text1"/>
          <w:sz w:val="21"/>
          <w:szCs w:val="21"/>
        </w:rPr>
        <w:t>opportunities</w:t>
      </w:r>
      <w:r w:rsidR="005444CF" w:rsidRPr="00335315">
        <w:rPr>
          <w:rFonts w:ascii="Arial" w:hAnsi="Arial" w:cs="Arial"/>
          <w:color w:val="000000" w:themeColor="text1"/>
          <w:sz w:val="21"/>
          <w:szCs w:val="21"/>
        </w:rPr>
        <w:t xml:space="preserve"> for children to grow in their own uniqueness</w:t>
      </w:r>
      <w:r w:rsidR="00064DE9" w:rsidRPr="00335315">
        <w:rPr>
          <w:rFonts w:ascii="Arial" w:hAnsi="Arial" w:cs="Arial"/>
          <w:color w:val="000000" w:themeColor="text1"/>
          <w:sz w:val="21"/>
          <w:szCs w:val="21"/>
        </w:rPr>
        <w:t>, this should be true also of professional practice</w:t>
      </w:r>
      <w:r w:rsidR="000867E9" w:rsidRPr="00335315">
        <w:rPr>
          <w:rFonts w:ascii="Arial" w:hAnsi="Arial" w:cs="Arial"/>
          <w:color w:val="000000" w:themeColor="text1"/>
          <w:sz w:val="21"/>
          <w:szCs w:val="21"/>
        </w:rPr>
        <w:t xml:space="preserve"> (Evans, 2010)</w:t>
      </w:r>
      <w:r w:rsidR="007866AE" w:rsidRPr="00335315">
        <w:rPr>
          <w:rFonts w:ascii="Arial" w:hAnsi="Arial" w:cs="Arial"/>
          <w:color w:val="000000" w:themeColor="text1"/>
          <w:sz w:val="21"/>
          <w:szCs w:val="21"/>
        </w:rPr>
        <w:t>.</w:t>
      </w:r>
    </w:p>
    <w:p w14:paraId="0B34F097" w14:textId="24E5852F" w:rsidR="00335315" w:rsidRDefault="00662433" w:rsidP="00D83360">
      <w:pPr>
        <w:rPr>
          <w:rFonts w:ascii="Arial" w:hAnsi="Arial" w:cs="Arial"/>
          <w:sz w:val="22"/>
          <w:szCs w:val="22"/>
        </w:rPr>
      </w:pPr>
      <w:r w:rsidRPr="00D83360">
        <w:rPr>
          <w:rFonts w:ascii="Arial" w:hAnsi="Arial" w:cs="Arial"/>
          <w:sz w:val="22"/>
          <w:szCs w:val="22"/>
        </w:rPr>
        <w:t xml:space="preserve"> </w:t>
      </w:r>
    </w:p>
    <w:p w14:paraId="27D3FACB" w14:textId="602D0495" w:rsidR="00335315" w:rsidRDefault="000266C6" w:rsidP="00D83360">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7696" behindDoc="0" locked="0" layoutInCell="1" allowOverlap="1" wp14:anchorId="447A341A" wp14:editId="44B75626">
                <wp:simplePos x="0" y="0"/>
                <wp:positionH relativeFrom="column">
                  <wp:posOffset>-225839</wp:posOffset>
                </wp:positionH>
                <wp:positionV relativeFrom="paragraph">
                  <wp:posOffset>154278</wp:posOffset>
                </wp:positionV>
                <wp:extent cx="6204585" cy="1110422"/>
                <wp:effectExtent l="12700" t="12700" r="18415" b="7620"/>
                <wp:wrapNone/>
                <wp:docPr id="25" name="Rounded Rectangle 25"/>
                <wp:cNvGraphicFramePr/>
                <a:graphic xmlns:a="http://schemas.openxmlformats.org/drawingml/2006/main">
                  <a:graphicData uri="http://schemas.microsoft.com/office/word/2010/wordprocessingShape">
                    <wps:wsp>
                      <wps:cNvSpPr/>
                      <wps:spPr>
                        <a:xfrm>
                          <a:off x="0" y="0"/>
                          <a:ext cx="6204585" cy="1110422"/>
                        </a:xfrm>
                        <a:prstGeom prst="roundRect">
                          <a:avLst/>
                        </a:prstGeom>
                        <a:solidFill>
                          <a:schemeClr val="accent2">
                            <a:lumMod val="20000"/>
                            <a:lumOff val="80000"/>
                          </a:schemeClr>
                        </a:solidFill>
                        <a:ln w="25400"/>
                      </wps:spPr>
                      <wps:style>
                        <a:lnRef idx="2">
                          <a:schemeClr val="accent1">
                            <a:shade val="50000"/>
                          </a:schemeClr>
                        </a:lnRef>
                        <a:fillRef idx="1">
                          <a:schemeClr val="accent1"/>
                        </a:fillRef>
                        <a:effectRef idx="0">
                          <a:schemeClr val="accent1"/>
                        </a:effectRef>
                        <a:fontRef idx="minor">
                          <a:schemeClr val="lt1"/>
                        </a:fontRef>
                      </wps:style>
                      <wps:txbx>
                        <w:txbxContent>
                          <w:p w14:paraId="1E9A4526" w14:textId="0B2C356D" w:rsidR="003473F3" w:rsidRDefault="00B976AA" w:rsidP="0086751D">
                            <w:pPr>
                              <w:jc w:val="center"/>
                              <w:rPr>
                                <w:color w:val="000000" w:themeColor="text1"/>
                              </w:rPr>
                            </w:pPr>
                            <w:r>
                              <w:rPr>
                                <w:color w:val="000000" w:themeColor="text1"/>
                              </w:rPr>
                              <w:t>For further information of how refl</w:t>
                            </w:r>
                            <w:r w:rsidR="0009324C">
                              <w:rPr>
                                <w:color w:val="000000" w:themeColor="text1"/>
                              </w:rPr>
                              <w:t xml:space="preserve">ective practice can improve quality and service within early years practice </w:t>
                            </w:r>
                            <w:r w:rsidR="003473F3">
                              <w:rPr>
                                <w:color w:val="000000" w:themeColor="text1"/>
                              </w:rPr>
                              <w:t xml:space="preserve">see link </w:t>
                            </w:r>
                          </w:p>
                          <w:p w14:paraId="28BE2756" w14:textId="25FA3767" w:rsidR="0086751D" w:rsidRPr="00B976AA" w:rsidRDefault="003473F3" w:rsidP="0086751D">
                            <w:pPr>
                              <w:jc w:val="center"/>
                              <w:rPr>
                                <w:color w:val="000000" w:themeColor="text1"/>
                              </w:rPr>
                            </w:pPr>
                            <w:r>
                              <w:rPr>
                                <w:color w:val="000000" w:themeColor="text1"/>
                              </w:rPr>
                              <w:t xml:space="preserve"> </w:t>
                            </w:r>
                            <w:hyperlink r:id="rId7" w:history="1">
                              <w:r w:rsidRPr="0064148B">
                                <w:rPr>
                                  <w:rStyle w:val="Hyperlink"/>
                                </w:rPr>
                                <w:t>h</w:t>
                              </w:r>
                              <w:r w:rsidRPr="0064148B">
                                <w:rPr>
                                  <w:rStyle w:val="Hyperlink"/>
                                </w:rPr>
                                <w:t>ttps://www.youtube.com/watch?v=efeizNuuEo0</w:t>
                              </w:r>
                            </w:hyperlink>
                            <w:r>
                              <w:rPr>
                                <w:color w:val="000000" w:themeColor="text1"/>
                              </w:rPr>
                              <w:t xml:space="preserve"> </w:t>
                            </w:r>
                            <w:r w:rsidR="0086751D" w:rsidRPr="00B976AA">
                              <w:rPr>
                                <w:color w:val="000000" w:themeColor="text1"/>
                              </w:rPr>
                              <w:t xml:space="preserve"> </w:t>
                            </w: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7A341A" id="Rounded Rectangle 25" o:spid="_x0000_s1031" style="position:absolute;margin-left:-17.8pt;margin-top:12.15pt;width:488.55pt;height:87.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" fillcolor="#fbe4d5 [661]" strokecolor="#1f3763 [1604]" strokeweight="2pt">
                <v:stroke joinstyle="miter"/>
                <v:textbox>
                  <w:txbxContent>
                    <w:p w14:paraId="1E9A4526" w14:textId="0B2C356D" w:rsidR="003473F3" w:rsidRDefault="00B976AA" w:rsidP="0086751D">
                      <w:pPr>
                        <w:jc w:val="center"/>
                        <w:rPr>
                          <w:color w:val="000000" w:themeColor="text1"/>
                        </w:rPr>
                      </w:pPr>
                      <w:r>
                        <w:rPr>
                          <w:color w:val="000000" w:themeColor="text1"/>
                        </w:rPr>
                        <w:t>For further information of how refl</w:t>
                      </w:r>
                      <w:r w:rsidR="0009324C">
                        <w:rPr>
                          <w:color w:val="000000" w:themeColor="text1"/>
                        </w:rPr>
                        <w:t xml:space="preserve">ective practice can improve quality and service within early years practice </w:t>
                      </w:r>
                      <w:r w:rsidR="003473F3">
                        <w:rPr>
                          <w:color w:val="000000" w:themeColor="text1"/>
                        </w:rPr>
                        <w:t xml:space="preserve">see link </w:t>
                      </w:r>
                    </w:p>
                    <w:p w14:paraId="28BE2756" w14:textId="25FA3767" w:rsidR="0086751D" w:rsidRPr="00B976AA" w:rsidRDefault="003473F3" w:rsidP="0086751D">
                      <w:pPr>
                        <w:jc w:val="center"/>
                        <w:rPr>
                          <w:color w:val="000000" w:themeColor="text1"/>
                        </w:rPr>
                      </w:pPr>
                      <w:r>
                        <w:rPr>
                          <w:color w:val="000000" w:themeColor="text1"/>
                        </w:rPr>
                        <w:t xml:space="preserve"> </w:t>
                      </w:r>
                      <w:hyperlink r:id="rId8" w:history="1">
                        <w:r w:rsidRPr="0064148B">
                          <w:rPr>
                            <w:rStyle w:val="Hyperlink"/>
                          </w:rPr>
                          <w:t>h</w:t>
                        </w:r>
                        <w:r w:rsidRPr="0064148B">
                          <w:rPr>
                            <w:rStyle w:val="Hyperlink"/>
                          </w:rPr>
                          <w:t>ttps://www.youtube.com/watch?v=efeizNuuEo0</w:t>
                        </w:r>
                      </w:hyperlink>
                      <w:r>
                        <w:rPr>
                          <w:color w:val="000000" w:themeColor="text1"/>
                        </w:rPr>
                        <w:t xml:space="preserve"> </w:t>
                      </w:r>
                      <w:r w:rsidR="0086751D" w:rsidRPr="00B976AA">
                        <w:rPr>
                          <w:color w:val="000000" w:themeColor="text1"/>
                        </w:rPr>
                        <w:t xml:space="preserve"> </w:t>
                      </w:r>
                      <w:r>
                        <w:rPr>
                          <w:color w:val="000000" w:themeColor="text1"/>
                        </w:rPr>
                        <w:t xml:space="preserve">   </w:t>
                      </w:r>
                    </w:p>
                  </w:txbxContent>
                </v:textbox>
              </v:roundrect>
            </w:pict>
          </mc:Fallback>
        </mc:AlternateContent>
      </w:r>
    </w:p>
    <w:p w14:paraId="2E7A056D" w14:textId="5C3108D7" w:rsidR="00335315" w:rsidRDefault="00335315" w:rsidP="00D83360">
      <w:pPr>
        <w:rPr>
          <w:rFonts w:ascii="Arial" w:hAnsi="Arial" w:cs="Arial"/>
          <w:sz w:val="22"/>
          <w:szCs w:val="22"/>
        </w:rPr>
      </w:pPr>
    </w:p>
    <w:p w14:paraId="18E89216" w14:textId="0B10E58F" w:rsidR="00335315" w:rsidRDefault="00335315" w:rsidP="00D83360">
      <w:pPr>
        <w:rPr>
          <w:rFonts w:ascii="Arial" w:hAnsi="Arial" w:cs="Arial"/>
          <w:sz w:val="22"/>
          <w:szCs w:val="22"/>
        </w:rPr>
      </w:pPr>
    </w:p>
    <w:p w14:paraId="00D3CAC5" w14:textId="5B0FA575" w:rsidR="00335315" w:rsidRDefault="00335315" w:rsidP="00D83360">
      <w:pPr>
        <w:rPr>
          <w:rFonts w:ascii="Arial" w:hAnsi="Arial" w:cs="Arial"/>
          <w:sz w:val="22"/>
          <w:szCs w:val="22"/>
        </w:rPr>
      </w:pPr>
    </w:p>
    <w:p w14:paraId="6912EAE6" w14:textId="143321C3" w:rsidR="001E44A2" w:rsidRPr="00D83360" w:rsidRDefault="00335315" w:rsidP="00D83360">
      <w:pPr>
        <w:rPr>
          <w:rFonts w:ascii="Arial" w:hAnsi="Arial" w:cs="Arial"/>
          <w:sz w:val="22"/>
          <w:szCs w:val="22"/>
        </w:rPr>
      </w:pPr>
      <w:r w:rsidRPr="007866AE">
        <w:rPr>
          <w:noProof/>
        </w:rPr>
        <w:lastRenderedPageBreak/>
        <mc:AlternateContent>
          <mc:Choice Requires="wps">
            <w:drawing>
              <wp:anchor distT="0" distB="0" distL="114300" distR="114300" simplePos="0" relativeHeight="251662336" behindDoc="1" locked="0" layoutInCell="1" allowOverlap="1" wp14:anchorId="74731C88" wp14:editId="4E7118ED">
                <wp:simplePos x="0" y="0"/>
                <wp:positionH relativeFrom="column">
                  <wp:posOffset>-543891</wp:posOffset>
                </wp:positionH>
                <wp:positionV relativeFrom="paragraph">
                  <wp:posOffset>-123162</wp:posOffset>
                </wp:positionV>
                <wp:extent cx="7088699" cy="3003826"/>
                <wp:effectExtent l="12700" t="12700" r="10795" b="19050"/>
                <wp:wrapNone/>
                <wp:docPr id="5" name="Rounded Rectangle 5"/>
                <wp:cNvGraphicFramePr/>
                <a:graphic xmlns:a="http://schemas.openxmlformats.org/drawingml/2006/main">
                  <a:graphicData uri="http://schemas.microsoft.com/office/word/2010/wordprocessingShape">
                    <wps:wsp>
                      <wps:cNvSpPr/>
                      <wps:spPr>
                        <a:xfrm>
                          <a:off x="0" y="0"/>
                          <a:ext cx="7088699" cy="3003826"/>
                        </a:xfrm>
                        <a:prstGeom prst="roundRect">
                          <a:avLst/>
                        </a:prstGeom>
                        <a:solidFill>
                          <a:schemeClr val="accent6">
                            <a:lumMod val="20000"/>
                            <a:lumOff val="80000"/>
                          </a:schemeClr>
                        </a:solidFill>
                        <a:ln w="25400">
                          <a:solidFill>
                            <a:schemeClr val="accent1">
                              <a:shade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75731" id="Rounded Rectangle 5" o:spid="_x0000_s1026" style="position:absolute;margin-left:-42.85pt;margin-top:-9.7pt;width:558.15pt;height:23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" fillcolor="#e2efd9 [665]" strokecolor="#1f3763 [1604]" strokeweight="2pt">
                <v:stroke joinstyle="miter"/>
              </v:roundrect>
            </w:pict>
          </mc:Fallback>
        </mc:AlternateContent>
      </w:r>
      <w:r w:rsidR="001E44A2" w:rsidRPr="00D83360">
        <w:rPr>
          <w:rFonts w:ascii="Arial" w:hAnsi="Arial" w:cs="Arial"/>
          <w:b/>
          <w:bCs/>
          <w:sz w:val="22"/>
          <w:szCs w:val="22"/>
          <w:u w:val="single"/>
        </w:rPr>
        <w:t>How to reflect</w:t>
      </w:r>
    </w:p>
    <w:p w14:paraId="3817B1D1" w14:textId="77777777" w:rsidR="007866AE" w:rsidRPr="007866AE" w:rsidRDefault="007866AE" w:rsidP="000D77D5">
      <w:pPr>
        <w:pStyle w:val="ListParagraph"/>
        <w:ind w:left="57" w:right="-227"/>
        <w:rPr>
          <w:rFonts w:ascii="Arial" w:hAnsi="Arial" w:cs="Arial"/>
          <w:b/>
          <w:bCs/>
          <w:color w:val="000000" w:themeColor="text1"/>
          <w:sz w:val="11"/>
          <w:szCs w:val="11"/>
          <w:u w:val="single"/>
        </w:rPr>
      </w:pPr>
    </w:p>
    <w:p w14:paraId="328F5069" w14:textId="3942036B" w:rsidR="00370F33" w:rsidRPr="00BB53E1" w:rsidRDefault="00A96CF1" w:rsidP="000D77D5">
      <w:pPr>
        <w:pStyle w:val="ListParagraph"/>
        <w:numPr>
          <w:ilvl w:val="0"/>
          <w:numId w:val="4"/>
        </w:numPr>
        <w:ind w:left="57" w:right="-227"/>
        <w:rPr>
          <w:rFonts w:ascii="Arial" w:hAnsi="Arial" w:cs="Arial"/>
          <w:b/>
          <w:bCs/>
          <w:sz w:val="20"/>
          <w:szCs w:val="20"/>
          <w:u w:val="single"/>
        </w:rPr>
      </w:pPr>
      <w:r w:rsidRPr="00BB53E1">
        <w:rPr>
          <w:rFonts w:ascii="Arial" w:hAnsi="Arial" w:cs="Arial"/>
          <w:sz w:val="20"/>
          <w:szCs w:val="20"/>
        </w:rPr>
        <w:t xml:space="preserve">Schon (1987) </w:t>
      </w:r>
      <w:r w:rsidR="008D51CE" w:rsidRPr="00BB53E1">
        <w:rPr>
          <w:rFonts w:ascii="Arial" w:hAnsi="Arial" w:cs="Arial"/>
          <w:sz w:val="20"/>
          <w:szCs w:val="20"/>
        </w:rPr>
        <w:t xml:space="preserve">describes two </w:t>
      </w:r>
      <w:r w:rsidR="00D63ACB" w:rsidRPr="00BB53E1">
        <w:rPr>
          <w:rFonts w:ascii="Arial" w:hAnsi="Arial" w:cs="Arial"/>
          <w:sz w:val="20"/>
          <w:szCs w:val="20"/>
        </w:rPr>
        <w:t>way in which reflection can take place</w:t>
      </w:r>
      <w:r w:rsidR="00795AD2" w:rsidRPr="00BB53E1">
        <w:rPr>
          <w:rFonts w:ascii="Arial" w:hAnsi="Arial" w:cs="Arial"/>
          <w:sz w:val="20"/>
          <w:szCs w:val="20"/>
        </w:rPr>
        <w:t xml:space="preserve">, ‘reflect on action and to reflect in action’. Reflection on </w:t>
      </w:r>
      <w:r w:rsidR="00840F96" w:rsidRPr="00BB53E1">
        <w:rPr>
          <w:rFonts w:ascii="Arial" w:hAnsi="Arial" w:cs="Arial"/>
          <w:sz w:val="20"/>
          <w:szCs w:val="20"/>
        </w:rPr>
        <w:t>action r</w:t>
      </w:r>
      <w:r w:rsidR="004E213D" w:rsidRPr="00BB53E1">
        <w:rPr>
          <w:rFonts w:ascii="Arial" w:hAnsi="Arial" w:cs="Arial"/>
          <w:sz w:val="20"/>
          <w:szCs w:val="20"/>
        </w:rPr>
        <w:t>e</w:t>
      </w:r>
      <w:r w:rsidR="00840F96" w:rsidRPr="00BB53E1">
        <w:rPr>
          <w:rFonts w:ascii="Arial" w:hAnsi="Arial" w:cs="Arial"/>
          <w:sz w:val="20"/>
          <w:szCs w:val="20"/>
        </w:rPr>
        <w:t xml:space="preserve">fers to thinking about actions and </w:t>
      </w:r>
      <w:r w:rsidR="005737B2" w:rsidRPr="00BB53E1">
        <w:rPr>
          <w:rFonts w:ascii="Arial" w:hAnsi="Arial" w:cs="Arial"/>
          <w:sz w:val="20"/>
          <w:szCs w:val="20"/>
        </w:rPr>
        <w:t xml:space="preserve">activities after the event. While reflection in action is </w:t>
      </w:r>
      <w:r w:rsidR="00397EFF" w:rsidRPr="00BB53E1">
        <w:rPr>
          <w:rFonts w:ascii="Arial" w:hAnsi="Arial" w:cs="Arial"/>
          <w:sz w:val="20"/>
          <w:szCs w:val="20"/>
        </w:rPr>
        <w:t xml:space="preserve">the ability to consider ongoing </w:t>
      </w:r>
      <w:r w:rsidR="00A01E4D" w:rsidRPr="00BB53E1">
        <w:rPr>
          <w:rFonts w:ascii="Arial" w:hAnsi="Arial" w:cs="Arial"/>
          <w:sz w:val="20"/>
          <w:szCs w:val="20"/>
        </w:rPr>
        <w:t>activity from the perspective of multiple criteria.</w:t>
      </w:r>
    </w:p>
    <w:p w14:paraId="424600B2" w14:textId="77777777" w:rsidR="00662433" w:rsidRPr="00BB53E1" w:rsidRDefault="00B45D41" w:rsidP="000D77D5">
      <w:pPr>
        <w:pStyle w:val="ListParagraph"/>
        <w:numPr>
          <w:ilvl w:val="0"/>
          <w:numId w:val="4"/>
        </w:numPr>
        <w:ind w:left="57" w:right="-227"/>
        <w:rPr>
          <w:rFonts w:ascii="Arial" w:hAnsi="Arial" w:cs="Arial"/>
          <w:b/>
          <w:bCs/>
          <w:sz w:val="20"/>
          <w:szCs w:val="20"/>
          <w:u w:val="single"/>
        </w:rPr>
      </w:pPr>
      <w:r w:rsidRPr="00BB53E1">
        <w:rPr>
          <w:rFonts w:ascii="Arial" w:hAnsi="Arial" w:cs="Arial"/>
          <w:sz w:val="20"/>
          <w:szCs w:val="20"/>
        </w:rPr>
        <w:t>Refle</w:t>
      </w:r>
      <w:r w:rsidR="00730CB4" w:rsidRPr="00BB53E1">
        <w:rPr>
          <w:rFonts w:ascii="Arial" w:hAnsi="Arial" w:cs="Arial"/>
          <w:sz w:val="20"/>
          <w:szCs w:val="20"/>
        </w:rPr>
        <w:t xml:space="preserve">ction is developed in the context </w:t>
      </w:r>
      <w:r w:rsidR="00625176" w:rsidRPr="00BB53E1">
        <w:rPr>
          <w:rFonts w:ascii="Arial" w:hAnsi="Arial" w:cs="Arial"/>
          <w:sz w:val="20"/>
          <w:szCs w:val="20"/>
        </w:rPr>
        <w:t xml:space="preserve">of supervision, conversations about the meaning </w:t>
      </w:r>
      <w:r w:rsidR="00F65702" w:rsidRPr="00BB53E1">
        <w:rPr>
          <w:rFonts w:ascii="Arial" w:hAnsi="Arial" w:cs="Arial"/>
          <w:sz w:val="20"/>
          <w:szCs w:val="20"/>
        </w:rPr>
        <w:t xml:space="preserve">of experiences and how they fit with theoretical assumptions of policies </w:t>
      </w:r>
      <w:r w:rsidR="00403787" w:rsidRPr="00BB53E1">
        <w:rPr>
          <w:rFonts w:ascii="Arial" w:hAnsi="Arial" w:cs="Arial"/>
          <w:sz w:val="20"/>
          <w:szCs w:val="20"/>
        </w:rPr>
        <w:t>are encouraged (</w:t>
      </w:r>
      <w:r w:rsidR="00312149" w:rsidRPr="00BB53E1">
        <w:rPr>
          <w:rFonts w:ascii="Arial" w:hAnsi="Arial" w:cs="Arial"/>
          <w:sz w:val="20"/>
          <w:szCs w:val="20"/>
        </w:rPr>
        <w:t>Dallos and Steadman (No Date)</w:t>
      </w:r>
    </w:p>
    <w:p w14:paraId="4C6B88E9" w14:textId="0F91DACD" w:rsidR="009776BC" w:rsidRPr="00BB53E1" w:rsidRDefault="009776BC" w:rsidP="000D77D5">
      <w:pPr>
        <w:pStyle w:val="ListParagraph"/>
        <w:numPr>
          <w:ilvl w:val="0"/>
          <w:numId w:val="4"/>
        </w:numPr>
        <w:ind w:left="57" w:right="-227"/>
        <w:rPr>
          <w:rFonts w:ascii="Arial" w:hAnsi="Arial" w:cs="Arial"/>
          <w:b/>
          <w:bCs/>
          <w:sz w:val="20"/>
          <w:szCs w:val="20"/>
          <w:u w:val="single"/>
        </w:rPr>
      </w:pPr>
      <w:r w:rsidRPr="00BB53E1">
        <w:rPr>
          <w:rFonts w:ascii="Arial" w:eastAsia="Times New Roman" w:hAnsi="Arial" w:cs="Arial"/>
          <w:color w:val="000000" w:themeColor="text1"/>
          <w:sz w:val="20"/>
          <w:szCs w:val="20"/>
          <w:lang w:eastAsia="en-GB"/>
        </w:rPr>
        <w:t xml:space="preserve">Argyris and Schon (1974, quoted in Lindon and Trodd, 2016) developed a theoretical model. Their perspective was aimed at helping professionals to understand the process and to support discussion by given visual </w:t>
      </w:r>
      <w:r w:rsidR="00662433" w:rsidRPr="00BB53E1">
        <w:rPr>
          <w:rFonts w:ascii="Arial" w:eastAsia="Times New Roman" w:hAnsi="Arial" w:cs="Arial"/>
          <w:color w:val="000000" w:themeColor="text1"/>
          <w:sz w:val="20"/>
          <w:szCs w:val="20"/>
          <w:lang w:eastAsia="en-GB"/>
        </w:rPr>
        <w:t>cues</w:t>
      </w:r>
      <w:r w:rsidRPr="00BB53E1">
        <w:rPr>
          <w:rFonts w:ascii="Arial" w:eastAsia="Times New Roman" w:hAnsi="Arial" w:cs="Arial"/>
          <w:color w:val="000000" w:themeColor="text1"/>
          <w:sz w:val="20"/>
          <w:szCs w:val="20"/>
          <w:lang w:eastAsia="en-GB"/>
        </w:rPr>
        <w:t>, they identified 3 main parts to their model that would allow the practitioner to make more active and better-informed choices</w:t>
      </w:r>
      <w:r w:rsidRPr="00BB53E1">
        <w:rPr>
          <w:rFonts w:ascii="Arial" w:eastAsia="Times New Roman" w:hAnsi="Arial" w:cs="Arial"/>
          <w:color w:val="000000" w:themeColor="text1"/>
          <w:sz w:val="20"/>
          <w:szCs w:val="20"/>
          <w:lang w:eastAsia="en-GB"/>
        </w:rPr>
        <w:t>.</w:t>
      </w:r>
    </w:p>
    <w:p w14:paraId="61B39C4F" w14:textId="6A2B3378" w:rsidR="0085105D" w:rsidRPr="00BB53E1" w:rsidRDefault="00F76DB4" w:rsidP="000D77D5">
      <w:pPr>
        <w:pStyle w:val="ListParagraph"/>
        <w:numPr>
          <w:ilvl w:val="0"/>
          <w:numId w:val="6"/>
        </w:numPr>
        <w:ind w:left="57" w:right="-227"/>
        <w:rPr>
          <w:rFonts w:ascii="Arial" w:eastAsia="Times New Roman" w:hAnsi="Arial" w:cs="Arial"/>
          <w:color w:val="000000" w:themeColor="text1"/>
          <w:sz w:val="20"/>
          <w:szCs w:val="20"/>
          <w:lang w:eastAsia="en-GB"/>
        </w:rPr>
      </w:pPr>
      <w:r w:rsidRPr="00BB53E1">
        <w:rPr>
          <w:rFonts w:ascii="Arial" w:eastAsia="Times New Roman" w:hAnsi="Arial" w:cs="Arial"/>
          <w:color w:val="000000" w:themeColor="text1"/>
          <w:sz w:val="20"/>
          <w:szCs w:val="20"/>
          <w:lang w:eastAsia="en-GB"/>
        </w:rPr>
        <w:t xml:space="preserve">Reflection on your action can be challenging, </w:t>
      </w:r>
      <w:r w:rsidR="00F038CE" w:rsidRPr="00BB53E1">
        <w:rPr>
          <w:rFonts w:ascii="Arial" w:eastAsia="Times New Roman" w:hAnsi="Arial" w:cs="Arial"/>
          <w:color w:val="000000" w:themeColor="text1"/>
          <w:sz w:val="20"/>
          <w:szCs w:val="20"/>
          <w:lang w:eastAsia="en-GB"/>
        </w:rPr>
        <w:t>reflection requires conscious eff</w:t>
      </w:r>
      <w:r w:rsidR="00B94096" w:rsidRPr="00BB53E1">
        <w:rPr>
          <w:rFonts w:ascii="Arial" w:eastAsia="Times New Roman" w:hAnsi="Arial" w:cs="Arial"/>
          <w:color w:val="000000" w:themeColor="text1"/>
          <w:sz w:val="20"/>
          <w:szCs w:val="20"/>
          <w:lang w:eastAsia="en-GB"/>
        </w:rPr>
        <w:t xml:space="preserve">ort. It is something that will becomes easier with experience </w:t>
      </w:r>
      <w:r w:rsidR="00404749" w:rsidRPr="00BB53E1">
        <w:rPr>
          <w:rFonts w:ascii="Arial" w:eastAsia="Times New Roman" w:hAnsi="Arial" w:cs="Arial"/>
          <w:color w:val="000000" w:themeColor="text1"/>
          <w:sz w:val="20"/>
          <w:szCs w:val="20"/>
          <w:lang w:eastAsia="en-GB"/>
        </w:rPr>
        <w:t xml:space="preserve">and even automatic </w:t>
      </w:r>
      <w:r w:rsidR="00F77BF6" w:rsidRPr="00BB53E1">
        <w:rPr>
          <w:rFonts w:ascii="Arial" w:eastAsia="Times New Roman" w:hAnsi="Arial" w:cs="Arial"/>
          <w:color w:val="000000" w:themeColor="text1"/>
          <w:sz w:val="20"/>
          <w:szCs w:val="20"/>
          <w:lang w:eastAsia="en-GB"/>
        </w:rPr>
        <w:t>(</w:t>
      </w:r>
      <w:r w:rsidR="004E7076" w:rsidRPr="00BB53E1">
        <w:rPr>
          <w:rFonts w:ascii="Arial" w:eastAsia="Times New Roman" w:hAnsi="Arial" w:cs="Arial"/>
          <w:color w:val="000000" w:themeColor="text1"/>
          <w:sz w:val="20"/>
          <w:szCs w:val="20"/>
          <w:lang w:eastAsia="en-GB"/>
        </w:rPr>
        <w:t>Johns</w:t>
      </w:r>
      <w:r w:rsidR="00F77BF6" w:rsidRPr="00BB53E1">
        <w:rPr>
          <w:rFonts w:ascii="Arial" w:eastAsia="Times New Roman" w:hAnsi="Arial" w:cs="Arial"/>
          <w:color w:val="000000" w:themeColor="text1"/>
          <w:sz w:val="20"/>
          <w:szCs w:val="20"/>
          <w:lang w:eastAsia="en-GB"/>
        </w:rPr>
        <w:t xml:space="preserve">, </w:t>
      </w:r>
      <w:r w:rsidR="004E7076" w:rsidRPr="00BB53E1">
        <w:rPr>
          <w:rFonts w:ascii="Arial" w:eastAsia="Times New Roman" w:hAnsi="Arial" w:cs="Arial"/>
          <w:color w:val="000000" w:themeColor="text1"/>
          <w:sz w:val="20"/>
          <w:szCs w:val="20"/>
          <w:lang w:eastAsia="en-GB"/>
        </w:rPr>
        <w:t>2000).</w:t>
      </w:r>
    </w:p>
    <w:p w14:paraId="155DD1BC" w14:textId="77777777" w:rsidR="00D67FD0" w:rsidRPr="00BB53E1" w:rsidRDefault="00251221" w:rsidP="000D77D5">
      <w:pPr>
        <w:pStyle w:val="ListParagraph"/>
        <w:numPr>
          <w:ilvl w:val="0"/>
          <w:numId w:val="6"/>
        </w:numPr>
        <w:ind w:left="57" w:right="-227"/>
        <w:rPr>
          <w:rFonts w:ascii="Arial" w:eastAsia="Times New Roman" w:hAnsi="Arial" w:cs="Arial"/>
          <w:color w:val="000000" w:themeColor="text1"/>
          <w:sz w:val="20"/>
          <w:szCs w:val="20"/>
          <w:lang w:eastAsia="en-GB"/>
        </w:rPr>
      </w:pPr>
      <w:r w:rsidRPr="00BB53E1">
        <w:rPr>
          <w:rFonts w:ascii="Arial" w:eastAsia="Times New Roman" w:hAnsi="Arial" w:cs="Arial"/>
          <w:color w:val="000000" w:themeColor="text1"/>
          <w:sz w:val="20"/>
          <w:szCs w:val="20"/>
          <w:lang w:eastAsia="en-GB"/>
        </w:rPr>
        <w:t xml:space="preserve">Mentors/supervisors in settings can provide resources, skills and guidance to develop reflective practice </w:t>
      </w:r>
      <w:r w:rsidR="002E01AB" w:rsidRPr="00BB53E1">
        <w:rPr>
          <w:rFonts w:ascii="Arial" w:eastAsia="Times New Roman" w:hAnsi="Arial" w:cs="Arial"/>
          <w:color w:val="000000" w:themeColor="text1"/>
          <w:sz w:val="20"/>
          <w:szCs w:val="20"/>
          <w:lang w:eastAsia="en-GB"/>
        </w:rPr>
        <w:t xml:space="preserve">(Pacey, </w:t>
      </w:r>
      <w:r w:rsidR="0053454E" w:rsidRPr="00BB53E1">
        <w:rPr>
          <w:rFonts w:ascii="Arial" w:eastAsia="Times New Roman" w:hAnsi="Arial" w:cs="Arial"/>
          <w:color w:val="000000" w:themeColor="text1"/>
          <w:sz w:val="20"/>
          <w:szCs w:val="20"/>
          <w:lang w:eastAsia="en-GB"/>
        </w:rPr>
        <w:t>2016).</w:t>
      </w:r>
      <w:r w:rsidR="00D67FD0" w:rsidRPr="00BB53E1">
        <w:rPr>
          <w:rFonts w:ascii="Arial" w:eastAsia="Times New Roman" w:hAnsi="Arial" w:cs="Arial"/>
          <w:color w:val="000000" w:themeColor="text1"/>
          <w:sz w:val="20"/>
          <w:szCs w:val="20"/>
          <w:lang w:eastAsia="en-GB"/>
        </w:rPr>
        <w:t xml:space="preserve"> </w:t>
      </w:r>
    </w:p>
    <w:p w14:paraId="08EC8D3D" w14:textId="406C49F3" w:rsidR="00D67FD0" w:rsidRPr="00BB53E1" w:rsidRDefault="00D67FD0" w:rsidP="000D77D5">
      <w:pPr>
        <w:pStyle w:val="ListParagraph"/>
        <w:numPr>
          <w:ilvl w:val="0"/>
          <w:numId w:val="6"/>
        </w:numPr>
        <w:ind w:left="57" w:right="-227"/>
        <w:rPr>
          <w:rFonts w:ascii="Arial" w:eastAsia="Times New Roman" w:hAnsi="Arial" w:cs="Arial"/>
          <w:color w:val="000000" w:themeColor="text1"/>
          <w:sz w:val="20"/>
          <w:szCs w:val="20"/>
          <w:lang w:eastAsia="en-GB"/>
        </w:rPr>
      </w:pPr>
      <w:r w:rsidRPr="00BB53E1">
        <w:rPr>
          <w:rFonts w:ascii="Arial" w:eastAsia="Times New Roman" w:hAnsi="Arial" w:cs="Arial"/>
          <w:color w:val="000000" w:themeColor="text1"/>
          <w:sz w:val="20"/>
          <w:szCs w:val="20"/>
          <w:lang w:eastAsia="en-GB"/>
        </w:rPr>
        <w:t>Reflective practice requires attitudes of open-mindedness, responsibility and wholeheartedness (Dewey, 1909).</w:t>
      </w:r>
    </w:p>
    <w:p w14:paraId="136E48D3" w14:textId="06329F0D" w:rsidR="00D67FD0" w:rsidRPr="00135FF8" w:rsidRDefault="00D67FD0" w:rsidP="000D77D5">
      <w:pPr>
        <w:pStyle w:val="ListParagraph"/>
        <w:ind w:left="57" w:right="-227"/>
        <w:rPr>
          <w:rFonts w:ascii="Times New Roman" w:eastAsia="Times New Roman" w:hAnsi="Times New Roman" w:cs="Times New Roman"/>
          <w:color w:val="000000" w:themeColor="text1"/>
          <w:sz w:val="21"/>
          <w:szCs w:val="21"/>
          <w:lang w:eastAsia="en-GB"/>
        </w:rPr>
      </w:pPr>
    </w:p>
    <w:p w14:paraId="4093F3EF" w14:textId="60993599" w:rsidR="00326F70" w:rsidRPr="00135FF8" w:rsidRDefault="00326F70" w:rsidP="000D77D5">
      <w:pPr>
        <w:pStyle w:val="ListParagraph"/>
        <w:ind w:left="57" w:right="-227"/>
        <w:rPr>
          <w:rFonts w:ascii="Times New Roman" w:eastAsia="Times New Roman" w:hAnsi="Times New Roman" w:cs="Times New Roman"/>
          <w:color w:val="000000" w:themeColor="text1"/>
          <w:sz w:val="21"/>
          <w:szCs w:val="21"/>
          <w:lang w:eastAsia="en-GB"/>
        </w:rPr>
      </w:pPr>
    </w:p>
    <w:p w14:paraId="5CEE9C12" w14:textId="70AA1B73" w:rsidR="000D77D5" w:rsidRDefault="000D77D5" w:rsidP="000D77D5">
      <w:pPr>
        <w:ind w:left="57" w:right="-227"/>
        <w:rPr>
          <w:rFonts w:ascii="Times New Roman" w:eastAsia="Times New Roman" w:hAnsi="Times New Roman" w:cs="Times New Roman"/>
          <w:color w:val="000000" w:themeColor="text1"/>
          <w:sz w:val="21"/>
          <w:szCs w:val="21"/>
          <w:lang w:eastAsia="en-GB"/>
        </w:rPr>
      </w:pPr>
      <w:r>
        <w:rPr>
          <w:rFonts w:ascii="Times New Roman" w:eastAsia="Times New Roman" w:hAnsi="Times New Roman" w:cs="Times New Roman"/>
          <w:noProof/>
          <w:color w:val="000000" w:themeColor="text1"/>
          <w:sz w:val="21"/>
          <w:szCs w:val="21"/>
          <w:lang w:eastAsia="en-GB"/>
        </w:rPr>
        <mc:AlternateContent>
          <mc:Choice Requires="wps">
            <w:drawing>
              <wp:anchor distT="0" distB="0" distL="114300" distR="114300" simplePos="0" relativeHeight="251668480" behindDoc="1" locked="0" layoutInCell="1" allowOverlap="1" wp14:anchorId="5EB3A723" wp14:editId="2063243A">
                <wp:simplePos x="0" y="0"/>
                <wp:positionH relativeFrom="column">
                  <wp:posOffset>-543891</wp:posOffset>
                </wp:positionH>
                <wp:positionV relativeFrom="paragraph">
                  <wp:posOffset>178105</wp:posOffset>
                </wp:positionV>
                <wp:extent cx="7044082" cy="5086074"/>
                <wp:effectExtent l="12700" t="12700" r="17145" b="6985"/>
                <wp:wrapNone/>
                <wp:docPr id="14" name="Rounded Rectangle 14"/>
                <wp:cNvGraphicFramePr/>
                <a:graphic xmlns:a="http://schemas.openxmlformats.org/drawingml/2006/main">
                  <a:graphicData uri="http://schemas.microsoft.com/office/word/2010/wordprocessingShape">
                    <wps:wsp>
                      <wps:cNvSpPr/>
                      <wps:spPr>
                        <a:xfrm>
                          <a:off x="0" y="0"/>
                          <a:ext cx="7044082" cy="5086074"/>
                        </a:xfrm>
                        <a:prstGeom prst="roundRect">
                          <a:avLst/>
                        </a:prstGeom>
                        <a:solidFill>
                          <a:schemeClr val="accent2">
                            <a:lumMod val="40000"/>
                            <a:lumOff val="60000"/>
                          </a:schemeClr>
                        </a:solidFill>
                        <a:ln w="254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BE336" id="Rounded Rectangle 14" o:spid="_x0000_s1026" style="position:absolute;margin-left:-42.85pt;margin-top:14pt;width:554.65pt;height:40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" fillcolor="#f7caac [1301]" strokecolor="#1f3763 [1604]" strokeweight="2pt">
                <v:stroke joinstyle="miter"/>
              </v:roundrect>
            </w:pict>
          </mc:Fallback>
        </mc:AlternateContent>
      </w:r>
      <w:r w:rsidR="005F2971">
        <w:rPr>
          <w:rFonts w:ascii="Times New Roman" w:eastAsia="Times New Roman" w:hAnsi="Times New Roman" w:cs="Times New Roman"/>
          <w:color w:val="000000" w:themeColor="text1"/>
          <w:sz w:val="21"/>
          <w:szCs w:val="21"/>
          <w:lang w:eastAsia="en-GB"/>
        </w:rPr>
        <w:t xml:space="preserve">                    </w:t>
      </w:r>
    </w:p>
    <w:p w14:paraId="453E39B1" w14:textId="77777777" w:rsidR="000D77D5" w:rsidRDefault="000D77D5" w:rsidP="000D77D5">
      <w:pPr>
        <w:ind w:left="57" w:right="-227"/>
        <w:rPr>
          <w:rFonts w:ascii="Times New Roman" w:eastAsia="Times New Roman" w:hAnsi="Times New Roman" w:cs="Times New Roman"/>
          <w:color w:val="000000" w:themeColor="text1"/>
          <w:sz w:val="21"/>
          <w:szCs w:val="21"/>
          <w:lang w:eastAsia="en-GB"/>
        </w:rPr>
      </w:pPr>
    </w:p>
    <w:p w14:paraId="701B70C4" w14:textId="77777777" w:rsidR="00E33E68" w:rsidRDefault="005F2971" w:rsidP="00E33E68">
      <w:pPr>
        <w:ind w:left="57" w:right="-227"/>
        <w:rPr>
          <w:rFonts w:ascii="Arial" w:hAnsi="Arial" w:cs="Arial"/>
          <w:b/>
          <w:bCs/>
          <w:sz w:val="21"/>
          <w:szCs w:val="21"/>
          <w:u w:val="single"/>
        </w:rPr>
      </w:pPr>
      <w:r>
        <w:rPr>
          <w:rFonts w:ascii="Times New Roman" w:eastAsia="Times New Roman" w:hAnsi="Times New Roman" w:cs="Times New Roman"/>
          <w:color w:val="000000" w:themeColor="text1"/>
          <w:sz w:val="21"/>
          <w:szCs w:val="21"/>
          <w:lang w:eastAsia="en-GB"/>
        </w:rPr>
        <w:t xml:space="preserve"> </w:t>
      </w:r>
      <w:r w:rsidR="00D01E64" w:rsidRPr="00135FF8">
        <w:rPr>
          <w:rFonts w:ascii="Arial" w:hAnsi="Arial" w:cs="Arial"/>
          <w:b/>
          <w:bCs/>
          <w:sz w:val="21"/>
          <w:szCs w:val="21"/>
          <w:u w:val="single"/>
        </w:rPr>
        <w:t>Models of Refle</w:t>
      </w:r>
      <w:r w:rsidR="005C1D5A" w:rsidRPr="00135FF8">
        <w:rPr>
          <w:rFonts w:ascii="Arial" w:hAnsi="Arial" w:cs="Arial"/>
          <w:b/>
          <w:bCs/>
          <w:sz w:val="21"/>
          <w:szCs w:val="21"/>
          <w:u w:val="single"/>
        </w:rPr>
        <w:t>c</w:t>
      </w:r>
      <w:r w:rsidR="00D01E64" w:rsidRPr="00135FF8">
        <w:rPr>
          <w:rFonts w:ascii="Arial" w:hAnsi="Arial" w:cs="Arial"/>
          <w:b/>
          <w:bCs/>
          <w:sz w:val="21"/>
          <w:szCs w:val="21"/>
          <w:u w:val="single"/>
        </w:rPr>
        <w:t>tion</w:t>
      </w:r>
    </w:p>
    <w:p w14:paraId="191E0E64" w14:textId="77777777" w:rsidR="00E33E68" w:rsidRDefault="00E33E68" w:rsidP="00E33E68">
      <w:pPr>
        <w:ind w:left="57" w:right="-227"/>
        <w:rPr>
          <w:rFonts w:ascii="Arial" w:hAnsi="Arial" w:cs="Arial"/>
          <w:b/>
          <w:bCs/>
          <w:sz w:val="21"/>
          <w:szCs w:val="21"/>
          <w:u w:val="single"/>
        </w:rPr>
      </w:pPr>
    </w:p>
    <w:p w14:paraId="3CEF891C" w14:textId="67C203F0" w:rsidR="005922D1" w:rsidRPr="00E33E68" w:rsidRDefault="00CD3E4D" w:rsidP="008536B5">
      <w:pPr>
        <w:pStyle w:val="ListParagraph"/>
        <w:numPr>
          <w:ilvl w:val="0"/>
          <w:numId w:val="6"/>
        </w:numPr>
        <w:ind w:left="20" w:right="-227"/>
        <w:rPr>
          <w:rFonts w:ascii="Arial" w:hAnsi="Arial" w:cs="Arial"/>
          <w:b/>
          <w:bCs/>
          <w:sz w:val="21"/>
          <w:szCs w:val="21"/>
          <w:u w:val="single"/>
        </w:rPr>
      </w:pPr>
      <w:r w:rsidRPr="00E33E68">
        <w:rPr>
          <w:rFonts w:ascii="Arial" w:hAnsi="Arial" w:cs="Arial"/>
          <w:sz w:val="21"/>
          <w:szCs w:val="21"/>
        </w:rPr>
        <w:t>There are many reflective models to support student learning and staff development.</w:t>
      </w:r>
      <w:r w:rsidR="009852A1" w:rsidRPr="00E33E68">
        <w:rPr>
          <w:rFonts w:ascii="Arial" w:hAnsi="Arial" w:cs="Arial"/>
          <w:sz w:val="21"/>
          <w:szCs w:val="21"/>
        </w:rPr>
        <w:t xml:space="preserve"> </w:t>
      </w:r>
      <w:r w:rsidR="001B6C8E" w:rsidRPr="00E33E68">
        <w:rPr>
          <w:rFonts w:ascii="Arial" w:hAnsi="Arial" w:cs="Arial"/>
          <w:sz w:val="21"/>
          <w:szCs w:val="21"/>
        </w:rPr>
        <w:t xml:space="preserve">However, they all share the same basic principles </w:t>
      </w:r>
      <w:r w:rsidR="002A38BB" w:rsidRPr="00E33E68">
        <w:rPr>
          <w:rFonts w:ascii="Arial" w:hAnsi="Arial" w:cs="Arial"/>
          <w:sz w:val="21"/>
          <w:szCs w:val="21"/>
        </w:rPr>
        <w:t xml:space="preserve">which aim </w:t>
      </w:r>
      <w:r w:rsidR="001B6C8E" w:rsidRPr="00E33E68">
        <w:rPr>
          <w:rFonts w:ascii="Arial" w:hAnsi="Arial" w:cs="Arial"/>
          <w:sz w:val="21"/>
          <w:szCs w:val="21"/>
        </w:rPr>
        <w:t xml:space="preserve">to get </w:t>
      </w:r>
      <w:r w:rsidR="00DD681D" w:rsidRPr="00E33E68">
        <w:rPr>
          <w:rFonts w:ascii="Arial" w:hAnsi="Arial" w:cs="Arial"/>
          <w:sz w:val="21"/>
          <w:szCs w:val="21"/>
        </w:rPr>
        <w:t>the best result from</w:t>
      </w:r>
      <w:r w:rsidR="009852A1" w:rsidRPr="00E33E68">
        <w:rPr>
          <w:rFonts w:ascii="Arial" w:hAnsi="Arial" w:cs="Arial"/>
          <w:sz w:val="21"/>
          <w:szCs w:val="21"/>
        </w:rPr>
        <w:t xml:space="preserve"> </w:t>
      </w:r>
      <w:r w:rsidR="00DD681D" w:rsidRPr="00E33E68">
        <w:rPr>
          <w:rFonts w:ascii="Arial" w:hAnsi="Arial" w:cs="Arial"/>
          <w:sz w:val="21"/>
          <w:szCs w:val="21"/>
        </w:rPr>
        <w:t>learning</w:t>
      </w:r>
      <w:r w:rsidR="00EE50DE" w:rsidRPr="00E33E68">
        <w:rPr>
          <w:rFonts w:ascii="Arial" w:hAnsi="Arial" w:cs="Arial"/>
          <w:sz w:val="21"/>
          <w:szCs w:val="21"/>
        </w:rPr>
        <w:t xml:space="preserve"> (University of Cambridge, </w:t>
      </w:r>
      <w:r w:rsidR="00AE0F48" w:rsidRPr="00E33E68">
        <w:rPr>
          <w:rFonts w:ascii="Arial" w:hAnsi="Arial" w:cs="Arial"/>
          <w:sz w:val="21"/>
          <w:szCs w:val="21"/>
        </w:rPr>
        <w:t>2020</w:t>
      </w:r>
      <w:r w:rsidR="00EE50DE" w:rsidRPr="00E33E68">
        <w:rPr>
          <w:rFonts w:ascii="Arial" w:hAnsi="Arial" w:cs="Arial"/>
          <w:sz w:val="21"/>
          <w:szCs w:val="21"/>
        </w:rPr>
        <w:t>).</w:t>
      </w:r>
    </w:p>
    <w:p w14:paraId="5CBEF215" w14:textId="5F864FD0" w:rsidR="004A4677" w:rsidRPr="00BB53E1" w:rsidRDefault="00E440DF" w:rsidP="000D77D5">
      <w:pPr>
        <w:pStyle w:val="ListParagraph"/>
        <w:numPr>
          <w:ilvl w:val="0"/>
          <w:numId w:val="12"/>
        </w:numPr>
        <w:ind w:left="57" w:right="-227"/>
        <w:rPr>
          <w:rFonts w:ascii="Arial" w:hAnsi="Arial" w:cs="Arial"/>
          <w:b/>
          <w:bCs/>
          <w:sz w:val="21"/>
          <w:szCs w:val="21"/>
          <w:u w:val="single"/>
        </w:rPr>
      </w:pPr>
      <w:r w:rsidRPr="00BB53E1">
        <w:rPr>
          <w:rFonts w:ascii="Arial" w:hAnsi="Arial" w:cs="Arial"/>
          <w:sz w:val="21"/>
          <w:szCs w:val="21"/>
        </w:rPr>
        <w:t xml:space="preserve">Reflective models are a useful resource to begin the reflective process but </w:t>
      </w:r>
      <w:r w:rsidR="003A51D1" w:rsidRPr="00BB53E1">
        <w:rPr>
          <w:rFonts w:ascii="Arial" w:hAnsi="Arial" w:cs="Arial"/>
          <w:sz w:val="21"/>
          <w:szCs w:val="21"/>
        </w:rPr>
        <w:t xml:space="preserve">as your reflection habits deepen you may choose to change </w:t>
      </w:r>
      <w:r w:rsidR="004B4F7B" w:rsidRPr="00BB53E1">
        <w:rPr>
          <w:rFonts w:ascii="Arial" w:hAnsi="Arial" w:cs="Arial"/>
          <w:sz w:val="21"/>
          <w:szCs w:val="21"/>
        </w:rPr>
        <w:t>to a different approach that suits new circumstances</w:t>
      </w:r>
      <w:r w:rsidR="000B73CD" w:rsidRPr="00BB53E1">
        <w:rPr>
          <w:rFonts w:ascii="Arial" w:hAnsi="Arial" w:cs="Arial"/>
          <w:sz w:val="21"/>
          <w:szCs w:val="21"/>
        </w:rPr>
        <w:t>.</w:t>
      </w:r>
      <w:r w:rsidR="004B4F7B" w:rsidRPr="00BB53E1">
        <w:rPr>
          <w:rFonts w:ascii="Arial" w:hAnsi="Arial" w:cs="Arial"/>
          <w:sz w:val="21"/>
          <w:szCs w:val="21"/>
        </w:rPr>
        <w:t xml:space="preserve"> </w:t>
      </w:r>
    </w:p>
    <w:p w14:paraId="2084D547" w14:textId="140B59B2" w:rsidR="00D67FD0" w:rsidRPr="00BB53E1" w:rsidRDefault="004A4677" w:rsidP="000D77D5">
      <w:pPr>
        <w:pStyle w:val="ListParagraph"/>
        <w:numPr>
          <w:ilvl w:val="0"/>
          <w:numId w:val="12"/>
        </w:numPr>
        <w:ind w:left="57" w:right="-227"/>
        <w:rPr>
          <w:rFonts w:ascii="Arial" w:hAnsi="Arial" w:cs="Arial"/>
          <w:b/>
          <w:bCs/>
          <w:sz w:val="21"/>
          <w:szCs w:val="21"/>
          <w:u w:val="single"/>
        </w:rPr>
      </w:pPr>
      <w:r w:rsidRPr="00BB53E1">
        <w:rPr>
          <w:rFonts w:ascii="Arial" w:hAnsi="Arial" w:cs="Arial"/>
          <w:sz w:val="21"/>
          <w:szCs w:val="21"/>
        </w:rPr>
        <w:t>Naturally the more you reflect the deeper your analysis of an event and the more experience you gain with reflective models (Johns, 2000).</w:t>
      </w:r>
    </w:p>
    <w:p w14:paraId="127CCFD1" w14:textId="77777777" w:rsidR="00A86BB7" w:rsidRPr="00135FF8" w:rsidRDefault="00A86BB7" w:rsidP="000D77D5">
      <w:pPr>
        <w:pStyle w:val="ListParagraph"/>
        <w:ind w:left="57" w:right="-227"/>
        <w:rPr>
          <w:rFonts w:ascii="Arial" w:hAnsi="Arial" w:cs="Arial"/>
          <w:b/>
          <w:bCs/>
          <w:sz w:val="21"/>
          <w:szCs w:val="21"/>
          <w:u w:val="single"/>
        </w:rPr>
      </w:pPr>
    </w:p>
    <w:p w14:paraId="7943F9B7" w14:textId="7FC9FB44" w:rsidR="00E50C8D" w:rsidRPr="00135FF8" w:rsidRDefault="00E50C8D" w:rsidP="000D77D5">
      <w:pPr>
        <w:ind w:left="57" w:right="-227"/>
        <w:rPr>
          <w:rFonts w:ascii="Arial" w:hAnsi="Arial" w:cs="Arial"/>
          <w:b/>
          <w:bCs/>
          <w:sz w:val="21"/>
          <w:szCs w:val="21"/>
        </w:rPr>
      </w:pPr>
      <w:r w:rsidRPr="00135FF8">
        <w:rPr>
          <w:rFonts w:ascii="Arial" w:hAnsi="Arial" w:cs="Arial"/>
          <w:b/>
          <w:bCs/>
          <w:sz w:val="21"/>
          <w:szCs w:val="21"/>
        </w:rPr>
        <w:t xml:space="preserve">An example of </w:t>
      </w:r>
      <w:r w:rsidR="00980F88">
        <w:rPr>
          <w:rFonts w:ascii="Arial" w:hAnsi="Arial" w:cs="Arial"/>
          <w:b/>
          <w:bCs/>
          <w:sz w:val="21"/>
          <w:szCs w:val="21"/>
        </w:rPr>
        <w:t xml:space="preserve">two </w:t>
      </w:r>
      <w:r w:rsidR="009A19F1" w:rsidRPr="00135FF8">
        <w:rPr>
          <w:rFonts w:ascii="Arial" w:hAnsi="Arial" w:cs="Arial"/>
          <w:b/>
          <w:bCs/>
          <w:sz w:val="21"/>
          <w:szCs w:val="21"/>
        </w:rPr>
        <w:t>reflective model</w:t>
      </w:r>
      <w:r w:rsidR="00980F88">
        <w:rPr>
          <w:rFonts w:ascii="Arial" w:hAnsi="Arial" w:cs="Arial"/>
          <w:b/>
          <w:bCs/>
          <w:sz w:val="21"/>
          <w:szCs w:val="21"/>
        </w:rPr>
        <w:t>s</w:t>
      </w:r>
      <w:r w:rsidR="009A19F1" w:rsidRPr="00135FF8">
        <w:rPr>
          <w:rFonts w:ascii="Arial" w:hAnsi="Arial" w:cs="Arial"/>
          <w:b/>
          <w:bCs/>
          <w:sz w:val="21"/>
          <w:szCs w:val="21"/>
        </w:rPr>
        <w:t xml:space="preserve"> can be seen below</w:t>
      </w:r>
      <w:r w:rsidR="006B16AB" w:rsidRPr="00135FF8">
        <w:rPr>
          <w:rFonts w:ascii="Arial" w:hAnsi="Arial" w:cs="Arial"/>
          <w:b/>
          <w:bCs/>
          <w:sz w:val="21"/>
          <w:szCs w:val="21"/>
        </w:rPr>
        <w:t>:</w:t>
      </w:r>
    </w:p>
    <w:p w14:paraId="00BD4837" w14:textId="235A8447" w:rsidR="00934CF7" w:rsidRPr="00135FF8" w:rsidRDefault="00934CF7" w:rsidP="000D77D5">
      <w:pPr>
        <w:ind w:left="57" w:right="-227"/>
        <w:rPr>
          <w:rFonts w:ascii="Arial" w:hAnsi="Arial" w:cs="Arial"/>
          <w:b/>
          <w:bCs/>
          <w:sz w:val="21"/>
          <w:szCs w:val="21"/>
          <w:u w:val="single"/>
        </w:rPr>
      </w:pPr>
    </w:p>
    <w:p w14:paraId="383FEA66" w14:textId="1DD127BE" w:rsidR="00C8679F" w:rsidRPr="00D64F04" w:rsidRDefault="00087755" w:rsidP="000D77D5">
      <w:pPr>
        <w:ind w:left="57" w:right="-227"/>
        <w:rPr>
          <w:rFonts w:ascii="Arial" w:hAnsi="Arial" w:cs="Arial"/>
          <w:b/>
          <w:bCs/>
          <w:sz w:val="21"/>
          <w:szCs w:val="21"/>
          <w:u w:val="single"/>
        </w:rPr>
      </w:pPr>
      <w:r w:rsidRPr="00135FF8">
        <w:rPr>
          <w:rFonts w:ascii="Arial" w:hAnsi="Arial" w:cs="Arial"/>
          <w:b/>
          <w:bCs/>
          <w:sz w:val="21"/>
          <w:szCs w:val="21"/>
          <w:u w:val="single"/>
        </w:rPr>
        <w:t>Gibb</w:t>
      </w:r>
      <w:r w:rsidR="00934CF7" w:rsidRPr="00135FF8">
        <w:rPr>
          <w:rFonts w:ascii="Arial" w:hAnsi="Arial" w:cs="Arial"/>
          <w:b/>
          <w:bCs/>
          <w:sz w:val="21"/>
          <w:szCs w:val="21"/>
          <w:u w:val="single"/>
        </w:rPr>
        <w:t xml:space="preserve">s’ </w:t>
      </w:r>
      <w:r w:rsidR="00323652">
        <w:rPr>
          <w:rFonts w:ascii="Arial" w:hAnsi="Arial" w:cs="Arial"/>
          <w:b/>
          <w:bCs/>
          <w:sz w:val="21"/>
          <w:szCs w:val="21"/>
          <w:u w:val="single"/>
        </w:rPr>
        <w:t>R</w:t>
      </w:r>
      <w:r w:rsidR="00934CF7" w:rsidRPr="00135FF8">
        <w:rPr>
          <w:rFonts w:ascii="Arial" w:hAnsi="Arial" w:cs="Arial"/>
          <w:b/>
          <w:bCs/>
          <w:sz w:val="21"/>
          <w:szCs w:val="21"/>
          <w:u w:val="single"/>
        </w:rPr>
        <w:t xml:space="preserve">eflective </w:t>
      </w:r>
      <w:r w:rsidR="00323652">
        <w:rPr>
          <w:rFonts w:ascii="Arial" w:hAnsi="Arial" w:cs="Arial"/>
          <w:b/>
          <w:bCs/>
          <w:sz w:val="21"/>
          <w:szCs w:val="21"/>
          <w:u w:val="single"/>
        </w:rPr>
        <w:t>C</w:t>
      </w:r>
      <w:r w:rsidR="00934CF7" w:rsidRPr="00135FF8">
        <w:rPr>
          <w:rFonts w:ascii="Arial" w:hAnsi="Arial" w:cs="Arial"/>
          <w:b/>
          <w:bCs/>
          <w:sz w:val="21"/>
          <w:szCs w:val="21"/>
          <w:u w:val="single"/>
        </w:rPr>
        <w:t>ycle</w:t>
      </w:r>
    </w:p>
    <w:p w14:paraId="25DA5261" w14:textId="62916CB0" w:rsidR="00C8679F" w:rsidRPr="00272A3A" w:rsidRDefault="00D42DD7" w:rsidP="000D77D5">
      <w:pPr>
        <w:pStyle w:val="ListParagraph"/>
        <w:ind w:left="57" w:right="-227"/>
        <w:rPr>
          <w:rFonts w:ascii="Arial" w:hAnsi="Arial" w:cs="Arial"/>
          <w:b/>
          <w:bCs/>
          <w:sz w:val="21"/>
          <w:szCs w:val="21"/>
          <w:u w:val="single"/>
        </w:rPr>
      </w:pPr>
      <w:r>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660784EC" wp14:editId="303A9C13">
                <wp:simplePos x="0" y="0"/>
                <wp:positionH relativeFrom="column">
                  <wp:posOffset>3329609</wp:posOffset>
                </wp:positionH>
                <wp:positionV relativeFrom="paragraph">
                  <wp:posOffset>44617</wp:posOffset>
                </wp:positionV>
                <wp:extent cx="1560443" cy="268356"/>
                <wp:effectExtent l="0" t="0" r="14605" b="11430"/>
                <wp:wrapNone/>
                <wp:docPr id="10" name="Text Box 10"/>
                <wp:cNvGraphicFramePr/>
                <a:graphic xmlns:a="http://schemas.openxmlformats.org/drawingml/2006/main">
                  <a:graphicData uri="http://schemas.microsoft.com/office/word/2010/wordprocessingShape">
                    <wps:wsp>
                      <wps:cNvSpPr txBox="1"/>
                      <wps:spPr>
                        <a:xfrm>
                          <a:off x="0" y="0"/>
                          <a:ext cx="1560443" cy="268356"/>
                        </a:xfrm>
                        <a:prstGeom prst="rect">
                          <a:avLst/>
                        </a:prstGeom>
                        <a:solidFill>
                          <a:schemeClr val="lt1"/>
                        </a:solidFill>
                        <a:ln w="6350">
                          <a:solidFill>
                            <a:prstClr val="black"/>
                          </a:solidFill>
                        </a:ln>
                      </wps:spPr>
                      <wps:txbx>
                        <w:txbxContent>
                          <w:p w14:paraId="0D334B69" w14:textId="0D548DF0" w:rsidR="00F02FF0" w:rsidRPr="00D42DD7" w:rsidRDefault="00485FD0">
                            <w:pPr>
                              <w:rPr>
                                <w:sz w:val="18"/>
                                <w:szCs w:val="18"/>
                              </w:rPr>
                            </w:pPr>
                            <w:r w:rsidRPr="00D42DD7">
                              <w:rPr>
                                <w:sz w:val="18"/>
                                <w:szCs w:val="18"/>
                              </w:rPr>
                              <w:t>Gibb’s</w:t>
                            </w:r>
                            <w:r w:rsidR="005B2413" w:rsidRPr="00D42DD7">
                              <w:rPr>
                                <w:sz w:val="18"/>
                                <w:szCs w:val="18"/>
                              </w:rPr>
                              <w:t>,</w:t>
                            </w:r>
                            <w:r w:rsidRPr="00D42DD7">
                              <w:rPr>
                                <w:sz w:val="18"/>
                                <w:szCs w:val="18"/>
                              </w:rPr>
                              <w:t xml:space="preserve"> 19</w:t>
                            </w:r>
                            <w:r w:rsidR="00961F18" w:rsidRPr="00D42DD7">
                              <w:rPr>
                                <w:sz w:val="18"/>
                                <w:szCs w:val="18"/>
                              </w:rPr>
                              <w:t>88</w:t>
                            </w:r>
                            <w:r w:rsidR="006E3AF2" w:rsidRPr="00D42DD7">
                              <w:rPr>
                                <w:sz w:val="18"/>
                                <w:szCs w:val="18"/>
                              </w:rPr>
                              <w:t xml:space="preserve"> (Google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784EC" id="Text Box 10" o:spid="_x0000_s1032" type="#_x0000_t202" style="position:absolute;left:0;text-align:left;margin-left:262.15pt;margin-top:3.5pt;width:122.85pt;height:2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" fillcolor="white [3201]" strokeweight=".5pt">
                <v:textbox>
                  <w:txbxContent>
                    <w:p w14:paraId="0D334B69" w14:textId="0D548DF0" w:rsidR="00F02FF0" w:rsidRPr="00D42DD7" w:rsidRDefault="00485FD0">
                      <w:pPr>
                        <w:rPr>
                          <w:sz w:val="18"/>
                          <w:szCs w:val="18"/>
                        </w:rPr>
                      </w:pPr>
                      <w:r w:rsidRPr="00D42DD7">
                        <w:rPr>
                          <w:sz w:val="18"/>
                          <w:szCs w:val="18"/>
                        </w:rPr>
                        <w:t>Gibb’s</w:t>
                      </w:r>
                      <w:r w:rsidR="005B2413" w:rsidRPr="00D42DD7">
                        <w:rPr>
                          <w:sz w:val="18"/>
                          <w:szCs w:val="18"/>
                        </w:rPr>
                        <w:t>,</w:t>
                      </w:r>
                      <w:r w:rsidRPr="00D42DD7">
                        <w:rPr>
                          <w:sz w:val="18"/>
                          <w:szCs w:val="18"/>
                        </w:rPr>
                        <w:t xml:space="preserve"> 19</w:t>
                      </w:r>
                      <w:r w:rsidR="00961F18" w:rsidRPr="00D42DD7">
                        <w:rPr>
                          <w:sz w:val="18"/>
                          <w:szCs w:val="18"/>
                        </w:rPr>
                        <w:t>88</w:t>
                      </w:r>
                      <w:r w:rsidR="006E3AF2" w:rsidRPr="00D42DD7">
                        <w:rPr>
                          <w:sz w:val="18"/>
                          <w:szCs w:val="18"/>
                        </w:rPr>
                        <w:t xml:space="preserve"> (Google images)</w:t>
                      </w:r>
                    </w:p>
                  </w:txbxContent>
                </v:textbox>
              </v:shape>
            </w:pict>
          </mc:Fallback>
        </mc:AlternateContent>
      </w:r>
    </w:p>
    <w:p w14:paraId="18CA8230" w14:textId="302D7BC0" w:rsidR="005C1D5A" w:rsidRPr="00934CF7" w:rsidRDefault="00D42DD7" w:rsidP="000D77D5">
      <w:pPr>
        <w:ind w:left="57" w:right="-227"/>
        <w:rPr>
          <w:rFonts w:ascii="Arial" w:hAnsi="Arial" w:cs="Arial"/>
        </w:rPr>
      </w:pPr>
      <w:r w:rsidRPr="00135FF8">
        <w:rPr>
          <w:noProof/>
        </w:rPr>
        <mc:AlternateContent>
          <mc:Choice Requires="wps">
            <w:drawing>
              <wp:anchor distT="0" distB="0" distL="114300" distR="114300" simplePos="0" relativeHeight="251664384" behindDoc="0" locked="0" layoutInCell="1" allowOverlap="1" wp14:anchorId="2C53B3EB" wp14:editId="61A93403">
                <wp:simplePos x="0" y="0"/>
                <wp:positionH relativeFrom="column">
                  <wp:posOffset>2832348</wp:posOffset>
                </wp:positionH>
                <wp:positionV relativeFrom="paragraph">
                  <wp:posOffset>322387</wp:posOffset>
                </wp:positionV>
                <wp:extent cx="2891790" cy="605735"/>
                <wp:effectExtent l="0" t="0" r="16510" b="17145"/>
                <wp:wrapNone/>
                <wp:docPr id="9" name="Text Box 9"/>
                <wp:cNvGraphicFramePr/>
                <a:graphic xmlns:a="http://schemas.openxmlformats.org/drawingml/2006/main">
                  <a:graphicData uri="http://schemas.microsoft.com/office/word/2010/wordprocessingShape">
                    <wps:wsp>
                      <wps:cNvSpPr txBox="1"/>
                      <wps:spPr>
                        <a:xfrm>
                          <a:off x="0" y="0"/>
                          <a:ext cx="2891790" cy="605735"/>
                        </a:xfrm>
                        <a:prstGeom prst="rect">
                          <a:avLst/>
                        </a:prstGeom>
                        <a:solidFill>
                          <a:schemeClr val="lt1"/>
                        </a:solidFill>
                        <a:ln w="6350">
                          <a:solidFill>
                            <a:prstClr val="black"/>
                          </a:solidFill>
                        </a:ln>
                      </wps:spPr>
                      <wps:txbx>
                        <w:txbxContent>
                          <w:p w14:paraId="429C708D" w14:textId="024F9504" w:rsidR="00AC0C35" w:rsidRPr="00D64F04" w:rsidRDefault="00064468">
                            <w:pPr>
                              <w:rPr>
                                <w:sz w:val="20"/>
                                <w:szCs w:val="20"/>
                              </w:rPr>
                            </w:pPr>
                            <w:r w:rsidRPr="00930341">
                              <w:rPr>
                                <w:sz w:val="20"/>
                                <w:szCs w:val="20"/>
                              </w:rPr>
                              <w:t>Gibbs</w:t>
                            </w:r>
                            <w:r w:rsidR="003D0134" w:rsidRPr="00930341">
                              <w:rPr>
                                <w:sz w:val="20"/>
                                <w:szCs w:val="20"/>
                              </w:rPr>
                              <w:t>’</w:t>
                            </w:r>
                            <w:r w:rsidRPr="00930341">
                              <w:rPr>
                                <w:sz w:val="20"/>
                                <w:szCs w:val="20"/>
                              </w:rPr>
                              <w:t xml:space="preserve"> reflective cycle </w:t>
                            </w:r>
                            <w:r w:rsidR="0094355D" w:rsidRPr="00930341">
                              <w:rPr>
                                <w:sz w:val="20"/>
                                <w:szCs w:val="20"/>
                              </w:rPr>
                              <w:t xml:space="preserve">is split up into six stages. </w:t>
                            </w:r>
                            <w:r w:rsidR="004E7957" w:rsidRPr="00930341">
                              <w:rPr>
                                <w:sz w:val="20"/>
                                <w:szCs w:val="20"/>
                              </w:rPr>
                              <w:t>Gibbs’ mod</w:t>
                            </w:r>
                            <w:r w:rsidR="00576377" w:rsidRPr="00930341">
                              <w:rPr>
                                <w:sz w:val="20"/>
                                <w:szCs w:val="20"/>
                              </w:rPr>
                              <w:t>el</w:t>
                            </w:r>
                            <w:r w:rsidR="00916DC2">
                              <w:rPr>
                                <w:sz w:val="20"/>
                                <w:szCs w:val="20"/>
                              </w:rPr>
                              <w:t xml:space="preserve"> </w:t>
                            </w:r>
                            <w:r w:rsidR="002B0C83" w:rsidRPr="00930341">
                              <w:rPr>
                                <w:sz w:val="20"/>
                                <w:szCs w:val="20"/>
                              </w:rPr>
                              <w:t>encourage</w:t>
                            </w:r>
                            <w:r w:rsidR="00916DC2">
                              <w:rPr>
                                <w:sz w:val="20"/>
                                <w:szCs w:val="20"/>
                              </w:rPr>
                              <w:t>s</w:t>
                            </w:r>
                            <w:r w:rsidR="00EE304E" w:rsidRPr="00930341">
                              <w:rPr>
                                <w:sz w:val="20"/>
                                <w:szCs w:val="20"/>
                              </w:rPr>
                              <w:t xml:space="preserve"> participants to think </w:t>
                            </w:r>
                            <w:r w:rsidR="00B34B17" w:rsidRPr="00930341">
                              <w:rPr>
                                <w:sz w:val="20"/>
                                <w:szCs w:val="20"/>
                              </w:rPr>
                              <w:t>systematically about an experience</w:t>
                            </w:r>
                            <w:r w:rsidR="00D14411" w:rsidRPr="00930341">
                              <w:rPr>
                                <w:sz w:val="20"/>
                                <w:szCs w:val="20"/>
                              </w:rPr>
                              <w:t xml:space="preserve"> (Mulder,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3B3EB" id="Text Box 9" o:spid="_x0000_s1033" type="#_x0000_t202" style="position:absolute;left:0;text-align:left;margin-left:223pt;margin-top:25.4pt;width:227.7pt;height:4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" fillcolor="white [3201]" strokeweight=".5pt">
                <v:textbox>
                  <w:txbxContent>
                    <w:p w14:paraId="429C708D" w14:textId="024F9504" w:rsidR="00AC0C35" w:rsidRPr="00D64F04" w:rsidRDefault="00064468">
                      <w:pPr>
                        <w:rPr>
                          <w:sz w:val="20"/>
                          <w:szCs w:val="20"/>
                        </w:rPr>
                      </w:pPr>
                      <w:r w:rsidRPr="00930341">
                        <w:rPr>
                          <w:sz w:val="20"/>
                          <w:szCs w:val="20"/>
                        </w:rPr>
                        <w:t>Gibbs</w:t>
                      </w:r>
                      <w:r w:rsidR="003D0134" w:rsidRPr="00930341">
                        <w:rPr>
                          <w:sz w:val="20"/>
                          <w:szCs w:val="20"/>
                        </w:rPr>
                        <w:t>’</w:t>
                      </w:r>
                      <w:r w:rsidRPr="00930341">
                        <w:rPr>
                          <w:sz w:val="20"/>
                          <w:szCs w:val="20"/>
                        </w:rPr>
                        <w:t xml:space="preserve"> reflective cycle </w:t>
                      </w:r>
                      <w:r w:rsidR="0094355D" w:rsidRPr="00930341">
                        <w:rPr>
                          <w:sz w:val="20"/>
                          <w:szCs w:val="20"/>
                        </w:rPr>
                        <w:t xml:space="preserve">is split up into six stages. </w:t>
                      </w:r>
                      <w:r w:rsidR="004E7957" w:rsidRPr="00930341">
                        <w:rPr>
                          <w:sz w:val="20"/>
                          <w:szCs w:val="20"/>
                        </w:rPr>
                        <w:t>Gibbs’ mod</w:t>
                      </w:r>
                      <w:r w:rsidR="00576377" w:rsidRPr="00930341">
                        <w:rPr>
                          <w:sz w:val="20"/>
                          <w:szCs w:val="20"/>
                        </w:rPr>
                        <w:t>el</w:t>
                      </w:r>
                      <w:r w:rsidR="00916DC2">
                        <w:rPr>
                          <w:sz w:val="20"/>
                          <w:szCs w:val="20"/>
                        </w:rPr>
                        <w:t xml:space="preserve"> </w:t>
                      </w:r>
                      <w:r w:rsidR="002B0C83" w:rsidRPr="00930341">
                        <w:rPr>
                          <w:sz w:val="20"/>
                          <w:szCs w:val="20"/>
                        </w:rPr>
                        <w:t>encourage</w:t>
                      </w:r>
                      <w:r w:rsidR="00916DC2">
                        <w:rPr>
                          <w:sz w:val="20"/>
                          <w:szCs w:val="20"/>
                        </w:rPr>
                        <w:t>s</w:t>
                      </w:r>
                      <w:r w:rsidR="00EE304E" w:rsidRPr="00930341">
                        <w:rPr>
                          <w:sz w:val="20"/>
                          <w:szCs w:val="20"/>
                        </w:rPr>
                        <w:t xml:space="preserve"> participants to think </w:t>
                      </w:r>
                      <w:r w:rsidR="00B34B17" w:rsidRPr="00930341">
                        <w:rPr>
                          <w:sz w:val="20"/>
                          <w:szCs w:val="20"/>
                        </w:rPr>
                        <w:t>systematically about an experience</w:t>
                      </w:r>
                      <w:r w:rsidR="00D14411" w:rsidRPr="00930341">
                        <w:rPr>
                          <w:sz w:val="20"/>
                          <w:szCs w:val="20"/>
                        </w:rPr>
                        <w:t xml:space="preserve"> (Mulder, 2018).</w:t>
                      </w:r>
                    </w:p>
                  </w:txbxContent>
                </v:textbox>
              </v:shape>
            </w:pict>
          </mc:Fallback>
        </mc:AlternateContent>
      </w:r>
      <w:r w:rsidR="00934CF7">
        <w:rPr>
          <w:rFonts w:ascii="Arial" w:hAnsi="Arial" w:cs="Arial"/>
        </w:rPr>
        <w:tab/>
      </w:r>
      <w:r w:rsidR="00D64F04" w:rsidRPr="00C10314">
        <w:rPr>
          <w:rFonts w:ascii="Times New Roman" w:eastAsia="Times New Roman" w:hAnsi="Times New Roman" w:cs="Times New Roman"/>
          <w:lang w:eastAsia="en-GB"/>
        </w:rPr>
        <w:fldChar w:fldCharType="begin"/>
      </w:r>
      <w:r w:rsidR="00D64F04" w:rsidRPr="00C10314">
        <w:rPr>
          <w:rFonts w:ascii="Times New Roman" w:eastAsia="Times New Roman" w:hAnsi="Times New Roman" w:cs="Times New Roman"/>
          <w:lang w:eastAsia="en-GB"/>
        </w:rPr>
        <w:instrText xml:space="preserve"> INCLUDEPICTURE "/var/folders/hc/hmvn6s0n4fq6wyf28xl3twnm0000gp/T/com.microsoft.Word/WebArchiveCopyPasteTempFiles/Gibbs-Reflective-Cycle.png" \* MERGEFORMATINET </w:instrText>
      </w:r>
      <w:r w:rsidR="00D64F04" w:rsidRPr="00C10314">
        <w:rPr>
          <w:rFonts w:ascii="Times New Roman" w:eastAsia="Times New Roman" w:hAnsi="Times New Roman" w:cs="Times New Roman"/>
          <w:lang w:eastAsia="en-GB"/>
        </w:rPr>
        <w:fldChar w:fldCharType="separate"/>
      </w:r>
      <w:r w:rsidR="00D64F04" w:rsidRPr="00C10314">
        <w:rPr>
          <w:rFonts w:ascii="Times New Roman" w:eastAsia="Times New Roman" w:hAnsi="Times New Roman" w:cs="Times New Roman"/>
          <w:noProof/>
          <w:lang w:eastAsia="en-GB"/>
        </w:rPr>
        <w:drawing>
          <wp:inline distT="0" distB="0" distL="0" distR="0" wp14:anchorId="6D7FC09C" wp14:editId="590CFFC1">
            <wp:extent cx="2045335" cy="1350962"/>
            <wp:effectExtent l="0" t="0" r="0" b="0"/>
            <wp:docPr id="11" name="Picture 11"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 Reflective Cycle - Helping People Learn From Experi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3317" cy="1402470"/>
                    </a:xfrm>
                    <a:prstGeom prst="rect">
                      <a:avLst/>
                    </a:prstGeom>
                    <a:noFill/>
                    <a:ln>
                      <a:noFill/>
                    </a:ln>
                  </pic:spPr>
                </pic:pic>
              </a:graphicData>
            </a:graphic>
          </wp:inline>
        </w:drawing>
      </w:r>
      <w:r w:rsidR="00D64F04" w:rsidRPr="00C10314">
        <w:rPr>
          <w:rFonts w:ascii="Times New Roman" w:eastAsia="Times New Roman" w:hAnsi="Times New Roman" w:cs="Times New Roman"/>
          <w:lang w:eastAsia="en-GB"/>
        </w:rPr>
        <w:fldChar w:fldCharType="end"/>
      </w:r>
      <w:r w:rsidR="00934CF7">
        <w:rPr>
          <w:rFonts w:ascii="Arial" w:hAnsi="Arial" w:cs="Arial"/>
        </w:rPr>
        <w:tab/>
      </w:r>
      <w:r w:rsidR="00934CF7">
        <w:rPr>
          <w:rFonts w:ascii="Arial" w:hAnsi="Arial" w:cs="Arial"/>
        </w:rPr>
        <w:tab/>
      </w:r>
      <w:r w:rsidR="00934CF7">
        <w:rPr>
          <w:rFonts w:ascii="Arial" w:hAnsi="Arial" w:cs="Arial"/>
        </w:rPr>
        <w:tab/>
      </w:r>
      <w:r w:rsidR="00934CF7">
        <w:rPr>
          <w:rFonts w:ascii="Arial" w:hAnsi="Arial" w:cs="Arial"/>
        </w:rPr>
        <w:tab/>
      </w:r>
      <w:r w:rsidR="00934CF7">
        <w:rPr>
          <w:rFonts w:ascii="Arial" w:hAnsi="Arial" w:cs="Arial"/>
        </w:rPr>
        <w:tab/>
      </w:r>
      <w:r w:rsidR="00934CF7">
        <w:rPr>
          <w:rFonts w:ascii="Arial" w:hAnsi="Arial" w:cs="Arial"/>
        </w:rPr>
        <w:tab/>
      </w:r>
    </w:p>
    <w:p w14:paraId="0A088A48" w14:textId="76787D66" w:rsidR="00730AE0" w:rsidRPr="00730AE0" w:rsidRDefault="003D47DB" w:rsidP="000D77D5">
      <w:pPr>
        <w:ind w:left="57" w:right="-227"/>
        <w:rPr>
          <w:rFonts w:ascii="Times New Roman" w:eastAsia="Times New Roman" w:hAnsi="Times New Roman" w:cs="Times New Roman"/>
          <w:lang w:eastAsia="en-GB"/>
        </w:rPr>
      </w:pPr>
      <w:r>
        <w:rPr>
          <w:rFonts w:ascii="Arial" w:hAnsi="Arial" w:cs="Arial"/>
          <w:b/>
          <w:bCs/>
          <w:noProof/>
          <w:sz w:val="18"/>
          <w:szCs w:val="18"/>
          <w:u w:val="single"/>
        </w:rPr>
        <mc:AlternateContent>
          <mc:Choice Requires="wps">
            <w:drawing>
              <wp:anchor distT="0" distB="0" distL="114300" distR="114300" simplePos="0" relativeHeight="251673600" behindDoc="0" locked="0" layoutInCell="1" allowOverlap="1" wp14:anchorId="05D86805" wp14:editId="1CDF8B3E">
                <wp:simplePos x="0" y="0"/>
                <wp:positionH relativeFrom="column">
                  <wp:posOffset>3248715</wp:posOffset>
                </wp:positionH>
                <wp:positionV relativeFrom="paragraph">
                  <wp:posOffset>161290</wp:posOffset>
                </wp:positionV>
                <wp:extent cx="2117035" cy="288235"/>
                <wp:effectExtent l="0" t="0" r="17145" b="17145"/>
                <wp:wrapNone/>
                <wp:docPr id="20" name="Text Box 20"/>
                <wp:cNvGraphicFramePr/>
                <a:graphic xmlns:a="http://schemas.openxmlformats.org/drawingml/2006/main">
                  <a:graphicData uri="http://schemas.microsoft.com/office/word/2010/wordprocessingShape">
                    <wps:wsp>
                      <wps:cNvSpPr txBox="1"/>
                      <wps:spPr>
                        <a:xfrm>
                          <a:off x="0" y="0"/>
                          <a:ext cx="2117035" cy="288235"/>
                        </a:xfrm>
                        <a:prstGeom prst="rect">
                          <a:avLst/>
                        </a:prstGeom>
                        <a:solidFill>
                          <a:schemeClr val="lt1"/>
                        </a:solidFill>
                        <a:ln w="6350">
                          <a:solidFill>
                            <a:prstClr val="black"/>
                          </a:solidFill>
                        </a:ln>
                      </wps:spPr>
                      <wps:txbx>
                        <w:txbxContent>
                          <w:p w14:paraId="6253F731" w14:textId="5A91DCCE" w:rsidR="00323652" w:rsidRPr="005D3B72" w:rsidRDefault="005D3B72">
                            <w:pPr>
                              <w:rPr>
                                <w:sz w:val="20"/>
                                <w:szCs w:val="20"/>
                              </w:rPr>
                            </w:pPr>
                            <w:r w:rsidRPr="005D3B72">
                              <w:rPr>
                                <w:sz w:val="20"/>
                                <w:szCs w:val="20"/>
                              </w:rPr>
                              <w:t>Rolfe et al</w:t>
                            </w:r>
                            <w:r w:rsidR="00F466E1">
                              <w:rPr>
                                <w:sz w:val="20"/>
                                <w:szCs w:val="20"/>
                              </w:rPr>
                              <w:t>.’s</w:t>
                            </w:r>
                            <w:r w:rsidRPr="005D3B72">
                              <w:rPr>
                                <w:sz w:val="20"/>
                                <w:szCs w:val="20"/>
                              </w:rPr>
                              <w:t xml:space="preserve"> 20</w:t>
                            </w:r>
                            <w:r w:rsidR="00FA03F0">
                              <w:rPr>
                                <w:sz w:val="20"/>
                                <w:szCs w:val="20"/>
                              </w:rPr>
                              <w:t>17</w:t>
                            </w:r>
                            <w:r w:rsidRPr="005D3B72">
                              <w:rPr>
                                <w:sz w:val="20"/>
                                <w:szCs w:val="20"/>
                              </w:rPr>
                              <w:t>, (Google Images)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86805" id="Text Box 20" o:spid="_x0000_s1034" type="#_x0000_t202" style="position:absolute;left:0;text-align:left;margin-left:255.8pt;margin-top:12.7pt;width:166.7pt;height:2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" fillcolor="white [3201]" strokeweight=".5pt">
                <v:textbox>
                  <w:txbxContent>
                    <w:p w14:paraId="6253F731" w14:textId="5A91DCCE" w:rsidR="00323652" w:rsidRPr="005D3B72" w:rsidRDefault="005D3B72">
                      <w:pPr>
                        <w:rPr>
                          <w:sz w:val="20"/>
                          <w:szCs w:val="20"/>
                        </w:rPr>
                      </w:pPr>
                      <w:r w:rsidRPr="005D3B72">
                        <w:rPr>
                          <w:sz w:val="20"/>
                          <w:szCs w:val="20"/>
                        </w:rPr>
                        <w:t>Rolfe et al</w:t>
                      </w:r>
                      <w:r w:rsidR="00F466E1">
                        <w:rPr>
                          <w:sz w:val="20"/>
                          <w:szCs w:val="20"/>
                        </w:rPr>
                        <w:t>.’s</w:t>
                      </w:r>
                      <w:r w:rsidRPr="005D3B72">
                        <w:rPr>
                          <w:sz w:val="20"/>
                          <w:szCs w:val="20"/>
                        </w:rPr>
                        <w:t xml:space="preserve"> 20</w:t>
                      </w:r>
                      <w:r w:rsidR="00FA03F0">
                        <w:rPr>
                          <w:sz w:val="20"/>
                          <w:szCs w:val="20"/>
                        </w:rPr>
                        <w:t>17</w:t>
                      </w:r>
                      <w:r w:rsidRPr="005D3B72">
                        <w:rPr>
                          <w:sz w:val="20"/>
                          <w:szCs w:val="20"/>
                        </w:rPr>
                        <w:t>, (Google Images)</w:t>
                      </w:r>
                    </w:p>
                  </w:txbxContent>
                </v:textbox>
              </v:shape>
            </w:pict>
          </mc:Fallback>
        </mc:AlternateContent>
      </w:r>
    </w:p>
    <w:p w14:paraId="35BB77F3" w14:textId="1F6D11EE" w:rsidR="00496590" w:rsidRPr="003D47DB" w:rsidRDefault="00D42DD7" w:rsidP="003D47DB">
      <w:pPr>
        <w:ind w:right="-227"/>
        <w:rPr>
          <w:rFonts w:ascii="Arial" w:hAnsi="Arial" w:cs="Arial"/>
          <w:b/>
          <w:bCs/>
          <w:sz w:val="20"/>
          <w:szCs w:val="20"/>
          <w:u w:val="single"/>
        </w:rPr>
      </w:pPr>
      <w:r>
        <w:rPr>
          <w:rFonts w:ascii="Arial" w:hAnsi="Arial" w:cs="Arial"/>
          <w:b/>
          <w:bCs/>
          <w:sz w:val="18"/>
          <w:szCs w:val="18"/>
        </w:rPr>
        <w:t xml:space="preserve">  </w:t>
      </w:r>
      <w:r>
        <w:rPr>
          <w:rFonts w:ascii="Arial" w:hAnsi="Arial" w:cs="Arial"/>
          <w:b/>
          <w:bCs/>
          <w:sz w:val="18"/>
          <w:szCs w:val="18"/>
          <w:u w:val="single"/>
        </w:rPr>
        <w:t>Rolfe’s</w:t>
      </w:r>
      <w:r w:rsidR="00814464">
        <w:rPr>
          <w:rFonts w:ascii="Arial" w:hAnsi="Arial" w:cs="Arial"/>
          <w:b/>
          <w:bCs/>
          <w:sz w:val="18"/>
          <w:szCs w:val="18"/>
          <w:u w:val="single"/>
        </w:rPr>
        <w:t xml:space="preserve">’ Reflective </w:t>
      </w:r>
      <w:r w:rsidR="00323652">
        <w:rPr>
          <w:rFonts w:ascii="Arial" w:hAnsi="Arial" w:cs="Arial"/>
          <w:b/>
          <w:bCs/>
          <w:sz w:val="18"/>
          <w:szCs w:val="18"/>
          <w:u w:val="single"/>
        </w:rPr>
        <w:t>Model</w:t>
      </w:r>
    </w:p>
    <w:p w14:paraId="5A2DED7E" w14:textId="31C26F88" w:rsidR="00C34898" w:rsidRDefault="00905420" w:rsidP="000D77D5">
      <w:pPr>
        <w:ind w:left="57" w:right="-227"/>
        <w:rPr>
          <w:rFonts w:ascii="Arial" w:hAnsi="Arial" w:cs="Arial"/>
          <w:b/>
          <w:bCs/>
          <w:u w:val="single"/>
        </w:rPr>
      </w:pPr>
      <w:r>
        <w:rPr>
          <w:rFonts w:ascii="Times New Roman" w:eastAsia="Times New Roman" w:hAnsi="Times New Roman" w:cs="Times New Roman"/>
          <w:noProof/>
          <w:lang w:eastAsia="en-GB"/>
        </w:rPr>
        <mc:AlternateContent>
          <mc:Choice Requires="wps">
            <w:drawing>
              <wp:anchor distT="0" distB="0" distL="114300" distR="114300" simplePos="0" relativeHeight="251671552" behindDoc="0" locked="0" layoutInCell="1" allowOverlap="1" wp14:anchorId="777D1F8D" wp14:editId="4ED5F37E">
                <wp:simplePos x="0" y="0"/>
                <wp:positionH relativeFrom="column">
                  <wp:posOffset>-655983</wp:posOffset>
                </wp:positionH>
                <wp:positionV relativeFrom="paragraph">
                  <wp:posOffset>1281651</wp:posOffset>
                </wp:positionV>
                <wp:extent cx="7043420" cy="1182756"/>
                <wp:effectExtent l="0" t="0" r="17780" b="11430"/>
                <wp:wrapNone/>
                <wp:docPr id="17" name="Rectangle 17"/>
                <wp:cNvGraphicFramePr/>
                <a:graphic xmlns:a="http://schemas.openxmlformats.org/drawingml/2006/main">
                  <a:graphicData uri="http://schemas.microsoft.com/office/word/2010/wordprocessingShape">
                    <wps:wsp>
                      <wps:cNvSpPr/>
                      <wps:spPr>
                        <a:xfrm flipV="1">
                          <a:off x="0" y="0"/>
                          <a:ext cx="7043420" cy="118275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88D9A" id="Rectangle 17" o:spid="_x0000_s1026" style="position:absolute;margin-left:-51.65pt;margin-top:100.9pt;width:554.6pt;height:93.1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" fillcolor="#4472c4 [3204]" strokecolor="#1f3763 [1604]" strokeweight="1pt"/>
            </w:pict>
          </mc:Fallback>
        </mc:AlternateContent>
      </w:r>
      <w:r w:rsidR="00F57036">
        <w:rPr>
          <w:rFonts w:ascii="Times New Roman" w:eastAsia="Times New Roman" w:hAnsi="Times New Roman" w:cs="Times New Roman"/>
          <w:noProof/>
          <w:lang w:eastAsia="en-GB"/>
        </w:rPr>
        <mc:AlternateContent>
          <mc:Choice Requires="wps">
            <w:drawing>
              <wp:anchor distT="0" distB="0" distL="114300" distR="114300" simplePos="0" relativeHeight="251674624" behindDoc="0" locked="0" layoutInCell="1" allowOverlap="1" wp14:anchorId="280E55DB" wp14:editId="3ED681FF">
                <wp:simplePos x="0" y="0"/>
                <wp:positionH relativeFrom="column">
                  <wp:posOffset>1967921</wp:posOffset>
                </wp:positionH>
                <wp:positionV relativeFrom="paragraph">
                  <wp:posOffset>350823</wp:posOffset>
                </wp:positionV>
                <wp:extent cx="4204335" cy="457200"/>
                <wp:effectExtent l="0" t="0" r="12065" b="12700"/>
                <wp:wrapNone/>
                <wp:docPr id="21" name="Text Box 21"/>
                <wp:cNvGraphicFramePr/>
                <a:graphic xmlns:a="http://schemas.openxmlformats.org/drawingml/2006/main">
                  <a:graphicData uri="http://schemas.microsoft.com/office/word/2010/wordprocessingShape">
                    <wps:wsp>
                      <wps:cNvSpPr txBox="1"/>
                      <wps:spPr>
                        <a:xfrm>
                          <a:off x="0" y="0"/>
                          <a:ext cx="4204335" cy="457200"/>
                        </a:xfrm>
                        <a:prstGeom prst="rect">
                          <a:avLst/>
                        </a:prstGeom>
                        <a:solidFill>
                          <a:schemeClr val="lt1"/>
                        </a:solidFill>
                        <a:ln w="6350">
                          <a:solidFill>
                            <a:prstClr val="black"/>
                          </a:solidFill>
                        </a:ln>
                      </wps:spPr>
                      <wps:txbx>
                        <w:txbxContent>
                          <w:p w14:paraId="4FE3E3E1" w14:textId="2A8226E0" w:rsidR="00865123" w:rsidRPr="003D47DB" w:rsidRDefault="00B24503">
                            <w:pPr>
                              <w:rPr>
                                <w:sz w:val="18"/>
                                <w:szCs w:val="18"/>
                              </w:rPr>
                            </w:pPr>
                            <w:r w:rsidRPr="003D47DB">
                              <w:rPr>
                                <w:sz w:val="18"/>
                                <w:szCs w:val="18"/>
                              </w:rPr>
                              <w:t xml:space="preserve">Rolfe et al.’s model </w:t>
                            </w:r>
                            <w:r w:rsidR="00913563" w:rsidRPr="003D47DB">
                              <w:rPr>
                                <w:sz w:val="18"/>
                                <w:szCs w:val="18"/>
                              </w:rPr>
                              <w:t xml:space="preserve">has the virtue of simplicity and straightforwardness, as it based around just three questions </w:t>
                            </w:r>
                            <w:r w:rsidR="00183DF2" w:rsidRPr="003D47DB">
                              <w:rPr>
                                <w:sz w:val="18"/>
                                <w:szCs w:val="18"/>
                              </w:rPr>
                              <w:t>(B</w:t>
                            </w:r>
                            <w:r w:rsidR="00F05E52" w:rsidRPr="003D47DB">
                              <w:rPr>
                                <w:sz w:val="18"/>
                                <w:szCs w:val="18"/>
                              </w:rPr>
                              <w:t>rown</w:t>
                            </w:r>
                            <w:r w:rsidR="004C6862" w:rsidRPr="003D47DB">
                              <w:rPr>
                                <w:sz w:val="18"/>
                                <w:szCs w:val="18"/>
                              </w:rPr>
                              <w:t>,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0E55DB" id="Text Box 21" o:spid="_x0000_s1035" type="#_x0000_t202" style="position:absolute;left:0;text-align:left;margin-left:154.95pt;margin-top:27.6pt;width:331.05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" fillcolor="white [3201]" strokeweight=".5pt">
                <v:textbox>
                  <w:txbxContent>
                    <w:p w14:paraId="4FE3E3E1" w14:textId="2A8226E0" w:rsidR="00865123" w:rsidRPr="003D47DB" w:rsidRDefault="00B24503">
                      <w:pPr>
                        <w:rPr>
                          <w:sz w:val="18"/>
                          <w:szCs w:val="18"/>
                        </w:rPr>
                      </w:pPr>
                      <w:r w:rsidRPr="003D47DB">
                        <w:rPr>
                          <w:sz w:val="18"/>
                          <w:szCs w:val="18"/>
                        </w:rPr>
                        <w:t xml:space="preserve">Rolfe et al.’s model </w:t>
                      </w:r>
                      <w:r w:rsidR="00913563" w:rsidRPr="003D47DB">
                        <w:rPr>
                          <w:sz w:val="18"/>
                          <w:szCs w:val="18"/>
                        </w:rPr>
                        <w:t xml:space="preserve">has the virtue of simplicity and straightforwardness, as it based around just three questions </w:t>
                      </w:r>
                      <w:r w:rsidR="00183DF2" w:rsidRPr="003D47DB">
                        <w:rPr>
                          <w:sz w:val="18"/>
                          <w:szCs w:val="18"/>
                        </w:rPr>
                        <w:t>(B</w:t>
                      </w:r>
                      <w:r w:rsidR="00F05E52" w:rsidRPr="003D47DB">
                        <w:rPr>
                          <w:sz w:val="18"/>
                          <w:szCs w:val="18"/>
                        </w:rPr>
                        <w:t>rown</w:t>
                      </w:r>
                      <w:r w:rsidR="004C6862" w:rsidRPr="003D47DB">
                        <w:rPr>
                          <w:sz w:val="18"/>
                          <w:szCs w:val="18"/>
                        </w:rPr>
                        <w:t>, 2015).</w:t>
                      </w:r>
                    </w:p>
                  </w:txbxContent>
                </v:textbox>
              </v:shape>
            </w:pict>
          </mc:Fallback>
        </mc:AlternateContent>
      </w:r>
      <w:r w:rsidR="00591E77" w:rsidRPr="00591E77">
        <w:rPr>
          <w:rFonts w:ascii="Times New Roman" w:eastAsia="Times New Roman" w:hAnsi="Times New Roman" w:cs="Times New Roman"/>
          <w:lang w:eastAsia="en-GB"/>
        </w:rPr>
        <w:fldChar w:fldCharType="begin"/>
      </w:r>
      <w:r w:rsidR="00591E77" w:rsidRPr="00591E77">
        <w:rPr>
          <w:rFonts w:ascii="Times New Roman" w:eastAsia="Times New Roman" w:hAnsi="Times New Roman" w:cs="Times New Roman"/>
          <w:lang w:eastAsia="en-GB"/>
        </w:rPr>
        <w:instrText xml:space="preserve"> INCLUDEPICTURE "/var/folders/hc/hmvn6s0n4fq6wyf28xl3twnm0000gp/T/com.microsoft.Word/WebArchiveCopyPasteTempFiles/rolfe400.png" \* MERGEFORMATINET </w:instrText>
      </w:r>
      <w:r w:rsidR="00591E77" w:rsidRPr="00591E77">
        <w:rPr>
          <w:rFonts w:ascii="Times New Roman" w:eastAsia="Times New Roman" w:hAnsi="Times New Roman" w:cs="Times New Roman"/>
          <w:lang w:eastAsia="en-GB"/>
        </w:rPr>
        <w:fldChar w:fldCharType="separate"/>
      </w:r>
      <w:r w:rsidR="00591E77" w:rsidRPr="00591E77">
        <w:rPr>
          <w:rFonts w:ascii="Times New Roman" w:eastAsia="Times New Roman" w:hAnsi="Times New Roman" w:cs="Times New Roman"/>
          <w:noProof/>
          <w:lang w:eastAsia="en-GB"/>
        </w:rPr>
        <w:drawing>
          <wp:inline distT="0" distB="0" distL="0" distR="0" wp14:anchorId="54C87169" wp14:editId="28B3A888">
            <wp:extent cx="1987826" cy="1220470"/>
            <wp:effectExtent l="0" t="0" r="0" b="0"/>
            <wp:docPr id="19" name="Picture 19" descr="Rolfe's Reflective Framework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olfe's Reflective Framework (20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481" cy="1247887"/>
                    </a:xfrm>
                    <a:prstGeom prst="rect">
                      <a:avLst/>
                    </a:prstGeom>
                    <a:noFill/>
                    <a:ln>
                      <a:noFill/>
                    </a:ln>
                  </pic:spPr>
                </pic:pic>
              </a:graphicData>
            </a:graphic>
          </wp:inline>
        </w:drawing>
      </w:r>
      <w:r w:rsidR="00591E77" w:rsidRPr="00591E77">
        <w:rPr>
          <w:rFonts w:ascii="Times New Roman" w:eastAsia="Times New Roman" w:hAnsi="Times New Roman" w:cs="Times New Roman"/>
          <w:lang w:eastAsia="en-GB"/>
        </w:rPr>
        <w:fldChar w:fldCharType="end"/>
      </w:r>
    </w:p>
    <w:p w14:paraId="3801B3D7" w14:textId="732BFE23" w:rsidR="00C34898" w:rsidRDefault="000266C6" w:rsidP="000D77D5">
      <w:pPr>
        <w:ind w:left="57" w:right="-227"/>
        <w:rPr>
          <w:rFonts w:ascii="Arial" w:hAnsi="Arial" w:cs="Arial"/>
          <w:b/>
          <w:bCs/>
          <w:u w:val="single"/>
        </w:rPr>
      </w:pPr>
      <w:r>
        <w:rPr>
          <w:rFonts w:ascii="Times New Roman" w:eastAsia="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7C1A25F8" wp14:editId="1D10B0B4">
                <wp:simplePos x="0" y="0"/>
                <wp:positionH relativeFrom="column">
                  <wp:posOffset>-508994</wp:posOffset>
                </wp:positionH>
                <wp:positionV relativeFrom="paragraph">
                  <wp:posOffset>256651</wp:posOffset>
                </wp:positionV>
                <wp:extent cx="6827741" cy="725557"/>
                <wp:effectExtent l="0" t="0" r="17780" b="11430"/>
                <wp:wrapNone/>
                <wp:docPr id="16" name="Text Box 16"/>
                <wp:cNvGraphicFramePr/>
                <a:graphic xmlns:a="http://schemas.openxmlformats.org/drawingml/2006/main">
                  <a:graphicData uri="http://schemas.microsoft.com/office/word/2010/wordprocessingShape">
                    <wps:wsp>
                      <wps:cNvSpPr txBox="1"/>
                      <wps:spPr>
                        <a:xfrm>
                          <a:off x="0" y="0"/>
                          <a:ext cx="6827741" cy="725557"/>
                        </a:xfrm>
                        <a:prstGeom prst="rect">
                          <a:avLst/>
                        </a:prstGeom>
                        <a:solidFill>
                          <a:schemeClr val="lt1"/>
                        </a:solidFill>
                        <a:ln w="6350">
                          <a:solidFill>
                            <a:prstClr val="black"/>
                          </a:solidFill>
                        </a:ln>
                      </wps:spPr>
                      <wps:txbx>
                        <w:txbxContent>
                          <w:p w14:paraId="3A51F772" w14:textId="73BA2BFA" w:rsidR="00D40512" w:rsidRPr="00160C73" w:rsidRDefault="00D40512">
                            <w:pPr>
                              <w:rPr>
                                <w:sz w:val="22"/>
                                <w:szCs w:val="22"/>
                              </w:rPr>
                            </w:pPr>
                            <w:r w:rsidRPr="00160C73">
                              <w:rPr>
                                <w:sz w:val="22"/>
                                <w:szCs w:val="22"/>
                              </w:rPr>
                              <w:t xml:space="preserve">What </w:t>
                            </w:r>
                            <w:r w:rsidR="00194DB9" w:rsidRPr="00160C73">
                              <w:rPr>
                                <w:sz w:val="22"/>
                                <w:szCs w:val="22"/>
                              </w:rPr>
                              <w:t xml:space="preserve">is ultimately important is that you learn from your reflections and from the investment of time and effort that you </w:t>
                            </w:r>
                            <w:r w:rsidR="00BA29DC" w:rsidRPr="00160C73">
                              <w:rPr>
                                <w:sz w:val="22"/>
                                <w:szCs w:val="22"/>
                              </w:rPr>
                              <w:t xml:space="preserve">put into the process. </w:t>
                            </w:r>
                            <w:r w:rsidR="00E6771B" w:rsidRPr="00160C73">
                              <w:rPr>
                                <w:sz w:val="22"/>
                                <w:szCs w:val="22"/>
                              </w:rPr>
                              <w:t xml:space="preserve">If you are </w:t>
                            </w:r>
                            <w:r w:rsidR="0095197F" w:rsidRPr="00160C73">
                              <w:rPr>
                                <w:sz w:val="22"/>
                                <w:szCs w:val="22"/>
                              </w:rPr>
                              <w:t xml:space="preserve">privileged to be working with children and their families you owe it to them to be as knowledgeable, </w:t>
                            </w:r>
                            <w:r w:rsidR="00CF4565" w:rsidRPr="00160C73">
                              <w:rPr>
                                <w:sz w:val="22"/>
                                <w:szCs w:val="22"/>
                              </w:rPr>
                              <w:t>skilful</w:t>
                            </w:r>
                            <w:r w:rsidR="0095197F" w:rsidRPr="00160C73">
                              <w:rPr>
                                <w:sz w:val="22"/>
                                <w:szCs w:val="22"/>
                              </w:rPr>
                              <w:t>, moral and reflective as you can be (</w:t>
                            </w:r>
                            <w:r w:rsidR="00953062" w:rsidRPr="00160C73">
                              <w:rPr>
                                <w:sz w:val="22"/>
                                <w:szCs w:val="22"/>
                              </w:rPr>
                              <w:t>Hayes et al. 2014).</w:t>
                            </w:r>
                          </w:p>
                          <w:p w14:paraId="48360923" w14:textId="3A545068" w:rsidR="00905420" w:rsidRDefault="00905420">
                            <w:pPr>
                              <w:rPr>
                                <w:sz w:val="21"/>
                                <w:szCs w:val="21"/>
                              </w:rPr>
                            </w:pPr>
                          </w:p>
                          <w:p w14:paraId="4F9D83E4" w14:textId="7FA78993" w:rsidR="00905420" w:rsidRPr="00861E19" w:rsidRDefault="00905420">
                            <w:pP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A25F8" id="Text Box 16" o:spid="_x0000_s1036" type="#_x0000_t202" style="position:absolute;left:0;text-align:left;margin-left:-40.1pt;margin-top:20.2pt;width:537.6pt;height:57.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" fillcolor="white [3201]" strokeweight=".5pt">
                <v:textbox>
                  <w:txbxContent>
                    <w:p w14:paraId="3A51F772" w14:textId="73BA2BFA" w:rsidR="00D40512" w:rsidRPr="00160C73" w:rsidRDefault="00D40512">
                      <w:pPr>
                        <w:rPr>
                          <w:sz w:val="22"/>
                          <w:szCs w:val="22"/>
                        </w:rPr>
                      </w:pPr>
                      <w:r w:rsidRPr="00160C73">
                        <w:rPr>
                          <w:sz w:val="22"/>
                          <w:szCs w:val="22"/>
                        </w:rPr>
                        <w:t xml:space="preserve">What </w:t>
                      </w:r>
                      <w:r w:rsidR="00194DB9" w:rsidRPr="00160C73">
                        <w:rPr>
                          <w:sz w:val="22"/>
                          <w:szCs w:val="22"/>
                        </w:rPr>
                        <w:t xml:space="preserve">is ultimately important is that you learn from your reflections and from the investment of time and effort that you </w:t>
                      </w:r>
                      <w:r w:rsidR="00BA29DC" w:rsidRPr="00160C73">
                        <w:rPr>
                          <w:sz w:val="22"/>
                          <w:szCs w:val="22"/>
                        </w:rPr>
                        <w:t xml:space="preserve">put into the process. </w:t>
                      </w:r>
                      <w:r w:rsidR="00E6771B" w:rsidRPr="00160C73">
                        <w:rPr>
                          <w:sz w:val="22"/>
                          <w:szCs w:val="22"/>
                        </w:rPr>
                        <w:t xml:space="preserve">If you are </w:t>
                      </w:r>
                      <w:r w:rsidR="0095197F" w:rsidRPr="00160C73">
                        <w:rPr>
                          <w:sz w:val="22"/>
                          <w:szCs w:val="22"/>
                        </w:rPr>
                        <w:t xml:space="preserve">privileged to be working with children and their families you owe it to them to be as knowledgeable, </w:t>
                      </w:r>
                      <w:r w:rsidR="00CF4565" w:rsidRPr="00160C73">
                        <w:rPr>
                          <w:sz w:val="22"/>
                          <w:szCs w:val="22"/>
                        </w:rPr>
                        <w:t>skilful</w:t>
                      </w:r>
                      <w:r w:rsidR="0095197F" w:rsidRPr="00160C73">
                        <w:rPr>
                          <w:sz w:val="22"/>
                          <w:szCs w:val="22"/>
                        </w:rPr>
                        <w:t>, moral and reflective as you can be (</w:t>
                      </w:r>
                      <w:r w:rsidR="00953062" w:rsidRPr="00160C73">
                        <w:rPr>
                          <w:sz w:val="22"/>
                          <w:szCs w:val="22"/>
                        </w:rPr>
                        <w:t>Hayes et al. 2014).</w:t>
                      </w:r>
                    </w:p>
                    <w:p w14:paraId="48360923" w14:textId="3A545068" w:rsidR="00905420" w:rsidRDefault="00905420">
                      <w:pPr>
                        <w:rPr>
                          <w:sz w:val="21"/>
                          <w:szCs w:val="21"/>
                        </w:rPr>
                      </w:pPr>
                    </w:p>
                    <w:p w14:paraId="4F9D83E4" w14:textId="7FA78993" w:rsidR="00905420" w:rsidRPr="00861E19" w:rsidRDefault="00905420">
                      <w:pPr>
                        <w:rPr>
                          <w:sz w:val="21"/>
                          <w:szCs w:val="21"/>
                        </w:rPr>
                      </w:pPr>
                    </w:p>
                  </w:txbxContent>
                </v:textbox>
              </v:shape>
            </w:pict>
          </mc:Fallback>
        </mc:AlternateContent>
      </w:r>
    </w:p>
    <w:p w14:paraId="72D20ABD" w14:textId="0CDF722E" w:rsidR="00C34898" w:rsidRDefault="00C34898" w:rsidP="000D77D5">
      <w:pPr>
        <w:ind w:left="57" w:right="-227"/>
        <w:rPr>
          <w:rFonts w:ascii="Arial" w:hAnsi="Arial" w:cs="Arial"/>
          <w:b/>
          <w:bCs/>
          <w:u w:val="single"/>
        </w:rPr>
      </w:pPr>
    </w:p>
    <w:p w14:paraId="4780ACDD" w14:textId="531F907D" w:rsidR="00C34898" w:rsidRDefault="00C34898" w:rsidP="000D77D5">
      <w:pPr>
        <w:ind w:left="57" w:right="-227"/>
        <w:rPr>
          <w:rFonts w:ascii="Arial" w:hAnsi="Arial" w:cs="Arial"/>
          <w:b/>
          <w:bCs/>
          <w:u w:val="single"/>
        </w:rPr>
      </w:pPr>
    </w:p>
    <w:p w14:paraId="6A8ED67C" w14:textId="6391C371" w:rsidR="004A22CB" w:rsidRDefault="004A22CB" w:rsidP="004A22CB">
      <w:pPr>
        <w:jc w:val="center"/>
        <w:rPr>
          <w:rFonts w:ascii="Arial" w:hAnsi="Arial" w:cs="Arial"/>
          <w:b/>
        </w:rPr>
      </w:pPr>
      <w:r>
        <w:rPr>
          <w:rFonts w:ascii="Arial" w:hAnsi="Arial" w:cs="Arial"/>
          <w:b/>
        </w:rPr>
        <w:t>Elfen 3</w:t>
      </w:r>
      <w:r w:rsidRPr="00B371C2">
        <w:rPr>
          <w:rFonts w:ascii="Arial" w:hAnsi="Arial" w:cs="Arial"/>
          <w:b/>
        </w:rPr>
        <w:t xml:space="preserve"> Log adfyfyriol – Element </w:t>
      </w:r>
      <w:r>
        <w:rPr>
          <w:rFonts w:ascii="Arial" w:hAnsi="Arial" w:cs="Arial"/>
          <w:b/>
        </w:rPr>
        <w:t>3</w:t>
      </w:r>
      <w:r w:rsidRPr="00B371C2">
        <w:rPr>
          <w:rFonts w:ascii="Arial" w:hAnsi="Arial" w:cs="Arial"/>
          <w:b/>
        </w:rPr>
        <w:t xml:space="preserve"> Ref</w:t>
      </w:r>
      <w:r w:rsidR="000266C6">
        <w:rPr>
          <w:rFonts w:ascii="Arial" w:hAnsi="Arial" w:cs="Arial"/>
          <w:b/>
        </w:rPr>
        <w:t>l</w:t>
      </w:r>
      <w:r w:rsidRPr="00B371C2">
        <w:rPr>
          <w:rFonts w:ascii="Arial" w:hAnsi="Arial" w:cs="Arial"/>
          <w:b/>
        </w:rPr>
        <w:t>ecti</w:t>
      </w:r>
      <w:r w:rsidR="00416FF3">
        <w:rPr>
          <w:rFonts w:ascii="Arial" w:hAnsi="Arial" w:cs="Arial"/>
          <w:b/>
        </w:rPr>
        <w:t>ve</w:t>
      </w:r>
      <w:r w:rsidRPr="00B371C2">
        <w:rPr>
          <w:rFonts w:ascii="Arial" w:hAnsi="Arial" w:cs="Arial"/>
          <w:b/>
        </w:rPr>
        <w:t xml:space="preserve"> log</w:t>
      </w:r>
      <w:bookmarkStart w:id="0" w:name="cysill"/>
      <w:bookmarkEnd w:id="0"/>
    </w:p>
    <w:p w14:paraId="0FF55E78" w14:textId="77777777" w:rsidR="000266C6" w:rsidRDefault="000266C6" w:rsidP="004A22CB">
      <w:pPr>
        <w:jc w:val="center"/>
        <w:rPr>
          <w:rFonts w:ascii="Arial" w:hAnsi="Arial" w:cs="Arial"/>
          <w:b/>
        </w:rPr>
      </w:pPr>
    </w:p>
    <w:tbl>
      <w:tblPr>
        <w:tblStyle w:val="TableGrid"/>
        <w:tblW w:w="0" w:type="auto"/>
        <w:tblLook w:val="04A0" w:firstRow="1" w:lastRow="0" w:firstColumn="1" w:lastColumn="0" w:noHBand="0" w:noVBand="1"/>
      </w:tblPr>
      <w:tblGrid>
        <w:gridCol w:w="9010"/>
      </w:tblGrid>
      <w:tr w:rsidR="004A22CB" w:rsidRPr="00B371C2" w14:paraId="1839D66D" w14:textId="77777777" w:rsidTr="000C0AB3">
        <w:tc>
          <w:tcPr>
            <w:tcW w:w="9016" w:type="dxa"/>
          </w:tcPr>
          <w:p w14:paraId="04C73A60" w14:textId="77777777" w:rsidR="004A22CB" w:rsidRPr="00B371C2" w:rsidRDefault="004A22CB" w:rsidP="000C0AB3">
            <w:pPr>
              <w:rPr>
                <w:rFonts w:ascii="Arial" w:hAnsi="Arial" w:cs="Arial"/>
              </w:rPr>
            </w:pPr>
            <w:r>
              <w:rPr>
                <w:rFonts w:ascii="Arial" w:hAnsi="Arial" w:cs="Arial"/>
              </w:rPr>
              <w:t>Disgrifiad byr o’r gweithgaredd (dim mwy na 50 o eiriau</w:t>
            </w:r>
          </w:p>
          <w:p w14:paraId="6A173ADB" w14:textId="77777777" w:rsidR="004A22CB" w:rsidRPr="00564CCE" w:rsidRDefault="004A22CB" w:rsidP="000C0AB3">
            <w:pPr>
              <w:rPr>
                <w:rFonts w:ascii="Arial" w:hAnsi="Arial" w:cs="Arial"/>
                <w:i/>
              </w:rPr>
            </w:pPr>
            <w:r w:rsidRPr="00564CCE">
              <w:rPr>
                <w:rFonts w:ascii="Arial" w:hAnsi="Arial" w:cs="Arial"/>
                <w:i/>
              </w:rPr>
              <w:t>Brief description of the activity (no more than 50 words)</w:t>
            </w:r>
          </w:p>
        </w:tc>
      </w:tr>
      <w:tr w:rsidR="004A22CB" w:rsidRPr="00B371C2" w14:paraId="1BE84265" w14:textId="77777777" w:rsidTr="000C0AB3">
        <w:tc>
          <w:tcPr>
            <w:tcW w:w="9016" w:type="dxa"/>
          </w:tcPr>
          <w:p w14:paraId="7DE3D887" w14:textId="77777777" w:rsidR="004A22CB" w:rsidRDefault="004A22CB" w:rsidP="000C0AB3">
            <w:pPr>
              <w:rPr>
                <w:rFonts w:ascii="Arial" w:hAnsi="Arial" w:cs="Arial"/>
              </w:rPr>
            </w:pPr>
          </w:p>
          <w:p w14:paraId="78CE90B9" w14:textId="4F838B64" w:rsidR="004A22CB" w:rsidRPr="00906449" w:rsidRDefault="007D4E00" w:rsidP="006F361C">
            <w:pPr>
              <w:spacing w:line="360" w:lineRule="auto"/>
              <w:jc w:val="both"/>
              <w:rPr>
                <w:rFonts w:ascii="Arial" w:hAnsi="Arial" w:cs="Arial"/>
                <w:sz w:val="24"/>
                <w:szCs w:val="24"/>
              </w:rPr>
            </w:pPr>
            <w:r w:rsidRPr="00906449">
              <w:rPr>
                <w:rFonts w:ascii="Arial" w:hAnsi="Arial" w:cs="Arial"/>
                <w:sz w:val="24"/>
                <w:szCs w:val="24"/>
              </w:rPr>
              <w:t>St</w:t>
            </w:r>
            <w:r w:rsidR="00F442C7" w:rsidRPr="00906449">
              <w:rPr>
                <w:rFonts w:ascii="Arial" w:hAnsi="Arial" w:cs="Arial"/>
                <w:sz w:val="24"/>
                <w:szCs w:val="24"/>
              </w:rPr>
              <w:t>ory</w:t>
            </w:r>
            <w:r w:rsidR="005028B1" w:rsidRPr="00906449">
              <w:rPr>
                <w:rFonts w:ascii="Arial" w:hAnsi="Arial" w:cs="Arial"/>
                <w:sz w:val="24"/>
                <w:szCs w:val="24"/>
              </w:rPr>
              <w:t xml:space="preserve"> </w:t>
            </w:r>
            <w:r w:rsidR="00F442C7" w:rsidRPr="00906449">
              <w:rPr>
                <w:rFonts w:ascii="Arial" w:hAnsi="Arial" w:cs="Arial"/>
                <w:sz w:val="24"/>
                <w:szCs w:val="24"/>
              </w:rPr>
              <w:t xml:space="preserve">time </w:t>
            </w:r>
            <w:r w:rsidR="00FD75B4" w:rsidRPr="00906449">
              <w:rPr>
                <w:rFonts w:ascii="Arial" w:hAnsi="Arial" w:cs="Arial"/>
                <w:sz w:val="24"/>
                <w:szCs w:val="24"/>
              </w:rPr>
              <w:t>with nursery 2 children</w:t>
            </w:r>
            <w:r w:rsidR="00844407" w:rsidRPr="00906449">
              <w:rPr>
                <w:rFonts w:ascii="Arial" w:hAnsi="Arial" w:cs="Arial"/>
                <w:sz w:val="24"/>
                <w:szCs w:val="24"/>
              </w:rPr>
              <w:t xml:space="preserve"> aged 3/4 years old, </w:t>
            </w:r>
            <w:r w:rsidR="00743301" w:rsidRPr="00906449">
              <w:rPr>
                <w:rFonts w:ascii="Arial" w:hAnsi="Arial" w:cs="Arial"/>
                <w:sz w:val="24"/>
                <w:szCs w:val="24"/>
              </w:rPr>
              <w:t>8 children within group with 1 adult.</w:t>
            </w:r>
          </w:p>
          <w:p w14:paraId="048752D9" w14:textId="2C96A4C2" w:rsidR="005028B1" w:rsidRPr="00906449" w:rsidRDefault="0027776B" w:rsidP="006F361C">
            <w:pPr>
              <w:spacing w:line="360" w:lineRule="auto"/>
              <w:jc w:val="both"/>
              <w:rPr>
                <w:rFonts w:ascii="Arial" w:hAnsi="Arial" w:cs="Arial"/>
                <w:sz w:val="24"/>
                <w:szCs w:val="24"/>
              </w:rPr>
            </w:pPr>
            <w:r w:rsidRPr="00906449">
              <w:rPr>
                <w:rFonts w:ascii="Arial" w:hAnsi="Arial" w:cs="Arial"/>
                <w:sz w:val="24"/>
                <w:szCs w:val="24"/>
              </w:rPr>
              <w:t>The chosen story will be</w:t>
            </w:r>
            <w:r w:rsidR="007A7B08" w:rsidRPr="00906449">
              <w:rPr>
                <w:rFonts w:ascii="Arial" w:hAnsi="Arial" w:cs="Arial"/>
                <w:sz w:val="24"/>
                <w:szCs w:val="24"/>
              </w:rPr>
              <w:t xml:space="preserve"> ‘we’re going on a bear hunt’ </w:t>
            </w:r>
            <w:r w:rsidRPr="00906449">
              <w:rPr>
                <w:rFonts w:ascii="Arial" w:hAnsi="Arial" w:cs="Arial"/>
                <w:sz w:val="24"/>
                <w:szCs w:val="24"/>
              </w:rPr>
              <w:t>linked to our current theme.</w:t>
            </w:r>
          </w:p>
          <w:p w14:paraId="28F6B771" w14:textId="3C252A25" w:rsidR="005028B1" w:rsidRPr="00B371C2" w:rsidRDefault="005028B1" w:rsidP="000C0AB3">
            <w:pPr>
              <w:rPr>
                <w:rFonts w:ascii="Arial" w:hAnsi="Arial" w:cs="Arial"/>
              </w:rPr>
            </w:pPr>
          </w:p>
        </w:tc>
      </w:tr>
      <w:tr w:rsidR="004A22CB" w:rsidRPr="00B371C2" w14:paraId="36ECE914" w14:textId="77777777" w:rsidTr="000C0AB3">
        <w:tc>
          <w:tcPr>
            <w:tcW w:w="9016" w:type="dxa"/>
          </w:tcPr>
          <w:p w14:paraId="3847D616" w14:textId="77777777" w:rsidR="004A22CB" w:rsidRPr="00B371C2" w:rsidRDefault="004A22CB" w:rsidP="000C0AB3">
            <w:pPr>
              <w:rPr>
                <w:rFonts w:ascii="Arial" w:hAnsi="Arial" w:cs="Arial"/>
              </w:rPr>
            </w:pPr>
            <w:r>
              <w:rPr>
                <w:rFonts w:ascii="Arial" w:hAnsi="Arial" w:cs="Arial"/>
              </w:rPr>
              <w:t xml:space="preserve">Nod/Amcan y gweithgaredd                                          </w:t>
            </w:r>
            <w:r w:rsidRPr="00564CCE">
              <w:rPr>
                <w:rFonts w:ascii="Arial" w:hAnsi="Arial" w:cs="Arial"/>
                <w:i/>
              </w:rPr>
              <w:t>Aim/Objective of the activity</w:t>
            </w:r>
          </w:p>
        </w:tc>
      </w:tr>
      <w:tr w:rsidR="004A22CB" w:rsidRPr="00B371C2" w14:paraId="263904F5" w14:textId="77777777" w:rsidTr="000C0AB3">
        <w:tc>
          <w:tcPr>
            <w:tcW w:w="9016" w:type="dxa"/>
          </w:tcPr>
          <w:p w14:paraId="39B66B00" w14:textId="77777777" w:rsidR="004A22CB" w:rsidRDefault="004A22CB" w:rsidP="000C0AB3">
            <w:pPr>
              <w:rPr>
                <w:rFonts w:ascii="Arial" w:hAnsi="Arial" w:cs="Arial"/>
              </w:rPr>
            </w:pPr>
          </w:p>
          <w:p w14:paraId="3DFE9C4C" w14:textId="77777777" w:rsidR="00273F86" w:rsidRPr="006F361C" w:rsidRDefault="003C3492" w:rsidP="009900FE">
            <w:pPr>
              <w:pStyle w:val="ListParagraph"/>
              <w:numPr>
                <w:ilvl w:val="0"/>
                <w:numId w:val="13"/>
              </w:numPr>
              <w:spacing w:line="360" w:lineRule="auto"/>
              <w:jc w:val="both"/>
              <w:rPr>
                <w:rFonts w:ascii="Arial" w:hAnsi="Arial" w:cs="Arial"/>
                <w:sz w:val="24"/>
                <w:szCs w:val="24"/>
              </w:rPr>
            </w:pPr>
            <w:r w:rsidRPr="006F361C">
              <w:rPr>
                <w:rFonts w:ascii="Arial" w:hAnsi="Arial" w:cs="Arial"/>
                <w:sz w:val="24"/>
                <w:szCs w:val="24"/>
              </w:rPr>
              <w:t>To enhance listening skills</w:t>
            </w:r>
          </w:p>
          <w:p w14:paraId="67DAA55E" w14:textId="523CF28E" w:rsidR="00273F86" w:rsidRPr="006F361C" w:rsidRDefault="00273F86" w:rsidP="009900FE">
            <w:pPr>
              <w:pStyle w:val="ListParagraph"/>
              <w:numPr>
                <w:ilvl w:val="0"/>
                <w:numId w:val="13"/>
              </w:numPr>
              <w:spacing w:line="360" w:lineRule="auto"/>
              <w:jc w:val="both"/>
              <w:rPr>
                <w:rFonts w:ascii="Arial" w:hAnsi="Arial" w:cs="Arial"/>
                <w:sz w:val="24"/>
                <w:szCs w:val="24"/>
              </w:rPr>
            </w:pPr>
            <w:r w:rsidRPr="006F361C">
              <w:rPr>
                <w:rFonts w:ascii="Arial" w:hAnsi="Arial" w:cs="Arial"/>
                <w:sz w:val="24"/>
                <w:szCs w:val="24"/>
              </w:rPr>
              <w:t>P</w:t>
            </w:r>
            <w:r w:rsidR="00E6510A" w:rsidRPr="006F361C">
              <w:rPr>
                <w:rFonts w:ascii="Arial" w:hAnsi="Arial" w:cs="Arial"/>
                <w:sz w:val="24"/>
                <w:szCs w:val="24"/>
              </w:rPr>
              <w:t xml:space="preserve">romote understanding of the </w:t>
            </w:r>
            <w:r w:rsidR="00ED1146" w:rsidRPr="006F361C">
              <w:rPr>
                <w:rFonts w:ascii="Arial" w:hAnsi="Arial" w:cs="Arial"/>
                <w:sz w:val="24"/>
                <w:szCs w:val="24"/>
              </w:rPr>
              <w:t>s</w:t>
            </w:r>
            <w:r w:rsidR="00691E68" w:rsidRPr="006F361C">
              <w:rPr>
                <w:rFonts w:ascii="Arial" w:hAnsi="Arial" w:cs="Arial"/>
                <w:sz w:val="24"/>
                <w:szCs w:val="24"/>
              </w:rPr>
              <w:t>equencing skills</w:t>
            </w:r>
          </w:p>
          <w:p w14:paraId="62F7F490" w14:textId="77777777" w:rsidR="008441B3" w:rsidRPr="006F361C" w:rsidRDefault="00273F86" w:rsidP="009900FE">
            <w:pPr>
              <w:pStyle w:val="ListParagraph"/>
              <w:numPr>
                <w:ilvl w:val="0"/>
                <w:numId w:val="13"/>
              </w:numPr>
              <w:spacing w:line="360" w:lineRule="auto"/>
              <w:jc w:val="both"/>
              <w:rPr>
                <w:rFonts w:ascii="Arial" w:hAnsi="Arial" w:cs="Arial"/>
                <w:sz w:val="24"/>
                <w:szCs w:val="24"/>
              </w:rPr>
            </w:pPr>
            <w:r w:rsidRPr="006F361C">
              <w:rPr>
                <w:rFonts w:ascii="Arial" w:hAnsi="Arial" w:cs="Arial"/>
                <w:sz w:val="24"/>
                <w:szCs w:val="24"/>
              </w:rPr>
              <w:t>D</w:t>
            </w:r>
            <w:r w:rsidR="004E0B63" w:rsidRPr="006F361C">
              <w:rPr>
                <w:rFonts w:ascii="Arial" w:hAnsi="Arial" w:cs="Arial"/>
                <w:sz w:val="24"/>
                <w:szCs w:val="24"/>
              </w:rPr>
              <w:t xml:space="preserve">evelop </w:t>
            </w:r>
            <w:r w:rsidR="00356CDD" w:rsidRPr="006F361C">
              <w:rPr>
                <w:rFonts w:ascii="Arial" w:hAnsi="Arial" w:cs="Arial"/>
                <w:sz w:val="24"/>
                <w:szCs w:val="24"/>
              </w:rPr>
              <w:t>vocabulary</w:t>
            </w:r>
            <w:r w:rsidR="00CD6F73" w:rsidRPr="006F361C">
              <w:rPr>
                <w:rFonts w:ascii="Arial" w:hAnsi="Arial" w:cs="Arial"/>
                <w:sz w:val="24"/>
                <w:szCs w:val="24"/>
              </w:rPr>
              <w:t xml:space="preserve"> and </w:t>
            </w:r>
            <w:r w:rsidR="008441B3" w:rsidRPr="006F361C">
              <w:rPr>
                <w:rFonts w:ascii="Arial" w:hAnsi="Arial" w:cs="Arial"/>
                <w:sz w:val="24"/>
                <w:szCs w:val="24"/>
              </w:rPr>
              <w:t>language skills</w:t>
            </w:r>
          </w:p>
          <w:p w14:paraId="6DF0ED1E" w14:textId="19A698AC" w:rsidR="00273F86" w:rsidRPr="006F361C" w:rsidRDefault="00734182" w:rsidP="009900FE">
            <w:pPr>
              <w:pStyle w:val="ListParagraph"/>
              <w:numPr>
                <w:ilvl w:val="0"/>
                <w:numId w:val="13"/>
              </w:numPr>
              <w:spacing w:line="360" w:lineRule="auto"/>
              <w:jc w:val="both"/>
              <w:rPr>
                <w:rFonts w:ascii="Arial" w:hAnsi="Arial" w:cs="Arial"/>
                <w:sz w:val="24"/>
                <w:szCs w:val="24"/>
              </w:rPr>
            </w:pPr>
            <w:r w:rsidRPr="006F361C">
              <w:rPr>
                <w:rFonts w:ascii="Arial" w:hAnsi="Arial" w:cs="Arial"/>
                <w:sz w:val="24"/>
                <w:szCs w:val="24"/>
              </w:rPr>
              <w:t>I</w:t>
            </w:r>
            <w:r w:rsidR="00CD6F73" w:rsidRPr="006F361C">
              <w:rPr>
                <w:rFonts w:ascii="Arial" w:hAnsi="Arial" w:cs="Arial"/>
                <w:sz w:val="24"/>
                <w:szCs w:val="24"/>
              </w:rPr>
              <w:t>magination</w:t>
            </w:r>
            <w:r w:rsidRPr="006F361C">
              <w:rPr>
                <w:rFonts w:ascii="Arial" w:hAnsi="Arial" w:cs="Arial"/>
                <w:sz w:val="24"/>
                <w:szCs w:val="24"/>
              </w:rPr>
              <w:t xml:space="preserve"> for their own play </w:t>
            </w:r>
          </w:p>
          <w:p w14:paraId="6425FA86" w14:textId="07321EFA" w:rsidR="00273F86" w:rsidRPr="006F361C" w:rsidRDefault="00513865" w:rsidP="009900FE">
            <w:pPr>
              <w:pStyle w:val="ListParagraph"/>
              <w:numPr>
                <w:ilvl w:val="0"/>
                <w:numId w:val="13"/>
              </w:numPr>
              <w:spacing w:line="360" w:lineRule="auto"/>
              <w:jc w:val="both"/>
              <w:rPr>
                <w:rFonts w:ascii="Arial" w:hAnsi="Arial" w:cs="Arial"/>
                <w:sz w:val="24"/>
                <w:szCs w:val="24"/>
              </w:rPr>
            </w:pPr>
            <w:r w:rsidRPr="006F361C">
              <w:rPr>
                <w:rFonts w:ascii="Arial" w:hAnsi="Arial" w:cs="Arial"/>
                <w:sz w:val="24"/>
                <w:szCs w:val="24"/>
              </w:rPr>
              <w:t xml:space="preserve">Encourage confidence to express themselves and </w:t>
            </w:r>
            <w:r w:rsidR="00C35DF9" w:rsidRPr="006F361C">
              <w:rPr>
                <w:rFonts w:ascii="Arial" w:hAnsi="Arial" w:cs="Arial"/>
                <w:sz w:val="24"/>
                <w:szCs w:val="24"/>
              </w:rPr>
              <w:t>develop inference</w:t>
            </w:r>
          </w:p>
          <w:p w14:paraId="28DB0881" w14:textId="12560D4C" w:rsidR="00691E68" w:rsidRPr="006F361C" w:rsidRDefault="00691E68" w:rsidP="009900FE">
            <w:pPr>
              <w:pStyle w:val="ListParagraph"/>
              <w:numPr>
                <w:ilvl w:val="0"/>
                <w:numId w:val="13"/>
              </w:numPr>
              <w:spacing w:line="360" w:lineRule="auto"/>
              <w:jc w:val="both"/>
              <w:rPr>
                <w:rFonts w:ascii="Arial" w:hAnsi="Arial" w:cs="Arial"/>
                <w:sz w:val="24"/>
                <w:szCs w:val="24"/>
              </w:rPr>
            </w:pPr>
            <w:r w:rsidRPr="006F361C">
              <w:rPr>
                <w:rFonts w:ascii="Arial" w:hAnsi="Arial" w:cs="Arial"/>
                <w:sz w:val="24"/>
                <w:szCs w:val="24"/>
              </w:rPr>
              <w:t>Thinking and problem solving</w:t>
            </w:r>
          </w:p>
          <w:p w14:paraId="0A48D8C8" w14:textId="3ED92C42" w:rsidR="0074741F" w:rsidRPr="006F361C" w:rsidRDefault="0074741F" w:rsidP="009900FE">
            <w:pPr>
              <w:spacing w:line="360" w:lineRule="auto"/>
              <w:jc w:val="both"/>
              <w:rPr>
                <w:rFonts w:ascii="Arial" w:hAnsi="Arial" w:cs="Arial"/>
                <w:sz w:val="24"/>
                <w:szCs w:val="24"/>
              </w:rPr>
            </w:pPr>
          </w:p>
          <w:p w14:paraId="2C83AE0E" w14:textId="09D6BBB7" w:rsidR="0074741F" w:rsidRPr="006F361C" w:rsidRDefault="00681A40" w:rsidP="009900FE">
            <w:pPr>
              <w:spacing w:line="360" w:lineRule="auto"/>
              <w:jc w:val="both"/>
              <w:rPr>
                <w:rFonts w:ascii="Arial" w:hAnsi="Arial" w:cs="Arial"/>
                <w:sz w:val="24"/>
                <w:szCs w:val="24"/>
              </w:rPr>
            </w:pPr>
            <w:r w:rsidRPr="006F361C">
              <w:rPr>
                <w:rFonts w:ascii="Arial" w:hAnsi="Arial" w:cs="Arial"/>
                <w:sz w:val="24"/>
                <w:szCs w:val="24"/>
              </w:rPr>
              <w:t xml:space="preserve">Supporting Welsh Government (2015) </w:t>
            </w:r>
            <w:r w:rsidR="00F473E1" w:rsidRPr="006F361C">
              <w:rPr>
                <w:rFonts w:ascii="Arial" w:hAnsi="Arial" w:cs="Arial"/>
                <w:sz w:val="24"/>
                <w:szCs w:val="24"/>
              </w:rPr>
              <w:t xml:space="preserve">Foundation Phase Profile </w:t>
            </w:r>
            <w:r w:rsidR="009C5914" w:rsidRPr="006F361C">
              <w:rPr>
                <w:rFonts w:ascii="Arial" w:hAnsi="Arial" w:cs="Arial"/>
                <w:sz w:val="24"/>
                <w:szCs w:val="24"/>
              </w:rPr>
              <w:t>language, literacy and communication skills.</w:t>
            </w:r>
          </w:p>
          <w:p w14:paraId="2633A476" w14:textId="08D16540" w:rsidR="00C35DF9" w:rsidRPr="00C35DF9" w:rsidRDefault="00C35DF9" w:rsidP="00C35DF9">
            <w:pPr>
              <w:pStyle w:val="ListParagraph"/>
              <w:rPr>
                <w:rFonts w:ascii="Arial" w:hAnsi="Arial" w:cs="Arial"/>
              </w:rPr>
            </w:pPr>
          </w:p>
        </w:tc>
      </w:tr>
      <w:tr w:rsidR="004A22CB" w:rsidRPr="00B371C2" w14:paraId="69B798A5" w14:textId="77777777" w:rsidTr="000C0AB3">
        <w:tc>
          <w:tcPr>
            <w:tcW w:w="9016" w:type="dxa"/>
          </w:tcPr>
          <w:p w14:paraId="747FE66B" w14:textId="77777777" w:rsidR="004A22CB" w:rsidRPr="00B371C2" w:rsidRDefault="004A22CB" w:rsidP="000C0AB3">
            <w:pPr>
              <w:rPr>
                <w:rFonts w:ascii="Arial" w:hAnsi="Arial" w:cs="Arial"/>
              </w:rPr>
            </w:pPr>
            <w:r>
              <w:rPr>
                <w:rFonts w:ascii="Arial" w:hAnsi="Arial" w:cs="Arial"/>
              </w:rPr>
              <w:t xml:space="preserve">Eich rôl chi                                                                   </w:t>
            </w:r>
            <w:r w:rsidRPr="00564CCE">
              <w:rPr>
                <w:rFonts w:ascii="Arial" w:hAnsi="Arial" w:cs="Arial"/>
                <w:i/>
              </w:rPr>
              <w:t>Your role</w:t>
            </w:r>
          </w:p>
        </w:tc>
      </w:tr>
      <w:tr w:rsidR="004A22CB" w:rsidRPr="00B371C2" w14:paraId="02B59B3C" w14:textId="77777777" w:rsidTr="000C0AB3">
        <w:tc>
          <w:tcPr>
            <w:tcW w:w="9016" w:type="dxa"/>
          </w:tcPr>
          <w:p w14:paraId="4367E2DC" w14:textId="77777777" w:rsidR="004A22CB" w:rsidRDefault="004A22CB" w:rsidP="000C0AB3">
            <w:pPr>
              <w:rPr>
                <w:rFonts w:ascii="Arial" w:hAnsi="Arial" w:cs="Arial"/>
              </w:rPr>
            </w:pPr>
          </w:p>
          <w:p w14:paraId="40E0FF28" w14:textId="2BB26E87" w:rsidR="004A22CB" w:rsidRPr="009900FE" w:rsidRDefault="00311082" w:rsidP="009900FE">
            <w:pPr>
              <w:spacing w:line="360" w:lineRule="auto"/>
              <w:jc w:val="both"/>
              <w:rPr>
                <w:rFonts w:ascii="Arial" w:hAnsi="Arial" w:cs="Arial"/>
                <w:sz w:val="24"/>
                <w:szCs w:val="24"/>
              </w:rPr>
            </w:pPr>
            <w:r w:rsidRPr="009900FE">
              <w:rPr>
                <w:rFonts w:ascii="Arial" w:hAnsi="Arial" w:cs="Arial"/>
                <w:sz w:val="24"/>
                <w:szCs w:val="24"/>
              </w:rPr>
              <w:t xml:space="preserve">My role </w:t>
            </w:r>
            <w:r w:rsidR="006B676A" w:rsidRPr="009900FE">
              <w:rPr>
                <w:rFonts w:ascii="Arial" w:hAnsi="Arial" w:cs="Arial"/>
                <w:sz w:val="24"/>
                <w:szCs w:val="24"/>
              </w:rPr>
              <w:t>within this activity was to organise</w:t>
            </w:r>
            <w:r w:rsidR="006161EF" w:rsidRPr="009900FE">
              <w:rPr>
                <w:rFonts w:ascii="Arial" w:hAnsi="Arial" w:cs="Arial"/>
                <w:sz w:val="24"/>
                <w:szCs w:val="24"/>
              </w:rPr>
              <w:t xml:space="preserve"> and facilitate a story</w:t>
            </w:r>
            <w:r w:rsidR="00626128" w:rsidRPr="009900FE">
              <w:rPr>
                <w:rFonts w:ascii="Arial" w:hAnsi="Arial" w:cs="Arial"/>
                <w:sz w:val="24"/>
                <w:szCs w:val="24"/>
              </w:rPr>
              <w:t xml:space="preserve"> telling</w:t>
            </w:r>
            <w:r w:rsidR="006161EF" w:rsidRPr="009900FE">
              <w:rPr>
                <w:rFonts w:ascii="Arial" w:hAnsi="Arial" w:cs="Arial"/>
                <w:sz w:val="24"/>
                <w:szCs w:val="24"/>
              </w:rPr>
              <w:t xml:space="preserve"> session</w:t>
            </w:r>
            <w:r w:rsidR="00626128" w:rsidRPr="009900FE">
              <w:rPr>
                <w:rFonts w:ascii="Arial" w:hAnsi="Arial" w:cs="Arial"/>
                <w:sz w:val="24"/>
                <w:szCs w:val="24"/>
              </w:rPr>
              <w:t xml:space="preserve"> </w:t>
            </w:r>
            <w:r w:rsidR="00315482" w:rsidRPr="009900FE">
              <w:rPr>
                <w:rFonts w:ascii="Arial" w:hAnsi="Arial" w:cs="Arial"/>
                <w:sz w:val="24"/>
                <w:szCs w:val="24"/>
              </w:rPr>
              <w:t xml:space="preserve">so </w:t>
            </w:r>
            <w:r w:rsidR="006161EF" w:rsidRPr="009900FE">
              <w:rPr>
                <w:rFonts w:ascii="Arial" w:hAnsi="Arial" w:cs="Arial"/>
                <w:sz w:val="24"/>
                <w:szCs w:val="24"/>
              </w:rPr>
              <w:t xml:space="preserve">that all children within the group </w:t>
            </w:r>
            <w:r w:rsidR="00AA1BAC" w:rsidRPr="009900FE">
              <w:rPr>
                <w:rFonts w:ascii="Arial" w:hAnsi="Arial" w:cs="Arial"/>
                <w:sz w:val="24"/>
                <w:szCs w:val="24"/>
              </w:rPr>
              <w:t>feel involved</w:t>
            </w:r>
            <w:r w:rsidR="00AE4293" w:rsidRPr="009900FE">
              <w:rPr>
                <w:rFonts w:ascii="Arial" w:hAnsi="Arial" w:cs="Arial"/>
                <w:sz w:val="24"/>
                <w:szCs w:val="24"/>
              </w:rPr>
              <w:t xml:space="preserve"> and are listening</w:t>
            </w:r>
            <w:r w:rsidR="006161EF" w:rsidRPr="009900FE">
              <w:rPr>
                <w:rFonts w:ascii="Arial" w:hAnsi="Arial" w:cs="Arial"/>
                <w:sz w:val="24"/>
                <w:szCs w:val="24"/>
              </w:rPr>
              <w:t>. To achieve this there are some key elements that needed to be addressed;</w:t>
            </w:r>
          </w:p>
          <w:p w14:paraId="59BE8D4E" w14:textId="1377569B" w:rsidR="006161EF" w:rsidRPr="009900FE" w:rsidRDefault="006161EF" w:rsidP="009900FE">
            <w:pPr>
              <w:pStyle w:val="ListParagraph"/>
              <w:numPr>
                <w:ilvl w:val="0"/>
                <w:numId w:val="14"/>
              </w:numPr>
              <w:spacing w:line="360" w:lineRule="auto"/>
              <w:jc w:val="both"/>
              <w:rPr>
                <w:rFonts w:ascii="Arial" w:hAnsi="Arial" w:cs="Arial"/>
                <w:sz w:val="24"/>
                <w:szCs w:val="24"/>
              </w:rPr>
            </w:pPr>
            <w:r w:rsidRPr="009900FE">
              <w:rPr>
                <w:rFonts w:ascii="Arial" w:hAnsi="Arial" w:cs="Arial"/>
                <w:sz w:val="24"/>
                <w:szCs w:val="24"/>
              </w:rPr>
              <w:t>Ma</w:t>
            </w:r>
            <w:r w:rsidR="00E04724" w:rsidRPr="009900FE">
              <w:rPr>
                <w:rFonts w:ascii="Arial" w:hAnsi="Arial" w:cs="Arial"/>
                <w:sz w:val="24"/>
                <w:szCs w:val="24"/>
              </w:rPr>
              <w:t>k</w:t>
            </w:r>
            <w:r w:rsidRPr="009900FE">
              <w:rPr>
                <w:rFonts w:ascii="Arial" w:hAnsi="Arial" w:cs="Arial"/>
                <w:sz w:val="24"/>
                <w:szCs w:val="24"/>
              </w:rPr>
              <w:t>ing sure story telling takes place at a suitable time</w:t>
            </w:r>
          </w:p>
          <w:p w14:paraId="697FB048" w14:textId="7D09445F" w:rsidR="006161EF" w:rsidRPr="009900FE" w:rsidRDefault="00E04724" w:rsidP="009900FE">
            <w:pPr>
              <w:pStyle w:val="ListParagraph"/>
              <w:numPr>
                <w:ilvl w:val="0"/>
                <w:numId w:val="14"/>
              </w:numPr>
              <w:spacing w:line="360" w:lineRule="auto"/>
              <w:jc w:val="both"/>
              <w:rPr>
                <w:rFonts w:ascii="Arial" w:hAnsi="Arial" w:cs="Arial"/>
                <w:sz w:val="24"/>
                <w:szCs w:val="24"/>
              </w:rPr>
            </w:pPr>
            <w:r w:rsidRPr="009900FE">
              <w:rPr>
                <w:rFonts w:ascii="Arial" w:hAnsi="Arial" w:cs="Arial"/>
                <w:sz w:val="24"/>
                <w:szCs w:val="24"/>
              </w:rPr>
              <w:t>Ensuring all children are able to view the pictures on the book</w:t>
            </w:r>
          </w:p>
          <w:p w14:paraId="6790DAFC" w14:textId="57E53CF5" w:rsidR="00E04724" w:rsidRPr="009900FE" w:rsidRDefault="00E04724" w:rsidP="009900FE">
            <w:pPr>
              <w:pStyle w:val="ListParagraph"/>
              <w:numPr>
                <w:ilvl w:val="0"/>
                <w:numId w:val="14"/>
              </w:numPr>
              <w:spacing w:line="360" w:lineRule="auto"/>
              <w:jc w:val="both"/>
              <w:rPr>
                <w:rFonts w:ascii="Arial" w:hAnsi="Arial" w:cs="Arial"/>
                <w:sz w:val="24"/>
                <w:szCs w:val="24"/>
              </w:rPr>
            </w:pPr>
            <w:r w:rsidRPr="009900FE">
              <w:rPr>
                <w:rFonts w:ascii="Arial" w:hAnsi="Arial" w:cs="Arial"/>
                <w:sz w:val="24"/>
                <w:szCs w:val="24"/>
              </w:rPr>
              <w:t>That the chosen story is suitable for their und</w:t>
            </w:r>
            <w:r w:rsidR="00277B83" w:rsidRPr="009900FE">
              <w:rPr>
                <w:rFonts w:ascii="Arial" w:hAnsi="Arial" w:cs="Arial"/>
                <w:sz w:val="24"/>
                <w:szCs w:val="24"/>
              </w:rPr>
              <w:t>erst</w:t>
            </w:r>
            <w:r w:rsidR="0006108B" w:rsidRPr="009900FE">
              <w:rPr>
                <w:rFonts w:ascii="Arial" w:hAnsi="Arial" w:cs="Arial"/>
                <w:sz w:val="24"/>
                <w:szCs w:val="24"/>
              </w:rPr>
              <w:t>and</w:t>
            </w:r>
            <w:r w:rsidRPr="009900FE">
              <w:rPr>
                <w:rFonts w:ascii="Arial" w:hAnsi="Arial" w:cs="Arial"/>
                <w:sz w:val="24"/>
                <w:szCs w:val="24"/>
              </w:rPr>
              <w:t>ing</w:t>
            </w:r>
          </w:p>
          <w:p w14:paraId="6EB47EBE" w14:textId="0695E5D8" w:rsidR="00E04724" w:rsidRPr="009900FE" w:rsidRDefault="00E04724" w:rsidP="009900FE">
            <w:pPr>
              <w:pStyle w:val="ListParagraph"/>
              <w:numPr>
                <w:ilvl w:val="0"/>
                <w:numId w:val="14"/>
              </w:numPr>
              <w:spacing w:line="360" w:lineRule="auto"/>
              <w:jc w:val="both"/>
              <w:rPr>
                <w:rFonts w:ascii="Arial" w:hAnsi="Arial" w:cs="Arial"/>
                <w:sz w:val="24"/>
                <w:szCs w:val="24"/>
              </w:rPr>
            </w:pPr>
            <w:r w:rsidRPr="009900FE">
              <w:rPr>
                <w:rFonts w:ascii="Arial" w:hAnsi="Arial" w:cs="Arial"/>
                <w:sz w:val="24"/>
                <w:szCs w:val="24"/>
              </w:rPr>
              <w:t xml:space="preserve">To </w:t>
            </w:r>
            <w:r w:rsidR="003772D0" w:rsidRPr="009900FE">
              <w:rPr>
                <w:rFonts w:ascii="Arial" w:hAnsi="Arial" w:cs="Arial"/>
                <w:sz w:val="24"/>
                <w:szCs w:val="24"/>
              </w:rPr>
              <w:t xml:space="preserve">make </w:t>
            </w:r>
            <w:r w:rsidR="0006108B" w:rsidRPr="009900FE">
              <w:rPr>
                <w:rFonts w:ascii="Arial" w:hAnsi="Arial" w:cs="Arial"/>
                <w:sz w:val="24"/>
                <w:szCs w:val="24"/>
              </w:rPr>
              <w:t>story time</w:t>
            </w:r>
            <w:r w:rsidR="003772D0" w:rsidRPr="009900FE">
              <w:rPr>
                <w:rFonts w:ascii="Arial" w:hAnsi="Arial" w:cs="Arial"/>
                <w:sz w:val="24"/>
                <w:szCs w:val="24"/>
              </w:rPr>
              <w:t xml:space="preserve"> fun and engaging</w:t>
            </w:r>
          </w:p>
          <w:p w14:paraId="6CB0872E" w14:textId="4DF901E9" w:rsidR="00262879" w:rsidRPr="009900FE" w:rsidRDefault="00262879" w:rsidP="009900FE">
            <w:pPr>
              <w:pStyle w:val="ListParagraph"/>
              <w:numPr>
                <w:ilvl w:val="0"/>
                <w:numId w:val="14"/>
              </w:numPr>
              <w:spacing w:line="360" w:lineRule="auto"/>
              <w:jc w:val="both"/>
              <w:rPr>
                <w:rFonts w:ascii="Arial" w:hAnsi="Arial" w:cs="Arial"/>
                <w:sz w:val="24"/>
                <w:szCs w:val="24"/>
              </w:rPr>
            </w:pPr>
            <w:r w:rsidRPr="009900FE">
              <w:rPr>
                <w:rFonts w:ascii="Arial" w:hAnsi="Arial" w:cs="Arial"/>
                <w:sz w:val="24"/>
                <w:szCs w:val="24"/>
              </w:rPr>
              <w:t xml:space="preserve">To allow time for children to listen and respond </w:t>
            </w:r>
            <w:r w:rsidR="00626128" w:rsidRPr="009900FE">
              <w:rPr>
                <w:rFonts w:ascii="Arial" w:hAnsi="Arial" w:cs="Arial"/>
                <w:sz w:val="24"/>
                <w:szCs w:val="24"/>
              </w:rPr>
              <w:t>and ask questions</w:t>
            </w:r>
          </w:p>
          <w:p w14:paraId="64CB187E" w14:textId="6E086C8B" w:rsidR="00A5259E" w:rsidRPr="009900FE" w:rsidRDefault="00A5259E" w:rsidP="009900FE">
            <w:pPr>
              <w:pStyle w:val="ListParagraph"/>
              <w:numPr>
                <w:ilvl w:val="0"/>
                <w:numId w:val="14"/>
              </w:numPr>
              <w:spacing w:line="360" w:lineRule="auto"/>
              <w:jc w:val="both"/>
              <w:rPr>
                <w:rFonts w:ascii="Arial" w:hAnsi="Arial" w:cs="Arial"/>
                <w:sz w:val="24"/>
                <w:szCs w:val="24"/>
              </w:rPr>
            </w:pPr>
            <w:r w:rsidRPr="009900FE">
              <w:rPr>
                <w:rFonts w:ascii="Arial" w:hAnsi="Arial" w:cs="Arial"/>
                <w:sz w:val="24"/>
                <w:szCs w:val="24"/>
              </w:rPr>
              <w:t xml:space="preserve">To observe children and respond appropriately </w:t>
            </w:r>
            <w:r w:rsidR="0073605D" w:rsidRPr="009900FE">
              <w:rPr>
                <w:rFonts w:ascii="Arial" w:hAnsi="Arial" w:cs="Arial"/>
                <w:sz w:val="24"/>
                <w:szCs w:val="24"/>
              </w:rPr>
              <w:t>to their engagement</w:t>
            </w:r>
          </w:p>
          <w:p w14:paraId="0E68A88E" w14:textId="7EEED8F3" w:rsidR="0073605D" w:rsidRPr="009900FE" w:rsidRDefault="00C74E15" w:rsidP="009900FE">
            <w:pPr>
              <w:pStyle w:val="ListParagraph"/>
              <w:numPr>
                <w:ilvl w:val="0"/>
                <w:numId w:val="14"/>
              </w:numPr>
              <w:spacing w:line="360" w:lineRule="auto"/>
              <w:jc w:val="both"/>
              <w:rPr>
                <w:rFonts w:ascii="Arial" w:hAnsi="Arial" w:cs="Arial"/>
                <w:sz w:val="24"/>
                <w:szCs w:val="24"/>
              </w:rPr>
            </w:pPr>
            <w:r w:rsidRPr="009900FE">
              <w:rPr>
                <w:rFonts w:ascii="Arial" w:hAnsi="Arial" w:cs="Arial"/>
                <w:sz w:val="24"/>
                <w:szCs w:val="24"/>
              </w:rPr>
              <w:t>Record any significant observations</w:t>
            </w:r>
          </w:p>
          <w:p w14:paraId="08651A6A" w14:textId="77777777" w:rsidR="006161EF" w:rsidRDefault="006161EF" w:rsidP="000C0AB3">
            <w:pPr>
              <w:rPr>
                <w:rFonts w:ascii="Arial" w:hAnsi="Arial" w:cs="Arial"/>
              </w:rPr>
            </w:pPr>
          </w:p>
          <w:p w14:paraId="55CD0EA1" w14:textId="77777777" w:rsidR="006161EF" w:rsidRDefault="006161EF" w:rsidP="000C0AB3">
            <w:pPr>
              <w:rPr>
                <w:rFonts w:ascii="Arial" w:hAnsi="Arial" w:cs="Arial"/>
              </w:rPr>
            </w:pPr>
          </w:p>
          <w:p w14:paraId="2A27DF1A" w14:textId="77777777" w:rsidR="006161EF" w:rsidRDefault="006161EF" w:rsidP="000C0AB3">
            <w:pPr>
              <w:rPr>
                <w:rFonts w:ascii="Arial" w:hAnsi="Arial" w:cs="Arial"/>
              </w:rPr>
            </w:pPr>
          </w:p>
          <w:p w14:paraId="5192F494" w14:textId="77777777" w:rsidR="006161EF" w:rsidRDefault="006161EF" w:rsidP="000C0AB3">
            <w:pPr>
              <w:rPr>
                <w:rFonts w:ascii="Arial" w:hAnsi="Arial" w:cs="Arial"/>
              </w:rPr>
            </w:pPr>
          </w:p>
          <w:p w14:paraId="3F6A769F" w14:textId="77777777" w:rsidR="006161EF" w:rsidRDefault="006161EF" w:rsidP="000C0AB3">
            <w:pPr>
              <w:rPr>
                <w:rFonts w:ascii="Arial" w:hAnsi="Arial" w:cs="Arial"/>
              </w:rPr>
            </w:pPr>
          </w:p>
          <w:p w14:paraId="0376E180" w14:textId="0DBDA4DD" w:rsidR="006161EF" w:rsidRPr="00B371C2" w:rsidRDefault="006161EF" w:rsidP="000C0AB3">
            <w:pPr>
              <w:rPr>
                <w:rFonts w:ascii="Arial" w:hAnsi="Arial" w:cs="Arial"/>
              </w:rPr>
            </w:pPr>
          </w:p>
        </w:tc>
      </w:tr>
      <w:tr w:rsidR="004A22CB" w:rsidRPr="00B371C2" w14:paraId="63131356" w14:textId="77777777" w:rsidTr="000C0AB3">
        <w:tc>
          <w:tcPr>
            <w:tcW w:w="9016" w:type="dxa"/>
          </w:tcPr>
          <w:p w14:paraId="0C10F4F6" w14:textId="77777777" w:rsidR="004A22CB" w:rsidRDefault="004A22CB" w:rsidP="000C0AB3">
            <w:pPr>
              <w:rPr>
                <w:rFonts w:ascii="Arial" w:hAnsi="Arial" w:cs="Arial"/>
              </w:rPr>
            </w:pPr>
            <w:r>
              <w:rPr>
                <w:rFonts w:ascii="Arial" w:hAnsi="Arial" w:cs="Arial"/>
              </w:rPr>
              <w:lastRenderedPageBreak/>
              <w:t>Agweddau cadarnhaol – pam?   Sut gellid datblygu’r rhain ymhellach?</w:t>
            </w:r>
          </w:p>
          <w:p w14:paraId="019242A3" w14:textId="77777777" w:rsidR="004A22CB" w:rsidRPr="00564CCE" w:rsidRDefault="004A22CB" w:rsidP="000C0AB3">
            <w:pPr>
              <w:rPr>
                <w:rFonts w:ascii="Arial" w:hAnsi="Arial" w:cs="Arial"/>
                <w:i/>
              </w:rPr>
            </w:pPr>
            <w:r w:rsidRPr="00564CCE">
              <w:rPr>
                <w:rFonts w:ascii="Arial" w:hAnsi="Arial" w:cs="Arial"/>
                <w:i/>
              </w:rPr>
              <w:t>Positive aspects – why?  How could these be developed further?</w:t>
            </w:r>
          </w:p>
        </w:tc>
      </w:tr>
      <w:tr w:rsidR="004A22CB" w:rsidRPr="00B371C2" w14:paraId="6C61F36E" w14:textId="77777777" w:rsidTr="000C0AB3">
        <w:tc>
          <w:tcPr>
            <w:tcW w:w="9016" w:type="dxa"/>
          </w:tcPr>
          <w:p w14:paraId="13401CC6" w14:textId="2C0346B7" w:rsidR="00F30183" w:rsidRPr="009900FE" w:rsidRDefault="00897AA5" w:rsidP="00DE334C">
            <w:pPr>
              <w:spacing w:line="360" w:lineRule="auto"/>
              <w:jc w:val="both"/>
              <w:rPr>
                <w:rFonts w:ascii="Arial" w:hAnsi="Arial" w:cs="Arial"/>
                <w:sz w:val="24"/>
                <w:szCs w:val="24"/>
              </w:rPr>
            </w:pPr>
            <w:r w:rsidRPr="009900FE">
              <w:rPr>
                <w:rFonts w:ascii="Arial" w:hAnsi="Arial" w:cs="Arial"/>
                <w:sz w:val="24"/>
                <w:szCs w:val="24"/>
              </w:rPr>
              <w:t xml:space="preserve">During this activity </w:t>
            </w:r>
            <w:r w:rsidR="00A20E72" w:rsidRPr="009900FE">
              <w:rPr>
                <w:rFonts w:ascii="Arial" w:hAnsi="Arial" w:cs="Arial"/>
                <w:sz w:val="24"/>
                <w:szCs w:val="24"/>
              </w:rPr>
              <w:t xml:space="preserve">most of </w:t>
            </w:r>
            <w:r w:rsidR="005D1165" w:rsidRPr="009900FE">
              <w:rPr>
                <w:rFonts w:ascii="Arial" w:hAnsi="Arial" w:cs="Arial"/>
                <w:sz w:val="24"/>
                <w:szCs w:val="24"/>
              </w:rPr>
              <w:t>the children</w:t>
            </w:r>
            <w:r w:rsidR="00543B6D" w:rsidRPr="009900FE">
              <w:rPr>
                <w:rFonts w:ascii="Arial" w:hAnsi="Arial" w:cs="Arial"/>
                <w:sz w:val="24"/>
                <w:szCs w:val="24"/>
              </w:rPr>
              <w:t xml:space="preserve"> sat well a</w:t>
            </w:r>
            <w:r w:rsidR="00142D72" w:rsidRPr="009900FE">
              <w:rPr>
                <w:rFonts w:ascii="Arial" w:hAnsi="Arial" w:cs="Arial"/>
                <w:sz w:val="24"/>
                <w:szCs w:val="24"/>
              </w:rPr>
              <w:t>nd engaged in taking part in the story. The activity wa</w:t>
            </w:r>
            <w:r w:rsidR="008E08A5" w:rsidRPr="009900FE">
              <w:rPr>
                <w:rFonts w:ascii="Arial" w:hAnsi="Arial" w:cs="Arial"/>
                <w:sz w:val="24"/>
                <w:szCs w:val="24"/>
              </w:rPr>
              <w:t>s well</w:t>
            </w:r>
            <w:r w:rsidR="00142D72" w:rsidRPr="009900FE">
              <w:rPr>
                <w:rFonts w:ascii="Arial" w:hAnsi="Arial" w:cs="Arial"/>
                <w:sz w:val="24"/>
                <w:szCs w:val="24"/>
              </w:rPr>
              <w:t xml:space="preserve"> planned </w:t>
            </w:r>
            <w:r w:rsidR="009535B1" w:rsidRPr="009900FE">
              <w:rPr>
                <w:rFonts w:ascii="Arial" w:hAnsi="Arial" w:cs="Arial"/>
                <w:sz w:val="24"/>
                <w:szCs w:val="24"/>
              </w:rPr>
              <w:t>as the</w:t>
            </w:r>
            <w:r w:rsidR="0028538C" w:rsidRPr="009900FE">
              <w:rPr>
                <w:rFonts w:ascii="Arial" w:hAnsi="Arial" w:cs="Arial"/>
                <w:sz w:val="24"/>
                <w:szCs w:val="24"/>
              </w:rPr>
              <w:t xml:space="preserve"> story was appropriate to the level of development </w:t>
            </w:r>
            <w:r w:rsidR="00213D80" w:rsidRPr="009900FE">
              <w:rPr>
                <w:rFonts w:ascii="Arial" w:hAnsi="Arial" w:cs="Arial"/>
                <w:sz w:val="24"/>
                <w:szCs w:val="24"/>
              </w:rPr>
              <w:t xml:space="preserve">of the children. The </w:t>
            </w:r>
            <w:r w:rsidR="002F749B" w:rsidRPr="009900FE">
              <w:rPr>
                <w:rFonts w:ascii="Arial" w:hAnsi="Arial" w:cs="Arial"/>
                <w:sz w:val="24"/>
                <w:szCs w:val="24"/>
              </w:rPr>
              <w:t xml:space="preserve">activity was undertaking on the carpet area which gave the children </w:t>
            </w:r>
            <w:r w:rsidR="00BD31DD" w:rsidRPr="009900FE">
              <w:rPr>
                <w:rFonts w:ascii="Arial" w:hAnsi="Arial" w:cs="Arial"/>
                <w:sz w:val="24"/>
                <w:szCs w:val="24"/>
              </w:rPr>
              <w:t>a relaxing space to sit comfortably</w:t>
            </w:r>
            <w:r w:rsidR="009535B1" w:rsidRPr="009900FE">
              <w:rPr>
                <w:rFonts w:ascii="Arial" w:hAnsi="Arial" w:cs="Arial"/>
                <w:sz w:val="24"/>
                <w:szCs w:val="24"/>
              </w:rPr>
              <w:t xml:space="preserve"> without distractions. </w:t>
            </w:r>
            <w:r w:rsidR="0028538C" w:rsidRPr="009900FE">
              <w:rPr>
                <w:rFonts w:ascii="Arial" w:hAnsi="Arial" w:cs="Arial"/>
                <w:sz w:val="24"/>
                <w:szCs w:val="24"/>
              </w:rPr>
              <w:t xml:space="preserve"> </w:t>
            </w:r>
            <w:r w:rsidR="000E2062" w:rsidRPr="009900FE">
              <w:rPr>
                <w:rFonts w:ascii="Arial" w:hAnsi="Arial" w:cs="Arial"/>
                <w:sz w:val="24"/>
                <w:szCs w:val="24"/>
              </w:rPr>
              <w:t xml:space="preserve">Before the story session </w:t>
            </w:r>
            <w:r w:rsidR="00EC5BDA" w:rsidRPr="009900FE">
              <w:rPr>
                <w:rFonts w:ascii="Arial" w:hAnsi="Arial" w:cs="Arial"/>
                <w:sz w:val="24"/>
                <w:szCs w:val="24"/>
              </w:rPr>
              <w:t>started,</w:t>
            </w:r>
            <w:r w:rsidR="000E2062" w:rsidRPr="009900FE">
              <w:rPr>
                <w:rFonts w:ascii="Arial" w:hAnsi="Arial" w:cs="Arial"/>
                <w:sz w:val="24"/>
                <w:szCs w:val="24"/>
              </w:rPr>
              <w:t xml:space="preserve"> I ensured resources were readily </w:t>
            </w:r>
            <w:r w:rsidR="00273DC3" w:rsidRPr="009900FE">
              <w:rPr>
                <w:rFonts w:ascii="Arial" w:hAnsi="Arial" w:cs="Arial"/>
                <w:sz w:val="24"/>
                <w:szCs w:val="24"/>
              </w:rPr>
              <w:t xml:space="preserve">available. </w:t>
            </w:r>
            <w:r w:rsidR="009E4F38" w:rsidRPr="009900FE">
              <w:rPr>
                <w:rFonts w:ascii="Arial" w:hAnsi="Arial" w:cs="Arial"/>
                <w:sz w:val="24"/>
                <w:szCs w:val="24"/>
              </w:rPr>
              <w:t xml:space="preserve"> By telling the story with the use of verbal and </w:t>
            </w:r>
            <w:r w:rsidR="001201CF" w:rsidRPr="009900FE">
              <w:rPr>
                <w:rFonts w:ascii="Arial" w:hAnsi="Arial" w:cs="Arial"/>
                <w:sz w:val="24"/>
                <w:szCs w:val="24"/>
              </w:rPr>
              <w:t>non-verbal</w:t>
            </w:r>
            <w:r w:rsidR="00D679AF" w:rsidRPr="009900FE">
              <w:rPr>
                <w:rFonts w:ascii="Arial" w:hAnsi="Arial" w:cs="Arial"/>
                <w:sz w:val="24"/>
                <w:szCs w:val="24"/>
              </w:rPr>
              <w:t xml:space="preserve"> cues</w:t>
            </w:r>
            <w:r w:rsidR="009E4F38" w:rsidRPr="009900FE">
              <w:rPr>
                <w:rFonts w:ascii="Arial" w:hAnsi="Arial" w:cs="Arial"/>
                <w:sz w:val="24"/>
                <w:szCs w:val="24"/>
              </w:rPr>
              <w:t xml:space="preserve"> </w:t>
            </w:r>
            <w:r w:rsidR="00140479" w:rsidRPr="009900FE">
              <w:rPr>
                <w:rFonts w:ascii="Arial" w:hAnsi="Arial" w:cs="Arial"/>
                <w:sz w:val="24"/>
                <w:szCs w:val="24"/>
              </w:rPr>
              <w:t xml:space="preserve">I was able to direct my attention </w:t>
            </w:r>
            <w:r w:rsidR="00F30183" w:rsidRPr="009900FE">
              <w:rPr>
                <w:rFonts w:ascii="Arial" w:hAnsi="Arial" w:cs="Arial"/>
                <w:sz w:val="24"/>
                <w:szCs w:val="24"/>
              </w:rPr>
              <w:t xml:space="preserve">to all children within the group. I encouraged the </w:t>
            </w:r>
            <w:r w:rsidR="001201CF" w:rsidRPr="009900FE">
              <w:rPr>
                <w:rFonts w:ascii="Arial" w:hAnsi="Arial" w:cs="Arial"/>
                <w:sz w:val="24"/>
                <w:szCs w:val="24"/>
              </w:rPr>
              <w:t>children’s</w:t>
            </w:r>
            <w:r w:rsidR="00F30183" w:rsidRPr="009900FE">
              <w:rPr>
                <w:rFonts w:ascii="Arial" w:hAnsi="Arial" w:cs="Arial"/>
                <w:sz w:val="24"/>
                <w:szCs w:val="24"/>
              </w:rPr>
              <w:t xml:space="preserve"> enthusiasm be using a varied tone to set the scene and create atmosphere. </w:t>
            </w:r>
            <w:r w:rsidR="009E393D" w:rsidRPr="009900FE">
              <w:rPr>
                <w:rFonts w:ascii="Arial" w:hAnsi="Arial" w:cs="Arial"/>
                <w:sz w:val="24"/>
                <w:szCs w:val="24"/>
              </w:rPr>
              <w:t xml:space="preserve">The children responded with excitement and were keen to </w:t>
            </w:r>
            <w:r w:rsidR="00E95CFE" w:rsidRPr="009900FE">
              <w:rPr>
                <w:rFonts w:ascii="Arial" w:hAnsi="Arial" w:cs="Arial"/>
                <w:sz w:val="24"/>
                <w:szCs w:val="24"/>
              </w:rPr>
              <w:t xml:space="preserve">join in by making the </w:t>
            </w:r>
            <w:r w:rsidR="001201CF" w:rsidRPr="009900FE">
              <w:rPr>
                <w:rFonts w:ascii="Arial" w:hAnsi="Arial" w:cs="Arial"/>
                <w:sz w:val="24"/>
                <w:szCs w:val="24"/>
              </w:rPr>
              <w:t>noise</w:t>
            </w:r>
            <w:r w:rsidR="00E95CFE" w:rsidRPr="009900FE">
              <w:rPr>
                <w:rFonts w:ascii="Arial" w:hAnsi="Arial" w:cs="Arial"/>
                <w:sz w:val="24"/>
                <w:szCs w:val="24"/>
              </w:rPr>
              <w:t xml:space="preserve"> of the bear </w:t>
            </w:r>
            <w:r w:rsidR="00867047" w:rsidRPr="009900FE">
              <w:rPr>
                <w:rFonts w:ascii="Arial" w:hAnsi="Arial" w:cs="Arial"/>
                <w:sz w:val="24"/>
                <w:szCs w:val="24"/>
              </w:rPr>
              <w:t xml:space="preserve">and </w:t>
            </w:r>
            <w:r w:rsidR="009E393D" w:rsidRPr="009900FE">
              <w:rPr>
                <w:rFonts w:ascii="Arial" w:hAnsi="Arial" w:cs="Arial"/>
                <w:sz w:val="24"/>
                <w:szCs w:val="24"/>
              </w:rPr>
              <w:t>listen</w:t>
            </w:r>
            <w:r w:rsidR="00980395" w:rsidRPr="009900FE">
              <w:rPr>
                <w:rFonts w:ascii="Arial" w:hAnsi="Arial" w:cs="Arial"/>
                <w:sz w:val="24"/>
                <w:szCs w:val="24"/>
              </w:rPr>
              <w:t>ing</w:t>
            </w:r>
            <w:r w:rsidR="009E393D" w:rsidRPr="009900FE">
              <w:rPr>
                <w:rFonts w:ascii="Arial" w:hAnsi="Arial" w:cs="Arial"/>
                <w:sz w:val="24"/>
                <w:szCs w:val="24"/>
              </w:rPr>
              <w:t xml:space="preserve"> </w:t>
            </w:r>
            <w:r w:rsidR="007D3CAA" w:rsidRPr="009900FE">
              <w:rPr>
                <w:rFonts w:ascii="Arial" w:hAnsi="Arial" w:cs="Arial"/>
                <w:sz w:val="24"/>
                <w:szCs w:val="24"/>
              </w:rPr>
              <w:t>to find out what happened next in the story.</w:t>
            </w:r>
          </w:p>
          <w:p w14:paraId="546F43E7" w14:textId="77777777" w:rsidR="007D3CAA" w:rsidRPr="009900FE" w:rsidRDefault="007D3CAA" w:rsidP="00DE334C">
            <w:pPr>
              <w:spacing w:line="360" w:lineRule="auto"/>
              <w:jc w:val="both"/>
              <w:rPr>
                <w:rFonts w:ascii="Arial" w:hAnsi="Arial" w:cs="Arial"/>
                <w:sz w:val="24"/>
                <w:szCs w:val="24"/>
              </w:rPr>
            </w:pPr>
          </w:p>
          <w:p w14:paraId="06C169B1" w14:textId="2CF71D84" w:rsidR="00BE2644" w:rsidRDefault="00867047" w:rsidP="00DE334C">
            <w:pPr>
              <w:spacing w:line="360" w:lineRule="auto"/>
              <w:jc w:val="both"/>
              <w:rPr>
                <w:rFonts w:ascii="Arial" w:hAnsi="Arial" w:cs="Arial"/>
              </w:rPr>
            </w:pPr>
            <w:r w:rsidRPr="009900FE">
              <w:rPr>
                <w:rFonts w:ascii="Arial" w:hAnsi="Arial" w:cs="Arial"/>
                <w:sz w:val="24"/>
                <w:szCs w:val="24"/>
              </w:rPr>
              <w:t xml:space="preserve">To develop this </w:t>
            </w:r>
            <w:r w:rsidR="001550DF" w:rsidRPr="009900FE">
              <w:rPr>
                <w:rFonts w:ascii="Arial" w:hAnsi="Arial" w:cs="Arial"/>
                <w:sz w:val="24"/>
                <w:szCs w:val="24"/>
              </w:rPr>
              <w:t>further next time I could use musical instruments to</w:t>
            </w:r>
            <w:r w:rsidR="00D61F0F" w:rsidRPr="009900FE">
              <w:rPr>
                <w:rFonts w:ascii="Arial" w:hAnsi="Arial" w:cs="Arial"/>
                <w:sz w:val="24"/>
                <w:szCs w:val="24"/>
              </w:rPr>
              <w:t xml:space="preserve"> support the children making noises heard within the sto</w:t>
            </w:r>
            <w:r w:rsidR="00D61F0F">
              <w:rPr>
                <w:rFonts w:ascii="Arial" w:hAnsi="Arial" w:cs="Arial"/>
              </w:rPr>
              <w:t xml:space="preserve">ry. </w:t>
            </w:r>
          </w:p>
          <w:p w14:paraId="385DDFB1" w14:textId="77777777" w:rsidR="00B75247" w:rsidRDefault="00B75247" w:rsidP="000C0AB3">
            <w:pPr>
              <w:rPr>
                <w:rFonts w:ascii="Arial" w:hAnsi="Arial" w:cs="Arial"/>
              </w:rPr>
            </w:pPr>
          </w:p>
          <w:p w14:paraId="54DAE3CC" w14:textId="1FADC8EC" w:rsidR="00B75247" w:rsidRPr="00EF2A60" w:rsidRDefault="00B75247" w:rsidP="000C0AB3">
            <w:pPr>
              <w:rPr>
                <w:rFonts w:ascii="Arial" w:hAnsi="Arial" w:cs="Arial"/>
                <w:color w:val="000000" w:themeColor="text1"/>
              </w:rPr>
            </w:pPr>
          </w:p>
        </w:tc>
      </w:tr>
      <w:tr w:rsidR="004A22CB" w:rsidRPr="00B371C2" w14:paraId="0A0D24C4" w14:textId="77777777" w:rsidTr="000C0AB3">
        <w:tc>
          <w:tcPr>
            <w:tcW w:w="9016" w:type="dxa"/>
          </w:tcPr>
          <w:p w14:paraId="04C4B980" w14:textId="77777777" w:rsidR="004A22CB" w:rsidRPr="00B371C2" w:rsidRDefault="004A22CB" w:rsidP="000C0AB3">
            <w:pPr>
              <w:rPr>
                <w:rFonts w:ascii="Arial" w:hAnsi="Arial" w:cs="Arial"/>
              </w:rPr>
            </w:pPr>
            <w:r>
              <w:rPr>
                <w:rFonts w:ascii="Arial" w:hAnsi="Arial" w:cs="Arial"/>
              </w:rPr>
              <w:t xml:space="preserve">Agweddau heriol – pam?   Cysylltwch a’ch arfer eich hunan.                                       </w:t>
            </w:r>
            <w:r w:rsidRPr="00564CCE">
              <w:rPr>
                <w:rFonts w:ascii="Arial" w:hAnsi="Arial" w:cs="Arial"/>
                <w:i/>
              </w:rPr>
              <w:t>Challenging aspects – why?  Link to your own practice.</w:t>
            </w:r>
          </w:p>
        </w:tc>
      </w:tr>
      <w:tr w:rsidR="004A22CB" w:rsidRPr="00B371C2" w14:paraId="4949A3CB" w14:textId="77777777" w:rsidTr="000C0AB3">
        <w:tc>
          <w:tcPr>
            <w:tcW w:w="9016" w:type="dxa"/>
          </w:tcPr>
          <w:p w14:paraId="6403686C" w14:textId="5B9A1482" w:rsidR="00357D55" w:rsidRPr="004F2A0A" w:rsidRDefault="001B0347" w:rsidP="001C187D">
            <w:pPr>
              <w:spacing w:line="360" w:lineRule="auto"/>
              <w:jc w:val="both"/>
              <w:rPr>
                <w:rFonts w:ascii="Arial" w:hAnsi="Arial" w:cs="Arial"/>
                <w:color w:val="000000" w:themeColor="text1"/>
                <w:sz w:val="24"/>
                <w:szCs w:val="24"/>
              </w:rPr>
            </w:pPr>
            <w:r w:rsidRPr="004F2A0A">
              <w:rPr>
                <w:rFonts w:ascii="Arial" w:hAnsi="Arial" w:cs="Arial"/>
                <w:color w:val="000000" w:themeColor="text1"/>
                <w:sz w:val="24"/>
                <w:szCs w:val="24"/>
              </w:rPr>
              <w:t>Within th</w:t>
            </w:r>
            <w:r w:rsidR="00617BC3" w:rsidRPr="004F2A0A">
              <w:rPr>
                <w:rFonts w:ascii="Arial" w:hAnsi="Arial" w:cs="Arial"/>
                <w:color w:val="000000" w:themeColor="text1"/>
                <w:sz w:val="24"/>
                <w:szCs w:val="24"/>
              </w:rPr>
              <w:t>is group there</w:t>
            </w:r>
            <w:r w:rsidRPr="004F2A0A">
              <w:rPr>
                <w:rFonts w:ascii="Arial" w:hAnsi="Arial" w:cs="Arial"/>
                <w:color w:val="000000" w:themeColor="text1"/>
                <w:sz w:val="24"/>
                <w:szCs w:val="24"/>
              </w:rPr>
              <w:t xml:space="preserve"> was one child with E</w:t>
            </w:r>
            <w:r w:rsidR="00E1557F" w:rsidRPr="004F2A0A">
              <w:rPr>
                <w:rFonts w:ascii="Arial" w:hAnsi="Arial" w:cs="Arial"/>
                <w:color w:val="000000" w:themeColor="text1"/>
                <w:sz w:val="24"/>
                <w:szCs w:val="24"/>
              </w:rPr>
              <w:t xml:space="preserve">AL. </w:t>
            </w:r>
            <w:r w:rsidR="00584E54" w:rsidRPr="004F2A0A">
              <w:rPr>
                <w:rFonts w:ascii="Arial" w:hAnsi="Arial" w:cs="Arial"/>
                <w:color w:val="000000" w:themeColor="text1"/>
                <w:sz w:val="24"/>
                <w:szCs w:val="24"/>
              </w:rPr>
              <w:t>D</w:t>
            </w:r>
            <w:r w:rsidR="00E1557F" w:rsidRPr="004F2A0A">
              <w:rPr>
                <w:rFonts w:ascii="Arial" w:hAnsi="Arial" w:cs="Arial"/>
                <w:color w:val="000000" w:themeColor="text1"/>
                <w:sz w:val="24"/>
                <w:szCs w:val="24"/>
              </w:rPr>
              <w:t xml:space="preserve">uring the session </w:t>
            </w:r>
            <w:r w:rsidR="00032DEA" w:rsidRPr="004F2A0A">
              <w:rPr>
                <w:rFonts w:ascii="Arial" w:hAnsi="Arial" w:cs="Arial"/>
                <w:color w:val="000000" w:themeColor="text1"/>
                <w:sz w:val="24"/>
                <w:szCs w:val="24"/>
              </w:rPr>
              <w:t xml:space="preserve">I supported the child by </w:t>
            </w:r>
            <w:r w:rsidR="00822697" w:rsidRPr="004F2A0A">
              <w:rPr>
                <w:rFonts w:ascii="Arial" w:hAnsi="Arial" w:cs="Arial"/>
                <w:color w:val="000000" w:themeColor="text1"/>
                <w:sz w:val="24"/>
                <w:szCs w:val="24"/>
              </w:rPr>
              <w:t>supporting an answer to a question by just pointing to the pictures in the book</w:t>
            </w:r>
            <w:r w:rsidR="00A257E5" w:rsidRPr="004F2A0A">
              <w:rPr>
                <w:rFonts w:ascii="Arial" w:hAnsi="Arial" w:cs="Arial"/>
                <w:color w:val="000000" w:themeColor="text1"/>
                <w:sz w:val="24"/>
                <w:szCs w:val="24"/>
              </w:rPr>
              <w:t xml:space="preserve">. I supported this child by ensuring </w:t>
            </w:r>
            <w:r w:rsidR="002D2D2F" w:rsidRPr="004F2A0A">
              <w:rPr>
                <w:rFonts w:ascii="Arial" w:hAnsi="Arial" w:cs="Arial"/>
                <w:color w:val="000000" w:themeColor="text1"/>
                <w:sz w:val="24"/>
                <w:szCs w:val="24"/>
              </w:rPr>
              <w:t xml:space="preserve">he sat closet to me, </w:t>
            </w:r>
            <w:r w:rsidR="000E12F2" w:rsidRPr="004F2A0A">
              <w:rPr>
                <w:rFonts w:ascii="Arial" w:hAnsi="Arial" w:cs="Arial"/>
                <w:color w:val="000000" w:themeColor="text1"/>
                <w:sz w:val="24"/>
                <w:szCs w:val="24"/>
              </w:rPr>
              <w:t xml:space="preserve">I </w:t>
            </w:r>
            <w:r w:rsidR="00031FCA" w:rsidRPr="004F2A0A">
              <w:rPr>
                <w:rFonts w:ascii="Arial" w:hAnsi="Arial" w:cs="Arial"/>
                <w:color w:val="000000" w:themeColor="text1"/>
                <w:sz w:val="24"/>
                <w:szCs w:val="24"/>
              </w:rPr>
              <w:t xml:space="preserve">engaged with him frequent eye contact and smiles for encouragement. </w:t>
            </w:r>
            <w:r w:rsidR="00DB48E8" w:rsidRPr="004F2A0A">
              <w:rPr>
                <w:rFonts w:ascii="Arial" w:hAnsi="Arial" w:cs="Arial"/>
                <w:color w:val="000000" w:themeColor="text1"/>
                <w:sz w:val="24"/>
                <w:szCs w:val="24"/>
              </w:rPr>
              <w:t xml:space="preserve">When this child did become </w:t>
            </w:r>
            <w:r w:rsidR="002B3145" w:rsidRPr="004F2A0A">
              <w:rPr>
                <w:rFonts w:ascii="Arial" w:hAnsi="Arial" w:cs="Arial"/>
                <w:color w:val="000000" w:themeColor="text1"/>
                <w:sz w:val="24"/>
                <w:szCs w:val="24"/>
              </w:rPr>
              <w:t>distracted,</w:t>
            </w:r>
            <w:r w:rsidR="00DB48E8" w:rsidRPr="004F2A0A">
              <w:rPr>
                <w:rFonts w:ascii="Arial" w:hAnsi="Arial" w:cs="Arial"/>
                <w:color w:val="000000" w:themeColor="text1"/>
                <w:sz w:val="24"/>
                <w:szCs w:val="24"/>
              </w:rPr>
              <w:t xml:space="preserve"> I gave him the puppet </w:t>
            </w:r>
            <w:r w:rsidR="002B3145" w:rsidRPr="004F2A0A">
              <w:rPr>
                <w:rFonts w:ascii="Arial" w:hAnsi="Arial" w:cs="Arial"/>
                <w:color w:val="000000" w:themeColor="text1"/>
                <w:sz w:val="24"/>
                <w:szCs w:val="24"/>
              </w:rPr>
              <w:t>of the bear to hold</w:t>
            </w:r>
            <w:r w:rsidR="00C12B47" w:rsidRPr="004F2A0A">
              <w:rPr>
                <w:rFonts w:ascii="Arial" w:hAnsi="Arial" w:cs="Arial"/>
                <w:color w:val="000000" w:themeColor="text1"/>
                <w:sz w:val="24"/>
                <w:szCs w:val="24"/>
              </w:rPr>
              <w:t xml:space="preserve">, this </w:t>
            </w:r>
            <w:r w:rsidR="00DB48E8" w:rsidRPr="004F2A0A">
              <w:rPr>
                <w:rFonts w:ascii="Arial" w:hAnsi="Arial" w:cs="Arial"/>
                <w:color w:val="000000" w:themeColor="text1"/>
                <w:sz w:val="24"/>
                <w:szCs w:val="24"/>
              </w:rPr>
              <w:t>redirect</w:t>
            </w:r>
            <w:r w:rsidR="00C12B47" w:rsidRPr="004F2A0A">
              <w:rPr>
                <w:rFonts w:ascii="Arial" w:hAnsi="Arial" w:cs="Arial"/>
                <w:color w:val="000000" w:themeColor="text1"/>
                <w:sz w:val="24"/>
                <w:szCs w:val="24"/>
              </w:rPr>
              <w:t>ed</w:t>
            </w:r>
            <w:r w:rsidR="00DB48E8" w:rsidRPr="004F2A0A">
              <w:rPr>
                <w:rFonts w:ascii="Arial" w:hAnsi="Arial" w:cs="Arial"/>
                <w:color w:val="000000" w:themeColor="text1"/>
                <w:sz w:val="24"/>
                <w:szCs w:val="24"/>
              </w:rPr>
              <w:t xml:space="preserve"> his attention</w:t>
            </w:r>
            <w:r w:rsidR="000C1621" w:rsidRPr="004F2A0A">
              <w:rPr>
                <w:rFonts w:ascii="Arial" w:hAnsi="Arial" w:cs="Arial"/>
                <w:color w:val="000000" w:themeColor="text1"/>
                <w:sz w:val="24"/>
                <w:szCs w:val="24"/>
              </w:rPr>
              <w:t xml:space="preserve"> and encouraged him to make the noise of the bear when appropriate within the story.</w:t>
            </w:r>
          </w:p>
          <w:p w14:paraId="2D34450C" w14:textId="77777777" w:rsidR="004A22CB" w:rsidRPr="00B371C2" w:rsidRDefault="004A22CB" w:rsidP="000C0AB3">
            <w:pPr>
              <w:rPr>
                <w:rFonts w:ascii="Arial" w:hAnsi="Arial" w:cs="Arial"/>
              </w:rPr>
            </w:pPr>
          </w:p>
        </w:tc>
      </w:tr>
      <w:tr w:rsidR="004A22CB" w:rsidRPr="00B371C2" w14:paraId="68918314" w14:textId="77777777" w:rsidTr="000C0AB3">
        <w:tc>
          <w:tcPr>
            <w:tcW w:w="9016" w:type="dxa"/>
          </w:tcPr>
          <w:p w14:paraId="291D72B2" w14:textId="77777777" w:rsidR="004A22CB" w:rsidRDefault="004A22CB" w:rsidP="000C0AB3">
            <w:pPr>
              <w:rPr>
                <w:rFonts w:ascii="Arial" w:hAnsi="Arial" w:cs="Arial"/>
              </w:rPr>
            </w:pPr>
            <w:r>
              <w:rPr>
                <w:rFonts w:ascii="Arial" w:hAnsi="Arial" w:cs="Arial"/>
              </w:rPr>
              <w:t xml:space="preserve">Pa wybodaeth wnaethoch </w:t>
            </w:r>
            <w:r>
              <w:rPr>
                <w:rFonts w:ascii="Arial" w:hAnsi="Arial" w:cs="Arial"/>
                <w:b/>
              </w:rPr>
              <w:t xml:space="preserve">chi </w:t>
            </w:r>
            <w:r>
              <w:rPr>
                <w:rFonts w:ascii="Arial" w:hAnsi="Arial" w:cs="Arial"/>
              </w:rPr>
              <w:t xml:space="preserve">arddangos?                              </w:t>
            </w:r>
          </w:p>
          <w:p w14:paraId="69C5E93C" w14:textId="77777777" w:rsidR="004A22CB" w:rsidRPr="00564CCE" w:rsidRDefault="004A22CB" w:rsidP="000C0AB3">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4A22CB" w:rsidRPr="00B371C2" w14:paraId="045FF43A" w14:textId="77777777" w:rsidTr="000C0AB3">
        <w:tc>
          <w:tcPr>
            <w:tcW w:w="9016" w:type="dxa"/>
          </w:tcPr>
          <w:p w14:paraId="315E7FC4" w14:textId="77777777" w:rsidR="004A22CB" w:rsidRDefault="004A22CB" w:rsidP="000C0AB3">
            <w:pPr>
              <w:rPr>
                <w:rFonts w:ascii="Arial" w:hAnsi="Arial" w:cs="Arial"/>
              </w:rPr>
            </w:pPr>
          </w:p>
          <w:p w14:paraId="44F7A490" w14:textId="2CFF15E5" w:rsidR="004A22CB" w:rsidRPr="002C4AB1" w:rsidRDefault="00352F89" w:rsidP="002C4AB1">
            <w:pPr>
              <w:spacing w:line="360" w:lineRule="auto"/>
              <w:jc w:val="both"/>
              <w:rPr>
                <w:rFonts w:ascii="Arial" w:hAnsi="Arial" w:cs="Arial"/>
                <w:sz w:val="24"/>
                <w:szCs w:val="24"/>
              </w:rPr>
            </w:pPr>
            <w:r w:rsidRPr="002C4AB1">
              <w:rPr>
                <w:rFonts w:ascii="Arial" w:hAnsi="Arial" w:cs="Arial"/>
                <w:sz w:val="24"/>
                <w:szCs w:val="24"/>
              </w:rPr>
              <w:t>From previous ex</w:t>
            </w:r>
            <w:r w:rsidR="00E51520" w:rsidRPr="002C4AB1">
              <w:rPr>
                <w:rFonts w:ascii="Arial" w:hAnsi="Arial" w:cs="Arial"/>
                <w:sz w:val="24"/>
                <w:szCs w:val="24"/>
              </w:rPr>
              <w:t xml:space="preserve">perience </w:t>
            </w:r>
            <w:r w:rsidR="00714B26" w:rsidRPr="002C4AB1">
              <w:rPr>
                <w:rFonts w:ascii="Arial" w:hAnsi="Arial" w:cs="Arial"/>
                <w:sz w:val="24"/>
                <w:szCs w:val="24"/>
              </w:rPr>
              <w:t xml:space="preserve">i understood that even though the child </w:t>
            </w:r>
            <w:r w:rsidR="00E208FA" w:rsidRPr="002C4AB1">
              <w:rPr>
                <w:rFonts w:ascii="Arial" w:hAnsi="Arial" w:cs="Arial"/>
                <w:sz w:val="24"/>
                <w:szCs w:val="24"/>
              </w:rPr>
              <w:t xml:space="preserve">is not as fluent in </w:t>
            </w:r>
            <w:r w:rsidR="000332A0" w:rsidRPr="002C4AB1">
              <w:rPr>
                <w:rFonts w:ascii="Arial" w:hAnsi="Arial" w:cs="Arial"/>
                <w:sz w:val="24"/>
                <w:szCs w:val="24"/>
              </w:rPr>
              <w:t>speaking en</w:t>
            </w:r>
            <w:r w:rsidR="00E208FA" w:rsidRPr="002C4AB1">
              <w:rPr>
                <w:rFonts w:ascii="Arial" w:hAnsi="Arial" w:cs="Arial"/>
                <w:sz w:val="24"/>
                <w:szCs w:val="24"/>
              </w:rPr>
              <w:t>glish as his peers</w:t>
            </w:r>
            <w:r w:rsidR="000332A0" w:rsidRPr="002C4AB1">
              <w:rPr>
                <w:rFonts w:ascii="Arial" w:hAnsi="Arial" w:cs="Arial"/>
                <w:sz w:val="24"/>
                <w:szCs w:val="24"/>
              </w:rPr>
              <w:t xml:space="preserve"> he was still able to benefit from </w:t>
            </w:r>
            <w:r w:rsidR="00A01D43" w:rsidRPr="002C4AB1">
              <w:rPr>
                <w:rFonts w:ascii="Arial" w:hAnsi="Arial" w:cs="Arial"/>
                <w:sz w:val="24"/>
                <w:szCs w:val="24"/>
              </w:rPr>
              <w:t xml:space="preserve">the story. </w:t>
            </w:r>
            <w:r w:rsidR="00C13C2D" w:rsidRPr="002C4AB1">
              <w:rPr>
                <w:rFonts w:ascii="Arial" w:hAnsi="Arial" w:cs="Arial"/>
                <w:sz w:val="24"/>
                <w:szCs w:val="24"/>
              </w:rPr>
              <w:t xml:space="preserve">Listening to the rhythm and </w:t>
            </w:r>
            <w:r w:rsidR="00164810" w:rsidRPr="002C4AB1">
              <w:rPr>
                <w:rFonts w:ascii="Arial" w:hAnsi="Arial" w:cs="Arial"/>
                <w:sz w:val="24"/>
                <w:szCs w:val="24"/>
              </w:rPr>
              <w:t xml:space="preserve">language patterns </w:t>
            </w:r>
            <w:r w:rsidR="002234A1" w:rsidRPr="002C4AB1">
              <w:rPr>
                <w:rFonts w:ascii="Arial" w:hAnsi="Arial" w:cs="Arial"/>
                <w:sz w:val="24"/>
                <w:szCs w:val="24"/>
              </w:rPr>
              <w:t>will support language development.</w:t>
            </w:r>
          </w:p>
          <w:p w14:paraId="6807F3E0" w14:textId="174BFE54" w:rsidR="00C26AA3" w:rsidRPr="002C4AB1" w:rsidRDefault="00584E54" w:rsidP="002C4AB1">
            <w:pPr>
              <w:spacing w:line="360" w:lineRule="auto"/>
              <w:jc w:val="both"/>
              <w:rPr>
                <w:rFonts w:ascii="Arial" w:hAnsi="Arial" w:cs="Arial"/>
                <w:sz w:val="24"/>
                <w:szCs w:val="24"/>
              </w:rPr>
            </w:pPr>
            <w:r w:rsidRPr="002C4AB1">
              <w:rPr>
                <w:rFonts w:ascii="Arial" w:hAnsi="Arial" w:cs="Arial"/>
                <w:sz w:val="24"/>
                <w:szCs w:val="24"/>
              </w:rPr>
              <w:t xml:space="preserve">I am aware that </w:t>
            </w:r>
            <w:r w:rsidR="0051048C" w:rsidRPr="002C4AB1">
              <w:rPr>
                <w:rFonts w:ascii="Arial" w:hAnsi="Arial" w:cs="Arial"/>
                <w:sz w:val="24"/>
                <w:szCs w:val="24"/>
              </w:rPr>
              <w:t>EAL children may go through</w:t>
            </w:r>
            <w:r w:rsidR="00456A7E" w:rsidRPr="002C4AB1">
              <w:rPr>
                <w:rFonts w:ascii="Arial" w:hAnsi="Arial" w:cs="Arial"/>
                <w:sz w:val="24"/>
                <w:szCs w:val="24"/>
              </w:rPr>
              <w:t xml:space="preserve"> </w:t>
            </w:r>
            <w:r w:rsidR="0051048C" w:rsidRPr="002C4AB1">
              <w:rPr>
                <w:rFonts w:ascii="Arial" w:hAnsi="Arial" w:cs="Arial"/>
                <w:sz w:val="24"/>
                <w:szCs w:val="24"/>
              </w:rPr>
              <w:t xml:space="preserve">a silent period and although he might understand the question </w:t>
            </w:r>
            <w:r w:rsidR="002234A1" w:rsidRPr="002C4AB1">
              <w:rPr>
                <w:rFonts w:ascii="Arial" w:hAnsi="Arial" w:cs="Arial"/>
                <w:sz w:val="24"/>
                <w:szCs w:val="24"/>
              </w:rPr>
              <w:t xml:space="preserve">that was asked </w:t>
            </w:r>
            <w:r w:rsidR="0051048C" w:rsidRPr="002C4AB1">
              <w:rPr>
                <w:rFonts w:ascii="Arial" w:hAnsi="Arial" w:cs="Arial"/>
                <w:sz w:val="24"/>
                <w:szCs w:val="24"/>
              </w:rPr>
              <w:t>he may not be ready to verbally answer</w:t>
            </w:r>
            <w:r w:rsidR="00111921" w:rsidRPr="002C4AB1">
              <w:rPr>
                <w:rFonts w:ascii="Arial" w:hAnsi="Arial" w:cs="Arial"/>
                <w:sz w:val="24"/>
                <w:szCs w:val="24"/>
              </w:rPr>
              <w:t xml:space="preserve">, so to support this I encouraged him to point to the pictures in the book. </w:t>
            </w:r>
          </w:p>
          <w:p w14:paraId="6D9F89E3" w14:textId="59689456" w:rsidR="00965318" w:rsidRPr="002C4AB1" w:rsidRDefault="00965318" w:rsidP="002C4AB1">
            <w:pPr>
              <w:spacing w:line="360" w:lineRule="auto"/>
              <w:jc w:val="both"/>
              <w:rPr>
                <w:rFonts w:ascii="Arial" w:hAnsi="Arial" w:cs="Arial"/>
                <w:sz w:val="24"/>
                <w:szCs w:val="24"/>
              </w:rPr>
            </w:pPr>
            <w:r w:rsidRPr="002C4AB1">
              <w:rPr>
                <w:rFonts w:ascii="Arial" w:hAnsi="Arial" w:cs="Arial"/>
                <w:sz w:val="24"/>
                <w:szCs w:val="24"/>
              </w:rPr>
              <w:lastRenderedPageBreak/>
              <w:t xml:space="preserve">I demonstrated an understanding of language development through the use of repetition </w:t>
            </w:r>
            <w:r w:rsidR="00BA18B2" w:rsidRPr="002C4AB1">
              <w:rPr>
                <w:rFonts w:ascii="Arial" w:hAnsi="Arial" w:cs="Arial"/>
                <w:sz w:val="24"/>
                <w:szCs w:val="24"/>
              </w:rPr>
              <w:t>and encouraging the children to take part in the rhyme of the story</w:t>
            </w:r>
            <w:r w:rsidR="00D41EEA" w:rsidRPr="002C4AB1">
              <w:rPr>
                <w:rFonts w:ascii="Arial" w:hAnsi="Arial" w:cs="Arial"/>
                <w:sz w:val="24"/>
                <w:szCs w:val="24"/>
              </w:rPr>
              <w:t>. I also promoted word play by pausing and allowing the children to f</w:t>
            </w:r>
            <w:r w:rsidR="00CF16F1" w:rsidRPr="002C4AB1">
              <w:rPr>
                <w:rFonts w:ascii="Arial" w:hAnsi="Arial" w:cs="Arial"/>
                <w:sz w:val="24"/>
                <w:szCs w:val="24"/>
              </w:rPr>
              <w:t>inish the sentence.</w:t>
            </w:r>
          </w:p>
          <w:p w14:paraId="1C0F8D72" w14:textId="22808CC9" w:rsidR="00EF229D" w:rsidRPr="002C4AB1" w:rsidRDefault="00EF229D" w:rsidP="002C4AB1">
            <w:pPr>
              <w:spacing w:line="360" w:lineRule="auto"/>
              <w:jc w:val="both"/>
              <w:rPr>
                <w:rFonts w:ascii="Arial" w:hAnsi="Arial" w:cs="Arial"/>
                <w:sz w:val="24"/>
                <w:szCs w:val="24"/>
              </w:rPr>
            </w:pPr>
          </w:p>
          <w:p w14:paraId="38A5B397" w14:textId="1E6A463A" w:rsidR="00B675B0" w:rsidRPr="002C4AB1" w:rsidRDefault="00B675B0" w:rsidP="002C4AB1">
            <w:pPr>
              <w:spacing w:line="360" w:lineRule="auto"/>
              <w:jc w:val="both"/>
              <w:rPr>
                <w:rFonts w:ascii="Arial" w:hAnsi="Arial" w:cs="Arial"/>
                <w:sz w:val="24"/>
                <w:szCs w:val="24"/>
              </w:rPr>
            </w:pPr>
            <w:r w:rsidRPr="002C4AB1">
              <w:rPr>
                <w:rFonts w:ascii="Arial" w:hAnsi="Arial" w:cs="Arial"/>
                <w:sz w:val="24"/>
                <w:szCs w:val="24"/>
              </w:rPr>
              <w:t>I drew upo</w:t>
            </w:r>
            <w:r w:rsidR="00B43B1B" w:rsidRPr="002C4AB1">
              <w:rPr>
                <w:rFonts w:ascii="Arial" w:hAnsi="Arial" w:cs="Arial"/>
                <w:sz w:val="24"/>
                <w:szCs w:val="24"/>
              </w:rPr>
              <w:t>n my knowledge on my multilingualism model understanding language acquisition.</w:t>
            </w:r>
          </w:p>
          <w:p w14:paraId="3A44A4F6" w14:textId="77777777" w:rsidR="00C26AA3" w:rsidRDefault="00C26AA3" w:rsidP="000C0AB3">
            <w:pPr>
              <w:rPr>
                <w:rFonts w:ascii="Arial" w:hAnsi="Arial" w:cs="Arial"/>
              </w:rPr>
            </w:pPr>
          </w:p>
          <w:p w14:paraId="2521CF1E" w14:textId="77777777" w:rsidR="00C26AA3" w:rsidRDefault="00C26AA3" w:rsidP="000C0AB3">
            <w:pPr>
              <w:rPr>
                <w:rFonts w:ascii="Arial" w:hAnsi="Arial" w:cs="Arial"/>
              </w:rPr>
            </w:pPr>
          </w:p>
          <w:p w14:paraId="11585274" w14:textId="7679438F" w:rsidR="00C26AA3" w:rsidRPr="00B371C2" w:rsidRDefault="00C26AA3" w:rsidP="000C0AB3">
            <w:pPr>
              <w:rPr>
                <w:rFonts w:ascii="Arial" w:hAnsi="Arial" w:cs="Arial"/>
              </w:rPr>
            </w:pPr>
          </w:p>
        </w:tc>
      </w:tr>
      <w:tr w:rsidR="004A22CB" w:rsidRPr="00B371C2" w14:paraId="14F43173" w14:textId="77777777" w:rsidTr="000C0AB3">
        <w:tc>
          <w:tcPr>
            <w:tcW w:w="9016" w:type="dxa"/>
          </w:tcPr>
          <w:p w14:paraId="7028FE81" w14:textId="06089900" w:rsidR="004A22CB" w:rsidRDefault="004A22CB" w:rsidP="000C0AB3">
            <w:pPr>
              <w:rPr>
                <w:rFonts w:ascii="Arial" w:hAnsi="Arial" w:cs="Arial"/>
              </w:rPr>
            </w:pPr>
            <w:r>
              <w:rPr>
                <w:rFonts w:ascii="Arial" w:hAnsi="Arial" w:cs="Arial"/>
              </w:rPr>
              <w:lastRenderedPageBreak/>
              <w:t xml:space="preserve">Pa sgiliau wnaethoch </w:t>
            </w:r>
            <w:r>
              <w:rPr>
                <w:rFonts w:ascii="Arial" w:hAnsi="Arial" w:cs="Arial"/>
                <w:b/>
              </w:rPr>
              <w:t xml:space="preserve">chi </w:t>
            </w:r>
            <w:r>
              <w:rPr>
                <w:rFonts w:ascii="Arial" w:hAnsi="Arial" w:cs="Arial"/>
              </w:rPr>
              <w:t xml:space="preserve">arddangos?                                       </w:t>
            </w:r>
          </w:p>
          <w:p w14:paraId="6FB885DC" w14:textId="13484830" w:rsidR="0069560B" w:rsidRPr="00564CCE" w:rsidRDefault="004A22CB" w:rsidP="000C0AB3">
            <w:pPr>
              <w:rPr>
                <w:rFonts w:ascii="Arial" w:hAnsi="Arial" w:cs="Arial"/>
                <w:i/>
              </w:rPr>
            </w:pPr>
            <w:r w:rsidRPr="00564CCE">
              <w:rPr>
                <w:rFonts w:ascii="Arial" w:hAnsi="Arial" w:cs="Arial"/>
                <w:i/>
              </w:rPr>
              <w:t xml:space="preserve">What skills did </w:t>
            </w:r>
            <w:r w:rsidRPr="00564CCE">
              <w:rPr>
                <w:rFonts w:ascii="Arial" w:hAnsi="Arial" w:cs="Arial"/>
                <w:b/>
                <w:i/>
              </w:rPr>
              <w:t xml:space="preserve">you </w:t>
            </w:r>
            <w:r w:rsidRPr="00564CCE">
              <w:rPr>
                <w:rFonts w:ascii="Arial" w:hAnsi="Arial" w:cs="Arial"/>
                <w:i/>
              </w:rPr>
              <w:t>demonstrate?</w:t>
            </w:r>
          </w:p>
        </w:tc>
      </w:tr>
      <w:tr w:rsidR="004A22CB" w:rsidRPr="00B371C2" w14:paraId="39871331" w14:textId="77777777" w:rsidTr="000C0AB3">
        <w:tc>
          <w:tcPr>
            <w:tcW w:w="9016" w:type="dxa"/>
          </w:tcPr>
          <w:p w14:paraId="74338A33" w14:textId="77777777" w:rsidR="008F007E" w:rsidRDefault="008F007E" w:rsidP="000C0AB3">
            <w:pPr>
              <w:rPr>
                <w:rFonts w:ascii="Arial" w:hAnsi="Arial" w:cs="Arial"/>
              </w:rPr>
            </w:pPr>
          </w:p>
          <w:p w14:paraId="116F5B7D" w14:textId="4C8CA839" w:rsidR="003969AD" w:rsidRPr="00DE334C" w:rsidRDefault="008F007E" w:rsidP="002C4AB1">
            <w:pPr>
              <w:spacing w:line="360" w:lineRule="auto"/>
              <w:jc w:val="both"/>
              <w:rPr>
                <w:rFonts w:ascii="Arial" w:hAnsi="Arial" w:cs="Arial"/>
                <w:sz w:val="24"/>
                <w:szCs w:val="24"/>
              </w:rPr>
            </w:pPr>
            <w:r w:rsidRPr="00DE334C">
              <w:rPr>
                <w:rFonts w:ascii="Arial" w:hAnsi="Arial" w:cs="Arial"/>
                <w:sz w:val="24"/>
                <w:szCs w:val="24"/>
              </w:rPr>
              <w:t xml:space="preserve">During the activity I observed the </w:t>
            </w:r>
            <w:r w:rsidR="00BF455C" w:rsidRPr="00DE334C">
              <w:rPr>
                <w:rFonts w:ascii="Arial" w:hAnsi="Arial" w:cs="Arial"/>
                <w:sz w:val="24"/>
                <w:szCs w:val="24"/>
              </w:rPr>
              <w:t>children’s</w:t>
            </w:r>
            <w:r w:rsidRPr="00DE334C">
              <w:rPr>
                <w:rFonts w:ascii="Arial" w:hAnsi="Arial" w:cs="Arial"/>
                <w:sz w:val="24"/>
                <w:szCs w:val="24"/>
              </w:rPr>
              <w:t xml:space="preserve"> participation and enjoyment </w:t>
            </w:r>
            <w:r w:rsidR="004064CD" w:rsidRPr="00DE334C">
              <w:rPr>
                <w:rFonts w:ascii="Arial" w:hAnsi="Arial" w:cs="Arial"/>
                <w:sz w:val="24"/>
                <w:szCs w:val="24"/>
              </w:rPr>
              <w:t>and reflecting on my role and responding appropriately to keep everyone engaged.</w:t>
            </w:r>
            <w:r w:rsidR="00ED00C0" w:rsidRPr="00DE334C">
              <w:rPr>
                <w:rFonts w:ascii="Arial" w:hAnsi="Arial" w:cs="Arial"/>
                <w:sz w:val="24"/>
                <w:szCs w:val="24"/>
              </w:rPr>
              <w:t xml:space="preserve"> This included my energy and enthusiasm particularly in response to </w:t>
            </w:r>
            <w:r w:rsidR="00254F5E" w:rsidRPr="00DE334C">
              <w:rPr>
                <w:rFonts w:ascii="Arial" w:hAnsi="Arial" w:cs="Arial"/>
                <w:sz w:val="24"/>
                <w:szCs w:val="24"/>
              </w:rPr>
              <w:t xml:space="preserve">support the children to explore the feelings within the story. </w:t>
            </w:r>
            <w:r w:rsidR="00156D59" w:rsidRPr="00DE334C">
              <w:rPr>
                <w:rFonts w:ascii="Arial" w:hAnsi="Arial" w:cs="Arial"/>
                <w:sz w:val="24"/>
                <w:szCs w:val="24"/>
              </w:rPr>
              <w:t xml:space="preserve">I used eye contact appropriately </w:t>
            </w:r>
            <w:r w:rsidR="00434211" w:rsidRPr="00DE334C">
              <w:rPr>
                <w:rFonts w:ascii="Arial" w:hAnsi="Arial" w:cs="Arial"/>
                <w:sz w:val="24"/>
                <w:szCs w:val="24"/>
              </w:rPr>
              <w:t xml:space="preserve">and was patient with children who needed longer or support to respond to </w:t>
            </w:r>
            <w:r w:rsidR="00522236" w:rsidRPr="00DE334C">
              <w:rPr>
                <w:rFonts w:ascii="Arial" w:hAnsi="Arial" w:cs="Arial"/>
                <w:sz w:val="24"/>
                <w:szCs w:val="24"/>
              </w:rPr>
              <w:t xml:space="preserve">any questions I asked. </w:t>
            </w:r>
          </w:p>
          <w:p w14:paraId="5C5E896C" w14:textId="31CAECF2" w:rsidR="003969AD" w:rsidRPr="00DE334C" w:rsidRDefault="003969AD" w:rsidP="002C4AB1">
            <w:pPr>
              <w:spacing w:line="360" w:lineRule="auto"/>
              <w:jc w:val="both"/>
              <w:rPr>
                <w:rFonts w:ascii="Arial" w:hAnsi="Arial" w:cs="Arial"/>
                <w:sz w:val="24"/>
                <w:szCs w:val="24"/>
              </w:rPr>
            </w:pPr>
          </w:p>
          <w:p w14:paraId="50F0CB4B" w14:textId="27F36BB8" w:rsidR="003969AD" w:rsidRPr="00DE334C" w:rsidRDefault="00EF1954" w:rsidP="002C4AB1">
            <w:pPr>
              <w:spacing w:line="360" w:lineRule="auto"/>
              <w:jc w:val="both"/>
              <w:rPr>
                <w:rFonts w:ascii="Arial" w:hAnsi="Arial" w:cs="Arial"/>
                <w:sz w:val="24"/>
                <w:szCs w:val="24"/>
              </w:rPr>
            </w:pPr>
            <w:r w:rsidRPr="00DE334C">
              <w:rPr>
                <w:rFonts w:ascii="Arial" w:hAnsi="Arial" w:cs="Arial"/>
                <w:sz w:val="24"/>
                <w:szCs w:val="24"/>
              </w:rPr>
              <w:t xml:space="preserve">I responded to </w:t>
            </w:r>
            <w:r w:rsidR="00BF455C" w:rsidRPr="00DE334C">
              <w:rPr>
                <w:rFonts w:ascii="Arial" w:hAnsi="Arial" w:cs="Arial"/>
                <w:sz w:val="24"/>
                <w:szCs w:val="24"/>
              </w:rPr>
              <w:t>children’s</w:t>
            </w:r>
            <w:r w:rsidRPr="00DE334C">
              <w:rPr>
                <w:rFonts w:ascii="Arial" w:hAnsi="Arial" w:cs="Arial"/>
                <w:sz w:val="24"/>
                <w:szCs w:val="24"/>
              </w:rPr>
              <w:t xml:space="preserve"> concentration levels</w:t>
            </w:r>
            <w:r w:rsidR="00EB31EA" w:rsidRPr="00DE334C">
              <w:rPr>
                <w:rFonts w:ascii="Arial" w:hAnsi="Arial" w:cs="Arial"/>
                <w:sz w:val="24"/>
                <w:szCs w:val="24"/>
              </w:rPr>
              <w:t xml:space="preserve">, </w:t>
            </w:r>
            <w:r w:rsidRPr="00DE334C">
              <w:rPr>
                <w:rFonts w:ascii="Arial" w:hAnsi="Arial" w:cs="Arial"/>
                <w:sz w:val="24"/>
                <w:szCs w:val="24"/>
              </w:rPr>
              <w:t xml:space="preserve">ensuring the session </w:t>
            </w:r>
            <w:r w:rsidR="003A6CB5" w:rsidRPr="00DE334C">
              <w:rPr>
                <w:rFonts w:ascii="Arial" w:hAnsi="Arial" w:cs="Arial"/>
                <w:sz w:val="24"/>
                <w:szCs w:val="24"/>
              </w:rPr>
              <w:t>was</w:t>
            </w:r>
            <w:r w:rsidR="00C32E77" w:rsidRPr="00DE334C">
              <w:rPr>
                <w:rFonts w:ascii="Arial" w:hAnsi="Arial" w:cs="Arial"/>
                <w:sz w:val="24"/>
                <w:szCs w:val="24"/>
              </w:rPr>
              <w:t xml:space="preserve"> </w:t>
            </w:r>
            <w:r w:rsidR="00752300" w:rsidRPr="00DE334C">
              <w:rPr>
                <w:rFonts w:ascii="Arial" w:hAnsi="Arial" w:cs="Arial"/>
                <w:sz w:val="24"/>
                <w:szCs w:val="24"/>
              </w:rPr>
              <w:t xml:space="preserve">at the right pace and </w:t>
            </w:r>
            <w:r w:rsidR="00206A02" w:rsidRPr="00DE334C">
              <w:rPr>
                <w:rFonts w:ascii="Arial" w:hAnsi="Arial" w:cs="Arial"/>
                <w:sz w:val="24"/>
                <w:szCs w:val="24"/>
              </w:rPr>
              <w:t xml:space="preserve">timed appropriately </w:t>
            </w:r>
            <w:r w:rsidR="00824C63" w:rsidRPr="00DE334C">
              <w:rPr>
                <w:rFonts w:ascii="Arial" w:hAnsi="Arial" w:cs="Arial"/>
                <w:sz w:val="24"/>
                <w:szCs w:val="24"/>
              </w:rPr>
              <w:t xml:space="preserve">so those with less of a concentration span were able to </w:t>
            </w:r>
            <w:r w:rsidR="00D8261E" w:rsidRPr="00DE334C">
              <w:rPr>
                <w:rFonts w:ascii="Arial" w:hAnsi="Arial" w:cs="Arial"/>
                <w:sz w:val="24"/>
                <w:szCs w:val="24"/>
              </w:rPr>
              <w:t>complete the session successfully.</w:t>
            </w:r>
          </w:p>
          <w:p w14:paraId="74D9F4A0" w14:textId="77777777" w:rsidR="008F007E" w:rsidRPr="00DE334C" w:rsidRDefault="008F007E" w:rsidP="002C4AB1">
            <w:pPr>
              <w:spacing w:line="360" w:lineRule="auto"/>
              <w:jc w:val="both"/>
              <w:rPr>
                <w:rFonts w:ascii="Arial" w:hAnsi="Arial" w:cs="Arial"/>
                <w:sz w:val="24"/>
                <w:szCs w:val="24"/>
              </w:rPr>
            </w:pPr>
          </w:p>
          <w:p w14:paraId="00C71881" w14:textId="163CA7B1" w:rsidR="00620664" w:rsidRPr="00DE334C" w:rsidRDefault="00027EC1" w:rsidP="002C4AB1">
            <w:pPr>
              <w:spacing w:line="360" w:lineRule="auto"/>
              <w:jc w:val="both"/>
              <w:rPr>
                <w:rFonts w:ascii="Arial" w:hAnsi="Arial" w:cs="Arial"/>
                <w:sz w:val="24"/>
                <w:szCs w:val="24"/>
              </w:rPr>
            </w:pPr>
            <w:r w:rsidRPr="00DE334C">
              <w:rPr>
                <w:rFonts w:ascii="Arial" w:hAnsi="Arial" w:cs="Arial"/>
                <w:sz w:val="24"/>
                <w:szCs w:val="24"/>
              </w:rPr>
              <w:t xml:space="preserve">Following the </w:t>
            </w:r>
            <w:r w:rsidR="00BF455C" w:rsidRPr="00DE334C">
              <w:rPr>
                <w:rFonts w:ascii="Arial" w:hAnsi="Arial" w:cs="Arial"/>
                <w:sz w:val="24"/>
                <w:szCs w:val="24"/>
              </w:rPr>
              <w:t>session,</w:t>
            </w:r>
            <w:r w:rsidRPr="00DE334C">
              <w:rPr>
                <w:rFonts w:ascii="Arial" w:hAnsi="Arial" w:cs="Arial"/>
                <w:sz w:val="24"/>
                <w:szCs w:val="24"/>
              </w:rPr>
              <w:t xml:space="preserve"> the resources were </w:t>
            </w:r>
            <w:r w:rsidR="00620664" w:rsidRPr="00DE334C">
              <w:rPr>
                <w:rFonts w:ascii="Arial" w:hAnsi="Arial" w:cs="Arial"/>
                <w:sz w:val="24"/>
                <w:szCs w:val="24"/>
              </w:rPr>
              <w:t>available for the children to explore independently to encourage independent learning and imaginary play opportunities.</w:t>
            </w:r>
          </w:p>
          <w:p w14:paraId="2FF9EB72" w14:textId="21CA4C75" w:rsidR="00EF229D" w:rsidRDefault="00EF229D" w:rsidP="000C0AB3">
            <w:pPr>
              <w:rPr>
                <w:rFonts w:ascii="Arial" w:hAnsi="Arial" w:cs="Arial"/>
              </w:rPr>
            </w:pPr>
          </w:p>
          <w:p w14:paraId="68E3E863" w14:textId="20452292" w:rsidR="00EF229D" w:rsidRDefault="00EF229D" w:rsidP="000C0AB3">
            <w:pPr>
              <w:rPr>
                <w:rFonts w:ascii="Arial" w:hAnsi="Arial" w:cs="Arial"/>
              </w:rPr>
            </w:pPr>
          </w:p>
          <w:p w14:paraId="3396C16C" w14:textId="306A8041" w:rsidR="004A22CB" w:rsidRPr="00B371C2" w:rsidRDefault="00A20E7C" w:rsidP="000C0AB3">
            <w:pPr>
              <w:rPr>
                <w:rFonts w:ascii="Arial" w:hAnsi="Arial" w:cs="Arial"/>
              </w:rPr>
            </w:pPr>
            <w:r>
              <w:rPr>
                <w:rFonts w:ascii="Arial" w:hAnsi="Arial" w:cs="Arial"/>
              </w:rPr>
              <w:t xml:space="preserve"> </w:t>
            </w:r>
          </w:p>
        </w:tc>
      </w:tr>
      <w:tr w:rsidR="004A22CB" w:rsidRPr="00B371C2" w14:paraId="1219DEE1" w14:textId="77777777" w:rsidTr="000C0AB3">
        <w:tc>
          <w:tcPr>
            <w:tcW w:w="9016" w:type="dxa"/>
          </w:tcPr>
          <w:p w14:paraId="0DF8192B" w14:textId="77777777" w:rsidR="004A22CB" w:rsidRPr="00564CCE" w:rsidRDefault="004A22CB" w:rsidP="000C0AB3">
            <w:pPr>
              <w:rPr>
                <w:rFonts w:ascii="Arial" w:hAnsi="Arial" w:cs="Arial"/>
                <w:i/>
              </w:rPr>
            </w:pPr>
            <w:r>
              <w:rPr>
                <w:rFonts w:ascii="Arial" w:hAnsi="Arial" w:cs="Arial"/>
              </w:rPr>
              <w:t xml:space="preserve">Pa werthoedd wnaethoch </w:t>
            </w:r>
            <w:r>
              <w:rPr>
                <w:rFonts w:ascii="Arial" w:hAnsi="Arial" w:cs="Arial"/>
                <w:b/>
              </w:rPr>
              <w:t xml:space="preserve">chi </w:t>
            </w:r>
            <w:r>
              <w:rPr>
                <w:rFonts w:ascii="Arial" w:hAnsi="Arial" w:cs="Arial"/>
              </w:rPr>
              <w:t xml:space="preserve">arddangos?                                 </w:t>
            </w:r>
          </w:p>
          <w:p w14:paraId="01EA3C59" w14:textId="77777777" w:rsidR="004A22CB" w:rsidRPr="00B371C2" w:rsidRDefault="004A22CB" w:rsidP="000C0AB3">
            <w:pPr>
              <w:rPr>
                <w:rFonts w:ascii="Arial" w:hAnsi="Arial" w:cs="Arial"/>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4A22CB" w:rsidRPr="00B371C2" w14:paraId="5FD98179" w14:textId="77777777" w:rsidTr="000C0AB3">
        <w:tc>
          <w:tcPr>
            <w:tcW w:w="9016" w:type="dxa"/>
          </w:tcPr>
          <w:p w14:paraId="0588083B" w14:textId="77777777" w:rsidR="004A22CB" w:rsidRDefault="004A22CB" w:rsidP="000C0AB3">
            <w:pPr>
              <w:rPr>
                <w:rFonts w:ascii="Arial" w:hAnsi="Arial" w:cs="Arial"/>
              </w:rPr>
            </w:pPr>
          </w:p>
          <w:p w14:paraId="6BADDCD6" w14:textId="3701271F" w:rsidR="004A22CB" w:rsidRPr="009553A7" w:rsidRDefault="00E46EAF" w:rsidP="009553A7">
            <w:pPr>
              <w:spacing w:line="360" w:lineRule="auto"/>
              <w:jc w:val="both"/>
              <w:rPr>
                <w:rFonts w:ascii="Arial" w:hAnsi="Arial" w:cs="Arial"/>
                <w:sz w:val="24"/>
                <w:szCs w:val="24"/>
              </w:rPr>
            </w:pPr>
            <w:r w:rsidRPr="009553A7">
              <w:rPr>
                <w:rFonts w:ascii="Arial" w:hAnsi="Arial" w:cs="Arial"/>
                <w:sz w:val="24"/>
                <w:szCs w:val="24"/>
              </w:rPr>
              <w:t>I valu</w:t>
            </w:r>
            <w:r w:rsidR="00D3236C" w:rsidRPr="009553A7">
              <w:rPr>
                <w:rFonts w:ascii="Arial" w:hAnsi="Arial" w:cs="Arial"/>
                <w:sz w:val="24"/>
                <w:szCs w:val="24"/>
              </w:rPr>
              <w:t>e</w:t>
            </w:r>
            <w:r w:rsidRPr="009553A7">
              <w:rPr>
                <w:rFonts w:ascii="Arial" w:hAnsi="Arial" w:cs="Arial"/>
                <w:sz w:val="24"/>
                <w:szCs w:val="24"/>
              </w:rPr>
              <w:t xml:space="preserve"> the rights of a child </w:t>
            </w:r>
            <w:r w:rsidR="00D3236C" w:rsidRPr="009553A7">
              <w:rPr>
                <w:rFonts w:ascii="Arial" w:hAnsi="Arial" w:cs="Arial"/>
                <w:sz w:val="24"/>
                <w:szCs w:val="24"/>
              </w:rPr>
              <w:t xml:space="preserve">(Unicef, No date) </w:t>
            </w:r>
            <w:r w:rsidRPr="009553A7">
              <w:rPr>
                <w:rFonts w:ascii="Arial" w:hAnsi="Arial" w:cs="Arial"/>
                <w:sz w:val="24"/>
                <w:szCs w:val="24"/>
              </w:rPr>
              <w:t xml:space="preserve">ensuring all children </w:t>
            </w:r>
            <w:r w:rsidR="00D3236C" w:rsidRPr="009553A7">
              <w:rPr>
                <w:rFonts w:ascii="Arial" w:hAnsi="Arial" w:cs="Arial"/>
                <w:sz w:val="24"/>
                <w:szCs w:val="24"/>
              </w:rPr>
              <w:t xml:space="preserve">have a voice and </w:t>
            </w:r>
            <w:r w:rsidR="00983A9C" w:rsidRPr="009553A7">
              <w:rPr>
                <w:rFonts w:ascii="Arial" w:hAnsi="Arial" w:cs="Arial"/>
                <w:sz w:val="24"/>
                <w:szCs w:val="24"/>
              </w:rPr>
              <w:t xml:space="preserve">equal access to learning. By responding to the individual needs </w:t>
            </w:r>
            <w:r w:rsidR="00F865DA" w:rsidRPr="009553A7">
              <w:rPr>
                <w:rFonts w:ascii="Arial" w:hAnsi="Arial" w:cs="Arial"/>
                <w:sz w:val="24"/>
                <w:szCs w:val="24"/>
              </w:rPr>
              <w:t>I provided equality.</w:t>
            </w:r>
          </w:p>
          <w:p w14:paraId="4EB0632C" w14:textId="48B53B39" w:rsidR="00983A9C" w:rsidRPr="00B371C2" w:rsidRDefault="00983A9C" w:rsidP="000C0AB3">
            <w:pPr>
              <w:rPr>
                <w:rFonts w:ascii="Arial" w:hAnsi="Arial" w:cs="Arial"/>
              </w:rPr>
            </w:pPr>
          </w:p>
        </w:tc>
      </w:tr>
      <w:tr w:rsidR="004A22CB" w:rsidRPr="00B371C2" w14:paraId="164D326F" w14:textId="77777777" w:rsidTr="000C0AB3">
        <w:tc>
          <w:tcPr>
            <w:tcW w:w="9016" w:type="dxa"/>
          </w:tcPr>
          <w:p w14:paraId="3648EDC7" w14:textId="77777777" w:rsidR="004A22CB" w:rsidRPr="00BA3235" w:rsidRDefault="004A22CB" w:rsidP="009553A7">
            <w:pPr>
              <w:spacing w:line="360" w:lineRule="auto"/>
              <w:jc w:val="both"/>
              <w:rPr>
                <w:rFonts w:ascii="Arial" w:hAnsi="Arial" w:cs="Arial"/>
                <w:sz w:val="24"/>
                <w:szCs w:val="24"/>
              </w:rPr>
            </w:pPr>
            <w:r w:rsidRPr="00BA3235">
              <w:rPr>
                <w:rFonts w:ascii="Arial" w:hAnsi="Arial" w:cs="Arial"/>
                <w:sz w:val="24"/>
                <w:szCs w:val="24"/>
              </w:rPr>
              <w:t>Beth allai cael ei wneud yn wahanol yn y dyfodol?  Pam?</w:t>
            </w:r>
          </w:p>
          <w:p w14:paraId="26D6B792" w14:textId="77777777" w:rsidR="004A22CB" w:rsidRPr="00BA3235" w:rsidRDefault="004A22CB" w:rsidP="009553A7">
            <w:pPr>
              <w:spacing w:line="360" w:lineRule="auto"/>
              <w:jc w:val="both"/>
              <w:rPr>
                <w:rFonts w:ascii="Arial" w:hAnsi="Arial" w:cs="Arial"/>
                <w:i/>
                <w:sz w:val="24"/>
                <w:szCs w:val="24"/>
              </w:rPr>
            </w:pPr>
            <w:r w:rsidRPr="00BA3235">
              <w:rPr>
                <w:rFonts w:ascii="Arial" w:hAnsi="Arial" w:cs="Arial"/>
                <w:i/>
                <w:sz w:val="24"/>
                <w:szCs w:val="24"/>
              </w:rPr>
              <w:t>What could be done differently in future?  Why?</w:t>
            </w:r>
          </w:p>
        </w:tc>
      </w:tr>
      <w:tr w:rsidR="004A22CB" w:rsidRPr="00B371C2" w14:paraId="7483A7AA" w14:textId="77777777" w:rsidTr="000C0AB3">
        <w:tc>
          <w:tcPr>
            <w:tcW w:w="9016" w:type="dxa"/>
          </w:tcPr>
          <w:p w14:paraId="2A94905C" w14:textId="25B5F121" w:rsidR="004A22CB" w:rsidRPr="00BA3235" w:rsidRDefault="004A22CB" w:rsidP="009553A7">
            <w:pPr>
              <w:spacing w:line="360" w:lineRule="auto"/>
              <w:jc w:val="both"/>
              <w:rPr>
                <w:rFonts w:ascii="Arial" w:hAnsi="Arial" w:cs="Arial"/>
                <w:sz w:val="24"/>
                <w:szCs w:val="24"/>
              </w:rPr>
            </w:pPr>
          </w:p>
          <w:p w14:paraId="4FF04B31" w14:textId="1DE37528" w:rsidR="00E25D0B" w:rsidRPr="00BA3235" w:rsidRDefault="00E25D0B" w:rsidP="009553A7">
            <w:pPr>
              <w:spacing w:line="360" w:lineRule="auto"/>
              <w:jc w:val="both"/>
              <w:rPr>
                <w:rFonts w:ascii="Arial" w:hAnsi="Arial" w:cs="Arial"/>
                <w:sz w:val="24"/>
                <w:szCs w:val="24"/>
              </w:rPr>
            </w:pPr>
            <w:r w:rsidRPr="00BA3235">
              <w:rPr>
                <w:rFonts w:ascii="Arial" w:hAnsi="Arial" w:cs="Arial"/>
                <w:sz w:val="24"/>
                <w:szCs w:val="24"/>
              </w:rPr>
              <w:lastRenderedPageBreak/>
              <w:t xml:space="preserve">To benefit the EAL child </w:t>
            </w:r>
            <w:r w:rsidR="0003673F" w:rsidRPr="00BA3235">
              <w:rPr>
                <w:rFonts w:ascii="Arial" w:hAnsi="Arial" w:cs="Arial"/>
                <w:sz w:val="24"/>
                <w:szCs w:val="24"/>
              </w:rPr>
              <w:t xml:space="preserve">a smaller group would encourage more participation </w:t>
            </w:r>
            <w:r w:rsidR="00900AF5" w:rsidRPr="00BA3235">
              <w:rPr>
                <w:rFonts w:ascii="Arial" w:hAnsi="Arial" w:cs="Arial"/>
                <w:sz w:val="24"/>
                <w:szCs w:val="24"/>
              </w:rPr>
              <w:t>as the child may feel more confident</w:t>
            </w:r>
            <w:r w:rsidR="00D053F4" w:rsidRPr="00BA3235">
              <w:rPr>
                <w:rFonts w:ascii="Arial" w:hAnsi="Arial" w:cs="Arial"/>
                <w:sz w:val="24"/>
                <w:szCs w:val="24"/>
              </w:rPr>
              <w:t xml:space="preserve">. </w:t>
            </w:r>
            <w:r w:rsidR="00381ABD" w:rsidRPr="00BA3235">
              <w:rPr>
                <w:rFonts w:ascii="Arial" w:hAnsi="Arial" w:cs="Arial"/>
                <w:sz w:val="24"/>
                <w:szCs w:val="24"/>
              </w:rPr>
              <w:t>By translating some</w:t>
            </w:r>
            <w:r w:rsidR="00900AF5" w:rsidRPr="00BA3235">
              <w:rPr>
                <w:rFonts w:ascii="Arial" w:hAnsi="Arial" w:cs="Arial"/>
                <w:sz w:val="24"/>
                <w:szCs w:val="24"/>
              </w:rPr>
              <w:t xml:space="preserve"> key words in their home language </w:t>
            </w:r>
            <w:r w:rsidR="00C1144E" w:rsidRPr="00BA3235">
              <w:rPr>
                <w:rFonts w:ascii="Arial" w:hAnsi="Arial" w:cs="Arial"/>
                <w:sz w:val="24"/>
                <w:szCs w:val="24"/>
              </w:rPr>
              <w:t xml:space="preserve">could help the child relate to the story further. </w:t>
            </w:r>
            <w:r w:rsidR="003A0762" w:rsidRPr="00BA3235">
              <w:rPr>
                <w:rFonts w:ascii="Arial" w:hAnsi="Arial" w:cs="Arial"/>
                <w:sz w:val="24"/>
                <w:szCs w:val="24"/>
              </w:rPr>
              <w:t xml:space="preserve">I could </w:t>
            </w:r>
            <w:r w:rsidR="00D221E9" w:rsidRPr="00BA3235">
              <w:rPr>
                <w:rFonts w:ascii="Arial" w:hAnsi="Arial" w:cs="Arial"/>
                <w:sz w:val="24"/>
                <w:szCs w:val="24"/>
              </w:rPr>
              <w:t>demonst</w:t>
            </w:r>
            <w:r w:rsidR="00D87BCE" w:rsidRPr="00BA3235">
              <w:rPr>
                <w:rFonts w:ascii="Arial" w:hAnsi="Arial" w:cs="Arial"/>
                <w:sz w:val="24"/>
                <w:szCs w:val="24"/>
              </w:rPr>
              <w:t xml:space="preserve">rate value for the home language by trying to </w:t>
            </w:r>
            <w:r w:rsidR="002649A2" w:rsidRPr="00BA3235">
              <w:rPr>
                <w:rFonts w:ascii="Arial" w:hAnsi="Arial" w:cs="Arial"/>
                <w:sz w:val="24"/>
                <w:szCs w:val="24"/>
              </w:rPr>
              <w:t>pronounce</w:t>
            </w:r>
            <w:r w:rsidR="00D87BCE" w:rsidRPr="00BA3235">
              <w:rPr>
                <w:rFonts w:ascii="Arial" w:hAnsi="Arial" w:cs="Arial"/>
                <w:sz w:val="24"/>
                <w:szCs w:val="24"/>
              </w:rPr>
              <w:t xml:space="preserve"> these words myself role modelling a </w:t>
            </w:r>
            <w:r w:rsidR="002649A2" w:rsidRPr="00BA3235">
              <w:rPr>
                <w:rFonts w:ascii="Arial" w:hAnsi="Arial" w:cs="Arial"/>
                <w:sz w:val="24"/>
                <w:szCs w:val="24"/>
              </w:rPr>
              <w:t xml:space="preserve">positive attitude to making mistakes and learning from them </w:t>
            </w:r>
            <w:r w:rsidR="00AB2754" w:rsidRPr="00BA3235">
              <w:rPr>
                <w:rFonts w:ascii="Arial" w:hAnsi="Arial" w:cs="Arial"/>
                <w:sz w:val="24"/>
                <w:szCs w:val="24"/>
              </w:rPr>
              <w:t>to develop language skills.</w:t>
            </w:r>
            <w:r w:rsidR="00A35704" w:rsidRPr="00BA3235">
              <w:rPr>
                <w:rFonts w:ascii="Arial" w:hAnsi="Arial" w:cs="Arial"/>
                <w:sz w:val="24"/>
                <w:szCs w:val="24"/>
              </w:rPr>
              <w:t xml:space="preserve"> The use of the </w:t>
            </w:r>
            <w:r w:rsidR="00A25A91" w:rsidRPr="00BA3235">
              <w:rPr>
                <w:rFonts w:ascii="Arial" w:hAnsi="Arial" w:cs="Arial"/>
                <w:sz w:val="24"/>
                <w:szCs w:val="24"/>
              </w:rPr>
              <w:t>sandwich</w:t>
            </w:r>
            <w:r w:rsidR="00A35704" w:rsidRPr="00BA3235">
              <w:rPr>
                <w:rFonts w:ascii="Arial" w:hAnsi="Arial" w:cs="Arial"/>
                <w:sz w:val="24"/>
                <w:szCs w:val="24"/>
              </w:rPr>
              <w:t xml:space="preserve"> method </w:t>
            </w:r>
            <w:r w:rsidR="00A25A91" w:rsidRPr="00BA3235">
              <w:rPr>
                <w:rFonts w:ascii="Arial" w:hAnsi="Arial" w:cs="Arial"/>
                <w:sz w:val="24"/>
                <w:szCs w:val="24"/>
              </w:rPr>
              <w:t xml:space="preserve">would also be beneficial. </w:t>
            </w:r>
          </w:p>
          <w:p w14:paraId="2910B638" w14:textId="056F00D7" w:rsidR="00E25D0B" w:rsidRPr="00BA3235" w:rsidRDefault="00AD7D0A" w:rsidP="009553A7">
            <w:pPr>
              <w:spacing w:line="360" w:lineRule="auto"/>
              <w:jc w:val="both"/>
              <w:rPr>
                <w:rFonts w:ascii="Arial" w:hAnsi="Arial" w:cs="Arial"/>
                <w:sz w:val="24"/>
                <w:szCs w:val="24"/>
              </w:rPr>
            </w:pPr>
            <w:r w:rsidRPr="00BA3235">
              <w:rPr>
                <w:rFonts w:ascii="Arial" w:hAnsi="Arial" w:cs="Arial"/>
                <w:sz w:val="24"/>
                <w:szCs w:val="24"/>
              </w:rPr>
              <w:t xml:space="preserve">To enhance the children experience </w:t>
            </w:r>
            <w:r w:rsidR="00E04DE0" w:rsidRPr="00BA3235">
              <w:rPr>
                <w:rFonts w:ascii="Arial" w:hAnsi="Arial" w:cs="Arial"/>
                <w:sz w:val="24"/>
                <w:szCs w:val="24"/>
              </w:rPr>
              <w:t xml:space="preserve">the activity could be </w:t>
            </w:r>
            <w:r w:rsidR="00E84051" w:rsidRPr="00BA3235">
              <w:rPr>
                <w:rFonts w:ascii="Arial" w:hAnsi="Arial" w:cs="Arial"/>
                <w:sz w:val="24"/>
                <w:szCs w:val="24"/>
              </w:rPr>
              <w:t>undertaken outdoors encouraging the children to explore the environment</w:t>
            </w:r>
            <w:r w:rsidR="009B1CCB" w:rsidRPr="00BA3235">
              <w:rPr>
                <w:rFonts w:ascii="Arial" w:hAnsi="Arial" w:cs="Arial"/>
                <w:sz w:val="24"/>
                <w:szCs w:val="24"/>
              </w:rPr>
              <w:t>. Through manipulating</w:t>
            </w:r>
            <w:r w:rsidR="005242F0" w:rsidRPr="00BA3235">
              <w:rPr>
                <w:rFonts w:ascii="Arial" w:hAnsi="Arial" w:cs="Arial"/>
                <w:sz w:val="24"/>
                <w:szCs w:val="24"/>
              </w:rPr>
              <w:t xml:space="preserve"> the grass and trees </w:t>
            </w:r>
            <w:r w:rsidR="009B1CCB" w:rsidRPr="00BA3235">
              <w:rPr>
                <w:rFonts w:ascii="Arial" w:hAnsi="Arial" w:cs="Arial"/>
                <w:sz w:val="24"/>
                <w:szCs w:val="24"/>
              </w:rPr>
              <w:t xml:space="preserve">the children would learn from first hand </w:t>
            </w:r>
            <w:r w:rsidR="005242F0" w:rsidRPr="00BA3235">
              <w:rPr>
                <w:rFonts w:ascii="Arial" w:hAnsi="Arial" w:cs="Arial"/>
                <w:sz w:val="24"/>
                <w:szCs w:val="24"/>
              </w:rPr>
              <w:t>experience</w:t>
            </w:r>
            <w:r w:rsidR="004F0DBE" w:rsidRPr="00BA3235">
              <w:rPr>
                <w:rFonts w:ascii="Arial" w:hAnsi="Arial" w:cs="Arial"/>
                <w:sz w:val="24"/>
                <w:szCs w:val="24"/>
              </w:rPr>
              <w:t>, while</w:t>
            </w:r>
            <w:r w:rsidR="008243D8" w:rsidRPr="00BA3235">
              <w:rPr>
                <w:rFonts w:ascii="Arial" w:hAnsi="Arial" w:cs="Arial"/>
                <w:sz w:val="24"/>
                <w:szCs w:val="24"/>
              </w:rPr>
              <w:t xml:space="preserve"> listening for the sounds in the story</w:t>
            </w:r>
            <w:r w:rsidR="004F0DBE" w:rsidRPr="00BA3235">
              <w:rPr>
                <w:rFonts w:ascii="Arial" w:hAnsi="Arial" w:cs="Arial"/>
                <w:sz w:val="24"/>
                <w:szCs w:val="24"/>
              </w:rPr>
              <w:t xml:space="preserve"> would further</w:t>
            </w:r>
            <w:r w:rsidR="00EE5C48" w:rsidRPr="00BA3235">
              <w:rPr>
                <w:rFonts w:ascii="Arial" w:hAnsi="Arial" w:cs="Arial"/>
                <w:sz w:val="24"/>
                <w:szCs w:val="24"/>
              </w:rPr>
              <w:t xml:space="preserve"> develop listening skills through </w:t>
            </w:r>
            <w:r w:rsidR="008243D8" w:rsidRPr="00BA3235">
              <w:rPr>
                <w:rFonts w:ascii="Arial" w:hAnsi="Arial" w:cs="Arial"/>
                <w:sz w:val="24"/>
                <w:szCs w:val="24"/>
              </w:rPr>
              <w:t>a multi</w:t>
            </w:r>
            <w:r w:rsidR="00062928" w:rsidRPr="00BA3235">
              <w:rPr>
                <w:rFonts w:ascii="Arial" w:hAnsi="Arial" w:cs="Arial"/>
                <w:sz w:val="24"/>
                <w:szCs w:val="24"/>
              </w:rPr>
              <w:t>-s</w:t>
            </w:r>
            <w:r w:rsidR="008243D8" w:rsidRPr="00BA3235">
              <w:rPr>
                <w:rFonts w:ascii="Arial" w:hAnsi="Arial" w:cs="Arial"/>
                <w:sz w:val="24"/>
                <w:szCs w:val="24"/>
              </w:rPr>
              <w:t xml:space="preserve">ensory </w:t>
            </w:r>
            <w:r w:rsidR="00836FB4" w:rsidRPr="00BA3235">
              <w:rPr>
                <w:rFonts w:ascii="Arial" w:hAnsi="Arial" w:cs="Arial"/>
                <w:sz w:val="24"/>
                <w:szCs w:val="24"/>
              </w:rPr>
              <w:t xml:space="preserve">learning </w:t>
            </w:r>
            <w:r w:rsidR="008243D8" w:rsidRPr="00BA3235">
              <w:rPr>
                <w:rFonts w:ascii="Arial" w:hAnsi="Arial" w:cs="Arial"/>
                <w:sz w:val="24"/>
                <w:szCs w:val="24"/>
              </w:rPr>
              <w:t>experience</w:t>
            </w:r>
            <w:r w:rsidR="00EE5C48" w:rsidRPr="00BA3235">
              <w:rPr>
                <w:rFonts w:ascii="Arial" w:hAnsi="Arial" w:cs="Arial"/>
                <w:sz w:val="24"/>
                <w:szCs w:val="24"/>
              </w:rPr>
              <w:t>.</w:t>
            </w:r>
          </w:p>
          <w:p w14:paraId="74C787E9" w14:textId="77777777" w:rsidR="00E25D0B" w:rsidRPr="00BA3235" w:rsidRDefault="00E25D0B" w:rsidP="009553A7">
            <w:pPr>
              <w:spacing w:line="360" w:lineRule="auto"/>
              <w:jc w:val="both"/>
              <w:rPr>
                <w:rFonts w:ascii="Arial" w:hAnsi="Arial" w:cs="Arial"/>
                <w:sz w:val="24"/>
                <w:szCs w:val="24"/>
              </w:rPr>
            </w:pPr>
          </w:p>
          <w:p w14:paraId="2072F091" w14:textId="2BD0C517" w:rsidR="00BF455C" w:rsidRPr="00BA3235" w:rsidRDefault="00BF455C" w:rsidP="009553A7">
            <w:pPr>
              <w:spacing w:line="360" w:lineRule="auto"/>
              <w:jc w:val="both"/>
              <w:rPr>
                <w:rFonts w:ascii="Arial" w:hAnsi="Arial" w:cs="Arial"/>
                <w:sz w:val="24"/>
                <w:szCs w:val="24"/>
              </w:rPr>
            </w:pPr>
          </w:p>
        </w:tc>
      </w:tr>
    </w:tbl>
    <w:p w14:paraId="436CCEBF" w14:textId="37DF2770" w:rsidR="00C34898" w:rsidRDefault="00C34898" w:rsidP="000D77D5">
      <w:pPr>
        <w:ind w:left="57" w:right="-227"/>
        <w:rPr>
          <w:rFonts w:ascii="Arial" w:hAnsi="Arial" w:cs="Arial"/>
          <w:b/>
          <w:bCs/>
          <w:u w:val="single"/>
        </w:rPr>
      </w:pPr>
    </w:p>
    <w:p w14:paraId="188BEB24" w14:textId="1B95D8CE" w:rsidR="00C34898" w:rsidRDefault="00C34898" w:rsidP="000D77D5">
      <w:pPr>
        <w:ind w:left="57" w:right="-227"/>
        <w:rPr>
          <w:rFonts w:ascii="Arial" w:hAnsi="Arial" w:cs="Arial"/>
          <w:b/>
          <w:bCs/>
          <w:u w:val="single"/>
        </w:rPr>
      </w:pPr>
    </w:p>
    <w:p w14:paraId="011920E3" w14:textId="006551BA" w:rsidR="00591E77" w:rsidRPr="00591E77" w:rsidRDefault="00591E77" w:rsidP="00591E77">
      <w:pPr>
        <w:rPr>
          <w:rFonts w:ascii="Times New Roman" w:eastAsia="Times New Roman" w:hAnsi="Times New Roman" w:cs="Times New Roman"/>
          <w:lang w:eastAsia="en-GB"/>
        </w:rPr>
      </w:pPr>
    </w:p>
    <w:p w14:paraId="08A7C85D" w14:textId="108897D8" w:rsidR="00C34898" w:rsidRDefault="00C34898" w:rsidP="000D77D5">
      <w:pPr>
        <w:ind w:left="57" w:right="-227"/>
        <w:rPr>
          <w:rFonts w:ascii="Arial" w:hAnsi="Arial" w:cs="Arial"/>
          <w:b/>
          <w:bCs/>
          <w:u w:val="single"/>
        </w:rPr>
      </w:pPr>
    </w:p>
    <w:p w14:paraId="4AF55407" w14:textId="77777777" w:rsidR="00C34898" w:rsidRPr="00A705D5" w:rsidRDefault="00C34898" w:rsidP="000D77D5">
      <w:pPr>
        <w:ind w:left="57" w:right="-227"/>
        <w:rPr>
          <w:rFonts w:ascii="Arial" w:hAnsi="Arial" w:cs="Arial"/>
          <w:b/>
          <w:bCs/>
          <w:u w:val="single"/>
        </w:rPr>
      </w:pPr>
    </w:p>
    <w:p w14:paraId="79CC262F" w14:textId="101C8B46" w:rsidR="00EE246D" w:rsidRPr="00EE246D" w:rsidRDefault="00EE246D" w:rsidP="000D77D5">
      <w:pPr>
        <w:ind w:left="57" w:right="-227"/>
        <w:rPr>
          <w:rFonts w:ascii="Times New Roman" w:eastAsia="Times New Roman" w:hAnsi="Times New Roman" w:cs="Times New Roman"/>
          <w:lang w:eastAsia="en-GB"/>
        </w:rPr>
      </w:pPr>
    </w:p>
    <w:p w14:paraId="5B4913EB" w14:textId="58B230B4" w:rsidR="008E09F6" w:rsidRPr="008E09F6" w:rsidRDefault="008E09F6" w:rsidP="000D77D5">
      <w:pPr>
        <w:ind w:left="57" w:right="-227"/>
        <w:rPr>
          <w:rFonts w:ascii="Times New Roman" w:eastAsia="Times New Roman" w:hAnsi="Times New Roman" w:cs="Times New Roman"/>
          <w:lang w:eastAsia="en-GB"/>
        </w:rPr>
      </w:pPr>
    </w:p>
    <w:p w14:paraId="78898D5C" w14:textId="55DC5510" w:rsidR="00C10314" w:rsidRPr="00C10314" w:rsidRDefault="00C10314" w:rsidP="000D77D5">
      <w:pPr>
        <w:ind w:left="57" w:right="-227"/>
        <w:rPr>
          <w:rFonts w:ascii="Times New Roman" w:eastAsia="Times New Roman" w:hAnsi="Times New Roman" w:cs="Times New Roman"/>
          <w:lang w:eastAsia="en-GB"/>
        </w:rPr>
      </w:pPr>
    </w:p>
    <w:p w14:paraId="416E05EF" w14:textId="4B5B345D" w:rsidR="00287BD4" w:rsidRPr="00A705D5" w:rsidRDefault="00287BD4" w:rsidP="00287BD4">
      <w:pPr>
        <w:rPr>
          <w:rFonts w:ascii="Arial" w:hAnsi="Arial" w:cs="Arial"/>
          <w:b/>
          <w:bCs/>
          <w:u w:val="single"/>
        </w:rPr>
      </w:pPr>
    </w:p>
    <w:p w14:paraId="12F7794B" w14:textId="2A197D01" w:rsidR="005B2413" w:rsidRDefault="005B2413" w:rsidP="003F73AE">
      <w:pPr>
        <w:rPr>
          <w:rFonts w:ascii="Arial" w:hAnsi="Arial" w:cs="Arial"/>
        </w:rPr>
      </w:pPr>
    </w:p>
    <w:p w14:paraId="113583CE" w14:textId="53AC6E70" w:rsidR="00495C6C" w:rsidRPr="00BC662F" w:rsidRDefault="00495C6C" w:rsidP="003F73AE">
      <w:pPr>
        <w:rPr>
          <w:rFonts w:ascii="Arial" w:hAnsi="Arial" w:cs="Arial"/>
          <w:sz w:val="21"/>
          <w:szCs w:val="21"/>
        </w:rPr>
      </w:pPr>
    </w:p>
    <w:p w14:paraId="3A646860" w14:textId="3904FCB3" w:rsidR="00140403" w:rsidRDefault="00140403" w:rsidP="003F73AE">
      <w:pPr>
        <w:rPr>
          <w:rFonts w:ascii="Arial" w:hAnsi="Arial" w:cs="Arial"/>
        </w:rPr>
      </w:pPr>
    </w:p>
    <w:p w14:paraId="0F5F1FFE" w14:textId="77777777" w:rsidR="00140403" w:rsidRPr="003F73AE" w:rsidRDefault="00140403" w:rsidP="003F73AE">
      <w:pPr>
        <w:rPr>
          <w:rFonts w:ascii="Arial" w:hAnsi="Arial" w:cs="Arial"/>
        </w:rPr>
      </w:pPr>
    </w:p>
    <w:p w14:paraId="609C3630" w14:textId="77777777" w:rsidR="005B2413" w:rsidRDefault="005B2413" w:rsidP="00B85100">
      <w:pPr>
        <w:jc w:val="center"/>
        <w:rPr>
          <w:rFonts w:ascii="Arial" w:hAnsi="Arial" w:cs="Arial"/>
          <w:b/>
          <w:bCs/>
          <w:u w:val="single"/>
        </w:rPr>
      </w:pPr>
    </w:p>
    <w:p w14:paraId="74758FD6" w14:textId="7B45637D" w:rsidR="00B85100" w:rsidRDefault="00B85100" w:rsidP="004A22CB">
      <w:pPr>
        <w:rPr>
          <w:rFonts w:ascii="Arial" w:hAnsi="Arial" w:cs="Arial"/>
          <w:b/>
          <w:bCs/>
          <w:u w:val="single"/>
        </w:rPr>
      </w:pPr>
    </w:p>
    <w:p w14:paraId="61B79B8D" w14:textId="77777777" w:rsidR="00857123" w:rsidRPr="00A705D5" w:rsidRDefault="00857123" w:rsidP="00B85100">
      <w:pPr>
        <w:jc w:val="center"/>
        <w:rPr>
          <w:rFonts w:ascii="Arial" w:hAnsi="Arial" w:cs="Arial"/>
          <w:b/>
          <w:bCs/>
          <w:u w:val="single"/>
        </w:rPr>
      </w:pPr>
    </w:p>
    <w:p w14:paraId="13D1ADE0" w14:textId="77777777" w:rsidR="00B85100" w:rsidRDefault="00B85100" w:rsidP="00B85100">
      <w:pPr>
        <w:jc w:val="center"/>
        <w:rPr>
          <w:b/>
          <w:bCs/>
          <w:u w:val="single"/>
        </w:rPr>
      </w:pPr>
    </w:p>
    <w:p w14:paraId="49DB1571" w14:textId="77777777" w:rsidR="00B85100" w:rsidRDefault="00B85100" w:rsidP="00B85100">
      <w:pPr>
        <w:jc w:val="center"/>
        <w:rPr>
          <w:b/>
          <w:bCs/>
          <w:u w:val="single"/>
        </w:rPr>
      </w:pPr>
    </w:p>
    <w:p w14:paraId="4934CA7B" w14:textId="77777777" w:rsidR="00B85100" w:rsidRDefault="00B85100" w:rsidP="00B85100">
      <w:pPr>
        <w:jc w:val="center"/>
        <w:rPr>
          <w:b/>
          <w:bCs/>
          <w:u w:val="single"/>
        </w:rPr>
      </w:pPr>
    </w:p>
    <w:p w14:paraId="42FF3125" w14:textId="77777777" w:rsidR="00B85100" w:rsidRDefault="00B85100" w:rsidP="00B85100">
      <w:pPr>
        <w:jc w:val="center"/>
        <w:rPr>
          <w:b/>
          <w:bCs/>
          <w:u w:val="single"/>
        </w:rPr>
      </w:pPr>
    </w:p>
    <w:p w14:paraId="3DFDF26E" w14:textId="77777777" w:rsidR="00B85100" w:rsidRDefault="00B85100" w:rsidP="00B85100">
      <w:pPr>
        <w:jc w:val="center"/>
        <w:rPr>
          <w:b/>
          <w:bCs/>
          <w:u w:val="single"/>
        </w:rPr>
      </w:pPr>
    </w:p>
    <w:p w14:paraId="525B95A0" w14:textId="77777777" w:rsidR="00B85100" w:rsidRDefault="00B85100" w:rsidP="00B85100">
      <w:pPr>
        <w:jc w:val="center"/>
        <w:rPr>
          <w:b/>
          <w:bCs/>
          <w:u w:val="single"/>
        </w:rPr>
      </w:pPr>
    </w:p>
    <w:p w14:paraId="63B8D7C7" w14:textId="77777777" w:rsidR="00B85100" w:rsidRDefault="00B85100" w:rsidP="00B85100">
      <w:pPr>
        <w:jc w:val="center"/>
        <w:rPr>
          <w:b/>
          <w:bCs/>
          <w:u w:val="single"/>
        </w:rPr>
      </w:pPr>
    </w:p>
    <w:p w14:paraId="7B4C7124" w14:textId="77777777" w:rsidR="00B85100" w:rsidRDefault="00B85100" w:rsidP="00B85100">
      <w:pPr>
        <w:jc w:val="center"/>
        <w:rPr>
          <w:b/>
          <w:bCs/>
          <w:u w:val="single"/>
        </w:rPr>
      </w:pPr>
    </w:p>
    <w:p w14:paraId="37DD156C" w14:textId="77777777" w:rsidR="00B85100" w:rsidRDefault="00B85100" w:rsidP="00B85100">
      <w:pPr>
        <w:jc w:val="center"/>
        <w:rPr>
          <w:b/>
          <w:bCs/>
          <w:u w:val="single"/>
        </w:rPr>
      </w:pPr>
    </w:p>
    <w:p w14:paraId="04618892" w14:textId="77777777" w:rsidR="00B85100" w:rsidRDefault="00B85100" w:rsidP="00B85100">
      <w:pPr>
        <w:jc w:val="center"/>
        <w:rPr>
          <w:b/>
          <w:bCs/>
          <w:u w:val="single"/>
        </w:rPr>
      </w:pPr>
    </w:p>
    <w:p w14:paraId="00AD1C43" w14:textId="77777777" w:rsidR="00B85100" w:rsidRDefault="00B85100" w:rsidP="00B85100">
      <w:pPr>
        <w:jc w:val="center"/>
        <w:rPr>
          <w:b/>
          <w:bCs/>
          <w:u w:val="single"/>
        </w:rPr>
      </w:pPr>
    </w:p>
    <w:p w14:paraId="0ADA76B3" w14:textId="77777777" w:rsidR="00B85100" w:rsidRDefault="00B85100" w:rsidP="00B85100">
      <w:pPr>
        <w:jc w:val="center"/>
        <w:rPr>
          <w:b/>
          <w:bCs/>
          <w:u w:val="single"/>
        </w:rPr>
      </w:pPr>
    </w:p>
    <w:p w14:paraId="2F002ABB" w14:textId="77777777" w:rsidR="00B85100" w:rsidRDefault="00B85100" w:rsidP="00B85100">
      <w:pPr>
        <w:jc w:val="center"/>
        <w:rPr>
          <w:b/>
          <w:bCs/>
          <w:u w:val="single"/>
        </w:rPr>
      </w:pPr>
    </w:p>
    <w:p w14:paraId="6440D19F" w14:textId="77777777" w:rsidR="00B85100" w:rsidRDefault="00B85100" w:rsidP="00B85100">
      <w:pPr>
        <w:jc w:val="center"/>
        <w:rPr>
          <w:b/>
          <w:bCs/>
          <w:u w:val="single"/>
        </w:rPr>
      </w:pPr>
    </w:p>
    <w:p w14:paraId="7B9E40B0" w14:textId="6DB0E48E" w:rsidR="002C42EE" w:rsidRDefault="002C42EE" w:rsidP="005523B0">
      <w:pPr>
        <w:rPr>
          <w:rFonts w:ascii="Arial" w:hAnsi="Arial" w:cs="Arial"/>
          <w:b/>
        </w:rPr>
      </w:pPr>
      <w:r w:rsidRPr="004D25CF">
        <w:rPr>
          <w:rFonts w:ascii="Arial" w:hAnsi="Arial" w:cs="Arial"/>
          <w:b/>
        </w:rPr>
        <w:t>Element 4 Personal Development Plan</w:t>
      </w:r>
    </w:p>
    <w:p w14:paraId="01248AF0" w14:textId="77777777" w:rsidR="002C42EE" w:rsidRDefault="002C42EE" w:rsidP="002C42EE">
      <w:pPr>
        <w:jc w:val="center"/>
        <w:rPr>
          <w:rFonts w:ascii="Arial" w:hAnsi="Arial" w:cs="Arial"/>
          <w:b/>
        </w:rPr>
      </w:pPr>
    </w:p>
    <w:p w14:paraId="0018E959" w14:textId="56BCA4C4" w:rsidR="002C42EE" w:rsidRDefault="002C42EE" w:rsidP="00B85100">
      <w:pPr>
        <w:jc w:val="center"/>
        <w:rPr>
          <w:b/>
          <w:bCs/>
          <w:u w:val="single"/>
        </w:rPr>
      </w:pPr>
    </w:p>
    <w:tbl>
      <w:tblPr>
        <w:tblStyle w:val="TableGrid"/>
        <w:tblW w:w="10201" w:type="dxa"/>
        <w:tblLook w:val="04A0" w:firstRow="1" w:lastRow="0" w:firstColumn="1" w:lastColumn="0" w:noHBand="0" w:noVBand="1"/>
      </w:tblPr>
      <w:tblGrid>
        <w:gridCol w:w="1749"/>
        <w:gridCol w:w="1849"/>
        <w:gridCol w:w="1678"/>
        <w:gridCol w:w="4925"/>
      </w:tblGrid>
      <w:tr w:rsidR="00101E3B" w14:paraId="66C8B5DE" w14:textId="77777777" w:rsidTr="001C4D26">
        <w:tc>
          <w:tcPr>
            <w:tcW w:w="2252" w:type="dxa"/>
          </w:tcPr>
          <w:p w14:paraId="25DCB1C4" w14:textId="4D87699E" w:rsidR="00FE3268" w:rsidRPr="00FE3268" w:rsidRDefault="00FE3268" w:rsidP="002D1252">
            <w:pPr>
              <w:jc w:val="center"/>
              <w:rPr>
                <w:b/>
                <w:bCs/>
              </w:rPr>
            </w:pPr>
            <w:r>
              <w:rPr>
                <w:b/>
                <w:bCs/>
              </w:rPr>
              <w:t>Area for further development</w:t>
            </w:r>
          </w:p>
        </w:tc>
        <w:tc>
          <w:tcPr>
            <w:tcW w:w="2252" w:type="dxa"/>
          </w:tcPr>
          <w:p w14:paraId="1E9C6FDE" w14:textId="4A0DEC95" w:rsidR="00FE3268" w:rsidRPr="002D1252" w:rsidRDefault="002D1252" w:rsidP="002D1252">
            <w:pPr>
              <w:jc w:val="center"/>
              <w:rPr>
                <w:b/>
                <w:bCs/>
              </w:rPr>
            </w:pPr>
            <w:r>
              <w:rPr>
                <w:b/>
                <w:bCs/>
              </w:rPr>
              <w:t>Why?</w:t>
            </w:r>
          </w:p>
        </w:tc>
        <w:tc>
          <w:tcPr>
            <w:tcW w:w="2253" w:type="dxa"/>
          </w:tcPr>
          <w:p w14:paraId="727C4BF2" w14:textId="21FB8AF0" w:rsidR="00FE3268" w:rsidRPr="002D1252" w:rsidRDefault="002D1252" w:rsidP="002D1252">
            <w:pPr>
              <w:jc w:val="center"/>
              <w:rPr>
                <w:b/>
                <w:bCs/>
              </w:rPr>
            </w:pPr>
            <w:r w:rsidRPr="002D1252">
              <w:rPr>
                <w:b/>
                <w:bCs/>
              </w:rPr>
              <w:t>How?</w:t>
            </w:r>
          </w:p>
        </w:tc>
        <w:tc>
          <w:tcPr>
            <w:tcW w:w="3444" w:type="dxa"/>
          </w:tcPr>
          <w:p w14:paraId="257A7AE0" w14:textId="58F07635" w:rsidR="00FE3268" w:rsidRPr="002D1252" w:rsidRDefault="002D1252" w:rsidP="002D1252">
            <w:pPr>
              <w:jc w:val="center"/>
              <w:rPr>
                <w:b/>
                <w:bCs/>
              </w:rPr>
            </w:pPr>
            <w:r w:rsidRPr="002D1252">
              <w:rPr>
                <w:b/>
                <w:bCs/>
              </w:rPr>
              <w:t>Who/Where</w:t>
            </w:r>
          </w:p>
        </w:tc>
      </w:tr>
      <w:tr w:rsidR="00101E3B" w14:paraId="4B63E82A" w14:textId="77777777" w:rsidTr="001C4D26">
        <w:tc>
          <w:tcPr>
            <w:tcW w:w="2252" w:type="dxa"/>
          </w:tcPr>
          <w:p w14:paraId="3CF60554" w14:textId="0B7B7F54" w:rsidR="002D1252" w:rsidRPr="0052567C" w:rsidRDefault="003539A3" w:rsidP="0052567C">
            <w:pPr>
              <w:spacing w:line="360" w:lineRule="auto"/>
              <w:rPr>
                <w:rFonts w:ascii="Arial" w:hAnsi="Arial" w:cs="Arial"/>
                <w:sz w:val="24"/>
                <w:szCs w:val="24"/>
              </w:rPr>
            </w:pPr>
            <w:r w:rsidRPr="0052567C">
              <w:rPr>
                <w:rFonts w:ascii="Arial" w:hAnsi="Arial" w:cs="Arial"/>
                <w:sz w:val="24"/>
                <w:szCs w:val="24"/>
              </w:rPr>
              <w:t xml:space="preserve">PGCE </w:t>
            </w:r>
            <w:r w:rsidR="005A1C77" w:rsidRPr="0052567C">
              <w:rPr>
                <w:rFonts w:ascii="Arial" w:hAnsi="Arial" w:cs="Arial"/>
                <w:sz w:val="24"/>
                <w:szCs w:val="24"/>
              </w:rPr>
              <w:t xml:space="preserve">Teacher Education </w:t>
            </w:r>
            <w:r w:rsidR="00AB21BC" w:rsidRPr="0052567C">
              <w:rPr>
                <w:rFonts w:ascii="Arial" w:hAnsi="Arial" w:cs="Arial"/>
                <w:sz w:val="24"/>
                <w:szCs w:val="24"/>
              </w:rPr>
              <w:t>programme.</w:t>
            </w:r>
          </w:p>
        </w:tc>
        <w:tc>
          <w:tcPr>
            <w:tcW w:w="2252" w:type="dxa"/>
          </w:tcPr>
          <w:p w14:paraId="45372EC6" w14:textId="72825310" w:rsidR="00FE3268" w:rsidRPr="0052567C" w:rsidRDefault="00952B7B" w:rsidP="0052567C">
            <w:pPr>
              <w:spacing w:line="360" w:lineRule="auto"/>
              <w:rPr>
                <w:rFonts w:ascii="Arial" w:hAnsi="Arial" w:cs="Arial"/>
                <w:sz w:val="24"/>
                <w:szCs w:val="24"/>
              </w:rPr>
            </w:pPr>
            <w:r w:rsidRPr="0052567C">
              <w:rPr>
                <w:rFonts w:ascii="Arial" w:hAnsi="Arial" w:cs="Arial"/>
                <w:sz w:val="24"/>
                <w:szCs w:val="24"/>
              </w:rPr>
              <w:t>Career Progression and development.</w:t>
            </w:r>
          </w:p>
        </w:tc>
        <w:tc>
          <w:tcPr>
            <w:tcW w:w="2253" w:type="dxa"/>
          </w:tcPr>
          <w:p w14:paraId="710A31CD" w14:textId="1E28FF86" w:rsidR="00FE3268" w:rsidRPr="0052567C" w:rsidRDefault="00E15ADF" w:rsidP="0052567C">
            <w:pPr>
              <w:spacing w:line="360" w:lineRule="auto"/>
              <w:rPr>
                <w:rFonts w:ascii="Arial" w:hAnsi="Arial" w:cs="Arial"/>
                <w:sz w:val="24"/>
                <w:szCs w:val="24"/>
              </w:rPr>
            </w:pPr>
            <w:r w:rsidRPr="0052567C">
              <w:rPr>
                <w:rFonts w:ascii="Arial" w:hAnsi="Arial" w:cs="Arial"/>
                <w:sz w:val="24"/>
                <w:szCs w:val="24"/>
              </w:rPr>
              <w:t>Application should be made online through UCAS</w:t>
            </w:r>
            <w:r w:rsidR="004F2C7F" w:rsidRPr="0052567C">
              <w:rPr>
                <w:rFonts w:ascii="Arial" w:hAnsi="Arial" w:cs="Arial"/>
                <w:sz w:val="24"/>
                <w:szCs w:val="24"/>
              </w:rPr>
              <w:t xml:space="preserve"> teacher training portal.</w:t>
            </w:r>
          </w:p>
        </w:tc>
        <w:tc>
          <w:tcPr>
            <w:tcW w:w="3444" w:type="dxa"/>
          </w:tcPr>
          <w:p w14:paraId="6AC0B5D7" w14:textId="5D67E2AD" w:rsidR="00FE3268" w:rsidRPr="0052567C" w:rsidRDefault="007E6B90" w:rsidP="0052567C">
            <w:pPr>
              <w:spacing w:line="360" w:lineRule="auto"/>
              <w:rPr>
                <w:rFonts w:ascii="Arial" w:hAnsi="Arial" w:cs="Arial"/>
                <w:sz w:val="24"/>
                <w:szCs w:val="24"/>
              </w:rPr>
            </w:pPr>
            <w:r w:rsidRPr="0052567C">
              <w:rPr>
                <w:rFonts w:ascii="Arial" w:hAnsi="Arial" w:cs="Arial"/>
                <w:sz w:val="24"/>
                <w:szCs w:val="24"/>
              </w:rPr>
              <w:t>Appl</w:t>
            </w:r>
            <w:r w:rsidR="00CB1C7C" w:rsidRPr="0052567C">
              <w:rPr>
                <w:rFonts w:ascii="Arial" w:hAnsi="Arial" w:cs="Arial"/>
                <w:sz w:val="24"/>
                <w:szCs w:val="24"/>
              </w:rPr>
              <w:t xml:space="preserve">y </w:t>
            </w:r>
            <w:r w:rsidR="00014899" w:rsidRPr="0052567C">
              <w:rPr>
                <w:rFonts w:ascii="Arial" w:hAnsi="Arial" w:cs="Arial"/>
                <w:sz w:val="24"/>
                <w:szCs w:val="24"/>
              </w:rPr>
              <w:t>to U</w:t>
            </w:r>
            <w:r w:rsidR="004313CB" w:rsidRPr="0052567C">
              <w:rPr>
                <w:rFonts w:ascii="Arial" w:hAnsi="Arial" w:cs="Arial"/>
                <w:sz w:val="24"/>
                <w:szCs w:val="24"/>
              </w:rPr>
              <w:t xml:space="preserve">WTSD </w:t>
            </w:r>
            <w:r w:rsidRPr="0052567C">
              <w:rPr>
                <w:rFonts w:ascii="Arial" w:hAnsi="Arial" w:cs="Arial"/>
                <w:sz w:val="24"/>
                <w:szCs w:val="24"/>
              </w:rPr>
              <w:t>mid to late October</w:t>
            </w:r>
            <w:r w:rsidR="004D6D10" w:rsidRPr="0052567C">
              <w:rPr>
                <w:rFonts w:ascii="Arial" w:hAnsi="Arial" w:cs="Arial"/>
                <w:sz w:val="24"/>
                <w:szCs w:val="24"/>
              </w:rPr>
              <w:t xml:space="preserve"> 202</w:t>
            </w:r>
            <w:r w:rsidR="003D5595" w:rsidRPr="0052567C">
              <w:rPr>
                <w:rFonts w:ascii="Arial" w:hAnsi="Arial" w:cs="Arial"/>
                <w:sz w:val="24"/>
                <w:szCs w:val="24"/>
              </w:rPr>
              <w:t>0.</w:t>
            </w:r>
            <w:r w:rsidR="004D6D10" w:rsidRPr="0052567C">
              <w:rPr>
                <w:rFonts w:ascii="Arial" w:hAnsi="Arial" w:cs="Arial"/>
                <w:sz w:val="24"/>
                <w:szCs w:val="24"/>
              </w:rPr>
              <w:t xml:space="preserve"> </w:t>
            </w:r>
          </w:p>
          <w:p w14:paraId="2F257771" w14:textId="029CAC93" w:rsidR="00A97204" w:rsidRPr="0052567C" w:rsidRDefault="00AE79E3" w:rsidP="0052567C">
            <w:pPr>
              <w:spacing w:line="360" w:lineRule="auto"/>
              <w:rPr>
                <w:rFonts w:ascii="Arial" w:hAnsi="Arial" w:cs="Arial"/>
                <w:sz w:val="24"/>
                <w:szCs w:val="24"/>
              </w:rPr>
            </w:pPr>
            <w:r w:rsidRPr="0052567C">
              <w:rPr>
                <w:rFonts w:ascii="Arial" w:hAnsi="Arial" w:cs="Arial"/>
                <w:sz w:val="24"/>
                <w:szCs w:val="24"/>
              </w:rPr>
              <w:t xml:space="preserve">Book </w:t>
            </w:r>
            <w:r w:rsidR="00976FE8" w:rsidRPr="0052567C">
              <w:rPr>
                <w:rFonts w:ascii="Arial" w:hAnsi="Arial" w:cs="Arial"/>
                <w:sz w:val="24"/>
                <w:szCs w:val="24"/>
              </w:rPr>
              <w:t xml:space="preserve">online taster sessions </w:t>
            </w:r>
            <w:r w:rsidRPr="0052567C">
              <w:rPr>
                <w:rFonts w:ascii="Arial" w:hAnsi="Arial" w:cs="Arial"/>
                <w:sz w:val="24"/>
                <w:szCs w:val="24"/>
              </w:rPr>
              <w:t>July 2020.</w:t>
            </w:r>
          </w:p>
        </w:tc>
      </w:tr>
      <w:tr w:rsidR="00101E3B" w14:paraId="00FA4BB4" w14:textId="77777777" w:rsidTr="001C4D26">
        <w:tc>
          <w:tcPr>
            <w:tcW w:w="2252" w:type="dxa"/>
          </w:tcPr>
          <w:p w14:paraId="5BB38BDC" w14:textId="77777777" w:rsidR="00FE3268" w:rsidRPr="0052567C" w:rsidRDefault="00FE3268" w:rsidP="0052567C">
            <w:pPr>
              <w:spacing w:line="360" w:lineRule="auto"/>
              <w:rPr>
                <w:rFonts w:ascii="Arial" w:hAnsi="Arial" w:cs="Arial"/>
                <w:b/>
                <w:bCs/>
                <w:sz w:val="24"/>
                <w:szCs w:val="24"/>
                <w:u w:val="single"/>
              </w:rPr>
            </w:pPr>
          </w:p>
          <w:p w14:paraId="0D5A58C3" w14:textId="77777777" w:rsidR="00726494" w:rsidRPr="0052567C" w:rsidRDefault="00726494" w:rsidP="0052567C">
            <w:pPr>
              <w:spacing w:line="360" w:lineRule="auto"/>
              <w:rPr>
                <w:rFonts w:ascii="Arial" w:hAnsi="Arial" w:cs="Arial"/>
                <w:b/>
                <w:bCs/>
                <w:sz w:val="24"/>
                <w:szCs w:val="24"/>
                <w:u w:val="single"/>
              </w:rPr>
            </w:pPr>
          </w:p>
          <w:p w14:paraId="52CE835A" w14:textId="00F1FB6B" w:rsidR="00726494" w:rsidRPr="0052567C" w:rsidRDefault="00357428" w:rsidP="0052567C">
            <w:pPr>
              <w:spacing w:line="360" w:lineRule="auto"/>
              <w:rPr>
                <w:rFonts w:ascii="Arial" w:hAnsi="Arial" w:cs="Arial"/>
                <w:sz w:val="24"/>
                <w:szCs w:val="24"/>
              </w:rPr>
            </w:pPr>
            <w:r w:rsidRPr="0052567C">
              <w:rPr>
                <w:rFonts w:ascii="Arial" w:hAnsi="Arial" w:cs="Arial"/>
                <w:sz w:val="24"/>
                <w:szCs w:val="24"/>
              </w:rPr>
              <w:t>Welsh language</w:t>
            </w:r>
          </w:p>
        </w:tc>
        <w:tc>
          <w:tcPr>
            <w:tcW w:w="2252" w:type="dxa"/>
          </w:tcPr>
          <w:p w14:paraId="0AA1481E" w14:textId="77777777" w:rsidR="008F12D6" w:rsidRPr="0052567C" w:rsidRDefault="008F12D6" w:rsidP="0052567C">
            <w:pPr>
              <w:spacing w:line="360" w:lineRule="auto"/>
              <w:rPr>
                <w:rFonts w:ascii="Arial" w:hAnsi="Arial" w:cs="Arial"/>
                <w:sz w:val="24"/>
                <w:szCs w:val="24"/>
              </w:rPr>
            </w:pPr>
          </w:p>
          <w:p w14:paraId="5791E358" w14:textId="58533190" w:rsidR="00FE3268" w:rsidRPr="0052567C" w:rsidRDefault="00A35FB3" w:rsidP="0052567C">
            <w:pPr>
              <w:spacing w:line="360" w:lineRule="auto"/>
              <w:rPr>
                <w:rFonts w:ascii="Arial" w:hAnsi="Arial" w:cs="Arial"/>
                <w:sz w:val="24"/>
                <w:szCs w:val="24"/>
              </w:rPr>
            </w:pPr>
            <w:r w:rsidRPr="0052567C">
              <w:rPr>
                <w:rFonts w:ascii="Arial" w:hAnsi="Arial" w:cs="Arial"/>
                <w:sz w:val="24"/>
                <w:szCs w:val="24"/>
              </w:rPr>
              <w:t xml:space="preserve">To support </w:t>
            </w:r>
            <w:r w:rsidR="004411D8" w:rsidRPr="0052567C">
              <w:rPr>
                <w:rFonts w:ascii="Arial" w:hAnsi="Arial" w:cs="Arial"/>
                <w:sz w:val="24"/>
                <w:szCs w:val="24"/>
              </w:rPr>
              <w:t>welsh heritage.</w:t>
            </w:r>
          </w:p>
        </w:tc>
        <w:tc>
          <w:tcPr>
            <w:tcW w:w="2253" w:type="dxa"/>
          </w:tcPr>
          <w:p w14:paraId="2ED9104D" w14:textId="77777777" w:rsidR="008F12D6" w:rsidRPr="0052567C" w:rsidRDefault="008F12D6" w:rsidP="0052567C">
            <w:pPr>
              <w:spacing w:line="360" w:lineRule="auto"/>
              <w:rPr>
                <w:rFonts w:ascii="Arial" w:hAnsi="Arial" w:cs="Arial"/>
                <w:sz w:val="24"/>
                <w:szCs w:val="24"/>
              </w:rPr>
            </w:pPr>
          </w:p>
          <w:p w14:paraId="12CB8408" w14:textId="371B56AE" w:rsidR="00FE3268" w:rsidRPr="0052567C" w:rsidRDefault="004411D8" w:rsidP="0052567C">
            <w:pPr>
              <w:spacing w:line="360" w:lineRule="auto"/>
              <w:rPr>
                <w:rFonts w:ascii="Arial" w:hAnsi="Arial" w:cs="Arial"/>
                <w:sz w:val="24"/>
                <w:szCs w:val="24"/>
              </w:rPr>
            </w:pPr>
            <w:r w:rsidRPr="0052567C">
              <w:rPr>
                <w:rFonts w:ascii="Arial" w:hAnsi="Arial" w:cs="Arial"/>
                <w:sz w:val="24"/>
                <w:szCs w:val="24"/>
              </w:rPr>
              <w:t xml:space="preserve">online course </w:t>
            </w:r>
          </w:p>
        </w:tc>
        <w:tc>
          <w:tcPr>
            <w:tcW w:w="3444" w:type="dxa"/>
          </w:tcPr>
          <w:p w14:paraId="54E04B72" w14:textId="77777777" w:rsidR="00FE3268" w:rsidRPr="0052567C" w:rsidRDefault="00C34878" w:rsidP="0052567C">
            <w:pPr>
              <w:spacing w:line="360" w:lineRule="auto"/>
              <w:rPr>
                <w:rFonts w:ascii="Arial" w:hAnsi="Arial" w:cs="Arial"/>
                <w:sz w:val="24"/>
                <w:szCs w:val="24"/>
              </w:rPr>
            </w:pPr>
            <w:r w:rsidRPr="0052567C">
              <w:rPr>
                <w:rFonts w:ascii="Arial" w:hAnsi="Arial" w:cs="Arial"/>
                <w:sz w:val="24"/>
                <w:szCs w:val="24"/>
              </w:rPr>
              <w:t>Welsh Government</w:t>
            </w:r>
            <w:r w:rsidR="00A70265" w:rsidRPr="0052567C">
              <w:rPr>
                <w:rFonts w:ascii="Arial" w:hAnsi="Arial" w:cs="Arial"/>
                <w:sz w:val="24"/>
                <w:szCs w:val="24"/>
              </w:rPr>
              <w:t xml:space="preserve"> ‘Cymraeg Dysgu’ </w:t>
            </w:r>
            <w:r w:rsidR="00CB2425" w:rsidRPr="0052567C">
              <w:rPr>
                <w:rFonts w:ascii="Arial" w:hAnsi="Arial" w:cs="Arial"/>
                <w:sz w:val="24"/>
                <w:szCs w:val="24"/>
              </w:rPr>
              <w:t xml:space="preserve">available at </w:t>
            </w:r>
            <w:hyperlink r:id="rId11" w:history="1">
              <w:r w:rsidR="00CB2425" w:rsidRPr="0052567C">
                <w:rPr>
                  <w:rStyle w:val="Hyperlink"/>
                  <w:rFonts w:ascii="Arial" w:hAnsi="Arial" w:cs="Arial"/>
                  <w:sz w:val="24"/>
                  <w:szCs w:val="24"/>
                </w:rPr>
                <w:t>www.learnwelsh.cymru</w:t>
              </w:r>
            </w:hyperlink>
            <w:r w:rsidR="00CB2425" w:rsidRPr="0052567C">
              <w:rPr>
                <w:rFonts w:ascii="Arial" w:hAnsi="Arial" w:cs="Arial"/>
                <w:sz w:val="24"/>
                <w:szCs w:val="24"/>
              </w:rPr>
              <w:t xml:space="preserve"> </w:t>
            </w:r>
            <w:r w:rsidR="008F12D6" w:rsidRPr="0052567C">
              <w:rPr>
                <w:rFonts w:ascii="Arial" w:hAnsi="Arial" w:cs="Arial"/>
                <w:sz w:val="24"/>
                <w:szCs w:val="24"/>
              </w:rPr>
              <w:t xml:space="preserve"> </w:t>
            </w:r>
          </w:p>
          <w:p w14:paraId="1982476A" w14:textId="77777777" w:rsidR="008F12D6" w:rsidRPr="0052567C" w:rsidRDefault="008F12D6" w:rsidP="0052567C">
            <w:pPr>
              <w:spacing w:line="360" w:lineRule="auto"/>
              <w:rPr>
                <w:rFonts w:ascii="Arial" w:hAnsi="Arial" w:cs="Arial"/>
                <w:sz w:val="24"/>
                <w:szCs w:val="24"/>
              </w:rPr>
            </w:pPr>
          </w:p>
          <w:p w14:paraId="2494F150" w14:textId="38F8AD41" w:rsidR="008F12D6" w:rsidRPr="0052567C" w:rsidRDefault="008F12D6" w:rsidP="0052567C">
            <w:pPr>
              <w:spacing w:line="360" w:lineRule="auto"/>
              <w:rPr>
                <w:rFonts w:ascii="Arial" w:hAnsi="Arial" w:cs="Arial"/>
                <w:sz w:val="24"/>
                <w:szCs w:val="24"/>
              </w:rPr>
            </w:pPr>
            <w:r w:rsidRPr="0052567C">
              <w:rPr>
                <w:rFonts w:ascii="Arial" w:hAnsi="Arial" w:cs="Arial"/>
                <w:sz w:val="24"/>
                <w:szCs w:val="24"/>
              </w:rPr>
              <w:t>Ongoing training</w:t>
            </w:r>
          </w:p>
        </w:tc>
      </w:tr>
      <w:tr w:rsidR="001655D0" w14:paraId="4EC2798C" w14:textId="77777777" w:rsidTr="001C4D26">
        <w:trPr>
          <w:trHeight w:val="664"/>
        </w:trPr>
        <w:tc>
          <w:tcPr>
            <w:tcW w:w="2252" w:type="dxa"/>
          </w:tcPr>
          <w:p w14:paraId="4F5AC49E" w14:textId="77777777" w:rsidR="001655D0" w:rsidRPr="0052567C" w:rsidRDefault="001655D0" w:rsidP="0052567C">
            <w:pPr>
              <w:spacing w:line="360" w:lineRule="auto"/>
              <w:rPr>
                <w:rFonts w:ascii="Arial" w:hAnsi="Arial" w:cs="Arial"/>
                <w:b/>
                <w:bCs/>
                <w:sz w:val="24"/>
                <w:szCs w:val="24"/>
                <w:u w:val="single"/>
              </w:rPr>
            </w:pPr>
          </w:p>
          <w:p w14:paraId="721D50A8" w14:textId="59530906" w:rsidR="001655D0" w:rsidRPr="0052567C" w:rsidRDefault="001655D0" w:rsidP="0052567C">
            <w:pPr>
              <w:spacing w:line="360" w:lineRule="auto"/>
              <w:rPr>
                <w:rFonts w:ascii="Arial" w:hAnsi="Arial" w:cs="Arial"/>
                <w:b/>
                <w:bCs/>
                <w:sz w:val="24"/>
                <w:szCs w:val="24"/>
                <w:u w:val="single"/>
              </w:rPr>
            </w:pPr>
          </w:p>
          <w:p w14:paraId="79AC0B9C" w14:textId="74A742C0" w:rsidR="001655D0" w:rsidRPr="0052567C" w:rsidRDefault="00A867D5" w:rsidP="0052567C">
            <w:pPr>
              <w:spacing w:line="360" w:lineRule="auto"/>
              <w:rPr>
                <w:rFonts w:ascii="Arial" w:hAnsi="Arial" w:cs="Arial"/>
                <w:sz w:val="24"/>
                <w:szCs w:val="24"/>
              </w:rPr>
            </w:pPr>
            <w:r w:rsidRPr="0052567C">
              <w:rPr>
                <w:rFonts w:ascii="Arial" w:hAnsi="Arial" w:cs="Arial"/>
                <w:sz w:val="24"/>
                <w:szCs w:val="24"/>
              </w:rPr>
              <w:t>First Aid</w:t>
            </w:r>
          </w:p>
        </w:tc>
        <w:tc>
          <w:tcPr>
            <w:tcW w:w="2252" w:type="dxa"/>
          </w:tcPr>
          <w:p w14:paraId="16E0804B" w14:textId="77777777" w:rsidR="00EB4861" w:rsidRPr="0052567C" w:rsidRDefault="00EB4861" w:rsidP="0052567C">
            <w:pPr>
              <w:spacing w:line="360" w:lineRule="auto"/>
              <w:rPr>
                <w:rFonts w:ascii="Arial" w:hAnsi="Arial" w:cs="Arial"/>
                <w:sz w:val="24"/>
                <w:szCs w:val="24"/>
              </w:rPr>
            </w:pPr>
          </w:p>
          <w:p w14:paraId="122AB231" w14:textId="5CF3FA91" w:rsidR="001655D0" w:rsidRPr="0052567C" w:rsidRDefault="00D324AD" w:rsidP="0052567C">
            <w:pPr>
              <w:spacing w:line="360" w:lineRule="auto"/>
              <w:rPr>
                <w:rFonts w:ascii="Arial" w:hAnsi="Arial" w:cs="Arial"/>
                <w:sz w:val="24"/>
                <w:szCs w:val="24"/>
              </w:rPr>
            </w:pPr>
            <w:r w:rsidRPr="0052567C">
              <w:rPr>
                <w:rFonts w:ascii="Arial" w:hAnsi="Arial" w:cs="Arial"/>
                <w:sz w:val="24"/>
                <w:szCs w:val="24"/>
              </w:rPr>
              <w:t xml:space="preserve">CIW </w:t>
            </w:r>
            <w:r w:rsidR="00EB4861" w:rsidRPr="0052567C">
              <w:rPr>
                <w:rFonts w:ascii="Arial" w:hAnsi="Arial" w:cs="Arial"/>
                <w:sz w:val="24"/>
                <w:szCs w:val="24"/>
              </w:rPr>
              <w:t xml:space="preserve">Requirement, </w:t>
            </w:r>
          </w:p>
          <w:p w14:paraId="1B59EC27" w14:textId="69D5FEC7" w:rsidR="00EB4861" w:rsidRPr="0052567C" w:rsidRDefault="00EB4861" w:rsidP="0052567C">
            <w:pPr>
              <w:spacing w:line="360" w:lineRule="auto"/>
              <w:rPr>
                <w:rFonts w:ascii="Arial" w:hAnsi="Arial" w:cs="Arial"/>
                <w:sz w:val="24"/>
                <w:szCs w:val="24"/>
              </w:rPr>
            </w:pPr>
            <w:r w:rsidRPr="0052567C">
              <w:rPr>
                <w:rFonts w:ascii="Arial" w:hAnsi="Arial" w:cs="Arial"/>
                <w:sz w:val="24"/>
                <w:szCs w:val="24"/>
              </w:rPr>
              <w:t>P</w:t>
            </w:r>
            <w:r w:rsidR="00101E3B" w:rsidRPr="0052567C">
              <w:rPr>
                <w:rFonts w:ascii="Arial" w:hAnsi="Arial" w:cs="Arial"/>
                <w:sz w:val="24"/>
                <w:szCs w:val="24"/>
              </w:rPr>
              <w:t xml:space="preserve">rofessional </w:t>
            </w:r>
            <w:r w:rsidRPr="0052567C">
              <w:rPr>
                <w:rFonts w:ascii="Arial" w:hAnsi="Arial" w:cs="Arial"/>
                <w:sz w:val="24"/>
                <w:szCs w:val="24"/>
              </w:rPr>
              <w:t>development</w:t>
            </w:r>
          </w:p>
          <w:p w14:paraId="6785B129" w14:textId="77777777" w:rsidR="007027CA" w:rsidRPr="0052567C" w:rsidRDefault="007027CA" w:rsidP="0052567C">
            <w:pPr>
              <w:spacing w:line="360" w:lineRule="auto"/>
              <w:rPr>
                <w:rFonts w:ascii="Arial" w:hAnsi="Arial" w:cs="Arial"/>
                <w:sz w:val="24"/>
                <w:szCs w:val="24"/>
              </w:rPr>
            </w:pPr>
          </w:p>
          <w:p w14:paraId="58466784" w14:textId="321CB3CE" w:rsidR="007027CA" w:rsidRPr="0052567C" w:rsidRDefault="007027CA" w:rsidP="0052567C">
            <w:pPr>
              <w:spacing w:line="360" w:lineRule="auto"/>
              <w:rPr>
                <w:rFonts w:ascii="Arial" w:hAnsi="Arial" w:cs="Arial"/>
                <w:sz w:val="24"/>
                <w:szCs w:val="24"/>
              </w:rPr>
            </w:pPr>
          </w:p>
        </w:tc>
        <w:tc>
          <w:tcPr>
            <w:tcW w:w="2253" w:type="dxa"/>
          </w:tcPr>
          <w:p w14:paraId="36CEC8E7" w14:textId="77777777" w:rsidR="001655D0" w:rsidRPr="0052567C" w:rsidRDefault="001655D0" w:rsidP="0052567C">
            <w:pPr>
              <w:spacing w:line="360" w:lineRule="auto"/>
              <w:rPr>
                <w:rFonts w:ascii="Arial" w:hAnsi="Arial" w:cs="Arial"/>
                <w:b/>
                <w:bCs/>
                <w:sz w:val="24"/>
                <w:szCs w:val="24"/>
                <w:u w:val="single"/>
              </w:rPr>
            </w:pPr>
          </w:p>
          <w:p w14:paraId="1FFE18EF" w14:textId="485FA15D" w:rsidR="00EB4861" w:rsidRPr="0052567C" w:rsidRDefault="00AE6AC4" w:rsidP="0052567C">
            <w:pPr>
              <w:spacing w:line="360" w:lineRule="auto"/>
              <w:rPr>
                <w:rFonts w:ascii="Arial" w:hAnsi="Arial" w:cs="Arial"/>
                <w:sz w:val="24"/>
                <w:szCs w:val="24"/>
              </w:rPr>
            </w:pPr>
            <w:r w:rsidRPr="0052567C">
              <w:rPr>
                <w:rFonts w:ascii="Arial" w:hAnsi="Arial" w:cs="Arial"/>
                <w:sz w:val="24"/>
                <w:szCs w:val="24"/>
              </w:rPr>
              <w:t>Apply through family information service training booklet</w:t>
            </w:r>
          </w:p>
        </w:tc>
        <w:tc>
          <w:tcPr>
            <w:tcW w:w="3444" w:type="dxa"/>
          </w:tcPr>
          <w:p w14:paraId="7B2E2713" w14:textId="77777777" w:rsidR="001655D0" w:rsidRPr="0052567C" w:rsidRDefault="001655D0" w:rsidP="0052567C">
            <w:pPr>
              <w:spacing w:line="360" w:lineRule="auto"/>
              <w:rPr>
                <w:rFonts w:ascii="Arial" w:hAnsi="Arial" w:cs="Arial"/>
                <w:b/>
                <w:bCs/>
                <w:sz w:val="24"/>
                <w:szCs w:val="24"/>
                <w:u w:val="single"/>
              </w:rPr>
            </w:pPr>
          </w:p>
          <w:p w14:paraId="720F4477" w14:textId="4F952D4A" w:rsidR="007E3D10" w:rsidRPr="0052567C" w:rsidRDefault="007E3D10" w:rsidP="0052567C">
            <w:pPr>
              <w:spacing w:line="360" w:lineRule="auto"/>
              <w:rPr>
                <w:rFonts w:ascii="Arial" w:hAnsi="Arial" w:cs="Arial"/>
                <w:sz w:val="24"/>
                <w:szCs w:val="24"/>
              </w:rPr>
            </w:pPr>
            <w:r w:rsidRPr="0052567C">
              <w:rPr>
                <w:rFonts w:ascii="Arial" w:hAnsi="Arial" w:cs="Arial"/>
                <w:sz w:val="24"/>
                <w:szCs w:val="24"/>
              </w:rPr>
              <w:t xml:space="preserve">British Red Cross, </w:t>
            </w:r>
            <w:r w:rsidR="00B65F03" w:rsidRPr="0052567C">
              <w:rPr>
                <w:rFonts w:ascii="Arial" w:hAnsi="Arial" w:cs="Arial"/>
                <w:sz w:val="24"/>
                <w:szCs w:val="24"/>
              </w:rPr>
              <w:t>Paediatric training awaiting further information due to Covid 19.</w:t>
            </w:r>
          </w:p>
        </w:tc>
      </w:tr>
      <w:tr w:rsidR="001C4D26" w14:paraId="01D8320A" w14:textId="77777777" w:rsidTr="001C4D26">
        <w:tc>
          <w:tcPr>
            <w:tcW w:w="2252" w:type="dxa"/>
          </w:tcPr>
          <w:p w14:paraId="1752EFAB" w14:textId="77777777" w:rsidR="00101E3B" w:rsidRPr="0052567C" w:rsidRDefault="00101E3B" w:rsidP="0052567C">
            <w:pPr>
              <w:spacing w:line="360" w:lineRule="auto"/>
              <w:rPr>
                <w:rFonts w:ascii="Arial" w:hAnsi="Arial" w:cs="Arial"/>
                <w:sz w:val="24"/>
                <w:szCs w:val="24"/>
              </w:rPr>
            </w:pPr>
          </w:p>
          <w:p w14:paraId="61462A64" w14:textId="4BF87FFD" w:rsidR="001C4D26" w:rsidRPr="0052567C" w:rsidRDefault="00AE6AC4" w:rsidP="0052567C">
            <w:pPr>
              <w:spacing w:line="360" w:lineRule="auto"/>
              <w:rPr>
                <w:rFonts w:ascii="Arial" w:hAnsi="Arial" w:cs="Arial"/>
                <w:sz w:val="24"/>
                <w:szCs w:val="24"/>
              </w:rPr>
            </w:pPr>
            <w:r w:rsidRPr="0052567C">
              <w:rPr>
                <w:rFonts w:ascii="Arial" w:hAnsi="Arial" w:cs="Arial"/>
                <w:sz w:val="24"/>
                <w:szCs w:val="24"/>
              </w:rPr>
              <w:t>Forest School outdoor learning</w:t>
            </w:r>
          </w:p>
          <w:p w14:paraId="1E038222" w14:textId="77777777" w:rsidR="001C4D26" w:rsidRPr="0052567C" w:rsidRDefault="001C4D26" w:rsidP="0052567C">
            <w:pPr>
              <w:spacing w:line="360" w:lineRule="auto"/>
              <w:rPr>
                <w:rFonts w:ascii="Arial" w:hAnsi="Arial" w:cs="Arial"/>
                <w:b/>
                <w:bCs/>
                <w:sz w:val="24"/>
                <w:szCs w:val="24"/>
                <w:u w:val="single"/>
              </w:rPr>
            </w:pPr>
          </w:p>
          <w:p w14:paraId="3D6BC610" w14:textId="77777777" w:rsidR="001C4D26" w:rsidRPr="0052567C" w:rsidRDefault="001C4D26" w:rsidP="0052567C">
            <w:pPr>
              <w:spacing w:line="360" w:lineRule="auto"/>
              <w:rPr>
                <w:rFonts w:ascii="Arial" w:hAnsi="Arial" w:cs="Arial"/>
                <w:b/>
                <w:bCs/>
                <w:sz w:val="24"/>
                <w:szCs w:val="24"/>
                <w:u w:val="single"/>
              </w:rPr>
            </w:pPr>
          </w:p>
          <w:p w14:paraId="17F72A7D" w14:textId="07A41950" w:rsidR="001C4D26" w:rsidRPr="0052567C" w:rsidRDefault="001C4D26" w:rsidP="0052567C">
            <w:pPr>
              <w:spacing w:line="360" w:lineRule="auto"/>
              <w:rPr>
                <w:rFonts w:ascii="Arial" w:hAnsi="Arial" w:cs="Arial"/>
                <w:b/>
                <w:bCs/>
                <w:sz w:val="24"/>
                <w:szCs w:val="24"/>
                <w:u w:val="single"/>
              </w:rPr>
            </w:pPr>
          </w:p>
        </w:tc>
        <w:tc>
          <w:tcPr>
            <w:tcW w:w="2252" w:type="dxa"/>
          </w:tcPr>
          <w:p w14:paraId="529E0E5C" w14:textId="77777777" w:rsidR="00101E3B" w:rsidRPr="0052567C" w:rsidRDefault="00101E3B" w:rsidP="0052567C">
            <w:pPr>
              <w:spacing w:line="360" w:lineRule="auto"/>
              <w:rPr>
                <w:rFonts w:ascii="Arial" w:hAnsi="Arial" w:cs="Arial"/>
                <w:b/>
                <w:bCs/>
                <w:sz w:val="24"/>
                <w:szCs w:val="24"/>
                <w:u w:val="single"/>
              </w:rPr>
            </w:pPr>
          </w:p>
          <w:p w14:paraId="0025C6EB" w14:textId="185FDB38" w:rsidR="00101E3B" w:rsidRPr="0052567C" w:rsidRDefault="00D32497" w:rsidP="0052567C">
            <w:pPr>
              <w:spacing w:line="360" w:lineRule="auto"/>
              <w:rPr>
                <w:rFonts w:ascii="Arial" w:hAnsi="Arial" w:cs="Arial"/>
                <w:sz w:val="24"/>
                <w:szCs w:val="24"/>
              </w:rPr>
            </w:pPr>
            <w:r w:rsidRPr="0052567C">
              <w:rPr>
                <w:rFonts w:ascii="Arial" w:hAnsi="Arial" w:cs="Arial"/>
                <w:sz w:val="24"/>
                <w:szCs w:val="24"/>
              </w:rPr>
              <w:t xml:space="preserve">To gain knowledge and skills to providing and enhancing outdoor learning.  </w:t>
            </w:r>
          </w:p>
        </w:tc>
        <w:tc>
          <w:tcPr>
            <w:tcW w:w="2253" w:type="dxa"/>
          </w:tcPr>
          <w:p w14:paraId="12CA5496" w14:textId="77777777" w:rsidR="00D32497" w:rsidRPr="0052567C" w:rsidRDefault="00D32497" w:rsidP="0052567C">
            <w:pPr>
              <w:spacing w:line="360" w:lineRule="auto"/>
              <w:rPr>
                <w:rFonts w:ascii="Arial" w:hAnsi="Arial" w:cs="Arial"/>
                <w:b/>
                <w:bCs/>
                <w:sz w:val="24"/>
                <w:szCs w:val="24"/>
                <w:u w:val="single"/>
              </w:rPr>
            </w:pPr>
          </w:p>
          <w:p w14:paraId="444CE01D" w14:textId="544FE560" w:rsidR="00D32497" w:rsidRPr="0052567C" w:rsidRDefault="007D6183" w:rsidP="0052567C">
            <w:pPr>
              <w:spacing w:line="360" w:lineRule="auto"/>
              <w:rPr>
                <w:rFonts w:ascii="Arial" w:hAnsi="Arial" w:cs="Arial"/>
                <w:sz w:val="24"/>
                <w:szCs w:val="24"/>
              </w:rPr>
            </w:pPr>
            <w:r w:rsidRPr="0052567C">
              <w:rPr>
                <w:rFonts w:ascii="Arial" w:hAnsi="Arial" w:cs="Arial"/>
                <w:sz w:val="24"/>
                <w:szCs w:val="24"/>
              </w:rPr>
              <w:t>Apply through family information service training booklet.</w:t>
            </w:r>
          </w:p>
        </w:tc>
        <w:tc>
          <w:tcPr>
            <w:tcW w:w="3444" w:type="dxa"/>
          </w:tcPr>
          <w:p w14:paraId="0BC054A0" w14:textId="77777777" w:rsidR="001C4D26" w:rsidRPr="0052567C" w:rsidRDefault="001C4D26" w:rsidP="0052567C">
            <w:pPr>
              <w:spacing w:line="360" w:lineRule="auto"/>
              <w:rPr>
                <w:rFonts w:ascii="Arial" w:hAnsi="Arial" w:cs="Arial"/>
                <w:b/>
                <w:bCs/>
                <w:sz w:val="24"/>
                <w:szCs w:val="24"/>
                <w:u w:val="single"/>
              </w:rPr>
            </w:pPr>
          </w:p>
          <w:p w14:paraId="4EEDFE50" w14:textId="77777777" w:rsidR="007D6183" w:rsidRPr="0052567C" w:rsidRDefault="007D6183" w:rsidP="0052567C">
            <w:pPr>
              <w:spacing w:line="360" w:lineRule="auto"/>
              <w:rPr>
                <w:rFonts w:ascii="Arial" w:hAnsi="Arial" w:cs="Arial"/>
                <w:b/>
                <w:bCs/>
                <w:sz w:val="24"/>
                <w:szCs w:val="24"/>
                <w:u w:val="single"/>
              </w:rPr>
            </w:pPr>
          </w:p>
          <w:p w14:paraId="53139350" w14:textId="77777777" w:rsidR="007D6183" w:rsidRPr="0052567C" w:rsidRDefault="007D6183" w:rsidP="0052567C">
            <w:pPr>
              <w:spacing w:line="360" w:lineRule="auto"/>
              <w:rPr>
                <w:rFonts w:ascii="Arial" w:hAnsi="Arial" w:cs="Arial"/>
                <w:b/>
                <w:bCs/>
                <w:sz w:val="24"/>
                <w:szCs w:val="24"/>
                <w:u w:val="single"/>
              </w:rPr>
            </w:pPr>
          </w:p>
          <w:p w14:paraId="543EA1F6" w14:textId="483822AA" w:rsidR="007D6183" w:rsidRPr="0052567C" w:rsidRDefault="005C69F8" w:rsidP="0052567C">
            <w:pPr>
              <w:spacing w:line="360" w:lineRule="auto"/>
              <w:rPr>
                <w:rFonts w:ascii="Arial" w:hAnsi="Arial" w:cs="Arial"/>
                <w:sz w:val="24"/>
                <w:szCs w:val="24"/>
              </w:rPr>
            </w:pPr>
            <w:r w:rsidRPr="0052567C">
              <w:rPr>
                <w:rFonts w:ascii="Arial" w:hAnsi="Arial" w:cs="Arial"/>
                <w:sz w:val="24"/>
                <w:szCs w:val="24"/>
              </w:rPr>
              <w:t xml:space="preserve">Apply online at </w:t>
            </w:r>
            <w:hyperlink r:id="rId12" w:history="1">
              <w:r w:rsidR="00CE239F" w:rsidRPr="0052567C">
                <w:rPr>
                  <w:rStyle w:val="Hyperlink"/>
                  <w:rFonts w:ascii="Arial" w:hAnsi="Arial" w:cs="Arial"/>
                  <w:sz w:val="24"/>
                  <w:szCs w:val="24"/>
                </w:rPr>
                <w:t>https://www.forestschoolsnpt.org.uk/training/</w:t>
              </w:r>
            </w:hyperlink>
            <w:r w:rsidR="00CE239F" w:rsidRPr="0052567C">
              <w:rPr>
                <w:rFonts w:ascii="Arial" w:hAnsi="Arial" w:cs="Arial"/>
                <w:sz w:val="24"/>
                <w:szCs w:val="24"/>
              </w:rPr>
              <w:t xml:space="preserve"> </w:t>
            </w:r>
          </w:p>
        </w:tc>
      </w:tr>
    </w:tbl>
    <w:p w14:paraId="1E09DE34" w14:textId="59E620D1" w:rsidR="002C42EE" w:rsidRDefault="002C42EE" w:rsidP="002C42EE">
      <w:pPr>
        <w:rPr>
          <w:b/>
          <w:bCs/>
          <w:u w:val="single"/>
        </w:rPr>
      </w:pPr>
    </w:p>
    <w:p w14:paraId="378C26A9" w14:textId="16B405F3" w:rsidR="005523B0" w:rsidRDefault="005523B0" w:rsidP="002C42EE">
      <w:pPr>
        <w:rPr>
          <w:b/>
          <w:bCs/>
          <w:u w:val="single"/>
        </w:rPr>
      </w:pPr>
    </w:p>
    <w:p w14:paraId="7E31C98F" w14:textId="44154810" w:rsidR="005A51FD" w:rsidRPr="00524821" w:rsidRDefault="00F94319" w:rsidP="00524821">
      <w:pPr>
        <w:spacing w:line="360" w:lineRule="auto"/>
        <w:jc w:val="both"/>
        <w:rPr>
          <w:rFonts w:ascii="Arial" w:hAnsi="Arial" w:cs="Arial"/>
          <w:b/>
          <w:bCs/>
          <w:u w:val="single"/>
        </w:rPr>
      </w:pPr>
      <w:r w:rsidRPr="00524821">
        <w:rPr>
          <w:rFonts w:ascii="Arial" w:hAnsi="Arial" w:cs="Arial"/>
          <w:b/>
          <w:bCs/>
          <w:u w:val="single"/>
        </w:rPr>
        <w:t>Reference List</w:t>
      </w:r>
    </w:p>
    <w:p w14:paraId="710EE0E3" w14:textId="77777777" w:rsidR="00321C0A" w:rsidRPr="00455F66" w:rsidRDefault="00321C0A" w:rsidP="00986769">
      <w:pPr>
        <w:spacing w:line="360" w:lineRule="auto"/>
        <w:jc w:val="both"/>
        <w:rPr>
          <w:rFonts w:ascii="Arial" w:hAnsi="Arial" w:cs="Arial"/>
          <w:color w:val="000000" w:themeColor="text1"/>
        </w:rPr>
      </w:pPr>
    </w:p>
    <w:p w14:paraId="570E746D" w14:textId="5B4CB308"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Bishop, G. and Blake, J. (2007) </w:t>
      </w:r>
      <w:r w:rsidRPr="00455F66">
        <w:rPr>
          <w:rFonts w:ascii="Arial" w:hAnsi="Arial" w:cs="Arial"/>
          <w:i/>
          <w:iCs/>
          <w:color w:val="000000" w:themeColor="text1"/>
        </w:rPr>
        <w:t xml:space="preserve">Reflective Practice </w:t>
      </w:r>
      <w:r w:rsidRPr="00455F66">
        <w:rPr>
          <w:rFonts w:ascii="Arial" w:hAnsi="Arial" w:cs="Arial"/>
          <w:color w:val="000000" w:themeColor="text1"/>
        </w:rPr>
        <w:t xml:space="preserve">Available at: </w:t>
      </w:r>
      <w:hyperlink r:id="rId13" w:history="1">
        <w:r w:rsidRPr="00455F66">
          <w:rPr>
            <w:rStyle w:val="Hyperlink"/>
            <w:rFonts w:ascii="Arial" w:hAnsi="Arial" w:cs="Arial"/>
          </w:rPr>
          <w:t>http://eprints.hud.ac.uk/id/eprint/19114/1/bishopPost_Grad_guide-_final_doc.pdf</w:t>
        </w:r>
      </w:hyperlink>
      <w:r w:rsidR="00321C0A" w:rsidRPr="00455F66">
        <w:rPr>
          <w:rFonts w:ascii="Arial" w:hAnsi="Arial" w:cs="Arial"/>
          <w:color w:val="000000" w:themeColor="text1"/>
        </w:rPr>
        <w:t xml:space="preserve"> </w:t>
      </w:r>
      <w:r w:rsidRPr="00455F66">
        <w:rPr>
          <w:rFonts w:ascii="Arial" w:hAnsi="Arial" w:cs="Arial"/>
          <w:color w:val="000000" w:themeColor="text1"/>
        </w:rPr>
        <w:t>(Accessed: 06 June 2020).</w:t>
      </w:r>
    </w:p>
    <w:p w14:paraId="56877E5E" w14:textId="77777777" w:rsidR="00321C0A" w:rsidRPr="00455F66" w:rsidRDefault="00321C0A" w:rsidP="00986769">
      <w:pPr>
        <w:spacing w:line="360" w:lineRule="auto"/>
        <w:jc w:val="both"/>
        <w:rPr>
          <w:rFonts w:ascii="Arial" w:hAnsi="Arial" w:cs="Arial"/>
          <w:color w:val="000000" w:themeColor="text1"/>
        </w:rPr>
      </w:pPr>
    </w:p>
    <w:p w14:paraId="60954EA4" w14:textId="5DDF6F2E" w:rsidR="005A51FD" w:rsidRPr="00455F66" w:rsidRDefault="005A51FD" w:rsidP="00986769">
      <w:pPr>
        <w:spacing w:line="360" w:lineRule="auto"/>
        <w:jc w:val="both"/>
        <w:rPr>
          <w:rFonts w:ascii="Arial" w:hAnsi="Arial" w:cs="Arial"/>
        </w:rPr>
      </w:pPr>
      <w:r w:rsidRPr="00455F66">
        <w:rPr>
          <w:rFonts w:ascii="Arial" w:hAnsi="Arial" w:cs="Arial"/>
        </w:rPr>
        <w:t xml:space="preserve">Bright Knowledge (2003) </w:t>
      </w:r>
      <w:r w:rsidRPr="00455F66">
        <w:rPr>
          <w:rFonts w:ascii="Arial" w:hAnsi="Arial" w:cs="Arial"/>
          <w:i/>
          <w:iCs/>
        </w:rPr>
        <w:t xml:space="preserve">What is reflective practice? </w:t>
      </w:r>
      <w:r w:rsidRPr="00455F66">
        <w:rPr>
          <w:rFonts w:ascii="Arial" w:hAnsi="Arial" w:cs="Arial"/>
        </w:rPr>
        <w:t xml:space="preserve">Available at: </w:t>
      </w:r>
      <w:hyperlink r:id="rId14" w:history="1">
        <w:r w:rsidRPr="00455F66">
          <w:rPr>
            <w:rStyle w:val="Hyperlink"/>
            <w:rFonts w:ascii="Arial" w:hAnsi="Arial" w:cs="Arial"/>
          </w:rPr>
          <w:t>https://www.brightknowledge.org/medicine-healthcare/what-is-reflective-practice</w:t>
        </w:r>
      </w:hyperlink>
      <w:r w:rsidR="00E07F85" w:rsidRPr="00455F66">
        <w:rPr>
          <w:rStyle w:val="Hyperlink"/>
          <w:rFonts w:ascii="Arial" w:hAnsi="Arial" w:cs="Arial"/>
        </w:rPr>
        <w:t xml:space="preserve"> </w:t>
      </w:r>
      <w:r w:rsidRPr="00455F66">
        <w:rPr>
          <w:rFonts w:ascii="Arial" w:hAnsi="Arial" w:cs="Arial"/>
        </w:rPr>
        <w:t>(Accessed: 01 June 2020).</w:t>
      </w:r>
    </w:p>
    <w:p w14:paraId="065DF728" w14:textId="77777777" w:rsidR="00E07F85" w:rsidRPr="00455F66" w:rsidRDefault="00E07F85" w:rsidP="00986769">
      <w:pPr>
        <w:spacing w:line="360" w:lineRule="auto"/>
        <w:jc w:val="both"/>
        <w:rPr>
          <w:rFonts w:ascii="Arial" w:hAnsi="Arial" w:cs="Arial"/>
        </w:rPr>
      </w:pPr>
    </w:p>
    <w:p w14:paraId="5AF6C9A3" w14:textId="5FB913A5" w:rsidR="005A51FD" w:rsidRPr="00455F66" w:rsidRDefault="005A51FD" w:rsidP="00986769">
      <w:pPr>
        <w:spacing w:line="360" w:lineRule="auto"/>
        <w:jc w:val="both"/>
        <w:rPr>
          <w:rFonts w:ascii="Arial" w:hAnsi="Arial" w:cs="Arial"/>
        </w:rPr>
      </w:pPr>
      <w:r w:rsidRPr="00455F66">
        <w:rPr>
          <w:rFonts w:ascii="Arial" w:hAnsi="Arial" w:cs="Arial"/>
        </w:rPr>
        <w:t xml:space="preserve">Brock, A. (2015) </w:t>
      </w:r>
      <w:r w:rsidRPr="00455F66">
        <w:rPr>
          <w:rFonts w:ascii="Arial" w:hAnsi="Arial" w:cs="Arial"/>
          <w:i/>
          <w:iCs/>
        </w:rPr>
        <w:t xml:space="preserve">The Early Years Reflective Practice Handbook </w:t>
      </w:r>
      <w:r w:rsidRPr="00455F66">
        <w:rPr>
          <w:rFonts w:ascii="Arial" w:hAnsi="Arial" w:cs="Arial"/>
        </w:rPr>
        <w:t>. New York : Routledge.</w:t>
      </w:r>
    </w:p>
    <w:p w14:paraId="5A339C46" w14:textId="77777777" w:rsidR="00E07F85" w:rsidRPr="00455F66" w:rsidRDefault="00E07F85" w:rsidP="00986769">
      <w:pPr>
        <w:spacing w:line="360" w:lineRule="auto"/>
        <w:jc w:val="both"/>
        <w:rPr>
          <w:rFonts w:ascii="Arial" w:hAnsi="Arial" w:cs="Arial"/>
        </w:rPr>
      </w:pPr>
    </w:p>
    <w:p w14:paraId="48A246CF" w14:textId="08FF0286"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Brown, N. (2017) Reflective model according to Rolfe et al. Available at: </w:t>
      </w:r>
      <w:hyperlink r:id="rId15" w:history="1">
        <w:r w:rsidRPr="00455F66">
          <w:rPr>
            <w:rStyle w:val="Hyperlink"/>
            <w:rFonts w:ascii="Arial" w:hAnsi="Arial" w:cs="Arial"/>
          </w:rPr>
          <w:t>http://www.nicole-brown.co.uk/reflective-model-according-to-rolfe/</w:t>
        </w:r>
      </w:hyperlink>
      <w:r w:rsidRPr="00455F66">
        <w:rPr>
          <w:rFonts w:ascii="Arial" w:hAnsi="Arial" w:cs="Arial"/>
          <w:color w:val="000000" w:themeColor="text1"/>
        </w:rPr>
        <w:t>(Accessed: 10 June 2020).</w:t>
      </w:r>
    </w:p>
    <w:p w14:paraId="3A108108" w14:textId="77777777" w:rsidR="00E07F85" w:rsidRPr="00455F66" w:rsidRDefault="00E07F85" w:rsidP="00986769">
      <w:pPr>
        <w:spacing w:line="360" w:lineRule="auto"/>
        <w:jc w:val="both"/>
        <w:rPr>
          <w:rFonts w:ascii="Arial" w:hAnsi="Arial" w:cs="Arial"/>
          <w:color w:val="000000" w:themeColor="text1"/>
        </w:rPr>
      </w:pPr>
    </w:p>
    <w:p w14:paraId="14834FD0" w14:textId="5CE121E8"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Colwell, J.  (2019) Foundation Stage Forum, Reflective Practice: What is Reflection, why should it infor our practice and what does it involve? Available at: </w:t>
      </w:r>
      <w:hyperlink r:id="rId16" w:history="1">
        <w:r w:rsidRPr="00455F66">
          <w:rPr>
            <w:rStyle w:val="Hyperlink"/>
            <w:rFonts w:ascii="Arial" w:hAnsi="Arial" w:cs="Arial"/>
          </w:rPr>
          <w:t>https://eyfs.info/articles.html/teaching-and-learning/reflective-practice-what-is-reflection-why-should-it-inform-our-practice-and-what-does-it-involve-r256/</w:t>
        </w:r>
      </w:hyperlink>
      <w:r w:rsidR="004E34EA" w:rsidRPr="00455F66">
        <w:rPr>
          <w:rFonts w:ascii="Arial" w:hAnsi="Arial" w:cs="Arial"/>
          <w:color w:val="000000" w:themeColor="text1"/>
        </w:rPr>
        <w:t xml:space="preserve"> </w:t>
      </w:r>
      <w:r w:rsidRPr="00455F66">
        <w:rPr>
          <w:rFonts w:ascii="Arial" w:hAnsi="Arial" w:cs="Arial"/>
          <w:color w:val="000000" w:themeColor="text1"/>
        </w:rPr>
        <w:t>(Accessed: 09 June 2020).</w:t>
      </w:r>
    </w:p>
    <w:p w14:paraId="43DEB6C5" w14:textId="77777777" w:rsidR="004E34EA" w:rsidRPr="00455F66" w:rsidRDefault="004E34EA" w:rsidP="00986769">
      <w:pPr>
        <w:spacing w:line="360" w:lineRule="auto"/>
        <w:jc w:val="both"/>
        <w:rPr>
          <w:rFonts w:ascii="Arial" w:hAnsi="Arial" w:cs="Arial"/>
          <w:color w:val="000000" w:themeColor="text1"/>
        </w:rPr>
      </w:pPr>
    </w:p>
    <w:p w14:paraId="0C99A586" w14:textId="42C1DCDE" w:rsidR="005A51FD" w:rsidRPr="00455F66" w:rsidRDefault="005A51FD" w:rsidP="00986769">
      <w:pPr>
        <w:spacing w:line="360" w:lineRule="auto"/>
        <w:jc w:val="both"/>
        <w:rPr>
          <w:rFonts w:ascii="Arial" w:hAnsi="Arial" w:cs="Arial"/>
        </w:rPr>
      </w:pPr>
      <w:r w:rsidRPr="00455F66">
        <w:rPr>
          <w:rFonts w:ascii="Arial" w:hAnsi="Arial" w:cs="Arial"/>
        </w:rPr>
        <w:t xml:space="preserve">Dahlberg, G. Moss, P and Pence A. R (1999) </w:t>
      </w:r>
      <w:r w:rsidRPr="00455F66">
        <w:rPr>
          <w:rFonts w:ascii="Arial" w:hAnsi="Arial" w:cs="Arial"/>
          <w:i/>
          <w:iCs/>
        </w:rPr>
        <w:t xml:space="preserve">Beyond quality in early childhood education and care. </w:t>
      </w:r>
      <w:r w:rsidRPr="00455F66">
        <w:rPr>
          <w:rFonts w:ascii="Arial" w:hAnsi="Arial" w:cs="Arial"/>
        </w:rPr>
        <w:t xml:space="preserve">Available at: </w:t>
      </w:r>
      <w:hyperlink r:id="rId17" w:anchor="v=onepage&amp;q&amp;f=false" w:history="1">
        <w:r w:rsidRPr="00455F66">
          <w:rPr>
            <w:rStyle w:val="Hyperlink"/>
            <w:rFonts w:ascii="Arial" w:hAnsi="Arial" w:cs="Arial"/>
          </w:rPr>
          <w:t>https://books.google.co.uk/books?hl=en&amp;lr=&amp;id=OJObniJ5BL8C&amp;oi=fnd&amp;pg=PR6&amp;ots=UspqC6S18d&amp;sig=52aWkLgR7gXnrpnnZFkFrtGDTVc&amp;redir_esc=y#v=onepage&amp;q&amp;f=false</w:t>
        </w:r>
      </w:hyperlink>
      <w:r w:rsidR="004E34EA" w:rsidRPr="00455F66">
        <w:rPr>
          <w:rStyle w:val="Hyperlink"/>
          <w:rFonts w:ascii="Arial" w:hAnsi="Arial" w:cs="Arial"/>
        </w:rPr>
        <w:t xml:space="preserve"> </w:t>
      </w:r>
      <w:r w:rsidRPr="00455F66">
        <w:rPr>
          <w:rFonts w:ascii="Arial" w:hAnsi="Arial" w:cs="Arial"/>
        </w:rPr>
        <w:t>(Accessed: 04 June 2020).</w:t>
      </w:r>
    </w:p>
    <w:p w14:paraId="22431607" w14:textId="77777777" w:rsidR="004E34EA" w:rsidRPr="00455F66" w:rsidRDefault="004E34EA" w:rsidP="00986769">
      <w:pPr>
        <w:spacing w:line="360" w:lineRule="auto"/>
        <w:jc w:val="both"/>
        <w:rPr>
          <w:rFonts w:ascii="Arial" w:hAnsi="Arial" w:cs="Arial"/>
        </w:rPr>
      </w:pPr>
    </w:p>
    <w:p w14:paraId="7D6FB9AD" w14:textId="02B0DB2B" w:rsidR="005A51FD" w:rsidRPr="00455F66" w:rsidRDefault="005A51FD" w:rsidP="00986769">
      <w:pPr>
        <w:spacing w:line="360" w:lineRule="auto"/>
        <w:jc w:val="both"/>
        <w:rPr>
          <w:rFonts w:ascii="Arial" w:hAnsi="Arial" w:cs="Arial"/>
        </w:rPr>
      </w:pPr>
      <w:r w:rsidRPr="00455F66">
        <w:rPr>
          <w:rFonts w:ascii="Arial" w:hAnsi="Arial" w:cs="Arial"/>
        </w:rPr>
        <w:t xml:space="preserve">Dallos, R. and Stedmon, J. (No Date) </w:t>
      </w:r>
      <w:r w:rsidRPr="00455F66">
        <w:rPr>
          <w:rFonts w:ascii="Arial" w:hAnsi="Arial" w:cs="Arial"/>
          <w:i/>
          <w:iCs/>
        </w:rPr>
        <w:t xml:space="preserve">Flying over the swampy lowlands: Reflective and Reflexive Practice. </w:t>
      </w:r>
      <w:r w:rsidRPr="00455F66">
        <w:rPr>
          <w:rFonts w:ascii="Arial" w:hAnsi="Arial" w:cs="Arial"/>
        </w:rPr>
        <w:t xml:space="preserve">Available at: </w:t>
      </w:r>
      <w:hyperlink r:id="rId18" w:history="1">
        <w:r w:rsidRPr="00455F66">
          <w:rPr>
            <w:rStyle w:val="Hyperlink"/>
            <w:rFonts w:ascii="Arial" w:hAnsi="Arial" w:cs="Arial"/>
          </w:rPr>
          <w:t>https://moodle.uwtsd.ac.uk/pluginfile.php/329246/mod_resource/content/0/Schon%20Swampy%20lowlands.pdf</w:t>
        </w:r>
      </w:hyperlink>
      <w:r w:rsidR="004E34EA" w:rsidRPr="00455F66">
        <w:rPr>
          <w:rStyle w:val="Hyperlink"/>
          <w:rFonts w:ascii="Arial" w:hAnsi="Arial" w:cs="Arial"/>
        </w:rPr>
        <w:t xml:space="preserve"> </w:t>
      </w:r>
      <w:r w:rsidRPr="00455F66">
        <w:rPr>
          <w:rFonts w:ascii="Arial" w:hAnsi="Arial" w:cs="Arial"/>
        </w:rPr>
        <w:t>(Accessed: 02 June 2020).</w:t>
      </w:r>
    </w:p>
    <w:p w14:paraId="4233244C" w14:textId="3C0425DA" w:rsidR="005A51FD" w:rsidRPr="00455F66" w:rsidRDefault="005A51FD" w:rsidP="00986769">
      <w:pPr>
        <w:spacing w:before="100" w:beforeAutospacing="1" w:after="100" w:afterAutospacing="1" w:line="360" w:lineRule="auto"/>
        <w:jc w:val="both"/>
        <w:rPr>
          <w:rFonts w:ascii="Arial" w:eastAsia="Times New Roman" w:hAnsi="Arial" w:cs="Arial"/>
          <w:lang w:eastAsia="en-GB"/>
        </w:rPr>
      </w:pPr>
      <w:r w:rsidRPr="00455F66">
        <w:rPr>
          <w:rFonts w:ascii="Arial" w:eastAsia="Times New Roman" w:hAnsi="Arial" w:cs="Arial"/>
          <w:lang w:eastAsia="en-GB"/>
        </w:rPr>
        <w:t xml:space="preserve">Dewey, J. (!909) </w:t>
      </w:r>
      <w:r w:rsidRPr="00455F66">
        <w:rPr>
          <w:rFonts w:ascii="Arial" w:eastAsia="Times New Roman" w:hAnsi="Arial" w:cs="Arial"/>
          <w:i/>
          <w:iCs/>
          <w:lang w:eastAsia="en-GB"/>
        </w:rPr>
        <w:t>HOW WE THINK</w:t>
      </w:r>
      <w:r w:rsidRPr="00455F66">
        <w:rPr>
          <w:rFonts w:ascii="Arial" w:eastAsia="Times New Roman" w:hAnsi="Arial" w:cs="Arial"/>
          <w:lang w:eastAsia="en-GB"/>
        </w:rPr>
        <w:t xml:space="preserve">. Available at: </w:t>
      </w:r>
      <w:hyperlink r:id="rId19" w:history="1">
        <w:r w:rsidR="006403E0" w:rsidRPr="0064148B">
          <w:rPr>
            <w:rStyle w:val="Hyperlink"/>
            <w:rFonts w:ascii="Arial" w:eastAsia="Times New Roman" w:hAnsi="Arial" w:cs="Arial"/>
            <w:lang w:eastAsia="en-GB"/>
          </w:rPr>
          <w:t>http://www.gutenberg.org/files/37423/37423-h/37423-h.htm</w:t>
        </w:r>
      </w:hyperlink>
      <w:r w:rsidR="004E34EA" w:rsidRPr="00455F66">
        <w:rPr>
          <w:rFonts w:ascii="Arial" w:eastAsia="Times New Roman" w:hAnsi="Arial" w:cs="Arial"/>
          <w:lang w:eastAsia="en-GB"/>
        </w:rPr>
        <w:t xml:space="preserve"> </w:t>
      </w:r>
      <w:r w:rsidRPr="00455F66">
        <w:rPr>
          <w:rFonts w:ascii="Arial" w:eastAsia="Times New Roman" w:hAnsi="Arial" w:cs="Arial"/>
          <w:lang w:eastAsia="en-GB"/>
        </w:rPr>
        <w:t>(Accessed: 08 June 2020).</w:t>
      </w:r>
    </w:p>
    <w:p w14:paraId="3F045A97" w14:textId="225D108F" w:rsidR="005A51FD" w:rsidRPr="003C5D55" w:rsidRDefault="005A51FD" w:rsidP="00986769">
      <w:pPr>
        <w:spacing w:before="100" w:beforeAutospacing="1" w:after="100" w:afterAutospacing="1" w:line="360" w:lineRule="auto"/>
        <w:jc w:val="both"/>
        <w:rPr>
          <w:rFonts w:ascii="Arial" w:eastAsia="Times New Roman" w:hAnsi="Arial" w:cs="Arial"/>
          <w:lang w:eastAsia="en-GB"/>
        </w:rPr>
      </w:pPr>
      <w:r w:rsidRPr="00455F66">
        <w:rPr>
          <w:rFonts w:ascii="Arial" w:eastAsia="Times New Roman" w:hAnsi="Arial" w:cs="Arial"/>
          <w:lang w:eastAsia="en-GB"/>
        </w:rPr>
        <w:t xml:space="preserve">Enfield, M. and Strasz, B. (2011) </w:t>
      </w:r>
      <w:r w:rsidR="00CF458F" w:rsidRPr="00455F66">
        <w:rPr>
          <w:rFonts w:ascii="Arial" w:eastAsia="Times New Roman" w:hAnsi="Arial" w:cs="Arial"/>
          <w:lang w:eastAsia="en-GB"/>
        </w:rPr>
        <w:t>‘</w:t>
      </w:r>
      <w:r w:rsidRPr="00455F66">
        <w:rPr>
          <w:rFonts w:ascii="Arial" w:eastAsia="Times New Roman" w:hAnsi="Arial" w:cs="Arial"/>
          <w:lang w:eastAsia="en-GB"/>
        </w:rPr>
        <w:t>Presence without being present: Reflection and action in a community of practice</w:t>
      </w:r>
      <w:r w:rsidR="007A38EA" w:rsidRPr="00455F66">
        <w:rPr>
          <w:rFonts w:ascii="Arial" w:eastAsia="Times New Roman" w:hAnsi="Arial" w:cs="Arial"/>
          <w:lang w:eastAsia="en-GB"/>
        </w:rPr>
        <w:t>’</w:t>
      </w:r>
      <w:r w:rsidRPr="00455F66">
        <w:rPr>
          <w:rFonts w:ascii="Arial" w:eastAsia="Times New Roman" w:hAnsi="Arial" w:cs="Arial"/>
          <w:i/>
          <w:iCs/>
          <w:lang w:eastAsia="en-GB"/>
        </w:rPr>
        <w:t>. Journal of the scholarship of teaching and learning</w:t>
      </w:r>
      <w:r w:rsidRPr="00455F66">
        <w:rPr>
          <w:rFonts w:ascii="Arial" w:eastAsia="Times New Roman" w:hAnsi="Arial" w:cs="Arial"/>
          <w:lang w:eastAsia="en-GB"/>
        </w:rPr>
        <w:t>, Vol 11, No 1, January 2011, pp108 - 118</w:t>
      </w:r>
    </w:p>
    <w:p w14:paraId="25142AAC" w14:textId="0C00FE6F" w:rsidR="005A51FD" w:rsidRPr="00455F66" w:rsidRDefault="005A51FD" w:rsidP="00986769">
      <w:pPr>
        <w:spacing w:before="100" w:beforeAutospacing="1" w:after="100" w:afterAutospacing="1" w:line="360" w:lineRule="auto"/>
        <w:jc w:val="both"/>
        <w:rPr>
          <w:rFonts w:ascii="Arial" w:eastAsia="Times New Roman" w:hAnsi="Arial" w:cs="Arial"/>
          <w:lang w:eastAsia="en-GB"/>
        </w:rPr>
      </w:pPr>
      <w:r w:rsidRPr="00455F66">
        <w:rPr>
          <w:rFonts w:ascii="Arial" w:eastAsia="Times New Roman" w:hAnsi="Arial" w:cs="Arial"/>
          <w:lang w:eastAsia="en-GB"/>
        </w:rPr>
        <w:t xml:space="preserve">Evans, M. (2010) </w:t>
      </w:r>
      <w:r w:rsidRPr="00455F66">
        <w:rPr>
          <w:rFonts w:ascii="Arial" w:eastAsia="Times New Roman" w:hAnsi="Arial" w:cs="Arial"/>
          <w:i/>
          <w:iCs/>
          <w:lang w:eastAsia="en-GB"/>
        </w:rPr>
        <w:t>Nursery World. EYFS Training Part 2: Reflective practice – Time to challenge your approach</w:t>
      </w:r>
      <w:r w:rsidRPr="00455F66">
        <w:rPr>
          <w:rFonts w:ascii="Arial" w:eastAsia="Times New Roman" w:hAnsi="Arial" w:cs="Arial"/>
          <w:lang w:eastAsia="en-GB"/>
        </w:rPr>
        <w:t xml:space="preserve">. Available at: </w:t>
      </w:r>
      <w:hyperlink r:id="rId20" w:history="1">
        <w:r w:rsidRPr="00455F66">
          <w:rPr>
            <w:rStyle w:val="Hyperlink"/>
            <w:rFonts w:ascii="Arial" w:eastAsia="Times New Roman" w:hAnsi="Arial" w:cs="Arial"/>
            <w:lang w:eastAsia="en-GB"/>
          </w:rPr>
          <w:t>https://www.nurseryworld.co.uk/features/article/eyfs-training-part-2-reflective-practice-time-to-challenge-your-approach</w:t>
        </w:r>
      </w:hyperlink>
      <w:r w:rsidR="007E3F8F" w:rsidRPr="00455F66">
        <w:rPr>
          <w:rFonts w:ascii="Arial" w:eastAsia="Times New Roman" w:hAnsi="Arial" w:cs="Arial"/>
          <w:lang w:eastAsia="en-GB"/>
        </w:rPr>
        <w:t xml:space="preserve"> </w:t>
      </w:r>
      <w:r w:rsidRPr="00455F66">
        <w:rPr>
          <w:rFonts w:ascii="Arial" w:eastAsia="Times New Roman" w:hAnsi="Arial" w:cs="Arial"/>
          <w:lang w:eastAsia="en-GB"/>
        </w:rPr>
        <w:t>(Accessed : 07 June 2020).</w:t>
      </w:r>
    </w:p>
    <w:p w14:paraId="11B5DDD5" w14:textId="601AB9D2"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Fforest, M. (2008) </w:t>
      </w:r>
      <w:r w:rsidRPr="00455F66">
        <w:rPr>
          <w:rFonts w:ascii="Arial" w:hAnsi="Arial" w:cs="Arial"/>
          <w:i/>
          <w:iCs/>
          <w:color w:val="000000" w:themeColor="text1"/>
        </w:rPr>
        <w:t xml:space="preserve">Wiley Online Library. </w:t>
      </w:r>
      <w:r w:rsidRPr="00455F66">
        <w:rPr>
          <w:rFonts w:ascii="Arial" w:hAnsi="Arial" w:cs="Arial"/>
          <w:color w:val="000000" w:themeColor="text1"/>
        </w:rPr>
        <w:t xml:space="preserve">Available at: </w:t>
      </w:r>
      <w:hyperlink r:id="rId21" w:history="1">
        <w:r w:rsidRPr="00455F66">
          <w:rPr>
            <w:rStyle w:val="Hyperlink"/>
            <w:rFonts w:ascii="Arial" w:hAnsi="Arial" w:cs="Arial"/>
          </w:rPr>
          <w:t>https://onlinelibrary.wiley.com/doi/full/10.1111/j.1471-1842.2008.00787.x</w:t>
        </w:r>
      </w:hyperlink>
      <w:r w:rsidR="002D4AF3" w:rsidRPr="00455F66">
        <w:rPr>
          <w:rFonts w:ascii="Arial" w:hAnsi="Arial" w:cs="Arial"/>
          <w:color w:val="000000" w:themeColor="text1"/>
        </w:rPr>
        <w:t xml:space="preserve"> </w:t>
      </w:r>
      <w:r w:rsidRPr="00455F66">
        <w:rPr>
          <w:rFonts w:ascii="Arial" w:hAnsi="Arial" w:cs="Arial"/>
          <w:color w:val="000000" w:themeColor="text1"/>
        </w:rPr>
        <w:t>(Accessed: 05 June 2020).</w:t>
      </w:r>
    </w:p>
    <w:p w14:paraId="7C579D61" w14:textId="77777777" w:rsidR="002D4AF3" w:rsidRPr="00455F66" w:rsidRDefault="002D4AF3" w:rsidP="00986769">
      <w:pPr>
        <w:spacing w:line="360" w:lineRule="auto"/>
        <w:jc w:val="both"/>
        <w:rPr>
          <w:rFonts w:ascii="Arial" w:hAnsi="Arial" w:cs="Arial"/>
          <w:color w:val="000000" w:themeColor="text1"/>
        </w:rPr>
      </w:pPr>
    </w:p>
    <w:p w14:paraId="090BE396" w14:textId="7AD824BB"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Finlay, L. (2008) </w:t>
      </w:r>
      <w:r w:rsidRPr="00455F66">
        <w:rPr>
          <w:rFonts w:ascii="Arial" w:hAnsi="Arial" w:cs="Arial"/>
          <w:i/>
          <w:iCs/>
          <w:color w:val="000000" w:themeColor="text1"/>
        </w:rPr>
        <w:t>Reflecting on reflective practi</w:t>
      </w:r>
      <w:r w:rsidR="006F0618" w:rsidRPr="00455F66">
        <w:rPr>
          <w:rFonts w:ascii="Arial" w:hAnsi="Arial" w:cs="Arial"/>
          <w:i/>
          <w:iCs/>
          <w:color w:val="000000" w:themeColor="text1"/>
        </w:rPr>
        <w:t>c</w:t>
      </w:r>
      <w:r w:rsidRPr="00455F66">
        <w:rPr>
          <w:rFonts w:ascii="Arial" w:hAnsi="Arial" w:cs="Arial"/>
          <w:i/>
          <w:iCs/>
          <w:color w:val="000000" w:themeColor="text1"/>
        </w:rPr>
        <w:t>e</w:t>
      </w:r>
      <w:r w:rsidRPr="00455F66">
        <w:rPr>
          <w:rFonts w:ascii="Arial" w:hAnsi="Arial" w:cs="Arial"/>
          <w:color w:val="000000" w:themeColor="text1"/>
        </w:rPr>
        <w:t xml:space="preserve">. Available at: </w:t>
      </w:r>
      <w:hyperlink r:id="rId22" w:history="1">
        <w:r w:rsidRPr="00455F66">
          <w:rPr>
            <w:rStyle w:val="Hyperlink"/>
            <w:rFonts w:ascii="Arial" w:hAnsi="Arial" w:cs="Arial"/>
          </w:rPr>
          <w:t>http://ncsce.net/wp-content/uploads/2016/10/Finlay-2008-Reflecting-on-reflective-practice-PBPL-paper-52.pdf</w:t>
        </w:r>
      </w:hyperlink>
      <w:r w:rsidRPr="00455F66">
        <w:rPr>
          <w:rFonts w:ascii="Arial" w:hAnsi="Arial" w:cs="Arial"/>
          <w:color w:val="000000" w:themeColor="text1"/>
        </w:rPr>
        <w:t xml:space="preserve"> </w:t>
      </w:r>
      <w:r w:rsidR="006F0618" w:rsidRPr="00455F66">
        <w:rPr>
          <w:rFonts w:ascii="Arial" w:hAnsi="Arial" w:cs="Arial"/>
          <w:color w:val="000000" w:themeColor="text1"/>
        </w:rPr>
        <w:t>(Accessed: 10</w:t>
      </w:r>
      <w:r w:rsidR="00734310" w:rsidRPr="00455F66">
        <w:rPr>
          <w:rFonts w:ascii="Arial" w:hAnsi="Arial" w:cs="Arial"/>
          <w:color w:val="000000" w:themeColor="text1"/>
          <w:vertAlign w:val="superscript"/>
        </w:rPr>
        <w:t>th</w:t>
      </w:r>
      <w:r w:rsidR="00734310" w:rsidRPr="00455F66">
        <w:rPr>
          <w:rFonts w:ascii="Arial" w:hAnsi="Arial" w:cs="Arial"/>
          <w:color w:val="000000" w:themeColor="text1"/>
        </w:rPr>
        <w:t xml:space="preserve"> June 2020).</w:t>
      </w:r>
    </w:p>
    <w:p w14:paraId="51060E99" w14:textId="77777777" w:rsidR="00734310" w:rsidRPr="00455F66" w:rsidRDefault="00734310" w:rsidP="00986769">
      <w:pPr>
        <w:spacing w:line="360" w:lineRule="auto"/>
        <w:jc w:val="both"/>
        <w:rPr>
          <w:rFonts w:ascii="Arial" w:hAnsi="Arial" w:cs="Arial"/>
          <w:color w:val="000000" w:themeColor="text1"/>
        </w:rPr>
      </w:pPr>
    </w:p>
    <w:p w14:paraId="2826B59B" w14:textId="706AD660"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Gibbs (1988) </w:t>
      </w:r>
      <w:r w:rsidRPr="00455F66">
        <w:rPr>
          <w:rFonts w:ascii="Arial" w:hAnsi="Arial" w:cs="Arial"/>
          <w:i/>
          <w:iCs/>
          <w:color w:val="000000" w:themeColor="text1"/>
        </w:rPr>
        <w:t>Model of reflection</w:t>
      </w:r>
      <w:r w:rsidRPr="00455F66">
        <w:rPr>
          <w:rFonts w:ascii="Arial" w:hAnsi="Arial" w:cs="Arial"/>
          <w:color w:val="000000" w:themeColor="text1"/>
        </w:rPr>
        <w:t xml:space="preserve"> [Image] Google. Available at: </w:t>
      </w:r>
      <w:hyperlink r:id="rId23" w:history="1">
        <w:r w:rsidRPr="00455F66">
          <w:rPr>
            <w:rStyle w:val="Hyperlink"/>
            <w:rFonts w:ascii="Arial" w:hAnsi="Arial" w:cs="Arial"/>
          </w:rPr>
          <w:t>https://www.mindtools.com/pages/article/reflective-cycle.htm</w:t>
        </w:r>
      </w:hyperlink>
      <w:r w:rsidRPr="00455F66">
        <w:rPr>
          <w:rFonts w:ascii="Arial" w:hAnsi="Arial" w:cs="Arial"/>
          <w:color w:val="000000" w:themeColor="text1"/>
        </w:rPr>
        <w:t>.(Accessed: 09 June 2020).</w:t>
      </w:r>
    </w:p>
    <w:p w14:paraId="4DAF1610" w14:textId="77777777" w:rsidR="00734310" w:rsidRPr="00455F66" w:rsidRDefault="00734310" w:rsidP="00986769">
      <w:pPr>
        <w:spacing w:line="360" w:lineRule="auto"/>
        <w:jc w:val="both"/>
        <w:rPr>
          <w:rFonts w:ascii="Arial" w:hAnsi="Arial" w:cs="Arial"/>
          <w:color w:val="000000" w:themeColor="text1"/>
        </w:rPr>
      </w:pPr>
    </w:p>
    <w:p w14:paraId="7011B30D" w14:textId="7998490C"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Hardavella, G</w:t>
      </w:r>
      <w:r w:rsidR="00C43B46" w:rsidRPr="00455F66">
        <w:rPr>
          <w:rFonts w:ascii="Arial" w:hAnsi="Arial" w:cs="Arial"/>
          <w:color w:val="000000" w:themeColor="text1"/>
        </w:rPr>
        <w:t xml:space="preserve">. </w:t>
      </w:r>
      <w:r w:rsidRPr="00455F66">
        <w:rPr>
          <w:rFonts w:ascii="Arial" w:hAnsi="Arial" w:cs="Arial"/>
          <w:color w:val="000000" w:themeColor="text1"/>
        </w:rPr>
        <w:t xml:space="preserve">et al. </w:t>
      </w:r>
      <w:r w:rsidR="001F2B4C" w:rsidRPr="00455F66">
        <w:rPr>
          <w:rFonts w:ascii="Arial" w:hAnsi="Arial" w:cs="Arial"/>
          <w:color w:val="000000" w:themeColor="text1"/>
        </w:rPr>
        <w:t xml:space="preserve">(No Datte) </w:t>
      </w:r>
      <w:r w:rsidRPr="00455F66">
        <w:rPr>
          <w:rFonts w:ascii="Arial" w:hAnsi="Arial" w:cs="Arial"/>
          <w:i/>
          <w:iCs/>
          <w:color w:val="000000" w:themeColor="text1"/>
        </w:rPr>
        <w:t>How to give and receive feedback effectively</w:t>
      </w:r>
      <w:r w:rsidRPr="00455F66">
        <w:rPr>
          <w:rFonts w:ascii="Arial" w:hAnsi="Arial" w:cs="Arial"/>
          <w:color w:val="000000" w:themeColor="text1"/>
        </w:rPr>
        <w:t xml:space="preserve">. Available at: </w:t>
      </w:r>
      <w:hyperlink r:id="rId24" w:history="1">
        <w:r w:rsidR="00C43B46" w:rsidRPr="00455F66">
          <w:rPr>
            <w:rStyle w:val="Hyperlink"/>
            <w:rFonts w:ascii="Arial" w:hAnsi="Arial" w:cs="Arial"/>
          </w:rPr>
          <w:t>https://www.ncbi.nlm.nih.gov</w:t>
        </w:r>
        <w:r w:rsidR="00C43B46" w:rsidRPr="00455F66">
          <w:rPr>
            <w:rStyle w:val="Hyperlink"/>
            <w:rFonts w:ascii="Arial" w:hAnsi="Arial" w:cs="Arial"/>
          </w:rPr>
          <w:t>/</w:t>
        </w:r>
        <w:r w:rsidR="00C43B46" w:rsidRPr="00455F66">
          <w:rPr>
            <w:rStyle w:val="Hyperlink"/>
            <w:rFonts w:ascii="Arial" w:hAnsi="Arial" w:cs="Arial"/>
          </w:rPr>
          <w:t>pmc/articles/PMC5709796/</w:t>
        </w:r>
      </w:hyperlink>
      <w:r w:rsidR="001F2B4C" w:rsidRPr="00455F66">
        <w:rPr>
          <w:rFonts w:ascii="Arial" w:hAnsi="Arial" w:cs="Arial"/>
          <w:color w:val="000000" w:themeColor="text1"/>
        </w:rPr>
        <w:t xml:space="preserve"> </w:t>
      </w:r>
      <w:r w:rsidRPr="00455F66">
        <w:rPr>
          <w:rFonts w:ascii="Arial" w:hAnsi="Arial" w:cs="Arial"/>
          <w:color w:val="000000" w:themeColor="text1"/>
        </w:rPr>
        <w:t>(Accessed : 06 June 2020).</w:t>
      </w:r>
    </w:p>
    <w:p w14:paraId="5F3E7BA6" w14:textId="77777777" w:rsidR="00734310" w:rsidRPr="00455F66" w:rsidRDefault="00734310" w:rsidP="00986769">
      <w:pPr>
        <w:spacing w:line="360" w:lineRule="auto"/>
        <w:jc w:val="both"/>
        <w:rPr>
          <w:rFonts w:ascii="Arial" w:hAnsi="Arial" w:cs="Arial"/>
          <w:color w:val="000000" w:themeColor="text1"/>
        </w:rPr>
      </w:pPr>
    </w:p>
    <w:p w14:paraId="720EFF51" w14:textId="62375049"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Hayes, C. et al. (2014) </w:t>
      </w:r>
      <w:r w:rsidRPr="00455F66">
        <w:rPr>
          <w:rFonts w:ascii="Arial" w:hAnsi="Arial" w:cs="Arial"/>
          <w:i/>
          <w:iCs/>
          <w:color w:val="000000" w:themeColor="text1"/>
        </w:rPr>
        <w:t>Developing as a Reflective Early Years Professional</w:t>
      </w:r>
      <w:r w:rsidRPr="00455F66">
        <w:rPr>
          <w:rFonts w:ascii="Arial" w:hAnsi="Arial" w:cs="Arial"/>
          <w:color w:val="000000" w:themeColor="text1"/>
        </w:rPr>
        <w:t xml:space="preserve">. Available at: </w:t>
      </w:r>
      <w:hyperlink r:id="rId25" w:history="1">
        <w:r w:rsidRPr="00455F66">
          <w:rPr>
            <w:rStyle w:val="Hyperlink"/>
            <w:rFonts w:ascii="Arial" w:hAnsi="Arial" w:cs="Arial"/>
          </w:rPr>
          <w:t>http://www.criticalpublishing.com/asset/97819/1/Developing_as_a_Reflective_EY_Professional_sample.pdf</w:t>
        </w:r>
      </w:hyperlink>
      <w:r w:rsidR="001F2B4C" w:rsidRPr="00455F66">
        <w:rPr>
          <w:rFonts w:ascii="Arial" w:hAnsi="Arial" w:cs="Arial"/>
          <w:color w:val="000000" w:themeColor="text1"/>
        </w:rPr>
        <w:t xml:space="preserve"> </w:t>
      </w:r>
      <w:r w:rsidRPr="00455F66">
        <w:rPr>
          <w:rFonts w:ascii="Arial" w:hAnsi="Arial" w:cs="Arial"/>
          <w:color w:val="000000" w:themeColor="text1"/>
        </w:rPr>
        <w:t>(Accessed: 10 June 2020).</w:t>
      </w:r>
    </w:p>
    <w:p w14:paraId="4465C188" w14:textId="078976D0" w:rsidR="005A51FD" w:rsidRPr="00455F66" w:rsidRDefault="005A51FD" w:rsidP="00986769">
      <w:pPr>
        <w:spacing w:before="100" w:beforeAutospacing="1" w:after="100" w:afterAutospacing="1" w:line="360" w:lineRule="auto"/>
        <w:jc w:val="both"/>
        <w:rPr>
          <w:rFonts w:ascii="Arial" w:eastAsia="Times New Roman" w:hAnsi="Arial" w:cs="Arial"/>
          <w:lang w:eastAsia="en-GB"/>
        </w:rPr>
      </w:pPr>
      <w:r w:rsidRPr="003C5D55">
        <w:rPr>
          <w:rFonts w:ascii="Arial" w:eastAsia="Times New Roman" w:hAnsi="Arial" w:cs="Arial"/>
          <w:lang w:eastAsia="en-GB"/>
        </w:rPr>
        <w:t xml:space="preserve">Honey, P. and A. Mumford (1995). </w:t>
      </w:r>
      <w:r w:rsidRPr="003C5D55">
        <w:rPr>
          <w:rFonts w:ascii="Arial" w:eastAsia="Times New Roman" w:hAnsi="Arial" w:cs="Arial"/>
          <w:i/>
          <w:iCs/>
          <w:lang w:eastAsia="en-GB"/>
        </w:rPr>
        <w:t>Using your learning styles</w:t>
      </w:r>
      <w:r w:rsidRPr="003C5D55">
        <w:rPr>
          <w:rFonts w:ascii="Arial" w:eastAsia="Times New Roman" w:hAnsi="Arial" w:cs="Arial"/>
          <w:lang w:eastAsia="en-GB"/>
        </w:rPr>
        <w:t>, Peter Honey Publications, Maidenhead.</w:t>
      </w:r>
    </w:p>
    <w:p w14:paraId="0EBE6908" w14:textId="3E5A8EA8"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Johns, </w:t>
      </w:r>
      <w:r w:rsidRPr="00455F66">
        <w:rPr>
          <w:rFonts w:ascii="Arial" w:hAnsi="Arial" w:cs="Arial"/>
          <w:color w:val="000000" w:themeColor="text1"/>
        </w:rPr>
        <w:t>C. (</w:t>
      </w:r>
      <w:r w:rsidRPr="00455F66">
        <w:rPr>
          <w:rFonts w:ascii="Arial" w:hAnsi="Arial" w:cs="Arial"/>
          <w:color w:val="000000" w:themeColor="text1"/>
        </w:rPr>
        <w:t>2000</w:t>
      </w:r>
      <w:r w:rsidRPr="00455F66">
        <w:rPr>
          <w:rFonts w:ascii="Arial" w:hAnsi="Arial" w:cs="Arial"/>
          <w:color w:val="000000" w:themeColor="text1"/>
        </w:rPr>
        <w:t>)</w:t>
      </w:r>
      <w:r w:rsidRPr="00455F66">
        <w:rPr>
          <w:rFonts w:ascii="Arial" w:hAnsi="Arial" w:cs="Arial"/>
          <w:color w:val="000000" w:themeColor="text1"/>
        </w:rPr>
        <w:t xml:space="preserve"> </w:t>
      </w:r>
      <w:r w:rsidRPr="00455F66">
        <w:rPr>
          <w:rFonts w:ascii="Arial" w:hAnsi="Arial" w:cs="Arial"/>
          <w:i/>
          <w:iCs/>
          <w:color w:val="000000" w:themeColor="text1"/>
        </w:rPr>
        <w:t>Becoming a reflective practitioner : a reflective and hol</w:t>
      </w:r>
      <w:r w:rsidRPr="00455F66">
        <w:rPr>
          <w:rFonts w:ascii="Arial" w:hAnsi="Arial" w:cs="Arial"/>
          <w:i/>
          <w:iCs/>
          <w:color w:val="000000" w:themeColor="text1"/>
        </w:rPr>
        <w:t>i</w:t>
      </w:r>
      <w:r w:rsidRPr="00455F66">
        <w:rPr>
          <w:rFonts w:ascii="Arial" w:hAnsi="Arial" w:cs="Arial"/>
          <w:i/>
          <w:iCs/>
          <w:color w:val="000000" w:themeColor="text1"/>
        </w:rPr>
        <w:t>stic approach to clinical nursing, practice development and clinical supervision</w:t>
      </w:r>
      <w:r w:rsidRPr="00455F66">
        <w:rPr>
          <w:rFonts w:ascii="Arial" w:hAnsi="Arial" w:cs="Arial"/>
          <w:color w:val="000000" w:themeColor="text1"/>
        </w:rPr>
        <w:t>. Blackwell Science Ltd. London.</w:t>
      </w:r>
    </w:p>
    <w:p w14:paraId="331FA5CA" w14:textId="77777777" w:rsidR="00D85E81" w:rsidRPr="00455F66" w:rsidRDefault="00D85E81" w:rsidP="00986769">
      <w:pPr>
        <w:spacing w:line="360" w:lineRule="auto"/>
        <w:jc w:val="both"/>
        <w:rPr>
          <w:rFonts w:ascii="Arial" w:hAnsi="Arial" w:cs="Arial"/>
          <w:color w:val="000000" w:themeColor="text1"/>
        </w:rPr>
      </w:pPr>
    </w:p>
    <w:p w14:paraId="39D01D97" w14:textId="6027F94B" w:rsidR="005A51FD" w:rsidRPr="00455F66" w:rsidRDefault="005A51FD" w:rsidP="00986769">
      <w:pPr>
        <w:spacing w:line="360" w:lineRule="auto"/>
        <w:jc w:val="both"/>
        <w:rPr>
          <w:rFonts w:ascii="Arial" w:hAnsi="Arial" w:cs="Arial"/>
        </w:rPr>
      </w:pPr>
      <w:r w:rsidRPr="00455F66">
        <w:rPr>
          <w:rFonts w:ascii="Arial" w:hAnsi="Arial" w:cs="Arial"/>
        </w:rPr>
        <w:t xml:space="preserve">Lindon, J. and Todd, L. (2016) </w:t>
      </w:r>
      <w:r w:rsidRPr="00455F66">
        <w:rPr>
          <w:rFonts w:ascii="Arial" w:hAnsi="Arial" w:cs="Arial"/>
          <w:i/>
          <w:iCs/>
        </w:rPr>
        <w:t>Reflective Practice and Early Years Professi</w:t>
      </w:r>
      <w:r w:rsidRPr="00455F66">
        <w:rPr>
          <w:rFonts w:ascii="Arial" w:hAnsi="Arial" w:cs="Arial"/>
        </w:rPr>
        <w:t xml:space="preserve">onalism. Available at: </w:t>
      </w:r>
      <w:hyperlink r:id="rId26" w:anchor="v=onepage&amp;q=reflective%20model%20comparisons%20in%20early%20years&amp;f=false" w:history="1">
        <w:r w:rsidRPr="00455F66">
          <w:rPr>
            <w:rStyle w:val="Hyperlink"/>
            <w:rFonts w:ascii="Arial" w:hAnsi="Arial" w:cs="Arial"/>
          </w:rPr>
          <w:t>https://books.google.co.uk/books?hl=en&amp;lr=&amp;id=7yHbCwAAQBAJ&amp;oi=fnd&amp;pg=PT5&amp;dq=reflective+model+comparisons+in+early+years&amp;ots=1gBJ8JFZLU&amp;sig=osGhfiONnJRNj-Bh4K6Pw0gLz_s#v=onepage&amp;q=reflective%20model%20comparisons%20in%20early%20years&amp;f=false</w:t>
        </w:r>
      </w:hyperlink>
      <w:r w:rsidR="00D85E81" w:rsidRPr="00455F66">
        <w:rPr>
          <w:rStyle w:val="Hyperlink"/>
          <w:rFonts w:ascii="Arial" w:hAnsi="Arial" w:cs="Arial"/>
        </w:rPr>
        <w:t xml:space="preserve"> </w:t>
      </w:r>
      <w:r w:rsidRPr="00455F66">
        <w:rPr>
          <w:rFonts w:ascii="Arial" w:hAnsi="Arial" w:cs="Arial"/>
        </w:rPr>
        <w:t>(Accessed: 03 June 2020).</w:t>
      </w:r>
    </w:p>
    <w:p w14:paraId="000C00DA" w14:textId="509FCC16" w:rsidR="005A51FD" w:rsidRPr="00455F66" w:rsidRDefault="005A51FD" w:rsidP="00986769">
      <w:pPr>
        <w:spacing w:before="100" w:beforeAutospacing="1" w:after="100" w:afterAutospacing="1" w:line="360" w:lineRule="auto"/>
        <w:jc w:val="both"/>
        <w:rPr>
          <w:rFonts w:ascii="Arial" w:eastAsia="Times New Roman" w:hAnsi="Arial" w:cs="Arial"/>
          <w:lang w:eastAsia="en-GB"/>
        </w:rPr>
      </w:pPr>
      <w:r w:rsidRPr="00455F66">
        <w:rPr>
          <w:rFonts w:ascii="Arial" w:eastAsia="Times New Roman" w:hAnsi="Arial" w:cs="Arial"/>
          <w:lang w:eastAsia="en-GB"/>
        </w:rPr>
        <w:t xml:space="preserve">Moon (2004) </w:t>
      </w:r>
      <w:r w:rsidRPr="00455F66">
        <w:rPr>
          <w:rFonts w:ascii="Arial" w:eastAsia="Times New Roman" w:hAnsi="Arial" w:cs="Arial"/>
          <w:i/>
          <w:iCs/>
          <w:lang w:eastAsia="en-GB"/>
        </w:rPr>
        <w:t xml:space="preserve">Resources for Reflective Learning. </w:t>
      </w:r>
      <w:r w:rsidRPr="00455F66">
        <w:rPr>
          <w:rFonts w:ascii="Arial" w:eastAsia="Times New Roman" w:hAnsi="Arial" w:cs="Arial"/>
          <w:lang w:eastAsia="en-GB"/>
        </w:rPr>
        <w:t xml:space="preserve">Available at: </w:t>
      </w:r>
      <w:hyperlink r:id="rId27" w:history="1">
        <w:r w:rsidRPr="00455F66">
          <w:rPr>
            <w:rStyle w:val="Hyperlink"/>
            <w:rFonts w:ascii="Arial" w:eastAsia="Times New Roman" w:hAnsi="Arial" w:cs="Arial"/>
            <w:lang w:eastAsia="en-GB"/>
          </w:rPr>
          <w:t>https://dera.ioe.ac.uk/12995/1/4215.pdf</w:t>
        </w:r>
      </w:hyperlink>
      <w:r w:rsidRPr="00455F66">
        <w:rPr>
          <w:rFonts w:ascii="Arial" w:eastAsia="Times New Roman" w:hAnsi="Arial" w:cs="Arial"/>
          <w:lang w:eastAsia="en-GB"/>
        </w:rPr>
        <w:t xml:space="preserve"> (</w:t>
      </w:r>
      <w:r w:rsidR="00D85E81" w:rsidRPr="00455F66">
        <w:rPr>
          <w:rFonts w:ascii="Arial" w:eastAsia="Times New Roman" w:hAnsi="Arial" w:cs="Arial"/>
          <w:lang w:eastAsia="en-GB"/>
        </w:rPr>
        <w:t>Accessed:</w:t>
      </w:r>
      <w:r w:rsidRPr="00455F66">
        <w:rPr>
          <w:rFonts w:ascii="Arial" w:eastAsia="Times New Roman" w:hAnsi="Arial" w:cs="Arial"/>
          <w:lang w:eastAsia="en-GB"/>
        </w:rPr>
        <w:t xml:space="preserve"> 07 June 2020).</w:t>
      </w:r>
    </w:p>
    <w:p w14:paraId="67895A40" w14:textId="4B0B1049" w:rsidR="005A51FD" w:rsidRPr="00455F66" w:rsidRDefault="00550526" w:rsidP="00986769">
      <w:pPr>
        <w:spacing w:line="360" w:lineRule="auto"/>
        <w:jc w:val="both"/>
        <w:rPr>
          <w:rFonts w:ascii="Arial" w:hAnsi="Arial" w:cs="Arial"/>
          <w:color w:val="000000" w:themeColor="text1"/>
        </w:rPr>
      </w:pPr>
      <w:r w:rsidRPr="00455F66">
        <w:rPr>
          <w:rFonts w:ascii="Arial" w:hAnsi="Arial" w:cs="Arial"/>
          <w:color w:val="000000" w:themeColor="text1"/>
        </w:rPr>
        <w:t>Nutbrown, C. (2012)</w:t>
      </w:r>
      <w:r w:rsidRPr="00455F66">
        <w:rPr>
          <w:rFonts w:ascii="Arial" w:hAnsi="Arial" w:cs="Arial"/>
          <w:i/>
          <w:iCs/>
          <w:color w:val="000000" w:themeColor="text1"/>
        </w:rPr>
        <w:t xml:space="preserve"> Foundations for quality</w:t>
      </w:r>
      <w:r w:rsidR="003125B7" w:rsidRPr="00455F66">
        <w:rPr>
          <w:rFonts w:ascii="Arial" w:hAnsi="Arial" w:cs="Arial"/>
          <w:i/>
          <w:iCs/>
          <w:color w:val="000000" w:themeColor="text1"/>
        </w:rPr>
        <w:t>. Review of early education and childcare qualifications</w:t>
      </w:r>
      <w:r w:rsidR="00E019E3" w:rsidRPr="00455F66">
        <w:rPr>
          <w:rFonts w:ascii="Arial" w:hAnsi="Arial" w:cs="Arial"/>
          <w:i/>
          <w:iCs/>
          <w:color w:val="000000" w:themeColor="text1"/>
        </w:rPr>
        <w:t>: Final repor</w:t>
      </w:r>
      <w:r w:rsidR="00E019E3" w:rsidRPr="00455F66">
        <w:rPr>
          <w:rFonts w:ascii="Arial" w:hAnsi="Arial" w:cs="Arial"/>
          <w:color w:val="000000" w:themeColor="text1"/>
        </w:rPr>
        <w:t>t.</w:t>
      </w:r>
      <w:r w:rsidR="00046B9C" w:rsidRPr="00455F66">
        <w:rPr>
          <w:rFonts w:ascii="Arial" w:hAnsi="Arial" w:cs="Arial"/>
          <w:color w:val="000000" w:themeColor="text1"/>
        </w:rPr>
        <w:t xml:space="preserve"> Available at: </w:t>
      </w:r>
      <w:hyperlink r:id="rId28" w:history="1">
        <w:r w:rsidR="009823B4" w:rsidRPr="00455F66">
          <w:rPr>
            <w:rStyle w:val="Hyperlink"/>
            <w:rFonts w:ascii="Arial" w:hAnsi="Arial" w:cs="Arial"/>
          </w:rPr>
          <w:t>https://assets.publishing.service.gov.uk/government/uploads/system/uploads/attachment_data/file/175463/Nutbrown-Review.pdf</w:t>
        </w:r>
      </w:hyperlink>
      <w:r w:rsidR="009823B4" w:rsidRPr="00455F66">
        <w:rPr>
          <w:rFonts w:ascii="Arial" w:hAnsi="Arial" w:cs="Arial"/>
          <w:color w:val="000000" w:themeColor="text1"/>
        </w:rPr>
        <w:t xml:space="preserve"> (Accessed: 11</w:t>
      </w:r>
      <w:r w:rsidR="009823B4" w:rsidRPr="00455F66">
        <w:rPr>
          <w:rFonts w:ascii="Arial" w:hAnsi="Arial" w:cs="Arial"/>
          <w:color w:val="000000" w:themeColor="text1"/>
          <w:vertAlign w:val="superscript"/>
        </w:rPr>
        <w:t>th</w:t>
      </w:r>
      <w:r w:rsidR="009823B4" w:rsidRPr="00455F66">
        <w:rPr>
          <w:rFonts w:ascii="Arial" w:hAnsi="Arial" w:cs="Arial"/>
          <w:color w:val="000000" w:themeColor="text1"/>
        </w:rPr>
        <w:t xml:space="preserve"> June 2020).</w:t>
      </w:r>
    </w:p>
    <w:p w14:paraId="4638DB82" w14:textId="77777777" w:rsidR="00605EAE" w:rsidRPr="00455F66" w:rsidRDefault="00605EAE" w:rsidP="00986769">
      <w:pPr>
        <w:spacing w:line="360" w:lineRule="auto"/>
        <w:jc w:val="both"/>
        <w:rPr>
          <w:rFonts w:ascii="Arial" w:hAnsi="Arial" w:cs="Arial"/>
          <w:color w:val="FF0000"/>
        </w:rPr>
      </w:pPr>
    </w:p>
    <w:p w14:paraId="1B5825CA" w14:textId="38C1ED62" w:rsidR="005A51FD" w:rsidRPr="00455F66" w:rsidRDefault="005A51FD" w:rsidP="00986769">
      <w:pPr>
        <w:spacing w:line="360" w:lineRule="auto"/>
        <w:jc w:val="both"/>
        <w:rPr>
          <w:rFonts w:ascii="Arial" w:hAnsi="Arial" w:cs="Arial"/>
        </w:rPr>
      </w:pPr>
      <w:r w:rsidRPr="00455F66">
        <w:rPr>
          <w:rFonts w:ascii="Arial" w:hAnsi="Arial" w:cs="Arial"/>
        </w:rPr>
        <w:t xml:space="preserve">Pacey (professional association for childcare and early years) (2016) </w:t>
      </w:r>
      <w:r w:rsidRPr="00455F66">
        <w:rPr>
          <w:rFonts w:ascii="Arial" w:hAnsi="Arial" w:cs="Arial"/>
          <w:i/>
          <w:iCs/>
        </w:rPr>
        <w:t>Developing Self Reflective Practice.</w:t>
      </w:r>
      <w:r w:rsidRPr="00455F66">
        <w:rPr>
          <w:rFonts w:ascii="Arial" w:hAnsi="Arial" w:cs="Arial"/>
        </w:rPr>
        <w:t xml:space="preserve"> Available at: </w:t>
      </w:r>
      <w:hyperlink r:id="rId29" w:history="1">
        <w:r w:rsidRPr="00455F66">
          <w:rPr>
            <w:rStyle w:val="Hyperlink"/>
            <w:rFonts w:ascii="Arial" w:hAnsi="Arial" w:cs="Arial"/>
          </w:rPr>
          <w:t>https://www.pacey.org.uk/Pacey/media/Website-files/PACEY%20member%20practice%20guides%20(PDFs)/PG04-self-reflective-practice.pdf</w:t>
        </w:r>
      </w:hyperlink>
      <w:r w:rsidR="00DE73B4" w:rsidRPr="00455F66">
        <w:rPr>
          <w:rStyle w:val="Hyperlink"/>
          <w:rFonts w:ascii="Arial" w:hAnsi="Arial" w:cs="Arial"/>
        </w:rPr>
        <w:t xml:space="preserve"> </w:t>
      </w:r>
      <w:r w:rsidRPr="00455F66">
        <w:rPr>
          <w:rFonts w:ascii="Arial" w:hAnsi="Arial" w:cs="Arial"/>
        </w:rPr>
        <w:t>(Accessed: 02 June 2020).</w:t>
      </w:r>
    </w:p>
    <w:p w14:paraId="02BC88E5" w14:textId="77777777" w:rsidR="00DE73B4" w:rsidRPr="00455F66" w:rsidRDefault="00DE73B4" w:rsidP="00986769">
      <w:pPr>
        <w:spacing w:line="360" w:lineRule="auto"/>
        <w:jc w:val="both"/>
        <w:rPr>
          <w:rFonts w:ascii="Arial" w:hAnsi="Arial" w:cs="Arial"/>
        </w:rPr>
      </w:pPr>
    </w:p>
    <w:p w14:paraId="1FAE8403" w14:textId="3F9FB94B" w:rsidR="005A51FD" w:rsidRPr="00455F66" w:rsidRDefault="005A51FD" w:rsidP="00986769">
      <w:pPr>
        <w:spacing w:line="360" w:lineRule="auto"/>
        <w:jc w:val="both"/>
        <w:rPr>
          <w:rFonts w:ascii="Arial" w:hAnsi="Arial" w:cs="Arial"/>
        </w:rPr>
      </w:pPr>
      <w:r w:rsidRPr="00CC08BF">
        <w:rPr>
          <w:rFonts w:ascii="Arial" w:hAnsi="Arial" w:cs="Arial"/>
        </w:rPr>
        <w:t xml:space="preserve">Play Wales (2018) </w:t>
      </w:r>
      <w:r w:rsidRPr="00CC08BF">
        <w:rPr>
          <w:rFonts w:ascii="Arial" w:hAnsi="Arial" w:cs="Arial"/>
          <w:i/>
          <w:iCs/>
        </w:rPr>
        <w:t xml:space="preserve">Reflective Practice what is it and why is it so important? </w:t>
      </w:r>
      <w:r w:rsidR="000A1AC5" w:rsidRPr="00CC08BF">
        <w:rPr>
          <w:rFonts w:ascii="Arial" w:hAnsi="Arial" w:cs="Arial"/>
        </w:rPr>
        <w:t>Available</w:t>
      </w:r>
      <w:r w:rsidR="000A1AC5" w:rsidRPr="00455F66">
        <w:rPr>
          <w:rFonts w:ascii="Arial" w:hAnsi="Arial" w:cs="Arial"/>
        </w:rPr>
        <w:t xml:space="preserve"> at:</w:t>
      </w:r>
      <w:r w:rsidR="00A5408C" w:rsidRPr="00455F66">
        <w:rPr>
          <w:rFonts w:ascii="Arial" w:hAnsi="Arial" w:cs="Arial"/>
        </w:rPr>
        <w:t xml:space="preserve"> </w:t>
      </w:r>
      <w:hyperlink r:id="rId30" w:history="1">
        <w:r w:rsidR="00A5408C" w:rsidRPr="00455F66">
          <w:rPr>
            <w:rStyle w:val="Hyperlink"/>
            <w:rFonts w:ascii="Arial" w:hAnsi="Arial" w:cs="Arial"/>
          </w:rPr>
          <w:t>https://issuu.com/playwales/docs/reflective_practice?e=5305098/62475902</w:t>
        </w:r>
      </w:hyperlink>
      <w:r w:rsidR="00A5408C" w:rsidRPr="00455F66">
        <w:rPr>
          <w:rFonts w:ascii="Arial" w:hAnsi="Arial" w:cs="Arial"/>
        </w:rPr>
        <w:t xml:space="preserve"> (Accessed: 10</w:t>
      </w:r>
      <w:r w:rsidR="00A5408C" w:rsidRPr="00455F66">
        <w:rPr>
          <w:rFonts w:ascii="Arial" w:hAnsi="Arial" w:cs="Arial"/>
          <w:vertAlign w:val="superscript"/>
        </w:rPr>
        <w:t>th</w:t>
      </w:r>
      <w:r w:rsidR="00A5408C" w:rsidRPr="00455F66">
        <w:rPr>
          <w:rFonts w:ascii="Arial" w:hAnsi="Arial" w:cs="Arial"/>
        </w:rPr>
        <w:t xml:space="preserve"> June 2020).</w:t>
      </w:r>
    </w:p>
    <w:p w14:paraId="184E1ACA" w14:textId="076667DD" w:rsidR="00EF46E1" w:rsidRPr="00455F66" w:rsidRDefault="00EF46E1" w:rsidP="00986769">
      <w:pPr>
        <w:spacing w:line="360" w:lineRule="auto"/>
        <w:jc w:val="both"/>
        <w:rPr>
          <w:rFonts w:ascii="Arial" w:hAnsi="Arial" w:cs="Arial"/>
        </w:rPr>
      </w:pPr>
    </w:p>
    <w:p w14:paraId="050B2177" w14:textId="77777777" w:rsidR="005A51FD" w:rsidRPr="00455F66" w:rsidRDefault="005A51FD" w:rsidP="00986769">
      <w:pPr>
        <w:spacing w:line="360" w:lineRule="auto"/>
        <w:jc w:val="both"/>
        <w:rPr>
          <w:rFonts w:ascii="Arial" w:hAnsi="Arial" w:cs="Arial"/>
        </w:rPr>
      </w:pPr>
      <w:r w:rsidRPr="00455F66">
        <w:rPr>
          <w:rFonts w:ascii="Arial" w:hAnsi="Arial" w:cs="Arial"/>
        </w:rPr>
        <w:t xml:space="preserve">Rodgers, C. (2002) </w:t>
      </w:r>
      <w:r w:rsidRPr="00455F66">
        <w:rPr>
          <w:rFonts w:ascii="Arial" w:hAnsi="Arial" w:cs="Arial"/>
          <w:i/>
          <w:iCs/>
        </w:rPr>
        <w:t>Defining Reflection: Another Look at John Dewey and Reflective Thinking</w:t>
      </w:r>
      <w:r w:rsidRPr="00455F66">
        <w:rPr>
          <w:rFonts w:ascii="Arial" w:hAnsi="Arial" w:cs="Arial"/>
        </w:rPr>
        <w:t xml:space="preserve">. Available at: </w:t>
      </w:r>
      <w:hyperlink r:id="rId31" w:history="1">
        <w:r w:rsidRPr="00455F66">
          <w:rPr>
            <w:rStyle w:val="Hyperlink"/>
            <w:rFonts w:ascii="Arial" w:hAnsi="Arial" w:cs="Arial"/>
          </w:rPr>
          <w:t>https://d1wqtxts1xzle7.cloudfront.net/33963457/Rodgers__C._%282002%29._Defining_Reflection_Another_Look_at_John_Dewey_and_Reflective_Thinking._Teachers_College_Record__104%284%29__842-866..pdf?1402945771=&amp;response-content-disposition=inline%3B+filename%3DDefining_Reflection_Another_Look_at_John.pdf&amp;Expires=1591701286&amp;Signature=GKkIvFFAd0ycJ45242Ydaylg64l9R6yNRgyAPzGZA2fg88ZFTMWpzspjU2h7srvYtqnXZL0xwyYSyjRdu-4SPyFBhZAIDEOlp1EAJMIde~7VCE0KEQ1LPiPIJhi6VNUaWVtOO-iLEqmJNeXLQsAKY5udun~x3hJPCwiDDn6JARcjq6k~kVyQC3JsS-l3WeQXgduYtmvBN-CPhxm-UCHZHPDVpa8sFS2boJ034tJ4pPe60grzZjJ9bDdRDUEzvwu-SbrS0jvzVI8z4fO~0y-3A2q~d22iz435c0VfihA5t5w70I92ftPLz7~VujEnIEI5yU3B-3CosZ73L6B~iax3LA__&amp;Key-Pair-Id=APKAJLOHF5GGSLRBV4ZA</w:t>
        </w:r>
      </w:hyperlink>
      <w:r w:rsidRPr="00455F66">
        <w:rPr>
          <w:rFonts w:ascii="Arial" w:hAnsi="Arial" w:cs="Arial"/>
        </w:rPr>
        <w:t>(Accessed: 05 June 2020).</w:t>
      </w:r>
    </w:p>
    <w:p w14:paraId="20E5E905" w14:textId="77777777" w:rsidR="00A5408C" w:rsidRPr="00455F66" w:rsidRDefault="00A5408C" w:rsidP="00986769">
      <w:pPr>
        <w:spacing w:line="360" w:lineRule="auto"/>
        <w:jc w:val="both"/>
        <w:rPr>
          <w:rFonts w:ascii="Arial" w:hAnsi="Arial" w:cs="Arial"/>
          <w:color w:val="000000" w:themeColor="text1"/>
        </w:rPr>
      </w:pPr>
    </w:p>
    <w:p w14:paraId="170F7274" w14:textId="2F292794"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Rolfe et al. (2017) </w:t>
      </w:r>
      <w:r w:rsidRPr="00455F66">
        <w:rPr>
          <w:rFonts w:ascii="Arial" w:hAnsi="Arial" w:cs="Arial"/>
          <w:i/>
          <w:iCs/>
          <w:color w:val="000000" w:themeColor="text1"/>
        </w:rPr>
        <w:t>ScOPT</w:t>
      </w:r>
      <w:r w:rsidR="00A5408C" w:rsidRPr="00455F66">
        <w:rPr>
          <w:rFonts w:ascii="Arial" w:hAnsi="Arial" w:cs="Arial"/>
          <w:color w:val="000000" w:themeColor="text1"/>
        </w:rPr>
        <w:t>.</w:t>
      </w:r>
      <w:r w:rsidRPr="00455F66">
        <w:rPr>
          <w:rFonts w:ascii="Arial" w:hAnsi="Arial" w:cs="Arial"/>
          <w:color w:val="000000" w:themeColor="text1"/>
        </w:rPr>
        <w:t xml:space="preserve"> Available at: </w:t>
      </w:r>
      <w:hyperlink r:id="rId32" w:history="1">
        <w:r w:rsidRPr="00455F66">
          <w:rPr>
            <w:rStyle w:val="Hyperlink"/>
            <w:rFonts w:ascii="Arial" w:hAnsi="Arial" w:cs="Arial"/>
          </w:rPr>
          <w:t>https://www.scopt.co.uk/archives/4207/rolfe400</w:t>
        </w:r>
      </w:hyperlink>
      <w:r w:rsidRPr="00455F66">
        <w:rPr>
          <w:rFonts w:ascii="Arial" w:hAnsi="Arial" w:cs="Arial"/>
          <w:color w:val="000000" w:themeColor="text1"/>
        </w:rPr>
        <w:t xml:space="preserve"> (Accessed: 09 June 2020).</w:t>
      </w:r>
    </w:p>
    <w:p w14:paraId="46A683AA" w14:textId="38309054" w:rsidR="005A51FD" w:rsidRPr="00455F66" w:rsidRDefault="005A51FD" w:rsidP="00986769">
      <w:pPr>
        <w:spacing w:before="100" w:beforeAutospacing="1" w:after="100" w:afterAutospacing="1" w:line="360" w:lineRule="auto"/>
        <w:jc w:val="both"/>
        <w:rPr>
          <w:rFonts w:ascii="Arial" w:eastAsia="Times New Roman" w:hAnsi="Arial" w:cs="Arial"/>
          <w:lang w:eastAsia="en-GB"/>
        </w:rPr>
      </w:pPr>
      <w:r w:rsidRPr="00455F66">
        <w:rPr>
          <w:rFonts w:ascii="Arial" w:eastAsia="Times New Roman" w:hAnsi="Arial" w:cs="Arial"/>
          <w:lang w:eastAsia="en-GB"/>
        </w:rPr>
        <w:t xml:space="preserve">Siraj-Blatchford, I. et al. (2002) </w:t>
      </w:r>
      <w:r w:rsidRPr="00455F66">
        <w:rPr>
          <w:rFonts w:ascii="Arial" w:eastAsia="Times New Roman" w:hAnsi="Arial" w:cs="Arial"/>
          <w:i/>
          <w:iCs/>
          <w:lang w:eastAsia="en-GB"/>
        </w:rPr>
        <w:t xml:space="preserve">Researching Effective Pedagogy in the Early Years. </w:t>
      </w:r>
      <w:r w:rsidRPr="00455F66">
        <w:rPr>
          <w:rFonts w:ascii="Arial" w:eastAsia="Times New Roman" w:hAnsi="Arial" w:cs="Arial"/>
          <w:lang w:eastAsia="en-GB"/>
        </w:rPr>
        <w:t xml:space="preserve">Available at: </w:t>
      </w:r>
      <w:hyperlink r:id="rId33" w:history="1">
        <w:r w:rsidRPr="00455F66">
          <w:rPr>
            <w:rStyle w:val="Hyperlink"/>
            <w:rFonts w:ascii="Arial" w:eastAsia="Times New Roman" w:hAnsi="Arial" w:cs="Arial"/>
            <w:lang w:eastAsia="en-GB"/>
          </w:rPr>
          <w:t>https://dera.ioe.ac.uk/4650/1/RR356.pdf</w:t>
        </w:r>
      </w:hyperlink>
      <w:r w:rsidR="0097145E" w:rsidRPr="00455F66">
        <w:rPr>
          <w:rFonts w:ascii="Arial" w:eastAsia="Times New Roman" w:hAnsi="Arial" w:cs="Arial"/>
          <w:lang w:eastAsia="en-GB"/>
        </w:rPr>
        <w:t xml:space="preserve"> </w:t>
      </w:r>
      <w:r w:rsidRPr="00455F66">
        <w:rPr>
          <w:rFonts w:ascii="Arial" w:eastAsia="Times New Roman" w:hAnsi="Arial" w:cs="Arial"/>
          <w:lang w:eastAsia="en-GB"/>
        </w:rPr>
        <w:t>(Accessed: 07 June 2020).</w:t>
      </w:r>
    </w:p>
    <w:p w14:paraId="7D15DB15" w14:textId="00AD9FF8" w:rsidR="005A51FD" w:rsidRPr="00455F66" w:rsidRDefault="005A51FD" w:rsidP="00986769">
      <w:pPr>
        <w:spacing w:line="360" w:lineRule="auto"/>
        <w:jc w:val="both"/>
        <w:rPr>
          <w:rFonts w:ascii="Arial" w:hAnsi="Arial" w:cs="Arial"/>
        </w:rPr>
      </w:pPr>
      <w:r w:rsidRPr="00455F66">
        <w:rPr>
          <w:rFonts w:ascii="Arial" w:hAnsi="Arial" w:cs="Arial"/>
        </w:rPr>
        <w:t xml:space="preserve">SureStart (2004) </w:t>
      </w:r>
      <w:r w:rsidRPr="00455F66">
        <w:rPr>
          <w:rFonts w:ascii="Arial" w:hAnsi="Arial" w:cs="Arial"/>
          <w:i/>
          <w:iCs/>
        </w:rPr>
        <w:t xml:space="preserve">The Effective Provision of Pre-school Education (EPPE) Project. </w:t>
      </w:r>
      <w:r w:rsidRPr="00455F66">
        <w:rPr>
          <w:rFonts w:ascii="Arial" w:hAnsi="Arial" w:cs="Arial"/>
        </w:rPr>
        <w:t xml:space="preserve">Available at: </w:t>
      </w:r>
      <w:hyperlink r:id="rId34" w:history="1">
        <w:r w:rsidRPr="00455F66">
          <w:rPr>
            <w:rStyle w:val="Hyperlink"/>
            <w:rFonts w:ascii="Arial" w:hAnsi="Arial" w:cs="Arial"/>
          </w:rPr>
          <w:t>https://dera.ioe.ac.uk/18189/2/SSU-SF-2004-01.pdf</w:t>
        </w:r>
      </w:hyperlink>
      <w:r w:rsidR="0097145E" w:rsidRPr="00455F66">
        <w:rPr>
          <w:rStyle w:val="Hyperlink"/>
          <w:rFonts w:ascii="Arial" w:hAnsi="Arial" w:cs="Arial"/>
        </w:rPr>
        <w:t xml:space="preserve"> </w:t>
      </w:r>
      <w:r w:rsidRPr="00455F66">
        <w:rPr>
          <w:rFonts w:ascii="Arial" w:hAnsi="Arial" w:cs="Arial"/>
        </w:rPr>
        <w:t>(Accessed: 01 June 2020).</w:t>
      </w:r>
    </w:p>
    <w:p w14:paraId="2B196075" w14:textId="77777777" w:rsidR="00A5408C" w:rsidRPr="00455F66" w:rsidRDefault="00A5408C" w:rsidP="00986769">
      <w:pPr>
        <w:spacing w:line="360" w:lineRule="auto"/>
        <w:jc w:val="both"/>
        <w:rPr>
          <w:rFonts w:ascii="Arial" w:hAnsi="Arial" w:cs="Arial"/>
        </w:rPr>
      </w:pPr>
    </w:p>
    <w:p w14:paraId="4A82BC06" w14:textId="1FDE8F6A" w:rsidR="005A51FD" w:rsidRPr="00455F66" w:rsidRDefault="005A51FD" w:rsidP="00986769">
      <w:pPr>
        <w:spacing w:line="360" w:lineRule="auto"/>
        <w:jc w:val="both"/>
        <w:rPr>
          <w:rFonts w:ascii="Arial" w:hAnsi="Arial" w:cs="Arial"/>
        </w:rPr>
      </w:pPr>
      <w:r w:rsidRPr="00455F66">
        <w:rPr>
          <w:rFonts w:ascii="Arial" w:hAnsi="Arial" w:cs="Arial"/>
        </w:rPr>
        <w:t xml:space="preserve">Sylva et al. (2004) </w:t>
      </w:r>
      <w:r w:rsidRPr="00455F66">
        <w:rPr>
          <w:rFonts w:ascii="Arial" w:hAnsi="Arial" w:cs="Arial"/>
          <w:i/>
          <w:iCs/>
        </w:rPr>
        <w:t xml:space="preserve">The Effective Provision of Pre-School Education (EPPE) Project. </w:t>
      </w:r>
      <w:r w:rsidRPr="00455F66">
        <w:rPr>
          <w:rFonts w:ascii="Arial" w:hAnsi="Arial" w:cs="Arial"/>
        </w:rPr>
        <w:t xml:space="preserve">Available at: </w:t>
      </w:r>
      <w:hyperlink r:id="rId35" w:history="1">
        <w:r w:rsidRPr="00455F66">
          <w:rPr>
            <w:rStyle w:val="Hyperlink"/>
            <w:rFonts w:ascii="Arial" w:hAnsi="Arial" w:cs="Arial"/>
          </w:rPr>
          <w:t>https://dera.ioe.ac.uk/18189/2/SSU-SF-2004-01.pdf</w:t>
        </w:r>
      </w:hyperlink>
      <w:r w:rsidR="0097145E" w:rsidRPr="00455F66">
        <w:rPr>
          <w:rStyle w:val="Hyperlink"/>
          <w:rFonts w:ascii="Arial" w:hAnsi="Arial" w:cs="Arial"/>
        </w:rPr>
        <w:t xml:space="preserve"> </w:t>
      </w:r>
      <w:r w:rsidRPr="00455F66">
        <w:rPr>
          <w:rFonts w:ascii="Arial" w:hAnsi="Arial" w:cs="Arial"/>
        </w:rPr>
        <w:t>(Accessed: 03 June 2020).</w:t>
      </w:r>
    </w:p>
    <w:p w14:paraId="28B2F035" w14:textId="77777777" w:rsidR="00A5408C" w:rsidRPr="00455F66" w:rsidRDefault="00A5408C" w:rsidP="00986769">
      <w:pPr>
        <w:spacing w:line="360" w:lineRule="auto"/>
        <w:jc w:val="both"/>
        <w:rPr>
          <w:rFonts w:ascii="Arial" w:hAnsi="Arial" w:cs="Arial"/>
        </w:rPr>
      </w:pPr>
    </w:p>
    <w:p w14:paraId="147414B7" w14:textId="6D9440C5" w:rsidR="005A51FD" w:rsidRPr="00455F66" w:rsidRDefault="005A51FD" w:rsidP="00986769">
      <w:pPr>
        <w:spacing w:line="360" w:lineRule="auto"/>
        <w:jc w:val="both"/>
        <w:rPr>
          <w:rFonts w:ascii="Arial" w:hAnsi="Arial" w:cs="Arial"/>
        </w:rPr>
      </w:pPr>
      <w:r w:rsidRPr="00DF3F3F">
        <w:rPr>
          <w:rFonts w:ascii="Arial" w:hAnsi="Arial" w:cs="Arial"/>
        </w:rPr>
        <w:t xml:space="preserve">Sylva, </w:t>
      </w:r>
      <w:r w:rsidRPr="00455F66">
        <w:rPr>
          <w:rFonts w:ascii="Arial" w:hAnsi="Arial" w:cs="Arial"/>
        </w:rPr>
        <w:t>et al</w:t>
      </w:r>
      <w:r w:rsidRPr="00DF3F3F">
        <w:rPr>
          <w:rFonts w:ascii="Arial" w:hAnsi="Arial" w:cs="Arial"/>
        </w:rPr>
        <w:t xml:space="preserve">. (2004) </w:t>
      </w:r>
      <w:r w:rsidRPr="00DF3F3F">
        <w:rPr>
          <w:rFonts w:ascii="Arial" w:hAnsi="Arial" w:cs="Arial"/>
          <w:i/>
          <w:iCs/>
        </w:rPr>
        <w:t>The Effective Provision of Pre-school Education (EPPE) Project; Technical Paper 12 – The Final Report: Effective Pre- school Education</w:t>
      </w:r>
      <w:r w:rsidRPr="00DF3F3F">
        <w:rPr>
          <w:rFonts w:ascii="Arial" w:hAnsi="Arial" w:cs="Arial"/>
        </w:rPr>
        <w:t>. London: DfES/ Institute of Education.</w:t>
      </w:r>
    </w:p>
    <w:p w14:paraId="21C3EC22" w14:textId="77777777" w:rsidR="0097145E" w:rsidRPr="00DF3F3F" w:rsidRDefault="0097145E" w:rsidP="00986769">
      <w:pPr>
        <w:spacing w:line="360" w:lineRule="auto"/>
        <w:jc w:val="both"/>
        <w:rPr>
          <w:rFonts w:ascii="Arial" w:hAnsi="Arial" w:cs="Arial"/>
        </w:rPr>
      </w:pPr>
    </w:p>
    <w:p w14:paraId="444B5E7D" w14:textId="1C54F3B1" w:rsidR="005A51FD" w:rsidRPr="00455F66" w:rsidRDefault="005A51FD" w:rsidP="00986769">
      <w:pPr>
        <w:spacing w:line="360" w:lineRule="auto"/>
        <w:jc w:val="both"/>
        <w:rPr>
          <w:rFonts w:ascii="Arial" w:hAnsi="Arial" w:cs="Arial"/>
        </w:rPr>
      </w:pPr>
      <w:r w:rsidRPr="00455F66">
        <w:rPr>
          <w:rFonts w:ascii="Arial" w:hAnsi="Arial" w:cs="Arial"/>
        </w:rPr>
        <w:t>The University of Edinburgh, (No date)</w:t>
      </w:r>
      <w:r w:rsidR="009D18DE" w:rsidRPr="00455F66">
        <w:rPr>
          <w:rFonts w:ascii="Arial" w:hAnsi="Arial" w:cs="Arial"/>
        </w:rPr>
        <w:t>.</w:t>
      </w:r>
      <w:r w:rsidRPr="00455F66">
        <w:rPr>
          <w:rFonts w:ascii="Arial" w:hAnsi="Arial" w:cs="Arial"/>
        </w:rPr>
        <w:t xml:space="preserve"> </w:t>
      </w:r>
      <w:r w:rsidRPr="00455F66">
        <w:rPr>
          <w:rFonts w:ascii="Arial" w:hAnsi="Arial" w:cs="Arial"/>
          <w:i/>
          <w:iCs/>
        </w:rPr>
        <w:t xml:space="preserve">Reflection Toolkit. </w:t>
      </w:r>
      <w:r w:rsidRPr="00455F66">
        <w:rPr>
          <w:rFonts w:ascii="Arial" w:hAnsi="Arial" w:cs="Arial"/>
        </w:rPr>
        <w:t xml:space="preserve">Available at: </w:t>
      </w:r>
      <w:hyperlink r:id="rId36" w:history="1">
        <w:r w:rsidRPr="00455F66">
          <w:rPr>
            <w:rStyle w:val="Hyperlink"/>
            <w:rFonts w:ascii="Arial" w:hAnsi="Arial" w:cs="Arial"/>
          </w:rPr>
          <w:t>https://www.ed.ac.uk/reflection/reflectors-toolkit/reflecting-on-experience/gibbs-reflective-cycle</w:t>
        </w:r>
      </w:hyperlink>
      <w:r w:rsidR="009D18DE" w:rsidRPr="00455F66">
        <w:rPr>
          <w:rStyle w:val="Hyperlink"/>
          <w:rFonts w:ascii="Arial" w:hAnsi="Arial" w:cs="Arial"/>
        </w:rPr>
        <w:t xml:space="preserve"> </w:t>
      </w:r>
      <w:r w:rsidRPr="00455F66">
        <w:rPr>
          <w:rFonts w:ascii="Arial" w:hAnsi="Arial" w:cs="Arial"/>
        </w:rPr>
        <w:t>(Accessed:03 June 2020).</w:t>
      </w:r>
    </w:p>
    <w:p w14:paraId="1A74A91F" w14:textId="021593AA" w:rsidR="005A51FD" w:rsidRPr="00455F66" w:rsidRDefault="005A51FD" w:rsidP="00986769">
      <w:pPr>
        <w:spacing w:before="100" w:beforeAutospacing="1" w:after="100" w:afterAutospacing="1" w:line="360" w:lineRule="auto"/>
        <w:jc w:val="both"/>
        <w:rPr>
          <w:rFonts w:ascii="Arial" w:eastAsia="Times New Roman" w:hAnsi="Arial" w:cs="Arial"/>
          <w:lang w:eastAsia="en-GB"/>
        </w:rPr>
      </w:pPr>
      <w:r w:rsidRPr="00455F66">
        <w:rPr>
          <w:rFonts w:ascii="Arial" w:eastAsia="Times New Roman" w:hAnsi="Arial" w:cs="Arial"/>
          <w:lang w:eastAsia="en-GB"/>
        </w:rPr>
        <w:t>Unicef (No Date) The</w:t>
      </w:r>
      <w:r w:rsidRPr="00455F66">
        <w:rPr>
          <w:rFonts w:ascii="Arial" w:eastAsia="Times New Roman" w:hAnsi="Arial" w:cs="Arial"/>
          <w:i/>
          <w:iCs/>
          <w:lang w:eastAsia="en-GB"/>
        </w:rPr>
        <w:t xml:space="preserve"> United Nations Convention on the Rights of the Child. </w:t>
      </w:r>
      <w:r w:rsidRPr="00455F66">
        <w:rPr>
          <w:rFonts w:ascii="Arial" w:eastAsia="Times New Roman" w:hAnsi="Arial" w:cs="Arial"/>
          <w:lang w:eastAsia="en-GB"/>
        </w:rPr>
        <w:t xml:space="preserve">Available at: </w:t>
      </w:r>
      <w:hyperlink r:id="rId37" w:history="1">
        <w:r w:rsidRPr="00455F66">
          <w:rPr>
            <w:rStyle w:val="Hyperlink"/>
            <w:rFonts w:ascii="Arial" w:eastAsia="Times New Roman" w:hAnsi="Arial" w:cs="Arial"/>
            <w:lang w:eastAsia="en-GB"/>
          </w:rPr>
          <w:t>https://downloads.unicef.org.uk/wp-content/uploads/2010/05/UNCRC_united_nations_convention_on_the_rights_of_the_child.pdf</w:t>
        </w:r>
      </w:hyperlink>
      <w:r w:rsidR="009D18DE" w:rsidRPr="00455F66">
        <w:rPr>
          <w:rFonts w:ascii="Arial" w:eastAsia="Times New Roman" w:hAnsi="Arial" w:cs="Arial"/>
          <w:lang w:eastAsia="en-GB"/>
        </w:rPr>
        <w:t xml:space="preserve"> </w:t>
      </w:r>
      <w:r w:rsidRPr="00455F66">
        <w:rPr>
          <w:rFonts w:ascii="Arial" w:eastAsia="Times New Roman" w:hAnsi="Arial" w:cs="Arial"/>
          <w:lang w:eastAsia="en-GB"/>
        </w:rPr>
        <w:t>(Accessed : 06 June 2020).</w:t>
      </w:r>
    </w:p>
    <w:p w14:paraId="0888B739" w14:textId="10CE8361"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University of Cambridge (2020) Reflective Practice Toolkit. Available at: </w:t>
      </w:r>
      <w:hyperlink r:id="rId38" w:history="1">
        <w:r w:rsidRPr="00455F66">
          <w:rPr>
            <w:rStyle w:val="Hyperlink"/>
            <w:rFonts w:ascii="Arial" w:hAnsi="Arial" w:cs="Arial"/>
          </w:rPr>
          <w:t>https://libguides.cam.ac.uk/reflectivepracticetoolkit/models</w:t>
        </w:r>
      </w:hyperlink>
      <w:r w:rsidRPr="00455F66">
        <w:rPr>
          <w:rFonts w:ascii="Arial" w:hAnsi="Arial" w:cs="Arial"/>
          <w:color w:val="000000" w:themeColor="text1"/>
        </w:rPr>
        <w:t>(Accessed : 09 June 2020).</w:t>
      </w:r>
    </w:p>
    <w:p w14:paraId="5D92D091" w14:textId="77777777" w:rsidR="009D18DE" w:rsidRPr="00455F66" w:rsidRDefault="009D18DE" w:rsidP="00986769">
      <w:pPr>
        <w:spacing w:line="360" w:lineRule="auto"/>
        <w:jc w:val="both"/>
        <w:rPr>
          <w:rFonts w:ascii="Arial" w:hAnsi="Arial" w:cs="Arial"/>
          <w:color w:val="000000" w:themeColor="text1"/>
        </w:rPr>
      </w:pPr>
    </w:p>
    <w:p w14:paraId="7FE9B894" w14:textId="28D8FB73" w:rsidR="005A51FD" w:rsidRPr="00455F66" w:rsidRDefault="005A51FD" w:rsidP="00986769">
      <w:pPr>
        <w:spacing w:line="360" w:lineRule="auto"/>
        <w:jc w:val="both"/>
        <w:rPr>
          <w:rFonts w:ascii="Arial" w:hAnsi="Arial" w:cs="Arial"/>
        </w:rPr>
      </w:pPr>
      <w:r w:rsidRPr="00455F66">
        <w:rPr>
          <w:rFonts w:ascii="Arial" w:hAnsi="Arial" w:cs="Arial"/>
        </w:rPr>
        <w:t xml:space="preserve">Venninen et al. (2012) </w:t>
      </w:r>
      <w:r w:rsidRPr="00455F66">
        <w:rPr>
          <w:rFonts w:ascii="Arial" w:hAnsi="Arial" w:cs="Arial"/>
          <w:i/>
          <w:iCs/>
        </w:rPr>
        <w:t xml:space="preserve">Creating Conditions for Reflective Practice in Early Childhood Education. </w:t>
      </w:r>
      <w:r w:rsidRPr="00455F66">
        <w:rPr>
          <w:rFonts w:ascii="Arial" w:hAnsi="Arial" w:cs="Arial"/>
        </w:rPr>
        <w:t xml:space="preserve">Available at: </w:t>
      </w:r>
      <w:hyperlink r:id="rId39" w:history="1">
        <w:r w:rsidRPr="00455F66">
          <w:rPr>
            <w:rStyle w:val="Hyperlink"/>
            <w:rFonts w:ascii="Arial" w:hAnsi="Arial" w:cs="Arial"/>
          </w:rPr>
          <w:t>https://moodle.uwtsd.ac.uk/pluginfile.php/126321/mod_resource/content/1/Lipponen%20et%20al..pdf</w:t>
        </w:r>
      </w:hyperlink>
      <w:r w:rsidR="009D18DE" w:rsidRPr="00455F66">
        <w:rPr>
          <w:rStyle w:val="Hyperlink"/>
          <w:rFonts w:ascii="Arial" w:hAnsi="Arial" w:cs="Arial"/>
        </w:rPr>
        <w:t xml:space="preserve"> </w:t>
      </w:r>
      <w:r w:rsidRPr="00455F66">
        <w:rPr>
          <w:rFonts w:ascii="Arial" w:hAnsi="Arial" w:cs="Arial"/>
        </w:rPr>
        <w:t>(Accessed: 04 June 2020).</w:t>
      </w:r>
    </w:p>
    <w:p w14:paraId="27332A18" w14:textId="77777777" w:rsidR="009D18DE" w:rsidRPr="00455F66" w:rsidRDefault="009D18DE" w:rsidP="00986769">
      <w:pPr>
        <w:spacing w:line="360" w:lineRule="auto"/>
        <w:jc w:val="both"/>
        <w:rPr>
          <w:rFonts w:ascii="Arial" w:hAnsi="Arial" w:cs="Arial"/>
        </w:rPr>
      </w:pPr>
    </w:p>
    <w:p w14:paraId="445B12C8" w14:textId="70E2A0D9"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 xml:space="preserve">Welsh Government (2008) </w:t>
      </w:r>
      <w:r w:rsidRPr="00455F66">
        <w:rPr>
          <w:rFonts w:ascii="Arial" w:hAnsi="Arial" w:cs="Arial"/>
          <w:i/>
          <w:iCs/>
          <w:color w:val="000000" w:themeColor="text1"/>
        </w:rPr>
        <w:t xml:space="preserve">Learning and Teaching Pedagogy. </w:t>
      </w:r>
      <w:r w:rsidRPr="00455F66">
        <w:rPr>
          <w:rFonts w:ascii="Arial" w:hAnsi="Arial" w:cs="Arial"/>
          <w:color w:val="000000" w:themeColor="text1"/>
        </w:rPr>
        <w:t xml:space="preserve">Available at: </w:t>
      </w:r>
      <w:hyperlink r:id="rId40" w:history="1">
        <w:r w:rsidRPr="00455F66">
          <w:rPr>
            <w:rStyle w:val="Hyperlink"/>
            <w:rFonts w:ascii="Arial" w:hAnsi="Arial" w:cs="Arial"/>
          </w:rPr>
          <w:t>https://hwb.gov.wales/api/storage/8f0b360f-f1f6-4bec-b11a-df88168007f9/learning-and-teaching-pedagogy.pdf</w:t>
        </w:r>
      </w:hyperlink>
      <w:r w:rsidRPr="00455F66">
        <w:rPr>
          <w:rFonts w:ascii="Arial" w:hAnsi="Arial" w:cs="Arial"/>
          <w:color w:val="000000" w:themeColor="text1"/>
        </w:rPr>
        <w:t>(Accessed: 09 June 2020).</w:t>
      </w:r>
    </w:p>
    <w:p w14:paraId="4141A5A2" w14:textId="77777777" w:rsidR="009D18DE" w:rsidRPr="00455F66" w:rsidRDefault="009D18DE" w:rsidP="00986769">
      <w:pPr>
        <w:spacing w:line="360" w:lineRule="auto"/>
        <w:jc w:val="both"/>
        <w:rPr>
          <w:rFonts w:ascii="Arial" w:hAnsi="Arial" w:cs="Arial"/>
          <w:color w:val="000000" w:themeColor="text1"/>
        </w:rPr>
      </w:pPr>
    </w:p>
    <w:p w14:paraId="74EC56CC" w14:textId="73B1F9E8" w:rsidR="005A51FD" w:rsidRPr="00455F66" w:rsidRDefault="005A51FD" w:rsidP="00986769">
      <w:pPr>
        <w:spacing w:line="360" w:lineRule="auto"/>
        <w:jc w:val="both"/>
        <w:rPr>
          <w:rFonts w:ascii="Arial" w:hAnsi="Arial" w:cs="Arial"/>
          <w:color w:val="000000" w:themeColor="text1"/>
        </w:rPr>
      </w:pPr>
      <w:r w:rsidRPr="00455F66">
        <w:rPr>
          <w:rFonts w:ascii="Arial" w:hAnsi="Arial" w:cs="Arial"/>
          <w:color w:val="000000" w:themeColor="text1"/>
        </w:rPr>
        <w:t>Welsh Government (2016</w:t>
      </w:r>
      <w:r w:rsidRPr="00455F66">
        <w:rPr>
          <w:rFonts w:ascii="Arial" w:hAnsi="Arial" w:cs="Arial"/>
          <w:i/>
          <w:iCs/>
          <w:color w:val="000000" w:themeColor="text1"/>
        </w:rPr>
        <w:t>) Continuing Professional Development Principles for the early years and childcare workforce in Wales</w:t>
      </w:r>
      <w:r w:rsidRPr="00455F66">
        <w:rPr>
          <w:rFonts w:ascii="Arial" w:hAnsi="Arial" w:cs="Arial"/>
          <w:color w:val="000000" w:themeColor="text1"/>
        </w:rPr>
        <w:t xml:space="preserve">. Available at: </w:t>
      </w:r>
      <w:hyperlink r:id="rId41" w:history="1">
        <w:r w:rsidRPr="00455F66">
          <w:rPr>
            <w:rStyle w:val="Hyperlink"/>
            <w:rFonts w:ascii="Arial" w:hAnsi="Arial" w:cs="Arial"/>
          </w:rPr>
          <w:t>https://socialcare.wales/cms_assets/file-uploads/Early-years-CPD-principles.pdf</w:t>
        </w:r>
      </w:hyperlink>
      <w:r w:rsidR="00F63FAC" w:rsidRPr="00455F66">
        <w:rPr>
          <w:rFonts w:ascii="Arial" w:hAnsi="Arial" w:cs="Arial"/>
          <w:color w:val="000000" w:themeColor="text1"/>
        </w:rPr>
        <w:t xml:space="preserve"> </w:t>
      </w:r>
      <w:r w:rsidRPr="00455F66">
        <w:rPr>
          <w:rFonts w:ascii="Arial" w:hAnsi="Arial" w:cs="Arial"/>
          <w:color w:val="000000" w:themeColor="text1"/>
        </w:rPr>
        <w:t>(Accessed : 07 June 2020).</w:t>
      </w:r>
    </w:p>
    <w:p w14:paraId="4A23F4F0" w14:textId="77777777" w:rsidR="009D18DE" w:rsidRPr="00455F66" w:rsidRDefault="009D18DE" w:rsidP="00986769">
      <w:pPr>
        <w:spacing w:line="360" w:lineRule="auto"/>
        <w:jc w:val="both"/>
        <w:rPr>
          <w:rFonts w:ascii="Arial" w:hAnsi="Arial" w:cs="Arial"/>
          <w:color w:val="000000" w:themeColor="text1"/>
        </w:rPr>
      </w:pPr>
    </w:p>
    <w:p w14:paraId="29CACFA4" w14:textId="0DCD366A" w:rsidR="005A51FD" w:rsidRPr="00455F66" w:rsidRDefault="005A51FD" w:rsidP="00986769">
      <w:pPr>
        <w:spacing w:line="360" w:lineRule="auto"/>
        <w:jc w:val="both"/>
        <w:rPr>
          <w:rFonts w:ascii="Arial" w:hAnsi="Arial" w:cs="Arial"/>
        </w:rPr>
      </w:pPr>
      <w:r w:rsidRPr="00455F66">
        <w:rPr>
          <w:rFonts w:ascii="Arial" w:hAnsi="Arial" w:cs="Arial"/>
        </w:rPr>
        <w:t xml:space="preserve">Welsh Government (2018) </w:t>
      </w:r>
      <w:r w:rsidRPr="00455F66">
        <w:rPr>
          <w:rFonts w:ascii="Arial" w:hAnsi="Arial" w:cs="Arial"/>
          <w:i/>
          <w:iCs/>
        </w:rPr>
        <w:t xml:space="preserve">How is my child doing in the Foundation Phase? </w:t>
      </w:r>
      <w:r w:rsidRPr="00455F66">
        <w:rPr>
          <w:rFonts w:ascii="Arial" w:hAnsi="Arial" w:cs="Arial"/>
        </w:rPr>
        <w:t xml:space="preserve">Available at: </w:t>
      </w:r>
      <w:hyperlink r:id="rId42" w:history="1">
        <w:r w:rsidRPr="00455F66">
          <w:rPr>
            <w:rStyle w:val="Hyperlink"/>
            <w:rFonts w:ascii="Arial" w:hAnsi="Arial" w:cs="Arial"/>
          </w:rPr>
          <w:t>https://gov.wales/sites/default/files/publications/2018-06/how-is-my-child-doing-in-the-foundation-phase-a-guide-for-parents-and-carers.pdf</w:t>
        </w:r>
      </w:hyperlink>
      <w:r w:rsidR="00F63FAC" w:rsidRPr="00455F66">
        <w:rPr>
          <w:rStyle w:val="Hyperlink"/>
          <w:rFonts w:ascii="Arial" w:hAnsi="Arial" w:cs="Arial"/>
        </w:rPr>
        <w:t xml:space="preserve"> </w:t>
      </w:r>
      <w:r w:rsidRPr="00455F66">
        <w:rPr>
          <w:rFonts w:ascii="Arial" w:hAnsi="Arial" w:cs="Arial"/>
        </w:rPr>
        <w:t>(Accessed: 03 June 2020).</w:t>
      </w:r>
    </w:p>
    <w:sectPr w:rsidR="005A51FD" w:rsidRPr="00455F66" w:rsidSect="006403E0">
      <w:headerReference w:type="default" r:id="rId43"/>
      <w:footerReference w:type="even" r:id="rId44"/>
      <w:footerReference w:type="default" r:id="rId4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80ABB" w14:textId="77777777" w:rsidR="00ED5CE9" w:rsidRDefault="00ED5CE9" w:rsidP="008231E0">
      <w:r>
        <w:separator/>
      </w:r>
    </w:p>
  </w:endnote>
  <w:endnote w:type="continuationSeparator" w:id="0">
    <w:p w14:paraId="70B9A102" w14:textId="77777777" w:rsidR="00ED5CE9" w:rsidRDefault="00ED5CE9" w:rsidP="00823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8793897"/>
      <w:docPartObj>
        <w:docPartGallery w:val="Page Numbers (Bottom of Page)"/>
        <w:docPartUnique/>
      </w:docPartObj>
    </w:sdtPr>
    <w:sdtContent>
      <w:p w14:paraId="14A8619C" w14:textId="3A2A82A4" w:rsidR="008231E0" w:rsidRDefault="008231E0" w:rsidP="006414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B46C38" w14:textId="77777777" w:rsidR="008231E0" w:rsidRDefault="008231E0" w:rsidP="008231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5093087"/>
      <w:docPartObj>
        <w:docPartGallery w:val="Page Numbers (Bottom of Page)"/>
        <w:docPartUnique/>
      </w:docPartObj>
    </w:sdtPr>
    <w:sdtContent>
      <w:p w14:paraId="7BE1258E" w14:textId="182E3A4A" w:rsidR="008231E0" w:rsidRDefault="008231E0" w:rsidP="006414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61F42C" w14:textId="77777777" w:rsidR="008231E0" w:rsidRDefault="008231E0" w:rsidP="008231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4CBC5" w14:textId="77777777" w:rsidR="00ED5CE9" w:rsidRDefault="00ED5CE9" w:rsidP="008231E0">
      <w:r>
        <w:separator/>
      </w:r>
    </w:p>
  </w:footnote>
  <w:footnote w:type="continuationSeparator" w:id="0">
    <w:p w14:paraId="52A1E8ED" w14:textId="77777777" w:rsidR="00ED5CE9" w:rsidRDefault="00ED5CE9" w:rsidP="00823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AC3962" w14:textId="4B0B75FD" w:rsidR="00F20CD1" w:rsidRDefault="005C09C8">
    <w:pPr>
      <w:pStyle w:val="Header"/>
    </w:pPr>
    <w:r>
      <w:t>EAEE500</w:t>
    </w:r>
    <w:r w:rsidR="00B67433">
      <w:t>2/C</w:t>
    </w:r>
    <w:r w:rsidR="00BF1218">
      <w:t xml:space="preserve">   </w:t>
    </w:r>
  </w:p>
  <w:p w14:paraId="62BD3102" w14:textId="166A50E6" w:rsidR="00BF1218" w:rsidRDefault="00BF1218">
    <w:pPr>
      <w:pStyle w:val="Header"/>
    </w:pPr>
    <w:r>
      <w:t>1906617</w:t>
    </w:r>
  </w:p>
  <w:p w14:paraId="7803DE4F" w14:textId="77777777" w:rsidR="00F20CD1" w:rsidRDefault="00F20C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7475F"/>
    <w:multiLevelType w:val="hybridMultilevel"/>
    <w:tmpl w:val="7CFEB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36962"/>
    <w:multiLevelType w:val="multilevel"/>
    <w:tmpl w:val="602A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D1884"/>
    <w:multiLevelType w:val="multilevel"/>
    <w:tmpl w:val="57F8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6C7D0B"/>
    <w:multiLevelType w:val="multilevel"/>
    <w:tmpl w:val="B1E8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175791"/>
    <w:multiLevelType w:val="hybridMultilevel"/>
    <w:tmpl w:val="34A8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E2CCF"/>
    <w:multiLevelType w:val="hybridMultilevel"/>
    <w:tmpl w:val="6234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F0676B"/>
    <w:multiLevelType w:val="hybridMultilevel"/>
    <w:tmpl w:val="67CC7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C13387"/>
    <w:multiLevelType w:val="hybridMultilevel"/>
    <w:tmpl w:val="9AA8C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56675E"/>
    <w:multiLevelType w:val="hybridMultilevel"/>
    <w:tmpl w:val="A7620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B70186"/>
    <w:multiLevelType w:val="hybridMultilevel"/>
    <w:tmpl w:val="399A22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F2D0050"/>
    <w:multiLevelType w:val="hybridMultilevel"/>
    <w:tmpl w:val="78362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206B55"/>
    <w:multiLevelType w:val="hybridMultilevel"/>
    <w:tmpl w:val="D682E2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BFA08FD"/>
    <w:multiLevelType w:val="hybridMultilevel"/>
    <w:tmpl w:val="D1FE8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3E723C"/>
    <w:multiLevelType w:val="hybridMultilevel"/>
    <w:tmpl w:val="66C03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7"/>
  </w:num>
  <w:num w:numId="6">
    <w:abstractNumId w:val="5"/>
  </w:num>
  <w:num w:numId="7">
    <w:abstractNumId w:val="10"/>
  </w:num>
  <w:num w:numId="8">
    <w:abstractNumId w:val="11"/>
  </w:num>
  <w:num w:numId="9">
    <w:abstractNumId w:val="9"/>
  </w:num>
  <w:num w:numId="10">
    <w:abstractNumId w:val="6"/>
  </w:num>
  <w:num w:numId="11">
    <w:abstractNumId w:val="8"/>
  </w:num>
  <w:num w:numId="12">
    <w:abstractNumId w:val="12"/>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FE8"/>
    <w:rsid w:val="00003674"/>
    <w:rsid w:val="000114FB"/>
    <w:rsid w:val="00014899"/>
    <w:rsid w:val="00015651"/>
    <w:rsid w:val="000266C6"/>
    <w:rsid w:val="0002737F"/>
    <w:rsid w:val="00027A67"/>
    <w:rsid w:val="00027EC1"/>
    <w:rsid w:val="000309E3"/>
    <w:rsid w:val="0003188D"/>
    <w:rsid w:val="00031FCA"/>
    <w:rsid w:val="00032DEA"/>
    <w:rsid w:val="000332A0"/>
    <w:rsid w:val="0003673F"/>
    <w:rsid w:val="00046B9C"/>
    <w:rsid w:val="000517F7"/>
    <w:rsid w:val="000524EB"/>
    <w:rsid w:val="000552B1"/>
    <w:rsid w:val="00055B4E"/>
    <w:rsid w:val="00057F17"/>
    <w:rsid w:val="0006108B"/>
    <w:rsid w:val="00061AA6"/>
    <w:rsid w:val="00062928"/>
    <w:rsid w:val="00064468"/>
    <w:rsid w:val="00064C9C"/>
    <w:rsid w:val="00064DE9"/>
    <w:rsid w:val="000666D2"/>
    <w:rsid w:val="00067340"/>
    <w:rsid w:val="00067B42"/>
    <w:rsid w:val="0007393E"/>
    <w:rsid w:val="0007420A"/>
    <w:rsid w:val="00081F95"/>
    <w:rsid w:val="00084EC5"/>
    <w:rsid w:val="000855B7"/>
    <w:rsid w:val="000867E9"/>
    <w:rsid w:val="00087755"/>
    <w:rsid w:val="0009324C"/>
    <w:rsid w:val="0009778E"/>
    <w:rsid w:val="000A0CCE"/>
    <w:rsid w:val="000A1A22"/>
    <w:rsid w:val="000A1AC5"/>
    <w:rsid w:val="000A5CD3"/>
    <w:rsid w:val="000A750F"/>
    <w:rsid w:val="000A7F2B"/>
    <w:rsid w:val="000B0F65"/>
    <w:rsid w:val="000B3429"/>
    <w:rsid w:val="000B73CD"/>
    <w:rsid w:val="000C1621"/>
    <w:rsid w:val="000D0E23"/>
    <w:rsid w:val="000D4280"/>
    <w:rsid w:val="000D5EBE"/>
    <w:rsid w:val="000D77D5"/>
    <w:rsid w:val="000E12F2"/>
    <w:rsid w:val="000E2062"/>
    <w:rsid w:val="000E6AEC"/>
    <w:rsid w:val="000F3506"/>
    <w:rsid w:val="000F53B2"/>
    <w:rsid w:val="00101E3B"/>
    <w:rsid w:val="0011005E"/>
    <w:rsid w:val="00111162"/>
    <w:rsid w:val="00111921"/>
    <w:rsid w:val="001135D8"/>
    <w:rsid w:val="001201CF"/>
    <w:rsid w:val="0012192B"/>
    <w:rsid w:val="00123F25"/>
    <w:rsid w:val="0013023B"/>
    <w:rsid w:val="0013119A"/>
    <w:rsid w:val="001315F1"/>
    <w:rsid w:val="00133D4B"/>
    <w:rsid w:val="00135FF8"/>
    <w:rsid w:val="00137A76"/>
    <w:rsid w:val="00140403"/>
    <w:rsid w:val="00140479"/>
    <w:rsid w:val="001410D5"/>
    <w:rsid w:val="0014227A"/>
    <w:rsid w:val="00142D72"/>
    <w:rsid w:val="001521A8"/>
    <w:rsid w:val="00152B5C"/>
    <w:rsid w:val="001550DF"/>
    <w:rsid w:val="00156D59"/>
    <w:rsid w:val="00157736"/>
    <w:rsid w:val="00160C73"/>
    <w:rsid w:val="00160D63"/>
    <w:rsid w:val="00164810"/>
    <w:rsid w:val="001655D0"/>
    <w:rsid w:val="00166276"/>
    <w:rsid w:val="00166EA4"/>
    <w:rsid w:val="00171063"/>
    <w:rsid w:val="00174AF6"/>
    <w:rsid w:val="00175E7E"/>
    <w:rsid w:val="00177BAB"/>
    <w:rsid w:val="001824C2"/>
    <w:rsid w:val="00183DF2"/>
    <w:rsid w:val="00186329"/>
    <w:rsid w:val="00194DB9"/>
    <w:rsid w:val="00195D47"/>
    <w:rsid w:val="00197F64"/>
    <w:rsid w:val="001B0347"/>
    <w:rsid w:val="001B0E94"/>
    <w:rsid w:val="001B268B"/>
    <w:rsid w:val="001B34FA"/>
    <w:rsid w:val="001B4D06"/>
    <w:rsid w:val="001B6C8E"/>
    <w:rsid w:val="001C187D"/>
    <w:rsid w:val="001C1A25"/>
    <w:rsid w:val="001C3FB8"/>
    <w:rsid w:val="001C4D26"/>
    <w:rsid w:val="001C5983"/>
    <w:rsid w:val="001C6C48"/>
    <w:rsid w:val="001D0B8D"/>
    <w:rsid w:val="001D0CE7"/>
    <w:rsid w:val="001D38C2"/>
    <w:rsid w:val="001D647C"/>
    <w:rsid w:val="001D717A"/>
    <w:rsid w:val="001E44A2"/>
    <w:rsid w:val="001E4D12"/>
    <w:rsid w:val="001E4E7E"/>
    <w:rsid w:val="001E6407"/>
    <w:rsid w:val="001F2B4C"/>
    <w:rsid w:val="002000B6"/>
    <w:rsid w:val="002013A2"/>
    <w:rsid w:val="002034BD"/>
    <w:rsid w:val="00206A02"/>
    <w:rsid w:val="00213D80"/>
    <w:rsid w:val="00214024"/>
    <w:rsid w:val="00214317"/>
    <w:rsid w:val="00214D40"/>
    <w:rsid w:val="00216C25"/>
    <w:rsid w:val="002173AA"/>
    <w:rsid w:val="00217404"/>
    <w:rsid w:val="002206D7"/>
    <w:rsid w:val="00222164"/>
    <w:rsid w:val="002234A1"/>
    <w:rsid w:val="00224645"/>
    <w:rsid w:val="002252A1"/>
    <w:rsid w:val="00226983"/>
    <w:rsid w:val="002325A2"/>
    <w:rsid w:val="00233AB6"/>
    <w:rsid w:val="00234AB8"/>
    <w:rsid w:val="002368C7"/>
    <w:rsid w:val="002426FB"/>
    <w:rsid w:val="00250ED3"/>
    <w:rsid w:val="00251221"/>
    <w:rsid w:val="00251908"/>
    <w:rsid w:val="00252F65"/>
    <w:rsid w:val="00254F5E"/>
    <w:rsid w:val="00257D0C"/>
    <w:rsid w:val="00262879"/>
    <w:rsid w:val="002649A2"/>
    <w:rsid w:val="00272A3A"/>
    <w:rsid w:val="00272E83"/>
    <w:rsid w:val="00273DC3"/>
    <w:rsid w:val="00273F86"/>
    <w:rsid w:val="0027776B"/>
    <w:rsid w:val="00277B83"/>
    <w:rsid w:val="002802B3"/>
    <w:rsid w:val="0028144E"/>
    <w:rsid w:val="00281599"/>
    <w:rsid w:val="0028535B"/>
    <w:rsid w:val="0028538C"/>
    <w:rsid w:val="00285422"/>
    <w:rsid w:val="00286AA9"/>
    <w:rsid w:val="00287BD4"/>
    <w:rsid w:val="00292735"/>
    <w:rsid w:val="00296C50"/>
    <w:rsid w:val="00296CD4"/>
    <w:rsid w:val="002A134A"/>
    <w:rsid w:val="002A38BB"/>
    <w:rsid w:val="002A3D4E"/>
    <w:rsid w:val="002B0C83"/>
    <w:rsid w:val="002B1BC0"/>
    <w:rsid w:val="002B3145"/>
    <w:rsid w:val="002B70D0"/>
    <w:rsid w:val="002C1518"/>
    <w:rsid w:val="002C42EE"/>
    <w:rsid w:val="002C4AB1"/>
    <w:rsid w:val="002C6565"/>
    <w:rsid w:val="002C7145"/>
    <w:rsid w:val="002C7D22"/>
    <w:rsid w:val="002D0CB8"/>
    <w:rsid w:val="002D1252"/>
    <w:rsid w:val="002D2D2F"/>
    <w:rsid w:val="002D31A6"/>
    <w:rsid w:val="002D4AF3"/>
    <w:rsid w:val="002D7178"/>
    <w:rsid w:val="002E01AB"/>
    <w:rsid w:val="002E1920"/>
    <w:rsid w:val="002E319F"/>
    <w:rsid w:val="002E4A0D"/>
    <w:rsid w:val="002F4836"/>
    <w:rsid w:val="002F749B"/>
    <w:rsid w:val="00300083"/>
    <w:rsid w:val="003010C2"/>
    <w:rsid w:val="003048D8"/>
    <w:rsid w:val="00307A84"/>
    <w:rsid w:val="00307CDF"/>
    <w:rsid w:val="00311082"/>
    <w:rsid w:val="00311DFD"/>
    <w:rsid w:val="00312149"/>
    <w:rsid w:val="003125B7"/>
    <w:rsid w:val="00313FC3"/>
    <w:rsid w:val="00315482"/>
    <w:rsid w:val="0031786C"/>
    <w:rsid w:val="00321C0A"/>
    <w:rsid w:val="00323052"/>
    <w:rsid w:val="00323652"/>
    <w:rsid w:val="00323D62"/>
    <w:rsid w:val="003260A9"/>
    <w:rsid w:val="00326A7B"/>
    <w:rsid w:val="00326F70"/>
    <w:rsid w:val="003274BE"/>
    <w:rsid w:val="0033258B"/>
    <w:rsid w:val="00335315"/>
    <w:rsid w:val="00335DA4"/>
    <w:rsid w:val="00337576"/>
    <w:rsid w:val="003406F6"/>
    <w:rsid w:val="00342835"/>
    <w:rsid w:val="00343842"/>
    <w:rsid w:val="003473F3"/>
    <w:rsid w:val="00350C40"/>
    <w:rsid w:val="00352F89"/>
    <w:rsid w:val="00352FED"/>
    <w:rsid w:val="003539A3"/>
    <w:rsid w:val="00356CDD"/>
    <w:rsid w:val="00357428"/>
    <w:rsid w:val="00357914"/>
    <w:rsid w:val="00357D55"/>
    <w:rsid w:val="0036015A"/>
    <w:rsid w:val="003608CE"/>
    <w:rsid w:val="00365684"/>
    <w:rsid w:val="00370AC1"/>
    <w:rsid w:val="00370F33"/>
    <w:rsid w:val="003772D0"/>
    <w:rsid w:val="003804CE"/>
    <w:rsid w:val="00381ABD"/>
    <w:rsid w:val="0038459F"/>
    <w:rsid w:val="003850A2"/>
    <w:rsid w:val="003937B0"/>
    <w:rsid w:val="003969AD"/>
    <w:rsid w:val="00397EFF"/>
    <w:rsid w:val="003A0762"/>
    <w:rsid w:val="003A51D1"/>
    <w:rsid w:val="003A5B06"/>
    <w:rsid w:val="003A6875"/>
    <w:rsid w:val="003A6CB5"/>
    <w:rsid w:val="003B2A44"/>
    <w:rsid w:val="003B4C33"/>
    <w:rsid w:val="003B5887"/>
    <w:rsid w:val="003B7010"/>
    <w:rsid w:val="003B79C1"/>
    <w:rsid w:val="003C3492"/>
    <w:rsid w:val="003C3937"/>
    <w:rsid w:val="003C5D55"/>
    <w:rsid w:val="003D0134"/>
    <w:rsid w:val="003D3C80"/>
    <w:rsid w:val="003D47DB"/>
    <w:rsid w:val="003D5595"/>
    <w:rsid w:val="003E502C"/>
    <w:rsid w:val="003E5584"/>
    <w:rsid w:val="003F106C"/>
    <w:rsid w:val="003F117B"/>
    <w:rsid w:val="003F73AE"/>
    <w:rsid w:val="004015A3"/>
    <w:rsid w:val="004021C9"/>
    <w:rsid w:val="004026E1"/>
    <w:rsid w:val="00403787"/>
    <w:rsid w:val="00404749"/>
    <w:rsid w:val="00405BA8"/>
    <w:rsid w:val="004064CD"/>
    <w:rsid w:val="00410455"/>
    <w:rsid w:val="004157B0"/>
    <w:rsid w:val="00416FF3"/>
    <w:rsid w:val="004203E4"/>
    <w:rsid w:val="0043039A"/>
    <w:rsid w:val="004313CB"/>
    <w:rsid w:val="00432EAA"/>
    <w:rsid w:val="00433442"/>
    <w:rsid w:val="00434211"/>
    <w:rsid w:val="00434A31"/>
    <w:rsid w:val="00436B3A"/>
    <w:rsid w:val="004411D8"/>
    <w:rsid w:val="0044276A"/>
    <w:rsid w:val="004479AC"/>
    <w:rsid w:val="00450C2E"/>
    <w:rsid w:val="004528BD"/>
    <w:rsid w:val="0045338E"/>
    <w:rsid w:val="00453A6C"/>
    <w:rsid w:val="0045447C"/>
    <w:rsid w:val="00454896"/>
    <w:rsid w:val="00455F66"/>
    <w:rsid w:val="00456A7E"/>
    <w:rsid w:val="00465CF3"/>
    <w:rsid w:val="004669FE"/>
    <w:rsid w:val="00476BA8"/>
    <w:rsid w:val="00477389"/>
    <w:rsid w:val="00482895"/>
    <w:rsid w:val="00484F0E"/>
    <w:rsid w:val="00485FD0"/>
    <w:rsid w:val="00490A31"/>
    <w:rsid w:val="00491724"/>
    <w:rsid w:val="00495C6C"/>
    <w:rsid w:val="00496590"/>
    <w:rsid w:val="004966EB"/>
    <w:rsid w:val="004A22CB"/>
    <w:rsid w:val="004A4677"/>
    <w:rsid w:val="004A6931"/>
    <w:rsid w:val="004A7AF6"/>
    <w:rsid w:val="004B0067"/>
    <w:rsid w:val="004B476C"/>
    <w:rsid w:val="004B4F7B"/>
    <w:rsid w:val="004B639C"/>
    <w:rsid w:val="004C3888"/>
    <w:rsid w:val="004C6862"/>
    <w:rsid w:val="004D044E"/>
    <w:rsid w:val="004D6D10"/>
    <w:rsid w:val="004D7BA0"/>
    <w:rsid w:val="004E043B"/>
    <w:rsid w:val="004E0B63"/>
    <w:rsid w:val="004E213D"/>
    <w:rsid w:val="004E34EA"/>
    <w:rsid w:val="004E493E"/>
    <w:rsid w:val="004E7076"/>
    <w:rsid w:val="004E7957"/>
    <w:rsid w:val="004F0B60"/>
    <w:rsid w:val="004F0DBE"/>
    <w:rsid w:val="004F165D"/>
    <w:rsid w:val="004F2A0A"/>
    <w:rsid w:val="004F2C7F"/>
    <w:rsid w:val="00500CCA"/>
    <w:rsid w:val="005028B1"/>
    <w:rsid w:val="00505A21"/>
    <w:rsid w:val="005072E2"/>
    <w:rsid w:val="0051048C"/>
    <w:rsid w:val="00513865"/>
    <w:rsid w:val="00514BD4"/>
    <w:rsid w:val="00515507"/>
    <w:rsid w:val="00522236"/>
    <w:rsid w:val="005242F0"/>
    <w:rsid w:val="00524821"/>
    <w:rsid w:val="0052567C"/>
    <w:rsid w:val="00530936"/>
    <w:rsid w:val="00530F55"/>
    <w:rsid w:val="0053454E"/>
    <w:rsid w:val="005363B3"/>
    <w:rsid w:val="00537BAD"/>
    <w:rsid w:val="00542976"/>
    <w:rsid w:val="00543B6D"/>
    <w:rsid w:val="005444CF"/>
    <w:rsid w:val="00544632"/>
    <w:rsid w:val="00545BDB"/>
    <w:rsid w:val="00546C86"/>
    <w:rsid w:val="00550526"/>
    <w:rsid w:val="005523B0"/>
    <w:rsid w:val="00552643"/>
    <w:rsid w:val="005575F0"/>
    <w:rsid w:val="0055797F"/>
    <w:rsid w:val="00571A0B"/>
    <w:rsid w:val="005737B2"/>
    <w:rsid w:val="00573D88"/>
    <w:rsid w:val="005746E2"/>
    <w:rsid w:val="00574FF3"/>
    <w:rsid w:val="00575C32"/>
    <w:rsid w:val="00576377"/>
    <w:rsid w:val="005815F3"/>
    <w:rsid w:val="00584E54"/>
    <w:rsid w:val="00590B1F"/>
    <w:rsid w:val="00591D51"/>
    <w:rsid w:val="00591E77"/>
    <w:rsid w:val="005922D1"/>
    <w:rsid w:val="005923D7"/>
    <w:rsid w:val="00592BF8"/>
    <w:rsid w:val="00595BB7"/>
    <w:rsid w:val="0059689F"/>
    <w:rsid w:val="005A186D"/>
    <w:rsid w:val="005A1C77"/>
    <w:rsid w:val="005A51FD"/>
    <w:rsid w:val="005A7C3E"/>
    <w:rsid w:val="005B1314"/>
    <w:rsid w:val="005B1A2D"/>
    <w:rsid w:val="005B2413"/>
    <w:rsid w:val="005C09C8"/>
    <w:rsid w:val="005C15C7"/>
    <w:rsid w:val="005C1D5A"/>
    <w:rsid w:val="005C2A87"/>
    <w:rsid w:val="005C3A39"/>
    <w:rsid w:val="005C5106"/>
    <w:rsid w:val="005C69F8"/>
    <w:rsid w:val="005C7E82"/>
    <w:rsid w:val="005C7F84"/>
    <w:rsid w:val="005D1165"/>
    <w:rsid w:val="005D3B72"/>
    <w:rsid w:val="005D4BEA"/>
    <w:rsid w:val="005E5AA5"/>
    <w:rsid w:val="005F0B03"/>
    <w:rsid w:val="005F231F"/>
    <w:rsid w:val="005F2971"/>
    <w:rsid w:val="005F35D0"/>
    <w:rsid w:val="00605EAE"/>
    <w:rsid w:val="006061C2"/>
    <w:rsid w:val="00610464"/>
    <w:rsid w:val="006148C9"/>
    <w:rsid w:val="0061535D"/>
    <w:rsid w:val="006161EF"/>
    <w:rsid w:val="00617BC3"/>
    <w:rsid w:val="00620664"/>
    <w:rsid w:val="00620C6F"/>
    <w:rsid w:val="0062102A"/>
    <w:rsid w:val="00625176"/>
    <w:rsid w:val="00625A20"/>
    <w:rsid w:val="00626128"/>
    <w:rsid w:val="0063410F"/>
    <w:rsid w:val="00637502"/>
    <w:rsid w:val="006403E0"/>
    <w:rsid w:val="00647D5C"/>
    <w:rsid w:val="00650E03"/>
    <w:rsid w:val="00655D63"/>
    <w:rsid w:val="0065738E"/>
    <w:rsid w:val="00662433"/>
    <w:rsid w:val="00662FAD"/>
    <w:rsid w:val="00663BF5"/>
    <w:rsid w:val="00665407"/>
    <w:rsid w:val="006713FB"/>
    <w:rsid w:val="00681A40"/>
    <w:rsid w:val="00682A3E"/>
    <w:rsid w:val="006846E1"/>
    <w:rsid w:val="00691E68"/>
    <w:rsid w:val="00694274"/>
    <w:rsid w:val="00695192"/>
    <w:rsid w:val="0069560B"/>
    <w:rsid w:val="006A7131"/>
    <w:rsid w:val="006A7670"/>
    <w:rsid w:val="006B16AB"/>
    <w:rsid w:val="006B4EA5"/>
    <w:rsid w:val="006B676A"/>
    <w:rsid w:val="006C05B7"/>
    <w:rsid w:val="006C1A6F"/>
    <w:rsid w:val="006D014B"/>
    <w:rsid w:val="006E3A92"/>
    <w:rsid w:val="006E3AF2"/>
    <w:rsid w:val="006E4228"/>
    <w:rsid w:val="006E763D"/>
    <w:rsid w:val="006F01B0"/>
    <w:rsid w:val="006F0618"/>
    <w:rsid w:val="006F361C"/>
    <w:rsid w:val="006F57D1"/>
    <w:rsid w:val="006F5D9E"/>
    <w:rsid w:val="006F6360"/>
    <w:rsid w:val="006F69B0"/>
    <w:rsid w:val="007027CA"/>
    <w:rsid w:val="00705431"/>
    <w:rsid w:val="00714B26"/>
    <w:rsid w:val="007211E9"/>
    <w:rsid w:val="007231FA"/>
    <w:rsid w:val="007246E5"/>
    <w:rsid w:val="00724F75"/>
    <w:rsid w:val="0072629F"/>
    <w:rsid w:val="00726494"/>
    <w:rsid w:val="00730AE0"/>
    <w:rsid w:val="00730CB4"/>
    <w:rsid w:val="00734182"/>
    <w:rsid w:val="007341A2"/>
    <w:rsid w:val="00734310"/>
    <w:rsid w:val="0073605D"/>
    <w:rsid w:val="00736D04"/>
    <w:rsid w:val="00743301"/>
    <w:rsid w:val="0074741F"/>
    <w:rsid w:val="00750BC7"/>
    <w:rsid w:val="00752300"/>
    <w:rsid w:val="007620E7"/>
    <w:rsid w:val="00763085"/>
    <w:rsid w:val="00763ABC"/>
    <w:rsid w:val="00767A9F"/>
    <w:rsid w:val="00770FA0"/>
    <w:rsid w:val="00772A79"/>
    <w:rsid w:val="00774CCF"/>
    <w:rsid w:val="00780194"/>
    <w:rsid w:val="007825C9"/>
    <w:rsid w:val="007866AE"/>
    <w:rsid w:val="0079120F"/>
    <w:rsid w:val="00795AD2"/>
    <w:rsid w:val="00797A10"/>
    <w:rsid w:val="007A38EA"/>
    <w:rsid w:val="007A5006"/>
    <w:rsid w:val="007A7B08"/>
    <w:rsid w:val="007B26CB"/>
    <w:rsid w:val="007B2DD3"/>
    <w:rsid w:val="007B3294"/>
    <w:rsid w:val="007B7F86"/>
    <w:rsid w:val="007C2AAC"/>
    <w:rsid w:val="007D0A7C"/>
    <w:rsid w:val="007D3CAA"/>
    <w:rsid w:val="007D4E00"/>
    <w:rsid w:val="007D6183"/>
    <w:rsid w:val="007E3945"/>
    <w:rsid w:val="007E3D10"/>
    <w:rsid w:val="007E3F8F"/>
    <w:rsid w:val="007E63B4"/>
    <w:rsid w:val="007E6B90"/>
    <w:rsid w:val="00800CFD"/>
    <w:rsid w:val="00800F4A"/>
    <w:rsid w:val="0080633E"/>
    <w:rsid w:val="008063E3"/>
    <w:rsid w:val="008103D3"/>
    <w:rsid w:val="00811738"/>
    <w:rsid w:val="00814464"/>
    <w:rsid w:val="008165C5"/>
    <w:rsid w:val="00820DD7"/>
    <w:rsid w:val="008224D5"/>
    <w:rsid w:val="00822697"/>
    <w:rsid w:val="008231E0"/>
    <w:rsid w:val="008243D8"/>
    <w:rsid w:val="00824C63"/>
    <w:rsid w:val="00826CB5"/>
    <w:rsid w:val="00833D5F"/>
    <w:rsid w:val="008353E2"/>
    <w:rsid w:val="0083654C"/>
    <w:rsid w:val="00836FB4"/>
    <w:rsid w:val="00840F96"/>
    <w:rsid w:val="00842E4C"/>
    <w:rsid w:val="008441B3"/>
    <w:rsid w:val="00844407"/>
    <w:rsid w:val="0085105D"/>
    <w:rsid w:val="008536B5"/>
    <w:rsid w:val="0085372B"/>
    <w:rsid w:val="00857123"/>
    <w:rsid w:val="00861E19"/>
    <w:rsid w:val="00865123"/>
    <w:rsid w:val="00867047"/>
    <w:rsid w:val="0086751D"/>
    <w:rsid w:val="0087170E"/>
    <w:rsid w:val="00872C9F"/>
    <w:rsid w:val="008754A2"/>
    <w:rsid w:val="0087555F"/>
    <w:rsid w:val="0087560B"/>
    <w:rsid w:val="00877299"/>
    <w:rsid w:val="008834AC"/>
    <w:rsid w:val="0088656D"/>
    <w:rsid w:val="0088705C"/>
    <w:rsid w:val="0088706E"/>
    <w:rsid w:val="008874BB"/>
    <w:rsid w:val="008908CE"/>
    <w:rsid w:val="00895B7E"/>
    <w:rsid w:val="00897AA5"/>
    <w:rsid w:val="008A1EC8"/>
    <w:rsid w:val="008C694C"/>
    <w:rsid w:val="008C76D4"/>
    <w:rsid w:val="008C7A8D"/>
    <w:rsid w:val="008D0FF5"/>
    <w:rsid w:val="008D26FC"/>
    <w:rsid w:val="008D2831"/>
    <w:rsid w:val="008D51CE"/>
    <w:rsid w:val="008D5625"/>
    <w:rsid w:val="008D62E7"/>
    <w:rsid w:val="008D6F0D"/>
    <w:rsid w:val="008E08A5"/>
    <w:rsid w:val="008E09F6"/>
    <w:rsid w:val="008E1262"/>
    <w:rsid w:val="008E4A34"/>
    <w:rsid w:val="008E6D48"/>
    <w:rsid w:val="008F007E"/>
    <w:rsid w:val="008F12D6"/>
    <w:rsid w:val="008F3AA2"/>
    <w:rsid w:val="00900AF5"/>
    <w:rsid w:val="009032AE"/>
    <w:rsid w:val="009037A0"/>
    <w:rsid w:val="00903E76"/>
    <w:rsid w:val="00903FE8"/>
    <w:rsid w:val="00905420"/>
    <w:rsid w:val="00906449"/>
    <w:rsid w:val="009075CE"/>
    <w:rsid w:val="0091118E"/>
    <w:rsid w:val="00913563"/>
    <w:rsid w:val="00915937"/>
    <w:rsid w:val="00916357"/>
    <w:rsid w:val="00916ACA"/>
    <w:rsid w:val="00916DC2"/>
    <w:rsid w:val="009233BA"/>
    <w:rsid w:val="009278B2"/>
    <w:rsid w:val="00930341"/>
    <w:rsid w:val="00930EC6"/>
    <w:rsid w:val="00934CF7"/>
    <w:rsid w:val="0094103F"/>
    <w:rsid w:val="00942844"/>
    <w:rsid w:val="0094355D"/>
    <w:rsid w:val="0094357F"/>
    <w:rsid w:val="0095038D"/>
    <w:rsid w:val="009515FA"/>
    <w:rsid w:val="0095197F"/>
    <w:rsid w:val="00952B7B"/>
    <w:rsid w:val="00953062"/>
    <w:rsid w:val="009535B1"/>
    <w:rsid w:val="009553A7"/>
    <w:rsid w:val="00957BB1"/>
    <w:rsid w:val="00961F18"/>
    <w:rsid w:val="0096210C"/>
    <w:rsid w:val="0096370B"/>
    <w:rsid w:val="00965318"/>
    <w:rsid w:val="00967D40"/>
    <w:rsid w:val="0097145E"/>
    <w:rsid w:val="00973393"/>
    <w:rsid w:val="00976FE8"/>
    <w:rsid w:val="009776BC"/>
    <w:rsid w:val="00977A71"/>
    <w:rsid w:val="00980035"/>
    <w:rsid w:val="00980395"/>
    <w:rsid w:val="00980F88"/>
    <w:rsid w:val="00981CE5"/>
    <w:rsid w:val="009823B4"/>
    <w:rsid w:val="00983A9C"/>
    <w:rsid w:val="009852A1"/>
    <w:rsid w:val="00986769"/>
    <w:rsid w:val="00987066"/>
    <w:rsid w:val="009900FE"/>
    <w:rsid w:val="009A19F1"/>
    <w:rsid w:val="009A33CE"/>
    <w:rsid w:val="009B1CCB"/>
    <w:rsid w:val="009C5914"/>
    <w:rsid w:val="009C6544"/>
    <w:rsid w:val="009D0CA3"/>
    <w:rsid w:val="009D1500"/>
    <w:rsid w:val="009D18DE"/>
    <w:rsid w:val="009D2F35"/>
    <w:rsid w:val="009D461A"/>
    <w:rsid w:val="009D7572"/>
    <w:rsid w:val="009E393D"/>
    <w:rsid w:val="009E4E52"/>
    <w:rsid w:val="009E4F38"/>
    <w:rsid w:val="009F412B"/>
    <w:rsid w:val="00A01727"/>
    <w:rsid w:val="00A01D43"/>
    <w:rsid w:val="00A01E4D"/>
    <w:rsid w:val="00A04E88"/>
    <w:rsid w:val="00A06BE5"/>
    <w:rsid w:val="00A114B6"/>
    <w:rsid w:val="00A1172D"/>
    <w:rsid w:val="00A12124"/>
    <w:rsid w:val="00A176CB"/>
    <w:rsid w:val="00A20E72"/>
    <w:rsid w:val="00A20E7C"/>
    <w:rsid w:val="00A2549C"/>
    <w:rsid w:val="00A257E5"/>
    <w:rsid w:val="00A25A91"/>
    <w:rsid w:val="00A26A68"/>
    <w:rsid w:val="00A276FF"/>
    <w:rsid w:val="00A35704"/>
    <w:rsid w:val="00A35FB3"/>
    <w:rsid w:val="00A4250A"/>
    <w:rsid w:val="00A5259E"/>
    <w:rsid w:val="00A53235"/>
    <w:rsid w:val="00A5408C"/>
    <w:rsid w:val="00A54963"/>
    <w:rsid w:val="00A561E8"/>
    <w:rsid w:val="00A567AF"/>
    <w:rsid w:val="00A57D2F"/>
    <w:rsid w:val="00A57E39"/>
    <w:rsid w:val="00A675D6"/>
    <w:rsid w:val="00A67899"/>
    <w:rsid w:val="00A70265"/>
    <w:rsid w:val="00A705D5"/>
    <w:rsid w:val="00A70BA6"/>
    <w:rsid w:val="00A734AC"/>
    <w:rsid w:val="00A73741"/>
    <w:rsid w:val="00A75D4B"/>
    <w:rsid w:val="00A83D03"/>
    <w:rsid w:val="00A84933"/>
    <w:rsid w:val="00A867D5"/>
    <w:rsid w:val="00A86BB7"/>
    <w:rsid w:val="00A92729"/>
    <w:rsid w:val="00A96CF1"/>
    <w:rsid w:val="00A97204"/>
    <w:rsid w:val="00AA1BAC"/>
    <w:rsid w:val="00AA7064"/>
    <w:rsid w:val="00AB21BC"/>
    <w:rsid w:val="00AB2754"/>
    <w:rsid w:val="00AC0C35"/>
    <w:rsid w:val="00AC2593"/>
    <w:rsid w:val="00AC4EB0"/>
    <w:rsid w:val="00AD0F67"/>
    <w:rsid w:val="00AD2BA3"/>
    <w:rsid w:val="00AD475C"/>
    <w:rsid w:val="00AD5FB4"/>
    <w:rsid w:val="00AD7D0A"/>
    <w:rsid w:val="00AE0A0E"/>
    <w:rsid w:val="00AE0E71"/>
    <w:rsid w:val="00AE0F48"/>
    <w:rsid w:val="00AE4043"/>
    <w:rsid w:val="00AE4293"/>
    <w:rsid w:val="00AE6AC4"/>
    <w:rsid w:val="00AE79E3"/>
    <w:rsid w:val="00B013AF"/>
    <w:rsid w:val="00B01F20"/>
    <w:rsid w:val="00B0263F"/>
    <w:rsid w:val="00B065D5"/>
    <w:rsid w:val="00B06F21"/>
    <w:rsid w:val="00B14BCA"/>
    <w:rsid w:val="00B157E4"/>
    <w:rsid w:val="00B15D29"/>
    <w:rsid w:val="00B24503"/>
    <w:rsid w:val="00B26C83"/>
    <w:rsid w:val="00B30992"/>
    <w:rsid w:val="00B30E6E"/>
    <w:rsid w:val="00B3187B"/>
    <w:rsid w:val="00B34B17"/>
    <w:rsid w:val="00B43B1B"/>
    <w:rsid w:val="00B43DB6"/>
    <w:rsid w:val="00B45D41"/>
    <w:rsid w:val="00B46E34"/>
    <w:rsid w:val="00B62274"/>
    <w:rsid w:val="00B63A12"/>
    <w:rsid w:val="00B63B2E"/>
    <w:rsid w:val="00B642AA"/>
    <w:rsid w:val="00B65F03"/>
    <w:rsid w:val="00B6699B"/>
    <w:rsid w:val="00B66CD1"/>
    <w:rsid w:val="00B67433"/>
    <w:rsid w:val="00B675B0"/>
    <w:rsid w:val="00B708F6"/>
    <w:rsid w:val="00B75247"/>
    <w:rsid w:val="00B77631"/>
    <w:rsid w:val="00B85100"/>
    <w:rsid w:val="00B857B7"/>
    <w:rsid w:val="00B86264"/>
    <w:rsid w:val="00B90E05"/>
    <w:rsid w:val="00B9208E"/>
    <w:rsid w:val="00B93B93"/>
    <w:rsid w:val="00B94096"/>
    <w:rsid w:val="00B976AA"/>
    <w:rsid w:val="00BA18B2"/>
    <w:rsid w:val="00BA2524"/>
    <w:rsid w:val="00BA29DC"/>
    <w:rsid w:val="00BA3235"/>
    <w:rsid w:val="00BA39CE"/>
    <w:rsid w:val="00BA63BA"/>
    <w:rsid w:val="00BA7492"/>
    <w:rsid w:val="00BB09FA"/>
    <w:rsid w:val="00BB53E1"/>
    <w:rsid w:val="00BB7750"/>
    <w:rsid w:val="00BC21C5"/>
    <w:rsid w:val="00BC662F"/>
    <w:rsid w:val="00BC7EA2"/>
    <w:rsid w:val="00BD08EE"/>
    <w:rsid w:val="00BD31DD"/>
    <w:rsid w:val="00BD7507"/>
    <w:rsid w:val="00BD79E6"/>
    <w:rsid w:val="00BE1535"/>
    <w:rsid w:val="00BE2644"/>
    <w:rsid w:val="00BE6AB9"/>
    <w:rsid w:val="00BE6C5A"/>
    <w:rsid w:val="00BF058B"/>
    <w:rsid w:val="00BF1218"/>
    <w:rsid w:val="00BF3865"/>
    <w:rsid w:val="00BF455C"/>
    <w:rsid w:val="00BF67A0"/>
    <w:rsid w:val="00BF7613"/>
    <w:rsid w:val="00C00094"/>
    <w:rsid w:val="00C02F1D"/>
    <w:rsid w:val="00C0353F"/>
    <w:rsid w:val="00C10314"/>
    <w:rsid w:val="00C1074F"/>
    <w:rsid w:val="00C1144E"/>
    <w:rsid w:val="00C12B47"/>
    <w:rsid w:val="00C13C2D"/>
    <w:rsid w:val="00C26AA3"/>
    <w:rsid w:val="00C301A6"/>
    <w:rsid w:val="00C32E77"/>
    <w:rsid w:val="00C34878"/>
    <w:rsid w:val="00C34898"/>
    <w:rsid w:val="00C35DF9"/>
    <w:rsid w:val="00C43A26"/>
    <w:rsid w:val="00C43B46"/>
    <w:rsid w:val="00C452A2"/>
    <w:rsid w:val="00C45BEA"/>
    <w:rsid w:val="00C542CE"/>
    <w:rsid w:val="00C60CEF"/>
    <w:rsid w:val="00C640B7"/>
    <w:rsid w:val="00C70BF1"/>
    <w:rsid w:val="00C74E15"/>
    <w:rsid w:val="00C802A6"/>
    <w:rsid w:val="00C803AA"/>
    <w:rsid w:val="00C8298E"/>
    <w:rsid w:val="00C8679F"/>
    <w:rsid w:val="00C868D8"/>
    <w:rsid w:val="00C9038D"/>
    <w:rsid w:val="00C9385B"/>
    <w:rsid w:val="00C97EDE"/>
    <w:rsid w:val="00CA1BA7"/>
    <w:rsid w:val="00CA5002"/>
    <w:rsid w:val="00CA577F"/>
    <w:rsid w:val="00CA5935"/>
    <w:rsid w:val="00CA5AD5"/>
    <w:rsid w:val="00CB06C1"/>
    <w:rsid w:val="00CB1C7C"/>
    <w:rsid w:val="00CB2425"/>
    <w:rsid w:val="00CB292A"/>
    <w:rsid w:val="00CB2F02"/>
    <w:rsid w:val="00CB73C9"/>
    <w:rsid w:val="00CB7E1A"/>
    <w:rsid w:val="00CC08BF"/>
    <w:rsid w:val="00CC767F"/>
    <w:rsid w:val="00CD3E4D"/>
    <w:rsid w:val="00CD66FB"/>
    <w:rsid w:val="00CD6F73"/>
    <w:rsid w:val="00CD7647"/>
    <w:rsid w:val="00CE239F"/>
    <w:rsid w:val="00CE411A"/>
    <w:rsid w:val="00CF16F1"/>
    <w:rsid w:val="00CF285E"/>
    <w:rsid w:val="00CF4565"/>
    <w:rsid w:val="00CF458F"/>
    <w:rsid w:val="00CF6ADC"/>
    <w:rsid w:val="00CF6FCC"/>
    <w:rsid w:val="00D01E64"/>
    <w:rsid w:val="00D053F4"/>
    <w:rsid w:val="00D0640F"/>
    <w:rsid w:val="00D14411"/>
    <w:rsid w:val="00D16F50"/>
    <w:rsid w:val="00D2081D"/>
    <w:rsid w:val="00D221E9"/>
    <w:rsid w:val="00D31E47"/>
    <w:rsid w:val="00D3236C"/>
    <w:rsid w:val="00D32497"/>
    <w:rsid w:val="00D324AD"/>
    <w:rsid w:val="00D40512"/>
    <w:rsid w:val="00D41EEA"/>
    <w:rsid w:val="00D42DD7"/>
    <w:rsid w:val="00D4354D"/>
    <w:rsid w:val="00D44001"/>
    <w:rsid w:val="00D47A86"/>
    <w:rsid w:val="00D507F4"/>
    <w:rsid w:val="00D53B4C"/>
    <w:rsid w:val="00D54479"/>
    <w:rsid w:val="00D547AA"/>
    <w:rsid w:val="00D56BFB"/>
    <w:rsid w:val="00D61E28"/>
    <w:rsid w:val="00D61F0F"/>
    <w:rsid w:val="00D624A5"/>
    <w:rsid w:val="00D63ACB"/>
    <w:rsid w:val="00D64F04"/>
    <w:rsid w:val="00D679AF"/>
    <w:rsid w:val="00D67FD0"/>
    <w:rsid w:val="00D71EAF"/>
    <w:rsid w:val="00D7459E"/>
    <w:rsid w:val="00D75A9F"/>
    <w:rsid w:val="00D77059"/>
    <w:rsid w:val="00D80010"/>
    <w:rsid w:val="00D8163A"/>
    <w:rsid w:val="00D8261E"/>
    <w:rsid w:val="00D83360"/>
    <w:rsid w:val="00D84021"/>
    <w:rsid w:val="00D85E81"/>
    <w:rsid w:val="00D87037"/>
    <w:rsid w:val="00D87BCE"/>
    <w:rsid w:val="00D97468"/>
    <w:rsid w:val="00DA2DC8"/>
    <w:rsid w:val="00DA487E"/>
    <w:rsid w:val="00DA544B"/>
    <w:rsid w:val="00DA6D45"/>
    <w:rsid w:val="00DB036F"/>
    <w:rsid w:val="00DB3B0E"/>
    <w:rsid w:val="00DB48E8"/>
    <w:rsid w:val="00DB6202"/>
    <w:rsid w:val="00DB6B66"/>
    <w:rsid w:val="00DB789C"/>
    <w:rsid w:val="00DC2D8D"/>
    <w:rsid w:val="00DC470A"/>
    <w:rsid w:val="00DC48D5"/>
    <w:rsid w:val="00DC9569"/>
    <w:rsid w:val="00DD590A"/>
    <w:rsid w:val="00DD681D"/>
    <w:rsid w:val="00DD777F"/>
    <w:rsid w:val="00DE157F"/>
    <w:rsid w:val="00DE164E"/>
    <w:rsid w:val="00DE334C"/>
    <w:rsid w:val="00DE40D2"/>
    <w:rsid w:val="00DE41F6"/>
    <w:rsid w:val="00DE73B4"/>
    <w:rsid w:val="00DF2D64"/>
    <w:rsid w:val="00DF3F3F"/>
    <w:rsid w:val="00DF4728"/>
    <w:rsid w:val="00DF6EC1"/>
    <w:rsid w:val="00E011AA"/>
    <w:rsid w:val="00E019E3"/>
    <w:rsid w:val="00E0238C"/>
    <w:rsid w:val="00E04724"/>
    <w:rsid w:val="00E04A95"/>
    <w:rsid w:val="00E04DE0"/>
    <w:rsid w:val="00E07972"/>
    <w:rsid w:val="00E07F85"/>
    <w:rsid w:val="00E11FC5"/>
    <w:rsid w:val="00E129EC"/>
    <w:rsid w:val="00E14A8A"/>
    <w:rsid w:val="00E1557F"/>
    <w:rsid w:val="00E15ADF"/>
    <w:rsid w:val="00E16EB6"/>
    <w:rsid w:val="00E208FA"/>
    <w:rsid w:val="00E22F72"/>
    <w:rsid w:val="00E23328"/>
    <w:rsid w:val="00E23E63"/>
    <w:rsid w:val="00E23EDE"/>
    <w:rsid w:val="00E25D0B"/>
    <w:rsid w:val="00E26527"/>
    <w:rsid w:val="00E33E68"/>
    <w:rsid w:val="00E35DB4"/>
    <w:rsid w:val="00E374CE"/>
    <w:rsid w:val="00E42149"/>
    <w:rsid w:val="00E440DF"/>
    <w:rsid w:val="00E448D0"/>
    <w:rsid w:val="00E46EAF"/>
    <w:rsid w:val="00E50C8D"/>
    <w:rsid w:val="00E51520"/>
    <w:rsid w:val="00E51DB6"/>
    <w:rsid w:val="00E57DBD"/>
    <w:rsid w:val="00E60B51"/>
    <w:rsid w:val="00E634E2"/>
    <w:rsid w:val="00E6510A"/>
    <w:rsid w:val="00E6771B"/>
    <w:rsid w:val="00E71EA6"/>
    <w:rsid w:val="00E76D0B"/>
    <w:rsid w:val="00E84051"/>
    <w:rsid w:val="00E874AA"/>
    <w:rsid w:val="00E948C4"/>
    <w:rsid w:val="00E95CFE"/>
    <w:rsid w:val="00EB0EC3"/>
    <w:rsid w:val="00EB1B24"/>
    <w:rsid w:val="00EB31EA"/>
    <w:rsid w:val="00EB4861"/>
    <w:rsid w:val="00EC52DA"/>
    <w:rsid w:val="00EC5BDA"/>
    <w:rsid w:val="00EC7193"/>
    <w:rsid w:val="00ED00C0"/>
    <w:rsid w:val="00ED1146"/>
    <w:rsid w:val="00ED5CE9"/>
    <w:rsid w:val="00ED5E26"/>
    <w:rsid w:val="00EE142E"/>
    <w:rsid w:val="00EE1C4B"/>
    <w:rsid w:val="00EE1DF7"/>
    <w:rsid w:val="00EE246D"/>
    <w:rsid w:val="00EE304E"/>
    <w:rsid w:val="00EE50DE"/>
    <w:rsid w:val="00EE5C48"/>
    <w:rsid w:val="00EF1954"/>
    <w:rsid w:val="00EF229D"/>
    <w:rsid w:val="00EF2A60"/>
    <w:rsid w:val="00EF2E90"/>
    <w:rsid w:val="00EF46E1"/>
    <w:rsid w:val="00F01021"/>
    <w:rsid w:val="00F01364"/>
    <w:rsid w:val="00F02FF0"/>
    <w:rsid w:val="00F038CE"/>
    <w:rsid w:val="00F0564D"/>
    <w:rsid w:val="00F05E52"/>
    <w:rsid w:val="00F10324"/>
    <w:rsid w:val="00F127EC"/>
    <w:rsid w:val="00F139C4"/>
    <w:rsid w:val="00F14687"/>
    <w:rsid w:val="00F15642"/>
    <w:rsid w:val="00F15ECE"/>
    <w:rsid w:val="00F20CD1"/>
    <w:rsid w:val="00F30183"/>
    <w:rsid w:val="00F442C7"/>
    <w:rsid w:val="00F466E1"/>
    <w:rsid w:val="00F46EAF"/>
    <w:rsid w:val="00F473E1"/>
    <w:rsid w:val="00F51B9B"/>
    <w:rsid w:val="00F55596"/>
    <w:rsid w:val="00F57036"/>
    <w:rsid w:val="00F62309"/>
    <w:rsid w:val="00F63FAC"/>
    <w:rsid w:val="00F65702"/>
    <w:rsid w:val="00F65BAC"/>
    <w:rsid w:val="00F67EB8"/>
    <w:rsid w:val="00F7160E"/>
    <w:rsid w:val="00F75734"/>
    <w:rsid w:val="00F76DB4"/>
    <w:rsid w:val="00F76FA0"/>
    <w:rsid w:val="00F77BF6"/>
    <w:rsid w:val="00F865DA"/>
    <w:rsid w:val="00F870B3"/>
    <w:rsid w:val="00F916B7"/>
    <w:rsid w:val="00F94319"/>
    <w:rsid w:val="00F96605"/>
    <w:rsid w:val="00FA02D3"/>
    <w:rsid w:val="00FA03F0"/>
    <w:rsid w:val="00FA3C7B"/>
    <w:rsid w:val="00FA6C3F"/>
    <w:rsid w:val="00FA6E9C"/>
    <w:rsid w:val="00FA6ECE"/>
    <w:rsid w:val="00FB6A89"/>
    <w:rsid w:val="00FC37A8"/>
    <w:rsid w:val="00FC4352"/>
    <w:rsid w:val="00FC5F5A"/>
    <w:rsid w:val="00FD1F80"/>
    <w:rsid w:val="00FD2600"/>
    <w:rsid w:val="00FD75B4"/>
    <w:rsid w:val="00FE3268"/>
    <w:rsid w:val="00FE3573"/>
    <w:rsid w:val="00FF49D5"/>
    <w:rsid w:val="02B72DD8"/>
    <w:rsid w:val="0326004B"/>
    <w:rsid w:val="03375F8E"/>
    <w:rsid w:val="047F5A03"/>
    <w:rsid w:val="050710E7"/>
    <w:rsid w:val="05346FEE"/>
    <w:rsid w:val="075FCCE2"/>
    <w:rsid w:val="076AA81D"/>
    <w:rsid w:val="0B16E80A"/>
    <w:rsid w:val="0C6FCDAB"/>
    <w:rsid w:val="0DA60781"/>
    <w:rsid w:val="0F2531A1"/>
    <w:rsid w:val="12709C02"/>
    <w:rsid w:val="139C1E29"/>
    <w:rsid w:val="17EAFE33"/>
    <w:rsid w:val="18930665"/>
    <w:rsid w:val="1BF7FB87"/>
    <w:rsid w:val="1FCEEEA5"/>
    <w:rsid w:val="200AF627"/>
    <w:rsid w:val="205B806A"/>
    <w:rsid w:val="205F14D5"/>
    <w:rsid w:val="20C0FF37"/>
    <w:rsid w:val="21E8CC45"/>
    <w:rsid w:val="237654FE"/>
    <w:rsid w:val="243DC06B"/>
    <w:rsid w:val="24DBAC4E"/>
    <w:rsid w:val="257A1C4D"/>
    <w:rsid w:val="259307C5"/>
    <w:rsid w:val="26933396"/>
    <w:rsid w:val="269499CF"/>
    <w:rsid w:val="27F35946"/>
    <w:rsid w:val="2B3E5295"/>
    <w:rsid w:val="2C2F57BC"/>
    <w:rsid w:val="2E5DBA5F"/>
    <w:rsid w:val="30E57FE2"/>
    <w:rsid w:val="388CE9F6"/>
    <w:rsid w:val="395FD7DD"/>
    <w:rsid w:val="3D5BA92D"/>
    <w:rsid w:val="41F3D8EC"/>
    <w:rsid w:val="44B6557E"/>
    <w:rsid w:val="44F078C3"/>
    <w:rsid w:val="47E99925"/>
    <w:rsid w:val="48E55AFF"/>
    <w:rsid w:val="4B66957D"/>
    <w:rsid w:val="4CB57388"/>
    <w:rsid w:val="4E49BF53"/>
    <w:rsid w:val="4E8EFC43"/>
    <w:rsid w:val="501D793D"/>
    <w:rsid w:val="56487D43"/>
    <w:rsid w:val="56C4528A"/>
    <w:rsid w:val="587A86DC"/>
    <w:rsid w:val="595DCE69"/>
    <w:rsid w:val="5B80D1B9"/>
    <w:rsid w:val="5CFAD9A1"/>
    <w:rsid w:val="5D940641"/>
    <w:rsid w:val="5EFE00C4"/>
    <w:rsid w:val="5F0455FC"/>
    <w:rsid w:val="5F72355B"/>
    <w:rsid w:val="61B0E02E"/>
    <w:rsid w:val="61BD2F5A"/>
    <w:rsid w:val="63E139A9"/>
    <w:rsid w:val="653002BD"/>
    <w:rsid w:val="6AC3762D"/>
    <w:rsid w:val="6BFFC53B"/>
    <w:rsid w:val="6CB0DF5F"/>
    <w:rsid w:val="6D4C3685"/>
    <w:rsid w:val="6E68CE95"/>
    <w:rsid w:val="6FEAFE4E"/>
    <w:rsid w:val="706ED28F"/>
    <w:rsid w:val="714EF153"/>
    <w:rsid w:val="7219A2F4"/>
    <w:rsid w:val="73AFD3D7"/>
    <w:rsid w:val="73DF856B"/>
    <w:rsid w:val="79BEF2B5"/>
    <w:rsid w:val="7A8D8190"/>
    <w:rsid w:val="7A91FF43"/>
    <w:rsid w:val="7ADB261E"/>
    <w:rsid w:val="7D373DEE"/>
    <w:rsid w:val="7DB1BEE0"/>
    <w:rsid w:val="7E9EB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F478D"/>
  <w15:chartTrackingRefBased/>
  <w15:docId w15:val="{B3EAA4C4-1734-8144-BD8C-322FDEBCC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5407"/>
    <w:rPr>
      <w:color w:val="0563C1" w:themeColor="hyperlink"/>
      <w:u w:val="single"/>
    </w:rPr>
  </w:style>
  <w:style w:type="character" w:styleId="UnresolvedMention">
    <w:name w:val="Unresolved Mention"/>
    <w:basedOn w:val="DefaultParagraphFont"/>
    <w:uiPriority w:val="99"/>
    <w:semiHidden/>
    <w:unhideWhenUsed/>
    <w:rsid w:val="00665407"/>
    <w:rPr>
      <w:color w:val="605E5C"/>
      <w:shd w:val="clear" w:color="auto" w:fill="E1DFDD"/>
    </w:rPr>
  </w:style>
  <w:style w:type="paragraph" w:styleId="NormalWeb">
    <w:name w:val="Normal (Web)"/>
    <w:basedOn w:val="Normal"/>
    <w:uiPriority w:val="99"/>
    <w:semiHidden/>
    <w:unhideWhenUsed/>
    <w:rsid w:val="00C43A2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84EC5"/>
  </w:style>
  <w:style w:type="paragraph" w:styleId="ListParagraph">
    <w:name w:val="List Paragraph"/>
    <w:basedOn w:val="Normal"/>
    <w:uiPriority w:val="34"/>
    <w:qFormat/>
    <w:rsid w:val="00AA7064"/>
    <w:pPr>
      <w:ind w:left="720"/>
      <w:contextualSpacing/>
    </w:pPr>
  </w:style>
  <w:style w:type="character" w:styleId="FollowedHyperlink">
    <w:name w:val="FollowedHyperlink"/>
    <w:basedOn w:val="DefaultParagraphFont"/>
    <w:uiPriority w:val="99"/>
    <w:semiHidden/>
    <w:unhideWhenUsed/>
    <w:rsid w:val="00895B7E"/>
    <w:rPr>
      <w:color w:val="954F72" w:themeColor="followedHyperlink"/>
      <w:u w:val="single"/>
    </w:rPr>
  </w:style>
  <w:style w:type="table" w:styleId="TableGrid">
    <w:name w:val="Table Grid"/>
    <w:basedOn w:val="TableNormal"/>
    <w:uiPriority w:val="39"/>
    <w:rsid w:val="004A22C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231E0"/>
    <w:pPr>
      <w:tabs>
        <w:tab w:val="center" w:pos="4513"/>
        <w:tab w:val="right" w:pos="9026"/>
      </w:tabs>
    </w:pPr>
  </w:style>
  <w:style w:type="character" w:customStyle="1" w:styleId="FooterChar">
    <w:name w:val="Footer Char"/>
    <w:basedOn w:val="DefaultParagraphFont"/>
    <w:link w:val="Footer"/>
    <w:uiPriority w:val="99"/>
    <w:rsid w:val="008231E0"/>
  </w:style>
  <w:style w:type="character" w:styleId="PageNumber">
    <w:name w:val="page number"/>
    <w:basedOn w:val="DefaultParagraphFont"/>
    <w:uiPriority w:val="99"/>
    <w:semiHidden/>
    <w:unhideWhenUsed/>
    <w:rsid w:val="008231E0"/>
  </w:style>
  <w:style w:type="paragraph" w:styleId="Header">
    <w:name w:val="header"/>
    <w:basedOn w:val="Normal"/>
    <w:link w:val="HeaderChar"/>
    <w:uiPriority w:val="99"/>
    <w:unhideWhenUsed/>
    <w:rsid w:val="00F20CD1"/>
    <w:pPr>
      <w:tabs>
        <w:tab w:val="center" w:pos="4513"/>
        <w:tab w:val="right" w:pos="9026"/>
      </w:tabs>
    </w:pPr>
  </w:style>
  <w:style w:type="character" w:customStyle="1" w:styleId="HeaderChar">
    <w:name w:val="Header Char"/>
    <w:basedOn w:val="DefaultParagraphFont"/>
    <w:link w:val="Header"/>
    <w:uiPriority w:val="99"/>
    <w:rsid w:val="00F20CD1"/>
  </w:style>
  <w:style w:type="paragraph" w:styleId="NoSpacing">
    <w:name w:val="No Spacing"/>
    <w:link w:val="NoSpacingChar"/>
    <w:uiPriority w:val="1"/>
    <w:qFormat/>
    <w:rsid w:val="006403E0"/>
    <w:rPr>
      <w:rFonts w:eastAsiaTheme="minorEastAsia"/>
      <w:sz w:val="22"/>
      <w:szCs w:val="22"/>
      <w:lang w:val="en-US" w:eastAsia="zh-CN"/>
    </w:rPr>
  </w:style>
  <w:style w:type="character" w:customStyle="1" w:styleId="NoSpacingChar">
    <w:name w:val="No Spacing Char"/>
    <w:basedOn w:val="DefaultParagraphFont"/>
    <w:link w:val="NoSpacing"/>
    <w:uiPriority w:val="1"/>
    <w:rsid w:val="006403E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146995">
      <w:bodyDiv w:val="1"/>
      <w:marLeft w:val="0"/>
      <w:marRight w:val="0"/>
      <w:marTop w:val="0"/>
      <w:marBottom w:val="0"/>
      <w:divBdr>
        <w:top w:val="none" w:sz="0" w:space="0" w:color="auto"/>
        <w:left w:val="none" w:sz="0" w:space="0" w:color="auto"/>
        <w:bottom w:val="none" w:sz="0" w:space="0" w:color="auto"/>
        <w:right w:val="none" w:sz="0" w:space="0" w:color="auto"/>
      </w:divBdr>
      <w:divsChild>
        <w:div w:id="237400889">
          <w:marLeft w:val="0"/>
          <w:marRight w:val="0"/>
          <w:marTop w:val="0"/>
          <w:marBottom w:val="0"/>
          <w:divBdr>
            <w:top w:val="none" w:sz="0" w:space="0" w:color="auto"/>
            <w:left w:val="none" w:sz="0" w:space="0" w:color="auto"/>
            <w:bottom w:val="none" w:sz="0" w:space="0" w:color="auto"/>
            <w:right w:val="none" w:sz="0" w:space="0" w:color="auto"/>
          </w:divBdr>
          <w:divsChild>
            <w:div w:id="336033634">
              <w:marLeft w:val="0"/>
              <w:marRight w:val="0"/>
              <w:marTop w:val="0"/>
              <w:marBottom w:val="0"/>
              <w:divBdr>
                <w:top w:val="none" w:sz="0" w:space="0" w:color="auto"/>
                <w:left w:val="none" w:sz="0" w:space="0" w:color="auto"/>
                <w:bottom w:val="none" w:sz="0" w:space="0" w:color="auto"/>
                <w:right w:val="none" w:sz="0" w:space="0" w:color="auto"/>
              </w:divBdr>
              <w:divsChild>
                <w:div w:id="539977926">
                  <w:marLeft w:val="0"/>
                  <w:marRight w:val="0"/>
                  <w:marTop w:val="0"/>
                  <w:marBottom w:val="0"/>
                  <w:divBdr>
                    <w:top w:val="none" w:sz="0" w:space="0" w:color="auto"/>
                    <w:left w:val="none" w:sz="0" w:space="0" w:color="auto"/>
                    <w:bottom w:val="none" w:sz="0" w:space="0" w:color="auto"/>
                    <w:right w:val="none" w:sz="0" w:space="0" w:color="auto"/>
                  </w:divBdr>
                  <w:divsChild>
                    <w:div w:id="193327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341360">
      <w:bodyDiv w:val="1"/>
      <w:marLeft w:val="0"/>
      <w:marRight w:val="0"/>
      <w:marTop w:val="0"/>
      <w:marBottom w:val="0"/>
      <w:divBdr>
        <w:top w:val="none" w:sz="0" w:space="0" w:color="auto"/>
        <w:left w:val="none" w:sz="0" w:space="0" w:color="auto"/>
        <w:bottom w:val="none" w:sz="0" w:space="0" w:color="auto"/>
        <w:right w:val="none" w:sz="0" w:space="0" w:color="auto"/>
      </w:divBdr>
      <w:divsChild>
        <w:div w:id="979849209">
          <w:marLeft w:val="0"/>
          <w:marRight w:val="0"/>
          <w:marTop w:val="0"/>
          <w:marBottom w:val="0"/>
          <w:divBdr>
            <w:top w:val="none" w:sz="0" w:space="0" w:color="auto"/>
            <w:left w:val="none" w:sz="0" w:space="0" w:color="auto"/>
            <w:bottom w:val="none" w:sz="0" w:space="0" w:color="auto"/>
            <w:right w:val="none" w:sz="0" w:space="0" w:color="auto"/>
          </w:divBdr>
        </w:div>
        <w:div w:id="902908027">
          <w:marLeft w:val="0"/>
          <w:marRight w:val="0"/>
          <w:marTop w:val="0"/>
          <w:marBottom w:val="0"/>
          <w:divBdr>
            <w:top w:val="none" w:sz="0" w:space="0" w:color="auto"/>
            <w:left w:val="none" w:sz="0" w:space="0" w:color="auto"/>
            <w:bottom w:val="none" w:sz="0" w:space="0" w:color="auto"/>
            <w:right w:val="none" w:sz="0" w:space="0" w:color="auto"/>
          </w:divBdr>
        </w:div>
        <w:div w:id="774135118">
          <w:marLeft w:val="0"/>
          <w:marRight w:val="0"/>
          <w:marTop w:val="0"/>
          <w:marBottom w:val="0"/>
          <w:divBdr>
            <w:top w:val="none" w:sz="0" w:space="0" w:color="auto"/>
            <w:left w:val="none" w:sz="0" w:space="0" w:color="auto"/>
            <w:bottom w:val="none" w:sz="0" w:space="0" w:color="auto"/>
            <w:right w:val="none" w:sz="0" w:space="0" w:color="auto"/>
          </w:divBdr>
        </w:div>
      </w:divsChild>
    </w:div>
    <w:div w:id="379867049">
      <w:bodyDiv w:val="1"/>
      <w:marLeft w:val="0"/>
      <w:marRight w:val="0"/>
      <w:marTop w:val="0"/>
      <w:marBottom w:val="0"/>
      <w:divBdr>
        <w:top w:val="none" w:sz="0" w:space="0" w:color="auto"/>
        <w:left w:val="none" w:sz="0" w:space="0" w:color="auto"/>
        <w:bottom w:val="none" w:sz="0" w:space="0" w:color="auto"/>
        <w:right w:val="none" w:sz="0" w:space="0" w:color="auto"/>
      </w:divBdr>
      <w:divsChild>
        <w:div w:id="867331991">
          <w:marLeft w:val="0"/>
          <w:marRight w:val="0"/>
          <w:marTop w:val="0"/>
          <w:marBottom w:val="0"/>
          <w:divBdr>
            <w:top w:val="none" w:sz="0" w:space="0" w:color="auto"/>
            <w:left w:val="none" w:sz="0" w:space="0" w:color="auto"/>
            <w:bottom w:val="none" w:sz="0" w:space="0" w:color="auto"/>
            <w:right w:val="none" w:sz="0" w:space="0" w:color="auto"/>
          </w:divBdr>
          <w:divsChild>
            <w:div w:id="789981108">
              <w:marLeft w:val="0"/>
              <w:marRight w:val="0"/>
              <w:marTop w:val="0"/>
              <w:marBottom w:val="0"/>
              <w:divBdr>
                <w:top w:val="none" w:sz="0" w:space="0" w:color="auto"/>
                <w:left w:val="none" w:sz="0" w:space="0" w:color="auto"/>
                <w:bottom w:val="none" w:sz="0" w:space="0" w:color="auto"/>
                <w:right w:val="none" w:sz="0" w:space="0" w:color="auto"/>
              </w:divBdr>
              <w:divsChild>
                <w:div w:id="935210919">
                  <w:marLeft w:val="0"/>
                  <w:marRight w:val="0"/>
                  <w:marTop w:val="0"/>
                  <w:marBottom w:val="0"/>
                  <w:divBdr>
                    <w:top w:val="none" w:sz="0" w:space="0" w:color="auto"/>
                    <w:left w:val="none" w:sz="0" w:space="0" w:color="auto"/>
                    <w:bottom w:val="none" w:sz="0" w:space="0" w:color="auto"/>
                    <w:right w:val="none" w:sz="0" w:space="0" w:color="auto"/>
                  </w:divBdr>
                  <w:divsChild>
                    <w:div w:id="1567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482115">
      <w:bodyDiv w:val="1"/>
      <w:marLeft w:val="0"/>
      <w:marRight w:val="0"/>
      <w:marTop w:val="0"/>
      <w:marBottom w:val="0"/>
      <w:divBdr>
        <w:top w:val="none" w:sz="0" w:space="0" w:color="auto"/>
        <w:left w:val="none" w:sz="0" w:space="0" w:color="auto"/>
        <w:bottom w:val="none" w:sz="0" w:space="0" w:color="auto"/>
        <w:right w:val="none" w:sz="0" w:space="0" w:color="auto"/>
      </w:divBdr>
      <w:divsChild>
        <w:div w:id="1478718699">
          <w:marLeft w:val="0"/>
          <w:marRight w:val="0"/>
          <w:marTop w:val="0"/>
          <w:marBottom w:val="0"/>
          <w:divBdr>
            <w:top w:val="none" w:sz="0" w:space="0" w:color="auto"/>
            <w:left w:val="none" w:sz="0" w:space="0" w:color="auto"/>
            <w:bottom w:val="none" w:sz="0" w:space="0" w:color="auto"/>
            <w:right w:val="none" w:sz="0" w:space="0" w:color="auto"/>
          </w:divBdr>
          <w:divsChild>
            <w:div w:id="989752690">
              <w:marLeft w:val="0"/>
              <w:marRight w:val="0"/>
              <w:marTop w:val="0"/>
              <w:marBottom w:val="0"/>
              <w:divBdr>
                <w:top w:val="none" w:sz="0" w:space="0" w:color="auto"/>
                <w:left w:val="none" w:sz="0" w:space="0" w:color="auto"/>
                <w:bottom w:val="none" w:sz="0" w:space="0" w:color="auto"/>
                <w:right w:val="none" w:sz="0" w:space="0" w:color="auto"/>
              </w:divBdr>
              <w:divsChild>
                <w:div w:id="986592592">
                  <w:marLeft w:val="0"/>
                  <w:marRight w:val="0"/>
                  <w:marTop w:val="0"/>
                  <w:marBottom w:val="0"/>
                  <w:divBdr>
                    <w:top w:val="none" w:sz="0" w:space="0" w:color="auto"/>
                    <w:left w:val="none" w:sz="0" w:space="0" w:color="auto"/>
                    <w:bottom w:val="none" w:sz="0" w:space="0" w:color="auto"/>
                    <w:right w:val="none" w:sz="0" w:space="0" w:color="auto"/>
                  </w:divBdr>
                </w:div>
                <w:div w:id="1634020605">
                  <w:marLeft w:val="0"/>
                  <w:marRight w:val="0"/>
                  <w:marTop w:val="0"/>
                  <w:marBottom w:val="0"/>
                  <w:divBdr>
                    <w:top w:val="none" w:sz="0" w:space="0" w:color="auto"/>
                    <w:left w:val="none" w:sz="0" w:space="0" w:color="auto"/>
                    <w:bottom w:val="none" w:sz="0" w:space="0" w:color="auto"/>
                    <w:right w:val="none" w:sz="0" w:space="0" w:color="auto"/>
                  </w:divBdr>
                </w:div>
                <w:div w:id="9151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420767">
          <w:marLeft w:val="0"/>
          <w:marRight w:val="0"/>
          <w:marTop w:val="0"/>
          <w:marBottom w:val="0"/>
          <w:divBdr>
            <w:top w:val="none" w:sz="0" w:space="0" w:color="auto"/>
            <w:left w:val="none" w:sz="0" w:space="0" w:color="auto"/>
            <w:bottom w:val="none" w:sz="0" w:space="0" w:color="auto"/>
            <w:right w:val="none" w:sz="0" w:space="0" w:color="auto"/>
          </w:divBdr>
          <w:divsChild>
            <w:div w:id="1261987241">
              <w:marLeft w:val="0"/>
              <w:marRight w:val="0"/>
              <w:marTop w:val="0"/>
              <w:marBottom w:val="0"/>
              <w:divBdr>
                <w:top w:val="none" w:sz="0" w:space="0" w:color="auto"/>
                <w:left w:val="none" w:sz="0" w:space="0" w:color="auto"/>
                <w:bottom w:val="none" w:sz="0" w:space="0" w:color="auto"/>
                <w:right w:val="none" w:sz="0" w:space="0" w:color="auto"/>
              </w:divBdr>
              <w:divsChild>
                <w:div w:id="4426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861332">
      <w:bodyDiv w:val="1"/>
      <w:marLeft w:val="0"/>
      <w:marRight w:val="0"/>
      <w:marTop w:val="0"/>
      <w:marBottom w:val="0"/>
      <w:divBdr>
        <w:top w:val="none" w:sz="0" w:space="0" w:color="auto"/>
        <w:left w:val="none" w:sz="0" w:space="0" w:color="auto"/>
        <w:bottom w:val="none" w:sz="0" w:space="0" w:color="auto"/>
        <w:right w:val="none" w:sz="0" w:space="0" w:color="auto"/>
      </w:divBdr>
    </w:div>
    <w:div w:id="515770261">
      <w:bodyDiv w:val="1"/>
      <w:marLeft w:val="0"/>
      <w:marRight w:val="0"/>
      <w:marTop w:val="0"/>
      <w:marBottom w:val="0"/>
      <w:divBdr>
        <w:top w:val="none" w:sz="0" w:space="0" w:color="auto"/>
        <w:left w:val="none" w:sz="0" w:space="0" w:color="auto"/>
        <w:bottom w:val="none" w:sz="0" w:space="0" w:color="auto"/>
        <w:right w:val="none" w:sz="0" w:space="0" w:color="auto"/>
      </w:divBdr>
    </w:div>
    <w:div w:id="680207080">
      <w:bodyDiv w:val="1"/>
      <w:marLeft w:val="0"/>
      <w:marRight w:val="0"/>
      <w:marTop w:val="0"/>
      <w:marBottom w:val="0"/>
      <w:divBdr>
        <w:top w:val="none" w:sz="0" w:space="0" w:color="auto"/>
        <w:left w:val="none" w:sz="0" w:space="0" w:color="auto"/>
        <w:bottom w:val="none" w:sz="0" w:space="0" w:color="auto"/>
        <w:right w:val="none" w:sz="0" w:space="0" w:color="auto"/>
      </w:divBdr>
      <w:divsChild>
        <w:div w:id="1688211335">
          <w:marLeft w:val="0"/>
          <w:marRight w:val="0"/>
          <w:marTop w:val="0"/>
          <w:marBottom w:val="0"/>
          <w:divBdr>
            <w:top w:val="none" w:sz="0" w:space="0" w:color="auto"/>
            <w:left w:val="none" w:sz="0" w:space="0" w:color="auto"/>
            <w:bottom w:val="none" w:sz="0" w:space="0" w:color="auto"/>
            <w:right w:val="none" w:sz="0" w:space="0" w:color="auto"/>
          </w:divBdr>
          <w:divsChild>
            <w:div w:id="860162545">
              <w:marLeft w:val="0"/>
              <w:marRight w:val="0"/>
              <w:marTop w:val="0"/>
              <w:marBottom w:val="0"/>
              <w:divBdr>
                <w:top w:val="none" w:sz="0" w:space="0" w:color="auto"/>
                <w:left w:val="none" w:sz="0" w:space="0" w:color="auto"/>
                <w:bottom w:val="none" w:sz="0" w:space="0" w:color="auto"/>
                <w:right w:val="none" w:sz="0" w:space="0" w:color="auto"/>
              </w:divBdr>
              <w:divsChild>
                <w:div w:id="210904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581201">
      <w:bodyDiv w:val="1"/>
      <w:marLeft w:val="0"/>
      <w:marRight w:val="0"/>
      <w:marTop w:val="0"/>
      <w:marBottom w:val="0"/>
      <w:divBdr>
        <w:top w:val="none" w:sz="0" w:space="0" w:color="auto"/>
        <w:left w:val="none" w:sz="0" w:space="0" w:color="auto"/>
        <w:bottom w:val="none" w:sz="0" w:space="0" w:color="auto"/>
        <w:right w:val="none" w:sz="0" w:space="0" w:color="auto"/>
      </w:divBdr>
      <w:divsChild>
        <w:div w:id="1267425238">
          <w:marLeft w:val="0"/>
          <w:marRight w:val="0"/>
          <w:marTop w:val="0"/>
          <w:marBottom w:val="0"/>
          <w:divBdr>
            <w:top w:val="none" w:sz="0" w:space="0" w:color="auto"/>
            <w:left w:val="none" w:sz="0" w:space="0" w:color="auto"/>
            <w:bottom w:val="none" w:sz="0" w:space="0" w:color="auto"/>
            <w:right w:val="none" w:sz="0" w:space="0" w:color="auto"/>
          </w:divBdr>
          <w:divsChild>
            <w:div w:id="378214560">
              <w:marLeft w:val="0"/>
              <w:marRight w:val="0"/>
              <w:marTop w:val="0"/>
              <w:marBottom w:val="0"/>
              <w:divBdr>
                <w:top w:val="none" w:sz="0" w:space="0" w:color="auto"/>
                <w:left w:val="none" w:sz="0" w:space="0" w:color="auto"/>
                <w:bottom w:val="none" w:sz="0" w:space="0" w:color="auto"/>
                <w:right w:val="none" w:sz="0" w:space="0" w:color="auto"/>
              </w:divBdr>
              <w:divsChild>
                <w:div w:id="5158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874331">
      <w:bodyDiv w:val="1"/>
      <w:marLeft w:val="0"/>
      <w:marRight w:val="0"/>
      <w:marTop w:val="0"/>
      <w:marBottom w:val="0"/>
      <w:divBdr>
        <w:top w:val="none" w:sz="0" w:space="0" w:color="auto"/>
        <w:left w:val="none" w:sz="0" w:space="0" w:color="auto"/>
        <w:bottom w:val="none" w:sz="0" w:space="0" w:color="auto"/>
        <w:right w:val="none" w:sz="0" w:space="0" w:color="auto"/>
      </w:divBdr>
    </w:div>
    <w:div w:id="875242540">
      <w:bodyDiv w:val="1"/>
      <w:marLeft w:val="0"/>
      <w:marRight w:val="0"/>
      <w:marTop w:val="0"/>
      <w:marBottom w:val="0"/>
      <w:divBdr>
        <w:top w:val="none" w:sz="0" w:space="0" w:color="auto"/>
        <w:left w:val="none" w:sz="0" w:space="0" w:color="auto"/>
        <w:bottom w:val="none" w:sz="0" w:space="0" w:color="auto"/>
        <w:right w:val="none" w:sz="0" w:space="0" w:color="auto"/>
      </w:divBdr>
      <w:divsChild>
        <w:div w:id="1484082783">
          <w:marLeft w:val="0"/>
          <w:marRight w:val="0"/>
          <w:marTop w:val="0"/>
          <w:marBottom w:val="0"/>
          <w:divBdr>
            <w:top w:val="none" w:sz="0" w:space="0" w:color="auto"/>
            <w:left w:val="none" w:sz="0" w:space="0" w:color="auto"/>
            <w:bottom w:val="none" w:sz="0" w:space="0" w:color="auto"/>
            <w:right w:val="none" w:sz="0" w:space="0" w:color="auto"/>
          </w:divBdr>
          <w:divsChild>
            <w:div w:id="667754000">
              <w:marLeft w:val="0"/>
              <w:marRight w:val="0"/>
              <w:marTop w:val="0"/>
              <w:marBottom w:val="0"/>
              <w:divBdr>
                <w:top w:val="none" w:sz="0" w:space="0" w:color="auto"/>
                <w:left w:val="none" w:sz="0" w:space="0" w:color="auto"/>
                <w:bottom w:val="none" w:sz="0" w:space="0" w:color="auto"/>
                <w:right w:val="none" w:sz="0" w:space="0" w:color="auto"/>
              </w:divBdr>
              <w:divsChild>
                <w:div w:id="165787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5501">
      <w:bodyDiv w:val="1"/>
      <w:marLeft w:val="0"/>
      <w:marRight w:val="0"/>
      <w:marTop w:val="0"/>
      <w:marBottom w:val="0"/>
      <w:divBdr>
        <w:top w:val="none" w:sz="0" w:space="0" w:color="auto"/>
        <w:left w:val="none" w:sz="0" w:space="0" w:color="auto"/>
        <w:bottom w:val="none" w:sz="0" w:space="0" w:color="auto"/>
        <w:right w:val="none" w:sz="0" w:space="0" w:color="auto"/>
      </w:divBdr>
      <w:divsChild>
        <w:div w:id="1614552114">
          <w:marLeft w:val="0"/>
          <w:marRight w:val="0"/>
          <w:marTop w:val="0"/>
          <w:marBottom w:val="0"/>
          <w:divBdr>
            <w:top w:val="none" w:sz="0" w:space="0" w:color="auto"/>
            <w:left w:val="none" w:sz="0" w:space="0" w:color="auto"/>
            <w:bottom w:val="none" w:sz="0" w:space="0" w:color="auto"/>
            <w:right w:val="none" w:sz="0" w:space="0" w:color="auto"/>
          </w:divBdr>
          <w:divsChild>
            <w:div w:id="802848005">
              <w:marLeft w:val="0"/>
              <w:marRight w:val="0"/>
              <w:marTop w:val="0"/>
              <w:marBottom w:val="0"/>
              <w:divBdr>
                <w:top w:val="none" w:sz="0" w:space="0" w:color="auto"/>
                <w:left w:val="none" w:sz="0" w:space="0" w:color="auto"/>
                <w:bottom w:val="none" w:sz="0" w:space="0" w:color="auto"/>
                <w:right w:val="none" w:sz="0" w:space="0" w:color="auto"/>
              </w:divBdr>
              <w:divsChild>
                <w:div w:id="17068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011712">
      <w:bodyDiv w:val="1"/>
      <w:marLeft w:val="0"/>
      <w:marRight w:val="0"/>
      <w:marTop w:val="0"/>
      <w:marBottom w:val="0"/>
      <w:divBdr>
        <w:top w:val="none" w:sz="0" w:space="0" w:color="auto"/>
        <w:left w:val="none" w:sz="0" w:space="0" w:color="auto"/>
        <w:bottom w:val="none" w:sz="0" w:space="0" w:color="auto"/>
        <w:right w:val="none" w:sz="0" w:space="0" w:color="auto"/>
      </w:divBdr>
      <w:divsChild>
        <w:div w:id="903640306">
          <w:marLeft w:val="0"/>
          <w:marRight w:val="0"/>
          <w:marTop w:val="0"/>
          <w:marBottom w:val="0"/>
          <w:divBdr>
            <w:top w:val="none" w:sz="0" w:space="0" w:color="auto"/>
            <w:left w:val="none" w:sz="0" w:space="0" w:color="auto"/>
            <w:bottom w:val="none" w:sz="0" w:space="0" w:color="auto"/>
            <w:right w:val="none" w:sz="0" w:space="0" w:color="auto"/>
          </w:divBdr>
          <w:divsChild>
            <w:div w:id="22100737">
              <w:marLeft w:val="0"/>
              <w:marRight w:val="0"/>
              <w:marTop w:val="0"/>
              <w:marBottom w:val="0"/>
              <w:divBdr>
                <w:top w:val="none" w:sz="0" w:space="0" w:color="auto"/>
                <w:left w:val="none" w:sz="0" w:space="0" w:color="auto"/>
                <w:bottom w:val="none" w:sz="0" w:space="0" w:color="auto"/>
                <w:right w:val="none" w:sz="0" w:space="0" w:color="auto"/>
              </w:divBdr>
              <w:divsChild>
                <w:div w:id="1660186637">
                  <w:marLeft w:val="0"/>
                  <w:marRight w:val="0"/>
                  <w:marTop w:val="0"/>
                  <w:marBottom w:val="0"/>
                  <w:divBdr>
                    <w:top w:val="none" w:sz="0" w:space="0" w:color="auto"/>
                    <w:left w:val="none" w:sz="0" w:space="0" w:color="auto"/>
                    <w:bottom w:val="none" w:sz="0" w:space="0" w:color="auto"/>
                    <w:right w:val="none" w:sz="0" w:space="0" w:color="auto"/>
                  </w:divBdr>
                </w:div>
                <w:div w:id="1329364004">
                  <w:marLeft w:val="0"/>
                  <w:marRight w:val="0"/>
                  <w:marTop w:val="0"/>
                  <w:marBottom w:val="0"/>
                  <w:divBdr>
                    <w:top w:val="none" w:sz="0" w:space="0" w:color="auto"/>
                    <w:left w:val="none" w:sz="0" w:space="0" w:color="auto"/>
                    <w:bottom w:val="none" w:sz="0" w:space="0" w:color="auto"/>
                    <w:right w:val="none" w:sz="0" w:space="0" w:color="auto"/>
                  </w:divBdr>
                </w:div>
                <w:div w:id="5196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969649">
          <w:marLeft w:val="0"/>
          <w:marRight w:val="0"/>
          <w:marTop w:val="0"/>
          <w:marBottom w:val="0"/>
          <w:divBdr>
            <w:top w:val="none" w:sz="0" w:space="0" w:color="auto"/>
            <w:left w:val="none" w:sz="0" w:space="0" w:color="auto"/>
            <w:bottom w:val="none" w:sz="0" w:space="0" w:color="auto"/>
            <w:right w:val="none" w:sz="0" w:space="0" w:color="auto"/>
          </w:divBdr>
          <w:divsChild>
            <w:div w:id="1748771930">
              <w:marLeft w:val="0"/>
              <w:marRight w:val="0"/>
              <w:marTop w:val="0"/>
              <w:marBottom w:val="0"/>
              <w:divBdr>
                <w:top w:val="none" w:sz="0" w:space="0" w:color="auto"/>
                <w:left w:val="none" w:sz="0" w:space="0" w:color="auto"/>
                <w:bottom w:val="none" w:sz="0" w:space="0" w:color="auto"/>
                <w:right w:val="none" w:sz="0" w:space="0" w:color="auto"/>
              </w:divBdr>
              <w:divsChild>
                <w:div w:id="53990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17748">
      <w:bodyDiv w:val="1"/>
      <w:marLeft w:val="0"/>
      <w:marRight w:val="0"/>
      <w:marTop w:val="0"/>
      <w:marBottom w:val="0"/>
      <w:divBdr>
        <w:top w:val="none" w:sz="0" w:space="0" w:color="auto"/>
        <w:left w:val="none" w:sz="0" w:space="0" w:color="auto"/>
        <w:bottom w:val="none" w:sz="0" w:space="0" w:color="auto"/>
        <w:right w:val="none" w:sz="0" w:space="0" w:color="auto"/>
      </w:divBdr>
      <w:divsChild>
        <w:div w:id="1201240344">
          <w:marLeft w:val="0"/>
          <w:marRight w:val="0"/>
          <w:marTop w:val="0"/>
          <w:marBottom w:val="0"/>
          <w:divBdr>
            <w:top w:val="none" w:sz="0" w:space="0" w:color="auto"/>
            <w:left w:val="none" w:sz="0" w:space="0" w:color="auto"/>
            <w:bottom w:val="none" w:sz="0" w:space="0" w:color="auto"/>
            <w:right w:val="none" w:sz="0" w:space="0" w:color="auto"/>
          </w:divBdr>
          <w:divsChild>
            <w:div w:id="526522979">
              <w:marLeft w:val="0"/>
              <w:marRight w:val="0"/>
              <w:marTop w:val="0"/>
              <w:marBottom w:val="0"/>
              <w:divBdr>
                <w:top w:val="none" w:sz="0" w:space="0" w:color="auto"/>
                <w:left w:val="none" w:sz="0" w:space="0" w:color="auto"/>
                <w:bottom w:val="none" w:sz="0" w:space="0" w:color="auto"/>
                <w:right w:val="none" w:sz="0" w:space="0" w:color="auto"/>
              </w:divBdr>
              <w:divsChild>
                <w:div w:id="1223366275">
                  <w:marLeft w:val="0"/>
                  <w:marRight w:val="0"/>
                  <w:marTop w:val="0"/>
                  <w:marBottom w:val="0"/>
                  <w:divBdr>
                    <w:top w:val="none" w:sz="0" w:space="0" w:color="auto"/>
                    <w:left w:val="none" w:sz="0" w:space="0" w:color="auto"/>
                    <w:bottom w:val="none" w:sz="0" w:space="0" w:color="auto"/>
                    <w:right w:val="none" w:sz="0" w:space="0" w:color="auto"/>
                  </w:divBdr>
                  <w:divsChild>
                    <w:div w:id="176457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049915">
      <w:bodyDiv w:val="1"/>
      <w:marLeft w:val="0"/>
      <w:marRight w:val="0"/>
      <w:marTop w:val="0"/>
      <w:marBottom w:val="0"/>
      <w:divBdr>
        <w:top w:val="none" w:sz="0" w:space="0" w:color="auto"/>
        <w:left w:val="none" w:sz="0" w:space="0" w:color="auto"/>
        <w:bottom w:val="none" w:sz="0" w:space="0" w:color="auto"/>
        <w:right w:val="none" w:sz="0" w:space="0" w:color="auto"/>
      </w:divBdr>
    </w:div>
    <w:div w:id="1280911906">
      <w:bodyDiv w:val="1"/>
      <w:marLeft w:val="0"/>
      <w:marRight w:val="0"/>
      <w:marTop w:val="0"/>
      <w:marBottom w:val="0"/>
      <w:divBdr>
        <w:top w:val="none" w:sz="0" w:space="0" w:color="auto"/>
        <w:left w:val="none" w:sz="0" w:space="0" w:color="auto"/>
        <w:bottom w:val="none" w:sz="0" w:space="0" w:color="auto"/>
        <w:right w:val="none" w:sz="0" w:space="0" w:color="auto"/>
      </w:divBdr>
      <w:divsChild>
        <w:div w:id="409083785">
          <w:marLeft w:val="0"/>
          <w:marRight w:val="0"/>
          <w:marTop w:val="0"/>
          <w:marBottom w:val="0"/>
          <w:divBdr>
            <w:top w:val="none" w:sz="0" w:space="0" w:color="auto"/>
            <w:left w:val="none" w:sz="0" w:space="0" w:color="auto"/>
            <w:bottom w:val="none" w:sz="0" w:space="0" w:color="auto"/>
            <w:right w:val="none" w:sz="0" w:space="0" w:color="auto"/>
          </w:divBdr>
          <w:divsChild>
            <w:div w:id="333530514">
              <w:marLeft w:val="0"/>
              <w:marRight w:val="0"/>
              <w:marTop w:val="0"/>
              <w:marBottom w:val="0"/>
              <w:divBdr>
                <w:top w:val="none" w:sz="0" w:space="0" w:color="auto"/>
                <w:left w:val="none" w:sz="0" w:space="0" w:color="auto"/>
                <w:bottom w:val="none" w:sz="0" w:space="0" w:color="auto"/>
                <w:right w:val="none" w:sz="0" w:space="0" w:color="auto"/>
              </w:divBdr>
              <w:divsChild>
                <w:div w:id="76280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724332">
      <w:bodyDiv w:val="1"/>
      <w:marLeft w:val="0"/>
      <w:marRight w:val="0"/>
      <w:marTop w:val="0"/>
      <w:marBottom w:val="0"/>
      <w:divBdr>
        <w:top w:val="none" w:sz="0" w:space="0" w:color="auto"/>
        <w:left w:val="none" w:sz="0" w:space="0" w:color="auto"/>
        <w:bottom w:val="none" w:sz="0" w:space="0" w:color="auto"/>
        <w:right w:val="none" w:sz="0" w:space="0" w:color="auto"/>
      </w:divBdr>
      <w:divsChild>
        <w:div w:id="1609850905">
          <w:marLeft w:val="0"/>
          <w:marRight w:val="0"/>
          <w:marTop w:val="0"/>
          <w:marBottom w:val="0"/>
          <w:divBdr>
            <w:top w:val="none" w:sz="0" w:space="0" w:color="auto"/>
            <w:left w:val="none" w:sz="0" w:space="0" w:color="auto"/>
            <w:bottom w:val="none" w:sz="0" w:space="0" w:color="auto"/>
            <w:right w:val="none" w:sz="0" w:space="0" w:color="auto"/>
          </w:divBdr>
          <w:divsChild>
            <w:div w:id="2127196714">
              <w:marLeft w:val="0"/>
              <w:marRight w:val="0"/>
              <w:marTop w:val="0"/>
              <w:marBottom w:val="0"/>
              <w:divBdr>
                <w:top w:val="none" w:sz="0" w:space="0" w:color="auto"/>
                <w:left w:val="none" w:sz="0" w:space="0" w:color="auto"/>
                <w:bottom w:val="none" w:sz="0" w:space="0" w:color="auto"/>
                <w:right w:val="none" w:sz="0" w:space="0" w:color="auto"/>
              </w:divBdr>
              <w:divsChild>
                <w:div w:id="300693805">
                  <w:marLeft w:val="0"/>
                  <w:marRight w:val="0"/>
                  <w:marTop w:val="0"/>
                  <w:marBottom w:val="0"/>
                  <w:divBdr>
                    <w:top w:val="none" w:sz="0" w:space="0" w:color="auto"/>
                    <w:left w:val="none" w:sz="0" w:space="0" w:color="auto"/>
                    <w:bottom w:val="none" w:sz="0" w:space="0" w:color="auto"/>
                    <w:right w:val="none" w:sz="0" w:space="0" w:color="auto"/>
                  </w:divBdr>
                  <w:divsChild>
                    <w:div w:id="8161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080526">
      <w:bodyDiv w:val="1"/>
      <w:marLeft w:val="0"/>
      <w:marRight w:val="0"/>
      <w:marTop w:val="0"/>
      <w:marBottom w:val="0"/>
      <w:divBdr>
        <w:top w:val="none" w:sz="0" w:space="0" w:color="auto"/>
        <w:left w:val="none" w:sz="0" w:space="0" w:color="auto"/>
        <w:bottom w:val="none" w:sz="0" w:space="0" w:color="auto"/>
        <w:right w:val="none" w:sz="0" w:space="0" w:color="auto"/>
      </w:divBdr>
    </w:div>
    <w:div w:id="1423331554">
      <w:bodyDiv w:val="1"/>
      <w:marLeft w:val="0"/>
      <w:marRight w:val="0"/>
      <w:marTop w:val="0"/>
      <w:marBottom w:val="0"/>
      <w:divBdr>
        <w:top w:val="none" w:sz="0" w:space="0" w:color="auto"/>
        <w:left w:val="none" w:sz="0" w:space="0" w:color="auto"/>
        <w:bottom w:val="none" w:sz="0" w:space="0" w:color="auto"/>
        <w:right w:val="none" w:sz="0" w:space="0" w:color="auto"/>
      </w:divBdr>
    </w:div>
    <w:div w:id="1544367553">
      <w:bodyDiv w:val="1"/>
      <w:marLeft w:val="0"/>
      <w:marRight w:val="0"/>
      <w:marTop w:val="0"/>
      <w:marBottom w:val="0"/>
      <w:divBdr>
        <w:top w:val="none" w:sz="0" w:space="0" w:color="auto"/>
        <w:left w:val="none" w:sz="0" w:space="0" w:color="auto"/>
        <w:bottom w:val="none" w:sz="0" w:space="0" w:color="auto"/>
        <w:right w:val="none" w:sz="0" w:space="0" w:color="auto"/>
      </w:divBdr>
    </w:div>
    <w:div w:id="1569723783">
      <w:bodyDiv w:val="1"/>
      <w:marLeft w:val="0"/>
      <w:marRight w:val="0"/>
      <w:marTop w:val="0"/>
      <w:marBottom w:val="0"/>
      <w:divBdr>
        <w:top w:val="none" w:sz="0" w:space="0" w:color="auto"/>
        <w:left w:val="none" w:sz="0" w:space="0" w:color="auto"/>
        <w:bottom w:val="none" w:sz="0" w:space="0" w:color="auto"/>
        <w:right w:val="none" w:sz="0" w:space="0" w:color="auto"/>
      </w:divBdr>
    </w:div>
    <w:div w:id="1597904052">
      <w:bodyDiv w:val="1"/>
      <w:marLeft w:val="0"/>
      <w:marRight w:val="0"/>
      <w:marTop w:val="0"/>
      <w:marBottom w:val="0"/>
      <w:divBdr>
        <w:top w:val="none" w:sz="0" w:space="0" w:color="auto"/>
        <w:left w:val="none" w:sz="0" w:space="0" w:color="auto"/>
        <w:bottom w:val="none" w:sz="0" w:space="0" w:color="auto"/>
        <w:right w:val="none" w:sz="0" w:space="0" w:color="auto"/>
      </w:divBdr>
      <w:divsChild>
        <w:div w:id="2100128670">
          <w:marLeft w:val="0"/>
          <w:marRight w:val="0"/>
          <w:marTop w:val="0"/>
          <w:marBottom w:val="0"/>
          <w:divBdr>
            <w:top w:val="none" w:sz="0" w:space="0" w:color="auto"/>
            <w:left w:val="none" w:sz="0" w:space="0" w:color="auto"/>
            <w:bottom w:val="none" w:sz="0" w:space="0" w:color="auto"/>
            <w:right w:val="none" w:sz="0" w:space="0" w:color="auto"/>
          </w:divBdr>
        </w:div>
        <w:div w:id="958488177">
          <w:marLeft w:val="0"/>
          <w:marRight w:val="0"/>
          <w:marTop w:val="0"/>
          <w:marBottom w:val="0"/>
          <w:divBdr>
            <w:top w:val="none" w:sz="0" w:space="0" w:color="auto"/>
            <w:left w:val="none" w:sz="0" w:space="0" w:color="auto"/>
            <w:bottom w:val="none" w:sz="0" w:space="0" w:color="auto"/>
            <w:right w:val="none" w:sz="0" w:space="0" w:color="auto"/>
          </w:divBdr>
        </w:div>
        <w:div w:id="794447513">
          <w:marLeft w:val="0"/>
          <w:marRight w:val="0"/>
          <w:marTop w:val="0"/>
          <w:marBottom w:val="0"/>
          <w:divBdr>
            <w:top w:val="none" w:sz="0" w:space="0" w:color="auto"/>
            <w:left w:val="none" w:sz="0" w:space="0" w:color="auto"/>
            <w:bottom w:val="none" w:sz="0" w:space="0" w:color="auto"/>
            <w:right w:val="none" w:sz="0" w:space="0" w:color="auto"/>
          </w:divBdr>
        </w:div>
      </w:divsChild>
    </w:div>
    <w:div w:id="1602834730">
      <w:bodyDiv w:val="1"/>
      <w:marLeft w:val="0"/>
      <w:marRight w:val="0"/>
      <w:marTop w:val="0"/>
      <w:marBottom w:val="0"/>
      <w:divBdr>
        <w:top w:val="none" w:sz="0" w:space="0" w:color="auto"/>
        <w:left w:val="none" w:sz="0" w:space="0" w:color="auto"/>
        <w:bottom w:val="none" w:sz="0" w:space="0" w:color="auto"/>
        <w:right w:val="none" w:sz="0" w:space="0" w:color="auto"/>
      </w:divBdr>
      <w:divsChild>
        <w:div w:id="385296746">
          <w:marLeft w:val="0"/>
          <w:marRight w:val="0"/>
          <w:marTop w:val="0"/>
          <w:marBottom w:val="0"/>
          <w:divBdr>
            <w:top w:val="none" w:sz="0" w:space="0" w:color="auto"/>
            <w:left w:val="none" w:sz="0" w:space="0" w:color="auto"/>
            <w:bottom w:val="none" w:sz="0" w:space="0" w:color="auto"/>
            <w:right w:val="none" w:sz="0" w:space="0" w:color="auto"/>
          </w:divBdr>
          <w:divsChild>
            <w:div w:id="1050692233">
              <w:marLeft w:val="0"/>
              <w:marRight w:val="0"/>
              <w:marTop w:val="0"/>
              <w:marBottom w:val="0"/>
              <w:divBdr>
                <w:top w:val="none" w:sz="0" w:space="0" w:color="auto"/>
                <w:left w:val="none" w:sz="0" w:space="0" w:color="auto"/>
                <w:bottom w:val="none" w:sz="0" w:space="0" w:color="auto"/>
                <w:right w:val="none" w:sz="0" w:space="0" w:color="auto"/>
              </w:divBdr>
              <w:divsChild>
                <w:div w:id="268008185">
                  <w:marLeft w:val="0"/>
                  <w:marRight w:val="0"/>
                  <w:marTop w:val="0"/>
                  <w:marBottom w:val="0"/>
                  <w:divBdr>
                    <w:top w:val="none" w:sz="0" w:space="0" w:color="auto"/>
                    <w:left w:val="none" w:sz="0" w:space="0" w:color="auto"/>
                    <w:bottom w:val="none" w:sz="0" w:space="0" w:color="auto"/>
                    <w:right w:val="none" w:sz="0" w:space="0" w:color="auto"/>
                  </w:divBdr>
                  <w:divsChild>
                    <w:div w:id="139095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942582">
      <w:bodyDiv w:val="1"/>
      <w:marLeft w:val="0"/>
      <w:marRight w:val="0"/>
      <w:marTop w:val="0"/>
      <w:marBottom w:val="0"/>
      <w:divBdr>
        <w:top w:val="none" w:sz="0" w:space="0" w:color="auto"/>
        <w:left w:val="none" w:sz="0" w:space="0" w:color="auto"/>
        <w:bottom w:val="none" w:sz="0" w:space="0" w:color="auto"/>
        <w:right w:val="none" w:sz="0" w:space="0" w:color="auto"/>
      </w:divBdr>
    </w:div>
    <w:div w:id="1720468622">
      <w:bodyDiv w:val="1"/>
      <w:marLeft w:val="0"/>
      <w:marRight w:val="0"/>
      <w:marTop w:val="0"/>
      <w:marBottom w:val="0"/>
      <w:divBdr>
        <w:top w:val="none" w:sz="0" w:space="0" w:color="auto"/>
        <w:left w:val="none" w:sz="0" w:space="0" w:color="auto"/>
        <w:bottom w:val="none" w:sz="0" w:space="0" w:color="auto"/>
        <w:right w:val="none" w:sz="0" w:space="0" w:color="auto"/>
      </w:divBdr>
    </w:div>
    <w:div w:id="1825388724">
      <w:bodyDiv w:val="1"/>
      <w:marLeft w:val="0"/>
      <w:marRight w:val="0"/>
      <w:marTop w:val="0"/>
      <w:marBottom w:val="0"/>
      <w:divBdr>
        <w:top w:val="none" w:sz="0" w:space="0" w:color="auto"/>
        <w:left w:val="none" w:sz="0" w:space="0" w:color="auto"/>
        <w:bottom w:val="none" w:sz="0" w:space="0" w:color="auto"/>
        <w:right w:val="none" w:sz="0" w:space="0" w:color="auto"/>
      </w:divBdr>
    </w:div>
    <w:div w:id="1890142379">
      <w:bodyDiv w:val="1"/>
      <w:marLeft w:val="0"/>
      <w:marRight w:val="0"/>
      <w:marTop w:val="0"/>
      <w:marBottom w:val="0"/>
      <w:divBdr>
        <w:top w:val="none" w:sz="0" w:space="0" w:color="auto"/>
        <w:left w:val="none" w:sz="0" w:space="0" w:color="auto"/>
        <w:bottom w:val="none" w:sz="0" w:space="0" w:color="auto"/>
        <w:right w:val="none" w:sz="0" w:space="0" w:color="auto"/>
      </w:divBdr>
      <w:divsChild>
        <w:div w:id="1639148948">
          <w:marLeft w:val="0"/>
          <w:marRight w:val="0"/>
          <w:marTop w:val="0"/>
          <w:marBottom w:val="0"/>
          <w:divBdr>
            <w:top w:val="none" w:sz="0" w:space="0" w:color="auto"/>
            <w:left w:val="none" w:sz="0" w:space="0" w:color="auto"/>
            <w:bottom w:val="none" w:sz="0" w:space="0" w:color="auto"/>
            <w:right w:val="none" w:sz="0" w:space="0" w:color="auto"/>
          </w:divBdr>
          <w:divsChild>
            <w:div w:id="504244983">
              <w:marLeft w:val="0"/>
              <w:marRight w:val="0"/>
              <w:marTop w:val="0"/>
              <w:marBottom w:val="0"/>
              <w:divBdr>
                <w:top w:val="none" w:sz="0" w:space="0" w:color="auto"/>
                <w:left w:val="none" w:sz="0" w:space="0" w:color="auto"/>
                <w:bottom w:val="none" w:sz="0" w:space="0" w:color="auto"/>
                <w:right w:val="none" w:sz="0" w:space="0" w:color="auto"/>
              </w:divBdr>
              <w:divsChild>
                <w:div w:id="1117141033">
                  <w:marLeft w:val="0"/>
                  <w:marRight w:val="0"/>
                  <w:marTop w:val="0"/>
                  <w:marBottom w:val="0"/>
                  <w:divBdr>
                    <w:top w:val="none" w:sz="0" w:space="0" w:color="auto"/>
                    <w:left w:val="none" w:sz="0" w:space="0" w:color="auto"/>
                    <w:bottom w:val="none" w:sz="0" w:space="0" w:color="auto"/>
                    <w:right w:val="none" w:sz="0" w:space="0" w:color="auto"/>
                  </w:divBdr>
                  <w:divsChild>
                    <w:div w:id="96581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166089">
      <w:bodyDiv w:val="1"/>
      <w:marLeft w:val="0"/>
      <w:marRight w:val="0"/>
      <w:marTop w:val="0"/>
      <w:marBottom w:val="0"/>
      <w:divBdr>
        <w:top w:val="none" w:sz="0" w:space="0" w:color="auto"/>
        <w:left w:val="none" w:sz="0" w:space="0" w:color="auto"/>
        <w:bottom w:val="none" w:sz="0" w:space="0" w:color="auto"/>
        <w:right w:val="none" w:sz="0" w:space="0" w:color="auto"/>
      </w:divBdr>
      <w:divsChild>
        <w:div w:id="4594993">
          <w:marLeft w:val="0"/>
          <w:marRight w:val="0"/>
          <w:marTop w:val="0"/>
          <w:marBottom w:val="0"/>
          <w:divBdr>
            <w:top w:val="none" w:sz="0" w:space="0" w:color="auto"/>
            <w:left w:val="none" w:sz="0" w:space="0" w:color="auto"/>
            <w:bottom w:val="none" w:sz="0" w:space="0" w:color="auto"/>
            <w:right w:val="none" w:sz="0" w:space="0" w:color="auto"/>
          </w:divBdr>
          <w:divsChild>
            <w:div w:id="1666083834">
              <w:marLeft w:val="0"/>
              <w:marRight w:val="0"/>
              <w:marTop w:val="0"/>
              <w:marBottom w:val="0"/>
              <w:divBdr>
                <w:top w:val="none" w:sz="0" w:space="0" w:color="auto"/>
                <w:left w:val="none" w:sz="0" w:space="0" w:color="auto"/>
                <w:bottom w:val="none" w:sz="0" w:space="0" w:color="auto"/>
                <w:right w:val="none" w:sz="0" w:space="0" w:color="auto"/>
              </w:divBdr>
              <w:divsChild>
                <w:div w:id="96076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81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prints.hud.ac.uk/id/eprint/19114/1/bishopPost_Grad_guide-_final_doc.pdf" TargetMode="External"/><Relationship Id="rId18" Type="http://schemas.openxmlformats.org/officeDocument/2006/relationships/hyperlink" Target="https://moodle.uwtsd.ac.uk/pluginfile.php/329246/mod_resource/content/0/Schon%20Swampy%20lowlands.pdf" TargetMode="External"/><Relationship Id="rId26" Type="http://schemas.openxmlformats.org/officeDocument/2006/relationships/hyperlink" Target="https://books.google.co.uk/books?hl=en&amp;lr=&amp;id=7yHbCwAAQBAJ&amp;oi=fnd&amp;pg=PT5&amp;dq=reflective+model+comparisons+in+early+years&amp;ots=1gBJ8JFZLU&amp;sig=osGhfiONnJRNj-Bh4K6Pw0gLz_s" TargetMode="External"/><Relationship Id="rId39" Type="http://schemas.openxmlformats.org/officeDocument/2006/relationships/hyperlink" Target="https://moodle.uwtsd.ac.uk/pluginfile.php/126321/mod_resource/content/1/Lipponen%20et%20al..pdf" TargetMode="External"/><Relationship Id="rId21" Type="http://schemas.openxmlformats.org/officeDocument/2006/relationships/hyperlink" Target="https://onlinelibrary.wiley.com/doi/full/10.1111/j.1471-1842.2008.00787.x" TargetMode="External"/><Relationship Id="rId34" Type="http://schemas.openxmlformats.org/officeDocument/2006/relationships/hyperlink" Target="https://dera.ioe.ac.uk/18189/2/SSU-SF-2004-01.pdf" TargetMode="External"/><Relationship Id="rId42" Type="http://schemas.openxmlformats.org/officeDocument/2006/relationships/hyperlink" Target="https://gov.wales/sites/default/files/publications/2018-06/how-is-my-child-doing-in-the-foundation-phase-a-guide-for-parents-and-carers.pdf" TargetMode="External"/><Relationship Id="rId47" Type="http://schemas.openxmlformats.org/officeDocument/2006/relationships/theme" Target="theme/theme1.xml"/><Relationship Id="rId7" Type="http://schemas.openxmlformats.org/officeDocument/2006/relationships/hyperlink" Target="https://www.youtube.com/watch?v=efeizNuuEo0" TargetMode="External"/><Relationship Id="rId2" Type="http://schemas.openxmlformats.org/officeDocument/2006/relationships/styles" Target="styles.xml"/><Relationship Id="rId16" Type="http://schemas.openxmlformats.org/officeDocument/2006/relationships/hyperlink" Target="https://eyfs.info/articles.html/teaching-and-learning/reflective-practice-what-is-reflection-why-should-it-inform-our-practice-and-what-does-it-involve-r256/" TargetMode="External"/><Relationship Id="rId29" Type="http://schemas.openxmlformats.org/officeDocument/2006/relationships/hyperlink" Target="https://www.pacey.org.uk/Pacey/media/Website-files/PACEY%20member%20practice%20guides%20(PDFs)/PG04-self-reflective-practic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arnwelsh.cymru" TargetMode="External"/><Relationship Id="rId24" Type="http://schemas.openxmlformats.org/officeDocument/2006/relationships/hyperlink" Target="https://www.ncbi.nlm.nih.gov/pmc/articles/PMC5709796/" TargetMode="External"/><Relationship Id="rId32" Type="http://schemas.openxmlformats.org/officeDocument/2006/relationships/hyperlink" Target="https://www.scopt.co.uk/archives/4207/rolfe400" TargetMode="External"/><Relationship Id="rId37" Type="http://schemas.openxmlformats.org/officeDocument/2006/relationships/hyperlink" Target="https://downloads.unicef.org.uk/wp-content/uploads/2010/05/UNCRC_united_nations_convention_on_the_rights_of_the_child.pdf" TargetMode="External"/><Relationship Id="rId40" Type="http://schemas.openxmlformats.org/officeDocument/2006/relationships/hyperlink" Target="https://hwb.gov.wales/api/storage/8f0b360f-f1f6-4bec-b11a-df88168007f9/learning-and-teaching-pedagogy.pdf"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nicole-brown.co.uk/reflective-model-according-to-rolfe/" TargetMode="External"/><Relationship Id="rId23" Type="http://schemas.openxmlformats.org/officeDocument/2006/relationships/hyperlink" Target="https://www.mindtools.com/pages/article/reflective-cycle.htm" TargetMode="External"/><Relationship Id="rId28" Type="http://schemas.openxmlformats.org/officeDocument/2006/relationships/hyperlink" Target="https://assets.publishing.service.gov.uk/government/uploads/system/uploads/attachment_data/file/175463/Nutbrown-Review.pdf"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image" Target="media/image2.png"/><Relationship Id="rId19" Type="http://schemas.openxmlformats.org/officeDocument/2006/relationships/hyperlink" Target="http://www.gutenberg.org/files/37423/37423-h/37423-h.htm" TargetMode="External"/><Relationship Id="rId31" Type="http://schemas.openxmlformats.org/officeDocument/2006/relationships/hyperlink" Target="https://d1wqtxts1xzle7.cloudfront.net/33963457/Rodgers__C._%282002%29._Defining_Reflection_Another_Look_at_John_Dewey_and_Reflective_Thinking._Teachers_College_Record__104%284%29__842-866..pdf?1402945771=&amp;response-content-disposition=inline%3B+filename%3DDefining_Reflection_Another_Look_at_John.pdf&amp;Expires=1591701286&amp;Signature=GKkIvFFAd0ycJ45242Ydaylg64l9R6yNRgyAPzGZA2fg88ZFTMWpzspjU2h7srvYtqnXZL0xwyYSyjRdu-4SPyFBhZAIDEOlp1EAJMIde~7VCE0KEQ1LPiPIJhi6VNUaWVtOO-iLEqmJNeXLQsAKY5udun~x3hJPCwiDDn6JARcjq6k~kVyQC3JsS-l3WeQXgduYtmvBN-CPhxm-UCHZHPDVpa8sFS2boJ034tJ4pPe60grzZjJ9bDdRDUEzvwu-SbrS0jvzVI8z4fO~0y-3A2q~d22iz435c0VfihA5t5w70I92ftPLz7~VujEnIEI5yU3B-3CosZ73L6B~iax3LA__&amp;Key-Pair-Id=APKAJLOHF5GGSLRBV4ZA"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brightknowledge.org/medicine-healthcare/what-is-reflective-practice" TargetMode="External"/><Relationship Id="rId22" Type="http://schemas.openxmlformats.org/officeDocument/2006/relationships/hyperlink" Target="http://ncsce.net/wp-content/uploads/2016/10/Finlay-2008-Reflecting-on-reflective-practice-PBPL-paper-52.pdf" TargetMode="External"/><Relationship Id="rId27" Type="http://schemas.openxmlformats.org/officeDocument/2006/relationships/hyperlink" Target="https://dera.ioe.ac.uk/12995/1/4215.pdf" TargetMode="External"/><Relationship Id="rId30" Type="http://schemas.openxmlformats.org/officeDocument/2006/relationships/hyperlink" Target="https://issuu.com/playwales/docs/reflective_practice?e=5305098/62475902" TargetMode="External"/><Relationship Id="rId35" Type="http://schemas.openxmlformats.org/officeDocument/2006/relationships/hyperlink" Target="https://dera.ioe.ac.uk/18189/2/SSU-SF-2004-01.pdf" TargetMode="External"/><Relationship Id="rId43" Type="http://schemas.openxmlformats.org/officeDocument/2006/relationships/header" Target="header1.xml"/><Relationship Id="rId8" Type="http://schemas.openxmlformats.org/officeDocument/2006/relationships/hyperlink" Target="https://www.youtube.com/watch?v=efeizNuuEo0" TargetMode="External"/><Relationship Id="rId3" Type="http://schemas.openxmlformats.org/officeDocument/2006/relationships/settings" Target="settings.xml"/><Relationship Id="rId12" Type="http://schemas.openxmlformats.org/officeDocument/2006/relationships/hyperlink" Target="https://www.forestschoolsnpt.org.uk/training/" TargetMode="External"/><Relationship Id="rId17" Type="http://schemas.openxmlformats.org/officeDocument/2006/relationships/hyperlink" Target="https://books.google.co.uk/books?hl=en&amp;lr=&amp;id=OJObniJ5BL8C&amp;oi=fnd&amp;pg=PR6&amp;ots=UspqC6S18d&amp;sig=52aWkLgR7gXnrpnnZFkFrtGDTVc&amp;redir_esc=y" TargetMode="External"/><Relationship Id="rId25" Type="http://schemas.openxmlformats.org/officeDocument/2006/relationships/hyperlink" Target="http://www.criticalpublishing.com/asset/97819/1/Developing_as_a_Reflective_EY_Professional_sample.pdf" TargetMode="External"/><Relationship Id="rId33" Type="http://schemas.openxmlformats.org/officeDocument/2006/relationships/hyperlink" Target="https://dera.ioe.ac.uk/4650/1/RR356.pdf" TargetMode="External"/><Relationship Id="rId38" Type="http://schemas.openxmlformats.org/officeDocument/2006/relationships/hyperlink" Target="https://libguides.cam.ac.uk/reflectivepracticetoolkit/models" TargetMode="External"/><Relationship Id="rId46" Type="http://schemas.openxmlformats.org/officeDocument/2006/relationships/fontTable" Target="fontTable.xml"/><Relationship Id="rId20" Type="http://schemas.openxmlformats.org/officeDocument/2006/relationships/hyperlink" Target="https://www.nurseryworld.co.uk/features/article/eyfs-training-part-2-reflective-practice-time-to-challenge-your-approach" TargetMode="External"/><Relationship Id="rId41" Type="http://schemas.openxmlformats.org/officeDocument/2006/relationships/hyperlink" Target="https://socialcare.wales/cms_assets/file-uploads/Early-years-CPD-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6464</TotalTime>
  <Pages>18</Pages>
  <Words>4787</Words>
  <Characters>27287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32010</CharactersWithSpaces>
  <SharedDoc>false</SharedDoc>
  <HLinks>
    <vt:vector size="60" baseType="variant">
      <vt:variant>
        <vt:i4>4128797</vt:i4>
      </vt:variant>
      <vt:variant>
        <vt:i4>27</vt:i4>
      </vt:variant>
      <vt:variant>
        <vt:i4>0</vt:i4>
      </vt:variant>
      <vt:variant>
        <vt:i4>5</vt:i4>
      </vt:variant>
      <vt:variant>
        <vt:lpwstr>https://moodle.uwtsd.ac.uk/pluginfile.php/126321/mod_resource/content/1/Lipponen et al..pdf</vt:lpwstr>
      </vt:variant>
      <vt:variant>
        <vt:lpwstr/>
      </vt:variant>
      <vt:variant>
        <vt:i4>8126500</vt:i4>
      </vt:variant>
      <vt:variant>
        <vt:i4>24</vt:i4>
      </vt:variant>
      <vt:variant>
        <vt:i4>0</vt:i4>
      </vt:variant>
      <vt:variant>
        <vt:i4>5</vt:i4>
      </vt:variant>
      <vt:variant>
        <vt:lpwstr>https://www.ed.ac.uk/reflection/reflectors-toolkit/reflecting-on-experience/gibbs-reflective-cycle</vt:lpwstr>
      </vt:variant>
      <vt:variant>
        <vt:lpwstr/>
      </vt:variant>
      <vt:variant>
        <vt:i4>6881356</vt:i4>
      </vt:variant>
      <vt:variant>
        <vt:i4>21</vt:i4>
      </vt:variant>
      <vt:variant>
        <vt:i4>0</vt:i4>
      </vt:variant>
      <vt:variant>
        <vt:i4>5</vt:i4>
      </vt:variant>
      <vt:variant>
        <vt:lpwstr>https://books.google.co.uk/books?hl=en&amp;lr=&amp;id=OJObniJ5BL8C&amp;oi=fnd&amp;pg=PR6&amp;ots=UspqC6S18d&amp;sig=52aWkLgR7gXnrpnnZFkFrtGDTVc&amp;redir_esc=y</vt:lpwstr>
      </vt:variant>
      <vt:variant>
        <vt:lpwstr>v=onepage&amp;q&amp;f=false</vt:lpwstr>
      </vt:variant>
      <vt:variant>
        <vt:i4>2949146</vt:i4>
      </vt:variant>
      <vt:variant>
        <vt:i4>18</vt:i4>
      </vt:variant>
      <vt:variant>
        <vt:i4>0</vt:i4>
      </vt:variant>
      <vt:variant>
        <vt:i4>5</vt:i4>
      </vt:variant>
      <vt:variant>
        <vt:lpwstr>https://books.google.co.uk/books?hl=en&amp;lr=&amp;id=7yHbCwAAQBAJ&amp;oi=fnd&amp;pg=PT5&amp;dq=reflective+model+comparisons+in+early+years&amp;ots=1gBJ8JFZLU&amp;sig=osGhfiONnJRNj-Bh4K6Pw0gLz_s</vt:lpwstr>
      </vt:variant>
      <vt:variant>
        <vt:lpwstr>v=onepage&amp;q=reflective%20model%20comparisons%20in%20early%20years&amp;f=false</vt:lpwstr>
      </vt:variant>
      <vt:variant>
        <vt:i4>3080228</vt:i4>
      </vt:variant>
      <vt:variant>
        <vt:i4>15</vt:i4>
      </vt:variant>
      <vt:variant>
        <vt:i4>0</vt:i4>
      </vt:variant>
      <vt:variant>
        <vt:i4>5</vt:i4>
      </vt:variant>
      <vt:variant>
        <vt:lpwstr>https://gov.wales/sites/default/files/publications/2018-06/how-is-my-child-doing-in-the-foundation-phase-a-guide-for-parents-and-carers.pdf</vt:lpwstr>
      </vt:variant>
      <vt:variant>
        <vt:lpwstr/>
      </vt:variant>
      <vt:variant>
        <vt:i4>1048662</vt:i4>
      </vt:variant>
      <vt:variant>
        <vt:i4>12</vt:i4>
      </vt:variant>
      <vt:variant>
        <vt:i4>0</vt:i4>
      </vt:variant>
      <vt:variant>
        <vt:i4>5</vt:i4>
      </vt:variant>
      <vt:variant>
        <vt:lpwstr>https://dera.ioe.ac.uk/18189/2/SSU-SF-2004-01.pdf</vt:lpwstr>
      </vt:variant>
      <vt:variant>
        <vt:lpwstr/>
      </vt:variant>
      <vt:variant>
        <vt:i4>5767219</vt:i4>
      </vt:variant>
      <vt:variant>
        <vt:i4>9</vt:i4>
      </vt:variant>
      <vt:variant>
        <vt:i4>0</vt:i4>
      </vt:variant>
      <vt:variant>
        <vt:i4>5</vt:i4>
      </vt:variant>
      <vt:variant>
        <vt:lpwstr>https://moodle.uwtsd.ac.uk/pluginfile.php/329246/mod_resource/content/0/Schon Swampy lowlands.pdf</vt:lpwstr>
      </vt:variant>
      <vt:variant>
        <vt:lpwstr/>
      </vt:variant>
      <vt:variant>
        <vt:i4>1048662</vt:i4>
      </vt:variant>
      <vt:variant>
        <vt:i4>6</vt:i4>
      </vt:variant>
      <vt:variant>
        <vt:i4>0</vt:i4>
      </vt:variant>
      <vt:variant>
        <vt:i4>5</vt:i4>
      </vt:variant>
      <vt:variant>
        <vt:lpwstr>https://dera.ioe.ac.uk/18189/2/SSU-SF-2004-01.pdf</vt:lpwstr>
      </vt:variant>
      <vt:variant>
        <vt:lpwstr/>
      </vt:variant>
      <vt:variant>
        <vt:i4>3801184</vt:i4>
      </vt:variant>
      <vt:variant>
        <vt:i4>3</vt:i4>
      </vt:variant>
      <vt:variant>
        <vt:i4>0</vt:i4>
      </vt:variant>
      <vt:variant>
        <vt:i4>5</vt:i4>
      </vt:variant>
      <vt:variant>
        <vt:lpwstr>https://www.brightknowledge.org/medicine-healthcare/what-is-reflective-practice</vt:lpwstr>
      </vt:variant>
      <vt:variant>
        <vt:lpwstr/>
      </vt:variant>
      <vt:variant>
        <vt:i4>4849746</vt:i4>
      </vt:variant>
      <vt:variant>
        <vt:i4>0</vt:i4>
      </vt:variant>
      <vt:variant>
        <vt:i4>0</vt:i4>
      </vt:variant>
      <vt:variant>
        <vt:i4>5</vt:i4>
      </vt:variant>
      <vt:variant>
        <vt:lpwstr>https://www.pacey.org.uk/Pacey/media/Website-files/PACEY member practice guides (PDFs)/PG04-self-reflective-practice.pdf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on early years practice</dc:title>
  <dc:subject/>
  <dc:creator>Maria Toshack (1906617)</dc:creator>
  <cp:keywords/>
  <dc:description/>
  <cp:lastModifiedBy>Maria Toshack (1906617)</cp:lastModifiedBy>
  <cp:revision>966</cp:revision>
  <cp:lastPrinted>2020-06-13T14:02:00Z</cp:lastPrinted>
  <dcterms:created xsi:type="dcterms:W3CDTF">2020-06-05T09:23:00Z</dcterms:created>
  <dcterms:modified xsi:type="dcterms:W3CDTF">2020-06-14T09:45:00Z</dcterms:modified>
</cp:coreProperties>
</file>