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321147149" w:displacedByCustomXml="next"/>
    <w:bookmarkStart w:id="1" w:name="_Toc318188227" w:displacedByCustomXml="next"/>
    <w:bookmarkStart w:id="2" w:name="_Toc318188327" w:displacedByCustomXml="next"/>
    <w:bookmarkStart w:id="3" w:name="_Toc318189312" w:displacedByCustomXml="next"/>
    <w:bookmarkStart w:id="4" w:name="_Toc321147011" w:displacedByCustomXml="next"/>
    <w:sdt>
      <w:sdtPr>
        <w:rPr>
          <w:color w:val="595959" w:themeColor="text1" w:themeTint="A6"/>
        </w:rPr>
        <w:id w:val="-1482843364"/>
        <w:docPartObj>
          <w:docPartGallery w:val="Cover Pages"/>
          <w:docPartUnique/>
        </w:docPartObj>
      </w:sdtPr>
      <w:sdtEndPr>
        <w:rPr>
          <w:sz w:val="24"/>
        </w:rPr>
      </w:sdtEndPr>
      <w:sdtContent>
        <w:p w14:paraId="5F0C7AB5" w14:textId="3EB297C3" w:rsidR="008C7A54" w:rsidRDefault="008C7A54">
          <w:pPr>
            <w:pStyle w:val="NoSpacing"/>
            <w:rPr>
              <w:color w:val="595959" w:themeColor="text1" w:themeTint="A6"/>
            </w:rPr>
            <w:sectPr w:rsidR="008C7A54">
              <w:footerReference w:type="default" r:id="rId10"/>
              <w:pgSz w:w="12240" w:h="15840"/>
              <w:pgMar w:top="1728" w:right="1800" w:bottom="1440" w:left="1800" w:header="720" w:footer="720" w:gutter="0"/>
              <w:pgNumType w:start="0"/>
              <w:cols w:space="720"/>
              <w:titlePg/>
              <w:docGrid w:linePitch="360"/>
            </w:sectPr>
          </w:pPr>
          <w:r>
            <w:rPr>
              <w:noProof/>
            </w:rPr>
            <w:drawing>
              <wp:anchor distT="0" distB="0" distL="114300" distR="114300" simplePos="0" relativeHeight="251659264" behindDoc="1" locked="0" layoutInCell="1" allowOverlap="0" wp14:anchorId="04B5099D" wp14:editId="05696F3D">
                <wp:simplePos x="0" y="0"/>
                <wp:positionH relativeFrom="margin">
                  <wp:posOffset>922020</wp:posOffset>
                </wp:positionH>
                <wp:positionV relativeFrom="margin">
                  <wp:posOffset>672465</wp:posOffset>
                </wp:positionV>
                <wp:extent cx="3657600" cy="4658995"/>
                <wp:effectExtent l="266700" t="266700" r="266700" b="294005"/>
                <wp:wrapSquare wrapText="bothSides"/>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pic:cNvPicPr preferRelativeResize="0">
                          <a:picLocks noChangeAspect="1" noChangeArrowheads="1"/>
                        </pic:cNvPicPr>
                      </pic:nvPicPr>
                      <pic:blipFill>
                        <a:blip r:embed="rId11"/>
                        <a:stretch>
                          <a:fillRect/>
                        </a:stretch>
                      </pic:blipFill>
                      <pic:spPr bwMode="auto">
                        <a:xfrm>
                          <a:off x="0" y="0"/>
                          <a:ext cx="3657600" cy="4658995"/>
                        </a:xfrm>
                        <a:prstGeom prst="rect">
                          <a:avLst/>
                        </a:prstGeom>
                        <a:solidFill>
                          <a:srgbClr val="FFFFFF">
                            <a:shade val="85000"/>
                          </a:srgbClr>
                        </a:solidFill>
                        <a:ln w="254000" cap="rnd">
                          <a:solidFill>
                            <a:srgbClr val="FFFFFF"/>
                          </a:solidFill>
                        </a:ln>
                        <a:effectLst>
                          <a:outerShdw blurRad="152400" algn="tl" rotWithShape="0">
                            <a:srgbClr val="000000">
                              <a:alpha val="25000"/>
                            </a:srgbClr>
                          </a:outerShdw>
                        </a:effectLst>
                        <a:scene3d>
                          <a:camera prst="orthographicFront"/>
                          <a:lightRig rig="twoPt" dir="t">
                            <a:rot lat="0" lon="0" rev="7800000"/>
                          </a:lightRig>
                        </a:scene3d>
                        <a:sp3d contourW="6350">
                          <a:bevelT w="6350" h="6350"/>
                          <a:contourClr>
                            <a:srgbClr val="C0C0C0"/>
                          </a:contourClr>
                        </a:sp3d>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0" wp14:anchorId="235A6510" wp14:editId="5DE3D41A">
                    <wp:simplePos x="0" y="0"/>
                    <wp:positionH relativeFrom="margin">
                      <wp:posOffset>134007</wp:posOffset>
                    </wp:positionH>
                    <wp:positionV relativeFrom="margin">
                      <wp:posOffset>7778706</wp:posOffset>
                    </wp:positionV>
                    <wp:extent cx="5218386" cy="268014"/>
                    <wp:effectExtent l="0" t="0" r="7620" b="0"/>
                    <wp:wrapSquare wrapText="bothSides"/>
                    <wp:docPr id="17" name="Text Box 17"/>
                    <wp:cNvGraphicFramePr/>
                    <a:graphic xmlns:a="http://schemas.openxmlformats.org/drawingml/2006/main">
                      <a:graphicData uri="http://schemas.microsoft.com/office/word/2010/wordprocessingShape">
                        <wps:wsp>
                          <wps:cNvSpPr txBox="1"/>
                          <wps:spPr>
                            <a:xfrm>
                              <a:off x="0" y="0"/>
                              <a:ext cx="5218386" cy="26801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7696E" w14:textId="4C937C99" w:rsidR="008C7A54" w:rsidRDefault="00B55E12">
                                <w:pPr>
                                  <w:pStyle w:val="ContactInfo"/>
                                </w:pPr>
                                <w:sdt>
                                  <w:sdtPr>
                                    <w:alias w:val="Name"/>
                                    <w:tag w:val=""/>
                                    <w:id w:val="-304397026"/>
                                    <w:placeholder>
                                      <w:docPart w:val="46F62D96AEB8497D9C70FBA3F7E338C8"/>
                                    </w:placeholder>
                                    <w:dataBinding w:prefixMappings="xmlns:ns0='http://purl.org/dc/elements/1.1/' xmlns:ns1='http://schemas.openxmlformats.org/package/2006/metadata/core-properties' " w:xpath="/ns1:coreProperties[1]/ns0:creator[1]" w:storeItemID="{6C3C8BC8-F283-45AE-878A-BAB7291924A1}"/>
                                    <w:text/>
                                  </w:sdtPr>
                                  <w:sdtEndPr/>
                                  <w:sdtContent>
                                    <w:r w:rsidR="008C7A54">
                                      <w:t>Michelle Smith 0452226</w:t>
                                    </w:r>
                                  </w:sdtContent>
                                </w:sdt>
                                <w:r w:rsidR="008C7A54">
                                  <w:t> | </w:t>
                                </w:r>
                                <w:sdt>
                                  <w:sdtPr>
                                    <w:alias w:val="Course Title"/>
                                    <w:tag w:val=""/>
                                    <w:id w:val="1001316821"/>
                                    <w:placeholder>
                                      <w:docPart w:val="AA03E72D68AB4E7C802B8026F13CC6D6"/>
                                    </w:placeholder>
                                    <w:dataBinding w:prefixMappings="xmlns:ns0='http://purl.org/dc/elements/1.1/' xmlns:ns1='http://schemas.openxmlformats.org/package/2006/metadata/core-properties' " w:xpath="/ns1:coreProperties[1]/ns1:keywords[1]" w:storeItemID="{6C3C8BC8-F283-45AE-878A-BAB7291924A1}"/>
                                    <w:text/>
                                  </w:sdtPr>
                                  <w:sdtEndPr/>
                                  <w:sdtContent>
                                    <w:r w:rsidR="008C7A54">
                                      <w:t>BA Surface Pattern Design</w:t>
                                    </w:r>
                                  </w:sdtContent>
                                </w:sdt>
                                <w:r w:rsidR="008C7A54">
                                  <w:t> | </w:t>
                                </w:r>
                                <w:sdt>
                                  <w:sdtPr>
                                    <w:alias w:val="Date"/>
                                    <w:tag w:val=""/>
                                    <w:id w:val="82661480"/>
                                    <w:placeholder>
                                      <w:docPart w:val="EF7FF5C5893A414AAF9D4F49F6460B52"/>
                                    </w:placeholder>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EndPr/>
                                  <w:sdtContent>
                                    <w:r w:rsidR="008C7A54">
                                      <w:t>December 11, 2020</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w14:anchorId="235A6510" id="_x0000_t202" coordsize="21600,21600" o:spt="202" path="m,l,21600r21600,l21600,xe">
                    <v:stroke joinstyle="miter"/>
                    <v:path gradientshapeok="t" o:connecttype="rect"/>
                  </v:shapetype>
                  <v:shape id="Text Box 17" o:spid="_x0000_s1026" type="#_x0000_t202" style="position:absolute;margin-left:10.55pt;margin-top:612.5pt;width:410.9pt;height:21.1pt;z-index:251660288;visibility:visible;mso-wrap-style:square;mso-width-percent:950;mso-height-percent:0;mso-wrap-distance-left:9pt;mso-wrap-distance-top:0;mso-wrap-distance-right:9pt;mso-wrap-distance-bottom:0;mso-position-horizontal:absolute;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" o:allowoverlap="f" filled="f" stroked="f" strokeweight=".5pt">
                    <v:textbox style="mso-fit-shape-to-text:t" inset="0,,0">
                      <w:txbxContent>
                        <w:p w14:paraId="3917696E" w14:textId="4C937C99" w:rsidR="008C7A54" w:rsidRDefault="008C7A54">
                          <w:pPr>
                            <w:pStyle w:val="ContactInfo"/>
                          </w:pPr>
                          <w:sdt>
                            <w:sdtPr>
                              <w:alias w:val="Name"/>
                              <w:tag w:val=""/>
                              <w:id w:val="-304397026"/>
                              <w:placeholder>
                                <w:docPart w:val="46F62D96AEB8497D9C70FBA3F7E338C8"/>
                              </w:placeholder>
                              <w:dataBinding w:prefixMappings="xmlns:ns0='http://purl.org/dc/elements/1.1/' xmlns:ns1='http://schemas.openxmlformats.org/package/2006/metadata/core-properties' " w:xpath="/ns1:coreProperties[1]/ns0:creator[1]" w:storeItemID="{6C3C8BC8-F283-45AE-878A-BAB7291924A1}"/>
                              <w:text/>
                            </w:sdtPr>
                            <w:sdtContent>
                              <w:r>
                                <w:t>Michelle Smith 0452226</w:t>
                              </w:r>
                            </w:sdtContent>
                          </w:sdt>
                          <w:r>
                            <w:t> | </w:t>
                          </w:r>
                          <w:sdt>
                            <w:sdtPr>
                              <w:alias w:val="Course Title"/>
                              <w:tag w:val=""/>
                              <w:id w:val="1001316821"/>
                              <w:placeholder>
                                <w:docPart w:val="AA03E72D68AB4E7C802B8026F13CC6D6"/>
                              </w:placeholder>
                              <w:dataBinding w:prefixMappings="xmlns:ns0='http://purl.org/dc/elements/1.1/' xmlns:ns1='http://schemas.openxmlformats.org/package/2006/metadata/core-properties' " w:xpath="/ns1:coreProperties[1]/ns1:keywords[1]" w:storeItemID="{6C3C8BC8-F283-45AE-878A-BAB7291924A1}"/>
                              <w:text/>
                            </w:sdtPr>
                            <w:sdtContent>
                              <w:r>
                                <w:t>BA Surface Pattern Design</w:t>
                              </w:r>
                            </w:sdtContent>
                          </w:sdt>
                          <w:r>
                            <w:t> | </w:t>
                          </w:r>
                          <w:sdt>
                            <w:sdtPr>
                              <w:alias w:val="Date"/>
                              <w:tag w:val=""/>
                              <w:id w:val="82661480"/>
                              <w:placeholder>
                                <w:docPart w:val="EF7FF5C5893A414AAF9D4F49F6460B52"/>
                              </w:placeholder>
                              <w:dataBinding w:prefixMappings="xmlns:ns0='http://schemas.microsoft.com/office/2006/coverPageProps' " w:xpath="/ns0:CoverPageProperties[1]/ns0:PublishDate[1]" w:storeItemID="{55AF091B-3C7A-41E3-B477-F2FDAA23CFDA}"/>
                              <w:date w:fullDate="2020-12-11T00:00:00Z">
                                <w:dateFormat w:val="MMMM d, yyyy"/>
                                <w:lid w:val="en-US"/>
                                <w:storeMappedDataAs w:val="dateTime"/>
                                <w:calendar w:val="gregorian"/>
                              </w:date>
                            </w:sdtPr>
                            <w:sdtContent>
                              <w:r>
                                <w:t>December 11, 2020</w:t>
                              </w:r>
                            </w:sdtContent>
                          </w:sdt>
                        </w:p>
                      </w:txbxContent>
                    </v:textbox>
                    <w10:wrap type="square" anchorx="margin" anchory="margin"/>
                  </v:shape>
                </w:pict>
              </mc:Fallback>
            </mc:AlternateContent>
          </w:r>
          <w:r>
            <w:rPr>
              <w:noProof/>
            </w:rPr>
            <mc:AlternateContent>
              <mc:Choice Requires="wps">
                <w:drawing>
                  <wp:anchor distT="0" distB="0" distL="114300" distR="114300" simplePos="0" relativeHeight="251661312" behindDoc="0" locked="0" layoutInCell="1" allowOverlap="0" wp14:anchorId="084CD99E" wp14:editId="6474D673">
                    <wp:simplePos x="0" y="0"/>
                    <wp:positionH relativeFrom="margin">
                      <wp:posOffset>134007</wp:posOffset>
                    </wp:positionH>
                    <wp:positionV relativeFrom="margin">
                      <wp:posOffset>6028734</wp:posOffset>
                    </wp:positionV>
                    <wp:extent cx="5218386" cy="1340069"/>
                    <wp:effectExtent l="0" t="0" r="7620" b="5080"/>
                    <wp:wrapSquare wrapText="bothSides"/>
                    <wp:docPr id="18" name="Text Box 18"/>
                    <wp:cNvGraphicFramePr/>
                    <a:graphic xmlns:a="http://schemas.openxmlformats.org/drawingml/2006/main">
                      <a:graphicData uri="http://schemas.microsoft.com/office/word/2010/wordprocessingShape">
                        <wps:wsp>
                          <wps:cNvSpPr txBox="1"/>
                          <wps:spPr>
                            <a:xfrm>
                              <a:off x="0" y="0"/>
                              <a:ext cx="5218386" cy="13400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Title"/>
                                  <w:tag w:val=""/>
                                  <w:id w:val="-160629629"/>
                                  <w:dataBinding w:prefixMappings="xmlns:ns0='http://purl.org/dc/elements/1.1/' xmlns:ns1='http://schemas.openxmlformats.org/package/2006/metadata/core-properties' " w:xpath="/ns1:coreProperties[1]/ns0:title[1]" w:storeItemID="{6C3C8BC8-F283-45AE-878A-BAB7291924A1}"/>
                                  <w:text/>
                                </w:sdtPr>
                                <w:sdtEndPr/>
                                <w:sdtContent>
                                  <w:p w14:paraId="52347EFF" w14:textId="2A8E4EC7" w:rsidR="008C7A54" w:rsidRDefault="008C7A54">
                                    <w:pPr>
                                      <w:pStyle w:val="Title"/>
                                    </w:pPr>
                                    <w:r>
                                      <w:t>Ways of Thinking</w:t>
                                    </w:r>
                                  </w:p>
                                </w:sdtContent>
                              </w:sdt>
                              <w:p w14:paraId="42F8D4E7" w14:textId="05ABA9C3" w:rsidR="008C7A54" w:rsidRDefault="00B55E12">
                                <w:pPr>
                                  <w:pStyle w:val="Subtitle"/>
                                </w:pPr>
                                <w:sdt>
                                  <w:sdtPr>
                                    <w:alias w:val="Subtitle"/>
                                    <w:tag w:val=""/>
                                    <w:id w:val="-1547140976"/>
                                    <w:dataBinding w:prefixMappings="xmlns:ns0='http://purl.org/dc/elements/1.1/' xmlns:ns1='http://schemas.openxmlformats.org/package/2006/metadata/core-properties' " w:xpath="/ns1:coreProperties[1]/ns0:subject[1]" w:storeItemID="{6C3C8BC8-F283-45AE-878A-BAB7291924A1}"/>
                                    <w:text/>
                                  </w:sdtPr>
                                  <w:sdtEndPr/>
                                  <w:sdtContent>
                                    <w:r w:rsidR="008C7A54">
                                      <w:t>Portfolio of writing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w14:anchorId="084CD99E" id="Text Box 18" o:spid="_x0000_s1027" type="#_x0000_t202" style="position:absolute;margin-left:10.55pt;margin-top:474.7pt;width:410.9pt;height:105.5pt;z-index:251661312;visibility:visible;mso-wrap-style:square;mso-width-percent:950;mso-height-percent:0;mso-wrap-distance-left:9pt;mso-wrap-distance-top:0;mso-wrap-distance-right:9pt;mso-wrap-distance-bottom:0;mso-position-horizontal:absolute;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" o:allowoverlap="f" filled="f" stroked="f" strokeweight=".5pt">
                    <v:textbox style="mso-fit-shape-to-text:t" inset="0,0,0,0">
                      <w:txbxContent>
                        <w:sdt>
                          <w:sdtPr>
                            <w:alias w:val="Title"/>
                            <w:tag w:val=""/>
                            <w:id w:val="-160629629"/>
                            <w:dataBinding w:prefixMappings="xmlns:ns0='http://purl.org/dc/elements/1.1/' xmlns:ns1='http://schemas.openxmlformats.org/package/2006/metadata/core-properties' " w:xpath="/ns1:coreProperties[1]/ns0:title[1]" w:storeItemID="{6C3C8BC8-F283-45AE-878A-BAB7291924A1}"/>
                            <w:text/>
                          </w:sdtPr>
                          <w:sdtContent>
                            <w:p w14:paraId="52347EFF" w14:textId="2A8E4EC7" w:rsidR="008C7A54" w:rsidRDefault="008C7A54">
                              <w:pPr>
                                <w:pStyle w:val="Title"/>
                              </w:pPr>
                              <w:r>
                                <w:t>Ways of Thinking</w:t>
                              </w:r>
                            </w:p>
                          </w:sdtContent>
                        </w:sdt>
                        <w:p w14:paraId="42F8D4E7" w14:textId="05ABA9C3" w:rsidR="008C7A54" w:rsidRDefault="008C7A54">
                          <w:pPr>
                            <w:pStyle w:val="Subtitle"/>
                          </w:pPr>
                          <w:sdt>
                            <w:sdtPr>
                              <w:alias w:val="Subtitle"/>
                              <w:tag w:val=""/>
                              <w:id w:val="-1547140976"/>
                              <w:dataBinding w:prefixMappings="xmlns:ns0='http://purl.org/dc/elements/1.1/' xmlns:ns1='http://schemas.openxmlformats.org/package/2006/metadata/core-properties' " w:xpath="/ns1:coreProperties[1]/ns0:subject[1]" w:storeItemID="{6C3C8BC8-F283-45AE-878A-BAB7291924A1}"/>
                              <w:text/>
                            </w:sdtPr>
                            <w:sdtContent>
                              <w:r>
                                <w:t>Portfolio of writing</w:t>
                              </w:r>
                            </w:sdtContent>
                          </w:sdt>
                        </w:p>
                      </w:txbxContent>
                    </v:textbox>
                    <w10:wrap type="square" anchorx="margin" anchory="margin"/>
                  </v:shape>
                </w:pict>
              </mc:Fallback>
            </mc:AlternateContent>
          </w:r>
        </w:p>
        <w:sdt>
          <w:sdtPr>
            <w:rPr>
              <w:rFonts w:asciiTheme="minorHAnsi" w:eastAsiaTheme="minorEastAsia" w:hAnsiTheme="minorHAnsi" w:cstheme="minorBidi"/>
              <w:color w:val="000000" w:themeColor="text1"/>
              <w:sz w:val="20"/>
            </w:rPr>
            <w:id w:val="482823536"/>
            <w:docPartObj>
              <w:docPartGallery w:val="Table of Contents"/>
              <w:docPartUnique/>
            </w:docPartObj>
          </w:sdtPr>
          <w:sdtEndPr>
            <w:rPr>
              <w:rFonts w:eastAsiaTheme="minorHAnsi"/>
              <w:b/>
              <w:bCs/>
              <w:noProof/>
              <w:color w:val="595959" w:themeColor="text1" w:themeTint="A6"/>
            </w:rPr>
          </w:sdtEndPr>
          <w:sdtContent>
            <w:p w14:paraId="39DA8FFC" w14:textId="77777777" w:rsidR="008C7A54" w:rsidRDefault="008C7A54" w:rsidP="008C7A54">
              <w:pPr>
                <w:pStyle w:val="TOCHeading"/>
                <w:rPr>
                  <w:rFonts w:asciiTheme="minorHAnsi" w:eastAsiaTheme="minorHAnsi" w:hAnsiTheme="minorHAnsi" w:cstheme="minorBidi"/>
                  <w:color w:val="595959" w:themeColor="text1" w:themeTint="A6"/>
                  <w:sz w:val="20"/>
                </w:rPr>
              </w:pPr>
              <w:r>
                <w:t>Table of Contents</w:t>
              </w:r>
            </w:p>
            <w:p w14:paraId="467EAFB0" w14:textId="31E8243A" w:rsidR="008C7A54" w:rsidRDefault="008C7A54" w:rsidP="008C7A54">
              <w:r>
                <w:t>Manifesto writing – 500 words (with images) ………………………………………………………………………………….1</w:t>
              </w:r>
            </w:p>
            <w:p w14:paraId="31C29937" w14:textId="0023D07C" w:rsidR="008C7A54" w:rsidRDefault="008C7A54" w:rsidP="008C7A54">
              <w:r>
                <w:t>Observational writing (semiotics) 500 words ………………………………………………………………………………….</w:t>
              </w:r>
              <w:r w:rsidR="00745DF3">
                <w:t>6</w:t>
              </w:r>
            </w:p>
            <w:p w14:paraId="5EEF74A2" w14:textId="1A2CDF49" w:rsidR="008C7A54" w:rsidRPr="008C7A54" w:rsidRDefault="00B55E12" w:rsidP="008C7A54"/>
          </w:sdtContent>
        </w:sdt>
        <w:p w14:paraId="30D0108B" w14:textId="7578CAEE" w:rsidR="008C7A54" w:rsidRDefault="008C7A54">
          <w:pPr>
            <w:rPr>
              <w:sz w:val="24"/>
            </w:rPr>
          </w:pPr>
          <w:r>
            <w:rPr>
              <w:sz w:val="24"/>
            </w:rPr>
            <w:br w:type="page"/>
          </w:r>
        </w:p>
      </w:sdtContent>
    </w:sdt>
    <w:bookmarkEnd w:id="4"/>
    <w:bookmarkEnd w:id="3"/>
    <w:bookmarkEnd w:id="2"/>
    <w:bookmarkEnd w:id="1"/>
    <w:bookmarkEnd w:id="0"/>
    <w:p w14:paraId="0D69ACFA" w14:textId="3F1A4938" w:rsidR="00EC76AB" w:rsidRDefault="008C7A54" w:rsidP="008C7A54">
      <w:pPr>
        <w:pStyle w:val="Heading1"/>
        <w:rPr>
          <w:rStyle w:val="Heading1Char"/>
        </w:rPr>
      </w:pPr>
      <w:r>
        <w:rPr>
          <w:rStyle w:val="Heading1Char"/>
        </w:rPr>
        <w:lastRenderedPageBreak/>
        <w:t>Manifesto writing</w:t>
      </w:r>
    </w:p>
    <w:p w14:paraId="6E77B518" w14:textId="016B4C10" w:rsidR="008C7A54" w:rsidRDefault="008C7A54" w:rsidP="008C7A54"/>
    <w:p w14:paraId="1CF77195" w14:textId="77777777" w:rsidR="008C7A54" w:rsidRDefault="008C7A54" w:rsidP="008C7A54"/>
    <w:p w14:paraId="66122AAD" w14:textId="77777777" w:rsidR="008C7A54" w:rsidRDefault="008C7A54" w:rsidP="008C7A54"/>
    <w:p w14:paraId="204192F1" w14:textId="77777777" w:rsidR="008C7A54" w:rsidRDefault="008C7A54" w:rsidP="008C7A54"/>
    <w:p w14:paraId="6A1493AA" w14:textId="77777777" w:rsidR="008C7A54" w:rsidRDefault="008C7A54" w:rsidP="008C7A54"/>
    <w:p w14:paraId="512164F8" w14:textId="77777777" w:rsidR="008C7A54" w:rsidRDefault="008C7A54" w:rsidP="008C7A54"/>
    <w:p w14:paraId="5D9A2BDA" w14:textId="77777777" w:rsidR="008C7A54" w:rsidRDefault="008C7A54" w:rsidP="008C7A54"/>
    <w:p w14:paraId="209EE4C3" w14:textId="77777777" w:rsidR="008C7A54" w:rsidRDefault="008C7A54" w:rsidP="008C7A54"/>
    <w:p w14:paraId="3E2DBE86" w14:textId="77777777" w:rsidR="008C7A54" w:rsidRDefault="008C7A54" w:rsidP="008C7A54"/>
    <w:p w14:paraId="30A17AC0" w14:textId="77777777" w:rsidR="008C7A54" w:rsidRDefault="008C7A54" w:rsidP="008C7A54"/>
    <w:p w14:paraId="12218641" w14:textId="77777777" w:rsidR="008C7A54" w:rsidRDefault="008C7A54" w:rsidP="008C7A54"/>
    <w:p w14:paraId="408AA101" w14:textId="77777777" w:rsidR="008C7A54" w:rsidRDefault="008C7A54" w:rsidP="008C7A54"/>
    <w:p w14:paraId="03D8EAAB" w14:textId="77777777" w:rsidR="008C7A54" w:rsidRDefault="008C7A54" w:rsidP="008C7A54"/>
    <w:p w14:paraId="666877CA" w14:textId="77777777" w:rsidR="008C7A54" w:rsidRDefault="008C7A54" w:rsidP="008C7A54"/>
    <w:p w14:paraId="34536AB0" w14:textId="77777777" w:rsidR="008C7A54" w:rsidRDefault="008C7A54" w:rsidP="008C7A54"/>
    <w:p w14:paraId="07D4FEAE" w14:textId="77777777" w:rsidR="008C7A54" w:rsidRDefault="008C7A54" w:rsidP="008C7A54"/>
    <w:p w14:paraId="231779F4" w14:textId="77777777" w:rsidR="008C7A54" w:rsidRDefault="008C7A54" w:rsidP="008C7A54"/>
    <w:p w14:paraId="789D99DB" w14:textId="77777777" w:rsidR="008C7A54" w:rsidRDefault="008C7A54" w:rsidP="008C7A54"/>
    <w:p w14:paraId="7AAFADCB" w14:textId="77777777" w:rsidR="008C7A54" w:rsidRDefault="008C7A54" w:rsidP="008C7A54"/>
    <w:p w14:paraId="04479E33" w14:textId="77777777" w:rsidR="008C7A54" w:rsidRDefault="008C7A54" w:rsidP="008C7A54"/>
    <w:p w14:paraId="14BB1A07" w14:textId="77777777" w:rsidR="008C7A54" w:rsidRDefault="008C7A54" w:rsidP="008C7A54"/>
    <w:p w14:paraId="4C6E6FE8" w14:textId="77777777" w:rsidR="008C7A54" w:rsidRDefault="008C7A54" w:rsidP="008C7A54"/>
    <w:p w14:paraId="2A4AA2E8" w14:textId="37FAAB22" w:rsidR="008C7A54" w:rsidRDefault="008C7A54" w:rsidP="008C7A54">
      <w:r>
        <w:rPr>
          <w:noProof/>
        </w:rPr>
        <w:drawing>
          <wp:anchor distT="0" distB="0" distL="114300" distR="114300" simplePos="0" relativeHeight="251662336" behindDoc="0" locked="0" layoutInCell="1" allowOverlap="1" wp14:anchorId="0BBCE5B3" wp14:editId="00E7A7AD">
            <wp:simplePos x="1143000" y="1729740"/>
            <wp:positionH relativeFrom="margin">
              <wp:align>center</wp:align>
            </wp:positionH>
            <wp:positionV relativeFrom="margin">
              <wp:align>center</wp:align>
            </wp:positionV>
            <wp:extent cx="3688080" cy="491871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stretch>
                      <a:fillRect/>
                    </a:stretch>
                  </pic:blipFill>
                  <pic:spPr>
                    <a:xfrm>
                      <a:off x="0" y="0"/>
                      <a:ext cx="3688080" cy="4918710"/>
                    </a:xfrm>
                    <a:prstGeom prst="rect">
                      <a:avLst/>
                    </a:prstGeom>
                  </pic:spPr>
                </pic:pic>
              </a:graphicData>
            </a:graphic>
          </wp:anchor>
        </w:drawing>
      </w:r>
    </w:p>
    <w:p w14:paraId="2684031B" w14:textId="2D92E555" w:rsidR="008C7A54" w:rsidRDefault="008C7A54" w:rsidP="008C7A54"/>
    <w:p w14:paraId="7774B8F4" w14:textId="53E868FE" w:rsidR="008C7A54" w:rsidRDefault="008C7A54" w:rsidP="008C7A54"/>
    <w:p w14:paraId="1610B7F6" w14:textId="1A6E0A1F" w:rsidR="008C7A54" w:rsidRDefault="008C7A54" w:rsidP="008C7A54"/>
    <w:p w14:paraId="3E9BD849" w14:textId="618A248F" w:rsidR="008C7A54" w:rsidRDefault="008C7A54" w:rsidP="008C7A54">
      <w:pPr>
        <w:rPr>
          <w:rFonts w:ascii="Arial Black" w:hAnsi="Arial Black" w:cs="Arial"/>
          <w:sz w:val="28"/>
          <w:szCs w:val="28"/>
        </w:rPr>
      </w:pPr>
      <w:r>
        <w:rPr>
          <w:rFonts w:ascii="Arial Black" w:hAnsi="Arial Black" w:cs="Arial"/>
          <w:sz w:val="28"/>
          <w:szCs w:val="28"/>
        </w:rPr>
        <w:lastRenderedPageBreak/>
        <w:t xml:space="preserve">1 Life is sacred and meant to be full of beauty and meaning not just mindless consumerism.  </w:t>
      </w:r>
    </w:p>
    <w:p w14:paraId="57311061" w14:textId="77777777" w:rsidR="008C7A54" w:rsidRDefault="008C7A54" w:rsidP="008C7A54">
      <w:pPr>
        <w:rPr>
          <w:rFonts w:ascii="Arial Black" w:hAnsi="Arial Black" w:cs="Arial"/>
          <w:sz w:val="28"/>
          <w:szCs w:val="28"/>
        </w:rPr>
      </w:pPr>
    </w:p>
    <w:p w14:paraId="6AC10227" w14:textId="5C442AB3" w:rsidR="008C7A54" w:rsidRDefault="008C7A54" w:rsidP="008C7A54">
      <w:pPr>
        <w:rPr>
          <w:rFonts w:ascii="Arial Black" w:hAnsi="Arial Black" w:cs="Arial"/>
          <w:sz w:val="28"/>
          <w:szCs w:val="28"/>
        </w:rPr>
      </w:pPr>
      <w:r>
        <w:rPr>
          <w:rFonts w:ascii="Arial Black" w:hAnsi="Arial Black" w:cs="Arial"/>
          <w:sz w:val="28"/>
          <w:szCs w:val="28"/>
        </w:rPr>
        <w:t xml:space="preserve">2 Art and creativity transforms. It transforms ourselves and our environment and bad times while preserving and </w:t>
      </w:r>
      <w:r w:rsidR="00CC39F2">
        <w:rPr>
          <w:rFonts w:ascii="Arial Black" w:hAnsi="Arial Black" w:cs="Arial"/>
          <w:sz w:val="28"/>
          <w:szCs w:val="28"/>
        </w:rPr>
        <w:t>transmitting</w:t>
      </w:r>
      <w:r>
        <w:rPr>
          <w:rFonts w:ascii="Arial Black" w:hAnsi="Arial Black" w:cs="Arial"/>
          <w:sz w:val="28"/>
          <w:szCs w:val="28"/>
        </w:rPr>
        <w:t xml:space="preserve"> the good times</w:t>
      </w:r>
    </w:p>
    <w:p w14:paraId="43205E5A" w14:textId="4BD0780A" w:rsidR="008C7A54" w:rsidRDefault="008C7A54" w:rsidP="008C7A54">
      <w:pPr>
        <w:rPr>
          <w:rFonts w:ascii="Arial Black" w:hAnsi="Arial Black" w:cs="Arial"/>
          <w:sz w:val="28"/>
          <w:szCs w:val="28"/>
        </w:rPr>
      </w:pPr>
    </w:p>
    <w:p w14:paraId="1799ED34" w14:textId="734078F1" w:rsidR="008C7A54" w:rsidRDefault="008C7A54" w:rsidP="008C7A54">
      <w:pPr>
        <w:rPr>
          <w:rFonts w:ascii="Arial Black" w:hAnsi="Arial Black" w:cs="Arial"/>
          <w:sz w:val="28"/>
          <w:szCs w:val="28"/>
        </w:rPr>
      </w:pPr>
      <w:r>
        <w:rPr>
          <w:rFonts w:ascii="Arial Black" w:hAnsi="Arial Black" w:cs="Arial"/>
          <w:sz w:val="28"/>
          <w:szCs w:val="28"/>
        </w:rPr>
        <w:t>3 Product or art and design without soul is like a rotting corpse. Abject!</w:t>
      </w:r>
      <w:r w:rsidR="00CC39F2" w:rsidRPr="00CC39F2">
        <w:rPr>
          <w:rFonts w:ascii="Arial Black" w:hAnsi="Arial Black" w:cs="Arial"/>
          <w:sz w:val="28"/>
          <w:szCs w:val="28"/>
        </w:rPr>
        <w:t xml:space="preserve"> </w:t>
      </w:r>
      <w:r w:rsidR="00CC39F2">
        <w:rPr>
          <w:rFonts w:ascii="Arial Black" w:hAnsi="Arial Black" w:cs="Arial"/>
          <w:sz w:val="28"/>
          <w:szCs w:val="28"/>
        </w:rPr>
        <w:t>This design work is the process of improving our current reality by injecting spirit into the corpse of materialism.</w:t>
      </w:r>
    </w:p>
    <w:p w14:paraId="2C937FCC" w14:textId="1819A45E" w:rsidR="008C7A54" w:rsidRDefault="008C7A54" w:rsidP="008C7A54">
      <w:pPr>
        <w:rPr>
          <w:rFonts w:ascii="Arial Black" w:hAnsi="Arial Black" w:cs="Arial"/>
          <w:sz w:val="28"/>
          <w:szCs w:val="28"/>
        </w:rPr>
      </w:pPr>
    </w:p>
    <w:p w14:paraId="23098333" w14:textId="6F30F66F" w:rsidR="008C7A54" w:rsidRDefault="008C7A54" w:rsidP="008C7A54">
      <w:pPr>
        <w:rPr>
          <w:rFonts w:ascii="Arial Black" w:hAnsi="Arial Black" w:cs="Arial"/>
          <w:sz w:val="28"/>
          <w:szCs w:val="28"/>
        </w:rPr>
      </w:pPr>
      <w:r>
        <w:rPr>
          <w:rFonts w:ascii="Arial Black" w:hAnsi="Arial Black" w:cs="Arial"/>
          <w:sz w:val="28"/>
          <w:szCs w:val="28"/>
        </w:rPr>
        <w:t>4</w:t>
      </w:r>
      <w:r w:rsidR="00CC39F2">
        <w:rPr>
          <w:rFonts w:ascii="Arial Black" w:hAnsi="Arial Black" w:cs="Arial"/>
          <w:sz w:val="28"/>
          <w:szCs w:val="28"/>
        </w:rPr>
        <w:t xml:space="preserve"> We believe in global action by local means to improve the present reality for everyone. Maintaining a local identity </w:t>
      </w:r>
      <w:r w:rsidR="006B6110">
        <w:rPr>
          <w:rFonts w:ascii="Arial Black" w:hAnsi="Arial Black" w:cs="Arial"/>
          <w:sz w:val="28"/>
          <w:szCs w:val="28"/>
        </w:rPr>
        <w:t>while</w:t>
      </w:r>
      <w:r w:rsidR="00CC39F2">
        <w:rPr>
          <w:rFonts w:ascii="Arial Black" w:hAnsi="Arial Black" w:cs="Arial"/>
          <w:sz w:val="28"/>
          <w:szCs w:val="28"/>
        </w:rPr>
        <w:t xml:space="preserve"> utilizing our increasingly connected globalized world</w:t>
      </w:r>
    </w:p>
    <w:p w14:paraId="517ED18C" w14:textId="0939B7D0" w:rsidR="00CC39F2" w:rsidRDefault="00CC39F2" w:rsidP="008C7A54">
      <w:pPr>
        <w:rPr>
          <w:rFonts w:ascii="Arial Black" w:hAnsi="Arial Black" w:cs="Arial"/>
          <w:sz w:val="28"/>
          <w:szCs w:val="28"/>
        </w:rPr>
      </w:pPr>
    </w:p>
    <w:p w14:paraId="064D52C6" w14:textId="5482DDD0" w:rsidR="00CC39F2" w:rsidRDefault="00CC39F2" w:rsidP="008C7A54">
      <w:pPr>
        <w:rPr>
          <w:rFonts w:ascii="Arial Black" w:hAnsi="Arial Black" w:cs="Arial"/>
          <w:sz w:val="28"/>
          <w:szCs w:val="28"/>
        </w:rPr>
      </w:pPr>
      <w:r>
        <w:rPr>
          <w:rFonts w:ascii="Arial Black" w:hAnsi="Arial Black" w:cs="Arial"/>
          <w:sz w:val="28"/>
          <w:szCs w:val="28"/>
        </w:rPr>
        <w:t>5 Art is for the masses and is to be enjoyed and produced by the masses</w:t>
      </w:r>
    </w:p>
    <w:p w14:paraId="3B8459CB" w14:textId="5F75836E" w:rsidR="00CC39F2" w:rsidRDefault="00CC39F2" w:rsidP="008C7A54">
      <w:pPr>
        <w:rPr>
          <w:rFonts w:ascii="Arial Black" w:hAnsi="Arial Black" w:cs="Arial"/>
          <w:sz w:val="28"/>
          <w:szCs w:val="28"/>
        </w:rPr>
      </w:pPr>
    </w:p>
    <w:p w14:paraId="3A400620" w14:textId="34D8687C" w:rsidR="00CC39F2" w:rsidRDefault="00CC39F2" w:rsidP="008C7A54">
      <w:pPr>
        <w:rPr>
          <w:rFonts w:ascii="Arial Black" w:hAnsi="Arial Black" w:cs="Arial"/>
          <w:sz w:val="28"/>
          <w:szCs w:val="28"/>
        </w:rPr>
      </w:pPr>
      <w:r>
        <w:rPr>
          <w:rFonts w:ascii="Arial Black" w:hAnsi="Arial Black" w:cs="Arial"/>
          <w:sz w:val="28"/>
          <w:szCs w:val="28"/>
        </w:rPr>
        <w:t>6 We utilize the digital canvas and cyberspace to bring technological art to the masses. Straight into their hands wherever they are on their screens.</w:t>
      </w:r>
    </w:p>
    <w:p w14:paraId="6D2D3BFB" w14:textId="7B62EB57" w:rsidR="00CC39F2" w:rsidRDefault="00CC39F2" w:rsidP="008C7A54">
      <w:pPr>
        <w:rPr>
          <w:rFonts w:ascii="Arial Black" w:hAnsi="Arial Black" w:cs="Arial"/>
          <w:sz w:val="28"/>
          <w:szCs w:val="28"/>
        </w:rPr>
      </w:pPr>
    </w:p>
    <w:p w14:paraId="1CEB5CD2" w14:textId="4B37C182" w:rsidR="00CC39F2" w:rsidRDefault="00CC39F2" w:rsidP="008C7A54">
      <w:pPr>
        <w:rPr>
          <w:rFonts w:ascii="Arial Black" w:hAnsi="Arial Black" w:cs="Arial"/>
          <w:sz w:val="28"/>
          <w:szCs w:val="28"/>
        </w:rPr>
      </w:pPr>
      <w:r>
        <w:rPr>
          <w:rFonts w:ascii="Arial Black" w:hAnsi="Arial Black" w:cs="Arial"/>
          <w:sz w:val="28"/>
          <w:szCs w:val="28"/>
        </w:rPr>
        <w:lastRenderedPageBreak/>
        <w:t>7 True creativity is transcendental and takes place in the realm beyond the limitations of matter in the place of spirit and possibility made manifest in the transient digital</w:t>
      </w:r>
    </w:p>
    <w:p w14:paraId="350768DA" w14:textId="784E37C0" w:rsidR="00CC39F2" w:rsidRDefault="00CC39F2" w:rsidP="008C7A54">
      <w:pPr>
        <w:rPr>
          <w:rFonts w:ascii="Arial Black" w:hAnsi="Arial Black" w:cs="Arial"/>
          <w:sz w:val="28"/>
          <w:szCs w:val="28"/>
        </w:rPr>
      </w:pPr>
    </w:p>
    <w:p w14:paraId="1EE51BE3" w14:textId="645739E8" w:rsidR="00E85D31" w:rsidRDefault="00CC39F2" w:rsidP="008C7A54">
      <w:pPr>
        <w:rPr>
          <w:rFonts w:ascii="Arial Black" w:hAnsi="Arial Black" w:cs="Arial"/>
          <w:sz w:val="28"/>
          <w:szCs w:val="28"/>
        </w:rPr>
      </w:pPr>
      <w:r>
        <w:rPr>
          <w:rFonts w:ascii="Arial Black" w:hAnsi="Arial Black" w:cs="Arial"/>
          <w:sz w:val="28"/>
          <w:szCs w:val="28"/>
        </w:rPr>
        <w:t>8 By acting to create beauty and counteract the fear and hate based programming of our ego we can utilize a collective spiritual birth and help imagine a better future for all.</w:t>
      </w:r>
    </w:p>
    <w:p w14:paraId="1403FDF1" w14:textId="0A56FD7F" w:rsidR="00E85D31" w:rsidRPr="00954C39" w:rsidRDefault="00E85D31" w:rsidP="008C7A54">
      <w:pPr>
        <w:rPr>
          <w:rFonts w:ascii="Arial" w:hAnsi="Arial" w:cs="Arial"/>
          <w:sz w:val="28"/>
          <w:szCs w:val="28"/>
        </w:rPr>
      </w:pPr>
      <w:r w:rsidRPr="00954C39">
        <w:rPr>
          <w:rFonts w:ascii="Arial" w:hAnsi="Arial" w:cs="Arial"/>
          <w:sz w:val="28"/>
          <w:szCs w:val="28"/>
        </w:rPr>
        <w:t>To describe the corpse of materialism as abject what do we mean? We live in a material world with many distinct qualities, its temporary subject to birth life and death, disease, decay and many things we may consider unpleasant while hiding behind an appealing packaging.  According to Julia Kristeva in her book the “Powers of Horror” Abjection is the human reaction caused by the breakdown</w:t>
      </w:r>
      <w:r w:rsidR="00292498" w:rsidRPr="00954C39">
        <w:rPr>
          <w:rFonts w:ascii="Arial" w:hAnsi="Arial" w:cs="Arial"/>
          <w:sz w:val="28"/>
          <w:szCs w:val="28"/>
        </w:rPr>
        <w:t xml:space="preserve"> of meaning in the interaction between the </w:t>
      </w:r>
      <w:proofErr w:type="spellStart"/>
      <w:r w:rsidRPr="00954C39">
        <w:rPr>
          <w:rFonts w:ascii="Arial" w:hAnsi="Arial" w:cs="Arial"/>
          <w:sz w:val="28"/>
          <w:szCs w:val="28"/>
        </w:rPr>
        <w:t>the</w:t>
      </w:r>
      <w:proofErr w:type="spellEnd"/>
      <w:r w:rsidRPr="00954C39">
        <w:rPr>
          <w:rFonts w:ascii="Arial" w:hAnsi="Arial" w:cs="Arial"/>
          <w:sz w:val="28"/>
          <w:szCs w:val="28"/>
        </w:rPr>
        <w:t xml:space="preserve"> self and the other – this human reaction is akin to horror or the feeling of being sick</w:t>
      </w:r>
      <w:r w:rsidR="00954C39">
        <w:rPr>
          <w:rFonts w:ascii="Arial" w:hAnsi="Arial" w:cs="Arial"/>
          <w:sz w:val="28"/>
          <w:szCs w:val="28"/>
        </w:rPr>
        <w:t>, or what we experience with the sensation of skin on milk</w:t>
      </w:r>
      <w:r w:rsidRPr="00954C39">
        <w:rPr>
          <w:rFonts w:ascii="Arial" w:hAnsi="Arial" w:cs="Arial"/>
          <w:sz w:val="28"/>
          <w:szCs w:val="28"/>
        </w:rPr>
        <w:t xml:space="preserve">. </w:t>
      </w:r>
      <w:r w:rsidR="00806AEE" w:rsidRPr="00954C39">
        <w:rPr>
          <w:rFonts w:ascii="Arial" w:hAnsi="Arial" w:cs="Arial"/>
          <w:sz w:val="28"/>
          <w:szCs w:val="28"/>
        </w:rPr>
        <w:t xml:space="preserve">It is similar to what you may experience </w:t>
      </w:r>
      <w:r w:rsidRPr="00954C39">
        <w:rPr>
          <w:rFonts w:ascii="Arial" w:hAnsi="Arial" w:cs="Arial"/>
          <w:sz w:val="28"/>
          <w:szCs w:val="28"/>
        </w:rPr>
        <w:t>when surveying a corpse</w:t>
      </w:r>
      <w:r w:rsidR="008D62F3" w:rsidRPr="00954C39">
        <w:rPr>
          <w:rFonts w:ascii="Arial" w:hAnsi="Arial" w:cs="Arial"/>
          <w:sz w:val="28"/>
          <w:szCs w:val="28"/>
        </w:rPr>
        <w:t>,</w:t>
      </w:r>
      <w:r w:rsidRPr="00954C39">
        <w:rPr>
          <w:rFonts w:ascii="Arial" w:hAnsi="Arial" w:cs="Arial"/>
          <w:sz w:val="28"/>
          <w:szCs w:val="28"/>
        </w:rPr>
        <w:t xml:space="preserve"> a reminder of our own materiality</w:t>
      </w:r>
      <w:r w:rsidR="00806AEE" w:rsidRPr="00954C39">
        <w:rPr>
          <w:rFonts w:ascii="Arial" w:hAnsi="Arial" w:cs="Arial"/>
          <w:sz w:val="28"/>
          <w:szCs w:val="28"/>
        </w:rPr>
        <w:t xml:space="preserve">. </w:t>
      </w:r>
      <w:proofErr w:type="gramStart"/>
      <w:r w:rsidR="00292498" w:rsidRPr="00954C39">
        <w:rPr>
          <w:rFonts w:ascii="Arial" w:hAnsi="Arial" w:cs="Arial"/>
          <w:sz w:val="28"/>
          <w:szCs w:val="28"/>
        </w:rPr>
        <w:t>So</w:t>
      </w:r>
      <w:proofErr w:type="gramEnd"/>
      <w:r w:rsidR="00292498" w:rsidRPr="00954C39">
        <w:rPr>
          <w:rFonts w:ascii="Arial" w:hAnsi="Arial" w:cs="Arial"/>
          <w:sz w:val="28"/>
          <w:szCs w:val="28"/>
        </w:rPr>
        <w:t xml:space="preserve"> if material life is </w:t>
      </w:r>
      <w:r w:rsidR="00116D8A">
        <w:rPr>
          <w:rFonts w:ascii="Arial" w:hAnsi="Arial" w:cs="Arial"/>
          <w:sz w:val="28"/>
          <w:szCs w:val="28"/>
        </w:rPr>
        <w:t xml:space="preserve">often </w:t>
      </w:r>
      <w:r w:rsidR="00292498" w:rsidRPr="00954C39">
        <w:rPr>
          <w:rFonts w:ascii="Arial" w:hAnsi="Arial" w:cs="Arial"/>
          <w:sz w:val="28"/>
          <w:szCs w:val="28"/>
        </w:rPr>
        <w:t>abject and horrifying with many fearsome visions for the ego</w:t>
      </w:r>
      <w:r w:rsidR="00954C39">
        <w:rPr>
          <w:rFonts w:ascii="Arial" w:hAnsi="Arial" w:cs="Arial"/>
          <w:sz w:val="28"/>
          <w:szCs w:val="28"/>
        </w:rPr>
        <w:t xml:space="preserve">, </w:t>
      </w:r>
      <w:r w:rsidR="00292498" w:rsidRPr="00954C39">
        <w:rPr>
          <w:rFonts w:ascii="Arial" w:hAnsi="Arial" w:cs="Arial"/>
          <w:sz w:val="28"/>
          <w:szCs w:val="28"/>
        </w:rPr>
        <w:t>then this offers the opportunity to experience something more than material life</w:t>
      </w:r>
      <w:r w:rsidR="00954C39">
        <w:rPr>
          <w:rFonts w:ascii="Arial" w:hAnsi="Arial" w:cs="Arial"/>
          <w:sz w:val="28"/>
          <w:szCs w:val="28"/>
        </w:rPr>
        <w:t>. I</w:t>
      </w:r>
      <w:r w:rsidR="00292498" w:rsidRPr="00954C39">
        <w:rPr>
          <w:rFonts w:ascii="Arial" w:hAnsi="Arial" w:cs="Arial"/>
          <w:sz w:val="28"/>
          <w:szCs w:val="28"/>
        </w:rPr>
        <w:t xml:space="preserve">t is in the material visions of horror that we may find the spiritual, transcendent. Kristeva writes in her book, “powers of horror” “Abjection then wavers between the fading away of all meaning and all humanity, burnt as by the flames of a conflagration and the </w:t>
      </w:r>
      <w:r w:rsidR="00806AEE" w:rsidRPr="00954C39">
        <w:rPr>
          <w:rFonts w:ascii="Arial" w:hAnsi="Arial" w:cs="Arial"/>
          <w:sz w:val="28"/>
          <w:szCs w:val="28"/>
        </w:rPr>
        <w:t>ecstasy</w:t>
      </w:r>
      <w:r w:rsidR="00292498" w:rsidRPr="00954C39">
        <w:rPr>
          <w:rFonts w:ascii="Arial" w:hAnsi="Arial" w:cs="Arial"/>
          <w:sz w:val="28"/>
          <w:szCs w:val="28"/>
        </w:rPr>
        <w:t xml:space="preserve"> of an ego that, having lost its Other and its objects, reaches at this precise moment of this suicide the height of harmony with the promised land” </w:t>
      </w:r>
      <w:r w:rsidR="00AF0E4E" w:rsidRPr="00954C39">
        <w:rPr>
          <w:rFonts w:ascii="Arial" w:hAnsi="Arial" w:cs="Arial"/>
          <w:sz w:val="28"/>
          <w:szCs w:val="28"/>
        </w:rPr>
        <w:t>(J, Kristeva, 1941)</w:t>
      </w:r>
    </w:p>
    <w:p w14:paraId="42C42611" w14:textId="2A89FB91" w:rsidR="00CC39F2" w:rsidRDefault="00806AEE" w:rsidP="00206D4A">
      <w:pPr>
        <w:rPr>
          <w:rFonts w:ascii="Arial" w:hAnsi="Arial" w:cs="Arial"/>
          <w:sz w:val="28"/>
          <w:szCs w:val="28"/>
        </w:rPr>
      </w:pPr>
      <w:r w:rsidRPr="00954C39">
        <w:rPr>
          <w:rFonts w:ascii="Arial" w:hAnsi="Arial" w:cs="Arial"/>
          <w:sz w:val="28"/>
          <w:szCs w:val="28"/>
        </w:rPr>
        <w:t>My art can also find familiarity with the primitive art movements that were also part of Dadaism and surrealism.</w:t>
      </w:r>
      <w:r w:rsidR="00AF0E4E" w:rsidRPr="00954C39">
        <w:rPr>
          <w:rFonts w:ascii="Arial" w:hAnsi="Arial" w:cs="Arial"/>
          <w:sz w:val="28"/>
          <w:szCs w:val="28"/>
        </w:rPr>
        <w:t xml:space="preserve"> In primitive art then the </w:t>
      </w:r>
      <w:r w:rsidR="00AF0E4E" w:rsidRPr="00954C39">
        <w:rPr>
          <w:rFonts w:ascii="Arial" w:hAnsi="Arial" w:cs="Arial"/>
          <w:sz w:val="28"/>
          <w:szCs w:val="28"/>
        </w:rPr>
        <w:lastRenderedPageBreak/>
        <w:t>sacred is mixed up with every day matters automatically</w:t>
      </w:r>
      <w:r w:rsidR="00C0212F" w:rsidRPr="00954C39">
        <w:rPr>
          <w:rFonts w:ascii="Arial" w:hAnsi="Arial" w:cs="Arial"/>
          <w:sz w:val="28"/>
          <w:szCs w:val="28"/>
        </w:rPr>
        <w:t xml:space="preserve">, </w:t>
      </w:r>
      <w:r w:rsidR="00AF0E4E" w:rsidRPr="00954C39">
        <w:rPr>
          <w:rFonts w:ascii="Arial" w:hAnsi="Arial" w:cs="Arial"/>
          <w:sz w:val="28"/>
          <w:szCs w:val="28"/>
        </w:rPr>
        <w:t xml:space="preserve">and includes artworks of spiritual matters from ways of living </w:t>
      </w:r>
      <w:r w:rsidR="00C0212F" w:rsidRPr="00954C39">
        <w:rPr>
          <w:rFonts w:ascii="Arial" w:hAnsi="Arial" w:cs="Arial"/>
          <w:sz w:val="28"/>
          <w:szCs w:val="28"/>
        </w:rPr>
        <w:t>such as shamanism,</w:t>
      </w:r>
      <w:r w:rsidR="00AF0E4E" w:rsidRPr="00954C39">
        <w:rPr>
          <w:rFonts w:ascii="Arial" w:hAnsi="Arial" w:cs="Arial"/>
          <w:sz w:val="28"/>
          <w:szCs w:val="28"/>
        </w:rPr>
        <w:t xml:space="preserve"> including gods and goddess and a spiritual world beyond the physica</w:t>
      </w:r>
      <w:r w:rsidRPr="00954C39">
        <w:rPr>
          <w:rFonts w:ascii="Arial" w:hAnsi="Arial" w:cs="Arial"/>
          <w:sz w:val="28"/>
          <w:szCs w:val="28"/>
        </w:rPr>
        <w:t>l.</w:t>
      </w:r>
      <w:r w:rsidR="008D62F3" w:rsidRPr="00954C39">
        <w:rPr>
          <w:rFonts w:ascii="Arial" w:hAnsi="Arial" w:cs="Arial"/>
          <w:sz w:val="28"/>
          <w:szCs w:val="28"/>
        </w:rPr>
        <w:t xml:space="preserve"> “Dadas only program was to have no progra</w:t>
      </w:r>
      <w:r w:rsidR="005F1683" w:rsidRPr="00954C39">
        <w:rPr>
          <w:rFonts w:ascii="Arial" w:hAnsi="Arial" w:cs="Arial"/>
          <w:sz w:val="28"/>
          <w:szCs w:val="28"/>
        </w:rPr>
        <w:t>m</w:t>
      </w:r>
      <w:r w:rsidR="008D62F3" w:rsidRPr="00954C39">
        <w:rPr>
          <w:rFonts w:ascii="Arial" w:hAnsi="Arial" w:cs="Arial"/>
          <w:sz w:val="28"/>
          <w:szCs w:val="28"/>
        </w:rPr>
        <w:t xml:space="preserve">” (Evan Maurer, 1984) but this </w:t>
      </w:r>
      <w:proofErr w:type="gramStart"/>
      <w:r w:rsidR="008D62F3" w:rsidRPr="00954C39">
        <w:rPr>
          <w:rFonts w:ascii="Arial" w:hAnsi="Arial" w:cs="Arial"/>
          <w:sz w:val="28"/>
          <w:szCs w:val="28"/>
        </w:rPr>
        <w:t>lead</w:t>
      </w:r>
      <w:proofErr w:type="gramEnd"/>
      <w:r w:rsidR="008D62F3" w:rsidRPr="00954C39">
        <w:rPr>
          <w:rFonts w:ascii="Arial" w:hAnsi="Arial" w:cs="Arial"/>
          <w:sz w:val="28"/>
          <w:szCs w:val="28"/>
        </w:rPr>
        <w:t xml:space="preserve"> art to explode in all directions. The Dadaists were also reacting to the horrors of material life in that they had been </w:t>
      </w:r>
      <w:r w:rsidRPr="00954C39">
        <w:rPr>
          <w:rFonts w:ascii="Arial" w:hAnsi="Arial" w:cs="Arial"/>
          <w:sz w:val="28"/>
          <w:szCs w:val="28"/>
        </w:rPr>
        <w:t>emersed</w:t>
      </w:r>
      <w:r w:rsidR="008D62F3" w:rsidRPr="00954C39">
        <w:rPr>
          <w:rFonts w:ascii="Arial" w:hAnsi="Arial" w:cs="Arial"/>
          <w:sz w:val="28"/>
          <w:szCs w:val="28"/>
        </w:rPr>
        <w:t xml:space="preserve"> in war for years and felt that logic had </w:t>
      </w:r>
      <w:proofErr w:type="gramStart"/>
      <w:r w:rsidR="008D62F3" w:rsidRPr="00954C39">
        <w:rPr>
          <w:rFonts w:ascii="Arial" w:hAnsi="Arial" w:cs="Arial"/>
          <w:sz w:val="28"/>
          <w:szCs w:val="28"/>
        </w:rPr>
        <w:t>lead</w:t>
      </w:r>
      <w:proofErr w:type="gramEnd"/>
      <w:r w:rsidR="008D62F3" w:rsidRPr="00954C39">
        <w:rPr>
          <w:rFonts w:ascii="Arial" w:hAnsi="Arial" w:cs="Arial"/>
          <w:sz w:val="28"/>
          <w:szCs w:val="28"/>
        </w:rPr>
        <w:t xml:space="preserve"> them to this sorry state</w:t>
      </w:r>
      <w:r w:rsidRPr="00954C39">
        <w:rPr>
          <w:rFonts w:ascii="Arial" w:hAnsi="Arial" w:cs="Arial"/>
          <w:sz w:val="28"/>
          <w:szCs w:val="28"/>
        </w:rPr>
        <w:t xml:space="preserve"> so they utilized natural forces such as random chance and synchronicity in their art which is something I seek to do also. The surrealists were </w:t>
      </w:r>
      <w:r w:rsidR="00C0212F" w:rsidRPr="00954C39">
        <w:rPr>
          <w:rFonts w:ascii="Arial" w:hAnsi="Arial" w:cs="Arial"/>
          <w:sz w:val="28"/>
          <w:szCs w:val="28"/>
        </w:rPr>
        <w:t>influenced by psychologists such as Freud</w:t>
      </w:r>
      <w:r w:rsidRPr="00954C39">
        <w:rPr>
          <w:rFonts w:ascii="Arial" w:hAnsi="Arial" w:cs="Arial"/>
          <w:sz w:val="28"/>
          <w:szCs w:val="28"/>
        </w:rPr>
        <w:t xml:space="preserve"> </w:t>
      </w:r>
      <w:r w:rsidR="002D5C73" w:rsidRPr="00954C39">
        <w:rPr>
          <w:rFonts w:ascii="Arial" w:hAnsi="Arial" w:cs="Arial"/>
          <w:sz w:val="28"/>
          <w:szCs w:val="28"/>
        </w:rPr>
        <w:t xml:space="preserve">and </w:t>
      </w:r>
      <w:r w:rsidRPr="00954C39">
        <w:rPr>
          <w:rFonts w:ascii="Arial" w:hAnsi="Arial" w:cs="Arial"/>
          <w:sz w:val="28"/>
          <w:szCs w:val="28"/>
        </w:rPr>
        <w:t>Jung</w:t>
      </w:r>
      <w:r w:rsidR="002D5C73" w:rsidRPr="00954C39">
        <w:rPr>
          <w:rFonts w:ascii="Arial" w:hAnsi="Arial" w:cs="Arial"/>
          <w:sz w:val="28"/>
          <w:szCs w:val="28"/>
        </w:rPr>
        <w:t>, as am I</w:t>
      </w:r>
      <w:r w:rsidR="005801BA" w:rsidRPr="00954C39">
        <w:rPr>
          <w:rFonts w:ascii="Arial" w:hAnsi="Arial" w:cs="Arial"/>
          <w:sz w:val="28"/>
          <w:szCs w:val="28"/>
        </w:rPr>
        <w:t xml:space="preserve">. </w:t>
      </w:r>
      <w:r w:rsidR="008D62F3" w:rsidRPr="00954C39">
        <w:rPr>
          <w:rFonts w:ascii="Arial" w:hAnsi="Arial" w:cs="Arial"/>
          <w:sz w:val="28"/>
          <w:szCs w:val="28"/>
        </w:rPr>
        <w:t xml:space="preserve">Freud wrote </w:t>
      </w:r>
      <w:proofErr w:type="gramStart"/>
      <w:r w:rsidR="008D62F3" w:rsidRPr="00954C39">
        <w:rPr>
          <w:rFonts w:ascii="Arial" w:hAnsi="Arial" w:cs="Arial"/>
          <w:sz w:val="28"/>
          <w:szCs w:val="28"/>
        </w:rPr>
        <w:t>“ the</w:t>
      </w:r>
      <w:proofErr w:type="gramEnd"/>
      <w:r w:rsidR="008D62F3" w:rsidRPr="00954C39">
        <w:rPr>
          <w:rFonts w:ascii="Arial" w:hAnsi="Arial" w:cs="Arial"/>
          <w:sz w:val="28"/>
          <w:szCs w:val="28"/>
        </w:rPr>
        <w:t xml:space="preserve"> causation of primitive society is attributed to spirit forces and placed heavy emphasis on …. the power of mental forces to affect the world”</w:t>
      </w:r>
      <w:r w:rsidR="00C0212F" w:rsidRPr="00954C39">
        <w:rPr>
          <w:rFonts w:ascii="Arial" w:hAnsi="Arial" w:cs="Arial"/>
          <w:sz w:val="28"/>
          <w:szCs w:val="28"/>
        </w:rPr>
        <w:t xml:space="preserve"> (Maurer 1984)</w:t>
      </w:r>
      <w:r w:rsidRPr="00954C39">
        <w:rPr>
          <w:rFonts w:ascii="Arial" w:hAnsi="Arial" w:cs="Arial"/>
          <w:sz w:val="28"/>
          <w:szCs w:val="28"/>
        </w:rPr>
        <w:t xml:space="preserve"> So it is this utilization of mental forces, hidden joy, peace, harmony, beyond the conscious in the realms of</w:t>
      </w:r>
      <w:r w:rsidR="00954C39">
        <w:rPr>
          <w:rFonts w:ascii="Arial" w:hAnsi="Arial" w:cs="Arial"/>
          <w:sz w:val="28"/>
          <w:szCs w:val="28"/>
        </w:rPr>
        <w:t xml:space="preserve"> archetypes in</w:t>
      </w:r>
      <w:r w:rsidRPr="00954C39">
        <w:rPr>
          <w:rFonts w:ascii="Arial" w:hAnsi="Arial" w:cs="Arial"/>
          <w:sz w:val="28"/>
          <w:szCs w:val="28"/>
        </w:rPr>
        <w:t xml:space="preserve"> the unconscious and collective unconscious which can be used to improve our realit</w:t>
      </w:r>
      <w:r w:rsidR="00116D8A">
        <w:rPr>
          <w:rFonts w:ascii="Arial" w:hAnsi="Arial" w:cs="Arial"/>
          <w:sz w:val="28"/>
          <w:szCs w:val="28"/>
        </w:rPr>
        <w:t xml:space="preserve">y.                                                   There is a change now in our ways of seeing art, in that in the past works would have been viewed in a gallery or in a special installation which enshrined the work. </w:t>
      </w:r>
      <w:r w:rsidR="000D6E5D">
        <w:rPr>
          <w:rFonts w:ascii="Arial" w:hAnsi="Arial" w:cs="Arial"/>
          <w:sz w:val="28"/>
          <w:szCs w:val="28"/>
        </w:rPr>
        <w:t>However,</w:t>
      </w:r>
      <w:r w:rsidR="00116D8A">
        <w:rPr>
          <w:rFonts w:ascii="Arial" w:hAnsi="Arial" w:cs="Arial"/>
          <w:sz w:val="28"/>
          <w:szCs w:val="28"/>
        </w:rPr>
        <w:t xml:space="preserve"> in the modern era, works of art are taken out of the gallery and put into the hands of people wherever they are on their screens via the camera and computer and internet. </w:t>
      </w:r>
      <w:r w:rsidR="000D6E5D">
        <w:rPr>
          <w:rFonts w:ascii="Arial" w:hAnsi="Arial" w:cs="Arial"/>
          <w:sz w:val="28"/>
          <w:szCs w:val="28"/>
        </w:rPr>
        <w:t xml:space="preserve">With older works this may lead to a painting being taken out of context but for modern artists there is opportunity to work with this new medium as a transcendent cyberspace. The digital era </w:t>
      </w:r>
      <w:r w:rsidR="00116D8A">
        <w:rPr>
          <w:rFonts w:ascii="Arial" w:hAnsi="Arial" w:cs="Arial"/>
          <w:sz w:val="28"/>
          <w:szCs w:val="28"/>
        </w:rPr>
        <w:t>makes works of art more accessible than ever to the masses where they may otherwise easily see art now as part of their everyday life, on their screens.</w:t>
      </w:r>
    </w:p>
    <w:p w14:paraId="3A2F597E" w14:textId="458919FA" w:rsidR="00206D4A" w:rsidRDefault="00206D4A" w:rsidP="00206D4A">
      <w:pPr>
        <w:rPr>
          <w:rFonts w:ascii="Arial" w:hAnsi="Arial" w:cs="Arial"/>
          <w:sz w:val="28"/>
          <w:szCs w:val="28"/>
        </w:rPr>
      </w:pPr>
    </w:p>
    <w:p w14:paraId="37B6788B" w14:textId="543D792F" w:rsidR="00206D4A" w:rsidRDefault="00206D4A" w:rsidP="00206D4A">
      <w:pPr>
        <w:rPr>
          <w:rFonts w:ascii="Arial" w:hAnsi="Arial" w:cs="Arial"/>
          <w:sz w:val="28"/>
          <w:szCs w:val="28"/>
        </w:rPr>
      </w:pPr>
      <w:r>
        <w:rPr>
          <w:rFonts w:ascii="Arial" w:hAnsi="Arial" w:cs="Arial"/>
          <w:sz w:val="28"/>
          <w:szCs w:val="28"/>
        </w:rPr>
        <w:t>Bibliography</w:t>
      </w:r>
    </w:p>
    <w:p w14:paraId="555EEFDE" w14:textId="747B651C" w:rsidR="00206D4A" w:rsidRPr="006629AC" w:rsidRDefault="00206D4A" w:rsidP="00206D4A">
      <w:pPr>
        <w:rPr>
          <w:rFonts w:ascii="Arial" w:hAnsi="Arial" w:cs="Arial"/>
          <w:color w:val="000000"/>
          <w:sz w:val="24"/>
          <w:szCs w:val="24"/>
          <w:shd w:val="clear" w:color="auto" w:fill="FFFFFF"/>
        </w:rPr>
      </w:pPr>
      <w:r w:rsidRPr="006629AC">
        <w:rPr>
          <w:rFonts w:ascii="Arial" w:hAnsi="Arial" w:cs="Arial"/>
          <w:color w:val="000000"/>
          <w:sz w:val="24"/>
          <w:szCs w:val="24"/>
          <w:shd w:val="clear" w:color="auto" w:fill="FFFFFF"/>
        </w:rPr>
        <w:t>Berger, J., 1972. </w:t>
      </w:r>
      <w:r w:rsidRPr="006629AC">
        <w:rPr>
          <w:rFonts w:ascii="Arial" w:hAnsi="Arial" w:cs="Arial"/>
          <w:i/>
          <w:iCs/>
          <w:color w:val="000000"/>
          <w:sz w:val="24"/>
          <w:szCs w:val="24"/>
          <w:shd w:val="clear" w:color="auto" w:fill="FFFFFF"/>
        </w:rPr>
        <w:t xml:space="preserve">Ways </w:t>
      </w:r>
      <w:proofErr w:type="gramStart"/>
      <w:r w:rsidRPr="006629AC">
        <w:rPr>
          <w:rFonts w:ascii="Arial" w:hAnsi="Arial" w:cs="Arial"/>
          <w:i/>
          <w:iCs/>
          <w:color w:val="000000"/>
          <w:sz w:val="24"/>
          <w:szCs w:val="24"/>
          <w:shd w:val="clear" w:color="auto" w:fill="FFFFFF"/>
        </w:rPr>
        <w:t>Of</w:t>
      </w:r>
      <w:proofErr w:type="gramEnd"/>
      <w:r w:rsidRPr="006629AC">
        <w:rPr>
          <w:rFonts w:ascii="Arial" w:hAnsi="Arial" w:cs="Arial"/>
          <w:i/>
          <w:iCs/>
          <w:color w:val="000000"/>
          <w:sz w:val="24"/>
          <w:szCs w:val="24"/>
          <w:shd w:val="clear" w:color="auto" w:fill="FFFFFF"/>
        </w:rPr>
        <w:t xml:space="preserve"> Seeing</w:t>
      </w:r>
      <w:r w:rsidRPr="006629AC">
        <w:rPr>
          <w:rFonts w:ascii="Arial" w:hAnsi="Arial" w:cs="Arial"/>
          <w:color w:val="000000"/>
          <w:sz w:val="24"/>
          <w:szCs w:val="24"/>
          <w:shd w:val="clear" w:color="auto" w:fill="FFFFFF"/>
        </w:rPr>
        <w:t>. London: BBC and Penguin.</w:t>
      </w:r>
    </w:p>
    <w:p w14:paraId="3CE2C63A" w14:textId="029C0F55" w:rsidR="006629AC" w:rsidRPr="006629AC" w:rsidRDefault="006629AC" w:rsidP="00206D4A">
      <w:pPr>
        <w:rPr>
          <w:rFonts w:ascii="Arial" w:hAnsi="Arial" w:cs="Arial"/>
          <w:color w:val="000000"/>
          <w:sz w:val="24"/>
          <w:szCs w:val="24"/>
          <w:shd w:val="clear" w:color="auto" w:fill="FFFFFF"/>
        </w:rPr>
      </w:pPr>
      <w:r w:rsidRPr="006629AC">
        <w:rPr>
          <w:rFonts w:ascii="Arial" w:hAnsi="Arial" w:cs="Arial"/>
          <w:color w:val="000000"/>
          <w:sz w:val="24"/>
          <w:szCs w:val="24"/>
          <w:shd w:val="clear" w:color="auto" w:fill="FFFFFF"/>
        </w:rPr>
        <w:t>Kristeva</w:t>
      </w:r>
      <w:r w:rsidRPr="006629AC">
        <w:rPr>
          <w:rFonts w:ascii="Arial" w:hAnsi="Arial" w:cs="Arial"/>
          <w:color w:val="000000"/>
          <w:sz w:val="24"/>
          <w:szCs w:val="24"/>
          <w:shd w:val="clear" w:color="auto" w:fill="FFFFFF"/>
        </w:rPr>
        <w:t>, J</w:t>
      </w:r>
      <w:r w:rsidRPr="006629AC">
        <w:rPr>
          <w:rFonts w:ascii="Arial" w:hAnsi="Arial" w:cs="Arial"/>
          <w:color w:val="000000"/>
          <w:sz w:val="24"/>
          <w:szCs w:val="24"/>
          <w:shd w:val="clear" w:color="auto" w:fill="FFFFFF"/>
        </w:rPr>
        <w:t xml:space="preserve"> (1982) </w:t>
      </w:r>
      <w:r w:rsidRPr="006629AC">
        <w:rPr>
          <w:rFonts w:ascii="Arial" w:hAnsi="Arial" w:cs="Arial"/>
          <w:i/>
          <w:iCs/>
          <w:color w:val="000000"/>
          <w:sz w:val="24"/>
          <w:szCs w:val="24"/>
          <w:shd w:val="clear" w:color="auto" w:fill="FFFFFF"/>
        </w:rPr>
        <w:t>Powers of Horror, An essay on Abjection</w:t>
      </w:r>
      <w:r w:rsidRPr="006629AC">
        <w:rPr>
          <w:rFonts w:ascii="Arial" w:hAnsi="Arial" w:cs="Arial"/>
          <w:color w:val="000000"/>
          <w:sz w:val="24"/>
          <w:szCs w:val="24"/>
          <w:shd w:val="clear" w:color="auto" w:fill="FFFFFF"/>
        </w:rPr>
        <w:t>, New York: Columbia University Press.</w:t>
      </w:r>
    </w:p>
    <w:p w14:paraId="3804DC9D" w14:textId="225BB5E1" w:rsidR="006629AC" w:rsidRPr="006629AC" w:rsidRDefault="006629AC" w:rsidP="006629AC">
      <w:pPr>
        <w:ind w:left="720" w:hanging="720"/>
        <w:rPr>
          <w:rFonts w:ascii="Arial" w:hAnsi="Arial" w:cs="Arial"/>
          <w:color w:val="000000"/>
          <w:sz w:val="24"/>
          <w:szCs w:val="24"/>
          <w:shd w:val="clear" w:color="auto" w:fill="FFFFFF"/>
        </w:rPr>
      </w:pPr>
      <w:r w:rsidRPr="006629AC">
        <w:rPr>
          <w:rFonts w:ascii="Arial" w:hAnsi="Arial" w:cs="Arial"/>
          <w:color w:val="000000"/>
          <w:sz w:val="24"/>
          <w:szCs w:val="24"/>
          <w:shd w:val="clear" w:color="auto" w:fill="FFFFFF"/>
        </w:rPr>
        <w:lastRenderedPageBreak/>
        <w:t xml:space="preserve">Lucie-Smith, E (2001) </w:t>
      </w:r>
      <w:r w:rsidRPr="006629AC">
        <w:rPr>
          <w:rFonts w:ascii="Arial" w:hAnsi="Arial" w:cs="Arial"/>
          <w:i/>
          <w:iCs/>
          <w:color w:val="000000"/>
          <w:sz w:val="24"/>
          <w:szCs w:val="24"/>
          <w:shd w:val="clear" w:color="auto" w:fill="FFFFFF"/>
        </w:rPr>
        <w:t xml:space="preserve">Movements in art since 1945, </w:t>
      </w:r>
      <w:r w:rsidRPr="006629AC">
        <w:rPr>
          <w:rFonts w:ascii="Arial" w:hAnsi="Arial" w:cs="Arial"/>
          <w:color w:val="000000"/>
          <w:sz w:val="24"/>
          <w:szCs w:val="24"/>
          <w:shd w:val="clear" w:color="auto" w:fill="FFFFFF"/>
        </w:rPr>
        <w:t>New York. Thames and Hudson</w:t>
      </w:r>
    </w:p>
    <w:p w14:paraId="1995F300" w14:textId="4F1544D2" w:rsidR="006629AC" w:rsidRDefault="000D6E5D" w:rsidP="00206D4A">
      <w:pPr>
        <w:rPr>
          <w:rFonts w:ascii="Arial" w:hAnsi="Arial" w:cs="Arial"/>
          <w:sz w:val="24"/>
          <w:szCs w:val="24"/>
        </w:rPr>
      </w:pPr>
      <w:r w:rsidRPr="006629AC">
        <w:rPr>
          <w:rFonts w:ascii="Arial" w:hAnsi="Arial" w:cs="Arial"/>
          <w:sz w:val="24"/>
          <w:szCs w:val="24"/>
        </w:rPr>
        <w:t>Maurer, E., 1988. Dada and Surrealism. In Rubin, W. ed.</w:t>
      </w:r>
      <w:r w:rsidRPr="006629AC">
        <w:rPr>
          <w:rFonts w:ascii="Arial" w:hAnsi="Arial" w:cs="Arial"/>
          <w:i/>
          <w:iCs/>
          <w:sz w:val="24"/>
          <w:szCs w:val="24"/>
        </w:rPr>
        <w:t xml:space="preserve"> Primitivism. </w:t>
      </w:r>
      <w:r w:rsidRPr="006629AC">
        <w:rPr>
          <w:rFonts w:ascii="Arial" w:hAnsi="Arial" w:cs="Arial"/>
          <w:sz w:val="24"/>
          <w:szCs w:val="24"/>
        </w:rPr>
        <w:t>New York. The museum of modern art, pp 535- 539</w:t>
      </w:r>
    </w:p>
    <w:p w14:paraId="3F0FEE2A" w14:textId="6196AFA7" w:rsidR="006629AC" w:rsidRDefault="006629AC" w:rsidP="00206D4A">
      <w:pPr>
        <w:rPr>
          <w:rFonts w:ascii="Arial" w:hAnsi="Arial" w:cs="Arial"/>
          <w:color w:val="000000"/>
          <w:sz w:val="24"/>
          <w:szCs w:val="24"/>
          <w:shd w:val="clear" w:color="auto" w:fill="FFFFFF"/>
        </w:rPr>
      </w:pPr>
      <w:proofErr w:type="spellStart"/>
      <w:r>
        <w:rPr>
          <w:rFonts w:ascii="Arial" w:hAnsi="Arial" w:cs="Arial"/>
          <w:sz w:val="24"/>
          <w:szCs w:val="24"/>
        </w:rPr>
        <w:t>Porush</w:t>
      </w:r>
      <w:proofErr w:type="spellEnd"/>
      <w:r>
        <w:rPr>
          <w:rFonts w:ascii="Arial" w:hAnsi="Arial" w:cs="Arial"/>
          <w:sz w:val="24"/>
          <w:szCs w:val="24"/>
        </w:rPr>
        <w:t xml:space="preserve">, D (1993) Cyberspace, </w:t>
      </w:r>
      <w:r w:rsidRPr="00C82970">
        <w:rPr>
          <w:rFonts w:ascii="Arial" w:hAnsi="Arial" w:cs="Arial"/>
          <w:i/>
          <w:iCs/>
          <w:sz w:val="24"/>
          <w:szCs w:val="24"/>
        </w:rPr>
        <w:t>Portal to transcendence</w:t>
      </w:r>
      <w:r w:rsidR="00C82970" w:rsidRPr="00C82970">
        <w:rPr>
          <w:rFonts w:ascii="Arial" w:hAnsi="Arial" w:cs="Arial"/>
          <w:sz w:val="24"/>
          <w:szCs w:val="24"/>
        </w:rPr>
        <w:t xml:space="preserve">, </w:t>
      </w:r>
      <w:r w:rsidR="00C82970" w:rsidRPr="00C82970">
        <w:rPr>
          <w:rFonts w:ascii="Arial" w:hAnsi="Arial" w:cs="Arial"/>
          <w:color w:val="000000"/>
          <w:sz w:val="24"/>
          <w:szCs w:val="24"/>
          <w:shd w:val="clear" w:color="auto" w:fill="FFFFFF"/>
        </w:rPr>
        <w:t>Available at: </w:t>
      </w:r>
      <w:r w:rsidR="00C82970" w:rsidRPr="00C82970">
        <w:rPr>
          <w:rFonts w:ascii="Arial" w:hAnsi="Arial" w:cs="Arial"/>
          <w:i/>
          <w:iCs/>
          <w:color w:val="000000"/>
          <w:sz w:val="24"/>
          <w:szCs w:val="24"/>
          <w:u w:val="single"/>
          <w:shd w:val="clear" w:color="auto" w:fill="FFFFFF"/>
        </w:rPr>
        <w:t>http://project.cyberpunk.ru/idb/portal_to_transcendence.html</w:t>
      </w:r>
      <w:r w:rsidR="00C82970" w:rsidRPr="00C82970">
        <w:rPr>
          <w:rFonts w:ascii="Arial" w:hAnsi="Arial" w:cs="Arial"/>
          <w:color w:val="000000"/>
          <w:sz w:val="24"/>
          <w:szCs w:val="24"/>
          <w:shd w:val="clear" w:color="auto" w:fill="FFFFFF"/>
        </w:rPr>
        <w:t> (Accessed: 25/11/2020).</w:t>
      </w:r>
    </w:p>
    <w:p w14:paraId="6CDD9393" w14:textId="0B735C8D" w:rsidR="00745DF3" w:rsidRDefault="00745DF3" w:rsidP="00206D4A">
      <w:pPr>
        <w:rPr>
          <w:rFonts w:ascii="Arial" w:hAnsi="Arial" w:cs="Arial"/>
          <w:color w:val="000000"/>
          <w:sz w:val="24"/>
          <w:szCs w:val="24"/>
          <w:shd w:val="clear" w:color="auto" w:fill="FFFFFF"/>
        </w:rPr>
      </w:pPr>
    </w:p>
    <w:p w14:paraId="63B2414C" w14:textId="77777777" w:rsidR="00745DF3" w:rsidRPr="00745DF3" w:rsidRDefault="00745DF3" w:rsidP="00206D4A">
      <w:pPr>
        <w:rPr>
          <w:rFonts w:ascii="Arial" w:hAnsi="Arial" w:cs="Arial"/>
          <w:color w:val="000000"/>
          <w:sz w:val="24"/>
          <w:szCs w:val="24"/>
          <w:shd w:val="clear" w:color="auto" w:fill="FFFFFF"/>
        </w:rPr>
      </w:pPr>
    </w:p>
    <w:p w14:paraId="732197EF" w14:textId="6ACE9326" w:rsidR="000D6E5D" w:rsidRDefault="000D6E5D" w:rsidP="00206D4A">
      <w:pPr>
        <w:rPr>
          <w:rFonts w:ascii="Arial" w:hAnsi="Arial" w:cs="Arial"/>
          <w:sz w:val="28"/>
          <w:szCs w:val="28"/>
        </w:rPr>
      </w:pPr>
    </w:p>
    <w:p w14:paraId="11F0053B" w14:textId="5D1FD8B8" w:rsidR="000D6E5D" w:rsidRDefault="000D6E5D" w:rsidP="00206D4A">
      <w:pPr>
        <w:rPr>
          <w:rFonts w:ascii="Arial" w:hAnsi="Arial" w:cs="Arial"/>
          <w:sz w:val="28"/>
          <w:szCs w:val="28"/>
        </w:rPr>
      </w:pPr>
    </w:p>
    <w:p w14:paraId="29C9E0CA" w14:textId="40C165F9" w:rsidR="00745DF3" w:rsidRDefault="00745DF3" w:rsidP="00206D4A">
      <w:pPr>
        <w:rPr>
          <w:rFonts w:ascii="Arial" w:hAnsi="Arial" w:cs="Arial"/>
          <w:sz w:val="28"/>
          <w:szCs w:val="28"/>
        </w:rPr>
      </w:pPr>
    </w:p>
    <w:p w14:paraId="5671CAF6" w14:textId="66842079" w:rsidR="00745DF3" w:rsidRDefault="00745DF3" w:rsidP="00206D4A">
      <w:pPr>
        <w:rPr>
          <w:rFonts w:ascii="Arial" w:hAnsi="Arial" w:cs="Arial"/>
          <w:sz w:val="28"/>
          <w:szCs w:val="28"/>
        </w:rPr>
      </w:pPr>
    </w:p>
    <w:p w14:paraId="75DEAB61" w14:textId="7A6197E1" w:rsidR="00745DF3" w:rsidRDefault="00745DF3" w:rsidP="00206D4A">
      <w:pPr>
        <w:rPr>
          <w:rFonts w:ascii="Arial" w:hAnsi="Arial" w:cs="Arial"/>
          <w:sz w:val="28"/>
          <w:szCs w:val="28"/>
        </w:rPr>
      </w:pPr>
    </w:p>
    <w:p w14:paraId="0D0C8575" w14:textId="34689094" w:rsidR="00745DF3" w:rsidRDefault="00745DF3" w:rsidP="00206D4A">
      <w:pPr>
        <w:rPr>
          <w:rFonts w:ascii="Arial" w:hAnsi="Arial" w:cs="Arial"/>
          <w:sz w:val="28"/>
          <w:szCs w:val="28"/>
        </w:rPr>
      </w:pPr>
    </w:p>
    <w:p w14:paraId="2A7F44A6" w14:textId="6F7967B3" w:rsidR="00745DF3" w:rsidRDefault="00745DF3" w:rsidP="00206D4A">
      <w:pPr>
        <w:rPr>
          <w:rFonts w:ascii="Arial" w:hAnsi="Arial" w:cs="Arial"/>
          <w:sz w:val="28"/>
          <w:szCs w:val="28"/>
        </w:rPr>
      </w:pPr>
    </w:p>
    <w:p w14:paraId="1F8C1E3D" w14:textId="5D70C653" w:rsidR="00745DF3" w:rsidRDefault="00745DF3" w:rsidP="00206D4A">
      <w:pPr>
        <w:rPr>
          <w:rFonts w:ascii="Arial" w:hAnsi="Arial" w:cs="Arial"/>
          <w:sz w:val="28"/>
          <w:szCs w:val="28"/>
        </w:rPr>
      </w:pPr>
    </w:p>
    <w:p w14:paraId="4A7558E2" w14:textId="12DFC42D" w:rsidR="00745DF3" w:rsidRDefault="00745DF3" w:rsidP="00206D4A">
      <w:pPr>
        <w:rPr>
          <w:rFonts w:ascii="Arial" w:hAnsi="Arial" w:cs="Arial"/>
          <w:sz w:val="28"/>
          <w:szCs w:val="28"/>
        </w:rPr>
      </w:pPr>
    </w:p>
    <w:p w14:paraId="2D759F4E" w14:textId="146D4C94" w:rsidR="00745DF3" w:rsidRDefault="00745DF3" w:rsidP="00206D4A">
      <w:pPr>
        <w:rPr>
          <w:rFonts w:ascii="Arial" w:hAnsi="Arial" w:cs="Arial"/>
          <w:sz w:val="28"/>
          <w:szCs w:val="28"/>
        </w:rPr>
      </w:pPr>
    </w:p>
    <w:p w14:paraId="401F8A0E" w14:textId="15000F15" w:rsidR="00745DF3" w:rsidRDefault="00745DF3" w:rsidP="00206D4A">
      <w:pPr>
        <w:rPr>
          <w:rFonts w:ascii="Arial" w:hAnsi="Arial" w:cs="Arial"/>
          <w:sz w:val="28"/>
          <w:szCs w:val="28"/>
        </w:rPr>
      </w:pPr>
    </w:p>
    <w:p w14:paraId="3E4F63DB" w14:textId="06B6B07D" w:rsidR="00745DF3" w:rsidRDefault="00745DF3" w:rsidP="00206D4A">
      <w:pPr>
        <w:rPr>
          <w:rFonts w:ascii="Arial" w:hAnsi="Arial" w:cs="Arial"/>
          <w:sz w:val="28"/>
          <w:szCs w:val="28"/>
        </w:rPr>
      </w:pPr>
    </w:p>
    <w:p w14:paraId="299D5C6A" w14:textId="14EF2068" w:rsidR="00745DF3" w:rsidRDefault="00745DF3" w:rsidP="00206D4A">
      <w:pPr>
        <w:rPr>
          <w:rFonts w:ascii="Arial" w:hAnsi="Arial" w:cs="Arial"/>
          <w:sz w:val="28"/>
          <w:szCs w:val="28"/>
        </w:rPr>
      </w:pPr>
    </w:p>
    <w:p w14:paraId="34BAFDB7" w14:textId="04A41759" w:rsidR="00745DF3" w:rsidRDefault="00745DF3" w:rsidP="00206D4A">
      <w:pPr>
        <w:rPr>
          <w:rFonts w:ascii="Arial" w:hAnsi="Arial" w:cs="Arial"/>
          <w:sz w:val="28"/>
          <w:szCs w:val="28"/>
        </w:rPr>
      </w:pPr>
    </w:p>
    <w:p w14:paraId="262057D9" w14:textId="41D6E13F" w:rsidR="00745DF3" w:rsidRDefault="00745DF3" w:rsidP="00206D4A">
      <w:pPr>
        <w:rPr>
          <w:rFonts w:ascii="Arial" w:hAnsi="Arial" w:cs="Arial"/>
          <w:sz w:val="28"/>
          <w:szCs w:val="28"/>
        </w:rPr>
      </w:pPr>
    </w:p>
    <w:p w14:paraId="4E16E766" w14:textId="5FB81157" w:rsidR="00745DF3" w:rsidRDefault="00745DF3" w:rsidP="00206D4A">
      <w:pPr>
        <w:rPr>
          <w:rFonts w:ascii="Arial" w:hAnsi="Arial" w:cs="Arial"/>
          <w:sz w:val="28"/>
          <w:szCs w:val="28"/>
        </w:rPr>
      </w:pPr>
    </w:p>
    <w:p w14:paraId="337E15EA" w14:textId="37D25F9C" w:rsidR="00745DF3" w:rsidRDefault="00745DF3" w:rsidP="00745DF3">
      <w:pPr>
        <w:pStyle w:val="Heading1"/>
        <w:rPr>
          <w:rStyle w:val="Heading1Char"/>
        </w:rPr>
      </w:pPr>
      <w:r>
        <w:rPr>
          <w:rStyle w:val="Heading1Char"/>
        </w:rPr>
        <w:lastRenderedPageBreak/>
        <w:t>Observational Writing</w:t>
      </w:r>
    </w:p>
    <w:p w14:paraId="1CAAB81E" w14:textId="5C662592" w:rsidR="00745DF3" w:rsidRDefault="00745DF3" w:rsidP="00745DF3"/>
    <w:p w14:paraId="4ADC174D" w14:textId="77777777" w:rsidR="00745DF3" w:rsidRDefault="00745DF3" w:rsidP="00745DF3">
      <w:r>
        <w:t xml:space="preserve">The image I will be writing a semiotic analysis on is </w:t>
      </w:r>
      <w:proofErr w:type="gramStart"/>
      <w:r>
        <w:t>below ,</w:t>
      </w:r>
      <w:proofErr w:type="gramEnd"/>
      <w:r>
        <w:t xml:space="preserve"> it’s the Star Goddess 0 Goddess of Hope by Emily </w:t>
      </w:r>
      <w:proofErr w:type="spellStart"/>
      <w:r>
        <w:t>Baviliet</w:t>
      </w:r>
      <w:proofErr w:type="spellEnd"/>
      <w:r>
        <w:t>– I am gathering research for this writing and it will be done soon.</w:t>
      </w:r>
    </w:p>
    <w:p w14:paraId="55BC479A" w14:textId="53B7BD0A" w:rsidR="00745DF3" w:rsidRPr="00745DF3" w:rsidRDefault="00745DF3" w:rsidP="00745DF3">
      <w:r>
        <w:rPr>
          <w:noProof/>
        </w:rPr>
        <w:drawing>
          <wp:inline distT="0" distB="0" distL="0" distR="0" wp14:anchorId="49019B9C" wp14:editId="13F7CD29">
            <wp:extent cx="4486275" cy="5715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stretch>
                      <a:fillRect/>
                    </a:stretch>
                  </pic:blipFill>
                  <pic:spPr>
                    <a:xfrm>
                      <a:off x="0" y="0"/>
                      <a:ext cx="4486275" cy="5715000"/>
                    </a:xfrm>
                    <a:prstGeom prst="rect">
                      <a:avLst/>
                    </a:prstGeom>
                  </pic:spPr>
                </pic:pic>
              </a:graphicData>
            </a:graphic>
          </wp:inline>
        </w:drawing>
      </w:r>
    </w:p>
    <w:sectPr w:rsidR="00745DF3" w:rsidRPr="00745DF3">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AE5A48" w14:textId="77777777" w:rsidR="00B55E12" w:rsidRDefault="00B55E12">
      <w:pPr>
        <w:spacing w:before="0" w:after="0" w:line="240" w:lineRule="auto"/>
      </w:pPr>
      <w:r>
        <w:separator/>
      </w:r>
    </w:p>
  </w:endnote>
  <w:endnote w:type="continuationSeparator" w:id="0">
    <w:p w14:paraId="524EB26B" w14:textId="77777777" w:rsidR="00B55E12" w:rsidRDefault="00B55E1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6CD041" w14:textId="77777777" w:rsidR="008C7A54" w:rsidRDefault="008C7A54">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BE32A" w14:textId="77777777" w:rsidR="00EC76AB" w:rsidRDefault="00F06F94">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5CB4ED" w14:textId="77777777" w:rsidR="00B55E12" w:rsidRDefault="00B55E12">
      <w:pPr>
        <w:spacing w:before="0" w:after="0" w:line="240" w:lineRule="auto"/>
      </w:pPr>
      <w:r>
        <w:separator/>
      </w:r>
    </w:p>
  </w:footnote>
  <w:footnote w:type="continuationSeparator" w:id="0">
    <w:p w14:paraId="13F96B7F" w14:textId="77777777" w:rsidR="00B55E12" w:rsidRDefault="00B55E1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1"/>
  </w:num>
  <w:num w:numId="2">
    <w:abstractNumId w:val="1"/>
  </w:num>
  <w:num w:numId="3">
    <w:abstractNumId w:val="0"/>
  </w:num>
  <w:num w:numId="4">
    <w:abstractNumId w:val="0"/>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A54"/>
    <w:rsid w:val="000D6E5D"/>
    <w:rsid w:val="00116D8A"/>
    <w:rsid w:val="00206D4A"/>
    <w:rsid w:val="00274BD9"/>
    <w:rsid w:val="00292498"/>
    <w:rsid w:val="002D5C73"/>
    <w:rsid w:val="005801BA"/>
    <w:rsid w:val="005F1683"/>
    <w:rsid w:val="006629AC"/>
    <w:rsid w:val="006B6110"/>
    <w:rsid w:val="00745DF3"/>
    <w:rsid w:val="00806AEE"/>
    <w:rsid w:val="008C7A54"/>
    <w:rsid w:val="008D62F3"/>
    <w:rsid w:val="00954C39"/>
    <w:rsid w:val="009B42C3"/>
    <w:rsid w:val="00AF0E4E"/>
    <w:rsid w:val="00B55E12"/>
    <w:rsid w:val="00C0212F"/>
    <w:rsid w:val="00C82970"/>
    <w:rsid w:val="00C8656B"/>
    <w:rsid w:val="00CC39F2"/>
    <w:rsid w:val="00E85D31"/>
    <w:rsid w:val="00EC76AB"/>
    <w:rsid w:val="00F06F94"/>
    <w:rsid w:val="00F73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7C4B57"/>
  <w15:chartTrackingRefBased/>
  <w15:docId w15:val="{48BAE4BC-AD7B-4D4B-B3B1-A7F2FEE81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1"/>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6F62D96AEB8497D9C70FBA3F7E338C8"/>
        <w:category>
          <w:name w:val="General"/>
          <w:gallery w:val="placeholder"/>
        </w:category>
        <w:types>
          <w:type w:val="bbPlcHdr"/>
        </w:types>
        <w:behaviors>
          <w:behavior w:val="content"/>
        </w:behaviors>
        <w:guid w:val="{B1BC50F9-3FBA-453E-B0E2-EC2DED04960E}"/>
      </w:docPartPr>
      <w:docPartBody>
        <w:p w:rsidR="00357E1B" w:rsidRDefault="00B64B16" w:rsidP="00B64B16">
          <w:pPr>
            <w:pStyle w:val="46F62D96AEB8497D9C70FBA3F7E338C8"/>
          </w:pPr>
          <w:bookmarkStart w:id="0" w:name="_Toc318188228"/>
          <w:bookmarkStart w:id="1" w:name="_Toc318188328"/>
          <w:bookmarkStart w:id="2" w:name="_Toc318189313"/>
          <w:bookmarkStart w:id="3" w:name="_Toc316914651"/>
          <w:bookmarkStart w:id="4" w:name="_Toc316916021"/>
          <w:bookmarkStart w:id="5" w:name="_Toc316919854"/>
          <w:bookmarkStart w:id="6" w:name="_Toc318188229"/>
          <w:bookmarkStart w:id="7" w:name="_Toc318188329"/>
          <w:bookmarkStart w:id="8" w:name="_Toc318189314"/>
          <w:bookmarkStart w:id="9" w:name="_Toc315875746"/>
          <w:bookmarkStart w:id="10" w:name="_Toc316914652"/>
          <w:bookmarkStart w:id="11" w:name="_Toc316916022"/>
          <w:bookmarkStart w:id="12" w:name="_Toc316919855"/>
          <w:bookmarkStart w:id="13" w:name="_Toc318188230"/>
          <w:bookmarkStart w:id="14" w:name="_Toc318188330"/>
          <w:bookmarkStart w:id="15" w:name="_Toc318189315"/>
          <w:bookmarkStart w:id="16" w:name="_Toc315875747"/>
          <w:bookmarkStart w:id="17" w:name="_Toc316914653"/>
          <w:bookmarkStart w:id="18" w:name="_Toc316916023"/>
          <w:bookmarkStart w:id="19" w:name="_Toc316919856"/>
          <w:bookmarkStart w:id="20" w:name="_Toc318188231"/>
          <w:bookmarkStart w:id="21" w:name="_Toc318188331"/>
          <w:bookmarkStart w:id="22" w:name="_Toc318189316"/>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r>
            <w:t>[Name]</w:t>
          </w:r>
        </w:p>
      </w:docPartBody>
    </w:docPart>
    <w:docPart>
      <w:docPartPr>
        <w:name w:val="AA03E72D68AB4E7C802B8026F13CC6D6"/>
        <w:category>
          <w:name w:val="General"/>
          <w:gallery w:val="placeholder"/>
        </w:category>
        <w:types>
          <w:type w:val="bbPlcHdr"/>
        </w:types>
        <w:behaviors>
          <w:behavior w:val="content"/>
        </w:behaviors>
        <w:guid w:val="{0950BE04-F598-4237-99B8-8F14E2B44827}"/>
      </w:docPartPr>
      <w:docPartBody>
        <w:p w:rsidR="00357E1B" w:rsidRDefault="00B64B16" w:rsidP="00B64B16">
          <w:pPr>
            <w:pStyle w:val="AA03E72D68AB4E7C802B8026F13CC6D6"/>
          </w:pPr>
          <w:r>
            <w:t>[Course Title]</w:t>
          </w:r>
        </w:p>
      </w:docPartBody>
    </w:docPart>
    <w:docPart>
      <w:docPartPr>
        <w:name w:val="EF7FF5C5893A414AAF9D4F49F6460B52"/>
        <w:category>
          <w:name w:val="General"/>
          <w:gallery w:val="placeholder"/>
        </w:category>
        <w:types>
          <w:type w:val="bbPlcHdr"/>
        </w:types>
        <w:behaviors>
          <w:behavior w:val="content"/>
        </w:behaviors>
        <w:guid w:val="{D56C3B3E-4203-4D10-8F9A-6AFFCDFBD0C4}"/>
      </w:docPartPr>
      <w:docPartBody>
        <w:p w:rsidR="00357E1B" w:rsidRDefault="00B64B16" w:rsidP="00B64B16">
          <w:pPr>
            <w:pStyle w:val="EF7FF5C5893A414AAF9D4F49F6460B52"/>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B16"/>
    <w:rsid w:val="00357E1B"/>
    <w:rsid w:val="004059B2"/>
    <w:rsid w:val="008D34D5"/>
    <w:rsid w:val="00B64B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4472C4"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4472C4"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4472C4"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4472C4"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46F62D96AEB8497D9C70FBA3F7E338C8">
    <w:name w:val="46F62D96AEB8497D9C70FBA3F7E338C8"/>
    <w:rsid w:val="00B64B16"/>
  </w:style>
  <w:style w:type="paragraph" w:customStyle="1" w:styleId="AA03E72D68AB4E7C802B8026F13CC6D6">
    <w:name w:val="AA03E72D68AB4E7C802B8026F13CC6D6"/>
    <w:rsid w:val="00B64B16"/>
  </w:style>
  <w:style w:type="paragraph" w:customStyle="1" w:styleId="EF7FF5C5893A414AAF9D4F49F6460B52">
    <w:name w:val="EF7FF5C5893A414AAF9D4F49F6460B52"/>
    <w:rsid w:val="00B64B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2020-12-11T00:00:00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B02B2AEE-BC27-42AA-AB53-9F1DA8E44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3</TotalTime>
  <Pages>8</Pages>
  <Words>808</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Ways of Thinking</vt:lpstr>
    </vt:vector>
  </TitlesOfParts>
  <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Ways of Thinking</dc:title>
  <dc:subject>Portfolio of writing</dc:subject>
  <dc:creator>Michelle Smith 0452226</dc:creator>
  <cp:keywords>BA Surface Pattern Design</cp:keywords>
  <cp:lastModifiedBy>Michelle Mary Smith (0452226)</cp:lastModifiedBy>
  <cp:revision>2</cp:revision>
  <dcterms:created xsi:type="dcterms:W3CDTF">2020-11-27T13:44:00Z</dcterms:created>
  <dcterms:modified xsi:type="dcterms:W3CDTF">2020-11-27T13:44:00Z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