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1BF3E725" w:rsidR="00B43957" w:rsidRPr="00A406E5" w:rsidRDefault="00751CDE" w:rsidP="00F36261">
            <w:pPr>
              <w:spacing w:before="120" w:after="120"/>
              <w:rPr>
                <w:rFonts w:ascii="Arial" w:hAnsi="Arial" w:cs="Arial"/>
                <w:b/>
                <w:sz w:val="22"/>
                <w:szCs w:val="22"/>
              </w:rPr>
            </w:pPr>
            <w:r>
              <w:rPr>
                <w:rFonts w:ascii="Arial" w:hAnsi="Arial" w:cs="Arial"/>
                <w:b/>
                <w:sz w:val="22"/>
                <w:szCs w:val="22"/>
              </w:rPr>
              <w:t>Oliver Richards</w:t>
            </w: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70C66EA9" w:rsidR="00B43957" w:rsidRPr="00A406E5" w:rsidRDefault="004131D9" w:rsidP="00F36261">
            <w:pPr>
              <w:spacing w:before="120" w:after="120"/>
              <w:rPr>
                <w:rFonts w:ascii="Arial" w:hAnsi="Arial" w:cs="Arial"/>
                <w:b/>
                <w:sz w:val="22"/>
                <w:szCs w:val="22"/>
              </w:rPr>
            </w:pPr>
            <w:r>
              <w:rPr>
                <w:rFonts w:ascii="Arial" w:hAnsi="Arial" w:cs="Arial"/>
                <w:b/>
                <w:sz w:val="22"/>
                <w:szCs w:val="22"/>
              </w:rPr>
              <w:t>23200</w:t>
            </w:r>
            <w:r w:rsidR="00751CDE">
              <w:rPr>
                <w:rFonts w:ascii="Arial" w:hAnsi="Arial" w:cs="Arial"/>
                <w:b/>
                <w:sz w:val="22"/>
                <w:szCs w:val="22"/>
              </w:rPr>
              <w:t>80</w:t>
            </w: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37EDE356" w:rsidR="00B43957" w:rsidRPr="00A406E5" w:rsidRDefault="009C1E24" w:rsidP="00F36261">
            <w:pPr>
              <w:spacing w:before="120" w:after="120"/>
              <w:rPr>
                <w:rFonts w:ascii="Arial" w:hAnsi="Arial" w:cs="Arial"/>
                <w:b/>
                <w:sz w:val="22"/>
                <w:szCs w:val="22"/>
              </w:rPr>
            </w:pPr>
            <w:r>
              <w:rPr>
                <w:rFonts w:ascii="Arial" w:hAnsi="Arial" w:cs="Arial"/>
                <w:b/>
                <w:sz w:val="22"/>
                <w:szCs w:val="22"/>
              </w:rPr>
              <w:t>James Williams</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35573C5F" w:rsidR="00B43957" w:rsidRPr="00A406E5" w:rsidRDefault="004C397B" w:rsidP="00F36261">
            <w:pPr>
              <w:spacing w:before="120" w:after="120"/>
              <w:rPr>
                <w:rFonts w:ascii="Arial" w:hAnsi="Arial" w:cs="Arial"/>
                <w:b/>
                <w:sz w:val="22"/>
                <w:szCs w:val="22"/>
              </w:rPr>
            </w:pPr>
            <w:r>
              <w:rPr>
                <w:rFonts w:ascii="Arial" w:hAnsi="Arial" w:cs="Arial"/>
                <w:b/>
                <w:sz w:val="22"/>
                <w:szCs w:val="22"/>
              </w:rPr>
              <w:t>12</w:t>
            </w:r>
            <w:r w:rsidR="00323DBA" w:rsidRPr="00323DBA">
              <w:rPr>
                <w:rFonts w:ascii="Arial" w:hAnsi="Arial" w:cs="Arial"/>
                <w:b/>
                <w:sz w:val="22"/>
                <w:szCs w:val="22"/>
                <w:vertAlign w:val="superscript"/>
              </w:rPr>
              <w:t>th</w:t>
            </w:r>
            <w:r w:rsidR="00323DBA">
              <w:rPr>
                <w:rFonts w:ascii="Arial" w:hAnsi="Arial" w:cs="Arial"/>
                <w:b/>
                <w:sz w:val="22"/>
                <w:szCs w:val="22"/>
              </w:rPr>
              <w:t xml:space="preserve"> </w:t>
            </w:r>
            <w:r>
              <w:rPr>
                <w:rFonts w:ascii="Arial" w:hAnsi="Arial" w:cs="Arial"/>
                <w:b/>
                <w:sz w:val="22"/>
                <w:szCs w:val="22"/>
              </w:rPr>
              <w:t>Nov</w:t>
            </w:r>
            <w:r w:rsidR="00323DBA">
              <w:rPr>
                <w:rFonts w:ascii="Arial" w:hAnsi="Arial" w:cs="Arial"/>
                <w:b/>
                <w:sz w:val="22"/>
                <w:szCs w:val="22"/>
              </w:rPr>
              <w:t xml:space="preserve"> 2024</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‘CraftGem</w:t>
      </w:r>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CraftGem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0D33CEE1"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the </w:t>
      </w:r>
      <w:r w:rsidR="008B4813" w:rsidRPr="005E7DE6">
        <w:rPr>
          <w:rFonts w:ascii="Arial" w:hAnsi="Arial" w:cs="Arial"/>
          <w:sz w:val="22"/>
          <w:szCs w:val="22"/>
          <w:lang w:eastAsia="zh-CN"/>
        </w:rPr>
        <w:t xml:space="preserve"> following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lastRenderedPageBreak/>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explain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You are required to complete the tasks outlined in  'Task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(.accdb)</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and 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3C2502">
        <w:rPr>
          <w:rFonts w:ascii="Arial" w:hAnsi="Arial" w:cs="Arial"/>
          <w:b/>
          <w:sz w:val="22"/>
          <w:szCs w:val="22"/>
        </w:rPr>
        <w:t>(</w:t>
      </w:r>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560B21">
        <w:rPr>
          <w:rFonts w:ascii="Arial" w:hAnsi="Arial" w:cs="Arial"/>
          <w:b/>
          <w:sz w:val="22"/>
          <w:szCs w:val="22"/>
        </w:rPr>
        <w:t>(</w:t>
      </w:r>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Cognitive and Intellectual Skills</w:t>
      </w:r>
      <w:r w:rsidR="002C753E">
        <w:rPr>
          <w:rFonts w:ascii="Arial" w:hAnsi="Arial" w:cs="Arial"/>
          <w:b/>
          <w:sz w:val="22"/>
          <w:szCs w:val="22"/>
        </w:rPr>
        <w:t>(</w:t>
      </w:r>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w:t>
      </w:r>
      <w:r w:rsidRPr="00A406E5">
        <w:rPr>
          <w:rFonts w:ascii="Arial" w:hAnsi="Arial" w:cs="Arial"/>
          <w:sz w:val="22"/>
          <w:szCs w:val="22"/>
        </w:rPr>
        <w:lastRenderedPageBreak/>
        <w:t xml:space="preserve">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00A7D266"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7C77024E" w14:textId="3BB28554"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12"/>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69B0FAE1" w:rsidR="00B43957" w:rsidRPr="00A406E5" w:rsidRDefault="00F5588A" w:rsidP="00F36261">
            <w:pPr>
              <w:rPr>
                <w:rFonts w:ascii="Arial" w:hAnsi="Arial" w:cs="Arial"/>
                <w:sz w:val="32"/>
              </w:rPr>
            </w:pPr>
            <w:r>
              <w:rPr>
                <w:rFonts w:ascii="Arial" w:hAnsi="Arial" w:cs="Arial"/>
                <w:sz w:val="32"/>
              </w:rPr>
              <w:t>1</w:t>
            </w:r>
            <w:r w:rsidR="006E47B0">
              <w:rPr>
                <w:rFonts w:ascii="Arial" w:hAnsi="Arial" w:cs="Arial"/>
                <w:sz w:val="32"/>
              </w:rPr>
              <w:t>1</w:t>
            </w: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69D7A2B" w14:textId="36C28B08" w:rsidR="00B43957" w:rsidRPr="00A406E5" w:rsidRDefault="00B42CC1" w:rsidP="00F36261">
            <w:pPr>
              <w:spacing w:after="120"/>
              <w:rPr>
                <w:rFonts w:ascii="Arial" w:hAnsi="Arial" w:cs="Arial"/>
                <w:sz w:val="14"/>
                <w:szCs w:val="14"/>
              </w:rPr>
            </w:pPr>
            <w:r w:rsidRPr="00B42CC1">
              <w:rPr>
                <w:rFonts w:ascii="Arial" w:hAnsi="Arial" w:cs="Arial"/>
                <w:sz w:val="14"/>
                <w:szCs w:val="14"/>
              </w:rPr>
              <w:t>Engagement with an appropriate range of literature, including sources retrieved independently. Referencing may show minor inaccuracies or inconsistencies</w:t>
            </w:r>
          </w:p>
          <w:p w14:paraId="4726567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7F910809" w:rsidR="00B43957" w:rsidRPr="00A406E5" w:rsidRDefault="0048188D" w:rsidP="00F36261">
            <w:pPr>
              <w:rPr>
                <w:rFonts w:ascii="Arial" w:hAnsi="Arial" w:cs="Arial"/>
                <w:sz w:val="32"/>
              </w:rPr>
            </w:pPr>
            <w:r>
              <w:rPr>
                <w:rFonts w:ascii="Arial" w:hAnsi="Arial" w:cs="Arial"/>
                <w:sz w:val="32"/>
              </w:rPr>
              <w:t>20</w:t>
            </w: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3CF4E3D9" w14:textId="07611A3F" w:rsidR="007A3BD3" w:rsidRPr="007A3BD3" w:rsidRDefault="00380D9E" w:rsidP="007A3BD3">
            <w:pPr>
              <w:spacing w:after="120"/>
              <w:rPr>
                <w:rFonts w:ascii="Arial" w:hAnsi="Arial" w:cs="Arial"/>
                <w:sz w:val="14"/>
                <w:szCs w:val="14"/>
              </w:rPr>
            </w:pPr>
            <w:r>
              <w:rPr>
                <w:rFonts w:ascii="Arial" w:hAnsi="Arial" w:cs="Arial"/>
                <w:sz w:val="14"/>
                <w:szCs w:val="14"/>
              </w:rPr>
              <w:t xml:space="preserve">Design documentation </w:t>
            </w:r>
            <w:r w:rsidR="001A72FF">
              <w:rPr>
                <w:rFonts w:ascii="Arial" w:hAnsi="Arial" w:cs="Arial"/>
                <w:sz w:val="14"/>
                <w:szCs w:val="14"/>
              </w:rPr>
              <w:t>include</w:t>
            </w:r>
            <w:r w:rsidR="000E6D71">
              <w:rPr>
                <w:rFonts w:ascii="Arial" w:hAnsi="Arial" w:cs="Arial"/>
                <w:sz w:val="14"/>
                <w:szCs w:val="14"/>
              </w:rPr>
              <w:t>d</w:t>
            </w:r>
            <w:r w:rsidR="001A72FF">
              <w:rPr>
                <w:rFonts w:ascii="Arial" w:hAnsi="Arial" w:cs="Arial"/>
                <w:sz w:val="14"/>
                <w:szCs w:val="14"/>
              </w:rPr>
              <w:t xml:space="preserve"> of </w:t>
            </w:r>
            <w:r>
              <w:rPr>
                <w:rFonts w:ascii="Arial" w:hAnsi="Arial" w:cs="Arial"/>
                <w:sz w:val="14"/>
                <w:szCs w:val="14"/>
              </w:rPr>
              <w:t xml:space="preserve">suitable ERD </w:t>
            </w:r>
            <w:r w:rsidR="001A72FF">
              <w:rPr>
                <w:rFonts w:ascii="Arial" w:hAnsi="Arial" w:cs="Arial"/>
                <w:sz w:val="14"/>
                <w:szCs w:val="14"/>
              </w:rPr>
              <w:t xml:space="preserve">with correct </w:t>
            </w:r>
            <w:r w:rsidR="000E6D71">
              <w:rPr>
                <w:rFonts w:ascii="Arial" w:hAnsi="Arial" w:cs="Arial"/>
                <w:sz w:val="14"/>
                <w:szCs w:val="14"/>
              </w:rPr>
              <w:t>notation and data</w:t>
            </w:r>
            <w:r w:rsidR="00956C3E">
              <w:rPr>
                <w:rFonts w:ascii="Arial" w:hAnsi="Arial" w:cs="Arial"/>
                <w:sz w:val="14"/>
                <w:szCs w:val="14"/>
              </w:rPr>
              <w:t xml:space="preserve"> dictionary</w:t>
            </w:r>
            <w:r w:rsidR="00466BB3">
              <w:rPr>
                <w:rFonts w:ascii="Arial" w:hAnsi="Arial" w:cs="Arial"/>
                <w:sz w:val="14"/>
                <w:szCs w:val="14"/>
              </w:rPr>
              <w:t xml:space="preserve">.  </w:t>
            </w:r>
            <w:r w:rsidR="007A3BD3" w:rsidRPr="007A3BD3">
              <w:rPr>
                <w:rFonts w:ascii="Arial" w:hAnsi="Arial" w:cs="Arial"/>
                <w:sz w:val="14"/>
                <w:szCs w:val="14"/>
              </w:rPr>
              <w:t xml:space="preserve">Suitable development methods </w:t>
            </w:r>
            <w:r w:rsidR="00466BB3">
              <w:rPr>
                <w:rFonts w:ascii="Arial" w:hAnsi="Arial" w:cs="Arial"/>
                <w:sz w:val="14"/>
                <w:szCs w:val="14"/>
              </w:rPr>
              <w:t xml:space="preserve">have been </w:t>
            </w:r>
            <w:r w:rsidR="007A3BD3" w:rsidRPr="007A3BD3">
              <w:rPr>
                <w:rFonts w:ascii="Arial" w:hAnsi="Arial" w:cs="Arial"/>
                <w:sz w:val="14"/>
                <w:szCs w:val="14"/>
              </w:rPr>
              <w:t>employed</w:t>
            </w:r>
            <w:r w:rsidR="00466BB3">
              <w:rPr>
                <w:rFonts w:ascii="Arial" w:hAnsi="Arial" w:cs="Arial"/>
                <w:sz w:val="14"/>
                <w:szCs w:val="14"/>
              </w:rPr>
              <w:t xml:space="preserve"> with some </w:t>
            </w:r>
            <w:r w:rsidR="007A3BD3" w:rsidRPr="007A3BD3">
              <w:rPr>
                <w:rFonts w:ascii="Arial" w:hAnsi="Arial" w:cs="Arial"/>
                <w:sz w:val="14"/>
                <w:szCs w:val="14"/>
              </w:rPr>
              <w:t>justifi</w:t>
            </w:r>
            <w:r w:rsidR="00466BB3">
              <w:rPr>
                <w:rFonts w:ascii="Arial" w:hAnsi="Arial" w:cs="Arial"/>
                <w:sz w:val="14"/>
                <w:szCs w:val="14"/>
              </w:rPr>
              <w:t>cation</w:t>
            </w:r>
            <w:r w:rsidR="007A3BD3" w:rsidRPr="007A3BD3">
              <w:rPr>
                <w:rFonts w:ascii="Arial" w:hAnsi="Arial" w:cs="Arial"/>
                <w:sz w:val="14"/>
                <w:szCs w:val="14"/>
              </w:rPr>
              <w:t>. -</w:t>
            </w:r>
          </w:p>
          <w:p w14:paraId="3A1F9359" w14:textId="160847B6" w:rsidR="00B43957" w:rsidRPr="00A406E5" w:rsidRDefault="006C485C" w:rsidP="007A3BD3">
            <w:pPr>
              <w:spacing w:after="120"/>
              <w:rPr>
                <w:rFonts w:ascii="Arial" w:hAnsi="Arial" w:cs="Arial"/>
                <w:sz w:val="14"/>
                <w:szCs w:val="14"/>
              </w:rPr>
            </w:pPr>
            <w:r>
              <w:rPr>
                <w:rFonts w:ascii="Arial" w:hAnsi="Arial" w:cs="Arial"/>
                <w:sz w:val="14"/>
                <w:szCs w:val="14"/>
              </w:rPr>
              <w:t>A</w:t>
            </w:r>
            <w:r w:rsidR="007A3BD3" w:rsidRPr="007A3BD3">
              <w:rPr>
                <w:rFonts w:ascii="Arial" w:hAnsi="Arial" w:cs="Arial"/>
                <w:sz w:val="14"/>
                <w:szCs w:val="14"/>
              </w:rPr>
              <w:t xml:space="preserve">ppropriate design techniques </w:t>
            </w:r>
            <w:r>
              <w:rPr>
                <w:rFonts w:ascii="Arial" w:hAnsi="Arial" w:cs="Arial"/>
                <w:sz w:val="14"/>
                <w:szCs w:val="14"/>
              </w:rPr>
              <w:t>utilised t</w:t>
            </w:r>
            <w:r w:rsidR="007A3BD3" w:rsidRPr="007A3BD3">
              <w:rPr>
                <w:rFonts w:ascii="Arial" w:hAnsi="Arial" w:cs="Arial"/>
                <w:sz w:val="14"/>
                <w:szCs w:val="14"/>
              </w:rPr>
              <w:t>o develop a solution</w:t>
            </w:r>
            <w:r w:rsidR="00DE54A8">
              <w:rPr>
                <w:rFonts w:ascii="Arial" w:hAnsi="Arial" w:cs="Arial"/>
                <w:sz w:val="14"/>
                <w:szCs w:val="14"/>
              </w:rPr>
              <w:t xml:space="preserve">.  </w:t>
            </w:r>
            <w:r w:rsidR="00B744DE">
              <w:rPr>
                <w:rFonts w:ascii="Arial" w:hAnsi="Arial" w:cs="Arial"/>
                <w:sz w:val="14"/>
                <w:szCs w:val="14"/>
              </w:rPr>
              <w:t>U</w:t>
            </w:r>
            <w:r w:rsidR="007A3BD3" w:rsidRPr="007A3BD3">
              <w:rPr>
                <w:rFonts w:ascii="Arial" w:hAnsi="Arial" w:cs="Arial"/>
                <w:sz w:val="14"/>
                <w:szCs w:val="14"/>
              </w:rPr>
              <w:t>sers have the ability to add</w:t>
            </w:r>
            <w:r w:rsidR="00B744DE">
              <w:rPr>
                <w:rFonts w:ascii="Arial" w:hAnsi="Arial" w:cs="Arial"/>
                <w:sz w:val="14"/>
                <w:szCs w:val="14"/>
              </w:rPr>
              <w:t xml:space="preserve"> and delete</w:t>
            </w:r>
            <w:r w:rsidR="007A3BD3" w:rsidRPr="007A3BD3">
              <w:rPr>
                <w:rFonts w:ascii="Arial" w:hAnsi="Arial" w:cs="Arial"/>
                <w:sz w:val="14"/>
                <w:szCs w:val="14"/>
              </w:rPr>
              <w:t xml:space="preserve"> </w:t>
            </w:r>
            <w:r w:rsidR="00493A20">
              <w:rPr>
                <w:rFonts w:ascii="Arial" w:hAnsi="Arial" w:cs="Arial"/>
                <w:sz w:val="14"/>
                <w:szCs w:val="14"/>
              </w:rPr>
              <w:t>information through forms</w:t>
            </w:r>
            <w:r w:rsidR="007A3BD3" w:rsidRPr="007A3BD3">
              <w:rPr>
                <w:rFonts w:ascii="Arial" w:hAnsi="Arial" w:cs="Arial"/>
                <w:sz w:val="14"/>
                <w:szCs w:val="14"/>
              </w:rPr>
              <w:t>.</w:t>
            </w:r>
            <w:r w:rsidR="00D30800">
              <w:rPr>
                <w:rFonts w:ascii="Arial" w:hAnsi="Arial" w:cs="Arial"/>
                <w:sz w:val="14"/>
                <w:szCs w:val="14"/>
              </w:rPr>
              <w:t xml:space="preserve">  </w:t>
            </w:r>
            <w:r w:rsidR="007A3BD3" w:rsidRPr="007A3BD3">
              <w:rPr>
                <w:rFonts w:ascii="Arial" w:hAnsi="Arial" w:cs="Arial"/>
                <w:sz w:val="14"/>
                <w:szCs w:val="14"/>
              </w:rPr>
              <w:t xml:space="preserve">Users </w:t>
            </w:r>
            <w:r w:rsidR="00D30800">
              <w:rPr>
                <w:rFonts w:ascii="Arial" w:hAnsi="Arial" w:cs="Arial"/>
                <w:sz w:val="14"/>
                <w:szCs w:val="14"/>
              </w:rPr>
              <w:t>can</w:t>
            </w:r>
            <w:r w:rsidR="007A3BD3" w:rsidRPr="007A3BD3">
              <w:rPr>
                <w:rFonts w:ascii="Arial" w:hAnsi="Arial" w:cs="Arial"/>
                <w:sz w:val="14"/>
                <w:szCs w:val="14"/>
              </w:rPr>
              <w:t xml:space="preserve"> view and update relevant information</w:t>
            </w:r>
            <w:r w:rsidR="000C3C5F">
              <w:rPr>
                <w:rFonts w:ascii="Arial" w:hAnsi="Arial" w:cs="Arial"/>
                <w:sz w:val="14"/>
                <w:szCs w:val="14"/>
              </w:rPr>
              <w:t>, but no use of access rights</w:t>
            </w:r>
            <w:r w:rsidR="00173459">
              <w:rPr>
                <w:rFonts w:ascii="Arial" w:hAnsi="Arial" w:cs="Arial"/>
                <w:sz w:val="14"/>
                <w:szCs w:val="14"/>
              </w:rPr>
              <w:t xml:space="preserve">.  </w:t>
            </w:r>
            <w:r w:rsidR="007A3BD3" w:rsidRPr="007A3BD3">
              <w:rPr>
                <w:rFonts w:ascii="Arial" w:hAnsi="Arial" w:cs="Arial"/>
                <w:sz w:val="14"/>
                <w:szCs w:val="14"/>
              </w:rPr>
              <w:t>User</w:t>
            </w:r>
            <w:r w:rsidR="00173459">
              <w:rPr>
                <w:rFonts w:ascii="Arial" w:hAnsi="Arial" w:cs="Arial"/>
                <w:sz w:val="14"/>
                <w:szCs w:val="14"/>
              </w:rPr>
              <w:t xml:space="preserve">s can </w:t>
            </w:r>
            <w:r w:rsidR="007A3BD3" w:rsidRPr="007A3BD3">
              <w:rPr>
                <w:rFonts w:ascii="Arial" w:hAnsi="Arial" w:cs="Arial"/>
                <w:sz w:val="14"/>
                <w:szCs w:val="14"/>
              </w:rPr>
              <w:t>query the system and view reports</w:t>
            </w:r>
            <w:r w:rsidR="00173459">
              <w:rPr>
                <w:rFonts w:ascii="Arial" w:hAnsi="Arial" w:cs="Arial"/>
                <w:sz w:val="14"/>
                <w:szCs w:val="14"/>
              </w:rPr>
              <w:t xml:space="preserve">, although these could be extended to </w:t>
            </w:r>
            <w:r w:rsidR="00607DA2">
              <w:rPr>
                <w:rFonts w:ascii="Arial" w:hAnsi="Arial" w:cs="Arial"/>
                <w:sz w:val="14"/>
                <w:szCs w:val="14"/>
              </w:rPr>
              <w:t>provide a more comprehensive solution.</w:t>
            </w:r>
          </w:p>
          <w:p w14:paraId="21E1233C" w14:textId="77777777" w:rsidR="00B43957" w:rsidRDefault="00DB1163" w:rsidP="00F36261">
            <w:pPr>
              <w:spacing w:after="120"/>
              <w:rPr>
                <w:rFonts w:ascii="Arial" w:hAnsi="Arial" w:cs="Arial"/>
                <w:sz w:val="14"/>
                <w:szCs w:val="14"/>
              </w:rPr>
            </w:pPr>
            <w:r w:rsidRPr="00DB1163">
              <w:rPr>
                <w:rFonts w:ascii="Arial" w:hAnsi="Arial" w:cs="Arial"/>
                <w:sz w:val="14"/>
                <w:szCs w:val="14"/>
              </w:rPr>
              <w:t xml:space="preserve">Competent knowledge of the basic underlying concepts and principles.  Exhibits very good understanding. </w:t>
            </w:r>
          </w:p>
          <w:p w14:paraId="7719585E" w14:textId="73FBE730" w:rsidR="00DB1163" w:rsidRPr="00A406E5" w:rsidRDefault="00DB1163"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71F44B88" w:rsidR="00B43957" w:rsidRPr="00A406E5" w:rsidRDefault="00984F5F" w:rsidP="00F36261">
            <w:pPr>
              <w:rPr>
                <w:rFonts w:ascii="Arial" w:hAnsi="Arial" w:cs="Arial"/>
                <w:sz w:val="32"/>
              </w:rPr>
            </w:pPr>
            <w:r>
              <w:rPr>
                <w:rFonts w:ascii="Arial" w:hAnsi="Arial" w:cs="Arial"/>
                <w:sz w:val="32"/>
              </w:rPr>
              <w:t>2</w:t>
            </w:r>
            <w:r w:rsidR="00663899">
              <w:rPr>
                <w:rFonts w:ascii="Arial" w:hAnsi="Arial" w:cs="Arial"/>
                <w:sz w:val="32"/>
              </w:rPr>
              <w:t>4</w:t>
            </w: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7CB75F5" w14:textId="77777777" w:rsidR="00BD73C7" w:rsidRDefault="0003225E" w:rsidP="00CF095D">
            <w:pPr>
              <w:spacing w:after="120"/>
              <w:rPr>
                <w:rFonts w:ascii="Arial" w:hAnsi="Arial" w:cs="Arial"/>
                <w:sz w:val="14"/>
                <w:szCs w:val="14"/>
              </w:rPr>
            </w:pPr>
            <w:r>
              <w:rPr>
                <w:rFonts w:ascii="Arial" w:hAnsi="Arial" w:cs="Arial"/>
                <w:sz w:val="14"/>
                <w:szCs w:val="14"/>
              </w:rPr>
              <w:t xml:space="preserve">Access database created </w:t>
            </w:r>
            <w:r w:rsidR="00BD73C7">
              <w:rPr>
                <w:rFonts w:ascii="Arial" w:hAnsi="Arial" w:cs="Arial"/>
                <w:sz w:val="14"/>
                <w:szCs w:val="14"/>
              </w:rPr>
              <w:t>with:</w:t>
            </w:r>
          </w:p>
          <w:p w14:paraId="0E4D152F" w14:textId="240E552D" w:rsidR="00CF095D" w:rsidRPr="00CF095D" w:rsidRDefault="00C06B0E" w:rsidP="00CF095D">
            <w:pPr>
              <w:spacing w:after="120"/>
              <w:rPr>
                <w:rFonts w:ascii="Arial" w:hAnsi="Arial" w:cs="Arial"/>
                <w:sz w:val="14"/>
                <w:szCs w:val="14"/>
              </w:rPr>
            </w:pPr>
            <w:r>
              <w:rPr>
                <w:rFonts w:ascii="Arial" w:hAnsi="Arial" w:cs="Arial"/>
                <w:sz w:val="14"/>
                <w:szCs w:val="14"/>
              </w:rPr>
              <w:t>A</w:t>
            </w:r>
            <w:r w:rsidR="00CF095D" w:rsidRPr="00CF095D">
              <w:rPr>
                <w:rFonts w:ascii="Arial" w:hAnsi="Arial" w:cs="Arial"/>
                <w:sz w:val="14"/>
                <w:szCs w:val="14"/>
              </w:rPr>
              <w:t>ppropriate tables with fields to store essential data</w:t>
            </w:r>
            <w:r w:rsidR="00BD73C7">
              <w:rPr>
                <w:rFonts w:ascii="Arial" w:hAnsi="Arial" w:cs="Arial"/>
                <w:sz w:val="14"/>
                <w:szCs w:val="14"/>
              </w:rPr>
              <w:t xml:space="preserve"> </w:t>
            </w:r>
            <w:r w:rsidR="007E2E77">
              <w:rPr>
                <w:rFonts w:ascii="Arial" w:hAnsi="Arial" w:cs="Arial"/>
                <w:sz w:val="14"/>
                <w:szCs w:val="14"/>
              </w:rPr>
              <w:t>–</w:t>
            </w:r>
            <w:r w:rsidR="00BD73C7">
              <w:rPr>
                <w:rFonts w:ascii="Arial" w:hAnsi="Arial" w:cs="Arial"/>
                <w:sz w:val="14"/>
                <w:szCs w:val="14"/>
              </w:rPr>
              <w:t xml:space="preserve"> </w:t>
            </w:r>
            <w:r w:rsidR="007E2E77">
              <w:rPr>
                <w:rFonts w:ascii="Arial" w:hAnsi="Arial" w:cs="Arial"/>
                <w:sz w:val="14"/>
                <w:szCs w:val="14"/>
              </w:rPr>
              <w:t xml:space="preserve">although format, input and validation could be </w:t>
            </w:r>
            <w:r w:rsidR="00154369">
              <w:rPr>
                <w:rFonts w:ascii="Arial" w:hAnsi="Arial" w:cs="Arial"/>
                <w:sz w:val="14"/>
                <w:szCs w:val="14"/>
              </w:rPr>
              <w:t>enhanced.  F</w:t>
            </w:r>
            <w:r w:rsidR="00CF095D" w:rsidRPr="00CF095D">
              <w:rPr>
                <w:rFonts w:ascii="Arial" w:hAnsi="Arial" w:cs="Arial"/>
                <w:sz w:val="14"/>
                <w:szCs w:val="14"/>
              </w:rPr>
              <w:t xml:space="preserve">oreign keys </w:t>
            </w:r>
            <w:r w:rsidR="00154369">
              <w:rPr>
                <w:rFonts w:ascii="Arial" w:hAnsi="Arial" w:cs="Arial"/>
                <w:sz w:val="14"/>
                <w:szCs w:val="14"/>
              </w:rPr>
              <w:t xml:space="preserve">and </w:t>
            </w:r>
            <w:r w:rsidR="00CF095D" w:rsidRPr="00CF095D">
              <w:rPr>
                <w:rFonts w:ascii="Arial" w:hAnsi="Arial" w:cs="Arial"/>
                <w:sz w:val="14"/>
                <w:szCs w:val="14"/>
              </w:rPr>
              <w:t>relationships</w:t>
            </w:r>
            <w:r w:rsidR="00D54655">
              <w:rPr>
                <w:rFonts w:ascii="Arial" w:hAnsi="Arial" w:cs="Arial"/>
                <w:sz w:val="14"/>
                <w:szCs w:val="14"/>
              </w:rPr>
              <w:t xml:space="preserve"> </w:t>
            </w:r>
            <w:r w:rsidR="003978DC">
              <w:rPr>
                <w:rFonts w:ascii="Arial" w:hAnsi="Arial" w:cs="Arial"/>
                <w:sz w:val="14"/>
                <w:szCs w:val="14"/>
              </w:rPr>
              <w:t>created</w:t>
            </w:r>
            <w:r w:rsidR="00E0138B">
              <w:rPr>
                <w:rFonts w:ascii="Arial" w:hAnsi="Arial" w:cs="Arial"/>
                <w:sz w:val="14"/>
                <w:szCs w:val="14"/>
              </w:rPr>
              <w:t xml:space="preserve"> including refer</w:t>
            </w:r>
            <w:r w:rsidR="00576917">
              <w:rPr>
                <w:rFonts w:ascii="Arial" w:hAnsi="Arial" w:cs="Arial"/>
                <w:sz w:val="14"/>
                <w:szCs w:val="14"/>
              </w:rPr>
              <w:t>ential integrity</w:t>
            </w:r>
            <w:r w:rsidR="00CF095D" w:rsidRPr="00CF095D">
              <w:rPr>
                <w:rFonts w:ascii="Arial" w:hAnsi="Arial" w:cs="Arial"/>
                <w:sz w:val="14"/>
                <w:szCs w:val="14"/>
              </w:rPr>
              <w:t>.</w:t>
            </w:r>
            <w:r w:rsidR="003978DC">
              <w:rPr>
                <w:rFonts w:ascii="Arial" w:hAnsi="Arial" w:cs="Arial"/>
                <w:sz w:val="14"/>
                <w:szCs w:val="14"/>
              </w:rPr>
              <w:t xml:space="preserve">  There is little evidence of </w:t>
            </w:r>
            <w:r w:rsidR="00CF095D" w:rsidRPr="00CF095D">
              <w:rPr>
                <w:rFonts w:ascii="Arial" w:hAnsi="Arial" w:cs="Arial"/>
                <w:sz w:val="14"/>
                <w:szCs w:val="14"/>
              </w:rPr>
              <w:t>testing and validation.</w:t>
            </w:r>
            <w:r w:rsidR="00373655">
              <w:rPr>
                <w:rFonts w:ascii="Arial" w:hAnsi="Arial" w:cs="Arial"/>
                <w:sz w:val="14"/>
                <w:szCs w:val="14"/>
              </w:rPr>
              <w:t xml:space="preserve">  D</w:t>
            </w:r>
            <w:r w:rsidR="00CF095D" w:rsidRPr="00CF095D">
              <w:rPr>
                <w:rFonts w:ascii="Arial" w:hAnsi="Arial" w:cs="Arial"/>
                <w:sz w:val="14"/>
                <w:szCs w:val="14"/>
              </w:rPr>
              <w:t xml:space="preserve">atabase design </w:t>
            </w:r>
            <w:r w:rsidR="00373655">
              <w:rPr>
                <w:rFonts w:ascii="Arial" w:hAnsi="Arial" w:cs="Arial"/>
                <w:sz w:val="14"/>
                <w:szCs w:val="14"/>
              </w:rPr>
              <w:t xml:space="preserve">does </w:t>
            </w:r>
            <w:r w:rsidR="00CF095D" w:rsidRPr="00CF095D">
              <w:rPr>
                <w:rFonts w:ascii="Arial" w:hAnsi="Arial" w:cs="Arial"/>
                <w:sz w:val="14"/>
                <w:szCs w:val="14"/>
              </w:rPr>
              <w:t>adhere to 3NF principles.</w:t>
            </w:r>
          </w:p>
          <w:p w14:paraId="572DDC6D" w14:textId="42CB4A41" w:rsidR="00CF095D" w:rsidRDefault="009B6337" w:rsidP="00CF095D">
            <w:pPr>
              <w:spacing w:after="120"/>
              <w:rPr>
                <w:rFonts w:ascii="Arial" w:hAnsi="Arial" w:cs="Arial"/>
                <w:sz w:val="14"/>
                <w:szCs w:val="14"/>
              </w:rPr>
            </w:pPr>
            <w:r>
              <w:rPr>
                <w:rFonts w:ascii="Arial" w:hAnsi="Arial" w:cs="Arial"/>
                <w:sz w:val="14"/>
                <w:szCs w:val="14"/>
              </w:rPr>
              <w:t xml:space="preserve">Database </w:t>
            </w:r>
            <w:r w:rsidR="00CF095D" w:rsidRPr="00CF095D">
              <w:rPr>
                <w:rFonts w:ascii="Arial" w:hAnsi="Arial" w:cs="Arial"/>
                <w:sz w:val="14"/>
                <w:szCs w:val="14"/>
              </w:rPr>
              <w:t>Functionality</w:t>
            </w:r>
            <w:r>
              <w:rPr>
                <w:rFonts w:ascii="Arial" w:hAnsi="Arial" w:cs="Arial"/>
                <w:sz w:val="14"/>
                <w:szCs w:val="14"/>
              </w:rPr>
              <w:t xml:space="preserve"> doe</w:t>
            </w:r>
            <w:r w:rsidR="00576917">
              <w:rPr>
                <w:rFonts w:ascii="Arial" w:hAnsi="Arial" w:cs="Arial"/>
                <w:sz w:val="14"/>
                <w:szCs w:val="14"/>
              </w:rPr>
              <w:t>s</w:t>
            </w:r>
            <w:r>
              <w:rPr>
                <w:rFonts w:ascii="Arial" w:hAnsi="Arial" w:cs="Arial"/>
                <w:sz w:val="14"/>
                <w:szCs w:val="14"/>
              </w:rPr>
              <w:t xml:space="preserve"> include </w:t>
            </w:r>
            <w:r w:rsidR="00CF095D" w:rsidRPr="00CF095D">
              <w:rPr>
                <w:rFonts w:ascii="Arial" w:hAnsi="Arial" w:cs="Arial"/>
                <w:sz w:val="14"/>
                <w:szCs w:val="14"/>
              </w:rPr>
              <w:t>forms and reports generated from queries to facilitate user interaction</w:t>
            </w:r>
            <w:r w:rsidR="00623791">
              <w:rPr>
                <w:rFonts w:ascii="Arial" w:hAnsi="Arial" w:cs="Arial"/>
                <w:sz w:val="14"/>
                <w:szCs w:val="14"/>
              </w:rPr>
              <w:t xml:space="preserve"> although these could be improved for user functionality</w:t>
            </w:r>
            <w:r w:rsidR="00012B18">
              <w:rPr>
                <w:rFonts w:ascii="Arial" w:hAnsi="Arial" w:cs="Arial"/>
                <w:sz w:val="14"/>
                <w:szCs w:val="14"/>
              </w:rPr>
              <w:t xml:space="preserve"> – database relationships are configured in such a way as to allow multiple items per order, but the </w:t>
            </w:r>
            <w:r w:rsidR="00430B26">
              <w:rPr>
                <w:rFonts w:ascii="Arial" w:hAnsi="Arial" w:cs="Arial"/>
                <w:sz w:val="14"/>
                <w:szCs w:val="14"/>
              </w:rPr>
              <w:t>forms do not appear to be configured to facilitate this</w:t>
            </w:r>
            <w:r w:rsidR="00CF095D" w:rsidRPr="00CF095D">
              <w:rPr>
                <w:rFonts w:ascii="Arial" w:hAnsi="Arial" w:cs="Arial"/>
                <w:sz w:val="14"/>
                <w:szCs w:val="14"/>
              </w:rPr>
              <w:t>.</w:t>
            </w:r>
            <w:r w:rsidR="00DD4199">
              <w:rPr>
                <w:rFonts w:ascii="Arial" w:hAnsi="Arial" w:cs="Arial"/>
                <w:sz w:val="14"/>
                <w:szCs w:val="14"/>
              </w:rPr>
              <w:t xml:space="preserve">  C</w:t>
            </w:r>
            <w:r w:rsidR="00CF095D" w:rsidRPr="00CF095D">
              <w:rPr>
                <w:rFonts w:ascii="Arial" w:hAnsi="Arial" w:cs="Arial"/>
                <w:sz w:val="14"/>
                <w:szCs w:val="14"/>
              </w:rPr>
              <w:t xml:space="preserve">alculations </w:t>
            </w:r>
            <w:r w:rsidR="00DD4199">
              <w:rPr>
                <w:rFonts w:ascii="Arial" w:hAnsi="Arial" w:cs="Arial"/>
                <w:sz w:val="14"/>
                <w:szCs w:val="14"/>
              </w:rPr>
              <w:t>have</w:t>
            </w:r>
            <w:r w:rsidR="00C57A4B">
              <w:rPr>
                <w:rFonts w:ascii="Arial" w:hAnsi="Arial" w:cs="Arial"/>
                <w:sz w:val="14"/>
                <w:szCs w:val="14"/>
              </w:rPr>
              <w:t xml:space="preserve"> not</w:t>
            </w:r>
            <w:r w:rsidR="00DD4199">
              <w:rPr>
                <w:rFonts w:ascii="Arial" w:hAnsi="Arial" w:cs="Arial"/>
                <w:sz w:val="14"/>
                <w:szCs w:val="14"/>
              </w:rPr>
              <w:t xml:space="preserve"> been implemented </w:t>
            </w:r>
            <w:r w:rsidR="00CF095D" w:rsidRPr="00CF095D">
              <w:rPr>
                <w:rFonts w:ascii="Arial" w:hAnsi="Arial" w:cs="Arial"/>
                <w:sz w:val="14"/>
                <w:szCs w:val="14"/>
              </w:rPr>
              <w:t>within reports.</w:t>
            </w:r>
            <w:r w:rsidR="00874B51">
              <w:rPr>
                <w:rFonts w:ascii="Arial" w:hAnsi="Arial" w:cs="Arial"/>
                <w:sz w:val="14"/>
                <w:szCs w:val="14"/>
              </w:rPr>
              <w:t xml:space="preserve">  Suitable navigation menu created </w:t>
            </w:r>
            <w:r w:rsidR="00C57A4B">
              <w:rPr>
                <w:rFonts w:ascii="Arial" w:hAnsi="Arial" w:cs="Arial"/>
                <w:sz w:val="14"/>
                <w:szCs w:val="14"/>
              </w:rPr>
              <w:t>with use of additional features on individual forms</w:t>
            </w:r>
            <w:r w:rsidR="00E42027">
              <w:rPr>
                <w:rFonts w:ascii="Arial" w:hAnsi="Arial" w:cs="Arial"/>
                <w:sz w:val="14"/>
                <w:szCs w:val="14"/>
              </w:rPr>
              <w:t xml:space="preserve">.  </w:t>
            </w:r>
          </w:p>
          <w:p w14:paraId="04430B64" w14:textId="6264EF74" w:rsidR="00E42027" w:rsidRDefault="00E42027" w:rsidP="00CF095D">
            <w:pPr>
              <w:spacing w:after="120"/>
              <w:rPr>
                <w:rFonts w:ascii="Arial" w:hAnsi="Arial" w:cs="Arial"/>
                <w:sz w:val="14"/>
                <w:szCs w:val="14"/>
              </w:rPr>
            </w:pPr>
            <w:r>
              <w:rPr>
                <w:rFonts w:ascii="Arial" w:hAnsi="Arial" w:cs="Arial"/>
                <w:sz w:val="14"/>
                <w:szCs w:val="14"/>
              </w:rPr>
              <w:t xml:space="preserve">While the database is functional and well presented it would need developing further for it to be </w:t>
            </w:r>
            <w:r w:rsidR="00E82AC6">
              <w:rPr>
                <w:rFonts w:ascii="Arial" w:hAnsi="Arial" w:cs="Arial"/>
                <w:sz w:val="14"/>
                <w:szCs w:val="14"/>
              </w:rPr>
              <w:t>implemented as a complete system.</w:t>
            </w:r>
          </w:p>
          <w:p w14:paraId="526A4E6F" w14:textId="17DEB01C" w:rsidR="00D67878" w:rsidRPr="00CF095D" w:rsidRDefault="00D67878" w:rsidP="00D67878">
            <w:pPr>
              <w:spacing w:after="120"/>
              <w:rPr>
                <w:rFonts w:ascii="Arial" w:hAnsi="Arial" w:cs="Arial"/>
                <w:sz w:val="14"/>
                <w:szCs w:val="14"/>
              </w:rPr>
            </w:pPr>
            <w:r w:rsidRPr="00D67878">
              <w:rPr>
                <w:rFonts w:ascii="Arial" w:hAnsi="Arial" w:cs="Arial"/>
                <w:sz w:val="14"/>
                <w:szCs w:val="14"/>
              </w:rPr>
              <w:t>A very good application of a range of basic methods, materials, tools and/or techniques.</w:t>
            </w:r>
            <w:r w:rsidR="000748BE">
              <w:rPr>
                <w:rFonts w:ascii="Arial" w:hAnsi="Arial" w:cs="Arial"/>
                <w:sz w:val="14"/>
                <w:szCs w:val="14"/>
              </w:rPr>
              <w:t xml:space="preserve">  </w:t>
            </w:r>
            <w:r w:rsidRPr="00D67878">
              <w:rPr>
                <w:rFonts w:ascii="Arial" w:hAnsi="Arial" w:cs="Arial"/>
                <w:sz w:val="14"/>
                <w:szCs w:val="14"/>
              </w:rPr>
              <w:t>Very good consideration of the context of the application propos</w:t>
            </w:r>
            <w:r w:rsidR="00F95B73">
              <w:rPr>
                <w:rFonts w:ascii="Arial" w:hAnsi="Arial" w:cs="Arial"/>
                <w:sz w:val="14"/>
                <w:szCs w:val="14"/>
              </w:rPr>
              <w:t>ing</w:t>
            </w:r>
            <w:r w:rsidRPr="00D67878">
              <w:rPr>
                <w:rFonts w:ascii="Arial" w:hAnsi="Arial" w:cs="Arial"/>
                <w:sz w:val="14"/>
                <w:szCs w:val="14"/>
              </w:rPr>
              <w:t xml:space="preserve"> appropriate solutions.</w:t>
            </w:r>
          </w:p>
          <w:p w14:paraId="776DD3B8" w14:textId="5A931338" w:rsidR="00B43957" w:rsidRPr="00A406E5" w:rsidRDefault="00B43957" w:rsidP="00CF09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1852EEF2" w:rsidR="00B43957" w:rsidRPr="00A406E5" w:rsidRDefault="00976869" w:rsidP="00F36261">
            <w:pPr>
              <w:rPr>
                <w:rFonts w:ascii="Arial" w:hAnsi="Arial" w:cs="Arial"/>
                <w:sz w:val="32"/>
              </w:rPr>
            </w:pPr>
            <w:r>
              <w:rPr>
                <w:rFonts w:ascii="Arial" w:hAnsi="Arial" w:cs="Arial"/>
                <w:sz w:val="32"/>
              </w:rPr>
              <w:t>7</w:t>
            </w: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5DFFE77A" w:rsidR="00B43957" w:rsidRDefault="00DF6C5A" w:rsidP="00F85625">
            <w:pPr>
              <w:spacing w:after="120"/>
              <w:rPr>
                <w:rFonts w:ascii="Arial" w:hAnsi="Arial" w:cs="Arial"/>
                <w:sz w:val="14"/>
                <w:szCs w:val="14"/>
              </w:rPr>
            </w:pPr>
            <w:r>
              <w:rPr>
                <w:rFonts w:ascii="Arial" w:hAnsi="Arial" w:cs="Arial"/>
                <w:sz w:val="14"/>
                <w:szCs w:val="14"/>
              </w:rPr>
              <w:t>All r</w:t>
            </w:r>
            <w:r w:rsidR="006D66C0">
              <w:rPr>
                <w:rFonts w:ascii="Arial" w:hAnsi="Arial" w:cs="Arial"/>
                <w:sz w:val="14"/>
                <w:szCs w:val="14"/>
              </w:rPr>
              <w:t>equired elements of report present (</w:t>
            </w:r>
            <w:r w:rsidR="00F85625" w:rsidRPr="00F85625">
              <w:rPr>
                <w:rFonts w:ascii="Arial" w:hAnsi="Arial" w:cs="Arial"/>
                <w:sz w:val="14"/>
                <w:szCs w:val="14"/>
              </w:rPr>
              <w:t>table of contents</w:t>
            </w:r>
            <w:r w:rsidR="006D66C0">
              <w:rPr>
                <w:rFonts w:ascii="Arial" w:hAnsi="Arial" w:cs="Arial"/>
                <w:sz w:val="14"/>
                <w:szCs w:val="14"/>
              </w:rPr>
              <w:t xml:space="preserve">, brief </w:t>
            </w:r>
            <w:r w:rsidR="00F85625" w:rsidRPr="00F85625">
              <w:rPr>
                <w:rFonts w:ascii="Arial" w:hAnsi="Arial" w:cs="Arial"/>
                <w:sz w:val="14"/>
                <w:szCs w:val="14"/>
              </w:rPr>
              <w:t>introduction</w:t>
            </w:r>
            <w:r w:rsidR="006D66C0">
              <w:rPr>
                <w:rFonts w:ascii="Arial" w:hAnsi="Arial" w:cs="Arial"/>
                <w:sz w:val="14"/>
                <w:szCs w:val="14"/>
              </w:rPr>
              <w:t xml:space="preserve">, </w:t>
            </w:r>
            <w:r w:rsidR="002010F9">
              <w:rPr>
                <w:rFonts w:ascii="Arial" w:hAnsi="Arial" w:cs="Arial"/>
                <w:sz w:val="14"/>
                <w:szCs w:val="14"/>
              </w:rPr>
              <w:t>s</w:t>
            </w:r>
            <w:r w:rsidR="00F85625" w:rsidRPr="00F85625">
              <w:rPr>
                <w:rFonts w:ascii="Arial" w:hAnsi="Arial" w:cs="Arial"/>
                <w:sz w:val="14"/>
                <w:szCs w:val="14"/>
              </w:rPr>
              <w:t>uitable screenshots with clear labelling and numbering</w:t>
            </w:r>
            <w:r w:rsidR="008611BA">
              <w:rPr>
                <w:rFonts w:ascii="Arial" w:hAnsi="Arial" w:cs="Arial"/>
                <w:sz w:val="14"/>
                <w:szCs w:val="14"/>
              </w:rPr>
              <w:t xml:space="preserve">, </w:t>
            </w:r>
            <w:r>
              <w:rPr>
                <w:rFonts w:ascii="Arial" w:hAnsi="Arial" w:cs="Arial"/>
                <w:sz w:val="14"/>
                <w:szCs w:val="14"/>
              </w:rPr>
              <w:t>j</w:t>
            </w:r>
            <w:r w:rsidR="00F85625" w:rsidRPr="00F85625">
              <w:rPr>
                <w:rFonts w:ascii="Arial" w:hAnsi="Arial" w:cs="Arial"/>
                <w:sz w:val="14"/>
                <w:szCs w:val="14"/>
              </w:rPr>
              <w:t>ustification of queries and reports</w:t>
            </w:r>
            <w:r w:rsidR="00351565">
              <w:rPr>
                <w:rFonts w:ascii="Arial" w:hAnsi="Arial" w:cs="Arial"/>
                <w:sz w:val="14"/>
                <w:szCs w:val="14"/>
              </w:rPr>
              <w:t xml:space="preserve"> is a bit more descriptive</w:t>
            </w:r>
            <w:r>
              <w:rPr>
                <w:rFonts w:ascii="Arial" w:hAnsi="Arial" w:cs="Arial"/>
                <w:sz w:val="14"/>
                <w:szCs w:val="14"/>
              </w:rPr>
              <w:t>, r</w:t>
            </w:r>
            <w:r w:rsidR="00F85625" w:rsidRPr="00F85625">
              <w:rPr>
                <w:rFonts w:ascii="Arial" w:hAnsi="Arial" w:cs="Arial"/>
                <w:sz w:val="14"/>
                <w:szCs w:val="14"/>
              </w:rPr>
              <w:t>eferences</w:t>
            </w:r>
            <w:r>
              <w:rPr>
                <w:rFonts w:ascii="Arial" w:hAnsi="Arial" w:cs="Arial"/>
                <w:sz w:val="14"/>
                <w:szCs w:val="14"/>
              </w:rPr>
              <w:t>)</w:t>
            </w:r>
            <w:r w:rsidR="00F85625" w:rsidRPr="00F85625">
              <w:rPr>
                <w:rFonts w:ascii="Arial" w:hAnsi="Arial" w:cs="Arial"/>
                <w:sz w:val="14"/>
                <w:szCs w:val="14"/>
              </w:rPr>
              <w:t>.</w:t>
            </w:r>
          </w:p>
          <w:p w14:paraId="719E93D9" w14:textId="60565E97" w:rsidR="000B31C1" w:rsidRPr="000B31C1" w:rsidRDefault="000B31C1" w:rsidP="000B31C1">
            <w:pPr>
              <w:spacing w:after="120"/>
              <w:rPr>
                <w:rFonts w:ascii="Arial" w:hAnsi="Arial" w:cs="Arial"/>
                <w:sz w:val="14"/>
                <w:szCs w:val="14"/>
              </w:rPr>
            </w:pPr>
            <w:r w:rsidRPr="000B31C1">
              <w:rPr>
                <w:rFonts w:ascii="Arial" w:hAnsi="Arial" w:cs="Arial"/>
                <w:sz w:val="14"/>
                <w:szCs w:val="14"/>
              </w:rPr>
              <w:t>Readability of the report</w:t>
            </w:r>
            <w:r w:rsidR="00335758">
              <w:rPr>
                <w:rFonts w:ascii="Arial" w:hAnsi="Arial" w:cs="Arial"/>
                <w:sz w:val="14"/>
                <w:szCs w:val="14"/>
              </w:rPr>
              <w:t xml:space="preserve"> is very good as is w</w:t>
            </w:r>
            <w:r w:rsidRPr="000B31C1">
              <w:rPr>
                <w:rFonts w:ascii="Arial" w:hAnsi="Arial" w:cs="Arial"/>
                <w:sz w:val="14"/>
                <w:szCs w:val="14"/>
              </w:rPr>
              <w:t>ritten quality</w:t>
            </w:r>
            <w:r w:rsidR="00335758">
              <w:rPr>
                <w:rFonts w:ascii="Arial" w:hAnsi="Arial" w:cs="Arial"/>
                <w:sz w:val="14"/>
                <w:szCs w:val="14"/>
              </w:rPr>
              <w:t xml:space="preserve"> (</w:t>
            </w:r>
            <w:r w:rsidR="00664615">
              <w:rPr>
                <w:rFonts w:ascii="Arial" w:hAnsi="Arial" w:cs="Arial"/>
                <w:sz w:val="14"/>
                <w:szCs w:val="14"/>
              </w:rPr>
              <w:t xml:space="preserve">including </w:t>
            </w:r>
            <w:r w:rsidR="00335758">
              <w:rPr>
                <w:rFonts w:ascii="Arial" w:hAnsi="Arial" w:cs="Arial"/>
                <w:sz w:val="14"/>
                <w:szCs w:val="14"/>
              </w:rPr>
              <w:t>SPaG</w:t>
            </w:r>
            <w:r w:rsidR="00664615">
              <w:rPr>
                <w:rFonts w:ascii="Arial" w:hAnsi="Arial" w:cs="Arial"/>
                <w:sz w:val="14"/>
                <w:szCs w:val="14"/>
              </w:rPr>
              <w:t>)</w:t>
            </w:r>
            <w:r w:rsidRPr="000B31C1">
              <w:rPr>
                <w:rFonts w:ascii="Arial" w:hAnsi="Arial" w:cs="Arial"/>
                <w:sz w:val="14"/>
                <w:szCs w:val="14"/>
              </w:rPr>
              <w:t>, and use of appropriate formal language.</w:t>
            </w:r>
            <w:r w:rsidR="00C1166B">
              <w:rPr>
                <w:rFonts w:ascii="Arial" w:hAnsi="Arial" w:cs="Arial"/>
                <w:sz w:val="14"/>
                <w:szCs w:val="14"/>
              </w:rPr>
              <w:t xml:space="preserve">  </w:t>
            </w:r>
            <w:r w:rsidRPr="000B31C1">
              <w:rPr>
                <w:rFonts w:ascii="Arial" w:hAnsi="Arial" w:cs="Arial"/>
                <w:sz w:val="14"/>
                <w:szCs w:val="14"/>
              </w:rPr>
              <w:t>Structure and presentation of the report</w:t>
            </w:r>
            <w:r w:rsidR="003C36E6">
              <w:rPr>
                <w:rFonts w:ascii="Arial" w:hAnsi="Arial" w:cs="Arial"/>
                <w:sz w:val="14"/>
                <w:szCs w:val="14"/>
              </w:rPr>
              <w:t xml:space="preserve"> is very good, </w:t>
            </w:r>
            <w:r w:rsidR="00801648">
              <w:rPr>
                <w:rFonts w:ascii="Arial" w:hAnsi="Arial" w:cs="Arial"/>
                <w:sz w:val="14"/>
                <w:szCs w:val="14"/>
              </w:rPr>
              <w:t xml:space="preserve">some attempt at </w:t>
            </w:r>
            <w:r w:rsidR="003C36E6">
              <w:rPr>
                <w:rFonts w:ascii="Arial" w:hAnsi="Arial" w:cs="Arial"/>
                <w:sz w:val="14"/>
                <w:szCs w:val="14"/>
              </w:rPr>
              <w:t>evaluation is included, but this could be more critical and extended further</w:t>
            </w:r>
            <w:r w:rsidRPr="000B31C1">
              <w:rPr>
                <w:rFonts w:ascii="Arial" w:hAnsi="Arial" w:cs="Arial"/>
                <w:sz w:val="14"/>
                <w:szCs w:val="14"/>
              </w:rPr>
              <w:t>.</w:t>
            </w:r>
          </w:p>
          <w:p w14:paraId="4BF6F15F" w14:textId="5F09DC3D" w:rsidR="00B43957" w:rsidRPr="00A406E5" w:rsidRDefault="00DF6C5A" w:rsidP="00F36261">
            <w:pPr>
              <w:spacing w:after="120"/>
              <w:rPr>
                <w:rFonts w:ascii="Arial" w:hAnsi="Arial" w:cs="Arial"/>
                <w:sz w:val="14"/>
                <w:szCs w:val="14"/>
              </w:rPr>
            </w:pPr>
            <w:r w:rsidRPr="00DF6C5A">
              <w:rPr>
                <w:rFonts w:ascii="Arial" w:hAnsi="Arial" w:cs="Arial"/>
                <w:sz w:val="14"/>
                <w:szCs w:val="14"/>
              </w:rPr>
              <w:t>Work is coherent, very fluent and presented professionally. Can work effectively independently</w:t>
            </w:r>
            <w:r w:rsidR="00AF7954">
              <w:rPr>
                <w:rFonts w:ascii="Arial" w:hAnsi="Arial" w:cs="Arial"/>
                <w:sz w:val="14"/>
                <w:szCs w:val="14"/>
              </w:rPr>
              <w:t>, d</w:t>
            </w:r>
            <w:r w:rsidRPr="00DF6C5A">
              <w:rPr>
                <w:rFonts w:ascii="Arial" w:hAnsi="Arial" w:cs="Arial"/>
                <w:sz w:val="14"/>
                <w:szCs w:val="14"/>
              </w:rPr>
              <w:t>emonstrat</w:t>
            </w:r>
            <w:r w:rsidR="00AF7954">
              <w:rPr>
                <w:rFonts w:ascii="Arial" w:hAnsi="Arial" w:cs="Arial"/>
                <w:sz w:val="14"/>
                <w:szCs w:val="14"/>
              </w:rPr>
              <w:t>ing</w:t>
            </w:r>
            <w:r w:rsidRPr="00DF6C5A">
              <w:rPr>
                <w:rFonts w:ascii="Arial" w:hAnsi="Arial" w:cs="Arial"/>
                <w:sz w:val="14"/>
                <w:szCs w:val="14"/>
              </w:rPr>
              <w:t xml:space="preserve"> excellent skills for employment requiring the exercise of some personal responsibility with an appetite for further development.</w:t>
            </w: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65320FD7" w:rsidR="00B43957" w:rsidRPr="0017682E" w:rsidRDefault="00493A20" w:rsidP="00F36261">
            <w:pPr>
              <w:rPr>
                <w:rFonts w:ascii="Arial" w:hAnsi="Arial" w:cs="Arial"/>
                <w:b/>
                <w:bCs/>
                <w:sz w:val="32"/>
                <w:szCs w:val="32"/>
              </w:rPr>
            </w:pPr>
            <w:r>
              <w:rPr>
                <w:rFonts w:ascii="Arial" w:hAnsi="Arial" w:cs="Arial"/>
                <w:b/>
                <w:bCs/>
                <w:sz w:val="32"/>
                <w:szCs w:val="32"/>
              </w:rPr>
              <w:t>6</w:t>
            </w:r>
            <w:r w:rsidR="00CF2A3C">
              <w:rPr>
                <w:rFonts w:ascii="Arial" w:hAnsi="Arial" w:cs="Arial"/>
                <w:b/>
                <w:bCs/>
                <w:sz w:val="32"/>
                <w:szCs w:val="32"/>
              </w:rPr>
              <w:t>2</w:t>
            </w:r>
            <w:r w:rsidR="00B43957" w:rsidRPr="0017682E">
              <w:rPr>
                <w:rFonts w:ascii="Arial" w:hAnsi="Arial" w:cs="Arial"/>
                <w:b/>
                <w:bCs/>
                <w:sz w:val="32"/>
                <w:szCs w:val="32"/>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3"/>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C5824" w14:textId="77777777" w:rsidR="00D7766C" w:rsidRDefault="00D7766C">
      <w:r>
        <w:separator/>
      </w:r>
    </w:p>
  </w:endnote>
  <w:endnote w:type="continuationSeparator" w:id="0">
    <w:p w14:paraId="1DE06BF6" w14:textId="77777777" w:rsidR="00D7766C" w:rsidRDefault="00D77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CE883" w14:textId="77777777" w:rsidR="00D7766C" w:rsidRDefault="00D7766C">
      <w:r>
        <w:separator/>
      </w:r>
    </w:p>
  </w:footnote>
  <w:footnote w:type="continuationSeparator" w:id="0">
    <w:p w14:paraId="21C96A2E" w14:textId="77777777" w:rsidR="00D7766C" w:rsidRDefault="00D77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abstractNumId w:val="12"/>
  </w:num>
  <w:num w:numId="2">
    <w:abstractNumId w:val="16"/>
  </w:num>
  <w:num w:numId="3">
    <w:abstractNumId w:val="17"/>
  </w:num>
  <w:num w:numId="4">
    <w:abstractNumId w:val="11"/>
  </w:num>
  <w:num w:numId="5">
    <w:abstractNumId w:val="14"/>
  </w:num>
  <w:num w:numId="6">
    <w:abstractNumId w:val="13"/>
  </w:num>
  <w:num w:numId="7">
    <w:abstractNumId w:val="9"/>
  </w:num>
  <w:num w:numId="8">
    <w:abstractNumId w:val="2"/>
  </w:num>
  <w:num w:numId="9">
    <w:abstractNumId w:val="0"/>
  </w:num>
  <w:num w:numId="10">
    <w:abstractNumId w:val="4"/>
  </w:num>
  <w:num w:numId="11">
    <w:abstractNumId w:val="10"/>
  </w:num>
  <w:num w:numId="12">
    <w:abstractNumId w:val="3"/>
  </w:num>
  <w:num w:numId="13">
    <w:abstractNumId w:val="15"/>
  </w:num>
  <w:num w:numId="14">
    <w:abstractNumId w:val="6"/>
  </w:num>
  <w:num w:numId="15">
    <w:abstractNumId w:val="8"/>
  </w:num>
  <w:num w:numId="16">
    <w:abstractNumId w:val="7"/>
  </w:num>
  <w:num w:numId="17">
    <w:abstractNumId w:val="18"/>
  </w:num>
  <w:num w:numId="18">
    <w:abstractNumId w:val="5"/>
  </w:num>
  <w:num w:numId="1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2B18"/>
    <w:rsid w:val="000173C4"/>
    <w:rsid w:val="00017FCA"/>
    <w:rsid w:val="000321D3"/>
    <w:rsid w:val="0003225E"/>
    <w:rsid w:val="0006336C"/>
    <w:rsid w:val="00063B14"/>
    <w:rsid w:val="00065E22"/>
    <w:rsid w:val="00072897"/>
    <w:rsid w:val="000748BE"/>
    <w:rsid w:val="00080641"/>
    <w:rsid w:val="000828F6"/>
    <w:rsid w:val="00085389"/>
    <w:rsid w:val="00093149"/>
    <w:rsid w:val="000A4C87"/>
    <w:rsid w:val="000A56D3"/>
    <w:rsid w:val="000A5A7A"/>
    <w:rsid w:val="000B31C1"/>
    <w:rsid w:val="000C0450"/>
    <w:rsid w:val="000C0DB8"/>
    <w:rsid w:val="000C3C5F"/>
    <w:rsid w:val="000D6408"/>
    <w:rsid w:val="000E4BEA"/>
    <w:rsid w:val="000E6883"/>
    <w:rsid w:val="000E6D71"/>
    <w:rsid w:val="000F2ECF"/>
    <w:rsid w:val="00100B6A"/>
    <w:rsid w:val="0011444C"/>
    <w:rsid w:val="001374A7"/>
    <w:rsid w:val="001436F4"/>
    <w:rsid w:val="00154369"/>
    <w:rsid w:val="0016005F"/>
    <w:rsid w:val="001674B8"/>
    <w:rsid w:val="00170D0D"/>
    <w:rsid w:val="00173459"/>
    <w:rsid w:val="0017682E"/>
    <w:rsid w:val="00176F68"/>
    <w:rsid w:val="00182468"/>
    <w:rsid w:val="00184423"/>
    <w:rsid w:val="00185FB0"/>
    <w:rsid w:val="00186016"/>
    <w:rsid w:val="00191266"/>
    <w:rsid w:val="00194103"/>
    <w:rsid w:val="00194B02"/>
    <w:rsid w:val="001951C9"/>
    <w:rsid w:val="00195EB4"/>
    <w:rsid w:val="001A2FDD"/>
    <w:rsid w:val="001A72FF"/>
    <w:rsid w:val="001B001E"/>
    <w:rsid w:val="001B3CDA"/>
    <w:rsid w:val="001C5C0E"/>
    <w:rsid w:val="001C64E1"/>
    <w:rsid w:val="001D0FDC"/>
    <w:rsid w:val="001E090D"/>
    <w:rsid w:val="001E0FD3"/>
    <w:rsid w:val="001F7410"/>
    <w:rsid w:val="002010F9"/>
    <w:rsid w:val="00201C6A"/>
    <w:rsid w:val="0020448A"/>
    <w:rsid w:val="0021310D"/>
    <w:rsid w:val="00213B51"/>
    <w:rsid w:val="002163BC"/>
    <w:rsid w:val="002172BA"/>
    <w:rsid w:val="002350D6"/>
    <w:rsid w:val="0023733F"/>
    <w:rsid w:val="00241696"/>
    <w:rsid w:val="00246734"/>
    <w:rsid w:val="00250DD9"/>
    <w:rsid w:val="002600A0"/>
    <w:rsid w:val="002723E4"/>
    <w:rsid w:val="00294DF9"/>
    <w:rsid w:val="00297C2A"/>
    <w:rsid w:val="002B0BFB"/>
    <w:rsid w:val="002B27F0"/>
    <w:rsid w:val="002B37FF"/>
    <w:rsid w:val="002B53C8"/>
    <w:rsid w:val="002C5BAC"/>
    <w:rsid w:val="002C6A8D"/>
    <w:rsid w:val="002C753E"/>
    <w:rsid w:val="002D1847"/>
    <w:rsid w:val="002D4164"/>
    <w:rsid w:val="002E06B2"/>
    <w:rsid w:val="002E258E"/>
    <w:rsid w:val="002F30E0"/>
    <w:rsid w:val="002F7E61"/>
    <w:rsid w:val="00300465"/>
    <w:rsid w:val="00313414"/>
    <w:rsid w:val="003223ED"/>
    <w:rsid w:val="00323DBA"/>
    <w:rsid w:val="00332A04"/>
    <w:rsid w:val="00335758"/>
    <w:rsid w:val="003506E6"/>
    <w:rsid w:val="00350E28"/>
    <w:rsid w:val="00351565"/>
    <w:rsid w:val="00372383"/>
    <w:rsid w:val="00373655"/>
    <w:rsid w:val="0037475A"/>
    <w:rsid w:val="00380D9E"/>
    <w:rsid w:val="00393E20"/>
    <w:rsid w:val="003957F1"/>
    <w:rsid w:val="003978DC"/>
    <w:rsid w:val="003A31E7"/>
    <w:rsid w:val="003A41E2"/>
    <w:rsid w:val="003B017B"/>
    <w:rsid w:val="003B5DE0"/>
    <w:rsid w:val="003B7562"/>
    <w:rsid w:val="003B7713"/>
    <w:rsid w:val="003C2502"/>
    <w:rsid w:val="003C36E6"/>
    <w:rsid w:val="003C7C82"/>
    <w:rsid w:val="003D1F2B"/>
    <w:rsid w:val="003E3C81"/>
    <w:rsid w:val="003E4EC0"/>
    <w:rsid w:val="003E5786"/>
    <w:rsid w:val="003F073F"/>
    <w:rsid w:val="003F0744"/>
    <w:rsid w:val="003F3238"/>
    <w:rsid w:val="003F341D"/>
    <w:rsid w:val="003F6C7C"/>
    <w:rsid w:val="0040642A"/>
    <w:rsid w:val="004131D9"/>
    <w:rsid w:val="004145E1"/>
    <w:rsid w:val="00422343"/>
    <w:rsid w:val="0042355B"/>
    <w:rsid w:val="00425B1A"/>
    <w:rsid w:val="00430B26"/>
    <w:rsid w:val="00436BE0"/>
    <w:rsid w:val="00437B0C"/>
    <w:rsid w:val="004409BA"/>
    <w:rsid w:val="00441E3F"/>
    <w:rsid w:val="00446E86"/>
    <w:rsid w:val="004540AD"/>
    <w:rsid w:val="00457610"/>
    <w:rsid w:val="00464550"/>
    <w:rsid w:val="00464E96"/>
    <w:rsid w:val="00466BB3"/>
    <w:rsid w:val="0046761D"/>
    <w:rsid w:val="0048188D"/>
    <w:rsid w:val="00483277"/>
    <w:rsid w:val="00487B3A"/>
    <w:rsid w:val="00490980"/>
    <w:rsid w:val="004929E6"/>
    <w:rsid w:val="00493A20"/>
    <w:rsid w:val="004A6D17"/>
    <w:rsid w:val="004B30B6"/>
    <w:rsid w:val="004C0E89"/>
    <w:rsid w:val="004C397B"/>
    <w:rsid w:val="004C3C78"/>
    <w:rsid w:val="004E00A0"/>
    <w:rsid w:val="004E1806"/>
    <w:rsid w:val="004E69B9"/>
    <w:rsid w:val="004F3432"/>
    <w:rsid w:val="004F3654"/>
    <w:rsid w:val="004F6474"/>
    <w:rsid w:val="004F6A03"/>
    <w:rsid w:val="00507D14"/>
    <w:rsid w:val="0053070D"/>
    <w:rsid w:val="00530A4B"/>
    <w:rsid w:val="00534A63"/>
    <w:rsid w:val="00536587"/>
    <w:rsid w:val="0054033D"/>
    <w:rsid w:val="00540D45"/>
    <w:rsid w:val="0054118F"/>
    <w:rsid w:val="005555F7"/>
    <w:rsid w:val="00557E0C"/>
    <w:rsid w:val="005604F1"/>
    <w:rsid w:val="00560B21"/>
    <w:rsid w:val="005620F6"/>
    <w:rsid w:val="005748EF"/>
    <w:rsid w:val="00576917"/>
    <w:rsid w:val="0057787B"/>
    <w:rsid w:val="00585409"/>
    <w:rsid w:val="005862B1"/>
    <w:rsid w:val="005A6E7A"/>
    <w:rsid w:val="005A769A"/>
    <w:rsid w:val="005B24B3"/>
    <w:rsid w:val="005B37EA"/>
    <w:rsid w:val="005B5062"/>
    <w:rsid w:val="005B63EA"/>
    <w:rsid w:val="005B647C"/>
    <w:rsid w:val="005B7430"/>
    <w:rsid w:val="005E4587"/>
    <w:rsid w:val="005E5B5E"/>
    <w:rsid w:val="005E680B"/>
    <w:rsid w:val="005E7DE6"/>
    <w:rsid w:val="005F0AFA"/>
    <w:rsid w:val="005F75C3"/>
    <w:rsid w:val="00600686"/>
    <w:rsid w:val="00601313"/>
    <w:rsid w:val="00607DA2"/>
    <w:rsid w:val="00611420"/>
    <w:rsid w:val="006116FC"/>
    <w:rsid w:val="00623791"/>
    <w:rsid w:val="00623CC7"/>
    <w:rsid w:val="00633545"/>
    <w:rsid w:val="00635FB6"/>
    <w:rsid w:val="00637013"/>
    <w:rsid w:val="00651028"/>
    <w:rsid w:val="00660125"/>
    <w:rsid w:val="0066033E"/>
    <w:rsid w:val="0066196E"/>
    <w:rsid w:val="00663899"/>
    <w:rsid w:val="00664615"/>
    <w:rsid w:val="00686374"/>
    <w:rsid w:val="00697C4A"/>
    <w:rsid w:val="006A3347"/>
    <w:rsid w:val="006A63A8"/>
    <w:rsid w:val="006A70EE"/>
    <w:rsid w:val="006B282E"/>
    <w:rsid w:val="006B71A2"/>
    <w:rsid w:val="006B77F8"/>
    <w:rsid w:val="006C09C5"/>
    <w:rsid w:val="006C0EE5"/>
    <w:rsid w:val="006C485C"/>
    <w:rsid w:val="006D20F4"/>
    <w:rsid w:val="006D37D0"/>
    <w:rsid w:val="006D66C0"/>
    <w:rsid w:val="006E1637"/>
    <w:rsid w:val="006E1753"/>
    <w:rsid w:val="006E47B0"/>
    <w:rsid w:val="006F06F1"/>
    <w:rsid w:val="006F1AE5"/>
    <w:rsid w:val="006F5898"/>
    <w:rsid w:val="00702C9D"/>
    <w:rsid w:val="007051B9"/>
    <w:rsid w:val="00705FE0"/>
    <w:rsid w:val="00721ECF"/>
    <w:rsid w:val="00722702"/>
    <w:rsid w:val="00724385"/>
    <w:rsid w:val="0072707E"/>
    <w:rsid w:val="00727F14"/>
    <w:rsid w:val="00732A62"/>
    <w:rsid w:val="00736DF9"/>
    <w:rsid w:val="0074313C"/>
    <w:rsid w:val="0074484F"/>
    <w:rsid w:val="00745C76"/>
    <w:rsid w:val="00751CDE"/>
    <w:rsid w:val="00760769"/>
    <w:rsid w:val="007631AB"/>
    <w:rsid w:val="007635D6"/>
    <w:rsid w:val="00764BEE"/>
    <w:rsid w:val="00764EC4"/>
    <w:rsid w:val="007660A0"/>
    <w:rsid w:val="00777777"/>
    <w:rsid w:val="00780D5A"/>
    <w:rsid w:val="007A3BD3"/>
    <w:rsid w:val="007C2E20"/>
    <w:rsid w:val="007C5C34"/>
    <w:rsid w:val="007D69BC"/>
    <w:rsid w:val="007E1E2D"/>
    <w:rsid w:val="007E2E77"/>
    <w:rsid w:val="007E3F6E"/>
    <w:rsid w:val="007E72BD"/>
    <w:rsid w:val="007F0DC7"/>
    <w:rsid w:val="008001C1"/>
    <w:rsid w:val="00801648"/>
    <w:rsid w:val="00805773"/>
    <w:rsid w:val="00805891"/>
    <w:rsid w:val="0080706A"/>
    <w:rsid w:val="008139F2"/>
    <w:rsid w:val="00817461"/>
    <w:rsid w:val="00827272"/>
    <w:rsid w:val="008504A2"/>
    <w:rsid w:val="008504AB"/>
    <w:rsid w:val="00851D9B"/>
    <w:rsid w:val="00853B69"/>
    <w:rsid w:val="008611BA"/>
    <w:rsid w:val="00865761"/>
    <w:rsid w:val="008748E1"/>
    <w:rsid w:val="00874B51"/>
    <w:rsid w:val="00876EA5"/>
    <w:rsid w:val="00877FAF"/>
    <w:rsid w:val="008824C5"/>
    <w:rsid w:val="0089084D"/>
    <w:rsid w:val="00894940"/>
    <w:rsid w:val="008A006C"/>
    <w:rsid w:val="008B4813"/>
    <w:rsid w:val="008B52CA"/>
    <w:rsid w:val="008B6F80"/>
    <w:rsid w:val="008C2E84"/>
    <w:rsid w:val="008C558D"/>
    <w:rsid w:val="008D19E0"/>
    <w:rsid w:val="008D2522"/>
    <w:rsid w:val="008E02CC"/>
    <w:rsid w:val="008E4506"/>
    <w:rsid w:val="00900AE3"/>
    <w:rsid w:val="009036F5"/>
    <w:rsid w:val="00917E7F"/>
    <w:rsid w:val="009200C4"/>
    <w:rsid w:val="00921151"/>
    <w:rsid w:val="009331A5"/>
    <w:rsid w:val="00940D31"/>
    <w:rsid w:val="00945C3C"/>
    <w:rsid w:val="00947692"/>
    <w:rsid w:val="009508C5"/>
    <w:rsid w:val="0095154D"/>
    <w:rsid w:val="00952AF6"/>
    <w:rsid w:val="0095462A"/>
    <w:rsid w:val="00956C3E"/>
    <w:rsid w:val="00960863"/>
    <w:rsid w:val="009609C5"/>
    <w:rsid w:val="00961F73"/>
    <w:rsid w:val="009677EF"/>
    <w:rsid w:val="0097348F"/>
    <w:rsid w:val="00974B60"/>
    <w:rsid w:val="00976869"/>
    <w:rsid w:val="00977058"/>
    <w:rsid w:val="00977FF7"/>
    <w:rsid w:val="00984F5F"/>
    <w:rsid w:val="0098658A"/>
    <w:rsid w:val="009869AE"/>
    <w:rsid w:val="009870E3"/>
    <w:rsid w:val="009940F0"/>
    <w:rsid w:val="009A23F6"/>
    <w:rsid w:val="009A3446"/>
    <w:rsid w:val="009B106D"/>
    <w:rsid w:val="009B224C"/>
    <w:rsid w:val="009B5385"/>
    <w:rsid w:val="009B6337"/>
    <w:rsid w:val="009B674D"/>
    <w:rsid w:val="009B792B"/>
    <w:rsid w:val="009B7ED8"/>
    <w:rsid w:val="009C0771"/>
    <w:rsid w:val="009C1E24"/>
    <w:rsid w:val="009D29BD"/>
    <w:rsid w:val="009D5794"/>
    <w:rsid w:val="009E208B"/>
    <w:rsid w:val="009E6514"/>
    <w:rsid w:val="009F0B5B"/>
    <w:rsid w:val="009F406D"/>
    <w:rsid w:val="009F7412"/>
    <w:rsid w:val="00A11546"/>
    <w:rsid w:val="00A17E29"/>
    <w:rsid w:val="00A208DC"/>
    <w:rsid w:val="00A229B8"/>
    <w:rsid w:val="00A269CC"/>
    <w:rsid w:val="00A4400D"/>
    <w:rsid w:val="00A53F1F"/>
    <w:rsid w:val="00A55E60"/>
    <w:rsid w:val="00A56900"/>
    <w:rsid w:val="00A66FA3"/>
    <w:rsid w:val="00A74D94"/>
    <w:rsid w:val="00A83FC9"/>
    <w:rsid w:val="00A87C85"/>
    <w:rsid w:val="00A90FF8"/>
    <w:rsid w:val="00A924F4"/>
    <w:rsid w:val="00A927DC"/>
    <w:rsid w:val="00A95EF1"/>
    <w:rsid w:val="00AA32CA"/>
    <w:rsid w:val="00AA5AFB"/>
    <w:rsid w:val="00AA768E"/>
    <w:rsid w:val="00AB2F6A"/>
    <w:rsid w:val="00AB3125"/>
    <w:rsid w:val="00AB5040"/>
    <w:rsid w:val="00AB67CE"/>
    <w:rsid w:val="00AC35A0"/>
    <w:rsid w:val="00AC6E1A"/>
    <w:rsid w:val="00AD7E47"/>
    <w:rsid w:val="00AE11D0"/>
    <w:rsid w:val="00AF3D08"/>
    <w:rsid w:val="00AF7954"/>
    <w:rsid w:val="00AF7F94"/>
    <w:rsid w:val="00B041BB"/>
    <w:rsid w:val="00B1078D"/>
    <w:rsid w:val="00B231A3"/>
    <w:rsid w:val="00B27655"/>
    <w:rsid w:val="00B31A76"/>
    <w:rsid w:val="00B37430"/>
    <w:rsid w:val="00B37A99"/>
    <w:rsid w:val="00B4148C"/>
    <w:rsid w:val="00B42CC1"/>
    <w:rsid w:val="00B43957"/>
    <w:rsid w:val="00B44A1A"/>
    <w:rsid w:val="00B4729D"/>
    <w:rsid w:val="00B54C56"/>
    <w:rsid w:val="00B576AC"/>
    <w:rsid w:val="00B618C7"/>
    <w:rsid w:val="00B6273C"/>
    <w:rsid w:val="00B62993"/>
    <w:rsid w:val="00B744DE"/>
    <w:rsid w:val="00B828F1"/>
    <w:rsid w:val="00B95A24"/>
    <w:rsid w:val="00BA3758"/>
    <w:rsid w:val="00BA4D2B"/>
    <w:rsid w:val="00BA696D"/>
    <w:rsid w:val="00BB6B3B"/>
    <w:rsid w:val="00BC05AC"/>
    <w:rsid w:val="00BC3BD0"/>
    <w:rsid w:val="00BD73C7"/>
    <w:rsid w:val="00BE420C"/>
    <w:rsid w:val="00BF26EE"/>
    <w:rsid w:val="00C000D4"/>
    <w:rsid w:val="00C06B0E"/>
    <w:rsid w:val="00C10152"/>
    <w:rsid w:val="00C1166B"/>
    <w:rsid w:val="00C11710"/>
    <w:rsid w:val="00C12E21"/>
    <w:rsid w:val="00C22F30"/>
    <w:rsid w:val="00C249DD"/>
    <w:rsid w:val="00C2522F"/>
    <w:rsid w:val="00C31BFF"/>
    <w:rsid w:val="00C33B62"/>
    <w:rsid w:val="00C44F38"/>
    <w:rsid w:val="00C50753"/>
    <w:rsid w:val="00C57A4B"/>
    <w:rsid w:val="00C6670C"/>
    <w:rsid w:val="00C71F7D"/>
    <w:rsid w:val="00C82DDE"/>
    <w:rsid w:val="00CA1472"/>
    <w:rsid w:val="00CA68B1"/>
    <w:rsid w:val="00CB59AA"/>
    <w:rsid w:val="00CB5B4C"/>
    <w:rsid w:val="00CB6091"/>
    <w:rsid w:val="00CB68A9"/>
    <w:rsid w:val="00CC3D96"/>
    <w:rsid w:val="00CD197A"/>
    <w:rsid w:val="00CE0657"/>
    <w:rsid w:val="00CE4148"/>
    <w:rsid w:val="00CE5818"/>
    <w:rsid w:val="00CE6273"/>
    <w:rsid w:val="00CF095D"/>
    <w:rsid w:val="00CF2A3C"/>
    <w:rsid w:val="00D21482"/>
    <w:rsid w:val="00D23EF3"/>
    <w:rsid w:val="00D30800"/>
    <w:rsid w:val="00D36322"/>
    <w:rsid w:val="00D3706E"/>
    <w:rsid w:val="00D45AEB"/>
    <w:rsid w:val="00D45AEE"/>
    <w:rsid w:val="00D513A8"/>
    <w:rsid w:val="00D52574"/>
    <w:rsid w:val="00D540FE"/>
    <w:rsid w:val="00D54655"/>
    <w:rsid w:val="00D546E2"/>
    <w:rsid w:val="00D549E0"/>
    <w:rsid w:val="00D60572"/>
    <w:rsid w:val="00D65433"/>
    <w:rsid w:val="00D67878"/>
    <w:rsid w:val="00D70058"/>
    <w:rsid w:val="00D74322"/>
    <w:rsid w:val="00D7474C"/>
    <w:rsid w:val="00D75CBD"/>
    <w:rsid w:val="00D7766C"/>
    <w:rsid w:val="00D83164"/>
    <w:rsid w:val="00D92760"/>
    <w:rsid w:val="00D94344"/>
    <w:rsid w:val="00D95C72"/>
    <w:rsid w:val="00D972C3"/>
    <w:rsid w:val="00DA20B2"/>
    <w:rsid w:val="00DB1163"/>
    <w:rsid w:val="00DB1268"/>
    <w:rsid w:val="00DB6EA4"/>
    <w:rsid w:val="00DB711A"/>
    <w:rsid w:val="00DC21E8"/>
    <w:rsid w:val="00DD0960"/>
    <w:rsid w:val="00DD4199"/>
    <w:rsid w:val="00DD761A"/>
    <w:rsid w:val="00DE07EF"/>
    <w:rsid w:val="00DE54A8"/>
    <w:rsid w:val="00DF0367"/>
    <w:rsid w:val="00DF6C5A"/>
    <w:rsid w:val="00DF6FBD"/>
    <w:rsid w:val="00E00CD7"/>
    <w:rsid w:val="00E0138B"/>
    <w:rsid w:val="00E10ACC"/>
    <w:rsid w:val="00E27950"/>
    <w:rsid w:val="00E334D0"/>
    <w:rsid w:val="00E3799B"/>
    <w:rsid w:val="00E41E37"/>
    <w:rsid w:val="00E42027"/>
    <w:rsid w:val="00E51D5F"/>
    <w:rsid w:val="00E53C16"/>
    <w:rsid w:val="00E57425"/>
    <w:rsid w:val="00E616DC"/>
    <w:rsid w:val="00E70917"/>
    <w:rsid w:val="00E76175"/>
    <w:rsid w:val="00E8252E"/>
    <w:rsid w:val="00E82AC6"/>
    <w:rsid w:val="00E8306F"/>
    <w:rsid w:val="00E90164"/>
    <w:rsid w:val="00E96238"/>
    <w:rsid w:val="00EA7F7F"/>
    <w:rsid w:val="00EB2B8B"/>
    <w:rsid w:val="00EB5AAA"/>
    <w:rsid w:val="00EC03E2"/>
    <w:rsid w:val="00EC55A2"/>
    <w:rsid w:val="00EF571E"/>
    <w:rsid w:val="00EF5C66"/>
    <w:rsid w:val="00EF71BA"/>
    <w:rsid w:val="00F0087E"/>
    <w:rsid w:val="00F029D6"/>
    <w:rsid w:val="00F05CEF"/>
    <w:rsid w:val="00F064C5"/>
    <w:rsid w:val="00F12F8C"/>
    <w:rsid w:val="00F1490D"/>
    <w:rsid w:val="00F1606A"/>
    <w:rsid w:val="00F32C77"/>
    <w:rsid w:val="00F36261"/>
    <w:rsid w:val="00F3704F"/>
    <w:rsid w:val="00F403BB"/>
    <w:rsid w:val="00F52BD0"/>
    <w:rsid w:val="00F5588A"/>
    <w:rsid w:val="00F570BA"/>
    <w:rsid w:val="00F62522"/>
    <w:rsid w:val="00F67ACA"/>
    <w:rsid w:val="00F85625"/>
    <w:rsid w:val="00F9179C"/>
    <w:rsid w:val="00F91B30"/>
    <w:rsid w:val="00F92E8A"/>
    <w:rsid w:val="00F94ACF"/>
    <w:rsid w:val="00F95B73"/>
    <w:rsid w:val="00F9625C"/>
    <w:rsid w:val="00F9780A"/>
    <w:rsid w:val="00FA0FA6"/>
    <w:rsid w:val="00FA7B67"/>
    <w:rsid w:val="00FB2E91"/>
    <w:rsid w:val="00FB47F9"/>
    <w:rsid w:val="00FB7A4C"/>
    <w:rsid w:val="00FC112A"/>
    <w:rsid w:val="00FC7D2C"/>
    <w:rsid w:val="00FF3386"/>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43EBC30C-A9FA-4CFA-BB56-3D09BB9BA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034327-22F4-462E-AD97-3A676C20BBAC}">
  <ds:schemaRefs>
    <ds:schemaRef ds:uri="http://schemas.microsoft.com/sharepoint/v3/contenttype/forms"/>
  </ds:schemaRefs>
</ds:datastoreItem>
</file>

<file path=customXml/itemProps3.xml><?xml version="1.0" encoding="utf-8"?>
<ds:datastoreItem xmlns:ds="http://schemas.openxmlformats.org/officeDocument/2006/customXml" ds:itemID="{079FFBC4-13C3-4689-942D-040C17425F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10</Pages>
  <Words>3835</Words>
  <Characters>23066</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Ian Lewis</cp:lastModifiedBy>
  <cp:revision>72</cp:revision>
  <dcterms:created xsi:type="dcterms:W3CDTF">2025-05-30T07:15:00Z</dcterms:created>
  <dcterms:modified xsi:type="dcterms:W3CDTF">2025-06-02T10:58:00Z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y fmtid="{D5CDD505-2E9C-101B-9397-08002B2CF9AE}" pid="3" name="ContentTypeId">
    <vt:lpwstr>0x01010079EE99C87BB8D346904CC4E65218BB50</vt:lpwstr>
  </property>
</Properties>
</file>