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D879A4" w14:textId="77777777" w:rsidR="00AB432A" w:rsidRPr="00DF6DBF" w:rsidRDefault="00AB432A" w:rsidP="00F72930">
      <w:pPr>
        <w:spacing w:line="360" w:lineRule="auto"/>
        <w:rPr>
          <w:sz w:val="28"/>
          <w:szCs w:val="28"/>
          <w:u w:val="single"/>
        </w:rPr>
      </w:pPr>
    </w:p>
    <w:p w14:paraId="600276E9" w14:textId="4BCDCA75" w:rsidR="003F49CD" w:rsidRDefault="00E374C5" w:rsidP="00F72930">
      <w:pPr>
        <w:spacing w:line="360" w:lineRule="auto"/>
      </w:pPr>
      <w:r>
        <w:t xml:space="preserve">The following </w:t>
      </w:r>
      <w:r w:rsidR="009A7ECB">
        <w:t xml:space="preserve">assignment will </w:t>
      </w:r>
      <w:proofErr w:type="gramStart"/>
      <w:r w:rsidR="009A7ECB">
        <w:t>compare and contrast</w:t>
      </w:r>
      <w:proofErr w:type="gramEnd"/>
      <w:r w:rsidR="009A7ECB">
        <w:t xml:space="preserve"> the </w:t>
      </w:r>
      <w:r>
        <w:t xml:space="preserve">theories of Person-centred </w:t>
      </w:r>
      <w:r w:rsidR="00807CF1">
        <w:t xml:space="preserve">approach </w:t>
      </w:r>
      <w:r>
        <w:t>created by Carl Rogers</w:t>
      </w:r>
      <w:r w:rsidR="009A7ECB">
        <w:t xml:space="preserve"> (1959)</w:t>
      </w:r>
      <w:r>
        <w:t>,</w:t>
      </w:r>
      <w:r w:rsidR="009A7ECB">
        <w:t xml:space="preserve"> sometime referred to as the Rogerian approach to counselling. </w:t>
      </w:r>
      <w:r>
        <w:t>Psychodynamic created by Sigmund Freud</w:t>
      </w:r>
      <w:r w:rsidR="009A7ECB">
        <w:t xml:space="preserve"> (between 1890’s and 1930’s) usually derived from what patients had told him </w:t>
      </w:r>
      <w:r w:rsidR="00E9138A">
        <w:t>about their past within</w:t>
      </w:r>
      <w:r w:rsidR="009A7ECB">
        <w:t xml:space="preserve"> the therapy sessions. </w:t>
      </w:r>
      <w:r w:rsidR="005A234E">
        <w:t>Finally,</w:t>
      </w:r>
      <w:r>
        <w:t xml:space="preserve"> Cognitive Behavioural T</w:t>
      </w:r>
      <w:r w:rsidR="009A7ECB">
        <w:t xml:space="preserve">herapy developed by Aaron T Beck but initially founded in the 1950’s by Albert Ellis. This type of counselling usually involves working with the patient with modifying certain beliefs, distorted thinking and relating to others in different ways and finally changing the behaviour. </w:t>
      </w:r>
      <w:r w:rsidR="00692D4D">
        <w:t>This assignment with provide a</w:t>
      </w:r>
      <w:r w:rsidR="00D16DDC">
        <w:t>n evaluation</w:t>
      </w:r>
      <w:r w:rsidR="008F3589">
        <w:t xml:space="preserve"> and </w:t>
      </w:r>
      <w:r w:rsidR="00204BE2">
        <w:t>comparison</w:t>
      </w:r>
      <w:r w:rsidR="00D16DDC">
        <w:t xml:space="preserve"> of each of the theories with an overview of the ethical codes and boundaries that will apply to </w:t>
      </w:r>
      <w:proofErr w:type="gramStart"/>
      <w:r w:rsidR="00D16DDC">
        <w:t>counselling as a whole</w:t>
      </w:r>
      <w:proofErr w:type="gramEnd"/>
      <w:r w:rsidR="00D16DDC">
        <w:t xml:space="preserve">. </w:t>
      </w:r>
    </w:p>
    <w:p w14:paraId="43348851" w14:textId="77777777" w:rsidR="00F72930" w:rsidRDefault="00F72930" w:rsidP="00F72930">
      <w:pPr>
        <w:spacing w:line="360" w:lineRule="auto"/>
      </w:pPr>
    </w:p>
    <w:p w14:paraId="4A5BB6A2" w14:textId="786C8333" w:rsidR="00014377" w:rsidRDefault="00350BA8" w:rsidP="00F72930">
      <w:pPr>
        <w:spacing w:line="360" w:lineRule="auto"/>
      </w:pPr>
      <w:r>
        <w:t xml:space="preserve">Person centred theory </w:t>
      </w:r>
      <w:r w:rsidR="00CE4AAB">
        <w:t xml:space="preserve">was </w:t>
      </w:r>
      <w:r w:rsidR="007B3DF2">
        <w:t xml:space="preserve">created by Carl Rogers in 1959. Rogers believed that </w:t>
      </w:r>
      <w:r w:rsidR="00A96D93">
        <w:t>therapy should be in a simpler form compared to the standard psychodynamic and behavioural approach tha</w:t>
      </w:r>
      <w:r w:rsidR="0009605C">
        <w:t>t evolved from the early 1900’s</w:t>
      </w:r>
      <w:r w:rsidR="00417997">
        <w:t xml:space="preserve">. </w:t>
      </w:r>
      <w:r w:rsidR="00E80C4B">
        <w:t>Patients</w:t>
      </w:r>
      <w:r w:rsidR="00417997">
        <w:t xml:space="preserve"> would be better helped by focusing on their </w:t>
      </w:r>
      <w:r w:rsidR="007E5DC7">
        <w:t xml:space="preserve">current feelings rather </w:t>
      </w:r>
      <w:r w:rsidR="00E36032">
        <w:t>than</w:t>
      </w:r>
      <w:r w:rsidR="007E5DC7">
        <w:t xml:space="preserve"> someone else</w:t>
      </w:r>
      <w:r w:rsidR="00E36032">
        <w:t>’s</w:t>
      </w:r>
      <w:r w:rsidR="007E5DC7">
        <w:t xml:space="preserve"> interpretation of the problem presented.</w:t>
      </w:r>
      <w:r w:rsidR="009F379E">
        <w:t xml:space="preserve"> </w:t>
      </w:r>
      <w:r w:rsidR="00540D5F">
        <w:t>For</w:t>
      </w:r>
      <w:r w:rsidR="00140E17">
        <w:t xml:space="preserve"> </w:t>
      </w:r>
      <w:r w:rsidR="005163DD">
        <w:t xml:space="preserve">the </w:t>
      </w:r>
      <w:r w:rsidR="00540D5F">
        <w:t>patient’s</w:t>
      </w:r>
      <w:r w:rsidR="005163DD">
        <w:t xml:space="preserve"> problems to be resolved Rogers (1959) believed the therapists should be </w:t>
      </w:r>
      <w:r w:rsidR="0082754D">
        <w:t xml:space="preserve">warm, genuine and understanding. This approach to therapy was to </w:t>
      </w:r>
      <w:r w:rsidR="00540D5F">
        <w:t>be known</w:t>
      </w:r>
      <w:r w:rsidR="0050711F">
        <w:t xml:space="preserve"> as the Rogerian approach and was best stated by himself</w:t>
      </w:r>
      <w:r w:rsidR="00030881">
        <w:t xml:space="preserve">. The therapy focused on the belief that </w:t>
      </w:r>
      <w:r w:rsidR="003C1D65">
        <w:t xml:space="preserve">we have a remarkable ability </w:t>
      </w:r>
      <w:r w:rsidR="00FC3753">
        <w:t>for</w:t>
      </w:r>
      <w:r w:rsidR="003C1D65">
        <w:t xml:space="preserve"> self</w:t>
      </w:r>
      <w:r w:rsidR="00FC3753">
        <w:t>-</w:t>
      </w:r>
      <w:r w:rsidR="003C1D65">
        <w:t>healing leading towards self</w:t>
      </w:r>
      <w:r w:rsidR="00FC3753">
        <w:t>-</w:t>
      </w:r>
      <w:r w:rsidR="003C1D65">
        <w:t>actualisation</w:t>
      </w:r>
      <w:r w:rsidR="00FC3753">
        <w:t xml:space="preserve">, emphasis was placed </w:t>
      </w:r>
      <w:r w:rsidR="00281C8F">
        <w:t>on the patient</w:t>
      </w:r>
      <w:r w:rsidR="00E633A8">
        <w:t>’</w:t>
      </w:r>
      <w:r w:rsidR="00281C8F">
        <w:t>s current perception and the here and now</w:t>
      </w:r>
      <w:r w:rsidR="001E56B7">
        <w:t xml:space="preserve">. </w:t>
      </w:r>
      <w:r w:rsidR="00DD724A">
        <w:t xml:space="preserve">Therapists use a non-direct approach </w:t>
      </w:r>
      <w:r w:rsidR="004B4EB2">
        <w:t xml:space="preserve">with the </w:t>
      </w:r>
      <w:r w:rsidR="00005EB9">
        <w:t>patient,</w:t>
      </w:r>
      <w:r w:rsidR="004B4EB2">
        <w:t xml:space="preserve"> and this is usually based on the core conditions of </w:t>
      </w:r>
      <w:r w:rsidR="00E85250">
        <w:t xml:space="preserve">empathy, congruence and unconditional personal regard </w:t>
      </w:r>
      <w:r w:rsidR="007A47FA">
        <w:t>(Rogers, 1959).</w:t>
      </w:r>
    </w:p>
    <w:p w14:paraId="4EC3977B" w14:textId="2BAE91EE" w:rsidR="008D7BC9" w:rsidRDefault="00BD0D08" w:rsidP="00F72930">
      <w:pPr>
        <w:spacing w:line="360" w:lineRule="auto"/>
      </w:pPr>
      <w:r>
        <w:t xml:space="preserve">Compared to the psychodynamic approach commonly used, person-centred therapy has a different way at looking at the patient’s personality </w:t>
      </w:r>
      <w:r w:rsidR="00593D58">
        <w:t>with</w:t>
      </w:r>
      <w:r>
        <w:t xml:space="preserve"> different therapeutic </w:t>
      </w:r>
      <w:r w:rsidR="00593D58">
        <w:t>aims and</w:t>
      </w:r>
      <w:r w:rsidR="00D62D28">
        <w:t xml:space="preserve"> using core conditions.</w:t>
      </w:r>
      <w:r>
        <w:t xml:space="preserve"> Psychodynamic which was initially founded in the early 1900’s by Sigmund Freud, is known for delving into feelings behind the problems and anxieties associated with said problem, whereas person-centred therapy is known for being more personal, ensuring patient is comfortable in their environment and using congruence with a genuine aim and personal disclosure encouraging the patient in feeling self-aware and therefore helping with self-acceptance</w:t>
      </w:r>
      <w:r w:rsidR="00F67A25">
        <w:t xml:space="preserve">. Therapists may also </w:t>
      </w:r>
      <w:r w:rsidR="00A13601">
        <w:t>give their interpretation of the patient</w:t>
      </w:r>
      <w:r w:rsidR="0061620F">
        <w:t>’</w:t>
      </w:r>
      <w:r w:rsidR="00A13601">
        <w:t>s problems which would not be evident in a person</w:t>
      </w:r>
      <w:r w:rsidR="004A1A0B">
        <w:t>-</w:t>
      </w:r>
      <w:r w:rsidR="00A13601">
        <w:t>centred approach</w:t>
      </w:r>
      <w:r w:rsidR="00593D58">
        <w:t xml:space="preserve"> </w:t>
      </w:r>
      <w:r>
        <w:t>(PHD Essay, 2019)</w:t>
      </w:r>
      <w:r w:rsidR="00E17513">
        <w:t xml:space="preserve"> </w:t>
      </w:r>
    </w:p>
    <w:p w14:paraId="39F98B4D" w14:textId="0F1CAB48" w:rsidR="00C704C1" w:rsidRDefault="00C704C1" w:rsidP="00F72930">
      <w:pPr>
        <w:spacing w:line="360" w:lineRule="auto"/>
      </w:pPr>
      <w:r>
        <w:t xml:space="preserve">Cognitive Behavioural Therapy (CBT) was initially founded in the 1950’s by Albert Ellis but developed by Aaron T Beck (1979). CBT uses a medium of correcting the faulty conceptions and self-signals felt </w:t>
      </w:r>
      <w:r>
        <w:lastRenderedPageBreak/>
        <w:t xml:space="preserve">by the patient, giving emphasis on ensuring not to obscure the emotion reactions felt which can indicate the source of distress. Therapists aim to get to the patient’s emotions through his cognitions and correcting any erroneous beliefs, alter excessive, inappropriate emotional reactions. </w:t>
      </w:r>
      <w:r w:rsidR="00454B98">
        <w:t>Meth</w:t>
      </w:r>
      <w:r w:rsidR="00016557">
        <w:t>o</w:t>
      </w:r>
      <w:r w:rsidR="00454B98">
        <w:t xml:space="preserve">ds used to help the patient </w:t>
      </w:r>
      <w:r w:rsidR="007831CC">
        <w:t>start with realistic appraisals of hi</w:t>
      </w:r>
      <w:r w:rsidR="00125BAB">
        <w:t>mself and his world, with an approach of identifying</w:t>
      </w:r>
      <w:r w:rsidR="00BF4622">
        <w:t xml:space="preserve"> misconceptions, the validity of such and using more appropriate </w:t>
      </w:r>
      <w:r w:rsidR="00CE09AE">
        <w:t>concepts, enabling the patient to guide his thoughts</w:t>
      </w:r>
      <w:r w:rsidR="00016557">
        <w:t xml:space="preserve"> and behaviour positively </w:t>
      </w:r>
      <w:r>
        <w:t>(A, Beck, 1979).</w:t>
      </w:r>
    </w:p>
    <w:p w14:paraId="75C3B40E" w14:textId="73B3AF9A" w:rsidR="009B63E7" w:rsidRDefault="0098725E" w:rsidP="00F72930">
      <w:pPr>
        <w:spacing w:line="360" w:lineRule="auto"/>
      </w:pPr>
      <w:r>
        <w:t>In contrast to P</w:t>
      </w:r>
      <w:r w:rsidR="003A7323">
        <w:t>erson Centred</w:t>
      </w:r>
      <w:r>
        <w:t xml:space="preserve"> </w:t>
      </w:r>
      <w:r w:rsidR="00102749">
        <w:t>therapy</w:t>
      </w:r>
      <w:r w:rsidR="00047746">
        <w:t>,</w:t>
      </w:r>
      <w:r w:rsidR="00102749">
        <w:t xml:space="preserve"> </w:t>
      </w:r>
      <w:r w:rsidR="003A7323">
        <w:t xml:space="preserve">CBT focuses </w:t>
      </w:r>
      <w:r w:rsidR="00C62AC7">
        <w:t xml:space="preserve">on faulty thinking </w:t>
      </w:r>
      <w:r w:rsidR="00AF0DDE">
        <w:t>whereas</w:t>
      </w:r>
      <w:r w:rsidR="00047746">
        <w:t xml:space="preserve"> person centred tends to focus on self-healing</w:t>
      </w:r>
      <w:r w:rsidR="001302CB">
        <w:t>, believing humans have the actualisation within to rectify the problem</w:t>
      </w:r>
      <w:r w:rsidR="00832AE3">
        <w:t xml:space="preserve">. </w:t>
      </w:r>
      <w:r w:rsidR="00AC6761">
        <w:t>It is seen as taught</w:t>
      </w:r>
      <w:r w:rsidR="00714108">
        <w:t xml:space="preserve"> therapy where patients are equipped with the skills to change their thought patterns</w:t>
      </w:r>
      <w:r w:rsidR="00B36818">
        <w:t xml:space="preserve"> which would reduce their emotional angst and change their behaviour. </w:t>
      </w:r>
      <w:r w:rsidR="00122F9C">
        <w:t xml:space="preserve">Both theories </w:t>
      </w:r>
      <w:r w:rsidR="00576130">
        <w:t>deal with the conscious mind</w:t>
      </w:r>
      <w:r w:rsidR="000A114F">
        <w:t xml:space="preserve"> and share the positive view of human experiences and </w:t>
      </w:r>
      <w:r w:rsidR="00670FE0">
        <w:t xml:space="preserve">not the past events. </w:t>
      </w:r>
      <w:r w:rsidR="00783810">
        <w:t>Within CBT h</w:t>
      </w:r>
      <w:r w:rsidR="00670FE0">
        <w:t>ealthy coping mechanism</w:t>
      </w:r>
      <w:r w:rsidR="00B13DE3">
        <w:t>s</w:t>
      </w:r>
      <w:r w:rsidR="00670FE0">
        <w:t xml:space="preserve"> are put in place </w:t>
      </w:r>
      <w:r w:rsidR="002B4D9F">
        <w:t xml:space="preserve">and aim to bring harmony to patients dealing with psychological pain and disharmony in their lives </w:t>
      </w:r>
      <w:r w:rsidR="00AF0DDE">
        <w:t>(Holder, 2013)</w:t>
      </w:r>
      <w:r w:rsidR="0072080E">
        <w:t>.</w:t>
      </w:r>
    </w:p>
    <w:p w14:paraId="117C0D42" w14:textId="60055379" w:rsidR="008547DD" w:rsidRDefault="008547DD" w:rsidP="00F72930">
      <w:pPr>
        <w:spacing w:line="360" w:lineRule="auto"/>
      </w:pPr>
      <w:r>
        <w:t xml:space="preserve">Psychodynamic therapy and </w:t>
      </w:r>
      <w:r w:rsidR="00E555CA">
        <w:t xml:space="preserve">CBT </w:t>
      </w:r>
      <w:r w:rsidR="0064189E">
        <w:t>are</w:t>
      </w:r>
      <w:r w:rsidR="009065EA">
        <w:t xml:space="preserve"> </w:t>
      </w:r>
      <w:r w:rsidR="004C0E79">
        <w:t xml:space="preserve">the most effective psychotherapeutic </w:t>
      </w:r>
      <w:r w:rsidR="00E54680">
        <w:t>models of therapy used.</w:t>
      </w:r>
      <w:r w:rsidR="009065EA">
        <w:t xml:space="preserve"> </w:t>
      </w:r>
      <w:r w:rsidR="008377FC">
        <w:t>Both theories</w:t>
      </w:r>
      <w:r w:rsidR="00CD62E0">
        <w:t xml:space="preserve"> utilise the conditions of empathy, unconditional positive regard and congruence. </w:t>
      </w:r>
      <w:r w:rsidR="00B8288E">
        <w:t xml:space="preserve">Similarities </w:t>
      </w:r>
      <w:r w:rsidR="009738CF">
        <w:t>between psychodynamic approach and CBT both aim to change the schemas set in place from our childhoods</w:t>
      </w:r>
      <w:r w:rsidR="00E555CA">
        <w:t xml:space="preserve"> creating learned response and behaviour</w:t>
      </w:r>
      <w:r w:rsidR="00D10E3B">
        <w:t xml:space="preserve"> (Holder, 2013)</w:t>
      </w:r>
      <w:r w:rsidR="001000FF">
        <w:t>.</w:t>
      </w:r>
      <w:r w:rsidR="00E555CA">
        <w:t xml:space="preserve"> </w:t>
      </w:r>
      <w:r w:rsidR="009065EA">
        <w:t>Goldstone (2016) ar</w:t>
      </w:r>
      <w:r w:rsidR="00F97AE9">
        <w:t>gues</w:t>
      </w:r>
      <w:r w:rsidR="0079485F">
        <w:t xml:space="preserve"> there isn’t a real superior type of therapy as both show to be as effective as each other in the </w:t>
      </w:r>
      <w:r w:rsidR="003B16BF">
        <w:t>treatment of depression</w:t>
      </w:r>
      <w:r w:rsidR="003A49FE">
        <w:t>. Studies are difficult due to the complex nature of investigating the</w:t>
      </w:r>
      <w:r w:rsidR="00B96091">
        <w:t xml:space="preserve"> differences</w:t>
      </w:r>
      <w:r w:rsidR="009F6C18">
        <w:t>, Goldstone</w:t>
      </w:r>
      <w:r w:rsidR="008F65D6">
        <w:t xml:space="preserve"> (2016) believes there should </w:t>
      </w:r>
      <w:r w:rsidR="0037712E">
        <w:t>believe</w:t>
      </w:r>
      <w:r w:rsidR="008F65D6">
        <w:t xml:space="preserve"> the issues to be closely examined and resolved </w:t>
      </w:r>
      <w:r w:rsidR="0037712E">
        <w:t xml:space="preserve">if these therapeutic treatments are to be optimised </w:t>
      </w:r>
      <w:r w:rsidR="002F2DBC">
        <w:t>(</w:t>
      </w:r>
      <w:r w:rsidR="003B16BF">
        <w:t xml:space="preserve">Goldstone, </w:t>
      </w:r>
      <w:r w:rsidR="002F2DBC">
        <w:t>2016).</w:t>
      </w:r>
    </w:p>
    <w:p w14:paraId="09E63A3D" w14:textId="77777777" w:rsidR="00D62E5C" w:rsidRDefault="00D62E5C" w:rsidP="00F72930">
      <w:pPr>
        <w:spacing w:line="360" w:lineRule="auto"/>
      </w:pPr>
    </w:p>
    <w:p w14:paraId="756F4803" w14:textId="7E534C84" w:rsidR="00D7583A" w:rsidRDefault="00E15F07" w:rsidP="00F72930">
      <w:pPr>
        <w:spacing w:line="360" w:lineRule="auto"/>
      </w:pPr>
      <w:r>
        <w:t>The construction of counselling</w:t>
      </w:r>
      <w:r w:rsidR="00FB364A">
        <w:t xml:space="preserve"> ethics usually </w:t>
      </w:r>
      <w:r w:rsidR="001F1109">
        <w:t>comprises</w:t>
      </w:r>
      <w:r w:rsidR="00FB364A">
        <w:t xml:space="preserve"> of six sources including:</w:t>
      </w:r>
      <w:r w:rsidR="000002DB">
        <w:t xml:space="preserve"> personal ethics</w:t>
      </w:r>
      <w:r w:rsidR="00934962">
        <w:t>,</w:t>
      </w:r>
      <w:r w:rsidR="000002DB">
        <w:t xml:space="preserve"> ethics implicit in </w:t>
      </w:r>
      <w:r w:rsidR="008226D6">
        <w:t>therapeutic models, professional codes, law, moral philosophy</w:t>
      </w:r>
      <w:r w:rsidR="00934962">
        <w:t xml:space="preserve"> and agency policy</w:t>
      </w:r>
      <w:r w:rsidR="00793A81">
        <w:t xml:space="preserve"> and </w:t>
      </w:r>
      <w:r w:rsidR="00446243">
        <w:t xml:space="preserve">is seen as a fundamental social process </w:t>
      </w:r>
      <w:r w:rsidR="0071053D">
        <w:t xml:space="preserve">which </w:t>
      </w:r>
      <w:r w:rsidR="003E494E">
        <w:t>come from many different sources of ethical insigh</w:t>
      </w:r>
      <w:r w:rsidR="006243E8">
        <w:t>t</w:t>
      </w:r>
      <w:r w:rsidR="00CE33AA">
        <w:t xml:space="preserve"> (</w:t>
      </w:r>
      <w:r w:rsidR="00BC12D4">
        <w:t>Bond</w:t>
      </w:r>
      <w:r w:rsidR="00CE33AA">
        <w:t>, 200</w:t>
      </w:r>
      <w:r w:rsidR="00742822">
        <w:t>0</w:t>
      </w:r>
      <w:r w:rsidR="00CE33AA">
        <w:t>).</w:t>
      </w:r>
      <w:r w:rsidR="006243E8">
        <w:t xml:space="preserve"> </w:t>
      </w:r>
      <w:r w:rsidR="00D85A76">
        <w:t xml:space="preserve">Professional counsellors and psychotherapists are bound by following the ethical framework set out by </w:t>
      </w:r>
      <w:r w:rsidR="000D3361">
        <w:t>the British Association for Counselling and Psychotherapy (</w:t>
      </w:r>
      <w:r w:rsidR="00D85A76">
        <w:t>BACP</w:t>
      </w:r>
      <w:r w:rsidR="000D3361">
        <w:t>)</w:t>
      </w:r>
      <w:r w:rsidR="00D85A76">
        <w:t xml:space="preserve"> </w:t>
      </w:r>
      <w:r w:rsidR="00D16A78">
        <w:t>which is updated annually with clear values, principles</w:t>
      </w:r>
      <w:r w:rsidR="008C0A30">
        <w:t xml:space="preserve"> and personal moral qualities</w:t>
      </w:r>
      <w:r w:rsidR="009F7179">
        <w:t xml:space="preserve">. The following points are an example of the above requirements for </w:t>
      </w:r>
      <w:r w:rsidR="00FD37C1">
        <w:t>commitment and good practice with patients</w:t>
      </w:r>
      <w:r w:rsidR="007A158C">
        <w:t xml:space="preserve"> (BACP, 2018)</w:t>
      </w:r>
      <w:r w:rsidR="0072080E">
        <w:t>:</w:t>
      </w:r>
    </w:p>
    <w:p w14:paraId="38DA66E6" w14:textId="39DCDCF6" w:rsidR="00D90F23" w:rsidRDefault="00D90F23" w:rsidP="00D90F23">
      <w:pPr>
        <w:pStyle w:val="ListParagraph"/>
        <w:numPr>
          <w:ilvl w:val="0"/>
          <w:numId w:val="1"/>
        </w:numPr>
        <w:spacing w:line="360" w:lineRule="auto"/>
      </w:pPr>
      <w:r>
        <w:t>A respect of human rights and dignity</w:t>
      </w:r>
    </w:p>
    <w:p w14:paraId="6915A47A" w14:textId="7E9B1CAB" w:rsidR="00D90F23" w:rsidRDefault="00DB097C" w:rsidP="00D90F23">
      <w:pPr>
        <w:pStyle w:val="ListParagraph"/>
        <w:numPr>
          <w:ilvl w:val="0"/>
          <w:numId w:val="1"/>
        </w:numPr>
        <w:spacing w:line="360" w:lineRule="auto"/>
      </w:pPr>
      <w:r>
        <w:t>Helping with symptoms of personal distress and suffering</w:t>
      </w:r>
    </w:p>
    <w:p w14:paraId="1FA7C236" w14:textId="70BB0C7A" w:rsidR="00DB097C" w:rsidRDefault="003F7895" w:rsidP="00D90F23">
      <w:pPr>
        <w:pStyle w:val="ListParagraph"/>
        <w:numPr>
          <w:ilvl w:val="0"/>
          <w:numId w:val="1"/>
        </w:numPr>
        <w:spacing w:line="360" w:lineRule="auto"/>
      </w:pPr>
      <w:r>
        <w:lastRenderedPageBreak/>
        <w:t>Ensuring patients wellbeing and capabilities are enhanced</w:t>
      </w:r>
    </w:p>
    <w:p w14:paraId="52DA93D0" w14:textId="65622F5F" w:rsidR="003F7895" w:rsidRDefault="00F25AAA" w:rsidP="00D90F23">
      <w:pPr>
        <w:pStyle w:val="ListParagraph"/>
        <w:numPr>
          <w:ilvl w:val="0"/>
          <w:numId w:val="1"/>
        </w:numPr>
        <w:spacing w:line="360" w:lineRule="auto"/>
      </w:pPr>
      <w:r>
        <w:t>Safety of patients</w:t>
      </w:r>
    </w:p>
    <w:p w14:paraId="02C030B3" w14:textId="01FE4087" w:rsidR="00F25AAA" w:rsidRDefault="001179A1" w:rsidP="00D90F23">
      <w:pPr>
        <w:pStyle w:val="ListParagraph"/>
        <w:numPr>
          <w:ilvl w:val="0"/>
          <w:numId w:val="1"/>
        </w:numPr>
        <w:spacing w:line="360" w:lineRule="auto"/>
      </w:pPr>
      <w:r>
        <w:t xml:space="preserve">Integrity with </w:t>
      </w:r>
      <w:r w:rsidR="00FB43E2">
        <w:t>practitioner and patient relationships</w:t>
      </w:r>
    </w:p>
    <w:p w14:paraId="416CA8DC" w14:textId="546281FC" w:rsidR="007C4B8F" w:rsidRDefault="00D62E39" w:rsidP="007C4B8F">
      <w:pPr>
        <w:pStyle w:val="ListParagraph"/>
        <w:numPr>
          <w:ilvl w:val="0"/>
          <w:numId w:val="1"/>
        </w:numPr>
        <w:spacing w:line="360" w:lineRule="auto"/>
      </w:pPr>
      <w:r>
        <w:t>Quality of professional knowledge and its application</w:t>
      </w:r>
    </w:p>
    <w:p w14:paraId="27F6B6DA" w14:textId="3D1FC3F1" w:rsidR="00D62E39" w:rsidRDefault="009803E7" w:rsidP="00D62E39">
      <w:pPr>
        <w:spacing w:line="360" w:lineRule="auto"/>
      </w:pPr>
      <w:r>
        <w:t xml:space="preserve">BACP </w:t>
      </w:r>
      <w:r w:rsidR="003D5ED2">
        <w:t>(</w:t>
      </w:r>
      <w:r>
        <w:t>2018</w:t>
      </w:r>
      <w:r w:rsidR="003D5ED2">
        <w:t>)</w:t>
      </w:r>
      <w:r>
        <w:t xml:space="preserve"> framework suggest that </w:t>
      </w:r>
      <w:r w:rsidR="007B0FFD">
        <w:t>values inform principles. Values become defined and action orientated</w:t>
      </w:r>
      <w:r w:rsidR="00176EA4">
        <w:t>,</w:t>
      </w:r>
      <w:r w:rsidR="007B0FFD">
        <w:t xml:space="preserve"> </w:t>
      </w:r>
      <w:r w:rsidR="00F06A4D">
        <w:t xml:space="preserve">then expressed as a principle. </w:t>
      </w:r>
      <w:r w:rsidR="005C12D1">
        <w:t>Principles</w:t>
      </w:r>
      <w:r w:rsidR="00D87D04">
        <w:t xml:space="preserve"> will be strongly supported as ethical decisions </w:t>
      </w:r>
      <w:r w:rsidR="00F32B1C">
        <w:t xml:space="preserve">without any contradiction and regarded as well founded. </w:t>
      </w:r>
      <w:r w:rsidR="00F06A4D">
        <w:t xml:space="preserve">The following principles </w:t>
      </w:r>
      <w:r w:rsidR="00C77D19">
        <w:t xml:space="preserve">show direct important ethical responsibilities and shown as </w:t>
      </w:r>
      <w:r w:rsidR="007D0733">
        <w:t>below (BACP, 2018):</w:t>
      </w:r>
    </w:p>
    <w:p w14:paraId="13C816BB" w14:textId="14ED4E93" w:rsidR="00C77D19" w:rsidRDefault="00C77D19" w:rsidP="00C77D19">
      <w:pPr>
        <w:pStyle w:val="ListParagraph"/>
        <w:numPr>
          <w:ilvl w:val="0"/>
          <w:numId w:val="2"/>
        </w:numPr>
        <w:spacing w:line="360" w:lineRule="auto"/>
      </w:pPr>
      <w:r>
        <w:t>Being Trustworthy</w:t>
      </w:r>
    </w:p>
    <w:p w14:paraId="6EEC2076" w14:textId="30A0474C" w:rsidR="00C77D19" w:rsidRDefault="00C77D19" w:rsidP="00C77D19">
      <w:pPr>
        <w:pStyle w:val="ListParagraph"/>
        <w:numPr>
          <w:ilvl w:val="0"/>
          <w:numId w:val="2"/>
        </w:numPr>
        <w:spacing w:line="360" w:lineRule="auto"/>
      </w:pPr>
      <w:r>
        <w:t>Autonomy</w:t>
      </w:r>
    </w:p>
    <w:p w14:paraId="0FDBFDD0" w14:textId="36395858" w:rsidR="00C77D19" w:rsidRDefault="00C77D19" w:rsidP="00C77D19">
      <w:pPr>
        <w:pStyle w:val="ListParagraph"/>
        <w:numPr>
          <w:ilvl w:val="0"/>
          <w:numId w:val="2"/>
        </w:numPr>
        <w:spacing w:line="360" w:lineRule="auto"/>
      </w:pPr>
      <w:r>
        <w:t>Benefi</w:t>
      </w:r>
      <w:r w:rsidR="00C74028">
        <w:t>c</w:t>
      </w:r>
      <w:r>
        <w:t>en</w:t>
      </w:r>
      <w:r w:rsidR="00C74028">
        <w:t xml:space="preserve">ce </w:t>
      </w:r>
    </w:p>
    <w:p w14:paraId="50FF0062" w14:textId="352DDAA4" w:rsidR="00C74028" w:rsidRDefault="00C74028" w:rsidP="00C77D19">
      <w:pPr>
        <w:pStyle w:val="ListParagraph"/>
        <w:numPr>
          <w:ilvl w:val="0"/>
          <w:numId w:val="2"/>
        </w:numPr>
        <w:spacing w:line="360" w:lineRule="auto"/>
      </w:pPr>
      <w:r>
        <w:t xml:space="preserve">Non- maleficence </w:t>
      </w:r>
    </w:p>
    <w:p w14:paraId="3B299215" w14:textId="325586B4" w:rsidR="00C74028" w:rsidRDefault="00C74028" w:rsidP="00C77D19">
      <w:pPr>
        <w:pStyle w:val="ListParagraph"/>
        <w:numPr>
          <w:ilvl w:val="0"/>
          <w:numId w:val="2"/>
        </w:numPr>
        <w:spacing w:line="360" w:lineRule="auto"/>
      </w:pPr>
      <w:r>
        <w:t>Justice</w:t>
      </w:r>
    </w:p>
    <w:p w14:paraId="1494A220" w14:textId="2F60CA71" w:rsidR="008D7BC9" w:rsidRDefault="00C74028" w:rsidP="00C74028">
      <w:pPr>
        <w:pStyle w:val="ListParagraph"/>
        <w:numPr>
          <w:ilvl w:val="0"/>
          <w:numId w:val="2"/>
        </w:numPr>
        <w:spacing w:line="360" w:lineRule="auto"/>
      </w:pPr>
      <w:r>
        <w:t>Self-Respect</w:t>
      </w:r>
    </w:p>
    <w:p w14:paraId="6DDF1F26" w14:textId="19E9E842" w:rsidR="00C74028" w:rsidRDefault="00EE1708" w:rsidP="00C74028">
      <w:pPr>
        <w:spacing w:line="360" w:lineRule="auto"/>
      </w:pPr>
      <w:r>
        <w:t>Practi</w:t>
      </w:r>
      <w:r w:rsidR="00F20C14">
        <w:t>ti</w:t>
      </w:r>
      <w:r>
        <w:t>oners may find themselves in circumstances that pr</w:t>
      </w:r>
      <w:r w:rsidR="00F20C14">
        <w:t>o</w:t>
      </w:r>
      <w:r>
        <w:t xml:space="preserve">ve impossible to reconcile all the applicable </w:t>
      </w:r>
      <w:r w:rsidR="00F20C14">
        <w:t>principles and may force them to prioritise</w:t>
      </w:r>
      <w:r w:rsidR="00AB063D">
        <w:t xml:space="preserve">. </w:t>
      </w:r>
      <w:r w:rsidR="00BF606D">
        <w:t>If a practi</w:t>
      </w:r>
      <w:r w:rsidR="00EE08FE">
        <w:t>ti</w:t>
      </w:r>
      <w:r w:rsidR="00BF606D">
        <w:t xml:space="preserve">oner makes a decision </w:t>
      </w:r>
      <w:r w:rsidR="00335FC4">
        <w:t>or course of action which does not necessarily include all above the principles</w:t>
      </w:r>
      <w:r w:rsidR="009A03D8">
        <w:t>, it</w:t>
      </w:r>
      <w:r w:rsidR="00335FC4">
        <w:t xml:space="preserve"> </w:t>
      </w:r>
      <w:r w:rsidR="00ED2CE5">
        <w:t>does not mean it would become unethical as it is important for the practi</w:t>
      </w:r>
      <w:r w:rsidR="00EE08FE">
        <w:t>ti</w:t>
      </w:r>
      <w:r w:rsidR="00ED2CE5">
        <w:t xml:space="preserve">oners to use </w:t>
      </w:r>
      <w:r w:rsidR="00EE08FE">
        <w:t xml:space="preserve">their judgement </w:t>
      </w:r>
      <w:r w:rsidR="0046082E">
        <w:t>on all of the relevant circumstances with as much care as possible and also be held accountable for any decisions made</w:t>
      </w:r>
      <w:r w:rsidR="007A158C">
        <w:t xml:space="preserve"> (BACP, 2018)</w:t>
      </w:r>
      <w:r w:rsidR="003D5ED2">
        <w:t>.</w:t>
      </w:r>
    </w:p>
    <w:p w14:paraId="3D7FF375" w14:textId="401B666F" w:rsidR="00E84277" w:rsidRDefault="00E84277" w:rsidP="00C74028">
      <w:pPr>
        <w:spacing w:line="360" w:lineRule="auto"/>
      </w:pPr>
      <w:r>
        <w:t>Data protection</w:t>
      </w:r>
      <w:r w:rsidR="006E141B">
        <w:t xml:space="preserve"> is very important within the BACP framework. This ensures any information held by therapists is held securely and can be requested via a </w:t>
      </w:r>
      <w:r w:rsidR="00820068">
        <w:t xml:space="preserve">subject access request should the patient want to access all information held. </w:t>
      </w:r>
      <w:r w:rsidR="00633BC8">
        <w:t xml:space="preserve">Therapists usually inform the patient of such data protection laws as </w:t>
      </w:r>
      <w:r w:rsidR="00216DFD">
        <w:t>t</w:t>
      </w:r>
      <w:bookmarkStart w:id="0" w:name="_GoBack"/>
      <w:bookmarkEnd w:id="0"/>
      <w:r w:rsidR="00633BC8">
        <w:t>he beginning of each session to ensure clarity on what happens with any data collected</w:t>
      </w:r>
    </w:p>
    <w:p w14:paraId="63089B57" w14:textId="5CAB5EE9" w:rsidR="007A158C" w:rsidRDefault="005965B4" w:rsidP="00C74028">
      <w:pPr>
        <w:spacing w:line="360" w:lineRule="auto"/>
      </w:pPr>
      <w:r>
        <w:t>Finally</w:t>
      </w:r>
      <w:r w:rsidR="00FA7C98">
        <w:t>,</w:t>
      </w:r>
      <w:r>
        <w:t xml:space="preserve"> BACP </w:t>
      </w:r>
      <w:r w:rsidR="003D5ED2">
        <w:t>(</w:t>
      </w:r>
      <w:r>
        <w:t>20</w:t>
      </w:r>
      <w:r w:rsidR="003D5ED2">
        <w:t>18)</w:t>
      </w:r>
      <w:r>
        <w:t xml:space="preserve"> ensure practitioners</w:t>
      </w:r>
      <w:r w:rsidR="00034414">
        <w:t xml:space="preserve"> have personal moral qualities that shape </w:t>
      </w:r>
      <w:r w:rsidR="00EB7190">
        <w:t>their relationships with patients</w:t>
      </w:r>
      <w:r w:rsidR="008A1C41">
        <w:t xml:space="preserve">, </w:t>
      </w:r>
      <w:r w:rsidR="00EB7190">
        <w:t xml:space="preserve">also the </w:t>
      </w:r>
      <w:r w:rsidR="00827F77">
        <w:t xml:space="preserve">environment. </w:t>
      </w:r>
      <w:r w:rsidR="00027A1A">
        <w:t>The personal and moral qualities of any practi</w:t>
      </w:r>
      <w:r w:rsidR="000F743F">
        <w:t xml:space="preserve">tioner is of the utmost importance. It shapes the influence on their </w:t>
      </w:r>
      <w:r w:rsidR="00726C42">
        <w:t xml:space="preserve">relationships with their patients and will show if they are of </w:t>
      </w:r>
      <w:proofErr w:type="gramStart"/>
      <w:r w:rsidR="000F1D74">
        <w:t>sufficient</w:t>
      </w:r>
      <w:proofErr w:type="gramEnd"/>
      <w:r w:rsidR="000F1D74">
        <w:t xml:space="preserve"> </w:t>
      </w:r>
      <w:r w:rsidR="00726C42">
        <w:t xml:space="preserve">quality and resilience </w:t>
      </w:r>
      <w:r w:rsidR="009770F1">
        <w:t xml:space="preserve">to support the work. Compatibility </w:t>
      </w:r>
      <w:r w:rsidR="00095F33">
        <w:t xml:space="preserve">using professional moral qualities, </w:t>
      </w:r>
      <w:r w:rsidR="009770F1">
        <w:t>between practitioner and patient</w:t>
      </w:r>
      <w:r w:rsidR="00095F33">
        <w:t xml:space="preserve">, </w:t>
      </w:r>
      <w:r w:rsidR="00C9798A">
        <w:t>usually enhance the integrity and resilience of any working relationship</w:t>
      </w:r>
      <w:r w:rsidR="007D0733">
        <w:t xml:space="preserve"> (BACP, 2018)</w:t>
      </w:r>
      <w:r w:rsidR="0072080E">
        <w:t>.</w:t>
      </w:r>
    </w:p>
    <w:p w14:paraId="707C4B85" w14:textId="2B4CC569" w:rsidR="007E3320" w:rsidRDefault="007E3320" w:rsidP="00C74028">
      <w:pPr>
        <w:spacing w:line="360" w:lineRule="auto"/>
      </w:pPr>
    </w:p>
    <w:p w14:paraId="44B1B581" w14:textId="1CCBE41D" w:rsidR="006A57D6" w:rsidRDefault="00DC5EEA" w:rsidP="00C74028">
      <w:pPr>
        <w:spacing w:line="360" w:lineRule="auto"/>
      </w:pPr>
      <w:r>
        <w:lastRenderedPageBreak/>
        <w:t xml:space="preserve">The importance and value of </w:t>
      </w:r>
      <w:r w:rsidR="007376CD">
        <w:t>counselling</w:t>
      </w:r>
      <w:r>
        <w:t xml:space="preserve"> within nursing has always been an important </w:t>
      </w:r>
      <w:r w:rsidR="00573FAA">
        <w:t>primary concept of the nurse</w:t>
      </w:r>
      <w:r w:rsidR="002B1918">
        <w:t>’</w:t>
      </w:r>
      <w:r w:rsidR="00573FAA">
        <w:t xml:space="preserve">s role within a healthcare setting. </w:t>
      </w:r>
      <w:r w:rsidR="00991152">
        <w:t xml:space="preserve">It has become a </w:t>
      </w:r>
      <w:r w:rsidR="002B1918">
        <w:t xml:space="preserve">necessity within nursing to deliver a patient centred care approach </w:t>
      </w:r>
      <w:r w:rsidR="001E466F">
        <w:t xml:space="preserve">(also known as person centred approach) </w:t>
      </w:r>
      <w:r w:rsidR="001B683D">
        <w:t xml:space="preserve">and has been found to enrich the clinician-patient experience. The relationship between patient and nurse </w:t>
      </w:r>
      <w:r w:rsidR="00C00066">
        <w:t>ha</w:t>
      </w:r>
      <w:r w:rsidR="00987AD0">
        <w:t>s</w:t>
      </w:r>
      <w:r w:rsidR="00C00066">
        <w:t xml:space="preserve"> the capacity to transform and benefit the patient while </w:t>
      </w:r>
      <w:r w:rsidR="001A77E1">
        <w:t>in any healthcare setting</w:t>
      </w:r>
      <w:r w:rsidR="008A2484">
        <w:t>. Lees et al</w:t>
      </w:r>
      <w:r w:rsidR="00103C48">
        <w:t xml:space="preserve"> (2014)</w:t>
      </w:r>
      <w:r w:rsidR="007160F6">
        <w:t xml:space="preserve"> states that </w:t>
      </w:r>
      <w:r w:rsidR="00E95011">
        <w:t>therapeutic interpersonal engagement between nurses and patient</w:t>
      </w:r>
      <w:r w:rsidR="00F17D65">
        <w:t xml:space="preserve"> </w:t>
      </w:r>
      <w:r w:rsidR="005A51FA">
        <w:t>for suicidal crisis intervention</w:t>
      </w:r>
      <w:r w:rsidR="00994486">
        <w:t>,</w:t>
      </w:r>
      <w:r w:rsidR="005A51FA">
        <w:t xml:space="preserve"> as </w:t>
      </w:r>
      <w:r w:rsidR="00196B1B">
        <w:t xml:space="preserve">the </w:t>
      </w:r>
      <w:r w:rsidR="009C31D7">
        <w:t>central tenet</w:t>
      </w:r>
      <w:r w:rsidR="00CD37D1">
        <w:t xml:space="preserve"> of quality of care. It was identified </w:t>
      </w:r>
      <w:r w:rsidR="00B81828">
        <w:t xml:space="preserve">that the therapeutic engagement received by patients who had recently recovered from their suicidal crisis’ </w:t>
      </w:r>
      <w:r w:rsidR="00986EEA">
        <w:t>show</w:t>
      </w:r>
      <w:r w:rsidR="009C31D7">
        <w:t>ed</w:t>
      </w:r>
      <w:r w:rsidR="00986EEA">
        <w:t xml:space="preserve"> a reduction in feelings of isolation</w:t>
      </w:r>
      <w:r w:rsidR="00A5255E">
        <w:t xml:space="preserve">, loss of control, and distress. It </w:t>
      </w:r>
      <w:proofErr w:type="gramStart"/>
      <w:r w:rsidR="00A5255E">
        <w:t>can be seen as</w:t>
      </w:r>
      <w:proofErr w:type="gramEnd"/>
      <w:r w:rsidR="00A5255E">
        <w:t xml:space="preserve"> building rapport, listening,</w:t>
      </w:r>
      <w:r w:rsidR="002C347B">
        <w:t xml:space="preserve"> empathy, relating as equals, compassion, genuineness, trust, time responsiveness</w:t>
      </w:r>
      <w:r w:rsidR="00B14AC3">
        <w:t>, and unconditional positive regard</w:t>
      </w:r>
      <w:r w:rsidR="00916204">
        <w:t xml:space="preserve"> </w:t>
      </w:r>
      <w:r w:rsidR="0037195E">
        <w:t>(</w:t>
      </w:r>
      <w:proofErr w:type="spellStart"/>
      <w:r w:rsidR="0037195E">
        <w:t>Kornhaber</w:t>
      </w:r>
      <w:proofErr w:type="spellEnd"/>
      <w:r w:rsidR="0037195E">
        <w:t xml:space="preserve"> et al. </w:t>
      </w:r>
      <w:r w:rsidR="003D0F9E">
        <w:t>2016).</w:t>
      </w:r>
      <w:r w:rsidR="007939E5">
        <w:t xml:space="preserve"> </w:t>
      </w:r>
      <w:r w:rsidR="00560B8F">
        <w:t xml:space="preserve">Communication </w:t>
      </w:r>
      <w:r w:rsidR="00243416">
        <w:t xml:space="preserve">skills are </w:t>
      </w:r>
      <w:r w:rsidR="00EE3702">
        <w:t>focused on the patient centred approach (person centred approach) to give a personalised approach to care</w:t>
      </w:r>
      <w:r w:rsidR="00132D94">
        <w:t>. Nurses will make use</w:t>
      </w:r>
      <w:r w:rsidR="00617180">
        <w:t xml:space="preserve"> of </w:t>
      </w:r>
      <w:r w:rsidR="006F2040">
        <w:t>the environment</w:t>
      </w:r>
      <w:r w:rsidR="009E6AF3">
        <w:t xml:space="preserve"> and adopt an appropriate attitude </w:t>
      </w:r>
      <w:r w:rsidR="00211501">
        <w:t xml:space="preserve">making sure to interact with </w:t>
      </w:r>
      <w:r w:rsidR="00835160">
        <w:t>patients in a manner that is kind and compassionate and possible making use touch in an appropriate way</w:t>
      </w:r>
      <w:r w:rsidR="000E4B96">
        <w:t xml:space="preserve">, also ensuring skills of active listening, questioning, paraphrasing and reflection whilst being sensitive and trying to empower the patient throughout. </w:t>
      </w:r>
      <w:r w:rsidR="00531C90">
        <w:t xml:space="preserve">An example of such effective communication could be showed as </w:t>
      </w:r>
      <w:r w:rsidR="00071EB3">
        <w:t xml:space="preserve">a young male patient being admitted for accidental overdose of heroin and whilst being </w:t>
      </w:r>
      <w:r w:rsidR="00611F54">
        <w:t xml:space="preserve">assessed by a nurse for drug use it was initially told as the young male as an experienced </w:t>
      </w:r>
      <w:r w:rsidR="00355707">
        <w:t>drug user where accidents were very rare. However</w:t>
      </w:r>
      <w:r w:rsidR="00F22E49">
        <w:t>,</w:t>
      </w:r>
      <w:r w:rsidR="00355707">
        <w:t xml:space="preserve"> the quietness of the statement, lowered eyes and distracted fiddling showed a deeper </w:t>
      </w:r>
      <w:r w:rsidR="00893AD5">
        <w:t xml:space="preserve">issue. Through sensitive exploring by a nurse it showed the young male had indeed </w:t>
      </w:r>
      <w:r w:rsidR="00D87F66">
        <w:t xml:space="preserve">tried to commit suicide and still felt like he wanted to die. He had stated </w:t>
      </w:r>
      <w:r w:rsidR="003F20F8">
        <w:t>no one during his admission had sat down with him and listened carefully enough for him to disclose this</w:t>
      </w:r>
      <w:r w:rsidR="00EB7912">
        <w:t xml:space="preserve"> </w:t>
      </w:r>
      <w:r w:rsidR="00F22E49">
        <w:t>(Webb, 2011)</w:t>
      </w:r>
      <w:r w:rsidR="0072080E">
        <w:t>.</w:t>
      </w:r>
    </w:p>
    <w:p w14:paraId="7AFD3424" w14:textId="77777777" w:rsidR="00246D0A" w:rsidRPr="00246D0A" w:rsidRDefault="00246D0A" w:rsidP="00C74028">
      <w:pPr>
        <w:spacing w:line="360" w:lineRule="auto"/>
      </w:pPr>
    </w:p>
    <w:p w14:paraId="0EF98ECF" w14:textId="16E85905" w:rsidR="00993E61" w:rsidRPr="006A57D6" w:rsidRDefault="00993E61" w:rsidP="00C74028">
      <w:pPr>
        <w:spacing w:line="360" w:lineRule="auto"/>
        <w:rPr>
          <w:sz w:val="28"/>
          <w:szCs w:val="28"/>
          <w:u w:val="single"/>
        </w:rPr>
      </w:pPr>
      <w:r>
        <w:t>Counselling has been used within the nursing field and has been very important and beneficial to the care of patients as part of the bedside manner. Nurse’s not only offer the medical side of care but also the psychological aspects of care with an understanding of basic counselling principles to ensure patients are understood through any treatment or illness. Within counselling there are many different theoretical perspectives which have been used and shown to be of benefit to patients in their recovery.</w:t>
      </w:r>
    </w:p>
    <w:p w14:paraId="2D612796" w14:textId="03CB3FF1" w:rsidR="00BE677B" w:rsidRDefault="00FA771C" w:rsidP="00C74028">
      <w:pPr>
        <w:spacing w:line="360" w:lineRule="auto"/>
      </w:pPr>
      <w:r>
        <w:t>Within counselling and the three different theories presented, it shows that person</w:t>
      </w:r>
      <w:r w:rsidR="00724168">
        <w:t>-</w:t>
      </w:r>
      <w:r>
        <w:t>centred or patient</w:t>
      </w:r>
      <w:r w:rsidR="00724168">
        <w:t>-</w:t>
      </w:r>
      <w:r>
        <w:t>centred theory is the most effective when it comes to a healthcare setting and especially important within nursing.</w:t>
      </w:r>
      <w:r w:rsidR="00D0312A">
        <w:t xml:space="preserve"> </w:t>
      </w:r>
      <w:r>
        <w:t xml:space="preserve"> It has been proven that </w:t>
      </w:r>
      <w:r w:rsidR="002F67FD">
        <w:t xml:space="preserve">building therapeutic interpersonal relationships </w:t>
      </w:r>
      <w:r w:rsidR="002F67FD">
        <w:lastRenderedPageBreak/>
        <w:t>between clinician and patient</w:t>
      </w:r>
      <w:r w:rsidR="005A0816">
        <w:t>, by building trust</w:t>
      </w:r>
      <w:r w:rsidR="00555DCA">
        <w:t xml:space="preserve"> and respect also being sensitive t</w:t>
      </w:r>
      <w:r w:rsidR="00576E79">
        <w:t>o</w:t>
      </w:r>
      <w:r w:rsidR="00555DCA">
        <w:t xml:space="preserve"> self and others, assisting with the gratification of the patients need</w:t>
      </w:r>
      <w:r w:rsidR="0061058C">
        <w:t>s. Psychodynamic certainly has a place but within a</w:t>
      </w:r>
      <w:r w:rsidR="00740E10">
        <w:t>n</w:t>
      </w:r>
      <w:r w:rsidR="0061058C">
        <w:t xml:space="preserve"> </w:t>
      </w:r>
      <w:r w:rsidR="00740E10">
        <w:t xml:space="preserve">environment where the patient has more control and possibly </w:t>
      </w:r>
      <w:r w:rsidR="0015056B">
        <w:t>delivered by qualified counsellors and psycho therapists</w:t>
      </w:r>
      <w:r w:rsidR="00B04363">
        <w:t xml:space="preserve"> due to the complexity of its </w:t>
      </w:r>
      <w:r w:rsidR="00576E79">
        <w:t xml:space="preserve">delivery. </w:t>
      </w:r>
      <w:r w:rsidR="00805CA4">
        <w:t>B</w:t>
      </w:r>
      <w:r w:rsidR="00576E79">
        <w:t>ehavioural therapies such as Cognitive Behavioural Therapy</w:t>
      </w:r>
      <w:r w:rsidR="00805CA4">
        <w:t xml:space="preserve"> (CBT)</w:t>
      </w:r>
      <w:r w:rsidR="00576E79">
        <w:t xml:space="preserve"> would be best delivered in a </w:t>
      </w:r>
      <w:r w:rsidR="00851CF7">
        <w:t xml:space="preserve">repetitive process to ensure the behaviours are set in place, something that would be impossible to administer bedside by nurses. </w:t>
      </w:r>
      <w:r w:rsidR="003908D7">
        <w:t>It could be argued that in todays healthcare wards</w:t>
      </w:r>
      <w:r w:rsidR="0090373A">
        <w:t>,</w:t>
      </w:r>
      <w:r w:rsidR="003908D7">
        <w:t xml:space="preserve"> lack of staffing </w:t>
      </w:r>
      <w:r w:rsidR="00BB60C7">
        <w:t>coupled with</w:t>
      </w:r>
      <w:r w:rsidR="003908D7">
        <w:t xml:space="preserve"> highly stressed nurses</w:t>
      </w:r>
      <w:r w:rsidR="000D6C4B">
        <w:t>,</w:t>
      </w:r>
      <w:r w:rsidR="003908D7">
        <w:t xml:space="preserve"> that delivering such empathy and understanding via the person</w:t>
      </w:r>
      <w:r w:rsidR="00CB203C">
        <w:t>-</w:t>
      </w:r>
      <w:r w:rsidR="003908D7">
        <w:t>centred model, would be difficult and at the bottom of nurse</w:t>
      </w:r>
      <w:r w:rsidR="00E91E03">
        <w:t>’</w:t>
      </w:r>
      <w:r w:rsidR="003908D7">
        <w:t xml:space="preserve">s priorities. However as important as it is in todays society with aging patients with not much or in some instances no family, seems to be a very important </w:t>
      </w:r>
      <w:r w:rsidR="00CB203C">
        <w:t xml:space="preserve">attribute for any nurse to have. </w:t>
      </w:r>
      <w:r w:rsidR="00260C98">
        <w:t xml:space="preserve">Newly </w:t>
      </w:r>
      <w:r w:rsidR="000D6C4B">
        <w:t>qualified</w:t>
      </w:r>
      <w:r w:rsidR="00260C98">
        <w:t xml:space="preserve"> nurses are trained in the effective use of communication and importance of counselling within </w:t>
      </w:r>
      <w:r w:rsidR="00E91E03">
        <w:t>their delivery of nursing practice but is it delivered with the best outcome?</w:t>
      </w:r>
      <w:r w:rsidR="00805CA4">
        <w:t xml:space="preserve"> </w:t>
      </w:r>
    </w:p>
    <w:p w14:paraId="33D8800E" w14:textId="778C4FBA" w:rsidR="00095F33" w:rsidRDefault="00095F33" w:rsidP="00C74028">
      <w:pPr>
        <w:spacing w:line="360" w:lineRule="auto"/>
      </w:pPr>
    </w:p>
    <w:p w14:paraId="5CDB80A3" w14:textId="6BE2E6F9" w:rsidR="005F321D" w:rsidRDefault="005F321D" w:rsidP="00C74028">
      <w:pPr>
        <w:spacing w:line="360" w:lineRule="auto"/>
      </w:pPr>
    </w:p>
    <w:p w14:paraId="7AC3BEA9" w14:textId="4276624A" w:rsidR="005F321D" w:rsidRDefault="005F321D" w:rsidP="00C74028">
      <w:pPr>
        <w:spacing w:line="360" w:lineRule="auto"/>
      </w:pPr>
    </w:p>
    <w:p w14:paraId="52A58554" w14:textId="32F8B631" w:rsidR="005F321D" w:rsidRDefault="005F321D" w:rsidP="00C74028">
      <w:pPr>
        <w:spacing w:line="360" w:lineRule="auto"/>
      </w:pPr>
    </w:p>
    <w:p w14:paraId="0A724501" w14:textId="5CCDEA9D" w:rsidR="005F321D" w:rsidRDefault="005F321D" w:rsidP="00C74028">
      <w:pPr>
        <w:spacing w:line="360" w:lineRule="auto"/>
      </w:pPr>
    </w:p>
    <w:p w14:paraId="62AE6C2A" w14:textId="58786D02" w:rsidR="005F321D" w:rsidRDefault="005F321D" w:rsidP="00C74028">
      <w:pPr>
        <w:spacing w:line="360" w:lineRule="auto"/>
      </w:pPr>
    </w:p>
    <w:p w14:paraId="1EFAD932" w14:textId="186B031F" w:rsidR="005F321D" w:rsidRDefault="005F321D" w:rsidP="00C74028">
      <w:pPr>
        <w:spacing w:line="360" w:lineRule="auto"/>
      </w:pPr>
    </w:p>
    <w:p w14:paraId="5C637954" w14:textId="6F3266C7" w:rsidR="005F321D" w:rsidRDefault="005F321D" w:rsidP="00C74028">
      <w:pPr>
        <w:spacing w:line="360" w:lineRule="auto"/>
      </w:pPr>
    </w:p>
    <w:p w14:paraId="7B9DC345" w14:textId="6E592C51" w:rsidR="005F321D" w:rsidRDefault="005F321D" w:rsidP="00C74028">
      <w:pPr>
        <w:spacing w:line="360" w:lineRule="auto"/>
      </w:pPr>
    </w:p>
    <w:p w14:paraId="6E06222C" w14:textId="7C59F0D6" w:rsidR="005F321D" w:rsidRDefault="005F321D" w:rsidP="00C74028">
      <w:pPr>
        <w:spacing w:line="360" w:lineRule="auto"/>
      </w:pPr>
    </w:p>
    <w:p w14:paraId="21792F84" w14:textId="4120927A" w:rsidR="005F321D" w:rsidRDefault="005F321D" w:rsidP="00C74028">
      <w:pPr>
        <w:spacing w:line="360" w:lineRule="auto"/>
      </w:pPr>
    </w:p>
    <w:p w14:paraId="19A01CA7" w14:textId="2E77ED57" w:rsidR="005F321D" w:rsidRDefault="005F321D" w:rsidP="00C74028">
      <w:pPr>
        <w:spacing w:line="360" w:lineRule="auto"/>
      </w:pPr>
    </w:p>
    <w:p w14:paraId="49D8DEB3" w14:textId="1FE4466E" w:rsidR="005F321D" w:rsidRDefault="005F321D" w:rsidP="00C74028">
      <w:pPr>
        <w:spacing w:line="360" w:lineRule="auto"/>
      </w:pPr>
    </w:p>
    <w:p w14:paraId="136EB5CB" w14:textId="1940D955" w:rsidR="005F321D" w:rsidRDefault="005F321D" w:rsidP="00C74028">
      <w:pPr>
        <w:spacing w:line="360" w:lineRule="auto"/>
      </w:pPr>
    </w:p>
    <w:p w14:paraId="67DE4846" w14:textId="5587A0B0" w:rsidR="005F321D" w:rsidRDefault="005F321D" w:rsidP="00C74028">
      <w:pPr>
        <w:spacing w:line="360" w:lineRule="auto"/>
      </w:pPr>
    </w:p>
    <w:p w14:paraId="4F2C520F" w14:textId="7254E648" w:rsidR="005F321D" w:rsidRDefault="005F321D" w:rsidP="00C74028">
      <w:pPr>
        <w:spacing w:line="360" w:lineRule="auto"/>
      </w:pPr>
    </w:p>
    <w:p w14:paraId="3E135A62" w14:textId="077F2FC1" w:rsidR="005F321D" w:rsidRDefault="005F321D" w:rsidP="00C74028">
      <w:pPr>
        <w:spacing w:line="360" w:lineRule="auto"/>
      </w:pPr>
    </w:p>
    <w:p w14:paraId="3557C3E6" w14:textId="03031EA8" w:rsidR="005F321D" w:rsidRDefault="005F321D" w:rsidP="00C74028">
      <w:pPr>
        <w:spacing w:line="360" w:lineRule="auto"/>
      </w:pPr>
    </w:p>
    <w:p w14:paraId="29BBCD2D" w14:textId="24BB0F65" w:rsidR="005F321D" w:rsidRDefault="005F321D" w:rsidP="00C74028">
      <w:pPr>
        <w:spacing w:line="360" w:lineRule="auto"/>
      </w:pPr>
    </w:p>
    <w:p w14:paraId="0D1B891C" w14:textId="77777777" w:rsidR="005F321D" w:rsidRDefault="005F321D" w:rsidP="00C74028">
      <w:pPr>
        <w:spacing w:line="360" w:lineRule="auto"/>
      </w:pPr>
    </w:p>
    <w:p w14:paraId="4D6E1A0C" w14:textId="4023E7EE" w:rsidR="00357DD9" w:rsidRDefault="002958ED" w:rsidP="00C74028">
      <w:pPr>
        <w:spacing w:line="360" w:lineRule="auto"/>
        <w:rPr>
          <w:sz w:val="28"/>
          <w:szCs w:val="28"/>
          <w:u w:val="single"/>
        </w:rPr>
      </w:pPr>
      <w:r w:rsidRPr="00506D59">
        <w:rPr>
          <w:sz w:val="28"/>
          <w:szCs w:val="28"/>
          <w:u w:val="single"/>
        </w:rPr>
        <w:t>References</w:t>
      </w:r>
    </w:p>
    <w:p w14:paraId="3C8560C4" w14:textId="559FBC42" w:rsidR="00506D59" w:rsidRPr="00AD6043" w:rsidRDefault="00D943D2" w:rsidP="00AD6043">
      <w:r>
        <w:t xml:space="preserve">Beck, A.T (1979) </w:t>
      </w:r>
      <w:r>
        <w:rPr>
          <w:i/>
        </w:rPr>
        <w:t xml:space="preserve">Cognitive Therapy and the Emotional Disorders. </w:t>
      </w:r>
      <w:r>
        <w:t>New York: International University Press, Inc.</w:t>
      </w:r>
    </w:p>
    <w:p w14:paraId="1611E135" w14:textId="6C060FF5" w:rsidR="00AD6043" w:rsidRDefault="00AD6043" w:rsidP="00AD6043">
      <w:r>
        <w:t xml:space="preserve">Bond, T. (2000) </w:t>
      </w:r>
      <w:r>
        <w:rPr>
          <w:i/>
        </w:rPr>
        <w:t xml:space="preserve">Standards and ethics for counselling in action </w:t>
      </w:r>
      <w:r>
        <w:t>2</w:t>
      </w:r>
      <w:r>
        <w:rPr>
          <w:vertAlign w:val="superscript"/>
        </w:rPr>
        <w:t>nd</w:t>
      </w:r>
      <w:r>
        <w:t xml:space="preserve"> Ed. London: Sage </w:t>
      </w:r>
    </w:p>
    <w:p w14:paraId="311A0AEB" w14:textId="77777777" w:rsidR="00AD6043" w:rsidRDefault="00AD6043" w:rsidP="00AD6043">
      <w:r>
        <w:t xml:space="preserve">British Association for Counselling and Psychotherapy BACP (2018) </w:t>
      </w:r>
      <w:r>
        <w:rPr>
          <w:i/>
        </w:rPr>
        <w:t xml:space="preserve">Ethical Framework for the Counselling Professions </w:t>
      </w:r>
      <w:r>
        <w:t>Available at: https://www.bacp.co.uk/media/3103/bacp-ethical-framework-for-the-counselling-professions-2018.pdf (Accessed at: 12/01/2019)</w:t>
      </w:r>
    </w:p>
    <w:p w14:paraId="6C9CF901" w14:textId="77777777" w:rsidR="006B5E7A" w:rsidRDefault="006B5E7A" w:rsidP="006B5E7A">
      <w:r>
        <w:t>Goldstone, D (2016) Cognitive-behavioural therapy versus psychodynamic psychotherapy for the treatment of depression: A critical review of evidence and current issues.</w:t>
      </w:r>
      <w:r>
        <w:rPr>
          <w:i/>
        </w:rPr>
        <w:t xml:space="preserve"> South African Journal of Psychology 2017. </w:t>
      </w:r>
      <w:r>
        <w:t>47 (1) pp. 84-96. Available at: https://journals.sagepub.com/doi/pdf/10.1177/0081246316653860 (Accessed at: 10/01/2019)</w:t>
      </w:r>
    </w:p>
    <w:p w14:paraId="5077F4E9" w14:textId="77777777" w:rsidR="00557DBA" w:rsidRDefault="00557DBA" w:rsidP="00557DBA">
      <w:r>
        <w:t>Holder, J. (2013) What are they? Comparing and Contrasting three of the main counselling approaches. Available at: https://www.counselling-directory.org.uk/counsellor-articles/what-are-they-comparing-and-contrasting-the-three-main-counselling-approaches (Accessed at: 10/01/2019)</w:t>
      </w:r>
    </w:p>
    <w:p w14:paraId="65E76344" w14:textId="77777777" w:rsidR="00557DBA" w:rsidRDefault="00557DBA" w:rsidP="00557DBA">
      <w:proofErr w:type="spellStart"/>
      <w:r>
        <w:t>Kornhaber</w:t>
      </w:r>
      <w:proofErr w:type="spellEnd"/>
      <w:r>
        <w:t xml:space="preserve">, R. et al. (2016) Enhancing adult therapeutic interpersonal relationships in the acute health care setting: an integrative review. </w:t>
      </w:r>
      <w:r>
        <w:rPr>
          <w:i/>
        </w:rPr>
        <w:t xml:space="preserve">Journal of Multidisciplinary Healthcare </w:t>
      </w:r>
      <w:r>
        <w:t>2016 (9) pp537-546. Available at:  https://www.ncbi.nlm.nih.gov/pmc/articles/PMC5072574/pdf/jmdh-9-537.pdf (Accessed at: 21/01/2019)</w:t>
      </w:r>
    </w:p>
    <w:p w14:paraId="681D3026" w14:textId="77777777" w:rsidR="00FA254E" w:rsidRDefault="00FA254E" w:rsidP="00FA254E">
      <w:r>
        <w:t xml:space="preserve">Lees D, Proctor N, </w:t>
      </w:r>
      <w:proofErr w:type="spellStart"/>
      <w:r>
        <w:t>Fassett</w:t>
      </w:r>
      <w:proofErr w:type="spellEnd"/>
      <w:r>
        <w:t xml:space="preserve"> D. Therapeutic engagement between consumers in suicidal crisis and mental health nurses</w:t>
      </w:r>
      <w:r>
        <w:rPr>
          <w:i/>
        </w:rPr>
        <w:t xml:space="preserve">. Int J </w:t>
      </w:r>
      <w:proofErr w:type="spellStart"/>
      <w:r>
        <w:rPr>
          <w:i/>
        </w:rPr>
        <w:t>Ment</w:t>
      </w:r>
      <w:proofErr w:type="spellEnd"/>
      <w:r>
        <w:rPr>
          <w:i/>
        </w:rPr>
        <w:t xml:space="preserve"> Health </w:t>
      </w:r>
      <w:proofErr w:type="spellStart"/>
      <w:r>
        <w:rPr>
          <w:i/>
        </w:rPr>
        <w:t>Nurs</w:t>
      </w:r>
      <w:proofErr w:type="spellEnd"/>
      <w:r>
        <w:rPr>
          <w:i/>
        </w:rPr>
        <w:t>.</w:t>
      </w:r>
      <w:r>
        <w:t xml:space="preserve"> 2014. 23 (4) pp. 306-315</w:t>
      </w:r>
    </w:p>
    <w:p w14:paraId="594F48C8" w14:textId="77777777" w:rsidR="00FA254E" w:rsidRDefault="00FA254E" w:rsidP="00FA254E">
      <w:r>
        <w:t xml:space="preserve">PHD Essay (2019) </w:t>
      </w:r>
      <w:r>
        <w:rPr>
          <w:i/>
        </w:rPr>
        <w:t xml:space="preserve">The Difference Between Person Centred and Psychodynamic therapy. </w:t>
      </w:r>
      <w:r>
        <w:t>Available at: https://phdessay.com/difference-person-centred-psychodynamic-therapy/ (Accessed at: 08/01/2019)</w:t>
      </w:r>
    </w:p>
    <w:p w14:paraId="6B363F29" w14:textId="77777777" w:rsidR="00FA254E" w:rsidRDefault="00FA254E" w:rsidP="00FA254E">
      <w:r>
        <w:t xml:space="preserve">Rogers, C (1951) </w:t>
      </w:r>
      <w:r>
        <w:rPr>
          <w:i/>
        </w:rPr>
        <w:t xml:space="preserve">Person Centred Therapy </w:t>
      </w:r>
      <w:r>
        <w:t>12</w:t>
      </w:r>
      <w:r>
        <w:rPr>
          <w:vertAlign w:val="superscript"/>
        </w:rPr>
        <w:t>th</w:t>
      </w:r>
      <w:r>
        <w:t xml:space="preserve"> Ed, London: Constable and Company Limited</w:t>
      </w:r>
    </w:p>
    <w:p w14:paraId="535B7B0C" w14:textId="77777777" w:rsidR="005F321D" w:rsidRDefault="005F321D" w:rsidP="005F321D">
      <w:r>
        <w:t xml:space="preserve">Webb, L (2011) </w:t>
      </w:r>
      <w:r>
        <w:rPr>
          <w:i/>
        </w:rPr>
        <w:t>Nursing: Communication skills in practice</w:t>
      </w:r>
      <w:r>
        <w:t xml:space="preserve"> New York: Oxford University Press</w:t>
      </w:r>
    </w:p>
    <w:p w14:paraId="3F9F1DFE" w14:textId="77777777" w:rsidR="00AD6043" w:rsidRDefault="00AD6043" w:rsidP="00AD6043"/>
    <w:p w14:paraId="349718AD" w14:textId="77777777" w:rsidR="00AD6043" w:rsidRDefault="00AD6043" w:rsidP="00C74028">
      <w:pPr>
        <w:spacing w:line="360" w:lineRule="auto"/>
        <w:rPr>
          <w:u w:val="single"/>
        </w:rPr>
      </w:pPr>
    </w:p>
    <w:p w14:paraId="26A46258" w14:textId="77777777" w:rsidR="00D943D2" w:rsidRPr="00506D59" w:rsidRDefault="00D943D2" w:rsidP="00C74028">
      <w:pPr>
        <w:spacing w:line="360" w:lineRule="auto"/>
        <w:rPr>
          <w:u w:val="single"/>
        </w:rPr>
      </w:pPr>
    </w:p>
    <w:p w14:paraId="6CFAC9A4" w14:textId="77777777" w:rsidR="00F25AAA" w:rsidRDefault="00F25AAA" w:rsidP="00F25AAA">
      <w:pPr>
        <w:spacing w:line="360" w:lineRule="auto"/>
        <w:ind w:left="360"/>
      </w:pPr>
    </w:p>
    <w:p w14:paraId="2AC2904F" w14:textId="77777777" w:rsidR="00DA7029" w:rsidRDefault="00DA7029" w:rsidP="00F72930">
      <w:pPr>
        <w:spacing w:line="360" w:lineRule="auto"/>
      </w:pPr>
    </w:p>
    <w:p w14:paraId="3D54B754" w14:textId="77777777" w:rsidR="002F2DBC" w:rsidRDefault="002F2DBC" w:rsidP="00F72930">
      <w:pPr>
        <w:spacing w:line="360" w:lineRule="auto"/>
      </w:pPr>
    </w:p>
    <w:p w14:paraId="7B5B8A5D" w14:textId="77777777" w:rsidR="008801A0" w:rsidRDefault="008801A0" w:rsidP="00F72930">
      <w:pPr>
        <w:spacing w:line="360" w:lineRule="auto"/>
      </w:pPr>
    </w:p>
    <w:p w14:paraId="0AACE0A8" w14:textId="77777777" w:rsidR="00017D9A" w:rsidRDefault="00017D9A" w:rsidP="00F72930">
      <w:pPr>
        <w:spacing w:line="360" w:lineRule="auto"/>
      </w:pPr>
    </w:p>
    <w:p w14:paraId="60557024" w14:textId="77777777" w:rsidR="00014377" w:rsidRDefault="00014377" w:rsidP="00F72930">
      <w:pPr>
        <w:spacing w:line="360" w:lineRule="auto"/>
      </w:pPr>
    </w:p>
    <w:p w14:paraId="00464A49" w14:textId="77777777" w:rsidR="0050711F" w:rsidRDefault="0050711F" w:rsidP="00F72930">
      <w:pPr>
        <w:spacing w:line="360" w:lineRule="auto"/>
      </w:pPr>
    </w:p>
    <w:p w14:paraId="698DB90C" w14:textId="0B25C8F8" w:rsidR="00E374C5" w:rsidRDefault="00E374C5" w:rsidP="00F72930">
      <w:pPr>
        <w:spacing w:line="360" w:lineRule="auto"/>
      </w:pPr>
    </w:p>
    <w:p w14:paraId="439B79F5" w14:textId="6EFB3DCA" w:rsidR="00E374C5" w:rsidRDefault="00E374C5" w:rsidP="00B870EB"/>
    <w:sectPr w:rsidR="00E374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0848FC"/>
    <w:multiLevelType w:val="hybridMultilevel"/>
    <w:tmpl w:val="79AC5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1B3118"/>
    <w:multiLevelType w:val="hybridMultilevel"/>
    <w:tmpl w:val="656A2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D60"/>
    <w:rsid w:val="000002DB"/>
    <w:rsid w:val="00004DD3"/>
    <w:rsid w:val="00005EB9"/>
    <w:rsid w:val="00014377"/>
    <w:rsid w:val="00016557"/>
    <w:rsid w:val="00017D9A"/>
    <w:rsid w:val="0002095C"/>
    <w:rsid w:val="00027A1A"/>
    <w:rsid w:val="00030881"/>
    <w:rsid w:val="00034414"/>
    <w:rsid w:val="00047746"/>
    <w:rsid w:val="00061890"/>
    <w:rsid w:val="00071EB3"/>
    <w:rsid w:val="00082609"/>
    <w:rsid w:val="00095F33"/>
    <w:rsid w:val="0009605C"/>
    <w:rsid w:val="000A114F"/>
    <w:rsid w:val="000A1FBB"/>
    <w:rsid w:val="000D3361"/>
    <w:rsid w:val="000D6C4B"/>
    <w:rsid w:val="000E4B96"/>
    <w:rsid w:val="000F1D74"/>
    <w:rsid w:val="000F3C01"/>
    <w:rsid w:val="000F743F"/>
    <w:rsid w:val="001000FF"/>
    <w:rsid w:val="00102749"/>
    <w:rsid w:val="00103C48"/>
    <w:rsid w:val="001179A1"/>
    <w:rsid w:val="00122F9C"/>
    <w:rsid w:val="00125BAB"/>
    <w:rsid w:val="001260C2"/>
    <w:rsid w:val="001302CB"/>
    <w:rsid w:val="00130948"/>
    <w:rsid w:val="00132D94"/>
    <w:rsid w:val="00140E17"/>
    <w:rsid w:val="0015056B"/>
    <w:rsid w:val="00160373"/>
    <w:rsid w:val="00176EA4"/>
    <w:rsid w:val="00195DCF"/>
    <w:rsid w:val="00196B1B"/>
    <w:rsid w:val="001A53C7"/>
    <w:rsid w:val="001A77E1"/>
    <w:rsid w:val="001B683D"/>
    <w:rsid w:val="001D587E"/>
    <w:rsid w:val="001E466F"/>
    <w:rsid w:val="001E56B7"/>
    <w:rsid w:val="001F1109"/>
    <w:rsid w:val="00204BE2"/>
    <w:rsid w:val="00211501"/>
    <w:rsid w:val="00216DFD"/>
    <w:rsid w:val="00243416"/>
    <w:rsid w:val="00246D0A"/>
    <w:rsid w:val="00260C98"/>
    <w:rsid w:val="00281C8F"/>
    <w:rsid w:val="002958ED"/>
    <w:rsid w:val="002B1918"/>
    <w:rsid w:val="002B4D9F"/>
    <w:rsid w:val="002C0A03"/>
    <w:rsid w:val="002C347B"/>
    <w:rsid w:val="002D6BA2"/>
    <w:rsid w:val="002F2DBC"/>
    <w:rsid w:val="002F67FD"/>
    <w:rsid w:val="00324C83"/>
    <w:rsid w:val="00335A95"/>
    <w:rsid w:val="00335FC4"/>
    <w:rsid w:val="00350BA8"/>
    <w:rsid w:val="00355707"/>
    <w:rsid w:val="00357DD9"/>
    <w:rsid w:val="0037195E"/>
    <w:rsid w:val="0037712E"/>
    <w:rsid w:val="003908D7"/>
    <w:rsid w:val="003A37FF"/>
    <w:rsid w:val="003A49FE"/>
    <w:rsid w:val="003A7323"/>
    <w:rsid w:val="003B16BF"/>
    <w:rsid w:val="003C001F"/>
    <w:rsid w:val="003C1D65"/>
    <w:rsid w:val="003D016B"/>
    <w:rsid w:val="003D0F9E"/>
    <w:rsid w:val="003D5ED2"/>
    <w:rsid w:val="003E494E"/>
    <w:rsid w:val="003F20F8"/>
    <w:rsid w:val="003F49CD"/>
    <w:rsid w:val="003F7895"/>
    <w:rsid w:val="00413364"/>
    <w:rsid w:val="00417997"/>
    <w:rsid w:val="00421DD7"/>
    <w:rsid w:val="00446243"/>
    <w:rsid w:val="00454B98"/>
    <w:rsid w:val="0046017A"/>
    <w:rsid w:val="0046082E"/>
    <w:rsid w:val="004A1A0B"/>
    <w:rsid w:val="004B4EB2"/>
    <w:rsid w:val="004C0E79"/>
    <w:rsid w:val="00506D59"/>
    <w:rsid w:val="0050711F"/>
    <w:rsid w:val="005163DD"/>
    <w:rsid w:val="00531C90"/>
    <w:rsid w:val="0053650E"/>
    <w:rsid w:val="0054036B"/>
    <w:rsid w:val="00540D5F"/>
    <w:rsid w:val="00555DCA"/>
    <w:rsid w:val="00557DBA"/>
    <w:rsid w:val="00560B8F"/>
    <w:rsid w:val="00573FAA"/>
    <w:rsid w:val="00576130"/>
    <w:rsid w:val="00576E79"/>
    <w:rsid w:val="0058163E"/>
    <w:rsid w:val="00593D58"/>
    <w:rsid w:val="005965B4"/>
    <w:rsid w:val="005A0816"/>
    <w:rsid w:val="005A234E"/>
    <w:rsid w:val="005A51FA"/>
    <w:rsid w:val="005B324A"/>
    <w:rsid w:val="005C12D1"/>
    <w:rsid w:val="005D78CF"/>
    <w:rsid w:val="005F321D"/>
    <w:rsid w:val="006016DA"/>
    <w:rsid w:val="0061058C"/>
    <w:rsid w:val="00611F54"/>
    <w:rsid w:val="0061620F"/>
    <w:rsid w:val="00617180"/>
    <w:rsid w:val="006243E8"/>
    <w:rsid w:val="006249E7"/>
    <w:rsid w:val="00633BC8"/>
    <w:rsid w:val="0064105C"/>
    <w:rsid w:val="0064189E"/>
    <w:rsid w:val="00670FE0"/>
    <w:rsid w:val="00676144"/>
    <w:rsid w:val="00692D4D"/>
    <w:rsid w:val="006A57D6"/>
    <w:rsid w:val="006A61BA"/>
    <w:rsid w:val="006B5E7A"/>
    <w:rsid w:val="006E141B"/>
    <w:rsid w:val="006F2040"/>
    <w:rsid w:val="0071053D"/>
    <w:rsid w:val="00714108"/>
    <w:rsid w:val="007160F6"/>
    <w:rsid w:val="0072080E"/>
    <w:rsid w:val="00724168"/>
    <w:rsid w:val="00726C42"/>
    <w:rsid w:val="007376CD"/>
    <w:rsid w:val="00740E10"/>
    <w:rsid w:val="00741D60"/>
    <w:rsid w:val="00742822"/>
    <w:rsid w:val="00750CB0"/>
    <w:rsid w:val="007548E8"/>
    <w:rsid w:val="00755B08"/>
    <w:rsid w:val="007831CC"/>
    <w:rsid w:val="00783810"/>
    <w:rsid w:val="007867B6"/>
    <w:rsid w:val="0079280A"/>
    <w:rsid w:val="007939E5"/>
    <w:rsid w:val="00793A81"/>
    <w:rsid w:val="0079485F"/>
    <w:rsid w:val="007A158C"/>
    <w:rsid w:val="007A47FA"/>
    <w:rsid w:val="007B0FFD"/>
    <w:rsid w:val="007B3DF2"/>
    <w:rsid w:val="007C33E0"/>
    <w:rsid w:val="007C4B8F"/>
    <w:rsid w:val="007D0733"/>
    <w:rsid w:val="007E3320"/>
    <w:rsid w:val="007E5DC7"/>
    <w:rsid w:val="00805CA4"/>
    <w:rsid w:val="00805ECD"/>
    <w:rsid w:val="00807CF1"/>
    <w:rsid w:val="00813D04"/>
    <w:rsid w:val="00817180"/>
    <w:rsid w:val="00820068"/>
    <w:rsid w:val="008226D6"/>
    <w:rsid w:val="0082754D"/>
    <w:rsid w:val="00827F77"/>
    <w:rsid w:val="00832AE3"/>
    <w:rsid w:val="00835160"/>
    <w:rsid w:val="008377FC"/>
    <w:rsid w:val="00851CF7"/>
    <w:rsid w:val="008547DD"/>
    <w:rsid w:val="00871AA3"/>
    <w:rsid w:val="008801A0"/>
    <w:rsid w:val="00893AD5"/>
    <w:rsid w:val="008A1C41"/>
    <w:rsid w:val="008A2484"/>
    <w:rsid w:val="008C0A30"/>
    <w:rsid w:val="008D1AC6"/>
    <w:rsid w:val="008D7BC9"/>
    <w:rsid w:val="008E18AE"/>
    <w:rsid w:val="008F3589"/>
    <w:rsid w:val="008F65D6"/>
    <w:rsid w:val="0090373A"/>
    <w:rsid w:val="009065EA"/>
    <w:rsid w:val="00916204"/>
    <w:rsid w:val="00934729"/>
    <w:rsid w:val="00934962"/>
    <w:rsid w:val="0095788C"/>
    <w:rsid w:val="0096269A"/>
    <w:rsid w:val="009738CF"/>
    <w:rsid w:val="009770F1"/>
    <w:rsid w:val="009803E7"/>
    <w:rsid w:val="00984185"/>
    <w:rsid w:val="00986EEA"/>
    <w:rsid w:val="0098725E"/>
    <w:rsid w:val="00987AD0"/>
    <w:rsid w:val="00991152"/>
    <w:rsid w:val="00993E61"/>
    <w:rsid w:val="00994486"/>
    <w:rsid w:val="00996E51"/>
    <w:rsid w:val="009A03D8"/>
    <w:rsid w:val="009A7ECB"/>
    <w:rsid w:val="009B63E7"/>
    <w:rsid w:val="009C31D7"/>
    <w:rsid w:val="009E5B86"/>
    <w:rsid w:val="009E60EB"/>
    <w:rsid w:val="009E6AF3"/>
    <w:rsid w:val="009F379E"/>
    <w:rsid w:val="009F4BD2"/>
    <w:rsid w:val="009F6C18"/>
    <w:rsid w:val="009F7179"/>
    <w:rsid w:val="00A13601"/>
    <w:rsid w:val="00A5255E"/>
    <w:rsid w:val="00A92B68"/>
    <w:rsid w:val="00A93AA1"/>
    <w:rsid w:val="00A94663"/>
    <w:rsid w:val="00A96D93"/>
    <w:rsid w:val="00AB063D"/>
    <w:rsid w:val="00AB2E89"/>
    <w:rsid w:val="00AB432A"/>
    <w:rsid w:val="00AC6761"/>
    <w:rsid w:val="00AD6043"/>
    <w:rsid w:val="00AF0DDE"/>
    <w:rsid w:val="00B04363"/>
    <w:rsid w:val="00B049B4"/>
    <w:rsid w:val="00B13DE3"/>
    <w:rsid w:val="00B14AC3"/>
    <w:rsid w:val="00B36818"/>
    <w:rsid w:val="00B54EB4"/>
    <w:rsid w:val="00B74E26"/>
    <w:rsid w:val="00B81828"/>
    <w:rsid w:val="00B8288E"/>
    <w:rsid w:val="00B870EB"/>
    <w:rsid w:val="00B96091"/>
    <w:rsid w:val="00BB60C7"/>
    <w:rsid w:val="00BC12D4"/>
    <w:rsid w:val="00BC50CE"/>
    <w:rsid w:val="00BD0D08"/>
    <w:rsid w:val="00BE677B"/>
    <w:rsid w:val="00BF4622"/>
    <w:rsid w:val="00BF606D"/>
    <w:rsid w:val="00C00066"/>
    <w:rsid w:val="00C12F3D"/>
    <w:rsid w:val="00C203B1"/>
    <w:rsid w:val="00C37FD4"/>
    <w:rsid w:val="00C62AC7"/>
    <w:rsid w:val="00C704C1"/>
    <w:rsid w:val="00C74028"/>
    <w:rsid w:val="00C77D19"/>
    <w:rsid w:val="00C9798A"/>
    <w:rsid w:val="00CB203C"/>
    <w:rsid w:val="00CD37D1"/>
    <w:rsid w:val="00CD62E0"/>
    <w:rsid w:val="00CE09AE"/>
    <w:rsid w:val="00CE33AA"/>
    <w:rsid w:val="00CE4AAB"/>
    <w:rsid w:val="00CF6F7C"/>
    <w:rsid w:val="00D0280E"/>
    <w:rsid w:val="00D0312A"/>
    <w:rsid w:val="00D05310"/>
    <w:rsid w:val="00D10E3B"/>
    <w:rsid w:val="00D16A78"/>
    <w:rsid w:val="00D16DDC"/>
    <w:rsid w:val="00D17EDA"/>
    <w:rsid w:val="00D228F1"/>
    <w:rsid w:val="00D2763E"/>
    <w:rsid w:val="00D36E7F"/>
    <w:rsid w:val="00D62D28"/>
    <w:rsid w:val="00D62E39"/>
    <w:rsid w:val="00D62E5C"/>
    <w:rsid w:val="00D7583A"/>
    <w:rsid w:val="00D85A76"/>
    <w:rsid w:val="00D87D04"/>
    <w:rsid w:val="00D87F66"/>
    <w:rsid w:val="00D90F23"/>
    <w:rsid w:val="00D943D2"/>
    <w:rsid w:val="00DA7029"/>
    <w:rsid w:val="00DB097C"/>
    <w:rsid w:val="00DC5EEA"/>
    <w:rsid w:val="00DD724A"/>
    <w:rsid w:val="00DE7B71"/>
    <w:rsid w:val="00DF6DBF"/>
    <w:rsid w:val="00E15F07"/>
    <w:rsid w:val="00E17513"/>
    <w:rsid w:val="00E36032"/>
    <w:rsid w:val="00E374C5"/>
    <w:rsid w:val="00E54680"/>
    <w:rsid w:val="00E555CA"/>
    <w:rsid w:val="00E633A8"/>
    <w:rsid w:val="00E80C4B"/>
    <w:rsid w:val="00E84277"/>
    <w:rsid w:val="00E85250"/>
    <w:rsid w:val="00E9138A"/>
    <w:rsid w:val="00E91E03"/>
    <w:rsid w:val="00E95011"/>
    <w:rsid w:val="00EB7190"/>
    <w:rsid w:val="00EB7912"/>
    <w:rsid w:val="00EC2FFA"/>
    <w:rsid w:val="00ED2CE5"/>
    <w:rsid w:val="00EE08FE"/>
    <w:rsid w:val="00EE1708"/>
    <w:rsid w:val="00EE3702"/>
    <w:rsid w:val="00F01C4D"/>
    <w:rsid w:val="00F06A4D"/>
    <w:rsid w:val="00F07B75"/>
    <w:rsid w:val="00F15C26"/>
    <w:rsid w:val="00F17D65"/>
    <w:rsid w:val="00F20C14"/>
    <w:rsid w:val="00F22E49"/>
    <w:rsid w:val="00F25AAA"/>
    <w:rsid w:val="00F313D5"/>
    <w:rsid w:val="00F32B1C"/>
    <w:rsid w:val="00F61500"/>
    <w:rsid w:val="00F62874"/>
    <w:rsid w:val="00F67A25"/>
    <w:rsid w:val="00F72930"/>
    <w:rsid w:val="00F920D5"/>
    <w:rsid w:val="00F97AE9"/>
    <w:rsid w:val="00FA254E"/>
    <w:rsid w:val="00FA771C"/>
    <w:rsid w:val="00FA7C98"/>
    <w:rsid w:val="00FB364A"/>
    <w:rsid w:val="00FB43E2"/>
    <w:rsid w:val="00FC3753"/>
    <w:rsid w:val="00FD37C1"/>
    <w:rsid w:val="00FF74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497F3"/>
  <w15:chartTrackingRefBased/>
  <w15:docId w15:val="{A1ABBEA5-372A-4991-88BC-63C4E6B9E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870E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70EB"/>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D90F23"/>
    <w:pPr>
      <w:ind w:left="720"/>
      <w:contextualSpacing/>
    </w:pPr>
  </w:style>
  <w:style w:type="paragraph" w:styleId="BalloonText">
    <w:name w:val="Balloon Text"/>
    <w:basedOn w:val="Normal"/>
    <w:link w:val="BalloonTextChar"/>
    <w:uiPriority w:val="99"/>
    <w:semiHidden/>
    <w:unhideWhenUsed/>
    <w:rsid w:val="00DE7B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7B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519776">
      <w:bodyDiv w:val="1"/>
      <w:marLeft w:val="0"/>
      <w:marRight w:val="0"/>
      <w:marTop w:val="0"/>
      <w:marBottom w:val="0"/>
      <w:divBdr>
        <w:top w:val="none" w:sz="0" w:space="0" w:color="auto"/>
        <w:left w:val="none" w:sz="0" w:space="0" w:color="auto"/>
        <w:bottom w:val="none" w:sz="0" w:space="0" w:color="auto"/>
        <w:right w:val="none" w:sz="0" w:space="0" w:color="auto"/>
      </w:divBdr>
    </w:div>
    <w:div w:id="287594120">
      <w:bodyDiv w:val="1"/>
      <w:marLeft w:val="0"/>
      <w:marRight w:val="0"/>
      <w:marTop w:val="0"/>
      <w:marBottom w:val="0"/>
      <w:divBdr>
        <w:top w:val="none" w:sz="0" w:space="0" w:color="auto"/>
        <w:left w:val="none" w:sz="0" w:space="0" w:color="auto"/>
        <w:bottom w:val="none" w:sz="0" w:space="0" w:color="auto"/>
        <w:right w:val="none" w:sz="0" w:space="0" w:color="auto"/>
      </w:divBdr>
    </w:div>
    <w:div w:id="972294258">
      <w:bodyDiv w:val="1"/>
      <w:marLeft w:val="0"/>
      <w:marRight w:val="0"/>
      <w:marTop w:val="0"/>
      <w:marBottom w:val="0"/>
      <w:divBdr>
        <w:top w:val="none" w:sz="0" w:space="0" w:color="auto"/>
        <w:left w:val="none" w:sz="0" w:space="0" w:color="auto"/>
        <w:bottom w:val="none" w:sz="0" w:space="0" w:color="auto"/>
        <w:right w:val="none" w:sz="0" w:space="0" w:color="auto"/>
      </w:divBdr>
    </w:div>
    <w:div w:id="1095902720">
      <w:bodyDiv w:val="1"/>
      <w:marLeft w:val="0"/>
      <w:marRight w:val="0"/>
      <w:marTop w:val="0"/>
      <w:marBottom w:val="0"/>
      <w:divBdr>
        <w:top w:val="none" w:sz="0" w:space="0" w:color="auto"/>
        <w:left w:val="none" w:sz="0" w:space="0" w:color="auto"/>
        <w:bottom w:val="none" w:sz="0" w:space="0" w:color="auto"/>
        <w:right w:val="none" w:sz="0" w:space="0" w:color="auto"/>
      </w:divBdr>
    </w:div>
    <w:div w:id="1157960416">
      <w:bodyDiv w:val="1"/>
      <w:marLeft w:val="0"/>
      <w:marRight w:val="0"/>
      <w:marTop w:val="0"/>
      <w:marBottom w:val="0"/>
      <w:divBdr>
        <w:top w:val="none" w:sz="0" w:space="0" w:color="auto"/>
        <w:left w:val="none" w:sz="0" w:space="0" w:color="auto"/>
        <w:bottom w:val="none" w:sz="0" w:space="0" w:color="auto"/>
        <w:right w:val="none" w:sz="0" w:space="0" w:color="auto"/>
      </w:divBdr>
    </w:div>
    <w:div w:id="1283878066">
      <w:bodyDiv w:val="1"/>
      <w:marLeft w:val="0"/>
      <w:marRight w:val="0"/>
      <w:marTop w:val="0"/>
      <w:marBottom w:val="0"/>
      <w:divBdr>
        <w:top w:val="none" w:sz="0" w:space="0" w:color="auto"/>
        <w:left w:val="none" w:sz="0" w:space="0" w:color="auto"/>
        <w:bottom w:val="none" w:sz="0" w:space="0" w:color="auto"/>
        <w:right w:val="none" w:sz="0" w:space="0" w:color="auto"/>
      </w:divBdr>
    </w:div>
    <w:div w:id="1351568785">
      <w:bodyDiv w:val="1"/>
      <w:marLeft w:val="0"/>
      <w:marRight w:val="0"/>
      <w:marTop w:val="0"/>
      <w:marBottom w:val="0"/>
      <w:divBdr>
        <w:top w:val="none" w:sz="0" w:space="0" w:color="auto"/>
        <w:left w:val="none" w:sz="0" w:space="0" w:color="auto"/>
        <w:bottom w:val="none" w:sz="0" w:space="0" w:color="auto"/>
        <w:right w:val="none" w:sz="0" w:space="0" w:color="auto"/>
      </w:divBdr>
    </w:div>
    <w:div w:id="1570533239">
      <w:bodyDiv w:val="1"/>
      <w:marLeft w:val="0"/>
      <w:marRight w:val="0"/>
      <w:marTop w:val="0"/>
      <w:marBottom w:val="0"/>
      <w:divBdr>
        <w:top w:val="none" w:sz="0" w:space="0" w:color="auto"/>
        <w:left w:val="none" w:sz="0" w:space="0" w:color="auto"/>
        <w:bottom w:val="none" w:sz="0" w:space="0" w:color="auto"/>
        <w:right w:val="none" w:sz="0" w:space="0" w:color="auto"/>
      </w:divBdr>
    </w:div>
    <w:div w:id="1725366438">
      <w:bodyDiv w:val="1"/>
      <w:marLeft w:val="0"/>
      <w:marRight w:val="0"/>
      <w:marTop w:val="0"/>
      <w:marBottom w:val="0"/>
      <w:divBdr>
        <w:top w:val="none" w:sz="0" w:space="0" w:color="auto"/>
        <w:left w:val="none" w:sz="0" w:space="0" w:color="auto"/>
        <w:bottom w:val="none" w:sz="0" w:space="0" w:color="auto"/>
        <w:right w:val="none" w:sz="0" w:space="0" w:color="auto"/>
      </w:divBdr>
    </w:div>
    <w:div w:id="1963611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4420F-E88E-43F0-888A-2486C1DE8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Pages>
  <Words>2051</Words>
  <Characters>11691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Leyson (1805553)</dc:creator>
  <cp:keywords/>
  <dc:description/>
  <cp:lastModifiedBy>Jo Leyson</cp:lastModifiedBy>
  <cp:revision>14</cp:revision>
  <cp:lastPrinted>2019-01-21T21:54:00Z</cp:lastPrinted>
  <dcterms:created xsi:type="dcterms:W3CDTF">2019-01-21T22:03:00Z</dcterms:created>
  <dcterms:modified xsi:type="dcterms:W3CDTF">2019-01-24T14:07:00Z</dcterms:modified>
</cp:coreProperties>
</file>