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F6A02" w:rsidRPr="00EC6474" w:rsidRDefault="00C261E7" w:rsidP="005F6A02">
      <w:pPr>
        <w:spacing w:after="0" w:line="240" w:lineRule="auto"/>
        <w:jc w:val="center"/>
        <w:rPr>
          <w:rFonts w:cs="Arial"/>
          <w:b/>
          <w:bCs/>
          <w:i/>
          <w:iCs/>
          <w:sz w:val="24"/>
          <w:szCs w:val="24"/>
        </w:rPr>
      </w:pPr>
      <w:r w:rsidRPr="00EC6474">
        <w:rPr>
          <w:rFonts w:cs="Arial"/>
          <w:b/>
          <w:bCs/>
          <w:i/>
          <w:iCs/>
          <w:sz w:val="24"/>
          <w:szCs w:val="24"/>
        </w:rPr>
        <w:t xml:space="preserve">BEHAVIOURAL </w:t>
      </w:r>
      <w:r w:rsidRPr="00EC6474">
        <w:rPr>
          <w:rFonts w:ascii="Calibri" w:eastAsia="Calibri" w:hAnsi="Calibri" w:cs="Arial"/>
          <w:b/>
          <w:bCs/>
          <w:i/>
          <w:iCs/>
          <w:sz w:val="24"/>
          <w:szCs w:val="24"/>
        </w:rPr>
        <w:t>THEORY</w:t>
      </w:r>
      <w:r w:rsidR="00EC6474">
        <w:rPr>
          <w:rFonts w:cs="Arial"/>
          <w:b/>
          <w:bCs/>
          <w:i/>
          <w:iCs/>
          <w:sz w:val="24"/>
          <w:szCs w:val="24"/>
        </w:rPr>
        <w:t xml:space="preserve"> and INTERPERSONAL SKILLS</w:t>
      </w:r>
    </w:p>
    <w:p w:rsidR="008569EB" w:rsidRPr="00EC6474" w:rsidRDefault="008569EB" w:rsidP="008569EB">
      <w:pPr>
        <w:spacing w:after="0" w:line="240" w:lineRule="auto"/>
        <w:rPr>
          <w:rFonts w:cs="Arial"/>
          <w:b/>
          <w:bCs/>
          <w:i/>
          <w:iCs/>
          <w:sz w:val="24"/>
          <w:szCs w:val="24"/>
        </w:rPr>
      </w:pPr>
    </w:p>
    <w:p w:rsidR="00C261E7" w:rsidRPr="00EC6474" w:rsidRDefault="00AB7AF2" w:rsidP="00151555">
      <w:pPr>
        <w:pStyle w:val="NormalWeb"/>
        <w:spacing w:before="0" w:beforeAutospacing="0" w:after="0" w:afterAutospacing="0"/>
        <w:rPr>
          <w:rFonts w:asciiTheme="minorHAnsi" w:hAnsiTheme="minorHAnsi"/>
        </w:rPr>
      </w:pPr>
      <w:r w:rsidRPr="00EC6474">
        <w:rPr>
          <w:rFonts w:ascii="Calibri" w:hAnsi="Calibri" w:cs="Arial"/>
          <w:b/>
          <w:bCs/>
        </w:rPr>
        <w:t>JOHARI WINDOW</w:t>
      </w:r>
      <w:r w:rsidR="00151555">
        <w:rPr>
          <w:rFonts w:ascii="Calibri" w:hAnsi="Calibri" w:cs="Arial"/>
          <w:b/>
          <w:bCs/>
        </w:rPr>
        <w:t xml:space="preserve">, </w:t>
      </w:r>
      <w:r w:rsidR="00151555">
        <w:rPr>
          <w:rFonts w:ascii="Calibri" w:eastAsia="Calibri" w:hAnsi="Calibri"/>
        </w:rPr>
        <w:t>Joseph Luft and</w:t>
      </w:r>
      <w:r w:rsidR="008569EB" w:rsidRPr="00EC6474">
        <w:rPr>
          <w:rFonts w:ascii="Calibri" w:eastAsia="Calibri" w:hAnsi="Calibri"/>
        </w:rPr>
        <w:t xml:space="preserve"> Harry Ingham</w:t>
      </w:r>
    </w:p>
    <w:p w:rsidR="008569EB" w:rsidRPr="00EC6474" w:rsidRDefault="008569EB" w:rsidP="008569EB">
      <w:pPr>
        <w:spacing w:after="0" w:line="240" w:lineRule="auto"/>
        <w:rPr>
          <w:sz w:val="24"/>
          <w:szCs w:val="24"/>
        </w:rPr>
      </w:pPr>
    </w:p>
    <w:p w:rsidR="00E95F23" w:rsidRPr="000A56B1" w:rsidRDefault="008569EB" w:rsidP="00E95F23">
      <w:pPr>
        <w:spacing w:after="0" w:line="240" w:lineRule="auto"/>
        <w:rPr>
          <w:rStyle w:val="BookTitle"/>
          <w:b w:val="0"/>
          <w:smallCaps w:val="0"/>
          <w:sz w:val="24"/>
          <w:szCs w:val="24"/>
        </w:rPr>
      </w:pPr>
      <w:r w:rsidRPr="00EC6474">
        <w:rPr>
          <w:sz w:val="24"/>
          <w:szCs w:val="24"/>
        </w:rPr>
        <w:t xml:space="preserve">Learning Areas: </w:t>
      </w:r>
      <w:r w:rsidR="00D125DE">
        <w:rPr>
          <w:bCs/>
          <w:sz w:val="24"/>
          <w:szCs w:val="24"/>
        </w:rPr>
        <w:t xml:space="preserve">e.g. </w:t>
      </w:r>
      <w:r w:rsidRPr="00EC6474">
        <w:rPr>
          <w:sz w:val="24"/>
          <w:szCs w:val="24"/>
        </w:rPr>
        <w:t xml:space="preserve">Communication / self awareness, managing teams / groups, </w:t>
      </w:r>
      <w:r w:rsidR="00D9015A" w:rsidRPr="00EC6474">
        <w:rPr>
          <w:sz w:val="24"/>
          <w:szCs w:val="24"/>
        </w:rPr>
        <w:t xml:space="preserve">promoting better relationships, motivation, leadership, </w:t>
      </w:r>
      <w:r w:rsidR="00F36233">
        <w:rPr>
          <w:sz w:val="24"/>
          <w:szCs w:val="24"/>
        </w:rPr>
        <w:t>project man</w:t>
      </w:r>
      <w:r w:rsidR="00E95F23">
        <w:rPr>
          <w:sz w:val="24"/>
          <w:szCs w:val="24"/>
        </w:rPr>
        <w:t xml:space="preserve">agement, </w:t>
      </w:r>
      <w:r w:rsidR="00D125DE">
        <w:rPr>
          <w:sz w:val="24"/>
          <w:szCs w:val="24"/>
        </w:rPr>
        <w:t>s</w:t>
      </w:r>
      <w:r w:rsidR="00E95F23">
        <w:rPr>
          <w:sz w:val="24"/>
          <w:szCs w:val="24"/>
        </w:rPr>
        <w:t xml:space="preserve">takeholder management, </w:t>
      </w:r>
      <w:r w:rsidR="00D125DE">
        <w:rPr>
          <w:rStyle w:val="BookTitle"/>
          <w:b w:val="0"/>
          <w:smallCaps w:val="0"/>
          <w:sz w:val="24"/>
          <w:szCs w:val="24"/>
        </w:rPr>
        <w:t>r</w:t>
      </w:r>
      <w:r w:rsidR="00E95F23">
        <w:rPr>
          <w:rStyle w:val="BookTitle"/>
          <w:b w:val="0"/>
          <w:smallCaps w:val="0"/>
          <w:sz w:val="24"/>
          <w:szCs w:val="24"/>
        </w:rPr>
        <w:t xml:space="preserve">isk </w:t>
      </w:r>
      <w:r w:rsidR="00D125DE">
        <w:rPr>
          <w:rStyle w:val="BookTitle"/>
          <w:b w:val="0"/>
          <w:smallCaps w:val="0"/>
          <w:sz w:val="24"/>
          <w:szCs w:val="24"/>
        </w:rPr>
        <w:t>m</w:t>
      </w:r>
      <w:r w:rsidR="00E95F23">
        <w:rPr>
          <w:rStyle w:val="BookTitle"/>
          <w:b w:val="0"/>
          <w:smallCaps w:val="0"/>
          <w:sz w:val="24"/>
          <w:szCs w:val="24"/>
        </w:rPr>
        <w:t xml:space="preserve">anagement, </w:t>
      </w:r>
      <w:r w:rsidR="00D125DE">
        <w:rPr>
          <w:rStyle w:val="BookTitle"/>
          <w:b w:val="0"/>
          <w:smallCaps w:val="0"/>
          <w:sz w:val="24"/>
          <w:szCs w:val="24"/>
        </w:rPr>
        <w:t>c</w:t>
      </w:r>
      <w:r w:rsidR="00E95F23">
        <w:rPr>
          <w:rStyle w:val="BookTitle"/>
          <w:b w:val="0"/>
          <w:smallCaps w:val="0"/>
          <w:sz w:val="24"/>
          <w:szCs w:val="24"/>
        </w:rPr>
        <w:t xml:space="preserve">hange </w:t>
      </w:r>
      <w:r w:rsidR="00D125DE">
        <w:rPr>
          <w:rStyle w:val="BookTitle"/>
          <w:b w:val="0"/>
          <w:smallCaps w:val="0"/>
          <w:sz w:val="24"/>
          <w:szCs w:val="24"/>
        </w:rPr>
        <w:t>m</w:t>
      </w:r>
      <w:r w:rsidR="00E95F23">
        <w:rPr>
          <w:rStyle w:val="BookTitle"/>
          <w:b w:val="0"/>
          <w:smallCaps w:val="0"/>
          <w:sz w:val="24"/>
          <w:szCs w:val="24"/>
        </w:rPr>
        <w:t>anagement</w:t>
      </w:r>
    </w:p>
    <w:p w:rsidR="008569EB" w:rsidRPr="00EC6474" w:rsidRDefault="008569EB" w:rsidP="008569EB">
      <w:pPr>
        <w:spacing w:after="0" w:line="240" w:lineRule="auto"/>
        <w:rPr>
          <w:sz w:val="24"/>
          <w:szCs w:val="24"/>
        </w:rPr>
      </w:pPr>
    </w:p>
    <w:p w:rsidR="008569EB" w:rsidRPr="00EC6474" w:rsidRDefault="008569EB" w:rsidP="008569EB">
      <w:pPr>
        <w:spacing w:after="0" w:line="240" w:lineRule="auto"/>
        <w:rPr>
          <w:sz w:val="24"/>
          <w:szCs w:val="24"/>
        </w:rPr>
      </w:pPr>
    </w:p>
    <w:p w:rsidR="008569EB" w:rsidRPr="00EC6474" w:rsidRDefault="008569EB" w:rsidP="008569EB">
      <w:pPr>
        <w:spacing w:after="0" w:line="240" w:lineRule="auto"/>
        <w:rPr>
          <w:sz w:val="24"/>
          <w:szCs w:val="24"/>
        </w:rPr>
      </w:pPr>
      <w:r w:rsidRPr="00EC6474">
        <w:rPr>
          <w:noProof/>
          <w:sz w:val="24"/>
          <w:szCs w:val="24"/>
          <w:lang w:eastAsia="en-GB"/>
        </w:rPr>
        <w:drawing>
          <wp:inline distT="0" distB="0" distL="0" distR="0">
            <wp:extent cx="2762250" cy="2743200"/>
            <wp:effectExtent l="19050" t="0" r="0" b="0"/>
            <wp:docPr id="1" name="Picture 1" descr="http://blogs.sas.com/sascom/uploads/JohariWindo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blogs.sas.com/sascom/uploads/JohariWindow.jpg"/>
                    <pic:cNvPicPr>
                      <a:picLocks noChangeAspect="1" noChangeArrowheads="1"/>
                    </pic:cNvPicPr>
                  </pic:nvPicPr>
                  <pic:blipFill>
                    <a:blip r:embed="rId7"/>
                    <a:srcRect/>
                    <a:stretch>
                      <a:fillRect/>
                    </a:stretch>
                  </pic:blipFill>
                  <pic:spPr bwMode="auto">
                    <a:xfrm>
                      <a:off x="0" y="0"/>
                      <a:ext cx="2762250" cy="2743200"/>
                    </a:xfrm>
                    <a:prstGeom prst="rect">
                      <a:avLst/>
                    </a:prstGeom>
                    <a:noFill/>
                    <a:ln w="9525">
                      <a:noFill/>
                      <a:miter lim="800000"/>
                      <a:headEnd/>
                      <a:tailEnd/>
                    </a:ln>
                  </pic:spPr>
                </pic:pic>
              </a:graphicData>
            </a:graphic>
          </wp:inline>
        </w:drawing>
      </w:r>
      <w:r w:rsidRPr="00EC6474">
        <w:rPr>
          <w:sz w:val="24"/>
          <w:szCs w:val="24"/>
        </w:rPr>
        <w:t xml:space="preserve"> </w:t>
      </w:r>
    </w:p>
    <w:p w:rsidR="008569EB" w:rsidRPr="00EC6474" w:rsidRDefault="008569EB" w:rsidP="008569EB">
      <w:pPr>
        <w:spacing w:after="0" w:line="240" w:lineRule="auto"/>
        <w:rPr>
          <w:sz w:val="24"/>
          <w:szCs w:val="24"/>
        </w:rPr>
      </w:pPr>
    </w:p>
    <w:p w:rsidR="008569EB" w:rsidRPr="00EC6474" w:rsidRDefault="008569EB" w:rsidP="008569EB">
      <w:pPr>
        <w:spacing w:after="0" w:line="240" w:lineRule="auto"/>
        <w:rPr>
          <w:sz w:val="24"/>
          <w:szCs w:val="24"/>
        </w:rPr>
      </w:pPr>
    </w:p>
    <w:p w:rsidR="008569EB" w:rsidRPr="00EC6474" w:rsidRDefault="008569EB" w:rsidP="008569EB">
      <w:pPr>
        <w:spacing w:after="0" w:line="240" w:lineRule="auto"/>
        <w:rPr>
          <w:sz w:val="24"/>
          <w:szCs w:val="24"/>
        </w:rPr>
      </w:pPr>
      <w:r w:rsidRPr="00EC6474">
        <w:rPr>
          <w:noProof/>
          <w:sz w:val="24"/>
          <w:szCs w:val="24"/>
          <w:lang w:eastAsia="en-GB"/>
        </w:rPr>
        <w:drawing>
          <wp:inline distT="0" distB="0" distL="0" distR="0">
            <wp:extent cx="3714750" cy="2638425"/>
            <wp:effectExtent l="19050" t="0" r="0" b="0"/>
            <wp:docPr id="4" name="Picture 4" descr="http://learntech.uwe.ac.uk/Data/Sites/9/GalleryImages/Joharis-%20Wind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learntech.uwe.ac.uk/Data/Sites/9/GalleryImages/Joharis-%20Window.gif"/>
                    <pic:cNvPicPr>
                      <a:picLocks noChangeAspect="1" noChangeArrowheads="1"/>
                    </pic:cNvPicPr>
                  </pic:nvPicPr>
                  <pic:blipFill>
                    <a:blip r:embed="rId8"/>
                    <a:srcRect/>
                    <a:stretch>
                      <a:fillRect/>
                    </a:stretch>
                  </pic:blipFill>
                  <pic:spPr bwMode="auto">
                    <a:xfrm>
                      <a:off x="0" y="0"/>
                      <a:ext cx="3714750" cy="2638425"/>
                    </a:xfrm>
                    <a:prstGeom prst="rect">
                      <a:avLst/>
                    </a:prstGeom>
                    <a:noFill/>
                    <a:ln w="9525">
                      <a:noFill/>
                      <a:miter lim="800000"/>
                      <a:headEnd/>
                      <a:tailEnd/>
                    </a:ln>
                  </pic:spPr>
                </pic:pic>
              </a:graphicData>
            </a:graphic>
          </wp:inline>
        </w:drawing>
      </w:r>
    </w:p>
    <w:p w:rsidR="008569EB" w:rsidRPr="00EC6474" w:rsidRDefault="008569EB" w:rsidP="008569EB">
      <w:pPr>
        <w:spacing w:after="0" w:line="240" w:lineRule="auto"/>
        <w:rPr>
          <w:sz w:val="24"/>
          <w:szCs w:val="24"/>
        </w:rPr>
      </w:pPr>
    </w:p>
    <w:p w:rsidR="008569EB" w:rsidRPr="00EC6474" w:rsidRDefault="008569EB" w:rsidP="008569EB">
      <w:pPr>
        <w:pStyle w:val="NormalWeb"/>
        <w:rPr>
          <w:rFonts w:ascii="Calibri" w:hAnsi="Calibri"/>
        </w:rPr>
      </w:pPr>
      <w:r w:rsidRPr="00EC6474">
        <w:rPr>
          <w:rFonts w:ascii="Calibri" w:hAnsi="Calibri"/>
          <w:bCs/>
        </w:rPr>
        <w:t xml:space="preserve">Productive communication stems from effective use of </w:t>
      </w:r>
      <w:r w:rsidRPr="00EC6474">
        <w:rPr>
          <w:rFonts w:ascii="Calibri" w:hAnsi="Calibri"/>
          <w:bCs/>
          <w:i/>
          <w:iCs/>
        </w:rPr>
        <w:t>Exposure</w:t>
      </w:r>
      <w:r w:rsidRPr="00EC6474">
        <w:rPr>
          <w:rFonts w:ascii="Calibri" w:hAnsi="Calibri"/>
          <w:bCs/>
        </w:rPr>
        <w:t xml:space="preserve"> (openness, candour, self-expression) and </w:t>
      </w:r>
      <w:r w:rsidRPr="00EC6474">
        <w:rPr>
          <w:rFonts w:ascii="Calibri" w:hAnsi="Calibri"/>
          <w:bCs/>
          <w:i/>
          <w:iCs/>
        </w:rPr>
        <w:t>Feedback Seeking</w:t>
      </w:r>
      <w:r w:rsidRPr="00EC6474">
        <w:rPr>
          <w:rFonts w:ascii="Calibri" w:hAnsi="Calibri"/>
          <w:bCs/>
        </w:rPr>
        <w:t xml:space="preserve"> (listening, questioning, showing interest).</w:t>
      </w:r>
    </w:p>
    <w:p w:rsidR="008569EB" w:rsidRPr="00EC6474" w:rsidRDefault="008569EB" w:rsidP="008569EB">
      <w:pPr>
        <w:pStyle w:val="NormalWeb"/>
        <w:rPr>
          <w:rFonts w:ascii="Calibri" w:hAnsi="Calibri"/>
        </w:rPr>
      </w:pPr>
      <w:r w:rsidRPr="00EC6474">
        <w:rPr>
          <w:rFonts w:ascii="Calibri" w:hAnsi="Calibri"/>
        </w:rPr>
        <w:t>The Model indicates potential for constructive two-way communication by the size of the ARENA (information shared by both parties),</w:t>
      </w:r>
    </w:p>
    <w:p w:rsidR="008569EB" w:rsidRPr="00EC6474" w:rsidRDefault="008569EB" w:rsidP="008569EB">
      <w:pPr>
        <w:pStyle w:val="NormalWeb"/>
        <w:rPr>
          <w:rFonts w:ascii="Calibri" w:hAnsi="Calibri"/>
        </w:rPr>
      </w:pPr>
      <w:r w:rsidRPr="00EC6474">
        <w:rPr>
          <w:rFonts w:ascii="Calibri" w:hAnsi="Calibri"/>
        </w:rPr>
        <w:lastRenderedPageBreak/>
        <w:t>BLINDSPOT (information known only by the other party)</w:t>
      </w:r>
      <w:r w:rsidRPr="00EC6474">
        <w:rPr>
          <w:rFonts w:ascii="Calibri" w:hAnsi="Calibri"/>
        </w:rPr>
        <w:br/>
        <w:t>FACADE (information known only by oneself)</w:t>
      </w:r>
      <w:r w:rsidRPr="00EC6474">
        <w:rPr>
          <w:rFonts w:ascii="Calibri" w:hAnsi="Calibri"/>
        </w:rPr>
        <w:br/>
        <w:t>UNKNOWN (insights, synergy, creative solutions which can be brought into the</w:t>
      </w:r>
      <w:r w:rsidRPr="00EC6474">
        <w:rPr>
          <w:rFonts w:ascii="Calibri" w:hAnsi="Calibri"/>
        </w:rPr>
        <w:br/>
        <w:t xml:space="preserve">ARENA by effective use of the </w:t>
      </w:r>
      <w:r w:rsidRPr="00EC6474">
        <w:rPr>
          <w:rFonts w:ascii="Calibri" w:hAnsi="Calibri"/>
          <w:i/>
          <w:iCs/>
        </w:rPr>
        <w:t>Exposure</w:t>
      </w:r>
      <w:r w:rsidRPr="00EC6474">
        <w:rPr>
          <w:rFonts w:ascii="Calibri" w:hAnsi="Calibri"/>
        </w:rPr>
        <w:t xml:space="preserve"> and </w:t>
      </w:r>
      <w:r w:rsidRPr="00EC6474">
        <w:rPr>
          <w:rFonts w:ascii="Calibri" w:hAnsi="Calibri"/>
          <w:i/>
          <w:iCs/>
        </w:rPr>
        <w:t>Feedback</w:t>
      </w:r>
      <w:r w:rsidRPr="00EC6474">
        <w:rPr>
          <w:rFonts w:ascii="Calibri" w:hAnsi="Calibri"/>
        </w:rPr>
        <w:t xml:space="preserve"> processes.)</w:t>
      </w:r>
    </w:p>
    <w:p w:rsidR="00EA78B2" w:rsidRPr="00EC6474" w:rsidRDefault="00EA78B2" w:rsidP="00EA78B2">
      <w:pPr>
        <w:pStyle w:val="NormalWeb"/>
        <w:numPr>
          <w:ilvl w:val="0"/>
          <w:numId w:val="1"/>
        </w:numPr>
        <w:rPr>
          <w:rFonts w:asciiTheme="minorHAnsi" w:hAnsiTheme="minorHAnsi" w:cs="Arial"/>
        </w:rPr>
      </w:pPr>
      <w:r w:rsidRPr="00EC6474">
        <w:rPr>
          <w:rFonts w:asciiTheme="minorHAnsi" w:hAnsiTheme="minorHAnsi" w:cs="Arial"/>
          <w:b/>
          <w:bCs/>
        </w:rPr>
        <w:t>The public area</w:t>
      </w:r>
      <w:r w:rsidRPr="00EC6474">
        <w:rPr>
          <w:rFonts w:asciiTheme="minorHAnsi" w:hAnsiTheme="minorHAnsi" w:cs="Arial"/>
        </w:rPr>
        <w:t xml:space="preserve"> contains things that are openly known and talked about - and which may be seen as strengths or weaknesses.  This is the self that we choose to share with others </w:t>
      </w:r>
    </w:p>
    <w:p w:rsidR="00EA78B2" w:rsidRPr="00EC6474" w:rsidRDefault="00EA78B2" w:rsidP="00EA78B2">
      <w:pPr>
        <w:pStyle w:val="NormalWeb"/>
        <w:numPr>
          <w:ilvl w:val="0"/>
          <w:numId w:val="1"/>
        </w:numPr>
        <w:rPr>
          <w:rFonts w:asciiTheme="minorHAnsi" w:hAnsiTheme="minorHAnsi" w:cs="Arial"/>
        </w:rPr>
      </w:pPr>
      <w:r w:rsidRPr="00EC6474">
        <w:rPr>
          <w:rFonts w:asciiTheme="minorHAnsi" w:hAnsiTheme="minorHAnsi" w:cs="Arial"/>
          <w:b/>
          <w:bCs/>
        </w:rPr>
        <w:t>The hidden area</w:t>
      </w:r>
      <w:r w:rsidRPr="00EC6474">
        <w:rPr>
          <w:rFonts w:asciiTheme="minorHAnsi" w:hAnsiTheme="minorHAnsi" w:cs="Arial"/>
        </w:rPr>
        <w:t xml:space="preserve"> contains things that others observe that we don't know about.  Again, they could be positive or negative behaviours, and will affect the way that others act towards us. </w:t>
      </w:r>
    </w:p>
    <w:p w:rsidR="00EA78B2" w:rsidRPr="00EC6474" w:rsidRDefault="00EA78B2" w:rsidP="00EA78B2">
      <w:pPr>
        <w:pStyle w:val="NormalWeb"/>
        <w:numPr>
          <w:ilvl w:val="0"/>
          <w:numId w:val="1"/>
        </w:numPr>
        <w:rPr>
          <w:rFonts w:asciiTheme="minorHAnsi" w:hAnsiTheme="minorHAnsi" w:cs="Arial"/>
        </w:rPr>
      </w:pPr>
      <w:r w:rsidRPr="00EC6474">
        <w:rPr>
          <w:rFonts w:asciiTheme="minorHAnsi" w:hAnsiTheme="minorHAnsi" w:cs="Arial"/>
          <w:b/>
          <w:bCs/>
        </w:rPr>
        <w:t>The unknown area</w:t>
      </w:r>
      <w:r w:rsidRPr="00EC6474">
        <w:rPr>
          <w:rFonts w:asciiTheme="minorHAnsi" w:hAnsiTheme="minorHAnsi" w:cs="Arial"/>
        </w:rPr>
        <w:t xml:space="preserve"> contains things that nobody knows about us - including ourselves.  This may be because we've never exposed those areas of our personality, or because they're buried deep in the subconscious. </w:t>
      </w:r>
    </w:p>
    <w:p w:rsidR="00EA78B2" w:rsidRPr="00EC6474" w:rsidRDefault="00EA78B2" w:rsidP="00EA78B2">
      <w:pPr>
        <w:pStyle w:val="NormalWeb"/>
        <w:numPr>
          <w:ilvl w:val="0"/>
          <w:numId w:val="1"/>
        </w:numPr>
        <w:rPr>
          <w:rFonts w:asciiTheme="minorHAnsi" w:hAnsiTheme="minorHAnsi" w:cs="Arial"/>
          <w:color w:val="800000"/>
        </w:rPr>
      </w:pPr>
      <w:r w:rsidRPr="00EC6474">
        <w:rPr>
          <w:rFonts w:asciiTheme="minorHAnsi" w:hAnsiTheme="minorHAnsi" w:cs="Arial"/>
          <w:b/>
          <w:bCs/>
        </w:rPr>
        <w:t>The private area</w:t>
      </w:r>
      <w:r w:rsidRPr="00EC6474">
        <w:rPr>
          <w:rFonts w:asciiTheme="minorHAnsi" w:hAnsiTheme="minorHAnsi" w:cs="Arial"/>
        </w:rPr>
        <w:t xml:space="preserve"> contains aspects of our self that we know about and keep hidden from others</w:t>
      </w:r>
      <w:r w:rsidRPr="00EC6474">
        <w:rPr>
          <w:rFonts w:asciiTheme="minorHAnsi" w:hAnsiTheme="minorHAnsi" w:cs="Arial"/>
          <w:color w:val="800000"/>
        </w:rPr>
        <w:t xml:space="preserve">. </w:t>
      </w:r>
    </w:p>
    <w:p w:rsidR="008569EB" w:rsidRPr="00EC6474" w:rsidRDefault="00C45AE6" w:rsidP="008569EB">
      <w:pPr>
        <w:spacing w:after="0" w:line="240" w:lineRule="auto"/>
        <w:rPr>
          <w:sz w:val="24"/>
          <w:szCs w:val="24"/>
        </w:rPr>
      </w:pPr>
      <w:r w:rsidRPr="00EC6474">
        <w:rPr>
          <w:sz w:val="24"/>
          <w:szCs w:val="24"/>
        </w:rPr>
        <w:t>Further information on</w:t>
      </w:r>
      <w:r w:rsidR="00EA78B2" w:rsidRPr="00EC6474">
        <w:rPr>
          <w:sz w:val="24"/>
          <w:szCs w:val="24"/>
        </w:rPr>
        <w:t xml:space="preserve"> e.g.</w:t>
      </w:r>
    </w:p>
    <w:p w:rsidR="008569EB" w:rsidRPr="00EC6474" w:rsidRDefault="00CC3F3B" w:rsidP="008569EB">
      <w:pPr>
        <w:spacing w:after="0" w:line="240" w:lineRule="auto"/>
        <w:rPr>
          <w:sz w:val="24"/>
          <w:szCs w:val="24"/>
        </w:rPr>
      </w:pPr>
      <w:hyperlink r:id="rId9" w:history="1">
        <w:r w:rsidR="008569EB" w:rsidRPr="00EC6474">
          <w:rPr>
            <w:rStyle w:val="Hyperlink"/>
            <w:sz w:val="24"/>
            <w:szCs w:val="24"/>
          </w:rPr>
          <w:t>http://www.jiscinfonet.ac.uk/camel/camel-model/rules.htm</w:t>
        </w:r>
      </w:hyperlink>
    </w:p>
    <w:p w:rsidR="008569EB" w:rsidRPr="00EC6474" w:rsidRDefault="00CC3F3B" w:rsidP="008569EB">
      <w:pPr>
        <w:spacing w:after="0" w:line="240" w:lineRule="auto"/>
        <w:rPr>
          <w:sz w:val="24"/>
          <w:szCs w:val="24"/>
        </w:rPr>
      </w:pPr>
      <w:hyperlink r:id="rId10" w:history="1">
        <w:r w:rsidR="00EA78B2" w:rsidRPr="00EC6474">
          <w:rPr>
            <w:rStyle w:val="Hyperlink"/>
            <w:sz w:val="24"/>
            <w:szCs w:val="24"/>
          </w:rPr>
          <w:t>http://www.ukleadershipacademy.com/getMedia/file/Johari-Windows-0017.pdf</w:t>
        </w:r>
      </w:hyperlink>
    </w:p>
    <w:p w:rsidR="00EA78B2" w:rsidRPr="00EC6474" w:rsidRDefault="00EA78B2" w:rsidP="008569EB">
      <w:pPr>
        <w:spacing w:after="0" w:line="240" w:lineRule="auto"/>
        <w:rPr>
          <w:sz w:val="24"/>
          <w:szCs w:val="24"/>
        </w:rPr>
      </w:pPr>
    </w:p>
    <w:p w:rsidR="00EC6474" w:rsidRDefault="00EC6474" w:rsidP="008569EB">
      <w:pPr>
        <w:spacing w:after="0" w:line="240" w:lineRule="auto"/>
        <w:rPr>
          <w:rStyle w:val="citation"/>
          <w:sz w:val="24"/>
          <w:szCs w:val="24"/>
        </w:rPr>
      </w:pPr>
      <w:r w:rsidRPr="00EC6474">
        <w:rPr>
          <w:rStyle w:val="citation"/>
          <w:sz w:val="24"/>
          <w:szCs w:val="24"/>
        </w:rPr>
        <w:t xml:space="preserve">Luft, J.; Ingham, H. (1950). "The Johari window, a graphic model of interpersonal awareness". </w:t>
      </w:r>
      <w:r w:rsidRPr="00EC6474">
        <w:rPr>
          <w:rStyle w:val="citation"/>
          <w:i/>
          <w:iCs/>
          <w:sz w:val="24"/>
          <w:szCs w:val="24"/>
        </w:rPr>
        <w:t>Proceedings of the western training laboratory in group development</w:t>
      </w:r>
      <w:r w:rsidRPr="00EC6474">
        <w:rPr>
          <w:rStyle w:val="citation"/>
          <w:sz w:val="24"/>
          <w:szCs w:val="24"/>
        </w:rPr>
        <w:t xml:space="preserve"> (Los Angeles: UCLA).</w:t>
      </w:r>
    </w:p>
    <w:p w:rsidR="00EC6474" w:rsidRDefault="00EC6474" w:rsidP="008569EB">
      <w:pPr>
        <w:spacing w:after="0" w:line="240" w:lineRule="auto"/>
        <w:rPr>
          <w:rStyle w:val="citation"/>
          <w:sz w:val="24"/>
          <w:szCs w:val="24"/>
        </w:rPr>
      </w:pPr>
    </w:p>
    <w:p w:rsidR="00151555" w:rsidRDefault="00151555" w:rsidP="00151555">
      <w:pPr>
        <w:spacing w:after="0" w:line="240" w:lineRule="auto"/>
        <w:jc w:val="center"/>
        <w:rPr>
          <w:rStyle w:val="citation"/>
          <w:sz w:val="24"/>
          <w:szCs w:val="24"/>
        </w:rPr>
      </w:pPr>
      <w:r>
        <w:rPr>
          <w:rStyle w:val="citation"/>
          <w:sz w:val="24"/>
          <w:szCs w:val="24"/>
        </w:rPr>
        <w:t>....................</w:t>
      </w:r>
    </w:p>
    <w:p w:rsidR="00151555" w:rsidRDefault="00151555" w:rsidP="008569EB">
      <w:pPr>
        <w:spacing w:after="0" w:line="240" w:lineRule="auto"/>
        <w:rPr>
          <w:rStyle w:val="citation"/>
          <w:sz w:val="24"/>
          <w:szCs w:val="24"/>
        </w:rPr>
      </w:pPr>
    </w:p>
    <w:p w:rsidR="00151555" w:rsidRPr="00151555" w:rsidRDefault="00151555" w:rsidP="00151555">
      <w:pPr>
        <w:pStyle w:val="NormalWeb"/>
        <w:spacing w:before="0" w:beforeAutospacing="0" w:after="0" w:afterAutospacing="0"/>
        <w:rPr>
          <w:rFonts w:asciiTheme="minorHAnsi" w:hAnsiTheme="minorHAnsi" w:cs="Arial"/>
          <w:b/>
        </w:rPr>
      </w:pPr>
      <w:r w:rsidRPr="004F4AAE">
        <w:rPr>
          <w:rStyle w:val="Strong"/>
          <w:rFonts w:asciiTheme="minorHAnsi" w:hAnsiTheme="minorHAnsi" w:cs="Arial"/>
        </w:rPr>
        <w:t>THE THREE CIRCLES</w:t>
      </w:r>
      <w:r>
        <w:rPr>
          <w:rStyle w:val="Strong"/>
          <w:rFonts w:asciiTheme="minorHAnsi" w:hAnsiTheme="minorHAnsi" w:cs="Arial"/>
        </w:rPr>
        <w:t xml:space="preserve">, </w:t>
      </w:r>
      <w:r w:rsidRPr="00151555">
        <w:rPr>
          <w:rStyle w:val="Strong"/>
          <w:rFonts w:asciiTheme="minorHAnsi" w:hAnsiTheme="minorHAnsi" w:cs="Arial"/>
          <w:b w:val="0"/>
        </w:rPr>
        <w:t>John Adair</w:t>
      </w:r>
    </w:p>
    <w:p w:rsidR="00AB7AF2" w:rsidRDefault="00AB7AF2" w:rsidP="008569EB">
      <w:pPr>
        <w:spacing w:after="0" w:line="240" w:lineRule="auto"/>
        <w:rPr>
          <w:rStyle w:val="BookTitle"/>
          <w:sz w:val="24"/>
          <w:szCs w:val="24"/>
        </w:rPr>
      </w:pPr>
    </w:p>
    <w:p w:rsidR="00F36233" w:rsidRPr="00EC6474" w:rsidRDefault="00AB7AF2" w:rsidP="00F36233">
      <w:pPr>
        <w:spacing w:after="0" w:line="240" w:lineRule="auto"/>
        <w:rPr>
          <w:sz w:val="24"/>
          <w:szCs w:val="24"/>
        </w:rPr>
      </w:pPr>
      <w:r w:rsidRPr="00EC6474">
        <w:rPr>
          <w:sz w:val="24"/>
          <w:szCs w:val="24"/>
        </w:rPr>
        <w:t xml:space="preserve">Learning Areas: </w:t>
      </w:r>
      <w:r w:rsidR="00D125DE">
        <w:rPr>
          <w:bCs/>
          <w:sz w:val="24"/>
          <w:szCs w:val="24"/>
        </w:rPr>
        <w:t xml:space="preserve">e.g. </w:t>
      </w:r>
      <w:r>
        <w:rPr>
          <w:sz w:val="24"/>
          <w:szCs w:val="24"/>
        </w:rPr>
        <w:t xml:space="preserve">management, </w:t>
      </w:r>
      <w:r w:rsidR="00CC4D16">
        <w:rPr>
          <w:sz w:val="24"/>
          <w:szCs w:val="24"/>
        </w:rPr>
        <w:t xml:space="preserve">time management, leadership, </w:t>
      </w:r>
      <w:r w:rsidR="00B06B50">
        <w:rPr>
          <w:sz w:val="24"/>
          <w:szCs w:val="24"/>
        </w:rPr>
        <w:t xml:space="preserve">team effectiveness, </w:t>
      </w:r>
      <w:r w:rsidR="00F36233">
        <w:rPr>
          <w:sz w:val="24"/>
          <w:szCs w:val="24"/>
        </w:rPr>
        <w:t>project man</w:t>
      </w:r>
      <w:r w:rsidR="00E95F23">
        <w:rPr>
          <w:sz w:val="24"/>
          <w:szCs w:val="24"/>
        </w:rPr>
        <w:t xml:space="preserve">agement, Stakeholder management, </w:t>
      </w:r>
      <w:r w:rsidR="00E95F23">
        <w:rPr>
          <w:rStyle w:val="BookTitle"/>
          <w:b w:val="0"/>
          <w:smallCaps w:val="0"/>
          <w:sz w:val="24"/>
          <w:szCs w:val="24"/>
        </w:rPr>
        <w:t>Risk Management, Change Management</w:t>
      </w:r>
    </w:p>
    <w:p w:rsidR="00AB7AF2" w:rsidRDefault="00AB7AF2" w:rsidP="00AB7AF2">
      <w:pPr>
        <w:spacing w:after="0" w:line="240" w:lineRule="auto"/>
        <w:rPr>
          <w:sz w:val="24"/>
          <w:szCs w:val="24"/>
        </w:rPr>
      </w:pPr>
    </w:p>
    <w:p w:rsidR="004F4AAE" w:rsidRDefault="004F4AAE" w:rsidP="00AB7AF2">
      <w:pPr>
        <w:spacing w:after="0" w:line="240" w:lineRule="auto"/>
        <w:rPr>
          <w:sz w:val="24"/>
          <w:szCs w:val="24"/>
        </w:rPr>
      </w:pPr>
    </w:p>
    <w:p w:rsidR="004F4AAE" w:rsidRDefault="004F4AAE" w:rsidP="00AB7AF2">
      <w:pPr>
        <w:spacing w:after="0" w:line="240" w:lineRule="auto"/>
        <w:rPr>
          <w:sz w:val="24"/>
          <w:szCs w:val="24"/>
        </w:rPr>
      </w:pPr>
    </w:p>
    <w:p w:rsidR="004F4AAE" w:rsidRDefault="004F4AAE" w:rsidP="00AB7AF2">
      <w:pPr>
        <w:spacing w:after="0" w:line="240" w:lineRule="auto"/>
        <w:rPr>
          <w:sz w:val="24"/>
          <w:szCs w:val="24"/>
        </w:rPr>
      </w:pPr>
      <w:r>
        <w:rPr>
          <w:rFonts w:ascii="Arial" w:hAnsi="Arial" w:cs="Arial"/>
          <w:noProof/>
          <w:color w:val="000080"/>
          <w:lang w:eastAsia="en-GB"/>
        </w:rPr>
        <w:drawing>
          <wp:inline distT="0" distB="0" distL="0" distR="0">
            <wp:extent cx="2439852" cy="2390775"/>
            <wp:effectExtent l="19050" t="0" r="0" b="0"/>
            <wp:docPr id="20" name="Picture 20" descr="http://www.chimaeraconsulting.com/images/baseline/adair_circle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www.chimaeraconsulting.com/images/baseline/adair_circles.gif"/>
                    <pic:cNvPicPr>
                      <a:picLocks noChangeAspect="1" noChangeArrowheads="1"/>
                    </pic:cNvPicPr>
                  </pic:nvPicPr>
                  <pic:blipFill>
                    <a:blip r:embed="rId11"/>
                    <a:srcRect/>
                    <a:stretch>
                      <a:fillRect/>
                    </a:stretch>
                  </pic:blipFill>
                  <pic:spPr bwMode="auto">
                    <a:xfrm>
                      <a:off x="0" y="0"/>
                      <a:ext cx="2439852" cy="2390775"/>
                    </a:xfrm>
                    <a:prstGeom prst="rect">
                      <a:avLst/>
                    </a:prstGeom>
                    <a:noFill/>
                    <a:ln w="9525">
                      <a:noFill/>
                      <a:miter lim="800000"/>
                      <a:headEnd/>
                      <a:tailEnd/>
                    </a:ln>
                  </pic:spPr>
                </pic:pic>
              </a:graphicData>
            </a:graphic>
          </wp:inline>
        </w:drawing>
      </w:r>
    </w:p>
    <w:p w:rsidR="004F4AAE" w:rsidRDefault="004F4AAE" w:rsidP="00AB7AF2">
      <w:pPr>
        <w:spacing w:after="0" w:line="240" w:lineRule="auto"/>
        <w:rPr>
          <w:sz w:val="24"/>
          <w:szCs w:val="24"/>
        </w:rPr>
      </w:pPr>
    </w:p>
    <w:p w:rsidR="004F4AAE" w:rsidRDefault="004F4AAE" w:rsidP="00AB7AF2">
      <w:pPr>
        <w:spacing w:after="0" w:line="240" w:lineRule="auto"/>
        <w:rPr>
          <w:sz w:val="24"/>
          <w:szCs w:val="24"/>
        </w:rPr>
      </w:pPr>
    </w:p>
    <w:p w:rsidR="004F4AAE" w:rsidRPr="004F4AAE" w:rsidRDefault="004F4AAE" w:rsidP="004F4AAE">
      <w:pPr>
        <w:pStyle w:val="NormalWeb"/>
        <w:spacing w:before="0" w:beforeAutospacing="0" w:after="0" w:afterAutospacing="0"/>
        <w:rPr>
          <w:rFonts w:asciiTheme="minorHAnsi" w:hAnsiTheme="minorHAnsi" w:cs="Arial"/>
        </w:rPr>
      </w:pPr>
      <w:r w:rsidRPr="004F4AAE">
        <w:rPr>
          <w:rStyle w:val="Strong"/>
          <w:rFonts w:asciiTheme="minorHAnsi" w:hAnsiTheme="minorHAnsi" w:cs="Arial"/>
        </w:rPr>
        <w:t>THE THREE CIRCLES</w:t>
      </w:r>
    </w:p>
    <w:p w:rsidR="004F4AAE" w:rsidRPr="004F4AAE" w:rsidRDefault="004F4AAE" w:rsidP="004F4AAE">
      <w:pPr>
        <w:pStyle w:val="NormalWeb"/>
        <w:spacing w:before="0" w:beforeAutospacing="0" w:after="0" w:afterAutospacing="0"/>
        <w:rPr>
          <w:rFonts w:asciiTheme="minorHAnsi" w:hAnsiTheme="minorHAnsi" w:cs="Arial"/>
        </w:rPr>
      </w:pPr>
      <w:r w:rsidRPr="004F4AAE">
        <w:rPr>
          <w:rFonts w:asciiTheme="minorHAnsi" w:hAnsiTheme="minorHAnsi" w:cs="Arial"/>
        </w:rPr>
        <w:t>John Adair found that effective leaders pay attention to three areas of need for members of the team: those relating to the task, to the team itself, and to individual members of the team.  At any time, the emphasis on each circle may vary, but all are interdependent and so the leader must watch all three.</w:t>
      </w:r>
    </w:p>
    <w:p w:rsidR="004F4AAE" w:rsidRPr="004F4AAE" w:rsidRDefault="004F4AAE" w:rsidP="004F4AAE">
      <w:pPr>
        <w:pStyle w:val="NormalWeb"/>
        <w:spacing w:before="0" w:beforeAutospacing="0" w:after="0" w:afterAutospacing="0"/>
        <w:rPr>
          <w:rFonts w:asciiTheme="minorHAnsi" w:hAnsiTheme="minorHAnsi" w:cs="Arial"/>
        </w:rPr>
      </w:pPr>
      <w:r w:rsidRPr="004F4AAE">
        <w:rPr>
          <w:rFonts w:asciiTheme="minorHAnsi" w:hAnsiTheme="minorHAnsi" w:cs="Arial"/>
          <w:b/>
          <w:bCs/>
        </w:rPr>
        <w:t>Task needs</w:t>
      </w:r>
      <w:r w:rsidRPr="004F4AAE">
        <w:rPr>
          <w:rFonts w:asciiTheme="minorHAnsi" w:hAnsiTheme="minorHAnsi" w:cs="Arial"/>
        </w:rPr>
        <w:t xml:space="preserve"> include setting a clear goal and objectives, and organisation and management of the process.</w:t>
      </w:r>
    </w:p>
    <w:p w:rsidR="004F4AAE" w:rsidRPr="004F4AAE" w:rsidRDefault="004F4AAE" w:rsidP="004F4AAE">
      <w:pPr>
        <w:pStyle w:val="NormalWeb"/>
        <w:spacing w:before="0" w:beforeAutospacing="0" w:after="0" w:afterAutospacing="0"/>
        <w:rPr>
          <w:rFonts w:asciiTheme="minorHAnsi" w:hAnsiTheme="minorHAnsi" w:cs="Arial"/>
        </w:rPr>
      </w:pPr>
      <w:r w:rsidRPr="004F4AAE">
        <w:rPr>
          <w:rFonts w:asciiTheme="minorHAnsi" w:hAnsiTheme="minorHAnsi" w:cs="Arial"/>
          <w:b/>
          <w:bCs/>
        </w:rPr>
        <w:t>Team needs</w:t>
      </w:r>
      <w:r w:rsidRPr="004F4AAE">
        <w:rPr>
          <w:rFonts w:asciiTheme="minorHAnsi" w:hAnsiTheme="minorHAnsi" w:cs="Arial"/>
        </w:rPr>
        <w:t xml:space="preserve"> are things like effective interaction, support, shared work and communication within the team and with other teams.</w:t>
      </w:r>
    </w:p>
    <w:p w:rsidR="004F4AAE" w:rsidRPr="004F4AAE" w:rsidRDefault="004F4AAE" w:rsidP="004F4AAE">
      <w:pPr>
        <w:pStyle w:val="NormalWeb"/>
        <w:spacing w:before="0" w:beforeAutospacing="0" w:after="0" w:afterAutospacing="0"/>
        <w:rPr>
          <w:rFonts w:asciiTheme="minorHAnsi" w:hAnsiTheme="minorHAnsi" w:cs="Arial"/>
        </w:rPr>
      </w:pPr>
      <w:r w:rsidRPr="004F4AAE">
        <w:rPr>
          <w:rFonts w:asciiTheme="minorHAnsi" w:hAnsiTheme="minorHAnsi" w:cs="Arial"/>
          <w:b/>
          <w:bCs/>
        </w:rPr>
        <w:t>Individual needs</w:t>
      </w:r>
      <w:r w:rsidRPr="004F4AAE">
        <w:rPr>
          <w:rFonts w:asciiTheme="minorHAnsi" w:hAnsiTheme="minorHAnsi" w:cs="Arial"/>
        </w:rPr>
        <w:t xml:space="preserve"> will of course vary from person to person, but the effective leader will pay attention to, and deal with, how each person is behaving and feeling.</w:t>
      </w:r>
    </w:p>
    <w:p w:rsidR="004F4AAE" w:rsidRDefault="004F4AAE" w:rsidP="004F4AAE">
      <w:pPr>
        <w:pStyle w:val="NormalWeb"/>
        <w:spacing w:before="0" w:beforeAutospacing="0" w:after="0" w:afterAutospacing="0"/>
        <w:rPr>
          <w:rFonts w:asciiTheme="minorHAnsi" w:hAnsiTheme="minorHAnsi" w:cs="Arial"/>
        </w:rPr>
      </w:pPr>
      <w:r w:rsidRPr="004F4AAE">
        <w:rPr>
          <w:rFonts w:asciiTheme="minorHAnsi" w:hAnsiTheme="minorHAnsi" w:cs="Arial"/>
        </w:rPr>
        <w:t>The three circles model is nowadays seen as rather basic, especially by managers who want to be considered sophisticated and up-to-date.  However it's a good approach to learn early in your leadership career, providing a solid foundation for more complex human relations.</w:t>
      </w:r>
    </w:p>
    <w:p w:rsidR="00151555" w:rsidRPr="004F4AAE" w:rsidRDefault="00151555" w:rsidP="004F4AAE">
      <w:pPr>
        <w:pStyle w:val="NormalWeb"/>
        <w:spacing w:before="0" w:beforeAutospacing="0" w:after="0" w:afterAutospacing="0"/>
        <w:rPr>
          <w:rFonts w:asciiTheme="minorHAnsi" w:hAnsiTheme="minorHAnsi" w:cs="Arial"/>
        </w:rPr>
      </w:pPr>
    </w:p>
    <w:p w:rsidR="00151555" w:rsidRDefault="004F4AAE" w:rsidP="00151555">
      <w:pPr>
        <w:spacing w:after="0" w:line="240" w:lineRule="auto"/>
        <w:rPr>
          <w:bCs/>
          <w:sz w:val="24"/>
          <w:szCs w:val="24"/>
        </w:rPr>
      </w:pPr>
      <w:r>
        <w:rPr>
          <w:rFonts w:ascii="Arial" w:hAnsi="Arial" w:cs="Arial"/>
          <w:color w:val="000080"/>
        </w:rPr>
        <w:t> </w:t>
      </w:r>
      <w:hyperlink r:id="rId12" w:history="1">
        <w:r w:rsidR="00151555" w:rsidRPr="00093ED0">
          <w:rPr>
            <w:rStyle w:val="Hyperlink"/>
            <w:bCs/>
            <w:sz w:val="24"/>
            <w:szCs w:val="24"/>
          </w:rPr>
          <w:t>http://www.johnadair.co.uk/</w:t>
        </w:r>
      </w:hyperlink>
    </w:p>
    <w:p w:rsidR="00151555" w:rsidRDefault="00151555" w:rsidP="00151555">
      <w:pPr>
        <w:spacing w:after="0" w:line="240" w:lineRule="auto"/>
        <w:rPr>
          <w:bCs/>
          <w:sz w:val="24"/>
          <w:szCs w:val="24"/>
        </w:rPr>
      </w:pPr>
    </w:p>
    <w:p w:rsidR="00151555" w:rsidRDefault="00151555" w:rsidP="00151555">
      <w:pPr>
        <w:spacing w:after="0" w:line="240" w:lineRule="auto"/>
        <w:jc w:val="center"/>
        <w:rPr>
          <w:rStyle w:val="citation"/>
          <w:sz w:val="24"/>
          <w:szCs w:val="24"/>
        </w:rPr>
      </w:pPr>
      <w:r>
        <w:rPr>
          <w:rStyle w:val="citation"/>
          <w:sz w:val="24"/>
          <w:szCs w:val="24"/>
        </w:rPr>
        <w:t>....................</w:t>
      </w:r>
    </w:p>
    <w:p w:rsidR="008F22FF" w:rsidRDefault="00151555" w:rsidP="00151555">
      <w:pPr>
        <w:pStyle w:val="NormalWeb"/>
        <w:rPr>
          <w:rFonts w:asciiTheme="minorHAnsi" w:hAnsiTheme="minorHAnsi" w:cs="Arial"/>
          <w:b/>
          <w:bCs/>
        </w:rPr>
      </w:pPr>
      <w:r>
        <w:rPr>
          <w:rFonts w:asciiTheme="minorHAnsi" w:hAnsiTheme="minorHAnsi" w:cs="Arial"/>
          <w:b/>
          <w:bCs/>
        </w:rPr>
        <w:t xml:space="preserve">MANAGEMENT GRID, </w:t>
      </w:r>
      <w:r w:rsidRPr="00151555">
        <w:rPr>
          <w:rFonts w:asciiTheme="minorHAnsi" w:hAnsiTheme="minorHAnsi" w:cs="Arial"/>
          <w:bCs/>
        </w:rPr>
        <w:t>Blake and Moulton</w:t>
      </w:r>
    </w:p>
    <w:p w:rsidR="00F36233" w:rsidRPr="00EC6474" w:rsidRDefault="00151555" w:rsidP="00F36233">
      <w:pPr>
        <w:spacing w:after="0" w:line="240" w:lineRule="auto"/>
        <w:rPr>
          <w:sz w:val="24"/>
          <w:szCs w:val="24"/>
        </w:rPr>
      </w:pPr>
      <w:r w:rsidRPr="00EC6474">
        <w:rPr>
          <w:sz w:val="24"/>
          <w:szCs w:val="24"/>
        </w:rPr>
        <w:t xml:space="preserve">Learning Areas: </w:t>
      </w:r>
      <w:r w:rsidR="00D125DE">
        <w:rPr>
          <w:bCs/>
          <w:sz w:val="24"/>
          <w:szCs w:val="24"/>
        </w:rPr>
        <w:t xml:space="preserve">e.g. </w:t>
      </w:r>
      <w:r>
        <w:rPr>
          <w:sz w:val="24"/>
          <w:szCs w:val="24"/>
        </w:rPr>
        <w:t xml:space="preserve">management, time management, leadership, team effectiveness, </w:t>
      </w:r>
      <w:r w:rsidR="00F36233">
        <w:rPr>
          <w:sz w:val="24"/>
          <w:szCs w:val="24"/>
        </w:rPr>
        <w:t>project man</w:t>
      </w:r>
      <w:r w:rsidR="00E95F23">
        <w:rPr>
          <w:sz w:val="24"/>
          <w:szCs w:val="24"/>
        </w:rPr>
        <w:t xml:space="preserve">agement, Stakeholder management, </w:t>
      </w:r>
      <w:r w:rsidR="00E95F23">
        <w:rPr>
          <w:rStyle w:val="BookTitle"/>
          <w:b w:val="0"/>
          <w:smallCaps w:val="0"/>
          <w:sz w:val="24"/>
          <w:szCs w:val="24"/>
        </w:rPr>
        <w:t>Risk Management, Change Management</w:t>
      </w:r>
    </w:p>
    <w:p w:rsidR="00151555" w:rsidRDefault="00151555" w:rsidP="00151555">
      <w:pPr>
        <w:spacing w:after="0" w:line="240" w:lineRule="auto"/>
        <w:rPr>
          <w:sz w:val="24"/>
          <w:szCs w:val="24"/>
        </w:rPr>
      </w:pPr>
    </w:p>
    <w:p w:rsidR="008F22FF" w:rsidRDefault="008F22FF" w:rsidP="008F22FF">
      <w:pPr>
        <w:pStyle w:val="NormalWeb"/>
        <w:spacing w:before="0" w:beforeAutospacing="0" w:after="0" w:afterAutospacing="0"/>
        <w:rPr>
          <w:rFonts w:asciiTheme="minorHAnsi" w:hAnsiTheme="minorHAnsi" w:cs="Arial"/>
        </w:rPr>
      </w:pPr>
    </w:p>
    <w:p w:rsidR="00AB7AF2" w:rsidRPr="008F22FF" w:rsidRDefault="00AB7AF2" w:rsidP="008F22FF">
      <w:pPr>
        <w:pStyle w:val="NormalWeb"/>
        <w:spacing w:before="0" w:beforeAutospacing="0" w:after="0" w:afterAutospacing="0"/>
        <w:rPr>
          <w:rFonts w:ascii="Calibri" w:hAnsi="Calibri"/>
        </w:rPr>
      </w:pPr>
      <w:r w:rsidRPr="008F22FF">
        <w:rPr>
          <w:rFonts w:ascii="Calibri" w:hAnsi="Calibri"/>
          <w:bCs/>
        </w:rPr>
        <w:t xml:space="preserve">The relative emphasis that a manager gives to each of two concerns: </w:t>
      </w:r>
      <w:r w:rsidRPr="008F22FF">
        <w:rPr>
          <w:rFonts w:ascii="Calibri" w:hAnsi="Calibri"/>
          <w:bCs/>
          <w:i/>
          <w:iCs/>
        </w:rPr>
        <w:t>getting the work done</w:t>
      </w:r>
      <w:r w:rsidRPr="008F22FF">
        <w:rPr>
          <w:rFonts w:ascii="Calibri" w:hAnsi="Calibri"/>
          <w:bCs/>
        </w:rPr>
        <w:t xml:space="preserve"> and </w:t>
      </w:r>
      <w:r w:rsidRPr="008F22FF">
        <w:rPr>
          <w:rFonts w:ascii="Calibri" w:hAnsi="Calibri"/>
          <w:bCs/>
          <w:i/>
          <w:iCs/>
        </w:rPr>
        <w:t>the people involved</w:t>
      </w:r>
      <w:r w:rsidRPr="008F22FF">
        <w:rPr>
          <w:rFonts w:ascii="Calibri" w:hAnsi="Calibri"/>
          <w:bCs/>
        </w:rPr>
        <w:t xml:space="preserve"> determines the productivity of working relationships.</w:t>
      </w:r>
    </w:p>
    <w:p w:rsidR="00AB7AF2" w:rsidRPr="00AB7AF2" w:rsidRDefault="00AB7AF2" w:rsidP="008F22FF">
      <w:pPr>
        <w:pStyle w:val="NormalWeb"/>
        <w:spacing w:before="0" w:beforeAutospacing="0" w:after="0" w:afterAutospacing="0"/>
        <w:rPr>
          <w:rFonts w:ascii="Calibri" w:hAnsi="Calibri"/>
        </w:rPr>
      </w:pPr>
      <w:r w:rsidRPr="00AB7AF2">
        <w:rPr>
          <w:rFonts w:ascii="Calibri" w:hAnsi="Calibri"/>
        </w:rPr>
        <w:t>The strength of a concern is rated on a scale from 1 to 9, with a 9/1 indicating a maximum commitment to working objectives, with little attention being given to people's feelings.</w:t>
      </w:r>
    </w:p>
    <w:p w:rsidR="00AB7AF2" w:rsidRPr="00AB7AF2" w:rsidRDefault="00AB7AF2" w:rsidP="00AB7AF2">
      <w:pPr>
        <w:pStyle w:val="NormalWeb"/>
        <w:rPr>
          <w:rFonts w:ascii="Calibri" w:hAnsi="Calibri"/>
        </w:rPr>
      </w:pPr>
      <w:r w:rsidRPr="00AB7AF2">
        <w:rPr>
          <w:rFonts w:ascii="Calibri" w:hAnsi="Calibri"/>
        </w:rPr>
        <w:t>A 1/9 suggests a preoccupation with relationships and the needs of others at the expense of the job that needs to be done. 1/1 would be characteristic of a low-profile manager, one who gets satisfaction from working 'by the book' and, ideally, with minimal contact with other people.</w:t>
      </w:r>
    </w:p>
    <w:p w:rsidR="00AB7AF2" w:rsidRPr="00AB7AF2" w:rsidRDefault="00AB7AF2" w:rsidP="00AB7AF2">
      <w:pPr>
        <w:pStyle w:val="NormalWeb"/>
        <w:rPr>
          <w:rFonts w:ascii="Calibri" w:hAnsi="Calibri"/>
        </w:rPr>
      </w:pPr>
      <w:r w:rsidRPr="00AB7AF2">
        <w:rPr>
          <w:rFonts w:ascii="Calibri" w:hAnsi="Calibri"/>
        </w:rPr>
        <w:t>5/5 managers have no consistent style preference and tend to 'blow with the wind', responding to situations and pressures as they see them.</w:t>
      </w:r>
    </w:p>
    <w:p w:rsidR="00AB7AF2" w:rsidRPr="00AB7AF2" w:rsidRDefault="00AB7AF2" w:rsidP="00AB7AF2">
      <w:pPr>
        <w:pStyle w:val="NormalWeb"/>
        <w:rPr>
          <w:rFonts w:ascii="Calibri" w:hAnsi="Calibri"/>
        </w:rPr>
      </w:pPr>
      <w:r w:rsidRPr="00AB7AF2">
        <w:rPr>
          <w:rFonts w:ascii="Calibri" w:hAnsi="Calibri"/>
        </w:rPr>
        <w:t xml:space="preserve">All styles except the 9/9 suggest an expectation of conflict between </w:t>
      </w:r>
      <w:r w:rsidRPr="00AB7AF2">
        <w:rPr>
          <w:rFonts w:ascii="Calibri" w:hAnsi="Calibri"/>
          <w:i/>
          <w:iCs/>
        </w:rPr>
        <w:t>getting the job done</w:t>
      </w:r>
      <w:r w:rsidRPr="00AB7AF2">
        <w:rPr>
          <w:rFonts w:ascii="Calibri" w:hAnsi="Calibri"/>
        </w:rPr>
        <w:t xml:space="preserve"> and </w:t>
      </w:r>
      <w:r w:rsidRPr="00AB7AF2">
        <w:rPr>
          <w:rFonts w:ascii="Calibri" w:hAnsi="Calibri"/>
          <w:i/>
          <w:iCs/>
        </w:rPr>
        <w:t>keeping people happy.</w:t>
      </w:r>
      <w:r w:rsidRPr="00AB7AF2">
        <w:rPr>
          <w:rFonts w:ascii="Calibri" w:hAnsi="Calibri"/>
        </w:rPr>
        <w:t xml:space="preserve"> The belief of the 9/9 manager, like McGregor's Y, is that these interests are not incompatible and that people have an inherent desire to perform well at work - if given the opportunity and encouragement to do so.</w:t>
      </w:r>
    </w:p>
    <w:p w:rsidR="00AB7AF2" w:rsidRPr="00AB7AF2" w:rsidRDefault="00AB7AF2" w:rsidP="008569EB">
      <w:pPr>
        <w:spacing w:after="0" w:line="240" w:lineRule="auto"/>
        <w:rPr>
          <w:rStyle w:val="BookTitle"/>
          <w:sz w:val="24"/>
          <w:szCs w:val="24"/>
        </w:rPr>
      </w:pPr>
    </w:p>
    <w:p w:rsidR="00AB7AF2" w:rsidRPr="00AB7AF2" w:rsidRDefault="00AB7AF2" w:rsidP="008569EB">
      <w:pPr>
        <w:spacing w:after="0" w:line="240" w:lineRule="auto"/>
        <w:rPr>
          <w:rStyle w:val="BookTitle"/>
          <w:sz w:val="24"/>
          <w:szCs w:val="24"/>
        </w:rPr>
      </w:pPr>
      <w:r w:rsidRPr="00AB7AF2">
        <w:rPr>
          <w:noProof/>
          <w:lang w:eastAsia="en-GB"/>
        </w:rPr>
        <w:lastRenderedPageBreak/>
        <w:drawing>
          <wp:inline distT="0" distB="0" distL="0" distR="0">
            <wp:extent cx="5731510" cy="4298633"/>
            <wp:effectExtent l="19050" t="0" r="2540" b="0"/>
            <wp:docPr id="7" name="Picture 7" descr="http://maaw.info/images/ManagerialGrid.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maaw.info/images/ManagerialGrid.gif"/>
                    <pic:cNvPicPr>
                      <a:picLocks noChangeAspect="1" noChangeArrowheads="1"/>
                    </pic:cNvPicPr>
                  </pic:nvPicPr>
                  <pic:blipFill>
                    <a:blip r:embed="rId13"/>
                    <a:srcRect/>
                    <a:stretch>
                      <a:fillRect/>
                    </a:stretch>
                  </pic:blipFill>
                  <pic:spPr bwMode="auto">
                    <a:xfrm>
                      <a:off x="0" y="0"/>
                      <a:ext cx="5731510" cy="4298633"/>
                    </a:xfrm>
                    <a:prstGeom prst="rect">
                      <a:avLst/>
                    </a:prstGeom>
                    <a:noFill/>
                    <a:ln w="9525">
                      <a:noFill/>
                      <a:miter lim="800000"/>
                      <a:headEnd/>
                      <a:tailEnd/>
                    </a:ln>
                  </pic:spPr>
                </pic:pic>
              </a:graphicData>
            </a:graphic>
          </wp:inline>
        </w:drawing>
      </w:r>
    </w:p>
    <w:p w:rsidR="00151555" w:rsidRDefault="00151555" w:rsidP="00151555">
      <w:pPr>
        <w:spacing w:after="0" w:line="240" w:lineRule="auto"/>
        <w:rPr>
          <w:bCs/>
          <w:sz w:val="24"/>
          <w:szCs w:val="24"/>
        </w:rPr>
      </w:pPr>
    </w:p>
    <w:p w:rsidR="00151555" w:rsidRDefault="00151555" w:rsidP="00151555">
      <w:pPr>
        <w:spacing w:after="0" w:line="240" w:lineRule="auto"/>
        <w:rPr>
          <w:bCs/>
          <w:sz w:val="24"/>
          <w:szCs w:val="24"/>
        </w:rPr>
      </w:pPr>
      <w:r w:rsidRPr="00AB7AF2">
        <w:rPr>
          <w:bCs/>
          <w:sz w:val="24"/>
          <w:szCs w:val="24"/>
        </w:rPr>
        <w:t xml:space="preserve">Blake, R. R. and J. S. Moulton. 1962. The managerial grid. </w:t>
      </w:r>
      <w:r w:rsidRPr="00AB7AF2">
        <w:rPr>
          <w:bCs/>
          <w:i/>
          <w:iCs/>
          <w:sz w:val="24"/>
          <w:szCs w:val="24"/>
        </w:rPr>
        <w:t>Advanced Management Office Executive</w:t>
      </w:r>
      <w:r w:rsidRPr="00AB7AF2">
        <w:rPr>
          <w:bCs/>
          <w:sz w:val="24"/>
          <w:szCs w:val="24"/>
        </w:rPr>
        <w:t xml:space="preserve"> 1(9).</w:t>
      </w:r>
    </w:p>
    <w:p w:rsidR="00CC4D16" w:rsidRDefault="00CC4D16" w:rsidP="008569EB">
      <w:pPr>
        <w:spacing w:after="0" w:line="240" w:lineRule="auto"/>
        <w:rPr>
          <w:bCs/>
          <w:sz w:val="24"/>
          <w:szCs w:val="24"/>
        </w:rPr>
      </w:pPr>
    </w:p>
    <w:p w:rsidR="00151555" w:rsidRDefault="00151555" w:rsidP="00151555">
      <w:pPr>
        <w:spacing w:after="0" w:line="240" w:lineRule="auto"/>
        <w:jc w:val="center"/>
        <w:rPr>
          <w:rStyle w:val="citation"/>
          <w:sz w:val="24"/>
          <w:szCs w:val="24"/>
        </w:rPr>
      </w:pPr>
      <w:r>
        <w:rPr>
          <w:rStyle w:val="citation"/>
          <w:sz w:val="24"/>
          <w:szCs w:val="24"/>
        </w:rPr>
        <w:t>....................</w:t>
      </w:r>
    </w:p>
    <w:p w:rsidR="00151555" w:rsidRDefault="00151555" w:rsidP="008569EB">
      <w:pPr>
        <w:spacing w:after="0" w:line="240" w:lineRule="auto"/>
        <w:rPr>
          <w:bCs/>
          <w:sz w:val="24"/>
          <w:szCs w:val="24"/>
        </w:rPr>
      </w:pPr>
    </w:p>
    <w:p w:rsidR="008F22FF" w:rsidRDefault="00CC4D16" w:rsidP="008569EB">
      <w:pPr>
        <w:spacing w:after="0" w:line="240" w:lineRule="auto"/>
        <w:rPr>
          <w:b/>
          <w:bCs/>
          <w:sz w:val="24"/>
          <w:szCs w:val="24"/>
        </w:rPr>
      </w:pPr>
      <w:r w:rsidRPr="00702F2D">
        <w:rPr>
          <w:b/>
          <w:bCs/>
          <w:sz w:val="24"/>
          <w:szCs w:val="24"/>
        </w:rPr>
        <w:t>TIME MANAGEMENT</w:t>
      </w:r>
      <w:r w:rsidR="00702F2D">
        <w:rPr>
          <w:b/>
          <w:bCs/>
          <w:sz w:val="24"/>
          <w:szCs w:val="24"/>
        </w:rPr>
        <w:t xml:space="preserve">, </w:t>
      </w:r>
      <w:r w:rsidR="00702F2D" w:rsidRPr="00702F2D">
        <w:rPr>
          <w:bCs/>
          <w:sz w:val="24"/>
          <w:szCs w:val="24"/>
        </w:rPr>
        <w:t>John Adair</w:t>
      </w:r>
    </w:p>
    <w:p w:rsidR="00702F2D" w:rsidRDefault="00702F2D" w:rsidP="008569EB">
      <w:pPr>
        <w:spacing w:after="0" w:line="240" w:lineRule="auto"/>
        <w:rPr>
          <w:bCs/>
          <w:sz w:val="24"/>
          <w:szCs w:val="24"/>
        </w:rPr>
      </w:pPr>
    </w:p>
    <w:p w:rsidR="008F22FF" w:rsidRDefault="008F22FF" w:rsidP="008569EB">
      <w:pPr>
        <w:spacing w:after="0" w:line="240" w:lineRule="auto"/>
        <w:rPr>
          <w:bCs/>
          <w:sz w:val="24"/>
          <w:szCs w:val="24"/>
        </w:rPr>
      </w:pPr>
      <w:r>
        <w:rPr>
          <w:bCs/>
          <w:sz w:val="24"/>
          <w:szCs w:val="24"/>
        </w:rPr>
        <w:t xml:space="preserve">Learning areas: </w:t>
      </w:r>
      <w:r w:rsidR="00D125DE">
        <w:rPr>
          <w:bCs/>
          <w:sz w:val="24"/>
          <w:szCs w:val="24"/>
        </w:rPr>
        <w:t xml:space="preserve">e.g. </w:t>
      </w:r>
      <w:r>
        <w:rPr>
          <w:bCs/>
          <w:sz w:val="24"/>
          <w:szCs w:val="24"/>
        </w:rPr>
        <w:t>communication, planning, conflict resolution</w:t>
      </w:r>
      <w:r w:rsidR="004F4AAE">
        <w:rPr>
          <w:bCs/>
          <w:sz w:val="24"/>
          <w:szCs w:val="24"/>
        </w:rPr>
        <w:t>, leadership development.</w:t>
      </w:r>
    </w:p>
    <w:p w:rsidR="004F4AAE" w:rsidRPr="00151555" w:rsidRDefault="004F4AAE" w:rsidP="004F4AAE">
      <w:pPr>
        <w:pStyle w:val="Heading4"/>
        <w:rPr>
          <w:rFonts w:asciiTheme="minorHAnsi" w:hAnsiTheme="minorHAnsi"/>
          <w:b w:val="0"/>
          <w:i w:val="0"/>
          <w:sz w:val="24"/>
          <w:szCs w:val="24"/>
        </w:rPr>
      </w:pPr>
      <w:r w:rsidRPr="00151555">
        <w:rPr>
          <w:rFonts w:asciiTheme="minorHAnsi" w:hAnsiTheme="minorHAnsi"/>
          <w:b w:val="0"/>
          <w:i w:val="0"/>
          <w:color w:val="000033"/>
          <w:sz w:val="24"/>
          <w:szCs w:val="24"/>
        </w:rPr>
        <w:t>The Adair ten principles of time management</w:t>
      </w:r>
      <w:r w:rsidRPr="00151555">
        <w:rPr>
          <w:rFonts w:asciiTheme="minorHAnsi" w:hAnsiTheme="minorHAnsi"/>
          <w:b w:val="0"/>
          <w:i w:val="0"/>
          <w:color w:val="000000"/>
          <w:sz w:val="24"/>
          <w:szCs w:val="24"/>
        </w:rPr>
        <w:t>:</w:t>
      </w:r>
    </w:p>
    <w:p w:rsidR="004F4AAE" w:rsidRPr="004F4AAE" w:rsidRDefault="004F4AAE" w:rsidP="004F4AAE">
      <w:pPr>
        <w:numPr>
          <w:ilvl w:val="0"/>
          <w:numId w:val="7"/>
        </w:numPr>
        <w:spacing w:before="100" w:beforeAutospacing="1" w:after="100" w:afterAutospacing="1" w:line="240" w:lineRule="auto"/>
        <w:rPr>
          <w:sz w:val="24"/>
          <w:szCs w:val="24"/>
        </w:rPr>
      </w:pPr>
      <w:r w:rsidRPr="004F4AAE">
        <w:rPr>
          <w:sz w:val="24"/>
          <w:szCs w:val="24"/>
        </w:rPr>
        <w:t xml:space="preserve">Develop a personal sense of time </w:t>
      </w:r>
    </w:p>
    <w:p w:rsidR="004F4AAE" w:rsidRPr="004F4AAE" w:rsidRDefault="004F4AAE" w:rsidP="004F4AAE">
      <w:pPr>
        <w:numPr>
          <w:ilvl w:val="0"/>
          <w:numId w:val="7"/>
        </w:numPr>
        <w:spacing w:before="100" w:beforeAutospacing="1" w:after="100" w:afterAutospacing="1" w:line="240" w:lineRule="auto"/>
        <w:rPr>
          <w:sz w:val="24"/>
          <w:szCs w:val="24"/>
        </w:rPr>
      </w:pPr>
      <w:r w:rsidRPr="004F4AAE">
        <w:rPr>
          <w:sz w:val="24"/>
          <w:szCs w:val="24"/>
        </w:rPr>
        <w:t xml:space="preserve">Identify long-term goals </w:t>
      </w:r>
    </w:p>
    <w:p w:rsidR="004F4AAE" w:rsidRPr="004F4AAE" w:rsidRDefault="004F4AAE" w:rsidP="004F4AAE">
      <w:pPr>
        <w:numPr>
          <w:ilvl w:val="0"/>
          <w:numId w:val="7"/>
        </w:numPr>
        <w:spacing w:before="100" w:beforeAutospacing="1" w:after="100" w:afterAutospacing="1" w:line="240" w:lineRule="auto"/>
        <w:rPr>
          <w:sz w:val="24"/>
          <w:szCs w:val="24"/>
        </w:rPr>
      </w:pPr>
      <w:r w:rsidRPr="004F4AAE">
        <w:rPr>
          <w:sz w:val="24"/>
          <w:szCs w:val="24"/>
        </w:rPr>
        <w:t xml:space="preserve">Make medium-term plans </w:t>
      </w:r>
    </w:p>
    <w:p w:rsidR="004F4AAE" w:rsidRPr="004F4AAE" w:rsidRDefault="004F4AAE" w:rsidP="004F4AAE">
      <w:pPr>
        <w:numPr>
          <w:ilvl w:val="0"/>
          <w:numId w:val="7"/>
        </w:numPr>
        <w:spacing w:before="100" w:beforeAutospacing="1" w:after="100" w:afterAutospacing="1" w:line="240" w:lineRule="auto"/>
        <w:rPr>
          <w:sz w:val="24"/>
          <w:szCs w:val="24"/>
        </w:rPr>
      </w:pPr>
      <w:r w:rsidRPr="004F4AAE">
        <w:rPr>
          <w:sz w:val="24"/>
          <w:szCs w:val="24"/>
        </w:rPr>
        <w:t xml:space="preserve">Plan the day </w:t>
      </w:r>
    </w:p>
    <w:p w:rsidR="004F4AAE" w:rsidRPr="004F4AAE" w:rsidRDefault="004F4AAE" w:rsidP="004F4AAE">
      <w:pPr>
        <w:numPr>
          <w:ilvl w:val="0"/>
          <w:numId w:val="7"/>
        </w:numPr>
        <w:spacing w:before="100" w:beforeAutospacing="1" w:after="100" w:afterAutospacing="1" w:line="240" w:lineRule="auto"/>
        <w:rPr>
          <w:sz w:val="24"/>
          <w:szCs w:val="24"/>
        </w:rPr>
      </w:pPr>
      <w:r w:rsidRPr="004F4AAE">
        <w:rPr>
          <w:sz w:val="24"/>
          <w:szCs w:val="24"/>
        </w:rPr>
        <w:t xml:space="preserve">Make the </w:t>
      </w:r>
      <w:r w:rsidRPr="004F4AAE">
        <w:rPr>
          <w:b/>
          <w:bCs/>
          <w:sz w:val="24"/>
          <w:szCs w:val="24"/>
        </w:rPr>
        <w:t>best</w:t>
      </w:r>
      <w:r w:rsidRPr="004F4AAE">
        <w:rPr>
          <w:sz w:val="24"/>
          <w:szCs w:val="24"/>
        </w:rPr>
        <w:t xml:space="preserve"> use of your </w:t>
      </w:r>
      <w:r w:rsidRPr="004F4AAE">
        <w:rPr>
          <w:b/>
          <w:bCs/>
          <w:sz w:val="24"/>
          <w:szCs w:val="24"/>
        </w:rPr>
        <w:t>best</w:t>
      </w:r>
      <w:r w:rsidRPr="004F4AAE">
        <w:rPr>
          <w:sz w:val="24"/>
          <w:szCs w:val="24"/>
        </w:rPr>
        <w:t xml:space="preserve"> time </w:t>
      </w:r>
    </w:p>
    <w:p w:rsidR="004F4AAE" w:rsidRPr="004F4AAE" w:rsidRDefault="004F4AAE" w:rsidP="004F4AAE">
      <w:pPr>
        <w:numPr>
          <w:ilvl w:val="0"/>
          <w:numId w:val="7"/>
        </w:numPr>
        <w:spacing w:before="100" w:beforeAutospacing="1" w:after="100" w:afterAutospacing="1" w:line="240" w:lineRule="auto"/>
        <w:rPr>
          <w:sz w:val="24"/>
          <w:szCs w:val="24"/>
        </w:rPr>
      </w:pPr>
      <w:r w:rsidRPr="004F4AAE">
        <w:rPr>
          <w:sz w:val="24"/>
          <w:szCs w:val="24"/>
        </w:rPr>
        <w:t xml:space="preserve">Organise office work </w:t>
      </w:r>
    </w:p>
    <w:p w:rsidR="004F4AAE" w:rsidRPr="004F4AAE" w:rsidRDefault="004F4AAE" w:rsidP="004F4AAE">
      <w:pPr>
        <w:numPr>
          <w:ilvl w:val="0"/>
          <w:numId w:val="7"/>
        </w:numPr>
        <w:spacing w:before="100" w:beforeAutospacing="1" w:after="100" w:afterAutospacing="1" w:line="240" w:lineRule="auto"/>
        <w:rPr>
          <w:sz w:val="24"/>
          <w:szCs w:val="24"/>
        </w:rPr>
      </w:pPr>
      <w:r w:rsidRPr="004F4AAE">
        <w:rPr>
          <w:sz w:val="24"/>
          <w:szCs w:val="24"/>
        </w:rPr>
        <w:t xml:space="preserve">Manage meetings </w:t>
      </w:r>
    </w:p>
    <w:p w:rsidR="004F4AAE" w:rsidRPr="004F4AAE" w:rsidRDefault="004F4AAE" w:rsidP="004F4AAE">
      <w:pPr>
        <w:numPr>
          <w:ilvl w:val="0"/>
          <w:numId w:val="7"/>
        </w:numPr>
        <w:spacing w:before="100" w:beforeAutospacing="1" w:after="100" w:afterAutospacing="1" w:line="240" w:lineRule="auto"/>
        <w:rPr>
          <w:sz w:val="24"/>
          <w:szCs w:val="24"/>
        </w:rPr>
      </w:pPr>
      <w:r w:rsidRPr="004F4AAE">
        <w:rPr>
          <w:color w:val="000000"/>
          <w:sz w:val="24"/>
          <w:szCs w:val="24"/>
        </w:rPr>
        <w:t>Delegate effectively</w:t>
      </w:r>
      <w:r w:rsidRPr="004F4AAE">
        <w:rPr>
          <w:sz w:val="24"/>
          <w:szCs w:val="24"/>
        </w:rPr>
        <w:t xml:space="preserve"> </w:t>
      </w:r>
    </w:p>
    <w:p w:rsidR="004F4AAE" w:rsidRPr="004F4AAE" w:rsidRDefault="004F4AAE" w:rsidP="004F4AAE">
      <w:pPr>
        <w:numPr>
          <w:ilvl w:val="0"/>
          <w:numId w:val="7"/>
        </w:numPr>
        <w:spacing w:before="100" w:beforeAutospacing="1" w:after="100" w:afterAutospacing="1" w:line="240" w:lineRule="auto"/>
        <w:rPr>
          <w:sz w:val="24"/>
          <w:szCs w:val="24"/>
        </w:rPr>
      </w:pPr>
      <w:r w:rsidRPr="004F4AAE">
        <w:rPr>
          <w:color w:val="000000"/>
          <w:sz w:val="24"/>
          <w:szCs w:val="24"/>
        </w:rPr>
        <w:t>Make use of committed time</w:t>
      </w:r>
      <w:r w:rsidRPr="004F4AAE">
        <w:rPr>
          <w:sz w:val="24"/>
          <w:szCs w:val="24"/>
        </w:rPr>
        <w:t xml:space="preserve"> </w:t>
      </w:r>
    </w:p>
    <w:p w:rsidR="004F4AAE" w:rsidRDefault="004F4AAE" w:rsidP="004F4AAE">
      <w:pPr>
        <w:numPr>
          <w:ilvl w:val="0"/>
          <w:numId w:val="7"/>
        </w:numPr>
        <w:spacing w:before="100" w:beforeAutospacing="1" w:after="100" w:afterAutospacing="1" w:line="240" w:lineRule="auto"/>
        <w:rPr>
          <w:sz w:val="24"/>
          <w:szCs w:val="24"/>
        </w:rPr>
      </w:pPr>
      <w:r w:rsidRPr="004F4AAE">
        <w:rPr>
          <w:sz w:val="24"/>
          <w:szCs w:val="24"/>
        </w:rPr>
        <w:t xml:space="preserve">Manage your health </w:t>
      </w:r>
    </w:p>
    <w:p w:rsidR="00E24F2A" w:rsidRPr="004F4AAE" w:rsidRDefault="00E24F2A" w:rsidP="00E24F2A">
      <w:pPr>
        <w:spacing w:before="100" w:beforeAutospacing="1" w:after="100" w:afterAutospacing="1" w:line="240" w:lineRule="auto"/>
        <w:rPr>
          <w:sz w:val="24"/>
          <w:szCs w:val="24"/>
        </w:rPr>
      </w:pPr>
    </w:p>
    <w:p w:rsidR="004F4AAE" w:rsidRPr="004F4AAE" w:rsidRDefault="004F4AAE" w:rsidP="004F4AAE">
      <w:pPr>
        <w:rPr>
          <w:sz w:val="24"/>
          <w:szCs w:val="24"/>
        </w:rPr>
      </w:pPr>
      <w:r w:rsidRPr="004F4AAE">
        <w:rPr>
          <w:sz w:val="24"/>
          <w:szCs w:val="24"/>
        </w:rPr>
        <w:lastRenderedPageBreak/>
        <w:t>General</w:t>
      </w:r>
    </w:p>
    <w:p w:rsidR="004F4AAE" w:rsidRPr="004F4AAE" w:rsidRDefault="004F4AAE" w:rsidP="004F4AAE">
      <w:pPr>
        <w:rPr>
          <w:sz w:val="24"/>
          <w:szCs w:val="24"/>
        </w:rPr>
      </w:pPr>
      <w:r w:rsidRPr="004F4AAE">
        <w:rPr>
          <w:rStyle w:val="ctgcpattendbenefitssubhead1"/>
          <w:rFonts w:asciiTheme="minorHAnsi" w:hAnsiTheme="minorHAnsi"/>
          <w:b w:val="0"/>
          <w:color w:val="auto"/>
          <w:sz w:val="24"/>
          <w:szCs w:val="24"/>
        </w:rPr>
        <w:t>How You Will Benefit</w:t>
      </w:r>
      <w:r w:rsidRPr="004F4AAE">
        <w:rPr>
          <w:sz w:val="24"/>
          <w:szCs w:val="24"/>
        </w:rPr>
        <w:t xml:space="preserve"> </w:t>
      </w:r>
    </w:p>
    <w:p w:rsidR="004F4AAE" w:rsidRPr="004F4AAE" w:rsidRDefault="004F4AAE" w:rsidP="004F4AAE">
      <w:pPr>
        <w:numPr>
          <w:ilvl w:val="0"/>
          <w:numId w:val="8"/>
        </w:numPr>
        <w:spacing w:before="100" w:beforeAutospacing="1" w:after="100" w:afterAutospacing="1" w:line="240" w:lineRule="atLeast"/>
        <w:rPr>
          <w:rFonts w:cs="Arial"/>
          <w:color w:val="000000"/>
          <w:sz w:val="24"/>
          <w:szCs w:val="24"/>
        </w:rPr>
      </w:pPr>
      <w:r w:rsidRPr="004F4AAE">
        <w:rPr>
          <w:rFonts w:cs="Arial"/>
          <w:color w:val="000000"/>
          <w:sz w:val="24"/>
          <w:szCs w:val="24"/>
        </w:rPr>
        <w:t xml:space="preserve">Find solutions to “people problems” </w:t>
      </w:r>
    </w:p>
    <w:p w:rsidR="004F4AAE" w:rsidRPr="004F4AAE" w:rsidRDefault="004F4AAE" w:rsidP="004F4AAE">
      <w:pPr>
        <w:numPr>
          <w:ilvl w:val="0"/>
          <w:numId w:val="8"/>
        </w:numPr>
        <w:spacing w:before="100" w:beforeAutospacing="1" w:after="100" w:afterAutospacing="1" w:line="240" w:lineRule="atLeast"/>
        <w:rPr>
          <w:rFonts w:cs="Arial"/>
          <w:color w:val="000000"/>
          <w:sz w:val="24"/>
          <w:szCs w:val="24"/>
        </w:rPr>
      </w:pPr>
      <w:r w:rsidRPr="004F4AAE">
        <w:rPr>
          <w:rFonts w:cs="Arial"/>
          <w:color w:val="000000"/>
          <w:sz w:val="24"/>
          <w:szCs w:val="24"/>
        </w:rPr>
        <w:t xml:space="preserve">Project a presence that attracts the right kind of attention </w:t>
      </w:r>
    </w:p>
    <w:p w:rsidR="004F4AAE" w:rsidRPr="004F4AAE" w:rsidRDefault="004F4AAE" w:rsidP="004F4AAE">
      <w:pPr>
        <w:numPr>
          <w:ilvl w:val="0"/>
          <w:numId w:val="8"/>
        </w:numPr>
        <w:spacing w:before="100" w:beforeAutospacing="1" w:after="100" w:afterAutospacing="1" w:line="240" w:lineRule="atLeast"/>
        <w:rPr>
          <w:rFonts w:cs="Arial"/>
          <w:color w:val="000000"/>
          <w:sz w:val="24"/>
          <w:szCs w:val="24"/>
        </w:rPr>
      </w:pPr>
      <w:r w:rsidRPr="004F4AAE">
        <w:rPr>
          <w:rFonts w:cs="Arial"/>
          <w:color w:val="000000"/>
          <w:sz w:val="24"/>
          <w:szCs w:val="24"/>
        </w:rPr>
        <w:t xml:space="preserve">Develop “active listening” skills to really tune in to coworkers and cultivate productive relationships </w:t>
      </w:r>
    </w:p>
    <w:p w:rsidR="004F4AAE" w:rsidRPr="004F4AAE" w:rsidRDefault="004F4AAE" w:rsidP="004F4AAE">
      <w:pPr>
        <w:numPr>
          <w:ilvl w:val="0"/>
          <w:numId w:val="8"/>
        </w:numPr>
        <w:spacing w:before="100" w:beforeAutospacing="1" w:after="100" w:afterAutospacing="1" w:line="240" w:lineRule="atLeast"/>
        <w:rPr>
          <w:rFonts w:cs="Arial"/>
          <w:color w:val="000000"/>
          <w:sz w:val="24"/>
          <w:szCs w:val="24"/>
        </w:rPr>
      </w:pPr>
      <w:r w:rsidRPr="004F4AAE">
        <w:rPr>
          <w:rFonts w:cs="Arial"/>
          <w:color w:val="000000"/>
          <w:sz w:val="24"/>
          <w:szCs w:val="24"/>
        </w:rPr>
        <w:t xml:space="preserve">Improve communication to get the response you want </w:t>
      </w:r>
    </w:p>
    <w:p w:rsidR="004F4AAE" w:rsidRPr="004F4AAE" w:rsidRDefault="004F4AAE" w:rsidP="004F4AAE">
      <w:pPr>
        <w:numPr>
          <w:ilvl w:val="0"/>
          <w:numId w:val="8"/>
        </w:numPr>
        <w:spacing w:before="100" w:beforeAutospacing="1" w:after="100" w:afterAutospacing="1" w:line="240" w:lineRule="atLeast"/>
        <w:rPr>
          <w:rFonts w:cs="Arial"/>
          <w:color w:val="000000"/>
          <w:sz w:val="24"/>
          <w:szCs w:val="24"/>
        </w:rPr>
      </w:pPr>
      <w:r w:rsidRPr="004F4AAE">
        <w:rPr>
          <w:rFonts w:cs="Arial"/>
          <w:color w:val="000000"/>
          <w:sz w:val="24"/>
          <w:szCs w:val="24"/>
        </w:rPr>
        <w:t xml:space="preserve">Be assertive without being intimidating </w:t>
      </w:r>
    </w:p>
    <w:p w:rsidR="004F4AAE" w:rsidRPr="004F4AAE" w:rsidRDefault="004F4AAE" w:rsidP="004F4AAE">
      <w:pPr>
        <w:numPr>
          <w:ilvl w:val="0"/>
          <w:numId w:val="8"/>
        </w:numPr>
        <w:spacing w:before="100" w:beforeAutospacing="1" w:after="100" w:afterAutospacing="1" w:line="240" w:lineRule="atLeast"/>
        <w:rPr>
          <w:rFonts w:cs="Arial"/>
          <w:color w:val="000000"/>
          <w:sz w:val="24"/>
          <w:szCs w:val="24"/>
        </w:rPr>
      </w:pPr>
      <w:r w:rsidRPr="004F4AAE">
        <w:rPr>
          <w:rFonts w:cs="Arial"/>
          <w:color w:val="000000"/>
          <w:sz w:val="24"/>
          <w:szCs w:val="24"/>
        </w:rPr>
        <w:t xml:space="preserve">Overcome “automatic resistance” to new ideas and get your proposals approved </w:t>
      </w:r>
    </w:p>
    <w:p w:rsidR="004F4AAE" w:rsidRPr="004F4AAE" w:rsidRDefault="004F4AAE" w:rsidP="004F4AAE">
      <w:pPr>
        <w:numPr>
          <w:ilvl w:val="0"/>
          <w:numId w:val="8"/>
        </w:numPr>
        <w:spacing w:before="100" w:beforeAutospacing="1" w:after="100" w:afterAutospacing="1" w:line="240" w:lineRule="atLeast"/>
        <w:rPr>
          <w:rFonts w:cs="Arial"/>
          <w:color w:val="000000"/>
          <w:sz w:val="24"/>
          <w:szCs w:val="24"/>
        </w:rPr>
      </w:pPr>
      <w:r w:rsidRPr="004F4AAE">
        <w:rPr>
          <w:rFonts w:cs="Arial"/>
          <w:color w:val="000000"/>
          <w:sz w:val="24"/>
          <w:szCs w:val="24"/>
        </w:rPr>
        <w:t xml:space="preserve">Build a team approach to motivate others and facilitate change </w:t>
      </w:r>
    </w:p>
    <w:p w:rsidR="004F4AAE" w:rsidRPr="004F4AAE" w:rsidRDefault="004F4AAE" w:rsidP="004F4AAE">
      <w:pPr>
        <w:numPr>
          <w:ilvl w:val="0"/>
          <w:numId w:val="8"/>
        </w:numPr>
        <w:spacing w:before="100" w:beforeAutospacing="1" w:after="100" w:afterAutospacing="1" w:line="240" w:lineRule="atLeast"/>
        <w:rPr>
          <w:rFonts w:cs="Arial"/>
          <w:color w:val="000000"/>
          <w:sz w:val="24"/>
          <w:szCs w:val="24"/>
        </w:rPr>
      </w:pPr>
      <w:r w:rsidRPr="004F4AAE">
        <w:rPr>
          <w:rFonts w:cs="Arial"/>
          <w:color w:val="000000"/>
          <w:sz w:val="24"/>
          <w:szCs w:val="24"/>
        </w:rPr>
        <w:t xml:space="preserve">Gain other departments’ cooperation to implement ideas </w:t>
      </w:r>
    </w:p>
    <w:p w:rsidR="004F4AAE" w:rsidRPr="004F4AAE" w:rsidRDefault="004F4AAE" w:rsidP="004F4AAE">
      <w:pPr>
        <w:numPr>
          <w:ilvl w:val="0"/>
          <w:numId w:val="8"/>
        </w:numPr>
        <w:spacing w:before="100" w:beforeAutospacing="1" w:after="100" w:afterAutospacing="1" w:line="240" w:lineRule="atLeast"/>
        <w:rPr>
          <w:rFonts w:cs="Arial"/>
          <w:color w:val="000000"/>
          <w:sz w:val="24"/>
          <w:szCs w:val="24"/>
        </w:rPr>
      </w:pPr>
      <w:r w:rsidRPr="004F4AAE">
        <w:rPr>
          <w:rFonts w:cs="Arial"/>
          <w:color w:val="000000"/>
          <w:sz w:val="24"/>
          <w:szCs w:val="24"/>
        </w:rPr>
        <w:t xml:space="preserve">Uncover the root causes of conflict and achieve resolution </w:t>
      </w:r>
    </w:p>
    <w:p w:rsidR="004F4AAE" w:rsidRPr="004F4AAE" w:rsidRDefault="004F4AAE" w:rsidP="004F4AAE">
      <w:pPr>
        <w:numPr>
          <w:ilvl w:val="0"/>
          <w:numId w:val="8"/>
        </w:numPr>
        <w:spacing w:before="100" w:beforeAutospacing="1" w:after="100" w:afterAutospacing="1" w:line="240" w:lineRule="atLeast"/>
        <w:rPr>
          <w:rFonts w:cs="Arial"/>
          <w:color w:val="000000"/>
          <w:sz w:val="24"/>
          <w:szCs w:val="24"/>
        </w:rPr>
      </w:pPr>
      <w:r w:rsidRPr="004F4AAE">
        <w:rPr>
          <w:rFonts w:cs="Arial"/>
          <w:color w:val="000000"/>
          <w:sz w:val="24"/>
          <w:szCs w:val="24"/>
        </w:rPr>
        <w:t xml:space="preserve">Deal with company politics </w:t>
      </w:r>
    </w:p>
    <w:p w:rsidR="004F4AAE" w:rsidRPr="004F4AAE" w:rsidRDefault="004F4AAE" w:rsidP="004F4AAE">
      <w:pPr>
        <w:numPr>
          <w:ilvl w:val="0"/>
          <w:numId w:val="8"/>
        </w:numPr>
        <w:spacing w:before="100" w:beforeAutospacing="1" w:after="100" w:afterAutospacing="1" w:line="240" w:lineRule="atLeast"/>
        <w:rPr>
          <w:rFonts w:cs="Arial"/>
          <w:color w:val="000000"/>
          <w:sz w:val="24"/>
          <w:szCs w:val="24"/>
        </w:rPr>
      </w:pPr>
      <w:r w:rsidRPr="004F4AAE">
        <w:rPr>
          <w:rFonts w:cs="Arial"/>
          <w:color w:val="000000"/>
          <w:sz w:val="24"/>
          <w:szCs w:val="24"/>
        </w:rPr>
        <w:t xml:space="preserve">Sell your ideas to the group </w:t>
      </w:r>
    </w:p>
    <w:p w:rsidR="004F4AAE" w:rsidRPr="004F4AAE" w:rsidRDefault="004F4AAE" w:rsidP="004F4AAE">
      <w:pPr>
        <w:numPr>
          <w:ilvl w:val="0"/>
          <w:numId w:val="8"/>
        </w:numPr>
        <w:spacing w:before="100" w:beforeAutospacing="1" w:after="100" w:afterAutospacing="1" w:line="240" w:lineRule="atLeast"/>
        <w:rPr>
          <w:rFonts w:cs="Arial"/>
          <w:color w:val="000000"/>
          <w:sz w:val="24"/>
          <w:szCs w:val="24"/>
        </w:rPr>
      </w:pPr>
      <w:r w:rsidRPr="004F4AAE">
        <w:rPr>
          <w:rFonts w:cs="Arial"/>
          <w:color w:val="000000"/>
          <w:sz w:val="24"/>
          <w:szCs w:val="24"/>
        </w:rPr>
        <w:t xml:space="preserve">Realize how others perceive you and improve communication to get the response you want </w:t>
      </w:r>
    </w:p>
    <w:p w:rsidR="004F4AAE" w:rsidRDefault="004F4AAE" w:rsidP="004F4AAE">
      <w:pPr>
        <w:numPr>
          <w:ilvl w:val="0"/>
          <w:numId w:val="8"/>
        </w:numPr>
        <w:spacing w:before="100" w:beforeAutospacing="1" w:after="100" w:afterAutospacing="1" w:line="240" w:lineRule="atLeast"/>
        <w:rPr>
          <w:rFonts w:cs="Arial"/>
          <w:color w:val="000000"/>
          <w:sz w:val="24"/>
          <w:szCs w:val="24"/>
        </w:rPr>
      </w:pPr>
      <w:r w:rsidRPr="004F4AAE">
        <w:rPr>
          <w:rFonts w:cs="Arial"/>
          <w:color w:val="000000"/>
          <w:sz w:val="24"/>
          <w:szCs w:val="24"/>
        </w:rPr>
        <w:t xml:space="preserve">Create a climate for action: give constructive criticism and positive reinforcement </w:t>
      </w:r>
    </w:p>
    <w:p w:rsidR="00702F2D" w:rsidRPr="00702F2D" w:rsidRDefault="00CC3F3B" w:rsidP="00702F2D">
      <w:pPr>
        <w:spacing w:after="0" w:line="240" w:lineRule="auto"/>
        <w:rPr>
          <w:bCs/>
          <w:sz w:val="24"/>
          <w:szCs w:val="24"/>
        </w:rPr>
      </w:pPr>
      <w:hyperlink r:id="rId14" w:history="1">
        <w:r w:rsidR="00702F2D" w:rsidRPr="00702F2D">
          <w:rPr>
            <w:rStyle w:val="Hyperlink"/>
            <w:bCs/>
            <w:sz w:val="24"/>
            <w:szCs w:val="24"/>
          </w:rPr>
          <w:t>http://www.johnadair.co.uk/</w:t>
        </w:r>
      </w:hyperlink>
    </w:p>
    <w:p w:rsidR="00702F2D" w:rsidRDefault="00702F2D" w:rsidP="00702F2D">
      <w:pPr>
        <w:spacing w:after="0" w:line="240" w:lineRule="auto"/>
        <w:jc w:val="center"/>
        <w:rPr>
          <w:rStyle w:val="citation"/>
          <w:sz w:val="24"/>
          <w:szCs w:val="24"/>
        </w:rPr>
      </w:pPr>
      <w:r>
        <w:rPr>
          <w:rStyle w:val="citation"/>
          <w:sz w:val="24"/>
          <w:szCs w:val="24"/>
        </w:rPr>
        <w:t>....................</w:t>
      </w:r>
    </w:p>
    <w:p w:rsidR="00702F2D" w:rsidRDefault="00702F2D" w:rsidP="00CC4D16">
      <w:pPr>
        <w:spacing w:after="0" w:line="240" w:lineRule="auto"/>
        <w:rPr>
          <w:b/>
          <w:sz w:val="24"/>
          <w:szCs w:val="24"/>
        </w:rPr>
      </w:pPr>
    </w:p>
    <w:p w:rsidR="00CC4D16" w:rsidRDefault="00CC4D16" w:rsidP="00CC4D16">
      <w:pPr>
        <w:spacing w:after="0" w:line="240" w:lineRule="auto"/>
        <w:rPr>
          <w:b/>
          <w:sz w:val="24"/>
          <w:szCs w:val="24"/>
        </w:rPr>
      </w:pPr>
      <w:r w:rsidRPr="00CC4D16">
        <w:rPr>
          <w:b/>
          <w:sz w:val="24"/>
          <w:szCs w:val="24"/>
        </w:rPr>
        <w:t>THEORY X THEORY Y</w:t>
      </w:r>
      <w:r w:rsidR="00702F2D">
        <w:rPr>
          <w:b/>
          <w:sz w:val="24"/>
          <w:szCs w:val="24"/>
        </w:rPr>
        <w:t xml:space="preserve">, </w:t>
      </w:r>
      <w:r w:rsidR="00702F2D" w:rsidRPr="00702F2D">
        <w:rPr>
          <w:sz w:val="24"/>
          <w:szCs w:val="24"/>
        </w:rPr>
        <w:t>McGregor</w:t>
      </w:r>
    </w:p>
    <w:p w:rsidR="00CC4D16" w:rsidRPr="00CC4D16" w:rsidRDefault="00CC4D16" w:rsidP="00CC4D16">
      <w:pPr>
        <w:spacing w:after="0" w:line="240" w:lineRule="auto"/>
        <w:rPr>
          <w:b/>
          <w:sz w:val="24"/>
          <w:szCs w:val="24"/>
        </w:rPr>
      </w:pPr>
    </w:p>
    <w:p w:rsidR="00F36233" w:rsidRPr="00EC6474" w:rsidRDefault="00CC4D16" w:rsidP="00F36233">
      <w:pPr>
        <w:spacing w:after="0" w:line="240" w:lineRule="auto"/>
        <w:rPr>
          <w:sz w:val="24"/>
          <w:szCs w:val="24"/>
        </w:rPr>
      </w:pPr>
      <w:r w:rsidRPr="00CC4D16">
        <w:rPr>
          <w:sz w:val="24"/>
          <w:szCs w:val="24"/>
        </w:rPr>
        <w:t xml:space="preserve">Learning Areas: </w:t>
      </w:r>
      <w:r w:rsidR="00D125DE">
        <w:rPr>
          <w:bCs/>
          <w:sz w:val="24"/>
          <w:szCs w:val="24"/>
        </w:rPr>
        <w:t xml:space="preserve">e.g. </w:t>
      </w:r>
      <w:r w:rsidRPr="00CC4D16">
        <w:rPr>
          <w:sz w:val="24"/>
          <w:szCs w:val="24"/>
        </w:rPr>
        <w:t xml:space="preserve">management, time management, leadership, </w:t>
      </w:r>
      <w:r>
        <w:rPr>
          <w:sz w:val="24"/>
          <w:szCs w:val="24"/>
        </w:rPr>
        <w:t xml:space="preserve">managing teams, motivation, </w:t>
      </w:r>
      <w:r w:rsidR="00F36233">
        <w:rPr>
          <w:sz w:val="24"/>
          <w:szCs w:val="24"/>
        </w:rPr>
        <w:t>project man</w:t>
      </w:r>
      <w:r w:rsidR="00E95F23">
        <w:rPr>
          <w:sz w:val="24"/>
          <w:szCs w:val="24"/>
        </w:rPr>
        <w:t xml:space="preserve">agement, Stakeholder management, </w:t>
      </w:r>
      <w:r w:rsidR="00E95F23">
        <w:rPr>
          <w:rStyle w:val="BookTitle"/>
          <w:b w:val="0"/>
          <w:smallCaps w:val="0"/>
          <w:sz w:val="24"/>
          <w:szCs w:val="24"/>
        </w:rPr>
        <w:t>Risk Management, Change Management</w:t>
      </w:r>
    </w:p>
    <w:p w:rsidR="00CC4D16" w:rsidRDefault="00CC4D16" w:rsidP="00CC4D16">
      <w:pPr>
        <w:spacing w:after="0" w:line="240" w:lineRule="auto"/>
        <w:rPr>
          <w:sz w:val="24"/>
          <w:szCs w:val="24"/>
        </w:rPr>
      </w:pPr>
    </w:p>
    <w:p w:rsidR="00CC4D16" w:rsidRDefault="00B06B50" w:rsidP="00CC4D16">
      <w:pPr>
        <w:spacing w:after="0" w:line="240" w:lineRule="auto"/>
        <w:rPr>
          <w:b/>
          <w:sz w:val="24"/>
          <w:szCs w:val="24"/>
        </w:rPr>
      </w:pPr>
      <w:r w:rsidRPr="00CC4D16">
        <w:rPr>
          <w:b/>
          <w:sz w:val="24"/>
          <w:szCs w:val="24"/>
        </w:rPr>
        <w:t>THEORY X</w:t>
      </w:r>
      <w:r>
        <w:rPr>
          <w:b/>
          <w:sz w:val="24"/>
          <w:szCs w:val="24"/>
        </w:rPr>
        <w:t xml:space="preserve"> </w:t>
      </w:r>
      <w:r w:rsidRPr="00B06B50">
        <w:rPr>
          <w:sz w:val="24"/>
          <w:szCs w:val="24"/>
        </w:rPr>
        <w:t>Autocratic</w:t>
      </w:r>
      <w:r>
        <w:rPr>
          <w:sz w:val="24"/>
          <w:szCs w:val="24"/>
        </w:rPr>
        <w:t xml:space="preserve"> Management</w:t>
      </w:r>
    </w:p>
    <w:p w:rsidR="00B06B50" w:rsidRDefault="00B06B50" w:rsidP="00B06B50">
      <w:pPr>
        <w:spacing w:after="0" w:line="240" w:lineRule="auto"/>
        <w:rPr>
          <w:sz w:val="24"/>
          <w:szCs w:val="24"/>
        </w:rPr>
      </w:pPr>
      <w:r w:rsidRPr="00CC4D16">
        <w:rPr>
          <w:b/>
          <w:sz w:val="24"/>
          <w:szCs w:val="24"/>
        </w:rPr>
        <w:t>THEORY Y</w:t>
      </w:r>
      <w:r>
        <w:rPr>
          <w:b/>
          <w:sz w:val="24"/>
          <w:szCs w:val="24"/>
        </w:rPr>
        <w:t xml:space="preserve"> </w:t>
      </w:r>
      <w:r>
        <w:rPr>
          <w:sz w:val="24"/>
          <w:szCs w:val="24"/>
        </w:rPr>
        <w:t>P</w:t>
      </w:r>
      <w:r w:rsidRPr="00B06B50">
        <w:rPr>
          <w:sz w:val="24"/>
          <w:szCs w:val="24"/>
        </w:rPr>
        <w:t>articpatory</w:t>
      </w:r>
      <w:r>
        <w:rPr>
          <w:sz w:val="24"/>
          <w:szCs w:val="24"/>
        </w:rPr>
        <w:t xml:space="preserve"> Management</w:t>
      </w:r>
    </w:p>
    <w:p w:rsidR="00B06B50" w:rsidRDefault="00B06B50" w:rsidP="00B06B50">
      <w:pPr>
        <w:spacing w:after="0" w:line="240" w:lineRule="auto"/>
        <w:rPr>
          <w:sz w:val="24"/>
          <w:szCs w:val="24"/>
        </w:rPr>
      </w:pPr>
    </w:p>
    <w:p w:rsidR="00B06B50" w:rsidRDefault="00B06B50" w:rsidP="00B06B50">
      <w:pPr>
        <w:spacing w:after="0" w:line="240" w:lineRule="auto"/>
        <w:rPr>
          <w:sz w:val="24"/>
          <w:szCs w:val="24"/>
        </w:rPr>
      </w:pPr>
      <w:r>
        <w:rPr>
          <w:sz w:val="24"/>
          <w:szCs w:val="24"/>
        </w:rPr>
        <w:t>Theory X Assumptions:</w:t>
      </w:r>
    </w:p>
    <w:p w:rsidR="00B06B50" w:rsidRDefault="00B06B50" w:rsidP="00B06B50">
      <w:pPr>
        <w:spacing w:after="0" w:line="240" w:lineRule="auto"/>
        <w:rPr>
          <w:sz w:val="24"/>
          <w:szCs w:val="24"/>
        </w:rPr>
      </w:pPr>
      <w:r>
        <w:rPr>
          <w:sz w:val="24"/>
          <w:szCs w:val="24"/>
        </w:rPr>
        <w:t>x</w:t>
      </w:r>
      <w:r w:rsidR="008F22FF">
        <w:rPr>
          <w:sz w:val="24"/>
          <w:szCs w:val="24"/>
        </w:rPr>
        <w:t xml:space="preserve"> </w:t>
      </w:r>
      <w:r>
        <w:rPr>
          <w:sz w:val="24"/>
          <w:szCs w:val="24"/>
        </w:rPr>
        <w:t>People inherently dislike work</w:t>
      </w:r>
    </w:p>
    <w:p w:rsidR="00B06B50" w:rsidRDefault="008F22FF" w:rsidP="00B06B50">
      <w:pPr>
        <w:spacing w:after="0" w:line="240" w:lineRule="auto"/>
        <w:rPr>
          <w:sz w:val="24"/>
          <w:szCs w:val="24"/>
        </w:rPr>
      </w:pPr>
      <w:r>
        <w:rPr>
          <w:sz w:val="24"/>
          <w:szCs w:val="24"/>
        </w:rPr>
        <w:t xml:space="preserve">x </w:t>
      </w:r>
      <w:r w:rsidR="00B06B50">
        <w:rPr>
          <w:sz w:val="24"/>
          <w:szCs w:val="24"/>
        </w:rPr>
        <w:t>People must be coerced or controlled to do work to achieve objective</w:t>
      </w:r>
    </w:p>
    <w:p w:rsidR="00B06B50" w:rsidRDefault="008F22FF" w:rsidP="00B06B50">
      <w:pPr>
        <w:spacing w:after="0" w:line="240" w:lineRule="auto"/>
        <w:rPr>
          <w:sz w:val="24"/>
          <w:szCs w:val="24"/>
        </w:rPr>
      </w:pPr>
      <w:r>
        <w:rPr>
          <w:sz w:val="24"/>
          <w:szCs w:val="24"/>
        </w:rPr>
        <w:t xml:space="preserve">x </w:t>
      </w:r>
      <w:r w:rsidR="00B06B50">
        <w:rPr>
          <w:sz w:val="24"/>
          <w:szCs w:val="24"/>
        </w:rPr>
        <w:t>People prefer to be directed</w:t>
      </w:r>
    </w:p>
    <w:p w:rsidR="00B06B50" w:rsidRDefault="00B06B50" w:rsidP="00B06B50">
      <w:pPr>
        <w:spacing w:after="0" w:line="240" w:lineRule="auto"/>
        <w:rPr>
          <w:sz w:val="24"/>
          <w:szCs w:val="24"/>
        </w:rPr>
      </w:pPr>
    </w:p>
    <w:p w:rsidR="00B06B50" w:rsidRDefault="00B06B50" w:rsidP="00B06B50">
      <w:pPr>
        <w:spacing w:after="0" w:line="240" w:lineRule="auto"/>
        <w:rPr>
          <w:sz w:val="24"/>
          <w:szCs w:val="24"/>
        </w:rPr>
      </w:pPr>
      <w:r>
        <w:rPr>
          <w:sz w:val="24"/>
          <w:szCs w:val="24"/>
        </w:rPr>
        <w:t>Theory Y assumptions</w:t>
      </w:r>
    </w:p>
    <w:p w:rsidR="00B06B50" w:rsidRDefault="008F22FF" w:rsidP="00B06B50">
      <w:pPr>
        <w:spacing w:after="0" w:line="240" w:lineRule="auto"/>
        <w:rPr>
          <w:sz w:val="24"/>
          <w:szCs w:val="24"/>
        </w:rPr>
      </w:pPr>
      <w:r>
        <w:rPr>
          <w:rFonts w:ascii="Agency FB" w:hAnsi="Agency FB"/>
          <w:sz w:val="24"/>
          <w:szCs w:val="24"/>
        </w:rPr>
        <w:t xml:space="preserve">√ </w:t>
      </w:r>
      <w:r w:rsidR="00B06B50">
        <w:rPr>
          <w:sz w:val="24"/>
          <w:szCs w:val="24"/>
        </w:rPr>
        <w:t>People view work as being as natural as play and rest</w:t>
      </w:r>
    </w:p>
    <w:p w:rsidR="00B06B50" w:rsidRDefault="008F22FF" w:rsidP="00B06B50">
      <w:pPr>
        <w:spacing w:after="0" w:line="240" w:lineRule="auto"/>
        <w:rPr>
          <w:sz w:val="24"/>
          <w:szCs w:val="24"/>
        </w:rPr>
      </w:pPr>
      <w:r>
        <w:rPr>
          <w:rFonts w:ascii="Agency FB" w:hAnsi="Agency FB"/>
          <w:sz w:val="24"/>
          <w:szCs w:val="24"/>
        </w:rPr>
        <w:t xml:space="preserve">√ </w:t>
      </w:r>
      <w:r w:rsidR="00B06B50">
        <w:rPr>
          <w:sz w:val="24"/>
          <w:szCs w:val="24"/>
        </w:rPr>
        <w:t>People will exercise self-direction and control towards achieving objectives they are committed to</w:t>
      </w:r>
    </w:p>
    <w:p w:rsidR="00B06B50" w:rsidRDefault="008F22FF" w:rsidP="00B06B50">
      <w:pPr>
        <w:spacing w:after="0" w:line="240" w:lineRule="auto"/>
        <w:rPr>
          <w:sz w:val="24"/>
          <w:szCs w:val="24"/>
        </w:rPr>
      </w:pPr>
      <w:r>
        <w:rPr>
          <w:rFonts w:ascii="Agency FB" w:hAnsi="Agency FB"/>
          <w:sz w:val="24"/>
          <w:szCs w:val="24"/>
        </w:rPr>
        <w:t xml:space="preserve">√ </w:t>
      </w:r>
      <w:r w:rsidR="00B06B50">
        <w:rPr>
          <w:sz w:val="24"/>
          <w:szCs w:val="24"/>
        </w:rPr>
        <w:t>People learn to accept and seek responsibility</w:t>
      </w:r>
    </w:p>
    <w:p w:rsidR="008F22FF" w:rsidRDefault="008F22FF" w:rsidP="00B06B50">
      <w:pPr>
        <w:spacing w:after="0" w:line="240" w:lineRule="auto"/>
        <w:rPr>
          <w:sz w:val="24"/>
          <w:szCs w:val="24"/>
        </w:rPr>
      </w:pPr>
    </w:p>
    <w:p w:rsidR="00B06B50" w:rsidRPr="004F4AAE" w:rsidRDefault="00B06B50" w:rsidP="00B06B50">
      <w:pPr>
        <w:spacing w:after="0" w:line="240" w:lineRule="auto"/>
        <w:rPr>
          <w:sz w:val="24"/>
          <w:szCs w:val="24"/>
        </w:rPr>
      </w:pPr>
      <w:r w:rsidRPr="004F4AAE">
        <w:rPr>
          <w:sz w:val="24"/>
          <w:szCs w:val="24"/>
        </w:rPr>
        <w:t xml:space="preserve">Douglas McGregor, </w:t>
      </w:r>
      <w:r w:rsidRPr="004F4AAE">
        <w:rPr>
          <w:i/>
          <w:sz w:val="24"/>
          <w:szCs w:val="24"/>
        </w:rPr>
        <w:t>The Human side of Enterprise</w:t>
      </w:r>
      <w:r w:rsidRPr="004F4AAE">
        <w:rPr>
          <w:sz w:val="24"/>
          <w:szCs w:val="24"/>
        </w:rPr>
        <w:t xml:space="preserve">, </w:t>
      </w:r>
      <w:r w:rsidR="004F4AAE" w:rsidRPr="004F4AAE">
        <w:rPr>
          <w:rFonts w:cs="Arial"/>
          <w:color w:val="000000"/>
          <w:sz w:val="24"/>
          <w:szCs w:val="24"/>
        </w:rPr>
        <w:t>New York: McGraw-Hill Book Company</w:t>
      </w:r>
      <w:r w:rsidR="004F4AAE" w:rsidRPr="004F4AAE">
        <w:rPr>
          <w:sz w:val="24"/>
          <w:szCs w:val="24"/>
        </w:rPr>
        <w:t xml:space="preserve"> </w:t>
      </w:r>
      <w:r w:rsidRPr="004F4AAE">
        <w:rPr>
          <w:sz w:val="24"/>
          <w:szCs w:val="24"/>
        </w:rPr>
        <w:t>1960</w:t>
      </w:r>
    </w:p>
    <w:p w:rsidR="00B06B50" w:rsidRDefault="00B06B50" w:rsidP="00B06B50">
      <w:pPr>
        <w:spacing w:after="0" w:line="240" w:lineRule="auto"/>
        <w:rPr>
          <w:b/>
          <w:sz w:val="24"/>
          <w:szCs w:val="24"/>
        </w:rPr>
      </w:pPr>
    </w:p>
    <w:p w:rsidR="00702F2D" w:rsidRDefault="00702F2D" w:rsidP="00702F2D">
      <w:pPr>
        <w:spacing w:after="0" w:line="240" w:lineRule="auto"/>
        <w:jc w:val="center"/>
        <w:rPr>
          <w:rStyle w:val="citation"/>
          <w:sz w:val="24"/>
          <w:szCs w:val="24"/>
        </w:rPr>
      </w:pPr>
      <w:r>
        <w:rPr>
          <w:rStyle w:val="citation"/>
          <w:sz w:val="24"/>
          <w:szCs w:val="24"/>
        </w:rPr>
        <w:t>....................</w:t>
      </w:r>
    </w:p>
    <w:p w:rsidR="00CC4D16" w:rsidRPr="00E24F2A" w:rsidRDefault="00702F2D" w:rsidP="00702F2D">
      <w:pPr>
        <w:spacing w:after="0" w:line="240" w:lineRule="auto"/>
        <w:rPr>
          <w:bCs/>
          <w:smallCaps/>
          <w:spacing w:val="5"/>
          <w:sz w:val="24"/>
          <w:szCs w:val="24"/>
          <w:lang w:val="en-US"/>
        </w:rPr>
      </w:pPr>
      <w:r>
        <w:rPr>
          <w:b/>
          <w:bCs/>
          <w:smallCaps/>
          <w:spacing w:val="5"/>
          <w:sz w:val="24"/>
          <w:szCs w:val="24"/>
          <w:lang w:val="en-US"/>
        </w:rPr>
        <w:lastRenderedPageBreak/>
        <w:t xml:space="preserve">LATERAL THINKING, </w:t>
      </w:r>
      <w:r w:rsidRPr="00E24F2A">
        <w:rPr>
          <w:bCs/>
          <w:smallCaps/>
          <w:spacing w:val="5"/>
          <w:sz w:val="24"/>
          <w:szCs w:val="24"/>
          <w:lang w:val="en-US"/>
        </w:rPr>
        <w:t>DeBono</w:t>
      </w:r>
    </w:p>
    <w:p w:rsidR="00B06B50" w:rsidRDefault="00B06B50" w:rsidP="00CC4D16">
      <w:pPr>
        <w:spacing w:after="0" w:line="240" w:lineRule="auto"/>
        <w:rPr>
          <w:b/>
          <w:bCs/>
          <w:smallCaps/>
          <w:spacing w:val="5"/>
          <w:sz w:val="24"/>
          <w:szCs w:val="24"/>
          <w:lang w:val="en-US"/>
        </w:rPr>
      </w:pPr>
    </w:p>
    <w:p w:rsidR="00F36233" w:rsidRPr="00EC6474" w:rsidRDefault="000A56B1" w:rsidP="00F36233">
      <w:pPr>
        <w:spacing w:after="0" w:line="240" w:lineRule="auto"/>
        <w:rPr>
          <w:sz w:val="24"/>
          <w:szCs w:val="24"/>
        </w:rPr>
      </w:pPr>
      <w:r w:rsidRPr="00CC4D16">
        <w:rPr>
          <w:sz w:val="24"/>
          <w:szCs w:val="24"/>
        </w:rPr>
        <w:t xml:space="preserve">Learning Areas: </w:t>
      </w:r>
      <w:r w:rsidR="00D125DE">
        <w:rPr>
          <w:bCs/>
          <w:sz w:val="24"/>
          <w:szCs w:val="24"/>
        </w:rPr>
        <w:t xml:space="preserve">e.g. </w:t>
      </w:r>
      <w:r w:rsidRPr="00CC4D16">
        <w:rPr>
          <w:sz w:val="24"/>
          <w:szCs w:val="24"/>
        </w:rPr>
        <w:t xml:space="preserve">management, time management, leadership, </w:t>
      </w:r>
      <w:r>
        <w:rPr>
          <w:sz w:val="24"/>
          <w:szCs w:val="24"/>
        </w:rPr>
        <w:t xml:space="preserve">managing teams, motivation, problem solving, communication, </w:t>
      </w:r>
      <w:r w:rsidR="008F22FF">
        <w:rPr>
          <w:sz w:val="24"/>
          <w:szCs w:val="24"/>
        </w:rPr>
        <w:t>management of meetings</w:t>
      </w:r>
      <w:r w:rsidR="00F36233">
        <w:rPr>
          <w:sz w:val="24"/>
          <w:szCs w:val="24"/>
        </w:rPr>
        <w:t>, project man</w:t>
      </w:r>
      <w:r w:rsidR="00E95F23">
        <w:rPr>
          <w:sz w:val="24"/>
          <w:szCs w:val="24"/>
        </w:rPr>
        <w:t xml:space="preserve">agement, </w:t>
      </w:r>
      <w:r w:rsidR="00E24F2A">
        <w:rPr>
          <w:sz w:val="24"/>
          <w:szCs w:val="24"/>
        </w:rPr>
        <w:t>s</w:t>
      </w:r>
      <w:r w:rsidR="00E95F23">
        <w:rPr>
          <w:sz w:val="24"/>
          <w:szCs w:val="24"/>
        </w:rPr>
        <w:t xml:space="preserve">takeholder management, </w:t>
      </w:r>
      <w:r w:rsidR="00E24F2A">
        <w:rPr>
          <w:rStyle w:val="BookTitle"/>
          <w:b w:val="0"/>
          <w:smallCaps w:val="0"/>
          <w:sz w:val="24"/>
          <w:szCs w:val="24"/>
        </w:rPr>
        <w:t>r</w:t>
      </w:r>
      <w:r w:rsidR="00E95F23">
        <w:rPr>
          <w:rStyle w:val="BookTitle"/>
          <w:b w:val="0"/>
          <w:smallCaps w:val="0"/>
          <w:sz w:val="24"/>
          <w:szCs w:val="24"/>
        </w:rPr>
        <w:t xml:space="preserve">isk </w:t>
      </w:r>
      <w:r w:rsidR="00E24F2A">
        <w:rPr>
          <w:rStyle w:val="BookTitle"/>
          <w:b w:val="0"/>
          <w:smallCaps w:val="0"/>
          <w:sz w:val="24"/>
          <w:szCs w:val="24"/>
        </w:rPr>
        <w:t>m</w:t>
      </w:r>
      <w:r w:rsidR="00E95F23">
        <w:rPr>
          <w:rStyle w:val="BookTitle"/>
          <w:b w:val="0"/>
          <w:smallCaps w:val="0"/>
          <w:sz w:val="24"/>
          <w:szCs w:val="24"/>
        </w:rPr>
        <w:t xml:space="preserve">anagement, </w:t>
      </w:r>
      <w:r w:rsidR="00E24F2A">
        <w:rPr>
          <w:rStyle w:val="BookTitle"/>
          <w:b w:val="0"/>
          <w:smallCaps w:val="0"/>
          <w:sz w:val="24"/>
          <w:szCs w:val="24"/>
        </w:rPr>
        <w:t>c</w:t>
      </w:r>
      <w:r w:rsidR="00E95F23">
        <w:rPr>
          <w:rStyle w:val="BookTitle"/>
          <w:b w:val="0"/>
          <w:smallCaps w:val="0"/>
          <w:sz w:val="24"/>
          <w:szCs w:val="24"/>
        </w:rPr>
        <w:t xml:space="preserve">hange </w:t>
      </w:r>
      <w:r w:rsidR="00E24F2A">
        <w:rPr>
          <w:rStyle w:val="BookTitle"/>
          <w:b w:val="0"/>
          <w:smallCaps w:val="0"/>
          <w:sz w:val="24"/>
          <w:szCs w:val="24"/>
        </w:rPr>
        <w:t>m</w:t>
      </w:r>
      <w:r w:rsidR="00E95F23">
        <w:rPr>
          <w:rStyle w:val="BookTitle"/>
          <w:b w:val="0"/>
          <w:smallCaps w:val="0"/>
          <w:sz w:val="24"/>
          <w:szCs w:val="24"/>
        </w:rPr>
        <w:t>anagement</w:t>
      </w:r>
    </w:p>
    <w:p w:rsidR="000A56B1" w:rsidRDefault="000A56B1" w:rsidP="000A56B1">
      <w:pPr>
        <w:spacing w:after="0" w:line="240" w:lineRule="auto"/>
        <w:rPr>
          <w:sz w:val="24"/>
          <w:szCs w:val="24"/>
        </w:rPr>
      </w:pPr>
    </w:p>
    <w:p w:rsidR="000A56B1" w:rsidRDefault="000A56B1" w:rsidP="000A56B1">
      <w:pPr>
        <w:spacing w:after="0" w:line="240" w:lineRule="auto"/>
        <w:rPr>
          <w:sz w:val="24"/>
          <w:szCs w:val="24"/>
        </w:rPr>
      </w:pPr>
    </w:p>
    <w:p w:rsidR="00CC4D16" w:rsidRDefault="00CC4D16" w:rsidP="00CC4D16">
      <w:pPr>
        <w:spacing w:after="0" w:line="240" w:lineRule="auto"/>
        <w:rPr>
          <w:bCs/>
          <w:spacing w:val="5"/>
          <w:sz w:val="24"/>
          <w:szCs w:val="24"/>
          <w:lang w:val="en-US"/>
        </w:rPr>
      </w:pPr>
      <w:r w:rsidRPr="000A56B1">
        <w:rPr>
          <w:bCs/>
          <w:spacing w:val="5"/>
          <w:sz w:val="24"/>
          <w:szCs w:val="24"/>
          <w:lang w:val="en-US"/>
        </w:rPr>
        <w:t xml:space="preserve">The point of lateral thinking is that many problems require a different perspective to solve successfully. </w:t>
      </w:r>
    </w:p>
    <w:p w:rsidR="008F22FF" w:rsidRPr="000A56B1" w:rsidRDefault="008F22FF" w:rsidP="00CC4D16">
      <w:pPr>
        <w:spacing w:after="0" w:line="240" w:lineRule="auto"/>
        <w:rPr>
          <w:bCs/>
          <w:spacing w:val="5"/>
          <w:sz w:val="24"/>
          <w:szCs w:val="24"/>
        </w:rPr>
      </w:pPr>
    </w:p>
    <w:p w:rsidR="00CC4D16" w:rsidRPr="000A56B1" w:rsidRDefault="00CC4D16" w:rsidP="00CC4D16">
      <w:pPr>
        <w:spacing w:after="0" w:line="240" w:lineRule="auto"/>
        <w:rPr>
          <w:bCs/>
          <w:spacing w:val="5"/>
          <w:sz w:val="24"/>
          <w:szCs w:val="24"/>
        </w:rPr>
      </w:pPr>
      <w:r w:rsidRPr="000A56B1">
        <w:rPr>
          <w:bCs/>
          <w:spacing w:val="5"/>
          <w:sz w:val="24"/>
          <w:szCs w:val="24"/>
          <w:lang w:val="en-US"/>
        </w:rPr>
        <w:t xml:space="preserve">Principles: </w:t>
      </w:r>
    </w:p>
    <w:p w:rsidR="00CC4D16" w:rsidRPr="000A56B1" w:rsidRDefault="00CC4D16" w:rsidP="00CC4D16">
      <w:pPr>
        <w:spacing w:after="0" w:line="240" w:lineRule="auto"/>
        <w:rPr>
          <w:bCs/>
          <w:spacing w:val="5"/>
          <w:sz w:val="24"/>
          <w:szCs w:val="24"/>
        </w:rPr>
      </w:pPr>
      <w:r w:rsidRPr="000A56B1">
        <w:rPr>
          <w:bCs/>
          <w:spacing w:val="5"/>
          <w:sz w:val="24"/>
          <w:szCs w:val="24"/>
          <w:lang w:val="en-US"/>
        </w:rPr>
        <w:t xml:space="preserve">To get a different perspective on a problem, try breaking the elements up and recombining them in a different way (perhaps randomly). </w:t>
      </w:r>
    </w:p>
    <w:p w:rsidR="00CC4D16" w:rsidRDefault="00CC4D16" w:rsidP="008569EB">
      <w:pPr>
        <w:spacing w:after="0" w:line="240" w:lineRule="auto"/>
        <w:rPr>
          <w:rStyle w:val="BookTitle"/>
          <w:b w:val="0"/>
          <w:smallCaps w:val="0"/>
          <w:sz w:val="24"/>
          <w:szCs w:val="24"/>
        </w:rPr>
      </w:pPr>
    </w:p>
    <w:p w:rsidR="000A56B1" w:rsidRDefault="000A56B1" w:rsidP="008569EB">
      <w:pPr>
        <w:spacing w:after="0" w:line="240" w:lineRule="auto"/>
        <w:rPr>
          <w:rStyle w:val="BookTitle"/>
          <w:b w:val="0"/>
          <w:smallCaps w:val="0"/>
          <w:sz w:val="24"/>
          <w:szCs w:val="24"/>
        </w:rPr>
      </w:pPr>
    </w:p>
    <w:p w:rsidR="000A56B1" w:rsidRDefault="00151555" w:rsidP="008569EB">
      <w:pPr>
        <w:spacing w:after="0" w:line="240" w:lineRule="auto"/>
        <w:rPr>
          <w:bCs/>
          <w:spacing w:val="5"/>
          <w:sz w:val="24"/>
          <w:szCs w:val="24"/>
        </w:rPr>
      </w:pPr>
      <w:r w:rsidRPr="000A56B1">
        <w:rPr>
          <w:bCs/>
          <w:spacing w:val="5"/>
          <w:sz w:val="24"/>
          <w:szCs w:val="24"/>
        </w:rPr>
        <w:object w:dxaOrig="7185" w:dyaOrig="53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17.25pt;height:237.75pt" o:ole="">
            <v:imagedata r:id="rId15" o:title=""/>
          </v:shape>
          <o:OLEObject Type="Embed" ProgID="PowerPoint.Slide.12" ShapeID="_x0000_i1025" DrawAspect="Content" ObjectID="_1389418150" r:id="rId16"/>
        </w:object>
      </w:r>
    </w:p>
    <w:p w:rsidR="000A56B1" w:rsidRDefault="000A56B1" w:rsidP="008569EB">
      <w:pPr>
        <w:spacing w:after="0" w:line="240" w:lineRule="auto"/>
        <w:rPr>
          <w:bCs/>
          <w:spacing w:val="5"/>
          <w:sz w:val="24"/>
          <w:szCs w:val="24"/>
        </w:rPr>
      </w:pPr>
    </w:p>
    <w:p w:rsidR="00702F2D" w:rsidRDefault="00702F2D" w:rsidP="008569EB">
      <w:pPr>
        <w:spacing w:after="0" w:line="240" w:lineRule="auto"/>
        <w:rPr>
          <w:bCs/>
          <w:spacing w:val="5"/>
          <w:sz w:val="24"/>
          <w:szCs w:val="24"/>
        </w:rPr>
      </w:pPr>
    </w:p>
    <w:p w:rsidR="00702F2D" w:rsidRDefault="00702F2D" w:rsidP="00702F2D">
      <w:pPr>
        <w:spacing w:after="0" w:line="240" w:lineRule="auto"/>
        <w:rPr>
          <w:bCs/>
          <w:spacing w:val="5"/>
          <w:sz w:val="24"/>
          <w:szCs w:val="24"/>
          <w:lang w:val="en-US"/>
        </w:rPr>
      </w:pPr>
      <w:r w:rsidRPr="000A56B1">
        <w:rPr>
          <w:bCs/>
          <w:spacing w:val="5"/>
          <w:sz w:val="24"/>
          <w:szCs w:val="24"/>
          <w:lang w:val="en-US"/>
        </w:rPr>
        <w:t xml:space="preserve">DeBono, E. (1967). </w:t>
      </w:r>
      <w:r w:rsidRPr="000A56B1">
        <w:rPr>
          <w:bCs/>
          <w:i/>
          <w:spacing w:val="5"/>
          <w:sz w:val="24"/>
          <w:szCs w:val="24"/>
          <w:lang w:val="en-US"/>
        </w:rPr>
        <w:t>New Think: The Use of Lateral Thinking in the Generation of New Ideas</w:t>
      </w:r>
      <w:r w:rsidRPr="000A56B1">
        <w:rPr>
          <w:bCs/>
          <w:spacing w:val="5"/>
          <w:sz w:val="24"/>
          <w:szCs w:val="24"/>
          <w:lang w:val="en-US"/>
        </w:rPr>
        <w:t xml:space="preserve">. New York: Basic Books. </w:t>
      </w:r>
    </w:p>
    <w:p w:rsidR="00702F2D" w:rsidRDefault="00CC3F3B" w:rsidP="00702F2D">
      <w:pPr>
        <w:spacing w:after="0" w:line="240" w:lineRule="auto"/>
        <w:rPr>
          <w:bCs/>
          <w:spacing w:val="5"/>
          <w:sz w:val="24"/>
          <w:szCs w:val="24"/>
          <w:lang w:val="en-US"/>
        </w:rPr>
      </w:pPr>
      <w:hyperlink r:id="rId17" w:history="1">
        <w:r w:rsidR="00702F2D" w:rsidRPr="00093ED0">
          <w:rPr>
            <w:rStyle w:val="Hyperlink"/>
            <w:bCs/>
            <w:spacing w:val="5"/>
            <w:sz w:val="24"/>
            <w:szCs w:val="24"/>
            <w:lang w:val="en-US"/>
          </w:rPr>
          <w:t>http://www.edwdebono.com/</w:t>
        </w:r>
      </w:hyperlink>
    </w:p>
    <w:p w:rsidR="00702F2D" w:rsidRPr="000A56B1" w:rsidRDefault="00702F2D" w:rsidP="00702F2D">
      <w:pPr>
        <w:spacing w:after="0" w:line="240" w:lineRule="auto"/>
        <w:rPr>
          <w:bCs/>
          <w:spacing w:val="5"/>
          <w:sz w:val="24"/>
          <w:szCs w:val="24"/>
        </w:rPr>
      </w:pPr>
    </w:p>
    <w:p w:rsidR="00702F2D" w:rsidRDefault="00702F2D" w:rsidP="00702F2D">
      <w:pPr>
        <w:spacing w:after="0" w:line="240" w:lineRule="auto"/>
        <w:jc w:val="center"/>
        <w:rPr>
          <w:rStyle w:val="citation"/>
          <w:sz w:val="24"/>
          <w:szCs w:val="24"/>
        </w:rPr>
      </w:pPr>
      <w:r>
        <w:rPr>
          <w:rStyle w:val="citation"/>
          <w:sz w:val="24"/>
          <w:szCs w:val="24"/>
        </w:rPr>
        <w:t>....................</w:t>
      </w:r>
    </w:p>
    <w:p w:rsidR="00702F2D" w:rsidRDefault="00702F2D" w:rsidP="00702F2D">
      <w:pPr>
        <w:spacing w:after="0" w:line="240" w:lineRule="auto"/>
        <w:rPr>
          <w:bCs/>
          <w:spacing w:val="5"/>
          <w:sz w:val="24"/>
          <w:szCs w:val="24"/>
        </w:rPr>
      </w:pPr>
    </w:p>
    <w:p w:rsidR="00702F2D" w:rsidRDefault="00702F2D" w:rsidP="008569EB">
      <w:pPr>
        <w:spacing w:after="0" w:line="240" w:lineRule="auto"/>
        <w:rPr>
          <w:bCs/>
          <w:spacing w:val="5"/>
          <w:sz w:val="24"/>
          <w:szCs w:val="24"/>
        </w:rPr>
      </w:pPr>
      <w:r w:rsidRPr="00702F2D">
        <w:rPr>
          <w:b/>
          <w:bCs/>
          <w:spacing w:val="5"/>
          <w:sz w:val="24"/>
          <w:szCs w:val="24"/>
        </w:rPr>
        <w:t>SIX HATS METHOD</w:t>
      </w:r>
      <w:r>
        <w:rPr>
          <w:bCs/>
          <w:spacing w:val="5"/>
          <w:sz w:val="24"/>
          <w:szCs w:val="24"/>
        </w:rPr>
        <w:t>, DeBono</w:t>
      </w:r>
    </w:p>
    <w:p w:rsidR="000A56B1" w:rsidRDefault="000A56B1" w:rsidP="008569EB">
      <w:pPr>
        <w:spacing w:after="0" w:line="240" w:lineRule="auto"/>
        <w:rPr>
          <w:bCs/>
          <w:spacing w:val="5"/>
          <w:sz w:val="24"/>
          <w:szCs w:val="24"/>
        </w:rPr>
      </w:pPr>
    </w:p>
    <w:p w:rsidR="000A56B1" w:rsidRPr="000A56B1" w:rsidRDefault="000A56B1" w:rsidP="000A56B1">
      <w:pPr>
        <w:spacing w:after="0" w:line="240" w:lineRule="auto"/>
        <w:rPr>
          <w:bCs/>
          <w:spacing w:val="5"/>
          <w:sz w:val="24"/>
          <w:szCs w:val="24"/>
        </w:rPr>
      </w:pPr>
      <w:r w:rsidRPr="000A56B1">
        <w:rPr>
          <w:bCs/>
          <w:spacing w:val="5"/>
          <w:sz w:val="24"/>
          <w:szCs w:val="24"/>
        </w:rPr>
        <w:t>The 6 hats methods.</w:t>
      </w:r>
    </w:p>
    <w:p w:rsidR="000A56B1" w:rsidRPr="000A56B1" w:rsidRDefault="000A56B1" w:rsidP="000A56B1">
      <w:pPr>
        <w:spacing w:after="0" w:line="240" w:lineRule="auto"/>
        <w:rPr>
          <w:bCs/>
          <w:spacing w:val="5"/>
          <w:sz w:val="24"/>
          <w:szCs w:val="24"/>
        </w:rPr>
      </w:pPr>
      <w:r w:rsidRPr="000A56B1">
        <w:rPr>
          <w:bCs/>
          <w:spacing w:val="5"/>
          <w:sz w:val="24"/>
          <w:szCs w:val="24"/>
        </w:rPr>
        <w:t xml:space="preserve">The six-hat method allows the brain to maximize its sensitivity in different directions at different times. The hats are directions and not descriptions of what is happening. - This de Bono classic defines a very effective way of managing a meeting by splitting the group interaction into six different styles and allowing the participants to actively manage the process. </w:t>
      </w:r>
    </w:p>
    <w:p w:rsidR="000A56B1" w:rsidRPr="000A56B1" w:rsidRDefault="000A56B1" w:rsidP="000A56B1">
      <w:pPr>
        <w:spacing w:after="0" w:line="240" w:lineRule="auto"/>
        <w:rPr>
          <w:bCs/>
          <w:spacing w:val="5"/>
          <w:sz w:val="24"/>
          <w:szCs w:val="24"/>
        </w:rPr>
      </w:pPr>
      <w:r w:rsidRPr="000A56B1">
        <w:rPr>
          <w:bCs/>
          <w:spacing w:val="5"/>
          <w:sz w:val="24"/>
          <w:szCs w:val="24"/>
        </w:rPr>
        <w:lastRenderedPageBreak/>
        <w:t>- The six-hat method is supposed to make meetings and arguments constructive productive and much faster.</w:t>
      </w:r>
    </w:p>
    <w:p w:rsidR="000A56B1" w:rsidRDefault="000A56B1" w:rsidP="000A56B1">
      <w:pPr>
        <w:spacing w:after="0" w:line="240" w:lineRule="auto"/>
        <w:rPr>
          <w:sz w:val="24"/>
          <w:szCs w:val="24"/>
        </w:rPr>
      </w:pPr>
    </w:p>
    <w:p w:rsidR="000A56B1" w:rsidRDefault="000A56B1" w:rsidP="008569EB">
      <w:pPr>
        <w:spacing w:after="0" w:line="240" w:lineRule="auto"/>
        <w:rPr>
          <w:rStyle w:val="BookTitle"/>
          <w:b w:val="0"/>
          <w:smallCaps w:val="0"/>
          <w:sz w:val="24"/>
          <w:szCs w:val="24"/>
        </w:rPr>
      </w:pPr>
    </w:p>
    <w:p w:rsidR="000A56B1" w:rsidRDefault="00151555" w:rsidP="008569EB">
      <w:pPr>
        <w:spacing w:after="0" w:line="240" w:lineRule="auto"/>
        <w:rPr>
          <w:bCs/>
          <w:spacing w:val="5"/>
          <w:sz w:val="24"/>
          <w:szCs w:val="24"/>
        </w:rPr>
      </w:pPr>
      <w:r w:rsidRPr="000A56B1">
        <w:rPr>
          <w:bCs/>
          <w:spacing w:val="5"/>
          <w:sz w:val="24"/>
          <w:szCs w:val="24"/>
        </w:rPr>
        <w:object w:dxaOrig="7185" w:dyaOrig="5385">
          <v:shape id="_x0000_i1026" type="#_x0000_t75" style="width:291.75pt;height:219pt" o:ole="">
            <v:imagedata r:id="rId18" o:title=""/>
          </v:shape>
          <o:OLEObject Type="Embed" ProgID="PowerPoint.Slide.12" ShapeID="_x0000_i1026" DrawAspect="Content" ObjectID="_1389418151" r:id="rId19"/>
        </w:object>
      </w:r>
    </w:p>
    <w:p w:rsidR="000A56B1" w:rsidRDefault="000A56B1" w:rsidP="008569EB">
      <w:pPr>
        <w:spacing w:after="0" w:line="240" w:lineRule="auto"/>
        <w:rPr>
          <w:bCs/>
          <w:spacing w:val="5"/>
          <w:sz w:val="24"/>
          <w:szCs w:val="24"/>
        </w:rPr>
      </w:pPr>
    </w:p>
    <w:p w:rsidR="000A56B1" w:rsidRDefault="000A56B1" w:rsidP="008569EB">
      <w:pPr>
        <w:spacing w:after="0" w:line="240" w:lineRule="auto"/>
        <w:rPr>
          <w:bCs/>
          <w:spacing w:val="5"/>
          <w:sz w:val="24"/>
          <w:szCs w:val="24"/>
        </w:rPr>
      </w:pPr>
    </w:p>
    <w:p w:rsidR="000A56B1" w:rsidRDefault="000A56B1" w:rsidP="008569EB">
      <w:pPr>
        <w:spacing w:after="0" w:line="240" w:lineRule="auto"/>
        <w:rPr>
          <w:bCs/>
          <w:spacing w:val="5"/>
          <w:sz w:val="24"/>
          <w:szCs w:val="24"/>
        </w:rPr>
      </w:pPr>
    </w:p>
    <w:p w:rsidR="00702F2D" w:rsidRDefault="00702F2D" w:rsidP="00702F2D">
      <w:pPr>
        <w:spacing w:after="0" w:line="240" w:lineRule="auto"/>
        <w:jc w:val="center"/>
        <w:rPr>
          <w:rStyle w:val="citation"/>
          <w:sz w:val="24"/>
          <w:szCs w:val="24"/>
        </w:rPr>
      </w:pPr>
      <w:r>
        <w:rPr>
          <w:rStyle w:val="citation"/>
          <w:sz w:val="24"/>
          <w:szCs w:val="24"/>
        </w:rPr>
        <w:t>....................</w:t>
      </w:r>
    </w:p>
    <w:p w:rsidR="000A56B1" w:rsidRDefault="00702F2D" w:rsidP="008569EB">
      <w:pPr>
        <w:spacing w:after="0" w:line="240" w:lineRule="auto"/>
        <w:rPr>
          <w:bCs/>
          <w:spacing w:val="5"/>
          <w:sz w:val="24"/>
          <w:szCs w:val="24"/>
        </w:rPr>
      </w:pPr>
      <w:r w:rsidRPr="00702F2D">
        <w:rPr>
          <w:b/>
          <w:bCs/>
          <w:spacing w:val="5"/>
          <w:sz w:val="24"/>
          <w:szCs w:val="24"/>
        </w:rPr>
        <w:t>STRATEGIC PLANNING</w:t>
      </w:r>
      <w:r>
        <w:rPr>
          <w:bCs/>
          <w:spacing w:val="5"/>
          <w:sz w:val="24"/>
          <w:szCs w:val="24"/>
        </w:rPr>
        <w:t>, Mintzberg</w:t>
      </w:r>
    </w:p>
    <w:p w:rsidR="000A56B1" w:rsidRDefault="000A56B1" w:rsidP="008569EB">
      <w:pPr>
        <w:spacing w:after="0" w:line="240" w:lineRule="auto"/>
        <w:rPr>
          <w:bCs/>
          <w:spacing w:val="5"/>
          <w:sz w:val="24"/>
          <w:szCs w:val="24"/>
        </w:rPr>
      </w:pPr>
    </w:p>
    <w:p w:rsidR="00F36233" w:rsidRPr="00EC6474" w:rsidRDefault="000A56B1" w:rsidP="00F36233">
      <w:pPr>
        <w:spacing w:after="0" w:line="240" w:lineRule="auto"/>
        <w:rPr>
          <w:sz w:val="24"/>
          <w:szCs w:val="24"/>
        </w:rPr>
      </w:pPr>
      <w:r w:rsidRPr="00CC4D16">
        <w:rPr>
          <w:sz w:val="24"/>
          <w:szCs w:val="24"/>
        </w:rPr>
        <w:t xml:space="preserve">Learning Areas: </w:t>
      </w:r>
      <w:r w:rsidR="00D125DE">
        <w:rPr>
          <w:bCs/>
          <w:sz w:val="24"/>
          <w:szCs w:val="24"/>
        </w:rPr>
        <w:t xml:space="preserve">e.g. </w:t>
      </w:r>
      <w:r>
        <w:rPr>
          <w:sz w:val="24"/>
          <w:szCs w:val="24"/>
        </w:rPr>
        <w:t>strategic planning</w:t>
      </w:r>
      <w:r w:rsidR="00F36233">
        <w:rPr>
          <w:sz w:val="24"/>
          <w:szCs w:val="24"/>
        </w:rPr>
        <w:t>, project man</w:t>
      </w:r>
      <w:r w:rsidR="00E95F23">
        <w:rPr>
          <w:sz w:val="24"/>
          <w:szCs w:val="24"/>
        </w:rPr>
        <w:t xml:space="preserve">agement, Stakeholder management, </w:t>
      </w:r>
      <w:r w:rsidR="00E95F23">
        <w:rPr>
          <w:rStyle w:val="BookTitle"/>
          <w:b w:val="0"/>
          <w:smallCaps w:val="0"/>
          <w:sz w:val="24"/>
          <w:szCs w:val="24"/>
        </w:rPr>
        <w:t>Risk Management, Change Management</w:t>
      </w:r>
    </w:p>
    <w:p w:rsidR="000A56B1" w:rsidRDefault="000A56B1" w:rsidP="000A56B1">
      <w:pPr>
        <w:spacing w:after="0" w:line="240" w:lineRule="auto"/>
        <w:rPr>
          <w:sz w:val="24"/>
          <w:szCs w:val="24"/>
        </w:rPr>
      </w:pPr>
    </w:p>
    <w:p w:rsidR="000A56B1" w:rsidRPr="000A56B1" w:rsidRDefault="000A56B1" w:rsidP="000A56B1">
      <w:pPr>
        <w:spacing w:after="0" w:line="240" w:lineRule="auto"/>
        <w:rPr>
          <w:bCs/>
          <w:spacing w:val="5"/>
          <w:sz w:val="24"/>
          <w:szCs w:val="24"/>
        </w:rPr>
      </w:pPr>
      <w:r w:rsidRPr="000A56B1">
        <w:rPr>
          <w:bCs/>
          <w:spacing w:val="5"/>
          <w:sz w:val="24"/>
          <w:szCs w:val="24"/>
        </w:rPr>
        <w:t>Explicit recognition of multiple definitions can help people to manoeuvre through this difficult field. Mintzberg provides five definitions of strategy:</w:t>
      </w:r>
    </w:p>
    <w:p w:rsidR="000A56B1" w:rsidRPr="000A56B1" w:rsidRDefault="000A56B1" w:rsidP="000A56B1">
      <w:pPr>
        <w:spacing w:after="0" w:line="240" w:lineRule="auto"/>
        <w:rPr>
          <w:bCs/>
          <w:spacing w:val="5"/>
          <w:sz w:val="24"/>
          <w:szCs w:val="24"/>
        </w:rPr>
      </w:pPr>
      <w:r w:rsidRPr="000A56B1">
        <w:rPr>
          <w:bCs/>
          <w:i/>
          <w:iCs/>
          <w:spacing w:val="5"/>
          <w:sz w:val="24"/>
          <w:szCs w:val="24"/>
          <w:u w:val="single"/>
        </w:rPr>
        <w:t>Plan</w:t>
      </w:r>
      <w:r w:rsidRPr="000A56B1">
        <w:rPr>
          <w:bCs/>
          <w:spacing w:val="5"/>
          <w:sz w:val="24"/>
          <w:szCs w:val="24"/>
        </w:rPr>
        <w:t xml:space="preserve"> - some sort of consciously intended course of action, a guideline (or set of guidelines) to deal with a situation </w:t>
      </w:r>
    </w:p>
    <w:p w:rsidR="000A56B1" w:rsidRPr="000A56B1" w:rsidRDefault="000A56B1" w:rsidP="000A56B1">
      <w:pPr>
        <w:spacing w:after="0" w:line="240" w:lineRule="auto"/>
        <w:rPr>
          <w:bCs/>
          <w:spacing w:val="5"/>
          <w:sz w:val="24"/>
          <w:szCs w:val="24"/>
        </w:rPr>
      </w:pPr>
      <w:r w:rsidRPr="000A56B1">
        <w:rPr>
          <w:bCs/>
          <w:i/>
          <w:iCs/>
          <w:spacing w:val="5"/>
          <w:sz w:val="24"/>
          <w:szCs w:val="24"/>
          <w:u w:val="single"/>
        </w:rPr>
        <w:t>Ploy</w:t>
      </w:r>
      <w:r w:rsidRPr="000A56B1">
        <w:rPr>
          <w:bCs/>
          <w:spacing w:val="5"/>
          <w:sz w:val="24"/>
          <w:szCs w:val="24"/>
        </w:rPr>
        <w:t xml:space="preserve"> - a specific manoeuvre intended to outwit an opponent or competitor.</w:t>
      </w:r>
    </w:p>
    <w:p w:rsidR="000A56B1" w:rsidRPr="000A56B1" w:rsidRDefault="000A56B1" w:rsidP="000A56B1">
      <w:pPr>
        <w:spacing w:after="0" w:line="240" w:lineRule="auto"/>
        <w:rPr>
          <w:bCs/>
          <w:spacing w:val="5"/>
          <w:sz w:val="24"/>
          <w:szCs w:val="24"/>
        </w:rPr>
      </w:pPr>
      <w:r w:rsidRPr="000A56B1">
        <w:rPr>
          <w:bCs/>
          <w:i/>
          <w:iCs/>
          <w:spacing w:val="5"/>
          <w:sz w:val="24"/>
          <w:szCs w:val="24"/>
          <w:u w:val="single"/>
        </w:rPr>
        <w:t>Pattern</w:t>
      </w:r>
      <w:r w:rsidRPr="000A56B1">
        <w:rPr>
          <w:bCs/>
          <w:spacing w:val="5"/>
          <w:sz w:val="24"/>
          <w:szCs w:val="24"/>
        </w:rPr>
        <w:t xml:space="preserve"> - specifically, a pattern in a stream of actions. Strategy is consistency in behaviour, whether or not intended. The definitions of strategy as plan and pattern can be quite independent of one another: plans may go unrealised, while patterns may appear without preconception.</w:t>
      </w:r>
    </w:p>
    <w:p w:rsidR="000A56B1" w:rsidRPr="000A56B1" w:rsidRDefault="000A56B1" w:rsidP="000A56B1">
      <w:pPr>
        <w:spacing w:after="0" w:line="240" w:lineRule="auto"/>
        <w:rPr>
          <w:bCs/>
          <w:spacing w:val="5"/>
          <w:sz w:val="24"/>
          <w:szCs w:val="24"/>
        </w:rPr>
      </w:pPr>
      <w:r w:rsidRPr="000A56B1">
        <w:rPr>
          <w:bCs/>
          <w:i/>
          <w:iCs/>
          <w:spacing w:val="5"/>
          <w:sz w:val="24"/>
          <w:szCs w:val="24"/>
          <w:u w:val="single"/>
        </w:rPr>
        <w:t>Position</w:t>
      </w:r>
      <w:r w:rsidRPr="000A56B1">
        <w:rPr>
          <w:bCs/>
          <w:spacing w:val="5"/>
          <w:sz w:val="24"/>
          <w:szCs w:val="24"/>
        </w:rPr>
        <w:t xml:space="preserve"> - specifically a means of locating an organisation in an "environment". </w:t>
      </w:r>
    </w:p>
    <w:p w:rsidR="000A56B1" w:rsidRDefault="000A56B1" w:rsidP="000A56B1">
      <w:pPr>
        <w:spacing w:after="0" w:line="240" w:lineRule="auto"/>
        <w:rPr>
          <w:bCs/>
          <w:spacing w:val="5"/>
          <w:sz w:val="24"/>
          <w:szCs w:val="24"/>
        </w:rPr>
      </w:pPr>
      <w:r w:rsidRPr="000A56B1">
        <w:rPr>
          <w:bCs/>
          <w:i/>
          <w:iCs/>
          <w:spacing w:val="5"/>
          <w:sz w:val="24"/>
          <w:szCs w:val="24"/>
          <w:u w:val="single"/>
        </w:rPr>
        <w:t>Perspective -</w:t>
      </w:r>
      <w:r w:rsidRPr="000A56B1">
        <w:rPr>
          <w:bCs/>
          <w:spacing w:val="5"/>
          <w:sz w:val="24"/>
          <w:szCs w:val="24"/>
        </w:rPr>
        <w:t xml:space="preserve"> its content consisting not just of a chosen position, but of an ingrained way of perceiving the world. </w:t>
      </w:r>
    </w:p>
    <w:p w:rsidR="00702F2D" w:rsidRDefault="00702F2D" w:rsidP="000A56B1">
      <w:pPr>
        <w:spacing w:after="0" w:line="240" w:lineRule="auto"/>
        <w:rPr>
          <w:bCs/>
          <w:spacing w:val="5"/>
          <w:sz w:val="24"/>
          <w:szCs w:val="24"/>
        </w:rPr>
      </w:pPr>
    </w:p>
    <w:p w:rsidR="00702F2D" w:rsidRPr="000A56B1" w:rsidRDefault="00702F2D" w:rsidP="00702F2D">
      <w:pPr>
        <w:spacing w:after="0" w:line="240" w:lineRule="auto"/>
        <w:rPr>
          <w:bCs/>
          <w:spacing w:val="5"/>
          <w:sz w:val="24"/>
          <w:szCs w:val="24"/>
        </w:rPr>
      </w:pPr>
      <w:r w:rsidRPr="000A56B1">
        <w:rPr>
          <w:bCs/>
          <w:spacing w:val="5"/>
          <w:sz w:val="24"/>
          <w:szCs w:val="24"/>
        </w:rPr>
        <w:t xml:space="preserve">Henry Mintzberg, "Five Ps for Strategy" in </w:t>
      </w:r>
      <w:r w:rsidRPr="000A56B1">
        <w:rPr>
          <w:bCs/>
          <w:i/>
          <w:spacing w:val="5"/>
          <w:sz w:val="24"/>
          <w:szCs w:val="24"/>
        </w:rPr>
        <w:t>The Strategy Process</w:t>
      </w:r>
      <w:r w:rsidRPr="000A56B1">
        <w:rPr>
          <w:bCs/>
          <w:spacing w:val="5"/>
          <w:sz w:val="24"/>
          <w:szCs w:val="24"/>
        </w:rPr>
        <w:t>, pp 12-19, H Mintzberg and JB Quinn eds., 1992, Prentice-Hall International Editions, Englewood Cliffs NJ.</w:t>
      </w:r>
    </w:p>
    <w:p w:rsidR="00702F2D" w:rsidRPr="000A56B1" w:rsidRDefault="00702F2D" w:rsidP="000A56B1">
      <w:pPr>
        <w:spacing w:after="0" w:line="240" w:lineRule="auto"/>
        <w:rPr>
          <w:bCs/>
          <w:spacing w:val="5"/>
          <w:sz w:val="24"/>
          <w:szCs w:val="24"/>
        </w:rPr>
      </w:pPr>
    </w:p>
    <w:p w:rsidR="000A56B1" w:rsidRDefault="000A56B1" w:rsidP="008569EB">
      <w:pPr>
        <w:spacing w:after="0" w:line="240" w:lineRule="auto"/>
        <w:rPr>
          <w:rStyle w:val="BookTitle"/>
          <w:b w:val="0"/>
          <w:smallCaps w:val="0"/>
          <w:sz w:val="24"/>
          <w:szCs w:val="24"/>
        </w:rPr>
      </w:pPr>
    </w:p>
    <w:p w:rsidR="00702F2D" w:rsidRDefault="00702F2D" w:rsidP="00702F2D">
      <w:pPr>
        <w:spacing w:after="0" w:line="240" w:lineRule="auto"/>
        <w:jc w:val="center"/>
        <w:rPr>
          <w:rStyle w:val="citation"/>
          <w:sz w:val="24"/>
          <w:szCs w:val="24"/>
        </w:rPr>
      </w:pPr>
      <w:r>
        <w:rPr>
          <w:rStyle w:val="citation"/>
          <w:sz w:val="24"/>
          <w:szCs w:val="24"/>
        </w:rPr>
        <w:t>....................</w:t>
      </w:r>
    </w:p>
    <w:p w:rsidR="000A56B1" w:rsidRDefault="000A56B1" w:rsidP="00E95F23">
      <w:pPr>
        <w:spacing w:after="0" w:line="240" w:lineRule="auto"/>
        <w:rPr>
          <w:rStyle w:val="BookTitle"/>
          <w:b w:val="0"/>
          <w:smallCaps w:val="0"/>
          <w:sz w:val="24"/>
          <w:szCs w:val="24"/>
        </w:rPr>
      </w:pPr>
    </w:p>
    <w:p w:rsidR="000A56B1" w:rsidRDefault="000A56B1" w:rsidP="00E95F23">
      <w:pPr>
        <w:pStyle w:val="Heading3"/>
        <w:spacing w:before="0" w:beforeAutospacing="0" w:after="0" w:afterAutospacing="0"/>
        <w:rPr>
          <w:rFonts w:asciiTheme="minorHAnsi" w:hAnsiTheme="minorHAnsi"/>
          <w:b w:val="0"/>
          <w:sz w:val="24"/>
          <w:szCs w:val="24"/>
        </w:rPr>
      </w:pPr>
      <w:r w:rsidRPr="000A56B1">
        <w:rPr>
          <w:rFonts w:asciiTheme="minorHAnsi" w:hAnsiTheme="minorHAnsi"/>
          <w:sz w:val="24"/>
          <w:szCs w:val="24"/>
        </w:rPr>
        <w:lastRenderedPageBreak/>
        <w:t>MANAGEMENT BY OBJECTIVES</w:t>
      </w:r>
      <w:r w:rsidR="00702F2D">
        <w:rPr>
          <w:rFonts w:asciiTheme="minorHAnsi" w:hAnsiTheme="minorHAnsi"/>
          <w:sz w:val="24"/>
          <w:szCs w:val="24"/>
        </w:rPr>
        <w:t xml:space="preserve">, </w:t>
      </w:r>
      <w:r w:rsidR="00702F2D" w:rsidRPr="00702F2D">
        <w:rPr>
          <w:rFonts w:asciiTheme="minorHAnsi" w:hAnsiTheme="minorHAnsi"/>
          <w:b w:val="0"/>
          <w:sz w:val="24"/>
          <w:szCs w:val="24"/>
        </w:rPr>
        <w:t>Drucker</w:t>
      </w:r>
    </w:p>
    <w:p w:rsidR="00E95F23" w:rsidRDefault="00E95F23" w:rsidP="00E95F23">
      <w:pPr>
        <w:pStyle w:val="Heading3"/>
        <w:spacing w:before="0" w:beforeAutospacing="0" w:after="0" w:afterAutospacing="0"/>
        <w:rPr>
          <w:rFonts w:asciiTheme="minorHAnsi" w:hAnsiTheme="minorHAnsi"/>
          <w:b w:val="0"/>
          <w:sz w:val="24"/>
          <w:szCs w:val="24"/>
        </w:rPr>
      </w:pPr>
    </w:p>
    <w:p w:rsidR="00E95F23" w:rsidRDefault="00E95F23" w:rsidP="00E95F23">
      <w:pPr>
        <w:pStyle w:val="Heading3"/>
        <w:spacing w:before="0" w:beforeAutospacing="0" w:after="0" w:afterAutospacing="0"/>
        <w:rPr>
          <w:rFonts w:asciiTheme="minorHAnsi" w:hAnsiTheme="minorHAnsi"/>
          <w:b w:val="0"/>
          <w:sz w:val="24"/>
          <w:szCs w:val="24"/>
        </w:rPr>
      </w:pPr>
      <w:r>
        <w:rPr>
          <w:rFonts w:asciiTheme="minorHAnsi" w:hAnsiTheme="minorHAnsi"/>
          <w:b w:val="0"/>
          <w:sz w:val="24"/>
          <w:szCs w:val="24"/>
        </w:rPr>
        <w:t xml:space="preserve">Learning Areas: </w:t>
      </w:r>
      <w:r w:rsidR="00D125DE" w:rsidRPr="00D125DE">
        <w:rPr>
          <w:rFonts w:asciiTheme="minorHAnsi" w:hAnsiTheme="minorHAnsi"/>
          <w:b w:val="0"/>
          <w:bCs w:val="0"/>
          <w:sz w:val="24"/>
          <w:szCs w:val="24"/>
        </w:rPr>
        <w:t>e.g.</w:t>
      </w:r>
      <w:r w:rsidR="00D125DE">
        <w:rPr>
          <w:bCs w:val="0"/>
          <w:sz w:val="24"/>
          <w:szCs w:val="24"/>
        </w:rPr>
        <w:t xml:space="preserve"> </w:t>
      </w:r>
      <w:r>
        <w:rPr>
          <w:rFonts w:asciiTheme="minorHAnsi" w:hAnsiTheme="minorHAnsi"/>
          <w:b w:val="0"/>
          <w:sz w:val="24"/>
          <w:szCs w:val="24"/>
        </w:rPr>
        <w:t xml:space="preserve">Communication, </w:t>
      </w:r>
      <w:r w:rsidR="00F26339">
        <w:rPr>
          <w:rFonts w:asciiTheme="minorHAnsi" w:hAnsiTheme="minorHAnsi"/>
          <w:b w:val="0"/>
          <w:sz w:val="24"/>
          <w:szCs w:val="24"/>
        </w:rPr>
        <w:t>management</w:t>
      </w:r>
    </w:p>
    <w:p w:rsidR="00E95F23" w:rsidRPr="000A56B1" w:rsidRDefault="00E95F23" w:rsidP="00E95F23">
      <w:pPr>
        <w:pStyle w:val="Heading3"/>
        <w:spacing w:before="0" w:beforeAutospacing="0" w:after="0" w:afterAutospacing="0"/>
        <w:rPr>
          <w:rFonts w:asciiTheme="minorHAnsi" w:hAnsiTheme="minorHAnsi"/>
          <w:sz w:val="24"/>
          <w:szCs w:val="24"/>
        </w:rPr>
      </w:pPr>
    </w:p>
    <w:p w:rsidR="000A56B1" w:rsidRPr="00151555" w:rsidRDefault="000A56B1" w:rsidP="00E95F23">
      <w:pPr>
        <w:pStyle w:val="Heading3"/>
        <w:spacing w:before="0" w:beforeAutospacing="0" w:after="0" w:afterAutospacing="0"/>
        <w:rPr>
          <w:rFonts w:asciiTheme="minorHAnsi" w:hAnsiTheme="minorHAnsi"/>
          <w:b w:val="0"/>
          <w:sz w:val="24"/>
          <w:szCs w:val="24"/>
        </w:rPr>
      </w:pPr>
      <w:r w:rsidRPr="00151555">
        <w:rPr>
          <w:rFonts w:asciiTheme="minorHAnsi" w:hAnsiTheme="minorHAnsi"/>
          <w:b w:val="0"/>
          <w:sz w:val="24"/>
          <w:szCs w:val="24"/>
        </w:rPr>
        <w:t>Peter F. Drucker (</w:t>
      </w:r>
      <w:r w:rsidR="00E95F23">
        <w:rPr>
          <w:rFonts w:asciiTheme="minorHAnsi" w:hAnsiTheme="minorHAnsi"/>
          <w:b w:val="0"/>
          <w:sz w:val="24"/>
          <w:szCs w:val="24"/>
        </w:rPr>
        <w:t>1909-2005)</w:t>
      </w:r>
      <w:r w:rsidRPr="00151555">
        <w:rPr>
          <w:rFonts w:asciiTheme="minorHAnsi" w:hAnsiTheme="minorHAnsi"/>
          <w:b w:val="0"/>
          <w:sz w:val="24"/>
          <w:szCs w:val="24"/>
        </w:rPr>
        <w:t xml:space="preserve"> </w:t>
      </w:r>
    </w:p>
    <w:p w:rsidR="000A56B1" w:rsidRPr="00151555" w:rsidRDefault="000A56B1" w:rsidP="000A56B1">
      <w:pPr>
        <w:pStyle w:val="NormalWeb"/>
        <w:rPr>
          <w:rFonts w:asciiTheme="minorHAnsi" w:hAnsiTheme="minorHAnsi"/>
        </w:rPr>
      </w:pPr>
      <w:r w:rsidRPr="00151555">
        <w:rPr>
          <w:rFonts w:asciiTheme="minorHAnsi" w:hAnsiTheme="minorHAnsi"/>
          <w:i/>
          <w:iCs/>
        </w:rPr>
        <w:t>Organisation theory, including arguing for radical decentralisation within organisations, and privatisation of public services. In recent years has worked on the management of the non-profit "third sector" corporation, especially in the United States.</w:t>
      </w:r>
      <w:r w:rsidRPr="00151555">
        <w:rPr>
          <w:rFonts w:asciiTheme="minorHAnsi" w:hAnsiTheme="minorHAnsi"/>
        </w:rPr>
        <w:t xml:space="preserve"> </w:t>
      </w:r>
    </w:p>
    <w:p w:rsidR="000A56B1" w:rsidRPr="00151555" w:rsidRDefault="000A56B1" w:rsidP="000A56B1">
      <w:pPr>
        <w:numPr>
          <w:ilvl w:val="0"/>
          <w:numId w:val="4"/>
        </w:numPr>
        <w:spacing w:before="100" w:beforeAutospacing="1" w:after="100" w:afterAutospacing="1" w:line="240" w:lineRule="auto"/>
        <w:rPr>
          <w:rFonts w:eastAsia="Calibri" w:cs="Times New Roman"/>
          <w:sz w:val="24"/>
          <w:szCs w:val="24"/>
        </w:rPr>
      </w:pPr>
      <w:r w:rsidRPr="00151555">
        <w:rPr>
          <w:rFonts w:eastAsia="Calibri" w:cs="Times New Roman"/>
          <w:sz w:val="24"/>
          <w:szCs w:val="24"/>
        </w:rPr>
        <w:t xml:space="preserve">Scientific management needed </w:t>
      </w:r>
    </w:p>
    <w:p w:rsidR="000A56B1" w:rsidRPr="00151555" w:rsidRDefault="000A56B1" w:rsidP="000A56B1">
      <w:pPr>
        <w:numPr>
          <w:ilvl w:val="0"/>
          <w:numId w:val="4"/>
        </w:numPr>
        <w:spacing w:before="100" w:beforeAutospacing="1" w:after="100" w:afterAutospacing="1" w:line="240" w:lineRule="auto"/>
        <w:rPr>
          <w:rFonts w:eastAsia="Calibri" w:cs="Times New Roman"/>
          <w:sz w:val="24"/>
          <w:szCs w:val="24"/>
        </w:rPr>
      </w:pPr>
      <w:r w:rsidRPr="00151555">
        <w:rPr>
          <w:rFonts w:eastAsia="Calibri" w:cs="Times New Roman"/>
          <w:sz w:val="24"/>
          <w:szCs w:val="24"/>
        </w:rPr>
        <w:t xml:space="preserve">Decentralisation as the principle of effectiveness and the key to productivity and effectiveness </w:t>
      </w:r>
    </w:p>
    <w:p w:rsidR="000A56B1" w:rsidRPr="00151555" w:rsidRDefault="000A56B1" w:rsidP="000A56B1">
      <w:pPr>
        <w:numPr>
          <w:ilvl w:val="0"/>
          <w:numId w:val="4"/>
        </w:numPr>
        <w:spacing w:before="100" w:beforeAutospacing="1" w:after="100" w:afterAutospacing="1" w:line="240" w:lineRule="auto"/>
        <w:rPr>
          <w:rFonts w:eastAsia="Calibri" w:cs="Times New Roman"/>
          <w:sz w:val="24"/>
          <w:szCs w:val="24"/>
        </w:rPr>
      </w:pPr>
      <w:r w:rsidRPr="00151555">
        <w:rPr>
          <w:rFonts w:eastAsia="Calibri" w:cs="Times New Roman"/>
          <w:sz w:val="24"/>
          <w:szCs w:val="24"/>
        </w:rPr>
        <w:t xml:space="preserve">Emphasis on high quality personnel management </w:t>
      </w:r>
    </w:p>
    <w:p w:rsidR="000A56B1" w:rsidRPr="00151555" w:rsidRDefault="000A56B1" w:rsidP="000A56B1">
      <w:pPr>
        <w:numPr>
          <w:ilvl w:val="0"/>
          <w:numId w:val="4"/>
        </w:numPr>
        <w:spacing w:before="100" w:beforeAutospacing="1" w:after="100" w:afterAutospacing="1" w:line="240" w:lineRule="auto"/>
        <w:rPr>
          <w:rFonts w:eastAsia="Calibri" w:cs="Times New Roman"/>
          <w:sz w:val="24"/>
          <w:szCs w:val="24"/>
        </w:rPr>
      </w:pPr>
      <w:r w:rsidRPr="00151555">
        <w:rPr>
          <w:rFonts w:eastAsia="Calibri" w:cs="Times New Roman"/>
          <w:sz w:val="24"/>
          <w:szCs w:val="24"/>
        </w:rPr>
        <w:t xml:space="preserve">Education, training and development of the manager for future needs </w:t>
      </w:r>
    </w:p>
    <w:p w:rsidR="000A56B1" w:rsidRPr="00151555" w:rsidRDefault="000A56B1" w:rsidP="000A56B1">
      <w:pPr>
        <w:numPr>
          <w:ilvl w:val="0"/>
          <w:numId w:val="4"/>
        </w:numPr>
        <w:spacing w:before="100" w:beforeAutospacing="1" w:after="100" w:afterAutospacing="1" w:line="240" w:lineRule="auto"/>
        <w:rPr>
          <w:rFonts w:eastAsia="Calibri" w:cs="Times New Roman"/>
          <w:sz w:val="24"/>
          <w:szCs w:val="24"/>
        </w:rPr>
      </w:pPr>
      <w:r w:rsidRPr="00151555">
        <w:rPr>
          <w:rFonts w:eastAsia="Calibri" w:cs="Times New Roman"/>
          <w:sz w:val="24"/>
          <w:szCs w:val="24"/>
        </w:rPr>
        <w:t xml:space="preserve">High quality information (especially managerial accounting) as the key to successful decision-making </w:t>
      </w:r>
    </w:p>
    <w:p w:rsidR="000A56B1" w:rsidRPr="00151555" w:rsidRDefault="000A56B1" w:rsidP="000A56B1">
      <w:pPr>
        <w:numPr>
          <w:ilvl w:val="0"/>
          <w:numId w:val="4"/>
        </w:numPr>
        <w:spacing w:before="100" w:beforeAutospacing="1" w:after="100" w:afterAutospacing="1" w:line="240" w:lineRule="auto"/>
        <w:rPr>
          <w:rFonts w:eastAsia="Calibri" w:cs="Times New Roman"/>
          <w:sz w:val="24"/>
          <w:szCs w:val="24"/>
        </w:rPr>
      </w:pPr>
      <w:r w:rsidRPr="00151555">
        <w:rPr>
          <w:rFonts w:eastAsia="Calibri" w:cs="Times New Roman"/>
          <w:sz w:val="24"/>
          <w:szCs w:val="24"/>
        </w:rPr>
        <w:t xml:space="preserve">Emphasis on marketing (in both for-profit and non-profit sectors) </w:t>
      </w:r>
    </w:p>
    <w:p w:rsidR="000A56B1" w:rsidRPr="00151555" w:rsidRDefault="000A56B1" w:rsidP="000A56B1">
      <w:pPr>
        <w:numPr>
          <w:ilvl w:val="0"/>
          <w:numId w:val="4"/>
        </w:numPr>
        <w:spacing w:before="100" w:beforeAutospacing="1" w:after="100" w:afterAutospacing="1" w:line="240" w:lineRule="auto"/>
        <w:rPr>
          <w:rFonts w:eastAsia="Calibri" w:cs="Times New Roman"/>
          <w:sz w:val="24"/>
          <w:szCs w:val="24"/>
        </w:rPr>
      </w:pPr>
      <w:r w:rsidRPr="00151555">
        <w:rPr>
          <w:rFonts w:eastAsia="Calibri" w:cs="Times New Roman"/>
          <w:sz w:val="24"/>
          <w:szCs w:val="24"/>
        </w:rPr>
        <w:t xml:space="preserve">Need for long-range planning </w:t>
      </w:r>
    </w:p>
    <w:p w:rsidR="000A56B1" w:rsidRPr="00151555" w:rsidRDefault="000A56B1" w:rsidP="000A56B1">
      <w:pPr>
        <w:numPr>
          <w:ilvl w:val="0"/>
          <w:numId w:val="4"/>
        </w:numPr>
        <w:spacing w:before="100" w:beforeAutospacing="1" w:after="100" w:afterAutospacing="1" w:line="240" w:lineRule="auto"/>
        <w:rPr>
          <w:rFonts w:eastAsia="Calibri" w:cs="Times New Roman"/>
          <w:sz w:val="24"/>
          <w:szCs w:val="24"/>
        </w:rPr>
      </w:pPr>
      <w:r w:rsidRPr="00151555">
        <w:rPr>
          <w:rFonts w:eastAsia="Calibri" w:cs="Times New Roman"/>
          <w:sz w:val="24"/>
          <w:szCs w:val="24"/>
        </w:rPr>
        <w:t xml:space="preserve">Management based on objective-setting </w:t>
      </w:r>
    </w:p>
    <w:p w:rsidR="000A56B1" w:rsidRPr="00151555" w:rsidRDefault="000A56B1" w:rsidP="000A56B1">
      <w:pPr>
        <w:numPr>
          <w:ilvl w:val="0"/>
          <w:numId w:val="4"/>
        </w:numPr>
        <w:spacing w:before="100" w:beforeAutospacing="1" w:after="100" w:afterAutospacing="1" w:line="240" w:lineRule="auto"/>
        <w:rPr>
          <w:rFonts w:eastAsia="Calibri" w:cs="Times New Roman"/>
          <w:sz w:val="24"/>
          <w:szCs w:val="24"/>
        </w:rPr>
      </w:pPr>
      <w:r w:rsidRPr="00151555">
        <w:rPr>
          <w:rFonts w:eastAsia="Calibri" w:cs="Times New Roman"/>
          <w:sz w:val="24"/>
          <w:szCs w:val="24"/>
        </w:rPr>
        <w:t xml:space="preserve">Management by results </w:t>
      </w:r>
    </w:p>
    <w:p w:rsidR="000A56B1" w:rsidRPr="00151555" w:rsidRDefault="000A56B1" w:rsidP="000A56B1">
      <w:pPr>
        <w:numPr>
          <w:ilvl w:val="0"/>
          <w:numId w:val="4"/>
        </w:numPr>
        <w:spacing w:before="100" w:beforeAutospacing="1" w:after="100" w:afterAutospacing="1" w:line="240" w:lineRule="auto"/>
        <w:rPr>
          <w:rFonts w:eastAsia="Calibri" w:cs="Times New Roman"/>
          <w:sz w:val="24"/>
          <w:szCs w:val="24"/>
        </w:rPr>
      </w:pPr>
      <w:r w:rsidRPr="00151555">
        <w:rPr>
          <w:rFonts w:eastAsia="Calibri" w:cs="Times New Roman"/>
          <w:sz w:val="24"/>
          <w:szCs w:val="24"/>
        </w:rPr>
        <w:t xml:space="preserve">Even "for-profit" business organizations should be viewed as human and social structures - even moral phenomena - rather than economic ones </w:t>
      </w:r>
    </w:p>
    <w:p w:rsidR="000A56B1" w:rsidRPr="00151555" w:rsidRDefault="000A56B1" w:rsidP="000A56B1">
      <w:pPr>
        <w:numPr>
          <w:ilvl w:val="0"/>
          <w:numId w:val="4"/>
        </w:numPr>
        <w:spacing w:before="100" w:beforeAutospacing="1" w:after="100" w:afterAutospacing="1" w:line="240" w:lineRule="auto"/>
        <w:rPr>
          <w:rFonts w:eastAsia="Calibri" w:cs="Times New Roman"/>
          <w:sz w:val="24"/>
          <w:szCs w:val="24"/>
        </w:rPr>
      </w:pPr>
      <w:r w:rsidRPr="00151555">
        <w:rPr>
          <w:rFonts w:eastAsia="Calibri" w:cs="Times New Roman"/>
          <w:sz w:val="24"/>
          <w:szCs w:val="24"/>
        </w:rPr>
        <w:t xml:space="preserve">"One cannot manage change.  One can only be ahead of it" </w:t>
      </w:r>
    </w:p>
    <w:p w:rsidR="000A56B1" w:rsidRPr="00151555" w:rsidRDefault="000A56B1" w:rsidP="000A56B1">
      <w:pPr>
        <w:numPr>
          <w:ilvl w:val="0"/>
          <w:numId w:val="4"/>
        </w:numPr>
        <w:spacing w:before="100" w:beforeAutospacing="1" w:after="100" w:afterAutospacing="1" w:line="240" w:lineRule="auto"/>
        <w:rPr>
          <w:rFonts w:eastAsia="Calibri" w:cs="Times New Roman"/>
          <w:sz w:val="24"/>
          <w:szCs w:val="24"/>
        </w:rPr>
      </w:pPr>
      <w:r w:rsidRPr="00151555">
        <w:rPr>
          <w:rFonts w:eastAsia="Calibri" w:cs="Times New Roman"/>
          <w:sz w:val="24"/>
          <w:szCs w:val="24"/>
        </w:rPr>
        <w:t xml:space="preserve">In the "new information revolution", focus on the information, not the technology that collects it </w:t>
      </w:r>
    </w:p>
    <w:p w:rsidR="000A56B1" w:rsidRDefault="000A56B1" w:rsidP="000A56B1">
      <w:pPr>
        <w:numPr>
          <w:ilvl w:val="0"/>
          <w:numId w:val="4"/>
        </w:numPr>
        <w:spacing w:before="100" w:beforeAutospacing="1" w:after="100" w:afterAutospacing="1" w:line="240" w:lineRule="auto"/>
        <w:rPr>
          <w:rFonts w:eastAsia="Calibri" w:cs="Times New Roman"/>
          <w:sz w:val="24"/>
          <w:szCs w:val="24"/>
        </w:rPr>
      </w:pPr>
      <w:r w:rsidRPr="00151555">
        <w:rPr>
          <w:rFonts w:eastAsia="Calibri" w:cs="Times New Roman"/>
          <w:sz w:val="24"/>
          <w:szCs w:val="24"/>
        </w:rPr>
        <w:t xml:space="preserve">knowledge workers must be seens as capital assests, not costs, while knowledge workers must manage themselves and their careers   </w:t>
      </w:r>
    </w:p>
    <w:p w:rsidR="00702F2D" w:rsidRDefault="00E95F23" w:rsidP="00E95F23">
      <w:pPr>
        <w:spacing w:before="100" w:beforeAutospacing="1" w:after="100" w:afterAutospacing="1" w:line="240" w:lineRule="auto"/>
        <w:rPr>
          <w:rFonts w:eastAsia="Calibri" w:cs="Times New Roman"/>
          <w:sz w:val="24"/>
          <w:szCs w:val="24"/>
        </w:rPr>
      </w:pPr>
      <w:r>
        <w:rPr>
          <w:rFonts w:eastAsia="Calibri" w:cs="Times New Roman"/>
          <w:sz w:val="24"/>
          <w:szCs w:val="24"/>
        </w:rPr>
        <w:t xml:space="preserve">Drucker, Peter F, </w:t>
      </w:r>
      <w:r w:rsidRPr="00E95F23">
        <w:rPr>
          <w:rFonts w:eastAsia="Calibri" w:cs="Times New Roman"/>
          <w:i/>
          <w:sz w:val="24"/>
          <w:szCs w:val="24"/>
        </w:rPr>
        <w:t>The Practice of Management</w:t>
      </w:r>
      <w:r>
        <w:rPr>
          <w:rFonts w:eastAsia="Calibri" w:cs="Times New Roman"/>
          <w:sz w:val="24"/>
          <w:szCs w:val="24"/>
        </w:rPr>
        <w:t>, Heinemann, Rpr 2007.</w:t>
      </w:r>
    </w:p>
    <w:p w:rsidR="00702F2D" w:rsidRPr="00702F2D" w:rsidRDefault="00702F2D" w:rsidP="00702F2D">
      <w:pPr>
        <w:spacing w:after="0" w:line="240" w:lineRule="auto"/>
        <w:ind w:left="360"/>
        <w:jc w:val="center"/>
        <w:rPr>
          <w:sz w:val="24"/>
          <w:szCs w:val="24"/>
        </w:rPr>
      </w:pPr>
      <w:r w:rsidRPr="00702F2D">
        <w:rPr>
          <w:rStyle w:val="citation"/>
          <w:sz w:val="24"/>
          <w:szCs w:val="24"/>
        </w:rPr>
        <w:t>...................</w:t>
      </w:r>
    </w:p>
    <w:p w:rsidR="00702F2D" w:rsidRPr="00151555" w:rsidRDefault="00702F2D" w:rsidP="00702F2D">
      <w:pPr>
        <w:spacing w:before="100" w:beforeAutospacing="1" w:after="100" w:afterAutospacing="1" w:line="240" w:lineRule="auto"/>
        <w:rPr>
          <w:rFonts w:eastAsia="Calibri" w:cs="Times New Roman"/>
          <w:sz w:val="24"/>
          <w:szCs w:val="24"/>
        </w:rPr>
      </w:pPr>
      <w:r w:rsidRPr="00702F2D">
        <w:rPr>
          <w:rFonts w:eastAsia="Calibri" w:cs="Times New Roman"/>
          <w:b/>
          <w:sz w:val="24"/>
          <w:szCs w:val="24"/>
        </w:rPr>
        <w:t>ORGANISATIONAL BEHAVIOUR</w:t>
      </w:r>
      <w:r>
        <w:rPr>
          <w:rFonts w:eastAsia="Calibri" w:cs="Times New Roman"/>
          <w:sz w:val="24"/>
          <w:szCs w:val="24"/>
        </w:rPr>
        <w:t>, Handy</w:t>
      </w:r>
    </w:p>
    <w:p w:rsidR="000A56B1" w:rsidRDefault="000A56B1" w:rsidP="000A56B1">
      <w:pPr>
        <w:pStyle w:val="Heading3"/>
        <w:rPr>
          <w:rFonts w:asciiTheme="minorHAnsi" w:hAnsiTheme="minorHAnsi"/>
          <w:sz w:val="24"/>
          <w:szCs w:val="24"/>
        </w:rPr>
      </w:pPr>
      <w:bookmarkStart w:id="0" w:name="handy"/>
      <w:r w:rsidRPr="00151555">
        <w:rPr>
          <w:rFonts w:asciiTheme="minorHAnsi" w:hAnsiTheme="minorHAnsi"/>
          <w:sz w:val="24"/>
          <w:szCs w:val="24"/>
        </w:rPr>
        <w:t>Charles Handy (b. 1932). (British management consultant, teacher and prolific writer and broadcaster)</w:t>
      </w:r>
      <w:bookmarkEnd w:id="0"/>
      <w:r w:rsidRPr="00151555">
        <w:rPr>
          <w:rFonts w:asciiTheme="minorHAnsi" w:hAnsiTheme="minorHAnsi"/>
          <w:sz w:val="24"/>
          <w:szCs w:val="24"/>
        </w:rPr>
        <w:t xml:space="preserve"> </w:t>
      </w:r>
    </w:p>
    <w:p w:rsidR="005D48D3" w:rsidRDefault="005D48D3" w:rsidP="000A56B1">
      <w:pPr>
        <w:pStyle w:val="Heading3"/>
        <w:rPr>
          <w:rFonts w:asciiTheme="minorHAnsi" w:hAnsiTheme="minorHAnsi"/>
          <w:sz w:val="24"/>
          <w:szCs w:val="24"/>
        </w:rPr>
      </w:pPr>
    </w:p>
    <w:p w:rsidR="005D48D3" w:rsidRPr="00151555" w:rsidRDefault="005D48D3" w:rsidP="000A56B1">
      <w:pPr>
        <w:pStyle w:val="Heading3"/>
        <w:rPr>
          <w:rFonts w:asciiTheme="minorHAnsi" w:hAnsiTheme="minorHAnsi"/>
          <w:sz w:val="24"/>
          <w:szCs w:val="24"/>
        </w:rPr>
      </w:pPr>
      <w:r>
        <w:rPr>
          <w:rFonts w:asciiTheme="minorHAnsi" w:hAnsiTheme="minorHAnsi"/>
          <w:b w:val="0"/>
          <w:sz w:val="24"/>
          <w:szCs w:val="24"/>
        </w:rPr>
        <w:t>Learning Areas</w:t>
      </w:r>
      <w:r w:rsidRPr="00D125DE">
        <w:rPr>
          <w:rFonts w:asciiTheme="minorHAnsi" w:hAnsiTheme="minorHAnsi"/>
          <w:b w:val="0"/>
          <w:sz w:val="24"/>
          <w:szCs w:val="24"/>
        </w:rPr>
        <w:t xml:space="preserve">: </w:t>
      </w:r>
      <w:r w:rsidR="00D125DE" w:rsidRPr="00D125DE">
        <w:rPr>
          <w:rFonts w:asciiTheme="minorHAnsi" w:hAnsiTheme="minorHAnsi"/>
          <w:b w:val="0"/>
          <w:bCs w:val="0"/>
          <w:sz w:val="24"/>
          <w:szCs w:val="24"/>
        </w:rPr>
        <w:t xml:space="preserve">e.g. </w:t>
      </w:r>
      <w:r w:rsidRPr="00D125DE">
        <w:rPr>
          <w:rFonts w:asciiTheme="minorHAnsi" w:hAnsiTheme="minorHAnsi"/>
          <w:b w:val="0"/>
          <w:sz w:val="24"/>
          <w:szCs w:val="24"/>
        </w:rPr>
        <w:t>Management</w:t>
      </w:r>
      <w:r>
        <w:rPr>
          <w:rFonts w:asciiTheme="minorHAnsi" w:hAnsiTheme="minorHAnsi"/>
          <w:b w:val="0"/>
          <w:sz w:val="24"/>
          <w:szCs w:val="24"/>
        </w:rPr>
        <w:t xml:space="preserve"> and Organisational Behaviour, ethics, values</w:t>
      </w:r>
    </w:p>
    <w:p w:rsidR="000A56B1" w:rsidRPr="00151555" w:rsidRDefault="000A56B1" w:rsidP="000A56B1">
      <w:pPr>
        <w:pStyle w:val="NormalWeb"/>
        <w:rPr>
          <w:rFonts w:asciiTheme="minorHAnsi" w:hAnsiTheme="minorHAnsi"/>
        </w:rPr>
      </w:pPr>
      <w:r w:rsidRPr="00151555">
        <w:rPr>
          <w:rFonts w:asciiTheme="minorHAnsi" w:hAnsiTheme="minorHAnsi"/>
        </w:rPr>
        <w:t xml:space="preserve">Special interest in the organisation and internal `culture' (values, hierarchies, power structures etc.) within organisations. Shares with Tom Peters a particularly interest in voluntary sector management, but Handy's work shows that the UK voluntary sector is in many ways markedly different from the United States' `non-profit' or `third' sector. </w:t>
      </w:r>
    </w:p>
    <w:p w:rsidR="000A56B1" w:rsidRPr="00151555" w:rsidRDefault="000A56B1" w:rsidP="000A56B1">
      <w:pPr>
        <w:pStyle w:val="NormalWeb"/>
        <w:rPr>
          <w:rFonts w:asciiTheme="minorHAnsi" w:hAnsiTheme="minorHAnsi"/>
        </w:rPr>
      </w:pPr>
      <w:r w:rsidRPr="00151555">
        <w:rPr>
          <w:rFonts w:asciiTheme="minorHAnsi" w:hAnsiTheme="minorHAnsi"/>
        </w:rPr>
        <w:lastRenderedPageBreak/>
        <w:t xml:space="preserve">In recent years Handy has become especially well known for his four-fold division of `The Gods of Management' - a classification of the internal philosophies and organisational cultures of management systems, which he bases on analogy with four of the leading gods of Greek mythology: </w:t>
      </w:r>
    </w:p>
    <w:p w:rsidR="000A56B1" w:rsidRPr="00151555" w:rsidRDefault="000A56B1" w:rsidP="000A56B1">
      <w:pPr>
        <w:numPr>
          <w:ilvl w:val="0"/>
          <w:numId w:val="5"/>
        </w:numPr>
        <w:spacing w:before="100" w:beforeAutospacing="1" w:after="100" w:afterAutospacing="1" w:line="240" w:lineRule="auto"/>
        <w:rPr>
          <w:rFonts w:eastAsia="Calibri" w:cs="Times New Roman"/>
          <w:sz w:val="24"/>
          <w:szCs w:val="24"/>
        </w:rPr>
      </w:pPr>
      <w:r w:rsidRPr="00151555">
        <w:rPr>
          <w:rFonts w:eastAsia="Calibri" w:cs="Times New Roman"/>
          <w:i/>
          <w:iCs/>
          <w:sz w:val="24"/>
          <w:szCs w:val="24"/>
        </w:rPr>
        <w:t>Zeus Culture (`Club' Culture)</w:t>
      </w:r>
      <w:r w:rsidRPr="00151555">
        <w:rPr>
          <w:rFonts w:eastAsia="Calibri" w:cs="Times New Roman"/>
          <w:sz w:val="24"/>
          <w:szCs w:val="24"/>
        </w:rPr>
        <w:t xml:space="preserve">: entrepreneurial, power oriented, non-bureaucratic, often little in the way of formal organisation. (Zeus, the patron God, was the centre of things, charismatic, feared and respected, and controlled by alternating destructive thunderbolts when displeased and with showers of gold when seducing.) </w:t>
      </w:r>
    </w:p>
    <w:p w:rsidR="000A56B1" w:rsidRPr="00151555" w:rsidRDefault="000A56B1" w:rsidP="000A56B1">
      <w:pPr>
        <w:numPr>
          <w:ilvl w:val="0"/>
          <w:numId w:val="5"/>
        </w:numPr>
        <w:spacing w:before="100" w:beforeAutospacing="1" w:after="100" w:afterAutospacing="1" w:line="240" w:lineRule="auto"/>
        <w:rPr>
          <w:rFonts w:eastAsia="Calibri" w:cs="Times New Roman"/>
          <w:sz w:val="24"/>
          <w:szCs w:val="24"/>
        </w:rPr>
      </w:pPr>
      <w:r w:rsidRPr="00151555">
        <w:rPr>
          <w:rFonts w:eastAsia="Calibri" w:cs="Times New Roman"/>
          <w:i/>
          <w:iCs/>
          <w:sz w:val="24"/>
          <w:szCs w:val="24"/>
        </w:rPr>
        <w:t>Apollo Culture (`Role' Culture)</w:t>
      </w:r>
      <w:r w:rsidRPr="00151555">
        <w:rPr>
          <w:rFonts w:eastAsia="Calibri" w:cs="Times New Roman"/>
          <w:sz w:val="24"/>
          <w:szCs w:val="24"/>
        </w:rPr>
        <w:t xml:space="preserve">: ordered and structured organisation, operating within clearly defined and well-known rules and hierarchies; classic bureaucracy or public service organisation. (Apollo, the patron god, was the god of order and of laws). </w:t>
      </w:r>
    </w:p>
    <w:p w:rsidR="000A56B1" w:rsidRPr="00151555" w:rsidRDefault="000A56B1" w:rsidP="000A56B1">
      <w:pPr>
        <w:numPr>
          <w:ilvl w:val="0"/>
          <w:numId w:val="5"/>
        </w:numPr>
        <w:spacing w:before="100" w:beforeAutospacing="1" w:after="100" w:afterAutospacing="1" w:line="240" w:lineRule="auto"/>
        <w:rPr>
          <w:rFonts w:eastAsia="Calibri" w:cs="Times New Roman"/>
          <w:sz w:val="24"/>
          <w:szCs w:val="24"/>
        </w:rPr>
      </w:pPr>
      <w:r w:rsidRPr="00151555">
        <w:rPr>
          <w:rFonts w:eastAsia="Calibri" w:cs="Times New Roman"/>
          <w:i/>
          <w:iCs/>
          <w:sz w:val="24"/>
          <w:szCs w:val="24"/>
        </w:rPr>
        <w:t>Athena Culture (`Task' Culture)</w:t>
      </w:r>
      <w:r w:rsidRPr="00151555">
        <w:rPr>
          <w:rFonts w:eastAsia="Calibri" w:cs="Times New Roman"/>
          <w:sz w:val="24"/>
          <w:szCs w:val="24"/>
        </w:rPr>
        <w:t xml:space="preserve">: very different approach to the concept of management: emphasis is on achieving the task in hand through a problem-solving culture, with little concern about the organisational structure or rules; power and influence depends on expertise and achievement, and successful participation in team-work, not status in the organisation. (Athena was the young and energetic warrior goddess, patron also of explorers and of craftsmen.) </w:t>
      </w:r>
    </w:p>
    <w:p w:rsidR="000A56B1" w:rsidRPr="00151555" w:rsidRDefault="000A56B1" w:rsidP="000A56B1">
      <w:pPr>
        <w:numPr>
          <w:ilvl w:val="0"/>
          <w:numId w:val="5"/>
        </w:numPr>
        <w:spacing w:before="100" w:beforeAutospacing="1" w:after="100" w:afterAutospacing="1" w:line="240" w:lineRule="auto"/>
        <w:rPr>
          <w:rFonts w:eastAsia="Calibri" w:cs="Times New Roman"/>
          <w:sz w:val="24"/>
          <w:szCs w:val="24"/>
        </w:rPr>
      </w:pPr>
      <w:r w:rsidRPr="00151555">
        <w:rPr>
          <w:rFonts w:eastAsia="Calibri" w:cs="Times New Roman"/>
          <w:i/>
          <w:iCs/>
          <w:sz w:val="24"/>
          <w:szCs w:val="24"/>
        </w:rPr>
        <w:t>Dionysus (`Existential' Culture)</w:t>
      </w:r>
      <w:r w:rsidRPr="00151555">
        <w:rPr>
          <w:rFonts w:eastAsia="Calibri" w:cs="Times New Roman"/>
          <w:sz w:val="24"/>
          <w:szCs w:val="24"/>
        </w:rPr>
        <w:t xml:space="preserve">: emphasis is on individualism, not on the organisation at all; the organisation exists only to enable the individual to achieve, not the other way round; typical organisational culture of professional practices such as a medical partnership or barristers' chambers; no `boss' at all in the normal sense, though for practical purposes one of the professionals will probably be elected or appointed by the group (often for only a limited, fixed-time period) to be the nominal Head and coordinator or the organisation. (Dionysus was the god of wine and song, and represented a self-orientated and self-motivated existential ideology amongst the Greek pantheon.) </w:t>
      </w:r>
    </w:p>
    <w:p w:rsidR="000A56B1" w:rsidRPr="00151555" w:rsidRDefault="005D48D3" w:rsidP="000A56B1">
      <w:pPr>
        <w:spacing w:before="100" w:beforeAutospacing="1" w:after="100" w:afterAutospacing="1" w:line="240" w:lineRule="auto"/>
        <w:rPr>
          <w:rFonts w:eastAsia="Calibri" w:cs="Times New Roman"/>
          <w:sz w:val="24"/>
          <w:szCs w:val="24"/>
        </w:rPr>
      </w:pPr>
      <w:r>
        <w:rPr>
          <w:rFonts w:ascii="Verdana" w:hAnsi="Verdana"/>
          <w:sz w:val="18"/>
          <w:szCs w:val="18"/>
        </w:rPr>
        <w:t xml:space="preserve">Handy, C., </w:t>
      </w:r>
      <w:r>
        <w:rPr>
          <w:rFonts w:ascii="Verdana" w:hAnsi="Verdana"/>
          <w:i/>
          <w:iCs/>
          <w:sz w:val="18"/>
          <w:szCs w:val="18"/>
        </w:rPr>
        <w:t>Understanding Organizations</w:t>
      </w:r>
      <w:r>
        <w:rPr>
          <w:rFonts w:ascii="Verdana" w:hAnsi="Verdana"/>
          <w:sz w:val="18"/>
          <w:szCs w:val="18"/>
        </w:rPr>
        <w:t>', London: Penguin, 1976.</w:t>
      </w:r>
    </w:p>
    <w:p w:rsidR="00557D22" w:rsidRPr="00702F2D" w:rsidRDefault="00557D22" w:rsidP="00557D22">
      <w:pPr>
        <w:spacing w:after="0" w:line="240" w:lineRule="auto"/>
        <w:ind w:left="360"/>
        <w:jc w:val="center"/>
        <w:rPr>
          <w:sz w:val="24"/>
          <w:szCs w:val="24"/>
        </w:rPr>
      </w:pPr>
      <w:r w:rsidRPr="00702F2D">
        <w:rPr>
          <w:rStyle w:val="citation"/>
          <w:sz w:val="24"/>
          <w:szCs w:val="24"/>
        </w:rPr>
        <w:t>...................</w:t>
      </w:r>
    </w:p>
    <w:p w:rsidR="005D48D3" w:rsidRDefault="00557D22" w:rsidP="000A56B1">
      <w:pPr>
        <w:spacing w:after="0" w:line="240" w:lineRule="auto"/>
        <w:rPr>
          <w:rStyle w:val="BookTitle"/>
          <w:b w:val="0"/>
          <w:smallCaps w:val="0"/>
          <w:sz w:val="24"/>
          <w:szCs w:val="24"/>
        </w:rPr>
      </w:pPr>
      <w:r>
        <w:rPr>
          <w:rStyle w:val="BookTitle"/>
          <w:b w:val="0"/>
          <w:smallCaps w:val="0"/>
          <w:sz w:val="24"/>
          <w:szCs w:val="24"/>
        </w:rPr>
        <w:t>HOWARD GARDNER</w:t>
      </w:r>
    </w:p>
    <w:p w:rsidR="00557D22" w:rsidRDefault="00557D22" w:rsidP="00C30FC5">
      <w:pPr>
        <w:spacing w:after="0" w:line="240" w:lineRule="auto"/>
        <w:rPr>
          <w:rStyle w:val="BookTitle"/>
          <w:b w:val="0"/>
          <w:smallCaps w:val="0"/>
          <w:sz w:val="24"/>
          <w:szCs w:val="24"/>
        </w:rPr>
      </w:pPr>
    </w:p>
    <w:p w:rsidR="00C30FC5" w:rsidRDefault="00C30FC5" w:rsidP="00C30FC5">
      <w:pPr>
        <w:spacing w:after="0" w:line="240" w:lineRule="auto"/>
        <w:jc w:val="both"/>
        <w:rPr>
          <w:rFonts w:eastAsia="Times New Roman" w:cs="Times New Roman"/>
          <w:sz w:val="24"/>
          <w:szCs w:val="24"/>
          <w:lang w:eastAsia="en-GB"/>
        </w:rPr>
      </w:pPr>
      <w:r w:rsidRPr="00BC7FF3">
        <w:rPr>
          <w:rFonts w:eastAsia="Times New Roman" w:cs="Times New Roman"/>
          <w:sz w:val="24"/>
          <w:szCs w:val="24"/>
          <w:lang w:eastAsia="en-GB"/>
        </w:rPr>
        <w:t xml:space="preserve">Multiple intelligences increase motivation and achievement for any topic. </w:t>
      </w:r>
    </w:p>
    <w:p w:rsidR="00C30FC5" w:rsidRPr="00BC7FF3" w:rsidRDefault="00C30FC5" w:rsidP="00C30FC5">
      <w:pPr>
        <w:spacing w:after="0" w:line="240" w:lineRule="auto"/>
        <w:jc w:val="both"/>
        <w:rPr>
          <w:rFonts w:eastAsia="Times New Roman" w:cs="Times New Roman"/>
          <w:sz w:val="24"/>
          <w:szCs w:val="24"/>
          <w:lang w:eastAsia="en-GB"/>
        </w:rPr>
      </w:pPr>
    </w:p>
    <w:p w:rsidR="00557D22" w:rsidRDefault="00557D22" w:rsidP="00C30FC5">
      <w:pPr>
        <w:spacing w:after="0" w:line="240" w:lineRule="auto"/>
        <w:rPr>
          <w:rStyle w:val="BookTitle"/>
          <w:b w:val="0"/>
          <w:smallCaps w:val="0"/>
          <w:sz w:val="24"/>
          <w:szCs w:val="24"/>
        </w:rPr>
      </w:pPr>
      <w:r>
        <w:rPr>
          <w:rStyle w:val="BookTitle"/>
          <w:b w:val="0"/>
          <w:smallCaps w:val="0"/>
          <w:sz w:val="24"/>
          <w:szCs w:val="24"/>
        </w:rPr>
        <w:t>Learning Areas: e.g. Team work, motivation, managem</w:t>
      </w:r>
      <w:r w:rsidR="00C30FC5">
        <w:rPr>
          <w:rStyle w:val="BookTitle"/>
          <w:b w:val="0"/>
          <w:smallCaps w:val="0"/>
          <w:sz w:val="24"/>
          <w:szCs w:val="24"/>
        </w:rPr>
        <w:t>ent, leadership, communication, training and development.</w:t>
      </w:r>
    </w:p>
    <w:p w:rsidR="00C30FC5" w:rsidRDefault="00C30FC5" w:rsidP="00C30FC5">
      <w:pPr>
        <w:spacing w:after="0" w:line="240" w:lineRule="auto"/>
        <w:rPr>
          <w:rStyle w:val="BookTitle"/>
          <w:b w:val="0"/>
          <w:smallCaps w:val="0"/>
          <w:sz w:val="24"/>
          <w:szCs w:val="24"/>
        </w:rPr>
      </w:pPr>
    </w:p>
    <w:p w:rsidR="00C30FC5" w:rsidRPr="00C30FC5" w:rsidRDefault="00C30FC5" w:rsidP="00C30FC5">
      <w:pPr>
        <w:spacing w:after="0" w:line="240" w:lineRule="auto"/>
        <w:jc w:val="both"/>
        <w:rPr>
          <w:bCs/>
          <w:spacing w:val="5"/>
          <w:sz w:val="24"/>
          <w:szCs w:val="24"/>
        </w:rPr>
      </w:pPr>
      <w:r w:rsidRPr="00C30FC5">
        <w:rPr>
          <w:bCs/>
          <w:spacing w:val="5"/>
          <w:sz w:val="24"/>
          <w:szCs w:val="24"/>
        </w:rPr>
        <w:br/>
        <w:t xml:space="preserve">"....these differences challenge an educational system that assumes that everyone can learn the same materials in the same way and that a uniform, universal measure suffices to test student learning. Indeed as currently constituted, our educational system is heavily biased towards linguistic modes of instruction and assessment and, to a somewhat lesser degree, towards logical quantitative modes as well" H Gardner, </w:t>
      </w:r>
      <w:r w:rsidRPr="00C30FC5">
        <w:rPr>
          <w:bCs/>
          <w:i/>
          <w:iCs/>
          <w:spacing w:val="5"/>
          <w:sz w:val="24"/>
          <w:szCs w:val="24"/>
        </w:rPr>
        <w:t>The Unschooled Mind</w:t>
      </w:r>
      <w:r w:rsidRPr="00C30FC5">
        <w:rPr>
          <w:bCs/>
          <w:spacing w:val="5"/>
          <w:sz w:val="24"/>
          <w:szCs w:val="24"/>
        </w:rPr>
        <w:t>.</w:t>
      </w:r>
    </w:p>
    <w:p w:rsidR="00557D22" w:rsidRPr="00BC7FF3" w:rsidRDefault="00557D22" w:rsidP="00557D22">
      <w:pPr>
        <w:spacing w:before="100" w:beforeAutospacing="1" w:after="100" w:afterAutospacing="1" w:line="240" w:lineRule="auto"/>
        <w:jc w:val="both"/>
        <w:rPr>
          <w:rFonts w:eastAsia="Times New Roman" w:cs="Times New Roman"/>
          <w:sz w:val="24"/>
          <w:szCs w:val="24"/>
          <w:lang w:eastAsia="en-GB"/>
        </w:rPr>
      </w:pPr>
      <w:r w:rsidRPr="00BC7FF3">
        <w:rPr>
          <w:rFonts w:eastAsia="Times New Roman" w:cs="Times New Roman"/>
          <w:sz w:val="24"/>
          <w:szCs w:val="24"/>
          <w:lang w:eastAsia="en-GB"/>
        </w:rPr>
        <w:t xml:space="preserve">1. </w:t>
      </w:r>
      <w:r w:rsidRPr="00BC7FF3">
        <w:rPr>
          <w:rFonts w:eastAsia="Times New Roman" w:cs="Times New Roman"/>
          <w:b/>
          <w:bCs/>
          <w:sz w:val="24"/>
          <w:szCs w:val="24"/>
          <w:lang w:eastAsia="en-GB"/>
        </w:rPr>
        <w:t>Mathematical or logical targets</w:t>
      </w:r>
      <w:r w:rsidRPr="00BC7FF3">
        <w:rPr>
          <w:rFonts w:eastAsia="Times New Roman" w:cs="Times New Roman"/>
          <w:sz w:val="24"/>
          <w:szCs w:val="24"/>
          <w:lang w:eastAsia="en-GB"/>
        </w:rPr>
        <w:t xml:space="preserve"> would enable you to trace the logical chains of reasoning to discern where problems rooted. </w:t>
      </w:r>
      <w:r w:rsidRPr="00BC7FF3">
        <w:rPr>
          <w:color w:val="333333"/>
          <w:sz w:val="24"/>
          <w:szCs w:val="24"/>
        </w:rPr>
        <w:t xml:space="preserve">From viewpoint and interest of a mathematician or </w:t>
      </w:r>
      <w:r w:rsidRPr="00BC7FF3">
        <w:rPr>
          <w:color w:val="333333"/>
          <w:sz w:val="24"/>
          <w:szCs w:val="24"/>
        </w:rPr>
        <w:lastRenderedPageBreak/>
        <w:t>scientist, who cares about data analysis, logical sequencing of events, cause and effect, numeric or symbolic representation, problem solving stages, and so on.</w:t>
      </w:r>
    </w:p>
    <w:p w:rsidR="00557D22" w:rsidRPr="00BC7FF3" w:rsidRDefault="00557D22" w:rsidP="00557D22">
      <w:pPr>
        <w:spacing w:before="100" w:beforeAutospacing="1" w:after="100" w:afterAutospacing="1" w:line="240" w:lineRule="auto"/>
        <w:jc w:val="both"/>
        <w:rPr>
          <w:rFonts w:eastAsia="Times New Roman" w:cs="Times New Roman"/>
          <w:sz w:val="24"/>
          <w:szCs w:val="24"/>
          <w:lang w:eastAsia="en-GB"/>
        </w:rPr>
      </w:pPr>
      <w:r w:rsidRPr="00BC7FF3">
        <w:rPr>
          <w:rFonts w:eastAsia="Times New Roman" w:cs="Times New Roman"/>
          <w:sz w:val="24"/>
          <w:szCs w:val="24"/>
          <w:lang w:eastAsia="en-GB"/>
        </w:rPr>
        <w:t xml:space="preserve">2. </w:t>
      </w:r>
      <w:r w:rsidRPr="00BC7FF3">
        <w:rPr>
          <w:rFonts w:eastAsia="Times New Roman" w:cs="Times New Roman"/>
          <w:b/>
          <w:bCs/>
          <w:sz w:val="24"/>
          <w:szCs w:val="24"/>
          <w:lang w:eastAsia="en-GB"/>
        </w:rPr>
        <w:t>Verbal linguistic targets</w:t>
      </w:r>
      <w:r w:rsidRPr="00BC7FF3">
        <w:rPr>
          <w:rFonts w:eastAsia="Times New Roman" w:cs="Times New Roman"/>
          <w:sz w:val="24"/>
          <w:szCs w:val="24"/>
          <w:lang w:eastAsia="en-GB"/>
        </w:rPr>
        <w:t xml:space="preserve"> would include reading and discussing economic trends, as well as writing a plan for economic growth, and perhaps even proposing it to your bank manager. </w:t>
      </w:r>
      <w:r w:rsidRPr="00BC7FF3">
        <w:rPr>
          <w:color w:val="333333"/>
          <w:sz w:val="24"/>
          <w:szCs w:val="24"/>
        </w:rPr>
        <w:t>Linguistic response:  From viewpoint and interest of a poet, speaker, writer or lawyer, interested in insights from verbal brainstorming, written words, debates, speeches, media reports and so on.</w:t>
      </w:r>
    </w:p>
    <w:p w:rsidR="00557D22" w:rsidRPr="00BC7FF3" w:rsidRDefault="00557D22" w:rsidP="00557D22">
      <w:pPr>
        <w:spacing w:after="0" w:line="240" w:lineRule="auto"/>
        <w:jc w:val="both"/>
        <w:rPr>
          <w:rFonts w:eastAsia="Times New Roman" w:cs="Times New Roman"/>
          <w:sz w:val="24"/>
          <w:szCs w:val="24"/>
          <w:lang w:eastAsia="en-GB"/>
        </w:rPr>
      </w:pPr>
      <w:r w:rsidRPr="00BC7FF3">
        <w:rPr>
          <w:rFonts w:eastAsia="Times New Roman" w:cs="Times New Roman"/>
          <w:sz w:val="24"/>
          <w:szCs w:val="24"/>
          <w:lang w:eastAsia="en-GB"/>
        </w:rPr>
        <w:t xml:space="preserve">3. </w:t>
      </w:r>
      <w:r w:rsidRPr="00BC7FF3">
        <w:rPr>
          <w:rFonts w:eastAsia="Times New Roman" w:cs="Times New Roman"/>
          <w:b/>
          <w:bCs/>
          <w:sz w:val="24"/>
          <w:szCs w:val="24"/>
          <w:lang w:eastAsia="en-GB"/>
        </w:rPr>
        <w:t>Musical or rhythmic targets</w:t>
      </w:r>
      <w:r w:rsidRPr="00BC7FF3">
        <w:rPr>
          <w:rFonts w:eastAsia="Times New Roman" w:cs="Times New Roman"/>
          <w:sz w:val="24"/>
          <w:szCs w:val="24"/>
          <w:lang w:eastAsia="en-GB"/>
        </w:rPr>
        <w:t xml:space="preserve"> would possible have you composing musical solutions or studyi ng those who have expanded the economy through music. </w:t>
      </w:r>
    </w:p>
    <w:tbl>
      <w:tblPr>
        <w:tblW w:w="0" w:type="auto"/>
        <w:tblCellSpacing w:w="0" w:type="dxa"/>
        <w:tblCellMar>
          <w:left w:w="0" w:type="dxa"/>
          <w:right w:w="0" w:type="dxa"/>
        </w:tblCellMar>
        <w:tblLook w:val="04A0"/>
      </w:tblPr>
      <w:tblGrid>
        <w:gridCol w:w="6"/>
        <w:gridCol w:w="9020"/>
      </w:tblGrid>
      <w:tr w:rsidR="00557D22" w:rsidRPr="00BC7FF3" w:rsidTr="00C30FC5">
        <w:trPr>
          <w:tblCellSpacing w:w="0" w:type="dxa"/>
        </w:trPr>
        <w:tc>
          <w:tcPr>
            <w:tcW w:w="0" w:type="auto"/>
            <w:hideMark/>
          </w:tcPr>
          <w:p w:rsidR="00557D22" w:rsidRPr="00BC7FF3" w:rsidRDefault="00557D22" w:rsidP="00C30FC5">
            <w:pPr>
              <w:spacing w:after="0" w:line="240" w:lineRule="auto"/>
              <w:jc w:val="both"/>
              <w:rPr>
                <w:color w:val="333333"/>
                <w:sz w:val="24"/>
                <w:szCs w:val="24"/>
              </w:rPr>
            </w:pPr>
          </w:p>
        </w:tc>
        <w:tc>
          <w:tcPr>
            <w:tcW w:w="0" w:type="auto"/>
            <w:vAlign w:val="center"/>
            <w:hideMark/>
          </w:tcPr>
          <w:p w:rsidR="00557D22" w:rsidRPr="00BC7FF3" w:rsidRDefault="00557D22" w:rsidP="00C30FC5">
            <w:pPr>
              <w:spacing w:after="0" w:line="240" w:lineRule="auto"/>
              <w:jc w:val="both"/>
              <w:rPr>
                <w:color w:val="333333"/>
                <w:sz w:val="24"/>
                <w:szCs w:val="24"/>
              </w:rPr>
            </w:pPr>
            <w:r w:rsidRPr="00BC7FF3">
              <w:rPr>
                <w:color w:val="333333"/>
                <w:sz w:val="24"/>
                <w:szCs w:val="24"/>
              </w:rPr>
              <w:t xml:space="preserve"> From viewpoint and interest of a musician interested in vocal sound distinctions, lyrics, musical compositions, instrumental work, background music, cultural distinctives and so on. </w:t>
            </w:r>
          </w:p>
        </w:tc>
      </w:tr>
    </w:tbl>
    <w:p w:rsidR="00557D22" w:rsidRPr="00BC7FF3" w:rsidRDefault="00557D22" w:rsidP="00557D22">
      <w:pPr>
        <w:spacing w:after="0" w:line="240" w:lineRule="auto"/>
        <w:jc w:val="both"/>
        <w:rPr>
          <w:rFonts w:eastAsia="Times New Roman" w:cs="Times New Roman"/>
          <w:sz w:val="24"/>
          <w:szCs w:val="24"/>
          <w:lang w:eastAsia="en-GB"/>
        </w:rPr>
      </w:pPr>
    </w:p>
    <w:p w:rsidR="00557D22" w:rsidRPr="00BC7FF3" w:rsidRDefault="00557D22" w:rsidP="00557D22">
      <w:pPr>
        <w:spacing w:after="0" w:line="240" w:lineRule="auto"/>
        <w:jc w:val="both"/>
        <w:rPr>
          <w:rFonts w:eastAsia="Times New Roman" w:cs="Times New Roman"/>
          <w:sz w:val="24"/>
          <w:szCs w:val="24"/>
          <w:lang w:eastAsia="en-GB"/>
        </w:rPr>
      </w:pPr>
      <w:r w:rsidRPr="00BC7FF3">
        <w:rPr>
          <w:rFonts w:eastAsia="Times New Roman" w:cs="Times New Roman"/>
          <w:sz w:val="24"/>
          <w:szCs w:val="24"/>
          <w:lang w:eastAsia="en-GB"/>
        </w:rPr>
        <w:t xml:space="preserve">4. </w:t>
      </w:r>
      <w:r w:rsidRPr="00BC7FF3">
        <w:rPr>
          <w:rFonts w:eastAsia="Times New Roman" w:cs="Times New Roman"/>
          <w:b/>
          <w:bCs/>
          <w:sz w:val="24"/>
          <w:szCs w:val="24"/>
          <w:lang w:eastAsia="en-GB"/>
        </w:rPr>
        <w:t xml:space="preserve">Visual spatial targets </w:t>
      </w:r>
      <w:r w:rsidRPr="00BC7FF3">
        <w:rPr>
          <w:rFonts w:eastAsia="Times New Roman" w:cs="Times New Roman"/>
          <w:sz w:val="24"/>
          <w:szCs w:val="24"/>
          <w:lang w:eastAsia="en-GB"/>
        </w:rPr>
        <w:t xml:space="preserve">would create or use images, graphs, or visual portrayals to understand and explain economic problems and possibilities. </w:t>
      </w:r>
      <w:r w:rsidRPr="00BC7FF3">
        <w:rPr>
          <w:color w:val="333333"/>
          <w:sz w:val="24"/>
          <w:szCs w:val="24"/>
        </w:rPr>
        <w:t>Spatial response:  From viewpoint and interest of an artist, sculptor or navigator interested in visual representations, graphs, geometric designs, diagrams, artistic displays, maps, sculpting and so on.</w:t>
      </w:r>
    </w:p>
    <w:p w:rsidR="00557D22" w:rsidRPr="00BC7FF3" w:rsidRDefault="00557D22" w:rsidP="00557D22">
      <w:pPr>
        <w:spacing w:before="100" w:beforeAutospacing="1" w:after="100" w:afterAutospacing="1" w:line="240" w:lineRule="auto"/>
        <w:jc w:val="both"/>
        <w:rPr>
          <w:rFonts w:eastAsia="Times New Roman" w:cs="Times New Roman"/>
          <w:sz w:val="24"/>
          <w:szCs w:val="24"/>
          <w:lang w:eastAsia="en-GB"/>
        </w:rPr>
      </w:pPr>
      <w:r w:rsidRPr="00BC7FF3">
        <w:rPr>
          <w:rFonts w:eastAsia="Times New Roman" w:cs="Times New Roman"/>
          <w:sz w:val="24"/>
          <w:szCs w:val="24"/>
          <w:lang w:eastAsia="en-GB"/>
        </w:rPr>
        <w:t xml:space="preserve">5. </w:t>
      </w:r>
      <w:r w:rsidRPr="00BC7FF3">
        <w:rPr>
          <w:rFonts w:eastAsia="Times New Roman" w:cs="Times New Roman"/>
          <w:b/>
          <w:bCs/>
          <w:sz w:val="24"/>
          <w:szCs w:val="24"/>
          <w:lang w:eastAsia="en-GB"/>
        </w:rPr>
        <w:t>Bodily-kinesthetic targets</w:t>
      </w:r>
      <w:r w:rsidRPr="00BC7FF3">
        <w:rPr>
          <w:rFonts w:eastAsia="Times New Roman" w:cs="Times New Roman"/>
          <w:sz w:val="24"/>
          <w:szCs w:val="24"/>
          <w:lang w:eastAsia="en-GB"/>
        </w:rPr>
        <w:t xml:space="preserve"> would engage you in movement, building and handling materials in ways that deepen understanding about past and future economic challenges and opportunities. </w:t>
      </w:r>
      <w:r w:rsidRPr="00BC7FF3">
        <w:rPr>
          <w:color w:val="333333"/>
          <w:sz w:val="24"/>
          <w:szCs w:val="24"/>
        </w:rPr>
        <w:t>From viewpoint and interest of a gymnast, dancer, builder, or actor, who shows interest in movement, dance, role plays, constructed mock-ups, buildings, athletic projects and so on.</w:t>
      </w:r>
    </w:p>
    <w:p w:rsidR="00557D22" w:rsidRPr="00BC7FF3" w:rsidRDefault="00557D22" w:rsidP="00557D22">
      <w:pPr>
        <w:spacing w:before="100" w:beforeAutospacing="1" w:after="100" w:afterAutospacing="1" w:line="240" w:lineRule="auto"/>
        <w:jc w:val="both"/>
        <w:rPr>
          <w:rFonts w:eastAsia="Times New Roman" w:cs="Times New Roman"/>
          <w:sz w:val="24"/>
          <w:szCs w:val="24"/>
          <w:lang w:eastAsia="en-GB"/>
        </w:rPr>
      </w:pPr>
      <w:r w:rsidRPr="00BC7FF3">
        <w:rPr>
          <w:rFonts w:eastAsia="Times New Roman" w:cs="Times New Roman"/>
          <w:sz w:val="24"/>
          <w:szCs w:val="24"/>
          <w:lang w:eastAsia="en-GB"/>
        </w:rPr>
        <w:t xml:space="preserve">6. </w:t>
      </w:r>
      <w:r w:rsidRPr="00BC7FF3">
        <w:rPr>
          <w:rFonts w:eastAsia="Times New Roman" w:cs="Times New Roman"/>
          <w:b/>
          <w:bCs/>
          <w:sz w:val="24"/>
          <w:szCs w:val="24"/>
          <w:lang w:eastAsia="en-GB"/>
        </w:rPr>
        <w:t>Interpersonal or social targets</w:t>
      </w:r>
      <w:r w:rsidRPr="00BC7FF3">
        <w:rPr>
          <w:rFonts w:eastAsia="Times New Roman" w:cs="Times New Roman"/>
          <w:sz w:val="24"/>
          <w:szCs w:val="24"/>
          <w:lang w:eastAsia="en-GB"/>
        </w:rPr>
        <w:t xml:space="preserve"> would help you to discern and respond well to moods, temperaments, motivation, and desires of different people as they relate to economic bust and boom. </w:t>
      </w:r>
      <w:r w:rsidRPr="00BC7FF3">
        <w:rPr>
          <w:color w:val="333333"/>
          <w:sz w:val="24"/>
          <w:szCs w:val="24"/>
        </w:rPr>
        <w:t>From viewpoint and interest of a panelist, teacher, salesperson, or politician who might show interest in team work, inter-cultural projects, inclusion, group problem-solving, pair sharing, cooperative efforts, and so on.</w:t>
      </w:r>
    </w:p>
    <w:p w:rsidR="00557D22" w:rsidRPr="00BC7FF3" w:rsidRDefault="00557D22" w:rsidP="00557D22">
      <w:pPr>
        <w:spacing w:before="100" w:beforeAutospacing="1" w:after="100" w:afterAutospacing="1" w:line="240" w:lineRule="auto"/>
        <w:jc w:val="both"/>
        <w:rPr>
          <w:rFonts w:eastAsia="Times New Roman" w:cs="Times New Roman"/>
          <w:sz w:val="24"/>
          <w:szCs w:val="24"/>
          <w:lang w:eastAsia="en-GB"/>
        </w:rPr>
      </w:pPr>
      <w:r w:rsidRPr="00BC7FF3">
        <w:rPr>
          <w:rFonts w:eastAsia="Times New Roman" w:cs="Times New Roman"/>
          <w:sz w:val="24"/>
          <w:szCs w:val="24"/>
          <w:lang w:eastAsia="en-GB"/>
        </w:rPr>
        <w:t xml:space="preserve">7. </w:t>
      </w:r>
      <w:r w:rsidRPr="00BC7FF3">
        <w:rPr>
          <w:rFonts w:eastAsia="Times New Roman" w:cs="Times New Roman"/>
          <w:b/>
          <w:bCs/>
          <w:sz w:val="24"/>
          <w:szCs w:val="24"/>
          <w:lang w:eastAsia="en-GB"/>
        </w:rPr>
        <w:t>Intrapersonal or introspective targets</w:t>
      </w:r>
      <w:r w:rsidRPr="00BC7FF3">
        <w:rPr>
          <w:rFonts w:eastAsia="Times New Roman" w:cs="Times New Roman"/>
          <w:sz w:val="24"/>
          <w:szCs w:val="24"/>
          <w:lang w:eastAsia="en-GB"/>
        </w:rPr>
        <w:t xml:space="preserve"> tap into your self-knowledge, integrity and discrimination for good or bad money choices for yourself and others. </w:t>
      </w:r>
      <w:r w:rsidRPr="00BC7FF3">
        <w:rPr>
          <w:color w:val="333333"/>
          <w:sz w:val="24"/>
          <w:szCs w:val="24"/>
        </w:rPr>
        <w:t>From viewpoint and interest of a reflective or wise person who might show interest in creating daily journal entries, regular time spent alone, self-management, ethical issues, spiritual reflections, sole retreats, and so on.</w:t>
      </w:r>
    </w:p>
    <w:p w:rsidR="00557D22" w:rsidRDefault="00557D22" w:rsidP="00557D22">
      <w:pPr>
        <w:spacing w:before="100" w:beforeAutospacing="1" w:after="100" w:afterAutospacing="1" w:line="240" w:lineRule="auto"/>
        <w:jc w:val="both"/>
        <w:rPr>
          <w:color w:val="333333"/>
          <w:sz w:val="24"/>
          <w:szCs w:val="24"/>
        </w:rPr>
      </w:pPr>
      <w:r w:rsidRPr="00BC7FF3">
        <w:rPr>
          <w:rFonts w:eastAsia="Times New Roman" w:cs="Times New Roman"/>
          <w:sz w:val="24"/>
          <w:szCs w:val="24"/>
          <w:lang w:eastAsia="en-GB"/>
        </w:rPr>
        <w:t>8.</w:t>
      </w:r>
      <w:r w:rsidRPr="00BC7FF3">
        <w:rPr>
          <w:rFonts w:eastAsia="Times New Roman" w:cs="Times New Roman"/>
          <w:b/>
          <w:bCs/>
          <w:sz w:val="24"/>
          <w:szCs w:val="24"/>
          <w:lang w:eastAsia="en-GB"/>
        </w:rPr>
        <w:t xml:space="preserve"> Naturalistic targets</w:t>
      </w:r>
      <w:r w:rsidRPr="00BC7FF3">
        <w:rPr>
          <w:rFonts w:eastAsia="Times New Roman" w:cs="Times New Roman"/>
          <w:sz w:val="24"/>
          <w:szCs w:val="24"/>
          <w:lang w:eastAsia="en-GB"/>
        </w:rPr>
        <w:t xml:space="preserve"> give you mental tools to draw on patterns and designs in nature as a way to see real world problems and propose nature-related solutions for economic growth. </w:t>
      </w:r>
      <w:r w:rsidRPr="00BC7FF3">
        <w:rPr>
          <w:color w:val="333333"/>
          <w:sz w:val="24"/>
          <w:szCs w:val="24"/>
        </w:rPr>
        <w:t xml:space="preserve">From viewpoint and interest of an environmentalist, anthropologist, or farmer who cares about such things as crop-management, dairy farms, animal husbandry, oceanography, forestry, and so on. </w:t>
      </w:r>
    </w:p>
    <w:p w:rsidR="005D48D3" w:rsidRPr="00557D22" w:rsidRDefault="00CC3F3B" w:rsidP="000A56B1">
      <w:pPr>
        <w:spacing w:after="0" w:line="240" w:lineRule="auto"/>
        <w:rPr>
          <w:rStyle w:val="BookTitle"/>
          <w:b w:val="0"/>
          <w:smallCaps w:val="0"/>
          <w:color w:val="000000" w:themeColor="text1"/>
          <w:sz w:val="24"/>
          <w:szCs w:val="24"/>
        </w:rPr>
      </w:pPr>
      <w:hyperlink r:id="rId20" w:history="1">
        <w:r w:rsidR="00C30FC5" w:rsidRPr="002A1F0C">
          <w:rPr>
            <w:rStyle w:val="Hyperlink"/>
            <w:spacing w:val="5"/>
            <w:sz w:val="24"/>
            <w:szCs w:val="24"/>
          </w:rPr>
          <w:t>http://www.howardgardner.com/</w:t>
        </w:r>
      </w:hyperlink>
      <w:r w:rsidR="00C30FC5">
        <w:rPr>
          <w:rStyle w:val="BookTitle"/>
          <w:b w:val="0"/>
          <w:smallCaps w:val="0"/>
          <w:color w:val="000000" w:themeColor="text1"/>
          <w:sz w:val="24"/>
          <w:szCs w:val="24"/>
        </w:rPr>
        <w:t xml:space="preserve"> </w:t>
      </w:r>
    </w:p>
    <w:p w:rsidR="00D125DE" w:rsidRPr="00F5594A" w:rsidRDefault="00CC3F3B" w:rsidP="00D125DE">
      <w:pPr>
        <w:numPr>
          <w:ilvl w:val="0"/>
          <w:numId w:val="9"/>
        </w:numPr>
        <w:shd w:val="clear" w:color="auto" w:fill="F0F5F8"/>
        <w:spacing w:before="100" w:beforeAutospacing="1" w:after="100" w:afterAutospacing="1" w:line="336" w:lineRule="atLeast"/>
        <w:ind w:left="0"/>
        <w:rPr>
          <w:rFonts w:ascii="Arial" w:hAnsi="Arial" w:cs="Arial"/>
          <w:vanish/>
          <w:color w:val="FF0000"/>
          <w:sz w:val="20"/>
          <w:szCs w:val="20"/>
        </w:rPr>
      </w:pPr>
      <w:hyperlink r:id="rId21" w:history="1">
        <w:r w:rsidR="00D125DE" w:rsidRPr="00F5594A">
          <w:rPr>
            <w:rStyle w:val="Strong"/>
            <w:rFonts w:ascii="Arial" w:hAnsi="Arial" w:cs="Arial"/>
            <w:vanish/>
            <w:color w:val="FF0000"/>
            <w:sz w:val="20"/>
            <w:szCs w:val="20"/>
          </w:rPr>
          <w:t>Topics</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9"/>
        </w:numPr>
        <w:shd w:val="clear" w:color="auto" w:fill="F0F5F8"/>
        <w:spacing w:before="100" w:beforeAutospacing="1" w:after="100" w:afterAutospacing="1" w:line="336" w:lineRule="atLeast"/>
        <w:ind w:left="0"/>
        <w:rPr>
          <w:rFonts w:ascii="Arial" w:hAnsi="Arial" w:cs="Arial"/>
          <w:vanish/>
          <w:color w:val="FF0000"/>
          <w:sz w:val="20"/>
          <w:szCs w:val="20"/>
        </w:rPr>
      </w:pPr>
      <w:hyperlink r:id="rId22" w:tooltip="Corporate strategy" w:history="1">
        <w:r w:rsidR="00D125DE" w:rsidRPr="00F5594A">
          <w:rPr>
            <w:rStyle w:val="Hyperlink"/>
            <w:rFonts w:ascii="Arial" w:hAnsi="Arial" w:cs="Arial"/>
            <w:vanish/>
            <w:color w:val="FF0000"/>
            <w:sz w:val="20"/>
            <w:szCs w:val="20"/>
          </w:rPr>
          <w:t>Corporate Strategy</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9"/>
        </w:numPr>
        <w:shd w:val="clear" w:color="auto" w:fill="F0F5F8"/>
        <w:spacing w:before="100" w:beforeAutospacing="1" w:after="100" w:afterAutospacing="1" w:line="336" w:lineRule="atLeast"/>
        <w:ind w:left="0"/>
        <w:rPr>
          <w:rFonts w:ascii="Arial" w:hAnsi="Arial" w:cs="Arial"/>
          <w:vanish/>
          <w:color w:val="FF0000"/>
          <w:sz w:val="20"/>
          <w:szCs w:val="20"/>
        </w:rPr>
      </w:pPr>
      <w:hyperlink r:id="rId23" w:history="1">
        <w:r w:rsidR="00D125DE" w:rsidRPr="00F5594A">
          <w:rPr>
            <w:rStyle w:val="Hyperlink"/>
            <w:rFonts w:ascii="Arial" w:hAnsi="Arial" w:cs="Arial"/>
            <w:vanish/>
            <w:color w:val="FF0000"/>
            <w:sz w:val="20"/>
            <w:szCs w:val="20"/>
          </w:rPr>
          <w:t>Diversity and Equality</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9"/>
        </w:numPr>
        <w:shd w:val="clear" w:color="auto" w:fill="F0F5F8"/>
        <w:spacing w:before="100" w:beforeAutospacing="1" w:after="100" w:afterAutospacing="1" w:line="336" w:lineRule="atLeast"/>
        <w:ind w:left="0"/>
        <w:rPr>
          <w:rFonts w:ascii="Arial" w:hAnsi="Arial" w:cs="Arial"/>
          <w:vanish/>
          <w:color w:val="FF0000"/>
          <w:sz w:val="20"/>
          <w:szCs w:val="20"/>
        </w:rPr>
      </w:pPr>
      <w:hyperlink r:id="rId24" w:history="1">
        <w:r w:rsidR="00D125DE" w:rsidRPr="00F5594A">
          <w:rPr>
            <w:rStyle w:val="Hyperlink"/>
            <w:rFonts w:ascii="Arial" w:hAnsi="Arial" w:cs="Arial"/>
            <w:vanish/>
            <w:color w:val="FF0000"/>
            <w:sz w:val="20"/>
            <w:szCs w:val="20"/>
          </w:rPr>
          <w:t>Employee Relations</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9"/>
        </w:numPr>
        <w:shd w:val="clear" w:color="auto" w:fill="F0F5F8"/>
        <w:spacing w:before="100" w:beforeAutospacing="1" w:after="100" w:afterAutospacing="1" w:line="336" w:lineRule="atLeast"/>
        <w:ind w:left="0"/>
        <w:rPr>
          <w:rFonts w:ascii="Arial" w:hAnsi="Arial" w:cs="Arial"/>
          <w:vanish/>
          <w:color w:val="FF0000"/>
          <w:sz w:val="20"/>
          <w:szCs w:val="20"/>
        </w:rPr>
      </w:pPr>
      <w:hyperlink r:id="rId25" w:history="1">
        <w:r w:rsidR="00D125DE" w:rsidRPr="00F5594A">
          <w:rPr>
            <w:rStyle w:val="Hyperlink"/>
            <w:rFonts w:ascii="Arial" w:hAnsi="Arial" w:cs="Arial"/>
            <w:vanish/>
            <w:color w:val="FF0000"/>
            <w:sz w:val="20"/>
            <w:szCs w:val="20"/>
          </w:rPr>
          <w:t>Employment Law</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9"/>
        </w:numPr>
        <w:shd w:val="clear" w:color="auto" w:fill="F0F5F8"/>
        <w:spacing w:before="100" w:beforeAutospacing="1" w:after="100" w:afterAutospacing="1" w:line="336" w:lineRule="atLeast"/>
        <w:ind w:left="0"/>
        <w:rPr>
          <w:rFonts w:ascii="Arial" w:hAnsi="Arial" w:cs="Arial"/>
          <w:vanish/>
          <w:color w:val="FF0000"/>
          <w:sz w:val="20"/>
          <w:szCs w:val="20"/>
        </w:rPr>
      </w:pPr>
      <w:hyperlink r:id="rId26" w:history="1">
        <w:r w:rsidR="00D125DE" w:rsidRPr="00F5594A">
          <w:rPr>
            <w:rStyle w:val="Hyperlink"/>
            <w:rFonts w:ascii="Arial" w:hAnsi="Arial" w:cs="Arial"/>
            <w:vanish/>
            <w:color w:val="FF0000"/>
            <w:sz w:val="20"/>
            <w:szCs w:val="20"/>
          </w:rPr>
          <w:t>HR Function</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9"/>
        </w:numPr>
        <w:shd w:val="clear" w:color="auto" w:fill="F0F5F8"/>
        <w:spacing w:before="100" w:beforeAutospacing="1" w:after="100" w:afterAutospacing="1" w:line="336" w:lineRule="atLeast"/>
        <w:ind w:left="0"/>
        <w:rPr>
          <w:rFonts w:ascii="Arial" w:hAnsi="Arial" w:cs="Arial"/>
          <w:vanish/>
          <w:color w:val="FF0000"/>
          <w:sz w:val="20"/>
          <w:szCs w:val="20"/>
        </w:rPr>
      </w:pPr>
      <w:hyperlink r:id="rId27" w:history="1">
        <w:r w:rsidR="00D125DE" w:rsidRPr="00F5594A">
          <w:rPr>
            <w:rStyle w:val="Hyperlink"/>
            <w:rFonts w:ascii="Arial" w:hAnsi="Arial" w:cs="Arial"/>
            <w:vanish/>
            <w:color w:val="FF0000"/>
            <w:sz w:val="20"/>
            <w:szCs w:val="20"/>
          </w:rPr>
          <w:t>Health Safety and Well-being</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9"/>
        </w:numPr>
        <w:shd w:val="clear" w:color="auto" w:fill="F0F5F8"/>
        <w:spacing w:before="100" w:beforeAutospacing="1" w:after="100" w:afterAutospacing="1" w:line="336" w:lineRule="atLeast"/>
        <w:ind w:left="0"/>
        <w:rPr>
          <w:rFonts w:ascii="Arial" w:hAnsi="Arial" w:cs="Arial"/>
          <w:vanish/>
          <w:color w:val="FF0000"/>
          <w:sz w:val="20"/>
          <w:szCs w:val="20"/>
        </w:rPr>
      </w:pPr>
      <w:hyperlink r:id="rId28" w:history="1">
        <w:r w:rsidR="00D125DE" w:rsidRPr="00F5594A">
          <w:rPr>
            <w:rStyle w:val="Hyperlink"/>
            <w:rFonts w:ascii="Arial" w:hAnsi="Arial" w:cs="Arial"/>
            <w:vanish/>
            <w:color w:val="FF0000"/>
            <w:sz w:val="20"/>
            <w:szCs w:val="20"/>
          </w:rPr>
          <w:t>Learning and Development</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9"/>
        </w:numPr>
        <w:shd w:val="clear" w:color="auto" w:fill="F0F5F8"/>
        <w:spacing w:before="100" w:beforeAutospacing="1" w:after="100" w:afterAutospacing="1" w:line="336" w:lineRule="atLeast"/>
        <w:ind w:left="0"/>
        <w:rPr>
          <w:rFonts w:ascii="Arial" w:hAnsi="Arial" w:cs="Arial"/>
          <w:vanish/>
          <w:color w:val="FF0000"/>
          <w:sz w:val="20"/>
          <w:szCs w:val="20"/>
        </w:rPr>
      </w:pPr>
      <w:hyperlink r:id="rId29" w:history="1">
        <w:r w:rsidR="00D125DE" w:rsidRPr="00F5594A">
          <w:rPr>
            <w:rStyle w:val="Hyperlink"/>
            <w:rFonts w:ascii="Arial" w:hAnsi="Arial" w:cs="Arial"/>
            <w:vanish/>
            <w:color w:val="FF0000"/>
            <w:sz w:val="20"/>
            <w:szCs w:val="20"/>
          </w:rPr>
          <w:t>Management and Business Skills</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9"/>
        </w:numPr>
        <w:shd w:val="clear" w:color="auto" w:fill="F0F5F8"/>
        <w:spacing w:before="100" w:beforeAutospacing="1" w:after="100" w:afterAutospacing="1" w:line="336" w:lineRule="atLeast"/>
        <w:ind w:left="0"/>
        <w:rPr>
          <w:rFonts w:ascii="Arial" w:hAnsi="Arial" w:cs="Arial"/>
          <w:vanish/>
          <w:color w:val="FF0000"/>
          <w:sz w:val="20"/>
          <w:szCs w:val="20"/>
        </w:rPr>
      </w:pPr>
      <w:hyperlink r:id="rId30" w:history="1">
        <w:r w:rsidR="00D125DE" w:rsidRPr="00F5594A">
          <w:rPr>
            <w:rStyle w:val="Hyperlink"/>
            <w:rFonts w:ascii="Arial" w:hAnsi="Arial" w:cs="Arial"/>
            <w:vanish/>
            <w:color w:val="FF0000"/>
            <w:sz w:val="20"/>
            <w:szCs w:val="20"/>
          </w:rPr>
          <w:t>Performance Management</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9"/>
        </w:numPr>
        <w:shd w:val="clear" w:color="auto" w:fill="F0F5F8"/>
        <w:spacing w:before="100" w:beforeAutospacing="1" w:after="100" w:afterAutospacing="1" w:line="336" w:lineRule="atLeast"/>
        <w:ind w:left="0"/>
        <w:rPr>
          <w:rFonts w:ascii="Arial" w:hAnsi="Arial" w:cs="Arial"/>
          <w:vanish/>
          <w:color w:val="FF0000"/>
          <w:sz w:val="20"/>
          <w:szCs w:val="20"/>
        </w:rPr>
      </w:pPr>
      <w:hyperlink r:id="rId31" w:history="1">
        <w:r w:rsidR="00D125DE" w:rsidRPr="00F5594A">
          <w:rPr>
            <w:rStyle w:val="Hyperlink"/>
            <w:rFonts w:ascii="Arial" w:hAnsi="Arial" w:cs="Arial"/>
            <w:vanish/>
            <w:color w:val="FF0000"/>
            <w:sz w:val="20"/>
            <w:szCs w:val="20"/>
          </w:rPr>
          <w:t>Recruitment</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9"/>
        </w:numPr>
        <w:shd w:val="clear" w:color="auto" w:fill="F0F5F8"/>
        <w:spacing w:before="100" w:beforeAutospacing="1" w:after="100" w:afterAutospacing="1" w:line="336" w:lineRule="atLeast"/>
        <w:ind w:left="0"/>
        <w:rPr>
          <w:rFonts w:ascii="Arial" w:hAnsi="Arial" w:cs="Arial"/>
          <w:vanish/>
          <w:color w:val="FF0000"/>
          <w:sz w:val="20"/>
          <w:szCs w:val="20"/>
        </w:rPr>
      </w:pPr>
      <w:hyperlink r:id="rId32" w:history="1">
        <w:r w:rsidR="00D125DE" w:rsidRPr="00F5594A">
          <w:rPr>
            <w:rStyle w:val="Hyperlink"/>
            <w:rFonts w:ascii="Arial" w:hAnsi="Arial" w:cs="Arial"/>
            <w:vanish/>
            <w:color w:val="FF0000"/>
            <w:sz w:val="20"/>
            <w:szCs w:val="20"/>
          </w:rPr>
          <w:t>Reward Management</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9"/>
        </w:numPr>
        <w:shd w:val="clear" w:color="auto" w:fill="F0F5F8"/>
        <w:spacing w:before="100" w:beforeAutospacing="1" w:after="100" w:afterAutospacing="1" w:line="336" w:lineRule="atLeast"/>
        <w:ind w:left="0"/>
        <w:rPr>
          <w:rFonts w:ascii="Arial" w:hAnsi="Arial" w:cs="Arial"/>
          <w:vanish/>
          <w:color w:val="FF0000"/>
          <w:sz w:val="20"/>
          <w:szCs w:val="20"/>
        </w:rPr>
      </w:pPr>
      <w:hyperlink r:id="rId33" w:history="1">
        <w:r w:rsidR="00D125DE" w:rsidRPr="00F5594A">
          <w:rPr>
            <w:rStyle w:val="Hyperlink"/>
            <w:rFonts w:ascii="Arial" w:hAnsi="Arial" w:cs="Arial"/>
            <w:vanish/>
            <w:color w:val="FF0000"/>
            <w:sz w:val="20"/>
            <w:szCs w:val="20"/>
          </w:rPr>
          <w:t>Talent Management</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9"/>
        </w:numPr>
        <w:shd w:val="clear" w:color="auto" w:fill="F0F5F8"/>
        <w:spacing w:before="150" w:after="100" w:afterAutospacing="1" w:line="336" w:lineRule="atLeast"/>
        <w:ind w:left="0"/>
        <w:rPr>
          <w:rFonts w:ascii="Arial" w:hAnsi="Arial" w:cs="Arial"/>
          <w:vanish/>
          <w:color w:val="FF0000"/>
          <w:sz w:val="20"/>
          <w:szCs w:val="20"/>
        </w:rPr>
      </w:pPr>
      <w:hyperlink r:id="rId34" w:history="1">
        <w:r w:rsidR="00D125DE" w:rsidRPr="00F5594A">
          <w:rPr>
            <w:rStyle w:val="Hyperlink"/>
            <w:rFonts w:ascii="Arial" w:hAnsi="Arial" w:cs="Arial"/>
            <w:vanish/>
            <w:color w:val="FF0000"/>
            <w:sz w:val="20"/>
            <w:szCs w:val="20"/>
          </w:rPr>
          <w:t>A-Z HR Topics</w:t>
        </w:r>
      </w:hyperlink>
      <w:r w:rsidR="00D125DE" w:rsidRPr="00F5594A">
        <w:rPr>
          <w:rFonts w:ascii="Arial" w:hAnsi="Arial" w:cs="Arial"/>
          <w:vanish/>
          <w:color w:val="FF0000"/>
          <w:sz w:val="20"/>
          <w:szCs w:val="20"/>
        </w:rPr>
        <w:t xml:space="preserve"> </w:t>
      </w:r>
    </w:p>
    <w:p w:rsidR="00D125DE" w:rsidRPr="00F5594A" w:rsidRDefault="00CC3F3B" w:rsidP="00D125DE">
      <w:pPr>
        <w:numPr>
          <w:ilvl w:val="0"/>
          <w:numId w:val="10"/>
        </w:numPr>
        <w:shd w:val="clear" w:color="auto" w:fill="F0F5F8"/>
        <w:spacing w:before="100" w:beforeAutospacing="1" w:after="100" w:afterAutospacing="1" w:line="336" w:lineRule="atLeast"/>
        <w:ind w:left="0"/>
        <w:rPr>
          <w:rFonts w:ascii="Arial" w:hAnsi="Arial" w:cs="Arial"/>
          <w:vanish/>
          <w:color w:val="FF0000"/>
          <w:sz w:val="20"/>
          <w:szCs w:val="20"/>
        </w:rPr>
      </w:pPr>
      <w:hyperlink r:id="rId35" w:history="1">
        <w:r w:rsidR="00D125DE" w:rsidRPr="00F5594A">
          <w:rPr>
            <w:rStyle w:val="Strong"/>
            <w:rFonts w:ascii="Arial" w:hAnsi="Arial" w:cs="Arial"/>
            <w:vanish/>
            <w:color w:val="FF0000"/>
            <w:sz w:val="20"/>
            <w:szCs w:val="20"/>
          </w:rPr>
          <w:t>HR Resources</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10"/>
        </w:numPr>
        <w:shd w:val="clear" w:color="auto" w:fill="F0F5F8"/>
        <w:spacing w:before="100" w:beforeAutospacing="1" w:after="100" w:afterAutospacing="1" w:line="336" w:lineRule="atLeast"/>
        <w:ind w:left="0"/>
        <w:rPr>
          <w:rFonts w:ascii="Arial" w:hAnsi="Arial" w:cs="Arial"/>
          <w:vanish/>
          <w:color w:val="FF0000"/>
          <w:sz w:val="20"/>
          <w:szCs w:val="20"/>
        </w:rPr>
      </w:pPr>
      <w:hyperlink r:id="rId36" w:history="1">
        <w:r w:rsidR="00D125DE" w:rsidRPr="00F5594A">
          <w:rPr>
            <w:rStyle w:val="Hyperlink"/>
            <w:rFonts w:ascii="Arial" w:hAnsi="Arial" w:cs="Arial"/>
            <w:vanish/>
            <w:color w:val="FF0000"/>
            <w:sz w:val="20"/>
            <w:szCs w:val="20"/>
          </w:rPr>
          <w:t>Factsheets</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10"/>
        </w:numPr>
        <w:shd w:val="clear" w:color="auto" w:fill="F0F5F8"/>
        <w:spacing w:before="100" w:beforeAutospacing="1" w:after="100" w:afterAutospacing="1" w:line="336" w:lineRule="atLeast"/>
        <w:ind w:left="0"/>
        <w:rPr>
          <w:rFonts w:ascii="Arial" w:hAnsi="Arial" w:cs="Arial"/>
          <w:vanish/>
          <w:color w:val="FF0000"/>
          <w:sz w:val="20"/>
          <w:szCs w:val="20"/>
        </w:rPr>
      </w:pPr>
      <w:hyperlink r:id="rId37" w:history="1">
        <w:r w:rsidR="00D125DE" w:rsidRPr="00F5594A">
          <w:rPr>
            <w:rStyle w:val="Hyperlink"/>
            <w:rFonts w:ascii="Arial" w:hAnsi="Arial" w:cs="Arial"/>
            <w:vanish/>
            <w:color w:val="FF0000"/>
            <w:sz w:val="20"/>
            <w:szCs w:val="20"/>
          </w:rPr>
          <w:t>Podcasts</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10"/>
        </w:numPr>
        <w:shd w:val="clear" w:color="auto" w:fill="F0F5F8"/>
        <w:spacing w:before="100" w:beforeAutospacing="1" w:after="100" w:afterAutospacing="1" w:line="336" w:lineRule="atLeast"/>
        <w:ind w:left="0"/>
        <w:rPr>
          <w:rFonts w:ascii="Arial" w:hAnsi="Arial" w:cs="Arial"/>
          <w:vanish/>
          <w:color w:val="FF0000"/>
          <w:sz w:val="20"/>
          <w:szCs w:val="20"/>
        </w:rPr>
      </w:pPr>
      <w:hyperlink r:id="rId38" w:history="1">
        <w:r w:rsidR="00D125DE" w:rsidRPr="00F5594A">
          <w:rPr>
            <w:rStyle w:val="Hyperlink"/>
            <w:rFonts w:ascii="Arial" w:hAnsi="Arial" w:cs="Arial"/>
            <w:vanish/>
            <w:color w:val="FF0000"/>
            <w:sz w:val="20"/>
            <w:szCs w:val="20"/>
          </w:rPr>
          <w:t>Survey Reports</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10"/>
        </w:numPr>
        <w:shd w:val="clear" w:color="auto" w:fill="F0F5F8"/>
        <w:spacing w:before="100" w:beforeAutospacing="1" w:after="100" w:afterAutospacing="1" w:line="336" w:lineRule="atLeast"/>
        <w:ind w:left="0"/>
        <w:rPr>
          <w:rFonts w:ascii="Arial" w:hAnsi="Arial" w:cs="Arial"/>
          <w:vanish/>
          <w:color w:val="FF0000"/>
          <w:sz w:val="20"/>
          <w:szCs w:val="20"/>
        </w:rPr>
      </w:pPr>
      <w:hyperlink r:id="rId39" w:history="1">
        <w:r w:rsidR="00D125DE" w:rsidRPr="00F5594A">
          <w:rPr>
            <w:rStyle w:val="Hyperlink"/>
            <w:rFonts w:ascii="Arial" w:hAnsi="Arial" w:cs="Arial"/>
            <w:vanish/>
            <w:color w:val="FF0000"/>
            <w:sz w:val="20"/>
            <w:szCs w:val="20"/>
          </w:rPr>
          <w:t>Guides</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10"/>
        </w:numPr>
        <w:shd w:val="clear" w:color="auto" w:fill="F0F5F8"/>
        <w:spacing w:before="100" w:beforeAutospacing="1" w:after="100" w:afterAutospacing="1" w:line="336" w:lineRule="atLeast"/>
        <w:ind w:left="0"/>
        <w:rPr>
          <w:rFonts w:ascii="Arial" w:hAnsi="Arial" w:cs="Arial"/>
          <w:vanish/>
          <w:color w:val="FF0000"/>
          <w:sz w:val="20"/>
          <w:szCs w:val="20"/>
        </w:rPr>
      </w:pPr>
      <w:hyperlink r:id="rId40" w:history="1">
        <w:r w:rsidR="00D125DE" w:rsidRPr="00F5594A">
          <w:rPr>
            <w:rStyle w:val="Hyperlink"/>
            <w:rFonts w:ascii="Arial" w:hAnsi="Arial" w:cs="Arial"/>
            <w:vanish/>
            <w:color w:val="FF0000"/>
            <w:sz w:val="20"/>
            <w:szCs w:val="20"/>
          </w:rPr>
          <w:t>Research</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10"/>
        </w:numPr>
        <w:shd w:val="clear" w:color="auto" w:fill="F0F5F8"/>
        <w:spacing w:before="100" w:beforeAutospacing="1" w:after="100" w:afterAutospacing="1" w:line="336" w:lineRule="atLeast"/>
        <w:ind w:left="0"/>
        <w:rPr>
          <w:rFonts w:ascii="Arial" w:hAnsi="Arial" w:cs="Arial"/>
          <w:vanish/>
          <w:color w:val="FF0000"/>
          <w:sz w:val="20"/>
          <w:szCs w:val="20"/>
        </w:rPr>
      </w:pPr>
      <w:hyperlink r:id="rId41" w:history="1">
        <w:r w:rsidR="00D125DE" w:rsidRPr="00F5594A">
          <w:rPr>
            <w:rStyle w:val="Hyperlink"/>
            <w:rFonts w:ascii="Arial" w:hAnsi="Arial" w:cs="Arial"/>
            <w:vanish/>
            <w:color w:val="FF0000"/>
            <w:sz w:val="20"/>
            <w:szCs w:val="20"/>
          </w:rPr>
          <w:t>Event Summaries</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10"/>
        </w:numPr>
        <w:shd w:val="clear" w:color="auto" w:fill="F0F5F8"/>
        <w:spacing w:before="100" w:beforeAutospacing="1" w:after="100" w:afterAutospacing="1" w:line="336" w:lineRule="atLeast"/>
        <w:ind w:left="0"/>
        <w:rPr>
          <w:rFonts w:ascii="Arial" w:hAnsi="Arial" w:cs="Arial"/>
          <w:vanish/>
          <w:color w:val="FF0000"/>
          <w:sz w:val="20"/>
          <w:szCs w:val="20"/>
        </w:rPr>
      </w:pPr>
      <w:hyperlink r:id="rId42" w:history="1">
        <w:r w:rsidR="00D125DE" w:rsidRPr="00F5594A">
          <w:rPr>
            <w:rStyle w:val="Hyperlink"/>
            <w:rFonts w:ascii="Arial" w:hAnsi="Arial" w:cs="Arial"/>
            <w:vanish/>
            <w:color w:val="FF0000"/>
            <w:sz w:val="20"/>
            <w:szCs w:val="20"/>
          </w:rPr>
          <w:t>Practical Tools</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10"/>
        </w:numPr>
        <w:shd w:val="clear" w:color="auto" w:fill="F0F5F8"/>
        <w:spacing w:before="100" w:beforeAutospacing="1" w:after="100" w:afterAutospacing="1" w:line="336" w:lineRule="atLeast"/>
        <w:ind w:left="0"/>
        <w:rPr>
          <w:rFonts w:ascii="Arial" w:hAnsi="Arial" w:cs="Arial"/>
          <w:vanish/>
          <w:color w:val="FF0000"/>
          <w:sz w:val="20"/>
          <w:szCs w:val="20"/>
        </w:rPr>
      </w:pPr>
      <w:hyperlink r:id="rId43" w:history="1">
        <w:r w:rsidR="00D125DE" w:rsidRPr="00F5594A">
          <w:rPr>
            <w:rStyle w:val="Hyperlink"/>
            <w:rFonts w:ascii="Arial" w:hAnsi="Arial" w:cs="Arial"/>
            <w:vanish/>
            <w:color w:val="FF0000"/>
            <w:sz w:val="20"/>
            <w:szCs w:val="20"/>
          </w:rPr>
          <w:t>Employment Law at Work</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10"/>
        </w:numPr>
        <w:shd w:val="clear" w:color="auto" w:fill="F0F5F8"/>
        <w:spacing w:before="100" w:beforeAutospacing="1" w:after="100" w:afterAutospacing="1" w:line="336" w:lineRule="atLeast"/>
        <w:ind w:left="0"/>
        <w:rPr>
          <w:rFonts w:ascii="Arial" w:hAnsi="Arial" w:cs="Arial"/>
          <w:vanish/>
          <w:color w:val="FF0000"/>
          <w:sz w:val="20"/>
          <w:szCs w:val="20"/>
        </w:rPr>
      </w:pPr>
      <w:hyperlink r:id="rId44" w:history="1">
        <w:r w:rsidR="00D125DE" w:rsidRPr="00F5594A">
          <w:rPr>
            <w:rStyle w:val="Hyperlink"/>
            <w:rFonts w:ascii="Arial" w:hAnsi="Arial" w:cs="Arial"/>
            <w:vanish/>
            <w:color w:val="FF0000"/>
            <w:sz w:val="20"/>
            <w:szCs w:val="20"/>
          </w:rPr>
          <w:t>Online Journals</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10"/>
        </w:numPr>
        <w:shd w:val="clear" w:color="auto" w:fill="F0F5F8"/>
        <w:spacing w:before="100" w:beforeAutospacing="1" w:after="100" w:afterAutospacing="1" w:line="336" w:lineRule="atLeast"/>
        <w:ind w:left="0"/>
        <w:rPr>
          <w:rFonts w:ascii="Arial" w:hAnsi="Arial" w:cs="Arial"/>
          <w:vanish/>
          <w:color w:val="FF0000"/>
          <w:sz w:val="20"/>
          <w:szCs w:val="20"/>
        </w:rPr>
      </w:pPr>
      <w:hyperlink r:id="rId45" w:history="1">
        <w:r w:rsidR="00D125DE" w:rsidRPr="00F5594A">
          <w:rPr>
            <w:rStyle w:val="Hyperlink"/>
            <w:rFonts w:ascii="Arial" w:hAnsi="Arial" w:cs="Arial"/>
            <w:vanish/>
            <w:color w:val="FF0000"/>
            <w:sz w:val="20"/>
            <w:szCs w:val="20"/>
          </w:rPr>
          <w:t>Company Profiles</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10"/>
        </w:numPr>
        <w:shd w:val="clear" w:color="auto" w:fill="F0F5F8"/>
        <w:spacing w:before="100" w:beforeAutospacing="1" w:after="100" w:afterAutospacing="1" w:line="336" w:lineRule="atLeast"/>
        <w:ind w:left="0"/>
        <w:rPr>
          <w:rFonts w:ascii="Arial" w:hAnsi="Arial" w:cs="Arial"/>
          <w:vanish/>
          <w:color w:val="FF0000"/>
          <w:sz w:val="20"/>
          <w:szCs w:val="20"/>
        </w:rPr>
      </w:pPr>
      <w:hyperlink r:id="rId46" w:history="1">
        <w:r w:rsidR="00D125DE" w:rsidRPr="00F5594A">
          <w:rPr>
            <w:rStyle w:val="Hyperlink"/>
            <w:rFonts w:ascii="Arial" w:hAnsi="Arial" w:cs="Arial"/>
            <w:vanish/>
            <w:color w:val="FF0000"/>
            <w:sz w:val="20"/>
            <w:szCs w:val="20"/>
          </w:rPr>
          <w:t>Search Library Resources</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10"/>
        </w:numPr>
        <w:shd w:val="clear" w:color="auto" w:fill="F0F5F8"/>
        <w:spacing w:before="100" w:beforeAutospacing="1" w:after="100" w:afterAutospacing="1" w:line="336" w:lineRule="atLeast"/>
        <w:ind w:left="0"/>
        <w:rPr>
          <w:rFonts w:ascii="Arial" w:hAnsi="Arial" w:cs="Arial"/>
          <w:vanish/>
          <w:color w:val="FF0000"/>
          <w:sz w:val="20"/>
          <w:szCs w:val="20"/>
        </w:rPr>
      </w:pPr>
      <w:hyperlink r:id="rId47" w:history="1">
        <w:r w:rsidR="00D125DE" w:rsidRPr="00F5594A">
          <w:rPr>
            <w:rStyle w:val="Hyperlink"/>
            <w:rFonts w:ascii="Arial" w:hAnsi="Arial" w:cs="Arial"/>
            <w:vanish/>
            <w:color w:val="FF0000"/>
            <w:sz w:val="20"/>
            <w:szCs w:val="20"/>
          </w:rPr>
          <w:t>Employment Law FAQs</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10"/>
        </w:numPr>
        <w:shd w:val="clear" w:color="auto" w:fill="F0F5F8"/>
        <w:spacing w:before="100" w:beforeAutospacing="1" w:after="100" w:afterAutospacing="1" w:line="336" w:lineRule="atLeast"/>
        <w:ind w:left="0"/>
        <w:rPr>
          <w:rFonts w:ascii="Arial" w:hAnsi="Arial" w:cs="Arial"/>
          <w:vanish/>
          <w:color w:val="FF0000"/>
          <w:sz w:val="20"/>
          <w:szCs w:val="20"/>
        </w:rPr>
      </w:pPr>
      <w:hyperlink r:id="rId48" w:history="1">
        <w:r w:rsidR="00D125DE" w:rsidRPr="00F5594A">
          <w:rPr>
            <w:rStyle w:val="Hyperlink"/>
            <w:rFonts w:ascii="Arial" w:hAnsi="Arial" w:cs="Arial"/>
            <w:vanish/>
            <w:color w:val="FF0000"/>
            <w:sz w:val="20"/>
            <w:szCs w:val="20"/>
          </w:rPr>
          <w:t>Legal Timetables</w:t>
        </w:r>
      </w:hyperlink>
      <w:r w:rsidR="00D125DE" w:rsidRPr="00F5594A">
        <w:rPr>
          <w:rFonts w:ascii="Arial" w:hAnsi="Arial" w:cs="Arial"/>
          <w:vanish/>
          <w:color w:val="FF0000"/>
          <w:sz w:val="20"/>
          <w:szCs w:val="20"/>
        </w:rPr>
        <w:t xml:space="preserve"> </w:t>
      </w:r>
    </w:p>
    <w:p w:rsidR="00D125DE" w:rsidRPr="00F5594A" w:rsidRDefault="00CC3F3B" w:rsidP="00D125DE">
      <w:pPr>
        <w:numPr>
          <w:ilvl w:val="1"/>
          <w:numId w:val="10"/>
        </w:numPr>
        <w:shd w:val="clear" w:color="auto" w:fill="F0F5F8"/>
        <w:spacing w:before="150" w:after="100" w:afterAutospacing="1" w:line="336" w:lineRule="atLeast"/>
        <w:ind w:left="0"/>
        <w:rPr>
          <w:rFonts w:ascii="Arial" w:hAnsi="Arial" w:cs="Arial"/>
          <w:vanish/>
          <w:color w:val="FF0000"/>
          <w:sz w:val="20"/>
          <w:szCs w:val="20"/>
        </w:rPr>
      </w:pPr>
      <w:hyperlink r:id="rId49" w:history="1">
        <w:r w:rsidR="00D125DE" w:rsidRPr="00F5594A">
          <w:rPr>
            <w:rStyle w:val="Hyperlink"/>
            <w:rFonts w:ascii="Arial" w:hAnsi="Arial" w:cs="Arial"/>
            <w:vanish/>
            <w:color w:val="FF0000"/>
            <w:sz w:val="20"/>
            <w:szCs w:val="20"/>
          </w:rPr>
          <w:t>A-Z HR Resources</w:t>
        </w:r>
      </w:hyperlink>
      <w:r w:rsidR="00D125DE" w:rsidRPr="00F5594A">
        <w:rPr>
          <w:rFonts w:ascii="Arial" w:hAnsi="Arial" w:cs="Arial"/>
          <w:vanish/>
          <w:color w:val="FF0000"/>
          <w:sz w:val="20"/>
          <w:szCs w:val="20"/>
        </w:rPr>
        <w:t xml:space="preserve"> </w:t>
      </w:r>
    </w:p>
    <w:p w:rsidR="00557D22" w:rsidRDefault="00557D22" w:rsidP="00C30FC5">
      <w:pPr>
        <w:spacing w:after="0" w:line="240" w:lineRule="auto"/>
        <w:ind w:left="360"/>
        <w:jc w:val="center"/>
        <w:rPr>
          <w:rStyle w:val="citation"/>
          <w:sz w:val="24"/>
          <w:szCs w:val="24"/>
        </w:rPr>
      </w:pPr>
      <w:r w:rsidRPr="00C30FC5">
        <w:rPr>
          <w:rStyle w:val="citation"/>
          <w:sz w:val="24"/>
          <w:szCs w:val="24"/>
        </w:rPr>
        <w:t>...................</w:t>
      </w:r>
    </w:p>
    <w:p w:rsidR="00C30FC5" w:rsidRDefault="00C30FC5" w:rsidP="00C30FC5">
      <w:pPr>
        <w:spacing w:after="0" w:line="240" w:lineRule="auto"/>
        <w:ind w:left="360"/>
        <w:jc w:val="center"/>
        <w:rPr>
          <w:rStyle w:val="citation"/>
          <w:sz w:val="24"/>
          <w:szCs w:val="24"/>
        </w:rPr>
      </w:pPr>
    </w:p>
    <w:p w:rsidR="00C30FC5" w:rsidRDefault="00C30FC5" w:rsidP="00C30FC5">
      <w:pPr>
        <w:spacing w:after="0" w:line="240" w:lineRule="auto"/>
        <w:rPr>
          <w:rStyle w:val="citation"/>
          <w:sz w:val="24"/>
          <w:szCs w:val="24"/>
        </w:rPr>
      </w:pPr>
      <w:r>
        <w:rPr>
          <w:rStyle w:val="citation"/>
          <w:sz w:val="24"/>
          <w:szCs w:val="24"/>
        </w:rPr>
        <w:lastRenderedPageBreak/>
        <w:t>DANIEL GOLEMAN</w:t>
      </w:r>
    </w:p>
    <w:p w:rsidR="00C30FC5" w:rsidRDefault="00C30FC5" w:rsidP="00C30FC5">
      <w:pPr>
        <w:spacing w:after="0" w:line="240" w:lineRule="auto"/>
        <w:rPr>
          <w:rStyle w:val="citation"/>
          <w:sz w:val="24"/>
          <w:szCs w:val="24"/>
        </w:rPr>
      </w:pPr>
    </w:p>
    <w:p w:rsidR="00C30FC5" w:rsidRDefault="00C30FC5" w:rsidP="00C30FC5">
      <w:pPr>
        <w:spacing w:after="0" w:line="240" w:lineRule="auto"/>
        <w:rPr>
          <w:rStyle w:val="citation"/>
          <w:sz w:val="24"/>
          <w:szCs w:val="24"/>
        </w:rPr>
      </w:pPr>
      <w:r>
        <w:rPr>
          <w:rStyle w:val="citation"/>
          <w:sz w:val="24"/>
          <w:szCs w:val="24"/>
        </w:rPr>
        <w:t>Emotiongal Intelligence, Ecological Intelligence</w:t>
      </w:r>
    </w:p>
    <w:p w:rsidR="00C30FC5" w:rsidRDefault="00C30FC5" w:rsidP="00C30FC5">
      <w:pPr>
        <w:spacing w:after="0" w:line="240" w:lineRule="auto"/>
        <w:rPr>
          <w:rStyle w:val="citation"/>
          <w:sz w:val="24"/>
          <w:szCs w:val="24"/>
        </w:rPr>
      </w:pPr>
    </w:p>
    <w:p w:rsidR="00C30FC5" w:rsidRPr="00C30FC5" w:rsidRDefault="00C30FC5" w:rsidP="00C30FC5">
      <w:pPr>
        <w:spacing w:after="0" w:line="240" w:lineRule="auto"/>
        <w:rPr>
          <w:sz w:val="24"/>
          <w:szCs w:val="24"/>
        </w:rPr>
      </w:pPr>
      <w:r>
        <w:rPr>
          <w:rStyle w:val="citation"/>
          <w:sz w:val="24"/>
          <w:szCs w:val="24"/>
        </w:rPr>
        <w:t>Learning Areas; e.g. Management, Leadership, Sustainability</w:t>
      </w:r>
    </w:p>
    <w:p w:rsidR="005D48D3" w:rsidRPr="00F5594A" w:rsidRDefault="005D48D3" w:rsidP="000A56B1">
      <w:pPr>
        <w:spacing w:after="0" w:line="240" w:lineRule="auto"/>
        <w:rPr>
          <w:rStyle w:val="BookTitle"/>
          <w:b w:val="0"/>
          <w:smallCaps w:val="0"/>
          <w:color w:val="FF0000"/>
          <w:sz w:val="24"/>
          <w:szCs w:val="24"/>
        </w:rPr>
      </w:pPr>
    </w:p>
    <w:p w:rsidR="005D48D3" w:rsidRPr="0095109A" w:rsidRDefault="0095109A" w:rsidP="000A56B1">
      <w:pPr>
        <w:spacing w:after="0" w:line="240" w:lineRule="auto"/>
        <w:rPr>
          <w:rStyle w:val="BookTitle"/>
          <w:b w:val="0"/>
          <w:smallCaps w:val="0"/>
          <w:color w:val="FF0000"/>
          <w:sz w:val="24"/>
          <w:szCs w:val="24"/>
        </w:rPr>
      </w:pPr>
      <w:r w:rsidRPr="0095109A">
        <w:rPr>
          <w:rFonts w:cs="Arial"/>
          <w:color w:val="000000"/>
          <w:sz w:val="24"/>
          <w:szCs w:val="24"/>
        </w:rPr>
        <w:t>In general terms, Emotional Intelligence (EI) refers to the ability to perceive, control, and evaluate emotions – your own and those of other people.</w:t>
      </w:r>
    </w:p>
    <w:p w:rsidR="00F5594A" w:rsidRPr="0095109A" w:rsidRDefault="00CC3F3B" w:rsidP="00F5594A">
      <w:pPr>
        <w:numPr>
          <w:ilvl w:val="0"/>
          <w:numId w:val="11"/>
        </w:numPr>
        <w:shd w:val="clear" w:color="auto" w:fill="F0F5F8"/>
        <w:spacing w:before="100" w:beforeAutospacing="1" w:after="100" w:afterAutospacing="1" w:line="336" w:lineRule="atLeast"/>
        <w:ind w:left="0"/>
        <w:rPr>
          <w:rFonts w:cs="Arial"/>
          <w:vanish/>
          <w:color w:val="FF0000"/>
          <w:sz w:val="24"/>
          <w:szCs w:val="24"/>
        </w:rPr>
      </w:pPr>
      <w:hyperlink r:id="rId50" w:history="1">
        <w:r w:rsidR="00F5594A" w:rsidRPr="0095109A">
          <w:rPr>
            <w:rStyle w:val="Strong"/>
            <w:rFonts w:cs="Arial"/>
            <w:vanish/>
            <w:color w:val="FF0000"/>
            <w:sz w:val="24"/>
            <w:szCs w:val="24"/>
          </w:rPr>
          <w:t>Topics</w:t>
        </w:r>
      </w:hyperlink>
      <w:r w:rsidR="00F5594A" w:rsidRPr="0095109A">
        <w:rPr>
          <w:rFonts w:cs="Arial"/>
          <w:vanish/>
          <w:color w:val="FF0000"/>
          <w:sz w:val="24"/>
          <w:szCs w:val="24"/>
        </w:rPr>
        <w:t xml:space="preserve"> </w:t>
      </w:r>
    </w:p>
    <w:p w:rsidR="00F5594A" w:rsidRPr="0095109A" w:rsidRDefault="00CC3F3B" w:rsidP="00F5594A">
      <w:pPr>
        <w:numPr>
          <w:ilvl w:val="1"/>
          <w:numId w:val="11"/>
        </w:numPr>
        <w:shd w:val="clear" w:color="auto" w:fill="F0F5F8"/>
        <w:spacing w:before="100" w:beforeAutospacing="1" w:after="100" w:afterAutospacing="1" w:line="336" w:lineRule="atLeast"/>
        <w:ind w:left="0"/>
        <w:rPr>
          <w:rFonts w:cs="Arial"/>
          <w:vanish/>
          <w:color w:val="FF0000"/>
          <w:sz w:val="24"/>
          <w:szCs w:val="24"/>
        </w:rPr>
      </w:pPr>
      <w:hyperlink r:id="rId51" w:tooltip="Corporate strategy" w:history="1">
        <w:r w:rsidR="00F5594A" w:rsidRPr="0095109A">
          <w:rPr>
            <w:rStyle w:val="Hyperlink"/>
            <w:rFonts w:cs="Arial"/>
            <w:vanish/>
            <w:color w:val="FF0000"/>
            <w:sz w:val="24"/>
            <w:szCs w:val="24"/>
          </w:rPr>
          <w:t>Corporate Strategy</w:t>
        </w:r>
      </w:hyperlink>
      <w:r w:rsidR="00F5594A" w:rsidRPr="0095109A">
        <w:rPr>
          <w:rFonts w:cs="Arial"/>
          <w:vanish/>
          <w:color w:val="FF0000"/>
          <w:sz w:val="24"/>
          <w:szCs w:val="24"/>
        </w:rPr>
        <w:t xml:space="preserve"> </w:t>
      </w:r>
    </w:p>
    <w:p w:rsidR="00F5594A" w:rsidRPr="0095109A" w:rsidRDefault="00CC3F3B" w:rsidP="00F5594A">
      <w:pPr>
        <w:numPr>
          <w:ilvl w:val="1"/>
          <w:numId w:val="11"/>
        </w:numPr>
        <w:shd w:val="clear" w:color="auto" w:fill="F0F5F8"/>
        <w:spacing w:before="100" w:beforeAutospacing="1" w:after="100" w:afterAutospacing="1" w:line="336" w:lineRule="atLeast"/>
        <w:ind w:left="0"/>
        <w:rPr>
          <w:rFonts w:cs="Arial"/>
          <w:vanish/>
          <w:color w:val="FF0000"/>
          <w:sz w:val="24"/>
          <w:szCs w:val="24"/>
        </w:rPr>
      </w:pPr>
      <w:hyperlink r:id="rId52" w:history="1">
        <w:r w:rsidR="00F5594A" w:rsidRPr="0095109A">
          <w:rPr>
            <w:rStyle w:val="Hyperlink"/>
            <w:rFonts w:cs="Arial"/>
            <w:vanish/>
            <w:color w:val="FF0000"/>
            <w:sz w:val="24"/>
            <w:szCs w:val="24"/>
          </w:rPr>
          <w:t>Diversity and Equality</w:t>
        </w:r>
      </w:hyperlink>
      <w:r w:rsidR="00F5594A" w:rsidRPr="0095109A">
        <w:rPr>
          <w:rFonts w:cs="Arial"/>
          <w:vanish/>
          <w:color w:val="FF0000"/>
          <w:sz w:val="24"/>
          <w:szCs w:val="24"/>
        </w:rPr>
        <w:t xml:space="preserve"> </w:t>
      </w:r>
    </w:p>
    <w:p w:rsidR="00F5594A" w:rsidRPr="0095109A" w:rsidRDefault="00CC3F3B" w:rsidP="00F5594A">
      <w:pPr>
        <w:numPr>
          <w:ilvl w:val="1"/>
          <w:numId w:val="11"/>
        </w:numPr>
        <w:shd w:val="clear" w:color="auto" w:fill="F0F5F8"/>
        <w:spacing w:before="100" w:beforeAutospacing="1" w:after="100" w:afterAutospacing="1" w:line="336" w:lineRule="atLeast"/>
        <w:ind w:left="0"/>
        <w:rPr>
          <w:rFonts w:cs="Arial"/>
          <w:vanish/>
          <w:color w:val="FF0000"/>
          <w:sz w:val="24"/>
          <w:szCs w:val="24"/>
        </w:rPr>
      </w:pPr>
      <w:hyperlink r:id="rId53" w:history="1">
        <w:r w:rsidR="00F5594A" w:rsidRPr="0095109A">
          <w:rPr>
            <w:rStyle w:val="Hyperlink"/>
            <w:rFonts w:cs="Arial"/>
            <w:vanish/>
            <w:color w:val="FF0000"/>
            <w:sz w:val="24"/>
            <w:szCs w:val="24"/>
          </w:rPr>
          <w:t>Employee Relations</w:t>
        </w:r>
      </w:hyperlink>
      <w:r w:rsidR="00F5594A" w:rsidRPr="0095109A">
        <w:rPr>
          <w:rFonts w:cs="Arial"/>
          <w:vanish/>
          <w:color w:val="FF0000"/>
          <w:sz w:val="24"/>
          <w:szCs w:val="24"/>
        </w:rPr>
        <w:t xml:space="preserve"> </w:t>
      </w:r>
    </w:p>
    <w:p w:rsidR="00F5594A" w:rsidRPr="0095109A" w:rsidRDefault="00CC3F3B" w:rsidP="00F5594A">
      <w:pPr>
        <w:numPr>
          <w:ilvl w:val="1"/>
          <w:numId w:val="11"/>
        </w:numPr>
        <w:shd w:val="clear" w:color="auto" w:fill="F0F5F8"/>
        <w:spacing w:before="100" w:beforeAutospacing="1" w:after="100" w:afterAutospacing="1" w:line="336" w:lineRule="atLeast"/>
        <w:ind w:left="0"/>
        <w:rPr>
          <w:rFonts w:cs="Arial"/>
          <w:vanish/>
          <w:color w:val="FF0000"/>
          <w:sz w:val="24"/>
          <w:szCs w:val="24"/>
        </w:rPr>
      </w:pPr>
      <w:hyperlink r:id="rId54" w:history="1">
        <w:r w:rsidR="00F5594A" w:rsidRPr="0095109A">
          <w:rPr>
            <w:rStyle w:val="Hyperlink"/>
            <w:rFonts w:cs="Arial"/>
            <w:vanish/>
            <w:color w:val="FF0000"/>
            <w:sz w:val="24"/>
            <w:szCs w:val="24"/>
          </w:rPr>
          <w:t>Employment Law</w:t>
        </w:r>
      </w:hyperlink>
      <w:r w:rsidR="00F5594A" w:rsidRPr="0095109A">
        <w:rPr>
          <w:rFonts w:cs="Arial"/>
          <w:vanish/>
          <w:color w:val="FF0000"/>
          <w:sz w:val="24"/>
          <w:szCs w:val="24"/>
        </w:rPr>
        <w:t xml:space="preserve"> </w:t>
      </w:r>
    </w:p>
    <w:p w:rsidR="00F5594A" w:rsidRPr="0095109A" w:rsidRDefault="00CC3F3B" w:rsidP="00F5594A">
      <w:pPr>
        <w:numPr>
          <w:ilvl w:val="1"/>
          <w:numId w:val="11"/>
        </w:numPr>
        <w:shd w:val="clear" w:color="auto" w:fill="F0F5F8"/>
        <w:spacing w:before="100" w:beforeAutospacing="1" w:after="100" w:afterAutospacing="1" w:line="336" w:lineRule="atLeast"/>
        <w:ind w:left="0"/>
        <w:rPr>
          <w:rFonts w:cs="Arial"/>
          <w:vanish/>
          <w:color w:val="FF0000"/>
          <w:sz w:val="24"/>
          <w:szCs w:val="24"/>
        </w:rPr>
      </w:pPr>
      <w:hyperlink r:id="rId55" w:history="1">
        <w:r w:rsidR="00F5594A" w:rsidRPr="0095109A">
          <w:rPr>
            <w:rStyle w:val="Hyperlink"/>
            <w:rFonts w:cs="Arial"/>
            <w:vanish/>
            <w:color w:val="FF0000"/>
            <w:sz w:val="24"/>
            <w:szCs w:val="24"/>
          </w:rPr>
          <w:t>HR Function</w:t>
        </w:r>
      </w:hyperlink>
      <w:r w:rsidR="00F5594A" w:rsidRPr="0095109A">
        <w:rPr>
          <w:rFonts w:cs="Arial"/>
          <w:vanish/>
          <w:color w:val="FF0000"/>
          <w:sz w:val="24"/>
          <w:szCs w:val="24"/>
        </w:rPr>
        <w:t xml:space="preserve"> </w:t>
      </w:r>
    </w:p>
    <w:p w:rsidR="00F5594A" w:rsidRPr="0095109A" w:rsidRDefault="00CC3F3B" w:rsidP="00F5594A">
      <w:pPr>
        <w:numPr>
          <w:ilvl w:val="1"/>
          <w:numId w:val="11"/>
        </w:numPr>
        <w:shd w:val="clear" w:color="auto" w:fill="F0F5F8"/>
        <w:spacing w:before="100" w:beforeAutospacing="1" w:after="100" w:afterAutospacing="1" w:line="336" w:lineRule="atLeast"/>
        <w:ind w:left="0"/>
        <w:rPr>
          <w:rFonts w:cs="Arial"/>
          <w:vanish/>
          <w:color w:val="FF0000"/>
          <w:sz w:val="24"/>
          <w:szCs w:val="24"/>
        </w:rPr>
      </w:pPr>
      <w:hyperlink r:id="rId56" w:history="1">
        <w:r w:rsidR="00F5594A" w:rsidRPr="0095109A">
          <w:rPr>
            <w:rStyle w:val="Hyperlink"/>
            <w:rFonts w:cs="Arial"/>
            <w:vanish/>
            <w:color w:val="FF0000"/>
            <w:sz w:val="24"/>
            <w:szCs w:val="24"/>
          </w:rPr>
          <w:t>Health Safety and Well-being</w:t>
        </w:r>
      </w:hyperlink>
      <w:r w:rsidR="00F5594A" w:rsidRPr="0095109A">
        <w:rPr>
          <w:rFonts w:cs="Arial"/>
          <w:vanish/>
          <w:color w:val="FF0000"/>
          <w:sz w:val="24"/>
          <w:szCs w:val="24"/>
        </w:rPr>
        <w:t xml:space="preserve"> </w:t>
      </w:r>
    </w:p>
    <w:p w:rsidR="00F5594A" w:rsidRPr="0095109A" w:rsidRDefault="00CC3F3B" w:rsidP="00F5594A">
      <w:pPr>
        <w:numPr>
          <w:ilvl w:val="1"/>
          <w:numId w:val="11"/>
        </w:numPr>
        <w:shd w:val="clear" w:color="auto" w:fill="F0F5F8"/>
        <w:spacing w:before="100" w:beforeAutospacing="1" w:after="100" w:afterAutospacing="1" w:line="336" w:lineRule="atLeast"/>
        <w:ind w:left="0"/>
        <w:rPr>
          <w:rFonts w:cs="Arial"/>
          <w:vanish/>
          <w:color w:val="FF0000"/>
          <w:sz w:val="24"/>
          <w:szCs w:val="24"/>
        </w:rPr>
      </w:pPr>
      <w:hyperlink r:id="rId57" w:history="1">
        <w:r w:rsidR="00F5594A" w:rsidRPr="0095109A">
          <w:rPr>
            <w:rStyle w:val="Hyperlink"/>
            <w:rFonts w:cs="Arial"/>
            <w:vanish/>
            <w:color w:val="FF0000"/>
            <w:sz w:val="24"/>
            <w:szCs w:val="24"/>
          </w:rPr>
          <w:t>Learning and Development</w:t>
        </w:r>
      </w:hyperlink>
      <w:r w:rsidR="00F5594A" w:rsidRPr="0095109A">
        <w:rPr>
          <w:rFonts w:cs="Arial"/>
          <w:vanish/>
          <w:color w:val="FF0000"/>
          <w:sz w:val="24"/>
          <w:szCs w:val="24"/>
        </w:rPr>
        <w:t xml:space="preserve"> </w:t>
      </w:r>
    </w:p>
    <w:p w:rsidR="00F5594A" w:rsidRPr="0095109A" w:rsidRDefault="00CC3F3B" w:rsidP="00F5594A">
      <w:pPr>
        <w:numPr>
          <w:ilvl w:val="1"/>
          <w:numId w:val="11"/>
        </w:numPr>
        <w:shd w:val="clear" w:color="auto" w:fill="F0F5F8"/>
        <w:spacing w:before="100" w:beforeAutospacing="1" w:after="100" w:afterAutospacing="1" w:line="336" w:lineRule="atLeast"/>
        <w:ind w:left="0"/>
        <w:rPr>
          <w:rFonts w:cs="Arial"/>
          <w:vanish/>
          <w:color w:val="FF0000"/>
          <w:sz w:val="24"/>
          <w:szCs w:val="24"/>
        </w:rPr>
      </w:pPr>
      <w:hyperlink r:id="rId58" w:history="1">
        <w:r w:rsidR="00F5594A" w:rsidRPr="0095109A">
          <w:rPr>
            <w:rStyle w:val="Hyperlink"/>
            <w:rFonts w:cs="Arial"/>
            <w:vanish/>
            <w:color w:val="FF0000"/>
            <w:sz w:val="24"/>
            <w:szCs w:val="24"/>
          </w:rPr>
          <w:t>Management and Business Skills</w:t>
        </w:r>
      </w:hyperlink>
      <w:r w:rsidR="00F5594A" w:rsidRPr="0095109A">
        <w:rPr>
          <w:rFonts w:cs="Arial"/>
          <w:vanish/>
          <w:color w:val="FF0000"/>
          <w:sz w:val="24"/>
          <w:szCs w:val="24"/>
        </w:rPr>
        <w:t xml:space="preserve"> </w:t>
      </w:r>
    </w:p>
    <w:p w:rsidR="00F5594A" w:rsidRPr="0095109A" w:rsidRDefault="00CC3F3B" w:rsidP="00F5594A">
      <w:pPr>
        <w:numPr>
          <w:ilvl w:val="1"/>
          <w:numId w:val="11"/>
        </w:numPr>
        <w:shd w:val="clear" w:color="auto" w:fill="F0F5F8"/>
        <w:spacing w:before="100" w:beforeAutospacing="1" w:after="100" w:afterAutospacing="1" w:line="336" w:lineRule="atLeast"/>
        <w:ind w:left="0"/>
        <w:rPr>
          <w:rFonts w:cs="Arial"/>
          <w:vanish/>
          <w:color w:val="FF0000"/>
          <w:sz w:val="24"/>
          <w:szCs w:val="24"/>
        </w:rPr>
      </w:pPr>
      <w:hyperlink r:id="rId59" w:history="1">
        <w:r w:rsidR="00F5594A" w:rsidRPr="0095109A">
          <w:rPr>
            <w:rStyle w:val="Hyperlink"/>
            <w:rFonts w:cs="Arial"/>
            <w:vanish/>
            <w:color w:val="FF0000"/>
            <w:sz w:val="24"/>
            <w:szCs w:val="24"/>
          </w:rPr>
          <w:t>Performance Management</w:t>
        </w:r>
      </w:hyperlink>
      <w:r w:rsidR="00F5594A" w:rsidRPr="0095109A">
        <w:rPr>
          <w:rFonts w:cs="Arial"/>
          <w:vanish/>
          <w:color w:val="FF0000"/>
          <w:sz w:val="24"/>
          <w:szCs w:val="24"/>
        </w:rPr>
        <w:t xml:space="preserve"> </w:t>
      </w:r>
    </w:p>
    <w:p w:rsidR="00F5594A" w:rsidRPr="0095109A" w:rsidRDefault="00CC3F3B" w:rsidP="00F5594A">
      <w:pPr>
        <w:numPr>
          <w:ilvl w:val="1"/>
          <w:numId w:val="11"/>
        </w:numPr>
        <w:shd w:val="clear" w:color="auto" w:fill="F0F5F8"/>
        <w:spacing w:before="100" w:beforeAutospacing="1" w:after="100" w:afterAutospacing="1" w:line="336" w:lineRule="atLeast"/>
        <w:ind w:left="0"/>
        <w:rPr>
          <w:rFonts w:cs="Arial"/>
          <w:vanish/>
          <w:color w:val="FF0000"/>
          <w:sz w:val="24"/>
          <w:szCs w:val="24"/>
        </w:rPr>
      </w:pPr>
      <w:hyperlink r:id="rId60" w:history="1">
        <w:r w:rsidR="00F5594A" w:rsidRPr="0095109A">
          <w:rPr>
            <w:rStyle w:val="Hyperlink"/>
            <w:rFonts w:cs="Arial"/>
            <w:vanish/>
            <w:color w:val="FF0000"/>
            <w:sz w:val="24"/>
            <w:szCs w:val="24"/>
          </w:rPr>
          <w:t>Recruitment</w:t>
        </w:r>
      </w:hyperlink>
      <w:r w:rsidR="00F5594A" w:rsidRPr="0095109A">
        <w:rPr>
          <w:rFonts w:cs="Arial"/>
          <w:vanish/>
          <w:color w:val="FF0000"/>
          <w:sz w:val="24"/>
          <w:szCs w:val="24"/>
        </w:rPr>
        <w:t xml:space="preserve"> </w:t>
      </w:r>
    </w:p>
    <w:p w:rsidR="00F5594A" w:rsidRPr="0095109A" w:rsidRDefault="00CC3F3B" w:rsidP="00F5594A">
      <w:pPr>
        <w:numPr>
          <w:ilvl w:val="1"/>
          <w:numId w:val="11"/>
        </w:numPr>
        <w:shd w:val="clear" w:color="auto" w:fill="F0F5F8"/>
        <w:spacing w:before="100" w:beforeAutospacing="1" w:after="100" w:afterAutospacing="1" w:line="336" w:lineRule="atLeast"/>
        <w:ind w:left="0"/>
        <w:rPr>
          <w:rFonts w:cs="Arial"/>
          <w:vanish/>
          <w:color w:val="FF0000"/>
          <w:sz w:val="24"/>
          <w:szCs w:val="24"/>
        </w:rPr>
      </w:pPr>
      <w:hyperlink r:id="rId61" w:history="1">
        <w:r w:rsidR="00F5594A" w:rsidRPr="0095109A">
          <w:rPr>
            <w:rStyle w:val="Hyperlink"/>
            <w:rFonts w:cs="Arial"/>
            <w:vanish/>
            <w:color w:val="FF0000"/>
            <w:sz w:val="24"/>
            <w:szCs w:val="24"/>
          </w:rPr>
          <w:t>Reward Management</w:t>
        </w:r>
      </w:hyperlink>
      <w:r w:rsidR="00F5594A" w:rsidRPr="0095109A">
        <w:rPr>
          <w:rFonts w:cs="Arial"/>
          <w:vanish/>
          <w:color w:val="FF0000"/>
          <w:sz w:val="24"/>
          <w:szCs w:val="24"/>
        </w:rPr>
        <w:t xml:space="preserve"> </w:t>
      </w:r>
    </w:p>
    <w:p w:rsidR="00F5594A" w:rsidRPr="0095109A" w:rsidRDefault="00CC3F3B" w:rsidP="00F5594A">
      <w:pPr>
        <w:numPr>
          <w:ilvl w:val="1"/>
          <w:numId w:val="11"/>
        </w:numPr>
        <w:shd w:val="clear" w:color="auto" w:fill="F0F5F8"/>
        <w:spacing w:before="100" w:beforeAutospacing="1" w:after="100" w:afterAutospacing="1" w:line="336" w:lineRule="atLeast"/>
        <w:ind w:left="0"/>
        <w:rPr>
          <w:rFonts w:cs="Arial"/>
          <w:vanish/>
          <w:color w:val="FF0000"/>
          <w:sz w:val="24"/>
          <w:szCs w:val="24"/>
        </w:rPr>
      </w:pPr>
      <w:hyperlink r:id="rId62" w:history="1">
        <w:r w:rsidR="00F5594A" w:rsidRPr="0095109A">
          <w:rPr>
            <w:rStyle w:val="Hyperlink"/>
            <w:rFonts w:cs="Arial"/>
            <w:vanish/>
            <w:color w:val="FF0000"/>
            <w:sz w:val="24"/>
            <w:szCs w:val="24"/>
          </w:rPr>
          <w:t>Talent Management</w:t>
        </w:r>
      </w:hyperlink>
      <w:r w:rsidR="00F5594A" w:rsidRPr="0095109A">
        <w:rPr>
          <w:rFonts w:cs="Arial"/>
          <w:vanish/>
          <w:color w:val="FF0000"/>
          <w:sz w:val="24"/>
          <w:szCs w:val="24"/>
        </w:rPr>
        <w:t xml:space="preserve"> </w:t>
      </w:r>
    </w:p>
    <w:p w:rsidR="00F5594A" w:rsidRPr="0095109A" w:rsidRDefault="00CC3F3B" w:rsidP="00F5594A">
      <w:pPr>
        <w:numPr>
          <w:ilvl w:val="1"/>
          <w:numId w:val="11"/>
        </w:numPr>
        <w:shd w:val="clear" w:color="auto" w:fill="F0F5F8"/>
        <w:spacing w:before="150" w:after="100" w:afterAutospacing="1" w:line="336" w:lineRule="atLeast"/>
        <w:ind w:left="0"/>
        <w:rPr>
          <w:rFonts w:cs="Arial"/>
          <w:vanish/>
          <w:color w:val="FF0000"/>
          <w:sz w:val="24"/>
          <w:szCs w:val="24"/>
        </w:rPr>
      </w:pPr>
      <w:hyperlink r:id="rId63" w:history="1">
        <w:r w:rsidR="00F5594A" w:rsidRPr="0095109A">
          <w:rPr>
            <w:rStyle w:val="Hyperlink"/>
            <w:rFonts w:cs="Arial"/>
            <w:vanish/>
            <w:color w:val="FF0000"/>
            <w:sz w:val="24"/>
            <w:szCs w:val="24"/>
          </w:rPr>
          <w:t>A-Z HR Topics</w:t>
        </w:r>
      </w:hyperlink>
      <w:r w:rsidR="00F5594A" w:rsidRPr="0095109A">
        <w:rPr>
          <w:rFonts w:cs="Arial"/>
          <w:vanish/>
          <w:color w:val="FF0000"/>
          <w:sz w:val="24"/>
          <w:szCs w:val="24"/>
        </w:rPr>
        <w:t xml:space="preserve"> </w:t>
      </w:r>
    </w:p>
    <w:p w:rsidR="00F5594A" w:rsidRPr="0095109A" w:rsidRDefault="00CC3F3B" w:rsidP="00F5594A">
      <w:pPr>
        <w:numPr>
          <w:ilvl w:val="0"/>
          <w:numId w:val="12"/>
        </w:numPr>
        <w:shd w:val="clear" w:color="auto" w:fill="F0F5F8"/>
        <w:spacing w:before="100" w:beforeAutospacing="1" w:after="100" w:afterAutospacing="1" w:line="336" w:lineRule="atLeast"/>
        <w:ind w:left="0"/>
        <w:rPr>
          <w:rFonts w:cs="Arial"/>
          <w:vanish/>
          <w:color w:val="FF0000"/>
          <w:sz w:val="24"/>
          <w:szCs w:val="24"/>
        </w:rPr>
      </w:pPr>
      <w:hyperlink r:id="rId64" w:history="1">
        <w:r w:rsidR="00F5594A" w:rsidRPr="0095109A">
          <w:rPr>
            <w:rStyle w:val="Strong"/>
            <w:rFonts w:cs="Arial"/>
            <w:vanish/>
            <w:color w:val="FF0000"/>
            <w:sz w:val="24"/>
            <w:szCs w:val="24"/>
          </w:rPr>
          <w:t>HR Resources</w:t>
        </w:r>
      </w:hyperlink>
      <w:r w:rsidR="00F5594A" w:rsidRPr="0095109A">
        <w:rPr>
          <w:rFonts w:cs="Arial"/>
          <w:vanish/>
          <w:color w:val="FF0000"/>
          <w:sz w:val="24"/>
          <w:szCs w:val="24"/>
        </w:rPr>
        <w:t xml:space="preserve"> </w:t>
      </w:r>
    </w:p>
    <w:p w:rsidR="00F5594A" w:rsidRPr="0095109A" w:rsidRDefault="00CC3F3B" w:rsidP="00F5594A">
      <w:pPr>
        <w:numPr>
          <w:ilvl w:val="1"/>
          <w:numId w:val="12"/>
        </w:numPr>
        <w:shd w:val="clear" w:color="auto" w:fill="F0F5F8"/>
        <w:spacing w:before="100" w:beforeAutospacing="1" w:after="100" w:afterAutospacing="1" w:line="336" w:lineRule="atLeast"/>
        <w:ind w:left="0"/>
        <w:rPr>
          <w:rFonts w:cs="Arial"/>
          <w:vanish/>
          <w:color w:val="FF0000"/>
          <w:sz w:val="24"/>
          <w:szCs w:val="24"/>
        </w:rPr>
      </w:pPr>
      <w:hyperlink r:id="rId65" w:history="1">
        <w:r w:rsidR="00F5594A" w:rsidRPr="0095109A">
          <w:rPr>
            <w:rStyle w:val="Hyperlink"/>
            <w:rFonts w:cs="Arial"/>
            <w:vanish/>
            <w:color w:val="FF0000"/>
            <w:sz w:val="24"/>
            <w:szCs w:val="24"/>
          </w:rPr>
          <w:t>Factsheets</w:t>
        </w:r>
      </w:hyperlink>
      <w:r w:rsidR="00F5594A" w:rsidRPr="0095109A">
        <w:rPr>
          <w:rFonts w:cs="Arial"/>
          <w:vanish/>
          <w:color w:val="FF0000"/>
          <w:sz w:val="24"/>
          <w:szCs w:val="24"/>
        </w:rPr>
        <w:t xml:space="preserve"> </w:t>
      </w:r>
    </w:p>
    <w:p w:rsidR="00F5594A" w:rsidRPr="0095109A" w:rsidRDefault="00CC3F3B" w:rsidP="00F5594A">
      <w:pPr>
        <w:numPr>
          <w:ilvl w:val="1"/>
          <w:numId w:val="12"/>
        </w:numPr>
        <w:shd w:val="clear" w:color="auto" w:fill="F0F5F8"/>
        <w:spacing w:before="100" w:beforeAutospacing="1" w:after="100" w:afterAutospacing="1" w:line="336" w:lineRule="atLeast"/>
        <w:ind w:left="0"/>
        <w:rPr>
          <w:rFonts w:cs="Arial"/>
          <w:vanish/>
          <w:color w:val="FF0000"/>
          <w:sz w:val="24"/>
          <w:szCs w:val="24"/>
        </w:rPr>
      </w:pPr>
      <w:hyperlink r:id="rId66" w:history="1">
        <w:r w:rsidR="00F5594A" w:rsidRPr="0095109A">
          <w:rPr>
            <w:rStyle w:val="Hyperlink"/>
            <w:rFonts w:cs="Arial"/>
            <w:vanish/>
            <w:color w:val="FF0000"/>
            <w:sz w:val="24"/>
            <w:szCs w:val="24"/>
          </w:rPr>
          <w:t>Podcasts</w:t>
        </w:r>
      </w:hyperlink>
      <w:r w:rsidR="00F5594A" w:rsidRPr="0095109A">
        <w:rPr>
          <w:rFonts w:cs="Arial"/>
          <w:vanish/>
          <w:color w:val="FF0000"/>
          <w:sz w:val="24"/>
          <w:szCs w:val="24"/>
        </w:rPr>
        <w:t xml:space="preserve"> </w:t>
      </w:r>
    </w:p>
    <w:p w:rsidR="00F5594A" w:rsidRPr="0095109A" w:rsidRDefault="00CC3F3B" w:rsidP="00F5594A">
      <w:pPr>
        <w:numPr>
          <w:ilvl w:val="1"/>
          <w:numId w:val="12"/>
        </w:numPr>
        <w:shd w:val="clear" w:color="auto" w:fill="F0F5F8"/>
        <w:spacing w:before="100" w:beforeAutospacing="1" w:after="100" w:afterAutospacing="1" w:line="336" w:lineRule="atLeast"/>
        <w:ind w:left="0"/>
        <w:rPr>
          <w:rFonts w:cs="Arial"/>
          <w:vanish/>
          <w:color w:val="FF0000"/>
          <w:sz w:val="24"/>
          <w:szCs w:val="24"/>
        </w:rPr>
      </w:pPr>
      <w:hyperlink r:id="rId67" w:history="1">
        <w:r w:rsidR="00F5594A" w:rsidRPr="0095109A">
          <w:rPr>
            <w:rStyle w:val="Hyperlink"/>
            <w:rFonts w:cs="Arial"/>
            <w:vanish/>
            <w:color w:val="FF0000"/>
            <w:sz w:val="24"/>
            <w:szCs w:val="24"/>
          </w:rPr>
          <w:t>Survey Reports</w:t>
        </w:r>
      </w:hyperlink>
      <w:r w:rsidR="00F5594A" w:rsidRPr="0095109A">
        <w:rPr>
          <w:rFonts w:cs="Arial"/>
          <w:vanish/>
          <w:color w:val="FF0000"/>
          <w:sz w:val="24"/>
          <w:szCs w:val="24"/>
        </w:rPr>
        <w:t xml:space="preserve"> </w:t>
      </w:r>
    </w:p>
    <w:p w:rsidR="00F5594A" w:rsidRPr="0095109A" w:rsidRDefault="00CC3F3B" w:rsidP="00F5594A">
      <w:pPr>
        <w:numPr>
          <w:ilvl w:val="1"/>
          <w:numId w:val="12"/>
        </w:numPr>
        <w:shd w:val="clear" w:color="auto" w:fill="F0F5F8"/>
        <w:spacing w:before="100" w:beforeAutospacing="1" w:after="100" w:afterAutospacing="1" w:line="336" w:lineRule="atLeast"/>
        <w:ind w:left="0"/>
        <w:rPr>
          <w:rFonts w:cs="Arial"/>
          <w:vanish/>
          <w:color w:val="FF0000"/>
          <w:sz w:val="24"/>
          <w:szCs w:val="24"/>
        </w:rPr>
      </w:pPr>
      <w:hyperlink r:id="rId68" w:history="1">
        <w:r w:rsidR="00F5594A" w:rsidRPr="0095109A">
          <w:rPr>
            <w:rStyle w:val="Hyperlink"/>
            <w:rFonts w:cs="Arial"/>
            <w:vanish/>
            <w:color w:val="FF0000"/>
            <w:sz w:val="24"/>
            <w:szCs w:val="24"/>
          </w:rPr>
          <w:t>Guides</w:t>
        </w:r>
      </w:hyperlink>
      <w:r w:rsidR="00F5594A" w:rsidRPr="0095109A">
        <w:rPr>
          <w:rFonts w:cs="Arial"/>
          <w:vanish/>
          <w:color w:val="FF0000"/>
          <w:sz w:val="24"/>
          <w:szCs w:val="24"/>
        </w:rPr>
        <w:t xml:space="preserve"> </w:t>
      </w:r>
    </w:p>
    <w:p w:rsidR="00F5594A" w:rsidRPr="0095109A" w:rsidRDefault="00CC3F3B" w:rsidP="00F5594A">
      <w:pPr>
        <w:numPr>
          <w:ilvl w:val="1"/>
          <w:numId w:val="12"/>
        </w:numPr>
        <w:shd w:val="clear" w:color="auto" w:fill="F0F5F8"/>
        <w:spacing w:before="100" w:beforeAutospacing="1" w:after="100" w:afterAutospacing="1" w:line="336" w:lineRule="atLeast"/>
        <w:ind w:left="0"/>
        <w:rPr>
          <w:rFonts w:cs="Arial"/>
          <w:vanish/>
          <w:color w:val="FF0000"/>
          <w:sz w:val="24"/>
          <w:szCs w:val="24"/>
        </w:rPr>
      </w:pPr>
      <w:hyperlink r:id="rId69" w:history="1">
        <w:r w:rsidR="00F5594A" w:rsidRPr="0095109A">
          <w:rPr>
            <w:rStyle w:val="Hyperlink"/>
            <w:rFonts w:cs="Arial"/>
            <w:vanish/>
            <w:color w:val="FF0000"/>
            <w:sz w:val="24"/>
            <w:szCs w:val="24"/>
          </w:rPr>
          <w:t>Research</w:t>
        </w:r>
      </w:hyperlink>
      <w:r w:rsidR="00F5594A" w:rsidRPr="0095109A">
        <w:rPr>
          <w:rFonts w:cs="Arial"/>
          <w:vanish/>
          <w:color w:val="FF0000"/>
          <w:sz w:val="24"/>
          <w:szCs w:val="24"/>
        </w:rPr>
        <w:t xml:space="preserve"> </w:t>
      </w:r>
    </w:p>
    <w:p w:rsidR="00F5594A" w:rsidRPr="0095109A" w:rsidRDefault="00CC3F3B" w:rsidP="00F5594A">
      <w:pPr>
        <w:numPr>
          <w:ilvl w:val="1"/>
          <w:numId w:val="12"/>
        </w:numPr>
        <w:shd w:val="clear" w:color="auto" w:fill="F0F5F8"/>
        <w:spacing w:before="100" w:beforeAutospacing="1" w:after="100" w:afterAutospacing="1" w:line="336" w:lineRule="atLeast"/>
        <w:ind w:left="0"/>
        <w:rPr>
          <w:rFonts w:cs="Arial"/>
          <w:vanish/>
          <w:color w:val="FF0000"/>
          <w:sz w:val="24"/>
          <w:szCs w:val="24"/>
        </w:rPr>
      </w:pPr>
      <w:hyperlink r:id="rId70" w:history="1">
        <w:r w:rsidR="00F5594A" w:rsidRPr="0095109A">
          <w:rPr>
            <w:rStyle w:val="Hyperlink"/>
            <w:rFonts w:cs="Arial"/>
            <w:vanish/>
            <w:color w:val="FF0000"/>
            <w:sz w:val="24"/>
            <w:szCs w:val="24"/>
          </w:rPr>
          <w:t>Event Summaries</w:t>
        </w:r>
      </w:hyperlink>
      <w:r w:rsidR="00F5594A" w:rsidRPr="0095109A">
        <w:rPr>
          <w:rFonts w:cs="Arial"/>
          <w:vanish/>
          <w:color w:val="FF0000"/>
          <w:sz w:val="24"/>
          <w:szCs w:val="24"/>
        </w:rPr>
        <w:t xml:space="preserve"> </w:t>
      </w:r>
    </w:p>
    <w:p w:rsidR="00F5594A" w:rsidRPr="0095109A" w:rsidRDefault="00CC3F3B" w:rsidP="00F5594A">
      <w:pPr>
        <w:numPr>
          <w:ilvl w:val="1"/>
          <w:numId w:val="12"/>
        </w:numPr>
        <w:shd w:val="clear" w:color="auto" w:fill="F0F5F8"/>
        <w:spacing w:before="100" w:beforeAutospacing="1" w:after="100" w:afterAutospacing="1" w:line="336" w:lineRule="atLeast"/>
        <w:ind w:left="0"/>
        <w:rPr>
          <w:rFonts w:cs="Arial"/>
          <w:vanish/>
          <w:color w:val="FF0000"/>
          <w:sz w:val="24"/>
          <w:szCs w:val="24"/>
        </w:rPr>
      </w:pPr>
      <w:hyperlink r:id="rId71" w:history="1">
        <w:r w:rsidR="00F5594A" w:rsidRPr="0095109A">
          <w:rPr>
            <w:rStyle w:val="Hyperlink"/>
            <w:rFonts w:cs="Arial"/>
            <w:vanish/>
            <w:color w:val="FF0000"/>
            <w:sz w:val="24"/>
            <w:szCs w:val="24"/>
          </w:rPr>
          <w:t>Practical Tools</w:t>
        </w:r>
      </w:hyperlink>
      <w:r w:rsidR="00F5594A" w:rsidRPr="0095109A">
        <w:rPr>
          <w:rFonts w:cs="Arial"/>
          <w:vanish/>
          <w:color w:val="FF0000"/>
          <w:sz w:val="24"/>
          <w:szCs w:val="24"/>
        </w:rPr>
        <w:t xml:space="preserve"> </w:t>
      </w:r>
    </w:p>
    <w:p w:rsidR="00F5594A" w:rsidRPr="0095109A" w:rsidRDefault="00CC3F3B" w:rsidP="00F5594A">
      <w:pPr>
        <w:numPr>
          <w:ilvl w:val="1"/>
          <w:numId w:val="12"/>
        </w:numPr>
        <w:shd w:val="clear" w:color="auto" w:fill="F0F5F8"/>
        <w:spacing w:before="100" w:beforeAutospacing="1" w:after="100" w:afterAutospacing="1" w:line="336" w:lineRule="atLeast"/>
        <w:ind w:left="0"/>
        <w:rPr>
          <w:rFonts w:cs="Arial"/>
          <w:vanish/>
          <w:color w:val="FF0000"/>
          <w:sz w:val="24"/>
          <w:szCs w:val="24"/>
        </w:rPr>
      </w:pPr>
      <w:hyperlink r:id="rId72" w:history="1">
        <w:r w:rsidR="00F5594A" w:rsidRPr="0095109A">
          <w:rPr>
            <w:rStyle w:val="Hyperlink"/>
            <w:rFonts w:cs="Arial"/>
            <w:vanish/>
            <w:color w:val="FF0000"/>
            <w:sz w:val="24"/>
            <w:szCs w:val="24"/>
          </w:rPr>
          <w:t>Employment Law at Work</w:t>
        </w:r>
      </w:hyperlink>
      <w:r w:rsidR="00F5594A" w:rsidRPr="0095109A">
        <w:rPr>
          <w:rFonts w:cs="Arial"/>
          <w:vanish/>
          <w:color w:val="FF0000"/>
          <w:sz w:val="24"/>
          <w:szCs w:val="24"/>
        </w:rPr>
        <w:t xml:space="preserve"> </w:t>
      </w:r>
    </w:p>
    <w:p w:rsidR="00F5594A" w:rsidRPr="0095109A" w:rsidRDefault="00CC3F3B" w:rsidP="00F5594A">
      <w:pPr>
        <w:numPr>
          <w:ilvl w:val="1"/>
          <w:numId w:val="12"/>
        </w:numPr>
        <w:shd w:val="clear" w:color="auto" w:fill="F0F5F8"/>
        <w:spacing w:before="100" w:beforeAutospacing="1" w:after="100" w:afterAutospacing="1" w:line="336" w:lineRule="atLeast"/>
        <w:ind w:left="0"/>
        <w:rPr>
          <w:rFonts w:cs="Arial"/>
          <w:vanish/>
          <w:color w:val="FF0000"/>
          <w:sz w:val="24"/>
          <w:szCs w:val="24"/>
        </w:rPr>
      </w:pPr>
      <w:hyperlink r:id="rId73" w:history="1">
        <w:r w:rsidR="00F5594A" w:rsidRPr="0095109A">
          <w:rPr>
            <w:rStyle w:val="Hyperlink"/>
            <w:rFonts w:cs="Arial"/>
            <w:vanish/>
            <w:color w:val="FF0000"/>
            <w:sz w:val="24"/>
            <w:szCs w:val="24"/>
          </w:rPr>
          <w:t>Online Journals</w:t>
        </w:r>
      </w:hyperlink>
      <w:r w:rsidR="00F5594A" w:rsidRPr="0095109A">
        <w:rPr>
          <w:rFonts w:cs="Arial"/>
          <w:vanish/>
          <w:color w:val="FF0000"/>
          <w:sz w:val="24"/>
          <w:szCs w:val="24"/>
        </w:rPr>
        <w:t xml:space="preserve"> </w:t>
      </w:r>
    </w:p>
    <w:p w:rsidR="00F5594A" w:rsidRPr="0095109A" w:rsidRDefault="00CC3F3B" w:rsidP="00F5594A">
      <w:pPr>
        <w:numPr>
          <w:ilvl w:val="1"/>
          <w:numId w:val="12"/>
        </w:numPr>
        <w:shd w:val="clear" w:color="auto" w:fill="F0F5F8"/>
        <w:spacing w:before="100" w:beforeAutospacing="1" w:after="100" w:afterAutospacing="1" w:line="336" w:lineRule="atLeast"/>
        <w:ind w:left="0"/>
        <w:rPr>
          <w:rFonts w:cs="Arial"/>
          <w:vanish/>
          <w:color w:val="FF0000"/>
          <w:sz w:val="24"/>
          <w:szCs w:val="24"/>
        </w:rPr>
      </w:pPr>
      <w:hyperlink r:id="rId74" w:history="1">
        <w:r w:rsidR="00F5594A" w:rsidRPr="0095109A">
          <w:rPr>
            <w:rStyle w:val="Hyperlink"/>
            <w:rFonts w:cs="Arial"/>
            <w:vanish/>
            <w:color w:val="FF0000"/>
            <w:sz w:val="24"/>
            <w:szCs w:val="24"/>
          </w:rPr>
          <w:t>Company Profiles</w:t>
        </w:r>
      </w:hyperlink>
      <w:r w:rsidR="00F5594A" w:rsidRPr="0095109A">
        <w:rPr>
          <w:rFonts w:cs="Arial"/>
          <w:vanish/>
          <w:color w:val="FF0000"/>
          <w:sz w:val="24"/>
          <w:szCs w:val="24"/>
        </w:rPr>
        <w:t xml:space="preserve"> </w:t>
      </w:r>
    </w:p>
    <w:p w:rsidR="00F5594A" w:rsidRPr="0095109A" w:rsidRDefault="00CC3F3B" w:rsidP="00F5594A">
      <w:pPr>
        <w:numPr>
          <w:ilvl w:val="1"/>
          <w:numId w:val="12"/>
        </w:numPr>
        <w:shd w:val="clear" w:color="auto" w:fill="F0F5F8"/>
        <w:spacing w:before="100" w:beforeAutospacing="1" w:after="100" w:afterAutospacing="1" w:line="336" w:lineRule="atLeast"/>
        <w:ind w:left="0"/>
        <w:rPr>
          <w:rFonts w:cs="Arial"/>
          <w:vanish/>
          <w:color w:val="FF0000"/>
          <w:sz w:val="24"/>
          <w:szCs w:val="24"/>
        </w:rPr>
      </w:pPr>
      <w:hyperlink r:id="rId75" w:history="1">
        <w:r w:rsidR="00F5594A" w:rsidRPr="0095109A">
          <w:rPr>
            <w:rStyle w:val="Hyperlink"/>
            <w:rFonts w:cs="Arial"/>
            <w:vanish/>
            <w:color w:val="FF0000"/>
            <w:sz w:val="24"/>
            <w:szCs w:val="24"/>
          </w:rPr>
          <w:t>Search Library Resources</w:t>
        </w:r>
      </w:hyperlink>
      <w:r w:rsidR="00F5594A" w:rsidRPr="0095109A">
        <w:rPr>
          <w:rFonts w:cs="Arial"/>
          <w:vanish/>
          <w:color w:val="FF0000"/>
          <w:sz w:val="24"/>
          <w:szCs w:val="24"/>
        </w:rPr>
        <w:t xml:space="preserve"> </w:t>
      </w:r>
    </w:p>
    <w:p w:rsidR="00F5594A" w:rsidRPr="0095109A" w:rsidRDefault="00CC3F3B" w:rsidP="00F5594A">
      <w:pPr>
        <w:numPr>
          <w:ilvl w:val="1"/>
          <w:numId w:val="12"/>
        </w:numPr>
        <w:shd w:val="clear" w:color="auto" w:fill="F0F5F8"/>
        <w:spacing w:before="100" w:beforeAutospacing="1" w:after="100" w:afterAutospacing="1" w:line="336" w:lineRule="atLeast"/>
        <w:ind w:left="0"/>
        <w:rPr>
          <w:rFonts w:cs="Arial"/>
          <w:vanish/>
          <w:color w:val="FF0000"/>
          <w:sz w:val="24"/>
          <w:szCs w:val="24"/>
        </w:rPr>
      </w:pPr>
      <w:hyperlink r:id="rId76" w:history="1">
        <w:r w:rsidR="00F5594A" w:rsidRPr="0095109A">
          <w:rPr>
            <w:rStyle w:val="Hyperlink"/>
            <w:rFonts w:cs="Arial"/>
            <w:vanish/>
            <w:color w:val="FF0000"/>
            <w:sz w:val="24"/>
            <w:szCs w:val="24"/>
          </w:rPr>
          <w:t>Employment Law FAQs</w:t>
        </w:r>
      </w:hyperlink>
      <w:r w:rsidR="00F5594A" w:rsidRPr="0095109A">
        <w:rPr>
          <w:rFonts w:cs="Arial"/>
          <w:vanish/>
          <w:color w:val="FF0000"/>
          <w:sz w:val="24"/>
          <w:szCs w:val="24"/>
        </w:rPr>
        <w:t xml:space="preserve"> </w:t>
      </w:r>
    </w:p>
    <w:p w:rsidR="00F5594A" w:rsidRPr="0095109A" w:rsidRDefault="00CC3F3B" w:rsidP="00F5594A">
      <w:pPr>
        <w:numPr>
          <w:ilvl w:val="1"/>
          <w:numId w:val="12"/>
        </w:numPr>
        <w:shd w:val="clear" w:color="auto" w:fill="F0F5F8"/>
        <w:spacing w:before="100" w:beforeAutospacing="1" w:after="100" w:afterAutospacing="1" w:line="336" w:lineRule="atLeast"/>
        <w:ind w:left="0"/>
        <w:rPr>
          <w:rFonts w:cs="Arial"/>
          <w:vanish/>
          <w:color w:val="FF0000"/>
          <w:sz w:val="24"/>
          <w:szCs w:val="24"/>
        </w:rPr>
      </w:pPr>
      <w:hyperlink r:id="rId77" w:history="1">
        <w:r w:rsidR="00F5594A" w:rsidRPr="0095109A">
          <w:rPr>
            <w:rStyle w:val="Hyperlink"/>
            <w:rFonts w:cs="Arial"/>
            <w:vanish/>
            <w:color w:val="FF0000"/>
            <w:sz w:val="24"/>
            <w:szCs w:val="24"/>
          </w:rPr>
          <w:t>Legal Timetables</w:t>
        </w:r>
      </w:hyperlink>
      <w:r w:rsidR="00F5594A" w:rsidRPr="0095109A">
        <w:rPr>
          <w:rFonts w:cs="Arial"/>
          <w:vanish/>
          <w:color w:val="FF0000"/>
          <w:sz w:val="24"/>
          <w:szCs w:val="24"/>
        </w:rPr>
        <w:t xml:space="preserve"> </w:t>
      </w:r>
    </w:p>
    <w:p w:rsidR="00F5594A" w:rsidRPr="0095109A" w:rsidRDefault="00CC3F3B" w:rsidP="00F5594A">
      <w:pPr>
        <w:numPr>
          <w:ilvl w:val="1"/>
          <w:numId w:val="12"/>
        </w:numPr>
        <w:shd w:val="clear" w:color="auto" w:fill="F0F5F8"/>
        <w:spacing w:before="150" w:after="100" w:afterAutospacing="1" w:line="336" w:lineRule="atLeast"/>
        <w:ind w:left="0"/>
        <w:rPr>
          <w:rFonts w:cs="Arial"/>
          <w:vanish/>
          <w:color w:val="FF0000"/>
          <w:sz w:val="24"/>
          <w:szCs w:val="24"/>
        </w:rPr>
      </w:pPr>
      <w:hyperlink r:id="rId78" w:history="1">
        <w:r w:rsidR="00F5594A" w:rsidRPr="0095109A">
          <w:rPr>
            <w:rStyle w:val="Hyperlink"/>
            <w:rFonts w:cs="Arial"/>
            <w:vanish/>
            <w:color w:val="FF0000"/>
            <w:sz w:val="24"/>
            <w:szCs w:val="24"/>
          </w:rPr>
          <w:t>A-Z HR Resources</w:t>
        </w:r>
      </w:hyperlink>
      <w:r w:rsidR="00F5594A" w:rsidRPr="0095109A">
        <w:rPr>
          <w:rFonts w:cs="Arial"/>
          <w:vanish/>
          <w:color w:val="FF0000"/>
          <w:sz w:val="24"/>
          <w:szCs w:val="24"/>
        </w:rPr>
        <w:t xml:space="preserve"> </w:t>
      </w:r>
    </w:p>
    <w:p w:rsidR="005D48D3" w:rsidRPr="0095109A" w:rsidRDefault="005D48D3" w:rsidP="000A56B1">
      <w:pPr>
        <w:spacing w:after="0" w:line="240" w:lineRule="auto"/>
        <w:rPr>
          <w:rStyle w:val="BookTitle"/>
          <w:b w:val="0"/>
          <w:smallCaps w:val="0"/>
          <w:color w:val="FF0000"/>
          <w:sz w:val="24"/>
          <w:szCs w:val="24"/>
        </w:rPr>
      </w:pPr>
    </w:p>
    <w:p w:rsidR="00C30FC5" w:rsidRPr="00C30FC5" w:rsidRDefault="00C30FC5" w:rsidP="000A56B1">
      <w:pPr>
        <w:spacing w:after="0" w:line="240" w:lineRule="auto"/>
        <w:rPr>
          <w:rStyle w:val="BookTitle"/>
          <w:b w:val="0"/>
          <w:smallCaps w:val="0"/>
          <w:color w:val="000000" w:themeColor="text1"/>
          <w:sz w:val="24"/>
          <w:szCs w:val="24"/>
        </w:rPr>
      </w:pPr>
      <w:r w:rsidRPr="00C30FC5">
        <w:rPr>
          <w:rStyle w:val="BookTitle"/>
          <w:b w:val="0"/>
          <w:smallCaps w:val="0"/>
          <w:color w:val="000000" w:themeColor="text1"/>
          <w:sz w:val="24"/>
          <w:szCs w:val="24"/>
        </w:rPr>
        <w:t>http://danielgoleman.info/</w:t>
      </w:r>
    </w:p>
    <w:p w:rsidR="00DD40E1" w:rsidRDefault="00DD40E1" w:rsidP="00DD40E1">
      <w:pPr>
        <w:spacing w:after="0" w:line="240" w:lineRule="auto"/>
        <w:ind w:left="360"/>
        <w:jc w:val="center"/>
        <w:rPr>
          <w:rStyle w:val="citation"/>
          <w:sz w:val="24"/>
          <w:szCs w:val="24"/>
        </w:rPr>
      </w:pPr>
      <w:r w:rsidRPr="00C30FC5">
        <w:rPr>
          <w:rStyle w:val="citation"/>
          <w:sz w:val="24"/>
          <w:szCs w:val="24"/>
        </w:rPr>
        <w:t>..................</w:t>
      </w:r>
    </w:p>
    <w:p w:rsidR="00C30FC5" w:rsidRPr="00E24F2A" w:rsidRDefault="00E24F2A" w:rsidP="000A56B1">
      <w:pPr>
        <w:spacing w:after="0" w:line="240" w:lineRule="auto"/>
        <w:rPr>
          <w:rStyle w:val="BookTitle"/>
          <w:b w:val="0"/>
          <w:smallCaps w:val="0"/>
          <w:color w:val="000000" w:themeColor="text1"/>
          <w:sz w:val="24"/>
          <w:szCs w:val="24"/>
        </w:rPr>
      </w:pPr>
      <w:r w:rsidRPr="00E24F2A">
        <w:rPr>
          <w:rStyle w:val="BookTitle"/>
          <w:b w:val="0"/>
          <w:smallCaps w:val="0"/>
          <w:color w:val="000000" w:themeColor="text1"/>
          <w:sz w:val="24"/>
          <w:szCs w:val="24"/>
        </w:rPr>
        <w:t>KURT LEWIN</w:t>
      </w:r>
    </w:p>
    <w:p w:rsidR="00C30FC5" w:rsidRDefault="00C30FC5" w:rsidP="000A56B1">
      <w:pPr>
        <w:spacing w:after="0" w:line="240" w:lineRule="auto"/>
        <w:rPr>
          <w:rStyle w:val="BookTitle"/>
          <w:b w:val="0"/>
          <w:smallCaps w:val="0"/>
          <w:color w:val="FF0000"/>
          <w:sz w:val="24"/>
          <w:szCs w:val="24"/>
        </w:rPr>
      </w:pPr>
    </w:p>
    <w:p w:rsidR="00E24F2A" w:rsidRDefault="00E24F2A" w:rsidP="00E24F2A">
      <w:pPr>
        <w:spacing w:after="0" w:line="240" w:lineRule="auto"/>
        <w:rPr>
          <w:color w:val="000000" w:themeColor="text1"/>
          <w:sz w:val="24"/>
          <w:szCs w:val="24"/>
        </w:rPr>
      </w:pPr>
      <w:r w:rsidRPr="002729A9">
        <w:rPr>
          <w:color w:val="000000" w:themeColor="text1"/>
          <w:sz w:val="24"/>
          <w:szCs w:val="24"/>
        </w:rPr>
        <w:t xml:space="preserve">Field Theory </w:t>
      </w:r>
    </w:p>
    <w:p w:rsidR="00E24F2A" w:rsidRDefault="00E24F2A" w:rsidP="00E24F2A">
      <w:pPr>
        <w:spacing w:after="0" w:line="240" w:lineRule="auto"/>
        <w:rPr>
          <w:rStyle w:val="citation"/>
          <w:sz w:val="24"/>
          <w:szCs w:val="24"/>
        </w:rPr>
      </w:pPr>
    </w:p>
    <w:p w:rsidR="00E24F2A" w:rsidRPr="00C30FC5" w:rsidRDefault="00E24F2A" w:rsidP="00E24F2A">
      <w:pPr>
        <w:spacing w:after="0" w:line="240" w:lineRule="auto"/>
        <w:rPr>
          <w:sz w:val="24"/>
          <w:szCs w:val="24"/>
        </w:rPr>
      </w:pPr>
      <w:r>
        <w:rPr>
          <w:rStyle w:val="citation"/>
          <w:sz w:val="24"/>
          <w:szCs w:val="24"/>
        </w:rPr>
        <w:t xml:space="preserve">Learning Areas; e.g. Management, Leadership, Change, Managing Teams / Groups, Group Dynamics, Democracy and Groups. </w:t>
      </w:r>
    </w:p>
    <w:p w:rsidR="00DD40E1" w:rsidRDefault="00DD40E1" w:rsidP="00E24F2A">
      <w:pPr>
        <w:spacing w:after="0" w:line="240" w:lineRule="auto"/>
        <w:rPr>
          <w:rStyle w:val="BookTitle"/>
          <w:b w:val="0"/>
          <w:smallCaps w:val="0"/>
          <w:color w:val="FF0000"/>
          <w:sz w:val="24"/>
          <w:szCs w:val="24"/>
        </w:rPr>
      </w:pPr>
    </w:p>
    <w:tbl>
      <w:tblPr>
        <w:tblW w:w="5000" w:type="pct"/>
        <w:tblCellMar>
          <w:top w:w="15" w:type="dxa"/>
          <w:left w:w="15" w:type="dxa"/>
          <w:bottom w:w="15" w:type="dxa"/>
          <w:right w:w="15" w:type="dxa"/>
        </w:tblCellMar>
        <w:tblLook w:val="04A0"/>
      </w:tblPr>
      <w:tblGrid>
        <w:gridCol w:w="15"/>
        <w:gridCol w:w="6638"/>
        <w:gridCol w:w="1485"/>
        <w:gridCol w:w="918"/>
      </w:tblGrid>
      <w:tr w:rsidR="00DD40E1" w:rsidRPr="002729A9" w:rsidTr="00E24F2A">
        <w:trPr>
          <w:trHeight w:val="15"/>
        </w:trPr>
        <w:tc>
          <w:tcPr>
            <w:tcW w:w="3673" w:type="pct"/>
            <w:gridSpan w:val="2"/>
            <w:tcBorders>
              <w:top w:val="nil"/>
              <w:left w:val="nil"/>
              <w:bottom w:val="nil"/>
              <w:right w:val="nil"/>
            </w:tcBorders>
            <w:vAlign w:val="center"/>
            <w:hideMark/>
          </w:tcPr>
          <w:p w:rsidR="00DD40E1" w:rsidRPr="002729A9" w:rsidRDefault="00DD40E1" w:rsidP="00E24F2A">
            <w:pPr>
              <w:pStyle w:val="Heading1"/>
              <w:spacing w:before="0" w:line="240" w:lineRule="auto"/>
              <w:rPr>
                <w:rFonts w:asciiTheme="minorHAnsi" w:hAnsiTheme="minorHAnsi"/>
                <w:b w:val="0"/>
                <w:color w:val="000000" w:themeColor="text1"/>
                <w:sz w:val="24"/>
                <w:szCs w:val="24"/>
              </w:rPr>
            </w:pPr>
          </w:p>
        </w:tc>
        <w:tc>
          <w:tcPr>
            <w:tcW w:w="1327" w:type="pct"/>
            <w:gridSpan w:val="2"/>
            <w:tcBorders>
              <w:top w:val="nil"/>
              <w:left w:val="nil"/>
              <w:bottom w:val="nil"/>
              <w:right w:val="nil"/>
            </w:tcBorders>
            <w:vAlign w:val="center"/>
            <w:hideMark/>
          </w:tcPr>
          <w:p w:rsidR="00DD40E1" w:rsidRPr="002729A9" w:rsidRDefault="00DD40E1" w:rsidP="00E24F2A">
            <w:pPr>
              <w:pStyle w:val="NormalWeb"/>
              <w:spacing w:before="0" w:beforeAutospacing="0" w:after="0" w:afterAutospacing="0"/>
              <w:rPr>
                <w:rFonts w:asciiTheme="minorHAnsi" w:hAnsiTheme="minorHAnsi"/>
                <w:color w:val="000000" w:themeColor="text1"/>
              </w:rPr>
            </w:pPr>
          </w:p>
        </w:tc>
      </w:tr>
      <w:tr w:rsidR="00DD40E1" w:rsidRPr="002729A9" w:rsidTr="00E24F2A">
        <w:tblPrEx>
          <w:jc w:val="center"/>
          <w:tblCellMar>
            <w:top w:w="0" w:type="dxa"/>
            <w:left w:w="0" w:type="dxa"/>
            <w:bottom w:w="0" w:type="dxa"/>
            <w:right w:w="0" w:type="dxa"/>
          </w:tblCellMar>
        </w:tblPrEx>
        <w:trPr>
          <w:gridBefore w:val="1"/>
          <w:gridAfter w:val="1"/>
          <w:wBefore w:w="8" w:type="pct"/>
          <w:wAfter w:w="507" w:type="pct"/>
          <w:jc w:val="center"/>
        </w:trPr>
        <w:tc>
          <w:tcPr>
            <w:tcW w:w="4485" w:type="pct"/>
            <w:gridSpan w:val="2"/>
            <w:tcBorders>
              <w:top w:val="nil"/>
              <w:left w:val="nil"/>
              <w:bottom w:val="nil"/>
              <w:right w:val="nil"/>
            </w:tcBorders>
            <w:vAlign w:val="center"/>
            <w:hideMark/>
          </w:tcPr>
          <w:p w:rsidR="00DD40E1" w:rsidRPr="002729A9" w:rsidRDefault="00DD40E1" w:rsidP="00E24F2A">
            <w:pPr>
              <w:pStyle w:val="NormalWeb"/>
              <w:spacing w:before="0" w:beforeAutospacing="0" w:after="0" w:afterAutospacing="0"/>
              <w:rPr>
                <w:rFonts w:asciiTheme="minorHAnsi" w:hAnsiTheme="minorHAnsi"/>
              </w:rPr>
            </w:pPr>
            <w:r w:rsidRPr="002729A9">
              <w:rPr>
                <w:rStyle w:val="huge"/>
                <w:rFonts w:asciiTheme="minorHAnsi" w:hAnsiTheme="minorHAnsi"/>
                <w:i/>
                <w:iCs/>
              </w:rPr>
              <w:t>If you want to truly understand something, try to change it.</w:t>
            </w:r>
            <w:r w:rsidRPr="002729A9">
              <w:rPr>
                <w:rFonts w:asciiTheme="minorHAnsi" w:hAnsiTheme="minorHAnsi"/>
                <w:i/>
                <w:iCs/>
              </w:rPr>
              <w:t xml:space="preserve"> </w:t>
            </w:r>
            <w:r w:rsidRPr="002729A9">
              <w:rPr>
                <w:rFonts w:asciiTheme="minorHAnsi" w:hAnsiTheme="minorHAnsi"/>
                <w:i/>
                <w:iCs/>
              </w:rPr>
              <w:br/>
            </w:r>
            <w:r w:rsidRPr="002729A9">
              <w:rPr>
                <w:rStyle w:val="bodybold"/>
                <w:rFonts w:asciiTheme="minorHAnsi" w:hAnsiTheme="minorHAnsi"/>
              </w:rPr>
              <w:t>- Kurt Lewin</w:t>
            </w:r>
          </w:p>
        </w:tc>
      </w:tr>
    </w:tbl>
    <w:p w:rsidR="002729A9" w:rsidRDefault="002729A9" w:rsidP="00E24F2A">
      <w:pPr>
        <w:spacing w:after="0" w:line="240" w:lineRule="auto"/>
        <w:rPr>
          <w:rStyle w:val="BookTitle"/>
          <w:b w:val="0"/>
          <w:smallCaps w:val="0"/>
          <w:color w:val="FF0000"/>
          <w:sz w:val="24"/>
          <w:szCs w:val="24"/>
        </w:rPr>
      </w:pPr>
    </w:p>
    <w:p w:rsidR="002729A9" w:rsidRDefault="002729A9" w:rsidP="002729A9">
      <w:pPr>
        <w:spacing w:after="0" w:line="240" w:lineRule="auto"/>
        <w:rPr>
          <w:rStyle w:val="BookTitle"/>
          <w:b w:val="0"/>
          <w:smallCaps w:val="0"/>
          <w:color w:val="FF0000"/>
          <w:sz w:val="24"/>
          <w:szCs w:val="24"/>
        </w:rPr>
      </w:pPr>
    </w:p>
    <w:p w:rsidR="002729A9" w:rsidRDefault="002729A9" w:rsidP="002729A9">
      <w:pPr>
        <w:spacing w:after="0" w:line="240" w:lineRule="auto"/>
        <w:rPr>
          <w:rStyle w:val="BookTitle"/>
          <w:b w:val="0"/>
          <w:smallCaps w:val="0"/>
          <w:color w:val="FF0000"/>
          <w:sz w:val="24"/>
          <w:szCs w:val="24"/>
        </w:rPr>
      </w:pPr>
      <w:r w:rsidRPr="002729A9">
        <w:rPr>
          <w:bCs/>
          <w:noProof/>
          <w:color w:val="FF0000"/>
          <w:spacing w:val="5"/>
          <w:sz w:val="24"/>
          <w:szCs w:val="24"/>
          <w:lang w:eastAsia="en-GB"/>
        </w:rPr>
        <w:drawing>
          <wp:inline distT="0" distB="0" distL="0" distR="0">
            <wp:extent cx="2762250" cy="2705100"/>
            <wp:effectExtent l="19050" t="0" r="0" b="0"/>
            <wp:docPr id="2" name="Picture 1" descr="illustration: lewin's model of the action research process"/>
            <wp:cNvGraphicFramePr/>
            <a:graphic xmlns:a="http://schemas.openxmlformats.org/drawingml/2006/main">
              <a:graphicData uri="http://schemas.openxmlformats.org/drawingml/2006/picture">
                <pic:pic xmlns:pic="http://schemas.openxmlformats.org/drawingml/2006/picture">
                  <pic:nvPicPr>
                    <pic:cNvPr id="108546" name="Picture 2" descr="illustration: lewin's model of the action research process"/>
                    <pic:cNvPicPr>
                      <a:picLocks noChangeAspect="1" noChangeArrowheads="1"/>
                    </pic:cNvPicPr>
                  </pic:nvPicPr>
                  <pic:blipFill>
                    <a:blip r:embed="rId79"/>
                    <a:srcRect/>
                    <a:stretch>
                      <a:fillRect/>
                    </a:stretch>
                  </pic:blipFill>
                  <pic:spPr bwMode="auto">
                    <a:xfrm>
                      <a:off x="0" y="0"/>
                      <a:ext cx="2762251" cy="2705101"/>
                    </a:xfrm>
                    <a:prstGeom prst="rect">
                      <a:avLst/>
                    </a:prstGeom>
                    <a:noFill/>
                  </pic:spPr>
                </pic:pic>
              </a:graphicData>
            </a:graphic>
          </wp:inline>
        </w:drawing>
      </w:r>
    </w:p>
    <w:p w:rsidR="002729A9" w:rsidRDefault="002729A9" w:rsidP="002729A9">
      <w:pPr>
        <w:spacing w:after="0" w:line="240" w:lineRule="auto"/>
        <w:rPr>
          <w:rStyle w:val="BookTitle"/>
          <w:b w:val="0"/>
          <w:smallCaps w:val="0"/>
          <w:color w:val="FF0000"/>
          <w:sz w:val="24"/>
          <w:szCs w:val="24"/>
        </w:rPr>
      </w:pPr>
    </w:p>
    <w:p w:rsidR="002729A9" w:rsidRDefault="002729A9" w:rsidP="002729A9">
      <w:pPr>
        <w:spacing w:after="0" w:line="240" w:lineRule="auto"/>
        <w:rPr>
          <w:rStyle w:val="BookTitle"/>
          <w:b w:val="0"/>
          <w:smallCaps w:val="0"/>
          <w:color w:val="FF0000"/>
          <w:sz w:val="24"/>
          <w:szCs w:val="24"/>
        </w:rPr>
      </w:pPr>
    </w:p>
    <w:p w:rsidR="002729A9" w:rsidRDefault="002729A9" w:rsidP="002729A9">
      <w:pPr>
        <w:spacing w:after="0" w:line="240" w:lineRule="auto"/>
        <w:rPr>
          <w:rStyle w:val="BookTitle"/>
          <w:b w:val="0"/>
          <w:smallCaps w:val="0"/>
          <w:color w:val="FF0000"/>
          <w:sz w:val="24"/>
          <w:szCs w:val="24"/>
        </w:rPr>
      </w:pPr>
    </w:p>
    <w:p w:rsidR="002729A9" w:rsidRDefault="002729A9" w:rsidP="002729A9">
      <w:pPr>
        <w:spacing w:after="0" w:line="240" w:lineRule="auto"/>
        <w:rPr>
          <w:rStyle w:val="BookTitle"/>
          <w:b w:val="0"/>
          <w:smallCaps w:val="0"/>
          <w:color w:val="FF0000"/>
          <w:sz w:val="24"/>
          <w:szCs w:val="24"/>
        </w:rPr>
      </w:pPr>
    </w:p>
    <w:p w:rsidR="002729A9" w:rsidRDefault="002729A9" w:rsidP="002729A9">
      <w:pPr>
        <w:spacing w:after="0" w:line="240" w:lineRule="auto"/>
        <w:rPr>
          <w:rStyle w:val="BookTitle"/>
          <w:b w:val="0"/>
          <w:smallCaps w:val="0"/>
          <w:color w:val="FF0000"/>
          <w:sz w:val="24"/>
          <w:szCs w:val="24"/>
        </w:rPr>
      </w:pPr>
    </w:p>
    <w:p w:rsidR="002729A9" w:rsidRDefault="002729A9" w:rsidP="002729A9">
      <w:pPr>
        <w:spacing w:after="0" w:line="240" w:lineRule="auto"/>
        <w:rPr>
          <w:rStyle w:val="BookTitle"/>
          <w:b w:val="0"/>
          <w:smallCaps w:val="0"/>
          <w:color w:val="FF0000"/>
          <w:sz w:val="24"/>
          <w:szCs w:val="24"/>
        </w:rPr>
      </w:pPr>
    </w:p>
    <w:p w:rsidR="002729A9" w:rsidRDefault="002729A9" w:rsidP="002729A9">
      <w:pPr>
        <w:spacing w:after="0" w:line="240" w:lineRule="auto"/>
        <w:rPr>
          <w:rStyle w:val="BookTitle"/>
          <w:b w:val="0"/>
          <w:smallCaps w:val="0"/>
          <w:color w:val="FF0000"/>
          <w:sz w:val="24"/>
          <w:szCs w:val="24"/>
        </w:rPr>
      </w:pPr>
    </w:p>
    <w:p w:rsidR="002729A9" w:rsidRDefault="002729A9" w:rsidP="002729A9">
      <w:pPr>
        <w:spacing w:after="0" w:line="240" w:lineRule="auto"/>
        <w:rPr>
          <w:rStyle w:val="BookTitle"/>
          <w:b w:val="0"/>
          <w:smallCaps w:val="0"/>
          <w:color w:val="FF0000"/>
          <w:sz w:val="24"/>
          <w:szCs w:val="24"/>
        </w:rPr>
      </w:pPr>
    </w:p>
    <w:p w:rsidR="002729A9" w:rsidRDefault="002729A9" w:rsidP="002729A9">
      <w:pPr>
        <w:spacing w:after="0" w:line="240" w:lineRule="auto"/>
        <w:rPr>
          <w:rStyle w:val="BookTitle"/>
          <w:b w:val="0"/>
          <w:smallCaps w:val="0"/>
          <w:color w:val="FF0000"/>
          <w:sz w:val="24"/>
          <w:szCs w:val="24"/>
        </w:rPr>
      </w:pPr>
    </w:p>
    <w:p w:rsidR="002729A9" w:rsidRDefault="002729A9" w:rsidP="002729A9">
      <w:pPr>
        <w:spacing w:after="0" w:line="240" w:lineRule="auto"/>
        <w:rPr>
          <w:rStyle w:val="BookTitle"/>
          <w:b w:val="0"/>
          <w:smallCaps w:val="0"/>
          <w:color w:val="FF0000"/>
          <w:sz w:val="24"/>
          <w:szCs w:val="24"/>
        </w:rPr>
      </w:pPr>
    </w:p>
    <w:p w:rsidR="002729A9" w:rsidRPr="00E24F2A" w:rsidRDefault="002729A9" w:rsidP="002729A9">
      <w:pPr>
        <w:spacing w:after="0" w:line="240" w:lineRule="auto"/>
        <w:rPr>
          <w:rStyle w:val="BookTitle"/>
          <w:b w:val="0"/>
          <w:smallCaps w:val="0"/>
          <w:color w:val="FF0000"/>
          <w:sz w:val="24"/>
          <w:szCs w:val="24"/>
        </w:rPr>
      </w:pPr>
    </w:p>
    <w:p w:rsidR="002729A9" w:rsidRPr="002729A9" w:rsidRDefault="002729A9" w:rsidP="002729A9">
      <w:pPr>
        <w:spacing w:after="180" w:line="240" w:lineRule="auto"/>
        <w:rPr>
          <w:rFonts w:eastAsia="Times New Roman" w:cs="Times New Roman"/>
          <w:color w:val="000000"/>
          <w:sz w:val="24"/>
          <w:szCs w:val="24"/>
          <w:lang w:eastAsia="en-GB"/>
        </w:rPr>
      </w:pPr>
      <w:r w:rsidRPr="002729A9">
        <w:rPr>
          <w:rFonts w:eastAsia="Times New Roman" w:cs="Times New Roman"/>
          <w:color w:val="000000"/>
          <w:sz w:val="24"/>
          <w:szCs w:val="24"/>
          <w:lang w:eastAsia="en-GB"/>
        </w:rPr>
        <w:t>This is how Lewin describes the initial cycle:</w:t>
      </w:r>
    </w:p>
    <w:p w:rsidR="002729A9" w:rsidRPr="002729A9" w:rsidRDefault="002729A9" w:rsidP="002729A9">
      <w:pPr>
        <w:spacing w:after="180" w:line="240" w:lineRule="auto"/>
        <w:rPr>
          <w:rFonts w:eastAsia="Times New Roman" w:cs="Times New Roman"/>
          <w:color w:val="000000"/>
          <w:sz w:val="24"/>
          <w:szCs w:val="24"/>
          <w:lang w:eastAsia="en-GB"/>
        </w:rPr>
      </w:pPr>
      <w:r w:rsidRPr="002729A9">
        <w:rPr>
          <w:rFonts w:eastAsia="Times New Roman" w:cs="Times New Roman"/>
          <w:color w:val="000000"/>
          <w:sz w:val="24"/>
          <w:szCs w:val="24"/>
          <w:lang w:eastAsia="en-GB"/>
        </w:rPr>
        <w:t>The first step then is to examine the idea carefully in the light of the means available. Frequently more fact-finding about the situation is required. If this first period of planning is successful, two items emerge: namely, “an overall plan” of how to reach the objective and secondly, a decision in regard to the first step of action. Usually this planning has also somewhat modified the original idea. (</w:t>
      </w:r>
      <w:r w:rsidRPr="002729A9">
        <w:rPr>
          <w:rFonts w:eastAsia="Times New Roman" w:cs="Times New Roman"/>
          <w:i/>
          <w:iCs/>
          <w:color w:val="000000"/>
          <w:sz w:val="24"/>
          <w:szCs w:val="24"/>
          <w:lang w:eastAsia="en-GB"/>
        </w:rPr>
        <w:t>ibid.</w:t>
      </w:r>
      <w:r w:rsidRPr="002729A9">
        <w:rPr>
          <w:rFonts w:eastAsia="Times New Roman" w:cs="Times New Roman"/>
          <w:color w:val="000000"/>
          <w:sz w:val="24"/>
          <w:szCs w:val="24"/>
          <w:lang w:eastAsia="en-GB"/>
        </w:rPr>
        <w:t>: 205)</w:t>
      </w:r>
    </w:p>
    <w:p w:rsidR="00E24F2A" w:rsidRPr="00E24F2A" w:rsidRDefault="00E24F2A" w:rsidP="00E24F2A">
      <w:pPr>
        <w:spacing w:after="180" w:line="240" w:lineRule="auto"/>
        <w:rPr>
          <w:rFonts w:eastAsia="Times New Roman" w:cs="Times New Roman"/>
          <w:color w:val="000000"/>
          <w:sz w:val="24"/>
          <w:szCs w:val="24"/>
          <w:lang w:eastAsia="en-GB"/>
        </w:rPr>
      </w:pPr>
      <w:r w:rsidRPr="00E24F2A">
        <w:rPr>
          <w:rFonts w:eastAsia="Times New Roman" w:cs="Times New Roman"/>
          <w:color w:val="000000"/>
          <w:sz w:val="24"/>
          <w:szCs w:val="24"/>
          <w:lang w:eastAsia="en-GB"/>
        </w:rPr>
        <w:t xml:space="preserve">Lewin, K. (1935) </w:t>
      </w:r>
      <w:r w:rsidRPr="00E24F2A">
        <w:rPr>
          <w:rFonts w:eastAsia="Times New Roman" w:cs="Times New Roman"/>
          <w:i/>
          <w:iCs/>
          <w:color w:val="000000"/>
          <w:sz w:val="24"/>
          <w:szCs w:val="24"/>
          <w:lang w:eastAsia="en-GB"/>
        </w:rPr>
        <w:t>A dynamic theory of personality.</w:t>
      </w:r>
      <w:r w:rsidRPr="00E24F2A">
        <w:rPr>
          <w:rFonts w:eastAsia="Times New Roman" w:cs="Times New Roman"/>
          <w:color w:val="000000"/>
          <w:sz w:val="24"/>
          <w:szCs w:val="24"/>
          <w:lang w:eastAsia="en-GB"/>
        </w:rPr>
        <w:t xml:space="preserve"> New York: McGraw-Hill.</w:t>
      </w:r>
    </w:p>
    <w:p w:rsidR="00E24F2A" w:rsidRPr="00E24F2A" w:rsidRDefault="00E24F2A" w:rsidP="00E24F2A">
      <w:pPr>
        <w:spacing w:after="180" w:line="240" w:lineRule="auto"/>
        <w:rPr>
          <w:rFonts w:eastAsia="Times New Roman" w:cs="Times New Roman"/>
          <w:color w:val="000000"/>
          <w:sz w:val="24"/>
          <w:szCs w:val="24"/>
          <w:lang w:eastAsia="en-GB"/>
        </w:rPr>
      </w:pPr>
      <w:r w:rsidRPr="00E24F2A">
        <w:rPr>
          <w:rFonts w:eastAsia="Times New Roman" w:cs="Times New Roman"/>
          <w:color w:val="000000"/>
          <w:sz w:val="24"/>
          <w:szCs w:val="24"/>
          <w:lang w:eastAsia="en-GB"/>
        </w:rPr>
        <w:t xml:space="preserve">Lewin, K. (1936) </w:t>
      </w:r>
      <w:r w:rsidRPr="00E24F2A">
        <w:rPr>
          <w:rFonts w:eastAsia="Times New Roman" w:cs="Times New Roman"/>
          <w:i/>
          <w:iCs/>
          <w:color w:val="000000"/>
          <w:sz w:val="24"/>
          <w:szCs w:val="24"/>
          <w:lang w:eastAsia="en-GB"/>
        </w:rPr>
        <w:t>Principles of topological psychology.</w:t>
      </w:r>
      <w:r w:rsidRPr="00E24F2A">
        <w:rPr>
          <w:rFonts w:eastAsia="Times New Roman" w:cs="Times New Roman"/>
          <w:color w:val="000000"/>
          <w:sz w:val="24"/>
          <w:szCs w:val="24"/>
          <w:lang w:eastAsia="en-GB"/>
        </w:rPr>
        <w:t xml:space="preserve"> New York: McGraw-Hill.</w:t>
      </w:r>
    </w:p>
    <w:p w:rsidR="00E24F2A" w:rsidRPr="00E24F2A" w:rsidRDefault="00E24F2A" w:rsidP="00E24F2A">
      <w:pPr>
        <w:spacing w:after="180" w:line="240" w:lineRule="auto"/>
        <w:rPr>
          <w:rFonts w:eastAsia="Times New Roman" w:cs="Times New Roman"/>
          <w:color w:val="000000"/>
          <w:sz w:val="24"/>
          <w:szCs w:val="24"/>
          <w:lang w:eastAsia="en-GB"/>
        </w:rPr>
      </w:pPr>
      <w:r w:rsidRPr="00E24F2A">
        <w:rPr>
          <w:rFonts w:eastAsia="Times New Roman" w:cs="Times New Roman"/>
          <w:color w:val="000000"/>
          <w:sz w:val="24"/>
          <w:szCs w:val="24"/>
          <w:lang w:eastAsia="en-GB"/>
        </w:rPr>
        <w:t xml:space="preserve">Lewin, K. (1948) </w:t>
      </w:r>
      <w:r w:rsidRPr="00E24F2A">
        <w:rPr>
          <w:rFonts w:eastAsia="Times New Roman" w:cs="Times New Roman"/>
          <w:i/>
          <w:iCs/>
          <w:color w:val="000000"/>
          <w:sz w:val="24"/>
          <w:szCs w:val="24"/>
          <w:lang w:eastAsia="en-GB"/>
        </w:rPr>
        <w:t>Resolving social conflicts; selected papers on group dynamics.</w:t>
      </w:r>
      <w:r w:rsidRPr="00E24F2A">
        <w:rPr>
          <w:rFonts w:eastAsia="Times New Roman" w:cs="Times New Roman"/>
          <w:color w:val="000000"/>
          <w:sz w:val="24"/>
          <w:szCs w:val="24"/>
          <w:lang w:eastAsia="en-GB"/>
        </w:rPr>
        <w:t xml:space="preserve"> Gertrude W. Lewin (ed.). New York: Harper &amp; Row, 1948.</w:t>
      </w:r>
    </w:p>
    <w:p w:rsidR="009863B7" w:rsidRDefault="009863B7" w:rsidP="009863B7">
      <w:pPr>
        <w:spacing w:after="0" w:line="240" w:lineRule="auto"/>
        <w:ind w:left="360"/>
        <w:jc w:val="center"/>
        <w:rPr>
          <w:rStyle w:val="citation"/>
          <w:sz w:val="24"/>
          <w:szCs w:val="24"/>
        </w:rPr>
      </w:pPr>
      <w:r w:rsidRPr="00C30FC5">
        <w:rPr>
          <w:rStyle w:val="citation"/>
          <w:sz w:val="24"/>
          <w:szCs w:val="24"/>
        </w:rPr>
        <w:t>..................</w:t>
      </w:r>
    </w:p>
    <w:p w:rsidR="009863B7" w:rsidRPr="0031689F" w:rsidRDefault="009863B7" w:rsidP="009863B7">
      <w:pPr>
        <w:spacing w:after="120" w:line="240" w:lineRule="auto"/>
        <w:outlineLvl w:val="1"/>
        <w:rPr>
          <w:rFonts w:eastAsia="Times New Roman" w:cs="Arial"/>
          <w:b/>
          <w:bCs/>
          <w:color w:val="303B44"/>
          <w:kern w:val="36"/>
          <w:sz w:val="24"/>
          <w:szCs w:val="24"/>
          <w:lang w:eastAsia="en-GB"/>
        </w:rPr>
      </w:pPr>
      <w:r w:rsidRPr="0031689F">
        <w:rPr>
          <w:rFonts w:eastAsia="Times New Roman" w:cs="Arial"/>
          <w:b/>
          <w:bCs/>
          <w:color w:val="303B44"/>
          <w:kern w:val="36"/>
          <w:sz w:val="24"/>
          <w:szCs w:val="24"/>
          <w:lang w:eastAsia="en-GB"/>
        </w:rPr>
        <w:t>Change management</w:t>
      </w:r>
    </w:p>
    <w:p w:rsidR="009863B7" w:rsidRPr="0031689F" w:rsidRDefault="009863B7" w:rsidP="009863B7">
      <w:pPr>
        <w:spacing w:after="191" w:line="336" w:lineRule="atLeast"/>
        <w:rPr>
          <w:rFonts w:eastAsia="Times New Roman" w:cs="Arial"/>
          <w:color w:val="303B44"/>
          <w:sz w:val="24"/>
          <w:szCs w:val="24"/>
          <w:lang w:eastAsia="en-GB"/>
        </w:rPr>
      </w:pPr>
      <w:r w:rsidRPr="0031689F">
        <w:rPr>
          <w:rFonts w:eastAsia="Times New Roman" w:cs="Arial"/>
          <w:b/>
          <w:bCs/>
          <w:color w:val="303B44"/>
          <w:sz w:val="24"/>
          <w:szCs w:val="24"/>
          <w:lang w:eastAsia="en-GB"/>
        </w:rPr>
        <w:t>Why organisations need to change</w:t>
      </w:r>
    </w:p>
    <w:p w:rsidR="009863B7" w:rsidRPr="0031689F" w:rsidRDefault="009863B7" w:rsidP="009863B7">
      <w:pPr>
        <w:spacing w:after="191" w:line="336" w:lineRule="atLeast"/>
        <w:rPr>
          <w:rFonts w:eastAsia="Times New Roman" w:cs="Arial"/>
          <w:color w:val="303B44"/>
          <w:sz w:val="24"/>
          <w:szCs w:val="24"/>
          <w:lang w:eastAsia="en-GB"/>
        </w:rPr>
      </w:pPr>
      <w:r w:rsidRPr="0031689F">
        <w:rPr>
          <w:rFonts w:eastAsia="Times New Roman" w:cs="Arial"/>
          <w:color w:val="303B44"/>
          <w:sz w:val="24"/>
          <w:szCs w:val="24"/>
          <w:lang w:eastAsia="en-GB"/>
        </w:rPr>
        <w:t>Many things cause organisational change. These include:</w:t>
      </w:r>
    </w:p>
    <w:p w:rsidR="009863B7" w:rsidRPr="0031689F" w:rsidRDefault="009863B7" w:rsidP="009863B7">
      <w:pPr>
        <w:numPr>
          <w:ilvl w:val="0"/>
          <w:numId w:val="13"/>
        </w:numPr>
        <w:spacing w:before="100" w:beforeAutospacing="1" w:after="120" w:line="336" w:lineRule="atLeast"/>
        <w:rPr>
          <w:rFonts w:eastAsia="Times New Roman" w:cs="Arial"/>
          <w:color w:val="303B44"/>
          <w:sz w:val="24"/>
          <w:szCs w:val="24"/>
          <w:lang w:eastAsia="en-GB"/>
        </w:rPr>
      </w:pPr>
      <w:r w:rsidRPr="0031689F">
        <w:rPr>
          <w:rFonts w:eastAsia="Times New Roman" w:cs="Arial"/>
          <w:color w:val="303B44"/>
          <w:sz w:val="24"/>
          <w:szCs w:val="24"/>
          <w:lang w:eastAsia="en-GB"/>
        </w:rPr>
        <w:t xml:space="preserve">challenges of growth, especially global markets </w:t>
      </w:r>
    </w:p>
    <w:p w:rsidR="009863B7" w:rsidRPr="0031689F" w:rsidRDefault="009863B7" w:rsidP="009863B7">
      <w:pPr>
        <w:numPr>
          <w:ilvl w:val="0"/>
          <w:numId w:val="13"/>
        </w:numPr>
        <w:spacing w:before="100" w:beforeAutospacing="1" w:after="120" w:line="336" w:lineRule="atLeast"/>
        <w:rPr>
          <w:rFonts w:eastAsia="Times New Roman" w:cs="Arial"/>
          <w:color w:val="303B44"/>
          <w:sz w:val="24"/>
          <w:szCs w:val="24"/>
          <w:lang w:eastAsia="en-GB"/>
        </w:rPr>
      </w:pPr>
      <w:r w:rsidRPr="0031689F">
        <w:rPr>
          <w:rFonts w:eastAsia="Times New Roman" w:cs="Arial"/>
          <w:color w:val="303B44"/>
          <w:sz w:val="24"/>
          <w:szCs w:val="24"/>
          <w:lang w:eastAsia="en-GB"/>
        </w:rPr>
        <w:t xml:space="preserve">challenge of economic downturns and tougher trading conditions </w:t>
      </w:r>
    </w:p>
    <w:p w:rsidR="009863B7" w:rsidRPr="0031689F" w:rsidRDefault="009863B7" w:rsidP="009863B7">
      <w:pPr>
        <w:numPr>
          <w:ilvl w:val="0"/>
          <w:numId w:val="13"/>
        </w:numPr>
        <w:spacing w:before="100" w:beforeAutospacing="1" w:after="120" w:line="336" w:lineRule="atLeast"/>
        <w:rPr>
          <w:rFonts w:eastAsia="Times New Roman" w:cs="Arial"/>
          <w:color w:val="303B44"/>
          <w:sz w:val="24"/>
          <w:szCs w:val="24"/>
          <w:lang w:eastAsia="en-GB"/>
        </w:rPr>
      </w:pPr>
      <w:r w:rsidRPr="0031689F">
        <w:rPr>
          <w:rFonts w:eastAsia="Times New Roman" w:cs="Arial"/>
          <w:color w:val="303B44"/>
          <w:sz w:val="24"/>
          <w:szCs w:val="24"/>
          <w:lang w:eastAsia="en-GB"/>
        </w:rPr>
        <w:t xml:space="preserve">changes in strategy </w:t>
      </w:r>
    </w:p>
    <w:p w:rsidR="009863B7" w:rsidRPr="0031689F" w:rsidRDefault="009863B7" w:rsidP="009863B7">
      <w:pPr>
        <w:numPr>
          <w:ilvl w:val="0"/>
          <w:numId w:val="13"/>
        </w:numPr>
        <w:spacing w:before="100" w:beforeAutospacing="1" w:after="120" w:line="336" w:lineRule="atLeast"/>
        <w:rPr>
          <w:rFonts w:eastAsia="Times New Roman" w:cs="Arial"/>
          <w:color w:val="303B44"/>
          <w:sz w:val="24"/>
          <w:szCs w:val="24"/>
          <w:lang w:eastAsia="en-GB"/>
        </w:rPr>
      </w:pPr>
      <w:r w:rsidRPr="0031689F">
        <w:rPr>
          <w:rFonts w:eastAsia="Times New Roman" w:cs="Arial"/>
          <w:color w:val="303B44"/>
          <w:sz w:val="24"/>
          <w:szCs w:val="24"/>
          <w:lang w:eastAsia="en-GB"/>
        </w:rPr>
        <w:t xml:space="preserve">technological changes </w:t>
      </w:r>
    </w:p>
    <w:p w:rsidR="009863B7" w:rsidRPr="0031689F" w:rsidRDefault="009863B7" w:rsidP="009863B7">
      <w:pPr>
        <w:numPr>
          <w:ilvl w:val="0"/>
          <w:numId w:val="13"/>
        </w:numPr>
        <w:spacing w:before="100" w:beforeAutospacing="1" w:after="120" w:line="336" w:lineRule="atLeast"/>
        <w:rPr>
          <w:rFonts w:eastAsia="Times New Roman" w:cs="Arial"/>
          <w:color w:val="303B44"/>
          <w:sz w:val="24"/>
          <w:szCs w:val="24"/>
          <w:lang w:eastAsia="en-GB"/>
        </w:rPr>
      </w:pPr>
      <w:r w:rsidRPr="0031689F">
        <w:rPr>
          <w:rFonts w:eastAsia="Times New Roman" w:cs="Arial"/>
          <w:color w:val="303B44"/>
          <w:sz w:val="24"/>
          <w:szCs w:val="24"/>
          <w:lang w:eastAsia="en-GB"/>
        </w:rPr>
        <w:t xml:space="preserve">competitive pressures, including mergers and acquisitions </w:t>
      </w:r>
    </w:p>
    <w:p w:rsidR="009863B7" w:rsidRPr="0031689F" w:rsidRDefault="009863B7" w:rsidP="009863B7">
      <w:pPr>
        <w:numPr>
          <w:ilvl w:val="0"/>
          <w:numId w:val="13"/>
        </w:numPr>
        <w:spacing w:before="100" w:beforeAutospacing="1" w:after="120" w:line="336" w:lineRule="atLeast"/>
        <w:rPr>
          <w:rFonts w:eastAsia="Times New Roman" w:cs="Arial"/>
          <w:color w:val="303B44"/>
          <w:sz w:val="24"/>
          <w:szCs w:val="24"/>
          <w:lang w:eastAsia="en-GB"/>
        </w:rPr>
      </w:pPr>
      <w:r w:rsidRPr="0031689F">
        <w:rPr>
          <w:rFonts w:eastAsia="Times New Roman" w:cs="Arial"/>
          <w:color w:val="303B44"/>
          <w:sz w:val="24"/>
          <w:szCs w:val="24"/>
          <w:lang w:eastAsia="en-GB"/>
        </w:rPr>
        <w:t xml:space="preserve">customer pressure, particularly shifting markets </w:t>
      </w:r>
    </w:p>
    <w:p w:rsidR="009863B7" w:rsidRPr="0031689F" w:rsidRDefault="009863B7" w:rsidP="009863B7">
      <w:pPr>
        <w:numPr>
          <w:ilvl w:val="0"/>
          <w:numId w:val="13"/>
        </w:numPr>
        <w:spacing w:before="100" w:beforeAutospacing="1" w:after="120" w:line="336" w:lineRule="atLeast"/>
        <w:rPr>
          <w:rFonts w:eastAsia="Times New Roman" w:cs="Arial"/>
          <w:color w:val="303B44"/>
          <w:sz w:val="24"/>
          <w:szCs w:val="24"/>
          <w:lang w:eastAsia="en-GB"/>
        </w:rPr>
      </w:pPr>
      <w:r w:rsidRPr="0031689F">
        <w:rPr>
          <w:rFonts w:eastAsia="Times New Roman" w:cs="Arial"/>
          <w:color w:val="303B44"/>
          <w:sz w:val="24"/>
          <w:szCs w:val="24"/>
          <w:lang w:eastAsia="en-GB"/>
        </w:rPr>
        <w:t xml:space="preserve">to learn new organisation behaviour and skills </w:t>
      </w:r>
    </w:p>
    <w:p w:rsidR="009863B7" w:rsidRPr="0031689F" w:rsidRDefault="009863B7" w:rsidP="009863B7">
      <w:pPr>
        <w:numPr>
          <w:ilvl w:val="0"/>
          <w:numId w:val="13"/>
        </w:numPr>
        <w:spacing w:before="100" w:beforeAutospacing="1" w:after="120" w:line="336" w:lineRule="atLeast"/>
        <w:rPr>
          <w:rFonts w:eastAsia="Times New Roman" w:cs="Arial"/>
          <w:color w:val="303B44"/>
          <w:sz w:val="24"/>
          <w:szCs w:val="24"/>
          <w:lang w:eastAsia="en-GB"/>
        </w:rPr>
      </w:pPr>
      <w:r w:rsidRPr="0031689F">
        <w:rPr>
          <w:rFonts w:eastAsia="Times New Roman" w:cs="Arial"/>
          <w:color w:val="303B44"/>
          <w:sz w:val="24"/>
          <w:szCs w:val="24"/>
          <w:lang w:eastAsia="en-GB"/>
        </w:rPr>
        <w:t>government legislation/initiatives.</w:t>
      </w:r>
    </w:p>
    <w:p w:rsidR="009863B7" w:rsidRPr="0031689F" w:rsidRDefault="009863B7" w:rsidP="009863B7">
      <w:pPr>
        <w:spacing w:after="191" w:line="336" w:lineRule="atLeast"/>
        <w:rPr>
          <w:rFonts w:eastAsia="Times New Roman" w:cs="Arial"/>
          <w:color w:val="303B44"/>
          <w:sz w:val="24"/>
          <w:szCs w:val="24"/>
          <w:lang w:eastAsia="en-GB"/>
        </w:rPr>
      </w:pPr>
      <w:r w:rsidRPr="0031689F">
        <w:rPr>
          <w:rFonts w:eastAsia="Times New Roman" w:cs="Arial"/>
          <w:color w:val="303B44"/>
          <w:sz w:val="24"/>
          <w:szCs w:val="24"/>
          <w:lang w:eastAsia="en-GB"/>
        </w:rPr>
        <w:t>All organisations are in flux: changing their focuses, expanding or contracting their activities and rethinking their products and services. Most organisations more than ten years old look nothing like they did even five years ago. And it is likely that in the next year or two organisations will not look as they do today.</w:t>
      </w:r>
    </w:p>
    <w:p w:rsidR="009863B7" w:rsidRPr="0031689F" w:rsidRDefault="009863B7" w:rsidP="009863B7">
      <w:pPr>
        <w:spacing w:after="191" w:line="336" w:lineRule="atLeast"/>
        <w:rPr>
          <w:rFonts w:eastAsia="Times New Roman" w:cs="Arial"/>
          <w:color w:val="303B44"/>
          <w:sz w:val="24"/>
          <w:szCs w:val="24"/>
          <w:lang w:eastAsia="en-GB"/>
        </w:rPr>
      </w:pPr>
      <w:r w:rsidRPr="0031689F">
        <w:rPr>
          <w:rFonts w:eastAsia="Times New Roman" w:cs="Arial"/>
          <w:color w:val="303B44"/>
          <w:sz w:val="24"/>
          <w:szCs w:val="24"/>
          <w:lang w:eastAsia="en-GB"/>
        </w:rPr>
        <w:t>In this context managers have to be able to introduce and manage change to ensure the organisational objectives of change are met, and they have to ensure that they gain the commitment of their people, both during and after implementation. Often, at the same time, they also have to ensure that business continues as usual.</w:t>
      </w:r>
    </w:p>
    <w:p w:rsidR="009863B7" w:rsidRPr="0031689F" w:rsidRDefault="00CC3F3B" w:rsidP="009863B7">
      <w:pPr>
        <w:rPr>
          <w:sz w:val="24"/>
          <w:szCs w:val="24"/>
        </w:rPr>
      </w:pPr>
      <w:hyperlink r:id="rId80" w:history="1">
        <w:r w:rsidR="009863B7" w:rsidRPr="0031689F">
          <w:rPr>
            <w:rStyle w:val="Hyperlink"/>
            <w:sz w:val="24"/>
            <w:szCs w:val="24"/>
          </w:rPr>
          <w:t>http://www.cipd.co.uk/hr-resources/factsheets/change-management.aspx</w:t>
        </w:r>
      </w:hyperlink>
      <w:r w:rsidR="009863B7" w:rsidRPr="0031689F">
        <w:rPr>
          <w:sz w:val="24"/>
          <w:szCs w:val="24"/>
        </w:rPr>
        <w:t xml:space="preserve"> </w:t>
      </w:r>
    </w:p>
    <w:p w:rsidR="002729A9" w:rsidRPr="009863B7" w:rsidRDefault="002729A9" w:rsidP="009863B7">
      <w:pPr>
        <w:rPr>
          <w:rStyle w:val="BookTitle"/>
          <w:b w:val="0"/>
          <w:bCs w:val="0"/>
          <w:smallCaps w:val="0"/>
          <w:spacing w:val="0"/>
          <w:sz w:val="24"/>
          <w:szCs w:val="24"/>
        </w:rPr>
      </w:pPr>
    </w:p>
    <w:sectPr w:rsidR="002729A9" w:rsidRPr="009863B7" w:rsidSect="0070386E">
      <w:footerReference w:type="default" r:id="rId8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30FC5" w:rsidRDefault="00C30FC5" w:rsidP="00C30FC5">
      <w:pPr>
        <w:spacing w:after="0" w:line="240" w:lineRule="auto"/>
      </w:pPr>
      <w:r>
        <w:separator/>
      </w:r>
    </w:p>
  </w:endnote>
  <w:endnote w:type="continuationSeparator" w:id="1">
    <w:p w:rsidR="00C30FC5" w:rsidRDefault="00C30FC5" w:rsidP="00C30FC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20002A87" w:usb1="80000000" w:usb2="00000008" w:usb3="00000000" w:csb0="000001FF" w:csb1="00000000"/>
  </w:font>
  <w:font w:name="Agency FB">
    <w:panose1 w:val="020B0503020202020204"/>
    <w:charset w:val="00"/>
    <w:family w:val="swiss"/>
    <w:pitch w:val="variable"/>
    <w:sig w:usb0="00000003" w:usb1="00000000" w:usb2="00000000" w:usb3="00000000" w:csb0="00000001" w:csb1="00000000"/>
  </w:font>
  <w:font w:name="Verdana">
    <w:panose1 w:val="020B0604030504040204"/>
    <w:charset w:val="00"/>
    <w:family w:val="swiss"/>
    <w:pitch w:val="variable"/>
    <w:sig w:usb0="20000287" w:usb1="00000000"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547485"/>
      <w:docPartObj>
        <w:docPartGallery w:val="Page Numbers (Bottom of Page)"/>
        <w:docPartUnique/>
      </w:docPartObj>
    </w:sdtPr>
    <w:sdtContent>
      <w:p w:rsidR="00C30FC5" w:rsidRDefault="00CC3F3B">
        <w:pPr>
          <w:pStyle w:val="Footer"/>
          <w:jc w:val="right"/>
        </w:pPr>
        <w:fldSimple w:instr=" PAGE   \* MERGEFORMAT ">
          <w:r w:rsidR="00F26339">
            <w:rPr>
              <w:noProof/>
            </w:rPr>
            <w:t>12</w:t>
          </w:r>
        </w:fldSimple>
      </w:p>
    </w:sdtContent>
  </w:sdt>
  <w:p w:rsidR="00C30FC5" w:rsidRDefault="00C30FC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30FC5" w:rsidRDefault="00C30FC5" w:rsidP="00C30FC5">
      <w:pPr>
        <w:spacing w:after="0" w:line="240" w:lineRule="auto"/>
      </w:pPr>
      <w:r>
        <w:separator/>
      </w:r>
    </w:p>
  </w:footnote>
  <w:footnote w:type="continuationSeparator" w:id="1">
    <w:p w:rsidR="00C30FC5" w:rsidRDefault="00C30FC5" w:rsidP="00C30FC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2A7203"/>
    <w:multiLevelType w:val="multilevel"/>
    <w:tmpl w:val="9F04CAD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nsid w:val="1AB67CC1"/>
    <w:multiLevelType w:val="multilevel"/>
    <w:tmpl w:val="1CEE5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D9B6E5C"/>
    <w:multiLevelType w:val="multilevel"/>
    <w:tmpl w:val="4252B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02F541D"/>
    <w:multiLevelType w:val="multilevel"/>
    <w:tmpl w:val="66ECF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A4D7D81"/>
    <w:multiLevelType w:val="multilevel"/>
    <w:tmpl w:val="343EB72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nsid w:val="340612E6"/>
    <w:multiLevelType w:val="multilevel"/>
    <w:tmpl w:val="5ED8EC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A2024EC"/>
    <w:multiLevelType w:val="multilevel"/>
    <w:tmpl w:val="6DFE18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162115D"/>
    <w:multiLevelType w:val="hybridMultilevel"/>
    <w:tmpl w:val="933C03A2"/>
    <w:lvl w:ilvl="0" w:tplc="A922F236">
      <w:start w:val="1"/>
      <w:numFmt w:val="bullet"/>
      <w:lvlText w:val=""/>
      <w:lvlJc w:val="left"/>
      <w:pPr>
        <w:tabs>
          <w:tab w:val="num" w:pos="720"/>
        </w:tabs>
        <w:ind w:left="720" w:hanging="360"/>
      </w:pPr>
      <w:rPr>
        <w:rFonts w:ascii="Symbol" w:hAnsi="Symbol" w:hint="default"/>
      </w:rPr>
    </w:lvl>
    <w:lvl w:ilvl="1" w:tplc="ACEA249C" w:tentative="1">
      <w:start w:val="1"/>
      <w:numFmt w:val="bullet"/>
      <w:lvlText w:val=""/>
      <w:lvlJc w:val="left"/>
      <w:pPr>
        <w:tabs>
          <w:tab w:val="num" w:pos="1440"/>
        </w:tabs>
        <w:ind w:left="1440" w:hanging="360"/>
      </w:pPr>
      <w:rPr>
        <w:rFonts w:ascii="Symbol" w:hAnsi="Symbol" w:hint="default"/>
      </w:rPr>
    </w:lvl>
    <w:lvl w:ilvl="2" w:tplc="DBC6C492" w:tentative="1">
      <w:start w:val="1"/>
      <w:numFmt w:val="bullet"/>
      <w:lvlText w:val=""/>
      <w:lvlJc w:val="left"/>
      <w:pPr>
        <w:tabs>
          <w:tab w:val="num" w:pos="2160"/>
        </w:tabs>
        <w:ind w:left="2160" w:hanging="360"/>
      </w:pPr>
      <w:rPr>
        <w:rFonts w:ascii="Symbol" w:hAnsi="Symbol" w:hint="default"/>
      </w:rPr>
    </w:lvl>
    <w:lvl w:ilvl="3" w:tplc="9168AFB2" w:tentative="1">
      <w:start w:val="1"/>
      <w:numFmt w:val="bullet"/>
      <w:lvlText w:val=""/>
      <w:lvlJc w:val="left"/>
      <w:pPr>
        <w:tabs>
          <w:tab w:val="num" w:pos="2880"/>
        </w:tabs>
        <w:ind w:left="2880" w:hanging="360"/>
      </w:pPr>
      <w:rPr>
        <w:rFonts w:ascii="Symbol" w:hAnsi="Symbol" w:hint="default"/>
      </w:rPr>
    </w:lvl>
    <w:lvl w:ilvl="4" w:tplc="C49E6E40" w:tentative="1">
      <w:start w:val="1"/>
      <w:numFmt w:val="bullet"/>
      <w:lvlText w:val=""/>
      <w:lvlJc w:val="left"/>
      <w:pPr>
        <w:tabs>
          <w:tab w:val="num" w:pos="3600"/>
        </w:tabs>
        <w:ind w:left="3600" w:hanging="360"/>
      </w:pPr>
      <w:rPr>
        <w:rFonts w:ascii="Symbol" w:hAnsi="Symbol" w:hint="default"/>
      </w:rPr>
    </w:lvl>
    <w:lvl w:ilvl="5" w:tplc="1EB0B420" w:tentative="1">
      <w:start w:val="1"/>
      <w:numFmt w:val="bullet"/>
      <w:lvlText w:val=""/>
      <w:lvlJc w:val="left"/>
      <w:pPr>
        <w:tabs>
          <w:tab w:val="num" w:pos="4320"/>
        </w:tabs>
        <w:ind w:left="4320" w:hanging="360"/>
      </w:pPr>
      <w:rPr>
        <w:rFonts w:ascii="Symbol" w:hAnsi="Symbol" w:hint="default"/>
      </w:rPr>
    </w:lvl>
    <w:lvl w:ilvl="6" w:tplc="D804BA5A" w:tentative="1">
      <w:start w:val="1"/>
      <w:numFmt w:val="bullet"/>
      <w:lvlText w:val=""/>
      <w:lvlJc w:val="left"/>
      <w:pPr>
        <w:tabs>
          <w:tab w:val="num" w:pos="5040"/>
        </w:tabs>
        <w:ind w:left="5040" w:hanging="360"/>
      </w:pPr>
      <w:rPr>
        <w:rFonts w:ascii="Symbol" w:hAnsi="Symbol" w:hint="default"/>
      </w:rPr>
    </w:lvl>
    <w:lvl w:ilvl="7" w:tplc="8D489F7C" w:tentative="1">
      <w:start w:val="1"/>
      <w:numFmt w:val="bullet"/>
      <w:lvlText w:val=""/>
      <w:lvlJc w:val="left"/>
      <w:pPr>
        <w:tabs>
          <w:tab w:val="num" w:pos="5760"/>
        </w:tabs>
        <w:ind w:left="5760" w:hanging="360"/>
      </w:pPr>
      <w:rPr>
        <w:rFonts w:ascii="Symbol" w:hAnsi="Symbol" w:hint="default"/>
      </w:rPr>
    </w:lvl>
    <w:lvl w:ilvl="8" w:tplc="036A7894" w:tentative="1">
      <w:start w:val="1"/>
      <w:numFmt w:val="bullet"/>
      <w:lvlText w:val=""/>
      <w:lvlJc w:val="left"/>
      <w:pPr>
        <w:tabs>
          <w:tab w:val="num" w:pos="6480"/>
        </w:tabs>
        <w:ind w:left="6480" w:hanging="360"/>
      </w:pPr>
      <w:rPr>
        <w:rFonts w:ascii="Symbol" w:hAnsi="Symbol" w:hint="default"/>
      </w:rPr>
    </w:lvl>
  </w:abstractNum>
  <w:abstractNum w:abstractNumId="8">
    <w:nsid w:val="49C71FB7"/>
    <w:multiLevelType w:val="multilevel"/>
    <w:tmpl w:val="F0EAE91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nsid w:val="4D43429C"/>
    <w:multiLevelType w:val="multilevel"/>
    <w:tmpl w:val="3668A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B2E456D"/>
    <w:multiLevelType w:val="multilevel"/>
    <w:tmpl w:val="3F945E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BE17F26"/>
    <w:multiLevelType w:val="multilevel"/>
    <w:tmpl w:val="575E14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E663D33"/>
    <w:multiLevelType w:val="multilevel"/>
    <w:tmpl w:val="1A34C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2"/>
  </w:num>
  <w:num w:numId="3">
    <w:abstractNumId w:val="7"/>
  </w:num>
  <w:num w:numId="4">
    <w:abstractNumId w:val="3"/>
  </w:num>
  <w:num w:numId="5">
    <w:abstractNumId w:val="2"/>
  </w:num>
  <w:num w:numId="6">
    <w:abstractNumId w:val="9"/>
  </w:num>
  <w:num w:numId="7">
    <w:abstractNumId w:val="0"/>
  </w:num>
  <w:num w:numId="8">
    <w:abstractNumId w:val="8"/>
  </w:num>
  <w:num w:numId="9">
    <w:abstractNumId w:val="6"/>
  </w:num>
  <w:num w:numId="10">
    <w:abstractNumId w:val="10"/>
  </w:num>
  <w:num w:numId="11">
    <w:abstractNumId w:val="11"/>
  </w:num>
  <w:num w:numId="12">
    <w:abstractNumId w:val="5"/>
  </w:num>
  <w:num w:numId="1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C261E7"/>
    <w:rsid w:val="000A56B1"/>
    <w:rsid w:val="00151555"/>
    <w:rsid w:val="001756C3"/>
    <w:rsid w:val="002729A9"/>
    <w:rsid w:val="002C21F8"/>
    <w:rsid w:val="004F4AAE"/>
    <w:rsid w:val="00557D22"/>
    <w:rsid w:val="005D48D3"/>
    <w:rsid w:val="005F6A02"/>
    <w:rsid w:val="00702F2D"/>
    <w:rsid w:val="0070386E"/>
    <w:rsid w:val="008569EB"/>
    <w:rsid w:val="008F22FF"/>
    <w:rsid w:val="0095109A"/>
    <w:rsid w:val="009863B7"/>
    <w:rsid w:val="00AB7AF2"/>
    <w:rsid w:val="00B06B50"/>
    <w:rsid w:val="00C261E7"/>
    <w:rsid w:val="00C30FC5"/>
    <w:rsid w:val="00C45AE6"/>
    <w:rsid w:val="00CB4C0D"/>
    <w:rsid w:val="00CC3F3B"/>
    <w:rsid w:val="00CC4D16"/>
    <w:rsid w:val="00D125DE"/>
    <w:rsid w:val="00D9015A"/>
    <w:rsid w:val="00DD40E1"/>
    <w:rsid w:val="00E24F2A"/>
    <w:rsid w:val="00E95F23"/>
    <w:rsid w:val="00EA78B2"/>
    <w:rsid w:val="00EC6474"/>
    <w:rsid w:val="00EC7CF0"/>
    <w:rsid w:val="00F26339"/>
    <w:rsid w:val="00F36233"/>
    <w:rsid w:val="00F5594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386E"/>
  </w:style>
  <w:style w:type="paragraph" w:styleId="Heading1">
    <w:name w:val="heading 1"/>
    <w:basedOn w:val="Normal"/>
    <w:next w:val="Normal"/>
    <w:link w:val="Heading1Char"/>
    <w:uiPriority w:val="9"/>
    <w:qFormat/>
    <w:rsid w:val="00DD40E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qFormat/>
    <w:rsid w:val="000A56B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4F4AA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569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69EB"/>
    <w:rPr>
      <w:rFonts w:ascii="Tahoma" w:hAnsi="Tahoma" w:cs="Tahoma"/>
      <w:sz w:val="16"/>
      <w:szCs w:val="16"/>
    </w:rPr>
  </w:style>
  <w:style w:type="paragraph" w:styleId="NormalWeb">
    <w:name w:val="Normal (Web)"/>
    <w:basedOn w:val="Normal"/>
    <w:uiPriority w:val="99"/>
    <w:rsid w:val="008569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569EB"/>
    <w:rPr>
      <w:color w:val="0000FF" w:themeColor="hyperlink"/>
      <w:u w:val="single"/>
    </w:rPr>
  </w:style>
  <w:style w:type="character" w:customStyle="1" w:styleId="citation">
    <w:name w:val="citation"/>
    <w:basedOn w:val="DefaultParagraphFont"/>
    <w:rsid w:val="00EC6474"/>
  </w:style>
  <w:style w:type="character" w:customStyle="1" w:styleId="z3988">
    <w:name w:val="z3988"/>
    <w:basedOn w:val="DefaultParagraphFont"/>
    <w:rsid w:val="00EC6474"/>
  </w:style>
  <w:style w:type="character" w:styleId="BookTitle">
    <w:name w:val="Book Title"/>
    <w:basedOn w:val="DefaultParagraphFont"/>
    <w:uiPriority w:val="33"/>
    <w:qFormat/>
    <w:rsid w:val="00EC6474"/>
    <w:rPr>
      <w:b/>
      <w:bCs/>
      <w:smallCaps/>
      <w:spacing w:val="5"/>
    </w:rPr>
  </w:style>
  <w:style w:type="character" w:styleId="Strong">
    <w:name w:val="Strong"/>
    <w:basedOn w:val="DefaultParagraphFont"/>
    <w:uiPriority w:val="22"/>
    <w:qFormat/>
    <w:rsid w:val="00CC4D16"/>
    <w:rPr>
      <w:b/>
      <w:bCs/>
    </w:rPr>
  </w:style>
  <w:style w:type="paragraph" w:styleId="ListParagraph">
    <w:name w:val="List Paragraph"/>
    <w:basedOn w:val="Normal"/>
    <w:uiPriority w:val="34"/>
    <w:qFormat/>
    <w:rsid w:val="00CC4D16"/>
    <w:pPr>
      <w:ind w:left="720"/>
      <w:contextualSpacing/>
    </w:pPr>
  </w:style>
  <w:style w:type="character" w:customStyle="1" w:styleId="Heading3Char">
    <w:name w:val="Heading 3 Char"/>
    <w:basedOn w:val="DefaultParagraphFont"/>
    <w:link w:val="Heading3"/>
    <w:rsid w:val="000A56B1"/>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semiHidden/>
    <w:rsid w:val="004F4AAE"/>
    <w:rPr>
      <w:rFonts w:asciiTheme="majorHAnsi" w:eastAsiaTheme="majorEastAsia" w:hAnsiTheme="majorHAnsi" w:cstheme="majorBidi"/>
      <w:b/>
      <w:bCs/>
      <w:i/>
      <w:iCs/>
      <w:color w:val="4F81BD" w:themeColor="accent1"/>
    </w:rPr>
  </w:style>
  <w:style w:type="character" w:customStyle="1" w:styleId="ctgcpattendbenefitssubhead1">
    <w:name w:val="ctgcpattendbenefitssubhead1"/>
    <w:basedOn w:val="DefaultParagraphFont"/>
    <w:rsid w:val="004F4AAE"/>
    <w:rPr>
      <w:rFonts w:ascii="Arial" w:hAnsi="Arial" w:cs="Arial" w:hint="default"/>
      <w:b/>
      <w:bCs/>
      <w:color w:val="CC0033"/>
      <w:sz w:val="21"/>
      <w:szCs w:val="21"/>
    </w:rPr>
  </w:style>
  <w:style w:type="paragraph" w:styleId="Header">
    <w:name w:val="header"/>
    <w:basedOn w:val="Normal"/>
    <w:link w:val="HeaderChar"/>
    <w:uiPriority w:val="99"/>
    <w:semiHidden/>
    <w:unhideWhenUsed/>
    <w:rsid w:val="00C30FC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30FC5"/>
  </w:style>
  <w:style w:type="paragraph" w:styleId="Footer">
    <w:name w:val="footer"/>
    <w:basedOn w:val="Normal"/>
    <w:link w:val="FooterChar"/>
    <w:uiPriority w:val="99"/>
    <w:unhideWhenUsed/>
    <w:rsid w:val="00C30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FC5"/>
  </w:style>
  <w:style w:type="character" w:customStyle="1" w:styleId="Heading1Char">
    <w:name w:val="Heading 1 Char"/>
    <w:basedOn w:val="DefaultParagraphFont"/>
    <w:link w:val="Heading1"/>
    <w:uiPriority w:val="9"/>
    <w:rsid w:val="00DD40E1"/>
    <w:rPr>
      <w:rFonts w:asciiTheme="majorHAnsi" w:eastAsiaTheme="majorEastAsia" w:hAnsiTheme="majorHAnsi" w:cstheme="majorBidi"/>
      <w:b/>
      <w:bCs/>
      <w:color w:val="365F91" w:themeColor="accent1" w:themeShade="BF"/>
      <w:sz w:val="28"/>
      <w:szCs w:val="28"/>
    </w:rPr>
  </w:style>
  <w:style w:type="character" w:customStyle="1" w:styleId="huge">
    <w:name w:val="huge"/>
    <w:basedOn w:val="DefaultParagraphFont"/>
    <w:rsid w:val="00DD40E1"/>
  </w:style>
  <w:style w:type="character" w:customStyle="1" w:styleId="bodybold">
    <w:name w:val="bodybold"/>
    <w:basedOn w:val="DefaultParagraphFont"/>
    <w:rsid w:val="00DD40E1"/>
  </w:style>
  <w:style w:type="paragraph" w:customStyle="1" w:styleId="blockquote">
    <w:name w:val="blockquote"/>
    <w:basedOn w:val="Normal"/>
    <w:rsid w:val="002729A9"/>
    <w:pPr>
      <w:spacing w:after="180"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47383746">
      <w:bodyDiv w:val="1"/>
      <w:marLeft w:val="0"/>
      <w:marRight w:val="0"/>
      <w:marTop w:val="0"/>
      <w:marBottom w:val="0"/>
      <w:divBdr>
        <w:top w:val="none" w:sz="0" w:space="0" w:color="auto"/>
        <w:left w:val="none" w:sz="0" w:space="0" w:color="auto"/>
        <w:bottom w:val="none" w:sz="0" w:space="0" w:color="auto"/>
        <w:right w:val="none" w:sz="0" w:space="0" w:color="auto"/>
      </w:divBdr>
    </w:div>
    <w:div w:id="217866565">
      <w:bodyDiv w:val="1"/>
      <w:marLeft w:val="0"/>
      <w:marRight w:val="0"/>
      <w:marTop w:val="0"/>
      <w:marBottom w:val="0"/>
      <w:divBdr>
        <w:top w:val="none" w:sz="0" w:space="0" w:color="auto"/>
        <w:left w:val="none" w:sz="0" w:space="0" w:color="auto"/>
        <w:bottom w:val="none" w:sz="0" w:space="0" w:color="auto"/>
        <w:right w:val="none" w:sz="0" w:space="0" w:color="auto"/>
      </w:divBdr>
      <w:divsChild>
        <w:div w:id="443816278">
          <w:marLeft w:val="0"/>
          <w:marRight w:val="0"/>
          <w:marTop w:val="0"/>
          <w:marBottom w:val="0"/>
          <w:divBdr>
            <w:top w:val="none" w:sz="0" w:space="0" w:color="auto"/>
            <w:left w:val="none" w:sz="0" w:space="0" w:color="auto"/>
            <w:bottom w:val="none" w:sz="0" w:space="0" w:color="auto"/>
            <w:right w:val="none" w:sz="0" w:space="0" w:color="auto"/>
          </w:divBdr>
          <w:divsChild>
            <w:div w:id="2045132411">
              <w:marLeft w:val="0"/>
              <w:marRight w:val="0"/>
              <w:marTop w:val="0"/>
              <w:marBottom w:val="0"/>
              <w:divBdr>
                <w:top w:val="none" w:sz="0" w:space="0" w:color="auto"/>
                <w:left w:val="none" w:sz="0" w:space="0" w:color="auto"/>
                <w:bottom w:val="none" w:sz="0" w:space="0" w:color="auto"/>
                <w:right w:val="none" w:sz="0" w:space="0" w:color="auto"/>
              </w:divBdr>
              <w:divsChild>
                <w:div w:id="667682563">
                  <w:marLeft w:val="0"/>
                  <w:marRight w:val="0"/>
                  <w:marTop w:val="0"/>
                  <w:marBottom w:val="0"/>
                  <w:divBdr>
                    <w:top w:val="none" w:sz="0" w:space="0" w:color="auto"/>
                    <w:left w:val="none" w:sz="0" w:space="0" w:color="auto"/>
                    <w:bottom w:val="none" w:sz="0" w:space="0" w:color="auto"/>
                    <w:right w:val="none" w:sz="0" w:space="0" w:color="auto"/>
                  </w:divBdr>
                  <w:divsChild>
                    <w:div w:id="89083984">
                      <w:marLeft w:val="0"/>
                      <w:marRight w:val="0"/>
                      <w:marTop w:val="0"/>
                      <w:marBottom w:val="0"/>
                      <w:divBdr>
                        <w:top w:val="none" w:sz="0" w:space="0" w:color="auto"/>
                        <w:left w:val="none" w:sz="0" w:space="0" w:color="auto"/>
                        <w:bottom w:val="none" w:sz="0" w:space="0" w:color="auto"/>
                        <w:right w:val="none" w:sz="0" w:space="0" w:color="auto"/>
                      </w:divBdr>
                      <w:divsChild>
                        <w:div w:id="468015330">
                          <w:marLeft w:val="0"/>
                          <w:marRight w:val="0"/>
                          <w:marTop w:val="0"/>
                          <w:marBottom w:val="0"/>
                          <w:divBdr>
                            <w:top w:val="none" w:sz="0" w:space="0" w:color="auto"/>
                            <w:left w:val="none" w:sz="0" w:space="0" w:color="auto"/>
                            <w:bottom w:val="none" w:sz="0" w:space="0" w:color="auto"/>
                            <w:right w:val="none" w:sz="0" w:space="0" w:color="auto"/>
                          </w:divBdr>
                          <w:divsChild>
                            <w:div w:id="1758793289">
                              <w:marLeft w:val="0"/>
                              <w:marRight w:val="0"/>
                              <w:marTop w:val="0"/>
                              <w:marBottom w:val="0"/>
                              <w:divBdr>
                                <w:top w:val="none" w:sz="0" w:space="0" w:color="auto"/>
                                <w:left w:val="none" w:sz="0" w:space="0" w:color="auto"/>
                                <w:bottom w:val="none" w:sz="0" w:space="0" w:color="auto"/>
                                <w:right w:val="none" w:sz="0" w:space="0" w:color="auto"/>
                              </w:divBdr>
                              <w:divsChild>
                                <w:div w:id="1045450747">
                                  <w:marLeft w:val="0"/>
                                  <w:marRight w:val="0"/>
                                  <w:marTop w:val="0"/>
                                  <w:marBottom w:val="0"/>
                                  <w:divBdr>
                                    <w:top w:val="none" w:sz="0" w:space="0" w:color="auto"/>
                                    <w:left w:val="none" w:sz="0" w:space="0" w:color="auto"/>
                                    <w:bottom w:val="none" w:sz="0" w:space="0" w:color="auto"/>
                                    <w:right w:val="none" w:sz="0" w:space="0" w:color="auto"/>
                                  </w:divBdr>
                                  <w:divsChild>
                                    <w:div w:id="1908177330">
                                      <w:marLeft w:val="0"/>
                                      <w:marRight w:val="0"/>
                                      <w:marTop w:val="0"/>
                                      <w:marBottom w:val="0"/>
                                      <w:divBdr>
                                        <w:top w:val="none" w:sz="0" w:space="0" w:color="auto"/>
                                        <w:left w:val="none" w:sz="0" w:space="0" w:color="auto"/>
                                        <w:bottom w:val="none" w:sz="0" w:space="0" w:color="auto"/>
                                        <w:right w:val="none" w:sz="0" w:space="0" w:color="auto"/>
                                      </w:divBdr>
                                      <w:divsChild>
                                        <w:div w:id="1747415324">
                                          <w:marLeft w:val="0"/>
                                          <w:marRight w:val="0"/>
                                          <w:marTop w:val="0"/>
                                          <w:marBottom w:val="0"/>
                                          <w:divBdr>
                                            <w:top w:val="none" w:sz="0" w:space="0" w:color="auto"/>
                                            <w:left w:val="none" w:sz="0" w:space="0" w:color="auto"/>
                                            <w:bottom w:val="none" w:sz="0" w:space="0" w:color="auto"/>
                                            <w:right w:val="none" w:sz="0" w:space="0" w:color="auto"/>
                                          </w:divBdr>
                                          <w:divsChild>
                                            <w:div w:id="30758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21472949">
      <w:bodyDiv w:val="1"/>
      <w:marLeft w:val="0"/>
      <w:marRight w:val="0"/>
      <w:marTop w:val="0"/>
      <w:marBottom w:val="0"/>
      <w:divBdr>
        <w:top w:val="none" w:sz="0" w:space="0" w:color="auto"/>
        <w:left w:val="none" w:sz="0" w:space="0" w:color="auto"/>
        <w:bottom w:val="none" w:sz="0" w:space="0" w:color="auto"/>
        <w:right w:val="none" w:sz="0" w:space="0" w:color="auto"/>
      </w:divBdr>
    </w:div>
    <w:div w:id="337922800">
      <w:bodyDiv w:val="1"/>
      <w:marLeft w:val="0"/>
      <w:marRight w:val="0"/>
      <w:marTop w:val="0"/>
      <w:marBottom w:val="0"/>
      <w:divBdr>
        <w:top w:val="none" w:sz="0" w:space="0" w:color="auto"/>
        <w:left w:val="none" w:sz="0" w:space="0" w:color="auto"/>
        <w:bottom w:val="none" w:sz="0" w:space="0" w:color="auto"/>
        <w:right w:val="none" w:sz="0" w:space="0" w:color="auto"/>
      </w:divBdr>
      <w:divsChild>
        <w:div w:id="307512852">
          <w:marLeft w:val="0"/>
          <w:marRight w:val="0"/>
          <w:marTop w:val="336"/>
          <w:marBottom w:val="0"/>
          <w:divBdr>
            <w:top w:val="none" w:sz="0" w:space="0" w:color="auto"/>
            <w:left w:val="none" w:sz="0" w:space="0" w:color="auto"/>
            <w:bottom w:val="none" w:sz="0" w:space="0" w:color="auto"/>
            <w:right w:val="none" w:sz="0" w:space="0" w:color="auto"/>
          </w:divBdr>
        </w:div>
      </w:divsChild>
    </w:div>
    <w:div w:id="396561992">
      <w:bodyDiv w:val="1"/>
      <w:marLeft w:val="0"/>
      <w:marRight w:val="0"/>
      <w:marTop w:val="0"/>
      <w:marBottom w:val="0"/>
      <w:divBdr>
        <w:top w:val="none" w:sz="0" w:space="0" w:color="auto"/>
        <w:left w:val="none" w:sz="0" w:space="0" w:color="auto"/>
        <w:bottom w:val="none" w:sz="0" w:space="0" w:color="auto"/>
        <w:right w:val="none" w:sz="0" w:space="0" w:color="auto"/>
      </w:divBdr>
      <w:divsChild>
        <w:div w:id="1780106198">
          <w:marLeft w:val="0"/>
          <w:marRight w:val="0"/>
          <w:marTop w:val="0"/>
          <w:marBottom w:val="0"/>
          <w:divBdr>
            <w:top w:val="none" w:sz="0" w:space="0" w:color="auto"/>
            <w:left w:val="none" w:sz="0" w:space="0" w:color="auto"/>
            <w:bottom w:val="none" w:sz="0" w:space="0" w:color="auto"/>
            <w:right w:val="none" w:sz="0" w:space="0" w:color="auto"/>
          </w:divBdr>
          <w:divsChild>
            <w:div w:id="1865170070">
              <w:marLeft w:val="0"/>
              <w:marRight w:val="0"/>
              <w:marTop w:val="0"/>
              <w:marBottom w:val="0"/>
              <w:divBdr>
                <w:top w:val="none" w:sz="0" w:space="0" w:color="auto"/>
                <w:left w:val="none" w:sz="0" w:space="0" w:color="auto"/>
                <w:bottom w:val="none" w:sz="0" w:space="0" w:color="auto"/>
                <w:right w:val="none" w:sz="0" w:space="0" w:color="auto"/>
              </w:divBdr>
              <w:divsChild>
                <w:div w:id="5062922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553124110">
      <w:bodyDiv w:val="1"/>
      <w:marLeft w:val="0"/>
      <w:marRight w:val="0"/>
      <w:marTop w:val="0"/>
      <w:marBottom w:val="0"/>
      <w:divBdr>
        <w:top w:val="none" w:sz="0" w:space="0" w:color="auto"/>
        <w:left w:val="none" w:sz="0" w:space="0" w:color="auto"/>
        <w:bottom w:val="none" w:sz="0" w:space="0" w:color="auto"/>
        <w:right w:val="none" w:sz="0" w:space="0" w:color="auto"/>
      </w:divBdr>
      <w:divsChild>
        <w:div w:id="108011123">
          <w:marLeft w:val="0"/>
          <w:marRight w:val="0"/>
          <w:marTop w:val="0"/>
          <w:marBottom w:val="0"/>
          <w:divBdr>
            <w:top w:val="none" w:sz="0" w:space="0" w:color="auto"/>
            <w:left w:val="none" w:sz="0" w:space="0" w:color="auto"/>
            <w:bottom w:val="none" w:sz="0" w:space="0" w:color="auto"/>
            <w:right w:val="none" w:sz="0" w:space="0" w:color="auto"/>
          </w:divBdr>
          <w:divsChild>
            <w:div w:id="727848691">
              <w:marLeft w:val="0"/>
              <w:marRight w:val="0"/>
              <w:marTop w:val="0"/>
              <w:marBottom w:val="0"/>
              <w:divBdr>
                <w:top w:val="none" w:sz="0" w:space="0" w:color="auto"/>
                <w:left w:val="none" w:sz="0" w:space="0" w:color="auto"/>
                <w:bottom w:val="none" w:sz="0" w:space="0" w:color="auto"/>
                <w:right w:val="none" w:sz="0" w:space="0" w:color="auto"/>
              </w:divBdr>
              <w:divsChild>
                <w:div w:id="1314287141">
                  <w:marLeft w:val="0"/>
                  <w:marRight w:val="0"/>
                  <w:marTop w:val="0"/>
                  <w:marBottom w:val="0"/>
                  <w:divBdr>
                    <w:top w:val="none" w:sz="0" w:space="0" w:color="auto"/>
                    <w:left w:val="none" w:sz="0" w:space="0" w:color="auto"/>
                    <w:bottom w:val="none" w:sz="0" w:space="0" w:color="auto"/>
                    <w:right w:val="none" w:sz="0" w:space="0" w:color="auto"/>
                  </w:divBdr>
                  <w:divsChild>
                    <w:div w:id="2028217529">
                      <w:marLeft w:val="0"/>
                      <w:marRight w:val="0"/>
                      <w:marTop w:val="0"/>
                      <w:marBottom w:val="0"/>
                      <w:divBdr>
                        <w:top w:val="none" w:sz="0" w:space="0" w:color="auto"/>
                        <w:left w:val="none" w:sz="0" w:space="0" w:color="auto"/>
                        <w:bottom w:val="none" w:sz="0" w:space="0" w:color="auto"/>
                        <w:right w:val="none" w:sz="0" w:space="0" w:color="auto"/>
                      </w:divBdr>
                    </w:div>
                    <w:div w:id="165872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0885576">
      <w:bodyDiv w:val="1"/>
      <w:marLeft w:val="0"/>
      <w:marRight w:val="0"/>
      <w:marTop w:val="0"/>
      <w:marBottom w:val="0"/>
      <w:divBdr>
        <w:top w:val="none" w:sz="0" w:space="0" w:color="auto"/>
        <w:left w:val="none" w:sz="0" w:space="0" w:color="auto"/>
        <w:bottom w:val="none" w:sz="0" w:space="0" w:color="auto"/>
        <w:right w:val="none" w:sz="0" w:space="0" w:color="auto"/>
      </w:divBdr>
      <w:divsChild>
        <w:div w:id="946547739">
          <w:marLeft w:val="0"/>
          <w:marRight w:val="0"/>
          <w:marTop w:val="0"/>
          <w:marBottom w:val="0"/>
          <w:divBdr>
            <w:top w:val="none" w:sz="0" w:space="0" w:color="auto"/>
            <w:left w:val="none" w:sz="0" w:space="0" w:color="auto"/>
            <w:bottom w:val="none" w:sz="0" w:space="0" w:color="auto"/>
            <w:right w:val="none" w:sz="0" w:space="0" w:color="auto"/>
          </w:divBdr>
          <w:divsChild>
            <w:div w:id="360012598">
              <w:marLeft w:val="0"/>
              <w:marRight w:val="0"/>
              <w:marTop w:val="0"/>
              <w:marBottom w:val="0"/>
              <w:divBdr>
                <w:top w:val="none" w:sz="0" w:space="0" w:color="auto"/>
                <w:left w:val="none" w:sz="0" w:space="0" w:color="auto"/>
                <w:bottom w:val="none" w:sz="0" w:space="0" w:color="auto"/>
                <w:right w:val="none" w:sz="0" w:space="0" w:color="auto"/>
              </w:divBdr>
              <w:divsChild>
                <w:div w:id="13146772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737285494">
      <w:bodyDiv w:val="1"/>
      <w:marLeft w:val="0"/>
      <w:marRight w:val="0"/>
      <w:marTop w:val="0"/>
      <w:marBottom w:val="0"/>
      <w:divBdr>
        <w:top w:val="none" w:sz="0" w:space="0" w:color="auto"/>
        <w:left w:val="none" w:sz="0" w:space="0" w:color="auto"/>
        <w:bottom w:val="none" w:sz="0" w:space="0" w:color="auto"/>
        <w:right w:val="none" w:sz="0" w:space="0" w:color="auto"/>
      </w:divBdr>
    </w:div>
    <w:div w:id="1022515970">
      <w:bodyDiv w:val="1"/>
      <w:marLeft w:val="0"/>
      <w:marRight w:val="0"/>
      <w:marTop w:val="0"/>
      <w:marBottom w:val="0"/>
      <w:divBdr>
        <w:top w:val="none" w:sz="0" w:space="0" w:color="auto"/>
        <w:left w:val="none" w:sz="0" w:space="0" w:color="auto"/>
        <w:bottom w:val="none" w:sz="0" w:space="0" w:color="auto"/>
        <w:right w:val="none" w:sz="0" w:space="0" w:color="auto"/>
      </w:divBdr>
    </w:div>
    <w:div w:id="1154686807">
      <w:bodyDiv w:val="1"/>
      <w:marLeft w:val="0"/>
      <w:marRight w:val="0"/>
      <w:marTop w:val="0"/>
      <w:marBottom w:val="0"/>
      <w:divBdr>
        <w:top w:val="none" w:sz="0" w:space="0" w:color="auto"/>
        <w:left w:val="none" w:sz="0" w:space="0" w:color="auto"/>
        <w:bottom w:val="none" w:sz="0" w:space="0" w:color="auto"/>
        <w:right w:val="none" w:sz="0" w:space="0" w:color="auto"/>
      </w:divBdr>
    </w:div>
    <w:div w:id="1391071127">
      <w:bodyDiv w:val="1"/>
      <w:marLeft w:val="0"/>
      <w:marRight w:val="0"/>
      <w:marTop w:val="0"/>
      <w:marBottom w:val="0"/>
      <w:divBdr>
        <w:top w:val="none" w:sz="0" w:space="0" w:color="auto"/>
        <w:left w:val="none" w:sz="0" w:space="0" w:color="auto"/>
        <w:bottom w:val="none" w:sz="0" w:space="0" w:color="auto"/>
        <w:right w:val="none" w:sz="0" w:space="0" w:color="auto"/>
      </w:divBdr>
    </w:div>
    <w:div w:id="1819347776">
      <w:bodyDiv w:val="1"/>
      <w:marLeft w:val="0"/>
      <w:marRight w:val="0"/>
      <w:marTop w:val="0"/>
      <w:marBottom w:val="0"/>
      <w:divBdr>
        <w:top w:val="none" w:sz="0" w:space="0" w:color="auto"/>
        <w:left w:val="none" w:sz="0" w:space="0" w:color="auto"/>
        <w:bottom w:val="none" w:sz="0" w:space="0" w:color="auto"/>
        <w:right w:val="none" w:sz="0" w:space="0" w:color="auto"/>
      </w:divBdr>
      <w:divsChild>
        <w:div w:id="682708850">
          <w:marLeft w:val="0"/>
          <w:marRight w:val="0"/>
          <w:marTop w:val="0"/>
          <w:marBottom w:val="0"/>
          <w:divBdr>
            <w:top w:val="none" w:sz="0" w:space="0" w:color="auto"/>
            <w:left w:val="none" w:sz="0" w:space="0" w:color="auto"/>
            <w:bottom w:val="none" w:sz="0" w:space="0" w:color="auto"/>
            <w:right w:val="none" w:sz="0" w:space="0" w:color="auto"/>
          </w:divBdr>
          <w:divsChild>
            <w:div w:id="181085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779043">
      <w:bodyDiv w:val="1"/>
      <w:marLeft w:val="0"/>
      <w:marRight w:val="0"/>
      <w:marTop w:val="0"/>
      <w:marBottom w:val="0"/>
      <w:divBdr>
        <w:top w:val="none" w:sz="0" w:space="0" w:color="auto"/>
        <w:left w:val="none" w:sz="0" w:space="0" w:color="auto"/>
        <w:bottom w:val="none" w:sz="0" w:space="0" w:color="auto"/>
        <w:right w:val="none" w:sz="0" w:space="0" w:color="auto"/>
      </w:divBdr>
      <w:divsChild>
        <w:div w:id="500857574">
          <w:marLeft w:val="0"/>
          <w:marRight w:val="0"/>
          <w:marTop w:val="0"/>
          <w:marBottom w:val="0"/>
          <w:divBdr>
            <w:top w:val="none" w:sz="0" w:space="0" w:color="auto"/>
            <w:left w:val="none" w:sz="0" w:space="0" w:color="auto"/>
            <w:bottom w:val="none" w:sz="0" w:space="0" w:color="auto"/>
            <w:right w:val="none" w:sz="0" w:space="0" w:color="auto"/>
          </w:divBdr>
          <w:divsChild>
            <w:div w:id="1308776215">
              <w:marLeft w:val="0"/>
              <w:marRight w:val="0"/>
              <w:marTop w:val="0"/>
              <w:marBottom w:val="0"/>
              <w:divBdr>
                <w:top w:val="none" w:sz="0" w:space="0" w:color="auto"/>
                <w:left w:val="none" w:sz="0" w:space="0" w:color="auto"/>
                <w:bottom w:val="none" w:sz="0" w:space="0" w:color="auto"/>
                <w:right w:val="none" w:sz="0" w:space="0" w:color="auto"/>
              </w:divBdr>
              <w:divsChild>
                <w:div w:id="1775511910">
                  <w:marLeft w:val="0"/>
                  <w:marRight w:val="0"/>
                  <w:marTop w:val="0"/>
                  <w:marBottom w:val="0"/>
                  <w:divBdr>
                    <w:top w:val="none" w:sz="0" w:space="0" w:color="auto"/>
                    <w:left w:val="none" w:sz="0" w:space="0" w:color="auto"/>
                    <w:bottom w:val="none" w:sz="0" w:space="0" w:color="auto"/>
                    <w:right w:val="none" w:sz="0" w:space="0" w:color="auto"/>
                  </w:divBdr>
                  <w:divsChild>
                    <w:div w:id="417796035">
                      <w:marLeft w:val="0"/>
                      <w:marRight w:val="0"/>
                      <w:marTop w:val="0"/>
                      <w:marBottom w:val="0"/>
                      <w:divBdr>
                        <w:top w:val="none" w:sz="0" w:space="0" w:color="auto"/>
                        <w:left w:val="none" w:sz="0" w:space="0" w:color="auto"/>
                        <w:bottom w:val="none" w:sz="0" w:space="0" w:color="auto"/>
                        <w:right w:val="none" w:sz="0" w:space="0" w:color="auto"/>
                      </w:divBdr>
                    </w:div>
                    <w:div w:id="120645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0138037">
      <w:bodyDiv w:val="1"/>
      <w:marLeft w:val="0"/>
      <w:marRight w:val="0"/>
      <w:marTop w:val="0"/>
      <w:marBottom w:val="0"/>
      <w:divBdr>
        <w:top w:val="none" w:sz="0" w:space="0" w:color="auto"/>
        <w:left w:val="none" w:sz="0" w:space="0" w:color="auto"/>
        <w:bottom w:val="none" w:sz="0" w:space="0" w:color="auto"/>
        <w:right w:val="none" w:sz="0" w:space="0" w:color="auto"/>
      </w:divBdr>
      <w:divsChild>
        <w:div w:id="911812977">
          <w:marLeft w:val="0"/>
          <w:marRight w:val="0"/>
          <w:marTop w:val="0"/>
          <w:marBottom w:val="0"/>
          <w:divBdr>
            <w:top w:val="none" w:sz="0" w:space="0" w:color="auto"/>
            <w:left w:val="none" w:sz="0" w:space="0" w:color="auto"/>
            <w:bottom w:val="none" w:sz="0" w:space="0" w:color="auto"/>
            <w:right w:val="none" w:sz="0" w:space="0" w:color="auto"/>
          </w:divBdr>
          <w:divsChild>
            <w:div w:id="1692146848">
              <w:marLeft w:val="0"/>
              <w:marRight w:val="0"/>
              <w:marTop w:val="0"/>
              <w:marBottom w:val="0"/>
              <w:divBdr>
                <w:top w:val="single" w:sz="6" w:space="0" w:color="A8A1CB"/>
                <w:left w:val="single" w:sz="6" w:space="0" w:color="A8A1CB"/>
                <w:bottom w:val="single" w:sz="6" w:space="0" w:color="A8A1CB"/>
                <w:right w:val="single" w:sz="6" w:space="0" w:color="A8A1CB"/>
              </w:divBdr>
              <w:divsChild>
                <w:div w:id="1409305885">
                  <w:marLeft w:val="0"/>
                  <w:marRight w:val="0"/>
                  <w:marTop w:val="75"/>
                  <w:marBottom w:val="0"/>
                  <w:divBdr>
                    <w:top w:val="none" w:sz="0" w:space="0" w:color="auto"/>
                    <w:left w:val="none" w:sz="0" w:space="0" w:color="auto"/>
                    <w:bottom w:val="none" w:sz="0" w:space="0" w:color="auto"/>
                    <w:right w:val="none" w:sz="0" w:space="0" w:color="auto"/>
                  </w:divBdr>
                  <w:divsChild>
                    <w:div w:id="2083789461">
                      <w:marLeft w:val="0"/>
                      <w:marRight w:val="0"/>
                      <w:marTop w:val="0"/>
                      <w:marBottom w:val="0"/>
                      <w:divBdr>
                        <w:top w:val="none" w:sz="0" w:space="0" w:color="auto"/>
                        <w:left w:val="none" w:sz="0" w:space="0" w:color="auto"/>
                        <w:bottom w:val="none" w:sz="0" w:space="0" w:color="auto"/>
                        <w:right w:val="none" w:sz="0" w:space="0" w:color="auto"/>
                      </w:divBdr>
                      <w:divsChild>
                        <w:div w:id="155611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6060648">
      <w:bodyDiv w:val="1"/>
      <w:marLeft w:val="0"/>
      <w:marRight w:val="0"/>
      <w:marTop w:val="0"/>
      <w:marBottom w:val="0"/>
      <w:divBdr>
        <w:top w:val="none" w:sz="0" w:space="0" w:color="auto"/>
        <w:left w:val="none" w:sz="0" w:space="0" w:color="auto"/>
        <w:bottom w:val="none" w:sz="0" w:space="0" w:color="auto"/>
        <w:right w:val="none" w:sz="0" w:space="0" w:color="auto"/>
      </w:divBdr>
      <w:divsChild>
        <w:div w:id="1989481523">
          <w:marLeft w:val="0"/>
          <w:marRight w:val="0"/>
          <w:marTop w:val="0"/>
          <w:marBottom w:val="0"/>
          <w:divBdr>
            <w:top w:val="none" w:sz="0" w:space="0" w:color="auto"/>
            <w:left w:val="none" w:sz="0" w:space="0" w:color="auto"/>
            <w:bottom w:val="none" w:sz="0" w:space="0" w:color="auto"/>
            <w:right w:val="none" w:sz="0" w:space="0" w:color="auto"/>
          </w:divBdr>
          <w:divsChild>
            <w:div w:id="125589183">
              <w:marLeft w:val="0"/>
              <w:marRight w:val="0"/>
              <w:marTop w:val="0"/>
              <w:marBottom w:val="0"/>
              <w:divBdr>
                <w:top w:val="none" w:sz="0" w:space="0" w:color="auto"/>
                <w:left w:val="none" w:sz="0" w:space="0" w:color="auto"/>
                <w:bottom w:val="none" w:sz="0" w:space="0" w:color="auto"/>
                <w:right w:val="none" w:sz="0" w:space="0" w:color="auto"/>
              </w:divBdr>
              <w:divsChild>
                <w:div w:id="6636996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2004695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gif"/><Relationship Id="rId18" Type="http://schemas.openxmlformats.org/officeDocument/2006/relationships/image" Target="media/image6.emf"/><Relationship Id="rId26" Type="http://schemas.openxmlformats.org/officeDocument/2006/relationships/hyperlink" Target="http://www.cipd.co.uk/hr-topics/hr-function.aspx" TargetMode="External"/><Relationship Id="rId39" Type="http://schemas.openxmlformats.org/officeDocument/2006/relationships/hyperlink" Target="http://www.cipd.co.uk/hr-resources/guides" TargetMode="External"/><Relationship Id="rId21" Type="http://schemas.openxmlformats.org/officeDocument/2006/relationships/hyperlink" Target="http://www.cipd.co.uk/hr-topics" TargetMode="External"/><Relationship Id="rId34" Type="http://schemas.openxmlformats.org/officeDocument/2006/relationships/hyperlink" Target="http://www.cipd.co.uk/hr-topics/a-z/" TargetMode="External"/><Relationship Id="rId42" Type="http://schemas.openxmlformats.org/officeDocument/2006/relationships/hyperlink" Target="http://www.cipd.co.uk/hr-resources/practical-tools" TargetMode="External"/><Relationship Id="rId47" Type="http://schemas.openxmlformats.org/officeDocument/2006/relationships/hyperlink" Target="http://www.cipd.co.uk/hr-resources/employment-law-faqs" TargetMode="External"/><Relationship Id="rId50" Type="http://schemas.openxmlformats.org/officeDocument/2006/relationships/hyperlink" Target="http://www.cipd.co.uk/hr-topics" TargetMode="External"/><Relationship Id="rId55" Type="http://schemas.openxmlformats.org/officeDocument/2006/relationships/hyperlink" Target="http://www.cipd.co.uk/hr-topics/hr-function.aspx" TargetMode="External"/><Relationship Id="rId63" Type="http://schemas.openxmlformats.org/officeDocument/2006/relationships/hyperlink" Target="http://www.cipd.co.uk/hr-topics/a-z/" TargetMode="External"/><Relationship Id="rId68" Type="http://schemas.openxmlformats.org/officeDocument/2006/relationships/hyperlink" Target="http://www.cipd.co.uk/hr-resources/guides" TargetMode="External"/><Relationship Id="rId76" Type="http://schemas.openxmlformats.org/officeDocument/2006/relationships/hyperlink" Target="http://www.cipd.co.uk/hr-resources/employment-law-faqs" TargetMode="External"/><Relationship Id="rId7" Type="http://schemas.openxmlformats.org/officeDocument/2006/relationships/image" Target="media/image1.jpeg"/><Relationship Id="rId71" Type="http://schemas.openxmlformats.org/officeDocument/2006/relationships/hyperlink" Target="http://www.cipd.co.uk/hr-resources/practical-tools" TargetMode="External"/><Relationship Id="rId2" Type="http://schemas.openxmlformats.org/officeDocument/2006/relationships/styles" Target="styles.xml"/><Relationship Id="rId16" Type="http://schemas.openxmlformats.org/officeDocument/2006/relationships/package" Target="embeddings/Microsoft_Office_PowerPoint_Slide1.sldx"/><Relationship Id="rId29" Type="http://schemas.openxmlformats.org/officeDocument/2006/relationships/hyperlink" Target="http://www.cipd.co.uk/hr-topics/management-business-skills.aspx" TargetMode="External"/><Relationship Id="rId11" Type="http://schemas.openxmlformats.org/officeDocument/2006/relationships/image" Target="media/image3.gif"/><Relationship Id="rId24" Type="http://schemas.openxmlformats.org/officeDocument/2006/relationships/hyperlink" Target="http://www.cipd.co.uk/hr-topics/employee-relations.aspx" TargetMode="External"/><Relationship Id="rId32" Type="http://schemas.openxmlformats.org/officeDocument/2006/relationships/hyperlink" Target="http://www.cipd.co.uk/hr-topics/reward-management.aspx" TargetMode="External"/><Relationship Id="rId37" Type="http://schemas.openxmlformats.org/officeDocument/2006/relationships/hyperlink" Target="http://www.cipd.co.uk/podcasts" TargetMode="External"/><Relationship Id="rId40" Type="http://schemas.openxmlformats.org/officeDocument/2006/relationships/hyperlink" Target="http://www.cipd.co.uk/hr-resources/research" TargetMode="External"/><Relationship Id="rId45" Type="http://schemas.openxmlformats.org/officeDocument/2006/relationships/hyperlink" Target="http://www.cipd.co.uk/onlineinfodocuments/companies" TargetMode="External"/><Relationship Id="rId53" Type="http://schemas.openxmlformats.org/officeDocument/2006/relationships/hyperlink" Target="http://www.cipd.co.uk/hr-topics/employee-relations.aspx" TargetMode="External"/><Relationship Id="rId58" Type="http://schemas.openxmlformats.org/officeDocument/2006/relationships/hyperlink" Target="http://www.cipd.co.uk/hr-topics/management-business-skills.aspx" TargetMode="External"/><Relationship Id="rId66" Type="http://schemas.openxmlformats.org/officeDocument/2006/relationships/hyperlink" Target="http://www.cipd.co.uk/podcasts" TargetMode="External"/><Relationship Id="rId74" Type="http://schemas.openxmlformats.org/officeDocument/2006/relationships/hyperlink" Target="http://www.cipd.co.uk/onlineinfodocuments/companies" TargetMode="External"/><Relationship Id="rId79" Type="http://schemas.openxmlformats.org/officeDocument/2006/relationships/image" Target="media/image7.gif"/><Relationship Id="rId5" Type="http://schemas.openxmlformats.org/officeDocument/2006/relationships/footnotes" Target="footnotes.xml"/><Relationship Id="rId61" Type="http://schemas.openxmlformats.org/officeDocument/2006/relationships/hyperlink" Target="http://www.cipd.co.uk/hr-topics/reward-management.aspx" TargetMode="External"/><Relationship Id="rId82" Type="http://schemas.openxmlformats.org/officeDocument/2006/relationships/fontTable" Target="fontTable.xml"/><Relationship Id="rId10" Type="http://schemas.openxmlformats.org/officeDocument/2006/relationships/hyperlink" Target="http://www.ukleadershipacademy.com/getMedia/file/Johari-Windows-0017.pdf" TargetMode="External"/><Relationship Id="rId19" Type="http://schemas.openxmlformats.org/officeDocument/2006/relationships/package" Target="embeddings/Microsoft_Office_PowerPoint_Slide2.sldx"/><Relationship Id="rId31" Type="http://schemas.openxmlformats.org/officeDocument/2006/relationships/hyperlink" Target="http://www.cipd.co.uk/hr-topics/recruitment.aspx" TargetMode="External"/><Relationship Id="rId44" Type="http://schemas.openxmlformats.org/officeDocument/2006/relationships/hyperlink" Target="http://www.cipd.co.uk/onlineinfodocuments/journals" TargetMode="External"/><Relationship Id="rId52" Type="http://schemas.openxmlformats.org/officeDocument/2006/relationships/hyperlink" Target="http://www.cipd.co.uk/hr-topics/diversity-equality.aspx" TargetMode="External"/><Relationship Id="rId60" Type="http://schemas.openxmlformats.org/officeDocument/2006/relationships/hyperlink" Target="http://www.cipd.co.uk/hr-topics/recruitment.aspx" TargetMode="External"/><Relationship Id="rId65" Type="http://schemas.openxmlformats.org/officeDocument/2006/relationships/hyperlink" Target="http://www.cipd.co.uk/hr-resources/factsheets" TargetMode="External"/><Relationship Id="rId73" Type="http://schemas.openxmlformats.org/officeDocument/2006/relationships/hyperlink" Target="http://www.cipd.co.uk/onlineinfodocuments/journals" TargetMode="External"/><Relationship Id="rId78" Type="http://schemas.openxmlformats.org/officeDocument/2006/relationships/hyperlink" Target="http://www.cipd.co.uk/hr-resources/a-z/" TargetMode="External"/><Relationship Id="rId8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jiscinfonet.ac.uk/camel/camel-model/rules.htm" TargetMode="External"/><Relationship Id="rId14" Type="http://schemas.openxmlformats.org/officeDocument/2006/relationships/hyperlink" Target="http://www.johnadair.co.uk/" TargetMode="External"/><Relationship Id="rId22" Type="http://schemas.openxmlformats.org/officeDocument/2006/relationships/hyperlink" Target="http://www.cipd.co.uk/hr-topics/corporate-strategy.aspx" TargetMode="External"/><Relationship Id="rId27" Type="http://schemas.openxmlformats.org/officeDocument/2006/relationships/hyperlink" Target="http://www.cipd.co.uk/hr-topics/health-safety-well-being.aspx" TargetMode="External"/><Relationship Id="rId30" Type="http://schemas.openxmlformats.org/officeDocument/2006/relationships/hyperlink" Target="http://www.cipd.co.uk/hr-topics/performance-management.aspx" TargetMode="External"/><Relationship Id="rId35" Type="http://schemas.openxmlformats.org/officeDocument/2006/relationships/hyperlink" Target="http://www.cipd.co.uk/hr-resources/" TargetMode="External"/><Relationship Id="rId43" Type="http://schemas.openxmlformats.org/officeDocument/2006/relationships/hyperlink" Target="http://www.cipd.co.uk/hr-resources/employment-law.aspx" TargetMode="External"/><Relationship Id="rId48" Type="http://schemas.openxmlformats.org/officeDocument/2006/relationships/hyperlink" Target="http://www.cipd.co.uk/hr-resources/legal-timetables" TargetMode="External"/><Relationship Id="rId56" Type="http://schemas.openxmlformats.org/officeDocument/2006/relationships/hyperlink" Target="http://www.cipd.co.uk/hr-topics/health-safety-well-being.aspx" TargetMode="External"/><Relationship Id="rId64" Type="http://schemas.openxmlformats.org/officeDocument/2006/relationships/hyperlink" Target="http://www.cipd.co.uk/hr-resources/" TargetMode="External"/><Relationship Id="rId69" Type="http://schemas.openxmlformats.org/officeDocument/2006/relationships/hyperlink" Target="http://www.cipd.co.uk/hr-resources/research" TargetMode="External"/><Relationship Id="rId77" Type="http://schemas.openxmlformats.org/officeDocument/2006/relationships/hyperlink" Target="http://www.cipd.co.uk/hr-resources/legal-timetables" TargetMode="External"/><Relationship Id="rId8" Type="http://schemas.openxmlformats.org/officeDocument/2006/relationships/image" Target="media/image2.gif"/><Relationship Id="rId51" Type="http://schemas.openxmlformats.org/officeDocument/2006/relationships/hyperlink" Target="http://www.cipd.co.uk/hr-topics/corporate-strategy.aspx" TargetMode="External"/><Relationship Id="rId72" Type="http://schemas.openxmlformats.org/officeDocument/2006/relationships/hyperlink" Target="http://www.cipd.co.uk/hr-resources/employment-law.aspx" TargetMode="External"/><Relationship Id="rId80" Type="http://schemas.openxmlformats.org/officeDocument/2006/relationships/hyperlink" Target="http://www.cipd.co.uk/hr-resources/factsheets/change-management.aspx" TargetMode="External"/><Relationship Id="rId3" Type="http://schemas.openxmlformats.org/officeDocument/2006/relationships/settings" Target="settings.xml"/><Relationship Id="rId12" Type="http://schemas.openxmlformats.org/officeDocument/2006/relationships/hyperlink" Target="http://www.johnadair.co.uk/" TargetMode="External"/><Relationship Id="rId17" Type="http://schemas.openxmlformats.org/officeDocument/2006/relationships/hyperlink" Target="http://www.edwdebono.com/" TargetMode="External"/><Relationship Id="rId25" Type="http://schemas.openxmlformats.org/officeDocument/2006/relationships/hyperlink" Target="http://www.cipd.co.uk/hr-topics/employment-law.aspx" TargetMode="External"/><Relationship Id="rId33" Type="http://schemas.openxmlformats.org/officeDocument/2006/relationships/hyperlink" Target="http://www.cipd.co.uk/hr-topics/talent-management.aspx" TargetMode="External"/><Relationship Id="rId38" Type="http://schemas.openxmlformats.org/officeDocument/2006/relationships/hyperlink" Target="http://www.cipd.co.uk/hr-resources/survey-reports" TargetMode="External"/><Relationship Id="rId46" Type="http://schemas.openxmlformats.org/officeDocument/2006/relationships/hyperlink" Target="http://www.cipd.co.uk/search/librarysearch.aspx" TargetMode="External"/><Relationship Id="rId59" Type="http://schemas.openxmlformats.org/officeDocument/2006/relationships/hyperlink" Target="http://www.cipd.co.uk/hr-topics/performance-management.aspx" TargetMode="External"/><Relationship Id="rId67" Type="http://schemas.openxmlformats.org/officeDocument/2006/relationships/hyperlink" Target="http://www.cipd.co.uk/hr-resources/survey-reports" TargetMode="External"/><Relationship Id="rId20" Type="http://schemas.openxmlformats.org/officeDocument/2006/relationships/hyperlink" Target="http://www.howardgardner.com/" TargetMode="External"/><Relationship Id="rId41" Type="http://schemas.openxmlformats.org/officeDocument/2006/relationships/hyperlink" Target="http://www.cipd.co.uk/hr-resources/event-summaries" TargetMode="External"/><Relationship Id="rId54" Type="http://schemas.openxmlformats.org/officeDocument/2006/relationships/hyperlink" Target="http://www.cipd.co.uk/hr-topics/employment-law.aspx" TargetMode="External"/><Relationship Id="rId62" Type="http://schemas.openxmlformats.org/officeDocument/2006/relationships/hyperlink" Target="http://www.cipd.co.uk/hr-topics/talent-management.aspx" TargetMode="External"/><Relationship Id="rId70" Type="http://schemas.openxmlformats.org/officeDocument/2006/relationships/hyperlink" Target="http://www.cipd.co.uk/hr-resources/event-summaries" TargetMode="External"/><Relationship Id="rId75" Type="http://schemas.openxmlformats.org/officeDocument/2006/relationships/hyperlink" Target="http://www.cipd.co.uk/search/librarysearch.aspx" TargetMode="External"/><Relationship Id="rId83"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emf"/><Relationship Id="rId23" Type="http://schemas.openxmlformats.org/officeDocument/2006/relationships/hyperlink" Target="http://www.cipd.co.uk/hr-topics/diversity-equality.aspx" TargetMode="External"/><Relationship Id="rId28" Type="http://schemas.openxmlformats.org/officeDocument/2006/relationships/hyperlink" Target="http://www.cipd.co.uk/hr-topics/learning-development.aspx" TargetMode="External"/><Relationship Id="rId36" Type="http://schemas.openxmlformats.org/officeDocument/2006/relationships/hyperlink" Target="http://www.cipd.co.uk/hr-resources/factsheets" TargetMode="External"/><Relationship Id="rId49" Type="http://schemas.openxmlformats.org/officeDocument/2006/relationships/hyperlink" Target="http://www.cipd.co.uk/hr-resources/a-z/" TargetMode="External"/><Relationship Id="rId57" Type="http://schemas.openxmlformats.org/officeDocument/2006/relationships/hyperlink" Target="http://www.cipd.co.uk/hr-topics/learning-developmen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228</TotalTime>
  <Pages>12</Pages>
  <Words>3651</Words>
  <Characters>20814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24417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9</cp:revision>
  <dcterms:created xsi:type="dcterms:W3CDTF">2012-01-27T16:05:00Z</dcterms:created>
  <dcterms:modified xsi:type="dcterms:W3CDTF">2012-01-30T08:43:00Z</dcterms:modified>
</cp:coreProperties>
</file>