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B96E522" w14:textId="77777777" w:rsidR="0005569D" w:rsidRPr="0005569D" w:rsidRDefault="0005569D" w:rsidP="0005569D">
      <w:pPr>
        <w:pStyle w:val="Header"/>
        <w:jc w:val="center"/>
        <w:rPr>
          <w:b/>
          <w:bCs/>
          <w:sz w:val="36"/>
          <w:szCs w:val="36"/>
        </w:rPr>
      </w:pPr>
      <w:r w:rsidRPr="0005569D">
        <w:rPr>
          <w:b/>
          <w:bCs/>
          <w:sz w:val="36"/>
          <w:szCs w:val="36"/>
        </w:rPr>
        <w:t>Research Methodology</w:t>
      </w:r>
    </w:p>
    <w:p w14:paraId="6A409B68" w14:textId="77777777" w:rsidR="0005569D" w:rsidRDefault="0005569D" w:rsidP="00523BCE">
      <w:pPr>
        <w:spacing w:line="360" w:lineRule="auto"/>
        <w:rPr>
          <w:b/>
          <w:bCs/>
        </w:rPr>
      </w:pPr>
    </w:p>
    <w:p w14:paraId="1CD6F58B" w14:textId="0718F424" w:rsidR="0005569D" w:rsidRPr="0005569D" w:rsidRDefault="0005569D" w:rsidP="00523BCE">
      <w:pPr>
        <w:spacing w:line="360" w:lineRule="auto"/>
        <w:rPr>
          <w:b/>
          <w:bCs/>
        </w:rPr>
      </w:pPr>
      <w:r w:rsidRPr="0005569D">
        <w:rPr>
          <w:b/>
          <w:bCs/>
        </w:rPr>
        <w:t>Introduction</w:t>
      </w:r>
    </w:p>
    <w:p w14:paraId="35D9C3BC" w14:textId="01B0B8B7" w:rsidR="00050245" w:rsidRDefault="006144B8" w:rsidP="00523BCE">
      <w:pPr>
        <w:spacing w:line="360" w:lineRule="auto"/>
      </w:pPr>
      <w:r>
        <w:t>This chapter explores the different variations of research methodologies and methods that are frequently used by researchers. The types of methodology and methods used</w:t>
      </w:r>
      <w:r w:rsidR="0005569D">
        <w:t xml:space="preserve"> to gather the data </w:t>
      </w:r>
      <w:r>
        <w:t>within this research will be discussed</w:t>
      </w:r>
      <w:r w:rsidR="0005569D">
        <w:t xml:space="preserve"> and analysed. </w:t>
      </w:r>
      <w:r w:rsidR="003D0347">
        <w:t>The key areas of research surround four significant questions</w:t>
      </w:r>
      <w:r w:rsidR="00D00B7A">
        <w:t xml:space="preserve"> relating to domestic a</w:t>
      </w:r>
      <w:bookmarkStart w:id="0" w:name="_GoBack"/>
      <w:bookmarkEnd w:id="0"/>
      <w:r w:rsidR="00D00B7A">
        <w:t xml:space="preserve">buse and its significance within modern day </w:t>
      </w:r>
      <w:r w:rsidR="00312091">
        <w:t>living</w:t>
      </w:r>
      <w:r w:rsidR="003D0347">
        <w:t>.</w:t>
      </w:r>
      <w:r w:rsidR="00D00B7A">
        <w:t xml:space="preserve"> The four key areas </w:t>
      </w:r>
      <w:r w:rsidR="00312091">
        <w:t xml:space="preserve">covered within the research </w:t>
      </w:r>
      <w:r w:rsidR="00D00B7A">
        <w:t>are:</w:t>
      </w:r>
    </w:p>
    <w:p w14:paraId="035BFF16" w14:textId="1E88324B" w:rsidR="003D0347" w:rsidRDefault="003D0347" w:rsidP="00523BCE">
      <w:pPr>
        <w:pStyle w:val="ListParagraph"/>
        <w:numPr>
          <w:ilvl w:val="0"/>
          <w:numId w:val="1"/>
        </w:numPr>
        <w:spacing w:line="360" w:lineRule="auto"/>
      </w:pPr>
      <w:r w:rsidRPr="003D0347">
        <w:t>What is domestic abuse?</w:t>
      </w:r>
    </w:p>
    <w:p w14:paraId="2ACDD9F9" w14:textId="17269547" w:rsidR="003D0347" w:rsidRPr="003D0347" w:rsidRDefault="003D0347" w:rsidP="00523BCE">
      <w:pPr>
        <w:pStyle w:val="ListParagraph"/>
        <w:numPr>
          <w:ilvl w:val="0"/>
          <w:numId w:val="1"/>
        </w:numPr>
        <w:spacing w:line="360" w:lineRule="auto"/>
      </w:pPr>
      <w:r w:rsidRPr="003D0347">
        <w:t xml:space="preserve">What is the cause of domestic abuse and what is its significance? </w:t>
      </w:r>
    </w:p>
    <w:p w14:paraId="772DE26C" w14:textId="3453BC21" w:rsidR="003D0347" w:rsidRPr="003D0347" w:rsidRDefault="003D0347" w:rsidP="00523BCE">
      <w:pPr>
        <w:pStyle w:val="ListParagraph"/>
        <w:numPr>
          <w:ilvl w:val="0"/>
          <w:numId w:val="1"/>
        </w:numPr>
        <w:spacing w:line="360" w:lineRule="auto"/>
      </w:pPr>
      <w:r w:rsidRPr="003D0347">
        <w:t xml:space="preserve">Is there a difference in the prevalence of domestic abuse within a geographical area? </w:t>
      </w:r>
    </w:p>
    <w:p w14:paraId="69FE30AC" w14:textId="3CF0D1BA" w:rsidR="003D0347" w:rsidRDefault="003D0347" w:rsidP="00523BCE">
      <w:pPr>
        <w:pStyle w:val="ListParagraph"/>
        <w:numPr>
          <w:ilvl w:val="0"/>
          <w:numId w:val="1"/>
        </w:numPr>
        <w:spacing w:line="360" w:lineRule="auto"/>
      </w:pPr>
      <w:r w:rsidRPr="003D0347">
        <w:t>Is there a connection between the lack of police officers and the provision of the service to accommodate such a widespread issue?</w:t>
      </w:r>
    </w:p>
    <w:p w14:paraId="5606C89D" w14:textId="5D00A269" w:rsidR="0093486C" w:rsidRPr="002A4C7B" w:rsidRDefault="002D2315" w:rsidP="00523BCE">
      <w:pPr>
        <w:spacing w:line="360" w:lineRule="auto"/>
      </w:pPr>
      <w:r>
        <w:t>The ontological and e</w:t>
      </w:r>
      <w:r w:rsidR="00EA1735">
        <w:t>pistemological approach is best suited</w:t>
      </w:r>
      <w:r w:rsidR="0093486C">
        <w:t xml:space="preserve"> to an </w:t>
      </w:r>
      <w:proofErr w:type="spellStart"/>
      <w:r w:rsidR="0093486C">
        <w:t>interpretivism</w:t>
      </w:r>
      <w:proofErr w:type="spellEnd"/>
      <w:r w:rsidR="0093486C">
        <w:t xml:space="preserve"> paradigm. </w:t>
      </w:r>
      <w:proofErr w:type="spellStart"/>
      <w:r w:rsidR="0093486C" w:rsidRPr="0093486C">
        <w:t>Interpretivism</w:t>
      </w:r>
      <w:proofErr w:type="spellEnd"/>
      <w:r w:rsidR="0093486C">
        <w:t xml:space="preserve"> approach utilised data collection based upon observations, surveys, interviews and also secondary sources. </w:t>
      </w:r>
      <w:proofErr w:type="spellStart"/>
      <w:r w:rsidR="0093486C">
        <w:t>I</w:t>
      </w:r>
      <w:r w:rsidR="0093486C" w:rsidRPr="0093486C">
        <w:t>nterpretivism</w:t>
      </w:r>
      <w:proofErr w:type="spellEnd"/>
      <w:r w:rsidR="0093486C" w:rsidRPr="0093486C">
        <w:t xml:space="preserve"> analyses typically focus</w:t>
      </w:r>
      <w:r w:rsidR="00CE1172">
        <w:t>es</w:t>
      </w:r>
      <w:r w:rsidR="0093486C" w:rsidRPr="0093486C">
        <w:t xml:space="preserve"> on </w:t>
      </w:r>
      <w:r w:rsidR="0093486C">
        <w:t xml:space="preserve">the </w:t>
      </w:r>
      <w:r w:rsidR="0093486C" w:rsidRPr="0093486C">
        <w:t>meaning</w:t>
      </w:r>
      <w:r w:rsidR="0093486C">
        <w:t xml:space="preserve"> of the subject matter</w:t>
      </w:r>
      <w:r w:rsidR="0093486C" w:rsidRPr="0093486C">
        <w:t xml:space="preserve"> and </w:t>
      </w:r>
      <w:r w:rsidR="0093486C">
        <w:t>is likely to</w:t>
      </w:r>
      <w:r w:rsidR="0093486C" w:rsidRPr="0093486C">
        <w:t xml:space="preserve"> </w:t>
      </w:r>
      <w:r w:rsidR="0093486C">
        <w:t>utilise</w:t>
      </w:r>
      <w:r w:rsidR="0093486C" w:rsidRPr="0093486C">
        <w:t xml:space="preserve"> multiple methods in order to reflect</w:t>
      </w:r>
      <w:r w:rsidR="00CE1730">
        <w:t xml:space="preserve"> and interpret</w:t>
      </w:r>
      <w:r w:rsidR="0093486C" w:rsidRPr="0093486C">
        <w:t xml:space="preserve"> </w:t>
      </w:r>
      <w:r w:rsidR="0093486C">
        <w:t xml:space="preserve">on the </w:t>
      </w:r>
      <w:r w:rsidR="0093486C" w:rsidRPr="0093486C">
        <w:t xml:space="preserve">different characteristics of the </w:t>
      </w:r>
      <w:r w:rsidR="0093486C">
        <w:t>topic</w:t>
      </w:r>
      <w:r w:rsidR="00CE1730">
        <w:t xml:space="preserve"> </w:t>
      </w:r>
      <w:r w:rsidR="000D2698" w:rsidRPr="002A4C7B">
        <w:t>(</w:t>
      </w:r>
      <w:proofErr w:type="spellStart"/>
      <w:r w:rsidR="002A4C7B" w:rsidRPr="002A4C7B">
        <w:t>Interpretivism</w:t>
      </w:r>
      <w:proofErr w:type="spellEnd"/>
      <w:r w:rsidR="002A4C7B" w:rsidRPr="002A4C7B">
        <w:t xml:space="preserve"> Research Philosop</w:t>
      </w:r>
      <w:r w:rsidR="002A4C7B">
        <w:t xml:space="preserve">hy, </w:t>
      </w:r>
      <w:proofErr w:type="spellStart"/>
      <w:r w:rsidR="002A4C7B">
        <w:t>n.d.</w:t>
      </w:r>
      <w:proofErr w:type="spellEnd"/>
      <w:r w:rsidR="000D2698" w:rsidRPr="002A4C7B">
        <w:t>)</w:t>
      </w:r>
      <w:r w:rsidR="0093486C" w:rsidRPr="002A4C7B">
        <w:t>.</w:t>
      </w:r>
    </w:p>
    <w:p w14:paraId="7DAA9CAA" w14:textId="03B6FCAA" w:rsidR="001A2FA2" w:rsidRDefault="00EA1735" w:rsidP="00523BCE">
      <w:pPr>
        <w:spacing w:line="360" w:lineRule="auto"/>
      </w:pPr>
      <w:r>
        <w:t xml:space="preserve">Ontology </w:t>
      </w:r>
      <w:r w:rsidR="00394B01">
        <w:t>allows the researcher to question the true value of domestic abuse with the selected participants.</w:t>
      </w:r>
      <w:r w:rsidR="00CD14B6">
        <w:t xml:space="preserve"> It questions the reality of the issue and</w:t>
      </w:r>
      <w:r w:rsidR="00394B01">
        <w:t xml:space="preserve"> allows for a deeper insight into its significance and presence within modern day living </w:t>
      </w:r>
      <w:r w:rsidR="00CD14B6">
        <w:t>and why is it present.</w:t>
      </w:r>
      <w:r w:rsidR="00FA1A14">
        <w:t xml:space="preserve"> It provides the researcher with data that </w:t>
      </w:r>
      <w:r w:rsidR="00E37B94">
        <w:t>outlines</w:t>
      </w:r>
      <w:r w:rsidR="00FA1A14">
        <w:t xml:space="preserve"> its existence </w:t>
      </w:r>
      <w:r w:rsidR="00E37B94">
        <w:t>and its su</w:t>
      </w:r>
      <w:r w:rsidR="0017351C">
        <w:t xml:space="preserve">bstantiation for its existence </w:t>
      </w:r>
      <w:r w:rsidR="0017351C" w:rsidRPr="0017351C">
        <w:t xml:space="preserve">(Ontology, </w:t>
      </w:r>
      <w:proofErr w:type="spellStart"/>
      <w:r w:rsidR="0017351C" w:rsidRPr="0017351C">
        <w:t>n.d.</w:t>
      </w:r>
      <w:proofErr w:type="spellEnd"/>
      <w:r w:rsidR="0017351C" w:rsidRPr="0017351C">
        <w:t>)</w:t>
      </w:r>
      <w:r w:rsidR="00394B01">
        <w:t xml:space="preserve">. </w:t>
      </w:r>
    </w:p>
    <w:p w14:paraId="620BA021" w14:textId="38EA43D0" w:rsidR="00394B01" w:rsidRDefault="00394B01" w:rsidP="00523BCE">
      <w:pPr>
        <w:spacing w:line="360" w:lineRule="auto"/>
      </w:pPr>
      <w:r>
        <w:t>E</w:t>
      </w:r>
      <w:r w:rsidRPr="00394B01">
        <w:t>pistemology</w:t>
      </w:r>
      <w:r>
        <w:t xml:space="preserve"> i</w:t>
      </w:r>
      <w:r w:rsidR="00FA1A14">
        <w:t>s the understanding and investigation of knowledge</w:t>
      </w:r>
      <w:r w:rsidR="00CD14B6">
        <w:t xml:space="preserve"> and the truth behind the problem</w:t>
      </w:r>
      <w:r w:rsidR="00FA1A14">
        <w:t>. E</w:t>
      </w:r>
      <w:r w:rsidR="00FA1A14" w:rsidRPr="00394B01">
        <w:t>pistemology</w:t>
      </w:r>
      <w:r w:rsidR="00FA1A14">
        <w:t xml:space="preserve"> asks the question of what is knowledge a</w:t>
      </w:r>
      <w:r w:rsidR="00B82567">
        <w:t>nd where does it come from? An e</w:t>
      </w:r>
      <w:r w:rsidR="00FA1A14">
        <w:t>pistemological approach allows the researcher to question and investigate the orig</w:t>
      </w:r>
      <w:r w:rsidR="00E37B94">
        <w:t xml:space="preserve">in and reasons. </w:t>
      </w:r>
      <w:r w:rsidR="00E37B94" w:rsidRPr="00E37B94">
        <w:t xml:space="preserve">By </w:t>
      </w:r>
      <w:r w:rsidR="002035B4" w:rsidRPr="00E37B94">
        <w:t>observing</w:t>
      </w:r>
      <w:r w:rsidR="002035B4">
        <w:t xml:space="preserve"> </w:t>
      </w:r>
      <w:r w:rsidR="00E37B94" w:rsidRPr="00E37B94">
        <w:t xml:space="preserve">the </w:t>
      </w:r>
      <w:r w:rsidR="002035B4" w:rsidRPr="00E37B94">
        <w:t>connection</w:t>
      </w:r>
      <w:r w:rsidR="002035B4">
        <w:t xml:space="preserve"> between a subject and</w:t>
      </w:r>
      <w:r w:rsidR="00E37B94" w:rsidRPr="00E37B94">
        <w:t xml:space="preserve"> object</w:t>
      </w:r>
      <w:r w:rsidR="002035B4">
        <w:t>,</w:t>
      </w:r>
      <w:r w:rsidR="00E37B94" w:rsidRPr="00E37B94">
        <w:t xml:space="preserve"> </w:t>
      </w:r>
      <w:r w:rsidR="002035B4">
        <w:t>the researcher</w:t>
      </w:r>
      <w:r w:rsidR="00E37B94" w:rsidRPr="00E37B94">
        <w:t xml:space="preserve"> can explore the idea of epistemology and</w:t>
      </w:r>
      <w:r w:rsidR="002035B4">
        <w:t xml:space="preserve"> observe</w:t>
      </w:r>
      <w:r w:rsidR="00E37B94" w:rsidRPr="00E37B94">
        <w:t xml:space="preserve"> how it influences </w:t>
      </w:r>
      <w:r w:rsidR="002035B4">
        <w:t xml:space="preserve">the </w:t>
      </w:r>
      <w:r w:rsidR="00E37B94" w:rsidRPr="00E37B94">
        <w:t xml:space="preserve">research </w:t>
      </w:r>
      <w:r w:rsidR="002035B4" w:rsidRPr="00E37B94">
        <w:t>strategy</w:t>
      </w:r>
      <w:r w:rsidR="0017351C">
        <w:t xml:space="preserve"> </w:t>
      </w:r>
      <w:r w:rsidR="0017351C" w:rsidRPr="0017351C">
        <w:t>(Moon and Blackman, 2017)</w:t>
      </w:r>
      <w:r w:rsidR="0017351C">
        <w:t>.</w:t>
      </w:r>
    </w:p>
    <w:p w14:paraId="7017CDF9" w14:textId="68A07825" w:rsidR="00067EFD" w:rsidRPr="00067EFD" w:rsidRDefault="002D2315" w:rsidP="00523BCE">
      <w:pPr>
        <w:spacing w:line="360" w:lineRule="auto"/>
        <w:rPr>
          <w:b/>
        </w:rPr>
      </w:pPr>
      <w:r>
        <w:rPr>
          <w:b/>
        </w:rPr>
        <w:t>Mixed</w:t>
      </w:r>
      <w:r w:rsidR="00067EFD" w:rsidRPr="00067EFD">
        <w:rPr>
          <w:b/>
        </w:rPr>
        <w:t xml:space="preserve"> Methods</w:t>
      </w:r>
    </w:p>
    <w:p w14:paraId="1D31ECA2" w14:textId="54BC36E1" w:rsidR="003D0347" w:rsidRDefault="003D0347" w:rsidP="00523BCE">
      <w:pPr>
        <w:spacing w:line="360" w:lineRule="auto"/>
      </w:pPr>
      <w:r>
        <w:t>In order to identify an appropriate answer to each key area</w:t>
      </w:r>
      <w:r w:rsidR="00D00B7A">
        <w:t>, this study utilises q</w:t>
      </w:r>
      <w:r w:rsidR="00D00B7A" w:rsidRPr="00D00B7A">
        <w:t>uantitative</w:t>
      </w:r>
      <w:r w:rsidR="00D00B7A">
        <w:t xml:space="preserve"> </w:t>
      </w:r>
      <w:r w:rsidR="00AD35B5">
        <w:t>and q</w:t>
      </w:r>
      <w:r w:rsidR="00AD35B5" w:rsidRPr="00AD35B5">
        <w:t xml:space="preserve">ualitative </w:t>
      </w:r>
      <w:r w:rsidR="00D00B7A">
        <w:t xml:space="preserve">methods along with research from secondary sources. Due to the COVID-19 restrictions </w:t>
      </w:r>
      <w:r w:rsidR="00703728">
        <w:t xml:space="preserve">being put </w:t>
      </w:r>
      <w:r w:rsidR="00D00B7A">
        <w:t xml:space="preserve">in place throughout 2019/20 </w:t>
      </w:r>
      <w:r w:rsidR="00852ED2">
        <w:t>the</w:t>
      </w:r>
      <w:r w:rsidR="00D00B7A">
        <w:t xml:space="preserve"> use of primary sources was not a practical or feasible </w:t>
      </w:r>
      <w:r w:rsidR="00D00B7A">
        <w:lastRenderedPageBreak/>
        <w:t xml:space="preserve">option and therefore </w:t>
      </w:r>
      <w:r w:rsidR="00312091">
        <w:t xml:space="preserve">the most suitable approach resulted with </w:t>
      </w:r>
      <w:r w:rsidR="00D00B7A">
        <w:t>research gathering primarily rely</w:t>
      </w:r>
      <w:r w:rsidR="00312091">
        <w:t>ing</w:t>
      </w:r>
      <w:r w:rsidR="00D00B7A">
        <w:t xml:space="preserve"> on the use of secondary sources</w:t>
      </w:r>
      <w:r w:rsidR="00AD35B5">
        <w:t xml:space="preserve">, </w:t>
      </w:r>
      <w:r w:rsidR="00D00B7A">
        <w:t>q</w:t>
      </w:r>
      <w:r w:rsidR="00D00B7A" w:rsidRPr="00D00B7A">
        <w:t>uantitative</w:t>
      </w:r>
      <w:r w:rsidR="00AD35B5">
        <w:t xml:space="preserve"> and q</w:t>
      </w:r>
      <w:r w:rsidR="00AD35B5" w:rsidRPr="00AD35B5">
        <w:t>ualitative</w:t>
      </w:r>
      <w:r w:rsidR="00D00B7A">
        <w:t xml:space="preserve"> methods.</w:t>
      </w:r>
      <w:r w:rsidR="00703728">
        <w:t xml:space="preserve"> The restrictions from COVID-19 also impacts on the level of data being collected with one-to-one meetings being placed on hold, and the number of domestic abuse victims being isolated with their abuser would likely limit the immediate support</w:t>
      </w:r>
      <w:r w:rsidR="00A16DDD">
        <w:t xml:space="preserve"> made</w:t>
      </w:r>
      <w:r w:rsidR="00703728">
        <w:t xml:space="preserve"> available</w:t>
      </w:r>
      <w:r w:rsidR="00A16DDD">
        <w:t xml:space="preserve"> to victims which would</w:t>
      </w:r>
      <w:r w:rsidR="00703728">
        <w:t xml:space="preserve"> lower the number of</w:t>
      </w:r>
      <w:r w:rsidR="00A16DDD">
        <w:t xml:space="preserve"> domestic</w:t>
      </w:r>
      <w:r w:rsidR="00703728">
        <w:t xml:space="preserve"> reports.</w:t>
      </w:r>
      <w:r w:rsidR="00D00B7A">
        <w:t xml:space="preserve"> </w:t>
      </w:r>
      <w:r w:rsidR="00703728">
        <w:t xml:space="preserve">To overcome these obstacles and obtain </w:t>
      </w:r>
      <w:r w:rsidR="00822250">
        <w:t>accurate</w:t>
      </w:r>
      <w:r w:rsidR="00A16DDD">
        <w:t xml:space="preserve"> and up to date</w:t>
      </w:r>
      <w:r w:rsidR="00822250">
        <w:t xml:space="preserve"> </w:t>
      </w:r>
      <w:r w:rsidR="00A16DDD">
        <w:t>statistics</w:t>
      </w:r>
      <w:r w:rsidR="00822250">
        <w:t>, q</w:t>
      </w:r>
      <w:r w:rsidR="00822250" w:rsidRPr="00D00B7A">
        <w:t>uantitative</w:t>
      </w:r>
      <w:r w:rsidR="00822250">
        <w:t xml:space="preserve"> methods allow for better predictions on</w:t>
      </w:r>
      <w:r w:rsidR="00A16DDD">
        <w:t xml:space="preserve"> the</w:t>
      </w:r>
      <w:r w:rsidR="00822250">
        <w:t xml:space="preserve"> data collected as well as data to be generalised. Q</w:t>
      </w:r>
      <w:r w:rsidR="00822250" w:rsidRPr="00D00B7A">
        <w:t>uantitative</w:t>
      </w:r>
      <w:r w:rsidR="00822250">
        <w:t xml:space="preserve"> methods </w:t>
      </w:r>
      <w:r w:rsidR="00A16DDD">
        <w:t>provide</w:t>
      </w:r>
      <w:r w:rsidR="00822250">
        <w:t xml:space="preserve"> a larger number of </w:t>
      </w:r>
      <w:r w:rsidR="00C80B13">
        <w:t>participant’s</w:t>
      </w:r>
      <w:r w:rsidR="00822250">
        <w:t xml:space="preserve"> </w:t>
      </w:r>
      <w:r w:rsidR="00A16DDD">
        <w:t>involvement</w:t>
      </w:r>
      <w:r w:rsidR="00822250">
        <w:t xml:space="preserve"> without the need for one-to-one contact</w:t>
      </w:r>
      <w:r w:rsidR="00A16DDD">
        <w:t xml:space="preserve">, </w:t>
      </w:r>
      <w:r w:rsidR="00822250">
        <w:t>identify patterns and produce potential links to other key areas</w:t>
      </w:r>
      <w:r w:rsidR="00852ED2" w:rsidRPr="00852ED2">
        <w:t xml:space="preserve"> (</w:t>
      </w:r>
      <w:proofErr w:type="spellStart"/>
      <w:r w:rsidR="00852ED2" w:rsidRPr="00852ED2">
        <w:t>Mcleod</w:t>
      </w:r>
      <w:proofErr w:type="spellEnd"/>
      <w:r w:rsidR="00852ED2" w:rsidRPr="00852ED2">
        <w:t>, 2019)</w:t>
      </w:r>
      <w:r w:rsidR="00822250">
        <w:t xml:space="preserve">. </w:t>
      </w:r>
      <w:r w:rsidR="00AD35B5">
        <w:t>The use of q</w:t>
      </w:r>
      <w:r w:rsidR="00AD35B5" w:rsidRPr="00AD35B5">
        <w:t>ualitative</w:t>
      </w:r>
      <w:r w:rsidR="00AD35B5">
        <w:t xml:space="preserve"> methods</w:t>
      </w:r>
      <w:r w:rsidR="008D02AE">
        <w:t xml:space="preserve"> in the form of open ended questions,</w:t>
      </w:r>
      <w:r w:rsidR="00AD35B5">
        <w:t xml:space="preserve"> explores a deeper understanding of the key areas of research</w:t>
      </w:r>
      <w:r w:rsidR="008D02AE">
        <w:t xml:space="preserve"> </w:t>
      </w:r>
      <w:r w:rsidR="00AD35B5">
        <w:t>which combined with the q</w:t>
      </w:r>
      <w:r w:rsidR="00AD35B5" w:rsidRPr="00D00B7A">
        <w:t>uantitative</w:t>
      </w:r>
      <w:r w:rsidR="00AD35B5">
        <w:t xml:space="preserve"> method will allow for a more well-rounded analysis of the data</w:t>
      </w:r>
      <w:r w:rsidR="008D02AE">
        <w:t xml:space="preserve"> </w:t>
      </w:r>
      <w:r w:rsidR="00A5280B">
        <w:t>(</w:t>
      </w:r>
      <w:proofErr w:type="spellStart"/>
      <w:r w:rsidR="00A5280B">
        <w:t>Mcleod</w:t>
      </w:r>
      <w:proofErr w:type="spellEnd"/>
      <w:r w:rsidR="00A5280B">
        <w:t>, 2019)</w:t>
      </w:r>
      <w:r w:rsidR="00AD35B5">
        <w:t>.</w:t>
      </w:r>
      <w:r w:rsidR="00DD3D0A">
        <w:t xml:space="preserve"> Using this form of data collection allows</w:t>
      </w:r>
      <w:r w:rsidR="00F5703B">
        <w:t xml:space="preserve"> the researcher</w:t>
      </w:r>
      <w:r w:rsidR="00DD3D0A">
        <w:t xml:space="preserve"> closer involvement with t</w:t>
      </w:r>
      <w:r w:rsidR="00F5703B">
        <w:t>he participants to theoretically</w:t>
      </w:r>
      <w:r w:rsidR="00DD3D0A">
        <w:t xml:space="preserve"> observe and identify underlying concerns that maybe unseen by those participating</w:t>
      </w:r>
      <w:r w:rsidR="00F5703B">
        <w:t>. This</w:t>
      </w:r>
      <w:r w:rsidR="00DD3D0A">
        <w:t xml:space="preserve"> </w:t>
      </w:r>
      <w:r w:rsidR="00F5703B">
        <w:t xml:space="preserve">approach </w:t>
      </w:r>
      <w:r w:rsidR="00DD3D0A">
        <w:t xml:space="preserve">can </w:t>
      </w:r>
      <w:r w:rsidR="00F5703B">
        <w:t>help identify</w:t>
      </w:r>
      <w:r w:rsidR="00DD3D0A">
        <w:t xml:space="preserve"> new methods </w:t>
      </w:r>
      <w:r w:rsidR="00F5703B">
        <w:t>to be suggested and</w:t>
      </w:r>
      <w:r w:rsidR="00DD3D0A">
        <w:t xml:space="preserve"> appl</w:t>
      </w:r>
      <w:r w:rsidR="00F5703B">
        <w:t xml:space="preserve">ied to the subject area to improve and develop better working strategies </w:t>
      </w:r>
      <w:r w:rsidR="000D5DBE" w:rsidRPr="000D5DBE">
        <w:t>(</w:t>
      </w:r>
      <w:proofErr w:type="spellStart"/>
      <w:r w:rsidR="000D5DBE" w:rsidRPr="000D5DBE">
        <w:t>Mcleod</w:t>
      </w:r>
      <w:proofErr w:type="spellEnd"/>
      <w:r w:rsidR="000D5DBE" w:rsidRPr="000D5DBE">
        <w:t>, 2019)</w:t>
      </w:r>
      <w:r w:rsidR="000D5DBE">
        <w:t>.</w:t>
      </w:r>
    </w:p>
    <w:p w14:paraId="70D2AAA7" w14:textId="44063C2E" w:rsidR="0005569D" w:rsidRDefault="00312091" w:rsidP="00523BCE">
      <w:pPr>
        <w:spacing w:line="360" w:lineRule="auto"/>
        <w:rPr>
          <w:b/>
          <w:bCs/>
        </w:rPr>
      </w:pPr>
      <w:r w:rsidRPr="00312091">
        <w:rPr>
          <w:b/>
          <w:bCs/>
        </w:rPr>
        <w:t>Quantitative methods</w:t>
      </w:r>
      <w:r w:rsidR="009E50F5">
        <w:rPr>
          <w:b/>
          <w:bCs/>
        </w:rPr>
        <w:t xml:space="preserve"> </w:t>
      </w:r>
    </w:p>
    <w:p w14:paraId="65F40A1E" w14:textId="2E058B54" w:rsidR="002035B4" w:rsidRDefault="00381D88" w:rsidP="00523BCE">
      <w:pPr>
        <w:spacing w:line="360" w:lineRule="auto"/>
      </w:pPr>
      <w:r>
        <w:t>Employing</w:t>
      </w:r>
      <w:r w:rsidR="00067EFD">
        <w:t xml:space="preserve"> a quantitative approa</w:t>
      </w:r>
      <w:r w:rsidR="00DD3D0A">
        <w:t xml:space="preserve">ch </w:t>
      </w:r>
      <w:r w:rsidR="00F5703B">
        <w:t>will</w:t>
      </w:r>
      <w:r>
        <w:t xml:space="preserve"> allow the researcher to control variable interests </w:t>
      </w:r>
      <w:r w:rsidR="00346EFA">
        <w:t>by ensuring</w:t>
      </w:r>
      <w:r>
        <w:t xml:space="preserve"> the selection of questions</w:t>
      </w:r>
      <w:r w:rsidR="00C80B13">
        <w:t xml:space="preserve"> </w:t>
      </w:r>
      <w:r w:rsidR="00346EFA">
        <w:t>remain</w:t>
      </w:r>
      <w:r w:rsidR="00C80B13">
        <w:t xml:space="preserve"> specific to the </w:t>
      </w:r>
      <w:r w:rsidR="00346EFA">
        <w:t xml:space="preserve">topic of research, it will also allow the researcher </w:t>
      </w:r>
      <w:r>
        <w:t>to</w:t>
      </w:r>
      <w:r w:rsidR="00F5703B">
        <w:t xml:space="preserve"> produce predictions to on-going i</w:t>
      </w:r>
      <w:r w:rsidR="008B778E">
        <w:t>ssu</w:t>
      </w:r>
      <w:r w:rsidR="00A5280B">
        <w:t>es within the subject matter</w:t>
      </w:r>
      <w:r w:rsidR="00346EFA">
        <w:t>. These predictions will aid the researcher with identifying trends which can potentially lead to s</w:t>
      </w:r>
      <w:r w:rsidR="008B778E">
        <w:t>upport</w:t>
      </w:r>
      <w:r w:rsidR="00346EFA">
        <w:t>ing</w:t>
      </w:r>
      <w:r w:rsidR="008B778E">
        <w:t xml:space="preserve"> or </w:t>
      </w:r>
      <w:r w:rsidR="00346EFA">
        <w:t>disproving</w:t>
      </w:r>
      <w:r w:rsidR="008B778E">
        <w:t xml:space="preserve"> theories relating to the topic.</w:t>
      </w:r>
      <w:r w:rsidR="00F5703B">
        <w:t xml:space="preserve"> </w:t>
      </w:r>
      <w:r w:rsidR="008B778E">
        <w:t xml:space="preserve">The approach will </w:t>
      </w:r>
      <w:r w:rsidR="00DD3D0A">
        <w:t xml:space="preserve">consist of closed </w:t>
      </w:r>
      <w:r w:rsidR="00346EFA">
        <w:t>and statistical questions</w:t>
      </w:r>
      <w:r w:rsidR="00335DC6">
        <w:t xml:space="preserve"> surrounding domestic related incidents and the rate and number of domestic related incidents officers are exposed to within a specific area. This form of questioning will</w:t>
      </w:r>
      <w:r w:rsidR="00346EFA">
        <w:t xml:space="preserve"> entice</w:t>
      </w:r>
      <w:r w:rsidR="00335DC6">
        <w:t xml:space="preserve"> the participants to </w:t>
      </w:r>
      <w:r w:rsidR="00346EFA">
        <w:t>produce direct responses</w:t>
      </w:r>
      <w:r w:rsidR="00335DC6">
        <w:t xml:space="preserve"> allowing the data collection to be clearer and relevant. This data will then be </w:t>
      </w:r>
      <w:r w:rsidR="00346EFA">
        <w:t xml:space="preserve">analysed and </w:t>
      </w:r>
      <w:r w:rsidR="00335DC6">
        <w:t>categorised</w:t>
      </w:r>
      <w:r w:rsidR="008B778E">
        <w:t xml:space="preserve"> for the researcher to </w:t>
      </w:r>
      <w:r w:rsidR="00335DC6">
        <w:t>identify any discrepancies and trends</w:t>
      </w:r>
      <w:r w:rsidR="00346EFA">
        <w:t xml:space="preserve"> </w:t>
      </w:r>
      <w:r w:rsidR="00335DC6">
        <w:t>to issues raised. The use of this method</w:t>
      </w:r>
      <w:r w:rsidR="008B778E">
        <w:t xml:space="preserve"> will help t</w:t>
      </w:r>
      <w:r w:rsidR="002D2315">
        <w:t>he</w:t>
      </w:r>
      <w:r w:rsidR="008B778E">
        <w:t xml:space="preserve"> researcher to summarise and reflect upon the results</w:t>
      </w:r>
      <w:r w:rsidR="00335DC6">
        <w:t xml:space="preserve"> mor</w:t>
      </w:r>
      <w:r w:rsidR="008D7B3F">
        <w:t>e accurately, identify any potential links to theories</w:t>
      </w:r>
      <w:r w:rsidR="008B778E">
        <w:t xml:space="preserve"> and produce considerations for improvements</w:t>
      </w:r>
      <w:r w:rsidR="000D5DBE">
        <w:t xml:space="preserve"> </w:t>
      </w:r>
      <w:r w:rsidR="000D5DBE" w:rsidRPr="000D5DBE">
        <w:t>(</w:t>
      </w:r>
      <w:proofErr w:type="spellStart"/>
      <w:r w:rsidR="000D5DBE" w:rsidRPr="000D5DBE">
        <w:t>Mcleod</w:t>
      </w:r>
      <w:proofErr w:type="spellEnd"/>
      <w:r w:rsidR="000D5DBE" w:rsidRPr="000D5DBE">
        <w:t>, 2019)</w:t>
      </w:r>
      <w:r w:rsidR="008B778E">
        <w:t xml:space="preserve">. </w:t>
      </w:r>
      <w:r w:rsidR="00C80B13">
        <w:t>By combining</w:t>
      </w:r>
      <w:r w:rsidR="00A5280B">
        <w:t xml:space="preserve"> q</w:t>
      </w:r>
      <w:r w:rsidR="00A5280B" w:rsidRPr="00A5280B">
        <w:t>ualitative</w:t>
      </w:r>
      <w:r w:rsidR="00A5280B">
        <w:t xml:space="preserve"> and q</w:t>
      </w:r>
      <w:r w:rsidR="00A5280B" w:rsidRPr="00A5280B">
        <w:t>uantitative</w:t>
      </w:r>
      <w:r w:rsidR="00C80B13">
        <w:t xml:space="preserve"> methods it</w:t>
      </w:r>
      <w:r w:rsidR="00EA11DC">
        <w:t xml:space="preserve"> allows for a wider</w:t>
      </w:r>
      <w:r w:rsidR="008D7B3F">
        <w:t xml:space="preserve"> insight</w:t>
      </w:r>
      <w:r w:rsidR="00EA11DC">
        <w:t xml:space="preserve"> and an in-depth analysis of the to</w:t>
      </w:r>
      <w:r w:rsidR="005603BF">
        <w:t>pic</w:t>
      </w:r>
      <w:r w:rsidR="008D7B3F">
        <w:t>, maintain structure to the data collected and allow for the</w:t>
      </w:r>
      <w:r w:rsidR="005603BF">
        <w:t xml:space="preserve"> results</w:t>
      </w:r>
      <w:r w:rsidR="008D7B3F">
        <w:t xml:space="preserve"> to be tailored to the topic of research</w:t>
      </w:r>
      <w:r w:rsidR="005603BF">
        <w:t>.</w:t>
      </w:r>
    </w:p>
    <w:p w14:paraId="300D44BE" w14:textId="16D86457" w:rsidR="00BC4A3F" w:rsidRDefault="005603BF" w:rsidP="00523BCE">
      <w:pPr>
        <w:spacing w:line="360" w:lineRule="auto"/>
        <w:rPr>
          <w:b/>
          <w:bCs/>
        </w:rPr>
      </w:pPr>
      <w:r w:rsidRPr="005603BF">
        <w:rPr>
          <w:b/>
          <w:bCs/>
        </w:rPr>
        <w:t xml:space="preserve">Describe your methods of analysis </w:t>
      </w:r>
    </w:p>
    <w:p w14:paraId="33592629" w14:textId="52208E09" w:rsidR="00FF3F09" w:rsidRPr="00FF3F09" w:rsidRDefault="008D7B3F" w:rsidP="00523BCE">
      <w:pPr>
        <w:spacing w:line="360" w:lineRule="auto"/>
        <w:rPr>
          <w:bCs/>
        </w:rPr>
      </w:pPr>
      <w:r>
        <w:rPr>
          <w:bCs/>
        </w:rPr>
        <w:lastRenderedPageBreak/>
        <w:t xml:space="preserve">In order to conduct this research, </w:t>
      </w:r>
      <w:r w:rsidR="00CE1172">
        <w:rPr>
          <w:bCs/>
        </w:rPr>
        <w:t>the use of data collected relating to</w:t>
      </w:r>
      <w:r w:rsidR="00D039D1">
        <w:rPr>
          <w:bCs/>
        </w:rPr>
        <w:t xml:space="preserve"> domestic abuse will be analysed with the use of </w:t>
      </w:r>
      <w:r w:rsidR="00CE1172">
        <w:rPr>
          <w:bCs/>
        </w:rPr>
        <w:t xml:space="preserve">secondary sources and theories as well as primary sources utilising </w:t>
      </w:r>
      <w:r w:rsidR="00D039D1">
        <w:rPr>
          <w:bCs/>
        </w:rPr>
        <w:t>a survey</w:t>
      </w:r>
      <w:r w:rsidR="00BC4A3F">
        <w:rPr>
          <w:bCs/>
        </w:rPr>
        <w:t xml:space="preserve"> to aid with the identifying key aspects of </w:t>
      </w:r>
      <w:r w:rsidR="00CE1172">
        <w:rPr>
          <w:bCs/>
        </w:rPr>
        <w:t>the issue</w:t>
      </w:r>
      <w:r w:rsidR="00D039D1">
        <w:rPr>
          <w:bCs/>
        </w:rPr>
        <w:t>. T</w:t>
      </w:r>
      <w:r>
        <w:rPr>
          <w:bCs/>
        </w:rPr>
        <w:t>he participants of the survey will consist of current serving front line police officers</w:t>
      </w:r>
      <w:r w:rsidR="00BC4A3F">
        <w:rPr>
          <w:bCs/>
        </w:rPr>
        <w:t xml:space="preserve"> spread across several teams within a specific station</w:t>
      </w:r>
      <w:r w:rsidR="00CE1172">
        <w:rPr>
          <w:bCs/>
        </w:rPr>
        <w:t xml:space="preserve"> and members of the general public</w:t>
      </w:r>
      <w:r>
        <w:rPr>
          <w:bCs/>
        </w:rPr>
        <w:t>. The questions will be tailored</w:t>
      </w:r>
      <w:r w:rsidR="00D039D1">
        <w:rPr>
          <w:bCs/>
        </w:rPr>
        <w:t xml:space="preserve"> to</w:t>
      </w:r>
      <w:r>
        <w:rPr>
          <w:bCs/>
        </w:rPr>
        <w:t xml:space="preserve"> their area of work and the domestic incidents they attend. The questions will aim to identify the core issues with domestic abuse, as well as identifying the number of repeat victims, the support available</w:t>
      </w:r>
      <w:r w:rsidR="00446992">
        <w:rPr>
          <w:bCs/>
        </w:rPr>
        <w:t xml:space="preserve">, the type of violence victims are exposed to, </w:t>
      </w:r>
      <w:r w:rsidR="00FF5B67">
        <w:rPr>
          <w:bCs/>
        </w:rPr>
        <w:t>contributing factors</w:t>
      </w:r>
      <w:r w:rsidR="00D039D1">
        <w:rPr>
          <w:bCs/>
        </w:rPr>
        <w:t xml:space="preserve"> and their </w:t>
      </w:r>
      <w:r w:rsidR="00D039D1" w:rsidRPr="00D039D1">
        <w:rPr>
          <w:bCs/>
        </w:rPr>
        <w:t>socioeconomic</w:t>
      </w:r>
      <w:r w:rsidR="00D039D1">
        <w:rPr>
          <w:bCs/>
        </w:rPr>
        <w:t xml:space="preserve"> status.</w:t>
      </w:r>
      <w:r w:rsidR="00AC65D6">
        <w:rPr>
          <w:bCs/>
        </w:rPr>
        <w:t xml:space="preserve"> </w:t>
      </w:r>
      <w:r w:rsidR="00BC4A3F">
        <w:rPr>
          <w:bCs/>
        </w:rPr>
        <w:t>Due to the current COVID-19 pandemic, the survey would be c</w:t>
      </w:r>
      <w:r w:rsidR="002035B4">
        <w:rPr>
          <w:bCs/>
        </w:rPr>
        <w:t xml:space="preserve">onducted online. The same approach will also be </w:t>
      </w:r>
      <w:r w:rsidR="00CE1172">
        <w:rPr>
          <w:bCs/>
        </w:rPr>
        <w:t xml:space="preserve">applied </w:t>
      </w:r>
      <w:r w:rsidR="002035B4">
        <w:rPr>
          <w:bCs/>
        </w:rPr>
        <w:t xml:space="preserve">with members of the public with questions being tailored to the perception and knowledge of domestic abuse. The philosophy is to generate data from two perspectives and to gain a better understanding of how domestic abuse is viewed from the eyes of the ones </w:t>
      </w:r>
      <w:r w:rsidR="00CE1172">
        <w:rPr>
          <w:bCs/>
        </w:rPr>
        <w:t>aiming</w:t>
      </w:r>
      <w:r w:rsidR="002035B4">
        <w:rPr>
          <w:bCs/>
        </w:rPr>
        <w:t xml:space="preserve"> to reduce its </w:t>
      </w:r>
      <w:r w:rsidR="00CE1172">
        <w:rPr>
          <w:bCs/>
        </w:rPr>
        <w:t xml:space="preserve">existence and significance, </w:t>
      </w:r>
      <w:r w:rsidR="002035B4">
        <w:rPr>
          <w:bCs/>
        </w:rPr>
        <w:t xml:space="preserve">and those who are likely to </w:t>
      </w:r>
      <w:r w:rsidR="00CE1172">
        <w:rPr>
          <w:bCs/>
        </w:rPr>
        <w:t>encounter or have encountered domestic abuse along with their awareness of the issue</w:t>
      </w:r>
      <w:r w:rsidR="00FF3F09">
        <w:rPr>
          <w:bCs/>
        </w:rPr>
        <w:t xml:space="preserve">. The data collected will then be analysed against the information obtained from secondary sources and the theories identified surrounding domestic abuse, to which the data will assist the researcher to prove and disprove theories and produce predictions and considerations. </w:t>
      </w:r>
    </w:p>
    <w:p w14:paraId="5A9C97A2" w14:textId="0F29EBAF" w:rsidR="0005569D" w:rsidRDefault="005603BF" w:rsidP="00523BCE">
      <w:pPr>
        <w:spacing w:line="360" w:lineRule="auto"/>
        <w:rPr>
          <w:b/>
          <w:bCs/>
        </w:rPr>
      </w:pPr>
      <w:r w:rsidRPr="005603BF">
        <w:rPr>
          <w:b/>
          <w:bCs/>
        </w:rPr>
        <w:t>Evaluate and just</w:t>
      </w:r>
      <w:r w:rsidR="00633B8D">
        <w:rPr>
          <w:b/>
          <w:bCs/>
        </w:rPr>
        <w:t>ify your methodological choices</w:t>
      </w:r>
    </w:p>
    <w:p w14:paraId="04E60C6F" w14:textId="444D5995" w:rsidR="0005569D" w:rsidRDefault="0029412F" w:rsidP="00523BCE">
      <w:pPr>
        <w:spacing w:line="360" w:lineRule="auto"/>
        <w:rPr>
          <w:bCs/>
        </w:rPr>
      </w:pPr>
      <w:r>
        <w:rPr>
          <w:bCs/>
        </w:rPr>
        <w:t xml:space="preserve">The </w:t>
      </w:r>
      <w:r w:rsidRPr="0029412F">
        <w:rPr>
          <w:bCs/>
        </w:rPr>
        <w:t>methodological choices</w:t>
      </w:r>
      <w:r>
        <w:rPr>
          <w:bCs/>
        </w:rPr>
        <w:t xml:space="preserve"> adopted within this research have been carefully selected </w:t>
      </w:r>
      <w:r w:rsidR="00CD14B6">
        <w:rPr>
          <w:bCs/>
        </w:rPr>
        <w:t>to achieve the best outcome. Other methods that are available consist of:</w:t>
      </w:r>
    </w:p>
    <w:p w14:paraId="499CE2C4" w14:textId="1812033E" w:rsidR="000D5DBE" w:rsidRPr="000D5DBE" w:rsidRDefault="00CD14B6" w:rsidP="00523BCE">
      <w:pPr>
        <w:pStyle w:val="ListParagraph"/>
        <w:numPr>
          <w:ilvl w:val="0"/>
          <w:numId w:val="2"/>
        </w:numPr>
        <w:spacing w:line="360" w:lineRule="auto"/>
        <w:rPr>
          <w:bCs/>
        </w:rPr>
      </w:pPr>
      <w:r w:rsidRPr="00CD14B6">
        <w:rPr>
          <w:bCs/>
        </w:rPr>
        <w:t>Positivism</w:t>
      </w:r>
      <w:r w:rsidR="00CE1730">
        <w:rPr>
          <w:bCs/>
        </w:rPr>
        <w:t xml:space="preserve"> </w:t>
      </w:r>
      <w:r w:rsidR="000F5804">
        <w:rPr>
          <w:bCs/>
        </w:rPr>
        <w:t>–</w:t>
      </w:r>
      <w:r w:rsidR="00CE1730">
        <w:rPr>
          <w:bCs/>
        </w:rPr>
        <w:t xml:space="preserve"> </w:t>
      </w:r>
      <w:r w:rsidR="000F5804">
        <w:rPr>
          <w:bCs/>
        </w:rPr>
        <w:t xml:space="preserve">the view of factual knowledge </w:t>
      </w:r>
      <w:r w:rsidR="00582F0F">
        <w:rPr>
          <w:bCs/>
        </w:rPr>
        <w:t xml:space="preserve">from observations of the senses. The philosophy behind positivism is in line with </w:t>
      </w:r>
      <w:r w:rsidR="00582F0F" w:rsidRPr="00582F0F">
        <w:rPr>
          <w:bCs/>
        </w:rPr>
        <w:t>empiricist view</w:t>
      </w:r>
      <w:r w:rsidR="00582F0F">
        <w:rPr>
          <w:bCs/>
        </w:rPr>
        <w:t xml:space="preserve"> whereby knowledge is gained from life experiences; however, the absence of the </w:t>
      </w:r>
      <w:r w:rsidR="008061EC">
        <w:rPr>
          <w:bCs/>
        </w:rPr>
        <w:t>researcher’s</w:t>
      </w:r>
      <w:r w:rsidR="00582F0F">
        <w:rPr>
          <w:bCs/>
        </w:rPr>
        <w:t xml:space="preserve"> interests within the study is required for a positivistic approach to be applied </w:t>
      </w:r>
      <w:r w:rsidR="000D5DBE" w:rsidRPr="000D5DBE">
        <w:rPr>
          <w:bCs/>
        </w:rPr>
        <w:t xml:space="preserve">(Positivism - Research Methodology, </w:t>
      </w:r>
      <w:proofErr w:type="spellStart"/>
      <w:r w:rsidR="000D5DBE" w:rsidRPr="000D5DBE">
        <w:rPr>
          <w:bCs/>
        </w:rPr>
        <w:t>n.d.</w:t>
      </w:r>
      <w:proofErr w:type="spellEnd"/>
      <w:r w:rsidR="000D5DBE" w:rsidRPr="000D5DBE">
        <w:rPr>
          <w:bCs/>
        </w:rPr>
        <w:t>)</w:t>
      </w:r>
      <w:r w:rsidR="000D5DBE">
        <w:rPr>
          <w:bCs/>
        </w:rPr>
        <w:t>.</w:t>
      </w:r>
    </w:p>
    <w:p w14:paraId="02D97FE3" w14:textId="0FFEB9F6" w:rsidR="00CD14B6" w:rsidRDefault="00CD14B6" w:rsidP="00523BCE">
      <w:pPr>
        <w:pStyle w:val="ListParagraph"/>
        <w:numPr>
          <w:ilvl w:val="0"/>
          <w:numId w:val="2"/>
        </w:numPr>
        <w:spacing w:line="360" w:lineRule="auto"/>
        <w:rPr>
          <w:bCs/>
        </w:rPr>
      </w:pPr>
      <w:r w:rsidRPr="00CD14B6">
        <w:rPr>
          <w:bCs/>
        </w:rPr>
        <w:t>Post-positivism</w:t>
      </w:r>
      <w:r w:rsidR="007C6038">
        <w:rPr>
          <w:bCs/>
        </w:rPr>
        <w:t xml:space="preserve"> – </w:t>
      </w:r>
      <w:r w:rsidR="008061EC">
        <w:rPr>
          <w:bCs/>
        </w:rPr>
        <w:t xml:space="preserve">works in </w:t>
      </w:r>
      <w:r w:rsidR="00B82567">
        <w:rPr>
          <w:bCs/>
        </w:rPr>
        <w:t>conjunction</w:t>
      </w:r>
      <w:r w:rsidR="008061EC">
        <w:rPr>
          <w:bCs/>
        </w:rPr>
        <w:t xml:space="preserve"> with positivism; however, post-positivism is </w:t>
      </w:r>
      <w:r w:rsidR="007C6038">
        <w:rPr>
          <w:bCs/>
        </w:rPr>
        <w:t xml:space="preserve">based upon assumptions with the methods applied based upon the topics of research being investigated </w:t>
      </w:r>
      <w:r w:rsidR="0042572D" w:rsidRPr="0042572D">
        <w:rPr>
          <w:bCs/>
        </w:rPr>
        <w:t>(</w:t>
      </w:r>
      <w:proofErr w:type="spellStart"/>
      <w:r w:rsidR="0042572D" w:rsidRPr="0042572D">
        <w:rPr>
          <w:bCs/>
        </w:rPr>
        <w:t>Wildemuth</w:t>
      </w:r>
      <w:proofErr w:type="spellEnd"/>
      <w:r w:rsidR="0042572D" w:rsidRPr="0042572D">
        <w:rPr>
          <w:bCs/>
        </w:rPr>
        <w:t>, 1</w:t>
      </w:r>
      <w:r w:rsidR="00633B8D">
        <w:rPr>
          <w:bCs/>
        </w:rPr>
        <w:t>993)</w:t>
      </w:r>
    </w:p>
    <w:p w14:paraId="718CD2B5" w14:textId="7C7581E7" w:rsidR="00CD14B6" w:rsidRDefault="00CD14B6" w:rsidP="00523BCE">
      <w:pPr>
        <w:pStyle w:val="ListParagraph"/>
        <w:numPr>
          <w:ilvl w:val="0"/>
          <w:numId w:val="2"/>
        </w:numPr>
        <w:spacing w:line="360" w:lineRule="auto"/>
        <w:rPr>
          <w:bCs/>
        </w:rPr>
      </w:pPr>
      <w:r w:rsidRPr="00CD14B6">
        <w:rPr>
          <w:bCs/>
        </w:rPr>
        <w:t>Critical theory</w:t>
      </w:r>
      <w:r w:rsidR="007C6038">
        <w:rPr>
          <w:bCs/>
        </w:rPr>
        <w:t xml:space="preserve"> </w:t>
      </w:r>
      <w:r w:rsidR="00547B76">
        <w:rPr>
          <w:bCs/>
        </w:rPr>
        <w:t>–</w:t>
      </w:r>
      <w:r w:rsidR="007C6038">
        <w:rPr>
          <w:bCs/>
        </w:rPr>
        <w:t xml:space="preserve"> </w:t>
      </w:r>
      <w:r w:rsidR="00547B76">
        <w:rPr>
          <w:bCs/>
        </w:rPr>
        <w:t>uses historical events and reflection</w:t>
      </w:r>
      <w:r w:rsidR="00C05AC9">
        <w:rPr>
          <w:bCs/>
        </w:rPr>
        <w:t xml:space="preserve"> upon such events. This approach is commonly used to question the natural state of a topic and applies the question to its participants to reflect upon in order for change to be made</w:t>
      </w:r>
      <w:r w:rsidR="0042572D">
        <w:rPr>
          <w:bCs/>
        </w:rPr>
        <w:t xml:space="preserve"> </w:t>
      </w:r>
      <w:r w:rsidR="0042572D" w:rsidRPr="0042572D">
        <w:rPr>
          <w:bCs/>
        </w:rPr>
        <w:t>(Qualitative Research Guidelines Project, 2008)</w:t>
      </w:r>
      <w:r w:rsidR="007E4A89">
        <w:rPr>
          <w:bCs/>
        </w:rPr>
        <w:t>.</w:t>
      </w:r>
      <w:r w:rsidR="00547B76">
        <w:rPr>
          <w:bCs/>
        </w:rPr>
        <w:t xml:space="preserve"> </w:t>
      </w:r>
    </w:p>
    <w:p w14:paraId="3BDF8366" w14:textId="69755D60" w:rsidR="00CD14B6" w:rsidRDefault="00CD14B6" w:rsidP="00523BCE">
      <w:pPr>
        <w:pStyle w:val="ListParagraph"/>
        <w:numPr>
          <w:ilvl w:val="0"/>
          <w:numId w:val="2"/>
        </w:numPr>
        <w:spacing w:line="360" w:lineRule="auto"/>
        <w:rPr>
          <w:bCs/>
        </w:rPr>
      </w:pPr>
      <w:r w:rsidRPr="00CD14B6">
        <w:rPr>
          <w:bCs/>
        </w:rPr>
        <w:t>Pragmatism</w:t>
      </w:r>
      <w:r w:rsidR="00C05AC9">
        <w:rPr>
          <w:bCs/>
        </w:rPr>
        <w:t xml:space="preserve"> – is focused upon working strategies opposed to those that are not. Pragmatism adopts a combination of different approached opposed to one single approach as it can be </w:t>
      </w:r>
      <w:r w:rsidR="00C05AC9">
        <w:rPr>
          <w:bCs/>
        </w:rPr>
        <w:lastRenderedPageBreak/>
        <w:t xml:space="preserve">seen to be </w:t>
      </w:r>
      <w:r w:rsidR="00C05AC9" w:rsidRPr="00C05AC9">
        <w:rPr>
          <w:bCs/>
        </w:rPr>
        <w:t>philosophically</w:t>
      </w:r>
      <w:r w:rsidR="00C05AC9">
        <w:rPr>
          <w:bCs/>
        </w:rPr>
        <w:t xml:space="preserve"> unreliable as obtaining the truth behind a subject matter would be</w:t>
      </w:r>
      <w:r w:rsidR="00B5789E" w:rsidRPr="00B5789E">
        <w:rPr>
          <w:bCs/>
        </w:rPr>
        <w:t xml:space="preserve"> </w:t>
      </w:r>
      <w:r w:rsidR="00B5789E">
        <w:rPr>
          <w:bCs/>
        </w:rPr>
        <w:t>unreachable</w:t>
      </w:r>
      <w:r w:rsidR="007E4A89" w:rsidRPr="007E4A89">
        <w:t xml:space="preserve"> </w:t>
      </w:r>
      <w:r w:rsidR="007E4A89" w:rsidRPr="007E4A89">
        <w:rPr>
          <w:bCs/>
        </w:rPr>
        <w:t>(Frey, 2018)</w:t>
      </w:r>
      <w:r w:rsidR="007E4A89">
        <w:rPr>
          <w:bCs/>
        </w:rPr>
        <w:t>.</w:t>
      </w:r>
      <w:r w:rsidR="00C05AC9">
        <w:rPr>
          <w:bCs/>
        </w:rPr>
        <w:t xml:space="preserve"> </w:t>
      </w:r>
    </w:p>
    <w:p w14:paraId="4CC28177" w14:textId="16DA978E" w:rsidR="00B5789E" w:rsidRPr="00B5789E" w:rsidRDefault="006B7201" w:rsidP="00523BCE">
      <w:pPr>
        <w:spacing w:line="360" w:lineRule="auto"/>
        <w:rPr>
          <w:bCs/>
        </w:rPr>
      </w:pPr>
      <w:r>
        <w:rPr>
          <w:bCs/>
        </w:rPr>
        <w:t xml:space="preserve">It is clear to see that there are numerous </w:t>
      </w:r>
      <w:r w:rsidR="00633B8D">
        <w:rPr>
          <w:bCs/>
        </w:rPr>
        <w:t>alternative approaches</w:t>
      </w:r>
      <w:r>
        <w:rPr>
          <w:bCs/>
        </w:rPr>
        <w:t xml:space="preserve"> that can be utilised in order to gather data for analysis; however, each paradigm hosts its own and very unique approach to data collection, which </w:t>
      </w:r>
      <w:r w:rsidR="00633B8D">
        <w:rPr>
          <w:bCs/>
        </w:rPr>
        <w:t>can</w:t>
      </w:r>
      <w:r>
        <w:rPr>
          <w:bCs/>
        </w:rPr>
        <w:t xml:space="preserve"> in turn produce very different outcomes to one another. </w:t>
      </w:r>
      <w:r w:rsidR="00633B8D">
        <w:rPr>
          <w:bCs/>
        </w:rPr>
        <w:t xml:space="preserve">However, it is possible to utilise two in order to obtaining different versions of the same data that can allow the researcher an entirely different set of outcomes or possibly two separate aspects of the same raised issue. </w:t>
      </w:r>
      <w:r w:rsidR="00B5789E">
        <w:rPr>
          <w:bCs/>
        </w:rPr>
        <w:t xml:space="preserve">With domestic abuse being a widespread issue globally, utilising an </w:t>
      </w:r>
      <w:proofErr w:type="spellStart"/>
      <w:r w:rsidR="00B5789E">
        <w:rPr>
          <w:bCs/>
        </w:rPr>
        <w:t>i</w:t>
      </w:r>
      <w:r w:rsidR="00B5789E" w:rsidRPr="00B5789E">
        <w:rPr>
          <w:bCs/>
        </w:rPr>
        <w:t>nterpretivism</w:t>
      </w:r>
      <w:proofErr w:type="spellEnd"/>
      <w:r w:rsidR="00B5789E">
        <w:rPr>
          <w:bCs/>
        </w:rPr>
        <w:t xml:space="preserve"> approach </w:t>
      </w:r>
      <w:r w:rsidR="00CB46F7">
        <w:rPr>
          <w:bCs/>
        </w:rPr>
        <w:t xml:space="preserve">allows the researcher to group diverse and multiple approaches to achieve a truthful outcome. </w:t>
      </w:r>
      <w:proofErr w:type="spellStart"/>
      <w:r w:rsidR="00CB46F7">
        <w:rPr>
          <w:bCs/>
        </w:rPr>
        <w:t>I</w:t>
      </w:r>
      <w:r w:rsidR="00CB46F7" w:rsidRPr="00B5789E">
        <w:rPr>
          <w:bCs/>
        </w:rPr>
        <w:t>nterpretivism</w:t>
      </w:r>
      <w:proofErr w:type="spellEnd"/>
      <w:r w:rsidR="00CB46F7">
        <w:rPr>
          <w:bCs/>
        </w:rPr>
        <w:t xml:space="preserve"> sources data from several sources such as surveys, interviews, observations and secondary sources. </w:t>
      </w:r>
      <w:proofErr w:type="spellStart"/>
      <w:r w:rsidR="00CB46F7">
        <w:rPr>
          <w:bCs/>
        </w:rPr>
        <w:t>I</w:t>
      </w:r>
      <w:r w:rsidR="00CB46F7" w:rsidRPr="00B5789E">
        <w:rPr>
          <w:bCs/>
        </w:rPr>
        <w:t>nterpretivism</w:t>
      </w:r>
      <w:proofErr w:type="spellEnd"/>
      <w:r w:rsidR="00CB46F7">
        <w:rPr>
          <w:bCs/>
        </w:rPr>
        <w:t xml:space="preserve"> broadens the understanding, meaning and culture of a research topic through experiences and viewpoints. </w:t>
      </w:r>
      <w:r w:rsidR="00176CD4">
        <w:rPr>
          <w:bCs/>
        </w:rPr>
        <w:t xml:space="preserve">With the approaches being used within this research, </w:t>
      </w:r>
      <w:proofErr w:type="spellStart"/>
      <w:r w:rsidR="00176CD4">
        <w:rPr>
          <w:bCs/>
        </w:rPr>
        <w:t>i</w:t>
      </w:r>
      <w:r w:rsidR="00176CD4" w:rsidRPr="00B5789E">
        <w:rPr>
          <w:bCs/>
        </w:rPr>
        <w:t>nterpretivism</w:t>
      </w:r>
      <w:proofErr w:type="spellEnd"/>
      <w:r w:rsidR="00176CD4">
        <w:rPr>
          <w:bCs/>
        </w:rPr>
        <w:t xml:space="preserve"> is </w:t>
      </w:r>
      <w:r>
        <w:rPr>
          <w:bCs/>
        </w:rPr>
        <w:t>evidently better</w:t>
      </w:r>
      <w:r w:rsidR="00176CD4">
        <w:rPr>
          <w:bCs/>
        </w:rPr>
        <w:t xml:space="preserve"> suited</w:t>
      </w:r>
      <w:r>
        <w:rPr>
          <w:bCs/>
        </w:rPr>
        <w:t xml:space="preserve"> to this research. It also allows the researcher to gather the data</w:t>
      </w:r>
      <w:r w:rsidR="00AA5071">
        <w:rPr>
          <w:bCs/>
        </w:rPr>
        <w:t>,</w:t>
      </w:r>
      <w:r>
        <w:rPr>
          <w:bCs/>
        </w:rPr>
        <w:t xml:space="preserve"> and allow for said data to be collected and analysed without any bias. The aim of the analysis is to then assist the researcher with identifying key trends within current and</w:t>
      </w:r>
      <w:r w:rsidR="00AA5071">
        <w:rPr>
          <w:bCs/>
        </w:rPr>
        <w:t>/or</w:t>
      </w:r>
      <w:r>
        <w:rPr>
          <w:bCs/>
        </w:rPr>
        <w:t xml:space="preserve"> previous domestic abusive settings, </w:t>
      </w:r>
      <w:r w:rsidR="00AA5071">
        <w:rPr>
          <w:bCs/>
        </w:rPr>
        <w:t xml:space="preserve">which in turn will </w:t>
      </w:r>
      <w:r>
        <w:rPr>
          <w:bCs/>
        </w:rPr>
        <w:t xml:space="preserve">allow any possible considerations to be promptly </w:t>
      </w:r>
      <w:r w:rsidR="00AA5071">
        <w:rPr>
          <w:bCs/>
        </w:rPr>
        <w:t>prepared in order</w:t>
      </w:r>
      <w:r>
        <w:rPr>
          <w:bCs/>
        </w:rPr>
        <w:t xml:space="preserve"> </w:t>
      </w:r>
      <w:r w:rsidR="00AA5071">
        <w:rPr>
          <w:bCs/>
        </w:rPr>
        <w:t>to</w:t>
      </w:r>
      <w:r>
        <w:rPr>
          <w:bCs/>
        </w:rPr>
        <w:t xml:space="preserve"> provide either a remodelled or entirely new approach to be adopted.</w:t>
      </w:r>
    </w:p>
    <w:p w14:paraId="4FD80B69" w14:textId="75EBBC0B" w:rsidR="00523BCE" w:rsidRDefault="00523BCE" w:rsidP="00CD14B6">
      <w:pPr>
        <w:rPr>
          <w:bCs/>
        </w:rPr>
      </w:pPr>
    </w:p>
    <w:p w14:paraId="6F99EB9A" w14:textId="77777777" w:rsidR="00523BCE" w:rsidRDefault="00523BCE">
      <w:pPr>
        <w:rPr>
          <w:bCs/>
        </w:rPr>
      </w:pPr>
      <w:r>
        <w:rPr>
          <w:bCs/>
        </w:rPr>
        <w:br w:type="page"/>
      </w:r>
    </w:p>
    <w:p w14:paraId="67B587BA" w14:textId="7C3B0EB3" w:rsidR="00523BCE" w:rsidRPr="00523BCE" w:rsidRDefault="00523BCE" w:rsidP="00523BCE">
      <w:pPr>
        <w:jc w:val="center"/>
        <w:rPr>
          <w:rFonts w:cstheme="minorHAnsi"/>
          <w:b/>
          <w:color w:val="000000"/>
          <w:sz w:val="36"/>
          <w:szCs w:val="20"/>
          <w:shd w:val="clear" w:color="auto" w:fill="FFFFFF"/>
        </w:rPr>
      </w:pPr>
      <w:r w:rsidRPr="00523BCE">
        <w:rPr>
          <w:rFonts w:cstheme="minorHAnsi"/>
          <w:b/>
          <w:color w:val="000000"/>
          <w:sz w:val="36"/>
          <w:szCs w:val="20"/>
          <w:shd w:val="clear" w:color="auto" w:fill="FFFFFF"/>
        </w:rPr>
        <w:lastRenderedPageBreak/>
        <w:t>Bibliography</w:t>
      </w:r>
    </w:p>
    <w:p w14:paraId="33A05300" w14:textId="77777777" w:rsidR="00523BCE" w:rsidRDefault="00523BCE" w:rsidP="00523BCE">
      <w:pPr>
        <w:rPr>
          <w:rFonts w:cstheme="minorHAnsi"/>
          <w:color w:val="000000"/>
          <w:szCs w:val="20"/>
          <w:shd w:val="clear" w:color="auto" w:fill="FFFFFF"/>
        </w:rPr>
      </w:pPr>
    </w:p>
    <w:p w14:paraId="7EF06BA7" w14:textId="3A24DF89" w:rsidR="00523BCE" w:rsidRPr="00967029" w:rsidRDefault="00523BCE" w:rsidP="00523BCE">
      <w:pPr>
        <w:spacing w:line="360" w:lineRule="auto"/>
        <w:rPr>
          <w:rFonts w:cstheme="minorHAnsi"/>
          <w:color w:val="000000"/>
          <w:sz w:val="24"/>
          <w:szCs w:val="20"/>
          <w:shd w:val="clear" w:color="auto" w:fill="FFFFFF"/>
        </w:rPr>
      </w:pPr>
      <w:r w:rsidRPr="00967029">
        <w:rPr>
          <w:rFonts w:cstheme="minorHAnsi"/>
          <w:color w:val="000000"/>
          <w:szCs w:val="20"/>
          <w:shd w:val="clear" w:color="auto" w:fill="FFFFFF"/>
        </w:rPr>
        <w:t>Frey, B., 2018. Pragmatic Paradigm. </w:t>
      </w:r>
      <w:r w:rsidRPr="00967029">
        <w:rPr>
          <w:rFonts w:cstheme="minorHAnsi"/>
          <w:i/>
          <w:iCs/>
          <w:color w:val="000000"/>
          <w:szCs w:val="20"/>
          <w:shd w:val="clear" w:color="auto" w:fill="FFFFFF"/>
        </w:rPr>
        <w:t xml:space="preserve">The SAGE </w:t>
      </w:r>
      <w:proofErr w:type="spellStart"/>
      <w:r w:rsidRPr="00967029">
        <w:rPr>
          <w:rFonts w:cstheme="minorHAnsi"/>
          <w:i/>
          <w:iCs/>
          <w:color w:val="000000"/>
          <w:szCs w:val="20"/>
          <w:shd w:val="clear" w:color="auto" w:fill="FFFFFF"/>
        </w:rPr>
        <w:t>Encyclopedia</w:t>
      </w:r>
      <w:proofErr w:type="spellEnd"/>
      <w:r w:rsidRPr="00967029">
        <w:rPr>
          <w:rFonts w:cstheme="minorHAnsi"/>
          <w:i/>
          <w:iCs/>
          <w:color w:val="000000"/>
          <w:szCs w:val="20"/>
          <w:shd w:val="clear" w:color="auto" w:fill="FFFFFF"/>
        </w:rPr>
        <w:t xml:space="preserve"> of Educational Research, Measurement, and Evaluation</w:t>
      </w:r>
      <w:r w:rsidRPr="00967029">
        <w:rPr>
          <w:rFonts w:cstheme="minorHAnsi"/>
          <w:color w:val="000000"/>
          <w:szCs w:val="20"/>
          <w:shd w:val="clear" w:color="auto" w:fill="FFFFFF"/>
        </w:rPr>
        <w:t>, [online] Available at: &lt;https://methods.sagepub.com/reference/the-sage-encyclopedia-of-educational-research-measurement-and-evaluation/i16337.xml&gt; [Accessed 23 August 2021].</w:t>
      </w:r>
    </w:p>
    <w:p w14:paraId="685ED77B" w14:textId="77777777" w:rsidR="00523BCE" w:rsidRPr="0072781E" w:rsidRDefault="00523BCE" w:rsidP="00523BCE">
      <w:pPr>
        <w:spacing w:line="360" w:lineRule="auto"/>
        <w:rPr>
          <w:rFonts w:cstheme="minorHAnsi"/>
          <w:color w:val="000000"/>
          <w:sz w:val="24"/>
          <w:szCs w:val="20"/>
          <w:shd w:val="clear" w:color="auto" w:fill="FFFFFF"/>
        </w:rPr>
      </w:pPr>
      <w:proofErr w:type="spellStart"/>
      <w:r w:rsidRPr="0072781E">
        <w:rPr>
          <w:rFonts w:cstheme="minorHAnsi"/>
          <w:color w:val="000000"/>
          <w:szCs w:val="20"/>
          <w:shd w:val="clear" w:color="auto" w:fill="FFFFFF"/>
        </w:rPr>
        <w:t>Mcleod</w:t>
      </w:r>
      <w:proofErr w:type="spellEnd"/>
      <w:r w:rsidRPr="0072781E">
        <w:rPr>
          <w:rFonts w:cstheme="minorHAnsi"/>
          <w:color w:val="000000"/>
          <w:szCs w:val="20"/>
          <w:shd w:val="clear" w:color="auto" w:fill="FFFFFF"/>
        </w:rPr>
        <w:t>, S., 2019. </w:t>
      </w:r>
      <w:r w:rsidRPr="0072781E">
        <w:rPr>
          <w:rFonts w:cstheme="minorHAnsi"/>
          <w:i/>
          <w:iCs/>
          <w:color w:val="000000"/>
          <w:szCs w:val="20"/>
          <w:shd w:val="clear" w:color="auto" w:fill="FFFFFF"/>
        </w:rPr>
        <w:t>Qualitative vs Quantitative Research | Simply Psychology</w:t>
      </w:r>
      <w:r w:rsidRPr="0072781E">
        <w:rPr>
          <w:rFonts w:cstheme="minorHAnsi"/>
          <w:color w:val="000000"/>
          <w:szCs w:val="20"/>
          <w:shd w:val="clear" w:color="auto" w:fill="FFFFFF"/>
        </w:rPr>
        <w:t>. [online] Simplypsychology.org. Available at: &lt;https://www.simplypsychology.org/qualitative-quantitative.html&gt; [Accessed 23 August 2021].</w:t>
      </w:r>
    </w:p>
    <w:p w14:paraId="197D8697" w14:textId="77777777" w:rsidR="00523BCE" w:rsidRDefault="00523BCE" w:rsidP="00523BCE">
      <w:pPr>
        <w:spacing w:line="360" w:lineRule="auto"/>
        <w:rPr>
          <w:rFonts w:cstheme="minorHAnsi"/>
          <w:color w:val="000000"/>
          <w:szCs w:val="20"/>
          <w:shd w:val="clear" w:color="auto" w:fill="FFFFFF"/>
        </w:rPr>
      </w:pPr>
      <w:r w:rsidRPr="0072781E">
        <w:rPr>
          <w:rFonts w:cstheme="minorHAnsi"/>
          <w:color w:val="000000"/>
          <w:szCs w:val="20"/>
          <w:shd w:val="clear" w:color="auto" w:fill="FFFFFF"/>
        </w:rPr>
        <w:t>Moon, K. and Blackman, D., 2017. </w:t>
      </w:r>
      <w:r w:rsidRPr="0072781E">
        <w:rPr>
          <w:rFonts w:cstheme="minorHAnsi"/>
          <w:i/>
          <w:iCs/>
          <w:color w:val="000000"/>
          <w:szCs w:val="20"/>
          <w:shd w:val="clear" w:color="auto" w:fill="FFFFFF"/>
        </w:rPr>
        <w:t>A guide to ontology, epistemology, and philosophical perspectives for interdisciplinary researchers</w:t>
      </w:r>
      <w:r w:rsidRPr="0072781E">
        <w:rPr>
          <w:rFonts w:cstheme="minorHAnsi"/>
          <w:color w:val="000000"/>
          <w:szCs w:val="20"/>
          <w:shd w:val="clear" w:color="auto" w:fill="FFFFFF"/>
        </w:rPr>
        <w:t>. [online] Integration and Implementation Insights. Available at: &lt;https://i2insights.org/2017/05/02/philosophy-for-interdisciplinarity/comment-page-1/&gt; [Accessed 23 August 2021].</w:t>
      </w:r>
    </w:p>
    <w:p w14:paraId="7FA120D3" w14:textId="77777777" w:rsidR="00523BCE" w:rsidRPr="00967029" w:rsidRDefault="00523BCE" w:rsidP="00523BCE">
      <w:pPr>
        <w:spacing w:line="360" w:lineRule="auto"/>
        <w:rPr>
          <w:rFonts w:cstheme="minorHAnsi"/>
          <w:color w:val="000000"/>
          <w:sz w:val="28"/>
          <w:szCs w:val="20"/>
          <w:shd w:val="clear" w:color="auto" w:fill="FFFFFF"/>
        </w:rPr>
      </w:pPr>
      <w:r w:rsidRPr="00967029">
        <w:rPr>
          <w:rFonts w:cstheme="minorHAnsi"/>
          <w:color w:val="000000"/>
          <w:szCs w:val="20"/>
          <w:shd w:val="clear" w:color="auto" w:fill="FFFFFF"/>
        </w:rPr>
        <w:t>Qualres.org. 2008. </w:t>
      </w:r>
      <w:r w:rsidRPr="00967029">
        <w:rPr>
          <w:rFonts w:cstheme="minorHAnsi"/>
          <w:i/>
          <w:iCs/>
          <w:color w:val="000000"/>
          <w:szCs w:val="20"/>
          <w:shd w:val="clear" w:color="auto" w:fill="FFFFFF"/>
        </w:rPr>
        <w:t>Qualitative Research Guidelines Project</w:t>
      </w:r>
      <w:r w:rsidRPr="00967029">
        <w:rPr>
          <w:rFonts w:cstheme="minorHAnsi"/>
          <w:color w:val="000000"/>
          <w:szCs w:val="20"/>
          <w:shd w:val="clear" w:color="auto" w:fill="FFFFFF"/>
        </w:rPr>
        <w:t>. [online] Available at: &lt;http://qualres.org/HomeCrit-3518.html&gt; [Accessed 23 August 2021].</w:t>
      </w:r>
    </w:p>
    <w:p w14:paraId="637533EA" w14:textId="77777777" w:rsidR="00523BCE" w:rsidRDefault="00523BCE" w:rsidP="00523BCE">
      <w:pPr>
        <w:spacing w:line="360" w:lineRule="auto"/>
        <w:rPr>
          <w:rFonts w:cstheme="minorHAnsi"/>
          <w:color w:val="000000"/>
          <w:szCs w:val="20"/>
          <w:shd w:val="clear" w:color="auto" w:fill="FFFFFF"/>
        </w:rPr>
      </w:pPr>
      <w:r w:rsidRPr="0072781E">
        <w:rPr>
          <w:rFonts w:cstheme="minorHAnsi"/>
          <w:color w:val="000000"/>
          <w:szCs w:val="20"/>
          <w:shd w:val="clear" w:color="auto" w:fill="FFFFFF"/>
        </w:rPr>
        <w:t xml:space="preserve">Research-Methodology. </w:t>
      </w:r>
      <w:proofErr w:type="spellStart"/>
      <w:r w:rsidRPr="0072781E">
        <w:rPr>
          <w:rFonts w:cstheme="minorHAnsi"/>
          <w:color w:val="000000"/>
          <w:szCs w:val="20"/>
          <w:shd w:val="clear" w:color="auto" w:fill="FFFFFF"/>
        </w:rPr>
        <w:t>n.d.</w:t>
      </w:r>
      <w:proofErr w:type="spellEnd"/>
      <w:r w:rsidRPr="0072781E">
        <w:rPr>
          <w:rFonts w:cstheme="minorHAnsi"/>
          <w:color w:val="000000"/>
          <w:szCs w:val="20"/>
          <w:shd w:val="clear" w:color="auto" w:fill="FFFFFF"/>
        </w:rPr>
        <w:t> </w:t>
      </w:r>
      <w:proofErr w:type="spellStart"/>
      <w:r w:rsidRPr="0072781E">
        <w:rPr>
          <w:rFonts w:cstheme="minorHAnsi"/>
          <w:i/>
          <w:iCs/>
          <w:color w:val="000000"/>
          <w:szCs w:val="20"/>
          <w:shd w:val="clear" w:color="auto" w:fill="FFFFFF"/>
        </w:rPr>
        <w:t>Interpretivism</w:t>
      </w:r>
      <w:proofErr w:type="spellEnd"/>
      <w:r w:rsidRPr="0072781E">
        <w:rPr>
          <w:rFonts w:cstheme="minorHAnsi"/>
          <w:i/>
          <w:iCs/>
          <w:color w:val="000000"/>
          <w:szCs w:val="20"/>
          <w:shd w:val="clear" w:color="auto" w:fill="FFFFFF"/>
        </w:rPr>
        <w:t xml:space="preserve"> (</w:t>
      </w:r>
      <w:proofErr w:type="spellStart"/>
      <w:r w:rsidRPr="0072781E">
        <w:rPr>
          <w:rFonts w:cstheme="minorHAnsi"/>
          <w:i/>
          <w:iCs/>
          <w:color w:val="000000"/>
          <w:szCs w:val="20"/>
          <w:shd w:val="clear" w:color="auto" w:fill="FFFFFF"/>
        </w:rPr>
        <w:t>interpretivist</w:t>
      </w:r>
      <w:proofErr w:type="spellEnd"/>
      <w:r w:rsidRPr="0072781E">
        <w:rPr>
          <w:rFonts w:cstheme="minorHAnsi"/>
          <w:i/>
          <w:iCs/>
          <w:color w:val="000000"/>
          <w:szCs w:val="20"/>
          <w:shd w:val="clear" w:color="auto" w:fill="FFFFFF"/>
        </w:rPr>
        <w:t>) Research Philosophy - Research-Methodology</w:t>
      </w:r>
      <w:r w:rsidRPr="0072781E">
        <w:rPr>
          <w:rFonts w:cstheme="minorHAnsi"/>
          <w:color w:val="000000"/>
          <w:szCs w:val="20"/>
          <w:shd w:val="clear" w:color="auto" w:fill="FFFFFF"/>
        </w:rPr>
        <w:t>. [online] Available at: &lt;https://research-methodology.net/research-philosophy/interpretivism/&gt; [Accessed 23 August 2021].</w:t>
      </w:r>
    </w:p>
    <w:p w14:paraId="22557C30" w14:textId="77777777" w:rsidR="00523BCE" w:rsidRDefault="00523BCE" w:rsidP="00523BCE">
      <w:pPr>
        <w:spacing w:line="360" w:lineRule="auto"/>
        <w:rPr>
          <w:rFonts w:cstheme="minorHAnsi"/>
          <w:color w:val="000000"/>
          <w:szCs w:val="20"/>
          <w:shd w:val="clear" w:color="auto" w:fill="FFFFFF"/>
        </w:rPr>
      </w:pPr>
      <w:r w:rsidRPr="0072781E">
        <w:rPr>
          <w:rFonts w:cstheme="minorHAnsi"/>
          <w:color w:val="000000"/>
          <w:szCs w:val="20"/>
          <w:shd w:val="clear" w:color="auto" w:fill="FFFFFF"/>
        </w:rPr>
        <w:t xml:space="preserve">Warwick.ac.uk. </w:t>
      </w:r>
      <w:proofErr w:type="spellStart"/>
      <w:r w:rsidRPr="0072781E">
        <w:rPr>
          <w:rFonts w:cstheme="minorHAnsi"/>
          <w:color w:val="000000"/>
          <w:szCs w:val="20"/>
          <w:shd w:val="clear" w:color="auto" w:fill="FFFFFF"/>
        </w:rPr>
        <w:t>n.d.</w:t>
      </w:r>
      <w:proofErr w:type="spellEnd"/>
      <w:r w:rsidRPr="0072781E">
        <w:rPr>
          <w:rFonts w:cstheme="minorHAnsi"/>
          <w:color w:val="000000"/>
          <w:szCs w:val="20"/>
          <w:shd w:val="clear" w:color="auto" w:fill="FFFFFF"/>
        </w:rPr>
        <w:t> </w:t>
      </w:r>
      <w:r w:rsidRPr="0072781E">
        <w:rPr>
          <w:rFonts w:cstheme="minorHAnsi"/>
          <w:i/>
          <w:iCs/>
          <w:color w:val="000000"/>
          <w:szCs w:val="20"/>
          <w:shd w:val="clear" w:color="auto" w:fill="FFFFFF"/>
        </w:rPr>
        <w:t>Ontology</w:t>
      </w:r>
      <w:r w:rsidRPr="0072781E">
        <w:rPr>
          <w:rFonts w:cstheme="minorHAnsi"/>
          <w:color w:val="000000"/>
          <w:szCs w:val="20"/>
          <w:shd w:val="clear" w:color="auto" w:fill="FFFFFF"/>
        </w:rPr>
        <w:t>. [online] Available at: &lt;https://warwick.ac.uk/fac/soc/ces/research/current/socialtheory/maps/ology/&gt; [Accessed 23 August 2021].</w:t>
      </w:r>
    </w:p>
    <w:p w14:paraId="448A11A8" w14:textId="77777777" w:rsidR="00523BCE" w:rsidRPr="00327B16" w:rsidRDefault="00523BCE" w:rsidP="00523BCE">
      <w:pPr>
        <w:spacing w:line="360" w:lineRule="auto"/>
        <w:rPr>
          <w:rFonts w:cstheme="minorHAnsi"/>
          <w:color w:val="000000"/>
          <w:sz w:val="24"/>
          <w:szCs w:val="20"/>
          <w:shd w:val="clear" w:color="auto" w:fill="FFFFFF"/>
        </w:rPr>
      </w:pPr>
      <w:proofErr w:type="spellStart"/>
      <w:r w:rsidRPr="00327B16">
        <w:rPr>
          <w:rFonts w:cstheme="minorHAnsi"/>
          <w:color w:val="000000"/>
          <w:szCs w:val="20"/>
          <w:shd w:val="clear" w:color="auto" w:fill="FFFFFF"/>
        </w:rPr>
        <w:t>Wildemuth</w:t>
      </w:r>
      <w:proofErr w:type="spellEnd"/>
      <w:r w:rsidRPr="00327B16">
        <w:rPr>
          <w:rFonts w:cstheme="minorHAnsi"/>
          <w:color w:val="000000"/>
          <w:szCs w:val="20"/>
          <w:shd w:val="clear" w:color="auto" w:fill="FFFFFF"/>
        </w:rPr>
        <w:t>, B., 1993. </w:t>
      </w:r>
      <w:r w:rsidRPr="00327B16">
        <w:rPr>
          <w:rFonts w:cstheme="minorHAnsi"/>
          <w:i/>
          <w:iCs/>
          <w:color w:val="000000"/>
          <w:szCs w:val="20"/>
          <w:shd w:val="clear" w:color="auto" w:fill="FFFFFF"/>
        </w:rPr>
        <w:t>The Library Quarterly</w:t>
      </w:r>
      <w:r w:rsidRPr="00327B16">
        <w:rPr>
          <w:rFonts w:cstheme="minorHAnsi"/>
          <w:color w:val="000000"/>
          <w:szCs w:val="20"/>
          <w:shd w:val="clear" w:color="auto" w:fill="FFFFFF"/>
        </w:rPr>
        <w:t>. 1st ed. Chicago: The University of Chicago Press, p.450.</w:t>
      </w:r>
    </w:p>
    <w:p w14:paraId="7FD43A29" w14:textId="77777777" w:rsidR="00523BCE" w:rsidRDefault="00523BCE" w:rsidP="00523BCE">
      <w:pPr>
        <w:rPr>
          <w:rFonts w:cstheme="minorHAnsi"/>
          <w:color w:val="000000"/>
          <w:szCs w:val="20"/>
          <w:shd w:val="clear" w:color="auto" w:fill="FFFFFF"/>
        </w:rPr>
      </w:pPr>
    </w:p>
    <w:p w14:paraId="0BC838D3" w14:textId="77777777" w:rsidR="00523BCE" w:rsidRPr="0072781E" w:rsidRDefault="00523BCE" w:rsidP="00523BCE">
      <w:pPr>
        <w:rPr>
          <w:rFonts w:cstheme="minorHAnsi"/>
          <w:sz w:val="28"/>
        </w:rPr>
      </w:pPr>
    </w:p>
    <w:p w14:paraId="7C481F75" w14:textId="77777777" w:rsidR="00CD14B6" w:rsidRPr="00CD14B6" w:rsidRDefault="00CD14B6" w:rsidP="00CD14B6">
      <w:pPr>
        <w:rPr>
          <w:bCs/>
        </w:rPr>
      </w:pPr>
    </w:p>
    <w:sectPr w:rsidR="00CD14B6" w:rsidRPr="00CD14B6" w:rsidSect="005603B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648B794" w14:textId="77777777" w:rsidR="00714AE0" w:rsidRDefault="00714AE0" w:rsidP="006144B8">
      <w:pPr>
        <w:spacing w:after="0" w:line="240" w:lineRule="auto"/>
      </w:pPr>
      <w:r>
        <w:separator/>
      </w:r>
    </w:p>
  </w:endnote>
  <w:endnote w:type="continuationSeparator" w:id="0">
    <w:p w14:paraId="7FD57497" w14:textId="77777777" w:rsidR="00714AE0" w:rsidRDefault="00714AE0" w:rsidP="006144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38D897" w14:textId="63970697" w:rsidR="009F41F5" w:rsidRDefault="00A12A3F" w:rsidP="00A12A3F">
    <w:pPr>
      <w:pStyle w:val="Footer"/>
      <w:rPr>
        <w:color w:val="000000"/>
        <w:sz w:val="17"/>
      </w:rPr>
    </w:pPr>
    <w:bookmarkStart w:id="3" w:name="TITUS1FooterEvenPages"/>
    <w:r>
      <w:rPr>
        <w:color w:val="000000"/>
        <w:sz w:val="17"/>
      </w:rPr>
      <w:t> </w:t>
    </w:r>
  </w:p>
  <w:bookmarkEnd w:id="3"/>
  <w:p w14:paraId="5842DD3E" w14:textId="77777777" w:rsidR="009F41F5" w:rsidRDefault="009F41F5" w:rsidP="009F41F5">
    <w:pPr>
      <w:pStyle w:val="Footer"/>
    </w:pPr>
  </w:p>
  <w:p w14:paraId="1BD2D268" w14:textId="77777777" w:rsidR="005603BF" w:rsidRDefault="005603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95ED41" w14:textId="0E24779F" w:rsidR="005603BF" w:rsidRDefault="00A12A3F" w:rsidP="00A12A3F">
    <w:pPr>
      <w:pStyle w:val="Footer"/>
      <w:rPr>
        <w:color w:val="000000"/>
        <w:sz w:val="17"/>
      </w:rPr>
    </w:pPr>
    <w:bookmarkStart w:id="4" w:name="TITUS1FooterPrimary"/>
    <w:r>
      <w:rPr>
        <w:color w:val="000000"/>
        <w:sz w:val="17"/>
      </w:rPr>
      <w:t> </w:t>
    </w:r>
  </w:p>
  <w:bookmarkEnd w:id="4"/>
  <w:p w14:paraId="14B9A76E" w14:textId="77777777" w:rsidR="005603BF" w:rsidRDefault="005603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5C52B3" w14:textId="099567B0" w:rsidR="005603BF" w:rsidRDefault="00A12A3F" w:rsidP="00A12A3F">
    <w:pPr>
      <w:pStyle w:val="Footer"/>
      <w:rPr>
        <w:color w:val="000000"/>
        <w:sz w:val="17"/>
      </w:rPr>
    </w:pPr>
    <w:bookmarkStart w:id="6" w:name="TITUS1FooterFirstPage"/>
    <w:r>
      <w:rPr>
        <w:color w:val="000000"/>
        <w:sz w:val="17"/>
      </w:rPr>
      <w:t> </w:t>
    </w:r>
  </w:p>
  <w:bookmarkEnd w:id="6"/>
  <w:p w14:paraId="568FB0EF" w14:textId="77777777" w:rsidR="005603BF" w:rsidRDefault="005603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8BEBB7C" w14:textId="77777777" w:rsidR="00714AE0" w:rsidRDefault="00714AE0" w:rsidP="006144B8">
      <w:pPr>
        <w:spacing w:after="0" w:line="240" w:lineRule="auto"/>
      </w:pPr>
      <w:r>
        <w:separator/>
      </w:r>
    </w:p>
  </w:footnote>
  <w:footnote w:type="continuationSeparator" w:id="0">
    <w:p w14:paraId="70E35479" w14:textId="77777777" w:rsidR="00714AE0" w:rsidRDefault="00714AE0" w:rsidP="006144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DFE095" w14:textId="01F71637" w:rsidR="009F41F5" w:rsidRDefault="00A12A3F" w:rsidP="00A12A3F">
    <w:pPr>
      <w:pStyle w:val="Header"/>
      <w:rPr>
        <w:color w:val="000000"/>
        <w:sz w:val="17"/>
      </w:rPr>
    </w:pPr>
    <w:bookmarkStart w:id="1" w:name="TITUS1HeaderEvenPages"/>
    <w:r>
      <w:rPr>
        <w:color w:val="000000"/>
        <w:sz w:val="17"/>
      </w:rPr>
      <w:t> </w:t>
    </w:r>
  </w:p>
  <w:bookmarkEnd w:id="1"/>
  <w:p w14:paraId="210D58B5" w14:textId="77777777" w:rsidR="009F41F5" w:rsidRDefault="009F41F5" w:rsidP="009F41F5">
    <w:pPr>
      <w:pStyle w:val="Header"/>
      <w:jc w:val="center"/>
    </w:pPr>
  </w:p>
  <w:p w14:paraId="5E79F972" w14:textId="77777777" w:rsidR="005603BF" w:rsidRDefault="005603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4582B6" w14:textId="1AC9A4B2" w:rsidR="006144B8" w:rsidRDefault="00A12A3F" w:rsidP="00A12A3F">
    <w:pPr>
      <w:pStyle w:val="Header"/>
      <w:rPr>
        <w:color w:val="000000"/>
        <w:sz w:val="17"/>
      </w:rPr>
    </w:pPr>
    <w:bookmarkStart w:id="2" w:name="TITUS1HeaderPrimary"/>
    <w:r>
      <w:rPr>
        <w:color w:val="000000"/>
        <w:sz w:val="17"/>
      </w:rPr>
      <w:t> </w:t>
    </w:r>
  </w:p>
  <w:bookmarkEnd w:id="2"/>
  <w:p w14:paraId="4A68CEEB" w14:textId="77777777" w:rsidR="005603BF" w:rsidRDefault="005603BF" w:rsidP="006144B8">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7EBF525" w14:textId="11A9D3AD" w:rsidR="005603BF" w:rsidRDefault="00A12A3F" w:rsidP="00A12A3F">
    <w:pPr>
      <w:pStyle w:val="Header"/>
      <w:rPr>
        <w:color w:val="000000"/>
        <w:sz w:val="17"/>
      </w:rPr>
    </w:pPr>
    <w:bookmarkStart w:id="5" w:name="TITUS1HeaderFirstPage"/>
    <w:r>
      <w:rPr>
        <w:color w:val="000000"/>
        <w:sz w:val="17"/>
      </w:rPr>
      <w:t> </w:t>
    </w:r>
  </w:p>
  <w:bookmarkEnd w:id="5"/>
  <w:p w14:paraId="6CCCAC73" w14:textId="77777777" w:rsidR="005603BF" w:rsidRDefault="005603B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571BEC"/>
    <w:multiLevelType w:val="hybridMultilevel"/>
    <w:tmpl w:val="A5F674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3FF1A38"/>
    <w:multiLevelType w:val="hybridMultilevel"/>
    <w:tmpl w:val="1FA0B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4B8"/>
    <w:rsid w:val="0005569D"/>
    <w:rsid w:val="00061036"/>
    <w:rsid w:val="00067EFD"/>
    <w:rsid w:val="000A1E15"/>
    <w:rsid w:val="000D2698"/>
    <w:rsid w:val="000D5DBE"/>
    <w:rsid w:val="000F5804"/>
    <w:rsid w:val="00124A6F"/>
    <w:rsid w:val="0017351C"/>
    <w:rsid w:val="00176CD4"/>
    <w:rsid w:val="001A2FA2"/>
    <w:rsid w:val="002035B4"/>
    <w:rsid w:val="00241411"/>
    <w:rsid w:val="0029412F"/>
    <w:rsid w:val="002A4C7B"/>
    <w:rsid w:val="002D18C1"/>
    <w:rsid w:val="002D2315"/>
    <w:rsid w:val="00312091"/>
    <w:rsid w:val="00335DC6"/>
    <w:rsid w:val="00346EFA"/>
    <w:rsid w:val="00381D88"/>
    <w:rsid w:val="00394B01"/>
    <w:rsid w:val="003D0347"/>
    <w:rsid w:val="0042572D"/>
    <w:rsid w:val="00446992"/>
    <w:rsid w:val="004970E2"/>
    <w:rsid w:val="00523BCE"/>
    <w:rsid w:val="00535F6D"/>
    <w:rsid w:val="00547B76"/>
    <w:rsid w:val="005603BF"/>
    <w:rsid w:val="00582F0F"/>
    <w:rsid w:val="005E2C84"/>
    <w:rsid w:val="006144B8"/>
    <w:rsid w:val="00633B8D"/>
    <w:rsid w:val="006B7201"/>
    <w:rsid w:val="00703728"/>
    <w:rsid w:val="00714AE0"/>
    <w:rsid w:val="00784972"/>
    <w:rsid w:val="007A25D1"/>
    <w:rsid w:val="007C6038"/>
    <w:rsid w:val="007E4A89"/>
    <w:rsid w:val="008061EC"/>
    <w:rsid w:val="00822250"/>
    <w:rsid w:val="00852ED2"/>
    <w:rsid w:val="008B778E"/>
    <w:rsid w:val="008D02AE"/>
    <w:rsid w:val="008D7B3F"/>
    <w:rsid w:val="0093486C"/>
    <w:rsid w:val="009D60A6"/>
    <w:rsid w:val="009E50F5"/>
    <w:rsid w:val="009F15DC"/>
    <w:rsid w:val="009F41F5"/>
    <w:rsid w:val="00A07A03"/>
    <w:rsid w:val="00A12A3F"/>
    <w:rsid w:val="00A16DDD"/>
    <w:rsid w:val="00A5280B"/>
    <w:rsid w:val="00AA5071"/>
    <w:rsid w:val="00AC65D6"/>
    <w:rsid w:val="00AD35B5"/>
    <w:rsid w:val="00B5789E"/>
    <w:rsid w:val="00B673EE"/>
    <w:rsid w:val="00B82567"/>
    <w:rsid w:val="00BC4A3F"/>
    <w:rsid w:val="00C0190B"/>
    <w:rsid w:val="00C05AC9"/>
    <w:rsid w:val="00C80B13"/>
    <w:rsid w:val="00CB46F7"/>
    <w:rsid w:val="00CD14B6"/>
    <w:rsid w:val="00CE1172"/>
    <w:rsid w:val="00CE1730"/>
    <w:rsid w:val="00D00B7A"/>
    <w:rsid w:val="00D039D1"/>
    <w:rsid w:val="00DD3D0A"/>
    <w:rsid w:val="00E37B94"/>
    <w:rsid w:val="00EA11DC"/>
    <w:rsid w:val="00EA1735"/>
    <w:rsid w:val="00F5703B"/>
    <w:rsid w:val="00FA1A14"/>
    <w:rsid w:val="00FF3F09"/>
    <w:rsid w:val="00FF5B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9473F78"/>
  <w15:chartTrackingRefBased/>
  <w15:docId w15:val="{2229E379-900F-47FD-8E7B-510384855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144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144B8"/>
  </w:style>
  <w:style w:type="paragraph" w:styleId="Footer">
    <w:name w:val="footer"/>
    <w:basedOn w:val="Normal"/>
    <w:link w:val="FooterChar"/>
    <w:uiPriority w:val="99"/>
    <w:unhideWhenUsed/>
    <w:rsid w:val="006144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144B8"/>
  </w:style>
  <w:style w:type="paragraph" w:styleId="ListParagraph">
    <w:name w:val="List Paragraph"/>
    <w:basedOn w:val="Normal"/>
    <w:uiPriority w:val="34"/>
    <w:qFormat/>
    <w:rsid w:val="003D03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3472CF-9B16-4064-A765-CC02EC6978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1656</Words>
  <Characters>9441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Lowry Payne</dc:creator>
  <cp:keywords/>
  <dc:description/>
  <cp:lastModifiedBy>Payne,Alex swp6460</cp:lastModifiedBy>
  <cp:revision>2</cp:revision>
  <dcterms:created xsi:type="dcterms:W3CDTF">2021-08-30T08:16:00Z</dcterms:created>
  <dcterms:modified xsi:type="dcterms:W3CDTF">2021-08-30T08:16:00Z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5de24578-fc14-4800-ad7e-560e6056e7f7</vt:lpwstr>
  </property>
  <property fmtid="{D5CDD505-2E9C-101B-9397-08002B2CF9AE}" pid="3" name="Classification">
    <vt:lpwstr>OFFICIAL</vt:lpwstr>
  </property>
  <property fmtid="{D5CDD505-2E9C-101B-9397-08002B2CF9AE}" pid="4" name="Visibility">
    <vt:lpwstr>NOT VISIBLE</vt:lpwstr>
  </property>
</Properties>
</file>