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5CF19" w14:textId="77777777" w:rsidR="00B469BD" w:rsidRDefault="00B469BD" w:rsidP="00B469BD">
      <w:pPr>
        <w:spacing w:after="200" w:line="360" w:lineRule="auto"/>
        <w:jc w:val="center"/>
        <w:rPr>
          <w:rFonts w:ascii="Times New Roman" w:eastAsia="Times New Roman" w:hAnsi="Times New Roman" w:cs="Times New Roman"/>
          <w:b/>
          <w:sz w:val="32"/>
          <w:szCs w:val="24"/>
        </w:rPr>
      </w:pPr>
    </w:p>
    <w:p w14:paraId="7697AFF2" w14:textId="77777777" w:rsidR="00B469BD" w:rsidRDefault="00B469BD" w:rsidP="00B469BD">
      <w:pPr>
        <w:spacing w:after="200" w:line="360" w:lineRule="auto"/>
        <w:jc w:val="center"/>
        <w:rPr>
          <w:rFonts w:ascii="Times New Roman" w:eastAsia="Times New Roman" w:hAnsi="Times New Roman" w:cs="Times New Roman"/>
          <w:b/>
          <w:sz w:val="32"/>
          <w:szCs w:val="24"/>
        </w:rPr>
      </w:pPr>
    </w:p>
    <w:p w14:paraId="613E4301" w14:textId="77777777" w:rsidR="00B469BD" w:rsidRDefault="00B469BD" w:rsidP="00B469BD">
      <w:pPr>
        <w:spacing w:after="200" w:line="360" w:lineRule="auto"/>
        <w:jc w:val="center"/>
        <w:rPr>
          <w:rFonts w:ascii="Times New Roman" w:eastAsia="Times New Roman" w:hAnsi="Times New Roman" w:cs="Times New Roman"/>
          <w:b/>
          <w:sz w:val="32"/>
          <w:szCs w:val="24"/>
        </w:rPr>
      </w:pPr>
    </w:p>
    <w:p w14:paraId="0C3F4926" w14:textId="77777777" w:rsidR="00B469BD" w:rsidRDefault="00B469BD" w:rsidP="00B469BD">
      <w:pPr>
        <w:spacing w:after="200" w:line="360" w:lineRule="auto"/>
        <w:jc w:val="center"/>
        <w:rPr>
          <w:rFonts w:ascii="Times New Roman" w:eastAsia="Times New Roman" w:hAnsi="Times New Roman" w:cs="Times New Roman"/>
          <w:b/>
          <w:sz w:val="32"/>
          <w:szCs w:val="24"/>
        </w:rPr>
      </w:pPr>
    </w:p>
    <w:p w14:paraId="46A50001" w14:textId="77777777" w:rsidR="00B469BD" w:rsidRDefault="00B469BD" w:rsidP="00B469BD">
      <w:pPr>
        <w:spacing w:after="200" w:line="360" w:lineRule="auto"/>
        <w:jc w:val="center"/>
        <w:rPr>
          <w:rFonts w:ascii="Times New Roman" w:eastAsia="Times New Roman" w:hAnsi="Times New Roman" w:cs="Times New Roman"/>
          <w:b/>
          <w:sz w:val="32"/>
          <w:szCs w:val="24"/>
        </w:rPr>
      </w:pPr>
    </w:p>
    <w:p w14:paraId="001AD20F" w14:textId="77777777" w:rsidR="00B469BD" w:rsidRDefault="00B469BD" w:rsidP="00B469BD">
      <w:pPr>
        <w:spacing w:after="200" w:line="360" w:lineRule="auto"/>
        <w:jc w:val="center"/>
        <w:rPr>
          <w:rFonts w:ascii="Times New Roman" w:eastAsia="Times New Roman" w:hAnsi="Times New Roman" w:cs="Times New Roman"/>
          <w:b/>
          <w:sz w:val="32"/>
          <w:szCs w:val="24"/>
        </w:rPr>
      </w:pPr>
    </w:p>
    <w:p w14:paraId="41F8A7EA" w14:textId="77777777" w:rsidR="00B469BD" w:rsidRDefault="00B469BD" w:rsidP="00B469BD">
      <w:pPr>
        <w:spacing w:after="200" w:line="360" w:lineRule="auto"/>
        <w:jc w:val="center"/>
        <w:rPr>
          <w:rFonts w:ascii="Times New Roman" w:eastAsia="Times New Roman" w:hAnsi="Times New Roman" w:cs="Times New Roman"/>
          <w:b/>
          <w:sz w:val="32"/>
          <w:szCs w:val="24"/>
        </w:rPr>
      </w:pPr>
    </w:p>
    <w:p w14:paraId="14ECA776" w14:textId="2631077A" w:rsidR="000D15E4" w:rsidRPr="00B469BD" w:rsidRDefault="00B469BD" w:rsidP="00B469BD">
      <w:pPr>
        <w:spacing w:after="200" w:line="360" w:lineRule="auto"/>
        <w:jc w:val="center"/>
        <w:rPr>
          <w:rFonts w:ascii="Times New Roman" w:eastAsia="Times New Roman" w:hAnsi="Times New Roman" w:cs="Times New Roman"/>
          <w:b/>
          <w:sz w:val="32"/>
          <w:szCs w:val="24"/>
        </w:rPr>
      </w:pPr>
      <w:r w:rsidRPr="00B469BD">
        <w:rPr>
          <w:rFonts w:ascii="Times New Roman" w:eastAsia="Times New Roman" w:hAnsi="Times New Roman" w:cs="Times New Roman"/>
          <w:b/>
          <w:sz w:val="32"/>
          <w:szCs w:val="24"/>
        </w:rPr>
        <w:t>TOPIC: THE IMPACT OF LEADERSHIP STYLES ON ORGANIZATIONAL PERFORMANCE: A CASE STUDY OF TESLA</w:t>
      </w:r>
    </w:p>
    <w:p w14:paraId="4EDC3104" w14:textId="74F55950" w:rsidR="000D15E4" w:rsidRPr="00B469BD" w:rsidRDefault="00B469BD" w:rsidP="00B469BD">
      <w:pPr>
        <w:spacing w:after="200" w:line="360" w:lineRule="auto"/>
        <w:jc w:val="center"/>
        <w:rPr>
          <w:rFonts w:ascii="Times New Roman" w:eastAsia="Times New Roman" w:hAnsi="Times New Roman" w:cs="Times New Roman"/>
          <w:b/>
          <w:sz w:val="32"/>
          <w:szCs w:val="24"/>
        </w:rPr>
      </w:pPr>
      <w:r w:rsidRPr="00B469BD">
        <w:rPr>
          <w:rFonts w:ascii="Times New Roman" w:eastAsia="Times New Roman" w:hAnsi="Times New Roman" w:cs="Times New Roman"/>
          <w:b/>
          <w:sz w:val="32"/>
          <w:szCs w:val="24"/>
        </w:rPr>
        <w:t>STUDENT NAME:</w:t>
      </w:r>
      <w:r w:rsidR="006C2EC0">
        <w:rPr>
          <w:rFonts w:ascii="Times New Roman" w:eastAsia="Times New Roman" w:hAnsi="Times New Roman" w:cs="Times New Roman"/>
          <w:b/>
          <w:sz w:val="32"/>
          <w:szCs w:val="24"/>
        </w:rPr>
        <w:t xml:space="preserve"> DHRUVIL MORJARIA</w:t>
      </w:r>
    </w:p>
    <w:p w14:paraId="46A81D8B" w14:textId="19CBB8CE" w:rsidR="000D15E4" w:rsidRPr="00B469BD" w:rsidRDefault="00B469BD" w:rsidP="00B469BD">
      <w:pPr>
        <w:spacing w:after="200" w:line="360" w:lineRule="auto"/>
        <w:jc w:val="center"/>
        <w:rPr>
          <w:rFonts w:ascii="Times New Roman" w:eastAsia="Times New Roman" w:hAnsi="Times New Roman" w:cs="Times New Roman"/>
          <w:b/>
          <w:sz w:val="32"/>
          <w:szCs w:val="24"/>
        </w:rPr>
      </w:pPr>
      <w:r w:rsidRPr="00B469BD">
        <w:rPr>
          <w:rFonts w:ascii="Times New Roman" w:eastAsia="Times New Roman" w:hAnsi="Times New Roman" w:cs="Times New Roman"/>
          <w:b/>
          <w:sz w:val="32"/>
          <w:szCs w:val="24"/>
        </w:rPr>
        <w:t>STUDENT ID:</w:t>
      </w:r>
      <w:r w:rsidR="006C2EC0">
        <w:rPr>
          <w:rFonts w:ascii="Times New Roman" w:eastAsia="Times New Roman" w:hAnsi="Times New Roman" w:cs="Times New Roman"/>
          <w:b/>
          <w:sz w:val="32"/>
          <w:szCs w:val="24"/>
        </w:rPr>
        <w:t>2327851</w:t>
      </w:r>
    </w:p>
    <w:p w14:paraId="5AD720F8" w14:textId="05005C01" w:rsidR="00C008C2" w:rsidRDefault="00C008C2" w:rsidP="00B469BD">
      <w:pPr>
        <w:spacing w:after="200" w:line="360" w:lineRule="auto"/>
        <w:jc w:val="center"/>
        <w:rPr>
          <w:rFonts w:ascii="Times New Roman" w:eastAsia="Times New Roman" w:hAnsi="Times New Roman" w:cs="Times New Roman"/>
          <w:b/>
          <w:sz w:val="28"/>
          <w:szCs w:val="24"/>
        </w:rPr>
      </w:pPr>
      <w:r>
        <w:br w:type="page"/>
      </w:r>
    </w:p>
    <w:sdt>
      <w:sdtPr>
        <w:rPr>
          <w:rFonts w:ascii="Arial" w:eastAsia="Arial" w:hAnsi="Arial" w:cs="Arial"/>
          <w:color w:val="auto"/>
          <w:sz w:val="22"/>
          <w:szCs w:val="22"/>
          <w:lang w:val="en-GB" w:eastAsia="en-GB"/>
        </w:rPr>
        <w:id w:val="2039003738"/>
        <w:docPartObj>
          <w:docPartGallery w:val="Table of Contents"/>
          <w:docPartUnique/>
        </w:docPartObj>
      </w:sdtPr>
      <w:sdtEndPr>
        <w:rPr>
          <w:b/>
          <w:bCs/>
          <w:noProof/>
        </w:rPr>
      </w:sdtEndPr>
      <w:sdtContent>
        <w:p w14:paraId="74DEDA5D" w14:textId="430548BF" w:rsidR="00FC7E4F" w:rsidRPr="00FC7E4F" w:rsidRDefault="00FC7E4F" w:rsidP="00FC7E4F">
          <w:pPr>
            <w:pStyle w:val="TOCHeading"/>
            <w:spacing w:before="0" w:after="240" w:line="360" w:lineRule="auto"/>
            <w:jc w:val="center"/>
            <w:rPr>
              <w:rFonts w:ascii="Times New Roman" w:hAnsi="Times New Roman" w:cs="Times New Roman"/>
              <w:b/>
              <w:color w:val="auto"/>
              <w:sz w:val="28"/>
              <w:szCs w:val="24"/>
            </w:rPr>
          </w:pPr>
          <w:r w:rsidRPr="00FC7E4F">
            <w:rPr>
              <w:rFonts w:ascii="Times New Roman" w:hAnsi="Times New Roman" w:cs="Times New Roman"/>
              <w:b/>
              <w:color w:val="auto"/>
              <w:sz w:val="28"/>
              <w:szCs w:val="24"/>
            </w:rPr>
            <w:t>Table of Contents</w:t>
          </w:r>
        </w:p>
        <w:p w14:paraId="5803950D" w14:textId="56D5A53A"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r w:rsidRPr="00FC7E4F">
            <w:rPr>
              <w:rFonts w:ascii="Times New Roman" w:hAnsi="Times New Roman" w:cs="Times New Roman"/>
              <w:sz w:val="24"/>
              <w:szCs w:val="24"/>
            </w:rPr>
            <w:fldChar w:fldCharType="begin"/>
          </w:r>
          <w:r w:rsidRPr="00FC7E4F">
            <w:rPr>
              <w:rFonts w:ascii="Times New Roman" w:hAnsi="Times New Roman" w:cs="Times New Roman"/>
              <w:sz w:val="24"/>
              <w:szCs w:val="24"/>
            </w:rPr>
            <w:instrText xml:space="preserve"> TOC \o "1-3" \h \z \u </w:instrText>
          </w:r>
          <w:r w:rsidRPr="00FC7E4F">
            <w:rPr>
              <w:rFonts w:ascii="Times New Roman" w:hAnsi="Times New Roman" w:cs="Times New Roman"/>
              <w:sz w:val="24"/>
              <w:szCs w:val="24"/>
            </w:rPr>
            <w:fldChar w:fldCharType="separate"/>
          </w:r>
          <w:hyperlink w:anchor="_Toc192009597" w:history="1">
            <w:r w:rsidRPr="00FC7E4F">
              <w:rPr>
                <w:rStyle w:val="Hyperlink"/>
                <w:rFonts w:ascii="Times New Roman" w:hAnsi="Times New Roman" w:cs="Times New Roman"/>
                <w:noProof/>
                <w:sz w:val="24"/>
                <w:szCs w:val="24"/>
              </w:rPr>
              <w:t>Introduction</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_Toc192009597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3</w:t>
            </w:r>
            <w:r w:rsidRPr="00FC7E4F">
              <w:rPr>
                <w:rFonts w:ascii="Times New Roman" w:hAnsi="Times New Roman" w:cs="Times New Roman"/>
                <w:noProof/>
                <w:webHidden/>
                <w:sz w:val="24"/>
                <w:szCs w:val="24"/>
              </w:rPr>
              <w:fldChar w:fldCharType="end"/>
            </w:r>
          </w:hyperlink>
        </w:p>
        <w:p w14:paraId="1C79E8C5" w14:textId="06476C82"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598" w:history="1">
            <w:r w:rsidRPr="00FC7E4F">
              <w:rPr>
                <w:rStyle w:val="Hyperlink"/>
                <w:rFonts w:ascii="Times New Roman" w:hAnsi="Times New Roman" w:cs="Times New Roman"/>
                <w:noProof/>
                <w:sz w:val="24"/>
                <w:szCs w:val="24"/>
              </w:rPr>
              <w:t>Aims, Objectives, and research questions or hypotheses</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_Toc192009598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3</w:t>
            </w:r>
            <w:r w:rsidRPr="00FC7E4F">
              <w:rPr>
                <w:rFonts w:ascii="Times New Roman" w:hAnsi="Times New Roman" w:cs="Times New Roman"/>
                <w:noProof/>
                <w:webHidden/>
                <w:sz w:val="24"/>
                <w:szCs w:val="24"/>
              </w:rPr>
              <w:fldChar w:fldCharType="end"/>
            </w:r>
          </w:hyperlink>
        </w:p>
        <w:p w14:paraId="0BE38744" w14:textId="35FA6B70"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599" w:history="1">
            <w:r w:rsidRPr="00FC7E4F">
              <w:rPr>
                <w:rStyle w:val="Hyperlink"/>
                <w:rFonts w:ascii="Times New Roman" w:hAnsi="Times New Roman" w:cs="Times New Roman"/>
                <w:noProof/>
                <w:sz w:val="24"/>
                <w:szCs w:val="24"/>
              </w:rPr>
              <w:t>Aim</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_Toc192009599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3</w:t>
            </w:r>
            <w:r w:rsidRPr="00FC7E4F">
              <w:rPr>
                <w:rFonts w:ascii="Times New Roman" w:hAnsi="Times New Roman" w:cs="Times New Roman"/>
                <w:noProof/>
                <w:webHidden/>
                <w:sz w:val="24"/>
                <w:szCs w:val="24"/>
              </w:rPr>
              <w:fldChar w:fldCharType="end"/>
            </w:r>
          </w:hyperlink>
        </w:p>
        <w:p w14:paraId="32C8E9EF" w14:textId="6E71527B"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600" w:history="1">
            <w:r w:rsidRPr="00FC7E4F">
              <w:rPr>
                <w:rStyle w:val="Hyperlink"/>
                <w:rFonts w:ascii="Times New Roman" w:hAnsi="Times New Roman" w:cs="Times New Roman"/>
                <w:noProof/>
                <w:sz w:val="24"/>
                <w:szCs w:val="24"/>
              </w:rPr>
              <w:t>Objectives</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_Toc192009600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3</w:t>
            </w:r>
            <w:r w:rsidRPr="00FC7E4F">
              <w:rPr>
                <w:rFonts w:ascii="Times New Roman" w:hAnsi="Times New Roman" w:cs="Times New Roman"/>
                <w:noProof/>
                <w:webHidden/>
                <w:sz w:val="24"/>
                <w:szCs w:val="24"/>
              </w:rPr>
              <w:fldChar w:fldCharType="end"/>
            </w:r>
          </w:hyperlink>
        </w:p>
        <w:p w14:paraId="60C3526F" w14:textId="3D654793"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601" w:history="1">
            <w:r w:rsidRPr="00FC7E4F">
              <w:rPr>
                <w:rStyle w:val="Hyperlink"/>
                <w:rFonts w:ascii="Times New Roman" w:hAnsi="Times New Roman" w:cs="Times New Roman"/>
                <w:noProof/>
                <w:sz w:val="24"/>
                <w:szCs w:val="24"/>
              </w:rPr>
              <w:t>Research questions</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_Toc192009601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4</w:t>
            </w:r>
            <w:r w:rsidRPr="00FC7E4F">
              <w:rPr>
                <w:rFonts w:ascii="Times New Roman" w:hAnsi="Times New Roman" w:cs="Times New Roman"/>
                <w:noProof/>
                <w:webHidden/>
                <w:sz w:val="24"/>
                <w:szCs w:val="24"/>
              </w:rPr>
              <w:fldChar w:fldCharType="end"/>
            </w:r>
          </w:hyperlink>
        </w:p>
        <w:p w14:paraId="403E59A5" w14:textId="6D179AAA"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602" w:history="1">
            <w:r w:rsidRPr="00FC7E4F">
              <w:rPr>
                <w:rStyle w:val="Hyperlink"/>
                <w:rFonts w:ascii="Times New Roman" w:hAnsi="Times New Roman" w:cs="Times New Roman"/>
                <w:noProof/>
                <w:sz w:val="24"/>
                <w:szCs w:val="24"/>
              </w:rPr>
              <w:t>Hypotheses</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_Toc192009602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4</w:t>
            </w:r>
            <w:r w:rsidRPr="00FC7E4F">
              <w:rPr>
                <w:rFonts w:ascii="Times New Roman" w:hAnsi="Times New Roman" w:cs="Times New Roman"/>
                <w:noProof/>
                <w:webHidden/>
                <w:sz w:val="24"/>
                <w:szCs w:val="24"/>
              </w:rPr>
              <w:fldChar w:fldCharType="end"/>
            </w:r>
          </w:hyperlink>
        </w:p>
        <w:p w14:paraId="3301E94E" w14:textId="6ECE0317"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603" w:history="1">
            <w:r w:rsidRPr="00FC7E4F">
              <w:rPr>
                <w:rStyle w:val="Hyperlink"/>
                <w:rFonts w:ascii="Times New Roman" w:hAnsi="Times New Roman" w:cs="Times New Roman"/>
                <w:noProof/>
                <w:sz w:val="24"/>
                <w:szCs w:val="24"/>
              </w:rPr>
              <w:t>Methodology</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_Toc192009603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4</w:t>
            </w:r>
            <w:r w:rsidRPr="00FC7E4F">
              <w:rPr>
                <w:rFonts w:ascii="Times New Roman" w:hAnsi="Times New Roman" w:cs="Times New Roman"/>
                <w:noProof/>
                <w:webHidden/>
                <w:sz w:val="24"/>
                <w:szCs w:val="24"/>
              </w:rPr>
              <w:fldChar w:fldCharType="end"/>
            </w:r>
          </w:hyperlink>
        </w:p>
        <w:p w14:paraId="6B60316C" w14:textId="38542B3C"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604" w:history="1">
            <w:r w:rsidRPr="00FC7E4F">
              <w:rPr>
                <w:rStyle w:val="Hyperlink"/>
                <w:rFonts w:ascii="Times New Roman" w:hAnsi="Times New Roman" w:cs="Times New Roman"/>
                <w:noProof/>
                <w:sz w:val="24"/>
                <w:szCs w:val="24"/>
              </w:rPr>
              <w:t>Literature Review</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_Toc192009604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5</w:t>
            </w:r>
            <w:r w:rsidRPr="00FC7E4F">
              <w:rPr>
                <w:rFonts w:ascii="Times New Roman" w:hAnsi="Times New Roman" w:cs="Times New Roman"/>
                <w:noProof/>
                <w:webHidden/>
                <w:sz w:val="24"/>
                <w:szCs w:val="24"/>
              </w:rPr>
              <w:fldChar w:fldCharType="end"/>
            </w:r>
          </w:hyperlink>
        </w:p>
        <w:p w14:paraId="6454DF23" w14:textId="2F16D676"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605" w:history="1">
            <w:r w:rsidRPr="00FC7E4F">
              <w:rPr>
                <w:rStyle w:val="Hyperlink"/>
                <w:rFonts w:ascii="Times New Roman" w:hAnsi="Times New Roman" w:cs="Times New Roman"/>
                <w:noProof/>
                <w:sz w:val="24"/>
                <w:szCs w:val="24"/>
              </w:rPr>
              <w:t>Leadership styles and organisational performance</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_Toc192009605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5</w:t>
            </w:r>
            <w:r w:rsidRPr="00FC7E4F">
              <w:rPr>
                <w:rFonts w:ascii="Times New Roman" w:hAnsi="Times New Roman" w:cs="Times New Roman"/>
                <w:noProof/>
                <w:webHidden/>
                <w:sz w:val="24"/>
                <w:szCs w:val="24"/>
              </w:rPr>
              <w:fldChar w:fldCharType="end"/>
            </w:r>
          </w:hyperlink>
        </w:p>
        <w:p w14:paraId="270138ED" w14:textId="657389FD"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606" w:history="1">
            <w:r w:rsidRPr="00FC7E4F">
              <w:rPr>
                <w:rStyle w:val="Hyperlink"/>
                <w:rFonts w:ascii="Times New Roman" w:hAnsi="Times New Roman" w:cs="Times New Roman"/>
                <w:noProof/>
                <w:sz w:val="24"/>
                <w:szCs w:val="24"/>
              </w:rPr>
              <w:t>Impact of Leadership on Innovation</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_Toc192009606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6</w:t>
            </w:r>
            <w:r w:rsidRPr="00FC7E4F">
              <w:rPr>
                <w:rFonts w:ascii="Times New Roman" w:hAnsi="Times New Roman" w:cs="Times New Roman"/>
                <w:noProof/>
                <w:webHidden/>
                <w:sz w:val="24"/>
                <w:szCs w:val="24"/>
              </w:rPr>
              <w:fldChar w:fldCharType="end"/>
            </w:r>
          </w:hyperlink>
        </w:p>
        <w:p w14:paraId="74F1B58F" w14:textId="478443E6"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607" w:history="1">
            <w:r w:rsidRPr="00FC7E4F">
              <w:rPr>
                <w:rStyle w:val="Hyperlink"/>
                <w:rFonts w:ascii="Times New Roman" w:hAnsi="Times New Roman" w:cs="Times New Roman"/>
                <w:noProof/>
                <w:sz w:val="24"/>
                <w:szCs w:val="24"/>
              </w:rPr>
              <w:t>Leadership's Impact on Employee Motivation</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_Toc192009607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6</w:t>
            </w:r>
            <w:r w:rsidRPr="00FC7E4F">
              <w:rPr>
                <w:rFonts w:ascii="Times New Roman" w:hAnsi="Times New Roman" w:cs="Times New Roman"/>
                <w:noProof/>
                <w:webHidden/>
                <w:sz w:val="24"/>
                <w:szCs w:val="24"/>
              </w:rPr>
              <w:fldChar w:fldCharType="end"/>
            </w:r>
          </w:hyperlink>
        </w:p>
        <w:p w14:paraId="77CF2A81" w14:textId="3A5EE191" w:rsidR="00FC7E4F" w:rsidRPr="00FC7E4F" w:rsidRDefault="00FC7E4F" w:rsidP="00FC7E4F">
          <w:pPr>
            <w:pStyle w:val="TOC2"/>
            <w:tabs>
              <w:tab w:val="right" w:leader="dot" w:pos="9019"/>
            </w:tabs>
            <w:spacing w:after="240" w:line="360" w:lineRule="auto"/>
            <w:jc w:val="both"/>
            <w:rPr>
              <w:rFonts w:ascii="Times New Roman" w:hAnsi="Times New Roman" w:cs="Times New Roman"/>
              <w:noProof/>
              <w:sz w:val="24"/>
              <w:szCs w:val="24"/>
            </w:rPr>
          </w:pPr>
          <w:hyperlink w:anchor="_Toc192009608" w:history="1">
            <w:r w:rsidRPr="00FC7E4F">
              <w:rPr>
                <w:rStyle w:val="Hyperlink"/>
                <w:rFonts w:ascii="Times New Roman" w:hAnsi="Times New Roman" w:cs="Times New Roman"/>
                <w:noProof/>
                <w:sz w:val="24"/>
                <w:szCs w:val="24"/>
              </w:rPr>
              <w:t>Identified Gaps and Contribution to the Literature</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_Toc192009608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6</w:t>
            </w:r>
            <w:r w:rsidRPr="00FC7E4F">
              <w:rPr>
                <w:rFonts w:ascii="Times New Roman" w:hAnsi="Times New Roman" w:cs="Times New Roman"/>
                <w:noProof/>
                <w:webHidden/>
                <w:sz w:val="24"/>
                <w:szCs w:val="24"/>
              </w:rPr>
              <w:fldChar w:fldCharType="end"/>
            </w:r>
          </w:hyperlink>
        </w:p>
        <w:p w14:paraId="619E84EE" w14:textId="550AA9B2"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609" w:history="1">
            <w:r w:rsidRPr="00FC7E4F">
              <w:rPr>
                <w:rStyle w:val="Hyperlink"/>
                <w:rFonts w:ascii="Times New Roman" w:hAnsi="Times New Roman" w:cs="Times New Roman"/>
                <w:noProof/>
                <w:sz w:val="24"/>
                <w:szCs w:val="24"/>
              </w:rPr>
              <w:t>Limitations</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_Toc192009609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7</w:t>
            </w:r>
            <w:r w:rsidRPr="00FC7E4F">
              <w:rPr>
                <w:rFonts w:ascii="Times New Roman" w:hAnsi="Times New Roman" w:cs="Times New Roman"/>
                <w:noProof/>
                <w:webHidden/>
                <w:sz w:val="24"/>
                <w:szCs w:val="24"/>
              </w:rPr>
              <w:fldChar w:fldCharType="end"/>
            </w:r>
          </w:hyperlink>
        </w:p>
        <w:p w14:paraId="195E9839" w14:textId="2F914A26"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610" w:history="1">
            <w:r w:rsidRPr="00FC7E4F">
              <w:rPr>
                <w:rStyle w:val="Hyperlink"/>
                <w:rFonts w:ascii="Times New Roman" w:hAnsi="Times New Roman" w:cs="Times New Roman"/>
                <w:noProof/>
                <w:sz w:val="24"/>
                <w:szCs w:val="24"/>
              </w:rPr>
              <w:t>Ethical considerations</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_Toc192009610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8</w:t>
            </w:r>
            <w:r w:rsidRPr="00FC7E4F">
              <w:rPr>
                <w:rFonts w:ascii="Times New Roman" w:hAnsi="Times New Roman" w:cs="Times New Roman"/>
                <w:noProof/>
                <w:webHidden/>
                <w:sz w:val="24"/>
                <w:szCs w:val="24"/>
              </w:rPr>
              <w:fldChar w:fldCharType="end"/>
            </w:r>
          </w:hyperlink>
        </w:p>
        <w:p w14:paraId="5D027C8D" w14:textId="744F9213"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611" w:history="1">
            <w:r w:rsidRPr="00FC7E4F">
              <w:rPr>
                <w:rStyle w:val="Hyperlink"/>
                <w:rFonts w:ascii="Times New Roman" w:hAnsi="Times New Roman" w:cs="Times New Roman"/>
                <w:noProof/>
                <w:sz w:val="24"/>
                <w:szCs w:val="24"/>
              </w:rPr>
              <w:t>Timeframe</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_Toc192009611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8</w:t>
            </w:r>
            <w:r w:rsidRPr="00FC7E4F">
              <w:rPr>
                <w:rFonts w:ascii="Times New Roman" w:hAnsi="Times New Roman" w:cs="Times New Roman"/>
                <w:noProof/>
                <w:webHidden/>
                <w:sz w:val="24"/>
                <w:szCs w:val="24"/>
              </w:rPr>
              <w:fldChar w:fldCharType="end"/>
            </w:r>
          </w:hyperlink>
        </w:p>
        <w:p w14:paraId="43710FC1" w14:textId="7DA7C8C5"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612" w:history="1">
            <w:r w:rsidRPr="00FC7E4F">
              <w:rPr>
                <w:rStyle w:val="Hyperlink"/>
                <w:rFonts w:ascii="Times New Roman" w:hAnsi="Times New Roman" w:cs="Times New Roman"/>
                <w:noProof/>
                <w:sz w:val="24"/>
                <w:szCs w:val="24"/>
              </w:rPr>
              <w:t>Conclusion</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_Toc192009612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9</w:t>
            </w:r>
            <w:r w:rsidRPr="00FC7E4F">
              <w:rPr>
                <w:rFonts w:ascii="Times New Roman" w:hAnsi="Times New Roman" w:cs="Times New Roman"/>
                <w:noProof/>
                <w:webHidden/>
                <w:sz w:val="24"/>
                <w:szCs w:val="24"/>
              </w:rPr>
              <w:fldChar w:fldCharType="end"/>
            </w:r>
          </w:hyperlink>
        </w:p>
        <w:p w14:paraId="6376337B" w14:textId="40603E30" w:rsidR="00FC7E4F" w:rsidRPr="00FC7E4F" w:rsidRDefault="00FC7E4F" w:rsidP="00FC7E4F">
          <w:pPr>
            <w:pStyle w:val="TOC1"/>
            <w:tabs>
              <w:tab w:val="right" w:leader="dot" w:pos="9019"/>
            </w:tabs>
            <w:spacing w:after="240" w:line="360" w:lineRule="auto"/>
            <w:jc w:val="both"/>
            <w:rPr>
              <w:rFonts w:ascii="Times New Roman" w:hAnsi="Times New Roman" w:cs="Times New Roman"/>
              <w:noProof/>
              <w:sz w:val="24"/>
              <w:szCs w:val="24"/>
            </w:rPr>
          </w:pPr>
          <w:hyperlink w:anchor="_Toc192009613" w:history="1">
            <w:r w:rsidRPr="00FC7E4F">
              <w:rPr>
                <w:rStyle w:val="Hyperlink"/>
                <w:rFonts w:ascii="Times New Roman" w:hAnsi="Times New Roman" w:cs="Times New Roman"/>
                <w:noProof/>
                <w:sz w:val="24"/>
                <w:szCs w:val="24"/>
              </w:rPr>
              <w:t>References</w:t>
            </w:r>
            <w:r w:rsidRPr="00FC7E4F">
              <w:rPr>
                <w:rFonts w:ascii="Times New Roman" w:hAnsi="Times New Roman" w:cs="Times New Roman"/>
                <w:noProof/>
                <w:webHidden/>
                <w:sz w:val="24"/>
                <w:szCs w:val="24"/>
              </w:rPr>
              <w:tab/>
            </w:r>
            <w:r w:rsidRPr="00FC7E4F">
              <w:rPr>
                <w:rFonts w:ascii="Times New Roman" w:hAnsi="Times New Roman" w:cs="Times New Roman"/>
                <w:noProof/>
                <w:webHidden/>
                <w:sz w:val="24"/>
                <w:szCs w:val="24"/>
              </w:rPr>
              <w:fldChar w:fldCharType="begin"/>
            </w:r>
            <w:r w:rsidRPr="00FC7E4F">
              <w:rPr>
                <w:rFonts w:ascii="Times New Roman" w:hAnsi="Times New Roman" w:cs="Times New Roman"/>
                <w:noProof/>
                <w:webHidden/>
                <w:sz w:val="24"/>
                <w:szCs w:val="24"/>
              </w:rPr>
              <w:instrText xml:space="preserve"> PAGEREF _Toc192009613 \h </w:instrText>
            </w:r>
            <w:r w:rsidRPr="00FC7E4F">
              <w:rPr>
                <w:rFonts w:ascii="Times New Roman" w:hAnsi="Times New Roman" w:cs="Times New Roman"/>
                <w:noProof/>
                <w:webHidden/>
                <w:sz w:val="24"/>
                <w:szCs w:val="24"/>
              </w:rPr>
            </w:r>
            <w:r w:rsidRPr="00FC7E4F">
              <w:rPr>
                <w:rFonts w:ascii="Times New Roman" w:hAnsi="Times New Roman" w:cs="Times New Roman"/>
                <w:noProof/>
                <w:webHidden/>
                <w:sz w:val="24"/>
                <w:szCs w:val="24"/>
              </w:rPr>
              <w:fldChar w:fldCharType="separate"/>
            </w:r>
            <w:r w:rsidRPr="00FC7E4F">
              <w:rPr>
                <w:rFonts w:ascii="Times New Roman" w:hAnsi="Times New Roman" w:cs="Times New Roman"/>
                <w:noProof/>
                <w:webHidden/>
                <w:sz w:val="24"/>
                <w:szCs w:val="24"/>
              </w:rPr>
              <w:t>10</w:t>
            </w:r>
            <w:r w:rsidRPr="00FC7E4F">
              <w:rPr>
                <w:rFonts w:ascii="Times New Roman" w:hAnsi="Times New Roman" w:cs="Times New Roman"/>
                <w:noProof/>
                <w:webHidden/>
                <w:sz w:val="24"/>
                <w:szCs w:val="24"/>
              </w:rPr>
              <w:fldChar w:fldCharType="end"/>
            </w:r>
          </w:hyperlink>
        </w:p>
        <w:p w14:paraId="64CD9F66" w14:textId="77777777" w:rsidR="00FC7E4F" w:rsidRDefault="00FC7E4F" w:rsidP="00FC7E4F">
          <w:pPr>
            <w:spacing w:after="240" w:line="360" w:lineRule="auto"/>
            <w:jc w:val="both"/>
            <w:rPr>
              <w:b/>
              <w:bCs/>
              <w:noProof/>
            </w:rPr>
          </w:pPr>
          <w:r w:rsidRPr="00FC7E4F">
            <w:rPr>
              <w:rFonts w:ascii="Times New Roman" w:hAnsi="Times New Roman" w:cs="Times New Roman"/>
              <w:b/>
              <w:bCs/>
              <w:noProof/>
              <w:sz w:val="24"/>
              <w:szCs w:val="24"/>
            </w:rPr>
            <w:fldChar w:fldCharType="end"/>
          </w:r>
        </w:p>
      </w:sdtContent>
    </w:sdt>
    <w:p w14:paraId="55CF61B0" w14:textId="2B1BCE7F" w:rsidR="00661E6E" w:rsidRPr="00FC7E4F" w:rsidRDefault="00661E6E">
      <w:r>
        <w:br w:type="page"/>
      </w:r>
    </w:p>
    <w:p w14:paraId="00000001" w14:textId="6BFCA192" w:rsidR="00FA638C" w:rsidRDefault="00EE38EE" w:rsidP="00C008C2">
      <w:pPr>
        <w:pStyle w:val="Heading1"/>
      </w:pPr>
      <w:bookmarkStart w:id="0" w:name="_Toc192009597"/>
      <w:r>
        <w:lastRenderedPageBreak/>
        <w:t>Introduction</w:t>
      </w:r>
      <w:bookmarkEnd w:id="0"/>
    </w:p>
    <w:p w14:paraId="00000002" w14:textId="44A21F03"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is believed to be the key factor for the success and performance of an organisation. With the change in time, leadership styles practised by </w:t>
      </w:r>
      <w:r w:rsidR="00A55A89">
        <w:rPr>
          <w:rFonts w:ascii="Times New Roman" w:eastAsia="Times New Roman" w:hAnsi="Times New Roman" w:cs="Times New Roman"/>
          <w:sz w:val="24"/>
          <w:szCs w:val="24"/>
        </w:rPr>
        <w:t>leaders’</w:t>
      </w:r>
      <w:r>
        <w:rPr>
          <w:rFonts w:ascii="Times New Roman" w:eastAsia="Times New Roman" w:hAnsi="Times New Roman" w:cs="Times New Roman"/>
          <w:sz w:val="24"/>
          <w:szCs w:val="24"/>
        </w:rPr>
        <w:t xml:space="preserve"> influence innovation, employee motivation, productivity, and profitability within the various dimensions of the business (Costa et al. 2023, p.2). In fast-paced, innovation-driven organisations, the influence of leadership is well observed as decisions made at the top will have immediate and far-reaching effects on internal operations as well as external positioning in the market.</w:t>
      </w:r>
    </w:p>
    <w:p w14:paraId="00000003"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 Inc. is an interesting example of a case study in leadership within the context of being a highly innovative company in the EV and sustainable energy sector. The company's CEO, Elon Musk, is regarded as a visionary but at the same time also as a controversial character. His leadership style has a central role in shaping Tesla's way. Musk's leadership style blends transformational and autocratic leadership, which has been beneficial for fast innovation and world recognition towards the company (Rajbhandari, 2022, p.73). On the other hand, his style of leadership leaves much to be desired in terms of the effect on employee morale, company culture, and long-term viability. </w:t>
      </w:r>
    </w:p>
    <w:p w14:paraId="00000004" w14:textId="2ED14C8A"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case study </w:t>
      </w:r>
      <w:r w:rsidR="00A55A89">
        <w:rPr>
          <w:rFonts w:ascii="Times New Roman" w:eastAsia="Times New Roman" w:hAnsi="Times New Roman" w:cs="Times New Roman"/>
          <w:sz w:val="24"/>
          <w:szCs w:val="24"/>
        </w:rPr>
        <w:t>analyses</w:t>
      </w:r>
      <w:r>
        <w:rPr>
          <w:rFonts w:ascii="Times New Roman" w:eastAsia="Times New Roman" w:hAnsi="Times New Roman" w:cs="Times New Roman"/>
          <w:sz w:val="24"/>
          <w:szCs w:val="24"/>
        </w:rPr>
        <w:t xml:space="preserve"> how the leadership style of Musk influences the performance of Tesla as an enterprise, with his vision, decision-making approach, and ability to take risks for the creation and challenges facing the company. The thesis statement suggests that the fact that Musk's leadership was a major ingredient of innovation and financial performance at Tesla, has also raised severe organizational challenges that the company must consider for its future. Therefore, a critical examination of the relationship between leadership style and organizational performance concerning Tesla is key in assessing Musk's effectiveness as a leader as well as in providing insight into future leadership strategies that could sustain both the long-term growth of the company and goodwill towards employees in high-tech corporations.</w:t>
      </w:r>
    </w:p>
    <w:p w14:paraId="00000005" w14:textId="77777777" w:rsidR="00FA638C" w:rsidRDefault="00EE38EE" w:rsidP="00C008C2">
      <w:pPr>
        <w:pStyle w:val="Heading1"/>
      </w:pPr>
      <w:bookmarkStart w:id="1" w:name="_Toc192009598"/>
      <w:r>
        <w:t>Aims, Objectives, and research questions or hypotheses</w:t>
      </w:r>
      <w:bookmarkEnd w:id="1"/>
    </w:p>
    <w:p w14:paraId="00000006" w14:textId="77777777" w:rsidR="00FA638C" w:rsidRDefault="00EE38EE" w:rsidP="00C008C2">
      <w:pPr>
        <w:pStyle w:val="Heading2"/>
      </w:pPr>
      <w:bookmarkStart w:id="2" w:name="_Toc192009599"/>
      <w:r>
        <w:t>Aim</w:t>
      </w:r>
      <w:bookmarkEnd w:id="2"/>
    </w:p>
    <w:p w14:paraId="00000007"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research is to explore the influence of Elon Musk's leadership on Tesla's innovation, employee motivation, and organizational performance.</w:t>
      </w:r>
    </w:p>
    <w:p w14:paraId="00000008" w14:textId="77777777" w:rsidR="00FA638C" w:rsidRDefault="00EE38EE" w:rsidP="00C008C2">
      <w:pPr>
        <w:pStyle w:val="Heading2"/>
      </w:pPr>
      <w:bookmarkStart w:id="3" w:name="_Toc192009600"/>
      <w:r>
        <w:t>Objectives</w:t>
      </w:r>
      <w:bookmarkEnd w:id="3"/>
    </w:p>
    <w:p w14:paraId="00000009" w14:textId="77777777" w:rsidR="00FA638C" w:rsidRDefault="00EE38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examine Musk's leadership influence on Tesla's innovation.</w:t>
      </w:r>
    </w:p>
    <w:p w14:paraId="0000000A" w14:textId="77777777" w:rsidR="00FA638C" w:rsidRDefault="00EE38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Musk's influence on employee motivation and culture.</w:t>
      </w:r>
    </w:p>
    <w:p w14:paraId="0000000B" w14:textId="77777777" w:rsidR="00FA638C" w:rsidRDefault="00EE38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highlight challenges emanating from Musk's leadership style.</w:t>
      </w:r>
    </w:p>
    <w:p w14:paraId="0000000C" w14:textId="77777777" w:rsidR="00FA638C" w:rsidRDefault="00EE38EE">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make recommendations on how to enhance Tesla's leadership practices.</w:t>
      </w:r>
    </w:p>
    <w:p w14:paraId="0000000D" w14:textId="77777777" w:rsidR="00FA638C" w:rsidRDefault="00EE38EE" w:rsidP="00C008C2">
      <w:pPr>
        <w:pStyle w:val="Heading2"/>
      </w:pPr>
      <w:bookmarkStart w:id="4" w:name="_Toc192009601"/>
      <w:r>
        <w:t>Research questions</w:t>
      </w:r>
      <w:bookmarkEnd w:id="4"/>
    </w:p>
    <w:p w14:paraId="0000000E" w14:textId="77777777" w:rsidR="00FA638C" w:rsidRDefault="00EE38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has Elon Musk's transformational leadership style acted as a facilitator of innovation and technological development at Tesla?</w:t>
      </w:r>
    </w:p>
    <w:p w14:paraId="0000000F" w14:textId="77777777" w:rsidR="00FA638C" w:rsidRDefault="00EE38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impact of Musk's autocratic leadership on employee motivation, morale, and Tesla's organizational culture?</w:t>
      </w:r>
    </w:p>
    <w:p w14:paraId="00000010" w14:textId="77777777" w:rsidR="00FA638C" w:rsidRDefault="00EE38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challenges and risks arise from Musk's leadership style, and how has it influenced Tesla's long-term sustainability?</w:t>
      </w:r>
    </w:p>
    <w:p w14:paraId="00000011" w14:textId="77777777" w:rsidR="00FA638C" w:rsidRDefault="00EE38EE">
      <w:pPr>
        <w:numPr>
          <w:ilvl w:val="0"/>
          <w:numId w:val="2"/>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Tesla improve its leadership practice to improve upon maintain a fine balance between innovation for the organization and well-being of its employees and organizational stability?</w:t>
      </w:r>
    </w:p>
    <w:p w14:paraId="00000012" w14:textId="77777777" w:rsidR="00FA638C" w:rsidRDefault="00EE38EE" w:rsidP="00C008C2">
      <w:pPr>
        <w:pStyle w:val="Heading2"/>
      </w:pPr>
      <w:bookmarkStart w:id="5" w:name="_Toc192009602"/>
      <w:r>
        <w:t>Hypotheses</w:t>
      </w:r>
      <w:bookmarkEnd w:id="5"/>
    </w:p>
    <w:p w14:paraId="00000013"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H0: </w:t>
      </w:r>
      <w:r>
        <w:rPr>
          <w:rFonts w:ascii="Times New Roman" w:eastAsia="Times New Roman" w:hAnsi="Times New Roman" w:cs="Times New Roman"/>
          <w:sz w:val="24"/>
          <w:szCs w:val="24"/>
        </w:rPr>
        <w:t xml:space="preserve">Elon Musk's leadership style does not significantly impact Tesla in terms of innovation, employee motivation, or organizational performance. </w:t>
      </w:r>
    </w:p>
    <w:p w14:paraId="00000014"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H1: </w:t>
      </w:r>
      <w:r>
        <w:rPr>
          <w:rFonts w:ascii="Times New Roman" w:eastAsia="Times New Roman" w:hAnsi="Times New Roman" w:cs="Times New Roman"/>
          <w:sz w:val="24"/>
          <w:szCs w:val="24"/>
        </w:rPr>
        <w:t>Elon Musk's leadership style significantly favours Tesla concerning innovation, employee motivation, and organizational performance.</w:t>
      </w:r>
    </w:p>
    <w:p w14:paraId="00000015" w14:textId="77777777" w:rsidR="00FA638C" w:rsidRDefault="00EE38EE" w:rsidP="00C008C2">
      <w:pPr>
        <w:pStyle w:val="Heading1"/>
      </w:pPr>
      <w:bookmarkStart w:id="6" w:name="_Toc192009603"/>
      <w:r>
        <w:t>Methodology</w:t>
      </w:r>
      <w:bookmarkEnd w:id="6"/>
    </w:p>
    <w:p w14:paraId="00000016"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examine the impact of Elon Musk's leadership style on Tesla's organizational performance through </w:t>
      </w:r>
      <w:r w:rsidRPr="00AD5720">
        <w:rPr>
          <w:rFonts w:ascii="Times New Roman" w:eastAsia="Times New Roman" w:hAnsi="Times New Roman" w:cs="Times New Roman"/>
          <w:b/>
          <w:i/>
          <w:sz w:val="24"/>
          <w:szCs w:val="24"/>
        </w:rPr>
        <w:t>secondary data collection</w:t>
      </w:r>
      <w:r>
        <w:rPr>
          <w:rFonts w:ascii="Times New Roman" w:eastAsia="Times New Roman" w:hAnsi="Times New Roman" w:cs="Times New Roman"/>
          <w:sz w:val="24"/>
          <w:szCs w:val="24"/>
        </w:rPr>
        <w:t xml:space="preserve">. Secondary data are generally more suited for deep exploration of the topic along with some good and reliable sources of data such as academic articles, industry reports, Tesla's annual financial statement, and media coverage (Taherdoost, 2021, p. 13). </w:t>
      </w:r>
    </w:p>
    <w:p w14:paraId="00000017"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be based on </w:t>
      </w:r>
      <w:r w:rsidRPr="00AD5720">
        <w:rPr>
          <w:rFonts w:ascii="Times New Roman" w:eastAsia="Times New Roman" w:hAnsi="Times New Roman" w:cs="Times New Roman"/>
          <w:b/>
          <w:i/>
          <w:sz w:val="24"/>
          <w:szCs w:val="24"/>
        </w:rPr>
        <w:t>interpretivism philosophy</w:t>
      </w:r>
      <w:r>
        <w:rPr>
          <w:rFonts w:ascii="Times New Roman" w:eastAsia="Times New Roman" w:hAnsi="Times New Roman" w:cs="Times New Roman"/>
          <w:sz w:val="24"/>
          <w:szCs w:val="24"/>
        </w:rPr>
        <w:t xml:space="preserve"> because its understanding concentrates much on the context and meaning of actions done by humans and mostly on organizations (Junjie and Yingxin, 2022, p.12). The reason why the interpretive approach is applicable here is that it would provide insight into how Musk's leadership is affecting innovation, employee </w:t>
      </w:r>
      <w:r>
        <w:rPr>
          <w:rFonts w:ascii="Times New Roman" w:eastAsia="Times New Roman" w:hAnsi="Times New Roman" w:cs="Times New Roman"/>
          <w:sz w:val="24"/>
          <w:szCs w:val="24"/>
        </w:rPr>
        <w:lastRenderedPageBreak/>
        <w:t>motivation, and performance at Tesla, given that leadership is subjective and has an effect on organizational culture. The primary goal is to be able to decipher those reasons, motivations, and perceptions attached to Musk's leadership and how they relate to the nature of the overall organizational dynamic.</w:t>
      </w:r>
    </w:p>
    <w:p w14:paraId="00000018"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w:t>
      </w:r>
      <w:r w:rsidRPr="00AD5720">
        <w:rPr>
          <w:rFonts w:ascii="Times New Roman" w:eastAsia="Times New Roman" w:hAnsi="Times New Roman" w:cs="Times New Roman"/>
          <w:b/>
          <w:i/>
          <w:sz w:val="24"/>
          <w:szCs w:val="24"/>
        </w:rPr>
        <w:t>inductive approach</w:t>
      </w:r>
      <w:r>
        <w:rPr>
          <w:rFonts w:ascii="Times New Roman" w:eastAsia="Times New Roman" w:hAnsi="Times New Roman" w:cs="Times New Roman"/>
          <w:sz w:val="24"/>
          <w:szCs w:val="24"/>
        </w:rPr>
        <w:t xml:space="preserve"> will be considered in this context to find theories and patterns from the data rather than verifying an already-existent hypothesis. This would allow the researcher to study how leadership evolved due to internal as well as external stimuli for being complex (Proudfoot, 2023, p.313). The study will review the last five years of data to generalize most of its findings based on Tesla's performance under Musk's decision-making and as per the evolution of the company's culture. </w:t>
      </w:r>
    </w:p>
    <w:p w14:paraId="00000019"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Hence, the </w:t>
      </w:r>
      <w:r w:rsidRPr="00AD5720">
        <w:rPr>
          <w:rFonts w:ascii="Times New Roman" w:eastAsia="Times New Roman" w:hAnsi="Times New Roman" w:cs="Times New Roman"/>
          <w:b/>
          <w:i/>
          <w:sz w:val="24"/>
          <w:szCs w:val="24"/>
        </w:rPr>
        <w:t>case study</w:t>
      </w:r>
      <w:r>
        <w:rPr>
          <w:rFonts w:ascii="Times New Roman" w:eastAsia="Times New Roman" w:hAnsi="Times New Roman" w:cs="Times New Roman"/>
          <w:sz w:val="24"/>
          <w:szCs w:val="24"/>
        </w:rPr>
        <w:t xml:space="preserve"> fetches from an organization itself rather than focusing on an unedited example within the high-tech, fast-growth sector. Brainstorming with Tesla affords an in-depth analysis of the actual and lived performances of leadership in organizational performance and within the context of that organization or lived experiences. </w:t>
      </w:r>
    </w:p>
    <w:p w14:paraId="0000001A"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analysis process will be conducted through </w:t>
      </w:r>
      <w:r w:rsidRPr="00AD5720">
        <w:rPr>
          <w:rFonts w:ascii="Times New Roman" w:eastAsia="Times New Roman" w:hAnsi="Times New Roman" w:cs="Times New Roman"/>
          <w:b/>
          <w:i/>
          <w:sz w:val="24"/>
          <w:szCs w:val="24"/>
        </w:rPr>
        <w:t>thematic analysis</w:t>
      </w:r>
      <w:r>
        <w:rPr>
          <w:rFonts w:ascii="Times New Roman" w:eastAsia="Times New Roman" w:hAnsi="Times New Roman" w:cs="Times New Roman"/>
          <w:sz w:val="24"/>
          <w:szCs w:val="24"/>
        </w:rPr>
        <w:t xml:space="preserve"> which includes the possible patterns, topics, or critical insights and the effect of Musk's leadership style on innovativeness and employee motivation, as well as financial and organizational outcomes (Lochmiller, 2021, p.2032). The researcher will accordingly deploy thematic analysis on the material to organize the data into ideas and interpretations that lead toward sociological understanding.</w:t>
      </w:r>
    </w:p>
    <w:p w14:paraId="0000001B" w14:textId="77777777" w:rsidR="00FA638C" w:rsidRDefault="00EE38EE" w:rsidP="00C008C2">
      <w:pPr>
        <w:pStyle w:val="Heading1"/>
      </w:pPr>
      <w:bookmarkStart w:id="7" w:name="_Toc192009604"/>
      <w:r>
        <w:t>Literature Review</w:t>
      </w:r>
      <w:bookmarkEnd w:id="7"/>
    </w:p>
    <w:p w14:paraId="0000001C" w14:textId="77777777" w:rsidR="00FA638C" w:rsidRPr="00C008C2" w:rsidRDefault="00EE38EE" w:rsidP="00C008C2">
      <w:pPr>
        <w:pStyle w:val="Heading2"/>
      </w:pPr>
      <w:bookmarkStart w:id="8" w:name="_Toc192009605"/>
      <w:r w:rsidRPr="00C008C2">
        <w:t>Leadership styles and organisational performance</w:t>
      </w:r>
      <w:bookmarkEnd w:id="8"/>
    </w:p>
    <w:p w14:paraId="0000001D"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 come with different styles that can affect the organization in different ways and transformational leadership supports this proportion through inspiring employees to follow their leader’s vision. Hoai et al. (2022, p.1) stated that the transformational style of leadership invoked by leaders like Elon Musk needs some scrutiny and this visionary style fits well within the transformational leadership framework in promoting innovation and financial performance. Moreover, it is equally important to measure its merit on a larger scale about the other consequences of Musk's leadership style. On the other hand, Rosing et al. (2022, p.2) opined that autocratic leadership of Musk’s leadership can accelerate decision-making processes, but </w:t>
      </w:r>
      <w:r>
        <w:rPr>
          <w:rFonts w:ascii="Times New Roman" w:eastAsia="Times New Roman" w:hAnsi="Times New Roman" w:cs="Times New Roman"/>
          <w:sz w:val="24"/>
          <w:szCs w:val="24"/>
        </w:rPr>
        <w:lastRenderedPageBreak/>
        <w:t xml:space="preserve">stifle creativity and create dissatisfaction among employees. A more critical approach explains that Musk's hands-on style has helped create a toxic work environment, one that has caused employee burnout. </w:t>
      </w:r>
    </w:p>
    <w:p w14:paraId="0000001E" w14:textId="77777777" w:rsidR="00FA638C" w:rsidRDefault="00EE38EE" w:rsidP="00C008C2">
      <w:pPr>
        <w:pStyle w:val="Heading2"/>
      </w:pPr>
      <w:bookmarkStart w:id="9" w:name="_Toc192009606"/>
      <w:r>
        <w:t>Impact of Leadership on Innovation</w:t>
      </w:r>
      <w:bookmarkEnd w:id="9"/>
    </w:p>
    <w:p w14:paraId="0000001F"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opinion perceives Tesla to be innovating within the electric automobile industry, with Musk's leadership always following suit. According to Khalifa Alhitmi et al. (2023, p.18), the study on leadership and innovation, comprehensively reported by studies in literature, has also treated transformational leadership as a vital variable that helps to fuel organizational innovation. In terms of rapidly changing product life cycles, it involves the Model S and Model 3 and continuous innovation with its autonomous driving feature. On the contrary, Youvan (2024, p.16) expressed that Musk himself has been seen as having a visionary and future-facing style of leadership, thrusting forward industry standards and anticipating investments in new technologies. A visionary leader makes strategic decisions and takes bold high-risk steps which would likely promote radical innovations in their organization. Musk's combination of visionary mind and enabled leadership has been seen as key to driving Tesla's growth and market disruption.</w:t>
      </w:r>
    </w:p>
    <w:p w14:paraId="00000020" w14:textId="77777777" w:rsidR="00FA638C" w:rsidRDefault="00EE38EE" w:rsidP="00C008C2">
      <w:pPr>
        <w:pStyle w:val="Heading2"/>
      </w:pPr>
      <w:bookmarkStart w:id="10" w:name="_Toc192009607"/>
      <w:r>
        <w:t>Leadership's Impact on Employee Motivation</w:t>
      </w:r>
      <w:bookmarkEnd w:id="10"/>
    </w:p>
    <w:p w14:paraId="00000021"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very topical area is the contribution of leadership towards employee motivation and organizational culture. Bakker et al. (2023, p.701) opined that transformational leaders are leaders who have a clear and exciting vision and get employees to buy into the company's mission such that they improve motivation and job satisfaction. Alternatively, Musk's management style tends to feature some autocratic elements that, while potentially ensuring high performance. It also ensures high stress and satisfaction among employees owing to the authoritarian control of decisions and high expectations. On the other hand, Bhatia and Kumar (2022, p.1907) opined that high expectations may lead to high productivity; however, a lack of autonomy and pressure for continuous innovation may also result in a negative work environment. This research supports many critics of Tesla's work culture, where reports of long hours and burnout among employees were splattered in the media. Tesla's internal culture, under the leadership of Musk, is a subject of inquiry that requires more elaboration via this study.</w:t>
      </w:r>
    </w:p>
    <w:p w14:paraId="00000022" w14:textId="77777777" w:rsidR="00FA638C" w:rsidRDefault="00EE38EE" w:rsidP="00C008C2">
      <w:pPr>
        <w:pStyle w:val="Heading2"/>
      </w:pPr>
      <w:bookmarkStart w:id="11" w:name="_Toc192009608"/>
      <w:r>
        <w:t>Identified Gaps and Contribution to the Literature</w:t>
      </w:r>
      <w:bookmarkEnd w:id="11"/>
    </w:p>
    <w:p w14:paraId="00000023" w14:textId="0294FAE3"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Hoai et al. (2022) studied the interplay between leadership influence on innovation and organisational culture, but there were comparatively fewer studies that investigated the relationships between transformational and autocratic leadership styles in high-growth industries such as Tesla. Most studies viewed them as distinct styles only; however, the ability of Elon Musk to apply both styles </w:t>
      </w:r>
      <w:r w:rsidR="003F5676">
        <w:rPr>
          <w:rFonts w:ascii="Times New Roman" w:eastAsia="Times New Roman" w:hAnsi="Times New Roman" w:cs="Times New Roman"/>
          <w:sz w:val="24"/>
          <w:szCs w:val="24"/>
        </w:rPr>
        <w:t>offer</w:t>
      </w:r>
      <w:r>
        <w:rPr>
          <w:rFonts w:ascii="Times New Roman" w:eastAsia="Times New Roman" w:hAnsi="Times New Roman" w:cs="Times New Roman"/>
          <w:sz w:val="24"/>
          <w:szCs w:val="24"/>
        </w:rPr>
        <w:t xml:space="preserve"> interesting questions about how these constructs interrelate and shape Tesla's organizational fabric. This, in effect, makes them significantly important to Tesla's innovation capability and market disruption. </w:t>
      </w:r>
    </w:p>
    <w:p w14:paraId="00000024"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leaders in worlds full of studies focused on innovational organizations and their structures had been thought out as studying long-lasting challenges of Musk's leadership, including things like employee burnout and the risk of very high-pressure work environments. The research eyes the gap by not looking only into how Musk's leadership has beheaded innovation at Tesla but also how it brings employee wellbeing and worsens internal issues because these two variables are critical determinants of the understanding of overall performance at Tesla.</w:t>
      </w:r>
    </w:p>
    <w:p w14:paraId="00000025" w14:textId="77777777" w:rsidR="00FA638C" w:rsidRDefault="00EE38EE" w:rsidP="00C008C2">
      <w:pPr>
        <w:pStyle w:val="Heading1"/>
      </w:pPr>
      <w:bookmarkStart w:id="12" w:name="_Toc192009609"/>
      <w:r>
        <w:t>Limitations</w:t>
      </w:r>
      <w:bookmarkEnd w:id="12"/>
    </w:p>
    <w:p w14:paraId="00000026"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this research presents useful information about the connection between the leadership of Elon Musk and organizational performance at Tesla, there are a number of limitations potentially limiting the breadth and extent of the findings.</w:t>
      </w:r>
    </w:p>
    <w:p w14:paraId="00000027"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Primarily, secondary data is a means of information and makes the study dependent on the literature at hand, financial reports, media statements, and case studies (Careerfoundry.com, 2022). This makes it less likely for an investigator to derive firsthand knowledge about the internal operations of Tesla, the experience of the employees, and the leadership initiatives; hence, pertinent insights may have been generated from a primary collection of data such as interviewing or surveying.</w:t>
      </w:r>
    </w:p>
    <w:p w14:paraId="00000028"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this research will only evaluate Tesla's operations for five years, which might not be enough to fully capture the long-term effects of Musk's leadership style on organizational culture and employee satisfaction. Generally, changes brought about by leadership upon culture and performance have a gradual onset, and possibly this shorter time may overlook some significant changes or challenges that have not yet emerged (Al-Abdallah et al. 2023, p.3).</w:t>
      </w:r>
    </w:p>
    <w:p w14:paraId="00000029"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Research bias could also result from the choice of analysis of media sources and analysts’ reports that may present a slanted perspective on Musk’s leadership, emphasizing the company’s successes or amusing themselves with controversies while ignoring those important conflicting views.</w:t>
      </w:r>
    </w:p>
    <w:p w14:paraId="0000002A"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these limitations, this study will provide some meaningful insights into the interrelationship of leadership styles and organizational performance, with a special focus on Tesla's unique position in the tech and automotive industry.</w:t>
      </w:r>
    </w:p>
    <w:p w14:paraId="0000002B" w14:textId="77777777" w:rsidR="00FA638C" w:rsidRDefault="00EE38EE" w:rsidP="00C008C2">
      <w:pPr>
        <w:pStyle w:val="Heading1"/>
      </w:pPr>
      <w:bookmarkStart w:id="13" w:name="_Toc192009610"/>
      <w:r>
        <w:t>Ethical considerations</w:t>
      </w:r>
      <w:bookmarkEnd w:id="13"/>
    </w:p>
    <w:p w14:paraId="0000002C" w14:textId="7777777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issues are not pertinent in this research, as the secondary source of data was employed. Therefore, interactions with individual participants are not necessary. Publicly available data will be used or ethically obtained from reputable publications, journals, and industry reports. Therefore, there will be no consent-related issues, as no personal data or private information is being sought.</w:t>
      </w:r>
    </w:p>
    <w:p w14:paraId="0000002D" w14:textId="721A6887" w:rsidR="00FA638C"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an ethical consideration would include authentication of sources used, against abating any poorly constructed perspectives to either side, aimed at Tesla or the leadership of Elon Musk. There will be acknowledgements and references to maintain the dissolution of crimes on behalf of the main authors and to maintain academic integrity. There will also be a critical look at any potential biases that the media or reports may contain so that an even-handed and objective analysis can prevail.</w:t>
      </w:r>
    </w:p>
    <w:p w14:paraId="7A28EE43" w14:textId="0B908EB5" w:rsidR="003F5676" w:rsidRPr="003F5676" w:rsidRDefault="003F5676" w:rsidP="00C008C2">
      <w:pPr>
        <w:pStyle w:val="Heading1"/>
      </w:pPr>
      <w:bookmarkStart w:id="14" w:name="_Toc192009611"/>
      <w:r w:rsidRPr="003F5676">
        <w:t>Timeframe</w:t>
      </w:r>
      <w:bookmarkEnd w:id="14"/>
    </w:p>
    <w:p w14:paraId="43BF6B1A" w14:textId="02E32A5E" w:rsidR="003F5676" w:rsidRDefault="00356584">
      <w:pPr>
        <w:spacing w:after="200" w:line="360" w:lineRule="auto"/>
        <w:jc w:val="both"/>
        <w:rPr>
          <w:rFonts w:ascii="Times New Roman" w:eastAsia="Times New Roman" w:hAnsi="Times New Roman" w:cs="Times New Roman"/>
          <w:sz w:val="24"/>
          <w:szCs w:val="24"/>
        </w:rPr>
      </w:pPr>
      <w:r>
        <w:rPr>
          <w:noProof/>
        </w:rPr>
        <w:drawing>
          <wp:inline distT="0" distB="0" distL="0" distR="0" wp14:anchorId="5EFCE1D7" wp14:editId="6CBF5314">
            <wp:extent cx="5733415" cy="188658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1886585"/>
                    </a:xfrm>
                    <a:prstGeom prst="rect">
                      <a:avLst/>
                    </a:prstGeom>
                  </pic:spPr>
                </pic:pic>
              </a:graphicData>
            </a:graphic>
          </wp:inline>
        </w:drawing>
      </w:r>
    </w:p>
    <w:p w14:paraId="5FDD149D" w14:textId="60A45B76" w:rsidR="00356584" w:rsidRPr="00356584" w:rsidRDefault="00356584" w:rsidP="00356584">
      <w:pPr>
        <w:spacing w:after="200" w:line="360" w:lineRule="auto"/>
        <w:jc w:val="center"/>
        <w:rPr>
          <w:rFonts w:ascii="Times New Roman" w:eastAsia="Times New Roman" w:hAnsi="Times New Roman" w:cs="Times New Roman"/>
          <w:b/>
          <w:sz w:val="24"/>
          <w:szCs w:val="24"/>
        </w:rPr>
      </w:pPr>
      <w:r w:rsidRPr="00356584">
        <w:rPr>
          <w:rFonts w:ascii="Times New Roman" w:eastAsia="Times New Roman" w:hAnsi="Times New Roman" w:cs="Times New Roman"/>
          <w:b/>
          <w:sz w:val="24"/>
          <w:szCs w:val="24"/>
        </w:rPr>
        <w:t>Figure 1: Timeframe</w:t>
      </w:r>
    </w:p>
    <w:p w14:paraId="1C55AA84" w14:textId="7FE15666" w:rsidR="00356584" w:rsidRDefault="00356584" w:rsidP="00356584">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000002E" w14:textId="77777777" w:rsidR="00FA638C" w:rsidRDefault="00EE38EE" w:rsidP="00C008C2">
      <w:pPr>
        <w:pStyle w:val="Heading1"/>
      </w:pPr>
      <w:bookmarkStart w:id="15" w:name="_Toc192009612"/>
      <w:r>
        <w:lastRenderedPageBreak/>
        <w:t>Conclusion</w:t>
      </w:r>
      <w:bookmarkEnd w:id="15"/>
    </w:p>
    <w:p w14:paraId="0000002F" w14:textId="7F0309F2" w:rsidR="00185B0B" w:rsidRDefault="00EE38E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specific research area that I have selected for my study is the modern influence of the leadership under Elon Musk on the organizational performance of Tesla. It is important to comprehend how his non-conventional leadership style translates into innovation, motivation, and development of the organization. Thus, the study seeks to analyze the transformational and autocratic influence of leadership with secondary sources from financial reports, industry publications, and media from the past five years. Also, I expect it would expose different facets of innovation, disruption, employee experience, and organizational culture. This study will thus add knowledge and value to leadership studies considering the most pertinent area in which Musk's transformational and autocratic unilateral leadership has impacted Tesla's success. Ultimately, it will give even more understanding of the different leadership dynamics active within industries that are high-tech and quick-moving, with broader implications for how business strategy is crafted.</w:t>
      </w:r>
    </w:p>
    <w:p w14:paraId="32A1981B" w14:textId="77777777" w:rsidR="00185B0B" w:rsidRDefault="00185B0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600741" w14:textId="6199D14C" w:rsidR="00FA638C" w:rsidRPr="00C008C2" w:rsidRDefault="00185B0B" w:rsidP="00C008C2">
      <w:pPr>
        <w:pStyle w:val="Heading1"/>
      </w:pPr>
      <w:bookmarkStart w:id="16" w:name="_Toc192009613"/>
      <w:r w:rsidRPr="00C008C2">
        <w:lastRenderedPageBreak/>
        <w:t>References</w:t>
      </w:r>
      <w:bookmarkEnd w:id="16"/>
    </w:p>
    <w:p w14:paraId="34C3E85B" w14:textId="77777777" w:rsidR="00C008C2" w:rsidRDefault="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Al-Abdallah, G., Helal, R., Dandis, A.O. and Wright, L.T., 2023. Differences in how leaders and employees view organizational changes: Lessons from an international multicultural context. </w:t>
      </w:r>
      <w:r w:rsidRPr="00C008C2">
        <w:rPr>
          <w:rFonts w:ascii="Times New Roman" w:eastAsia="Times New Roman" w:hAnsi="Times New Roman" w:cs="Times New Roman"/>
          <w:i/>
          <w:iCs/>
          <w:sz w:val="24"/>
          <w:szCs w:val="24"/>
        </w:rPr>
        <w:t>Cogent Business &amp; Management</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10</w:t>
      </w:r>
      <w:r w:rsidRPr="00C008C2">
        <w:rPr>
          <w:rFonts w:ascii="Times New Roman" w:eastAsia="Times New Roman" w:hAnsi="Times New Roman" w:cs="Times New Roman"/>
          <w:sz w:val="24"/>
          <w:szCs w:val="24"/>
        </w:rPr>
        <w:t xml:space="preserve">(2), p.2228028. </w:t>
      </w:r>
      <w:hyperlink r:id="rId9" w:history="1">
        <w:r w:rsidRPr="00C008C2">
          <w:rPr>
            <w:rStyle w:val="Hyperlink"/>
            <w:rFonts w:ascii="Times New Roman" w:eastAsia="Times New Roman" w:hAnsi="Times New Roman" w:cs="Times New Roman"/>
            <w:sz w:val="24"/>
            <w:szCs w:val="24"/>
          </w:rPr>
          <w:t>https://www.tandfonline.com/doi/pdf/10.1080/23311975.2023.2228028</w:t>
        </w:r>
      </w:hyperlink>
      <w:r w:rsidRPr="00C008C2">
        <w:rPr>
          <w:rFonts w:ascii="Times New Roman" w:eastAsia="Times New Roman" w:hAnsi="Times New Roman" w:cs="Times New Roman"/>
          <w:sz w:val="24"/>
          <w:szCs w:val="24"/>
        </w:rPr>
        <w:t>.</w:t>
      </w:r>
    </w:p>
    <w:p w14:paraId="5AB5A9D9"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Bakker, A.B., Hetland, J., Olsen, O.K. and Espevik, R., 2023. Daily transformational leadership: A source of inspiration for follower performance?. </w:t>
      </w:r>
      <w:r w:rsidRPr="00C008C2">
        <w:rPr>
          <w:rFonts w:ascii="Times New Roman" w:eastAsia="Times New Roman" w:hAnsi="Times New Roman" w:cs="Times New Roman"/>
          <w:i/>
          <w:iCs/>
          <w:sz w:val="24"/>
          <w:szCs w:val="24"/>
        </w:rPr>
        <w:t>European Management Journal</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41</w:t>
      </w:r>
      <w:r w:rsidRPr="00C008C2">
        <w:rPr>
          <w:rFonts w:ascii="Times New Roman" w:eastAsia="Times New Roman" w:hAnsi="Times New Roman" w:cs="Times New Roman"/>
          <w:sz w:val="24"/>
          <w:szCs w:val="24"/>
        </w:rPr>
        <w:t xml:space="preserve">(5), pp.700-708. </w:t>
      </w:r>
      <w:hyperlink r:id="rId10" w:history="1">
        <w:r w:rsidRPr="00C008C2">
          <w:rPr>
            <w:rStyle w:val="Hyperlink"/>
            <w:rFonts w:ascii="Times New Roman" w:eastAsia="Times New Roman" w:hAnsi="Times New Roman" w:cs="Times New Roman"/>
            <w:sz w:val="24"/>
            <w:szCs w:val="24"/>
          </w:rPr>
          <w:t>https://www.sciencedirect.com/science/article/pii/S0263237322000603</w:t>
        </w:r>
      </w:hyperlink>
      <w:r w:rsidRPr="00C008C2">
        <w:rPr>
          <w:rFonts w:ascii="Times New Roman" w:eastAsia="Times New Roman" w:hAnsi="Times New Roman" w:cs="Times New Roman"/>
          <w:sz w:val="24"/>
          <w:szCs w:val="24"/>
        </w:rPr>
        <w:t>.</w:t>
      </w:r>
    </w:p>
    <w:p w14:paraId="0641CBEB"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Bhatia, M.S. and Kumar, S., 2022. Linking stakeholder and competitive pressure to Industry 4.0 and performance: Mediating effect of environmental commitment and green process innovation. </w:t>
      </w:r>
      <w:r w:rsidRPr="00C008C2">
        <w:rPr>
          <w:rFonts w:ascii="Times New Roman" w:eastAsia="Times New Roman" w:hAnsi="Times New Roman" w:cs="Times New Roman"/>
          <w:i/>
          <w:iCs/>
          <w:sz w:val="24"/>
          <w:szCs w:val="24"/>
        </w:rPr>
        <w:t>Business Strategy and the Environment</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31</w:t>
      </w:r>
      <w:r w:rsidRPr="00C008C2">
        <w:rPr>
          <w:rFonts w:ascii="Times New Roman" w:eastAsia="Times New Roman" w:hAnsi="Times New Roman" w:cs="Times New Roman"/>
          <w:sz w:val="24"/>
          <w:szCs w:val="24"/>
        </w:rPr>
        <w:t xml:space="preserve">(5), pp.1905-1918. </w:t>
      </w:r>
      <w:hyperlink r:id="rId11" w:history="1">
        <w:r w:rsidRPr="00C008C2">
          <w:rPr>
            <w:rStyle w:val="Hyperlink"/>
            <w:rFonts w:ascii="Times New Roman" w:eastAsia="Times New Roman" w:hAnsi="Times New Roman" w:cs="Times New Roman"/>
            <w:sz w:val="24"/>
            <w:szCs w:val="24"/>
          </w:rPr>
          <w:t>https://onlinelibrary.wiley.com/doi/pdfdirect/10.1002/bse.2989</w:t>
        </w:r>
      </w:hyperlink>
      <w:r w:rsidRPr="00C008C2">
        <w:rPr>
          <w:rFonts w:ascii="Times New Roman" w:eastAsia="Times New Roman" w:hAnsi="Times New Roman" w:cs="Times New Roman"/>
          <w:sz w:val="24"/>
          <w:szCs w:val="24"/>
        </w:rPr>
        <w:t>.</w:t>
      </w:r>
    </w:p>
    <w:p w14:paraId="2538A0EF"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Careerfoundry.com. (2022) </w:t>
      </w:r>
      <w:r w:rsidRPr="00C008C2">
        <w:rPr>
          <w:rFonts w:ascii="Times New Roman" w:eastAsia="Times New Roman" w:hAnsi="Times New Roman" w:cs="Times New Roman"/>
          <w:i/>
          <w:iCs/>
          <w:sz w:val="24"/>
          <w:szCs w:val="24"/>
        </w:rPr>
        <w:t xml:space="preserve">What Is Secondary Data? A Complete Guide </w:t>
      </w:r>
      <w:r w:rsidRPr="00C008C2">
        <w:rPr>
          <w:rFonts w:ascii="Times New Roman" w:eastAsia="Times New Roman" w:hAnsi="Times New Roman" w:cs="Times New Roman"/>
          <w:sz w:val="24"/>
          <w:szCs w:val="24"/>
        </w:rPr>
        <w:t xml:space="preserve">Available from: </w:t>
      </w:r>
      <w:hyperlink r:id="rId12" w:history="1">
        <w:r w:rsidRPr="00C008C2">
          <w:rPr>
            <w:rStyle w:val="Hyperlink"/>
            <w:rFonts w:ascii="Times New Roman" w:eastAsia="Times New Roman" w:hAnsi="Times New Roman" w:cs="Times New Roman"/>
            <w:sz w:val="24"/>
            <w:szCs w:val="24"/>
          </w:rPr>
          <w:t>https://careerfoundry.com/en/blog/data-analytics/what-is-secondary-data/</w:t>
        </w:r>
      </w:hyperlink>
      <w:r w:rsidRPr="00C008C2">
        <w:rPr>
          <w:rFonts w:ascii="Times New Roman" w:eastAsia="Times New Roman" w:hAnsi="Times New Roman" w:cs="Times New Roman"/>
          <w:sz w:val="24"/>
          <w:szCs w:val="24"/>
        </w:rPr>
        <w:t>. Accessed on: 04.03.2025.</w:t>
      </w:r>
    </w:p>
    <w:p w14:paraId="0882AAE6"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Costa, J., Pádua, M. and Moreira, A.C., 2023. Leadership styles and innovation management: What is the role of human capital?. </w:t>
      </w:r>
      <w:r w:rsidRPr="00C008C2">
        <w:rPr>
          <w:rFonts w:ascii="Times New Roman" w:eastAsia="Times New Roman" w:hAnsi="Times New Roman" w:cs="Times New Roman"/>
          <w:i/>
          <w:iCs/>
          <w:sz w:val="24"/>
          <w:szCs w:val="24"/>
        </w:rPr>
        <w:t>Administrative Sciences</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13</w:t>
      </w:r>
      <w:r w:rsidRPr="00C008C2">
        <w:rPr>
          <w:rFonts w:ascii="Times New Roman" w:eastAsia="Times New Roman" w:hAnsi="Times New Roman" w:cs="Times New Roman"/>
          <w:sz w:val="24"/>
          <w:szCs w:val="24"/>
        </w:rPr>
        <w:t xml:space="preserve">(2), p.47. </w:t>
      </w:r>
      <w:hyperlink r:id="rId13" w:history="1">
        <w:r w:rsidRPr="00C008C2">
          <w:rPr>
            <w:rStyle w:val="Hyperlink"/>
            <w:rFonts w:ascii="Times New Roman" w:eastAsia="Times New Roman" w:hAnsi="Times New Roman" w:cs="Times New Roman"/>
            <w:sz w:val="24"/>
            <w:szCs w:val="24"/>
          </w:rPr>
          <w:t>https://www.mdpi.com/2076-3387/13/2/47/pdf</w:t>
        </w:r>
      </w:hyperlink>
      <w:r w:rsidRPr="00C008C2">
        <w:rPr>
          <w:rFonts w:ascii="Times New Roman" w:eastAsia="Times New Roman" w:hAnsi="Times New Roman" w:cs="Times New Roman"/>
          <w:sz w:val="24"/>
          <w:szCs w:val="24"/>
        </w:rPr>
        <w:t>.</w:t>
      </w:r>
    </w:p>
    <w:p w14:paraId="17E2E444"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Hoai, T.T., Hung, B.Q. and Nguyen, N.P., 2022. The impact of internal control systems on the intensity of innovation and organizational performance of public sector organizations in Vietnam: the moderating role of transformational leadership. </w:t>
      </w:r>
      <w:r w:rsidRPr="00C008C2">
        <w:rPr>
          <w:rFonts w:ascii="Times New Roman" w:eastAsia="Times New Roman" w:hAnsi="Times New Roman" w:cs="Times New Roman"/>
          <w:i/>
          <w:iCs/>
          <w:sz w:val="24"/>
          <w:szCs w:val="24"/>
        </w:rPr>
        <w:t>Heliyon</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8</w:t>
      </w:r>
      <w:r w:rsidRPr="00C008C2">
        <w:rPr>
          <w:rFonts w:ascii="Times New Roman" w:eastAsia="Times New Roman" w:hAnsi="Times New Roman" w:cs="Times New Roman"/>
          <w:sz w:val="24"/>
          <w:szCs w:val="24"/>
        </w:rPr>
        <w:t xml:space="preserve">(2). </w:t>
      </w:r>
      <w:hyperlink r:id="rId14" w:history="1">
        <w:r w:rsidRPr="00C008C2">
          <w:rPr>
            <w:rStyle w:val="Hyperlink"/>
            <w:rFonts w:ascii="Times New Roman" w:eastAsia="Times New Roman" w:hAnsi="Times New Roman" w:cs="Times New Roman"/>
            <w:sz w:val="24"/>
            <w:szCs w:val="24"/>
          </w:rPr>
          <w:t>https://www.cell.com/heliyon/pdf/S2405-8440(22)00242-0.pdf</w:t>
        </w:r>
      </w:hyperlink>
      <w:r w:rsidRPr="00C008C2">
        <w:rPr>
          <w:rFonts w:ascii="Times New Roman" w:eastAsia="Times New Roman" w:hAnsi="Times New Roman" w:cs="Times New Roman"/>
          <w:sz w:val="24"/>
          <w:szCs w:val="24"/>
        </w:rPr>
        <w:t>.</w:t>
      </w:r>
    </w:p>
    <w:p w14:paraId="765BCCB5"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Junjie, M. and Yingxin, M., 2022. The Discussions of Positivism and Interpretivism. </w:t>
      </w:r>
      <w:r w:rsidRPr="00C008C2">
        <w:rPr>
          <w:rFonts w:ascii="Times New Roman" w:eastAsia="Times New Roman" w:hAnsi="Times New Roman" w:cs="Times New Roman"/>
          <w:i/>
          <w:iCs/>
          <w:sz w:val="24"/>
          <w:szCs w:val="24"/>
        </w:rPr>
        <w:t>Online Submission</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4</w:t>
      </w:r>
      <w:r w:rsidRPr="00C008C2">
        <w:rPr>
          <w:rFonts w:ascii="Times New Roman" w:eastAsia="Times New Roman" w:hAnsi="Times New Roman" w:cs="Times New Roman"/>
          <w:sz w:val="24"/>
          <w:szCs w:val="24"/>
        </w:rPr>
        <w:t xml:space="preserve">(1), pp.10-14. </w:t>
      </w:r>
      <w:hyperlink r:id="rId15" w:history="1">
        <w:r w:rsidRPr="00C008C2">
          <w:rPr>
            <w:rStyle w:val="Hyperlink"/>
            <w:rFonts w:ascii="Times New Roman" w:eastAsia="Times New Roman" w:hAnsi="Times New Roman" w:cs="Times New Roman"/>
            <w:sz w:val="24"/>
            <w:szCs w:val="24"/>
          </w:rPr>
          <w:t>https://files.eric.ed.gov/fulltext/ED619359.pdf</w:t>
        </w:r>
      </w:hyperlink>
      <w:r w:rsidRPr="00C008C2">
        <w:rPr>
          <w:rFonts w:ascii="Times New Roman" w:eastAsia="Times New Roman" w:hAnsi="Times New Roman" w:cs="Times New Roman"/>
          <w:sz w:val="24"/>
          <w:szCs w:val="24"/>
        </w:rPr>
        <w:t>.</w:t>
      </w:r>
    </w:p>
    <w:p w14:paraId="3AC92AF3"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Khalifa Alhitmi, H., Shah, S.H.A., Kishwer, R., Aman, N., Fahlevi, M., Aljuaid, M. and Heidler, P., 2023. Marketing from leadership to innovation: A mediated moderation model investigating how transformational leadership impacts employees’ innovative behavior. </w:t>
      </w:r>
      <w:r w:rsidRPr="00C008C2">
        <w:rPr>
          <w:rFonts w:ascii="Times New Roman" w:eastAsia="Times New Roman" w:hAnsi="Times New Roman" w:cs="Times New Roman"/>
          <w:i/>
          <w:iCs/>
          <w:sz w:val="24"/>
          <w:szCs w:val="24"/>
        </w:rPr>
        <w:t>Sustainability</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15</w:t>
      </w:r>
      <w:r w:rsidRPr="00C008C2">
        <w:rPr>
          <w:rFonts w:ascii="Times New Roman" w:eastAsia="Times New Roman" w:hAnsi="Times New Roman" w:cs="Times New Roman"/>
          <w:sz w:val="24"/>
          <w:szCs w:val="24"/>
        </w:rPr>
        <w:t xml:space="preserve">(22), p.16087. </w:t>
      </w:r>
      <w:hyperlink r:id="rId16" w:history="1">
        <w:r w:rsidRPr="00C008C2">
          <w:rPr>
            <w:rStyle w:val="Hyperlink"/>
            <w:rFonts w:ascii="Times New Roman" w:eastAsia="Times New Roman" w:hAnsi="Times New Roman" w:cs="Times New Roman"/>
            <w:sz w:val="24"/>
            <w:szCs w:val="24"/>
          </w:rPr>
          <w:t>https://www.mdpi.com/2071-1050/15/22/16087</w:t>
        </w:r>
      </w:hyperlink>
      <w:r w:rsidRPr="00C008C2">
        <w:rPr>
          <w:rFonts w:ascii="Times New Roman" w:eastAsia="Times New Roman" w:hAnsi="Times New Roman" w:cs="Times New Roman"/>
          <w:sz w:val="24"/>
          <w:szCs w:val="24"/>
        </w:rPr>
        <w:t>.</w:t>
      </w:r>
    </w:p>
    <w:p w14:paraId="52817508"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lastRenderedPageBreak/>
        <w:t xml:space="preserve">Lochmiller, C.R., 2021. Conducting thematic analysis with qualitative data. </w:t>
      </w:r>
      <w:r w:rsidRPr="00C008C2">
        <w:rPr>
          <w:rFonts w:ascii="Times New Roman" w:eastAsia="Times New Roman" w:hAnsi="Times New Roman" w:cs="Times New Roman"/>
          <w:i/>
          <w:iCs/>
          <w:sz w:val="24"/>
          <w:szCs w:val="24"/>
        </w:rPr>
        <w:t>The qualitative report</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26</w:t>
      </w:r>
      <w:r w:rsidRPr="00C008C2">
        <w:rPr>
          <w:rFonts w:ascii="Times New Roman" w:eastAsia="Times New Roman" w:hAnsi="Times New Roman" w:cs="Times New Roman"/>
          <w:sz w:val="24"/>
          <w:szCs w:val="24"/>
        </w:rPr>
        <w:t xml:space="preserve">(6), pp.2029-2044. </w:t>
      </w:r>
      <w:hyperlink r:id="rId17" w:history="1">
        <w:r w:rsidRPr="00C008C2">
          <w:rPr>
            <w:rStyle w:val="Hyperlink"/>
            <w:rFonts w:ascii="Times New Roman" w:eastAsia="Times New Roman" w:hAnsi="Times New Roman" w:cs="Times New Roman"/>
            <w:sz w:val="24"/>
            <w:szCs w:val="24"/>
          </w:rPr>
          <w:t>https://pgwritinghub.net/wp-content/uploads/2024/09/Conducting-thematic-analysis-with-qualitative-data.pdf</w:t>
        </w:r>
      </w:hyperlink>
      <w:r w:rsidRPr="00C008C2">
        <w:rPr>
          <w:rFonts w:ascii="Times New Roman" w:eastAsia="Times New Roman" w:hAnsi="Times New Roman" w:cs="Times New Roman"/>
          <w:sz w:val="24"/>
          <w:szCs w:val="24"/>
        </w:rPr>
        <w:t>.</w:t>
      </w:r>
    </w:p>
    <w:p w14:paraId="4B739C0E"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Proudfoot, K., 2023. Inductive/deductive hybrid thematic analysis in mixed methods research. </w:t>
      </w:r>
      <w:r w:rsidRPr="00C008C2">
        <w:rPr>
          <w:rFonts w:ascii="Times New Roman" w:eastAsia="Times New Roman" w:hAnsi="Times New Roman" w:cs="Times New Roman"/>
          <w:i/>
          <w:iCs/>
          <w:sz w:val="24"/>
          <w:szCs w:val="24"/>
        </w:rPr>
        <w:t>Journal of mixed methods research</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17</w:t>
      </w:r>
      <w:r w:rsidRPr="00C008C2">
        <w:rPr>
          <w:rFonts w:ascii="Times New Roman" w:eastAsia="Times New Roman" w:hAnsi="Times New Roman" w:cs="Times New Roman"/>
          <w:sz w:val="24"/>
          <w:szCs w:val="24"/>
        </w:rPr>
        <w:t xml:space="preserve">(3), pp.308-326. </w:t>
      </w:r>
      <w:hyperlink r:id="rId18" w:history="1">
        <w:r w:rsidRPr="00C008C2">
          <w:rPr>
            <w:rStyle w:val="Hyperlink"/>
            <w:rFonts w:ascii="Times New Roman" w:eastAsia="Times New Roman" w:hAnsi="Times New Roman" w:cs="Times New Roman"/>
            <w:sz w:val="24"/>
            <w:szCs w:val="24"/>
          </w:rPr>
          <w:t>https://journals.sagepub.com/doi/pdf/10.1177/15586898221126816</w:t>
        </w:r>
      </w:hyperlink>
      <w:r w:rsidRPr="00C008C2">
        <w:rPr>
          <w:rFonts w:ascii="Times New Roman" w:eastAsia="Times New Roman" w:hAnsi="Times New Roman" w:cs="Times New Roman"/>
          <w:sz w:val="24"/>
          <w:szCs w:val="24"/>
        </w:rPr>
        <w:t>.</w:t>
      </w:r>
    </w:p>
    <w:p w14:paraId="2D36B15C"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Rajbhandari, M.M.S., 2022. Dominant Leadership Styles. </w:t>
      </w:r>
      <w:r w:rsidRPr="00C008C2">
        <w:rPr>
          <w:rFonts w:ascii="Times New Roman" w:eastAsia="Times New Roman" w:hAnsi="Times New Roman" w:cs="Times New Roman"/>
          <w:i/>
          <w:iCs/>
          <w:sz w:val="24"/>
          <w:szCs w:val="24"/>
        </w:rPr>
        <w:t>The Journal of Educational Thought (JET)/Revue de la Pensée Éducative</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55</w:t>
      </w:r>
      <w:r w:rsidRPr="00C008C2">
        <w:rPr>
          <w:rFonts w:ascii="Times New Roman" w:eastAsia="Times New Roman" w:hAnsi="Times New Roman" w:cs="Times New Roman"/>
          <w:sz w:val="24"/>
          <w:szCs w:val="24"/>
        </w:rPr>
        <w:t xml:space="preserve">(1), pp.69-88. </w:t>
      </w:r>
      <w:hyperlink r:id="rId19" w:history="1">
        <w:r w:rsidRPr="00C008C2">
          <w:rPr>
            <w:rStyle w:val="Hyperlink"/>
            <w:rFonts w:ascii="Times New Roman" w:eastAsia="Times New Roman" w:hAnsi="Times New Roman" w:cs="Times New Roman"/>
            <w:sz w:val="24"/>
            <w:szCs w:val="24"/>
          </w:rPr>
          <w:t>https://www.researchgate.net/profile/Mani-Rajbhandari/publication/363294434_Dominant_Leadership_Styles_A_Multi-Flex_leadership_styles_blend_towards_the_Educational_Effectiveness/links/6316f2bfacd814437f090dfc/Dominant-Leadership-Styles-A-Multi-Flex-leadership-styles-blend-towards-the-Educational-Effectiveness.pdf</w:t>
        </w:r>
      </w:hyperlink>
      <w:r w:rsidRPr="00C008C2">
        <w:rPr>
          <w:rFonts w:ascii="Times New Roman" w:eastAsia="Times New Roman" w:hAnsi="Times New Roman" w:cs="Times New Roman"/>
          <w:sz w:val="24"/>
          <w:szCs w:val="24"/>
        </w:rPr>
        <w:t>.</w:t>
      </w:r>
    </w:p>
    <w:p w14:paraId="263EDBF5"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Rosing, F., Boer, D. and Buengeler, C., 2022. When timing is key: How autocratic and democratic leadership relate to follower trust in emergency contexts. </w:t>
      </w:r>
      <w:r w:rsidRPr="00C008C2">
        <w:rPr>
          <w:rFonts w:ascii="Times New Roman" w:eastAsia="Times New Roman" w:hAnsi="Times New Roman" w:cs="Times New Roman"/>
          <w:i/>
          <w:iCs/>
          <w:sz w:val="24"/>
          <w:szCs w:val="24"/>
        </w:rPr>
        <w:t>Frontiers in psychology</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13</w:t>
      </w:r>
      <w:r w:rsidRPr="00C008C2">
        <w:rPr>
          <w:rFonts w:ascii="Times New Roman" w:eastAsia="Times New Roman" w:hAnsi="Times New Roman" w:cs="Times New Roman"/>
          <w:sz w:val="24"/>
          <w:szCs w:val="24"/>
        </w:rPr>
        <w:t xml:space="preserve">, p.904605. </w:t>
      </w:r>
      <w:hyperlink r:id="rId20" w:history="1">
        <w:r w:rsidRPr="00C008C2">
          <w:rPr>
            <w:rStyle w:val="Hyperlink"/>
            <w:rFonts w:ascii="Times New Roman" w:eastAsia="Times New Roman" w:hAnsi="Times New Roman" w:cs="Times New Roman"/>
            <w:sz w:val="24"/>
            <w:szCs w:val="24"/>
          </w:rPr>
          <w:t>https://www.frontiersin.org/articles/10.3389/fpsyg.2022.904605/pdf</w:t>
        </w:r>
      </w:hyperlink>
      <w:r w:rsidRPr="00C008C2">
        <w:rPr>
          <w:rFonts w:ascii="Times New Roman" w:eastAsia="Times New Roman" w:hAnsi="Times New Roman" w:cs="Times New Roman"/>
          <w:sz w:val="24"/>
          <w:szCs w:val="24"/>
        </w:rPr>
        <w:t>.</w:t>
      </w:r>
    </w:p>
    <w:p w14:paraId="54890F0F"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Taherdoost, H., 2021. Data collection methods and tools for research; a step-by-step guide to choose data collection technique for academic and business research projects. </w:t>
      </w:r>
      <w:r w:rsidRPr="00C008C2">
        <w:rPr>
          <w:rFonts w:ascii="Times New Roman" w:eastAsia="Times New Roman" w:hAnsi="Times New Roman" w:cs="Times New Roman"/>
          <w:i/>
          <w:iCs/>
          <w:sz w:val="24"/>
          <w:szCs w:val="24"/>
        </w:rPr>
        <w:t>International Journal of Academic Research in Management (IJARM)</w:t>
      </w:r>
      <w:r w:rsidRPr="00C008C2">
        <w:rPr>
          <w:rFonts w:ascii="Times New Roman" w:eastAsia="Times New Roman" w:hAnsi="Times New Roman" w:cs="Times New Roman"/>
          <w:sz w:val="24"/>
          <w:szCs w:val="24"/>
        </w:rPr>
        <w:t xml:space="preserve">, </w:t>
      </w:r>
      <w:r w:rsidRPr="00C008C2">
        <w:rPr>
          <w:rFonts w:ascii="Times New Roman" w:eastAsia="Times New Roman" w:hAnsi="Times New Roman" w:cs="Times New Roman"/>
          <w:i/>
          <w:iCs/>
          <w:sz w:val="24"/>
          <w:szCs w:val="24"/>
        </w:rPr>
        <w:t>10</w:t>
      </w:r>
      <w:r w:rsidRPr="00C008C2">
        <w:rPr>
          <w:rFonts w:ascii="Times New Roman" w:eastAsia="Times New Roman" w:hAnsi="Times New Roman" w:cs="Times New Roman"/>
          <w:sz w:val="24"/>
          <w:szCs w:val="24"/>
        </w:rPr>
        <w:t xml:space="preserve">(1), pp.10-38. </w:t>
      </w:r>
      <w:hyperlink r:id="rId21" w:history="1">
        <w:r w:rsidRPr="00C008C2">
          <w:rPr>
            <w:rStyle w:val="Hyperlink"/>
            <w:rFonts w:ascii="Times New Roman" w:eastAsia="Times New Roman" w:hAnsi="Times New Roman" w:cs="Times New Roman"/>
            <w:sz w:val="24"/>
            <w:szCs w:val="24"/>
          </w:rPr>
          <w:t>https://hal.science/hal-03741847v1/file/Data%20Collection%20Methods%20and%20Tools%20for%20Research%20.pdf</w:t>
        </w:r>
      </w:hyperlink>
      <w:r w:rsidRPr="00C008C2">
        <w:rPr>
          <w:rFonts w:ascii="Times New Roman" w:eastAsia="Times New Roman" w:hAnsi="Times New Roman" w:cs="Times New Roman"/>
          <w:sz w:val="24"/>
          <w:szCs w:val="24"/>
        </w:rPr>
        <w:t>.</w:t>
      </w:r>
    </w:p>
    <w:p w14:paraId="2913901C" w14:textId="77777777" w:rsidR="00C008C2" w:rsidRPr="00C008C2" w:rsidRDefault="00C008C2" w:rsidP="00C008C2">
      <w:pPr>
        <w:spacing w:after="200" w:line="360" w:lineRule="auto"/>
        <w:jc w:val="both"/>
        <w:rPr>
          <w:rFonts w:ascii="Times New Roman" w:eastAsia="Times New Roman" w:hAnsi="Times New Roman" w:cs="Times New Roman"/>
          <w:sz w:val="24"/>
          <w:szCs w:val="24"/>
        </w:rPr>
      </w:pPr>
      <w:r w:rsidRPr="00C008C2">
        <w:rPr>
          <w:rFonts w:ascii="Times New Roman" w:eastAsia="Times New Roman" w:hAnsi="Times New Roman" w:cs="Times New Roman"/>
          <w:sz w:val="24"/>
          <w:szCs w:val="24"/>
        </w:rPr>
        <w:t xml:space="preserve">Youvan, D.C., 2024. The Silence of Technological Titans: Sam Altman’s Absence from Geopolitical Discourse and the Influence of the Talmud. </w:t>
      </w:r>
      <w:hyperlink r:id="rId22" w:history="1">
        <w:r w:rsidRPr="00C008C2">
          <w:rPr>
            <w:rStyle w:val="Hyperlink"/>
            <w:rFonts w:ascii="Times New Roman" w:eastAsia="Times New Roman" w:hAnsi="Times New Roman" w:cs="Times New Roman"/>
            <w:sz w:val="24"/>
            <w:szCs w:val="24"/>
          </w:rPr>
          <w:t>https://www.researchgate.net/profile/Douglas-Youvan/publication/384256780_The_Silence_of_Technological_Titans_Sam_Altman's_Absence_from_Geopolitical_Discourse_and_the_Influence_of_the_Talmud/links/66f182238f4e4465a3c36375/The-Silence-of-Technological-Titans-Sam-Altmans-Absence-from-Geopolitical-Discourse-and-the-Influence-of-the-Talmud.pdf</w:t>
        </w:r>
      </w:hyperlink>
      <w:r w:rsidRPr="00C008C2">
        <w:rPr>
          <w:rFonts w:ascii="Times New Roman" w:eastAsia="Times New Roman" w:hAnsi="Times New Roman" w:cs="Times New Roman"/>
          <w:sz w:val="24"/>
          <w:szCs w:val="24"/>
        </w:rPr>
        <w:t>.</w:t>
      </w:r>
    </w:p>
    <w:sectPr w:rsidR="00C008C2" w:rsidRPr="00C008C2" w:rsidSect="006C2EC0">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7BDF2" w14:textId="77777777" w:rsidR="00EE38EE" w:rsidRDefault="00EE38EE" w:rsidP="000831B0">
      <w:pPr>
        <w:spacing w:line="240" w:lineRule="auto"/>
      </w:pPr>
      <w:r>
        <w:separator/>
      </w:r>
    </w:p>
  </w:endnote>
  <w:endnote w:type="continuationSeparator" w:id="0">
    <w:p w14:paraId="28434216" w14:textId="77777777" w:rsidR="00EE38EE" w:rsidRDefault="00EE38EE" w:rsidP="000831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44987"/>
      <w:docPartObj>
        <w:docPartGallery w:val="Page Numbers (Bottom of Page)"/>
        <w:docPartUnique/>
      </w:docPartObj>
    </w:sdtPr>
    <w:sdtEndPr>
      <w:rPr>
        <w:rFonts w:ascii="Times New Roman" w:hAnsi="Times New Roman" w:cs="Times New Roman"/>
        <w:noProof/>
        <w:sz w:val="20"/>
      </w:rPr>
    </w:sdtEndPr>
    <w:sdtContent>
      <w:p w14:paraId="59CB2AC1" w14:textId="432FA5C8" w:rsidR="000831B0" w:rsidRPr="000831B0" w:rsidRDefault="000831B0">
        <w:pPr>
          <w:pStyle w:val="Footer"/>
          <w:jc w:val="right"/>
          <w:rPr>
            <w:rFonts w:ascii="Times New Roman" w:hAnsi="Times New Roman" w:cs="Times New Roman"/>
            <w:sz w:val="20"/>
          </w:rPr>
        </w:pPr>
        <w:r w:rsidRPr="000831B0">
          <w:rPr>
            <w:rFonts w:ascii="Times New Roman" w:hAnsi="Times New Roman" w:cs="Times New Roman"/>
            <w:sz w:val="20"/>
          </w:rPr>
          <w:fldChar w:fldCharType="begin"/>
        </w:r>
        <w:r w:rsidRPr="000831B0">
          <w:rPr>
            <w:rFonts w:ascii="Times New Roman" w:hAnsi="Times New Roman" w:cs="Times New Roman"/>
            <w:sz w:val="20"/>
          </w:rPr>
          <w:instrText xml:space="preserve"> PAGE   \* MERGEFORMAT </w:instrText>
        </w:r>
        <w:r w:rsidRPr="000831B0">
          <w:rPr>
            <w:rFonts w:ascii="Times New Roman" w:hAnsi="Times New Roman" w:cs="Times New Roman"/>
            <w:sz w:val="20"/>
          </w:rPr>
          <w:fldChar w:fldCharType="separate"/>
        </w:r>
        <w:r w:rsidR="00FC7E4F">
          <w:rPr>
            <w:rFonts w:ascii="Times New Roman" w:hAnsi="Times New Roman" w:cs="Times New Roman"/>
            <w:noProof/>
            <w:sz w:val="20"/>
          </w:rPr>
          <w:t>11</w:t>
        </w:r>
        <w:r w:rsidRPr="000831B0">
          <w:rPr>
            <w:rFonts w:ascii="Times New Roman" w:hAnsi="Times New Roman" w:cs="Times New Roman"/>
            <w:noProof/>
            <w:sz w:val="20"/>
          </w:rPr>
          <w:fldChar w:fldCharType="end"/>
        </w:r>
      </w:p>
    </w:sdtContent>
  </w:sdt>
  <w:p w14:paraId="05169345" w14:textId="77777777" w:rsidR="000831B0" w:rsidRDefault="00083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BE94A" w14:textId="77777777" w:rsidR="00EE38EE" w:rsidRDefault="00EE38EE" w:rsidP="000831B0">
      <w:pPr>
        <w:spacing w:line="240" w:lineRule="auto"/>
      </w:pPr>
      <w:r>
        <w:separator/>
      </w:r>
    </w:p>
  </w:footnote>
  <w:footnote w:type="continuationSeparator" w:id="0">
    <w:p w14:paraId="7033E1BB" w14:textId="77777777" w:rsidR="00EE38EE" w:rsidRDefault="00EE38EE" w:rsidP="000831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000DB"/>
    <w:multiLevelType w:val="multilevel"/>
    <w:tmpl w:val="DE70E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E32BB1"/>
    <w:multiLevelType w:val="multilevel"/>
    <w:tmpl w:val="A56488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2987166">
    <w:abstractNumId w:val="0"/>
  </w:num>
  <w:num w:numId="2" w16cid:durableId="1420524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38C"/>
    <w:rsid w:val="000831B0"/>
    <w:rsid w:val="000D15E4"/>
    <w:rsid w:val="00185B0B"/>
    <w:rsid w:val="00356584"/>
    <w:rsid w:val="003F5676"/>
    <w:rsid w:val="00661E6E"/>
    <w:rsid w:val="006C2EC0"/>
    <w:rsid w:val="009433E6"/>
    <w:rsid w:val="00A55A89"/>
    <w:rsid w:val="00AD5720"/>
    <w:rsid w:val="00B469BD"/>
    <w:rsid w:val="00C008C2"/>
    <w:rsid w:val="00D1605B"/>
    <w:rsid w:val="00EE38EE"/>
    <w:rsid w:val="00F349DE"/>
    <w:rsid w:val="00FA638C"/>
    <w:rsid w:val="00FC7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7E2E"/>
  <w15:docId w15:val="{376180AF-0DFF-4F28-8181-DBE68695F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008C2"/>
    <w:pPr>
      <w:spacing w:after="200" w:line="360" w:lineRule="auto"/>
      <w:jc w:val="both"/>
      <w:outlineLvl w:val="0"/>
    </w:pPr>
    <w:rPr>
      <w:rFonts w:ascii="Times New Roman" w:eastAsia="Times New Roman" w:hAnsi="Times New Roman" w:cs="Times New Roman"/>
      <w:b/>
      <w:sz w:val="28"/>
      <w:szCs w:val="24"/>
    </w:rPr>
  </w:style>
  <w:style w:type="paragraph" w:styleId="Heading2">
    <w:name w:val="heading 2"/>
    <w:basedOn w:val="Normal"/>
    <w:next w:val="Normal"/>
    <w:rsid w:val="00C008C2"/>
    <w:pPr>
      <w:spacing w:after="200"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831B0"/>
    <w:pPr>
      <w:tabs>
        <w:tab w:val="center" w:pos="4513"/>
        <w:tab w:val="right" w:pos="9026"/>
      </w:tabs>
      <w:spacing w:line="240" w:lineRule="auto"/>
    </w:pPr>
  </w:style>
  <w:style w:type="character" w:customStyle="1" w:styleId="HeaderChar">
    <w:name w:val="Header Char"/>
    <w:basedOn w:val="DefaultParagraphFont"/>
    <w:link w:val="Header"/>
    <w:uiPriority w:val="99"/>
    <w:rsid w:val="000831B0"/>
  </w:style>
  <w:style w:type="paragraph" w:styleId="Footer">
    <w:name w:val="footer"/>
    <w:basedOn w:val="Normal"/>
    <w:link w:val="FooterChar"/>
    <w:uiPriority w:val="99"/>
    <w:unhideWhenUsed/>
    <w:rsid w:val="000831B0"/>
    <w:pPr>
      <w:tabs>
        <w:tab w:val="center" w:pos="4513"/>
        <w:tab w:val="right" w:pos="9026"/>
      </w:tabs>
      <w:spacing w:line="240" w:lineRule="auto"/>
    </w:pPr>
  </w:style>
  <w:style w:type="character" w:customStyle="1" w:styleId="FooterChar">
    <w:name w:val="Footer Char"/>
    <w:basedOn w:val="DefaultParagraphFont"/>
    <w:link w:val="Footer"/>
    <w:uiPriority w:val="99"/>
    <w:rsid w:val="000831B0"/>
  </w:style>
  <w:style w:type="character" w:styleId="Hyperlink">
    <w:name w:val="Hyperlink"/>
    <w:basedOn w:val="DefaultParagraphFont"/>
    <w:uiPriority w:val="99"/>
    <w:unhideWhenUsed/>
    <w:rsid w:val="00C008C2"/>
    <w:rPr>
      <w:color w:val="0000FF" w:themeColor="hyperlink"/>
      <w:u w:val="single"/>
    </w:rPr>
  </w:style>
  <w:style w:type="paragraph" w:styleId="TOCHeading">
    <w:name w:val="TOC Heading"/>
    <w:basedOn w:val="Heading1"/>
    <w:next w:val="Normal"/>
    <w:uiPriority w:val="39"/>
    <w:unhideWhenUsed/>
    <w:qFormat/>
    <w:rsid w:val="00FC7E4F"/>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C7E4F"/>
    <w:pPr>
      <w:spacing w:after="100"/>
    </w:pPr>
  </w:style>
  <w:style w:type="paragraph" w:styleId="TOC2">
    <w:name w:val="toc 2"/>
    <w:basedOn w:val="Normal"/>
    <w:next w:val="Normal"/>
    <w:autoRedefine/>
    <w:uiPriority w:val="39"/>
    <w:unhideWhenUsed/>
    <w:rsid w:val="00FC7E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370506">
      <w:bodyDiv w:val="1"/>
      <w:marLeft w:val="0"/>
      <w:marRight w:val="0"/>
      <w:marTop w:val="0"/>
      <w:marBottom w:val="0"/>
      <w:divBdr>
        <w:top w:val="none" w:sz="0" w:space="0" w:color="auto"/>
        <w:left w:val="none" w:sz="0" w:space="0" w:color="auto"/>
        <w:bottom w:val="none" w:sz="0" w:space="0" w:color="auto"/>
        <w:right w:val="none" w:sz="0" w:space="0" w:color="auto"/>
      </w:divBdr>
    </w:div>
    <w:div w:id="1827472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6-3387/13/2/47/pdf" TargetMode="External"/><Relationship Id="rId18" Type="http://schemas.openxmlformats.org/officeDocument/2006/relationships/hyperlink" Target="https://journals.sagepub.com/doi/pdf/10.1177/15586898221126816" TargetMode="External"/><Relationship Id="rId3" Type="http://schemas.openxmlformats.org/officeDocument/2006/relationships/styles" Target="styles.xml"/><Relationship Id="rId21" Type="http://schemas.openxmlformats.org/officeDocument/2006/relationships/hyperlink" Target="https://hal.science/hal-03741847v1/file/Data%20Collection%20Methods%20and%20Tools%20for%20Research%20.pdf" TargetMode="External"/><Relationship Id="rId7" Type="http://schemas.openxmlformats.org/officeDocument/2006/relationships/endnotes" Target="endnotes.xml"/><Relationship Id="rId12" Type="http://schemas.openxmlformats.org/officeDocument/2006/relationships/hyperlink" Target="https://careerfoundry.com/en/blog/data-analytics/what-is-secondary-data/" TargetMode="External"/><Relationship Id="rId17" Type="http://schemas.openxmlformats.org/officeDocument/2006/relationships/hyperlink" Target="https://pgwritinghub.net/wp-content/uploads/2024/09/Conducting-thematic-analysis-with-qualitative-data.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dpi.com/2071-1050/15/22/16087" TargetMode="External"/><Relationship Id="rId20" Type="http://schemas.openxmlformats.org/officeDocument/2006/relationships/hyperlink" Target="https://www.frontiersin.org/articles/10.3389/fpsyg.2022.90460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pdfdirect/10.1002/bse.298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files.eric.ed.gov/fulltext/ED619359.pdf" TargetMode="External"/><Relationship Id="rId23" Type="http://schemas.openxmlformats.org/officeDocument/2006/relationships/footer" Target="footer1.xml"/><Relationship Id="rId10" Type="http://schemas.openxmlformats.org/officeDocument/2006/relationships/hyperlink" Target="https://www.sciencedirect.com/science/article/pii/S0263237322000603" TargetMode="External"/><Relationship Id="rId19" Type="http://schemas.openxmlformats.org/officeDocument/2006/relationships/hyperlink" Target="https://www.researchgate.net/profile/Mani-Rajbhandari/publication/363294434_Dominant_Leadership_Styles_A_Multi-Flex_leadership_styles_blend_towards_the_Educational_Effectiveness/links/6316f2bfacd814437f090dfc/Dominant-Leadership-Styles-A-Multi-Flex-leadership-styles-blend-towards-the-Educational-Effectiveness.pdf" TargetMode="External"/><Relationship Id="rId4" Type="http://schemas.openxmlformats.org/officeDocument/2006/relationships/settings" Target="settings.xml"/><Relationship Id="rId9" Type="http://schemas.openxmlformats.org/officeDocument/2006/relationships/hyperlink" Target="https://www.tandfonline.com/doi/pdf/10.1080/23311975.2023.2228028" TargetMode="External"/><Relationship Id="rId14" Type="http://schemas.openxmlformats.org/officeDocument/2006/relationships/hyperlink" Target="https://www.cell.com/heliyon/pdf/S2405-8440(22)00242-0.pdf" TargetMode="External"/><Relationship Id="rId22" Type="http://schemas.openxmlformats.org/officeDocument/2006/relationships/hyperlink" Target="https://www.researchgate.net/profile/Douglas-Youvan/publication/384256780_The_Silence_of_Technological_Titans_Sam_Altman's_Absence_from_Geopolitical_Discourse_and_the_Influence_of_the_Talmud/links/66f182238f4e4465a3c36375/The-Silence-of-Technological-Titans-Sam-Altmans-Absence-from-Geopolitical-Discourse-and-the-Influence-of-the-Talmu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172DC-1623-4CC4-8245-425C4835B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3216</Words>
  <Characters>18334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Dhruvil Morjaria</dc:creator>
  <cp:lastModifiedBy>Dhruvil Morjaria</cp:lastModifiedBy>
  <cp:revision>2</cp:revision>
  <dcterms:created xsi:type="dcterms:W3CDTF">2025-03-09T17:09:00Z</dcterms:created>
  <dcterms:modified xsi:type="dcterms:W3CDTF">2025-03-09T17:09:00Z</dcterms:modified>
</cp:coreProperties>
</file>