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jc w:val="center"/>
        <w:rPr>
          <w:sz w:val="28"/>
          <w:szCs w:val="28"/>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sz w:val="28"/>
          <w:szCs w:val="28"/>
        </w:rPr>
      </w:pPr>
      <w:r w:rsidDel="00000000" w:rsidR="00000000" w:rsidRPr="00000000">
        <w:rPr>
          <w:b w:val="1"/>
          <w:sz w:val="28"/>
          <w:szCs w:val="28"/>
          <w:rtl w:val="0"/>
        </w:rPr>
        <w:t xml:space="preserve">Assignment Coversheet &amp; Feedback Form</w:t>
      </w:r>
      <w:r w:rsidDel="00000000" w:rsidR="00000000" w:rsidRPr="00000000">
        <w:rPr>
          <w:rtl w:val="0"/>
        </w:rPr>
      </w:r>
    </w:p>
    <w:p w:rsidR="00000000" w:rsidDel="00000000" w:rsidP="00000000" w:rsidRDefault="00000000" w:rsidRPr="00000000" w14:paraId="00000005">
      <w:pPr>
        <w:pStyle w:val="Heading3"/>
        <w:keepLines w:val="0"/>
        <w:spacing w:after="0" w:before="0" w:line="240" w:lineRule="auto"/>
        <w:ind w:left="0" w:firstLine="0"/>
        <w:jc w:val="left"/>
        <w:rPr>
          <w:rFonts w:ascii="Tahoma" w:cs="Tahoma" w:eastAsia="Tahoma" w:hAnsi="Tahoma"/>
          <w:b w:val="1"/>
          <w:color w:val="000000"/>
          <w:sz w:val="20"/>
          <w:szCs w:val="20"/>
        </w:rPr>
      </w:pPr>
      <w:r w:rsidDel="00000000" w:rsidR="00000000" w:rsidRPr="00000000">
        <w:rPr>
          <w:rtl w:val="0"/>
        </w:rPr>
      </w:r>
    </w:p>
    <w:p w:rsidR="00000000" w:rsidDel="00000000" w:rsidP="00000000" w:rsidRDefault="00000000" w:rsidRPr="00000000" w14:paraId="00000006">
      <w:pPr>
        <w:pStyle w:val="Heading3"/>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960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55"/>
        <w:gridCol w:w="450"/>
        <w:gridCol w:w="1560"/>
        <w:gridCol w:w="285"/>
        <w:gridCol w:w="2550"/>
        <w:tblGridChange w:id="0">
          <w:tblGrid>
            <w:gridCol w:w="4755"/>
            <w:gridCol w:w="450"/>
            <w:gridCol w:w="1560"/>
            <w:gridCol w:w="285"/>
            <w:gridCol w:w="2550"/>
          </w:tblGrid>
        </w:tblGridChange>
      </w:tblGrid>
      <w:tr>
        <w:trPr>
          <w:cantSplit w:val="0"/>
          <w:trHeight w:val="405" w:hRule="atLeast"/>
          <w:tblHeader w:val="0"/>
        </w:trPr>
        <w:tc>
          <w:tcPr>
            <w:gridSpan w:val="5"/>
            <w:vAlign w:val="top"/>
          </w:tcPr>
          <w:p w:rsidR="00000000" w:rsidDel="00000000" w:rsidP="00000000" w:rsidRDefault="00000000" w:rsidRPr="00000000" w14:paraId="00000007">
            <w:pPr>
              <w:spacing w:line="240" w:lineRule="auto"/>
              <w:ind w:right="34"/>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C">
            <w:pPr>
              <w:spacing w:line="240" w:lineRule="auto"/>
              <w:ind w:right="34"/>
              <w:rPr>
                <w:rFonts w:ascii="Helvetica Neue" w:cs="Helvetica Neue" w:eastAsia="Helvetica Neue" w:hAnsi="Helvetica Neue"/>
                <w:b w:val="1"/>
                <w:color w:val="3d85c6"/>
              </w:rPr>
            </w:pPr>
            <w:r w:rsidDel="00000000" w:rsidR="00000000" w:rsidRPr="00000000">
              <w:rPr>
                <w:rtl w:val="0"/>
              </w:rPr>
              <w:t xml:space="preserve">Student Name: </w:t>
            </w:r>
            <w:r w:rsidDel="00000000" w:rsidR="00000000" w:rsidRPr="00000000">
              <w:rPr>
                <w:rFonts w:ascii="Helvetica Neue" w:cs="Helvetica Neue" w:eastAsia="Helvetica Neue" w:hAnsi="Helvetica Neue"/>
                <w:b w:val="1"/>
                <w:color w:val="3d85c6"/>
                <w:rtl w:val="0"/>
              </w:rPr>
              <w:t xml:space="preserve">Aditi Kashyap</w:t>
            </w:r>
          </w:p>
          <w:p w:rsidR="00000000" w:rsidDel="00000000" w:rsidP="00000000" w:rsidRDefault="00000000" w:rsidRPr="00000000" w14:paraId="0000000D">
            <w:pPr>
              <w:spacing w:line="240" w:lineRule="auto"/>
              <w:ind w:right="34"/>
              <w:rPr/>
            </w:pPr>
            <w:r w:rsidDel="00000000" w:rsidR="00000000" w:rsidRPr="00000000">
              <w:rPr>
                <w:rtl w:val="0"/>
              </w:rPr>
            </w:r>
          </w:p>
          <w:p w:rsidR="00000000" w:rsidDel="00000000" w:rsidP="00000000" w:rsidRDefault="00000000" w:rsidRPr="00000000" w14:paraId="0000000E">
            <w:pPr>
              <w:spacing w:line="240" w:lineRule="auto"/>
              <w:ind w:right="34"/>
              <w:rPr>
                <w:rFonts w:ascii="Helvetica Neue" w:cs="Helvetica Neue" w:eastAsia="Helvetica Neue" w:hAnsi="Helvetica Neue"/>
                <w:b w:val="1"/>
                <w:color w:val="3d85c6"/>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w:t>
            </w:r>
            <w:r w:rsidDel="00000000" w:rsidR="00000000" w:rsidRPr="00000000">
              <w:rPr>
                <w:rFonts w:ascii="Helvetica Neue" w:cs="Helvetica Neue" w:eastAsia="Helvetica Neue" w:hAnsi="Helvetica Neue"/>
                <w:b w:val="1"/>
                <w:color w:val="3d85c6"/>
                <w:rtl w:val="0"/>
              </w:rPr>
              <w:t xml:space="preserve">2520289@student.uwtsd.ac.uk</w:t>
            </w:r>
          </w:p>
          <w:p w:rsidR="00000000" w:rsidDel="00000000" w:rsidP="00000000" w:rsidRDefault="00000000" w:rsidRPr="00000000" w14:paraId="0000000F">
            <w:pPr>
              <w:spacing w:line="240" w:lineRule="auto"/>
              <w:ind w:right="34"/>
              <w:rPr/>
            </w:pP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4">
            <w:pPr>
              <w:spacing w:line="240" w:lineRule="auto"/>
              <w:ind w:right="34"/>
              <w:rPr>
                <w:rFonts w:ascii="Helvetica Neue" w:cs="Helvetica Neue" w:eastAsia="Helvetica Neue" w:hAnsi="Helvetica Neue"/>
                <w:b w:val="1"/>
                <w:color w:val="3d85c6"/>
              </w:rPr>
            </w:pPr>
            <w:r w:rsidDel="00000000" w:rsidR="00000000" w:rsidRPr="00000000">
              <w:rPr>
                <w:rtl w:val="0"/>
              </w:rPr>
              <w:t xml:space="preserve">Module code: </w:t>
            </w:r>
            <w:r w:rsidDel="00000000" w:rsidR="00000000" w:rsidRPr="00000000">
              <w:rPr>
                <w:rFonts w:ascii="Helvetica Neue" w:cs="Helvetica Neue" w:eastAsia="Helvetica Neue" w:hAnsi="Helvetica Neue"/>
                <w:b w:val="1"/>
                <w:color w:val="3d85c6"/>
                <w:rtl w:val="0"/>
              </w:rPr>
              <w:t xml:space="preserve">HPCA7015</w:t>
            </w:r>
          </w:p>
          <w:p w:rsidR="00000000" w:rsidDel="00000000" w:rsidP="00000000" w:rsidRDefault="00000000" w:rsidRPr="00000000" w14:paraId="00000015">
            <w:pPr>
              <w:spacing w:line="240" w:lineRule="auto"/>
              <w:ind w:right="34"/>
              <w:rPr/>
            </w:pPr>
            <w:r w:rsidDel="00000000" w:rsidR="00000000" w:rsidRPr="00000000">
              <w:rPr>
                <w:rtl w:val="0"/>
              </w:rPr>
            </w:r>
          </w:p>
          <w:p w:rsidR="00000000" w:rsidDel="00000000" w:rsidP="00000000" w:rsidRDefault="00000000" w:rsidRPr="00000000" w14:paraId="00000016">
            <w:pPr>
              <w:spacing w:line="240" w:lineRule="auto"/>
              <w:ind w:right="34"/>
              <w:rPr>
                <w:rFonts w:ascii="Helvetica Neue" w:cs="Helvetica Neue" w:eastAsia="Helvetica Neue" w:hAnsi="Helvetica Neue"/>
                <w:b w:val="1"/>
                <w:color w:val="3d85c6"/>
              </w:rPr>
            </w:pPr>
            <w:r w:rsidDel="00000000" w:rsidR="00000000" w:rsidRPr="00000000">
              <w:rPr>
                <w:rtl w:val="0"/>
              </w:rPr>
              <w:t xml:space="preserve">Module title: </w:t>
            </w:r>
            <w:r w:rsidDel="00000000" w:rsidR="00000000" w:rsidRPr="00000000">
              <w:rPr>
                <w:rFonts w:ascii="Helvetica Neue" w:cs="Helvetica Neue" w:eastAsia="Helvetica Neue" w:hAnsi="Helvetica Neue"/>
                <w:b w:val="1"/>
                <w:color w:val="3d85c6"/>
                <w:rtl w:val="0"/>
              </w:rPr>
              <w:t xml:space="preserve">Foundations in Cultural </w:t>
            </w:r>
          </w:p>
          <w:p w:rsidR="00000000" w:rsidDel="00000000" w:rsidP="00000000" w:rsidRDefault="00000000" w:rsidRPr="00000000" w14:paraId="00000017">
            <w:pPr>
              <w:spacing w:line="240" w:lineRule="auto"/>
              <w:ind w:right="34"/>
              <w:rPr>
                <w:rFonts w:ascii="Helvetica Neue" w:cs="Helvetica Neue" w:eastAsia="Helvetica Neue" w:hAnsi="Helvetica Neue"/>
                <w:b w:val="1"/>
                <w:color w:val="3d85c6"/>
              </w:rPr>
            </w:pPr>
            <w:r w:rsidDel="00000000" w:rsidR="00000000" w:rsidRPr="00000000">
              <w:rPr>
                <w:rFonts w:ascii="Helvetica Neue" w:cs="Helvetica Neue" w:eastAsia="Helvetica Neue" w:hAnsi="Helvetica Neue"/>
                <w:b w:val="1"/>
                <w:color w:val="3d85c6"/>
                <w:rtl w:val="0"/>
              </w:rPr>
              <w:t xml:space="preserve">Astronomy and Astrology</w:t>
            </w:r>
          </w:p>
          <w:p w:rsidR="00000000" w:rsidDel="00000000" w:rsidP="00000000" w:rsidRDefault="00000000" w:rsidRPr="00000000" w14:paraId="00000018">
            <w:pPr>
              <w:spacing w:line="240" w:lineRule="auto"/>
              <w:ind w:right="34"/>
              <w:rPr>
                <w:rFonts w:ascii="Helvetica Neue" w:cs="Helvetica Neue" w:eastAsia="Helvetica Neue" w:hAnsi="Helvetica Neue"/>
                <w:b w:val="1"/>
                <w:color w:val="3d85c6"/>
              </w:rPr>
            </w:pPr>
            <w:r w:rsidDel="00000000" w:rsidR="00000000" w:rsidRPr="00000000">
              <w:rPr>
                <w:rtl w:val="0"/>
              </w:rPr>
            </w:r>
          </w:p>
        </w:tc>
        <w:tc>
          <w:tcPr>
            <w:gridSpan w:val="3"/>
            <w:vAlign w:val="top"/>
          </w:tcPr>
          <w:p w:rsidR="00000000" w:rsidDel="00000000" w:rsidP="00000000" w:rsidRDefault="00000000" w:rsidRPr="00000000" w14:paraId="00000019">
            <w:pPr>
              <w:spacing w:line="240" w:lineRule="auto"/>
              <w:ind w:right="34"/>
              <w:rPr>
                <w:rFonts w:ascii="Helvetica Neue" w:cs="Helvetica Neue" w:eastAsia="Helvetica Neue" w:hAnsi="Helvetica Neue"/>
                <w:b w:val="1"/>
                <w:color w:val="3d85c6"/>
              </w:rPr>
            </w:pPr>
            <w:r w:rsidDel="00000000" w:rsidR="00000000" w:rsidRPr="00000000">
              <w:rPr>
                <w:rtl w:val="0"/>
              </w:rPr>
              <w:t xml:space="preserve">Student ID number: </w:t>
            </w:r>
            <w:r w:rsidDel="00000000" w:rsidR="00000000" w:rsidRPr="00000000">
              <w:rPr>
                <w:rFonts w:ascii="Helvetica Neue" w:cs="Helvetica Neue" w:eastAsia="Helvetica Neue" w:hAnsi="Helvetica Neue"/>
                <w:b w:val="1"/>
                <w:color w:val="3d85c6"/>
                <w:rtl w:val="0"/>
              </w:rPr>
              <w:t xml:space="preserve">2520289</w:t>
            </w:r>
          </w:p>
        </w:tc>
        <w:tc>
          <w:tcPr>
            <w:vAlign w:val="top"/>
          </w:tcPr>
          <w:p w:rsidR="00000000" w:rsidDel="00000000" w:rsidP="00000000" w:rsidRDefault="00000000" w:rsidRPr="00000000" w14:paraId="0000001C">
            <w:pPr>
              <w:spacing w:line="240" w:lineRule="auto"/>
              <w:ind w:right="34"/>
              <w:rPr/>
            </w:pPr>
            <w:r w:rsidDel="00000000" w:rsidR="00000000" w:rsidRPr="00000000">
              <w:rPr>
                <w:rtl w:val="0"/>
              </w:rPr>
              <w:t xml:space="preserve">Educational support needs:</w:t>
            </w:r>
          </w:p>
          <w:p w:rsidR="00000000" w:rsidDel="00000000" w:rsidP="00000000" w:rsidRDefault="00000000" w:rsidRPr="00000000" w14:paraId="0000001D">
            <w:pPr>
              <w:spacing w:line="240" w:lineRule="auto"/>
              <w:ind w:right="34"/>
              <w:rPr>
                <w:rFonts w:ascii="Helvetica Neue" w:cs="Helvetica Neue" w:eastAsia="Helvetica Neue" w:hAnsi="Helvetica Neue"/>
                <w:b w:val="1"/>
                <w:color w:val="3d85c6"/>
              </w:rPr>
            </w:pPr>
            <w:r w:rsidDel="00000000" w:rsidR="00000000" w:rsidRPr="00000000">
              <w:rPr>
                <w:rtl w:val="0"/>
              </w:rPr>
              <w:t xml:space="preserve">Yes/</w:t>
            </w:r>
            <w:r w:rsidDel="00000000" w:rsidR="00000000" w:rsidRPr="00000000">
              <w:rPr>
                <w:rFonts w:ascii="Helvetica Neue" w:cs="Helvetica Neue" w:eastAsia="Helvetica Neue" w:hAnsi="Helvetica Neue"/>
                <w:b w:val="1"/>
                <w:color w:val="3d85c6"/>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E">
            <w:pPr>
              <w:spacing w:line="240" w:lineRule="auto"/>
              <w:ind w:right="34"/>
              <w:rPr>
                <w:rFonts w:ascii="Helvetica Neue" w:cs="Helvetica Neue" w:eastAsia="Helvetica Neue" w:hAnsi="Helvetica Neue"/>
                <w:b w:val="1"/>
                <w:color w:val="3d85c6"/>
              </w:rPr>
            </w:pPr>
            <w:r w:rsidDel="00000000" w:rsidR="00000000" w:rsidRPr="00000000">
              <w:rPr>
                <w:rtl w:val="0"/>
              </w:rPr>
              <w:t xml:space="preserve">Assignment title: </w:t>
            </w:r>
            <w:r w:rsidDel="00000000" w:rsidR="00000000" w:rsidRPr="00000000">
              <w:rPr>
                <w:rFonts w:ascii="Helvetica Neue" w:cs="Helvetica Neue" w:eastAsia="Helvetica Neue" w:hAnsi="Helvetica Neue"/>
                <w:b w:val="1"/>
                <w:color w:val="3d85c6"/>
                <w:rtl w:val="0"/>
              </w:rPr>
              <w:t xml:space="preserve">A Critical Comparison of Two Secondary Sources</w:t>
            </w:r>
          </w:p>
          <w:p w:rsidR="00000000" w:rsidDel="00000000" w:rsidP="00000000" w:rsidRDefault="00000000" w:rsidRPr="00000000" w14:paraId="0000001F">
            <w:pPr>
              <w:spacing w:line="240" w:lineRule="auto"/>
              <w:ind w:right="34"/>
              <w:rPr/>
            </w:pPr>
            <w:r w:rsidDel="00000000" w:rsidR="00000000" w:rsidRPr="00000000">
              <w:rPr>
                <w:rtl w:val="0"/>
              </w:rPr>
            </w:r>
          </w:p>
          <w:p w:rsidR="00000000" w:rsidDel="00000000" w:rsidP="00000000" w:rsidRDefault="00000000" w:rsidRPr="00000000" w14:paraId="00000020">
            <w:pPr>
              <w:spacing w:line="240" w:lineRule="auto"/>
              <w:ind w:right="34"/>
              <w:rPr>
                <w:rFonts w:ascii="Helvetica Neue" w:cs="Helvetica Neue" w:eastAsia="Helvetica Neue" w:hAnsi="Helvetica Neue"/>
                <w:b w:val="1"/>
                <w:color w:val="3d85c6"/>
              </w:rPr>
            </w:pPr>
            <w:r w:rsidDel="00000000" w:rsidR="00000000" w:rsidRPr="00000000">
              <w:rPr>
                <w:rtl w:val="0"/>
              </w:rPr>
              <w:t xml:space="preserve">Assignment due date:</w:t>
            </w:r>
            <w:r w:rsidDel="00000000" w:rsidR="00000000" w:rsidRPr="00000000">
              <w:rPr>
                <w:rFonts w:ascii="Helvetica Neue" w:cs="Helvetica Neue" w:eastAsia="Helvetica Neue" w:hAnsi="Helvetica Neue"/>
                <w:b w:val="1"/>
                <w:color w:val="3d85c6"/>
                <w:rtl w:val="0"/>
              </w:rPr>
              <w:t xml:space="preserve"> 6 November 2025</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5">
            <w:pPr>
              <w:spacing w:line="240" w:lineRule="auto"/>
              <w:rPr/>
            </w:pPr>
            <w:r w:rsidDel="00000000" w:rsidR="00000000" w:rsidRPr="00000000">
              <w:rPr>
                <w:rtl w:val="0"/>
              </w:rPr>
              <w:t xml:space="preserve">This assignment is for the       </w:t>
            </w:r>
            <w:r w:rsidDel="00000000" w:rsidR="00000000" w:rsidRPr="00000000">
              <w:rPr>
                <w:rFonts w:ascii="Helvetica Neue" w:cs="Helvetica Neue" w:eastAsia="Helvetica Neue" w:hAnsi="Helvetica Neue"/>
                <w:b w:val="1"/>
                <w:color w:val="3d85c6"/>
                <w:rtl w:val="0"/>
              </w:rPr>
              <w:t xml:space="preserve">1</w:t>
            </w:r>
            <w:r w:rsidDel="00000000" w:rsidR="00000000" w:rsidRPr="00000000">
              <w:rPr>
                <w:rFonts w:ascii="Helvetica Neue" w:cs="Helvetica Neue" w:eastAsia="Helvetica Neue" w:hAnsi="Helvetica Neue"/>
                <w:b w:val="1"/>
                <w:color w:val="3d85c6"/>
                <w:vertAlign w:val="superscript"/>
                <w:rtl w:val="0"/>
              </w:rPr>
              <w:t xml:space="preserve">st</w:t>
            </w:r>
            <w:r w:rsidDel="00000000" w:rsidR="00000000" w:rsidRPr="00000000">
              <w:rPr>
                <w:vertAlign w:val="superscript"/>
                <w:rtl w:val="0"/>
              </w:rPr>
              <w:t xml:space="preserve"> </w:t>
            </w:r>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     3</w:t>
            </w:r>
            <w:r w:rsidDel="00000000" w:rsidR="00000000" w:rsidRPr="00000000">
              <w:rPr>
                <w:vertAlign w:val="superscript"/>
                <w:rtl w:val="0"/>
              </w:rPr>
              <w:t xml:space="preserve">rd</w:t>
            </w:r>
            <w:r w:rsidDel="00000000" w:rsidR="00000000" w:rsidRPr="00000000">
              <w:rPr>
                <w:rtl w:val="0"/>
              </w:rPr>
              <w:t xml:space="preserve">  ☐      4</w:t>
            </w:r>
            <w:r w:rsidDel="00000000" w:rsidR="00000000" w:rsidRPr="00000000">
              <w:rPr>
                <w:vertAlign w:val="superscript"/>
                <w:rtl w:val="0"/>
              </w:rPr>
              <w:t xml:space="preserve">th</w:t>
            </w:r>
            <w:r w:rsidDel="00000000" w:rsidR="00000000" w:rsidRPr="00000000">
              <w:rPr>
                <w:rtl w:val="0"/>
              </w:rPr>
              <w:t xml:space="preserve"> ☐      5</w:t>
            </w:r>
            <w:r w:rsidDel="00000000" w:rsidR="00000000" w:rsidRPr="00000000">
              <w:rPr>
                <w:vertAlign w:val="superscript"/>
                <w:rtl w:val="0"/>
              </w:rPr>
              <w:t xml:space="preserve">th</w:t>
            </w:r>
            <w:r w:rsidDel="00000000" w:rsidR="00000000" w:rsidRPr="00000000">
              <w:rPr>
                <w:rtl w:val="0"/>
              </w:rPr>
              <w:t xml:space="preserve"> ☐      6</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A">
            <w:pPr>
              <w:spacing w:line="240" w:lineRule="auto"/>
              <w:ind w:right="34"/>
              <w:rPr/>
            </w:pPr>
            <w:r w:rsidDel="00000000" w:rsidR="00000000" w:rsidRPr="00000000">
              <w:rPr>
                <w:rtl w:val="0"/>
              </w:rPr>
              <w:t xml:space="preserve">I confirm that this is my original work and that I have adhered to the University policy on plagiarism.         </w:t>
            </w:r>
          </w:p>
          <w:p w:rsidR="00000000" w:rsidDel="00000000" w:rsidP="00000000" w:rsidRDefault="00000000" w:rsidRPr="00000000" w14:paraId="0000002B">
            <w:pPr>
              <w:spacing w:line="240" w:lineRule="auto"/>
              <w:ind w:right="34"/>
              <w:rPr/>
            </w:pPr>
            <w:r w:rsidDel="00000000" w:rsidR="00000000" w:rsidRPr="00000000">
              <w:rPr>
                <w:rtl w:val="0"/>
              </w:rPr>
              <w:t xml:space="preserve">Signed </w:t>
            </w:r>
            <w:r w:rsidDel="00000000" w:rsidR="00000000" w:rsidRPr="00000000">
              <w:rPr/>
              <w:drawing>
                <wp:inline distB="114300" distT="114300" distL="114300" distR="114300">
                  <wp:extent cx="919241" cy="332256"/>
                  <wp:effectExtent b="0" l="0" r="0" t="0"/>
                  <wp:docPr id="1" name="image2.png"/>
                  <a:graphic>
                    <a:graphicData uri="http://schemas.openxmlformats.org/drawingml/2006/picture">
                      <pic:pic>
                        <pic:nvPicPr>
                          <pic:cNvPr id="0" name="image2.png"/>
                          <pic:cNvPicPr preferRelativeResize="0"/>
                        </pic:nvPicPr>
                        <pic:blipFill>
                          <a:blip r:embed="rId7"/>
                          <a:srcRect b="17885" l="0" r="0" t="0"/>
                          <a:stretch>
                            <a:fillRect/>
                          </a:stretch>
                        </pic:blipFill>
                        <pic:spPr>
                          <a:xfrm>
                            <a:off x="0" y="0"/>
                            <a:ext cx="919241" cy="332256"/>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240" w:lineRule="auto"/>
              <w:ind w:right="34"/>
              <w:rPr>
                <w:rFonts w:ascii="Calibri" w:cs="Calibri" w:eastAsia="Calibri" w:hAnsi="Calibri"/>
                <w:sz w:val="44"/>
                <w:szCs w:val="4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r w:rsidDel="00000000" w:rsidR="00000000" w:rsidRPr="00000000">
              <w:rPr>
                <w:rFonts w:ascii="Calibri" w:cs="Calibri" w:eastAsia="Calibri" w:hAnsi="Calibri"/>
                <w:b w:val="1"/>
                <w:sz w:val="44"/>
                <w:szCs w:val="44"/>
                <w:rtl w:val="0"/>
              </w:rPr>
              <w:t xml:space="preserve">□</w:t>
            </w:r>
            <w:r w:rsidDel="00000000" w:rsidR="00000000" w:rsidRPr="00000000">
              <w:rPr>
                <w:rtl w:val="0"/>
              </w:rPr>
            </w:r>
          </w:p>
          <w:p w:rsidR="00000000" w:rsidDel="00000000" w:rsidP="00000000" w:rsidRDefault="00000000" w:rsidRPr="00000000" w14:paraId="0000002D">
            <w:pPr>
              <w:spacing w:line="240" w:lineRule="auto"/>
              <w:ind w:right="3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2">
            <w:pPr>
              <w:spacing w:line="240" w:lineRule="auto"/>
              <w:rPr>
                <w:sz w:val="24"/>
                <w:szCs w:val="24"/>
              </w:rPr>
            </w:pPr>
            <w:r w:rsidDel="00000000" w:rsidR="00000000" w:rsidRPr="00000000">
              <w:rPr>
                <w:rtl w:val="0"/>
              </w:rPr>
            </w:r>
          </w:p>
          <w:p w:rsidR="00000000" w:rsidDel="00000000" w:rsidP="00000000" w:rsidRDefault="00000000" w:rsidRPr="00000000" w14:paraId="00000033">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4">
                  <w:pPr>
                    <w:spacing w:line="240" w:lineRule="auto"/>
                    <w:rPr>
                      <w:sz w:val="20"/>
                      <w:szCs w:val="20"/>
                    </w:rPr>
                  </w:pPr>
                  <w:r w:rsidDel="00000000" w:rsidR="00000000" w:rsidRPr="00000000">
                    <w:rPr>
                      <w:rtl w:val="0"/>
                    </w:rPr>
                  </w:r>
                </w:p>
                <w:p w:rsidR="00000000" w:rsidDel="00000000" w:rsidP="00000000" w:rsidRDefault="00000000" w:rsidRPr="00000000" w14:paraId="00000035">
                  <w:pPr>
                    <w:spacing w:line="240" w:lineRule="auto"/>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vAlign w:val="top"/>
                </w:tcPr>
                <w:p w:rsidR="00000000" w:rsidDel="00000000" w:rsidP="00000000" w:rsidRDefault="00000000" w:rsidRPr="00000000" w14:paraId="00000036">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7">
                  <w:pPr>
                    <w:spacing w:line="240" w:lineRule="auto"/>
                    <w:rPr>
                      <w:sz w:val="20"/>
                      <w:szCs w:val="20"/>
                    </w:rPr>
                  </w:pPr>
                  <w:r w:rsidDel="00000000" w:rsidR="00000000" w:rsidRPr="00000000">
                    <w:rPr>
                      <w:rtl w:val="0"/>
                    </w:rPr>
                  </w:r>
                </w:p>
                <w:p w:rsidR="00000000" w:rsidDel="00000000" w:rsidP="00000000" w:rsidRDefault="00000000" w:rsidRPr="00000000" w14:paraId="00000038">
                  <w:pPr>
                    <w:spacing w:line="240" w:lineRule="auto"/>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vAlign w:val="top"/>
                </w:tcPr>
                <w:p w:rsidR="00000000" w:rsidDel="00000000" w:rsidP="00000000" w:rsidRDefault="00000000" w:rsidRPr="00000000" w14:paraId="00000039">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A">
                  <w:pPr>
                    <w:spacing w:line="240" w:lineRule="auto"/>
                    <w:rPr>
                      <w:sz w:val="20"/>
                      <w:szCs w:val="20"/>
                    </w:rPr>
                  </w:pPr>
                  <w:r w:rsidDel="00000000" w:rsidR="00000000" w:rsidRPr="00000000">
                    <w:rPr>
                      <w:rtl w:val="0"/>
                    </w:rPr>
                  </w:r>
                </w:p>
                <w:p w:rsidR="00000000" w:rsidDel="00000000" w:rsidP="00000000" w:rsidRDefault="00000000" w:rsidRPr="00000000" w14:paraId="0000003B">
                  <w:pPr>
                    <w:spacing w:line="240" w:lineRule="auto"/>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3C">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D">
                  <w:pPr>
                    <w:spacing w:line="240" w:lineRule="auto"/>
                    <w:rPr>
                      <w:sz w:val="20"/>
                      <w:szCs w:val="20"/>
                    </w:rPr>
                  </w:pPr>
                  <w:r w:rsidDel="00000000" w:rsidR="00000000" w:rsidRPr="00000000">
                    <w:rPr>
                      <w:rtl w:val="0"/>
                    </w:rPr>
                  </w:r>
                </w:p>
                <w:p w:rsidR="00000000" w:rsidDel="00000000" w:rsidP="00000000" w:rsidRDefault="00000000" w:rsidRPr="00000000" w14:paraId="0000003E">
                  <w:pPr>
                    <w:spacing w:line="240"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3F">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40">
                  <w:pPr>
                    <w:spacing w:line="240" w:lineRule="auto"/>
                    <w:rPr>
                      <w:sz w:val="20"/>
                      <w:szCs w:val="20"/>
                    </w:rPr>
                  </w:pPr>
                  <w:r w:rsidDel="00000000" w:rsidR="00000000" w:rsidRPr="00000000">
                    <w:rPr>
                      <w:rtl w:val="0"/>
                    </w:rPr>
                  </w:r>
                </w:p>
              </w:tc>
            </w:tr>
          </w:tbl>
          <w:p w:rsidR="00000000" w:rsidDel="00000000" w:rsidP="00000000" w:rsidRDefault="00000000" w:rsidRPr="00000000" w14:paraId="00000041">
            <w:pPr>
              <w:spacing w:line="240" w:lineRule="auto"/>
              <w:ind w:left="142" w:right="34" w:firstLine="0"/>
              <w:rPr/>
            </w:pPr>
            <w:r w:rsidDel="00000000" w:rsidR="00000000" w:rsidRPr="00000000">
              <w:rPr>
                <w:rtl w:val="0"/>
              </w:rPr>
            </w:r>
          </w:p>
          <w:p w:rsidR="00000000" w:rsidDel="00000000" w:rsidP="00000000" w:rsidRDefault="00000000" w:rsidRPr="00000000" w14:paraId="00000042">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3">
            <w:pPr>
              <w:spacing w:line="240" w:lineRule="auto"/>
              <w:rPr/>
            </w:pPr>
            <w:r w:rsidDel="00000000" w:rsidR="00000000" w:rsidRPr="00000000">
              <w:rPr>
                <w:rtl w:val="0"/>
              </w:rPr>
            </w:r>
          </w:p>
          <w:p w:rsidR="00000000" w:rsidDel="00000000" w:rsidP="00000000" w:rsidRDefault="00000000" w:rsidRPr="00000000" w14:paraId="00000044">
            <w:pPr>
              <w:spacing w:line="240" w:lineRule="auto"/>
              <w:rPr/>
            </w:pPr>
            <w:r w:rsidDel="00000000" w:rsidR="00000000" w:rsidRPr="00000000">
              <w:rPr>
                <w:rtl w:val="0"/>
              </w:rPr>
            </w:r>
          </w:p>
          <w:p w:rsidR="00000000" w:rsidDel="00000000" w:rsidP="00000000" w:rsidRDefault="00000000" w:rsidRPr="00000000" w14:paraId="00000045">
            <w:pPr>
              <w:spacing w:line="240" w:lineRule="auto"/>
              <w:rPr/>
            </w:pPr>
            <w:r w:rsidDel="00000000" w:rsidR="00000000" w:rsidRPr="00000000">
              <w:rPr>
                <w:rtl w:val="0"/>
              </w:rPr>
            </w:r>
          </w:p>
          <w:p w:rsidR="00000000" w:rsidDel="00000000" w:rsidP="00000000" w:rsidRDefault="00000000" w:rsidRPr="00000000" w14:paraId="00000046">
            <w:pPr>
              <w:spacing w:line="240" w:lineRule="auto"/>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7">
            <w:pPr>
              <w:spacing w:after="280" w:before="280" w:line="240" w:lineRule="auto"/>
              <w:rPr/>
            </w:pPr>
            <w:r w:rsidDel="00000000" w:rsidR="00000000" w:rsidRPr="00000000">
              <w:rPr>
                <w:rtl w:val="0"/>
              </w:rPr>
              <w:t xml:space="preserve">Comments:</w:t>
            </w:r>
          </w:p>
          <w:p w:rsidR="00000000" w:rsidDel="00000000" w:rsidP="00000000" w:rsidRDefault="00000000" w:rsidRPr="00000000" w14:paraId="00000048">
            <w:pPr>
              <w:spacing w:before="280" w:line="240" w:lineRule="auto"/>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4D">
            <w:pPr>
              <w:spacing w:line="240" w:lineRule="auto"/>
              <w:ind w:left="0" w:right="34" w:firstLine="0"/>
              <w:rPr/>
            </w:pPr>
            <w:r w:rsidDel="00000000" w:rsidR="00000000" w:rsidRPr="00000000">
              <w:rPr>
                <w:rtl w:val="0"/>
              </w:rPr>
              <w:t xml:space="preserve">Marker’s signature:</w:t>
            </w:r>
          </w:p>
        </w:tc>
        <w:tc>
          <w:tcPr>
            <w:gridSpan w:val="2"/>
            <w:vAlign w:val="top"/>
          </w:tcPr>
          <w:p w:rsidR="00000000" w:rsidDel="00000000" w:rsidP="00000000" w:rsidRDefault="00000000" w:rsidRPr="00000000" w14:paraId="00000050">
            <w:pPr>
              <w:spacing w:line="240" w:lineRule="auto"/>
              <w:ind w:left="142" w:right="34" w:firstLine="0"/>
              <w:rPr/>
            </w:pPr>
            <w:r w:rsidDel="00000000" w:rsidR="00000000" w:rsidRPr="00000000">
              <w:rPr>
                <w:rtl w:val="0"/>
              </w:rPr>
              <w:t xml:space="preserve">Date:</w:t>
            </w:r>
          </w:p>
        </w:tc>
      </w:tr>
      <w:tr>
        <w:trPr>
          <w:cantSplit w:val="0"/>
          <w:tblHeader w:val="0"/>
        </w:trPr>
        <w:tc>
          <w:tcPr>
            <w:gridSpan w:val="5"/>
            <w:vAlign w:val="top"/>
          </w:tcPr>
          <w:p w:rsidR="00000000" w:rsidDel="00000000" w:rsidP="00000000" w:rsidRDefault="00000000" w:rsidRPr="00000000" w14:paraId="00000052">
            <w:pPr>
              <w:spacing w:line="240" w:lineRule="auto"/>
              <w:ind w:right="-334"/>
              <w:rPr/>
            </w:pPr>
            <w:r w:rsidDel="00000000" w:rsidR="00000000" w:rsidRPr="00000000">
              <w:rPr>
                <w:rtl w:val="0"/>
              </w:rPr>
            </w:r>
          </w:p>
          <w:p w:rsidR="00000000" w:rsidDel="00000000" w:rsidP="00000000" w:rsidRDefault="00000000" w:rsidRPr="00000000" w14:paraId="00000053">
            <w:pPr>
              <w:spacing w:line="240" w:lineRule="auto"/>
              <w:ind w:right="-334"/>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4">
            <w:pPr>
              <w:spacing w:line="240" w:lineRule="auto"/>
              <w:ind w:right="-334"/>
              <w:rPr/>
            </w:pPr>
            <w:r w:rsidDel="00000000" w:rsidR="00000000" w:rsidRPr="00000000">
              <w:rPr>
                <w:rtl w:val="0"/>
              </w:rPr>
            </w:r>
          </w:p>
          <w:p w:rsidR="00000000" w:rsidDel="00000000" w:rsidP="00000000" w:rsidRDefault="00000000" w:rsidRPr="00000000" w14:paraId="00000055">
            <w:pPr>
              <w:spacing w:line="240" w:lineRule="auto"/>
              <w:ind w:right="-334"/>
              <w:rPr/>
            </w:pPr>
            <w:r w:rsidDel="00000000" w:rsidR="00000000" w:rsidRPr="00000000">
              <w:rPr>
                <w:rtl w:val="0"/>
              </w:rPr>
              <w:t xml:space="preserve">Comments:</w:t>
            </w:r>
          </w:p>
          <w:p w:rsidR="00000000" w:rsidDel="00000000" w:rsidP="00000000" w:rsidRDefault="00000000" w:rsidRPr="00000000" w14:paraId="00000056">
            <w:pPr>
              <w:spacing w:line="240" w:lineRule="auto"/>
              <w:ind w:right="-334"/>
              <w:rPr/>
            </w:pPr>
            <w:r w:rsidDel="00000000" w:rsidR="00000000" w:rsidRPr="00000000">
              <w:rPr>
                <w:rtl w:val="0"/>
              </w:rPr>
            </w:r>
          </w:p>
          <w:p w:rsidR="00000000" w:rsidDel="00000000" w:rsidP="00000000" w:rsidRDefault="00000000" w:rsidRPr="00000000" w14:paraId="00000057">
            <w:pPr>
              <w:spacing w:line="240" w:lineRule="auto"/>
              <w:ind w:right="-334"/>
              <w:rPr/>
            </w:pPr>
            <w:r w:rsidDel="00000000" w:rsidR="00000000" w:rsidRPr="00000000">
              <w:rPr>
                <w:rtl w:val="0"/>
              </w:rPr>
            </w:r>
          </w:p>
          <w:p w:rsidR="00000000" w:rsidDel="00000000" w:rsidP="00000000" w:rsidRDefault="00000000" w:rsidRPr="00000000" w14:paraId="00000058">
            <w:pPr>
              <w:spacing w:line="240" w:lineRule="auto"/>
              <w:ind w:right="-334"/>
              <w:rPr/>
            </w:pPr>
            <w:r w:rsidDel="00000000" w:rsidR="00000000" w:rsidRPr="00000000">
              <w:rPr>
                <w:rtl w:val="0"/>
              </w:rPr>
            </w:r>
          </w:p>
          <w:p w:rsidR="00000000" w:rsidDel="00000000" w:rsidP="00000000" w:rsidRDefault="00000000" w:rsidRPr="00000000" w14:paraId="00000059">
            <w:pPr>
              <w:spacing w:line="240" w:lineRule="auto"/>
              <w:ind w:right="-334"/>
              <w:rPr/>
            </w:pPr>
            <w:r w:rsidDel="00000000" w:rsidR="00000000" w:rsidRPr="00000000">
              <w:rPr>
                <w:rtl w:val="0"/>
              </w:rPr>
            </w:r>
          </w:p>
          <w:p w:rsidR="00000000" w:rsidDel="00000000" w:rsidP="00000000" w:rsidRDefault="00000000" w:rsidRPr="00000000" w14:paraId="0000005A">
            <w:pPr>
              <w:spacing w:line="240" w:lineRule="auto"/>
              <w:ind w:right="-334"/>
              <w:rPr/>
            </w:pPr>
            <w:r w:rsidDel="00000000" w:rsidR="00000000" w:rsidRPr="00000000">
              <w:rPr>
                <w:rtl w:val="0"/>
              </w:rPr>
            </w:r>
          </w:p>
          <w:p w:rsidR="00000000" w:rsidDel="00000000" w:rsidP="00000000" w:rsidRDefault="00000000" w:rsidRPr="00000000" w14:paraId="0000005B">
            <w:pPr>
              <w:spacing w:line="240" w:lineRule="auto"/>
              <w:ind w:right="-334"/>
              <w:rPr/>
            </w:pPr>
            <w:r w:rsidDel="00000000" w:rsidR="00000000" w:rsidRPr="00000000">
              <w:rPr>
                <w:rtl w:val="0"/>
              </w:rPr>
            </w:r>
          </w:p>
          <w:p w:rsidR="00000000" w:rsidDel="00000000" w:rsidP="00000000" w:rsidRDefault="00000000" w:rsidRPr="00000000" w14:paraId="0000005C">
            <w:pPr>
              <w:spacing w:line="240" w:lineRule="auto"/>
              <w:ind w:right="-334"/>
              <w:rPr/>
            </w:pPr>
            <w:r w:rsidDel="00000000" w:rsidR="00000000" w:rsidRPr="00000000">
              <w:rPr>
                <w:rtl w:val="0"/>
              </w:rPr>
            </w:r>
          </w:p>
          <w:p w:rsidR="00000000" w:rsidDel="00000000" w:rsidP="00000000" w:rsidRDefault="00000000" w:rsidRPr="00000000" w14:paraId="0000005D">
            <w:pPr>
              <w:spacing w:line="240" w:lineRule="auto"/>
              <w:ind w:right="-334"/>
              <w:rPr/>
            </w:pPr>
            <w:r w:rsidDel="00000000" w:rsidR="00000000" w:rsidRPr="00000000">
              <w:rPr>
                <w:rtl w:val="0"/>
              </w:rPr>
            </w:r>
          </w:p>
          <w:p w:rsidR="00000000" w:rsidDel="00000000" w:rsidP="00000000" w:rsidRDefault="00000000" w:rsidRPr="00000000" w14:paraId="0000005E">
            <w:pPr>
              <w:spacing w:line="240" w:lineRule="auto"/>
              <w:ind w:right="-334"/>
              <w:rPr/>
            </w:pPr>
            <w:r w:rsidDel="00000000" w:rsidR="00000000" w:rsidRPr="00000000">
              <w:rPr>
                <w:rtl w:val="0"/>
              </w:rPr>
            </w:r>
          </w:p>
          <w:p w:rsidR="00000000" w:rsidDel="00000000" w:rsidP="00000000" w:rsidRDefault="00000000" w:rsidRPr="00000000" w14:paraId="0000005F">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4">
            <w:pPr>
              <w:spacing w:line="240" w:lineRule="auto"/>
              <w:ind w:right="-334"/>
              <w:rPr/>
            </w:pPr>
            <w:r w:rsidDel="00000000" w:rsidR="00000000" w:rsidRPr="00000000">
              <w:rPr>
                <w:rtl w:val="0"/>
              </w:rPr>
              <w:t xml:space="preserve">Marker’s Signature:</w:t>
            </w:r>
          </w:p>
        </w:tc>
        <w:tc>
          <w:tcPr>
            <w:gridSpan w:val="3"/>
            <w:vAlign w:val="top"/>
          </w:tcPr>
          <w:p w:rsidR="00000000" w:rsidDel="00000000" w:rsidP="00000000" w:rsidRDefault="00000000" w:rsidRPr="00000000" w14:paraId="00000066">
            <w:pPr>
              <w:spacing w:line="240" w:lineRule="auto"/>
              <w:ind w:right="-334"/>
              <w:rPr/>
            </w:pPr>
            <w:r w:rsidDel="00000000" w:rsidR="00000000" w:rsidRPr="00000000">
              <w:rPr>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9">
            <w:pPr>
              <w:spacing w:line="240" w:lineRule="auto"/>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A">
            <w:pPr>
              <w:spacing w:line="240" w:lineRule="auto"/>
              <w:ind w:right="-334"/>
              <w:rPr/>
            </w:pPr>
            <w:r w:rsidDel="00000000" w:rsidR="00000000" w:rsidRPr="00000000">
              <w:rPr>
                <w:rtl w:val="0"/>
              </w:rPr>
            </w:r>
          </w:p>
          <w:p w:rsidR="00000000" w:rsidDel="00000000" w:rsidP="00000000" w:rsidRDefault="00000000" w:rsidRPr="00000000" w14:paraId="0000006B">
            <w:pPr>
              <w:spacing w:line="240" w:lineRule="auto"/>
              <w:ind w:right="-334"/>
              <w:rPr/>
            </w:pPr>
            <w:r w:rsidDel="00000000" w:rsidR="00000000" w:rsidRPr="00000000">
              <w:rPr>
                <w:rtl w:val="0"/>
              </w:rPr>
            </w:r>
          </w:p>
          <w:p w:rsidR="00000000" w:rsidDel="00000000" w:rsidP="00000000" w:rsidRDefault="00000000" w:rsidRPr="00000000" w14:paraId="0000006C">
            <w:pPr>
              <w:spacing w:line="240" w:lineRule="auto"/>
              <w:ind w:right="-334"/>
              <w:rPr/>
            </w:pPr>
            <w:r w:rsidDel="00000000" w:rsidR="00000000" w:rsidRPr="00000000">
              <w:rPr>
                <w:rtl w:val="0"/>
              </w:rPr>
            </w:r>
          </w:p>
          <w:p w:rsidR="00000000" w:rsidDel="00000000" w:rsidP="00000000" w:rsidRDefault="00000000" w:rsidRPr="00000000" w14:paraId="0000006D">
            <w:pPr>
              <w:spacing w:line="240" w:lineRule="auto"/>
              <w:ind w:right="-334"/>
              <w:rPr/>
            </w:pPr>
            <w:r w:rsidDel="00000000" w:rsidR="00000000" w:rsidRPr="00000000">
              <w:rPr>
                <w:rtl w:val="0"/>
              </w:rPr>
            </w:r>
          </w:p>
          <w:p w:rsidR="00000000" w:rsidDel="00000000" w:rsidP="00000000" w:rsidRDefault="00000000" w:rsidRPr="00000000" w14:paraId="0000006E">
            <w:pPr>
              <w:spacing w:line="240" w:lineRule="auto"/>
              <w:ind w:right="-334"/>
              <w:rPr/>
            </w:pPr>
            <w:r w:rsidDel="00000000" w:rsidR="00000000" w:rsidRPr="00000000">
              <w:rPr>
                <w:rtl w:val="0"/>
              </w:rPr>
            </w:r>
          </w:p>
          <w:p w:rsidR="00000000" w:rsidDel="00000000" w:rsidP="00000000" w:rsidRDefault="00000000" w:rsidRPr="00000000" w14:paraId="0000006F">
            <w:pPr>
              <w:spacing w:line="240" w:lineRule="auto"/>
              <w:ind w:right="-334"/>
              <w:rPr/>
            </w:pPr>
            <w:r w:rsidDel="00000000" w:rsidR="00000000" w:rsidRPr="00000000">
              <w:rPr>
                <w:rtl w:val="0"/>
              </w:rPr>
            </w:r>
          </w:p>
          <w:p w:rsidR="00000000" w:rsidDel="00000000" w:rsidP="00000000" w:rsidRDefault="00000000" w:rsidRPr="00000000" w14:paraId="00000070">
            <w:pPr>
              <w:spacing w:line="240" w:lineRule="auto"/>
              <w:ind w:right="-334"/>
              <w:rPr/>
            </w:pPr>
            <w:r w:rsidDel="00000000" w:rsidR="00000000" w:rsidRPr="00000000">
              <w:rPr>
                <w:rtl w:val="0"/>
              </w:rPr>
            </w:r>
          </w:p>
          <w:p w:rsidR="00000000" w:rsidDel="00000000" w:rsidP="00000000" w:rsidRDefault="00000000" w:rsidRPr="00000000" w14:paraId="00000071">
            <w:pPr>
              <w:spacing w:line="240" w:lineRule="auto"/>
              <w:ind w:right="-334"/>
              <w:rPr/>
            </w:pPr>
            <w:r w:rsidDel="00000000" w:rsidR="00000000" w:rsidRPr="00000000">
              <w:rPr>
                <w:rtl w:val="0"/>
              </w:rPr>
            </w:r>
          </w:p>
          <w:p w:rsidR="00000000" w:rsidDel="00000000" w:rsidP="00000000" w:rsidRDefault="00000000" w:rsidRPr="00000000" w14:paraId="00000072">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7">
            <w:pPr>
              <w:spacing w:line="240" w:lineRule="auto"/>
              <w:rPr/>
            </w:pPr>
            <w:r w:rsidDel="00000000" w:rsidR="00000000" w:rsidRPr="00000000">
              <w:rPr>
                <w:rtl w:val="0"/>
              </w:rPr>
              <w:t xml:space="preserve">External Examiner’s Signature:</w:t>
            </w:r>
          </w:p>
        </w:tc>
        <w:tc>
          <w:tcPr>
            <w:gridSpan w:val="3"/>
            <w:vAlign w:val="top"/>
          </w:tcPr>
          <w:p w:rsidR="00000000" w:rsidDel="00000000" w:rsidP="00000000" w:rsidRDefault="00000000" w:rsidRPr="00000000" w14:paraId="00000079">
            <w:pPr>
              <w:spacing w:line="240" w:lineRule="auto"/>
              <w:rPr/>
            </w:pPr>
            <w:r w:rsidDel="00000000" w:rsidR="00000000" w:rsidRPr="00000000">
              <w:rPr>
                <w:rtl w:val="0"/>
              </w:rPr>
              <w:t xml:space="preserve">Date:</w:t>
            </w:r>
          </w:p>
        </w:tc>
      </w:tr>
    </w:tbl>
    <w:p w:rsidR="00000000" w:rsidDel="00000000" w:rsidP="00000000" w:rsidRDefault="00000000" w:rsidRPr="00000000" w14:paraId="0000007C">
      <w:pPr>
        <w:ind w:left="0" w:firstLine="0"/>
        <w:jc w:val="left"/>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7D">
      <w:pPr>
        <w:ind w:left="0" w:firstLine="0"/>
        <w:jc w:val="left"/>
        <w:rPr>
          <w:rFonts w:ascii="Trebuchet MS" w:cs="Trebuchet MS" w:eastAsia="Trebuchet MS" w:hAnsi="Trebuchet MS"/>
          <w:sz w:val="24"/>
          <w:szCs w:val="24"/>
        </w:rPr>
        <w:sectPr>
          <w:headerReference r:id="rId8" w:type="default"/>
          <w:headerReference r:id="rId9" w:type="first"/>
          <w:footerReference r:id="rId10" w:type="default"/>
          <w:footerReference r:id="rId11" w:type="first"/>
          <w:pgSz w:h="15840" w:w="12240" w:orient="portrait"/>
          <w:pgMar w:bottom="1440" w:top="1440" w:left="1440" w:right="1440" w:header="720" w:footer="720"/>
          <w:pgNumType w:start="1"/>
          <w:titlePg w:val="1"/>
        </w:sectPr>
      </w:pPr>
      <w:r w:rsidDel="00000000" w:rsidR="00000000" w:rsidRPr="00000000">
        <w:rPr>
          <w:rtl w:val="0"/>
        </w:rPr>
      </w:r>
    </w:p>
    <w:p w:rsidR="00000000" w:rsidDel="00000000" w:rsidP="00000000" w:rsidRDefault="00000000" w:rsidRPr="00000000" w14:paraId="0000007E">
      <w:pPr>
        <w:ind w:left="0" w:firstLine="0"/>
        <w:jc w:val="left"/>
        <w:rPr>
          <w:rFonts w:ascii="Trebuchet MS" w:cs="Trebuchet MS" w:eastAsia="Trebuchet MS" w:hAnsi="Trebuchet MS"/>
          <w:sz w:val="24"/>
          <w:szCs w:val="24"/>
        </w:rPr>
        <w:sectPr>
          <w:type w:val="continuous"/>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7F">
      <w:pPr>
        <w:ind w:left="0" w:firstLine="0"/>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80">
      <w:pPr>
        <w:ind w:left="0" w:firstLine="0"/>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81">
      <w:pPr>
        <w:ind w:left="0" w:firstLine="0"/>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82">
      <w:pPr>
        <w:ind w:left="0" w:firstLine="0"/>
        <w:jc w:val="left"/>
        <w:rPr>
          <w:rFonts w:ascii="Georgia" w:cs="Georgia" w:eastAsia="Georgia" w:hAnsi="Georgia"/>
          <w:sz w:val="21"/>
          <w:szCs w:val="21"/>
        </w:rPr>
        <w:sectPr>
          <w:type w:val="continuous"/>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83">
      <w:pPr>
        <w:ind w:left="0" w:firstLine="0"/>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84">
      <w:pPr>
        <w:ind w:lef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A Critical Comparison of Two Secondary Source</w:t>
      </w:r>
    </w:p>
    <w:p w:rsidR="00000000" w:rsidDel="00000000" w:rsidP="00000000" w:rsidRDefault="00000000" w:rsidRPr="00000000" w14:paraId="00000085">
      <w:pPr>
        <w:ind w:lef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Word Count: 1907</w:t>
      </w:r>
    </w:p>
    <w:p w:rsidR="00000000" w:rsidDel="00000000" w:rsidP="00000000" w:rsidRDefault="00000000" w:rsidRPr="00000000" w14:paraId="00000086">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87">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This essay compares and contrasts two scholarly articles that speak about the relationship between cosmology and ecology, and human participation with the environment. First, Indologist Christopher Key Chapple's essay titled "Thomas Berry, Buddhism, and the New Cosmology" published in the journal </w:t>
      </w:r>
      <w:r w:rsidDel="00000000" w:rsidR="00000000" w:rsidRPr="00000000">
        <w:rPr>
          <w:rFonts w:ascii="Helvetica Neue" w:cs="Helvetica Neue" w:eastAsia="Helvetica Neue" w:hAnsi="Helvetica Neue"/>
          <w:i w:val="1"/>
          <w:rtl w:val="0"/>
        </w:rPr>
        <w:t xml:space="preserve">Buddhist-Christian Studies</w:t>
      </w:r>
      <w:r w:rsidDel="00000000" w:rsidR="00000000" w:rsidRPr="00000000">
        <w:rPr>
          <w:rFonts w:ascii="Helvetica Neue" w:cs="Helvetica Neue" w:eastAsia="Helvetica Neue" w:hAnsi="Helvetica Neue"/>
          <w:rtl w:val="0"/>
        </w:rPr>
        <w:t xml:space="preserve"> by the University of Hawaii in 1998</w:t>
      </w:r>
      <w:r w:rsidDel="00000000" w:rsidR="00000000" w:rsidRPr="00000000">
        <w:rPr>
          <w:rFonts w:ascii="Helvetica Neue" w:cs="Helvetica Neue" w:eastAsia="Helvetica Neue" w:hAnsi="Helvetica Neue"/>
          <w:vertAlign w:val="superscript"/>
        </w:rPr>
        <w:footnoteReference w:customMarkFollows="0" w:id="0"/>
      </w:r>
      <w:r w:rsidDel="00000000" w:rsidR="00000000" w:rsidRPr="00000000">
        <w:rPr>
          <w:rFonts w:ascii="Helvetica Neue" w:cs="Helvetica Neue" w:eastAsia="Helvetica Neue" w:hAnsi="Helvetica Neue"/>
          <w:rtl w:val="0"/>
        </w:rPr>
        <w:t xml:space="preserve">. Second, contemporary artist Daniela Bertol's paper titled "Framing the Land and Sky: Art Meets Cosmology in a Sustainable Environment" published in </w:t>
      </w:r>
      <w:r w:rsidDel="00000000" w:rsidR="00000000" w:rsidRPr="00000000">
        <w:rPr>
          <w:rFonts w:ascii="Helvetica Neue" w:cs="Helvetica Neue" w:eastAsia="Helvetica Neue" w:hAnsi="Helvetica Neue"/>
          <w:i w:val="1"/>
          <w:rtl w:val="0"/>
        </w:rPr>
        <w:t xml:space="preserve">Leonardo</w:t>
      </w:r>
      <w:r w:rsidDel="00000000" w:rsidR="00000000" w:rsidRPr="00000000">
        <w:rPr>
          <w:rFonts w:ascii="Helvetica Neue" w:cs="Helvetica Neue" w:eastAsia="Helvetica Neue" w:hAnsi="Helvetica Neue"/>
          <w:rtl w:val="0"/>
        </w:rPr>
        <w:t xml:space="preserve">, a journal on the use of science and technology in arts and music</w:t>
      </w:r>
      <w:r w:rsidDel="00000000" w:rsidR="00000000" w:rsidRPr="00000000">
        <w:rPr>
          <w:rFonts w:ascii="Helvetica Neue" w:cs="Helvetica Neue" w:eastAsia="Helvetica Neue" w:hAnsi="Helvetica Neue"/>
          <w:i w:val="1"/>
          <w:rtl w:val="0"/>
        </w:rPr>
        <w:t xml:space="preserve">, </w:t>
      </w:r>
      <w:r w:rsidDel="00000000" w:rsidR="00000000" w:rsidRPr="00000000">
        <w:rPr>
          <w:rFonts w:ascii="Helvetica Neue" w:cs="Helvetica Neue" w:eastAsia="Helvetica Neue" w:hAnsi="Helvetica Neue"/>
          <w:rtl w:val="0"/>
        </w:rPr>
        <w:t xml:space="preserve">published by the MIT Press in 2006</w:t>
      </w:r>
      <w:r w:rsidDel="00000000" w:rsidR="00000000" w:rsidRPr="00000000">
        <w:rPr>
          <w:rFonts w:ascii="Helvetica Neue" w:cs="Helvetica Neue" w:eastAsia="Helvetica Neue" w:hAnsi="Helvetica Neue"/>
          <w:vertAlign w:val="superscript"/>
        </w:rPr>
        <w:footnoteReference w:customMarkFollows="0" w:id="1"/>
      </w:r>
      <w:r w:rsidDel="00000000" w:rsidR="00000000" w:rsidRPr="00000000">
        <w:rPr>
          <w:rFonts w:ascii="Helvetica Neue" w:cs="Helvetica Neue" w:eastAsia="Helvetica Neue" w:hAnsi="Helvetica Neue"/>
          <w:rtl w:val="0"/>
        </w:rPr>
        <w:t xml:space="preserve">.</w:t>
      </w:r>
    </w:p>
    <w:p w:rsidR="00000000" w:rsidDel="00000000" w:rsidP="00000000" w:rsidRDefault="00000000" w:rsidRPr="00000000" w14:paraId="00000088">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89">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Chapple, a professor of Indic and Comparative Theology at Loyola Marymount University</w:t>
      </w:r>
      <w:r w:rsidDel="00000000" w:rsidR="00000000" w:rsidRPr="00000000">
        <w:rPr>
          <w:rFonts w:ascii="Helvetica Neue" w:cs="Helvetica Neue" w:eastAsia="Helvetica Neue" w:hAnsi="Helvetica Neue"/>
          <w:vertAlign w:val="superscript"/>
        </w:rPr>
        <w:footnoteReference w:customMarkFollows="0" w:id="2"/>
      </w:r>
      <w:r w:rsidDel="00000000" w:rsidR="00000000" w:rsidRPr="00000000">
        <w:rPr>
          <w:rFonts w:ascii="Helvetica Neue" w:cs="Helvetica Neue" w:eastAsia="Helvetica Neue" w:hAnsi="Helvetica Neue"/>
          <w:rtl w:val="0"/>
        </w:rPr>
        <w:t xml:space="preserve">, writes about the work of his mentor, Thomas Berry, a Catholic Priest who has been described as a cosmologist and earth-scholar.</w:t>
      </w:r>
      <w:r w:rsidDel="00000000" w:rsidR="00000000" w:rsidRPr="00000000">
        <w:rPr>
          <w:rFonts w:ascii="Helvetica Neue" w:cs="Helvetica Neue" w:eastAsia="Helvetica Neue" w:hAnsi="Helvetica Neue"/>
          <w:vertAlign w:val="superscript"/>
        </w:rPr>
        <w:footnoteReference w:customMarkFollows="0" w:id="3"/>
      </w:r>
      <w:r w:rsidDel="00000000" w:rsidR="00000000" w:rsidRPr="00000000">
        <w:rPr>
          <w:rFonts w:ascii="Helvetica Neue" w:cs="Helvetica Neue" w:eastAsia="Helvetica Neue" w:hAnsi="Helvetica Neue"/>
          <w:rtl w:val="0"/>
        </w:rPr>
        <w:t xml:space="preserve"> Chapple begins his paper by proposing that Berry's cosmological ideas can aide us in "re-energizing" our relationship with the earth, using scientific insights to deepen our spiritual connection with the environment. He argues that the hegemony of scientific thought and the rise of consumerism in modern life has led to an "erosion of cosmological theory", with economic systems replacing the traditional paradigms of community and resulting in a growing disconnection from the natural world. He goes on to explain Berry's interpretation of Buddhism as an ecotheology and as the path to environmental redemption, citing the Buddhist idea of </w:t>
      </w:r>
      <w:r w:rsidDel="00000000" w:rsidR="00000000" w:rsidRPr="00000000">
        <w:rPr>
          <w:rFonts w:ascii="Helvetica Neue" w:cs="Helvetica Neue" w:eastAsia="Helvetica Neue" w:hAnsi="Helvetica Neue"/>
          <w:i w:val="1"/>
          <w:rtl w:val="0"/>
        </w:rPr>
        <w:t xml:space="preserve">karuna </w:t>
      </w:r>
      <w:r w:rsidDel="00000000" w:rsidR="00000000" w:rsidRPr="00000000">
        <w:rPr>
          <w:rFonts w:ascii="Helvetica Neue" w:cs="Helvetica Neue" w:eastAsia="Helvetica Neue" w:hAnsi="Helvetica Neue"/>
          <w:rtl w:val="0"/>
        </w:rPr>
        <w:t xml:space="preserve">or compassion. He suggests that when </w:t>
      </w:r>
      <w:r w:rsidDel="00000000" w:rsidR="00000000" w:rsidRPr="00000000">
        <w:rPr>
          <w:rFonts w:ascii="Helvetica Neue" w:cs="Helvetica Neue" w:eastAsia="Helvetica Neue" w:hAnsi="Helvetica Neue"/>
          <w:i w:val="1"/>
          <w:rtl w:val="0"/>
        </w:rPr>
        <w:t xml:space="preserve">karuna </w:t>
      </w:r>
      <w:r w:rsidDel="00000000" w:rsidR="00000000" w:rsidRPr="00000000">
        <w:rPr>
          <w:rFonts w:ascii="Helvetica Neue" w:cs="Helvetica Neue" w:eastAsia="Helvetica Neue" w:hAnsi="Helvetica Neue"/>
          <w:rtl w:val="0"/>
        </w:rPr>
        <w:t xml:space="preserve">is understood as a supreme cosmic power and is directed towards the earth and all the life it contains, it can be beneficial in preventing further environmental degradation, especially in countries where Buddhism is already widespread and shapes societal structures. He concludes by stating: </w:t>
      </w:r>
    </w:p>
    <w:p w:rsidR="00000000" w:rsidDel="00000000" w:rsidP="00000000" w:rsidRDefault="00000000" w:rsidRPr="00000000" w14:paraId="0000008A">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8B">
      <w:pPr>
        <w:ind w:left="720" w:firstLine="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rtl w:val="0"/>
        </w:rPr>
        <w:t xml:space="preserve">Buddhism offers a comprehensive orthopraxy that can be readily transformed into an environmentally friendly lifestyle. Mindfulness can help one keep in mind the need to live on the earth lightly. Buddhist cultures that encourage vegetarianism can be reinterpreted as environmentally sound."</w:t>
      </w:r>
      <w:r w:rsidDel="00000000" w:rsidR="00000000" w:rsidRPr="00000000">
        <w:rPr>
          <w:rFonts w:ascii="Helvetica Neue" w:cs="Helvetica Neue" w:eastAsia="Helvetica Neue" w:hAnsi="Helvetica Neue"/>
          <w:vertAlign w:val="superscript"/>
        </w:rPr>
        <w:footnoteReference w:customMarkFollows="0" w:id="4"/>
      </w:r>
      <w:r w:rsidDel="00000000" w:rsidR="00000000" w:rsidRPr="00000000">
        <w:rPr>
          <w:rtl w:val="0"/>
        </w:rPr>
      </w:r>
    </w:p>
    <w:p w:rsidR="00000000" w:rsidDel="00000000" w:rsidP="00000000" w:rsidRDefault="00000000" w:rsidRPr="00000000" w14:paraId="0000008C">
      <w:pPr>
        <w:spacing w:line="24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8D">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It is clear that Chapple holds a deep admiration for the work of Thomas Berry, and through his paper, attempts to continue his intellectual legacy. He relies predominantly on Berry's writings and writes of his theories with reverence. Although written for an academic journal, Chapple seems to be speaking directly to readers in regions where Buddhism is prevalent, urging them to take advantage of existing Buddhist philosophical frameworks and reinterpret in accordance with contemporary life to practice Buddhism in a manner that nurtures environmental awareness. His argument well-structured and logically presented, highlighting a nuanced understanding of Buddhist practices in both western and eastern contexts.</w:t>
      </w:r>
    </w:p>
    <w:p w:rsidR="00000000" w:rsidDel="00000000" w:rsidP="00000000" w:rsidRDefault="00000000" w:rsidRPr="00000000" w14:paraId="0000008E">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8F">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The paper's greatest strength, lies in the author's deep conviction in his argument. Chapple is not only a respected scholar, but himself a practitioner of yoga and meditation and the principles that he promotes, as is clear in his writing. In an interview promoting his book, </w:t>
      </w:r>
      <w:r w:rsidDel="00000000" w:rsidR="00000000" w:rsidRPr="00000000">
        <w:rPr>
          <w:rFonts w:ascii="Helvetica Neue" w:cs="Helvetica Neue" w:eastAsia="Helvetica Neue" w:hAnsi="Helvetica Neue"/>
          <w:i w:val="1"/>
          <w:rtl w:val="0"/>
        </w:rPr>
        <w:t xml:space="preserve">Living Landscapes: Meditations on the Elements in Hindu, Buddhist, and Jain Yogas</w:t>
      </w:r>
      <w:r w:rsidDel="00000000" w:rsidR="00000000" w:rsidRPr="00000000">
        <w:rPr>
          <w:rFonts w:ascii="Helvetica Neue" w:cs="Helvetica Neue" w:eastAsia="Helvetica Neue" w:hAnsi="Helvetica Neue"/>
          <w:rtl w:val="0"/>
        </w:rPr>
        <w:t xml:space="preserve">, Chapple discusses his lifelong yoga practice that deeply informed his work, through which he wants to "restore the good name of the practices of yoga that enhance human-earth relations". In another interview with the Yale Forum on Religion and Ecology, Chapple recounts an anecdote from a meditation program in which participants engaged in an exercise that involved sitting with a plate of soil for twenty-minutes sessions, twice a day, during which time they were instructed to “thread each thought" through the soil particles. After a month of consistent practice, he found himself able to identify and recognize specific patches of soil while walking outdoors.</w:t>
      </w:r>
      <w:r w:rsidDel="00000000" w:rsidR="00000000" w:rsidRPr="00000000">
        <w:rPr>
          <w:rFonts w:ascii="Helvetica Neue" w:cs="Helvetica Neue" w:eastAsia="Helvetica Neue" w:hAnsi="Helvetica Neue"/>
          <w:vertAlign w:val="superscript"/>
        </w:rPr>
        <w:footnoteReference w:customMarkFollows="0" w:id="5"/>
      </w: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rtl w:val="0"/>
        </w:rPr>
        <w:t xml:space="preserve">This intimacy Chapple has with his subject reflects in the writing, which remains simple yet revolutionary.</w:t>
      </w:r>
    </w:p>
    <w:p w:rsidR="00000000" w:rsidDel="00000000" w:rsidP="00000000" w:rsidRDefault="00000000" w:rsidRPr="00000000" w14:paraId="00000090">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1">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As if bringing Chapple and Berry's ideas to fruition, contemporary artist Daniela Bertol speaks of her artistic practice as a way to deepen her connection with the cosmos. Bertol, who is also a yoga teacher,</w:t>
      </w:r>
      <w:r w:rsidDel="00000000" w:rsidR="00000000" w:rsidRPr="00000000">
        <w:rPr>
          <w:rFonts w:ascii="Helvetica Neue" w:cs="Helvetica Neue" w:eastAsia="Helvetica Neue" w:hAnsi="Helvetica Neue"/>
          <w:vertAlign w:val="superscript"/>
        </w:rPr>
        <w:footnoteReference w:customMarkFollows="0" w:id="6"/>
      </w:r>
      <w:r w:rsidDel="00000000" w:rsidR="00000000" w:rsidRPr="00000000">
        <w:rPr>
          <w:rFonts w:ascii="Helvetica Neue" w:cs="Helvetica Neue" w:eastAsia="Helvetica Neue" w:hAnsi="Helvetica Neue"/>
          <w:rtl w:val="0"/>
        </w:rPr>
        <w:t xml:space="preserve"> shares with Chapple a philosophy rooted in yoga, both engaging with it as a means to connect deeply with the environment. On her website, she writes that through yoga, she learned to experience "body, breath and movement as an ever-evolving structure". Parallels may be drawn here with Stoic notions of </w:t>
      </w:r>
      <w:r w:rsidDel="00000000" w:rsidR="00000000" w:rsidRPr="00000000">
        <w:rPr>
          <w:rFonts w:ascii="Helvetica Neue" w:cs="Helvetica Neue" w:eastAsia="Helvetica Neue" w:hAnsi="Helvetica Neue"/>
          <w:i w:val="1"/>
          <w:rtl w:val="0"/>
        </w:rPr>
        <w:t xml:space="preserve">sympatheia</w:t>
      </w:r>
      <w:r w:rsidDel="00000000" w:rsidR="00000000" w:rsidRPr="00000000">
        <w:rPr>
          <w:rFonts w:ascii="Helvetica Neue" w:cs="Helvetica Neue" w:eastAsia="Helvetica Neue" w:hAnsi="Helvetica Neue"/>
          <w:rtl w:val="0"/>
        </w:rPr>
        <w:t xml:space="preserve">—the idea that all parts of the cosmos are intrinsically connected and that harmony arises from recognizing this unity.</w:t>
      </w:r>
    </w:p>
    <w:p w:rsidR="00000000" w:rsidDel="00000000" w:rsidP="00000000" w:rsidRDefault="00000000" w:rsidRPr="00000000" w14:paraId="00000092">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3">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She has created multiple video works where she explores these ideas, creating and breaking rhythms through her movements against those of the natural landscape she stands before. Notably, many of her video works specifically situate her body in both, the physical space it inhabits and within the larger cosmos by visually locating her on an animated globe that zooms out to indicate her position. In her work </w:t>
      </w:r>
      <w:r w:rsidDel="00000000" w:rsidR="00000000" w:rsidRPr="00000000">
        <w:rPr>
          <w:rFonts w:ascii="Helvetica Neue" w:cs="Helvetica Neue" w:eastAsia="Helvetica Neue" w:hAnsi="Helvetica Neue"/>
          <w:i w:val="1"/>
          <w:rtl w:val="0"/>
        </w:rPr>
        <w:t xml:space="preserve">Il Corpo e lo Spazio</w:t>
      </w:r>
      <w:r w:rsidDel="00000000" w:rsidR="00000000" w:rsidRPr="00000000">
        <w:rPr>
          <w:rFonts w:ascii="Helvetica Neue" w:cs="Helvetica Neue" w:eastAsia="Helvetica Neue" w:hAnsi="Helvetica Neue"/>
          <w:rtl w:val="0"/>
        </w:rPr>
        <w:t xml:space="preserve">,</w:t>
      </w:r>
      <w:r w:rsidDel="00000000" w:rsidR="00000000" w:rsidRPr="00000000">
        <w:rPr>
          <w:rFonts w:ascii="Helvetica Neue" w:cs="Helvetica Neue" w:eastAsia="Helvetica Neue" w:hAnsi="Helvetica Neue"/>
          <w:vertAlign w:val="superscript"/>
        </w:rPr>
        <w:footnoteReference w:customMarkFollows="0" w:id="7"/>
      </w:r>
      <w:r w:rsidDel="00000000" w:rsidR="00000000" w:rsidRPr="00000000">
        <w:rPr>
          <w:rFonts w:ascii="Helvetica Neue" w:cs="Helvetica Neue" w:eastAsia="Helvetica Neue" w:hAnsi="Helvetica Neue"/>
          <w:rtl w:val="0"/>
        </w:rPr>
        <w:t xml:space="preserve"> she can be seen interacting with the spherical form of the globe, her body disappearing behind it, emerging from it, and seemingly becoming one with it. In an excerpt from another video work, Bertol writes "PLACES are expression of T I M E ... LANDSCAPES are shapes by forces of nature and are physical expressions of the HERE and NOW"</w:t>
      </w:r>
      <w:r w:rsidDel="00000000" w:rsidR="00000000" w:rsidRPr="00000000">
        <w:rPr>
          <w:rFonts w:ascii="Helvetica Neue" w:cs="Helvetica Neue" w:eastAsia="Helvetica Neue" w:hAnsi="Helvetica Neue"/>
          <w:vertAlign w:val="superscript"/>
        </w:rPr>
        <w:footnoteReference w:customMarkFollows="0" w:id="8"/>
      </w:r>
      <w:r w:rsidDel="00000000" w:rsidR="00000000" w:rsidRPr="00000000">
        <w:rPr>
          <w:rFonts w:ascii="Helvetica Neue" w:cs="Helvetica Neue" w:eastAsia="Helvetica Neue" w:hAnsi="Helvetica Neue"/>
          <w:rtl w:val="0"/>
        </w:rPr>
        <w:t xml:space="preserve">. Through her work, Bertol intends to do precisely that: to honour the present state of the landscape and the sky and to bring them together in spatial harmony.</w:t>
      </w:r>
    </w:p>
    <w:p w:rsidR="00000000" w:rsidDel="00000000" w:rsidP="00000000" w:rsidRDefault="00000000" w:rsidRPr="00000000" w14:paraId="00000094">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5">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Apart from her artistic practice, Bertol is the author of various books and essays dealing with the aesthetics of geometry and space. In her paper, "Framing the Land and Sky", Bertol systematically guides her readers through her work, particularly focusing on her project titled </w:t>
      </w:r>
      <w:r w:rsidDel="00000000" w:rsidR="00000000" w:rsidRPr="00000000">
        <w:rPr>
          <w:rFonts w:ascii="Helvetica Neue" w:cs="Helvetica Neue" w:eastAsia="Helvetica Neue" w:hAnsi="Helvetica Neue"/>
          <w:i w:val="1"/>
          <w:rtl w:val="0"/>
        </w:rPr>
        <w:t xml:space="preserve">Sunset Farm </w:t>
      </w:r>
      <w:r w:rsidDel="00000000" w:rsidR="00000000" w:rsidRPr="00000000">
        <w:rPr>
          <w:rFonts w:ascii="Helvetica Neue" w:cs="Helvetica Neue" w:eastAsia="Helvetica Neue" w:hAnsi="Helvetica Neue"/>
          <w:rtl w:val="0"/>
        </w:rPr>
        <w:t xml:space="preserve">(now called </w:t>
      </w:r>
      <w:r w:rsidDel="00000000" w:rsidR="00000000" w:rsidRPr="00000000">
        <w:rPr>
          <w:rFonts w:ascii="Helvetica Neue" w:cs="Helvetica Neue" w:eastAsia="Helvetica Neue" w:hAnsi="Helvetica Neue"/>
          <w:i w:val="1"/>
          <w:rtl w:val="0"/>
        </w:rPr>
        <w:t xml:space="preserve">S.U.N.F.A.R.M)</w:t>
      </w:r>
      <w:r w:rsidDel="00000000" w:rsidR="00000000" w:rsidRPr="00000000">
        <w:rPr>
          <w:rFonts w:ascii="Helvetica Neue" w:cs="Helvetica Neue" w:eastAsia="Helvetica Neue" w:hAnsi="Helvetica Neue"/>
          <w:rtl w:val="0"/>
        </w:rPr>
        <w:t xml:space="preserve">.</w:t>
      </w:r>
      <w:r w:rsidDel="00000000" w:rsidR="00000000" w:rsidRPr="00000000">
        <w:rPr>
          <w:rFonts w:ascii="Helvetica Neue" w:cs="Helvetica Neue" w:eastAsia="Helvetica Neue" w:hAnsi="Helvetica Neue"/>
          <w:vertAlign w:val="superscript"/>
        </w:rPr>
        <w:footnoteReference w:customMarkFollows="0" w:id="9"/>
      </w:r>
      <w:r w:rsidDel="00000000" w:rsidR="00000000" w:rsidRPr="00000000">
        <w:rPr>
          <w:rFonts w:ascii="Helvetica Neue" w:cs="Helvetica Neue" w:eastAsia="Helvetica Neue" w:hAnsi="Helvetica Neue"/>
          <w:rtl w:val="0"/>
        </w:rPr>
        <w:t xml:space="preserve"> She begins by placing her work in an artistic lineage, speaking of both historical structures - the stones of Carnac in France, the Stonehenge in England, the Big Horn Medicine Wheel in the United States, the Jantar Mantar in India, to name a few - and contemporary works - land artists James Turrel, Robert Smithson, Robert Long, among others - that use geometric alignments of architecture to engage with the sky.</w:t>
      </w:r>
      <w:r w:rsidDel="00000000" w:rsidR="00000000" w:rsidRPr="00000000">
        <w:rPr>
          <w:rFonts w:ascii="Helvetica Neue" w:cs="Helvetica Neue" w:eastAsia="Helvetica Neue" w:hAnsi="Helvetica Neue"/>
          <w:vertAlign w:val="superscript"/>
        </w:rPr>
        <w:footnoteReference w:customMarkFollows="0" w:id="10"/>
      </w:r>
      <w:r w:rsidDel="00000000" w:rsidR="00000000" w:rsidRPr="00000000">
        <w:rPr>
          <w:rFonts w:ascii="Helvetica Neue" w:cs="Helvetica Neue" w:eastAsia="Helvetica Neue" w:hAnsi="Helvetica Neue"/>
          <w:rtl w:val="0"/>
        </w:rPr>
        <w:t xml:space="preserve"> Bertol explains how she began her practice digitally, using mathematical models to explore geometric space. She talks of the spiral form, a central motif in her work, as a "metaphor for the cyclic and linear extension of time", citing again, both contemporary and historical works to explain its particular use in cosmological art. </w:t>
      </w:r>
    </w:p>
    <w:p w:rsidR="00000000" w:rsidDel="00000000" w:rsidP="00000000" w:rsidRDefault="00000000" w:rsidRPr="00000000" w14:paraId="00000096">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7">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 major focus of Bertol's paper is her project </w:t>
      </w:r>
      <w:r w:rsidDel="00000000" w:rsidR="00000000" w:rsidRPr="00000000">
        <w:rPr>
          <w:rFonts w:ascii="Helvetica Neue" w:cs="Helvetica Neue" w:eastAsia="Helvetica Neue" w:hAnsi="Helvetica Neue"/>
          <w:i w:val="1"/>
          <w:rtl w:val="0"/>
        </w:rPr>
        <w:t xml:space="preserve">Sunset Farm</w:t>
      </w:r>
      <w:r w:rsidDel="00000000" w:rsidR="00000000" w:rsidRPr="00000000">
        <w:rPr>
          <w:rFonts w:ascii="Helvetica Neue" w:cs="Helvetica Neue" w:eastAsia="Helvetica Neue" w:hAnsi="Helvetica Neue"/>
          <w:rtl w:val="0"/>
        </w:rPr>
        <w:t xml:space="preserve">, a piece of land that she purchased to build a series of works designed to "capture the Sun's energy and celebrate the cosmos".</w:t>
      </w:r>
      <w:r w:rsidDel="00000000" w:rsidR="00000000" w:rsidRPr="00000000">
        <w:rPr>
          <w:rFonts w:ascii="Helvetica Neue" w:cs="Helvetica Neue" w:eastAsia="Helvetica Neue" w:hAnsi="Helvetica Neue"/>
          <w:vertAlign w:val="superscript"/>
        </w:rPr>
        <w:footnoteReference w:customMarkFollows="0" w:id="11"/>
      </w:r>
      <w:r w:rsidDel="00000000" w:rsidR="00000000" w:rsidRPr="00000000">
        <w:rPr>
          <w:rFonts w:ascii="Helvetica Neue" w:cs="Helvetica Neue" w:eastAsia="Helvetica Neue" w:hAnsi="Helvetica Neue"/>
          <w:rtl w:val="0"/>
        </w:rPr>
        <w:t xml:space="preserve"> A site-specific work, </w:t>
      </w:r>
      <w:r w:rsidDel="00000000" w:rsidR="00000000" w:rsidRPr="00000000">
        <w:rPr>
          <w:rFonts w:ascii="Helvetica Neue" w:cs="Helvetica Neue" w:eastAsia="Helvetica Neue" w:hAnsi="Helvetica Neue"/>
          <w:i w:val="1"/>
          <w:rtl w:val="0"/>
        </w:rPr>
        <w:t xml:space="preserve">Sunset Farm</w:t>
      </w:r>
      <w:r w:rsidDel="00000000" w:rsidR="00000000" w:rsidRPr="00000000">
        <w:rPr>
          <w:rFonts w:ascii="Helvetica Neue" w:cs="Helvetica Neue" w:eastAsia="Helvetica Neue" w:hAnsi="Helvetica Neue"/>
          <w:rtl w:val="0"/>
        </w:rPr>
        <w:t xml:space="preserve"> features both alignments of architecture and landscape with celestial events, as well as technology that can harness solar power for practical use. In her paper, Bertol lists the various parts of the </w:t>
      </w:r>
      <w:r w:rsidDel="00000000" w:rsidR="00000000" w:rsidRPr="00000000">
        <w:rPr>
          <w:rFonts w:ascii="Helvetica Neue" w:cs="Helvetica Neue" w:eastAsia="Helvetica Neue" w:hAnsi="Helvetica Neue"/>
          <w:i w:val="1"/>
          <w:rtl w:val="0"/>
        </w:rPr>
        <w:t xml:space="preserve">Sunset Farm </w:t>
      </w:r>
      <w:r w:rsidDel="00000000" w:rsidR="00000000" w:rsidRPr="00000000">
        <w:rPr>
          <w:rFonts w:ascii="Helvetica Neue" w:cs="Helvetica Neue" w:eastAsia="Helvetica Neue" w:hAnsi="Helvetica Neue"/>
          <w:rtl w:val="0"/>
        </w:rPr>
        <w:t xml:space="preserve">composition that work with both, the aesthetic and practical functions of the sun and its light, explaining how each architectural element is laid out in accordance with the sun's path through the sky. She continues by laying out the technicalities of building each structure and describes the experience of a viewer walking through the farm.  Like Chapple's meditative engagement with the soil, Bertol meditates on this piece of land, carefully measuring the sun's movements and creating alignments here on earth. The sun, thus, becomes an active participant in her work, just as she becomes a participant in the cosmos, along with all those that encounter her work. </w:t>
      </w:r>
    </w:p>
    <w:p w:rsidR="00000000" w:rsidDel="00000000" w:rsidP="00000000" w:rsidRDefault="00000000" w:rsidRPr="00000000" w14:paraId="00000098">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9">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Concluding, Bertol reiterates her artistic intentions:</w:t>
      </w:r>
    </w:p>
    <w:p w:rsidR="00000000" w:rsidDel="00000000" w:rsidP="00000000" w:rsidRDefault="00000000" w:rsidRPr="00000000" w14:paraId="0000009A">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B">
      <w:pPr>
        <w:ind w:left="72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In the contemporary world, where stargazing has been replaced by Internet images and the exploration of the universe is achieved mainly by space telescopes or remote probes, it seems that we have lost a direct connection not only with cosmological events but with nature itself. Perhaps a look at monuments celebrating the cosmos, the sky and the land will provide inspiration. As public art and architecture can enlighten and educate, these built connections to the sky can become a presence in the landscape to remind us of a harmonious relationship between ourselves, our land and the sky above us.</w:t>
      </w:r>
      <w:r w:rsidDel="00000000" w:rsidR="00000000" w:rsidRPr="00000000">
        <w:rPr>
          <w:rFonts w:ascii="Helvetica Neue" w:cs="Helvetica Neue" w:eastAsia="Helvetica Neue" w:hAnsi="Helvetica Neue"/>
          <w:vertAlign w:val="superscript"/>
        </w:rPr>
        <w:footnoteReference w:customMarkFollows="0" w:id="12"/>
      </w:r>
      <w:r w:rsidDel="00000000" w:rsidR="00000000" w:rsidRPr="00000000">
        <w:rPr>
          <w:rtl w:val="0"/>
        </w:rPr>
      </w:r>
    </w:p>
    <w:p w:rsidR="00000000" w:rsidDel="00000000" w:rsidP="00000000" w:rsidRDefault="00000000" w:rsidRPr="00000000" w14:paraId="0000009C">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D">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Unlike Chapple, Bertol does not make a formal argument, rather, she takes an explanatory tone. Drawing context from the journal </w:t>
      </w:r>
      <w:r w:rsidDel="00000000" w:rsidR="00000000" w:rsidRPr="00000000">
        <w:rPr>
          <w:rFonts w:ascii="Helvetica Neue" w:cs="Helvetica Neue" w:eastAsia="Helvetica Neue" w:hAnsi="Helvetica Neue"/>
          <w:i w:val="1"/>
          <w:rtl w:val="0"/>
        </w:rPr>
        <w:t xml:space="preserve">Leonardo</w:t>
      </w:r>
      <w:r w:rsidDel="00000000" w:rsidR="00000000" w:rsidRPr="00000000">
        <w:rPr>
          <w:rFonts w:ascii="Helvetica Neue" w:cs="Helvetica Neue" w:eastAsia="Helvetica Neue" w:hAnsi="Helvetica Neue"/>
          <w:rtl w:val="0"/>
        </w:rPr>
        <w:t xml:space="preserve"> that her paper was originally published in, it can be inferred that the paper is written for creatively-inclined scientists (or scientifically-inclined creatives), evident in her focus on the technical details of building her project along with its conceptual ideas. Although she writes using the first-person perspective and write about her own work, there does not seem to be any intimacy in her writing. Instead, she uses a somewhat dispassionate tone typical of artist statements and a text structure reminiscent of corporate project reports, which are perhaps necessary for her audience of creators.</w:t>
      </w:r>
    </w:p>
    <w:p w:rsidR="00000000" w:rsidDel="00000000" w:rsidP="00000000" w:rsidRDefault="00000000" w:rsidRPr="00000000" w14:paraId="0000009E">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9F">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Chapple and Bertol share the same underlying philosophy and intention - Chapple through his scholarship, and Bertol through her practice - for the cultivation of greater ecological harmony by directing yogic ideas of interconnectedness with all living beings towards the environment. While Chapple's paper on Buddhist ideas in relation to environmentalism, his cosmology extends beyond religious boundaries towards the development of an environmental ethic. He has written extensively on Indic, Abrahamic and Hellenistic religious practices in relation to ecology, along with general works on what is referred to as "religious environmentalism" within the field of Religion and Ecology.</w:t>
      </w:r>
      <w:r w:rsidDel="00000000" w:rsidR="00000000" w:rsidRPr="00000000">
        <w:rPr>
          <w:rFonts w:ascii="Helvetica Neue" w:cs="Helvetica Neue" w:eastAsia="Helvetica Neue" w:hAnsi="Helvetica Neue"/>
          <w:vertAlign w:val="superscript"/>
        </w:rPr>
        <w:footnoteReference w:customMarkFollows="0" w:id="13"/>
      </w:r>
      <w:r w:rsidDel="00000000" w:rsidR="00000000" w:rsidRPr="00000000">
        <w:rPr>
          <w:rFonts w:ascii="Helvetica Neue" w:cs="Helvetica Neue" w:eastAsia="Helvetica Neue" w:hAnsi="Helvetica Neue"/>
          <w:rtl w:val="0"/>
        </w:rPr>
        <w:t xml:space="preserve"> He recognises the socio-cultural authority of religious institutions, and his goal is clear - to take advantage of existing religious frameworks in the present context of the anthropocene, reframe these to foster awareness and affect large-scale social change. Bertol's cosmology, on the other hand, is rooted in personal bodily connections to the cosmos as a natural consequence of its interconnectedness. She cites the Vedic notion that the structure of the cosmos is mirrored in the physical body, with earth reflecting the body, space reflecting the breath and sky reflecting the mind. She believes that through building connections between the body and the landscape, one creates a dialogue between the inner self and the outer world.</w:t>
      </w:r>
      <w:r w:rsidDel="00000000" w:rsidR="00000000" w:rsidRPr="00000000">
        <w:rPr>
          <w:rFonts w:ascii="Helvetica Neue" w:cs="Helvetica Neue" w:eastAsia="Helvetica Neue" w:hAnsi="Helvetica Neue"/>
          <w:vertAlign w:val="superscript"/>
        </w:rPr>
        <w:footnoteReference w:customMarkFollows="0" w:id="14"/>
      </w: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A0">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A1">
      <w:pPr>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Both Chapple and Berry would likely approve of Bertol's work. While she does not explicitly relate her work to environmentalism in this paper, it is implicit through the promotion of sustainable practices such as the harnessing of solar power at </w:t>
      </w:r>
      <w:r w:rsidDel="00000000" w:rsidR="00000000" w:rsidRPr="00000000">
        <w:rPr>
          <w:rFonts w:ascii="Helvetica Neue" w:cs="Helvetica Neue" w:eastAsia="Helvetica Neue" w:hAnsi="Helvetica Neue"/>
          <w:i w:val="1"/>
          <w:rtl w:val="0"/>
        </w:rPr>
        <w:t xml:space="preserve">Sunset Farm</w:t>
      </w:r>
      <w:r w:rsidDel="00000000" w:rsidR="00000000" w:rsidRPr="00000000">
        <w:rPr>
          <w:rFonts w:ascii="Helvetica Neue" w:cs="Helvetica Neue" w:eastAsia="Helvetica Neue" w:hAnsi="Helvetica Neue"/>
          <w:rtl w:val="0"/>
        </w:rPr>
        <w:t xml:space="preserve">. Further, she speaks about how the building of megaliths and other such structures not only fosters awareness of spiritual connections, but also brings knowledge that provides practical solutions for problems, such as the study of weather patterns in order to optimise agriculture.</w:t>
      </w:r>
      <w:r w:rsidDel="00000000" w:rsidR="00000000" w:rsidRPr="00000000">
        <w:rPr>
          <w:rFonts w:ascii="Helvetica Neue" w:cs="Helvetica Neue" w:eastAsia="Helvetica Neue" w:hAnsi="Helvetica Neue"/>
          <w:vertAlign w:val="superscript"/>
        </w:rPr>
        <w:footnoteReference w:customMarkFollows="0" w:id="15"/>
      </w:r>
      <w:r w:rsidDel="00000000" w:rsidR="00000000" w:rsidRPr="00000000">
        <w:rPr>
          <w:rFonts w:ascii="Helvetica Neue" w:cs="Helvetica Neue" w:eastAsia="Helvetica Neue" w:hAnsi="Helvetica Neue"/>
          <w:rtl w:val="0"/>
        </w:rPr>
        <w:t xml:space="preserve"> Bertol suggests that such concerns, now resolved through digital models, would benefit from direct, engagement with the sky rather than mediation through a screen.</w:t>
      </w:r>
    </w:p>
    <w:p w:rsidR="00000000" w:rsidDel="00000000" w:rsidP="00000000" w:rsidRDefault="00000000" w:rsidRPr="00000000" w14:paraId="000000A2">
      <w:pPr>
        <w:spacing w:after="240" w:befor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In conclusion, both Christopher Key Chapple and Daniela Bertol approach the yogic ideas of the interconnectedness of the cosmos as a means of reestablishing harmony between humans and the environment. They take different approaches towards the cause, Chapple through scholarship and Bertol through a creative and embodied practice. Chapple's work, grounded in Thomas Berry's cosmology, seeks larger-scale transformation through the reinterpretation of religious ideas to cultivate ecological consciousness. Bertol, through her work, demonstrates this transformation on a personal level, using body and earth to observe and participate in the cosmos. Both authors agree that greater awareness and connection with both the living and non-living entities making up our environment is necessary for a harmonious existence on this planet, and attempt to encourage this. They speak to different audiences, although, both working in an academic context. Their cosmologies come together wonderfully, illustrating the universality of their ideas that hold true everywhere there is earth and sky. </w:t>
      </w:r>
      <w:r w:rsidDel="00000000" w:rsidR="00000000" w:rsidRPr="00000000">
        <w:rPr>
          <w:rtl w:val="0"/>
        </w:rPr>
      </w:r>
    </w:p>
    <w:p w:rsidR="00000000" w:rsidDel="00000000" w:rsidP="00000000" w:rsidRDefault="00000000" w:rsidRPr="00000000" w14:paraId="000000A3">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4">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5">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6">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7">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8">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9">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A">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B">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C">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D">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E">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F">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0">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1">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2">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3">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4">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5">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6">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7">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8">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9">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A">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B">
      <w:pPr>
        <w:ind w:left="0" w:firstLine="0"/>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Bibliography</w:t>
      </w:r>
    </w:p>
    <w:p w:rsidR="00000000" w:rsidDel="00000000" w:rsidP="00000000" w:rsidRDefault="00000000" w:rsidRPr="00000000" w14:paraId="000000BC">
      <w:pPr>
        <w:ind w:left="0" w:firstLine="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Bertol, Daniela</w:t>
      </w:r>
      <w:r w:rsidDel="00000000" w:rsidR="00000000" w:rsidRPr="00000000">
        <w:rPr>
          <w:rFonts w:ascii="Helvetica Neue" w:cs="Helvetica Neue" w:eastAsia="Helvetica Neue" w:hAnsi="Helvetica Neue"/>
          <w:i w:val="1"/>
          <w:rtl w:val="0"/>
        </w:rPr>
        <w:t xml:space="preserve">, @daniela.bretol</w:t>
      </w:r>
      <w:r w:rsidDel="00000000" w:rsidR="00000000" w:rsidRPr="00000000">
        <w:rPr>
          <w:rFonts w:ascii="Helvetica Neue" w:cs="Helvetica Neue" w:eastAsia="Helvetica Neue" w:hAnsi="Helvetica Neue"/>
          <w:rtl w:val="0"/>
        </w:rPr>
        <w:t xml:space="preserve"> [Instagram] &lt;</w:t>
      </w:r>
      <w:hyperlink r:id="rId12">
        <w:r w:rsidDel="00000000" w:rsidR="00000000" w:rsidRPr="00000000">
          <w:rPr>
            <w:rFonts w:ascii="Helvetica Neue" w:cs="Helvetica Neue" w:eastAsia="Helvetica Neue" w:hAnsi="Helvetica Neue"/>
            <w:color w:val="1155cc"/>
            <w:u w:val="single"/>
            <w:rtl w:val="0"/>
          </w:rPr>
          <w:t xml:space="preserve">https://www.instagram.com/daniela.bertol/</w:t>
        </w:r>
      </w:hyperlink>
      <w:r w:rsidDel="00000000" w:rsidR="00000000" w:rsidRPr="00000000">
        <w:rPr>
          <w:rFonts w:ascii="Helvetica Neue" w:cs="Helvetica Neue" w:eastAsia="Helvetica Neue" w:hAnsi="Helvetica Neue"/>
          <w:rtl w:val="0"/>
        </w:rPr>
        <w:t xml:space="preserve">&gt; [accessed 2 November 2025].</w:t>
      </w:r>
      <w:r w:rsidDel="00000000" w:rsidR="00000000" w:rsidRPr="00000000">
        <w:rPr>
          <w:rtl w:val="0"/>
        </w:rPr>
      </w:r>
    </w:p>
    <w:p w:rsidR="00000000" w:rsidDel="00000000" w:rsidP="00000000" w:rsidRDefault="00000000" w:rsidRPr="00000000" w14:paraId="000000BE">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B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Bertol, Daniela. 'Framing the Land and Sky: Art Meets Cosmology in a Sustainable Environment'. </w:t>
      </w:r>
      <w:r w:rsidDel="00000000" w:rsidR="00000000" w:rsidRPr="00000000">
        <w:rPr>
          <w:rFonts w:ascii="Helvetica Neue" w:cs="Helvetica Neue" w:eastAsia="Helvetica Neue" w:hAnsi="Helvetica Neue"/>
          <w:i w:val="1"/>
          <w:rtl w:val="0"/>
        </w:rPr>
        <w:t xml:space="preserve">Leonardo</w:t>
      </w:r>
      <w:r w:rsidDel="00000000" w:rsidR="00000000" w:rsidRPr="00000000">
        <w:rPr>
          <w:rFonts w:ascii="Helvetica Neue" w:cs="Helvetica Neue" w:eastAsia="Helvetica Neue" w:hAnsi="Helvetica Neue"/>
          <w:rtl w:val="0"/>
        </w:rPr>
        <w:t xml:space="preserve"> 39, no. 2 (2006): 125-130.</w:t>
      </w:r>
    </w:p>
    <w:p w:rsidR="00000000" w:rsidDel="00000000" w:rsidP="00000000" w:rsidRDefault="00000000" w:rsidRPr="00000000" w14:paraId="000000C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Bertol, Daniela. </w:t>
      </w:r>
      <w:r w:rsidDel="00000000" w:rsidR="00000000" w:rsidRPr="00000000">
        <w:rPr>
          <w:rFonts w:ascii="Helvetica Neue" w:cs="Helvetica Neue" w:eastAsia="Helvetica Neue" w:hAnsi="Helvetica Neue"/>
          <w:i w:val="1"/>
          <w:rtl w:val="0"/>
        </w:rPr>
        <w:t xml:space="preserve">Hurricane Irene Visits Sun Farm</w:t>
      </w:r>
      <w:r w:rsidDel="00000000" w:rsidR="00000000" w:rsidRPr="00000000">
        <w:rPr>
          <w:rFonts w:ascii="Helvetica Neue" w:cs="Helvetica Neue" w:eastAsia="Helvetica Neue" w:hAnsi="Helvetica Neue"/>
          <w:rtl w:val="0"/>
        </w:rPr>
        <w:t xml:space="preserve"> [video]. 2011 &lt;</w:t>
      </w:r>
      <w:hyperlink r:id="rId13">
        <w:r w:rsidDel="00000000" w:rsidR="00000000" w:rsidRPr="00000000">
          <w:rPr>
            <w:rFonts w:ascii="Helvetica Neue" w:cs="Helvetica Neue" w:eastAsia="Helvetica Neue" w:hAnsi="Helvetica Neue"/>
            <w:color w:val="1155cc"/>
            <w:u w:val="single"/>
            <w:rtl w:val="0"/>
          </w:rPr>
          <w:t xml:space="preserve">https://www.youtube.com/watch?v=RryhTNOdHd4</w:t>
        </w:r>
      </w:hyperlink>
      <w:r w:rsidDel="00000000" w:rsidR="00000000" w:rsidRPr="00000000">
        <w:rPr>
          <w:rFonts w:ascii="Helvetica Neue" w:cs="Helvetica Neue" w:eastAsia="Helvetica Neue" w:hAnsi="Helvetica Neue"/>
          <w:rtl w:val="0"/>
        </w:rPr>
        <w:t xml:space="preserve">&gt; [accessed 2 November 2025].</w:t>
      </w:r>
    </w:p>
    <w:p w:rsidR="00000000" w:rsidDel="00000000" w:rsidP="00000000" w:rsidRDefault="00000000" w:rsidRPr="00000000" w14:paraId="000000C2">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Bertol, Daniela. </w:t>
      </w:r>
      <w:r w:rsidDel="00000000" w:rsidR="00000000" w:rsidRPr="00000000">
        <w:rPr>
          <w:rFonts w:ascii="Helvetica Neue" w:cs="Helvetica Neue" w:eastAsia="Helvetica Neue" w:hAnsi="Helvetica Neue"/>
          <w:i w:val="1"/>
          <w:rtl w:val="0"/>
        </w:rPr>
        <w:t xml:space="preserve">Il Corpo e lo Spazio | 2011-2015</w:t>
      </w:r>
      <w:r w:rsidDel="00000000" w:rsidR="00000000" w:rsidRPr="00000000">
        <w:rPr>
          <w:rFonts w:ascii="Helvetica Neue" w:cs="Helvetica Neue" w:eastAsia="Helvetica Neue" w:hAnsi="Helvetica Neue"/>
          <w:rtl w:val="0"/>
        </w:rPr>
        <w:t xml:space="preserve"> [video]. 2017 &lt;</w:t>
      </w:r>
      <w:hyperlink r:id="rId14">
        <w:r w:rsidDel="00000000" w:rsidR="00000000" w:rsidRPr="00000000">
          <w:rPr>
            <w:rFonts w:ascii="Helvetica Neue" w:cs="Helvetica Neue" w:eastAsia="Helvetica Neue" w:hAnsi="Helvetica Neue"/>
            <w:color w:val="1155cc"/>
            <w:u w:val="single"/>
            <w:rtl w:val="0"/>
          </w:rPr>
          <w:t xml:space="preserve">https://www.youtube.com/watch?v=L9HJ2Gtna88</w:t>
        </w:r>
      </w:hyperlink>
      <w:r w:rsidDel="00000000" w:rsidR="00000000" w:rsidRPr="00000000">
        <w:rPr>
          <w:rFonts w:ascii="Helvetica Neue" w:cs="Helvetica Neue" w:eastAsia="Helvetica Neue" w:hAnsi="Helvetica Neue"/>
          <w:rtl w:val="0"/>
        </w:rPr>
        <w:t xml:space="preserve">&gt; [accessed 2 November 2025].</w:t>
      </w:r>
    </w:p>
    <w:p w:rsidR="00000000" w:rsidDel="00000000" w:rsidP="00000000" w:rsidRDefault="00000000" w:rsidRPr="00000000" w14:paraId="000000C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Bertol, Daniela, "Sun Farm: Body, Self, Universe", </w:t>
      </w:r>
      <w:r w:rsidDel="00000000" w:rsidR="00000000" w:rsidRPr="00000000">
        <w:rPr>
          <w:rFonts w:ascii="Helvetica Neue" w:cs="Helvetica Neue" w:eastAsia="Helvetica Neue" w:hAnsi="Helvetica Neue"/>
          <w:i w:val="1"/>
          <w:rtl w:val="0"/>
        </w:rPr>
        <w:t xml:space="preserve">PAJ A Journal of Performance and Art</w:t>
      </w:r>
      <w:r w:rsidDel="00000000" w:rsidR="00000000" w:rsidRPr="00000000">
        <w:rPr>
          <w:rFonts w:ascii="Helvetica Neue" w:cs="Helvetica Neue" w:eastAsia="Helvetica Neue" w:hAnsi="Helvetica Neue"/>
          <w:rtl w:val="0"/>
        </w:rPr>
        <w:t xml:space="preserve">, 109 (2015), 26-48 &lt;DOI:10.1162/PAJJ_a_00242&gt;.</w:t>
      </w:r>
    </w:p>
    <w:p w:rsidR="00000000" w:rsidDel="00000000" w:rsidP="00000000" w:rsidRDefault="00000000" w:rsidRPr="00000000" w14:paraId="000000C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Chapple, Christopher Key. 'Thomas Berry, Buddhism, and the New Cosmology.' </w:t>
      </w:r>
      <w:r w:rsidDel="00000000" w:rsidR="00000000" w:rsidRPr="00000000">
        <w:rPr>
          <w:rFonts w:ascii="Helvetica Neue" w:cs="Helvetica Neue" w:eastAsia="Helvetica Neue" w:hAnsi="Helvetica Neue"/>
          <w:i w:val="1"/>
          <w:rtl w:val="0"/>
        </w:rPr>
        <w:t xml:space="preserve">Buddhist-Christian Studies</w:t>
      </w:r>
      <w:r w:rsidDel="00000000" w:rsidR="00000000" w:rsidRPr="00000000">
        <w:rPr>
          <w:rFonts w:ascii="Helvetica Neue" w:cs="Helvetica Neue" w:eastAsia="Helvetica Neue" w:hAnsi="Helvetica Neue"/>
          <w:rtl w:val="0"/>
        </w:rPr>
        <w:t xml:space="preserve"> 18 (1998): 147-154.</w:t>
      </w:r>
    </w:p>
    <w:p w:rsidR="00000000" w:rsidDel="00000000" w:rsidP="00000000" w:rsidRDefault="00000000" w:rsidRPr="00000000" w14:paraId="000000C8">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9">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Jenkins, Willis and Chapple, Christopher Key, "Religion and Environment", </w:t>
      </w:r>
      <w:r w:rsidDel="00000000" w:rsidR="00000000" w:rsidRPr="00000000">
        <w:rPr>
          <w:rFonts w:ascii="Helvetica Neue" w:cs="Helvetica Neue" w:eastAsia="Helvetica Neue" w:hAnsi="Helvetica Neue"/>
          <w:i w:val="1"/>
          <w:rtl w:val="0"/>
        </w:rPr>
        <w:t xml:space="preserve">Annual Review of Environment and Resources</w:t>
      </w:r>
      <w:r w:rsidDel="00000000" w:rsidR="00000000" w:rsidRPr="00000000">
        <w:rPr>
          <w:rFonts w:ascii="Helvetica Neue" w:cs="Helvetica Neue" w:eastAsia="Helvetica Neue" w:hAnsi="Helvetica Neue"/>
          <w:rtl w:val="0"/>
        </w:rPr>
        <w:t xml:space="preserve">, 36 (2011): 441-463 &lt;DOI:10.1146/annurev-environ-042610-103728&gt;.</w:t>
      </w:r>
    </w:p>
    <w:p w:rsidR="00000000" w:rsidDel="00000000" w:rsidP="00000000" w:rsidRDefault="00000000" w:rsidRPr="00000000" w14:paraId="000000CA">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Mickey, Sam. </w:t>
      </w:r>
      <w:r w:rsidDel="00000000" w:rsidR="00000000" w:rsidRPr="00000000">
        <w:rPr>
          <w:rFonts w:ascii="Helvetica Neue" w:cs="Helvetica Neue" w:eastAsia="Helvetica Neue" w:hAnsi="Helvetica Neue"/>
          <w:i w:val="1"/>
          <w:rtl w:val="0"/>
        </w:rPr>
        <w:t xml:space="preserve">Yoga and Elemental Meditations with Christopher Key Chapple</w:t>
      </w:r>
      <w:r w:rsidDel="00000000" w:rsidR="00000000" w:rsidRPr="00000000">
        <w:rPr>
          <w:rFonts w:ascii="Helvetica Neue" w:cs="Helvetica Neue" w:eastAsia="Helvetica Neue" w:hAnsi="Helvetica Neue"/>
          <w:rtl w:val="0"/>
        </w:rPr>
        <w:t xml:space="preserve"> (2021) &lt;</w:t>
      </w:r>
      <w:hyperlink r:id="rId15">
        <w:r w:rsidDel="00000000" w:rsidR="00000000" w:rsidRPr="00000000">
          <w:rPr>
            <w:rFonts w:ascii="Helvetica Neue" w:cs="Helvetica Neue" w:eastAsia="Helvetica Neue" w:hAnsi="Helvetica Neue"/>
            <w:color w:val="1155cc"/>
            <w:u w:val="single"/>
            <w:rtl w:val="0"/>
          </w:rPr>
          <w:t xml:space="preserve">https://fore.yale.edu/blogs/entry/1614063162</w:t>
        </w:r>
      </w:hyperlink>
      <w:r w:rsidDel="00000000" w:rsidR="00000000" w:rsidRPr="00000000">
        <w:rPr>
          <w:rFonts w:ascii="Helvetica Neue" w:cs="Helvetica Neue" w:eastAsia="Helvetica Neue" w:hAnsi="Helvetica Neue"/>
          <w:rtl w:val="0"/>
        </w:rPr>
        <w:t xml:space="preserve">&gt; [accessed 31 October 2025].</w:t>
      </w:r>
    </w:p>
    <w:p w:rsidR="00000000" w:rsidDel="00000000" w:rsidP="00000000" w:rsidRDefault="00000000" w:rsidRPr="00000000" w14:paraId="000000CC">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Oxford Center for Hindu Studies Online, </w:t>
      </w:r>
      <w:r w:rsidDel="00000000" w:rsidR="00000000" w:rsidRPr="00000000">
        <w:rPr>
          <w:rFonts w:ascii="Helvetica Neue" w:cs="Helvetica Neue" w:eastAsia="Helvetica Neue" w:hAnsi="Helvetica Neue"/>
          <w:i w:val="1"/>
          <w:rtl w:val="0"/>
        </w:rPr>
        <w:t xml:space="preserve">Prof. Christopher Key Chapple</w:t>
      </w:r>
      <w:r w:rsidDel="00000000" w:rsidR="00000000" w:rsidRPr="00000000">
        <w:rPr>
          <w:rFonts w:ascii="Helvetica Neue" w:cs="Helvetica Neue" w:eastAsia="Helvetica Neue" w:hAnsi="Helvetica Neue"/>
          <w:rtl w:val="0"/>
        </w:rPr>
        <w:t xml:space="preserve"> &lt;</w:t>
      </w:r>
      <w:hyperlink r:id="rId16">
        <w:r w:rsidDel="00000000" w:rsidR="00000000" w:rsidRPr="00000000">
          <w:rPr>
            <w:rFonts w:ascii="Helvetica Neue" w:cs="Helvetica Neue" w:eastAsia="Helvetica Neue" w:hAnsi="Helvetica Neue"/>
            <w:color w:val="1155cc"/>
            <w:u w:val="single"/>
            <w:rtl w:val="0"/>
          </w:rPr>
          <w:t xml:space="preserve">https://ochsonline.org/team/prof-christopher-key-chapple/</w:t>
        </w:r>
      </w:hyperlink>
      <w:r w:rsidDel="00000000" w:rsidR="00000000" w:rsidRPr="00000000">
        <w:rPr>
          <w:rFonts w:ascii="Helvetica Neue" w:cs="Helvetica Neue" w:eastAsia="Helvetica Neue" w:hAnsi="Helvetica Neue"/>
          <w:rtl w:val="0"/>
        </w:rPr>
        <w:t xml:space="preserve">&gt; [accessed 31 October 2025].</w:t>
      </w:r>
    </w:p>
    <w:p w:rsidR="00000000" w:rsidDel="00000000" w:rsidP="00000000" w:rsidRDefault="00000000" w:rsidRPr="00000000" w14:paraId="000000CE">
      <w:pPr>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C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Weaver, Bruce. </w:t>
      </w:r>
      <w:r w:rsidDel="00000000" w:rsidR="00000000" w:rsidRPr="00000000">
        <w:rPr>
          <w:rFonts w:ascii="Helvetica Neue" w:cs="Helvetica Neue" w:eastAsia="Helvetica Neue" w:hAnsi="Helvetica Neue"/>
          <w:i w:val="1"/>
          <w:rtl w:val="0"/>
        </w:rPr>
        <w:t xml:space="preserve">Thomas Berry - In his own Words - Cosmologist - Earth Scholar</w:t>
      </w:r>
      <w:r w:rsidDel="00000000" w:rsidR="00000000" w:rsidRPr="00000000">
        <w:rPr>
          <w:rFonts w:ascii="Helvetica Neue" w:cs="Helvetica Neue" w:eastAsia="Helvetica Neue" w:hAnsi="Helvetica Neue"/>
          <w:rtl w:val="0"/>
        </w:rPr>
        <w:t xml:space="preserve"> [video]. 2013 &lt;</w:t>
      </w:r>
      <w:hyperlink r:id="rId17">
        <w:r w:rsidDel="00000000" w:rsidR="00000000" w:rsidRPr="00000000">
          <w:rPr>
            <w:rFonts w:ascii="Helvetica Neue" w:cs="Helvetica Neue" w:eastAsia="Helvetica Neue" w:hAnsi="Helvetica Neue"/>
            <w:color w:val="1155cc"/>
            <w:u w:val="single"/>
            <w:rtl w:val="0"/>
          </w:rPr>
          <w:t xml:space="preserve">https://www.youtube.com/watch?v=N4LHYxKJTzU</w:t>
        </w:r>
      </w:hyperlink>
      <w:r w:rsidDel="00000000" w:rsidR="00000000" w:rsidRPr="00000000">
        <w:rPr>
          <w:rFonts w:ascii="Helvetica Neue" w:cs="Helvetica Neue" w:eastAsia="Helvetica Neue" w:hAnsi="Helvetica Neue"/>
          <w:rtl w:val="0"/>
        </w:rPr>
        <w:t xml:space="preserve">&gt; [accessed 31 October 2025].</w:t>
      </w:r>
      <w:r w:rsidDel="00000000" w:rsidR="00000000" w:rsidRPr="00000000">
        <w:rPr>
          <w:rtl w:val="0"/>
        </w:rPr>
      </w:r>
    </w:p>
    <w:sectPr>
      <w:footerReference r:id="rId18" w:type="default"/>
      <w:type w:val="continuous"/>
      <w:pgSz w:h="15840" w:w="12240" w:orient="portrait"/>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alibri"/>
  <w:font w:name="Tahoma">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jc w:val="righ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spacing w:line="240" w:lineRule="auto"/>
      <w:rPr>
        <w:sz w:val="20"/>
        <w:szCs w:val="20"/>
      </w:rPr>
    </w:pPr>
    <w:r w:rsidDel="00000000" w:rsidR="00000000" w:rsidRPr="00000000">
      <w:rPr>
        <w:rtl w:val="0"/>
      </w:rPr>
    </w:r>
  </w:p>
  <w:p w:rsidR="00000000" w:rsidDel="00000000" w:rsidP="00000000" w:rsidRDefault="00000000" w:rsidRPr="00000000" w14:paraId="000000E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D0">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Bertol, Daniela. 'Framing the Land and Sky: Art Meets Cosmology in a Sustainable Environment'. </w:t>
      </w:r>
      <w:r w:rsidDel="00000000" w:rsidR="00000000" w:rsidRPr="00000000">
        <w:rPr>
          <w:rFonts w:ascii="Helvetica Neue" w:cs="Helvetica Neue" w:eastAsia="Helvetica Neue" w:hAnsi="Helvetica Neue"/>
          <w:i w:val="1"/>
          <w:sz w:val="20"/>
          <w:szCs w:val="20"/>
          <w:rtl w:val="0"/>
        </w:rPr>
        <w:t xml:space="preserve">Leonardo</w:t>
      </w:r>
      <w:r w:rsidDel="00000000" w:rsidR="00000000" w:rsidRPr="00000000">
        <w:rPr>
          <w:rFonts w:ascii="Helvetica Neue" w:cs="Helvetica Neue" w:eastAsia="Helvetica Neue" w:hAnsi="Helvetica Neue"/>
          <w:sz w:val="20"/>
          <w:szCs w:val="20"/>
          <w:rtl w:val="0"/>
        </w:rPr>
        <w:t xml:space="preserve"> 39, no. 2 (2006): 125-130.</w:t>
      </w:r>
    </w:p>
  </w:footnote>
  <w:footnote w:id="1">
    <w:p w:rsidR="00000000" w:rsidDel="00000000" w:rsidP="00000000" w:rsidRDefault="00000000" w:rsidRPr="00000000" w14:paraId="000000D1">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20"/>
          <w:szCs w:val="20"/>
          <w:rtl w:val="0"/>
        </w:rPr>
        <w:t xml:space="preserve">Chapple, Christopher Key. 'Thomas Berry, Buddhism, and the New Cosmology.' </w:t>
      </w:r>
      <w:r w:rsidDel="00000000" w:rsidR="00000000" w:rsidRPr="00000000">
        <w:rPr>
          <w:rFonts w:ascii="Helvetica Neue" w:cs="Helvetica Neue" w:eastAsia="Helvetica Neue" w:hAnsi="Helvetica Neue"/>
          <w:i w:val="1"/>
          <w:sz w:val="20"/>
          <w:szCs w:val="20"/>
          <w:rtl w:val="0"/>
        </w:rPr>
        <w:t xml:space="preserve">Buddhist-Christian Studies</w:t>
      </w:r>
      <w:r w:rsidDel="00000000" w:rsidR="00000000" w:rsidRPr="00000000">
        <w:rPr>
          <w:rFonts w:ascii="Helvetica Neue" w:cs="Helvetica Neue" w:eastAsia="Helvetica Neue" w:hAnsi="Helvetica Neue"/>
          <w:sz w:val="20"/>
          <w:szCs w:val="20"/>
          <w:rtl w:val="0"/>
        </w:rPr>
        <w:t xml:space="preserve"> 18 (1998): 147-154.</w:t>
      </w:r>
    </w:p>
  </w:footnote>
  <w:footnote w:id="3">
    <w:p w:rsidR="00000000" w:rsidDel="00000000" w:rsidP="00000000" w:rsidRDefault="00000000" w:rsidRPr="00000000" w14:paraId="000000D2">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Weaver, Bruce. </w:t>
      </w:r>
      <w:r w:rsidDel="00000000" w:rsidR="00000000" w:rsidRPr="00000000">
        <w:rPr>
          <w:rFonts w:ascii="Helvetica Neue" w:cs="Helvetica Neue" w:eastAsia="Helvetica Neue" w:hAnsi="Helvetica Neue"/>
          <w:i w:val="1"/>
          <w:sz w:val="20"/>
          <w:szCs w:val="20"/>
          <w:rtl w:val="0"/>
        </w:rPr>
        <w:t xml:space="preserve">Thomas Berry - In his own Words - Cosmologist - Earth Scholar</w:t>
      </w:r>
      <w:r w:rsidDel="00000000" w:rsidR="00000000" w:rsidRPr="00000000">
        <w:rPr>
          <w:rFonts w:ascii="Helvetica Neue" w:cs="Helvetica Neue" w:eastAsia="Helvetica Neue" w:hAnsi="Helvetica Neue"/>
          <w:sz w:val="20"/>
          <w:szCs w:val="20"/>
          <w:rtl w:val="0"/>
        </w:rPr>
        <w:t xml:space="preserve"> [video]. 2013 &lt;</w:t>
      </w:r>
      <w:hyperlink r:id="rId1">
        <w:r w:rsidDel="00000000" w:rsidR="00000000" w:rsidRPr="00000000">
          <w:rPr>
            <w:rFonts w:ascii="Helvetica Neue" w:cs="Helvetica Neue" w:eastAsia="Helvetica Neue" w:hAnsi="Helvetica Neue"/>
            <w:color w:val="1155cc"/>
            <w:sz w:val="20"/>
            <w:szCs w:val="20"/>
            <w:u w:val="single"/>
            <w:rtl w:val="0"/>
          </w:rPr>
          <w:t xml:space="preserve">https://www.youtube.com/watch?v=N4LHYxKJTzU</w:t>
        </w:r>
      </w:hyperlink>
      <w:r w:rsidDel="00000000" w:rsidR="00000000" w:rsidRPr="00000000">
        <w:rPr>
          <w:rFonts w:ascii="Helvetica Neue" w:cs="Helvetica Neue" w:eastAsia="Helvetica Neue" w:hAnsi="Helvetica Neue"/>
          <w:sz w:val="20"/>
          <w:szCs w:val="20"/>
          <w:rtl w:val="0"/>
        </w:rPr>
        <w:t xml:space="preserve">&gt; [accessed 31 October 2025].</w:t>
      </w:r>
    </w:p>
  </w:footnote>
  <w:footnote w:id="2">
    <w:p w:rsidR="00000000" w:rsidDel="00000000" w:rsidP="00000000" w:rsidRDefault="00000000" w:rsidRPr="00000000" w14:paraId="000000D3">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Oxford Center for Hindu Studies Online, </w:t>
      </w:r>
      <w:r w:rsidDel="00000000" w:rsidR="00000000" w:rsidRPr="00000000">
        <w:rPr>
          <w:rFonts w:ascii="Helvetica Neue" w:cs="Helvetica Neue" w:eastAsia="Helvetica Neue" w:hAnsi="Helvetica Neue"/>
          <w:i w:val="1"/>
          <w:sz w:val="20"/>
          <w:szCs w:val="20"/>
          <w:rtl w:val="0"/>
        </w:rPr>
        <w:t xml:space="preserve">Prof. Christopher Key Chapple</w:t>
      </w:r>
      <w:r w:rsidDel="00000000" w:rsidR="00000000" w:rsidRPr="00000000">
        <w:rPr>
          <w:rFonts w:ascii="Helvetica Neue" w:cs="Helvetica Neue" w:eastAsia="Helvetica Neue" w:hAnsi="Helvetica Neue"/>
          <w:sz w:val="20"/>
          <w:szCs w:val="20"/>
          <w:rtl w:val="0"/>
        </w:rPr>
        <w:t xml:space="preserve"> &lt;</w:t>
      </w:r>
      <w:hyperlink r:id="rId2">
        <w:r w:rsidDel="00000000" w:rsidR="00000000" w:rsidRPr="00000000">
          <w:rPr>
            <w:rFonts w:ascii="Helvetica Neue" w:cs="Helvetica Neue" w:eastAsia="Helvetica Neue" w:hAnsi="Helvetica Neue"/>
            <w:color w:val="1155cc"/>
            <w:sz w:val="20"/>
            <w:szCs w:val="20"/>
            <w:u w:val="single"/>
            <w:rtl w:val="0"/>
          </w:rPr>
          <w:t xml:space="preserve">https://ochsonline.org/team/prof-christopher-key-chapple/</w:t>
        </w:r>
      </w:hyperlink>
      <w:r w:rsidDel="00000000" w:rsidR="00000000" w:rsidRPr="00000000">
        <w:rPr>
          <w:rFonts w:ascii="Helvetica Neue" w:cs="Helvetica Neue" w:eastAsia="Helvetica Neue" w:hAnsi="Helvetica Neue"/>
          <w:sz w:val="20"/>
          <w:szCs w:val="20"/>
          <w:rtl w:val="0"/>
        </w:rPr>
        <w:t xml:space="preserve">&gt; [accessed 31 October 2025].</w:t>
      </w:r>
    </w:p>
  </w:footnote>
  <w:footnote w:id="4">
    <w:p w:rsidR="00000000" w:rsidDel="00000000" w:rsidP="00000000" w:rsidRDefault="00000000" w:rsidRPr="00000000" w14:paraId="000000D4">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Chapple, "Thomas Berry, Buddhism, and the New Cosmology", 152.</w:t>
      </w:r>
    </w:p>
  </w:footnote>
  <w:footnote w:id="5">
    <w:p w:rsidR="00000000" w:rsidDel="00000000" w:rsidP="00000000" w:rsidRDefault="00000000" w:rsidRPr="00000000" w14:paraId="000000D5">
      <w:pPr>
        <w:spacing w:line="240" w:lineRule="auto"/>
        <w:rPr>
          <w:rFonts w:ascii="Helvetica Neue" w:cs="Helvetica Neue" w:eastAsia="Helvetica Neue" w:hAnsi="Helvetica Neue"/>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20"/>
          <w:szCs w:val="20"/>
          <w:rtl w:val="0"/>
        </w:rPr>
        <w:t xml:space="preserve"> Mickey, Sam. </w:t>
      </w:r>
      <w:r w:rsidDel="00000000" w:rsidR="00000000" w:rsidRPr="00000000">
        <w:rPr>
          <w:rFonts w:ascii="Helvetica Neue" w:cs="Helvetica Neue" w:eastAsia="Helvetica Neue" w:hAnsi="Helvetica Neue"/>
          <w:i w:val="1"/>
          <w:sz w:val="20"/>
          <w:szCs w:val="20"/>
          <w:rtl w:val="0"/>
        </w:rPr>
        <w:t xml:space="preserve">Yoga and Elemental Meditations with Christopher Key Chapple</w:t>
      </w:r>
      <w:r w:rsidDel="00000000" w:rsidR="00000000" w:rsidRPr="00000000">
        <w:rPr>
          <w:rFonts w:ascii="Helvetica Neue" w:cs="Helvetica Neue" w:eastAsia="Helvetica Neue" w:hAnsi="Helvetica Neue"/>
          <w:sz w:val="20"/>
          <w:szCs w:val="20"/>
          <w:rtl w:val="0"/>
        </w:rPr>
        <w:t xml:space="preserve"> (2021) &lt;</w:t>
      </w:r>
      <w:hyperlink r:id="rId3">
        <w:r w:rsidDel="00000000" w:rsidR="00000000" w:rsidRPr="00000000">
          <w:rPr>
            <w:rFonts w:ascii="Helvetica Neue" w:cs="Helvetica Neue" w:eastAsia="Helvetica Neue" w:hAnsi="Helvetica Neue"/>
            <w:color w:val="1155cc"/>
            <w:sz w:val="20"/>
            <w:szCs w:val="20"/>
            <w:u w:val="single"/>
            <w:rtl w:val="0"/>
          </w:rPr>
          <w:t xml:space="preserve">https://fore.yale.edu/blogs/entry/1614063162</w:t>
        </w:r>
      </w:hyperlink>
      <w:r w:rsidDel="00000000" w:rsidR="00000000" w:rsidRPr="00000000">
        <w:rPr>
          <w:rFonts w:ascii="Helvetica Neue" w:cs="Helvetica Neue" w:eastAsia="Helvetica Neue" w:hAnsi="Helvetica Neue"/>
          <w:sz w:val="20"/>
          <w:szCs w:val="20"/>
          <w:rtl w:val="0"/>
        </w:rPr>
        <w:t xml:space="preserve">&gt; [accessed 31 October 2025].</w:t>
      </w:r>
    </w:p>
  </w:footnote>
  <w:footnote w:id="9">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"Framing the Land and Sky", 130.</w:t>
      </w:r>
    </w:p>
  </w:footnote>
  <w:footnote w:id="10">
    <w:p w:rsidR="00000000" w:rsidDel="00000000" w:rsidP="00000000" w:rsidRDefault="00000000" w:rsidRPr="00000000" w14:paraId="000000D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126.</w:t>
      </w:r>
    </w:p>
  </w:footnote>
  <w:footnote w:id="11">
    <w:p w:rsidR="00000000" w:rsidDel="00000000" w:rsidP="00000000" w:rsidRDefault="00000000" w:rsidRPr="00000000" w14:paraId="000000D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128.</w:t>
      </w:r>
    </w:p>
  </w:footnote>
  <w:footnote w:id="6">
    <w:p w:rsidR="00000000" w:rsidDel="00000000" w:rsidP="00000000" w:rsidRDefault="00000000" w:rsidRPr="00000000" w14:paraId="000000D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@daniela.bretol, Bio [Instagram] &lt; </w:t>
      </w:r>
      <w:hyperlink r:id="rId4">
        <w:r w:rsidDel="00000000" w:rsidR="00000000" w:rsidRPr="00000000">
          <w:rPr>
            <w:color w:val="1155cc"/>
            <w:sz w:val="20"/>
            <w:szCs w:val="20"/>
            <w:u w:val="single"/>
            <w:rtl w:val="0"/>
          </w:rPr>
          <w:t xml:space="preserve">https://www.instagram.com/daniela.bertol/</w:t>
        </w:r>
      </w:hyperlink>
      <w:r w:rsidDel="00000000" w:rsidR="00000000" w:rsidRPr="00000000">
        <w:rPr>
          <w:sz w:val="20"/>
          <w:szCs w:val="20"/>
          <w:rtl w:val="0"/>
        </w:rPr>
        <w:t xml:space="preserve">&gt; [accessed 2 November 2025].</w:t>
      </w:r>
      <w:r w:rsidDel="00000000" w:rsidR="00000000" w:rsidRPr="00000000">
        <w:rPr>
          <w:rtl w:val="0"/>
        </w:rPr>
      </w:r>
    </w:p>
  </w:footnote>
  <w:footnote w:id="8">
    <w:p w:rsidR="00000000" w:rsidDel="00000000" w:rsidP="00000000" w:rsidRDefault="00000000" w:rsidRPr="00000000" w14:paraId="000000DD">
      <w:pPr>
        <w:spacing w:line="240" w:lineRule="auto"/>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Bertol, Daniela. </w:t>
      </w:r>
      <w:r w:rsidDel="00000000" w:rsidR="00000000" w:rsidRPr="00000000">
        <w:rPr>
          <w:i w:val="1"/>
          <w:sz w:val="20"/>
          <w:szCs w:val="20"/>
          <w:rtl w:val="0"/>
        </w:rPr>
        <w:t xml:space="preserve">Hurricane Irene Visits Sun Farm</w:t>
      </w:r>
      <w:r w:rsidDel="00000000" w:rsidR="00000000" w:rsidRPr="00000000">
        <w:rPr>
          <w:sz w:val="20"/>
          <w:szCs w:val="20"/>
          <w:rtl w:val="0"/>
        </w:rPr>
        <w:t xml:space="preserve"> [video]. 2011 &lt;</w:t>
      </w:r>
      <w:hyperlink r:id="rId5">
        <w:r w:rsidDel="00000000" w:rsidR="00000000" w:rsidRPr="00000000">
          <w:rPr>
            <w:color w:val="1155cc"/>
            <w:sz w:val="20"/>
            <w:szCs w:val="20"/>
            <w:u w:val="single"/>
            <w:rtl w:val="0"/>
          </w:rPr>
          <w:t xml:space="preserve">https://www.youtube.com/watch?v=RryhTNOdHd4</w:t>
        </w:r>
      </w:hyperlink>
      <w:r w:rsidDel="00000000" w:rsidR="00000000" w:rsidRPr="00000000">
        <w:rPr>
          <w:sz w:val="20"/>
          <w:szCs w:val="20"/>
          <w:rtl w:val="0"/>
        </w:rPr>
        <w:t xml:space="preserve">&gt; [accessed 2 November 2025].</w:t>
      </w:r>
      <w:r w:rsidDel="00000000" w:rsidR="00000000" w:rsidRPr="00000000">
        <w:rPr>
          <w:rtl w:val="0"/>
        </w:rPr>
      </w:r>
    </w:p>
  </w:footnote>
  <w:footnote w:id="7">
    <w:p w:rsidR="00000000" w:rsidDel="00000000" w:rsidP="00000000" w:rsidRDefault="00000000" w:rsidRPr="00000000" w14:paraId="000000D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Daniela. </w:t>
      </w:r>
      <w:r w:rsidDel="00000000" w:rsidR="00000000" w:rsidRPr="00000000">
        <w:rPr>
          <w:i w:val="1"/>
          <w:sz w:val="20"/>
          <w:szCs w:val="20"/>
          <w:rtl w:val="0"/>
        </w:rPr>
        <w:t xml:space="preserve">Il Corpo e lo Spazio | 2011-2015</w:t>
      </w:r>
      <w:r w:rsidDel="00000000" w:rsidR="00000000" w:rsidRPr="00000000">
        <w:rPr>
          <w:sz w:val="20"/>
          <w:szCs w:val="20"/>
          <w:rtl w:val="0"/>
        </w:rPr>
        <w:t xml:space="preserve"> [video]. 2017</w:t>
      </w:r>
      <w:r w:rsidDel="00000000" w:rsidR="00000000" w:rsidRPr="00000000">
        <w:rPr>
          <w:sz w:val="20"/>
          <w:szCs w:val="20"/>
          <w:rtl w:val="0"/>
        </w:rPr>
        <w:t xml:space="preserve"> &lt;</w:t>
      </w:r>
      <w:hyperlink r:id="rId6">
        <w:r w:rsidDel="00000000" w:rsidR="00000000" w:rsidRPr="00000000">
          <w:rPr>
            <w:color w:val="1155cc"/>
            <w:sz w:val="20"/>
            <w:szCs w:val="20"/>
            <w:u w:val="single"/>
            <w:rtl w:val="0"/>
          </w:rPr>
          <w:t xml:space="preserve">https://www.youtube.com/watch?v=L9HJ2Gtna88</w:t>
        </w:r>
      </w:hyperlink>
      <w:r w:rsidDel="00000000" w:rsidR="00000000" w:rsidRPr="00000000">
        <w:rPr>
          <w:sz w:val="20"/>
          <w:szCs w:val="20"/>
          <w:rtl w:val="0"/>
        </w:rPr>
        <w:t xml:space="preserve">&gt; [accessed 2 November 2025].</w:t>
      </w:r>
      <w:r w:rsidDel="00000000" w:rsidR="00000000" w:rsidRPr="00000000">
        <w:rPr>
          <w:rtl w:val="0"/>
        </w:rPr>
      </w:r>
    </w:p>
  </w:footnote>
  <w:footnote w:id="12">
    <w:p w:rsidR="00000000" w:rsidDel="00000000" w:rsidP="00000000" w:rsidRDefault="00000000" w:rsidRPr="00000000" w14:paraId="000000D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130.</w:t>
      </w:r>
    </w:p>
  </w:footnote>
  <w:footnote w:id="13">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Jenkins, Willis and Chapple, Christopher Key, "</w:t>
      </w:r>
      <w:r w:rsidDel="00000000" w:rsidR="00000000" w:rsidRPr="00000000">
        <w:rPr>
          <w:sz w:val="20"/>
          <w:szCs w:val="20"/>
          <w:rtl w:val="0"/>
        </w:rPr>
        <w:t xml:space="preserve">Religion and Environment", </w:t>
      </w:r>
      <w:r w:rsidDel="00000000" w:rsidR="00000000" w:rsidRPr="00000000">
        <w:rPr>
          <w:i w:val="1"/>
          <w:sz w:val="20"/>
          <w:szCs w:val="20"/>
          <w:rtl w:val="0"/>
        </w:rPr>
        <w:t xml:space="preserve">Annual Review of Environment and Resources</w:t>
      </w:r>
      <w:r w:rsidDel="00000000" w:rsidR="00000000" w:rsidRPr="00000000">
        <w:rPr>
          <w:sz w:val="20"/>
          <w:szCs w:val="20"/>
          <w:rtl w:val="0"/>
        </w:rPr>
        <w:t xml:space="preserve">, 36 (2011): 441-463 &lt;DOI: 10.1146/annurev-environ-042610-103728&gt;.</w:t>
      </w:r>
    </w:p>
  </w:footnote>
  <w:footnote w:id="14">
    <w:p w:rsidR="00000000" w:rsidDel="00000000" w:rsidP="00000000" w:rsidRDefault="00000000" w:rsidRPr="00000000" w14:paraId="000000E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Daniela, "Sun Farm: Body, Self, Universe", </w:t>
      </w:r>
      <w:r w:rsidDel="00000000" w:rsidR="00000000" w:rsidRPr="00000000">
        <w:rPr>
          <w:i w:val="1"/>
          <w:sz w:val="20"/>
          <w:szCs w:val="20"/>
          <w:rtl w:val="0"/>
        </w:rPr>
        <w:t xml:space="preserve">PAJ A Journal of Performance and Art</w:t>
      </w:r>
      <w:r w:rsidDel="00000000" w:rsidR="00000000" w:rsidRPr="00000000">
        <w:rPr>
          <w:sz w:val="20"/>
          <w:szCs w:val="20"/>
          <w:rtl w:val="0"/>
        </w:rPr>
        <w:t xml:space="preserve">, 109 (2015), 26-48 &lt;DOI: 10.1162/PAJJ_a_00242&gt;.</w:t>
      </w:r>
    </w:p>
  </w:footnote>
  <w:footnote w:id="15">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Bertol, "Framing the Land and Sky", 125.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6">
    <w:pPr>
      <w:spacing w:line="240" w:lineRule="auto"/>
      <w:ind w:left="-180" w:right="-334" w:firstLine="0"/>
      <w:jc w:val="right"/>
      <w:rPr/>
    </w:pPr>
    <w:r w:rsidDel="00000000" w:rsidR="00000000" w:rsidRPr="00000000">
      <w:rPr>
        <w:rtl w:val="0"/>
      </w:rPr>
      <w:t xml:space="preserve">Aditi Kashyap 2520289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7">
    <w:pPr>
      <w:spacing w:line="240" w:lineRule="auto"/>
      <w:ind w:left="-180" w:right="-334" w:firstLine="0"/>
      <w:rPr/>
    </w:pPr>
    <w:r w:rsidDel="00000000" w:rsidR="00000000" w:rsidRPr="00000000">
      <w:rPr>
        <w:rFonts w:ascii="Georgia" w:cs="Georgia" w:eastAsia="Georgia" w:hAnsi="Georgia"/>
        <w:sz w:val="21"/>
        <w:szCs w:val="21"/>
      </w:rPr>
      <w:drawing>
        <wp:inline distB="0" distT="0" distL="114300" distR="114300">
          <wp:extent cx="1908175" cy="63563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08175" cy="635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footer" Target="footer2.xml"/><Relationship Id="rId13" Type="http://schemas.openxmlformats.org/officeDocument/2006/relationships/hyperlink" Target="https://www.youtube.com/watch?v=RryhTNOdHd4" TargetMode="External"/><Relationship Id="rId12" Type="http://schemas.openxmlformats.org/officeDocument/2006/relationships/hyperlink" Target="https://www.instagram.com/daniela.berto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5" Type="http://schemas.openxmlformats.org/officeDocument/2006/relationships/hyperlink" Target="https://fore.yale.edu/blogs/entry/1614063162" TargetMode="External"/><Relationship Id="rId14" Type="http://schemas.openxmlformats.org/officeDocument/2006/relationships/hyperlink" Target="https://www.youtube.com/watch?v=L9HJ2Gtna88" TargetMode="External"/><Relationship Id="rId17" Type="http://schemas.openxmlformats.org/officeDocument/2006/relationships/hyperlink" Target="https://www.youtube.com/watch?v=N4LHYxKJTzU" TargetMode="External"/><Relationship Id="rId16" Type="http://schemas.openxmlformats.org/officeDocument/2006/relationships/hyperlink" Target="https://ochsonline.org/team/prof-christopher-key-chapple/"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3.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N4LHYxKJTzU" TargetMode="External"/><Relationship Id="rId2" Type="http://schemas.openxmlformats.org/officeDocument/2006/relationships/hyperlink" Target="https://ochsonline.org/team/prof-christopher-key-chapple/" TargetMode="External"/><Relationship Id="rId3" Type="http://schemas.openxmlformats.org/officeDocument/2006/relationships/hyperlink" Target="https://fore.yale.edu/blogs/entry/1614063162" TargetMode="External"/><Relationship Id="rId4" Type="http://schemas.openxmlformats.org/officeDocument/2006/relationships/hyperlink" Target="https://www.instagram.com/daniela.bertol/" TargetMode="External"/><Relationship Id="rId5" Type="http://schemas.openxmlformats.org/officeDocument/2006/relationships/hyperlink" Target="https://www.youtube.com/watch?v=RryhTNOdHd4" TargetMode="External"/><Relationship Id="rId6" Type="http://schemas.openxmlformats.org/officeDocument/2006/relationships/hyperlink" Target="https://www.youtube.com/watch?v=L9HJ2Gtna8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