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1075" w:rsidRPr="008C1075" w:rsidRDefault="008C1075" w:rsidP="00636A45">
      <w:pPr>
        <w:spacing w:line="240" w:lineRule="auto"/>
        <w:jc w:val="center"/>
        <w:rPr>
          <w:rFonts w:ascii="Arial" w:hAnsi="Arial" w:cs="Arial"/>
          <w:b/>
          <w:sz w:val="28"/>
          <w:u w:val="single"/>
        </w:rPr>
      </w:pPr>
      <w:r w:rsidRPr="008C1075">
        <w:rPr>
          <w:rFonts w:ascii="Arial" w:hAnsi="Arial" w:cs="Arial"/>
          <w:b/>
          <w:sz w:val="28"/>
          <w:u w:val="single"/>
        </w:rPr>
        <w:t>Site Production and Project Management</w:t>
      </w:r>
    </w:p>
    <w:p w:rsidR="008C1075" w:rsidRPr="008C1075" w:rsidRDefault="008C1075" w:rsidP="00636A45">
      <w:pPr>
        <w:spacing w:line="240" w:lineRule="auto"/>
        <w:jc w:val="center"/>
        <w:rPr>
          <w:rFonts w:ascii="Arial" w:hAnsi="Arial" w:cs="Arial"/>
          <w:b/>
          <w:sz w:val="28"/>
          <w:u w:val="single"/>
        </w:rPr>
      </w:pPr>
    </w:p>
    <w:p w:rsidR="008C1075" w:rsidRPr="008C1075" w:rsidRDefault="008C1075" w:rsidP="00636A45">
      <w:pPr>
        <w:spacing w:line="240" w:lineRule="auto"/>
        <w:jc w:val="center"/>
        <w:rPr>
          <w:rFonts w:ascii="Arial" w:hAnsi="Arial" w:cs="Arial"/>
          <w:b/>
          <w:sz w:val="28"/>
          <w:u w:val="single"/>
        </w:rPr>
      </w:pPr>
      <w:r w:rsidRPr="008C1075">
        <w:rPr>
          <w:rFonts w:ascii="Arial" w:hAnsi="Arial" w:cs="Arial"/>
          <w:b/>
          <w:sz w:val="28"/>
          <w:u w:val="single"/>
        </w:rPr>
        <w:t>Built Environment portfolio</w:t>
      </w:r>
    </w:p>
    <w:p w:rsidR="008C1075" w:rsidRDefault="008C1075" w:rsidP="00636A45">
      <w:pPr>
        <w:spacing w:line="240" w:lineRule="auto"/>
        <w:jc w:val="center"/>
        <w:rPr>
          <w:rFonts w:ascii="Arial" w:hAnsi="Arial" w:cs="Arial"/>
          <w:b/>
          <w:sz w:val="28"/>
        </w:rPr>
      </w:pPr>
    </w:p>
    <w:p w:rsidR="008C1075" w:rsidRDefault="008C1075" w:rsidP="00636A45">
      <w:pPr>
        <w:spacing w:line="240" w:lineRule="auto"/>
        <w:jc w:val="center"/>
        <w:rPr>
          <w:rFonts w:ascii="Arial" w:hAnsi="Arial" w:cs="Arial"/>
          <w:b/>
          <w:sz w:val="28"/>
        </w:rPr>
      </w:pPr>
    </w:p>
    <w:p w:rsidR="008C1075" w:rsidRDefault="008C1075" w:rsidP="00636A45">
      <w:pPr>
        <w:spacing w:line="240" w:lineRule="auto"/>
        <w:jc w:val="center"/>
        <w:rPr>
          <w:rFonts w:ascii="Arial" w:hAnsi="Arial" w:cs="Arial"/>
          <w:b/>
          <w:sz w:val="28"/>
        </w:rPr>
      </w:pPr>
    </w:p>
    <w:tbl>
      <w:tblPr>
        <w:tblStyle w:val="TableGrid"/>
        <w:tblW w:w="0" w:type="auto"/>
        <w:tblLook w:val="04A0" w:firstRow="1" w:lastRow="0" w:firstColumn="1" w:lastColumn="0" w:noHBand="0" w:noVBand="1"/>
      </w:tblPr>
      <w:tblGrid>
        <w:gridCol w:w="4508"/>
        <w:gridCol w:w="4508"/>
      </w:tblGrid>
      <w:tr w:rsidR="008C1075" w:rsidTr="008C1075">
        <w:tc>
          <w:tcPr>
            <w:tcW w:w="4508" w:type="dxa"/>
          </w:tcPr>
          <w:p w:rsidR="008C1075" w:rsidRDefault="008C1075" w:rsidP="00636A45">
            <w:pPr>
              <w:jc w:val="center"/>
              <w:rPr>
                <w:sz w:val="28"/>
              </w:rPr>
            </w:pPr>
            <w:r>
              <w:rPr>
                <w:sz w:val="28"/>
              </w:rPr>
              <w:t>Module Code</w:t>
            </w:r>
          </w:p>
        </w:tc>
        <w:tc>
          <w:tcPr>
            <w:tcW w:w="4508" w:type="dxa"/>
          </w:tcPr>
          <w:p w:rsidR="008C1075" w:rsidRPr="008C1075" w:rsidRDefault="008C1075" w:rsidP="00636A45">
            <w:pPr>
              <w:jc w:val="center"/>
              <w:rPr>
                <w:rFonts w:cstheme="minorHAnsi"/>
                <w:sz w:val="28"/>
              </w:rPr>
            </w:pPr>
            <w:r w:rsidRPr="008C1075">
              <w:rPr>
                <w:rFonts w:cstheme="minorHAnsi"/>
                <w:sz w:val="28"/>
              </w:rPr>
              <w:t>M5X01875</w:t>
            </w:r>
          </w:p>
        </w:tc>
      </w:tr>
      <w:tr w:rsidR="008C1075" w:rsidTr="008C1075">
        <w:tc>
          <w:tcPr>
            <w:tcW w:w="4508" w:type="dxa"/>
          </w:tcPr>
          <w:p w:rsidR="008C1075" w:rsidRDefault="008C1075" w:rsidP="00636A45">
            <w:pPr>
              <w:jc w:val="center"/>
              <w:rPr>
                <w:sz w:val="28"/>
              </w:rPr>
            </w:pPr>
            <w:r>
              <w:rPr>
                <w:sz w:val="28"/>
              </w:rPr>
              <w:t>Title</w:t>
            </w:r>
          </w:p>
        </w:tc>
        <w:tc>
          <w:tcPr>
            <w:tcW w:w="4508" w:type="dxa"/>
          </w:tcPr>
          <w:p w:rsidR="008C1075" w:rsidRDefault="008C1075" w:rsidP="00636A45">
            <w:pPr>
              <w:jc w:val="center"/>
              <w:rPr>
                <w:sz w:val="28"/>
              </w:rPr>
            </w:pPr>
            <w:r>
              <w:rPr>
                <w:sz w:val="28"/>
              </w:rPr>
              <w:t xml:space="preserve">Case Study </w:t>
            </w:r>
          </w:p>
        </w:tc>
      </w:tr>
      <w:tr w:rsidR="008C1075" w:rsidTr="008C1075">
        <w:tc>
          <w:tcPr>
            <w:tcW w:w="4508" w:type="dxa"/>
          </w:tcPr>
          <w:p w:rsidR="008C1075" w:rsidRDefault="008C1075" w:rsidP="00636A45">
            <w:pPr>
              <w:jc w:val="center"/>
              <w:rPr>
                <w:sz w:val="28"/>
              </w:rPr>
            </w:pPr>
            <w:r>
              <w:rPr>
                <w:sz w:val="28"/>
              </w:rPr>
              <w:t xml:space="preserve">Name </w:t>
            </w:r>
          </w:p>
        </w:tc>
        <w:tc>
          <w:tcPr>
            <w:tcW w:w="4508" w:type="dxa"/>
          </w:tcPr>
          <w:p w:rsidR="008C1075" w:rsidRDefault="008C1075" w:rsidP="00636A45">
            <w:pPr>
              <w:jc w:val="center"/>
              <w:rPr>
                <w:sz w:val="28"/>
              </w:rPr>
            </w:pPr>
            <w:r>
              <w:rPr>
                <w:sz w:val="28"/>
              </w:rPr>
              <w:t>Connor Gilbert</w:t>
            </w:r>
          </w:p>
        </w:tc>
      </w:tr>
      <w:tr w:rsidR="008C1075" w:rsidTr="008C1075">
        <w:tc>
          <w:tcPr>
            <w:tcW w:w="4508" w:type="dxa"/>
          </w:tcPr>
          <w:p w:rsidR="008C1075" w:rsidRDefault="008C1075" w:rsidP="00636A45">
            <w:pPr>
              <w:jc w:val="center"/>
              <w:rPr>
                <w:sz w:val="28"/>
              </w:rPr>
            </w:pPr>
            <w:r>
              <w:rPr>
                <w:sz w:val="28"/>
              </w:rPr>
              <w:t>Student Number</w:t>
            </w:r>
          </w:p>
        </w:tc>
        <w:tc>
          <w:tcPr>
            <w:tcW w:w="4508" w:type="dxa"/>
          </w:tcPr>
          <w:p w:rsidR="008C1075" w:rsidRDefault="008C1075" w:rsidP="00636A45">
            <w:pPr>
              <w:jc w:val="center"/>
              <w:rPr>
                <w:sz w:val="28"/>
              </w:rPr>
            </w:pPr>
            <w:r>
              <w:rPr>
                <w:sz w:val="28"/>
              </w:rPr>
              <w:t>1705190</w:t>
            </w:r>
          </w:p>
        </w:tc>
      </w:tr>
    </w:tbl>
    <w:p w:rsidR="008C1075" w:rsidRDefault="008C1075" w:rsidP="00636A45">
      <w:pPr>
        <w:spacing w:line="240" w:lineRule="auto"/>
        <w:jc w:val="center"/>
        <w:rPr>
          <w:sz w:val="28"/>
        </w:rPr>
      </w:pPr>
    </w:p>
    <w:p w:rsidR="008C1075" w:rsidRDefault="008C1075" w:rsidP="00636A45">
      <w:pPr>
        <w:spacing w:line="240" w:lineRule="auto"/>
        <w:jc w:val="center"/>
        <w:rPr>
          <w:sz w:val="28"/>
        </w:rPr>
      </w:pPr>
      <w:r>
        <w:rPr>
          <w:noProof/>
          <w:lang w:eastAsia="en-GB"/>
        </w:rPr>
        <w:drawing>
          <wp:anchor distT="0" distB="0" distL="114300" distR="114300" simplePos="0" relativeHeight="251658240" behindDoc="0" locked="0" layoutInCell="1" allowOverlap="1">
            <wp:simplePos x="0" y="0"/>
            <wp:positionH relativeFrom="margin">
              <wp:posOffset>290195</wp:posOffset>
            </wp:positionH>
            <wp:positionV relativeFrom="paragraph">
              <wp:posOffset>1936115</wp:posOffset>
            </wp:positionV>
            <wp:extent cx="5200015" cy="1724025"/>
            <wp:effectExtent l="0" t="0" r="635" b="952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200015" cy="1724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C1075" w:rsidRPr="008C1075" w:rsidRDefault="008C1075" w:rsidP="00636A45">
      <w:pPr>
        <w:spacing w:line="240" w:lineRule="auto"/>
        <w:rPr>
          <w:sz w:val="28"/>
        </w:rPr>
      </w:pPr>
    </w:p>
    <w:p w:rsidR="008C1075" w:rsidRPr="008C1075" w:rsidRDefault="008C1075" w:rsidP="00636A45">
      <w:pPr>
        <w:spacing w:line="240" w:lineRule="auto"/>
        <w:rPr>
          <w:sz w:val="28"/>
        </w:rPr>
      </w:pPr>
    </w:p>
    <w:p w:rsidR="008C1075" w:rsidRPr="008C1075" w:rsidRDefault="008C1075" w:rsidP="00636A45">
      <w:pPr>
        <w:spacing w:line="240" w:lineRule="auto"/>
        <w:rPr>
          <w:sz w:val="28"/>
        </w:rPr>
      </w:pPr>
    </w:p>
    <w:p w:rsidR="008C1075" w:rsidRPr="008C1075" w:rsidRDefault="008C1075" w:rsidP="00636A45">
      <w:pPr>
        <w:spacing w:line="240" w:lineRule="auto"/>
        <w:rPr>
          <w:sz w:val="28"/>
        </w:rPr>
      </w:pPr>
    </w:p>
    <w:p w:rsidR="008C1075" w:rsidRPr="008C1075" w:rsidRDefault="008C1075" w:rsidP="00636A45">
      <w:pPr>
        <w:spacing w:line="240" w:lineRule="auto"/>
        <w:rPr>
          <w:sz w:val="28"/>
        </w:rPr>
      </w:pPr>
    </w:p>
    <w:p w:rsidR="008C1075" w:rsidRPr="008C1075" w:rsidRDefault="008C1075" w:rsidP="00636A45">
      <w:pPr>
        <w:spacing w:line="240" w:lineRule="auto"/>
        <w:rPr>
          <w:sz w:val="28"/>
        </w:rPr>
      </w:pPr>
    </w:p>
    <w:p w:rsidR="008C1075" w:rsidRPr="008C1075" w:rsidRDefault="008C1075" w:rsidP="00636A45">
      <w:pPr>
        <w:spacing w:line="240" w:lineRule="auto"/>
        <w:rPr>
          <w:sz w:val="28"/>
        </w:rPr>
      </w:pPr>
    </w:p>
    <w:p w:rsidR="008C1075" w:rsidRPr="008C1075" w:rsidRDefault="008C1075" w:rsidP="00636A45">
      <w:pPr>
        <w:spacing w:line="240" w:lineRule="auto"/>
        <w:rPr>
          <w:sz w:val="28"/>
        </w:rPr>
      </w:pPr>
    </w:p>
    <w:p w:rsidR="008C1075" w:rsidRDefault="008C1075" w:rsidP="00636A45">
      <w:pPr>
        <w:tabs>
          <w:tab w:val="left" w:pos="2955"/>
        </w:tabs>
        <w:spacing w:line="240" w:lineRule="auto"/>
        <w:rPr>
          <w:sz w:val="28"/>
        </w:rPr>
      </w:pPr>
      <w:r>
        <w:rPr>
          <w:sz w:val="28"/>
        </w:rPr>
        <w:tab/>
      </w:r>
    </w:p>
    <w:p w:rsidR="008C1075" w:rsidRDefault="008C1075" w:rsidP="00636A45">
      <w:pPr>
        <w:tabs>
          <w:tab w:val="left" w:pos="2955"/>
        </w:tabs>
        <w:spacing w:line="240" w:lineRule="auto"/>
        <w:rPr>
          <w:sz w:val="28"/>
        </w:rPr>
      </w:pPr>
    </w:p>
    <w:p w:rsidR="00CC3F67" w:rsidRDefault="00CC3F67" w:rsidP="00636A45">
      <w:pPr>
        <w:tabs>
          <w:tab w:val="left" w:pos="2955"/>
        </w:tabs>
        <w:spacing w:line="240" w:lineRule="auto"/>
        <w:rPr>
          <w:sz w:val="28"/>
        </w:rPr>
      </w:pPr>
    </w:p>
    <w:p w:rsidR="00636A45" w:rsidRDefault="00636A45" w:rsidP="00636A45">
      <w:pPr>
        <w:tabs>
          <w:tab w:val="left" w:pos="2955"/>
        </w:tabs>
        <w:spacing w:line="240" w:lineRule="auto"/>
        <w:rPr>
          <w:rFonts w:ascii="Arial" w:hAnsi="Arial" w:cs="Arial"/>
          <w:u w:val="single"/>
        </w:rPr>
      </w:pPr>
    </w:p>
    <w:p w:rsidR="008C1075" w:rsidRPr="00162D99" w:rsidRDefault="00CC3F67" w:rsidP="00162D99">
      <w:pPr>
        <w:pStyle w:val="Heading1"/>
        <w:rPr>
          <w:rFonts w:ascii="Arial" w:hAnsi="Arial" w:cs="Arial"/>
          <w:sz w:val="22"/>
        </w:rPr>
      </w:pPr>
      <w:r w:rsidRPr="00162D99">
        <w:rPr>
          <w:rFonts w:ascii="Arial" w:hAnsi="Arial" w:cs="Arial"/>
          <w:sz w:val="22"/>
        </w:rPr>
        <w:lastRenderedPageBreak/>
        <w:t xml:space="preserve">Introduction </w:t>
      </w:r>
    </w:p>
    <w:p w:rsidR="00CC3F67" w:rsidRDefault="00CC3F67" w:rsidP="00636A45">
      <w:pPr>
        <w:tabs>
          <w:tab w:val="left" w:pos="2955"/>
        </w:tabs>
        <w:spacing w:line="240" w:lineRule="auto"/>
        <w:rPr>
          <w:rFonts w:ascii="Arial" w:hAnsi="Arial" w:cs="Arial"/>
          <w:u w:val="single"/>
        </w:rPr>
      </w:pPr>
    </w:p>
    <w:p w:rsidR="008C1075" w:rsidRDefault="001E2477" w:rsidP="00636A45">
      <w:pPr>
        <w:spacing w:line="240" w:lineRule="auto"/>
        <w:rPr>
          <w:rFonts w:ascii="Arial" w:hAnsi="Arial" w:cs="Arial"/>
        </w:rPr>
      </w:pPr>
      <w:r>
        <w:rPr>
          <w:rFonts w:ascii="Arial" w:hAnsi="Arial" w:cs="Arial"/>
        </w:rPr>
        <w:t>In this case study a</w:t>
      </w:r>
      <w:r w:rsidR="00CC3F67">
        <w:rPr>
          <w:rFonts w:ascii="Arial" w:hAnsi="Arial" w:cs="Arial"/>
        </w:rPr>
        <w:t xml:space="preserve"> bridge needs to be constructed to cross the river Loughor. </w:t>
      </w:r>
      <w:r>
        <w:rPr>
          <w:rFonts w:ascii="Arial" w:hAnsi="Arial" w:cs="Arial"/>
        </w:rPr>
        <w:t xml:space="preserve">All of the bridges components and construction methods </w:t>
      </w:r>
      <w:r w:rsidR="008373EA">
        <w:rPr>
          <w:rFonts w:ascii="Arial" w:hAnsi="Arial" w:cs="Arial"/>
        </w:rPr>
        <w:t>will need to be discussed. The bridge will need 4 piers to support the bridges deck, two of which will be inside the river Loughor. The deck is 15</w:t>
      </w:r>
      <w:bookmarkStart w:id="0" w:name="_GoBack"/>
      <w:bookmarkEnd w:id="0"/>
      <w:r w:rsidR="008373EA">
        <w:rPr>
          <w:rFonts w:ascii="Arial" w:hAnsi="Arial" w:cs="Arial"/>
        </w:rPr>
        <w:t xml:space="preserve"> metres over the river level and the depth of the river is 3 metres at the location of the two piers. The soil on which the bridge will be constructed has a very large layer of lime and mud which is estimated to be over 4 metres thick. </w:t>
      </w:r>
      <w:r w:rsidR="00CC3F67">
        <w:rPr>
          <w:rFonts w:ascii="Arial" w:hAnsi="Arial" w:cs="Arial"/>
        </w:rPr>
        <w:t xml:space="preserve">This report will explain the techniques used </w:t>
      </w:r>
      <w:r w:rsidR="008373EA">
        <w:rPr>
          <w:rFonts w:ascii="Arial" w:hAnsi="Arial" w:cs="Arial"/>
        </w:rPr>
        <w:t xml:space="preserve">to solve this assignment, a </w:t>
      </w:r>
      <w:r w:rsidR="00CC3F67">
        <w:rPr>
          <w:rFonts w:ascii="Arial" w:hAnsi="Arial" w:cs="Arial"/>
        </w:rPr>
        <w:t>short discussion about how the results were obtained</w:t>
      </w:r>
      <w:r w:rsidR="008373EA">
        <w:rPr>
          <w:rFonts w:ascii="Arial" w:hAnsi="Arial" w:cs="Arial"/>
        </w:rPr>
        <w:t xml:space="preserve">, and </w:t>
      </w:r>
      <w:r w:rsidR="00CC3F67">
        <w:rPr>
          <w:rFonts w:ascii="Arial" w:hAnsi="Arial" w:cs="Arial"/>
        </w:rPr>
        <w:t>it will also include the schemes, drawings a</w:t>
      </w:r>
      <w:r w:rsidR="008373EA">
        <w:rPr>
          <w:rFonts w:ascii="Arial" w:hAnsi="Arial" w:cs="Arial"/>
        </w:rPr>
        <w:t>nd tables that were considered. The best construction method for this bridge will be defined throughout this report. A Conclusion of all of these findings will be included.</w:t>
      </w:r>
      <w:r w:rsidR="00C14C85">
        <w:rPr>
          <w:rFonts w:ascii="Arial" w:hAnsi="Arial" w:cs="Arial"/>
        </w:rPr>
        <w:t xml:space="preserve"> It is </w:t>
      </w:r>
      <w:r w:rsidR="00B57B19">
        <w:rPr>
          <w:rFonts w:ascii="Arial" w:hAnsi="Arial" w:cs="Arial"/>
        </w:rPr>
        <w:t xml:space="preserve">important to find out the best method to construct this bridge as a certain method is needed for the type of soil it will be built on. If the soil is softer than most then a stronger bridge will need to be constructed to support itself. Whereas if the soil is harder, although it will be more difficult to construct the bridge </w:t>
      </w:r>
      <w:r w:rsidR="00941D64">
        <w:rPr>
          <w:rFonts w:ascii="Arial" w:hAnsi="Arial" w:cs="Arial"/>
        </w:rPr>
        <w:t xml:space="preserve">will need less support. </w:t>
      </w:r>
    </w:p>
    <w:p w:rsidR="00C26889" w:rsidRDefault="00C26889" w:rsidP="00636A45">
      <w:pPr>
        <w:spacing w:line="240" w:lineRule="auto"/>
        <w:rPr>
          <w:rFonts w:ascii="Arial" w:hAnsi="Arial" w:cs="Arial"/>
        </w:rPr>
      </w:pPr>
    </w:p>
    <w:p w:rsidR="00C26889" w:rsidRPr="00162D99" w:rsidRDefault="00C26889" w:rsidP="00162D99">
      <w:pPr>
        <w:pStyle w:val="Heading1"/>
        <w:rPr>
          <w:rFonts w:ascii="Arial" w:hAnsi="Arial" w:cs="Arial"/>
          <w:sz w:val="22"/>
          <w:szCs w:val="22"/>
        </w:rPr>
      </w:pPr>
      <w:r w:rsidRPr="00162D99">
        <w:rPr>
          <w:rFonts w:ascii="Arial" w:hAnsi="Arial" w:cs="Arial"/>
          <w:sz w:val="22"/>
          <w:szCs w:val="22"/>
        </w:rPr>
        <w:t xml:space="preserve">Background  </w:t>
      </w:r>
    </w:p>
    <w:p w:rsidR="00C26889" w:rsidRDefault="00C26889" w:rsidP="00636A45">
      <w:pPr>
        <w:spacing w:line="240" w:lineRule="auto"/>
        <w:rPr>
          <w:rFonts w:ascii="Arial" w:hAnsi="Arial" w:cs="Arial"/>
        </w:rPr>
      </w:pPr>
      <w:r>
        <w:rPr>
          <w:rFonts w:ascii="Arial" w:hAnsi="Arial" w:cs="Arial"/>
        </w:rPr>
        <w:t xml:space="preserve">The bridge is located over the Loughor River. </w:t>
      </w:r>
      <w:r w:rsidR="000652CC">
        <w:rPr>
          <w:rFonts w:ascii="Arial" w:hAnsi="Arial" w:cs="Arial"/>
        </w:rPr>
        <w:t xml:space="preserve">This will connect Swansea to Llanelli. </w:t>
      </w:r>
      <w:r>
        <w:rPr>
          <w:rFonts w:ascii="Arial" w:hAnsi="Arial" w:cs="Arial"/>
        </w:rPr>
        <w:t>The bridges length will stretch a span of 15m across the river. It will be 8 metres above the river level. There are 4 piers in total. Two piers will be placed on land measuring a length of 8 metres each, and another two piers will be placed in the river, measu</w:t>
      </w:r>
      <w:r w:rsidR="000652CC">
        <w:rPr>
          <w:rFonts w:ascii="Arial" w:hAnsi="Arial" w:cs="Arial"/>
        </w:rPr>
        <w:t>ring a total of 11 metres each. The Soil that the bridge will be constructed is on a thick lime and mud which is over 4 metres thick. Due to the thick lime and mud, piles will be driven into the soil to support the bridges piers. Pile footings will be used to guarantee maximum support. A cantilever abutment will be used for construction as it is designed to carry large vertical</w:t>
      </w:r>
      <w:r w:rsidR="00DD61DF">
        <w:rPr>
          <w:rFonts w:ascii="Arial" w:hAnsi="Arial" w:cs="Arial"/>
        </w:rPr>
        <w:t xml:space="preserve"> loads.</w:t>
      </w:r>
    </w:p>
    <w:p w:rsidR="00231DD4" w:rsidRDefault="00231DD4" w:rsidP="00636A45">
      <w:pPr>
        <w:spacing w:line="240" w:lineRule="auto"/>
        <w:rPr>
          <w:rFonts w:ascii="Arial" w:hAnsi="Arial" w:cs="Arial"/>
        </w:rPr>
      </w:pPr>
      <w:r>
        <w:rPr>
          <w:noProof/>
        </w:rPr>
        <w:drawing>
          <wp:inline distT="0" distB="0" distL="0" distR="0" wp14:anchorId="294BDA13" wp14:editId="5DF9DE99">
            <wp:extent cx="2257425" cy="5781675"/>
            <wp:effectExtent l="9525"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5400000">
                      <a:off x="0" y="0"/>
                      <a:ext cx="2257425" cy="5781675"/>
                    </a:xfrm>
                    <a:prstGeom prst="rect">
                      <a:avLst/>
                    </a:prstGeom>
                    <a:noFill/>
                    <a:ln>
                      <a:noFill/>
                    </a:ln>
                  </pic:spPr>
                </pic:pic>
              </a:graphicData>
            </a:graphic>
          </wp:inline>
        </w:drawing>
      </w:r>
    </w:p>
    <w:p w:rsidR="00647B3C" w:rsidRDefault="00647B3C" w:rsidP="00636A45">
      <w:pPr>
        <w:spacing w:line="240" w:lineRule="auto"/>
        <w:rPr>
          <w:rFonts w:ascii="Arial" w:hAnsi="Arial" w:cs="Arial"/>
        </w:rPr>
      </w:pPr>
    </w:p>
    <w:p w:rsidR="006A49C2" w:rsidRPr="00162D99" w:rsidRDefault="00647B3C" w:rsidP="00162D99">
      <w:pPr>
        <w:pStyle w:val="Heading1"/>
        <w:rPr>
          <w:rFonts w:ascii="Arial" w:hAnsi="Arial" w:cs="Arial"/>
          <w:sz w:val="22"/>
          <w:szCs w:val="22"/>
        </w:rPr>
      </w:pPr>
      <w:r w:rsidRPr="00162D99">
        <w:rPr>
          <w:rFonts w:ascii="Arial" w:hAnsi="Arial" w:cs="Arial"/>
          <w:sz w:val="22"/>
          <w:szCs w:val="22"/>
        </w:rPr>
        <w:t>Method</w:t>
      </w:r>
    </w:p>
    <w:p w:rsidR="00105911" w:rsidRDefault="00105911" w:rsidP="00636A45">
      <w:pPr>
        <w:spacing w:line="240" w:lineRule="auto"/>
        <w:rPr>
          <w:rFonts w:ascii="Arial" w:hAnsi="Arial" w:cs="Arial"/>
        </w:rPr>
      </w:pPr>
      <w:r w:rsidRPr="00105911">
        <w:rPr>
          <w:rFonts w:ascii="Arial" w:eastAsia="Calibri" w:hAnsi="Arial" w:cs="Arial"/>
        </w:rPr>
        <w:t>There are a lot of variations when it comes to the design of bridges. All types of bridges have their pros and cons, and each bridge impacts the environment in different ways.</w:t>
      </w:r>
      <w:r w:rsidR="001C3F64">
        <w:rPr>
          <w:rFonts w:ascii="Arial" w:eastAsia="Calibri" w:hAnsi="Arial" w:cs="Arial"/>
        </w:rPr>
        <w:t xml:space="preserve"> Each bridge has its own construction method.</w:t>
      </w:r>
      <w:r w:rsidRPr="00105911">
        <w:rPr>
          <w:rFonts w:ascii="Arial" w:hAnsi="Arial" w:cs="Arial"/>
        </w:rPr>
        <w:t xml:space="preserve"> The Loughor Bridge is a Beam Bridge. This bridge is suitable for a temperate environment. The construction of these bridges is done by the use of horizontal beams, which give support to the ends of each pier. Commonly the weight of the beam pushes on the piers.  Using these beams for construction, the usual span is no </w:t>
      </w:r>
      <w:r w:rsidRPr="00105911">
        <w:rPr>
          <w:rFonts w:ascii="Arial" w:hAnsi="Arial" w:cs="Arial"/>
        </w:rPr>
        <w:lastRenderedPageBreak/>
        <w:t>more than 250ft. A Beam Bridge is a precast construction. This provides social and environmental benefits. For concrete structures, reducing CO2 emissions can be achieved by recycling, but this is not the only method that can reduce emissions. The use of novel materials such as a low-carbon cement can reduce the CO2 emissions dramatically with each structural material in the design stage and the construction process.</w:t>
      </w:r>
      <w:r w:rsidR="001C3F64">
        <w:rPr>
          <w:rFonts w:ascii="Arial" w:hAnsi="Arial" w:cs="Arial"/>
        </w:rPr>
        <w:t xml:space="preserve"> </w:t>
      </w:r>
    </w:p>
    <w:p w:rsidR="00EB66D9" w:rsidRDefault="00AC268E" w:rsidP="00636A45">
      <w:pPr>
        <w:spacing w:line="240" w:lineRule="auto"/>
        <w:rPr>
          <w:rFonts w:ascii="Arial" w:hAnsi="Arial" w:cs="Arial"/>
          <w:lang w:val="en"/>
        </w:rPr>
      </w:pPr>
      <w:r w:rsidRPr="00AC268E">
        <w:rPr>
          <w:rFonts w:ascii="Arial" w:hAnsi="Arial" w:cs="Arial"/>
          <w:lang w:val="en"/>
        </w:rPr>
        <w:t xml:space="preserve">To calculate the cost of each individual aspect of construction. The Spon’s Civil Engineering and Highway Works Price Book 2018 was used. It gave the information of how many gang hours was used for construction. From this information you could calculate the cost of one aspect of construction such as the excavation of a pier, by using how many gang hours is required, multiplied by the cost of the excavation per m3. </w:t>
      </w:r>
      <w:r w:rsidR="00F8254D">
        <w:rPr>
          <w:rFonts w:ascii="Arial" w:hAnsi="Arial" w:cs="Arial"/>
          <w:lang w:val="en"/>
        </w:rPr>
        <w:t>This method was repeated for all of the aspects of construction.</w:t>
      </w:r>
      <w:r w:rsidR="00706479">
        <w:rPr>
          <w:rFonts w:ascii="Arial" w:hAnsi="Arial" w:cs="Arial"/>
          <w:lang w:val="en"/>
        </w:rPr>
        <w:t xml:space="preserve"> For example for the calculations for the Abutment, it would be 64m3 which is the total size of the abutment, multiplied by 0.14 which is the total gang hours. The answer for that small equation</w:t>
      </w:r>
      <w:r w:rsidR="00B46D2C">
        <w:rPr>
          <w:rFonts w:ascii="Arial" w:hAnsi="Arial" w:cs="Arial"/>
          <w:lang w:val="en"/>
        </w:rPr>
        <w:t xml:space="preserve"> is 8.96 total hours needed. That then would be multiplied by 2 for 2 two laborers which would be a total of 17.92 hrs total to complete the construction of the abutment</w:t>
      </w:r>
      <w:r w:rsidR="004B192C">
        <w:rPr>
          <w:rFonts w:ascii="Arial" w:hAnsi="Arial" w:cs="Arial"/>
          <w:lang w:val="en"/>
        </w:rPr>
        <w:t>. Then you would do 64m3 multiplied by the cost per square metre which is 28.64 which is a total cost of £1832.96 this would then be multiplied by 2 to get the final answer of £3664.64.</w:t>
      </w:r>
      <w:r w:rsidR="00F8254D">
        <w:rPr>
          <w:rFonts w:ascii="Arial" w:hAnsi="Arial" w:cs="Arial"/>
          <w:lang w:val="en"/>
        </w:rPr>
        <w:t xml:space="preserve"> All the information was then put into a Gantt Chart and a table to show these findings. </w:t>
      </w:r>
    </w:p>
    <w:p w:rsidR="00BA5A7B" w:rsidRDefault="00BA5A7B" w:rsidP="00636A45">
      <w:pPr>
        <w:spacing w:line="240" w:lineRule="auto"/>
        <w:rPr>
          <w:rFonts w:ascii="Arial" w:hAnsi="Arial" w:cs="Arial"/>
          <w:lang w:val="en"/>
        </w:rPr>
      </w:pPr>
      <w:r>
        <w:rPr>
          <w:rFonts w:ascii="Arial" w:hAnsi="Arial" w:cs="Arial"/>
          <w:lang w:val="en"/>
        </w:rPr>
        <w:t>The Loughor Bridge itself is a beam bridge. The bridges deck has a span of 15m and a width of 8m. It is a road bridge which will be used for transport. For the pillars foundations piles were used.</w:t>
      </w:r>
      <w:r w:rsidR="00326012">
        <w:rPr>
          <w:rFonts w:ascii="Arial" w:hAnsi="Arial" w:cs="Arial"/>
          <w:lang w:val="en"/>
        </w:rPr>
        <w:t xml:space="preserve"> </w:t>
      </w:r>
      <w:r w:rsidR="00326012" w:rsidRPr="00326012">
        <w:rPr>
          <w:rFonts w:ascii="Arial" w:hAnsi="Arial" w:cs="Arial"/>
          <w:shd w:val="clear" w:color="auto" w:fill="FFFFFF"/>
        </w:rPr>
        <w:t>Pile foundations are deep foundations. They are formed by long, slender, columnar elements typically made from steel or reinforced concrete, or sometimes timber. A foundation is described as 'piled' when its depth is more than three times its breadth.</w:t>
      </w:r>
      <w:r w:rsidRPr="00326012">
        <w:rPr>
          <w:rFonts w:ascii="Arial" w:hAnsi="Arial" w:cs="Arial"/>
          <w:lang w:val="en"/>
        </w:rPr>
        <w:t xml:space="preserve"> </w:t>
      </w:r>
      <w:r w:rsidRPr="00BA5A7B">
        <w:rPr>
          <w:rFonts w:ascii="Arial" w:hAnsi="Arial" w:cs="Arial"/>
          <w:szCs w:val="21"/>
          <w:shd w:val="clear" w:color="auto" w:fill="FFFFFF"/>
        </w:rPr>
        <w:t>Where the bearing capacity of the soil is poor or imposed loads are very heavy, pile foundations are required</w:t>
      </w:r>
      <w:r>
        <w:rPr>
          <w:rFonts w:ascii="Arial" w:hAnsi="Arial" w:cs="Arial"/>
          <w:szCs w:val="21"/>
          <w:shd w:val="clear" w:color="auto" w:fill="FFFFFF"/>
        </w:rPr>
        <w:t xml:space="preserve">. The bridge is to be constructed on a 4 metre thick layer of lime and mud. That is why pile foundations were chosen, as it’s a weak soil and needs the most support possible. </w:t>
      </w:r>
      <w:r w:rsidR="000A5D52">
        <w:rPr>
          <w:rFonts w:ascii="Arial" w:hAnsi="Arial" w:cs="Arial"/>
          <w:szCs w:val="21"/>
          <w:shd w:val="clear" w:color="auto" w:fill="FFFFFF"/>
        </w:rPr>
        <w:t>Cofferdams were the choice for excavation, as two of the piers need to be constructed in the river Loughor.</w:t>
      </w:r>
      <w:r w:rsidR="000A5D52" w:rsidRPr="000A5D52">
        <w:rPr>
          <w:rFonts w:ascii="Arial" w:hAnsi="Arial" w:cs="Arial"/>
          <w:szCs w:val="21"/>
          <w:shd w:val="clear" w:color="auto" w:fill="FFFFFF"/>
        </w:rPr>
        <w:t xml:space="preserve"> A cofferdam </w:t>
      </w:r>
      <w:r w:rsidR="000A5D52" w:rsidRPr="000A5D52">
        <w:rPr>
          <w:rFonts w:ascii="Arial" w:hAnsi="Arial" w:cs="Arial"/>
          <w:shd w:val="clear" w:color="auto" w:fill="FFFFFF"/>
        </w:rPr>
        <w:t>are temporary structures used where</w:t>
      </w:r>
      <w:r w:rsidR="000A5D52" w:rsidRPr="000A5D52">
        <w:rPr>
          <w:rFonts w:ascii="Arial" w:hAnsi="Arial" w:cs="Arial"/>
          <w:shd w:val="clear" w:color="auto" w:fill="FFFFFF"/>
        </w:rPr>
        <w:t xml:space="preserve"> </w:t>
      </w:r>
      <w:r w:rsidR="000A5D52" w:rsidRPr="000A5D52">
        <w:rPr>
          <w:rFonts w:ascii="Arial" w:hAnsi="Arial" w:cs="Arial"/>
          <w:bCs/>
          <w:shd w:val="clear" w:color="auto" w:fill="FFFFFF"/>
        </w:rPr>
        <w:t>construction</w:t>
      </w:r>
      <w:r w:rsidR="000A5D52" w:rsidRPr="000A5D52">
        <w:rPr>
          <w:rFonts w:ascii="Arial" w:hAnsi="Arial" w:cs="Arial"/>
          <w:shd w:val="clear" w:color="auto" w:fill="FFFFFF"/>
        </w:rPr>
        <w:t> is being carried out in areas submerged in water. They are most commonly used to facilitate the </w:t>
      </w:r>
      <w:r w:rsidR="000A5D52" w:rsidRPr="000A5D52">
        <w:rPr>
          <w:rFonts w:ascii="Arial" w:hAnsi="Arial" w:cs="Arial"/>
          <w:bCs/>
          <w:shd w:val="clear" w:color="auto" w:fill="FFFFFF"/>
        </w:rPr>
        <w:t>construction</w:t>
      </w:r>
      <w:r w:rsidR="000A5D52" w:rsidRPr="000A5D52">
        <w:rPr>
          <w:rFonts w:ascii="Arial" w:hAnsi="Arial" w:cs="Arial"/>
          <w:shd w:val="clear" w:color="auto" w:fill="FFFFFF"/>
        </w:rPr>
        <w:t> or repair of dams, piers and </w:t>
      </w:r>
      <w:r w:rsidR="000A5D52" w:rsidRPr="000A5D52">
        <w:rPr>
          <w:rFonts w:ascii="Arial" w:hAnsi="Arial" w:cs="Arial"/>
          <w:bCs/>
          <w:shd w:val="clear" w:color="auto" w:fill="FFFFFF"/>
        </w:rPr>
        <w:t>bridges</w:t>
      </w:r>
      <w:r w:rsidR="000A5D52" w:rsidRPr="000A5D52">
        <w:rPr>
          <w:rFonts w:ascii="Arial" w:hAnsi="Arial" w:cs="Arial"/>
          <w:shd w:val="clear" w:color="auto" w:fill="FFFFFF"/>
        </w:rPr>
        <w:t>.</w:t>
      </w:r>
      <w:r w:rsidR="009B3280">
        <w:rPr>
          <w:rFonts w:ascii="Arial" w:hAnsi="Arial" w:cs="Arial"/>
          <w:shd w:val="clear" w:color="auto" w:fill="FFFFFF"/>
        </w:rPr>
        <w:t xml:space="preserve"> This will make the excavation more beneficial to carry out. Once the cofferdam is placed, the water is then pumped out to create an opening for vehicles and equipment to be lowered in. The excavation is then carried out and the foundation piles are placed. Once this has been completed, formwork will then begin to construct the piers. A formwork is a temporary mould which concrete is then poured into to create the shape of the pier that is desired. Once the pier construction has been completed, the mould is then taken off</w:t>
      </w:r>
      <w:r w:rsidR="00AE6F20">
        <w:rPr>
          <w:rFonts w:ascii="Arial" w:hAnsi="Arial" w:cs="Arial"/>
          <w:shd w:val="clear" w:color="auto" w:fill="FFFFFF"/>
        </w:rPr>
        <w:t>.</w:t>
      </w:r>
    </w:p>
    <w:p w:rsidR="00B726AF" w:rsidRPr="00162D99" w:rsidRDefault="00B726AF" w:rsidP="00162D99">
      <w:pPr>
        <w:pStyle w:val="Heading1"/>
        <w:rPr>
          <w:rFonts w:ascii="Arial" w:hAnsi="Arial" w:cs="Arial"/>
          <w:sz w:val="22"/>
          <w:szCs w:val="22"/>
          <w:lang w:val="en"/>
        </w:rPr>
      </w:pPr>
      <w:r w:rsidRPr="00162D99">
        <w:rPr>
          <w:rFonts w:ascii="Arial" w:hAnsi="Arial" w:cs="Arial"/>
          <w:sz w:val="22"/>
          <w:szCs w:val="22"/>
        </w:rPr>
        <w:t>Problems</w:t>
      </w:r>
    </w:p>
    <w:p w:rsidR="00B726AF" w:rsidRDefault="00B726AF" w:rsidP="00636A45">
      <w:pPr>
        <w:spacing w:line="240" w:lineRule="auto"/>
        <w:rPr>
          <w:rFonts w:ascii="Arial" w:hAnsi="Arial" w:cs="Arial"/>
          <w:u w:val="single"/>
        </w:rPr>
      </w:pPr>
    </w:p>
    <w:p w:rsidR="008C1075" w:rsidRDefault="00B726AF" w:rsidP="00636A45">
      <w:pPr>
        <w:spacing w:line="240" w:lineRule="auto"/>
        <w:rPr>
          <w:rFonts w:ascii="Arial" w:hAnsi="Arial" w:cs="Arial"/>
        </w:rPr>
      </w:pPr>
      <w:r w:rsidRPr="00B726AF">
        <w:rPr>
          <w:rFonts w:ascii="Arial" w:hAnsi="Arial" w:cs="Arial"/>
        </w:rPr>
        <w:t xml:space="preserve">There are many problems that can occur when constructing a bridge. </w:t>
      </w:r>
      <w:r w:rsidRPr="00B726AF">
        <w:rPr>
          <w:rFonts w:ascii="Arial" w:hAnsi="Arial" w:cs="Arial"/>
          <w:shd w:val="clear" w:color="auto" w:fill="FFFFFF"/>
        </w:rPr>
        <w:t>The top reason bridge</w:t>
      </w:r>
      <w:r>
        <w:rPr>
          <w:rFonts w:ascii="Arial" w:hAnsi="Arial" w:cs="Arial"/>
          <w:shd w:val="clear" w:color="auto" w:fill="FFFFFF"/>
        </w:rPr>
        <w:t>s fail is a mix of factors. If these factors</w:t>
      </w:r>
      <w:r w:rsidRPr="00B726AF">
        <w:rPr>
          <w:rFonts w:ascii="Arial" w:hAnsi="Arial" w:cs="Arial"/>
          <w:shd w:val="clear" w:color="auto" w:fill="FFFFFF"/>
        </w:rPr>
        <w:t xml:space="preserve"> happened individually, </w:t>
      </w:r>
      <w:r>
        <w:rPr>
          <w:rFonts w:ascii="Arial" w:hAnsi="Arial" w:cs="Arial"/>
          <w:shd w:val="clear" w:color="auto" w:fill="FFFFFF"/>
        </w:rPr>
        <w:t xml:space="preserve">it </w:t>
      </w:r>
      <w:r w:rsidRPr="00B726AF">
        <w:rPr>
          <w:rFonts w:ascii="Arial" w:hAnsi="Arial" w:cs="Arial"/>
          <w:shd w:val="clear" w:color="auto" w:fill="FFFFFF"/>
        </w:rPr>
        <w:t>would not cause a bridge</w:t>
      </w:r>
      <w:r>
        <w:rPr>
          <w:rFonts w:ascii="Arial" w:hAnsi="Arial" w:cs="Arial"/>
          <w:shd w:val="clear" w:color="auto" w:fill="FFFFFF"/>
        </w:rPr>
        <w:t xml:space="preserve"> to collapse. However, when these factors</w:t>
      </w:r>
      <w:r w:rsidRPr="00B726AF">
        <w:rPr>
          <w:rFonts w:ascii="Arial" w:hAnsi="Arial" w:cs="Arial"/>
          <w:shd w:val="clear" w:color="auto" w:fill="FFFFFF"/>
        </w:rPr>
        <w:t xml:space="preserve"> </w:t>
      </w:r>
      <w:r>
        <w:rPr>
          <w:rFonts w:ascii="Arial" w:hAnsi="Arial" w:cs="Arial"/>
          <w:shd w:val="clear" w:color="auto" w:fill="FFFFFF"/>
        </w:rPr>
        <w:t xml:space="preserve">all take place at the same time, </w:t>
      </w:r>
      <w:r w:rsidRPr="00B726AF">
        <w:rPr>
          <w:rFonts w:ascii="Arial" w:hAnsi="Arial" w:cs="Arial"/>
          <w:shd w:val="clear" w:color="auto" w:fill="FFFFFF"/>
        </w:rPr>
        <w:t>they result in devastating consequences. For example, severe winds may not be enough to ca</w:t>
      </w:r>
      <w:r>
        <w:rPr>
          <w:rFonts w:ascii="Arial" w:hAnsi="Arial" w:cs="Arial"/>
          <w:shd w:val="clear" w:color="auto" w:fill="FFFFFF"/>
        </w:rPr>
        <w:t xml:space="preserve">use the bridges </w:t>
      </w:r>
      <w:r w:rsidRPr="00B726AF">
        <w:rPr>
          <w:rFonts w:ascii="Arial" w:hAnsi="Arial" w:cs="Arial"/>
          <w:shd w:val="clear" w:color="auto" w:fill="FFFFFF"/>
        </w:rPr>
        <w:t>structure to</w:t>
      </w:r>
      <w:r>
        <w:rPr>
          <w:rFonts w:ascii="Arial" w:hAnsi="Arial" w:cs="Arial"/>
          <w:shd w:val="clear" w:color="auto" w:fill="FFFFFF"/>
        </w:rPr>
        <w:t xml:space="preserve"> collapse</w:t>
      </w:r>
      <w:r w:rsidRPr="00B726AF">
        <w:rPr>
          <w:rFonts w:ascii="Arial" w:hAnsi="Arial" w:cs="Arial"/>
          <w:shd w:val="clear" w:color="auto" w:fill="FFFFFF"/>
        </w:rPr>
        <w:t>. However, when they hit a bridge that’s structurally too rigid to withstand them, it leads to failure.</w:t>
      </w:r>
      <w:r>
        <w:rPr>
          <w:rFonts w:ascii="Arial" w:hAnsi="Arial" w:cs="Arial"/>
          <w:shd w:val="clear" w:color="auto" w:fill="FFFFFF"/>
        </w:rPr>
        <w:t xml:space="preserve"> </w:t>
      </w:r>
      <w:r w:rsidRPr="00B726AF">
        <w:rPr>
          <w:rFonts w:ascii="Arial" w:hAnsi="Arial" w:cs="Arial"/>
          <w:shd w:val="clear" w:color="auto" w:fill="FFFFFF"/>
        </w:rPr>
        <w:t xml:space="preserve">Today’s </w:t>
      </w:r>
      <w:r w:rsidR="00B96048">
        <w:rPr>
          <w:rFonts w:ascii="Arial" w:hAnsi="Arial" w:cs="Arial"/>
          <w:shd w:val="clear" w:color="auto" w:fill="FFFFFF"/>
        </w:rPr>
        <w:t xml:space="preserve">extreme </w:t>
      </w:r>
      <w:r w:rsidRPr="00B726AF">
        <w:rPr>
          <w:rFonts w:ascii="Arial" w:hAnsi="Arial" w:cs="Arial"/>
          <w:shd w:val="clear" w:color="auto" w:fill="FFFFFF"/>
        </w:rPr>
        <w:t>weather events</w:t>
      </w:r>
      <w:r w:rsidR="00B96048">
        <w:rPr>
          <w:rFonts w:ascii="Arial" w:hAnsi="Arial" w:cs="Arial"/>
          <w:shd w:val="clear" w:color="auto" w:fill="FFFFFF"/>
        </w:rPr>
        <w:t xml:space="preserve"> and changing climates</w:t>
      </w:r>
      <w:r w:rsidRPr="00B726AF">
        <w:rPr>
          <w:rFonts w:ascii="Arial" w:hAnsi="Arial" w:cs="Arial"/>
          <w:shd w:val="clear" w:color="auto" w:fill="FFFFFF"/>
        </w:rPr>
        <w:t xml:space="preserve"> associated with it are causing more flood-related damage to bridge</w:t>
      </w:r>
      <w:r w:rsidR="00B96048">
        <w:rPr>
          <w:rFonts w:ascii="Arial" w:hAnsi="Arial" w:cs="Arial"/>
          <w:shd w:val="clear" w:color="auto" w:fill="FFFFFF"/>
        </w:rPr>
        <w:t>s. The majority</w:t>
      </w:r>
      <w:r w:rsidRPr="00B726AF">
        <w:rPr>
          <w:rFonts w:ascii="Arial" w:hAnsi="Arial" w:cs="Arial"/>
          <w:shd w:val="clear" w:color="auto" w:fill="FFFFFF"/>
        </w:rPr>
        <w:t xml:space="preserve"> of this damage isn’t from water alone. During a flood, rivers pick up debris, such as trees and buildings, and push it forcefully against bridges, causing their foundations to wash away and structural elements to break apart.</w:t>
      </w:r>
      <w:r w:rsidR="00B96048">
        <w:rPr>
          <w:rFonts w:ascii="Arial" w:hAnsi="Arial" w:cs="Arial"/>
          <w:shd w:val="clear" w:color="auto" w:fill="FFFFFF"/>
        </w:rPr>
        <w:t xml:space="preserve"> Due to Swansea’s rainy climate, the Loughor river is prone to rise and cause damage to the piers. Even though this damage is minor, over a long period of time, the flooding will take its toll on the piers. The area that the Loughor Bridge is to be located, is set upon a thick layer of lime and mud below the river. Due to the softness </w:t>
      </w:r>
      <w:r w:rsidR="00B96048">
        <w:rPr>
          <w:rFonts w:ascii="Arial" w:hAnsi="Arial" w:cs="Arial"/>
          <w:shd w:val="clear" w:color="auto" w:fill="FFFFFF"/>
        </w:rPr>
        <w:lastRenderedPageBreak/>
        <w:t xml:space="preserve">and weakness of the soil it could be a problem to secure the piers safely. The best method for excavating this soil would be to place cofferdams. A cofferdam is a water tight structure which is built in the river or sea, and has the water pumped out to allow for easy excavations. From this excavation the foundations and piers can be built easily, then the cofferdams can be removed. </w:t>
      </w:r>
    </w:p>
    <w:p w:rsidR="005F2F5E" w:rsidRPr="005F2F5E" w:rsidRDefault="005F2F5E" w:rsidP="00636A45">
      <w:pPr>
        <w:spacing w:line="240" w:lineRule="auto"/>
        <w:rPr>
          <w:rFonts w:ascii="Arial" w:hAnsi="Arial" w:cs="Arial"/>
          <w:u w:val="single"/>
        </w:rPr>
      </w:pPr>
    </w:p>
    <w:p w:rsidR="005F2F5E" w:rsidRPr="00162D99" w:rsidRDefault="005F2F5E" w:rsidP="00162D99">
      <w:pPr>
        <w:pStyle w:val="Heading1"/>
        <w:rPr>
          <w:rFonts w:ascii="Arial" w:hAnsi="Arial" w:cs="Arial"/>
          <w:sz w:val="22"/>
          <w:szCs w:val="22"/>
        </w:rPr>
      </w:pPr>
      <w:r w:rsidRPr="00162D99">
        <w:rPr>
          <w:rFonts w:ascii="Arial" w:hAnsi="Arial" w:cs="Arial"/>
          <w:sz w:val="22"/>
          <w:szCs w:val="22"/>
        </w:rPr>
        <w:t>Issues</w:t>
      </w:r>
    </w:p>
    <w:p w:rsidR="005F2F5E" w:rsidRDefault="005F2F5E" w:rsidP="00636A45">
      <w:pPr>
        <w:spacing w:line="240" w:lineRule="auto"/>
        <w:rPr>
          <w:rFonts w:ascii="Arial" w:hAnsi="Arial" w:cs="Arial"/>
          <w:u w:val="single"/>
        </w:rPr>
      </w:pPr>
    </w:p>
    <w:p w:rsidR="005F2F5E" w:rsidRDefault="005F2F5E" w:rsidP="00636A45">
      <w:pPr>
        <w:spacing w:line="240" w:lineRule="auto"/>
        <w:rPr>
          <w:rFonts w:ascii="Arial" w:hAnsi="Arial" w:cs="Arial"/>
        </w:rPr>
      </w:pPr>
      <w:r>
        <w:rPr>
          <w:rFonts w:ascii="Arial" w:hAnsi="Arial" w:cs="Arial"/>
        </w:rPr>
        <w:t xml:space="preserve">There are some issues which will need to be faced when constructing the Loughor Bridge. One factor being </w:t>
      </w:r>
      <w:r w:rsidR="00F33B32">
        <w:rPr>
          <w:rFonts w:ascii="Arial" w:hAnsi="Arial" w:cs="Arial"/>
        </w:rPr>
        <w:t xml:space="preserve">that Swansea has a wet climate, and constant changing tides. The incoming tides could delay construction, during the construction of the cofferdams the rising tides and heavy rains could cause problems when trying to construct the dams. Heavy rains could also cause problems for the internals of the dam and will need to stop the excavation to pump the water out. </w:t>
      </w:r>
    </w:p>
    <w:p w:rsidR="00F33B32" w:rsidRDefault="00F33B32" w:rsidP="00636A45">
      <w:pPr>
        <w:spacing w:line="240" w:lineRule="auto"/>
        <w:rPr>
          <w:rFonts w:ascii="Arial" w:hAnsi="Arial" w:cs="Arial"/>
        </w:rPr>
      </w:pPr>
    </w:p>
    <w:p w:rsidR="00F33B32" w:rsidRPr="00162D99" w:rsidRDefault="00F33B32" w:rsidP="00162D99">
      <w:pPr>
        <w:pStyle w:val="Heading1"/>
        <w:rPr>
          <w:rFonts w:ascii="Arial" w:hAnsi="Arial" w:cs="Arial"/>
          <w:sz w:val="22"/>
          <w:szCs w:val="22"/>
        </w:rPr>
      </w:pPr>
      <w:r w:rsidRPr="00162D99">
        <w:rPr>
          <w:rFonts w:ascii="Arial" w:hAnsi="Arial" w:cs="Arial"/>
          <w:sz w:val="22"/>
          <w:szCs w:val="22"/>
        </w:rPr>
        <w:t>Limitations</w:t>
      </w:r>
    </w:p>
    <w:p w:rsidR="00F33B32" w:rsidRDefault="00F33B32" w:rsidP="00636A45">
      <w:pPr>
        <w:spacing w:line="240" w:lineRule="auto"/>
        <w:rPr>
          <w:rFonts w:ascii="Arial" w:hAnsi="Arial" w:cs="Arial"/>
        </w:rPr>
      </w:pPr>
    </w:p>
    <w:p w:rsidR="001D2466" w:rsidRDefault="009B74E3" w:rsidP="00636A45">
      <w:pPr>
        <w:spacing w:line="240" w:lineRule="auto"/>
        <w:rPr>
          <w:rFonts w:ascii="Arial" w:hAnsi="Arial" w:cs="Arial"/>
        </w:rPr>
      </w:pPr>
      <w:r>
        <w:rPr>
          <w:rFonts w:ascii="Arial" w:hAnsi="Arial" w:cs="Arial"/>
        </w:rPr>
        <w:t xml:space="preserve">There could be some limitations to the construction on the Loughor Bridge. The timescale may have to be extended due to changing tides and climate. Heavy rains and floods may delay the construction, from hours to days. Due to this delay, the price of the project may rise, as more labourers may need to be hired to get the project done on time. Or the prices could even rise due to damages to parts of the construction such as the cofferdams. </w:t>
      </w:r>
    </w:p>
    <w:p w:rsidR="00246F00" w:rsidRDefault="00246F00" w:rsidP="00636A45">
      <w:pPr>
        <w:spacing w:line="240" w:lineRule="auto"/>
        <w:rPr>
          <w:rFonts w:ascii="Arial" w:hAnsi="Arial" w:cs="Arial"/>
        </w:rPr>
      </w:pPr>
    </w:p>
    <w:p w:rsidR="00246F00" w:rsidRPr="00162D99" w:rsidRDefault="00246F00" w:rsidP="00162D99">
      <w:pPr>
        <w:pStyle w:val="Heading1"/>
        <w:rPr>
          <w:rFonts w:ascii="Arial" w:hAnsi="Arial" w:cs="Arial"/>
          <w:sz w:val="22"/>
          <w:szCs w:val="24"/>
        </w:rPr>
      </w:pPr>
      <w:r w:rsidRPr="00162D99">
        <w:rPr>
          <w:rFonts w:ascii="Arial" w:hAnsi="Arial" w:cs="Arial"/>
          <w:sz w:val="22"/>
          <w:szCs w:val="24"/>
        </w:rPr>
        <w:t>Conclusion</w:t>
      </w:r>
    </w:p>
    <w:p w:rsidR="00246F00" w:rsidRDefault="00246F00" w:rsidP="00636A45">
      <w:pPr>
        <w:spacing w:line="240" w:lineRule="auto"/>
        <w:rPr>
          <w:rFonts w:ascii="Arial" w:hAnsi="Arial" w:cs="Arial"/>
          <w:u w:val="single"/>
        </w:rPr>
      </w:pPr>
    </w:p>
    <w:p w:rsidR="009A0825" w:rsidRDefault="00246F00" w:rsidP="00A04DF8">
      <w:pPr>
        <w:spacing w:line="240" w:lineRule="auto"/>
        <w:rPr>
          <w:rFonts w:ascii="Arial" w:hAnsi="Arial" w:cs="Arial"/>
        </w:rPr>
      </w:pPr>
      <w:r>
        <w:rPr>
          <w:rFonts w:ascii="Arial" w:hAnsi="Arial" w:cs="Arial"/>
        </w:rPr>
        <w:t>In conclusion the cost of the bridge is far lower than anticipated costing only around £</w:t>
      </w:r>
      <w:r w:rsidR="00AE61A8">
        <w:rPr>
          <w:rFonts w:ascii="Arial" w:hAnsi="Arial" w:cs="Arial"/>
        </w:rPr>
        <w:t>3,623,976.00</w:t>
      </w:r>
      <w:r>
        <w:rPr>
          <w:rFonts w:ascii="Arial" w:hAnsi="Arial" w:cs="Arial"/>
        </w:rPr>
        <w:t>. That includes all parts for construction such as all the concrete used, the steel, the cofferdams and labourer wages. Also the project was completed far sooner than anticipated. The project began on 24</w:t>
      </w:r>
      <w:r w:rsidRPr="00246F00">
        <w:rPr>
          <w:rFonts w:ascii="Arial" w:hAnsi="Arial" w:cs="Arial"/>
          <w:vertAlign w:val="superscript"/>
        </w:rPr>
        <w:t>th</w:t>
      </w:r>
      <w:r>
        <w:rPr>
          <w:rFonts w:ascii="Arial" w:hAnsi="Arial" w:cs="Arial"/>
        </w:rPr>
        <w:t xml:space="preserve"> of January 2019 and ended on 22</w:t>
      </w:r>
      <w:r w:rsidRPr="00246F00">
        <w:rPr>
          <w:rFonts w:ascii="Arial" w:hAnsi="Arial" w:cs="Arial"/>
          <w:vertAlign w:val="superscript"/>
        </w:rPr>
        <w:t>nd</w:t>
      </w:r>
      <w:r>
        <w:rPr>
          <w:rFonts w:ascii="Arial" w:hAnsi="Arial" w:cs="Arial"/>
        </w:rPr>
        <w:t xml:space="preserve"> of May 2019. It took only 4 months to fully complete the construction and all of the inspections. </w:t>
      </w:r>
      <w:r w:rsidR="00A271B0">
        <w:rPr>
          <w:rFonts w:ascii="Arial" w:hAnsi="Arial" w:cs="Arial"/>
        </w:rPr>
        <w:t>The methods that were used in this construction were the best methods for the Job. The Loughour Bridge is a beam bridge that will cross the Loughor River. Due to it crossing a river, the cofferdam method was the best method for excavating and constructin</w:t>
      </w:r>
      <w:r w:rsidR="004305BA">
        <w:rPr>
          <w:rFonts w:ascii="Arial" w:hAnsi="Arial" w:cs="Arial"/>
        </w:rPr>
        <w:t xml:space="preserve">g formworks to build the piers, as the cofferdam could be drained of all the water to make it easier to excavate. </w:t>
      </w:r>
      <w:r w:rsidR="00A271B0">
        <w:rPr>
          <w:rFonts w:ascii="Arial" w:hAnsi="Arial" w:cs="Arial"/>
        </w:rPr>
        <w:t>Also the piles foundation method was the most reliable, as the soil that the foundations needed to be placed was on a thick 4m deep layer of lime and mud. This soil would have been too weak to support the bridge if foundations such as spread footings were used. The bridge would not have been able to</w:t>
      </w:r>
      <w:r w:rsidR="004305BA">
        <w:rPr>
          <w:rFonts w:ascii="Arial" w:hAnsi="Arial" w:cs="Arial"/>
        </w:rPr>
        <w:t xml:space="preserve"> withstand its own dead weight. </w:t>
      </w:r>
      <w:r w:rsidR="001E2477">
        <w:rPr>
          <w:rFonts w:ascii="Arial" w:hAnsi="Arial" w:cs="Arial"/>
        </w:rPr>
        <w:t xml:space="preserve">All methods that were used in this case study were the most beneficial for the success of the Loughor Bridge </w:t>
      </w:r>
      <w:r w:rsidR="001C0495">
        <w:rPr>
          <w:rFonts w:ascii="Arial" w:hAnsi="Arial" w:cs="Arial"/>
        </w:rPr>
        <w:t>as it would be the safest and most beneficial way for the complete construction of the Bridge.</w:t>
      </w:r>
    </w:p>
    <w:p w:rsidR="00A04DF8" w:rsidRDefault="00A04DF8" w:rsidP="00A04DF8">
      <w:pPr>
        <w:spacing w:line="240" w:lineRule="auto"/>
        <w:rPr>
          <w:rFonts w:ascii="Arial" w:hAnsi="Arial" w:cs="Arial"/>
        </w:rPr>
      </w:pPr>
    </w:p>
    <w:p w:rsidR="009A0825" w:rsidRDefault="009A0825" w:rsidP="008C1075">
      <w:pPr>
        <w:rPr>
          <w:rFonts w:ascii="Arial" w:hAnsi="Arial" w:cs="Arial"/>
        </w:rPr>
      </w:pPr>
    </w:p>
    <w:p w:rsidR="009A0825" w:rsidRPr="00162D99" w:rsidRDefault="00162D99" w:rsidP="00162D99">
      <w:pPr>
        <w:pStyle w:val="Heading1"/>
        <w:rPr>
          <w:rFonts w:ascii="Arial" w:hAnsi="Arial" w:cs="Arial"/>
          <w:sz w:val="22"/>
        </w:rPr>
      </w:pPr>
      <w:r w:rsidRPr="00162D99">
        <w:rPr>
          <w:rFonts w:ascii="Arial" w:hAnsi="Arial" w:cs="Arial"/>
          <w:sz w:val="22"/>
        </w:rPr>
        <w:lastRenderedPageBreak/>
        <w:t>Table</w:t>
      </w:r>
    </w:p>
    <w:p w:rsidR="009A0825" w:rsidRDefault="009A0825" w:rsidP="008C1075">
      <w:pPr>
        <w:rPr>
          <w:rFonts w:ascii="Arial" w:hAnsi="Arial" w:cs="Arial"/>
        </w:rPr>
      </w:pPr>
    </w:p>
    <w:p w:rsidR="005B607B" w:rsidRDefault="005B607B" w:rsidP="008C1075">
      <w:pPr>
        <w:rPr>
          <w:rFonts w:ascii="Arial" w:hAnsi="Arial" w:cs="Arial"/>
        </w:rPr>
      </w:pPr>
    </w:p>
    <w:tbl>
      <w:tblPr>
        <w:tblStyle w:val="TableGrid"/>
        <w:tblW w:w="0" w:type="auto"/>
        <w:tblInd w:w="5" w:type="dxa"/>
        <w:tblLook w:val="04A0" w:firstRow="1" w:lastRow="0" w:firstColumn="1" w:lastColumn="0" w:noHBand="0" w:noVBand="1"/>
      </w:tblPr>
      <w:tblGrid>
        <w:gridCol w:w="1937"/>
        <w:gridCol w:w="1794"/>
        <w:gridCol w:w="1796"/>
        <w:gridCol w:w="1698"/>
        <w:gridCol w:w="60"/>
      </w:tblGrid>
      <w:tr w:rsidR="009A0825" w:rsidTr="009A0825">
        <w:tc>
          <w:tcPr>
            <w:tcW w:w="1937" w:type="dxa"/>
          </w:tcPr>
          <w:p w:rsidR="009A0825" w:rsidRDefault="009A0825" w:rsidP="008C1075">
            <w:pPr>
              <w:rPr>
                <w:rFonts w:ascii="Arial" w:hAnsi="Arial" w:cs="Arial"/>
              </w:rPr>
            </w:pPr>
            <w:r>
              <w:rPr>
                <w:rFonts w:ascii="Arial" w:hAnsi="Arial" w:cs="Arial"/>
              </w:rPr>
              <w:t xml:space="preserve">Tasks </w:t>
            </w:r>
          </w:p>
        </w:tc>
        <w:tc>
          <w:tcPr>
            <w:tcW w:w="1794" w:type="dxa"/>
          </w:tcPr>
          <w:p w:rsidR="009A0825" w:rsidRDefault="009A0825" w:rsidP="008C1075">
            <w:pPr>
              <w:rPr>
                <w:rFonts w:ascii="Arial" w:hAnsi="Arial" w:cs="Arial"/>
              </w:rPr>
            </w:pPr>
            <w:r>
              <w:rPr>
                <w:rFonts w:ascii="Arial" w:hAnsi="Arial" w:cs="Arial"/>
              </w:rPr>
              <w:t>Duration</w:t>
            </w:r>
          </w:p>
        </w:tc>
        <w:tc>
          <w:tcPr>
            <w:tcW w:w="1796" w:type="dxa"/>
          </w:tcPr>
          <w:p w:rsidR="009A0825" w:rsidRDefault="009A0825" w:rsidP="008C1075">
            <w:pPr>
              <w:rPr>
                <w:rFonts w:ascii="Arial" w:hAnsi="Arial" w:cs="Arial"/>
              </w:rPr>
            </w:pPr>
            <w:r>
              <w:rPr>
                <w:rFonts w:ascii="Arial" w:hAnsi="Arial" w:cs="Arial"/>
              </w:rPr>
              <w:t>Cost</w:t>
            </w:r>
          </w:p>
        </w:tc>
        <w:tc>
          <w:tcPr>
            <w:tcW w:w="1758" w:type="dxa"/>
            <w:gridSpan w:val="2"/>
          </w:tcPr>
          <w:p w:rsidR="009A0825" w:rsidRDefault="009A0825" w:rsidP="008C1075">
            <w:pPr>
              <w:rPr>
                <w:rFonts w:ascii="Arial" w:hAnsi="Arial" w:cs="Arial"/>
              </w:rPr>
            </w:pPr>
            <w:r>
              <w:rPr>
                <w:rFonts w:ascii="Arial" w:hAnsi="Arial" w:cs="Arial"/>
              </w:rPr>
              <w:t>Number of labourers</w:t>
            </w:r>
          </w:p>
        </w:tc>
      </w:tr>
      <w:tr w:rsidR="009A0825" w:rsidTr="009A0825">
        <w:tc>
          <w:tcPr>
            <w:tcW w:w="1937" w:type="dxa"/>
          </w:tcPr>
          <w:p w:rsidR="009A0825" w:rsidRDefault="009A0825" w:rsidP="007D49FF">
            <w:pPr>
              <w:rPr>
                <w:rFonts w:ascii="Arial" w:hAnsi="Arial" w:cs="Arial"/>
              </w:rPr>
            </w:pPr>
            <w:r>
              <w:rPr>
                <w:rFonts w:ascii="Arial" w:hAnsi="Arial" w:cs="Arial"/>
              </w:rPr>
              <w:t>Beginning of project</w:t>
            </w:r>
          </w:p>
        </w:tc>
        <w:tc>
          <w:tcPr>
            <w:tcW w:w="1794" w:type="dxa"/>
          </w:tcPr>
          <w:p w:rsidR="009A0825" w:rsidRDefault="009A0825" w:rsidP="007D49FF">
            <w:pPr>
              <w:rPr>
                <w:rFonts w:ascii="Arial" w:hAnsi="Arial" w:cs="Arial"/>
              </w:rPr>
            </w:pPr>
            <w:r>
              <w:rPr>
                <w:rFonts w:ascii="Arial" w:hAnsi="Arial" w:cs="Arial"/>
              </w:rPr>
              <w:t>1w</w:t>
            </w:r>
          </w:p>
        </w:tc>
        <w:tc>
          <w:tcPr>
            <w:tcW w:w="1796" w:type="dxa"/>
          </w:tcPr>
          <w:p w:rsidR="009A0825" w:rsidRDefault="009A0825" w:rsidP="007D49FF">
            <w:pPr>
              <w:rPr>
                <w:rFonts w:ascii="Arial" w:hAnsi="Arial" w:cs="Arial"/>
              </w:rPr>
            </w:pPr>
            <w:r>
              <w:rPr>
                <w:rFonts w:ascii="Arial" w:hAnsi="Arial" w:cs="Arial"/>
              </w:rPr>
              <w:t>£0</w:t>
            </w:r>
          </w:p>
        </w:tc>
        <w:tc>
          <w:tcPr>
            <w:tcW w:w="1758" w:type="dxa"/>
            <w:gridSpan w:val="2"/>
          </w:tcPr>
          <w:p w:rsidR="009A0825" w:rsidRDefault="009A0825" w:rsidP="007D49FF">
            <w:pPr>
              <w:rPr>
                <w:rFonts w:ascii="Arial" w:hAnsi="Arial" w:cs="Arial"/>
              </w:rPr>
            </w:pPr>
            <w:r>
              <w:rPr>
                <w:rFonts w:ascii="Arial" w:hAnsi="Arial" w:cs="Arial"/>
              </w:rPr>
              <w:t>0</w:t>
            </w:r>
          </w:p>
        </w:tc>
      </w:tr>
      <w:tr w:rsidR="009A0825" w:rsidTr="009A0825">
        <w:tc>
          <w:tcPr>
            <w:tcW w:w="1937" w:type="dxa"/>
          </w:tcPr>
          <w:p w:rsidR="009A0825" w:rsidRDefault="009A0825" w:rsidP="007D49FF">
            <w:pPr>
              <w:rPr>
                <w:rFonts w:ascii="Arial" w:hAnsi="Arial" w:cs="Arial"/>
              </w:rPr>
            </w:pPr>
            <w:r>
              <w:rPr>
                <w:rFonts w:ascii="Arial" w:hAnsi="Arial" w:cs="Arial"/>
              </w:rPr>
              <w:t>Excavation Abutment 1 and 2</w:t>
            </w:r>
          </w:p>
        </w:tc>
        <w:tc>
          <w:tcPr>
            <w:tcW w:w="1794" w:type="dxa"/>
          </w:tcPr>
          <w:p w:rsidR="009A0825" w:rsidRDefault="009A0825" w:rsidP="007D49FF">
            <w:pPr>
              <w:rPr>
                <w:rFonts w:ascii="Arial" w:hAnsi="Arial" w:cs="Arial"/>
              </w:rPr>
            </w:pPr>
            <w:r>
              <w:rPr>
                <w:rFonts w:ascii="Arial" w:hAnsi="Arial" w:cs="Arial"/>
              </w:rPr>
              <w:t>1w</w:t>
            </w:r>
          </w:p>
        </w:tc>
        <w:tc>
          <w:tcPr>
            <w:tcW w:w="1796" w:type="dxa"/>
          </w:tcPr>
          <w:p w:rsidR="009A0825" w:rsidRDefault="009A0825" w:rsidP="007D49FF">
            <w:pPr>
              <w:rPr>
                <w:rFonts w:ascii="Arial" w:hAnsi="Arial" w:cs="Arial"/>
              </w:rPr>
            </w:pPr>
            <w:r>
              <w:rPr>
                <w:rFonts w:ascii="Arial" w:hAnsi="Arial" w:cs="Arial"/>
              </w:rPr>
              <w:t>£1016.16</w:t>
            </w:r>
          </w:p>
        </w:tc>
        <w:tc>
          <w:tcPr>
            <w:tcW w:w="1758" w:type="dxa"/>
            <w:gridSpan w:val="2"/>
          </w:tcPr>
          <w:p w:rsidR="009A0825" w:rsidRDefault="009A0825" w:rsidP="007D49FF">
            <w:pPr>
              <w:rPr>
                <w:rFonts w:ascii="Arial" w:hAnsi="Arial" w:cs="Arial"/>
              </w:rPr>
            </w:pPr>
            <w:r>
              <w:rPr>
                <w:rFonts w:ascii="Arial" w:hAnsi="Arial" w:cs="Arial"/>
              </w:rPr>
              <w:t>2</w:t>
            </w:r>
          </w:p>
        </w:tc>
      </w:tr>
      <w:tr w:rsidR="009A0825" w:rsidTr="009A0825">
        <w:tc>
          <w:tcPr>
            <w:tcW w:w="1937" w:type="dxa"/>
          </w:tcPr>
          <w:p w:rsidR="009A0825" w:rsidRDefault="009A0825" w:rsidP="007D49FF">
            <w:pPr>
              <w:rPr>
                <w:rFonts w:ascii="Arial" w:hAnsi="Arial" w:cs="Arial"/>
              </w:rPr>
            </w:pPr>
            <w:r>
              <w:rPr>
                <w:rFonts w:ascii="Arial" w:hAnsi="Arial" w:cs="Arial"/>
              </w:rPr>
              <w:t>Excavation of pillar 1 and 2</w:t>
            </w:r>
          </w:p>
        </w:tc>
        <w:tc>
          <w:tcPr>
            <w:tcW w:w="1794" w:type="dxa"/>
          </w:tcPr>
          <w:p w:rsidR="009A0825" w:rsidRDefault="009A0825" w:rsidP="007D49FF">
            <w:pPr>
              <w:rPr>
                <w:rFonts w:ascii="Arial" w:hAnsi="Arial" w:cs="Arial"/>
              </w:rPr>
            </w:pPr>
            <w:r>
              <w:rPr>
                <w:rFonts w:ascii="Arial" w:hAnsi="Arial" w:cs="Arial"/>
              </w:rPr>
              <w:t>4d</w:t>
            </w:r>
          </w:p>
        </w:tc>
        <w:tc>
          <w:tcPr>
            <w:tcW w:w="1796" w:type="dxa"/>
          </w:tcPr>
          <w:p w:rsidR="009A0825" w:rsidRDefault="009A0825" w:rsidP="007D49FF">
            <w:pPr>
              <w:rPr>
                <w:rFonts w:ascii="Arial" w:hAnsi="Arial" w:cs="Arial"/>
              </w:rPr>
            </w:pPr>
            <w:r>
              <w:rPr>
                <w:rFonts w:ascii="Arial" w:hAnsi="Arial" w:cs="Arial"/>
              </w:rPr>
              <w:t>£2356.48</w:t>
            </w:r>
          </w:p>
        </w:tc>
        <w:tc>
          <w:tcPr>
            <w:tcW w:w="1758" w:type="dxa"/>
            <w:gridSpan w:val="2"/>
          </w:tcPr>
          <w:p w:rsidR="009A0825" w:rsidRDefault="009A0825" w:rsidP="007D49FF">
            <w:pPr>
              <w:rPr>
                <w:rFonts w:ascii="Arial" w:hAnsi="Arial" w:cs="Arial"/>
              </w:rPr>
            </w:pPr>
            <w:r>
              <w:rPr>
                <w:rFonts w:ascii="Arial" w:hAnsi="Arial" w:cs="Arial"/>
              </w:rPr>
              <w:t>2</w:t>
            </w:r>
          </w:p>
        </w:tc>
      </w:tr>
      <w:tr w:rsidR="009A0825" w:rsidTr="009A0825">
        <w:tc>
          <w:tcPr>
            <w:tcW w:w="1937" w:type="dxa"/>
          </w:tcPr>
          <w:p w:rsidR="009A0825" w:rsidRDefault="009A0825" w:rsidP="007D49FF">
            <w:pPr>
              <w:rPr>
                <w:rFonts w:ascii="Arial" w:hAnsi="Arial" w:cs="Arial"/>
              </w:rPr>
            </w:pPr>
            <w:r>
              <w:rPr>
                <w:rFonts w:ascii="Arial" w:hAnsi="Arial" w:cs="Arial"/>
              </w:rPr>
              <w:t>Excavation of pillar 3 and 4</w:t>
            </w:r>
          </w:p>
        </w:tc>
        <w:tc>
          <w:tcPr>
            <w:tcW w:w="1794" w:type="dxa"/>
          </w:tcPr>
          <w:p w:rsidR="009A0825" w:rsidRDefault="009A0825" w:rsidP="007D49FF">
            <w:pPr>
              <w:rPr>
                <w:rFonts w:ascii="Arial" w:hAnsi="Arial" w:cs="Arial"/>
              </w:rPr>
            </w:pPr>
            <w:r>
              <w:rPr>
                <w:rFonts w:ascii="Arial" w:hAnsi="Arial" w:cs="Arial"/>
              </w:rPr>
              <w:t>4d</w:t>
            </w:r>
          </w:p>
        </w:tc>
        <w:tc>
          <w:tcPr>
            <w:tcW w:w="1796" w:type="dxa"/>
          </w:tcPr>
          <w:p w:rsidR="009A0825" w:rsidRDefault="009A0825" w:rsidP="007D49FF">
            <w:pPr>
              <w:rPr>
                <w:rFonts w:ascii="Arial" w:hAnsi="Arial" w:cs="Arial"/>
              </w:rPr>
            </w:pPr>
            <w:r>
              <w:rPr>
                <w:rFonts w:ascii="Arial" w:hAnsi="Arial" w:cs="Arial"/>
              </w:rPr>
              <w:t>£2401.92</w:t>
            </w:r>
          </w:p>
        </w:tc>
        <w:tc>
          <w:tcPr>
            <w:tcW w:w="1758" w:type="dxa"/>
            <w:gridSpan w:val="2"/>
          </w:tcPr>
          <w:p w:rsidR="009A0825" w:rsidRDefault="009A0825" w:rsidP="007D49FF">
            <w:pPr>
              <w:rPr>
                <w:rFonts w:ascii="Arial" w:hAnsi="Arial" w:cs="Arial"/>
              </w:rPr>
            </w:pPr>
            <w:r>
              <w:rPr>
                <w:rFonts w:ascii="Arial" w:hAnsi="Arial" w:cs="Arial"/>
              </w:rPr>
              <w:t>2</w:t>
            </w:r>
          </w:p>
        </w:tc>
      </w:tr>
      <w:tr w:rsidR="009A0825" w:rsidTr="009A0825">
        <w:tc>
          <w:tcPr>
            <w:tcW w:w="1937" w:type="dxa"/>
          </w:tcPr>
          <w:p w:rsidR="009A0825" w:rsidRDefault="009A0825" w:rsidP="007D49FF">
            <w:pPr>
              <w:rPr>
                <w:rFonts w:ascii="Arial" w:hAnsi="Arial" w:cs="Arial"/>
              </w:rPr>
            </w:pPr>
            <w:r>
              <w:rPr>
                <w:rFonts w:ascii="Arial" w:hAnsi="Arial" w:cs="Arial"/>
              </w:rPr>
              <w:t>Foundations piles 2, 3  and 4</w:t>
            </w:r>
          </w:p>
        </w:tc>
        <w:tc>
          <w:tcPr>
            <w:tcW w:w="1794" w:type="dxa"/>
          </w:tcPr>
          <w:p w:rsidR="009A0825" w:rsidRDefault="009A0825" w:rsidP="007D49FF">
            <w:pPr>
              <w:rPr>
                <w:rFonts w:ascii="Arial" w:hAnsi="Arial" w:cs="Arial"/>
              </w:rPr>
            </w:pPr>
            <w:r>
              <w:rPr>
                <w:rFonts w:ascii="Arial" w:hAnsi="Arial" w:cs="Arial"/>
              </w:rPr>
              <w:t>3w</w:t>
            </w:r>
          </w:p>
        </w:tc>
        <w:tc>
          <w:tcPr>
            <w:tcW w:w="1796" w:type="dxa"/>
          </w:tcPr>
          <w:p w:rsidR="009A0825" w:rsidRDefault="009A0825" w:rsidP="007D49FF">
            <w:pPr>
              <w:rPr>
                <w:rFonts w:ascii="Arial" w:hAnsi="Arial" w:cs="Arial"/>
              </w:rPr>
            </w:pPr>
            <w:r>
              <w:rPr>
                <w:rFonts w:ascii="Arial" w:hAnsi="Arial" w:cs="Arial"/>
              </w:rPr>
              <w:t>£3664.64</w:t>
            </w:r>
          </w:p>
        </w:tc>
        <w:tc>
          <w:tcPr>
            <w:tcW w:w="1758" w:type="dxa"/>
            <w:gridSpan w:val="2"/>
          </w:tcPr>
          <w:p w:rsidR="009A0825" w:rsidRDefault="009A0825" w:rsidP="007D49FF">
            <w:pPr>
              <w:rPr>
                <w:rFonts w:ascii="Arial" w:hAnsi="Arial" w:cs="Arial"/>
              </w:rPr>
            </w:pPr>
            <w:r>
              <w:rPr>
                <w:rFonts w:ascii="Arial" w:hAnsi="Arial" w:cs="Arial"/>
              </w:rPr>
              <w:t>4</w:t>
            </w:r>
          </w:p>
        </w:tc>
      </w:tr>
      <w:tr w:rsidR="009A0825" w:rsidTr="009A0825">
        <w:tc>
          <w:tcPr>
            <w:tcW w:w="1937" w:type="dxa"/>
          </w:tcPr>
          <w:p w:rsidR="009A0825" w:rsidRDefault="009A0825" w:rsidP="007D49FF">
            <w:pPr>
              <w:rPr>
                <w:rFonts w:ascii="Arial" w:hAnsi="Arial" w:cs="Arial"/>
              </w:rPr>
            </w:pPr>
            <w:r>
              <w:rPr>
                <w:rFonts w:ascii="Arial" w:hAnsi="Arial" w:cs="Arial"/>
              </w:rPr>
              <w:t>Formwork abutments 1 and 2</w:t>
            </w:r>
          </w:p>
        </w:tc>
        <w:tc>
          <w:tcPr>
            <w:tcW w:w="1794" w:type="dxa"/>
          </w:tcPr>
          <w:p w:rsidR="009A0825" w:rsidRDefault="009A0825" w:rsidP="007D49FF">
            <w:pPr>
              <w:rPr>
                <w:rFonts w:ascii="Arial" w:hAnsi="Arial" w:cs="Arial"/>
              </w:rPr>
            </w:pPr>
            <w:r>
              <w:rPr>
                <w:rFonts w:ascii="Arial" w:hAnsi="Arial" w:cs="Arial"/>
              </w:rPr>
              <w:t>2w</w:t>
            </w:r>
          </w:p>
        </w:tc>
        <w:tc>
          <w:tcPr>
            <w:tcW w:w="1796" w:type="dxa"/>
          </w:tcPr>
          <w:p w:rsidR="009A0825" w:rsidRDefault="009A0825" w:rsidP="007D49FF">
            <w:pPr>
              <w:rPr>
                <w:rFonts w:ascii="Arial" w:hAnsi="Arial" w:cs="Arial"/>
              </w:rPr>
            </w:pPr>
            <w:r>
              <w:rPr>
                <w:rFonts w:ascii="Arial" w:hAnsi="Arial" w:cs="Arial"/>
              </w:rPr>
              <w:t>£1000</w:t>
            </w:r>
          </w:p>
        </w:tc>
        <w:tc>
          <w:tcPr>
            <w:tcW w:w="1758" w:type="dxa"/>
            <w:gridSpan w:val="2"/>
          </w:tcPr>
          <w:p w:rsidR="009A0825" w:rsidRDefault="009A0825" w:rsidP="007D49FF">
            <w:pPr>
              <w:rPr>
                <w:rFonts w:ascii="Arial" w:hAnsi="Arial" w:cs="Arial"/>
              </w:rPr>
            </w:pPr>
            <w:r>
              <w:rPr>
                <w:rFonts w:ascii="Arial" w:hAnsi="Arial" w:cs="Arial"/>
              </w:rPr>
              <w:t>4</w:t>
            </w:r>
          </w:p>
        </w:tc>
      </w:tr>
      <w:tr w:rsidR="009A0825" w:rsidTr="009A0825">
        <w:tc>
          <w:tcPr>
            <w:tcW w:w="1937" w:type="dxa"/>
          </w:tcPr>
          <w:p w:rsidR="009A0825" w:rsidRDefault="009A0825" w:rsidP="007D49FF">
            <w:pPr>
              <w:rPr>
                <w:rFonts w:ascii="Arial" w:hAnsi="Arial" w:cs="Arial"/>
              </w:rPr>
            </w:pPr>
            <w:r>
              <w:rPr>
                <w:rFonts w:ascii="Arial" w:hAnsi="Arial" w:cs="Arial"/>
              </w:rPr>
              <w:t>Formwork pillar 1</w:t>
            </w:r>
            <w:r>
              <w:rPr>
                <w:rFonts w:ascii="Arial" w:hAnsi="Arial" w:cs="Arial"/>
              </w:rPr>
              <w:t>, 2, 3 and 4</w:t>
            </w:r>
          </w:p>
        </w:tc>
        <w:tc>
          <w:tcPr>
            <w:tcW w:w="1794" w:type="dxa"/>
          </w:tcPr>
          <w:p w:rsidR="009A0825" w:rsidRDefault="009A0825" w:rsidP="007D49FF">
            <w:pPr>
              <w:rPr>
                <w:rFonts w:ascii="Arial" w:hAnsi="Arial" w:cs="Arial"/>
              </w:rPr>
            </w:pPr>
            <w:r>
              <w:rPr>
                <w:rFonts w:ascii="Arial" w:hAnsi="Arial" w:cs="Arial"/>
              </w:rPr>
              <w:t>4d</w:t>
            </w:r>
          </w:p>
        </w:tc>
        <w:tc>
          <w:tcPr>
            <w:tcW w:w="1796" w:type="dxa"/>
          </w:tcPr>
          <w:p w:rsidR="009A0825" w:rsidRDefault="009A0825" w:rsidP="007D49FF">
            <w:pPr>
              <w:rPr>
                <w:rFonts w:ascii="Arial" w:hAnsi="Arial" w:cs="Arial"/>
              </w:rPr>
            </w:pPr>
            <w:r>
              <w:rPr>
                <w:rFonts w:ascii="Arial" w:hAnsi="Arial" w:cs="Arial"/>
              </w:rPr>
              <w:t>£3000</w:t>
            </w:r>
          </w:p>
        </w:tc>
        <w:tc>
          <w:tcPr>
            <w:tcW w:w="1758" w:type="dxa"/>
            <w:gridSpan w:val="2"/>
          </w:tcPr>
          <w:p w:rsidR="009A0825" w:rsidRDefault="009A0825" w:rsidP="007D49FF">
            <w:pPr>
              <w:rPr>
                <w:rFonts w:ascii="Arial" w:hAnsi="Arial" w:cs="Arial"/>
              </w:rPr>
            </w:pPr>
            <w:r>
              <w:rPr>
                <w:rFonts w:ascii="Arial" w:hAnsi="Arial" w:cs="Arial"/>
              </w:rPr>
              <w:t>4</w:t>
            </w:r>
          </w:p>
        </w:tc>
      </w:tr>
      <w:tr w:rsidR="009A0825" w:rsidTr="009A0825">
        <w:tc>
          <w:tcPr>
            <w:tcW w:w="1937" w:type="dxa"/>
          </w:tcPr>
          <w:p w:rsidR="009A0825" w:rsidRDefault="009A0825" w:rsidP="007D49FF">
            <w:pPr>
              <w:rPr>
                <w:rFonts w:ascii="Arial" w:hAnsi="Arial" w:cs="Arial"/>
              </w:rPr>
            </w:pPr>
            <w:r>
              <w:rPr>
                <w:rFonts w:ascii="Arial" w:hAnsi="Arial" w:cs="Arial"/>
              </w:rPr>
              <w:t xml:space="preserve">Concrete foundation abutment 1 </w:t>
            </w:r>
          </w:p>
        </w:tc>
        <w:tc>
          <w:tcPr>
            <w:tcW w:w="1794" w:type="dxa"/>
          </w:tcPr>
          <w:p w:rsidR="009A0825" w:rsidRDefault="009A0825" w:rsidP="007D49FF">
            <w:pPr>
              <w:rPr>
                <w:rFonts w:ascii="Arial" w:hAnsi="Arial" w:cs="Arial"/>
              </w:rPr>
            </w:pPr>
            <w:r>
              <w:rPr>
                <w:rFonts w:ascii="Arial" w:hAnsi="Arial" w:cs="Arial"/>
              </w:rPr>
              <w:t>2d</w:t>
            </w:r>
          </w:p>
        </w:tc>
        <w:tc>
          <w:tcPr>
            <w:tcW w:w="1796" w:type="dxa"/>
          </w:tcPr>
          <w:p w:rsidR="009A0825" w:rsidRDefault="009A0825" w:rsidP="007D49FF">
            <w:pPr>
              <w:rPr>
                <w:rFonts w:ascii="Arial" w:hAnsi="Arial" w:cs="Arial"/>
              </w:rPr>
            </w:pPr>
            <w:r>
              <w:rPr>
                <w:rFonts w:ascii="Arial" w:hAnsi="Arial" w:cs="Arial"/>
              </w:rPr>
              <w:t>£2362.24</w:t>
            </w:r>
          </w:p>
        </w:tc>
        <w:tc>
          <w:tcPr>
            <w:tcW w:w="1758" w:type="dxa"/>
            <w:gridSpan w:val="2"/>
          </w:tcPr>
          <w:p w:rsidR="009A0825" w:rsidRDefault="009A0825" w:rsidP="007D49FF">
            <w:pPr>
              <w:rPr>
                <w:rFonts w:ascii="Arial" w:hAnsi="Arial" w:cs="Arial"/>
              </w:rPr>
            </w:pPr>
            <w:r>
              <w:rPr>
                <w:rFonts w:ascii="Arial" w:hAnsi="Arial" w:cs="Arial"/>
              </w:rPr>
              <w:t>3</w:t>
            </w:r>
          </w:p>
        </w:tc>
      </w:tr>
      <w:tr w:rsidR="009A0825" w:rsidTr="009A0825">
        <w:tc>
          <w:tcPr>
            <w:tcW w:w="1937" w:type="dxa"/>
          </w:tcPr>
          <w:p w:rsidR="009A0825" w:rsidRDefault="009A0825" w:rsidP="007D49FF">
            <w:pPr>
              <w:rPr>
                <w:rFonts w:ascii="Arial" w:hAnsi="Arial" w:cs="Arial"/>
              </w:rPr>
            </w:pPr>
            <w:r>
              <w:rPr>
                <w:rFonts w:ascii="Arial" w:hAnsi="Arial" w:cs="Arial"/>
              </w:rPr>
              <w:t>Concrete foundation abutment 2</w:t>
            </w:r>
          </w:p>
        </w:tc>
        <w:tc>
          <w:tcPr>
            <w:tcW w:w="1794" w:type="dxa"/>
          </w:tcPr>
          <w:p w:rsidR="009A0825" w:rsidRDefault="009A0825" w:rsidP="007D49FF">
            <w:pPr>
              <w:rPr>
                <w:rFonts w:ascii="Arial" w:hAnsi="Arial" w:cs="Arial"/>
              </w:rPr>
            </w:pPr>
            <w:r>
              <w:rPr>
                <w:rFonts w:ascii="Arial" w:hAnsi="Arial" w:cs="Arial"/>
              </w:rPr>
              <w:t>2d</w:t>
            </w:r>
          </w:p>
        </w:tc>
        <w:tc>
          <w:tcPr>
            <w:tcW w:w="1796" w:type="dxa"/>
          </w:tcPr>
          <w:p w:rsidR="009A0825" w:rsidRDefault="009A0825" w:rsidP="007D49FF">
            <w:pPr>
              <w:rPr>
                <w:rFonts w:ascii="Arial" w:hAnsi="Arial" w:cs="Arial"/>
              </w:rPr>
            </w:pPr>
            <w:r>
              <w:rPr>
                <w:rFonts w:ascii="Arial" w:hAnsi="Arial" w:cs="Arial"/>
              </w:rPr>
              <w:t>£2362.24</w:t>
            </w:r>
          </w:p>
        </w:tc>
        <w:tc>
          <w:tcPr>
            <w:tcW w:w="1758" w:type="dxa"/>
            <w:gridSpan w:val="2"/>
          </w:tcPr>
          <w:p w:rsidR="009A0825" w:rsidRDefault="009A0825" w:rsidP="007D49FF">
            <w:pPr>
              <w:rPr>
                <w:rFonts w:ascii="Arial" w:hAnsi="Arial" w:cs="Arial"/>
              </w:rPr>
            </w:pPr>
            <w:r>
              <w:rPr>
                <w:rFonts w:ascii="Arial" w:hAnsi="Arial" w:cs="Arial"/>
              </w:rPr>
              <w:t>3</w:t>
            </w:r>
          </w:p>
        </w:tc>
      </w:tr>
      <w:tr w:rsidR="009A0825" w:rsidTr="009A0825">
        <w:tc>
          <w:tcPr>
            <w:tcW w:w="1937" w:type="dxa"/>
          </w:tcPr>
          <w:p w:rsidR="009A0825" w:rsidRDefault="009A0825" w:rsidP="007D49FF">
            <w:pPr>
              <w:rPr>
                <w:rFonts w:ascii="Arial" w:hAnsi="Arial" w:cs="Arial"/>
              </w:rPr>
            </w:pPr>
            <w:r>
              <w:rPr>
                <w:rFonts w:ascii="Arial" w:hAnsi="Arial" w:cs="Arial"/>
              </w:rPr>
              <w:t xml:space="preserve">Concrete foundation pillar 1, 2, 3 and 4 </w:t>
            </w:r>
          </w:p>
        </w:tc>
        <w:tc>
          <w:tcPr>
            <w:tcW w:w="1794" w:type="dxa"/>
          </w:tcPr>
          <w:p w:rsidR="009A0825" w:rsidRDefault="009A0825" w:rsidP="007D49FF">
            <w:pPr>
              <w:rPr>
                <w:rFonts w:ascii="Arial" w:hAnsi="Arial" w:cs="Arial"/>
              </w:rPr>
            </w:pPr>
            <w:r>
              <w:rPr>
                <w:rFonts w:ascii="Arial" w:hAnsi="Arial" w:cs="Arial"/>
              </w:rPr>
              <w:t>1w</w:t>
            </w:r>
          </w:p>
        </w:tc>
        <w:tc>
          <w:tcPr>
            <w:tcW w:w="1796" w:type="dxa"/>
          </w:tcPr>
          <w:p w:rsidR="009A0825" w:rsidRDefault="009A0825" w:rsidP="007D49FF">
            <w:pPr>
              <w:rPr>
                <w:rFonts w:ascii="Arial" w:hAnsi="Arial" w:cs="Arial"/>
              </w:rPr>
            </w:pPr>
            <w:r>
              <w:rPr>
                <w:rFonts w:ascii="Arial" w:hAnsi="Arial" w:cs="Arial"/>
              </w:rPr>
              <w:t>£5812.40</w:t>
            </w:r>
          </w:p>
        </w:tc>
        <w:tc>
          <w:tcPr>
            <w:tcW w:w="1758" w:type="dxa"/>
            <w:gridSpan w:val="2"/>
          </w:tcPr>
          <w:p w:rsidR="009A0825" w:rsidRDefault="009A0825" w:rsidP="007D49FF">
            <w:pPr>
              <w:rPr>
                <w:rFonts w:ascii="Arial" w:hAnsi="Arial" w:cs="Arial"/>
              </w:rPr>
            </w:pPr>
            <w:r>
              <w:rPr>
                <w:rFonts w:ascii="Arial" w:hAnsi="Arial" w:cs="Arial"/>
              </w:rPr>
              <w:t>3</w:t>
            </w:r>
          </w:p>
        </w:tc>
      </w:tr>
      <w:tr w:rsidR="009A0825" w:rsidTr="009A0825">
        <w:tc>
          <w:tcPr>
            <w:tcW w:w="1937" w:type="dxa"/>
          </w:tcPr>
          <w:p w:rsidR="009A0825" w:rsidRDefault="009A0825" w:rsidP="007D49FF">
            <w:pPr>
              <w:rPr>
                <w:rFonts w:ascii="Arial" w:hAnsi="Arial" w:cs="Arial"/>
              </w:rPr>
            </w:pPr>
            <w:r>
              <w:rPr>
                <w:rFonts w:ascii="Arial" w:hAnsi="Arial" w:cs="Arial"/>
              </w:rPr>
              <w:t>Concrete abutment setting time 1 and 2</w:t>
            </w:r>
          </w:p>
        </w:tc>
        <w:tc>
          <w:tcPr>
            <w:tcW w:w="1794" w:type="dxa"/>
          </w:tcPr>
          <w:p w:rsidR="009A0825" w:rsidRDefault="009A0825" w:rsidP="007D49FF">
            <w:pPr>
              <w:rPr>
                <w:rFonts w:ascii="Arial" w:hAnsi="Arial" w:cs="Arial"/>
              </w:rPr>
            </w:pPr>
            <w:r>
              <w:rPr>
                <w:rFonts w:ascii="Arial" w:hAnsi="Arial" w:cs="Arial"/>
              </w:rPr>
              <w:t>2d</w:t>
            </w:r>
          </w:p>
        </w:tc>
        <w:tc>
          <w:tcPr>
            <w:tcW w:w="1796" w:type="dxa"/>
          </w:tcPr>
          <w:p w:rsidR="009A0825" w:rsidRDefault="009A0825" w:rsidP="007D49FF">
            <w:pPr>
              <w:rPr>
                <w:rFonts w:ascii="Arial" w:hAnsi="Arial" w:cs="Arial"/>
              </w:rPr>
            </w:pPr>
            <w:r>
              <w:rPr>
                <w:rFonts w:ascii="Arial" w:hAnsi="Arial" w:cs="Arial"/>
              </w:rPr>
              <w:t>£0</w:t>
            </w:r>
          </w:p>
        </w:tc>
        <w:tc>
          <w:tcPr>
            <w:tcW w:w="1758" w:type="dxa"/>
            <w:gridSpan w:val="2"/>
          </w:tcPr>
          <w:p w:rsidR="009A0825" w:rsidRDefault="009A0825" w:rsidP="007D49FF">
            <w:pPr>
              <w:rPr>
                <w:rFonts w:ascii="Arial" w:hAnsi="Arial" w:cs="Arial"/>
              </w:rPr>
            </w:pPr>
            <w:r>
              <w:rPr>
                <w:rFonts w:ascii="Arial" w:hAnsi="Arial" w:cs="Arial"/>
              </w:rPr>
              <w:t>0</w:t>
            </w:r>
          </w:p>
        </w:tc>
      </w:tr>
      <w:tr w:rsidR="009A0825" w:rsidTr="009A0825">
        <w:tc>
          <w:tcPr>
            <w:tcW w:w="1937" w:type="dxa"/>
          </w:tcPr>
          <w:p w:rsidR="009A0825" w:rsidRDefault="009A0825" w:rsidP="007D49FF">
            <w:pPr>
              <w:rPr>
                <w:rFonts w:ascii="Arial" w:hAnsi="Arial" w:cs="Arial"/>
              </w:rPr>
            </w:pPr>
            <w:r>
              <w:rPr>
                <w:rFonts w:ascii="Arial" w:hAnsi="Arial" w:cs="Arial"/>
              </w:rPr>
              <w:t>Concrete pillar setting time 1, 2, 3 and 4</w:t>
            </w:r>
          </w:p>
        </w:tc>
        <w:tc>
          <w:tcPr>
            <w:tcW w:w="1794" w:type="dxa"/>
          </w:tcPr>
          <w:p w:rsidR="009A0825" w:rsidRDefault="009A0825" w:rsidP="007D49FF">
            <w:pPr>
              <w:rPr>
                <w:rFonts w:ascii="Arial" w:hAnsi="Arial" w:cs="Arial"/>
              </w:rPr>
            </w:pPr>
            <w:r>
              <w:rPr>
                <w:rFonts w:ascii="Arial" w:hAnsi="Arial" w:cs="Arial"/>
              </w:rPr>
              <w:t>2d</w:t>
            </w:r>
          </w:p>
        </w:tc>
        <w:tc>
          <w:tcPr>
            <w:tcW w:w="1796" w:type="dxa"/>
          </w:tcPr>
          <w:p w:rsidR="009A0825" w:rsidRDefault="009A0825" w:rsidP="007D49FF">
            <w:pPr>
              <w:rPr>
                <w:rFonts w:ascii="Arial" w:hAnsi="Arial" w:cs="Arial"/>
              </w:rPr>
            </w:pPr>
            <w:r>
              <w:rPr>
                <w:rFonts w:ascii="Arial" w:hAnsi="Arial" w:cs="Arial"/>
              </w:rPr>
              <w:t>£0</w:t>
            </w:r>
          </w:p>
        </w:tc>
        <w:tc>
          <w:tcPr>
            <w:tcW w:w="1758" w:type="dxa"/>
            <w:gridSpan w:val="2"/>
          </w:tcPr>
          <w:p w:rsidR="009A0825" w:rsidRDefault="009A0825" w:rsidP="007D49FF">
            <w:pPr>
              <w:rPr>
                <w:rFonts w:ascii="Arial" w:hAnsi="Arial" w:cs="Arial"/>
              </w:rPr>
            </w:pPr>
            <w:r>
              <w:rPr>
                <w:rFonts w:ascii="Arial" w:hAnsi="Arial" w:cs="Arial"/>
              </w:rPr>
              <w:t>0</w:t>
            </w:r>
          </w:p>
        </w:tc>
      </w:tr>
      <w:tr w:rsidR="009A0825" w:rsidTr="009A0825">
        <w:trPr>
          <w:gridAfter w:val="1"/>
          <w:wAfter w:w="60" w:type="dxa"/>
        </w:trPr>
        <w:tc>
          <w:tcPr>
            <w:tcW w:w="1937" w:type="dxa"/>
          </w:tcPr>
          <w:p w:rsidR="009A0825" w:rsidRDefault="009A0825" w:rsidP="008C1075">
            <w:pPr>
              <w:rPr>
                <w:rFonts w:ascii="Arial" w:hAnsi="Arial" w:cs="Arial"/>
              </w:rPr>
            </w:pPr>
            <w:r>
              <w:rPr>
                <w:rFonts w:ascii="Arial" w:hAnsi="Arial" w:cs="Arial"/>
              </w:rPr>
              <w:t>Deck construction</w:t>
            </w:r>
          </w:p>
        </w:tc>
        <w:tc>
          <w:tcPr>
            <w:tcW w:w="1794" w:type="dxa"/>
          </w:tcPr>
          <w:p w:rsidR="009A0825" w:rsidRDefault="009A0825" w:rsidP="008C1075">
            <w:pPr>
              <w:rPr>
                <w:rFonts w:ascii="Arial" w:hAnsi="Arial" w:cs="Arial"/>
              </w:rPr>
            </w:pPr>
            <w:r>
              <w:rPr>
                <w:rFonts w:ascii="Arial" w:hAnsi="Arial" w:cs="Arial"/>
              </w:rPr>
              <w:t>2w</w:t>
            </w:r>
          </w:p>
        </w:tc>
        <w:tc>
          <w:tcPr>
            <w:tcW w:w="1796" w:type="dxa"/>
          </w:tcPr>
          <w:p w:rsidR="009A0825" w:rsidRDefault="00162D99" w:rsidP="00162D99">
            <w:pPr>
              <w:rPr>
                <w:rFonts w:ascii="Arial" w:hAnsi="Arial" w:cs="Arial"/>
              </w:rPr>
            </w:pPr>
            <w:r>
              <w:rPr>
                <w:rFonts w:ascii="Arial" w:hAnsi="Arial" w:cs="Arial"/>
              </w:rPr>
              <w:t>£3,600,000.00</w:t>
            </w:r>
          </w:p>
        </w:tc>
        <w:tc>
          <w:tcPr>
            <w:tcW w:w="1698" w:type="dxa"/>
          </w:tcPr>
          <w:p w:rsidR="009A0825" w:rsidRDefault="009A0825" w:rsidP="008C1075">
            <w:pPr>
              <w:rPr>
                <w:rFonts w:ascii="Arial" w:hAnsi="Arial" w:cs="Arial"/>
              </w:rPr>
            </w:pPr>
            <w:r>
              <w:rPr>
                <w:rFonts w:ascii="Arial" w:hAnsi="Arial" w:cs="Arial"/>
              </w:rPr>
              <w:t>8</w:t>
            </w:r>
          </w:p>
        </w:tc>
      </w:tr>
      <w:tr w:rsidR="009A0825" w:rsidTr="009A0825">
        <w:trPr>
          <w:gridAfter w:val="1"/>
          <w:wAfter w:w="60" w:type="dxa"/>
        </w:trPr>
        <w:tc>
          <w:tcPr>
            <w:tcW w:w="1937" w:type="dxa"/>
          </w:tcPr>
          <w:p w:rsidR="009A0825" w:rsidRDefault="009A0825" w:rsidP="008C1075">
            <w:pPr>
              <w:rPr>
                <w:rFonts w:ascii="Arial" w:hAnsi="Arial" w:cs="Arial"/>
              </w:rPr>
            </w:pPr>
            <w:r>
              <w:rPr>
                <w:rFonts w:ascii="Arial" w:hAnsi="Arial" w:cs="Arial"/>
              </w:rPr>
              <w:t xml:space="preserve">Inspection </w:t>
            </w:r>
          </w:p>
        </w:tc>
        <w:tc>
          <w:tcPr>
            <w:tcW w:w="1794" w:type="dxa"/>
          </w:tcPr>
          <w:p w:rsidR="009A0825" w:rsidRDefault="009A0825" w:rsidP="008C1075">
            <w:pPr>
              <w:rPr>
                <w:rFonts w:ascii="Arial" w:hAnsi="Arial" w:cs="Arial"/>
              </w:rPr>
            </w:pPr>
            <w:r>
              <w:rPr>
                <w:rFonts w:ascii="Arial" w:hAnsi="Arial" w:cs="Arial"/>
              </w:rPr>
              <w:t>1d</w:t>
            </w:r>
          </w:p>
        </w:tc>
        <w:tc>
          <w:tcPr>
            <w:tcW w:w="1796" w:type="dxa"/>
          </w:tcPr>
          <w:p w:rsidR="009A0825" w:rsidRDefault="009A0825" w:rsidP="008C1075">
            <w:pPr>
              <w:rPr>
                <w:rFonts w:ascii="Arial" w:hAnsi="Arial" w:cs="Arial"/>
              </w:rPr>
            </w:pPr>
            <w:r>
              <w:rPr>
                <w:rFonts w:ascii="Arial" w:hAnsi="Arial" w:cs="Arial"/>
              </w:rPr>
              <w:t>£0</w:t>
            </w:r>
          </w:p>
        </w:tc>
        <w:tc>
          <w:tcPr>
            <w:tcW w:w="1698" w:type="dxa"/>
          </w:tcPr>
          <w:p w:rsidR="009A0825" w:rsidRDefault="009A0825" w:rsidP="008C1075">
            <w:pPr>
              <w:rPr>
                <w:rFonts w:ascii="Arial" w:hAnsi="Arial" w:cs="Arial"/>
              </w:rPr>
            </w:pPr>
            <w:r>
              <w:rPr>
                <w:rFonts w:ascii="Arial" w:hAnsi="Arial" w:cs="Arial"/>
              </w:rPr>
              <w:t>3</w:t>
            </w:r>
          </w:p>
        </w:tc>
      </w:tr>
      <w:tr w:rsidR="009A0825" w:rsidTr="009A0825">
        <w:trPr>
          <w:gridAfter w:val="1"/>
          <w:wAfter w:w="60" w:type="dxa"/>
        </w:trPr>
        <w:tc>
          <w:tcPr>
            <w:tcW w:w="1937" w:type="dxa"/>
          </w:tcPr>
          <w:p w:rsidR="009A0825" w:rsidRDefault="009A0825" w:rsidP="008C1075">
            <w:pPr>
              <w:rPr>
                <w:rFonts w:ascii="Arial" w:hAnsi="Arial" w:cs="Arial"/>
              </w:rPr>
            </w:pPr>
            <w:r>
              <w:rPr>
                <w:rFonts w:ascii="Arial" w:hAnsi="Arial" w:cs="Arial"/>
              </w:rPr>
              <w:t xml:space="preserve">End of project </w:t>
            </w:r>
          </w:p>
        </w:tc>
        <w:tc>
          <w:tcPr>
            <w:tcW w:w="1794" w:type="dxa"/>
          </w:tcPr>
          <w:p w:rsidR="009A0825" w:rsidRDefault="009A0825" w:rsidP="008C1075">
            <w:pPr>
              <w:rPr>
                <w:rFonts w:ascii="Arial" w:hAnsi="Arial" w:cs="Arial"/>
              </w:rPr>
            </w:pPr>
          </w:p>
        </w:tc>
        <w:tc>
          <w:tcPr>
            <w:tcW w:w="1796" w:type="dxa"/>
          </w:tcPr>
          <w:p w:rsidR="009A0825" w:rsidRDefault="009A0825" w:rsidP="008C1075">
            <w:pPr>
              <w:rPr>
                <w:rFonts w:ascii="Arial" w:hAnsi="Arial" w:cs="Arial"/>
              </w:rPr>
            </w:pPr>
          </w:p>
        </w:tc>
        <w:tc>
          <w:tcPr>
            <w:tcW w:w="1698" w:type="dxa"/>
          </w:tcPr>
          <w:p w:rsidR="009A0825" w:rsidRDefault="009A0825" w:rsidP="008C1075">
            <w:pPr>
              <w:rPr>
                <w:rFonts w:ascii="Arial" w:hAnsi="Arial" w:cs="Arial"/>
              </w:rPr>
            </w:pPr>
            <w:r>
              <w:rPr>
                <w:rFonts w:ascii="Arial" w:hAnsi="Arial" w:cs="Arial"/>
              </w:rPr>
              <w:t>0</w:t>
            </w:r>
          </w:p>
        </w:tc>
      </w:tr>
      <w:tr w:rsidR="009A0825" w:rsidTr="009A0825">
        <w:trPr>
          <w:gridAfter w:val="1"/>
          <w:wAfter w:w="60" w:type="dxa"/>
        </w:trPr>
        <w:tc>
          <w:tcPr>
            <w:tcW w:w="1937" w:type="dxa"/>
          </w:tcPr>
          <w:p w:rsidR="009A0825" w:rsidRDefault="009A0825" w:rsidP="008C1075">
            <w:pPr>
              <w:rPr>
                <w:rFonts w:ascii="Arial" w:hAnsi="Arial" w:cs="Arial"/>
              </w:rPr>
            </w:pPr>
            <w:r>
              <w:rPr>
                <w:rFonts w:ascii="Arial" w:hAnsi="Arial" w:cs="Arial"/>
              </w:rPr>
              <w:t>Total Cost</w:t>
            </w:r>
          </w:p>
        </w:tc>
        <w:tc>
          <w:tcPr>
            <w:tcW w:w="1794" w:type="dxa"/>
          </w:tcPr>
          <w:p w:rsidR="009A0825" w:rsidRDefault="009A0825" w:rsidP="008C1075">
            <w:pPr>
              <w:rPr>
                <w:rFonts w:ascii="Arial" w:hAnsi="Arial" w:cs="Arial"/>
              </w:rPr>
            </w:pPr>
          </w:p>
        </w:tc>
        <w:tc>
          <w:tcPr>
            <w:tcW w:w="1796" w:type="dxa"/>
          </w:tcPr>
          <w:p w:rsidR="009A0825" w:rsidRDefault="009A0825" w:rsidP="00FA4077">
            <w:pPr>
              <w:rPr>
                <w:rFonts w:ascii="Arial" w:hAnsi="Arial" w:cs="Arial"/>
              </w:rPr>
            </w:pPr>
            <w:r>
              <w:rPr>
                <w:rFonts w:ascii="Arial" w:hAnsi="Arial" w:cs="Arial"/>
              </w:rPr>
              <w:t>£</w:t>
            </w:r>
            <w:r w:rsidR="00162D99">
              <w:rPr>
                <w:rFonts w:ascii="Arial" w:hAnsi="Arial" w:cs="Arial"/>
              </w:rPr>
              <w:t>3,623,976.00</w:t>
            </w:r>
          </w:p>
        </w:tc>
        <w:tc>
          <w:tcPr>
            <w:tcW w:w="1698" w:type="dxa"/>
          </w:tcPr>
          <w:p w:rsidR="009A0825" w:rsidRDefault="009A0825" w:rsidP="008C1075">
            <w:pPr>
              <w:rPr>
                <w:rFonts w:ascii="Arial" w:hAnsi="Arial" w:cs="Arial"/>
              </w:rPr>
            </w:pPr>
          </w:p>
        </w:tc>
      </w:tr>
    </w:tbl>
    <w:p w:rsidR="005B607B" w:rsidRDefault="005B607B" w:rsidP="008C1075">
      <w:pPr>
        <w:rPr>
          <w:rFonts w:ascii="Arial" w:hAnsi="Arial" w:cs="Arial"/>
        </w:rPr>
      </w:pPr>
    </w:p>
    <w:p w:rsidR="00231DD4" w:rsidRDefault="00231DD4" w:rsidP="008C1075">
      <w:pPr>
        <w:rPr>
          <w:rFonts w:ascii="Arial" w:hAnsi="Arial" w:cs="Arial"/>
        </w:rPr>
      </w:pPr>
    </w:p>
    <w:p w:rsidR="00231DD4" w:rsidRDefault="00231DD4" w:rsidP="008C1075">
      <w:pPr>
        <w:rPr>
          <w:rFonts w:ascii="Arial" w:hAnsi="Arial" w:cs="Arial"/>
        </w:rPr>
      </w:pPr>
    </w:p>
    <w:p w:rsidR="00231DD4" w:rsidRDefault="00231DD4" w:rsidP="008C1075">
      <w:pPr>
        <w:rPr>
          <w:rFonts w:ascii="Arial" w:hAnsi="Arial" w:cs="Arial"/>
        </w:rPr>
      </w:pPr>
    </w:p>
    <w:p w:rsidR="00231DD4" w:rsidRDefault="00231DD4" w:rsidP="008C1075">
      <w:pPr>
        <w:rPr>
          <w:rFonts w:ascii="Arial" w:hAnsi="Arial" w:cs="Arial"/>
        </w:rPr>
      </w:pPr>
    </w:p>
    <w:p w:rsidR="00162D99" w:rsidRDefault="00162D99" w:rsidP="008C1075">
      <w:pPr>
        <w:rPr>
          <w:rFonts w:ascii="Arial" w:hAnsi="Arial" w:cs="Arial"/>
        </w:rPr>
      </w:pPr>
    </w:p>
    <w:p w:rsidR="00231DD4" w:rsidRPr="00162D99" w:rsidRDefault="00D00E67" w:rsidP="00162D99">
      <w:pPr>
        <w:pStyle w:val="Heading1"/>
        <w:rPr>
          <w:rFonts w:asciiTheme="minorHAnsi" w:hAnsiTheme="minorHAnsi" w:cstheme="minorHAnsi"/>
          <w:sz w:val="22"/>
        </w:rPr>
      </w:pPr>
      <w:r w:rsidRPr="00162D99">
        <w:rPr>
          <w:rFonts w:asciiTheme="minorHAnsi" w:hAnsiTheme="minorHAnsi" w:cstheme="minorHAnsi"/>
          <w:sz w:val="22"/>
        </w:rPr>
        <w:lastRenderedPageBreak/>
        <w:t>References:</w:t>
      </w:r>
    </w:p>
    <w:p w:rsidR="00D00E67" w:rsidRPr="00D00E67" w:rsidRDefault="00D00E67" w:rsidP="008C1075">
      <w:pPr>
        <w:rPr>
          <w:rFonts w:ascii="Arial" w:hAnsi="Arial" w:cs="Arial"/>
          <w:u w:val="single"/>
        </w:rPr>
      </w:pPr>
    </w:p>
    <w:p w:rsidR="00231DD4" w:rsidRDefault="00D00E67" w:rsidP="008C10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Civiltoday.com. (2019). </w:t>
      </w:r>
      <w:r>
        <w:rPr>
          <w:rFonts w:ascii="Arial" w:hAnsi="Arial" w:cs="Arial"/>
          <w:i/>
          <w:iCs/>
          <w:color w:val="000000"/>
          <w:sz w:val="20"/>
          <w:szCs w:val="20"/>
          <w:shd w:val="clear" w:color="auto" w:fill="FFFFFF"/>
        </w:rPr>
        <w:t>What is Pile Foundation? Types of Pile Foundation - Civil Engineering</w:t>
      </w:r>
      <w:r>
        <w:rPr>
          <w:rFonts w:ascii="Arial" w:hAnsi="Arial" w:cs="Arial"/>
          <w:color w:val="000000"/>
          <w:sz w:val="20"/>
          <w:szCs w:val="20"/>
          <w:shd w:val="clear" w:color="auto" w:fill="FFFFFF"/>
        </w:rPr>
        <w:t>. [online] Available at: https://civiltoday.com/geotechnical-engineering/foundation-engineering/deep-foundation/176-pile-foundation-definition-types [Accessed 14 Feb. 2019].</w:t>
      </w:r>
    </w:p>
    <w:p w:rsidR="00D00E67" w:rsidRPr="00F33B32" w:rsidRDefault="00D00E67" w:rsidP="008C1075">
      <w:pPr>
        <w:rPr>
          <w:rFonts w:ascii="Arial" w:hAnsi="Arial" w:cs="Arial"/>
        </w:rPr>
      </w:pPr>
      <w:r>
        <w:rPr>
          <w:rFonts w:ascii="Arial" w:hAnsi="Arial" w:cs="Arial"/>
          <w:color w:val="000000"/>
          <w:sz w:val="20"/>
          <w:szCs w:val="20"/>
          <w:shd w:val="clear" w:color="auto" w:fill="FFFFFF"/>
        </w:rPr>
        <w:t xml:space="preserve">Spon's civil engineering and highway works price book 2018, </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2017)</w:t>
      </w:r>
      <w:r>
        <w:rPr>
          <w:rFonts w:ascii="Arial" w:hAnsi="Arial" w:cs="Arial"/>
          <w:color w:val="000000"/>
          <w:sz w:val="20"/>
          <w:szCs w:val="20"/>
          <w:shd w:val="clear" w:color="auto" w:fill="FFFFFF"/>
        </w:rPr>
        <w:t xml:space="preserve"> [Accessed 10 Feb. 2019]</w:t>
      </w:r>
    </w:p>
    <w:sectPr w:rsidR="00D00E67" w:rsidRPr="00F33B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075"/>
    <w:rsid w:val="000479DA"/>
    <w:rsid w:val="000652CC"/>
    <w:rsid w:val="000A5D52"/>
    <w:rsid w:val="00105911"/>
    <w:rsid w:val="00162D99"/>
    <w:rsid w:val="001B67AF"/>
    <w:rsid w:val="001C0495"/>
    <w:rsid w:val="001C3F64"/>
    <w:rsid w:val="001D2466"/>
    <w:rsid w:val="001E2477"/>
    <w:rsid w:val="00231DD4"/>
    <w:rsid w:val="00246F00"/>
    <w:rsid w:val="00310CC3"/>
    <w:rsid w:val="00326012"/>
    <w:rsid w:val="00421359"/>
    <w:rsid w:val="004305BA"/>
    <w:rsid w:val="004B192C"/>
    <w:rsid w:val="00506646"/>
    <w:rsid w:val="005B607B"/>
    <w:rsid w:val="005D6D41"/>
    <w:rsid w:val="005F0523"/>
    <w:rsid w:val="005F2F5E"/>
    <w:rsid w:val="005F5979"/>
    <w:rsid w:val="00636A45"/>
    <w:rsid w:val="00647B3C"/>
    <w:rsid w:val="006A49C2"/>
    <w:rsid w:val="00706479"/>
    <w:rsid w:val="007B7D12"/>
    <w:rsid w:val="007D49FF"/>
    <w:rsid w:val="007E7338"/>
    <w:rsid w:val="008373EA"/>
    <w:rsid w:val="008C1075"/>
    <w:rsid w:val="00941D64"/>
    <w:rsid w:val="00995DF7"/>
    <w:rsid w:val="009A0825"/>
    <w:rsid w:val="009B3280"/>
    <w:rsid w:val="009B74E3"/>
    <w:rsid w:val="00A04DF8"/>
    <w:rsid w:val="00A271B0"/>
    <w:rsid w:val="00AB0FFD"/>
    <w:rsid w:val="00AC268E"/>
    <w:rsid w:val="00AE0547"/>
    <w:rsid w:val="00AE61A8"/>
    <w:rsid w:val="00AE6F20"/>
    <w:rsid w:val="00B46D2C"/>
    <w:rsid w:val="00B57B19"/>
    <w:rsid w:val="00B726AF"/>
    <w:rsid w:val="00B96048"/>
    <w:rsid w:val="00BA5A7B"/>
    <w:rsid w:val="00C14C85"/>
    <w:rsid w:val="00C26889"/>
    <w:rsid w:val="00CC3F67"/>
    <w:rsid w:val="00D00E67"/>
    <w:rsid w:val="00D33F1D"/>
    <w:rsid w:val="00D82170"/>
    <w:rsid w:val="00DD61DF"/>
    <w:rsid w:val="00EB66D9"/>
    <w:rsid w:val="00F33B32"/>
    <w:rsid w:val="00F8254D"/>
    <w:rsid w:val="00FA4077"/>
    <w:rsid w:val="00FB5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4EA35"/>
  <w15:chartTrackingRefBased/>
  <w15:docId w15:val="{0D5DB1C4-B93D-4173-99A3-FBA61B7ED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C268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C10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C268E"/>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AC26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268E"/>
    <w:rPr>
      <w:rFonts w:ascii="Segoe UI" w:hAnsi="Segoe UI" w:cs="Segoe UI"/>
      <w:sz w:val="18"/>
      <w:szCs w:val="18"/>
    </w:rPr>
  </w:style>
  <w:style w:type="character" w:styleId="Hyperlink">
    <w:name w:val="Hyperlink"/>
    <w:basedOn w:val="DefaultParagraphFont"/>
    <w:uiPriority w:val="99"/>
    <w:unhideWhenUsed/>
    <w:rsid w:val="00231D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8161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1608</Words>
  <Characters>9170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Gilbert (1705190)</dc:creator>
  <cp:keywords/>
  <dc:description/>
  <cp:lastModifiedBy>Connor Gilbert (1705190)</cp:lastModifiedBy>
  <cp:revision>2</cp:revision>
  <dcterms:created xsi:type="dcterms:W3CDTF">2019-02-14T16:18:00Z</dcterms:created>
  <dcterms:modified xsi:type="dcterms:W3CDTF">2019-02-14T16:18:00Z</dcterms:modified>
</cp:coreProperties>
</file>