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B25EB" w14:textId="781398B2" w:rsidR="334F0E71" w:rsidRDefault="334F0E71" w:rsidP="20598079">
      <w:pPr>
        <w:rPr>
          <w:rFonts w:ascii="Aptos" w:eastAsia="Aptos" w:hAnsi="Aptos" w:cs="Aptos"/>
          <w:color w:val="000000" w:themeColor="text1"/>
        </w:rPr>
      </w:pPr>
      <w:r>
        <w:rPr>
          <w:noProof/>
        </w:rPr>
        <w:drawing>
          <wp:inline distT="0" distB="0" distL="0" distR="0" wp14:anchorId="5848ECD0" wp14:editId="372D68C4">
            <wp:extent cx="3276600" cy="1304925"/>
            <wp:effectExtent l="0" t="0" r="0" b="0"/>
            <wp:docPr id="1227840120" name="drawing" title="UWTSD logo | Discover Dylan Thomas">
              <a:extLst xmlns:a="http://schemas.openxmlformats.org/drawingml/2006/main">
                <a:ext uri="{FF2B5EF4-FFF2-40B4-BE49-F238E27FC236}">
                  <a16:creationId xmlns:a16="http://schemas.microsoft.com/office/drawing/2014/main" id="{F224CDC0-8C13-4D3B-87B2-5126047847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840120" name="Picture 122784012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6B637B52" w14:textId="590A93ED" w:rsidR="334F0E71" w:rsidRDefault="334F0E71" w:rsidP="20598079">
      <w:pPr>
        <w:spacing w:after="0"/>
        <w:jc w:val="center"/>
        <w:rPr>
          <w:rFonts w:ascii="Arial" w:eastAsia="Arial" w:hAnsi="Arial" w:cs="Arial"/>
          <w:color w:val="000000" w:themeColor="text1"/>
        </w:rPr>
      </w:pPr>
      <w:r w:rsidRPr="20598079">
        <w:rPr>
          <w:rFonts w:ascii="Arial" w:eastAsia="Arial" w:hAnsi="Arial" w:cs="Arial"/>
          <w:b/>
          <w:bCs/>
          <w:color w:val="000000" w:themeColor="text1"/>
        </w:rPr>
        <w:t>LCHS4003</w:t>
      </w:r>
    </w:p>
    <w:p w14:paraId="2A15C0B3" w14:textId="579AF366" w:rsidR="6B2D4D5D" w:rsidRDefault="6B2D4D5D" w:rsidP="20598079">
      <w:pPr>
        <w:spacing w:after="0"/>
        <w:jc w:val="center"/>
        <w:rPr>
          <w:rFonts w:ascii="Arial" w:eastAsia="Arial" w:hAnsi="Arial" w:cs="Arial"/>
          <w:b/>
          <w:bCs/>
          <w:color w:val="000000" w:themeColor="text1"/>
        </w:rPr>
      </w:pPr>
      <w:r w:rsidRPr="20598079">
        <w:rPr>
          <w:rFonts w:ascii="Arial" w:eastAsia="Arial" w:hAnsi="Arial" w:cs="Arial"/>
          <w:b/>
          <w:bCs/>
          <w:color w:val="000000" w:themeColor="text1"/>
        </w:rPr>
        <w:t>Introduction To Health and Social care</w:t>
      </w:r>
    </w:p>
    <w:p w14:paraId="3284D3FB" w14:textId="29112699" w:rsidR="20598079" w:rsidRDefault="20598079" w:rsidP="20598079">
      <w:pPr>
        <w:rPr>
          <w:rFonts w:ascii="Aptos" w:eastAsia="Aptos" w:hAnsi="Aptos" w:cs="Aptos"/>
          <w:color w:val="000000" w:themeColor="text1"/>
        </w:rPr>
      </w:pPr>
    </w:p>
    <w:p w14:paraId="785DA45F" w14:textId="6A47607C" w:rsidR="20598079" w:rsidRDefault="20598079" w:rsidP="20598079">
      <w:pPr>
        <w:spacing w:after="0"/>
        <w:rPr>
          <w:rFonts w:ascii="Aptos" w:eastAsia="Aptos" w:hAnsi="Aptos" w:cs="Aptos"/>
          <w:color w:val="000000" w:themeColor="text1"/>
        </w:rPr>
      </w:pPr>
    </w:p>
    <w:p w14:paraId="40C73A4B" w14:textId="2949EF66" w:rsidR="20598079" w:rsidRDefault="20598079" w:rsidP="20598079">
      <w:pPr>
        <w:spacing w:after="0"/>
        <w:rPr>
          <w:rFonts w:ascii="Aptos" w:eastAsia="Aptos" w:hAnsi="Aptos" w:cs="Aptos"/>
          <w:color w:val="000000" w:themeColor="text1"/>
        </w:rPr>
      </w:pPr>
    </w:p>
    <w:p w14:paraId="479C06AA" w14:textId="68F3FF1A" w:rsidR="334F0E71" w:rsidRDefault="334F0E71" w:rsidP="20598079">
      <w:pPr>
        <w:spacing w:after="0"/>
        <w:rPr>
          <w:rFonts w:ascii="Arial" w:eastAsia="Arial" w:hAnsi="Arial" w:cs="Arial"/>
          <w:color w:val="000000" w:themeColor="text1"/>
          <w:sz w:val="44"/>
          <w:szCs w:val="44"/>
        </w:rPr>
      </w:pPr>
      <w:r w:rsidRPr="20598079">
        <w:rPr>
          <w:rFonts w:ascii="Arial" w:eastAsia="Arial" w:hAnsi="Arial" w:cs="Arial"/>
          <w:color w:val="000000" w:themeColor="text1"/>
        </w:rPr>
        <w:t>Student name: Teresa Nadine Francisco Da Cruz</w:t>
      </w:r>
      <w:r>
        <w:br/>
      </w:r>
      <w:r w:rsidRPr="20598079">
        <w:rPr>
          <w:rFonts w:ascii="Arial" w:eastAsia="Arial" w:hAnsi="Arial" w:cs="Arial"/>
          <w:color w:val="000000" w:themeColor="text1"/>
        </w:rPr>
        <w:t>Student number: 2440007</w:t>
      </w:r>
      <w:r>
        <w:br/>
      </w:r>
      <w:r w:rsidRPr="20598079">
        <w:rPr>
          <w:rFonts w:ascii="Arial" w:eastAsia="Arial" w:hAnsi="Arial" w:cs="Arial"/>
          <w:color w:val="000000" w:themeColor="text1"/>
        </w:rPr>
        <w:t xml:space="preserve">Lecturer’s name: </w:t>
      </w:r>
      <w:r>
        <w:br/>
      </w:r>
      <w:r>
        <w:br/>
      </w:r>
    </w:p>
    <w:p w14:paraId="3E3C6CD2" w14:textId="6799CD7D" w:rsidR="20598079" w:rsidRDefault="20598079" w:rsidP="20598079">
      <w:pPr>
        <w:rPr>
          <w:rFonts w:ascii="Aptos" w:eastAsia="Aptos" w:hAnsi="Aptos" w:cs="Aptos"/>
          <w:color w:val="000000" w:themeColor="text1"/>
        </w:rPr>
      </w:pPr>
    </w:p>
    <w:p w14:paraId="24F5DAC7" w14:textId="1C165DB5" w:rsidR="334F0E71" w:rsidRDefault="334F0E71" w:rsidP="20598079">
      <w:pPr>
        <w:spacing w:after="0"/>
        <w:rPr>
          <w:rFonts w:ascii="Arial" w:eastAsia="Arial" w:hAnsi="Arial" w:cs="Arial"/>
          <w:color w:val="000000" w:themeColor="text1"/>
          <w:sz w:val="22"/>
          <w:szCs w:val="22"/>
        </w:rPr>
      </w:pPr>
      <w:r w:rsidRPr="20598079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Acknowledgement of the use of AI tools (</w:t>
      </w:r>
      <w:r w:rsidRPr="20598079">
        <w:rPr>
          <w:rFonts w:ascii="Arial" w:eastAsia="Arial" w:hAnsi="Arial" w:cs="Arial"/>
          <w:b/>
          <w:bCs/>
          <w:color w:val="FF0000"/>
          <w:sz w:val="22"/>
          <w:szCs w:val="22"/>
        </w:rPr>
        <w:t>read the statements below and delete/amend as appropriate</w:t>
      </w:r>
      <w:r w:rsidRPr="20598079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)</w:t>
      </w:r>
    </w:p>
    <w:p w14:paraId="545D3C40" w14:textId="65AFFBAE" w:rsidR="334F0E71" w:rsidRDefault="334F0E71" w:rsidP="20598079">
      <w:pPr>
        <w:spacing w:before="200" w:after="0"/>
        <w:rPr>
          <w:rFonts w:ascii="Arial" w:eastAsia="Arial" w:hAnsi="Arial" w:cs="Arial"/>
          <w:color w:val="000000" w:themeColor="text1"/>
          <w:sz w:val="22"/>
          <w:szCs w:val="22"/>
        </w:rPr>
      </w:pPr>
      <w:r w:rsidRPr="20598079">
        <w:rPr>
          <w:rFonts w:ascii="Arial" w:eastAsia="Arial" w:hAnsi="Arial" w:cs="Arial"/>
          <w:color w:val="000000" w:themeColor="text1"/>
          <w:sz w:val="22"/>
          <w:szCs w:val="22"/>
        </w:rPr>
        <w:t xml:space="preserve">I confirm that I have </w:t>
      </w:r>
      <w:r w:rsidRPr="20598079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not </w:t>
      </w:r>
      <w:r w:rsidRPr="20598079">
        <w:rPr>
          <w:rFonts w:ascii="Arial" w:eastAsia="Arial" w:hAnsi="Arial" w:cs="Arial"/>
          <w:color w:val="000000" w:themeColor="text1"/>
          <w:sz w:val="22"/>
          <w:szCs w:val="22"/>
        </w:rPr>
        <w:t xml:space="preserve">used any AI tools in the research and creation of this assignment. I confirm that I have not presented any AI generated materials as my own work. </w:t>
      </w:r>
    </w:p>
    <w:p w14:paraId="2E6BB06D" w14:textId="49178DC7" w:rsidR="20598079" w:rsidRDefault="20598079" w:rsidP="20598079">
      <w:pPr>
        <w:spacing w:before="200" w:after="0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97B66B5" w14:textId="30697FB2" w:rsidR="20598079" w:rsidRDefault="20598079" w:rsidP="20598079">
      <w:pPr>
        <w:spacing w:before="200" w:after="0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983C8B4" w14:textId="2946E107" w:rsidR="20598079" w:rsidRDefault="20598079" w:rsidP="20598079">
      <w:pPr>
        <w:spacing w:before="200" w:after="0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74F4913" w14:textId="4F6F2CA3" w:rsidR="20598079" w:rsidRDefault="20598079" w:rsidP="20598079">
      <w:pPr>
        <w:spacing w:before="200" w:after="0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AD4E599" w14:textId="4B0761B2" w:rsidR="20598079" w:rsidRDefault="20598079" w:rsidP="20598079">
      <w:pPr>
        <w:spacing w:before="200" w:after="0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1B3AF777" w14:textId="2173893B" w:rsidR="20598079" w:rsidRDefault="20598079" w:rsidP="20598079">
      <w:pPr>
        <w:spacing w:before="200" w:after="0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A3FC4A8" w14:textId="156158F6" w:rsidR="20598079" w:rsidRDefault="20598079" w:rsidP="20598079">
      <w:pPr>
        <w:spacing w:before="200" w:after="0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7E2BCBA" w14:textId="66862096" w:rsidR="20598079" w:rsidRDefault="20598079" w:rsidP="20598079">
      <w:pPr>
        <w:spacing w:before="200" w:after="0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933F2CF" w14:textId="4A350231" w:rsidR="20598079" w:rsidRDefault="20598079" w:rsidP="20598079">
      <w:pPr>
        <w:spacing w:before="200" w:after="0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B732998" w14:textId="209F5F05" w:rsidR="10671FC8" w:rsidRDefault="10671FC8">
      <w:r>
        <w:t>This report examines</w:t>
      </w:r>
      <w:r w:rsidR="17F6ABD4">
        <w:t xml:space="preserve"> the components of quality health </w:t>
      </w:r>
      <w:r w:rsidR="17688F1D">
        <w:t xml:space="preserve">and social care delivery </w:t>
      </w:r>
      <w:r w:rsidR="745E8E14">
        <w:t xml:space="preserve">focusing on the case of </w:t>
      </w:r>
      <w:r w:rsidR="58443B42">
        <w:t xml:space="preserve">Mr. Ahmed a 68-year-old man who is recovering from a </w:t>
      </w:r>
      <w:r w:rsidR="66C56DB7">
        <w:t>stroke</w:t>
      </w:r>
      <w:r w:rsidR="692193DB">
        <w:t>. Effective care for individuals such as Ahmed</w:t>
      </w:r>
      <w:r w:rsidR="20189540">
        <w:t xml:space="preserve"> who have complex needs </w:t>
      </w:r>
      <w:r w:rsidR="2A585F8C">
        <w:t>requires</w:t>
      </w:r>
      <w:r w:rsidR="20189540">
        <w:t xml:space="preserve"> a multifaceted approach that </w:t>
      </w:r>
      <w:r w:rsidR="44415DA1">
        <w:t>prioritizes</w:t>
      </w:r>
      <w:r w:rsidR="5ACC3463">
        <w:t xml:space="preserve"> person-centered care </w:t>
      </w:r>
      <w:r w:rsidR="247E9D49">
        <w:t>and communication.</w:t>
      </w:r>
      <w:r w:rsidR="5C632718">
        <w:t xml:space="preserve"> </w:t>
      </w:r>
      <w:r w:rsidR="5F5ABF85">
        <w:t>Mr.</w:t>
      </w:r>
      <w:r w:rsidR="5C632718">
        <w:t xml:space="preserve"> Ahmeds situation involves a language barrier</w:t>
      </w:r>
      <w:r w:rsidR="557DD9D1">
        <w:t xml:space="preserve">, physical </w:t>
      </w:r>
      <w:r w:rsidR="7EB60F00">
        <w:t>rehabilitation's</w:t>
      </w:r>
      <w:r w:rsidR="557DD9D1">
        <w:t xml:space="preserve"> needs and a recent failure in domiciliary service </w:t>
      </w:r>
      <w:r w:rsidR="1AC61D66">
        <w:t>highlighting the</w:t>
      </w:r>
      <w:r w:rsidR="08B7BF98">
        <w:t xml:space="preserve"> </w:t>
      </w:r>
      <w:r w:rsidR="231FAE81">
        <w:t>cons associated with systemic breakdowns</w:t>
      </w:r>
      <w:r w:rsidR="480B57FB">
        <w:t>. This report will</w:t>
      </w:r>
      <w:r w:rsidR="78AC152A">
        <w:t xml:space="preserve"> </w:t>
      </w:r>
      <w:r w:rsidR="6281A49C">
        <w:t xml:space="preserve">analyze how </w:t>
      </w:r>
      <w:r w:rsidR="7A81F6B9">
        <w:t xml:space="preserve">to </w:t>
      </w:r>
      <w:r w:rsidR="54F9D5FF">
        <w:t>apply t</w:t>
      </w:r>
      <w:r w:rsidR="6281A49C">
        <w:t xml:space="preserve">he Equality </w:t>
      </w:r>
      <w:r w:rsidR="28598AFB">
        <w:t>Act</w:t>
      </w:r>
      <w:r w:rsidR="6281A49C">
        <w:t xml:space="preserve"> </w:t>
      </w:r>
      <w:r w:rsidR="7F844011">
        <w:t>of 2010</w:t>
      </w:r>
      <w:r w:rsidR="1D75ACAF">
        <w:t xml:space="preserve"> (The Equality Act, 2010)</w:t>
      </w:r>
      <w:r w:rsidR="7F844011">
        <w:t xml:space="preserve"> and the data protection </w:t>
      </w:r>
      <w:r w:rsidR="57F2E78F">
        <w:t>Act</w:t>
      </w:r>
      <w:r w:rsidR="7F844011">
        <w:t xml:space="preserve"> of 2018</w:t>
      </w:r>
      <w:r w:rsidR="3D7C688F">
        <w:t xml:space="preserve"> </w:t>
      </w:r>
      <w:r w:rsidR="5698AC29">
        <w:t>(Virtual college, 2024).</w:t>
      </w:r>
    </w:p>
    <w:p w14:paraId="58B18D3D" w14:textId="21177DB3" w:rsidR="6226DB9E" w:rsidRDefault="4DB0A338">
      <w:r>
        <w:t>Under the Equality Act 2010 care providers are ex</w:t>
      </w:r>
      <w:r w:rsidR="39677650">
        <w:t xml:space="preserve">pected to cater to service </w:t>
      </w:r>
      <w:r w:rsidR="07570CA0">
        <w:t xml:space="preserve">user’s </w:t>
      </w:r>
      <w:r w:rsidR="39677650">
        <w:t>needs to ensure they are no</w:t>
      </w:r>
      <w:r w:rsidR="70C1A1EB">
        <w:t xml:space="preserve">t disadvantaged </w:t>
      </w:r>
      <w:r w:rsidR="3426B908">
        <w:t xml:space="preserve">in Mr. Ahmeds case this means his limited </w:t>
      </w:r>
      <w:r w:rsidR="75F438A1">
        <w:t>English</w:t>
      </w:r>
      <w:r w:rsidR="3426B908">
        <w:t xml:space="preserve"> must not have a negative impact on </w:t>
      </w:r>
      <w:r w:rsidR="5F70804B">
        <w:t xml:space="preserve">the healthcare that he receives. Communication must be adapted to his needs rather than </w:t>
      </w:r>
      <w:r w:rsidR="0AF28702">
        <w:t xml:space="preserve">service providers relying on his wife to solely </w:t>
      </w:r>
      <w:r w:rsidR="1AF796F9">
        <w:t>translate</w:t>
      </w:r>
      <w:r w:rsidR="1A86ACD0">
        <w:t xml:space="preserve"> </w:t>
      </w:r>
      <w:r w:rsidR="32DF0D23">
        <w:t xml:space="preserve">which can cause miscommunication </w:t>
      </w:r>
      <w:r w:rsidR="0DCD0A33">
        <w:t xml:space="preserve">because she isn't a healthcare professional meaning she may not understand certain medical terms </w:t>
      </w:r>
      <w:r w:rsidR="16C1B8A6">
        <w:t>or this could also lead to gatekeeping the service user's direct voice.</w:t>
      </w:r>
      <w:r w:rsidR="73BCAF2F">
        <w:t xml:space="preserve"> To adopt trust practitioners should use the </w:t>
      </w:r>
      <w:r w:rsidR="46DFBE4D">
        <w:t>SOLER</w:t>
      </w:r>
      <w:r w:rsidR="73BCAF2F">
        <w:t xml:space="preserve"> model</w:t>
      </w:r>
      <w:r w:rsidR="7E165609">
        <w:t>. A model developed by Gerad Egan</w:t>
      </w:r>
      <w:r w:rsidR="71357996">
        <w:t xml:space="preserve"> it is a </w:t>
      </w:r>
      <w:r w:rsidR="72811C72">
        <w:t>communication model used for non-verbal, and active listening</w:t>
      </w:r>
      <w:r w:rsidR="7E165609">
        <w:t xml:space="preserve"> </w:t>
      </w:r>
      <w:r w:rsidR="0F8730FF">
        <w:t>(</w:t>
      </w:r>
      <w:r w:rsidR="3A675640">
        <w:t>Counselling Tutor</w:t>
      </w:r>
      <w:r w:rsidR="0F8730FF">
        <w:t>, 2025)</w:t>
      </w:r>
      <w:r w:rsidR="30CCA5CA">
        <w:t xml:space="preserve">. This model builds trust with </w:t>
      </w:r>
      <w:r w:rsidR="56006A73">
        <w:t xml:space="preserve">service users by using SOLER alongside </w:t>
      </w:r>
      <w:r w:rsidR="52A53FA4">
        <w:t>other communication methods such as communication boards</w:t>
      </w:r>
      <w:r w:rsidR="3EE7614A">
        <w:t xml:space="preserve"> with pictures or translated medical notes.</w:t>
      </w:r>
      <w:r w:rsidR="398FBEF1">
        <w:t xml:space="preserve"> The service providers can ensure that </w:t>
      </w:r>
      <w:r w:rsidR="58A58C28">
        <w:t>Mr.</w:t>
      </w:r>
      <w:r w:rsidR="7747B136">
        <w:t xml:space="preserve"> </w:t>
      </w:r>
      <w:r w:rsidR="66886D65">
        <w:t>Ahmed</w:t>
      </w:r>
      <w:r w:rsidR="7747B136">
        <w:t xml:space="preserve"> remains at the center and is included in his care planning</w:t>
      </w:r>
      <w:r w:rsidR="4C1D29FA">
        <w:t>.</w:t>
      </w:r>
      <w:r w:rsidR="0B26797F">
        <w:t xml:space="preserve"> In </w:t>
      </w:r>
      <w:r w:rsidR="3BBE8FEE">
        <w:t>addition</w:t>
      </w:r>
      <w:r w:rsidR="7F3AC34A">
        <w:t>,</w:t>
      </w:r>
      <w:r w:rsidR="0B26797F">
        <w:t xml:space="preserve"> reasonable </w:t>
      </w:r>
      <w:r w:rsidR="1A207813">
        <w:t xml:space="preserve">adjustments under the equality act </w:t>
      </w:r>
      <w:r w:rsidR="6DB104A6">
        <w:t xml:space="preserve">2010 should be considered </w:t>
      </w:r>
      <w:r w:rsidR="06219A21">
        <w:t>for Mr. Ahmed to ensure equitable access to services</w:t>
      </w:r>
      <w:r w:rsidR="3B83F716">
        <w:t>.</w:t>
      </w:r>
      <w:r w:rsidR="06219A21">
        <w:t xml:space="preserve"> </w:t>
      </w:r>
      <w:r w:rsidR="44314EC8">
        <w:t xml:space="preserve">This also has a direct impact on </w:t>
      </w:r>
      <w:r w:rsidR="79098D1F">
        <w:t>safeguarding</w:t>
      </w:r>
      <w:r w:rsidR="44314EC8">
        <w:t xml:space="preserve"> and equality in </w:t>
      </w:r>
      <w:r w:rsidR="1A25C3F2">
        <w:t>practice</w:t>
      </w:r>
      <w:r w:rsidR="44314EC8">
        <w:t xml:space="preserve">, as failure to communicate effectively may </w:t>
      </w:r>
      <w:r w:rsidR="103E04DA">
        <w:t>result</w:t>
      </w:r>
      <w:r w:rsidR="44314EC8">
        <w:t xml:space="preserve"> in Mr</w:t>
      </w:r>
      <w:r w:rsidR="5C6C8D15">
        <w:t>.</w:t>
      </w:r>
      <w:r w:rsidR="44314EC8">
        <w:t xml:space="preserve"> Ahmed not fully </w:t>
      </w:r>
      <w:r w:rsidR="7CA980C6">
        <w:t xml:space="preserve">understanding </w:t>
      </w:r>
      <w:r w:rsidR="10C6862A">
        <w:t xml:space="preserve">his treatment options or being unable to express discomfort or concerns. If communication </w:t>
      </w:r>
      <w:r w:rsidR="49246942">
        <w:t>is limited</w:t>
      </w:r>
      <w:r w:rsidR="3A60F45F">
        <w:t>,</w:t>
      </w:r>
      <w:r w:rsidR="49246942">
        <w:t xml:space="preserve"> there is a risk that his needs may be underreported</w:t>
      </w:r>
      <w:r w:rsidR="776ABAC5">
        <w:t>,</w:t>
      </w:r>
      <w:r w:rsidR="49246942">
        <w:t xml:space="preserve"> leading to delayed intervention and poorer health outcomes.</w:t>
      </w:r>
      <w:r w:rsidR="5F4D6418">
        <w:t xml:space="preserve"> In addition</w:t>
      </w:r>
      <w:r w:rsidR="50A0150F">
        <w:t>,</w:t>
      </w:r>
      <w:r w:rsidR="5F4D6418">
        <w:t xml:space="preserve"> effective communication is important for legal compli</w:t>
      </w:r>
      <w:r w:rsidR="3A81BF42">
        <w:t xml:space="preserve">ances and for building trust between Mr. Ahmed and healthcare professionals. When service users feel heard </w:t>
      </w:r>
      <w:r w:rsidR="1C03EE6D">
        <w:t>and understood</w:t>
      </w:r>
      <w:r w:rsidR="7E885DBA">
        <w:t>,</w:t>
      </w:r>
      <w:r w:rsidR="1C03EE6D">
        <w:t xml:space="preserve"> they tend to engage positively with treatment plans and rehabilitation activities</w:t>
      </w:r>
      <w:r w:rsidR="0A5FBB40">
        <w:t xml:space="preserve">. This can improve </w:t>
      </w:r>
      <w:r w:rsidR="06F58D19">
        <w:t>adherence</w:t>
      </w:r>
      <w:r w:rsidR="0A5FBB40">
        <w:t xml:space="preserve"> to medication and therapy programmes which is important </w:t>
      </w:r>
      <w:r w:rsidR="155E3592">
        <w:t>following a stroke recovery.</w:t>
      </w:r>
    </w:p>
    <w:p w14:paraId="3D5BA65A" w14:textId="0B72886E" w:rsidR="01DF6C02" w:rsidRDefault="1F57768F">
      <w:r>
        <w:t>The equality act 2010 mandates that Mr. Ahmed shouldnt be excluded fr</w:t>
      </w:r>
      <w:r w:rsidR="65666774">
        <w:t xml:space="preserve">om decision making due to his protected characteristics which </w:t>
      </w:r>
      <w:r w:rsidR="6D71F707">
        <w:t>include</w:t>
      </w:r>
      <w:r w:rsidR="65666774">
        <w:t xml:space="preserve"> his age and po</w:t>
      </w:r>
      <w:r w:rsidR="37581D28">
        <w:t>tential disability following the stroke</w:t>
      </w:r>
      <w:r w:rsidR="47C495F1">
        <w:t>. If medical professionals rely on a family member for translation, they risk violating t</w:t>
      </w:r>
      <w:r w:rsidR="1AF78238">
        <w:t>he mental capacity act 2005</w:t>
      </w:r>
      <w:r w:rsidR="2A0AE095">
        <w:t xml:space="preserve"> </w:t>
      </w:r>
      <w:r w:rsidR="42A6CA81">
        <w:t xml:space="preserve">(GOV.UK, 2005) </w:t>
      </w:r>
      <w:r w:rsidR="5B0BDD85">
        <w:t>reference</w:t>
      </w:r>
      <w:r w:rsidR="2A0AE095">
        <w:t xml:space="preserve"> as they cannot be certain that Mr. Ahmed has been given the relevant information</w:t>
      </w:r>
      <w:r w:rsidR="319C2AF7">
        <w:t xml:space="preserve"> in a way that he comprehends to make choices about his own health</w:t>
      </w:r>
      <w:r w:rsidR="4158D4DD">
        <w:t>. Sometimes when a spouse translates</w:t>
      </w:r>
      <w:r w:rsidR="4B44CF3C">
        <w:t>,</w:t>
      </w:r>
      <w:r w:rsidR="4158D4DD">
        <w:t xml:space="preserve"> they may infiltrate their feelings into decisions about health </w:t>
      </w:r>
      <w:r w:rsidR="6507B374">
        <w:t>which prevents the practitioner from identifying issues.</w:t>
      </w:r>
      <w:r w:rsidR="77277135">
        <w:t xml:space="preserve"> Healthcare professionals </w:t>
      </w:r>
      <w:r w:rsidR="15F2C2C8">
        <w:t>must also ensure that cultural se</w:t>
      </w:r>
      <w:r w:rsidR="31A1B0FB">
        <w:t xml:space="preserve">nsitivity </w:t>
      </w:r>
      <w:r w:rsidR="15F2C2C8">
        <w:t>y is maintained as Mr</w:t>
      </w:r>
      <w:r w:rsidR="1E06ABA6">
        <w:t>.</w:t>
      </w:r>
      <w:r w:rsidR="15F2C2C8">
        <w:t xml:space="preserve"> Ahmed may have different </w:t>
      </w:r>
      <w:r w:rsidR="3BD95531">
        <w:t>expectations regarding family involvement in healthcare decision</w:t>
      </w:r>
      <w:r w:rsidR="7E726F9A">
        <w:t>s</w:t>
      </w:r>
      <w:r w:rsidR="4B9997C7">
        <w:t>. Though family support can be good over</w:t>
      </w:r>
      <w:r w:rsidR="2D25C547">
        <w:t>,</w:t>
      </w:r>
      <w:r w:rsidR="4B9997C7">
        <w:t xml:space="preserve"> reliance on relatives may unintentionally reduce patient autonomy.</w:t>
      </w:r>
    </w:p>
    <w:p w14:paraId="4F42A04D" w14:textId="5FC8E7CD" w:rsidR="48D66A39" w:rsidRDefault="4C1D29FA">
      <w:r>
        <w:t xml:space="preserve">The incident where </w:t>
      </w:r>
      <w:r w:rsidR="527ED2F7">
        <w:t>Mr.</w:t>
      </w:r>
      <w:r>
        <w:t xml:space="preserve"> Ahmed missed his prescribed medications due </w:t>
      </w:r>
      <w:r w:rsidR="6DFF27B0">
        <w:t xml:space="preserve">to a missed home visit is significant </w:t>
      </w:r>
      <w:r w:rsidR="19140FF5">
        <w:t xml:space="preserve">failure within the administrative practice. </w:t>
      </w:r>
      <w:r w:rsidR="10EC9A5F">
        <w:t>Professional practices have to follow the data of the protection act 2018. Records must be up to date and</w:t>
      </w:r>
      <w:r w:rsidR="793C641D">
        <w:t xml:space="preserve"> accurate in the situation with Mr. Ahmeds </w:t>
      </w:r>
      <w:r w:rsidR="00B0081B">
        <w:t>case;</w:t>
      </w:r>
      <w:r w:rsidR="58AC4FAA">
        <w:t xml:space="preserve"> the missed visit shows a </w:t>
      </w:r>
      <w:r w:rsidR="7150AD32">
        <w:t>failure</w:t>
      </w:r>
      <w:r w:rsidR="58AC4FAA">
        <w:t xml:space="preserve"> in </w:t>
      </w:r>
      <w:r w:rsidR="2A9EB350">
        <w:t xml:space="preserve">the system if the domiciliary worker encountered an </w:t>
      </w:r>
      <w:r w:rsidR="519DE53C">
        <w:t>issue,</w:t>
      </w:r>
      <w:r w:rsidR="2A9EB350">
        <w:t xml:space="preserve"> it should have been recorded in a </w:t>
      </w:r>
      <w:r w:rsidR="342BC052">
        <w:t>digital log to trigger an alert</w:t>
      </w:r>
      <w:r w:rsidR="258C454E">
        <w:t xml:space="preserve">. Good record keeping makes sure there is a continuity of care. </w:t>
      </w:r>
      <w:r w:rsidR="7D4F15BF">
        <w:t>When a service provider visits a home they must be able to review the domiciliary logs to</w:t>
      </w:r>
      <w:r w:rsidR="2AA03194">
        <w:t xml:space="preserve"> see if the medication was administered </w:t>
      </w:r>
      <w:r w:rsidR="0572E83F">
        <w:t xml:space="preserve">and if any changed in </w:t>
      </w:r>
      <w:r w:rsidR="2C50AD01">
        <w:t>Mr.</w:t>
      </w:r>
      <w:r w:rsidR="0572E83F">
        <w:t xml:space="preserve"> health were noted by other staff if there is a failure to document these details </w:t>
      </w:r>
      <w:r w:rsidR="66913381">
        <w:t xml:space="preserve">puts </w:t>
      </w:r>
      <w:r w:rsidR="7B2A14C0">
        <w:t>M</w:t>
      </w:r>
      <w:r w:rsidR="160F479A">
        <w:t>r</w:t>
      </w:r>
      <w:r w:rsidR="7B2A14C0">
        <w:t>.</w:t>
      </w:r>
      <w:r w:rsidR="4B318AE4">
        <w:t xml:space="preserve"> </w:t>
      </w:r>
      <w:r w:rsidR="5336DA41">
        <w:t>Ahmeds</w:t>
      </w:r>
      <w:r w:rsidR="66913381">
        <w:t xml:space="preserve"> health at risk and lea</w:t>
      </w:r>
      <w:r w:rsidR="2E2E5DDD">
        <w:t>ds</w:t>
      </w:r>
      <w:r w:rsidR="66913381">
        <w:t xml:space="preserve"> to medical negligence</w:t>
      </w:r>
      <w:r w:rsidR="60BD2AC7">
        <w:t>.</w:t>
      </w:r>
      <w:r w:rsidR="55895585">
        <w:t xml:space="preserve"> The missed domiciliary visit also highlights weaknesses in communication systems between care providers. Information must be accurate </w:t>
      </w:r>
      <w:r w:rsidR="1D4759D5">
        <w:t>and accessible to relevant professionals involved in Mr. Ahmeds care</w:t>
      </w:r>
      <w:r w:rsidR="0FC823C8">
        <w:t>. If staff are unable to record incidents or missed visits promptly</w:t>
      </w:r>
      <w:r w:rsidR="2F1B6789">
        <w:t>,</w:t>
      </w:r>
      <w:r w:rsidR="0FC823C8">
        <w:t xml:space="preserve"> </w:t>
      </w:r>
      <w:r w:rsidR="1A19C726">
        <w:t xml:space="preserve">it becomes difficult for managers to identify patterns of poor practice or system failures. </w:t>
      </w:r>
    </w:p>
    <w:p w14:paraId="3489A04D" w14:textId="58949420" w:rsidR="48D66A39" w:rsidRDefault="48D66A39">
      <w:r>
        <w:t>Mr. Ahmeds</w:t>
      </w:r>
      <w:r w:rsidR="422EE8B1">
        <w:t xml:space="preserve"> care involves a GP, district nurse, speech language </w:t>
      </w:r>
      <w:r w:rsidR="2F24F0BB">
        <w:t>therapist</w:t>
      </w:r>
      <w:r w:rsidR="422EE8B1">
        <w:t xml:space="preserve"> and d</w:t>
      </w:r>
      <w:r w:rsidR="7C7D6DCF">
        <w:t xml:space="preserve">omiciliary </w:t>
      </w:r>
      <w:r w:rsidR="70D95BED">
        <w:t xml:space="preserve">care </w:t>
      </w:r>
      <w:r w:rsidR="5526A09F">
        <w:t>providers,</w:t>
      </w:r>
      <w:r w:rsidR="7C7D6DCF">
        <w:t xml:space="preserve"> </w:t>
      </w:r>
      <w:r w:rsidR="687DD6A8">
        <w:t>all</w:t>
      </w:r>
      <w:r w:rsidR="7C7D6DCF">
        <w:t xml:space="preserve"> </w:t>
      </w:r>
      <w:r w:rsidR="7274D0B5">
        <w:t>these</w:t>
      </w:r>
      <w:r w:rsidR="7C7D6DCF">
        <w:t xml:space="preserve"> medical people </w:t>
      </w:r>
      <w:r w:rsidR="75F6224A">
        <w:t>collaborate</w:t>
      </w:r>
      <w:r w:rsidR="7C7D6DCF">
        <w:t>.</w:t>
      </w:r>
      <w:r w:rsidR="005D31BB">
        <w:t xml:space="preserve"> A good strategy for Mr. Ahmed is the multi-disciplinary team meeting </w:t>
      </w:r>
      <w:r w:rsidR="474D69B0">
        <w:t xml:space="preserve">(Kettering General Hospital NHS, 2021). By </w:t>
      </w:r>
      <w:r w:rsidR="4BF64B2B">
        <w:t xml:space="preserve">holding frequent meetings everyone can </w:t>
      </w:r>
      <w:r w:rsidR="648EB835">
        <w:t>discuss</w:t>
      </w:r>
      <w:r w:rsidR="73D28FBD">
        <w:t xml:space="preserve"> about Mr. Ahmed’s health for an example the</w:t>
      </w:r>
      <w:r w:rsidR="71A448AA">
        <w:t xml:space="preserve"> speech language therapist can update the </w:t>
      </w:r>
      <w:r w:rsidR="7B139F62">
        <w:t>domiciliary</w:t>
      </w:r>
      <w:r w:rsidR="0BFA5B6F">
        <w:t xml:space="preserve"> team on special swallowing techniques to ensure that Mr. Ahmed </w:t>
      </w:r>
      <w:r w:rsidR="426F73C0">
        <w:t>doesn't</w:t>
      </w:r>
      <w:r w:rsidR="0BFA5B6F">
        <w:t xml:space="preserve"> choke during any of his meal</w:t>
      </w:r>
      <w:r w:rsidR="5322261F">
        <w:t>s.</w:t>
      </w:r>
    </w:p>
    <w:p w14:paraId="1E57122A" w14:textId="0531304F" w:rsidR="70F419A3" w:rsidRDefault="70F419A3">
      <w:r>
        <w:t xml:space="preserve">A common challenge in multi-agency working is ‘’information hoarding’’ </w:t>
      </w:r>
      <w:r w:rsidR="4A33AA62">
        <w:t xml:space="preserve">or communication and language barrier </w:t>
      </w:r>
      <w:r w:rsidR="55EA405D">
        <w:t>(NSPCC, 2025)</w:t>
      </w:r>
      <w:r w:rsidR="50A5122E">
        <w:t>. To overcome these challenges</w:t>
      </w:r>
      <w:r w:rsidR="6E2B688E">
        <w:t>,</w:t>
      </w:r>
      <w:r w:rsidR="50A5122E">
        <w:t xml:space="preserve"> agencies should use integrated care pathways</w:t>
      </w:r>
      <w:r w:rsidR="73456DF2">
        <w:t>,</w:t>
      </w:r>
      <w:r w:rsidR="53FD5F1B">
        <w:t xml:space="preserve"> </w:t>
      </w:r>
      <w:r w:rsidR="621D730B">
        <w:t xml:space="preserve">which is a structured and multidisciplinary care plan that detail the </w:t>
      </w:r>
      <w:r w:rsidR="134598E4">
        <w:t>important</w:t>
      </w:r>
      <w:r w:rsidR="2FE7CCE9">
        <w:t xml:space="preserve"> steps in the care of patients with a clinical problem (Campbell et al., 1998)</w:t>
      </w:r>
      <w:r w:rsidR="77F26586">
        <w:t xml:space="preserve">. Digital documents should be shared </w:t>
      </w:r>
      <w:r w:rsidR="5F7ABF46">
        <w:t xml:space="preserve">so that every </w:t>
      </w:r>
      <w:r w:rsidR="5A85C046">
        <w:t>professional</w:t>
      </w:r>
      <w:r w:rsidR="66EBB7E4">
        <w:t xml:space="preserve"> sees the same the same care plan in real time, this reduces miscommunication </w:t>
      </w:r>
      <w:r w:rsidR="7AB6C5F8">
        <w:t>a</w:t>
      </w:r>
      <w:r w:rsidR="66EBB7E4">
        <w:t xml:space="preserve">nd the risk of </w:t>
      </w:r>
      <w:r w:rsidR="239CDFCD">
        <w:t xml:space="preserve"> missed visits this also ensures that is the GP makes any changes to Mr. Ahmeds medication the domic</w:t>
      </w:r>
      <w:r w:rsidR="67342105">
        <w:t>iliary agency will be notifies as soon as possible preventing the type of error mentioned in the case study.</w:t>
      </w:r>
    </w:p>
    <w:p w14:paraId="034BB637" w14:textId="65F0D340" w:rsidR="4DE4BB60" w:rsidRDefault="7BCD5682">
      <w:r>
        <w:t>In conclusion</w:t>
      </w:r>
      <w:r w:rsidR="55B1FDCE">
        <w:t>,</w:t>
      </w:r>
      <w:r>
        <w:t xml:space="preserve"> </w:t>
      </w:r>
      <w:r w:rsidR="4274D393">
        <w:t>Mr</w:t>
      </w:r>
      <w:r w:rsidR="7A3956F7">
        <w:t xml:space="preserve">. Ahmed demonstrates that clinical expertise is </w:t>
      </w:r>
      <w:r w:rsidR="0B359B1F">
        <w:t>insufficient</w:t>
      </w:r>
      <w:r w:rsidR="7A3956F7">
        <w:t xml:space="preserve"> without the support of communication, administrat</w:t>
      </w:r>
      <w:r w:rsidR="7DB075E3">
        <w:t>ion</w:t>
      </w:r>
      <w:r w:rsidR="61429360">
        <w:t>,</w:t>
      </w:r>
      <w:r w:rsidR="7DB075E3">
        <w:t xml:space="preserve"> and partnership.</w:t>
      </w:r>
      <w:r w:rsidR="5F60660D">
        <w:t xml:space="preserve"> By following the act of equality 2010 the care team can bridge the linguistic and </w:t>
      </w:r>
      <w:r w:rsidR="429851F0">
        <w:t>physical</w:t>
      </w:r>
      <w:r w:rsidR="5F60660D">
        <w:t xml:space="preserve"> barriers </w:t>
      </w:r>
      <w:r w:rsidR="5C7690A5">
        <w:t>Mr</w:t>
      </w:r>
      <w:r w:rsidR="12D14D5B">
        <w:t>.</w:t>
      </w:r>
      <w:r w:rsidR="5C7690A5">
        <w:t xml:space="preserve"> Ahmed faces</w:t>
      </w:r>
      <w:r w:rsidR="483A3D43">
        <w:t xml:space="preserve">. Strict adherence to the </w:t>
      </w:r>
      <w:r w:rsidR="14911A84">
        <w:t>data of</w:t>
      </w:r>
      <w:r w:rsidR="483A3D43">
        <w:t xml:space="preserve"> protection act 2018 ensures that his personal data is used to protect rather than negatively impact his </w:t>
      </w:r>
      <w:r w:rsidR="63E90CD2">
        <w:t>health</w:t>
      </w:r>
      <w:r w:rsidR="483A3D43">
        <w:t xml:space="preserve"> outcomes</w:t>
      </w:r>
      <w:r w:rsidR="0BD8715F">
        <w:t xml:space="preserve">. Moving from fragmented care to a </w:t>
      </w:r>
      <w:r w:rsidR="355ECC07">
        <w:t>collaborative</w:t>
      </w:r>
      <w:r w:rsidR="0BD8715F">
        <w:t xml:space="preserve"> multi-disciplinary </w:t>
      </w:r>
      <w:r w:rsidR="470B6447">
        <w:t>team ensures that Mr. Ahmeds transition from hospital to home is safe and conductive to his long</w:t>
      </w:r>
      <w:r w:rsidR="1E24F42F">
        <w:t>-</w:t>
      </w:r>
      <w:r w:rsidR="470B6447">
        <w:t>term recovery</w:t>
      </w:r>
      <w:r w:rsidR="4C579C52">
        <w:t>. However</w:t>
      </w:r>
      <w:r w:rsidR="036B2AB1">
        <w:t>,</w:t>
      </w:r>
      <w:r w:rsidR="4C579C52">
        <w:t xml:space="preserve"> gaps in communication between services and inconsistent </w:t>
      </w:r>
      <w:r w:rsidR="26410568">
        <w:t xml:space="preserve">record keeping can significantly increase risks to patient safety. </w:t>
      </w:r>
      <w:r w:rsidR="61BCAF73">
        <w:t>Strengthening</w:t>
      </w:r>
      <w:r w:rsidR="26410568">
        <w:t xml:space="preserve"> multidi</w:t>
      </w:r>
      <w:r w:rsidR="1B3E1E8C">
        <w:t>sciplinary collaboration and improving digital care systems are important to ensure the continuity of car</w:t>
      </w:r>
      <w:r w:rsidR="3AE655E3">
        <w:t>e.</w:t>
      </w:r>
    </w:p>
    <w:p w14:paraId="66AFA714" w14:textId="6AB396B7" w:rsidR="3BC08BD3" w:rsidRDefault="3BC08BD3"/>
    <w:p w14:paraId="5B328C6D" w14:textId="49A105E5" w:rsidR="20598079" w:rsidRDefault="20598079"/>
    <w:p w14:paraId="68CAA477" w14:textId="4E738C4E" w:rsidR="20598079" w:rsidRDefault="651DE95E"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14:paraId="02468E33" w14:textId="46F25FC9" w:rsidR="2AACF91E" w:rsidRDefault="2AACF91E"/>
    <w:p w14:paraId="5772C053" w14:textId="080EB4EA" w:rsidR="2AACF91E" w:rsidRDefault="2AACF91E"/>
    <w:p w14:paraId="600B5D0A" w14:textId="1F77A889" w:rsidR="2AACF91E" w:rsidRDefault="2AACF91E"/>
    <w:p w14:paraId="17C85475" w14:textId="5B558EFA" w:rsidR="2AACF91E" w:rsidRDefault="2AACF91E"/>
    <w:p w14:paraId="7A45AA2E" w14:textId="2B3B8D83" w:rsidR="2AACF91E" w:rsidRDefault="2AACF91E"/>
    <w:p w14:paraId="40C4E6D9" w14:textId="3BC771A4" w:rsidR="2AACF91E" w:rsidRDefault="2AACF91E"/>
    <w:p w14:paraId="541ADC11" w14:textId="6504F6D8" w:rsidR="2AACF91E" w:rsidRDefault="2AACF91E"/>
    <w:p w14:paraId="436A75EB" w14:textId="5660983B" w:rsidR="2AACF91E" w:rsidRDefault="2AACF91E"/>
    <w:p w14:paraId="509160D1" w14:textId="40AC91D6" w:rsidR="2AACF91E" w:rsidRDefault="2AACF91E"/>
    <w:p w14:paraId="47A4B93C" w14:textId="2F124CD3" w:rsidR="2AACF91E" w:rsidRDefault="2AACF91E"/>
    <w:p w14:paraId="70B9E3EF" w14:textId="257458A5" w:rsidR="2AACF91E" w:rsidRDefault="2AACF91E"/>
    <w:p w14:paraId="3EFD9F24" w14:textId="7786FE16" w:rsidR="2AACF91E" w:rsidRDefault="2AACF91E"/>
    <w:p w14:paraId="792497DE" w14:textId="21A5B77E" w:rsidR="2AACF91E" w:rsidRDefault="2AACF91E"/>
    <w:p w14:paraId="4D1722EE" w14:textId="219CD077" w:rsidR="2AACF91E" w:rsidRDefault="2AACF91E"/>
    <w:p w14:paraId="262A2CA6" w14:textId="1B1E53AD" w:rsidR="2AACF91E" w:rsidRDefault="2AACF91E"/>
    <w:p w14:paraId="3DFBE10E" w14:textId="3B2762F4" w:rsidR="2AACF91E" w:rsidRDefault="2AACF91E"/>
    <w:p w14:paraId="33E8F25A" w14:textId="0976FD47" w:rsidR="2AACF91E" w:rsidRDefault="2AACF91E"/>
    <w:p w14:paraId="458E19CA" w14:textId="6EAEFA2A" w:rsidR="2AACF91E" w:rsidRDefault="2AACF91E"/>
    <w:p w14:paraId="4142EFC9" w14:textId="3BBAD042" w:rsidR="2AACF91E" w:rsidRDefault="2AACF91E"/>
    <w:p w14:paraId="44E39688" w14:textId="2EED83E2" w:rsidR="2AACF91E" w:rsidRDefault="2AACF91E"/>
    <w:p w14:paraId="30896E5E" w14:textId="501EA0D8" w:rsidR="2AACF91E" w:rsidRDefault="2AACF91E"/>
    <w:p w14:paraId="36116AA9" w14:textId="2228B845" w:rsidR="2AACF91E" w:rsidRDefault="2AACF91E"/>
    <w:p w14:paraId="390C8AE4" w14:textId="6965DFC1" w:rsidR="651DE95E" w:rsidRDefault="651DE95E" w:rsidP="32D30B15">
      <w:pPr>
        <w:pStyle w:val="Heading1"/>
        <w:spacing w:before="0" w:after="360" w:line="360" w:lineRule="auto"/>
      </w:pPr>
      <w:r w:rsidRPr="32D30B15">
        <w:rPr>
          <w:rFonts w:ascii="Times New Roman" w:eastAsia="Times New Roman" w:hAnsi="Times New Roman" w:cs="Times New Roman"/>
          <w:b/>
          <w:bCs/>
          <w:sz w:val="36"/>
          <w:szCs w:val="36"/>
        </w:rPr>
        <w:t>Reference list</w:t>
      </w:r>
    </w:p>
    <w:p w14:paraId="424624B7" w14:textId="345D30A0" w:rsidR="651DE95E" w:rsidRDefault="651DE95E" w:rsidP="32D30B15">
      <w:pPr>
        <w:spacing w:after="240" w:line="360" w:lineRule="auto"/>
      </w:pPr>
      <w:r w:rsidRPr="32D30B15">
        <w:rPr>
          <w:rFonts w:ascii="Times New Roman" w:eastAsia="Times New Roman" w:hAnsi="Times New Roman" w:cs="Times New Roman"/>
        </w:rPr>
        <w:t xml:space="preserve">Campbell, H., Hotchkiss, R., Bradshaw, N. and Porteous, M. (1998). Integrated care pathways. </w:t>
      </w:r>
      <w:r w:rsidRPr="32D30B15">
        <w:rPr>
          <w:rFonts w:ascii="Times New Roman" w:eastAsia="Times New Roman" w:hAnsi="Times New Roman" w:cs="Times New Roman"/>
          <w:i/>
          <w:iCs/>
        </w:rPr>
        <w:t>BMJ</w:t>
      </w:r>
      <w:r w:rsidRPr="32D30B15">
        <w:rPr>
          <w:rFonts w:ascii="Times New Roman" w:eastAsia="Times New Roman" w:hAnsi="Times New Roman" w:cs="Times New Roman"/>
        </w:rPr>
        <w:t>, [online] 316(7125), pp.133–137. doi:https://doi.org/10.1136/bmj.316.7125.133.</w:t>
      </w:r>
    </w:p>
    <w:p w14:paraId="1B622D30" w14:textId="57B3603C" w:rsidR="651DE95E" w:rsidRDefault="651DE95E" w:rsidP="32D30B15">
      <w:pPr>
        <w:spacing w:after="240" w:line="360" w:lineRule="auto"/>
      </w:pPr>
      <w:r w:rsidRPr="32D30B15">
        <w:rPr>
          <w:rFonts w:ascii="Times New Roman" w:eastAsia="Times New Roman" w:hAnsi="Times New Roman" w:cs="Times New Roman"/>
        </w:rPr>
        <w:t xml:space="preserve">Counselling Tutor. (2025). </w:t>
      </w:r>
      <w:r w:rsidRPr="32D30B15">
        <w:rPr>
          <w:rFonts w:ascii="Times New Roman" w:eastAsia="Times New Roman" w:hAnsi="Times New Roman" w:cs="Times New Roman"/>
          <w:i/>
          <w:iCs/>
        </w:rPr>
        <w:t>Mastering Active Listening in Counselling: Gerard Egan’s SOLER Model • Counselling Tutor</w:t>
      </w:r>
      <w:r w:rsidRPr="32D30B15">
        <w:rPr>
          <w:rFonts w:ascii="Times New Roman" w:eastAsia="Times New Roman" w:hAnsi="Times New Roman" w:cs="Times New Roman"/>
        </w:rPr>
        <w:t xml:space="preserve">. [online] Available at: </w:t>
      </w:r>
      <w:hyperlink r:id="rId5">
        <w:r w:rsidRPr="32D30B15">
          <w:rPr>
            <w:rStyle w:val="Hyperlink"/>
            <w:rFonts w:ascii="Times New Roman" w:eastAsia="Times New Roman" w:hAnsi="Times New Roman" w:cs="Times New Roman"/>
          </w:rPr>
          <w:t>https://counsellingtutor.com/active-listening-in-counselling-egan-soler-model/</w:t>
        </w:r>
      </w:hyperlink>
      <w:r w:rsidRPr="32D30B15">
        <w:rPr>
          <w:rFonts w:ascii="Times New Roman" w:eastAsia="Times New Roman" w:hAnsi="Times New Roman" w:cs="Times New Roman"/>
        </w:rPr>
        <w:t xml:space="preserve"> [Accessed 28 Apr. 2026].</w:t>
      </w:r>
    </w:p>
    <w:p w14:paraId="2D20EC50" w14:textId="39D3D9C2" w:rsidR="651DE95E" w:rsidRDefault="651DE95E" w:rsidP="32D30B15">
      <w:pPr>
        <w:spacing w:after="240" w:line="360" w:lineRule="auto"/>
      </w:pPr>
      <w:r w:rsidRPr="32D30B15">
        <w:rPr>
          <w:rFonts w:ascii="Times New Roman" w:eastAsia="Times New Roman" w:hAnsi="Times New Roman" w:cs="Times New Roman"/>
        </w:rPr>
        <w:t xml:space="preserve">GOV.UK (2005). </w:t>
      </w:r>
      <w:r w:rsidRPr="32D30B15">
        <w:rPr>
          <w:rFonts w:ascii="Times New Roman" w:eastAsia="Times New Roman" w:hAnsi="Times New Roman" w:cs="Times New Roman"/>
          <w:i/>
          <w:iCs/>
        </w:rPr>
        <w:t>Mental Capacity Act 2005</w:t>
      </w:r>
      <w:r w:rsidRPr="32D30B15">
        <w:rPr>
          <w:rFonts w:ascii="Times New Roman" w:eastAsia="Times New Roman" w:hAnsi="Times New Roman" w:cs="Times New Roman"/>
        </w:rPr>
        <w:t xml:space="preserve">. [online] Legislation.gov.uk. Available at: </w:t>
      </w:r>
      <w:hyperlink r:id="rId6">
        <w:r w:rsidRPr="32D30B15">
          <w:rPr>
            <w:rStyle w:val="Hyperlink"/>
            <w:rFonts w:ascii="Times New Roman" w:eastAsia="Times New Roman" w:hAnsi="Times New Roman" w:cs="Times New Roman"/>
          </w:rPr>
          <w:t>https://www.legislation.gov.uk/ukpga/2005/9/contents</w:t>
        </w:r>
      </w:hyperlink>
      <w:r w:rsidRPr="32D30B15">
        <w:rPr>
          <w:rFonts w:ascii="Times New Roman" w:eastAsia="Times New Roman" w:hAnsi="Times New Roman" w:cs="Times New Roman"/>
        </w:rPr>
        <w:t xml:space="preserve"> [Accessed 30 Apr. 2026].</w:t>
      </w:r>
    </w:p>
    <w:p w14:paraId="150C651C" w14:textId="5B1D6D71" w:rsidR="651DE95E" w:rsidRDefault="651DE95E" w:rsidP="32D30B15">
      <w:pPr>
        <w:spacing w:after="240" w:line="360" w:lineRule="auto"/>
      </w:pPr>
      <w:r w:rsidRPr="32D30B15">
        <w:rPr>
          <w:rFonts w:ascii="Times New Roman" w:eastAsia="Times New Roman" w:hAnsi="Times New Roman" w:cs="Times New Roman"/>
        </w:rPr>
        <w:t xml:space="preserve">GOV.UK (2010). </w:t>
      </w:r>
      <w:r w:rsidRPr="32D30B15">
        <w:rPr>
          <w:rFonts w:ascii="Times New Roman" w:eastAsia="Times New Roman" w:hAnsi="Times New Roman" w:cs="Times New Roman"/>
          <w:i/>
          <w:iCs/>
        </w:rPr>
        <w:t>Equality Act 2010</w:t>
      </w:r>
      <w:r w:rsidRPr="32D30B15">
        <w:rPr>
          <w:rFonts w:ascii="Times New Roman" w:eastAsia="Times New Roman" w:hAnsi="Times New Roman" w:cs="Times New Roman"/>
        </w:rPr>
        <w:t xml:space="preserve">. [online] Legislation.gov.uk. Available at: </w:t>
      </w:r>
      <w:hyperlink r:id="rId7">
        <w:r w:rsidRPr="32D30B15">
          <w:rPr>
            <w:rStyle w:val="Hyperlink"/>
            <w:rFonts w:ascii="Times New Roman" w:eastAsia="Times New Roman" w:hAnsi="Times New Roman" w:cs="Times New Roman"/>
          </w:rPr>
          <w:t>https://www.legislation.gov.uk/ukpga/2010/15/contents</w:t>
        </w:r>
      </w:hyperlink>
      <w:r w:rsidRPr="32D30B15">
        <w:rPr>
          <w:rFonts w:ascii="Times New Roman" w:eastAsia="Times New Roman" w:hAnsi="Times New Roman" w:cs="Times New Roman"/>
        </w:rPr>
        <w:t xml:space="preserve"> [Accessed 28 Apr. 2026].</w:t>
      </w:r>
    </w:p>
    <w:p w14:paraId="33235F91" w14:textId="0BB5F32E" w:rsidR="651DE95E" w:rsidRDefault="651DE95E" w:rsidP="32D30B15">
      <w:pPr>
        <w:spacing w:after="240" w:line="360" w:lineRule="auto"/>
      </w:pPr>
      <w:r w:rsidRPr="32D30B15">
        <w:rPr>
          <w:rFonts w:ascii="Times New Roman" w:eastAsia="Times New Roman" w:hAnsi="Times New Roman" w:cs="Times New Roman"/>
        </w:rPr>
        <w:t xml:space="preserve">Kettering General Hospital NHS (2021). </w:t>
      </w:r>
      <w:r w:rsidRPr="32D30B15">
        <w:rPr>
          <w:rFonts w:ascii="Times New Roman" w:eastAsia="Times New Roman" w:hAnsi="Times New Roman" w:cs="Times New Roman"/>
          <w:i/>
          <w:iCs/>
        </w:rPr>
        <w:t>Multi-disciplinary Team Meeting (MDT)</w:t>
      </w:r>
      <w:r w:rsidRPr="32D30B15">
        <w:rPr>
          <w:rFonts w:ascii="Times New Roman" w:eastAsia="Times New Roman" w:hAnsi="Times New Roman" w:cs="Times New Roman"/>
        </w:rPr>
        <w:t xml:space="preserve">. [online] Kettering General Hospital NHS. Available at: </w:t>
      </w:r>
      <w:hyperlink r:id="rId8">
        <w:r w:rsidRPr="32D30B15">
          <w:rPr>
            <w:rStyle w:val="Hyperlink"/>
            <w:rFonts w:ascii="Times New Roman" w:eastAsia="Times New Roman" w:hAnsi="Times New Roman" w:cs="Times New Roman"/>
          </w:rPr>
          <w:t>https://www.kgh.nhs.uk/multi-disciplinary-team-meeting/</w:t>
        </w:r>
      </w:hyperlink>
      <w:r w:rsidRPr="32D30B15">
        <w:rPr>
          <w:rFonts w:ascii="Times New Roman" w:eastAsia="Times New Roman" w:hAnsi="Times New Roman" w:cs="Times New Roman"/>
        </w:rPr>
        <w:t xml:space="preserve"> [Accessed 29 Apr. 2026].</w:t>
      </w:r>
    </w:p>
    <w:p w14:paraId="72AC88F9" w14:textId="6E21111F" w:rsidR="651DE95E" w:rsidRDefault="651DE95E" w:rsidP="32D30B15">
      <w:pPr>
        <w:spacing w:after="240" w:line="360" w:lineRule="auto"/>
      </w:pPr>
      <w:r w:rsidRPr="32D30B15">
        <w:rPr>
          <w:rFonts w:ascii="Times New Roman" w:eastAsia="Times New Roman" w:hAnsi="Times New Roman" w:cs="Times New Roman"/>
        </w:rPr>
        <w:t xml:space="preserve">NSPCC (2025). </w:t>
      </w:r>
      <w:r w:rsidRPr="32D30B15">
        <w:rPr>
          <w:rFonts w:ascii="Times New Roman" w:eastAsia="Times New Roman" w:hAnsi="Times New Roman" w:cs="Times New Roman"/>
          <w:i/>
          <w:iCs/>
        </w:rPr>
        <w:t>Effective multi-agency working and information sharing: evidence snapshot | NSPCC Learning</w:t>
      </w:r>
      <w:r w:rsidRPr="32D30B15">
        <w:rPr>
          <w:rFonts w:ascii="Times New Roman" w:eastAsia="Times New Roman" w:hAnsi="Times New Roman" w:cs="Times New Roman"/>
        </w:rPr>
        <w:t xml:space="preserve">. [online] NSPCC Learning. Available at: </w:t>
      </w:r>
      <w:hyperlink r:id="rId9">
        <w:r w:rsidRPr="32D30B15">
          <w:rPr>
            <w:rStyle w:val="Hyperlink"/>
            <w:rFonts w:ascii="Times New Roman" w:eastAsia="Times New Roman" w:hAnsi="Times New Roman" w:cs="Times New Roman"/>
          </w:rPr>
          <w:t>https://learning.nspcc.org.uk/research-resources/2025/effective-multi-agency-working-information-sharing-evidence-snapshot</w:t>
        </w:r>
      </w:hyperlink>
      <w:r w:rsidRPr="32D30B15">
        <w:rPr>
          <w:rFonts w:ascii="Times New Roman" w:eastAsia="Times New Roman" w:hAnsi="Times New Roman" w:cs="Times New Roman"/>
        </w:rPr>
        <w:t xml:space="preserve"> [Accessed 30 Apr. 2026].</w:t>
      </w:r>
    </w:p>
    <w:p w14:paraId="2B4A63B8" w14:textId="58660896" w:rsidR="651DE95E" w:rsidRDefault="651DE95E" w:rsidP="32D30B15">
      <w:pPr>
        <w:spacing w:after="240" w:line="360" w:lineRule="auto"/>
      </w:pPr>
      <w:r w:rsidRPr="32D30B15">
        <w:rPr>
          <w:rFonts w:ascii="Times New Roman" w:eastAsia="Times New Roman" w:hAnsi="Times New Roman" w:cs="Times New Roman"/>
        </w:rPr>
        <w:t xml:space="preserve">Virtual College (2024). </w:t>
      </w:r>
      <w:r w:rsidRPr="32D30B15">
        <w:rPr>
          <w:rFonts w:ascii="Times New Roman" w:eastAsia="Times New Roman" w:hAnsi="Times New Roman" w:cs="Times New Roman"/>
          <w:i/>
          <w:iCs/>
        </w:rPr>
        <w:t>The Data Protection Act (2018): Its Purpose and Principles | Virtual College</w:t>
      </w:r>
      <w:r w:rsidRPr="32D30B15">
        <w:rPr>
          <w:rFonts w:ascii="Times New Roman" w:eastAsia="Times New Roman" w:hAnsi="Times New Roman" w:cs="Times New Roman"/>
        </w:rPr>
        <w:t xml:space="preserve">. [online] </w:t>
      </w:r>
      <w:hyperlink r:id="rId10">
        <w:r w:rsidRPr="32D30B15">
          <w:rPr>
            <w:rStyle w:val="Hyperlink"/>
            <w:rFonts w:ascii="Times New Roman" w:eastAsia="Times New Roman" w:hAnsi="Times New Roman" w:cs="Times New Roman"/>
          </w:rPr>
          <w:t>www.virtual-college.co.uk</w:t>
        </w:r>
      </w:hyperlink>
      <w:r w:rsidRPr="32D30B15">
        <w:rPr>
          <w:rFonts w:ascii="Times New Roman" w:eastAsia="Times New Roman" w:hAnsi="Times New Roman" w:cs="Times New Roman"/>
        </w:rPr>
        <w:t xml:space="preserve">. Available at: </w:t>
      </w:r>
      <w:hyperlink r:id="rId11">
        <w:r w:rsidRPr="32D30B15">
          <w:rPr>
            <w:rStyle w:val="Hyperlink"/>
            <w:rFonts w:ascii="Times New Roman" w:eastAsia="Times New Roman" w:hAnsi="Times New Roman" w:cs="Times New Roman"/>
          </w:rPr>
          <w:t>https://www.virtual-college.co.uk/resources/the-data-protection-act-2018</w:t>
        </w:r>
      </w:hyperlink>
      <w:r w:rsidRPr="32D30B15">
        <w:rPr>
          <w:rFonts w:ascii="Times New Roman" w:eastAsia="Times New Roman" w:hAnsi="Times New Roman" w:cs="Times New Roman"/>
        </w:rPr>
        <w:t xml:space="preserve"> [Accessed 28 Apr. 2026].</w:t>
      </w:r>
    </w:p>
    <w:p w14:paraId="246E1075" w14:textId="607D4DEF" w:rsidR="2AACF91E" w:rsidRDefault="2AACF91E"/>
    <w:p w14:paraId="2CEA55F8" w14:textId="6C630AF6" w:rsidR="2AACF91E" w:rsidRDefault="2AACF91E"/>
    <w:p w14:paraId="756018E9" w14:textId="51A82EEF" w:rsidR="2AACF91E" w:rsidRDefault="2AACF91E"/>
    <w:p w14:paraId="0C79862C" w14:textId="7FE2206F" w:rsidR="2AACF91E" w:rsidRDefault="2AACF91E"/>
    <w:p w14:paraId="32C0A157" w14:textId="2710C12B" w:rsidR="2AACF91E" w:rsidRDefault="2AACF91E"/>
    <w:p w14:paraId="0F225910" w14:textId="443EEED9" w:rsidR="20598079" w:rsidRDefault="20598079"/>
    <w:sectPr w:rsidR="205980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9678D3"/>
    <w:rsid w:val="00000F8B"/>
    <w:rsid w:val="00005072"/>
    <w:rsid w:val="00005686"/>
    <w:rsid w:val="000056DF"/>
    <w:rsid w:val="0000782B"/>
    <w:rsid w:val="00011FB0"/>
    <w:rsid w:val="000278E9"/>
    <w:rsid w:val="00032A22"/>
    <w:rsid w:val="0003C42B"/>
    <w:rsid w:val="00043A2D"/>
    <w:rsid w:val="00047F44"/>
    <w:rsid w:val="00051362"/>
    <w:rsid w:val="00054109"/>
    <w:rsid w:val="00054821"/>
    <w:rsid w:val="00054D59"/>
    <w:rsid w:val="000611AE"/>
    <w:rsid w:val="00070EC6"/>
    <w:rsid w:val="00071E1A"/>
    <w:rsid w:val="00074763"/>
    <w:rsid w:val="0007585F"/>
    <w:rsid w:val="00076B7F"/>
    <w:rsid w:val="000773D1"/>
    <w:rsid w:val="00077870"/>
    <w:rsid w:val="00080225"/>
    <w:rsid w:val="00080662"/>
    <w:rsid w:val="00080E1E"/>
    <w:rsid w:val="00081F18"/>
    <w:rsid w:val="00086966"/>
    <w:rsid w:val="000870B7"/>
    <w:rsid w:val="00087BA0"/>
    <w:rsid w:val="00092ADA"/>
    <w:rsid w:val="00097F46"/>
    <w:rsid w:val="0009996B"/>
    <w:rsid w:val="000A2FE7"/>
    <w:rsid w:val="000A3EF2"/>
    <w:rsid w:val="000A4B7D"/>
    <w:rsid w:val="000B11C6"/>
    <w:rsid w:val="000B22BB"/>
    <w:rsid w:val="000B2380"/>
    <w:rsid w:val="000B3069"/>
    <w:rsid w:val="000B4C98"/>
    <w:rsid w:val="000C0939"/>
    <w:rsid w:val="000C5A80"/>
    <w:rsid w:val="000D3FCC"/>
    <w:rsid w:val="000D637E"/>
    <w:rsid w:val="000E0788"/>
    <w:rsid w:val="000E12EF"/>
    <w:rsid w:val="000E1853"/>
    <w:rsid w:val="000E3230"/>
    <w:rsid w:val="000E33F2"/>
    <w:rsid w:val="000F016A"/>
    <w:rsid w:val="000F2063"/>
    <w:rsid w:val="000F2F8E"/>
    <w:rsid w:val="000F35FB"/>
    <w:rsid w:val="000F3847"/>
    <w:rsid w:val="000F5F52"/>
    <w:rsid w:val="0010088D"/>
    <w:rsid w:val="00100C5A"/>
    <w:rsid w:val="00104D32"/>
    <w:rsid w:val="00110B1B"/>
    <w:rsid w:val="001156B7"/>
    <w:rsid w:val="001200E3"/>
    <w:rsid w:val="00120BDA"/>
    <w:rsid w:val="001236C4"/>
    <w:rsid w:val="0012664D"/>
    <w:rsid w:val="00132406"/>
    <w:rsid w:val="00132620"/>
    <w:rsid w:val="001326CE"/>
    <w:rsid w:val="00132841"/>
    <w:rsid w:val="001342BE"/>
    <w:rsid w:val="0013518C"/>
    <w:rsid w:val="00136C03"/>
    <w:rsid w:val="001410F0"/>
    <w:rsid w:val="001552CC"/>
    <w:rsid w:val="00157AE6"/>
    <w:rsid w:val="00157F78"/>
    <w:rsid w:val="0016035A"/>
    <w:rsid w:val="00160485"/>
    <w:rsid w:val="00161971"/>
    <w:rsid w:val="001677E0"/>
    <w:rsid w:val="00170EDB"/>
    <w:rsid w:val="00172DAE"/>
    <w:rsid w:val="00173DF9"/>
    <w:rsid w:val="00181231"/>
    <w:rsid w:val="001820FD"/>
    <w:rsid w:val="001837A2"/>
    <w:rsid w:val="00184738"/>
    <w:rsid w:val="00184DDF"/>
    <w:rsid w:val="00185D9A"/>
    <w:rsid w:val="001869A3"/>
    <w:rsid w:val="0018716B"/>
    <w:rsid w:val="001909B6"/>
    <w:rsid w:val="001919FA"/>
    <w:rsid w:val="00191AE4"/>
    <w:rsid w:val="001926C1"/>
    <w:rsid w:val="00194688"/>
    <w:rsid w:val="001955C5"/>
    <w:rsid w:val="00197BD3"/>
    <w:rsid w:val="001A005C"/>
    <w:rsid w:val="001A1965"/>
    <w:rsid w:val="001A1C4E"/>
    <w:rsid w:val="001A27C2"/>
    <w:rsid w:val="001A2A20"/>
    <w:rsid w:val="001A5898"/>
    <w:rsid w:val="001B19CC"/>
    <w:rsid w:val="001B436A"/>
    <w:rsid w:val="001B47D2"/>
    <w:rsid w:val="001B6F88"/>
    <w:rsid w:val="001BF2F0"/>
    <w:rsid w:val="001C0838"/>
    <w:rsid w:val="001C2747"/>
    <w:rsid w:val="001D2D9C"/>
    <w:rsid w:val="001D6847"/>
    <w:rsid w:val="001D6D55"/>
    <w:rsid w:val="001E24DA"/>
    <w:rsid w:val="001E339F"/>
    <w:rsid w:val="001E4529"/>
    <w:rsid w:val="001F31AA"/>
    <w:rsid w:val="001F499B"/>
    <w:rsid w:val="001F4B33"/>
    <w:rsid w:val="001F6275"/>
    <w:rsid w:val="001F6B1F"/>
    <w:rsid w:val="001F73D8"/>
    <w:rsid w:val="002003AB"/>
    <w:rsid w:val="00200A53"/>
    <w:rsid w:val="00203522"/>
    <w:rsid w:val="002035A1"/>
    <w:rsid w:val="00205F57"/>
    <w:rsid w:val="0022114C"/>
    <w:rsid w:val="0022161C"/>
    <w:rsid w:val="00221D19"/>
    <w:rsid w:val="00231141"/>
    <w:rsid w:val="00232A09"/>
    <w:rsid w:val="00232FE5"/>
    <w:rsid w:val="00233651"/>
    <w:rsid w:val="002342C2"/>
    <w:rsid w:val="00247141"/>
    <w:rsid w:val="0024730D"/>
    <w:rsid w:val="0024783A"/>
    <w:rsid w:val="00252AE2"/>
    <w:rsid w:val="00255668"/>
    <w:rsid w:val="00260199"/>
    <w:rsid w:val="00261224"/>
    <w:rsid w:val="00261ED9"/>
    <w:rsid w:val="00262A5E"/>
    <w:rsid w:val="00270848"/>
    <w:rsid w:val="00275DF4"/>
    <w:rsid w:val="00275E42"/>
    <w:rsid w:val="00280DBE"/>
    <w:rsid w:val="00280EC3"/>
    <w:rsid w:val="00281E24"/>
    <w:rsid w:val="00292C3A"/>
    <w:rsid w:val="002A20C5"/>
    <w:rsid w:val="002B08FE"/>
    <w:rsid w:val="002B1956"/>
    <w:rsid w:val="002B1DE3"/>
    <w:rsid w:val="002B2A86"/>
    <w:rsid w:val="002B30BB"/>
    <w:rsid w:val="002B4EA9"/>
    <w:rsid w:val="002C318A"/>
    <w:rsid w:val="002C4166"/>
    <w:rsid w:val="002C46F1"/>
    <w:rsid w:val="002C4A6B"/>
    <w:rsid w:val="002D1AA9"/>
    <w:rsid w:val="002D2049"/>
    <w:rsid w:val="002D41C9"/>
    <w:rsid w:val="002D6147"/>
    <w:rsid w:val="002D61C1"/>
    <w:rsid w:val="002D6355"/>
    <w:rsid w:val="002D662D"/>
    <w:rsid w:val="002D6C50"/>
    <w:rsid w:val="002D7A61"/>
    <w:rsid w:val="002D83D2"/>
    <w:rsid w:val="002E00A3"/>
    <w:rsid w:val="002E0485"/>
    <w:rsid w:val="002E16DD"/>
    <w:rsid w:val="002E51D7"/>
    <w:rsid w:val="002E5EE7"/>
    <w:rsid w:val="002F05DB"/>
    <w:rsid w:val="002F146C"/>
    <w:rsid w:val="002F46CB"/>
    <w:rsid w:val="0030609B"/>
    <w:rsid w:val="00307C41"/>
    <w:rsid w:val="00310075"/>
    <w:rsid w:val="00311B2C"/>
    <w:rsid w:val="00314DE6"/>
    <w:rsid w:val="003158AD"/>
    <w:rsid w:val="00315A01"/>
    <w:rsid w:val="00316326"/>
    <w:rsid w:val="00317C31"/>
    <w:rsid w:val="00321E85"/>
    <w:rsid w:val="00322BC4"/>
    <w:rsid w:val="00322E00"/>
    <w:rsid w:val="00322FDA"/>
    <w:rsid w:val="00330D42"/>
    <w:rsid w:val="00331A95"/>
    <w:rsid w:val="003320ED"/>
    <w:rsid w:val="00332983"/>
    <w:rsid w:val="003416C6"/>
    <w:rsid w:val="00343B44"/>
    <w:rsid w:val="00343D86"/>
    <w:rsid w:val="003479C1"/>
    <w:rsid w:val="00351580"/>
    <w:rsid w:val="00360C84"/>
    <w:rsid w:val="00367AFB"/>
    <w:rsid w:val="00370AAB"/>
    <w:rsid w:val="00371EC3"/>
    <w:rsid w:val="0037787A"/>
    <w:rsid w:val="003809D6"/>
    <w:rsid w:val="00380B18"/>
    <w:rsid w:val="00381845"/>
    <w:rsid w:val="003828FA"/>
    <w:rsid w:val="00383FDD"/>
    <w:rsid w:val="0038419C"/>
    <w:rsid w:val="003848A1"/>
    <w:rsid w:val="00387CBC"/>
    <w:rsid w:val="00390FF9"/>
    <w:rsid w:val="00393129"/>
    <w:rsid w:val="003933EE"/>
    <w:rsid w:val="003956C5"/>
    <w:rsid w:val="00396B13"/>
    <w:rsid w:val="00396F35"/>
    <w:rsid w:val="00397F33"/>
    <w:rsid w:val="003A2E54"/>
    <w:rsid w:val="003A3F2A"/>
    <w:rsid w:val="003A5BBA"/>
    <w:rsid w:val="003B230B"/>
    <w:rsid w:val="003B4178"/>
    <w:rsid w:val="003B5C05"/>
    <w:rsid w:val="003C2BD1"/>
    <w:rsid w:val="003C591C"/>
    <w:rsid w:val="003C7D4B"/>
    <w:rsid w:val="003D2D81"/>
    <w:rsid w:val="003D3467"/>
    <w:rsid w:val="003D5168"/>
    <w:rsid w:val="003E3B43"/>
    <w:rsid w:val="003E6BCD"/>
    <w:rsid w:val="003F202C"/>
    <w:rsid w:val="003F2737"/>
    <w:rsid w:val="003F3B42"/>
    <w:rsid w:val="003F6B77"/>
    <w:rsid w:val="003F77B1"/>
    <w:rsid w:val="00404175"/>
    <w:rsid w:val="004056FB"/>
    <w:rsid w:val="00416B1F"/>
    <w:rsid w:val="00417E8E"/>
    <w:rsid w:val="00420502"/>
    <w:rsid w:val="00420CE8"/>
    <w:rsid w:val="00427EFB"/>
    <w:rsid w:val="00430AD7"/>
    <w:rsid w:val="0043169F"/>
    <w:rsid w:val="00432D05"/>
    <w:rsid w:val="00433629"/>
    <w:rsid w:val="00435CAC"/>
    <w:rsid w:val="00437FFB"/>
    <w:rsid w:val="00444BEC"/>
    <w:rsid w:val="00450364"/>
    <w:rsid w:val="004518F2"/>
    <w:rsid w:val="00453211"/>
    <w:rsid w:val="00453D3C"/>
    <w:rsid w:val="00454180"/>
    <w:rsid w:val="00455E9C"/>
    <w:rsid w:val="00457676"/>
    <w:rsid w:val="004579F4"/>
    <w:rsid w:val="00460A2F"/>
    <w:rsid w:val="0047030A"/>
    <w:rsid w:val="00470C19"/>
    <w:rsid w:val="00475061"/>
    <w:rsid w:val="004752D9"/>
    <w:rsid w:val="0048144A"/>
    <w:rsid w:val="00481C32"/>
    <w:rsid w:val="00483E3A"/>
    <w:rsid w:val="00483F62"/>
    <w:rsid w:val="00484E1A"/>
    <w:rsid w:val="00491DFD"/>
    <w:rsid w:val="00495BE9"/>
    <w:rsid w:val="004A2815"/>
    <w:rsid w:val="004A3B05"/>
    <w:rsid w:val="004A7A2F"/>
    <w:rsid w:val="004B2052"/>
    <w:rsid w:val="004B4079"/>
    <w:rsid w:val="004B5D91"/>
    <w:rsid w:val="004C0D2E"/>
    <w:rsid w:val="004C2384"/>
    <w:rsid w:val="004C4311"/>
    <w:rsid w:val="004C43B0"/>
    <w:rsid w:val="004C5CC0"/>
    <w:rsid w:val="004C6051"/>
    <w:rsid w:val="004C68EF"/>
    <w:rsid w:val="004D0CDD"/>
    <w:rsid w:val="004D11A9"/>
    <w:rsid w:val="004D172B"/>
    <w:rsid w:val="004D2AB4"/>
    <w:rsid w:val="004D4EAC"/>
    <w:rsid w:val="004D583F"/>
    <w:rsid w:val="004D64CD"/>
    <w:rsid w:val="004E6315"/>
    <w:rsid w:val="004F1567"/>
    <w:rsid w:val="004F26B3"/>
    <w:rsid w:val="004F3418"/>
    <w:rsid w:val="004F3831"/>
    <w:rsid w:val="004F5C2C"/>
    <w:rsid w:val="004F6BD6"/>
    <w:rsid w:val="00500237"/>
    <w:rsid w:val="00501204"/>
    <w:rsid w:val="005032A2"/>
    <w:rsid w:val="00503CF6"/>
    <w:rsid w:val="00504340"/>
    <w:rsid w:val="005103F3"/>
    <w:rsid w:val="00514698"/>
    <w:rsid w:val="00515E8D"/>
    <w:rsid w:val="00517139"/>
    <w:rsid w:val="00524596"/>
    <w:rsid w:val="005344D1"/>
    <w:rsid w:val="00535307"/>
    <w:rsid w:val="00535659"/>
    <w:rsid w:val="00537350"/>
    <w:rsid w:val="00546D1C"/>
    <w:rsid w:val="00547017"/>
    <w:rsid w:val="0054747C"/>
    <w:rsid w:val="00547D65"/>
    <w:rsid w:val="005533BE"/>
    <w:rsid w:val="00557E23"/>
    <w:rsid w:val="00557F78"/>
    <w:rsid w:val="005610AA"/>
    <w:rsid w:val="00562D01"/>
    <w:rsid w:val="00565D9B"/>
    <w:rsid w:val="00566735"/>
    <w:rsid w:val="00567BFB"/>
    <w:rsid w:val="00567DC0"/>
    <w:rsid w:val="00572BA3"/>
    <w:rsid w:val="00577AAF"/>
    <w:rsid w:val="005804DD"/>
    <w:rsid w:val="00582831"/>
    <w:rsid w:val="005838B2"/>
    <w:rsid w:val="00586191"/>
    <w:rsid w:val="00591198"/>
    <w:rsid w:val="0059160E"/>
    <w:rsid w:val="005931A7"/>
    <w:rsid w:val="0059491F"/>
    <w:rsid w:val="00595C52"/>
    <w:rsid w:val="00596229"/>
    <w:rsid w:val="00596349"/>
    <w:rsid w:val="0059711F"/>
    <w:rsid w:val="00597AE9"/>
    <w:rsid w:val="005A6304"/>
    <w:rsid w:val="005B2A3F"/>
    <w:rsid w:val="005B3641"/>
    <w:rsid w:val="005B4181"/>
    <w:rsid w:val="005B659D"/>
    <w:rsid w:val="005C2AB9"/>
    <w:rsid w:val="005C32D3"/>
    <w:rsid w:val="005D03FA"/>
    <w:rsid w:val="005D0D04"/>
    <w:rsid w:val="005D31BB"/>
    <w:rsid w:val="005D4CCB"/>
    <w:rsid w:val="005D7501"/>
    <w:rsid w:val="005E21B3"/>
    <w:rsid w:val="005E36BF"/>
    <w:rsid w:val="005E59F1"/>
    <w:rsid w:val="005E6E78"/>
    <w:rsid w:val="005F30F5"/>
    <w:rsid w:val="005F3F38"/>
    <w:rsid w:val="005F4DB1"/>
    <w:rsid w:val="005F55EE"/>
    <w:rsid w:val="005F56E8"/>
    <w:rsid w:val="00600206"/>
    <w:rsid w:val="006035C4"/>
    <w:rsid w:val="0061517C"/>
    <w:rsid w:val="006154F4"/>
    <w:rsid w:val="00615960"/>
    <w:rsid w:val="006166C7"/>
    <w:rsid w:val="00617B72"/>
    <w:rsid w:val="00622199"/>
    <w:rsid w:val="00624663"/>
    <w:rsid w:val="00626756"/>
    <w:rsid w:val="00627087"/>
    <w:rsid w:val="00627A13"/>
    <w:rsid w:val="00627AA6"/>
    <w:rsid w:val="00635974"/>
    <w:rsid w:val="006363FC"/>
    <w:rsid w:val="006452EE"/>
    <w:rsid w:val="00647087"/>
    <w:rsid w:val="00652AD1"/>
    <w:rsid w:val="006533CE"/>
    <w:rsid w:val="00654644"/>
    <w:rsid w:val="00655370"/>
    <w:rsid w:val="00656319"/>
    <w:rsid w:val="00656580"/>
    <w:rsid w:val="00660A7E"/>
    <w:rsid w:val="00661D54"/>
    <w:rsid w:val="00666CBD"/>
    <w:rsid w:val="00672222"/>
    <w:rsid w:val="00674C59"/>
    <w:rsid w:val="006752D8"/>
    <w:rsid w:val="006810D0"/>
    <w:rsid w:val="00683E85"/>
    <w:rsid w:val="00684923"/>
    <w:rsid w:val="00693F3C"/>
    <w:rsid w:val="006941C4"/>
    <w:rsid w:val="006942EB"/>
    <w:rsid w:val="00696D8C"/>
    <w:rsid w:val="00696F24"/>
    <w:rsid w:val="006A2009"/>
    <w:rsid w:val="006A40F4"/>
    <w:rsid w:val="006B148A"/>
    <w:rsid w:val="006B2170"/>
    <w:rsid w:val="006B3C11"/>
    <w:rsid w:val="006B7F71"/>
    <w:rsid w:val="006C2DD4"/>
    <w:rsid w:val="006C329F"/>
    <w:rsid w:val="006C3409"/>
    <w:rsid w:val="006C7C72"/>
    <w:rsid w:val="006D38FC"/>
    <w:rsid w:val="006D5F2D"/>
    <w:rsid w:val="006D6167"/>
    <w:rsid w:val="006D7344"/>
    <w:rsid w:val="006E1E0A"/>
    <w:rsid w:val="006E2342"/>
    <w:rsid w:val="006E23B5"/>
    <w:rsid w:val="006F0AD4"/>
    <w:rsid w:val="006F3958"/>
    <w:rsid w:val="006F55C6"/>
    <w:rsid w:val="006F7038"/>
    <w:rsid w:val="006F7C92"/>
    <w:rsid w:val="00701A01"/>
    <w:rsid w:val="00703D12"/>
    <w:rsid w:val="00710DE0"/>
    <w:rsid w:val="007123D5"/>
    <w:rsid w:val="00712418"/>
    <w:rsid w:val="007124B2"/>
    <w:rsid w:val="00715649"/>
    <w:rsid w:val="0071656E"/>
    <w:rsid w:val="0072239C"/>
    <w:rsid w:val="00722A91"/>
    <w:rsid w:val="0072470B"/>
    <w:rsid w:val="00733678"/>
    <w:rsid w:val="007355B2"/>
    <w:rsid w:val="0073568F"/>
    <w:rsid w:val="00740E85"/>
    <w:rsid w:val="007435A5"/>
    <w:rsid w:val="00745E71"/>
    <w:rsid w:val="00753F8C"/>
    <w:rsid w:val="00758A2D"/>
    <w:rsid w:val="00761324"/>
    <w:rsid w:val="0076244C"/>
    <w:rsid w:val="00762A50"/>
    <w:rsid w:val="007632CA"/>
    <w:rsid w:val="007649AF"/>
    <w:rsid w:val="00766BE6"/>
    <w:rsid w:val="0076738F"/>
    <w:rsid w:val="0077198F"/>
    <w:rsid w:val="0077692F"/>
    <w:rsid w:val="007832FF"/>
    <w:rsid w:val="0078520D"/>
    <w:rsid w:val="00791A5C"/>
    <w:rsid w:val="007945FE"/>
    <w:rsid w:val="007A1ADC"/>
    <w:rsid w:val="007A6589"/>
    <w:rsid w:val="007B0F3F"/>
    <w:rsid w:val="007B749D"/>
    <w:rsid w:val="007B79EE"/>
    <w:rsid w:val="007C0A35"/>
    <w:rsid w:val="007C1AA0"/>
    <w:rsid w:val="007C5817"/>
    <w:rsid w:val="007C58B4"/>
    <w:rsid w:val="007D14BF"/>
    <w:rsid w:val="007D57B1"/>
    <w:rsid w:val="007F0430"/>
    <w:rsid w:val="007F0850"/>
    <w:rsid w:val="007F0D80"/>
    <w:rsid w:val="007F0DA7"/>
    <w:rsid w:val="007F2307"/>
    <w:rsid w:val="007F3A7E"/>
    <w:rsid w:val="007F5B81"/>
    <w:rsid w:val="007F5BFA"/>
    <w:rsid w:val="008006EF"/>
    <w:rsid w:val="00805EE7"/>
    <w:rsid w:val="008072A8"/>
    <w:rsid w:val="00812419"/>
    <w:rsid w:val="008154AA"/>
    <w:rsid w:val="00815568"/>
    <w:rsid w:val="00816D8B"/>
    <w:rsid w:val="00820434"/>
    <w:rsid w:val="0082266D"/>
    <w:rsid w:val="00827281"/>
    <w:rsid w:val="00830D47"/>
    <w:rsid w:val="00835056"/>
    <w:rsid w:val="008363CB"/>
    <w:rsid w:val="008366DB"/>
    <w:rsid w:val="00840C1E"/>
    <w:rsid w:val="00841000"/>
    <w:rsid w:val="00841988"/>
    <w:rsid w:val="00850F70"/>
    <w:rsid w:val="0085117C"/>
    <w:rsid w:val="008600FF"/>
    <w:rsid w:val="00860CDE"/>
    <w:rsid w:val="00864E41"/>
    <w:rsid w:val="00866674"/>
    <w:rsid w:val="00866D07"/>
    <w:rsid w:val="008715D8"/>
    <w:rsid w:val="0087396F"/>
    <w:rsid w:val="0087782E"/>
    <w:rsid w:val="00882928"/>
    <w:rsid w:val="00883E69"/>
    <w:rsid w:val="00884F41"/>
    <w:rsid w:val="00896259"/>
    <w:rsid w:val="008973A9"/>
    <w:rsid w:val="008A1AC6"/>
    <w:rsid w:val="008C160A"/>
    <w:rsid w:val="008C51DE"/>
    <w:rsid w:val="008C5A65"/>
    <w:rsid w:val="008C6F24"/>
    <w:rsid w:val="008C78A3"/>
    <w:rsid w:val="008D20A5"/>
    <w:rsid w:val="008D41C5"/>
    <w:rsid w:val="008D48E6"/>
    <w:rsid w:val="008E225E"/>
    <w:rsid w:val="008E30C8"/>
    <w:rsid w:val="008E5F5F"/>
    <w:rsid w:val="008F099D"/>
    <w:rsid w:val="008F62F1"/>
    <w:rsid w:val="00901158"/>
    <w:rsid w:val="00902435"/>
    <w:rsid w:val="009048F6"/>
    <w:rsid w:val="00907321"/>
    <w:rsid w:val="00910529"/>
    <w:rsid w:val="00914DD9"/>
    <w:rsid w:val="00920260"/>
    <w:rsid w:val="00923A08"/>
    <w:rsid w:val="009248FC"/>
    <w:rsid w:val="009258F8"/>
    <w:rsid w:val="0092615E"/>
    <w:rsid w:val="00926C0C"/>
    <w:rsid w:val="009272CF"/>
    <w:rsid w:val="00933D1E"/>
    <w:rsid w:val="00933F35"/>
    <w:rsid w:val="009341D8"/>
    <w:rsid w:val="0093743C"/>
    <w:rsid w:val="009416DE"/>
    <w:rsid w:val="00941707"/>
    <w:rsid w:val="00946284"/>
    <w:rsid w:val="0094650A"/>
    <w:rsid w:val="009548FA"/>
    <w:rsid w:val="009560BD"/>
    <w:rsid w:val="0095671A"/>
    <w:rsid w:val="00963036"/>
    <w:rsid w:val="00964325"/>
    <w:rsid w:val="009654F4"/>
    <w:rsid w:val="0097061B"/>
    <w:rsid w:val="009720BF"/>
    <w:rsid w:val="00973083"/>
    <w:rsid w:val="00974972"/>
    <w:rsid w:val="00986692"/>
    <w:rsid w:val="00991968"/>
    <w:rsid w:val="0099482F"/>
    <w:rsid w:val="00995DC1"/>
    <w:rsid w:val="009A1E90"/>
    <w:rsid w:val="009A4EFD"/>
    <w:rsid w:val="009A69F7"/>
    <w:rsid w:val="009A72BA"/>
    <w:rsid w:val="009B2E3A"/>
    <w:rsid w:val="009B62C2"/>
    <w:rsid w:val="009C0478"/>
    <w:rsid w:val="009C6D34"/>
    <w:rsid w:val="009C6E35"/>
    <w:rsid w:val="009D0C30"/>
    <w:rsid w:val="009D2FC7"/>
    <w:rsid w:val="009D34E2"/>
    <w:rsid w:val="009D3B92"/>
    <w:rsid w:val="009D412C"/>
    <w:rsid w:val="009D65E4"/>
    <w:rsid w:val="009E7FD9"/>
    <w:rsid w:val="009F3514"/>
    <w:rsid w:val="009F38DB"/>
    <w:rsid w:val="009F71AB"/>
    <w:rsid w:val="00A0176B"/>
    <w:rsid w:val="00A01977"/>
    <w:rsid w:val="00A03978"/>
    <w:rsid w:val="00A07E00"/>
    <w:rsid w:val="00A117FF"/>
    <w:rsid w:val="00A1219D"/>
    <w:rsid w:val="00A138A1"/>
    <w:rsid w:val="00A13EA5"/>
    <w:rsid w:val="00A1502D"/>
    <w:rsid w:val="00A235AC"/>
    <w:rsid w:val="00A23769"/>
    <w:rsid w:val="00A2461A"/>
    <w:rsid w:val="00A24BD4"/>
    <w:rsid w:val="00A31D48"/>
    <w:rsid w:val="00A35418"/>
    <w:rsid w:val="00A423A6"/>
    <w:rsid w:val="00A4264D"/>
    <w:rsid w:val="00A473AD"/>
    <w:rsid w:val="00A47423"/>
    <w:rsid w:val="00A55693"/>
    <w:rsid w:val="00A5780D"/>
    <w:rsid w:val="00A614C1"/>
    <w:rsid w:val="00A638E1"/>
    <w:rsid w:val="00A65A1B"/>
    <w:rsid w:val="00A65C58"/>
    <w:rsid w:val="00A66746"/>
    <w:rsid w:val="00A66CBD"/>
    <w:rsid w:val="00A715AD"/>
    <w:rsid w:val="00A71C5C"/>
    <w:rsid w:val="00A7223D"/>
    <w:rsid w:val="00A7248C"/>
    <w:rsid w:val="00A730DB"/>
    <w:rsid w:val="00A759FF"/>
    <w:rsid w:val="00A7754D"/>
    <w:rsid w:val="00A810FF"/>
    <w:rsid w:val="00A82E14"/>
    <w:rsid w:val="00A84492"/>
    <w:rsid w:val="00A903C8"/>
    <w:rsid w:val="00A909A8"/>
    <w:rsid w:val="00A9235D"/>
    <w:rsid w:val="00A92678"/>
    <w:rsid w:val="00A93D9C"/>
    <w:rsid w:val="00A9496A"/>
    <w:rsid w:val="00A95DD6"/>
    <w:rsid w:val="00A95EC0"/>
    <w:rsid w:val="00A972F9"/>
    <w:rsid w:val="00AA0DF2"/>
    <w:rsid w:val="00AA57EE"/>
    <w:rsid w:val="00AA73A5"/>
    <w:rsid w:val="00AB2E2A"/>
    <w:rsid w:val="00AB616D"/>
    <w:rsid w:val="00AB75F9"/>
    <w:rsid w:val="00AC1613"/>
    <w:rsid w:val="00AC2528"/>
    <w:rsid w:val="00AC56E6"/>
    <w:rsid w:val="00AC692A"/>
    <w:rsid w:val="00AC7AD8"/>
    <w:rsid w:val="00AD38DD"/>
    <w:rsid w:val="00AD3E3D"/>
    <w:rsid w:val="00AD5479"/>
    <w:rsid w:val="00AD6DFB"/>
    <w:rsid w:val="00AE3036"/>
    <w:rsid w:val="00AE322D"/>
    <w:rsid w:val="00AE3536"/>
    <w:rsid w:val="00AE634B"/>
    <w:rsid w:val="00AF29DD"/>
    <w:rsid w:val="00AF5D56"/>
    <w:rsid w:val="00B0081B"/>
    <w:rsid w:val="00B040D4"/>
    <w:rsid w:val="00B051B2"/>
    <w:rsid w:val="00B14213"/>
    <w:rsid w:val="00B1672D"/>
    <w:rsid w:val="00B20BAF"/>
    <w:rsid w:val="00B22A06"/>
    <w:rsid w:val="00B23D46"/>
    <w:rsid w:val="00B24640"/>
    <w:rsid w:val="00B24ACD"/>
    <w:rsid w:val="00B25992"/>
    <w:rsid w:val="00B26B3C"/>
    <w:rsid w:val="00B273B2"/>
    <w:rsid w:val="00B3016E"/>
    <w:rsid w:val="00B31B28"/>
    <w:rsid w:val="00B40B99"/>
    <w:rsid w:val="00B40E0C"/>
    <w:rsid w:val="00B43033"/>
    <w:rsid w:val="00B4385B"/>
    <w:rsid w:val="00B43DC3"/>
    <w:rsid w:val="00B440AD"/>
    <w:rsid w:val="00B51BA0"/>
    <w:rsid w:val="00B51ED9"/>
    <w:rsid w:val="00B55BA2"/>
    <w:rsid w:val="00B62795"/>
    <w:rsid w:val="00B62B7C"/>
    <w:rsid w:val="00B64281"/>
    <w:rsid w:val="00B6765E"/>
    <w:rsid w:val="00B71338"/>
    <w:rsid w:val="00B74664"/>
    <w:rsid w:val="00B8468B"/>
    <w:rsid w:val="00B855E7"/>
    <w:rsid w:val="00B863BC"/>
    <w:rsid w:val="00B87A12"/>
    <w:rsid w:val="00B93B1C"/>
    <w:rsid w:val="00B93E29"/>
    <w:rsid w:val="00B968ED"/>
    <w:rsid w:val="00BA274B"/>
    <w:rsid w:val="00BA4E57"/>
    <w:rsid w:val="00BA5469"/>
    <w:rsid w:val="00BB216E"/>
    <w:rsid w:val="00BB4FFD"/>
    <w:rsid w:val="00BC0175"/>
    <w:rsid w:val="00BC344F"/>
    <w:rsid w:val="00BD008B"/>
    <w:rsid w:val="00BD0FB5"/>
    <w:rsid w:val="00BD107B"/>
    <w:rsid w:val="00BD2C81"/>
    <w:rsid w:val="00BD4A41"/>
    <w:rsid w:val="00BD7B6C"/>
    <w:rsid w:val="00BE06CD"/>
    <w:rsid w:val="00BE149A"/>
    <w:rsid w:val="00BE733A"/>
    <w:rsid w:val="00BE7992"/>
    <w:rsid w:val="00BF570E"/>
    <w:rsid w:val="00BF720C"/>
    <w:rsid w:val="00BF7C37"/>
    <w:rsid w:val="00C00544"/>
    <w:rsid w:val="00C011FF"/>
    <w:rsid w:val="00C032BA"/>
    <w:rsid w:val="00C03B52"/>
    <w:rsid w:val="00C04915"/>
    <w:rsid w:val="00C114D2"/>
    <w:rsid w:val="00C13FB9"/>
    <w:rsid w:val="00C21CA2"/>
    <w:rsid w:val="00C23A33"/>
    <w:rsid w:val="00C2520C"/>
    <w:rsid w:val="00C3161A"/>
    <w:rsid w:val="00C3408D"/>
    <w:rsid w:val="00C35FB2"/>
    <w:rsid w:val="00C40FB0"/>
    <w:rsid w:val="00C42C87"/>
    <w:rsid w:val="00C43FF5"/>
    <w:rsid w:val="00C479E9"/>
    <w:rsid w:val="00C50FE4"/>
    <w:rsid w:val="00C5161C"/>
    <w:rsid w:val="00C56C04"/>
    <w:rsid w:val="00C62DC5"/>
    <w:rsid w:val="00C63488"/>
    <w:rsid w:val="00C663D8"/>
    <w:rsid w:val="00C70BEF"/>
    <w:rsid w:val="00C70FA2"/>
    <w:rsid w:val="00C73F03"/>
    <w:rsid w:val="00C833E1"/>
    <w:rsid w:val="00C8744E"/>
    <w:rsid w:val="00C87EAE"/>
    <w:rsid w:val="00C93578"/>
    <w:rsid w:val="00C9417C"/>
    <w:rsid w:val="00C95353"/>
    <w:rsid w:val="00C95A11"/>
    <w:rsid w:val="00C95F3E"/>
    <w:rsid w:val="00C96358"/>
    <w:rsid w:val="00CA1376"/>
    <w:rsid w:val="00CA7226"/>
    <w:rsid w:val="00CA7849"/>
    <w:rsid w:val="00CB1680"/>
    <w:rsid w:val="00CB36F5"/>
    <w:rsid w:val="00CB3DE5"/>
    <w:rsid w:val="00CC2EB3"/>
    <w:rsid w:val="00CC5E9F"/>
    <w:rsid w:val="00CD1015"/>
    <w:rsid w:val="00CD45DF"/>
    <w:rsid w:val="00CD60B9"/>
    <w:rsid w:val="00CE1307"/>
    <w:rsid w:val="00CE17B5"/>
    <w:rsid w:val="00CE2C44"/>
    <w:rsid w:val="00CE3A38"/>
    <w:rsid w:val="00CE663E"/>
    <w:rsid w:val="00CE6B52"/>
    <w:rsid w:val="00CE7CCA"/>
    <w:rsid w:val="00CE7D82"/>
    <w:rsid w:val="00CF1E91"/>
    <w:rsid w:val="00CF268C"/>
    <w:rsid w:val="00CF2ABD"/>
    <w:rsid w:val="00CF6D01"/>
    <w:rsid w:val="00D04099"/>
    <w:rsid w:val="00D06EC8"/>
    <w:rsid w:val="00D07273"/>
    <w:rsid w:val="00D07365"/>
    <w:rsid w:val="00D10455"/>
    <w:rsid w:val="00D1189E"/>
    <w:rsid w:val="00D15973"/>
    <w:rsid w:val="00D2004A"/>
    <w:rsid w:val="00D21CA9"/>
    <w:rsid w:val="00D2376E"/>
    <w:rsid w:val="00D23E12"/>
    <w:rsid w:val="00D2403E"/>
    <w:rsid w:val="00D25313"/>
    <w:rsid w:val="00D26939"/>
    <w:rsid w:val="00D27737"/>
    <w:rsid w:val="00D27E14"/>
    <w:rsid w:val="00D315F1"/>
    <w:rsid w:val="00D33EA6"/>
    <w:rsid w:val="00D34C86"/>
    <w:rsid w:val="00D3511B"/>
    <w:rsid w:val="00D402BB"/>
    <w:rsid w:val="00D402E7"/>
    <w:rsid w:val="00D43A73"/>
    <w:rsid w:val="00D4539F"/>
    <w:rsid w:val="00D470C8"/>
    <w:rsid w:val="00D5052F"/>
    <w:rsid w:val="00D55183"/>
    <w:rsid w:val="00D56C84"/>
    <w:rsid w:val="00D5730D"/>
    <w:rsid w:val="00D63F2C"/>
    <w:rsid w:val="00D6666C"/>
    <w:rsid w:val="00D66F1D"/>
    <w:rsid w:val="00D67961"/>
    <w:rsid w:val="00D71E16"/>
    <w:rsid w:val="00D75485"/>
    <w:rsid w:val="00D80020"/>
    <w:rsid w:val="00D910FF"/>
    <w:rsid w:val="00D92B22"/>
    <w:rsid w:val="00D932B5"/>
    <w:rsid w:val="00D942FD"/>
    <w:rsid w:val="00DB0D6A"/>
    <w:rsid w:val="00DB155C"/>
    <w:rsid w:val="00DB4F2E"/>
    <w:rsid w:val="00DB7004"/>
    <w:rsid w:val="00DC1F88"/>
    <w:rsid w:val="00DC3122"/>
    <w:rsid w:val="00DC41C0"/>
    <w:rsid w:val="00DC7E00"/>
    <w:rsid w:val="00DD0B26"/>
    <w:rsid w:val="00DD1DE9"/>
    <w:rsid w:val="00DD2F4F"/>
    <w:rsid w:val="00DD57B3"/>
    <w:rsid w:val="00DD57C7"/>
    <w:rsid w:val="00DD6EF4"/>
    <w:rsid w:val="00DE72A8"/>
    <w:rsid w:val="00DE7996"/>
    <w:rsid w:val="00DF3B11"/>
    <w:rsid w:val="00DF44DF"/>
    <w:rsid w:val="00E046CE"/>
    <w:rsid w:val="00E04E76"/>
    <w:rsid w:val="00E053A5"/>
    <w:rsid w:val="00E05F0B"/>
    <w:rsid w:val="00E06F8E"/>
    <w:rsid w:val="00E14741"/>
    <w:rsid w:val="00E14908"/>
    <w:rsid w:val="00E14F99"/>
    <w:rsid w:val="00E17850"/>
    <w:rsid w:val="00E2459A"/>
    <w:rsid w:val="00E31857"/>
    <w:rsid w:val="00E31E50"/>
    <w:rsid w:val="00E37E6B"/>
    <w:rsid w:val="00E41904"/>
    <w:rsid w:val="00E50E3A"/>
    <w:rsid w:val="00E516EE"/>
    <w:rsid w:val="00E54BC8"/>
    <w:rsid w:val="00E5553F"/>
    <w:rsid w:val="00E62953"/>
    <w:rsid w:val="00E62D70"/>
    <w:rsid w:val="00E630CA"/>
    <w:rsid w:val="00E67DCE"/>
    <w:rsid w:val="00E7280B"/>
    <w:rsid w:val="00E73CA0"/>
    <w:rsid w:val="00E76AFE"/>
    <w:rsid w:val="00E77403"/>
    <w:rsid w:val="00E80A8B"/>
    <w:rsid w:val="00E81B57"/>
    <w:rsid w:val="00E84329"/>
    <w:rsid w:val="00E85731"/>
    <w:rsid w:val="00E934BE"/>
    <w:rsid w:val="00E9469A"/>
    <w:rsid w:val="00E96164"/>
    <w:rsid w:val="00EA111F"/>
    <w:rsid w:val="00EA2698"/>
    <w:rsid w:val="00EA26F1"/>
    <w:rsid w:val="00EA4888"/>
    <w:rsid w:val="00EA6A2E"/>
    <w:rsid w:val="00EA6FDC"/>
    <w:rsid w:val="00EA7B4C"/>
    <w:rsid w:val="00EB3850"/>
    <w:rsid w:val="00EC6CEA"/>
    <w:rsid w:val="00ED0FE7"/>
    <w:rsid w:val="00ED24AD"/>
    <w:rsid w:val="00ED292F"/>
    <w:rsid w:val="00ED38F3"/>
    <w:rsid w:val="00ED40D6"/>
    <w:rsid w:val="00ED5C1D"/>
    <w:rsid w:val="00ED5F78"/>
    <w:rsid w:val="00EE0F08"/>
    <w:rsid w:val="00EE1DE3"/>
    <w:rsid w:val="00EF0264"/>
    <w:rsid w:val="00EF1BA7"/>
    <w:rsid w:val="00EF3580"/>
    <w:rsid w:val="00F00106"/>
    <w:rsid w:val="00F012DC"/>
    <w:rsid w:val="00F040B9"/>
    <w:rsid w:val="00F041E3"/>
    <w:rsid w:val="00F04227"/>
    <w:rsid w:val="00F043DF"/>
    <w:rsid w:val="00F04CD7"/>
    <w:rsid w:val="00F13E9E"/>
    <w:rsid w:val="00F15A5F"/>
    <w:rsid w:val="00F17FAF"/>
    <w:rsid w:val="00F209A9"/>
    <w:rsid w:val="00F24AFF"/>
    <w:rsid w:val="00F314E6"/>
    <w:rsid w:val="00F33693"/>
    <w:rsid w:val="00F44078"/>
    <w:rsid w:val="00F44900"/>
    <w:rsid w:val="00F44C17"/>
    <w:rsid w:val="00F5098A"/>
    <w:rsid w:val="00F50E4D"/>
    <w:rsid w:val="00F50EA6"/>
    <w:rsid w:val="00F512F0"/>
    <w:rsid w:val="00F51391"/>
    <w:rsid w:val="00F531D5"/>
    <w:rsid w:val="00F64FB2"/>
    <w:rsid w:val="00F650D3"/>
    <w:rsid w:val="00F66ED4"/>
    <w:rsid w:val="00F739BE"/>
    <w:rsid w:val="00F73D66"/>
    <w:rsid w:val="00F741CA"/>
    <w:rsid w:val="00F76172"/>
    <w:rsid w:val="00F767B2"/>
    <w:rsid w:val="00F779EA"/>
    <w:rsid w:val="00F81897"/>
    <w:rsid w:val="00F87153"/>
    <w:rsid w:val="00F930A2"/>
    <w:rsid w:val="00F934D8"/>
    <w:rsid w:val="00F944C1"/>
    <w:rsid w:val="00FA0E50"/>
    <w:rsid w:val="00FA3D07"/>
    <w:rsid w:val="00FA4BBA"/>
    <w:rsid w:val="00FA5405"/>
    <w:rsid w:val="00FA57C4"/>
    <w:rsid w:val="00FB13CD"/>
    <w:rsid w:val="00FB403A"/>
    <w:rsid w:val="00FB4579"/>
    <w:rsid w:val="00FB5DA2"/>
    <w:rsid w:val="00FB741D"/>
    <w:rsid w:val="00FC0AA1"/>
    <w:rsid w:val="00FC17EA"/>
    <w:rsid w:val="00FC5A27"/>
    <w:rsid w:val="00FC7656"/>
    <w:rsid w:val="00FD04DB"/>
    <w:rsid w:val="00FD2F1C"/>
    <w:rsid w:val="00FD50A5"/>
    <w:rsid w:val="00FE087E"/>
    <w:rsid w:val="00FE4ABF"/>
    <w:rsid w:val="00FE546C"/>
    <w:rsid w:val="00FE58F0"/>
    <w:rsid w:val="00FE7BA6"/>
    <w:rsid w:val="00FF066F"/>
    <w:rsid w:val="00FF097F"/>
    <w:rsid w:val="00FF14D3"/>
    <w:rsid w:val="00FF50F1"/>
    <w:rsid w:val="00FF511A"/>
    <w:rsid w:val="010F7B02"/>
    <w:rsid w:val="01141A26"/>
    <w:rsid w:val="016D4814"/>
    <w:rsid w:val="01889E39"/>
    <w:rsid w:val="019A3820"/>
    <w:rsid w:val="01A2E95C"/>
    <w:rsid w:val="01B7624A"/>
    <w:rsid w:val="01DF6C02"/>
    <w:rsid w:val="01ECDBF0"/>
    <w:rsid w:val="01F6A471"/>
    <w:rsid w:val="020F8C2B"/>
    <w:rsid w:val="02213060"/>
    <w:rsid w:val="0243EFD6"/>
    <w:rsid w:val="02706E5D"/>
    <w:rsid w:val="029BBA06"/>
    <w:rsid w:val="02B3CFB7"/>
    <w:rsid w:val="02DA78DF"/>
    <w:rsid w:val="02E7EA60"/>
    <w:rsid w:val="03017B15"/>
    <w:rsid w:val="03136884"/>
    <w:rsid w:val="0328B36D"/>
    <w:rsid w:val="035C40F2"/>
    <w:rsid w:val="036A257B"/>
    <w:rsid w:val="036B2AB1"/>
    <w:rsid w:val="037E553D"/>
    <w:rsid w:val="03D99861"/>
    <w:rsid w:val="03EBA58F"/>
    <w:rsid w:val="0407E567"/>
    <w:rsid w:val="040A1536"/>
    <w:rsid w:val="0417BB6E"/>
    <w:rsid w:val="043723DD"/>
    <w:rsid w:val="0444B863"/>
    <w:rsid w:val="046A8C52"/>
    <w:rsid w:val="046F9CBB"/>
    <w:rsid w:val="047EE8E9"/>
    <w:rsid w:val="04CC62E0"/>
    <w:rsid w:val="04DDBE32"/>
    <w:rsid w:val="0521BD1E"/>
    <w:rsid w:val="052F3C6B"/>
    <w:rsid w:val="05375AC6"/>
    <w:rsid w:val="0553AB58"/>
    <w:rsid w:val="0560F752"/>
    <w:rsid w:val="056EC802"/>
    <w:rsid w:val="0572E83F"/>
    <w:rsid w:val="05743278"/>
    <w:rsid w:val="05809F80"/>
    <w:rsid w:val="0589ECEC"/>
    <w:rsid w:val="05CD5231"/>
    <w:rsid w:val="05D3AE92"/>
    <w:rsid w:val="05EB93A9"/>
    <w:rsid w:val="05EC4D7A"/>
    <w:rsid w:val="060359C4"/>
    <w:rsid w:val="060843F3"/>
    <w:rsid w:val="06219A21"/>
    <w:rsid w:val="06270CD2"/>
    <w:rsid w:val="06287F05"/>
    <w:rsid w:val="064073E1"/>
    <w:rsid w:val="066CA956"/>
    <w:rsid w:val="0678184F"/>
    <w:rsid w:val="069FB3AD"/>
    <w:rsid w:val="06B04D1D"/>
    <w:rsid w:val="06B65FD2"/>
    <w:rsid w:val="06F58D19"/>
    <w:rsid w:val="072EE7F2"/>
    <w:rsid w:val="07570CA0"/>
    <w:rsid w:val="075B3E98"/>
    <w:rsid w:val="0789A985"/>
    <w:rsid w:val="07A98251"/>
    <w:rsid w:val="07AAFCBA"/>
    <w:rsid w:val="07AD3F5D"/>
    <w:rsid w:val="07F27FF1"/>
    <w:rsid w:val="082BA05A"/>
    <w:rsid w:val="084C0159"/>
    <w:rsid w:val="085DDDBB"/>
    <w:rsid w:val="0869A65A"/>
    <w:rsid w:val="08B7BF98"/>
    <w:rsid w:val="08D45B0E"/>
    <w:rsid w:val="08E9F25C"/>
    <w:rsid w:val="09211F8A"/>
    <w:rsid w:val="0941FFB2"/>
    <w:rsid w:val="095CA2FA"/>
    <w:rsid w:val="0985DF86"/>
    <w:rsid w:val="09A3B415"/>
    <w:rsid w:val="09B11A08"/>
    <w:rsid w:val="09D2FA15"/>
    <w:rsid w:val="09E121D6"/>
    <w:rsid w:val="09FF2ED0"/>
    <w:rsid w:val="0A37A5E9"/>
    <w:rsid w:val="0A432F22"/>
    <w:rsid w:val="0A5E041D"/>
    <w:rsid w:val="0A5FBB40"/>
    <w:rsid w:val="0A61087F"/>
    <w:rsid w:val="0A8E22EB"/>
    <w:rsid w:val="0AB92884"/>
    <w:rsid w:val="0AF28702"/>
    <w:rsid w:val="0AFE68A4"/>
    <w:rsid w:val="0B06A94F"/>
    <w:rsid w:val="0B125E74"/>
    <w:rsid w:val="0B26797F"/>
    <w:rsid w:val="0B3257C8"/>
    <w:rsid w:val="0B33C8E4"/>
    <w:rsid w:val="0B359B1F"/>
    <w:rsid w:val="0B5880DC"/>
    <w:rsid w:val="0B5B57CE"/>
    <w:rsid w:val="0B6E8DD3"/>
    <w:rsid w:val="0B7489C8"/>
    <w:rsid w:val="0B9BEEBE"/>
    <w:rsid w:val="0BD8715F"/>
    <w:rsid w:val="0BE10502"/>
    <w:rsid w:val="0BEFBF4B"/>
    <w:rsid w:val="0BFA5B6F"/>
    <w:rsid w:val="0C01E4B6"/>
    <w:rsid w:val="0C3B2D07"/>
    <w:rsid w:val="0C80B1EB"/>
    <w:rsid w:val="0CCE321B"/>
    <w:rsid w:val="0CE1283C"/>
    <w:rsid w:val="0D1103D2"/>
    <w:rsid w:val="0D1DFD19"/>
    <w:rsid w:val="0D2621A5"/>
    <w:rsid w:val="0D5E53C3"/>
    <w:rsid w:val="0D9AE7D6"/>
    <w:rsid w:val="0DCD0A33"/>
    <w:rsid w:val="0DDAF11E"/>
    <w:rsid w:val="0DE523E4"/>
    <w:rsid w:val="0DE55ADB"/>
    <w:rsid w:val="0E09F2BD"/>
    <w:rsid w:val="0E0AA401"/>
    <w:rsid w:val="0E1942A8"/>
    <w:rsid w:val="0E6CCF31"/>
    <w:rsid w:val="0E6DD5C9"/>
    <w:rsid w:val="0E82F6CA"/>
    <w:rsid w:val="0E98F1F8"/>
    <w:rsid w:val="0ED3FF08"/>
    <w:rsid w:val="0F3A6222"/>
    <w:rsid w:val="0F648950"/>
    <w:rsid w:val="0F69AF6A"/>
    <w:rsid w:val="0F7714B2"/>
    <w:rsid w:val="0F8730FF"/>
    <w:rsid w:val="0FC823C8"/>
    <w:rsid w:val="0FDC2E4E"/>
    <w:rsid w:val="0FE2B993"/>
    <w:rsid w:val="0FE5563D"/>
    <w:rsid w:val="10007E98"/>
    <w:rsid w:val="100D5B55"/>
    <w:rsid w:val="1016F8F5"/>
    <w:rsid w:val="103565BF"/>
    <w:rsid w:val="103A7F49"/>
    <w:rsid w:val="103E04DA"/>
    <w:rsid w:val="1061FD31"/>
    <w:rsid w:val="10671FC8"/>
    <w:rsid w:val="107B4DA0"/>
    <w:rsid w:val="107DD47A"/>
    <w:rsid w:val="108D3F07"/>
    <w:rsid w:val="108EB440"/>
    <w:rsid w:val="10B3C031"/>
    <w:rsid w:val="10C6862A"/>
    <w:rsid w:val="10D2755E"/>
    <w:rsid w:val="10E8C5D1"/>
    <w:rsid w:val="10EC9A5F"/>
    <w:rsid w:val="112016E7"/>
    <w:rsid w:val="11284291"/>
    <w:rsid w:val="112ED8F0"/>
    <w:rsid w:val="114390BA"/>
    <w:rsid w:val="11547E09"/>
    <w:rsid w:val="115E8D7D"/>
    <w:rsid w:val="119B68FA"/>
    <w:rsid w:val="11A55101"/>
    <w:rsid w:val="11A743CC"/>
    <w:rsid w:val="11B6C737"/>
    <w:rsid w:val="11D8C09D"/>
    <w:rsid w:val="120B96E9"/>
    <w:rsid w:val="12189509"/>
    <w:rsid w:val="125DAAD1"/>
    <w:rsid w:val="127D754E"/>
    <w:rsid w:val="12922FC0"/>
    <w:rsid w:val="12A1B206"/>
    <w:rsid w:val="12A4A44C"/>
    <w:rsid w:val="12A81C3F"/>
    <w:rsid w:val="12B4BA33"/>
    <w:rsid w:val="12D14D5B"/>
    <w:rsid w:val="12D1B29D"/>
    <w:rsid w:val="12EC7D67"/>
    <w:rsid w:val="134598E4"/>
    <w:rsid w:val="13D2D894"/>
    <w:rsid w:val="13F510FD"/>
    <w:rsid w:val="13FAEFBA"/>
    <w:rsid w:val="1439C5A3"/>
    <w:rsid w:val="14523F24"/>
    <w:rsid w:val="14679C9D"/>
    <w:rsid w:val="146A90F4"/>
    <w:rsid w:val="147459AE"/>
    <w:rsid w:val="14911A84"/>
    <w:rsid w:val="14AC504F"/>
    <w:rsid w:val="14C8AAAE"/>
    <w:rsid w:val="14F4668B"/>
    <w:rsid w:val="1505F5F9"/>
    <w:rsid w:val="152E6728"/>
    <w:rsid w:val="15433B5D"/>
    <w:rsid w:val="1552F66A"/>
    <w:rsid w:val="1554145C"/>
    <w:rsid w:val="155E3592"/>
    <w:rsid w:val="1586C431"/>
    <w:rsid w:val="159945B6"/>
    <w:rsid w:val="15BF6AF8"/>
    <w:rsid w:val="15DDB91E"/>
    <w:rsid w:val="15F2C2C8"/>
    <w:rsid w:val="15F6A1D3"/>
    <w:rsid w:val="160C87A2"/>
    <w:rsid w:val="160E3359"/>
    <w:rsid w:val="160F479A"/>
    <w:rsid w:val="161712F4"/>
    <w:rsid w:val="162B5EAC"/>
    <w:rsid w:val="164BC6CC"/>
    <w:rsid w:val="165B6A5E"/>
    <w:rsid w:val="166FADA4"/>
    <w:rsid w:val="16725CD8"/>
    <w:rsid w:val="1690BDB1"/>
    <w:rsid w:val="1697A3BC"/>
    <w:rsid w:val="16981D75"/>
    <w:rsid w:val="1699261F"/>
    <w:rsid w:val="16A3B365"/>
    <w:rsid w:val="16B28DC8"/>
    <w:rsid w:val="16C1B8A6"/>
    <w:rsid w:val="16E42D4E"/>
    <w:rsid w:val="174C2E61"/>
    <w:rsid w:val="17688F1D"/>
    <w:rsid w:val="176C5CA5"/>
    <w:rsid w:val="17760739"/>
    <w:rsid w:val="17773CA1"/>
    <w:rsid w:val="17849472"/>
    <w:rsid w:val="17A1FC4D"/>
    <w:rsid w:val="17B1E4CB"/>
    <w:rsid w:val="17EC75FF"/>
    <w:rsid w:val="17F6ABD4"/>
    <w:rsid w:val="180BD25D"/>
    <w:rsid w:val="182B57AA"/>
    <w:rsid w:val="1853C550"/>
    <w:rsid w:val="185C1960"/>
    <w:rsid w:val="185E7748"/>
    <w:rsid w:val="18621694"/>
    <w:rsid w:val="1863806F"/>
    <w:rsid w:val="18674574"/>
    <w:rsid w:val="18699509"/>
    <w:rsid w:val="18B6B395"/>
    <w:rsid w:val="18E7FCC2"/>
    <w:rsid w:val="18F05FF8"/>
    <w:rsid w:val="19052C01"/>
    <w:rsid w:val="19140FF5"/>
    <w:rsid w:val="19201E10"/>
    <w:rsid w:val="19286E8B"/>
    <w:rsid w:val="1934279C"/>
    <w:rsid w:val="199678D3"/>
    <w:rsid w:val="199F2749"/>
    <w:rsid w:val="19A498A8"/>
    <w:rsid w:val="19CDDB7E"/>
    <w:rsid w:val="19E730F6"/>
    <w:rsid w:val="19F2826E"/>
    <w:rsid w:val="19F50287"/>
    <w:rsid w:val="1A0BC569"/>
    <w:rsid w:val="1A19C726"/>
    <w:rsid w:val="1A207813"/>
    <w:rsid w:val="1A25C3F2"/>
    <w:rsid w:val="1A81E84C"/>
    <w:rsid w:val="1A86ACD0"/>
    <w:rsid w:val="1AC61D66"/>
    <w:rsid w:val="1AF78238"/>
    <w:rsid w:val="1AF796F9"/>
    <w:rsid w:val="1B162510"/>
    <w:rsid w:val="1B241D7F"/>
    <w:rsid w:val="1B27A6AC"/>
    <w:rsid w:val="1B36E466"/>
    <w:rsid w:val="1B3E1E8C"/>
    <w:rsid w:val="1B43D3EF"/>
    <w:rsid w:val="1B7D2C34"/>
    <w:rsid w:val="1B88E3CD"/>
    <w:rsid w:val="1B8DD8CA"/>
    <w:rsid w:val="1B927784"/>
    <w:rsid w:val="1B958E30"/>
    <w:rsid w:val="1B9E28AF"/>
    <w:rsid w:val="1BA7BBE9"/>
    <w:rsid w:val="1BB33A48"/>
    <w:rsid w:val="1BD43D4F"/>
    <w:rsid w:val="1C03EE6D"/>
    <w:rsid w:val="1C0883A8"/>
    <w:rsid w:val="1C286067"/>
    <w:rsid w:val="1C89CB50"/>
    <w:rsid w:val="1C93DBE3"/>
    <w:rsid w:val="1CA22226"/>
    <w:rsid w:val="1CC2B286"/>
    <w:rsid w:val="1CD0DB14"/>
    <w:rsid w:val="1CE046F1"/>
    <w:rsid w:val="1D075E30"/>
    <w:rsid w:val="1D0DFC48"/>
    <w:rsid w:val="1D0E8214"/>
    <w:rsid w:val="1D3A933E"/>
    <w:rsid w:val="1D4759D5"/>
    <w:rsid w:val="1D4F8CB4"/>
    <w:rsid w:val="1D606248"/>
    <w:rsid w:val="1D72BF82"/>
    <w:rsid w:val="1D72D3B0"/>
    <w:rsid w:val="1D75ACAF"/>
    <w:rsid w:val="1DAAB4CE"/>
    <w:rsid w:val="1DD1D1C2"/>
    <w:rsid w:val="1DD51661"/>
    <w:rsid w:val="1DE645FF"/>
    <w:rsid w:val="1E06ABA6"/>
    <w:rsid w:val="1E24F42F"/>
    <w:rsid w:val="1E2D6D20"/>
    <w:rsid w:val="1E3F60B7"/>
    <w:rsid w:val="1E8961A6"/>
    <w:rsid w:val="1E957205"/>
    <w:rsid w:val="1EAD8D6E"/>
    <w:rsid w:val="1EB7E408"/>
    <w:rsid w:val="1EBE2CBF"/>
    <w:rsid w:val="1EC0D5B4"/>
    <w:rsid w:val="1ED0EBA2"/>
    <w:rsid w:val="1ED3BD64"/>
    <w:rsid w:val="1EE68A67"/>
    <w:rsid w:val="1F2443D4"/>
    <w:rsid w:val="1F437961"/>
    <w:rsid w:val="1F57768F"/>
    <w:rsid w:val="1F5C2C9F"/>
    <w:rsid w:val="1F63FBB1"/>
    <w:rsid w:val="1FD2600D"/>
    <w:rsid w:val="20014A35"/>
    <w:rsid w:val="20034D2D"/>
    <w:rsid w:val="200992F9"/>
    <w:rsid w:val="20139C5F"/>
    <w:rsid w:val="20189540"/>
    <w:rsid w:val="20356458"/>
    <w:rsid w:val="203D1EFF"/>
    <w:rsid w:val="2059542B"/>
    <w:rsid w:val="20598079"/>
    <w:rsid w:val="2060088F"/>
    <w:rsid w:val="2061BAB4"/>
    <w:rsid w:val="206891DB"/>
    <w:rsid w:val="206F4964"/>
    <w:rsid w:val="20705BBD"/>
    <w:rsid w:val="20A6E698"/>
    <w:rsid w:val="20B5DCC7"/>
    <w:rsid w:val="20D8617B"/>
    <w:rsid w:val="20F1F22D"/>
    <w:rsid w:val="20F74E6C"/>
    <w:rsid w:val="20F7ECD8"/>
    <w:rsid w:val="2118A9F6"/>
    <w:rsid w:val="21194626"/>
    <w:rsid w:val="21387258"/>
    <w:rsid w:val="21A13DB7"/>
    <w:rsid w:val="21B32609"/>
    <w:rsid w:val="21D8284C"/>
    <w:rsid w:val="21D9B540"/>
    <w:rsid w:val="21DF9370"/>
    <w:rsid w:val="21F3060B"/>
    <w:rsid w:val="223969F1"/>
    <w:rsid w:val="2243893D"/>
    <w:rsid w:val="224A6285"/>
    <w:rsid w:val="2297DD59"/>
    <w:rsid w:val="22DDD3C8"/>
    <w:rsid w:val="22F8058B"/>
    <w:rsid w:val="23006BA0"/>
    <w:rsid w:val="231FAE81"/>
    <w:rsid w:val="2362448A"/>
    <w:rsid w:val="237A08AD"/>
    <w:rsid w:val="239CDFCD"/>
    <w:rsid w:val="23E2ECDE"/>
    <w:rsid w:val="23FBD6B1"/>
    <w:rsid w:val="24243E38"/>
    <w:rsid w:val="2453C371"/>
    <w:rsid w:val="2461FB33"/>
    <w:rsid w:val="2467AEFF"/>
    <w:rsid w:val="246E003D"/>
    <w:rsid w:val="247E9D49"/>
    <w:rsid w:val="248D9969"/>
    <w:rsid w:val="24A31E41"/>
    <w:rsid w:val="24BE00C5"/>
    <w:rsid w:val="24CD7D16"/>
    <w:rsid w:val="24DCD98E"/>
    <w:rsid w:val="253B0386"/>
    <w:rsid w:val="2573DB3C"/>
    <w:rsid w:val="2587EF26"/>
    <w:rsid w:val="258C454E"/>
    <w:rsid w:val="25A44A39"/>
    <w:rsid w:val="25ABCD7C"/>
    <w:rsid w:val="25AF0B78"/>
    <w:rsid w:val="263F3CBC"/>
    <w:rsid w:val="2640B8F8"/>
    <w:rsid w:val="26410568"/>
    <w:rsid w:val="26458BEB"/>
    <w:rsid w:val="26BB4BC9"/>
    <w:rsid w:val="26BD305B"/>
    <w:rsid w:val="26C943CC"/>
    <w:rsid w:val="26FE3B78"/>
    <w:rsid w:val="2703CCE9"/>
    <w:rsid w:val="271080E6"/>
    <w:rsid w:val="272E9DE4"/>
    <w:rsid w:val="273E1B6E"/>
    <w:rsid w:val="2742710D"/>
    <w:rsid w:val="276A024B"/>
    <w:rsid w:val="27793493"/>
    <w:rsid w:val="27A5259E"/>
    <w:rsid w:val="27B89C5F"/>
    <w:rsid w:val="27BEAD54"/>
    <w:rsid w:val="27CEC2E4"/>
    <w:rsid w:val="28199531"/>
    <w:rsid w:val="2839058B"/>
    <w:rsid w:val="285327D4"/>
    <w:rsid w:val="28598AFB"/>
    <w:rsid w:val="287CD1D2"/>
    <w:rsid w:val="287DA0C6"/>
    <w:rsid w:val="28D03071"/>
    <w:rsid w:val="28EB2A6A"/>
    <w:rsid w:val="28F0A4CC"/>
    <w:rsid w:val="28F96C19"/>
    <w:rsid w:val="29015C21"/>
    <w:rsid w:val="2901A972"/>
    <w:rsid w:val="2937F180"/>
    <w:rsid w:val="29568256"/>
    <w:rsid w:val="296D9343"/>
    <w:rsid w:val="2989A33A"/>
    <w:rsid w:val="299667DC"/>
    <w:rsid w:val="29A1EF62"/>
    <w:rsid w:val="29C05CF2"/>
    <w:rsid w:val="29C44103"/>
    <w:rsid w:val="2A0AE095"/>
    <w:rsid w:val="2A0D411A"/>
    <w:rsid w:val="2A17BB51"/>
    <w:rsid w:val="2A1D6E3F"/>
    <w:rsid w:val="2A4854E1"/>
    <w:rsid w:val="2A498A8D"/>
    <w:rsid w:val="2A585F8C"/>
    <w:rsid w:val="2A9EB350"/>
    <w:rsid w:val="2AA03194"/>
    <w:rsid w:val="2AACF91E"/>
    <w:rsid w:val="2ABFD3ED"/>
    <w:rsid w:val="2AD6C0C7"/>
    <w:rsid w:val="2B0BD70E"/>
    <w:rsid w:val="2B60C3CD"/>
    <w:rsid w:val="2B68D05C"/>
    <w:rsid w:val="2B6963CB"/>
    <w:rsid w:val="2B6C73E1"/>
    <w:rsid w:val="2B6DBA5D"/>
    <w:rsid w:val="2B70CEBA"/>
    <w:rsid w:val="2BC5AF1B"/>
    <w:rsid w:val="2BC8B386"/>
    <w:rsid w:val="2C0E759A"/>
    <w:rsid w:val="2C0F2455"/>
    <w:rsid w:val="2C11AF4B"/>
    <w:rsid w:val="2C35489C"/>
    <w:rsid w:val="2C40E151"/>
    <w:rsid w:val="2C50AD01"/>
    <w:rsid w:val="2C5EE617"/>
    <w:rsid w:val="2C6D4AF1"/>
    <w:rsid w:val="2C745518"/>
    <w:rsid w:val="2C871F01"/>
    <w:rsid w:val="2CCBF707"/>
    <w:rsid w:val="2CCD2E31"/>
    <w:rsid w:val="2CCFB127"/>
    <w:rsid w:val="2CD2FDDA"/>
    <w:rsid w:val="2CE5934D"/>
    <w:rsid w:val="2CE8C2B4"/>
    <w:rsid w:val="2CE8F750"/>
    <w:rsid w:val="2CFACFB9"/>
    <w:rsid w:val="2D085AB9"/>
    <w:rsid w:val="2D08E6CF"/>
    <w:rsid w:val="2D0D8F59"/>
    <w:rsid w:val="2D25C547"/>
    <w:rsid w:val="2D35F565"/>
    <w:rsid w:val="2D4E85E6"/>
    <w:rsid w:val="2D71A5A1"/>
    <w:rsid w:val="2D88B6DF"/>
    <w:rsid w:val="2DB66E80"/>
    <w:rsid w:val="2DCD96C4"/>
    <w:rsid w:val="2DEA651F"/>
    <w:rsid w:val="2DEA9CF5"/>
    <w:rsid w:val="2DF735DB"/>
    <w:rsid w:val="2E132F9E"/>
    <w:rsid w:val="2E2E5DDD"/>
    <w:rsid w:val="2E7AC465"/>
    <w:rsid w:val="2E8491F0"/>
    <w:rsid w:val="2E962CA6"/>
    <w:rsid w:val="2EA6D179"/>
    <w:rsid w:val="2EC77104"/>
    <w:rsid w:val="2EE1DB01"/>
    <w:rsid w:val="2F08CDE1"/>
    <w:rsid w:val="2F1B6789"/>
    <w:rsid w:val="2F24F0BB"/>
    <w:rsid w:val="2F3C5E15"/>
    <w:rsid w:val="2F4DF6B1"/>
    <w:rsid w:val="2F4E443D"/>
    <w:rsid w:val="2F6A5DEA"/>
    <w:rsid w:val="2F7517C2"/>
    <w:rsid w:val="2F8DF266"/>
    <w:rsid w:val="2FDFFC3F"/>
    <w:rsid w:val="2FE7CCE9"/>
    <w:rsid w:val="2FEAD8FE"/>
    <w:rsid w:val="3017FC07"/>
    <w:rsid w:val="303EF86C"/>
    <w:rsid w:val="3053B762"/>
    <w:rsid w:val="3097174D"/>
    <w:rsid w:val="30C0AF9A"/>
    <w:rsid w:val="30CCA5CA"/>
    <w:rsid w:val="30D0A527"/>
    <w:rsid w:val="30E4D7E9"/>
    <w:rsid w:val="31051ED3"/>
    <w:rsid w:val="310EE931"/>
    <w:rsid w:val="313B6521"/>
    <w:rsid w:val="3156ECAE"/>
    <w:rsid w:val="315CAB6A"/>
    <w:rsid w:val="3172E1FA"/>
    <w:rsid w:val="319C2AF7"/>
    <w:rsid w:val="31A1B0FB"/>
    <w:rsid w:val="31BEE3DB"/>
    <w:rsid w:val="31CED11D"/>
    <w:rsid w:val="31D6B4E2"/>
    <w:rsid w:val="31EC6A50"/>
    <w:rsid w:val="31F8C84B"/>
    <w:rsid w:val="320FEDBA"/>
    <w:rsid w:val="32772714"/>
    <w:rsid w:val="328ED082"/>
    <w:rsid w:val="32A55362"/>
    <w:rsid w:val="32AB2DB3"/>
    <w:rsid w:val="32AE935D"/>
    <w:rsid w:val="32B858DC"/>
    <w:rsid w:val="32D30B15"/>
    <w:rsid w:val="32DF0D23"/>
    <w:rsid w:val="32E06B74"/>
    <w:rsid w:val="331D72C4"/>
    <w:rsid w:val="334F0E71"/>
    <w:rsid w:val="3380CAC5"/>
    <w:rsid w:val="33CACDE9"/>
    <w:rsid w:val="33CF7D4D"/>
    <w:rsid w:val="33DC7C55"/>
    <w:rsid w:val="33FD74FF"/>
    <w:rsid w:val="341AB156"/>
    <w:rsid w:val="3426B908"/>
    <w:rsid w:val="342BC052"/>
    <w:rsid w:val="343E2D91"/>
    <w:rsid w:val="34426865"/>
    <w:rsid w:val="346AE139"/>
    <w:rsid w:val="347013E3"/>
    <w:rsid w:val="34CC9087"/>
    <w:rsid w:val="34FE841D"/>
    <w:rsid w:val="34FF9997"/>
    <w:rsid w:val="35004E52"/>
    <w:rsid w:val="3529103C"/>
    <w:rsid w:val="35356EB6"/>
    <w:rsid w:val="3539A5E8"/>
    <w:rsid w:val="355206D0"/>
    <w:rsid w:val="35584A2F"/>
    <w:rsid w:val="355ECC07"/>
    <w:rsid w:val="35774078"/>
    <w:rsid w:val="358A18F5"/>
    <w:rsid w:val="35950C58"/>
    <w:rsid w:val="35CF5C92"/>
    <w:rsid w:val="3614F0E3"/>
    <w:rsid w:val="3624D3A5"/>
    <w:rsid w:val="3634B757"/>
    <w:rsid w:val="36387611"/>
    <w:rsid w:val="36603B3B"/>
    <w:rsid w:val="3670023A"/>
    <w:rsid w:val="367A344B"/>
    <w:rsid w:val="3691C80F"/>
    <w:rsid w:val="36C31022"/>
    <w:rsid w:val="36D14276"/>
    <w:rsid w:val="37295F36"/>
    <w:rsid w:val="373935B9"/>
    <w:rsid w:val="37581D28"/>
    <w:rsid w:val="3763B811"/>
    <w:rsid w:val="376A1FA8"/>
    <w:rsid w:val="3775FB02"/>
    <w:rsid w:val="37D76961"/>
    <w:rsid w:val="37EF7F1A"/>
    <w:rsid w:val="38197220"/>
    <w:rsid w:val="38A10F7B"/>
    <w:rsid w:val="38DC106E"/>
    <w:rsid w:val="3923525E"/>
    <w:rsid w:val="392545DD"/>
    <w:rsid w:val="393F5822"/>
    <w:rsid w:val="39536192"/>
    <w:rsid w:val="39677650"/>
    <w:rsid w:val="398FBEF1"/>
    <w:rsid w:val="39A925AA"/>
    <w:rsid w:val="39B0D129"/>
    <w:rsid w:val="39B2AAFC"/>
    <w:rsid w:val="3A0D32CD"/>
    <w:rsid w:val="3A1D84A5"/>
    <w:rsid w:val="3A1E3C6E"/>
    <w:rsid w:val="3A2C2D8A"/>
    <w:rsid w:val="3A315521"/>
    <w:rsid w:val="3A5CFF27"/>
    <w:rsid w:val="3A60F45F"/>
    <w:rsid w:val="3A675640"/>
    <w:rsid w:val="3A6D1156"/>
    <w:rsid w:val="3A81BF42"/>
    <w:rsid w:val="3AB4852B"/>
    <w:rsid w:val="3AD01C38"/>
    <w:rsid w:val="3AE655E3"/>
    <w:rsid w:val="3B390D1F"/>
    <w:rsid w:val="3B71E223"/>
    <w:rsid w:val="3B83F716"/>
    <w:rsid w:val="3B8E5D01"/>
    <w:rsid w:val="3BB0DCCE"/>
    <w:rsid w:val="3BB93187"/>
    <w:rsid w:val="3BBE8FEE"/>
    <w:rsid w:val="3BBED0FB"/>
    <w:rsid w:val="3BC08BD3"/>
    <w:rsid w:val="3BD95531"/>
    <w:rsid w:val="3C32ABE5"/>
    <w:rsid w:val="3C50DAAF"/>
    <w:rsid w:val="3C5DC472"/>
    <w:rsid w:val="3C81F54A"/>
    <w:rsid w:val="3C9142AB"/>
    <w:rsid w:val="3CDEFA50"/>
    <w:rsid w:val="3CE34080"/>
    <w:rsid w:val="3CEE70BD"/>
    <w:rsid w:val="3CFF4325"/>
    <w:rsid w:val="3D30FABD"/>
    <w:rsid w:val="3D395D24"/>
    <w:rsid w:val="3D635AB6"/>
    <w:rsid w:val="3D7C688F"/>
    <w:rsid w:val="3DAAF273"/>
    <w:rsid w:val="3EB936A3"/>
    <w:rsid w:val="3EE7614A"/>
    <w:rsid w:val="3EE8D30C"/>
    <w:rsid w:val="3EF89D0A"/>
    <w:rsid w:val="3EFE33A5"/>
    <w:rsid w:val="3F195F10"/>
    <w:rsid w:val="3F28094C"/>
    <w:rsid w:val="3F2F407D"/>
    <w:rsid w:val="3F444BAD"/>
    <w:rsid w:val="3F5129DD"/>
    <w:rsid w:val="3F889E0E"/>
    <w:rsid w:val="3F9AA610"/>
    <w:rsid w:val="3FC7E4A7"/>
    <w:rsid w:val="3FE8C1E0"/>
    <w:rsid w:val="3FFE721E"/>
    <w:rsid w:val="4016C9A0"/>
    <w:rsid w:val="4022BA67"/>
    <w:rsid w:val="402B7F53"/>
    <w:rsid w:val="4075F41C"/>
    <w:rsid w:val="408D70DB"/>
    <w:rsid w:val="40B072D5"/>
    <w:rsid w:val="4105F0AC"/>
    <w:rsid w:val="4128506C"/>
    <w:rsid w:val="4139419C"/>
    <w:rsid w:val="4158D4DD"/>
    <w:rsid w:val="415E0FCE"/>
    <w:rsid w:val="41ADD819"/>
    <w:rsid w:val="41D51D4E"/>
    <w:rsid w:val="41DFCFE1"/>
    <w:rsid w:val="41EDC3FC"/>
    <w:rsid w:val="421BFB88"/>
    <w:rsid w:val="42261E02"/>
    <w:rsid w:val="422EE8B1"/>
    <w:rsid w:val="425E8092"/>
    <w:rsid w:val="426F73C0"/>
    <w:rsid w:val="4274D393"/>
    <w:rsid w:val="4285AE6C"/>
    <w:rsid w:val="429851F0"/>
    <w:rsid w:val="42A229F3"/>
    <w:rsid w:val="42A6CA81"/>
    <w:rsid w:val="42C65E61"/>
    <w:rsid w:val="42D04FDB"/>
    <w:rsid w:val="42DD7F7B"/>
    <w:rsid w:val="430184AD"/>
    <w:rsid w:val="430B2F59"/>
    <w:rsid w:val="4316793C"/>
    <w:rsid w:val="431E1BF3"/>
    <w:rsid w:val="43305A17"/>
    <w:rsid w:val="43447839"/>
    <w:rsid w:val="4352F0AC"/>
    <w:rsid w:val="436A38C0"/>
    <w:rsid w:val="436F0481"/>
    <w:rsid w:val="4385C087"/>
    <w:rsid w:val="4390B5AF"/>
    <w:rsid w:val="43A4097C"/>
    <w:rsid w:val="43AC428D"/>
    <w:rsid w:val="4406660F"/>
    <w:rsid w:val="44314EC8"/>
    <w:rsid w:val="44415DA1"/>
    <w:rsid w:val="4482C91A"/>
    <w:rsid w:val="448B2864"/>
    <w:rsid w:val="449DD938"/>
    <w:rsid w:val="44A0EECE"/>
    <w:rsid w:val="44F77E93"/>
    <w:rsid w:val="451DBBB4"/>
    <w:rsid w:val="4521BF44"/>
    <w:rsid w:val="45450696"/>
    <w:rsid w:val="454FAE35"/>
    <w:rsid w:val="456D9515"/>
    <w:rsid w:val="459D2F7F"/>
    <w:rsid w:val="459E9559"/>
    <w:rsid w:val="45A38FEB"/>
    <w:rsid w:val="45ACE46E"/>
    <w:rsid w:val="45AD1117"/>
    <w:rsid w:val="45C2DBF7"/>
    <w:rsid w:val="45D1A9B0"/>
    <w:rsid w:val="462FC790"/>
    <w:rsid w:val="46340E33"/>
    <w:rsid w:val="46DB4C77"/>
    <w:rsid w:val="46DFBE4D"/>
    <w:rsid w:val="47033049"/>
    <w:rsid w:val="470ABC60"/>
    <w:rsid w:val="470B6447"/>
    <w:rsid w:val="4714825A"/>
    <w:rsid w:val="4749B2E1"/>
    <w:rsid w:val="474D69B0"/>
    <w:rsid w:val="479826B9"/>
    <w:rsid w:val="479C2575"/>
    <w:rsid w:val="47AFC923"/>
    <w:rsid w:val="47C495F1"/>
    <w:rsid w:val="47ED0077"/>
    <w:rsid w:val="480B57FB"/>
    <w:rsid w:val="480FAE6F"/>
    <w:rsid w:val="4815BF92"/>
    <w:rsid w:val="482FC8A5"/>
    <w:rsid w:val="483A3D43"/>
    <w:rsid w:val="48623316"/>
    <w:rsid w:val="487CDCE9"/>
    <w:rsid w:val="48B08D8E"/>
    <w:rsid w:val="48B68AED"/>
    <w:rsid w:val="48BEFE09"/>
    <w:rsid w:val="48C092AE"/>
    <w:rsid w:val="48D66A39"/>
    <w:rsid w:val="48DEBBD6"/>
    <w:rsid w:val="48EFC745"/>
    <w:rsid w:val="49246942"/>
    <w:rsid w:val="492E0C9C"/>
    <w:rsid w:val="4934C248"/>
    <w:rsid w:val="49398774"/>
    <w:rsid w:val="497FFFF2"/>
    <w:rsid w:val="49810DF7"/>
    <w:rsid w:val="49985B64"/>
    <w:rsid w:val="49B6E613"/>
    <w:rsid w:val="49C286CB"/>
    <w:rsid w:val="4A0D3730"/>
    <w:rsid w:val="4A30C461"/>
    <w:rsid w:val="4A33AA62"/>
    <w:rsid w:val="4A903B6C"/>
    <w:rsid w:val="4AB53A28"/>
    <w:rsid w:val="4AF18DD9"/>
    <w:rsid w:val="4AFF61C8"/>
    <w:rsid w:val="4B218668"/>
    <w:rsid w:val="4B2C27CD"/>
    <w:rsid w:val="4B318AE4"/>
    <w:rsid w:val="4B44CF3C"/>
    <w:rsid w:val="4B467347"/>
    <w:rsid w:val="4B63328C"/>
    <w:rsid w:val="4B95D269"/>
    <w:rsid w:val="4B989B49"/>
    <w:rsid w:val="4B9997C7"/>
    <w:rsid w:val="4BB32EE6"/>
    <w:rsid w:val="4BE976B6"/>
    <w:rsid w:val="4BEA780F"/>
    <w:rsid w:val="4BF64B2B"/>
    <w:rsid w:val="4BFEF4FA"/>
    <w:rsid w:val="4BFF3318"/>
    <w:rsid w:val="4C11C476"/>
    <w:rsid w:val="4C1D29FA"/>
    <w:rsid w:val="4C579C52"/>
    <w:rsid w:val="4C73E8A7"/>
    <w:rsid w:val="4C99A28C"/>
    <w:rsid w:val="4CDEB5FF"/>
    <w:rsid w:val="4CEB8060"/>
    <w:rsid w:val="4D0902DF"/>
    <w:rsid w:val="4D0DA17A"/>
    <w:rsid w:val="4D39115F"/>
    <w:rsid w:val="4D4148AC"/>
    <w:rsid w:val="4D480279"/>
    <w:rsid w:val="4D6AE58F"/>
    <w:rsid w:val="4D6E3ACC"/>
    <w:rsid w:val="4D9DD3BE"/>
    <w:rsid w:val="4DA44C83"/>
    <w:rsid w:val="4DB0A338"/>
    <w:rsid w:val="4DBC08F2"/>
    <w:rsid w:val="4DC33E89"/>
    <w:rsid w:val="4DDD74A5"/>
    <w:rsid w:val="4DE4BB60"/>
    <w:rsid w:val="4DECE533"/>
    <w:rsid w:val="4E027029"/>
    <w:rsid w:val="4E502B27"/>
    <w:rsid w:val="4E7F8922"/>
    <w:rsid w:val="4EC891D2"/>
    <w:rsid w:val="4EDAAD76"/>
    <w:rsid w:val="4EE34603"/>
    <w:rsid w:val="4F084B68"/>
    <w:rsid w:val="4F3D528F"/>
    <w:rsid w:val="4F5E6BDC"/>
    <w:rsid w:val="4F73584F"/>
    <w:rsid w:val="4F7F77B8"/>
    <w:rsid w:val="4F94380F"/>
    <w:rsid w:val="4F95D1B2"/>
    <w:rsid w:val="4FA8692E"/>
    <w:rsid w:val="4FF04001"/>
    <w:rsid w:val="50773C5E"/>
    <w:rsid w:val="5095E3CF"/>
    <w:rsid w:val="50A0150F"/>
    <w:rsid w:val="50A5122E"/>
    <w:rsid w:val="50B084D5"/>
    <w:rsid w:val="50B2C707"/>
    <w:rsid w:val="50D29E56"/>
    <w:rsid w:val="50F5D706"/>
    <w:rsid w:val="50FD423E"/>
    <w:rsid w:val="51038AFF"/>
    <w:rsid w:val="5108D7BE"/>
    <w:rsid w:val="51123D21"/>
    <w:rsid w:val="517D6BC4"/>
    <w:rsid w:val="518F6E9D"/>
    <w:rsid w:val="519DE53C"/>
    <w:rsid w:val="51C03C69"/>
    <w:rsid w:val="51C458A6"/>
    <w:rsid w:val="51D4E9C9"/>
    <w:rsid w:val="51D77AE8"/>
    <w:rsid w:val="51F50969"/>
    <w:rsid w:val="51FC8B4F"/>
    <w:rsid w:val="5200F50F"/>
    <w:rsid w:val="5203028A"/>
    <w:rsid w:val="5204E39F"/>
    <w:rsid w:val="520DC983"/>
    <w:rsid w:val="522BF3CA"/>
    <w:rsid w:val="525119D8"/>
    <w:rsid w:val="526D987F"/>
    <w:rsid w:val="5274BE37"/>
    <w:rsid w:val="527ED2F7"/>
    <w:rsid w:val="52A53FA4"/>
    <w:rsid w:val="5301A289"/>
    <w:rsid w:val="5322261F"/>
    <w:rsid w:val="5336DA41"/>
    <w:rsid w:val="534D15D5"/>
    <w:rsid w:val="53555C1D"/>
    <w:rsid w:val="539EAD3A"/>
    <w:rsid w:val="53AE2073"/>
    <w:rsid w:val="53BB9A25"/>
    <w:rsid w:val="53C9CADF"/>
    <w:rsid w:val="53CB5814"/>
    <w:rsid w:val="53CDFE94"/>
    <w:rsid w:val="53FD5F1B"/>
    <w:rsid w:val="540CBB98"/>
    <w:rsid w:val="54213082"/>
    <w:rsid w:val="542CCF5E"/>
    <w:rsid w:val="5459E78C"/>
    <w:rsid w:val="545BA989"/>
    <w:rsid w:val="546A590E"/>
    <w:rsid w:val="5471CE8F"/>
    <w:rsid w:val="54812DA7"/>
    <w:rsid w:val="54989B7D"/>
    <w:rsid w:val="54C3E730"/>
    <w:rsid w:val="54CBB333"/>
    <w:rsid w:val="54E19CA8"/>
    <w:rsid w:val="54F9D5FF"/>
    <w:rsid w:val="5516B030"/>
    <w:rsid w:val="5526A09F"/>
    <w:rsid w:val="5542CADE"/>
    <w:rsid w:val="554D4FE7"/>
    <w:rsid w:val="557DD9D1"/>
    <w:rsid w:val="55895585"/>
    <w:rsid w:val="55B1FDCE"/>
    <w:rsid w:val="55BFF961"/>
    <w:rsid w:val="55C08AF3"/>
    <w:rsid w:val="55DE381C"/>
    <w:rsid w:val="55EA405D"/>
    <w:rsid w:val="56006A73"/>
    <w:rsid w:val="56078331"/>
    <w:rsid w:val="5634726F"/>
    <w:rsid w:val="5691E193"/>
    <w:rsid w:val="5698AC29"/>
    <w:rsid w:val="56A976D5"/>
    <w:rsid w:val="56B085E7"/>
    <w:rsid w:val="56EFA6F5"/>
    <w:rsid w:val="57208063"/>
    <w:rsid w:val="574261B2"/>
    <w:rsid w:val="574C9F09"/>
    <w:rsid w:val="5771E224"/>
    <w:rsid w:val="5778C043"/>
    <w:rsid w:val="57803C79"/>
    <w:rsid w:val="5799C007"/>
    <w:rsid w:val="57CAE5E9"/>
    <w:rsid w:val="57EEB316"/>
    <w:rsid w:val="57F2E78F"/>
    <w:rsid w:val="580B229D"/>
    <w:rsid w:val="580E040E"/>
    <w:rsid w:val="5817DF33"/>
    <w:rsid w:val="582EB62D"/>
    <w:rsid w:val="58443B42"/>
    <w:rsid w:val="584BAA3C"/>
    <w:rsid w:val="585112FB"/>
    <w:rsid w:val="58756C33"/>
    <w:rsid w:val="58845994"/>
    <w:rsid w:val="588F8DEA"/>
    <w:rsid w:val="5897B78B"/>
    <w:rsid w:val="589F0B6A"/>
    <w:rsid w:val="58A5589B"/>
    <w:rsid w:val="58A58C28"/>
    <w:rsid w:val="58AC4FAA"/>
    <w:rsid w:val="58C205D5"/>
    <w:rsid w:val="58D9E844"/>
    <w:rsid w:val="58DFB548"/>
    <w:rsid w:val="58EAD406"/>
    <w:rsid w:val="58EEECFD"/>
    <w:rsid w:val="5944DE8E"/>
    <w:rsid w:val="5997C2B6"/>
    <w:rsid w:val="59989739"/>
    <w:rsid w:val="59A3B9C8"/>
    <w:rsid w:val="59B49225"/>
    <w:rsid w:val="59DBE9CE"/>
    <w:rsid w:val="5A0A4CF0"/>
    <w:rsid w:val="5A3B8CE0"/>
    <w:rsid w:val="5A3EFE19"/>
    <w:rsid w:val="5A5E1B92"/>
    <w:rsid w:val="5A5FEE41"/>
    <w:rsid w:val="5A72D386"/>
    <w:rsid w:val="5A76EA93"/>
    <w:rsid w:val="5A8375B9"/>
    <w:rsid w:val="5A85C046"/>
    <w:rsid w:val="5A8A5BFA"/>
    <w:rsid w:val="5A905DC3"/>
    <w:rsid w:val="5A907017"/>
    <w:rsid w:val="5ABADA67"/>
    <w:rsid w:val="5ACC3463"/>
    <w:rsid w:val="5AE8A883"/>
    <w:rsid w:val="5AF43B7F"/>
    <w:rsid w:val="5B031FFE"/>
    <w:rsid w:val="5B08D524"/>
    <w:rsid w:val="5B0BDD85"/>
    <w:rsid w:val="5B15FE2A"/>
    <w:rsid w:val="5B30F9F0"/>
    <w:rsid w:val="5B311D8F"/>
    <w:rsid w:val="5B71A210"/>
    <w:rsid w:val="5B9549A0"/>
    <w:rsid w:val="5B9C7225"/>
    <w:rsid w:val="5BEF5A84"/>
    <w:rsid w:val="5C1DD8A2"/>
    <w:rsid w:val="5C29BA35"/>
    <w:rsid w:val="5C36F140"/>
    <w:rsid w:val="5C385810"/>
    <w:rsid w:val="5C56744D"/>
    <w:rsid w:val="5C632718"/>
    <w:rsid w:val="5C6C8D15"/>
    <w:rsid w:val="5C7690A5"/>
    <w:rsid w:val="5D4E59D4"/>
    <w:rsid w:val="5D51C056"/>
    <w:rsid w:val="5D73D4B6"/>
    <w:rsid w:val="5D889DCE"/>
    <w:rsid w:val="5DAC2AE8"/>
    <w:rsid w:val="5DAD1329"/>
    <w:rsid w:val="5DB0A46A"/>
    <w:rsid w:val="5DBF3618"/>
    <w:rsid w:val="5DC18D8D"/>
    <w:rsid w:val="5DF77032"/>
    <w:rsid w:val="5E269D19"/>
    <w:rsid w:val="5E8501C9"/>
    <w:rsid w:val="5EADF9B1"/>
    <w:rsid w:val="5EECC891"/>
    <w:rsid w:val="5F1A8138"/>
    <w:rsid w:val="5F20B105"/>
    <w:rsid w:val="5F28C8A4"/>
    <w:rsid w:val="5F31058C"/>
    <w:rsid w:val="5F45B320"/>
    <w:rsid w:val="5F4D6418"/>
    <w:rsid w:val="5F5ABF85"/>
    <w:rsid w:val="5F60660D"/>
    <w:rsid w:val="5F70804B"/>
    <w:rsid w:val="5F7ABF46"/>
    <w:rsid w:val="5F8B9988"/>
    <w:rsid w:val="5FB6D92A"/>
    <w:rsid w:val="5FE2D698"/>
    <w:rsid w:val="6002A007"/>
    <w:rsid w:val="6032E375"/>
    <w:rsid w:val="6033AB06"/>
    <w:rsid w:val="60447E44"/>
    <w:rsid w:val="604815EC"/>
    <w:rsid w:val="60883D59"/>
    <w:rsid w:val="60BD2AC7"/>
    <w:rsid w:val="60D098A6"/>
    <w:rsid w:val="60DD9A9B"/>
    <w:rsid w:val="60EFCB71"/>
    <w:rsid w:val="61429360"/>
    <w:rsid w:val="614503F4"/>
    <w:rsid w:val="61564EC0"/>
    <w:rsid w:val="615BF31A"/>
    <w:rsid w:val="616E9319"/>
    <w:rsid w:val="61BCAF73"/>
    <w:rsid w:val="61EFD22F"/>
    <w:rsid w:val="621D730B"/>
    <w:rsid w:val="621EDDA6"/>
    <w:rsid w:val="622667F5"/>
    <w:rsid w:val="6226DB9E"/>
    <w:rsid w:val="625119DC"/>
    <w:rsid w:val="6266A77F"/>
    <w:rsid w:val="6281A49C"/>
    <w:rsid w:val="628E83B7"/>
    <w:rsid w:val="629FDFC5"/>
    <w:rsid w:val="62A04E21"/>
    <w:rsid w:val="63258338"/>
    <w:rsid w:val="634B9DFD"/>
    <w:rsid w:val="63613008"/>
    <w:rsid w:val="63C41613"/>
    <w:rsid w:val="63E90CD2"/>
    <w:rsid w:val="63F1200E"/>
    <w:rsid w:val="640910DA"/>
    <w:rsid w:val="6449B140"/>
    <w:rsid w:val="6480EB62"/>
    <w:rsid w:val="648EB835"/>
    <w:rsid w:val="64E96DE4"/>
    <w:rsid w:val="64F938B1"/>
    <w:rsid w:val="6507B374"/>
    <w:rsid w:val="6508489A"/>
    <w:rsid w:val="651DE95E"/>
    <w:rsid w:val="65666774"/>
    <w:rsid w:val="656A0944"/>
    <w:rsid w:val="65C608D5"/>
    <w:rsid w:val="65CFFE08"/>
    <w:rsid w:val="65E6BA53"/>
    <w:rsid w:val="66054E25"/>
    <w:rsid w:val="6610205B"/>
    <w:rsid w:val="666B4006"/>
    <w:rsid w:val="6674AAD0"/>
    <w:rsid w:val="6679264F"/>
    <w:rsid w:val="66822674"/>
    <w:rsid w:val="66886D65"/>
    <w:rsid w:val="66913381"/>
    <w:rsid w:val="6695BD93"/>
    <w:rsid w:val="66B252F1"/>
    <w:rsid w:val="66BF1A30"/>
    <w:rsid w:val="66C56DB7"/>
    <w:rsid w:val="66EBB7E4"/>
    <w:rsid w:val="66FC5EA1"/>
    <w:rsid w:val="67342105"/>
    <w:rsid w:val="673E0F5F"/>
    <w:rsid w:val="67486E25"/>
    <w:rsid w:val="674D11A1"/>
    <w:rsid w:val="67CAC71F"/>
    <w:rsid w:val="67CE08EA"/>
    <w:rsid w:val="6831AFB2"/>
    <w:rsid w:val="68363217"/>
    <w:rsid w:val="686DD251"/>
    <w:rsid w:val="687DD6A8"/>
    <w:rsid w:val="68890A87"/>
    <w:rsid w:val="6898FB1C"/>
    <w:rsid w:val="68B1ECD7"/>
    <w:rsid w:val="68DC27F9"/>
    <w:rsid w:val="68E8AA2A"/>
    <w:rsid w:val="690D7EDE"/>
    <w:rsid w:val="692193DB"/>
    <w:rsid w:val="692309C5"/>
    <w:rsid w:val="69549946"/>
    <w:rsid w:val="6977A6A5"/>
    <w:rsid w:val="698126B4"/>
    <w:rsid w:val="69B868F0"/>
    <w:rsid w:val="69C427E1"/>
    <w:rsid w:val="69CCD3A2"/>
    <w:rsid w:val="6A1A4B79"/>
    <w:rsid w:val="6A31782C"/>
    <w:rsid w:val="6A50F1B3"/>
    <w:rsid w:val="6A6FF58A"/>
    <w:rsid w:val="6A7845CC"/>
    <w:rsid w:val="6AA3A0ED"/>
    <w:rsid w:val="6AAD08F8"/>
    <w:rsid w:val="6B0C4F83"/>
    <w:rsid w:val="6B2D4D5D"/>
    <w:rsid w:val="6B59DB15"/>
    <w:rsid w:val="6B9AA481"/>
    <w:rsid w:val="6BC0E6CD"/>
    <w:rsid w:val="6BC66FB4"/>
    <w:rsid w:val="6BD4A668"/>
    <w:rsid w:val="6BF1B028"/>
    <w:rsid w:val="6C133EB0"/>
    <w:rsid w:val="6C357075"/>
    <w:rsid w:val="6C3EE282"/>
    <w:rsid w:val="6C68E15A"/>
    <w:rsid w:val="6D6281DB"/>
    <w:rsid w:val="6D71F707"/>
    <w:rsid w:val="6D78E1C8"/>
    <w:rsid w:val="6D8906E8"/>
    <w:rsid w:val="6D8CFC32"/>
    <w:rsid w:val="6D96D19C"/>
    <w:rsid w:val="6DAE857F"/>
    <w:rsid w:val="6DB104A6"/>
    <w:rsid w:val="6DB13AA8"/>
    <w:rsid w:val="6DB829D6"/>
    <w:rsid w:val="6DBAC794"/>
    <w:rsid w:val="6DC0D573"/>
    <w:rsid w:val="6DD8E0EE"/>
    <w:rsid w:val="6DE7E9AE"/>
    <w:rsid w:val="6DF45365"/>
    <w:rsid w:val="6DFF27B0"/>
    <w:rsid w:val="6E16FF95"/>
    <w:rsid w:val="6E1D8DC4"/>
    <w:rsid w:val="6E1F9A41"/>
    <w:rsid w:val="6E24776F"/>
    <w:rsid w:val="6E2B688E"/>
    <w:rsid w:val="6E3F6B87"/>
    <w:rsid w:val="6E68A881"/>
    <w:rsid w:val="6E8E315A"/>
    <w:rsid w:val="6EA77A23"/>
    <w:rsid w:val="6EC91788"/>
    <w:rsid w:val="6EDAFB61"/>
    <w:rsid w:val="6F123055"/>
    <w:rsid w:val="6F1E8B8D"/>
    <w:rsid w:val="6F4ED3BC"/>
    <w:rsid w:val="6F5D784B"/>
    <w:rsid w:val="6F67FD1C"/>
    <w:rsid w:val="6FABF4A9"/>
    <w:rsid w:val="6FEABBB1"/>
    <w:rsid w:val="6FEEBC47"/>
    <w:rsid w:val="7018C0C7"/>
    <w:rsid w:val="709B11F8"/>
    <w:rsid w:val="70B9712C"/>
    <w:rsid w:val="70C1A1EB"/>
    <w:rsid w:val="70D7DE20"/>
    <w:rsid w:val="70D95BED"/>
    <w:rsid w:val="70F419A3"/>
    <w:rsid w:val="711A5F39"/>
    <w:rsid w:val="71357996"/>
    <w:rsid w:val="7150AD32"/>
    <w:rsid w:val="71976135"/>
    <w:rsid w:val="71A314E9"/>
    <w:rsid w:val="71A448AA"/>
    <w:rsid w:val="71BA960E"/>
    <w:rsid w:val="71E3D746"/>
    <w:rsid w:val="71F022CB"/>
    <w:rsid w:val="7208BBE3"/>
    <w:rsid w:val="72359A57"/>
    <w:rsid w:val="7237F45D"/>
    <w:rsid w:val="72552595"/>
    <w:rsid w:val="7274D0B5"/>
    <w:rsid w:val="72811C72"/>
    <w:rsid w:val="72AF1941"/>
    <w:rsid w:val="72AFAAB3"/>
    <w:rsid w:val="72B30200"/>
    <w:rsid w:val="72B42980"/>
    <w:rsid w:val="72BD461F"/>
    <w:rsid w:val="72F245A3"/>
    <w:rsid w:val="731A92C3"/>
    <w:rsid w:val="731ECC4C"/>
    <w:rsid w:val="73307403"/>
    <w:rsid w:val="73456DF2"/>
    <w:rsid w:val="73835D8A"/>
    <w:rsid w:val="7393B248"/>
    <w:rsid w:val="73ADEF78"/>
    <w:rsid w:val="73BCAF2F"/>
    <w:rsid w:val="73C0C771"/>
    <w:rsid w:val="73D28FBD"/>
    <w:rsid w:val="73E835D6"/>
    <w:rsid w:val="7427B102"/>
    <w:rsid w:val="7431ECEA"/>
    <w:rsid w:val="74327F5D"/>
    <w:rsid w:val="745E8E14"/>
    <w:rsid w:val="74681873"/>
    <w:rsid w:val="74D7B669"/>
    <w:rsid w:val="74E18571"/>
    <w:rsid w:val="750F0273"/>
    <w:rsid w:val="7512B5BD"/>
    <w:rsid w:val="7521BAF9"/>
    <w:rsid w:val="7536823F"/>
    <w:rsid w:val="7546C996"/>
    <w:rsid w:val="7565383C"/>
    <w:rsid w:val="7589A5E5"/>
    <w:rsid w:val="75AF9BDD"/>
    <w:rsid w:val="75BA0332"/>
    <w:rsid w:val="75C87278"/>
    <w:rsid w:val="75EBF0C0"/>
    <w:rsid w:val="75F060C4"/>
    <w:rsid w:val="75F438A1"/>
    <w:rsid w:val="75F6224A"/>
    <w:rsid w:val="7668DC1E"/>
    <w:rsid w:val="76B084EB"/>
    <w:rsid w:val="76B0A3B3"/>
    <w:rsid w:val="76B4C362"/>
    <w:rsid w:val="76D6E886"/>
    <w:rsid w:val="7705CE63"/>
    <w:rsid w:val="770CA6FF"/>
    <w:rsid w:val="770E2F0C"/>
    <w:rsid w:val="77277135"/>
    <w:rsid w:val="772ADEC0"/>
    <w:rsid w:val="7747B136"/>
    <w:rsid w:val="77668C9A"/>
    <w:rsid w:val="776ABAC5"/>
    <w:rsid w:val="778B3425"/>
    <w:rsid w:val="77B25B41"/>
    <w:rsid w:val="77CDBCAD"/>
    <w:rsid w:val="77D697DD"/>
    <w:rsid w:val="77F26586"/>
    <w:rsid w:val="7852AAFD"/>
    <w:rsid w:val="786B5E81"/>
    <w:rsid w:val="786EE1BB"/>
    <w:rsid w:val="7870D92F"/>
    <w:rsid w:val="7888DE21"/>
    <w:rsid w:val="789B3C86"/>
    <w:rsid w:val="78AC152A"/>
    <w:rsid w:val="78ADC803"/>
    <w:rsid w:val="78C19B5F"/>
    <w:rsid w:val="78D32CE2"/>
    <w:rsid w:val="79098D1F"/>
    <w:rsid w:val="792492EB"/>
    <w:rsid w:val="7939EF6D"/>
    <w:rsid w:val="793C641D"/>
    <w:rsid w:val="79912D69"/>
    <w:rsid w:val="79998657"/>
    <w:rsid w:val="79C50E35"/>
    <w:rsid w:val="79E6D07D"/>
    <w:rsid w:val="79F79846"/>
    <w:rsid w:val="7A22F38A"/>
    <w:rsid w:val="7A289051"/>
    <w:rsid w:val="7A31D0FA"/>
    <w:rsid w:val="7A3956F7"/>
    <w:rsid w:val="7A494569"/>
    <w:rsid w:val="7A5E2F42"/>
    <w:rsid w:val="7A81F6B9"/>
    <w:rsid w:val="7AB13445"/>
    <w:rsid w:val="7AB6C5F8"/>
    <w:rsid w:val="7AD1BCC8"/>
    <w:rsid w:val="7AE35AE2"/>
    <w:rsid w:val="7B139F62"/>
    <w:rsid w:val="7B18D41D"/>
    <w:rsid w:val="7B2A14C0"/>
    <w:rsid w:val="7B452C85"/>
    <w:rsid w:val="7B50EFA3"/>
    <w:rsid w:val="7B6D50A7"/>
    <w:rsid w:val="7B78DC56"/>
    <w:rsid w:val="7B95834E"/>
    <w:rsid w:val="7BA1981B"/>
    <w:rsid w:val="7BADC7E9"/>
    <w:rsid w:val="7BCD5682"/>
    <w:rsid w:val="7C1F6BC7"/>
    <w:rsid w:val="7C6B9E4E"/>
    <w:rsid w:val="7C710ED6"/>
    <w:rsid w:val="7C7D6DCF"/>
    <w:rsid w:val="7CA980C6"/>
    <w:rsid w:val="7CB8C133"/>
    <w:rsid w:val="7CE64676"/>
    <w:rsid w:val="7D1C7ACF"/>
    <w:rsid w:val="7D4F15BF"/>
    <w:rsid w:val="7D85230E"/>
    <w:rsid w:val="7D90851D"/>
    <w:rsid w:val="7D9B142E"/>
    <w:rsid w:val="7DB075E3"/>
    <w:rsid w:val="7DB5BFC7"/>
    <w:rsid w:val="7DD74A11"/>
    <w:rsid w:val="7DD9CDE7"/>
    <w:rsid w:val="7E165609"/>
    <w:rsid w:val="7E1EDFCC"/>
    <w:rsid w:val="7E31FD5E"/>
    <w:rsid w:val="7E350571"/>
    <w:rsid w:val="7E379171"/>
    <w:rsid w:val="7E457DDF"/>
    <w:rsid w:val="7E45C1E0"/>
    <w:rsid w:val="7E55E937"/>
    <w:rsid w:val="7E723DE3"/>
    <w:rsid w:val="7E726F9A"/>
    <w:rsid w:val="7E885DBA"/>
    <w:rsid w:val="7EA01320"/>
    <w:rsid w:val="7EA1D1A4"/>
    <w:rsid w:val="7EA2F304"/>
    <w:rsid w:val="7EB60F00"/>
    <w:rsid w:val="7EBC92E3"/>
    <w:rsid w:val="7F31C356"/>
    <w:rsid w:val="7F3700E0"/>
    <w:rsid w:val="7F3AC34A"/>
    <w:rsid w:val="7F5D879A"/>
    <w:rsid w:val="7F844011"/>
    <w:rsid w:val="7FBC660F"/>
    <w:rsid w:val="7FD5BA09"/>
    <w:rsid w:val="7FDD4AE0"/>
    <w:rsid w:val="7FF3D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9C9798"/>
  <w15:chartTrackingRefBased/>
  <w15:docId w15:val="{C7824259-99F9-432C-ADED-8A418CD7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004C23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238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gh.nhs.uk/multi-disciplinary-team-meeting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10/15/content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05/9/contents" TargetMode="External"/><Relationship Id="rId11" Type="http://schemas.openxmlformats.org/officeDocument/2006/relationships/hyperlink" Target="https://www.virtual-college.co.uk/resources/the-data-protection-act-2018" TargetMode="External"/><Relationship Id="rId5" Type="http://schemas.openxmlformats.org/officeDocument/2006/relationships/hyperlink" Target="https://counsellingtutor.com/active-listening-in-counselling-egan-soler-model/" TargetMode="External"/><Relationship Id="rId10" Type="http://schemas.openxmlformats.org/officeDocument/2006/relationships/hyperlink" Target="https://www.virtual-college.co.uk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learning.nspcc.org.uk/research-resources/2025/effective-multi-agency-working-information-sharing-evidence-snapsh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Francisco Da Cruz (2440007)</dc:creator>
  <cp:keywords/>
  <dc:description/>
  <cp:lastModifiedBy>Teresa Francisco Da Cruz (2440007)</cp:lastModifiedBy>
  <cp:revision>1</cp:revision>
  <dcterms:created xsi:type="dcterms:W3CDTF">2026-04-28T13:18:00Z</dcterms:created>
  <dcterms:modified xsi:type="dcterms:W3CDTF">2026-04-30T00:35:00Z</dcterms:modified>
</cp:coreProperties>
</file>